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CF568" w14:textId="6E5A255B" w:rsidR="00341D13" w:rsidRPr="009F547D" w:rsidRDefault="00341D13" w:rsidP="00CB2480">
      <w:pPr>
        <w:adjustRightInd w:val="0"/>
        <w:snapToGrid w:val="0"/>
        <w:jc w:val="center"/>
        <w:rPr>
          <w:rFonts w:cstheme="minorHAnsi"/>
          <w:b/>
          <w:sz w:val="28"/>
          <w:szCs w:val="28"/>
          <w:lang w:val="en-GB"/>
        </w:rPr>
      </w:pPr>
    </w:p>
    <w:p w14:paraId="4ACD7CBA" w14:textId="77777777" w:rsidR="00E228A1" w:rsidRPr="00956F62" w:rsidRDefault="00E228A1" w:rsidP="00CB2480">
      <w:pPr>
        <w:adjustRightInd w:val="0"/>
        <w:snapToGrid w:val="0"/>
        <w:jc w:val="center"/>
        <w:rPr>
          <w:rFonts w:cstheme="minorHAnsi"/>
          <w:b/>
          <w:sz w:val="36"/>
          <w:szCs w:val="28"/>
          <w:lang w:val="en-GB"/>
        </w:rPr>
      </w:pPr>
      <w:r w:rsidRPr="00956F62">
        <w:rPr>
          <w:rFonts w:cstheme="minorHAnsi"/>
          <w:b/>
          <w:sz w:val="36"/>
          <w:szCs w:val="28"/>
          <w:lang w:val="en-GB"/>
        </w:rPr>
        <w:t xml:space="preserve">The Republic of the Union of Myanmar </w:t>
      </w:r>
    </w:p>
    <w:p w14:paraId="1D173991" w14:textId="77777777" w:rsidR="00E228A1" w:rsidRPr="00956F62" w:rsidRDefault="00E228A1" w:rsidP="00CB2480">
      <w:pPr>
        <w:adjustRightInd w:val="0"/>
        <w:snapToGrid w:val="0"/>
        <w:jc w:val="center"/>
        <w:rPr>
          <w:rFonts w:cstheme="minorHAnsi"/>
          <w:b/>
          <w:sz w:val="36"/>
          <w:szCs w:val="28"/>
          <w:lang w:val="en-GB"/>
        </w:rPr>
      </w:pPr>
      <w:r w:rsidRPr="00956F62">
        <w:rPr>
          <w:rFonts w:cstheme="minorHAnsi"/>
          <w:b/>
          <w:sz w:val="36"/>
          <w:szCs w:val="28"/>
          <w:lang w:val="en-GB"/>
        </w:rPr>
        <w:t xml:space="preserve">Ministry of Agriculture, Livestock and Irrigation </w:t>
      </w:r>
    </w:p>
    <w:p w14:paraId="6CDF9615" w14:textId="3AAADF46" w:rsidR="007A164E" w:rsidRPr="00956F62" w:rsidRDefault="007A164E" w:rsidP="00CB2480">
      <w:pPr>
        <w:adjustRightInd w:val="0"/>
        <w:snapToGrid w:val="0"/>
        <w:jc w:val="center"/>
        <w:rPr>
          <w:rFonts w:cstheme="minorHAnsi"/>
          <w:b/>
          <w:sz w:val="32"/>
          <w:szCs w:val="24"/>
          <w:lang w:val="en-GB"/>
        </w:rPr>
      </w:pPr>
    </w:p>
    <w:p w14:paraId="4A940DFE" w14:textId="28B0C62C" w:rsidR="00341D13" w:rsidRPr="00956F62" w:rsidRDefault="00341D13" w:rsidP="00C41BF9">
      <w:pPr>
        <w:adjustRightInd w:val="0"/>
        <w:snapToGrid w:val="0"/>
        <w:rPr>
          <w:rFonts w:cstheme="minorHAnsi"/>
          <w:b/>
          <w:sz w:val="32"/>
          <w:szCs w:val="24"/>
          <w:lang w:val="en-GB"/>
        </w:rPr>
      </w:pPr>
    </w:p>
    <w:p w14:paraId="20AF61A0" w14:textId="0340F039" w:rsidR="00C41BF9" w:rsidRPr="00956F62" w:rsidRDefault="00C41BF9" w:rsidP="00C41BF9">
      <w:pPr>
        <w:adjustRightInd w:val="0"/>
        <w:snapToGrid w:val="0"/>
        <w:rPr>
          <w:rFonts w:cstheme="minorHAnsi"/>
          <w:b/>
          <w:sz w:val="32"/>
          <w:szCs w:val="24"/>
          <w:lang w:val="en-GB"/>
        </w:rPr>
      </w:pPr>
    </w:p>
    <w:p w14:paraId="6D4C7DEA" w14:textId="77777777" w:rsidR="00C41BF9" w:rsidRPr="00956F62" w:rsidRDefault="00C41BF9" w:rsidP="00C41BF9">
      <w:pPr>
        <w:adjustRightInd w:val="0"/>
        <w:snapToGrid w:val="0"/>
        <w:rPr>
          <w:rFonts w:cstheme="minorHAnsi"/>
          <w:b/>
          <w:sz w:val="32"/>
          <w:szCs w:val="24"/>
          <w:lang w:val="en-GB"/>
        </w:rPr>
      </w:pPr>
    </w:p>
    <w:p w14:paraId="2CE995DA" w14:textId="4DB8FA52" w:rsidR="007A164E" w:rsidRPr="00956F62" w:rsidRDefault="00C41BF9" w:rsidP="00CB2480">
      <w:pPr>
        <w:adjustRightInd w:val="0"/>
        <w:snapToGrid w:val="0"/>
        <w:jc w:val="center"/>
        <w:rPr>
          <w:rFonts w:cstheme="minorHAnsi"/>
          <w:b/>
          <w:sz w:val="36"/>
          <w:szCs w:val="28"/>
          <w:lang w:val="en-GB"/>
        </w:rPr>
      </w:pPr>
      <w:r w:rsidRPr="00956F62">
        <w:rPr>
          <w:rFonts w:cstheme="minorHAnsi"/>
          <w:b/>
          <w:sz w:val="36"/>
          <w:szCs w:val="28"/>
          <w:lang w:val="en-GB"/>
        </w:rPr>
        <w:t>National Community Driven Development</w:t>
      </w:r>
      <w:r w:rsidR="00ED719B" w:rsidRPr="00956F62">
        <w:rPr>
          <w:rFonts w:cstheme="minorHAnsi"/>
          <w:b/>
          <w:sz w:val="36"/>
          <w:szCs w:val="28"/>
          <w:lang w:val="en-GB"/>
        </w:rPr>
        <w:t xml:space="preserve"> </w:t>
      </w:r>
      <w:r w:rsidR="007A164E" w:rsidRPr="00956F62">
        <w:rPr>
          <w:rFonts w:cstheme="minorHAnsi"/>
          <w:b/>
          <w:sz w:val="36"/>
          <w:szCs w:val="28"/>
          <w:lang w:val="en-GB"/>
        </w:rPr>
        <w:t>Project</w:t>
      </w:r>
    </w:p>
    <w:p w14:paraId="4C67F747" w14:textId="00FBFAD4" w:rsidR="00C41BF9" w:rsidRPr="00956F62" w:rsidRDefault="00C41BF9" w:rsidP="00CB2480">
      <w:pPr>
        <w:adjustRightInd w:val="0"/>
        <w:snapToGrid w:val="0"/>
        <w:jc w:val="center"/>
        <w:rPr>
          <w:rFonts w:cstheme="minorHAnsi"/>
          <w:b/>
          <w:sz w:val="32"/>
          <w:szCs w:val="24"/>
          <w:lang w:val="en-GB"/>
        </w:rPr>
      </w:pPr>
      <w:r w:rsidRPr="00956F62">
        <w:rPr>
          <w:rFonts w:cstheme="minorHAnsi"/>
          <w:b/>
          <w:sz w:val="32"/>
          <w:szCs w:val="24"/>
          <w:lang w:val="en-GB"/>
        </w:rPr>
        <w:t>Contingency Emergency Response Component - CERC</w:t>
      </w:r>
    </w:p>
    <w:p w14:paraId="2F1E8B1B" w14:textId="41CB5091" w:rsidR="00C41BF9" w:rsidRPr="00956F62" w:rsidRDefault="00C41BF9" w:rsidP="00CB2480">
      <w:pPr>
        <w:adjustRightInd w:val="0"/>
        <w:snapToGrid w:val="0"/>
        <w:jc w:val="center"/>
        <w:rPr>
          <w:rFonts w:cstheme="minorHAnsi"/>
          <w:b/>
          <w:sz w:val="32"/>
          <w:szCs w:val="24"/>
          <w:lang w:val="en-GB"/>
        </w:rPr>
      </w:pPr>
    </w:p>
    <w:p w14:paraId="2FDEA8A3" w14:textId="0BF84684" w:rsidR="00C41BF9" w:rsidRPr="00956F62" w:rsidRDefault="00C41BF9" w:rsidP="00CB2480">
      <w:pPr>
        <w:adjustRightInd w:val="0"/>
        <w:snapToGrid w:val="0"/>
        <w:jc w:val="center"/>
        <w:rPr>
          <w:rFonts w:cstheme="minorHAnsi"/>
          <w:b/>
          <w:sz w:val="32"/>
          <w:szCs w:val="24"/>
          <w:lang w:val="en-GB"/>
        </w:rPr>
      </w:pPr>
    </w:p>
    <w:p w14:paraId="4EB5EC80" w14:textId="77777777" w:rsidR="00C41BF9" w:rsidRPr="00956F62" w:rsidRDefault="00C41BF9" w:rsidP="00CB2480">
      <w:pPr>
        <w:adjustRightInd w:val="0"/>
        <w:snapToGrid w:val="0"/>
        <w:jc w:val="center"/>
        <w:rPr>
          <w:rFonts w:cstheme="minorHAnsi"/>
          <w:b/>
          <w:sz w:val="32"/>
          <w:szCs w:val="24"/>
          <w:lang w:val="en-GB"/>
        </w:rPr>
      </w:pPr>
    </w:p>
    <w:p w14:paraId="1826981A" w14:textId="7FD6277C" w:rsidR="00341D13" w:rsidRPr="001D0949" w:rsidRDefault="00C41BF9" w:rsidP="00CB2480">
      <w:pPr>
        <w:adjustRightInd w:val="0"/>
        <w:snapToGrid w:val="0"/>
        <w:jc w:val="center"/>
        <w:rPr>
          <w:rFonts w:cstheme="minorHAnsi"/>
          <w:b/>
          <w:color w:val="548DD4" w:themeColor="text2" w:themeTint="99"/>
          <w:sz w:val="36"/>
          <w:szCs w:val="28"/>
          <w:lang w:val="en-GB"/>
        </w:rPr>
      </w:pPr>
      <w:r w:rsidRPr="001D0949">
        <w:rPr>
          <w:rFonts w:cstheme="minorHAnsi"/>
          <w:b/>
          <w:color w:val="548DD4" w:themeColor="text2" w:themeTint="99"/>
          <w:sz w:val="36"/>
          <w:szCs w:val="28"/>
          <w:lang w:val="en-GB"/>
        </w:rPr>
        <w:t xml:space="preserve">Addendum to </w:t>
      </w:r>
    </w:p>
    <w:p w14:paraId="434F9F47" w14:textId="389D28FF" w:rsidR="007A164E" w:rsidRPr="001D0949" w:rsidRDefault="007A164E" w:rsidP="00CB2480">
      <w:pPr>
        <w:adjustRightInd w:val="0"/>
        <w:snapToGrid w:val="0"/>
        <w:jc w:val="center"/>
        <w:rPr>
          <w:rFonts w:cstheme="minorHAnsi"/>
          <w:b/>
          <w:color w:val="548DD4" w:themeColor="text2" w:themeTint="99"/>
          <w:sz w:val="36"/>
          <w:szCs w:val="28"/>
          <w:lang w:val="en-GB"/>
        </w:rPr>
      </w:pPr>
      <w:r w:rsidRPr="001D0949">
        <w:rPr>
          <w:rFonts w:cstheme="minorHAnsi"/>
          <w:b/>
          <w:color w:val="548DD4" w:themeColor="text2" w:themeTint="99"/>
          <w:sz w:val="36"/>
          <w:szCs w:val="28"/>
          <w:lang w:val="en-GB"/>
        </w:rPr>
        <w:t xml:space="preserve">Environmental and Social </w:t>
      </w:r>
      <w:r w:rsidR="00153BB8" w:rsidRPr="001D0949">
        <w:rPr>
          <w:rFonts w:cstheme="minorHAnsi"/>
          <w:b/>
          <w:color w:val="548DD4" w:themeColor="text2" w:themeTint="99"/>
          <w:sz w:val="36"/>
          <w:szCs w:val="28"/>
          <w:lang w:val="en-GB"/>
        </w:rPr>
        <w:t>Management</w:t>
      </w:r>
      <w:r w:rsidRPr="001D0949">
        <w:rPr>
          <w:rFonts w:cstheme="minorHAnsi"/>
          <w:b/>
          <w:color w:val="548DD4" w:themeColor="text2" w:themeTint="99"/>
          <w:sz w:val="36"/>
          <w:szCs w:val="28"/>
          <w:lang w:val="en-GB"/>
        </w:rPr>
        <w:t xml:space="preserve"> Framework</w:t>
      </w:r>
      <w:r w:rsidR="00C41BF9" w:rsidRPr="001D0949">
        <w:rPr>
          <w:rFonts w:cstheme="minorHAnsi"/>
          <w:b/>
          <w:color w:val="548DD4" w:themeColor="text2" w:themeTint="99"/>
          <w:sz w:val="36"/>
          <w:szCs w:val="28"/>
          <w:lang w:val="en-GB"/>
        </w:rPr>
        <w:t xml:space="preserve"> </w:t>
      </w:r>
    </w:p>
    <w:p w14:paraId="23E3AABE" w14:textId="1B65BA82" w:rsidR="009A7E9E" w:rsidRPr="001D0949" w:rsidRDefault="00C41BF9" w:rsidP="00CB2480">
      <w:pPr>
        <w:adjustRightInd w:val="0"/>
        <w:snapToGrid w:val="0"/>
        <w:jc w:val="center"/>
        <w:rPr>
          <w:rFonts w:cstheme="minorHAnsi"/>
          <w:color w:val="548DD4" w:themeColor="text2" w:themeTint="99"/>
          <w:sz w:val="36"/>
          <w:szCs w:val="28"/>
          <w:lang w:val="en-GB"/>
        </w:rPr>
      </w:pPr>
      <w:r w:rsidRPr="001D0949">
        <w:rPr>
          <w:rFonts w:cstheme="minorHAnsi"/>
          <w:b/>
          <w:color w:val="548DD4" w:themeColor="text2" w:themeTint="99"/>
          <w:sz w:val="36"/>
          <w:szCs w:val="28"/>
          <w:lang w:val="en-GB"/>
        </w:rPr>
        <w:t>(ESMF Addendum)</w:t>
      </w:r>
    </w:p>
    <w:p w14:paraId="7019F265" w14:textId="77777777" w:rsidR="009A7E9E" w:rsidRPr="00956F62" w:rsidRDefault="009A7E9E" w:rsidP="00CB2480">
      <w:pPr>
        <w:adjustRightInd w:val="0"/>
        <w:snapToGrid w:val="0"/>
        <w:jc w:val="center"/>
        <w:rPr>
          <w:rFonts w:cstheme="minorHAnsi"/>
          <w:sz w:val="32"/>
          <w:szCs w:val="24"/>
          <w:lang w:val="en-GB"/>
        </w:rPr>
      </w:pPr>
    </w:p>
    <w:p w14:paraId="2E74EF73" w14:textId="77777777" w:rsidR="009A7E9E" w:rsidRPr="00956F62" w:rsidRDefault="009A7E9E" w:rsidP="00CB2480">
      <w:pPr>
        <w:adjustRightInd w:val="0"/>
        <w:snapToGrid w:val="0"/>
        <w:jc w:val="center"/>
        <w:rPr>
          <w:rFonts w:cstheme="minorHAnsi"/>
          <w:sz w:val="32"/>
          <w:szCs w:val="24"/>
          <w:lang w:val="en-GB"/>
        </w:rPr>
      </w:pPr>
    </w:p>
    <w:p w14:paraId="5712D1D6" w14:textId="77777777" w:rsidR="009A7E9E" w:rsidRPr="00956F62" w:rsidRDefault="009A7E9E" w:rsidP="00CB2480">
      <w:pPr>
        <w:adjustRightInd w:val="0"/>
        <w:snapToGrid w:val="0"/>
        <w:jc w:val="center"/>
        <w:rPr>
          <w:rFonts w:cstheme="minorHAnsi"/>
          <w:sz w:val="32"/>
          <w:szCs w:val="24"/>
          <w:lang w:val="en-GB"/>
        </w:rPr>
      </w:pPr>
    </w:p>
    <w:p w14:paraId="06E1F90D" w14:textId="09FC23D1" w:rsidR="00E21AC4" w:rsidRPr="00956F62" w:rsidRDefault="00717673" w:rsidP="6D2758A2">
      <w:pPr>
        <w:adjustRightInd w:val="0"/>
        <w:snapToGrid w:val="0"/>
        <w:jc w:val="center"/>
        <w:rPr>
          <w:b/>
          <w:bCs/>
          <w:sz w:val="36"/>
          <w:szCs w:val="36"/>
          <w:lang w:val="en-GB"/>
        </w:rPr>
      </w:pPr>
      <w:r w:rsidRPr="6D2758A2">
        <w:rPr>
          <w:b/>
          <w:bCs/>
          <w:sz w:val="36"/>
          <w:szCs w:val="36"/>
          <w:lang w:val="en-GB"/>
        </w:rPr>
        <w:t>(</w:t>
      </w:r>
      <w:r w:rsidR="000569B7" w:rsidRPr="6D2758A2">
        <w:rPr>
          <w:b/>
          <w:bCs/>
          <w:sz w:val="36"/>
          <w:szCs w:val="36"/>
          <w:lang w:val="en-GB"/>
        </w:rPr>
        <w:t>Final</w:t>
      </w:r>
      <w:r w:rsidRPr="6D2758A2">
        <w:rPr>
          <w:b/>
          <w:bCs/>
          <w:sz w:val="36"/>
          <w:szCs w:val="36"/>
          <w:lang w:val="en-GB"/>
        </w:rPr>
        <w:t>)</w:t>
      </w:r>
    </w:p>
    <w:p w14:paraId="1CA5E3B9" w14:textId="77777777" w:rsidR="009A7E9E" w:rsidRPr="00956F62" w:rsidRDefault="009A7E9E" w:rsidP="00CB2480">
      <w:pPr>
        <w:adjustRightInd w:val="0"/>
        <w:snapToGrid w:val="0"/>
        <w:jc w:val="center"/>
        <w:rPr>
          <w:rFonts w:cstheme="minorHAnsi"/>
          <w:sz w:val="32"/>
          <w:szCs w:val="24"/>
          <w:lang w:val="en-GB"/>
        </w:rPr>
      </w:pPr>
    </w:p>
    <w:p w14:paraId="4614CE46" w14:textId="3D40C81C" w:rsidR="009A7E9E" w:rsidRPr="00956F62" w:rsidRDefault="009A7E9E">
      <w:pPr>
        <w:rPr>
          <w:rFonts w:cstheme="minorHAnsi"/>
          <w:sz w:val="32"/>
          <w:szCs w:val="24"/>
          <w:lang w:val="en-GB"/>
        </w:rPr>
      </w:pPr>
    </w:p>
    <w:p w14:paraId="26C7643F" w14:textId="56C8951E" w:rsidR="00F04B21" w:rsidRPr="00956F62" w:rsidRDefault="006059E9" w:rsidP="00F04B21">
      <w:pPr>
        <w:adjustRightInd w:val="0"/>
        <w:snapToGrid w:val="0"/>
        <w:jc w:val="center"/>
        <w:rPr>
          <w:rFonts w:cstheme="minorHAnsi"/>
          <w:sz w:val="32"/>
          <w:szCs w:val="24"/>
          <w:lang w:val="en-GB"/>
        </w:rPr>
      </w:pPr>
      <w:r w:rsidRPr="00956F62">
        <w:rPr>
          <w:rFonts w:cstheme="minorHAnsi"/>
          <w:sz w:val="32"/>
          <w:szCs w:val="24"/>
          <w:lang w:val="en-GB"/>
        </w:rPr>
        <w:t>(</w:t>
      </w:r>
      <w:r w:rsidR="0036754D">
        <w:rPr>
          <w:rFonts w:cstheme="minorHAnsi"/>
          <w:sz w:val="32"/>
          <w:szCs w:val="24"/>
          <w:lang w:val="en-GB"/>
        </w:rPr>
        <w:t>1</w:t>
      </w:r>
      <w:r w:rsidR="001430E0" w:rsidRPr="00956F62">
        <w:rPr>
          <w:rFonts w:cstheme="minorHAnsi"/>
          <w:sz w:val="32"/>
          <w:szCs w:val="24"/>
          <w:lang w:val="en-GB"/>
        </w:rPr>
        <w:t xml:space="preserve"> </w:t>
      </w:r>
      <w:r w:rsidR="00C41BF9" w:rsidRPr="00956F62">
        <w:rPr>
          <w:rFonts w:cstheme="minorHAnsi"/>
          <w:sz w:val="32"/>
          <w:szCs w:val="24"/>
          <w:lang w:val="en-GB"/>
        </w:rPr>
        <w:t>Ju</w:t>
      </w:r>
      <w:r w:rsidR="0036754D">
        <w:rPr>
          <w:rFonts w:cstheme="minorHAnsi"/>
          <w:sz w:val="32"/>
          <w:szCs w:val="24"/>
          <w:lang w:val="en-GB"/>
        </w:rPr>
        <w:t>ly</w:t>
      </w:r>
      <w:r w:rsidR="0045048C" w:rsidRPr="00956F62">
        <w:rPr>
          <w:rFonts w:cstheme="minorHAnsi"/>
          <w:sz w:val="32"/>
          <w:szCs w:val="24"/>
          <w:lang w:val="en-GB"/>
        </w:rPr>
        <w:t xml:space="preserve"> </w:t>
      </w:r>
      <w:r w:rsidR="006A0B24" w:rsidRPr="00956F62">
        <w:rPr>
          <w:rFonts w:cstheme="minorHAnsi"/>
          <w:sz w:val="32"/>
          <w:szCs w:val="24"/>
          <w:lang w:val="en-GB"/>
        </w:rPr>
        <w:t>2020</w:t>
      </w:r>
      <w:r w:rsidR="002A24F1" w:rsidRPr="00956F62">
        <w:rPr>
          <w:rFonts w:cstheme="minorHAnsi"/>
          <w:sz w:val="32"/>
          <w:szCs w:val="24"/>
          <w:lang w:val="en-GB"/>
        </w:rPr>
        <w:t>)</w:t>
      </w:r>
    </w:p>
    <w:p w14:paraId="31B86A02" w14:textId="77777777" w:rsidR="00F04B21" w:rsidRPr="00956F62" w:rsidRDefault="00F04B21" w:rsidP="00F04B21">
      <w:pPr>
        <w:adjustRightInd w:val="0"/>
        <w:snapToGrid w:val="0"/>
        <w:jc w:val="center"/>
        <w:rPr>
          <w:rFonts w:cstheme="minorHAnsi"/>
          <w:sz w:val="32"/>
          <w:szCs w:val="24"/>
          <w:lang w:val="en-GB"/>
        </w:rPr>
        <w:sectPr w:rsidR="00F04B21" w:rsidRPr="00956F62" w:rsidSect="00C64CD1">
          <w:headerReference w:type="even" r:id="rId11"/>
          <w:headerReference w:type="default" r:id="rId12"/>
          <w:footerReference w:type="even" r:id="rId13"/>
          <w:footerReference w:type="default" r:id="rId14"/>
          <w:headerReference w:type="first" r:id="rId15"/>
          <w:footerReference w:type="first" r:id="rId16"/>
          <w:type w:val="continuous"/>
          <w:pgSz w:w="11901" w:h="16817"/>
          <w:pgMar w:top="1440" w:right="1440" w:bottom="1440" w:left="1440" w:header="284" w:footer="720" w:gutter="0"/>
          <w:pgNumType w:start="1"/>
          <w:cols w:space="720"/>
          <w:docGrid w:linePitch="360"/>
        </w:sectPr>
      </w:pPr>
    </w:p>
    <w:p w14:paraId="4C940E61" w14:textId="7FCEF8C6" w:rsidR="00341D13" w:rsidRPr="00956F62" w:rsidRDefault="00C379F0" w:rsidP="00B666CE">
      <w:pPr>
        <w:pStyle w:val="Heading2"/>
        <w:numPr>
          <w:ilvl w:val="0"/>
          <w:numId w:val="0"/>
        </w:numPr>
        <w:ind w:left="502" w:hanging="360"/>
        <w:jc w:val="center"/>
        <w:rPr>
          <w:rFonts w:cstheme="minorHAnsi"/>
        </w:rPr>
      </w:pPr>
      <w:bookmarkStart w:id="0" w:name="_Toc44571186"/>
      <w:r w:rsidRPr="00956F62">
        <w:rPr>
          <w:rFonts w:cstheme="minorHAnsi"/>
        </w:rPr>
        <w:lastRenderedPageBreak/>
        <w:t xml:space="preserve">List of </w:t>
      </w:r>
      <w:r w:rsidR="009D0B80" w:rsidRPr="00956F62">
        <w:rPr>
          <w:rFonts w:cstheme="minorHAnsi"/>
        </w:rPr>
        <w:t xml:space="preserve">Acronyms and </w:t>
      </w:r>
      <w:r w:rsidR="001E6A17" w:rsidRPr="00956F62">
        <w:rPr>
          <w:rFonts w:cstheme="minorHAnsi"/>
        </w:rPr>
        <w:t>Abbreviations</w:t>
      </w:r>
      <w:bookmarkEnd w:id="0"/>
    </w:p>
    <w:p w14:paraId="1DDDB9AD" w14:textId="77777777" w:rsidR="0094519C" w:rsidRPr="00956F62" w:rsidRDefault="0094519C" w:rsidP="009D0B80">
      <w:pPr>
        <w:spacing w:before="60" w:after="60"/>
        <w:rPr>
          <w:rFonts w:cstheme="minorHAnsi"/>
          <w:b/>
          <w:bCs/>
          <w:sz w:val="20"/>
          <w:lang w:val="en-GB"/>
        </w:rPr>
        <w:sectPr w:rsidR="0094519C" w:rsidRPr="00956F62" w:rsidSect="00DE6C9A">
          <w:footerReference w:type="default" r:id="rId17"/>
          <w:headerReference w:type="first" r:id="rId18"/>
          <w:footerReference w:type="first" r:id="rId19"/>
          <w:pgSz w:w="11907" w:h="16839" w:code="9"/>
          <w:pgMar w:top="1440" w:right="1440" w:bottom="1440" w:left="1440" w:header="720" w:footer="720" w:gutter="0"/>
          <w:pgNumType w:fmt="lowerRoman" w:start="1"/>
          <w:cols w:space="720"/>
          <w:titlePg/>
          <w:docGrid w:linePitch="360"/>
        </w:sectPr>
      </w:pPr>
    </w:p>
    <w:tbl>
      <w:tblPr>
        <w:tblStyle w:val="ListTable1Light-Accent1"/>
        <w:tblW w:w="4695" w:type="pct"/>
        <w:jc w:val="center"/>
        <w:tblLook w:val="04A0" w:firstRow="1" w:lastRow="0" w:firstColumn="1" w:lastColumn="0" w:noHBand="0" w:noVBand="1"/>
      </w:tblPr>
      <w:tblGrid>
        <w:gridCol w:w="1710"/>
        <w:gridCol w:w="6766"/>
      </w:tblGrid>
      <w:tr w:rsidR="003517DE" w:rsidRPr="00956F62" w14:paraId="3F8A79F7" w14:textId="77777777" w:rsidTr="003517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tcBorders>
              <w:bottom w:val="none" w:sz="0" w:space="0" w:color="auto"/>
            </w:tcBorders>
            <w:shd w:val="clear" w:color="auto" w:fill="auto"/>
          </w:tcPr>
          <w:p w14:paraId="662B4A43" w14:textId="47B1CD01" w:rsidR="003517DE" w:rsidRPr="00956F62" w:rsidRDefault="003517DE" w:rsidP="00E460E2">
            <w:pPr>
              <w:spacing w:before="60"/>
              <w:rPr>
                <w:rFonts w:cstheme="minorHAnsi"/>
                <w:b w:val="0"/>
                <w:bCs w:val="0"/>
                <w:sz w:val="20"/>
                <w:szCs w:val="20"/>
                <w:lang w:val="en-GB"/>
              </w:rPr>
            </w:pPr>
            <w:r w:rsidRPr="00956F62">
              <w:rPr>
                <w:rFonts w:cstheme="minorHAnsi"/>
                <w:b w:val="0"/>
                <w:bCs w:val="0"/>
                <w:sz w:val="20"/>
                <w:szCs w:val="20"/>
                <w:lang w:val="en-GB"/>
              </w:rPr>
              <w:t>AF</w:t>
            </w:r>
          </w:p>
        </w:tc>
        <w:tc>
          <w:tcPr>
            <w:tcW w:w="3991" w:type="pct"/>
            <w:tcBorders>
              <w:bottom w:val="none" w:sz="0" w:space="0" w:color="auto"/>
            </w:tcBorders>
            <w:shd w:val="clear" w:color="auto" w:fill="auto"/>
          </w:tcPr>
          <w:p w14:paraId="25CCDEC2" w14:textId="42E8DF28" w:rsidR="003517DE" w:rsidRPr="00956F62" w:rsidRDefault="003517DE" w:rsidP="00E460E2">
            <w:pPr>
              <w:spacing w:before="60"/>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956F62">
              <w:rPr>
                <w:rFonts w:cstheme="minorHAnsi"/>
                <w:b w:val="0"/>
                <w:bCs w:val="0"/>
                <w:sz w:val="20"/>
                <w:szCs w:val="20"/>
                <w:lang w:val="en-GB"/>
              </w:rPr>
              <w:t xml:space="preserve">Additional Financing </w:t>
            </w:r>
          </w:p>
        </w:tc>
      </w:tr>
      <w:tr w:rsidR="009F547D" w:rsidRPr="00956F62" w14:paraId="7890269D" w14:textId="77777777" w:rsidTr="00966DAD">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3C5E1896"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CERC</w:t>
            </w:r>
          </w:p>
        </w:tc>
        <w:tc>
          <w:tcPr>
            <w:tcW w:w="3991" w:type="pct"/>
            <w:shd w:val="clear" w:color="auto" w:fill="auto"/>
          </w:tcPr>
          <w:p w14:paraId="00E1FC13" w14:textId="77777777" w:rsidR="00966DAD" w:rsidRPr="00956F62" w:rsidRDefault="00966DAD"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Contingency Emergency Response Component </w:t>
            </w:r>
          </w:p>
        </w:tc>
      </w:tr>
      <w:tr w:rsidR="00F64014" w:rsidRPr="00956F62" w14:paraId="54DC017A"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059933DD" w14:textId="61A5D107" w:rsidR="00F64014" w:rsidRPr="00956F62" w:rsidRDefault="00F64014" w:rsidP="00E460E2">
            <w:pPr>
              <w:spacing w:before="60"/>
              <w:rPr>
                <w:rFonts w:cstheme="minorHAnsi"/>
                <w:b w:val="0"/>
                <w:bCs w:val="0"/>
                <w:sz w:val="20"/>
                <w:szCs w:val="20"/>
                <w:lang w:val="en-GB"/>
              </w:rPr>
            </w:pPr>
            <w:r w:rsidRPr="00956F62">
              <w:rPr>
                <w:rFonts w:cstheme="minorHAnsi"/>
                <w:b w:val="0"/>
                <w:bCs w:val="0"/>
                <w:sz w:val="20"/>
                <w:szCs w:val="20"/>
                <w:lang w:val="en-GB"/>
              </w:rPr>
              <w:t>CF</w:t>
            </w:r>
          </w:p>
        </w:tc>
        <w:tc>
          <w:tcPr>
            <w:tcW w:w="3991" w:type="pct"/>
            <w:shd w:val="clear" w:color="auto" w:fill="auto"/>
          </w:tcPr>
          <w:p w14:paraId="6167595C" w14:textId="1FB67335" w:rsidR="00F64014" w:rsidRPr="00956F62" w:rsidRDefault="00F64014"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Community Facilitator </w:t>
            </w:r>
          </w:p>
        </w:tc>
      </w:tr>
      <w:tr w:rsidR="009F547D" w:rsidRPr="00956F62" w14:paraId="5C5AB01A"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4D263A57" w14:textId="77777777" w:rsidR="00966DAD" w:rsidRPr="00956F62" w:rsidRDefault="00966DAD" w:rsidP="00E460E2">
            <w:pPr>
              <w:spacing w:before="60"/>
              <w:rPr>
                <w:rFonts w:cstheme="minorHAnsi"/>
                <w:b w:val="0"/>
                <w:bCs w:val="0"/>
                <w:sz w:val="20"/>
                <w:szCs w:val="20"/>
                <w:lang w:val="en-GB"/>
              </w:rPr>
            </w:pPr>
            <w:proofErr w:type="spellStart"/>
            <w:r w:rsidRPr="00956F62">
              <w:rPr>
                <w:rFonts w:cstheme="minorHAnsi"/>
                <w:b w:val="0"/>
                <w:bCs w:val="0"/>
                <w:sz w:val="20"/>
                <w:szCs w:val="20"/>
                <w:lang w:val="en-GB"/>
              </w:rPr>
              <w:t>CfW</w:t>
            </w:r>
            <w:proofErr w:type="spellEnd"/>
          </w:p>
        </w:tc>
        <w:tc>
          <w:tcPr>
            <w:tcW w:w="3991" w:type="pct"/>
            <w:shd w:val="clear" w:color="auto" w:fill="auto"/>
          </w:tcPr>
          <w:p w14:paraId="4E98F0CC" w14:textId="77777777" w:rsidR="00966DAD" w:rsidRPr="00956F62" w:rsidRDefault="00966DAD"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Cash for Work</w:t>
            </w:r>
          </w:p>
        </w:tc>
      </w:tr>
      <w:tr w:rsidR="009F547D" w:rsidRPr="00956F62" w14:paraId="524165E4"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1E22C82A"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CSO</w:t>
            </w:r>
          </w:p>
        </w:tc>
        <w:tc>
          <w:tcPr>
            <w:tcW w:w="3991" w:type="pct"/>
            <w:shd w:val="clear" w:color="auto" w:fill="auto"/>
          </w:tcPr>
          <w:p w14:paraId="3765AA42" w14:textId="77777777" w:rsidR="00966DAD" w:rsidRPr="00956F62" w:rsidRDefault="00966DAD"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Central Statistical Organization</w:t>
            </w:r>
          </w:p>
        </w:tc>
      </w:tr>
      <w:tr w:rsidR="009F547D" w:rsidRPr="00956F62" w14:paraId="4D6E9C86"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31EEB358"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DG</w:t>
            </w:r>
          </w:p>
        </w:tc>
        <w:tc>
          <w:tcPr>
            <w:tcW w:w="3991" w:type="pct"/>
            <w:shd w:val="clear" w:color="auto" w:fill="auto"/>
          </w:tcPr>
          <w:p w14:paraId="2D6316CE" w14:textId="77777777" w:rsidR="00966DAD" w:rsidRPr="00956F62" w:rsidRDefault="00966DAD"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Director General </w:t>
            </w:r>
          </w:p>
        </w:tc>
      </w:tr>
      <w:tr w:rsidR="009F547D" w:rsidRPr="00956F62" w14:paraId="059B9E38"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1FD94F76" w14:textId="1F3A6CF4" w:rsidR="00966DAD" w:rsidRPr="00956F62" w:rsidRDefault="00966DAD" w:rsidP="00E460E2">
            <w:pPr>
              <w:spacing w:before="60"/>
              <w:rPr>
                <w:rFonts w:cstheme="minorHAnsi"/>
                <w:b w:val="0"/>
                <w:bCs w:val="0"/>
                <w:sz w:val="20"/>
                <w:szCs w:val="20"/>
                <w:lang w:val="en-GB"/>
              </w:rPr>
            </w:pPr>
            <w:proofErr w:type="spellStart"/>
            <w:r w:rsidRPr="00956F62">
              <w:rPr>
                <w:rFonts w:cstheme="minorHAnsi"/>
                <w:b w:val="0"/>
                <w:bCs w:val="0"/>
                <w:sz w:val="20"/>
                <w:szCs w:val="20"/>
                <w:lang w:val="en-GB"/>
              </w:rPr>
              <w:t>D</w:t>
            </w:r>
            <w:r w:rsidR="003517DE" w:rsidRPr="00956F62">
              <w:rPr>
                <w:rFonts w:cstheme="minorHAnsi"/>
                <w:b w:val="0"/>
                <w:bCs w:val="0"/>
                <w:sz w:val="20"/>
                <w:szCs w:val="20"/>
                <w:lang w:val="en-GB"/>
              </w:rPr>
              <w:t>o</w:t>
            </w:r>
            <w:r w:rsidRPr="00956F62">
              <w:rPr>
                <w:rFonts w:cstheme="minorHAnsi"/>
                <w:b w:val="0"/>
                <w:bCs w:val="0"/>
                <w:sz w:val="20"/>
                <w:szCs w:val="20"/>
                <w:lang w:val="en-GB"/>
              </w:rPr>
              <w:t>A</w:t>
            </w:r>
            <w:proofErr w:type="spellEnd"/>
          </w:p>
          <w:p w14:paraId="2777A9A8" w14:textId="42B1B2A9" w:rsidR="00A715FE" w:rsidRPr="00956F62" w:rsidRDefault="00A715FE" w:rsidP="00E460E2">
            <w:pPr>
              <w:spacing w:before="60"/>
              <w:rPr>
                <w:rFonts w:cstheme="minorHAnsi"/>
                <w:b w:val="0"/>
                <w:bCs w:val="0"/>
                <w:sz w:val="20"/>
                <w:szCs w:val="20"/>
                <w:lang w:val="en-GB"/>
              </w:rPr>
            </w:pPr>
            <w:proofErr w:type="spellStart"/>
            <w:r w:rsidRPr="00956F62">
              <w:rPr>
                <w:rFonts w:cstheme="minorHAnsi"/>
                <w:b w:val="0"/>
                <w:bCs w:val="0"/>
                <w:sz w:val="20"/>
                <w:szCs w:val="20"/>
                <w:lang w:val="en-GB"/>
              </w:rPr>
              <w:t>DoF</w:t>
            </w:r>
            <w:proofErr w:type="spellEnd"/>
          </w:p>
        </w:tc>
        <w:tc>
          <w:tcPr>
            <w:tcW w:w="3991" w:type="pct"/>
            <w:shd w:val="clear" w:color="auto" w:fill="auto"/>
          </w:tcPr>
          <w:p w14:paraId="027CDC0B" w14:textId="77777777" w:rsidR="00966DAD" w:rsidRPr="00956F62" w:rsidRDefault="00966DAD"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Department of Agriculture</w:t>
            </w:r>
          </w:p>
          <w:p w14:paraId="34B457DE" w14:textId="07898319" w:rsidR="00A715FE" w:rsidRPr="00956F62" w:rsidRDefault="00A715FE"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Department of Fisheries</w:t>
            </w:r>
          </w:p>
        </w:tc>
      </w:tr>
      <w:tr w:rsidR="009F547D" w:rsidRPr="00956F62" w14:paraId="28A6793C"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3E117128"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DRD</w:t>
            </w:r>
          </w:p>
        </w:tc>
        <w:tc>
          <w:tcPr>
            <w:tcW w:w="3991" w:type="pct"/>
            <w:shd w:val="clear" w:color="auto" w:fill="auto"/>
          </w:tcPr>
          <w:p w14:paraId="3E2EE8D1" w14:textId="77777777" w:rsidR="00966DAD" w:rsidRPr="00956F62" w:rsidRDefault="00966DAD"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Department of Rural Development</w:t>
            </w:r>
          </w:p>
        </w:tc>
      </w:tr>
      <w:tr w:rsidR="009F547D" w:rsidRPr="00956F62" w14:paraId="372D7D3B"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6F370A5A"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EAO</w:t>
            </w:r>
          </w:p>
          <w:p w14:paraId="1585CE70" w14:textId="30EBB301" w:rsidR="00956F62" w:rsidRPr="00956F62" w:rsidRDefault="00956F62" w:rsidP="00E460E2">
            <w:pPr>
              <w:spacing w:before="60"/>
              <w:rPr>
                <w:rFonts w:cstheme="minorHAnsi"/>
                <w:b w:val="0"/>
                <w:bCs w:val="0"/>
                <w:sz w:val="20"/>
                <w:szCs w:val="20"/>
                <w:lang w:val="en-GB"/>
              </w:rPr>
            </w:pPr>
            <w:r w:rsidRPr="00956F62">
              <w:rPr>
                <w:rFonts w:cstheme="minorHAnsi"/>
                <w:b w:val="0"/>
                <w:bCs w:val="0"/>
                <w:sz w:val="20"/>
                <w:szCs w:val="20"/>
                <w:lang w:val="en-GB"/>
              </w:rPr>
              <w:t>EAP</w:t>
            </w:r>
          </w:p>
        </w:tc>
        <w:tc>
          <w:tcPr>
            <w:tcW w:w="3991" w:type="pct"/>
            <w:shd w:val="clear" w:color="auto" w:fill="auto"/>
          </w:tcPr>
          <w:p w14:paraId="688445FA" w14:textId="77777777" w:rsidR="00966DAD" w:rsidRPr="00956F62" w:rsidRDefault="00966DAD"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Ethnic Armed Organizations</w:t>
            </w:r>
          </w:p>
          <w:p w14:paraId="494D57C8" w14:textId="557759A4" w:rsidR="00956F62" w:rsidRPr="00956F62" w:rsidRDefault="00956F62"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Emergency Action Plan</w:t>
            </w:r>
          </w:p>
        </w:tc>
      </w:tr>
      <w:tr w:rsidR="009F547D" w:rsidRPr="00956F62" w14:paraId="4FE261A9"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672A17A6"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ESMF</w:t>
            </w:r>
          </w:p>
        </w:tc>
        <w:tc>
          <w:tcPr>
            <w:tcW w:w="3991" w:type="pct"/>
            <w:shd w:val="clear" w:color="auto" w:fill="auto"/>
          </w:tcPr>
          <w:p w14:paraId="54DA25A1" w14:textId="77777777" w:rsidR="00966DAD" w:rsidRPr="00956F62" w:rsidRDefault="00966DAD"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Environmental and Social Management Framework</w:t>
            </w:r>
          </w:p>
        </w:tc>
      </w:tr>
      <w:tr w:rsidR="009F547D" w:rsidRPr="00956F62" w14:paraId="063A8A16"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3AC977DF" w14:textId="55077ACE" w:rsidR="00966DAD" w:rsidRPr="00956F62" w:rsidRDefault="00966DAD" w:rsidP="00E460E2">
            <w:pPr>
              <w:spacing w:before="60"/>
              <w:rPr>
                <w:rFonts w:cstheme="minorHAnsi"/>
                <w:b w:val="0"/>
                <w:bCs w:val="0"/>
                <w:sz w:val="20"/>
                <w:szCs w:val="20"/>
                <w:lang w:val="en-GB"/>
              </w:rPr>
            </w:pPr>
            <w:proofErr w:type="spellStart"/>
            <w:r w:rsidRPr="00956F62">
              <w:rPr>
                <w:rFonts w:cstheme="minorHAnsi"/>
                <w:b w:val="0"/>
                <w:bCs w:val="0"/>
                <w:sz w:val="20"/>
                <w:szCs w:val="20"/>
                <w:lang w:val="en-GB"/>
              </w:rPr>
              <w:t>EC</w:t>
            </w:r>
            <w:r w:rsidR="001C04B1" w:rsidRPr="00956F62">
              <w:rPr>
                <w:rFonts w:cstheme="minorHAnsi"/>
                <w:b w:val="0"/>
                <w:bCs w:val="0"/>
                <w:sz w:val="20"/>
                <w:szCs w:val="20"/>
                <w:lang w:val="en-GB"/>
              </w:rPr>
              <w:t>o</w:t>
            </w:r>
            <w:r w:rsidRPr="00956F62">
              <w:rPr>
                <w:rFonts w:cstheme="minorHAnsi"/>
                <w:b w:val="0"/>
                <w:bCs w:val="0"/>
                <w:sz w:val="20"/>
                <w:szCs w:val="20"/>
                <w:lang w:val="en-GB"/>
              </w:rPr>
              <w:t>Ps</w:t>
            </w:r>
            <w:proofErr w:type="spellEnd"/>
          </w:p>
        </w:tc>
        <w:tc>
          <w:tcPr>
            <w:tcW w:w="3991" w:type="pct"/>
            <w:shd w:val="clear" w:color="auto" w:fill="auto"/>
          </w:tcPr>
          <w:p w14:paraId="5E0879EE" w14:textId="386A71C4" w:rsidR="00966DAD" w:rsidRPr="00956F62" w:rsidRDefault="00966DAD"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Environmental Code</w:t>
            </w:r>
            <w:r w:rsidR="002D749F">
              <w:rPr>
                <w:rFonts w:cstheme="minorHAnsi"/>
                <w:sz w:val="20"/>
                <w:szCs w:val="20"/>
                <w:lang w:val="en-GB"/>
              </w:rPr>
              <w:t>s</w:t>
            </w:r>
            <w:r w:rsidRPr="00956F62">
              <w:rPr>
                <w:rFonts w:cstheme="minorHAnsi"/>
                <w:sz w:val="20"/>
                <w:szCs w:val="20"/>
                <w:lang w:val="en-GB"/>
              </w:rPr>
              <w:t xml:space="preserve"> of Practice</w:t>
            </w:r>
          </w:p>
        </w:tc>
      </w:tr>
      <w:tr w:rsidR="009F547D" w:rsidRPr="00956F62" w14:paraId="1D52EF87"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0ED033AE"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EHS</w:t>
            </w:r>
          </w:p>
        </w:tc>
        <w:tc>
          <w:tcPr>
            <w:tcW w:w="3991" w:type="pct"/>
            <w:shd w:val="clear" w:color="auto" w:fill="auto"/>
          </w:tcPr>
          <w:p w14:paraId="645B4AD6" w14:textId="77777777" w:rsidR="00966DAD" w:rsidRPr="00956F62" w:rsidRDefault="00966DAD"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Environmental Health and Safety</w:t>
            </w:r>
          </w:p>
        </w:tc>
      </w:tr>
      <w:tr w:rsidR="009F547D" w:rsidRPr="00956F62" w14:paraId="5D40935D"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11BBC438"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EMP</w:t>
            </w:r>
          </w:p>
        </w:tc>
        <w:tc>
          <w:tcPr>
            <w:tcW w:w="3991" w:type="pct"/>
            <w:shd w:val="clear" w:color="auto" w:fill="auto"/>
          </w:tcPr>
          <w:p w14:paraId="6B635855" w14:textId="77777777" w:rsidR="00966DAD" w:rsidRPr="00956F62" w:rsidRDefault="00966DAD"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Environmental Management Plan</w:t>
            </w:r>
          </w:p>
        </w:tc>
      </w:tr>
      <w:tr w:rsidR="009F547D" w:rsidRPr="00956F62" w14:paraId="14599BA9"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11623293"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EVRF</w:t>
            </w:r>
          </w:p>
        </w:tc>
        <w:tc>
          <w:tcPr>
            <w:tcW w:w="3991" w:type="pct"/>
            <w:shd w:val="clear" w:color="auto" w:fill="auto"/>
          </w:tcPr>
          <w:p w14:paraId="7F3AF86E" w14:textId="77777777" w:rsidR="00966DAD" w:rsidRPr="00956F62" w:rsidRDefault="00966DAD" w:rsidP="00E460E2">
            <w:pPr>
              <w:spacing w:before="60"/>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Emergency Village Revolving Fund</w:t>
            </w:r>
          </w:p>
        </w:tc>
      </w:tr>
      <w:tr w:rsidR="009F547D" w:rsidRPr="00956F62" w14:paraId="0661AE97"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4CB55412"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FY</w:t>
            </w:r>
          </w:p>
        </w:tc>
        <w:tc>
          <w:tcPr>
            <w:tcW w:w="3991" w:type="pct"/>
            <w:shd w:val="clear" w:color="auto" w:fill="auto"/>
          </w:tcPr>
          <w:p w14:paraId="636720C9" w14:textId="77777777" w:rsidR="00966DAD" w:rsidRPr="00956F62" w:rsidRDefault="00966DAD" w:rsidP="00E460E2">
            <w:pPr>
              <w:spacing w:before="6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Fiscal Year </w:t>
            </w:r>
          </w:p>
        </w:tc>
      </w:tr>
      <w:tr w:rsidR="009F547D" w:rsidRPr="00956F62" w14:paraId="3F47F2C6"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6C739C16" w14:textId="77777777" w:rsidR="00966DAD" w:rsidRPr="00956F62" w:rsidRDefault="00966DAD" w:rsidP="00E460E2">
            <w:pPr>
              <w:spacing w:before="60"/>
              <w:rPr>
                <w:rFonts w:cstheme="minorHAnsi"/>
                <w:b w:val="0"/>
                <w:bCs w:val="0"/>
                <w:sz w:val="20"/>
                <w:szCs w:val="20"/>
                <w:lang w:val="en-GB"/>
              </w:rPr>
            </w:pPr>
            <w:proofErr w:type="spellStart"/>
            <w:r w:rsidRPr="00956F62">
              <w:rPr>
                <w:rFonts w:cstheme="minorHAnsi"/>
                <w:b w:val="0"/>
                <w:bCs w:val="0"/>
                <w:sz w:val="20"/>
                <w:szCs w:val="20"/>
                <w:lang w:val="en-GB"/>
              </w:rPr>
              <w:t>GoM</w:t>
            </w:r>
            <w:proofErr w:type="spellEnd"/>
          </w:p>
        </w:tc>
        <w:tc>
          <w:tcPr>
            <w:tcW w:w="3991" w:type="pct"/>
            <w:shd w:val="clear" w:color="auto" w:fill="auto"/>
          </w:tcPr>
          <w:p w14:paraId="2A37F1E7" w14:textId="77777777" w:rsidR="00966DAD" w:rsidRPr="00956F62" w:rsidRDefault="00966DAD"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Government of Myanmar</w:t>
            </w:r>
          </w:p>
        </w:tc>
      </w:tr>
      <w:tr w:rsidR="009F547D" w:rsidRPr="00956F62" w14:paraId="42A7B2BA"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46397730" w14:textId="3E31E599" w:rsidR="00A715FE" w:rsidRPr="00956F62" w:rsidRDefault="00966DAD" w:rsidP="00F64014">
            <w:pPr>
              <w:spacing w:before="60"/>
              <w:rPr>
                <w:rFonts w:cstheme="minorHAnsi"/>
                <w:b w:val="0"/>
                <w:bCs w:val="0"/>
                <w:sz w:val="20"/>
                <w:szCs w:val="20"/>
                <w:lang w:val="en-GB"/>
              </w:rPr>
            </w:pPr>
            <w:r w:rsidRPr="00956F62">
              <w:rPr>
                <w:rFonts w:cstheme="minorHAnsi"/>
                <w:b w:val="0"/>
                <w:bCs w:val="0"/>
                <w:sz w:val="20"/>
                <w:szCs w:val="20"/>
                <w:lang w:val="en-GB"/>
              </w:rPr>
              <w:t>G</w:t>
            </w:r>
            <w:r w:rsidR="00E32EBC" w:rsidRPr="00956F62">
              <w:rPr>
                <w:rFonts w:cstheme="minorHAnsi"/>
                <w:b w:val="0"/>
                <w:bCs w:val="0"/>
                <w:sz w:val="20"/>
                <w:szCs w:val="20"/>
                <w:lang w:val="en-GB"/>
              </w:rPr>
              <w:t>R</w:t>
            </w:r>
            <w:r w:rsidRPr="00956F62">
              <w:rPr>
                <w:rFonts w:cstheme="minorHAnsi"/>
                <w:b w:val="0"/>
                <w:bCs w:val="0"/>
                <w:sz w:val="20"/>
                <w:szCs w:val="20"/>
                <w:lang w:val="en-GB"/>
              </w:rPr>
              <w:t>M</w:t>
            </w:r>
          </w:p>
        </w:tc>
        <w:tc>
          <w:tcPr>
            <w:tcW w:w="3991" w:type="pct"/>
            <w:shd w:val="clear" w:color="auto" w:fill="auto"/>
          </w:tcPr>
          <w:p w14:paraId="259E3D70" w14:textId="6156135E" w:rsidR="00A715FE" w:rsidRPr="00956F62" w:rsidRDefault="00966DAD" w:rsidP="00F64014">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Grievance </w:t>
            </w:r>
            <w:r w:rsidR="00E32EBC" w:rsidRPr="00956F62">
              <w:rPr>
                <w:rFonts w:cstheme="minorHAnsi"/>
                <w:sz w:val="20"/>
                <w:szCs w:val="20"/>
                <w:lang w:val="en-GB"/>
              </w:rPr>
              <w:t>Redress</w:t>
            </w:r>
            <w:r w:rsidRPr="00956F62">
              <w:rPr>
                <w:rFonts w:cstheme="minorHAnsi"/>
                <w:sz w:val="20"/>
                <w:szCs w:val="20"/>
                <w:lang w:val="en-GB"/>
              </w:rPr>
              <w:t xml:space="preserve"> Mechanism</w:t>
            </w:r>
          </w:p>
        </w:tc>
      </w:tr>
      <w:tr w:rsidR="00F64014" w:rsidRPr="00956F62" w14:paraId="40C7EDB0"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6221CE09" w14:textId="0EC42E16" w:rsidR="00F64014" w:rsidRPr="00956F62" w:rsidRDefault="00F64014" w:rsidP="00E460E2">
            <w:pPr>
              <w:spacing w:before="60"/>
              <w:rPr>
                <w:rFonts w:cstheme="minorHAnsi"/>
                <w:b w:val="0"/>
                <w:bCs w:val="0"/>
                <w:sz w:val="20"/>
                <w:szCs w:val="20"/>
                <w:lang w:val="en-GB"/>
              </w:rPr>
            </w:pPr>
            <w:r w:rsidRPr="00956F62">
              <w:rPr>
                <w:rFonts w:cstheme="minorHAnsi"/>
                <w:b w:val="0"/>
                <w:bCs w:val="0"/>
                <w:sz w:val="20"/>
                <w:szCs w:val="20"/>
                <w:lang w:val="en-GB"/>
              </w:rPr>
              <w:t>GRS</w:t>
            </w:r>
          </w:p>
        </w:tc>
        <w:tc>
          <w:tcPr>
            <w:tcW w:w="3991" w:type="pct"/>
            <w:shd w:val="clear" w:color="auto" w:fill="auto"/>
          </w:tcPr>
          <w:p w14:paraId="45EA18D8" w14:textId="7348401B" w:rsidR="00F64014" w:rsidRPr="00956F62" w:rsidRDefault="00F64014"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Grievance Redress Service </w:t>
            </w:r>
          </w:p>
        </w:tc>
      </w:tr>
      <w:tr w:rsidR="00F64014" w:rsidRPr="00956F62" w14:paraId="2D5C5EDF"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133E665C" w14:textId="085235FE" w:rsidR="00F64014" w:rsidRPr="00956F62" w:rsidRDefault="00F64014" w:rsidP="00E460E2">
            <w:pPr>
              <w:spacing w:before="60"/>
              <w:rPr>
                <w:rFonts w:cstheme="minorHAnsi"/>
                <w:b w:val="0"/>
                <w:bCs w:val="0"/>
                <w:sz w:val="20"/>
                <w:szCs w:val="20"/>
                <w:lang w:val="en-GB"/>
              </w:rPr>
            </w:pPr>
            <w:r w:rsidRPr="00956F62">
              <w:rPr>
                <w:rFonts w:cstheme="minorHAnsi"/>
                <w:b w:val="0"/>
                <w:bCs w:val="0"/>
                <w:sz w:val="20"/>
                <w:szCs w:val="20"/>
                <w:lang w:val="en-GB"/>
              </w:rPr>
              <w:t>IPPF</w:t>
            </w:r>
          </w:p>
        </w:tc>
        <w:tc>
          <w:tcPr>
            <w:tcW w:w="3991" w:type="pct"/>
            <w:shd w:val="clear" w:color="auto" w:fill="auto"/>
          </w:tcPr>
          <w:p w14:paraId="5BE9A499" w14:textId="1132B4FD" w:rsidR="00F64014" w:rsidRPr="00956F62" w:rsidRDefault="00F64014"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Indigenous Peoples Policy Framework</w:t>
            </w:r>
          </w:p>
        </w:tc>
      </w:tr>
      <w:tr w:rsidR="00F64014" w:rsidRPr="00956F62" w14:paraId="46A31B3B"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63D3B91F" w14:textId="26A1D648" w:rsidR="00F64014" w:rsidRPr="00956F62" w:rsidRDefault="00F64014" w:rsidP="00E460E2">
            <w:pPr>
              <w:spacing w:before="60"/>
              <w:rPr>
                <w:rFonts w:cstheme="minorHAnsi"/>
                <w:b w:val="0"/>
                <w:bCs w:val="0"/>
                <w:sz w:val="20"/>
                <w:szCs w:val="20"/>
                <w:lang w:val="en-GB"/>
              </w:rPr>
            </w:pPr>
            <w:r w:rsidRPr="00956F62">
              <w:rPr>
                <w:rFonts w:cstheme="minorHAnsi"/>
                <w:b w:val="0"/>
                <w:bCs w:val="0"/>
                <w:sz w:val="20"/>
                <w:szCs w:val="20"/>
                <w:lang w:val="en-GB"/>
              </w:rPr>
              <w:t>LBVD</w:t>
            </w:r>
          </w:p>
        </w:tc>
        <w:tc>
          <w:tcPr>
            <w:tcW w:w="3991" w:type="pct"/>
            <w:shd w:val="clear" w:color="auto" w:fill="auto"/>
          </w:tcPr>
          <w:p w14:paraId="4C71D91D" w14:textId="264F2343" w:rsidR="00F64014" w:rsidRPr="00956F62" w:rsidRDefault="00F64014"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Livestock Breeding and Veterinary Department</w:t>
            </w:r>
          </w:p>
        </w:tc>
      </w:tr>
      <w:tr w:rsidR="009F547D" w:rsidRPr="00956F62" w14:paraId="0B0EFA20"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36805686"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MDI</w:t>
            </w:r>
          </w:p>
        </w:tc>
        <w:tc>
          <w:tcPr>
            <w:tcW w:w="3991" w:type="pct"/>
            <w:shd w:val="clear" w:color="auto" w:fill="auto"/>
          </w:tcPr>
          <w:p w14:paraId="74841B0F" w14:textId="77777777" w:rsidR="00966DAD" w:rsidRPr="00956F62" w:rsidRDefault="00966DAD" w:rsidP="00E460E2">
            <w:pPr>
              <w:tabs>
                <w:tab w:val="left" w:pos="2685"/>
              </w:tabs>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Multi-Dimensional Index </w:t>
            </w:r>
          </w:p>
        </w:tc>
      </w:tr>
      <w:tr w:rsidR="001C04B1" w:rsidRPr="00956F62" w14:paraId="7F07C68F"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2719F72D" w14:textId="668122EA" w:rsidR="001C04B1" w:rsidRPr="00956F62" w:rsidRDefault="001C04B1" w:rsidP="00E460E2">
            <w:pPr>
              <w:spacing w:before="60"/>
              <w:rPr>
                <w:rFonts w:cstheme="minorHAnsi"/>
                <w:b w:val="0"/>
                <w:bCs w:val="0"/>
                <w:sz w:val="20"/>
                <w:szCs w:val="20"/>
                <w:lang w:val="en-GB"/>
              </w:rPr>
            </w:pPr>
            <w:r w:rsidRPr="00956F62">
              <w:rPr>
                <w:rFonts w:cstheme="minorHAnsi"/>
                <w:b w:val="0"/>
                <w:bCs w:val="0"/>
                <w:sz w:val="20"/>
                <w:szCs w:val="20"/>
                <w:lang w:val="en-GB"/>
              </w:rPr>
              <w:t xml:space="preserve">MIS </w:t>
            </w:r>
          </w:p>
        </w:tc>
        <w:tc>
          <w:tcPr>
            <w:tcW w:w="3991" w:type="pct"/>
            <w:shd w:val="clear" w:color="auto" w:fill="auto"/>
          </w:tcPr>
          <w:p w14:paraId="2A2C42B4" w14:textId="08E62C14" w:rsidR="001C04B1" w:rsidRPr="00956F62" w:rsidRDefault="001C04B1" w:rsidP="00E460E2">
            <w:pPr>
              <w:tabs>
                <w:tab w:val="left" w:pos="2685"/>
              </w:tabs>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Management Information System </w:t>
            </w:r>
          </w:p>
        </w:tc>
      </w:tr>
      <w:tr w:rsidR="0019563F" w:rsidRPr="00956F62" w14:paraId="16C9F15E"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032712B3" w14:textId="1DB56E37" w:rsidR="0019563F" w:rsidRPr="00956F62" w:rsidRDefault="0019563F" w:rsidP="00E460E2">
            <w:pPr>
              <w:spacing w:before="60"/>
              <w:rPr>
                <w:rFonts w:cstheme="minorHAnsi"/>
                <w:b w:val="0"/>
                <w:bCs w:val="0"/>
                <w:sz w:val="20"/>
                <w:szCs w:val="20"/>
                <w:lang w:val="en-GB"/>
              </w:rPr>
            </w:pPr>
            <w:r w:rsidRPr="00956F62">
              <w:rPr>
                <w:rFonts w:cstheme="minorHAnsi"/>
                <w:b w:val="0"/>
                <w:bCs w:val="0"/>
                <w:sz w:val="20"/>
                <w:szCs w:val="20"/>
                <w:lang w:val="en-GB"/>
              </w:rPr>
              <w:t>MLCS</w:t>
            </w:r>
          </w:p>
        </w:tc>
        <w:tc>
          <w:tcPr>
            <w:tcW w:w="3991" w:type="pct"/>
            <w:shd w:val="clear" w:color="auto" w:fill="auto"/>
          </w:tcPr>
          <w:p w14:paraId="0D051381" w14:textId="4B7C51BF" w:rsidR="0019563F" w:rsidRPr="00956F62" w:rsidRDefault="0019563F" w:rsidP="00E460E2">
            <w:pPr>
              <w:tabs>
                <w:tab w:val="left" w:pos="2685"/>
              </w:tabs>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Myanmar Living Condition Survey </w:t>
            </w:r>
          </w:p>
        </w:tc>
      </w:tr>
      <w:tr w:rsidR="009F547D" w:rsidRPr="00956F62" w14:paraId="1F288F32"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589E51D9"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MOALI</w:t>
            </w:r>
          </w:p>
        </w:tc>
        <w:tc>
          <w:tcPr>
            <w:tcW w:w="3991" w:type="pct"/>
            <w:shd w:val="clear" w:color="auto" w:fill="auto"/>
          </w:tcPr>
          <w:p w14:paraId="4CB6E2D3" w14:textId="77777777" w:rsidR="00966DAD" w:rsidRPr="00956F62" w:rsidRDefault="00966DAD" w:rsidP="00E460E2">
            <w:pPr>
              <w:tabs>
                <w:tab w:val="left" w:pos="2685"/>
              </w:tabs>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Ministry of Agriculture, Livestock and Irrigation</w:t>
            </w:r>
          </w:p>
        </w:tc>
      </w:tr>
      <w:tr w:rsidR="009F547D" w:rsidRPr="00956F62" w14:paraId="3926BF37"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720A4322"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M&amp;E</w:t>
            </w:r>
          </w:p>
        </w:tc>
        <w:tc>
          <w:tcPr>
            <w:tcW w:w="3991" w:type="pct"/>
            <w:shd w:val="clear" w:color="auto" w:fill="auto"/>
          </w:tcPr>
          <w:p w14:paraId="0EBE649E" w14:textId="77777777" w:rsidR="00966DAD" w:rsidRPr="00956F62" w:rsidRDefault="00966DAD"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Monitoring and Evaluation</w:t>
            </w:r>
          </w:p>
        </w:tc>
      </w:tr>
      <w:tr w:rsidR="00F64014" w:rsidRPr="00956F62" w14:paraId="6F78DD16"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06C04AFB" w14:textId="302D99F6" w:rsidR="00F64014" w:rsidRPr="00956F62" w:rsidRDefault="00F64014" w:rsidP="00E460E2">
            <w:pPr>
              <w:spacing w:before="60"/>
              <w:rPr>
                <w:rFonts w:cstheme="minorHAnsi"/>
                <w:b w:val="0"/>
                <w:bCs w:val="0"/>
                <w:sz w:val="20"/>
                <w:szCs w:val="20"/>
                <w:lang w:val="en-GB"/>
              </w:rPr>
            </w:pPr>
            <w:r w:rsidRPr="00956F62">
              <w:rPr>
                <w:rFonts w:cstheme="minorHAnsi"/>
                <w:b w:val="0"/>
                <w:bCs w:val="0"/>
                <w:sz w:val="20"/>
                <w:szCs w:val="20"/>
                <w:lang w:val="en-GB"/>
              </w:rPr>
              <w:t>MSC</w:t>
            </w:r>
          </w:p>
        </w:tc>
        <w:tc>
          <w:tcPr>
            <w:tcW w:w="3991" w:type="pct"/>
            <w:shd w:val="clear" w:color="auto" w:fill="auto"/>
          </w:tcPr>
          <w:p w14:paraId="1A093D14" w14:textId="7081C66A" w:rsidR="00F64014" w:rsidRPr="00956F62" w:rsidRDefault="00F64014"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Monitoring Sub Committee</w:t>
            </w:r>
          </w:p>
        </w:tc>
      </w:tr>
      <w:tr w:rsidR="009F547D" w:rsidRPr="00956F62" w14:paraId="0D00FFF6"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1E827534"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 xml:space="preserve">MSY </w:t>
            </w:r>
          </w:p>
        </w:tc>
        <w:tc>
          <w:tcPr>
            <w:tcW w:w="3991" w:type="pct"/>
            <w:shd w:val="clear" w:color="auto" w:fill="auto"/>
          </w:tcPr>
          <w:p w14:paraId="0DD705AA" w14:textId="77777777" w:rsidR="00966DAD" w:rsidRPr="00956F62" w:rsidRDefault="00966DAD"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Mya Sein </w:t>
            </w:r>
            <w:proofErr w:type="spellStart"/>
            <w:r w:rsidRPr="00956F62">
              <w:rPr>
                <w:rFonts w:cstheme="minorHAnsi"/>
                <w:sz w:val="20"/>
                <w:szCs w:val="20"/>
                <w:lang w:val="en-GB"/>
              </w:rPr>
              <w:t>Yaung</w:t>
            </w:r>
            <w:proofErr w:type="spellEnd"/>
            <w:r w:rsidRPr="00956F62">
              <w:rPr>
                <w:rFonts w:cstheme="minorHAnsi"/>
                <w:sz w:val="20"/>
                <w:szCs w:val="20"/>
                <w:lang w:val="en-GB"/>
              </w:rPr>
              <w:t xml:space="preserve"> </w:t>
            </w:r>
          </w:p>
        </w:tc>
      </w:tr>
      <w:tr w:rsidR="009F547D" w:rsidRPr="00956F62" w14:paraId="05204771" w14:textId="77777777" w:rsidTr="00966DA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7A68327E"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NCDDP</w:t>
            </w:r>
          </w:p>
        </w:tc>
        <w:tc>
          <w:tcPr>
            <w:tcW w:w="3991" w:type="pct"/>
            <w:shd w:val="clear" w:color="auto" w:fill="auto"/>
          </w:tcPr>
          <w:p w14:paraId="0A65F979" w14:textId="77777777" w:rsidR="00966DAD" w:rsidRPr="00956F62" w:rsidRDefault="00966DAD"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National Community Driven Development Project</w:t>
            </w:r>
          </w:p>
        </w:tc>
      </w:tr>
      <w:tr w:rsidR="003517DE" w:rsidRPr="00956F62" w14:paraId="598E52AD" w14:textId="77777777" w:rsidTr="00966DAD">
        <w:trPr>
          <w:trHeight w:val="306"/>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2406CDEA" w14:textId="03A21243" w:rsidR="003517DE" w:rsidRPr="00956F62" w:rsidRDefault="003517DE" w:rsidP="00E460E2">
            <w:pPr>
              <w:spacing w:before="60"/>
              <w:rPr>
                <w:rFonts w:cstheme="minorHAnsi"/>
                <w:b w:val="0"/>
                <w:bCs w:val="0"/>
                <w:sz w:val="20"/>
                <w:szCs w:val="20"/>
                <w:lang w:val="en-GB"/>
              </w:rPr>
            </w:pPr>
            <w:r w:rsidRPr="00956F62">
              <w:rPr>
                <w:rFonts w:cstheme="minorHAnsi"/>
                <w:b w:val="0"/>
                <w:bCs w:val="0"/>
                <w:sz w:val="20"/>
                <w:szCs w:val="20"/>
                <w:lang w:val="en-GB"/>
              </w:rPr>
              <w:t>NGO</w:t>
            </w:r>
          </w:p>
        </w:tc>
        <w:tc>
          <w:tcPr>
            <w:tcW w:w="3991" w:type="pct"/>
            <w:shd w:val="clear" w:color="auto" w:fill="auto"/>
          </w:tcPr>
          <w:p w14:paraId="341660DA" w14:textId="3574760B" w:rsidR="003517DE" w:rsidRPr="00956F62" w:rsidRDefault="003517DE"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Non-governmental Organization </w:t>
            </w:r>
          </w:p>
        </w:tc>
      </w:tr>
      <w:tr w:rsidR="003517DE" w:rsidRPr="00956F62" w14:paraId="5A1E938C"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5A8C4D80" w14:textId="003533E4" w:rsidR="003517DE" w:rsidRPr="00956F62" w:rsidRDefault="003517DE" w:rsidP="00E460E2">
            <w:pPr>
              <w:spacing w:before="60"/>
              <w:rPr>
                <w:rFonts w:cstheme="minorHAnsi"/>
                <w:b w:val="0"/>
                <w:bCs w:val="0"/>
                <w:sz w:val="20"/>
                <w:szCs w:val="20"/>
                <w:lang w:val="en-GB"/>
              </w:rPr>
            </w:pPr>
            <w:r w:rsidRPr="00956F62">
              <w:rPr>
                <w:rFonts w:cstheme="minorHAnsi"/>
                <w:b w:val="0"/>
                <w:bCs w:val="0"/>
                <w:sz w:val="20"/>
                <w:szCs w:val="20"/>
                <w:lang w:val="en-GB"/>
              </w:rPr>
              <w:t>OM</w:t>
            </w:r>
          </w:p>
        </w:tc>
        <w:tc>
          <w:tcPr>
            <w:tcW w:w="3991" w:type="pct"/>
            <w:shd w:val="clear" w:color="auto" w:fill="auto"/>
          </w:tcPr>
          <w:p w14:paraId="5386169E" w14:textId="1A8E69AC" w:rsidR="003517DE" w:rsidRPr="00956F62" w:rsidRDefault="003517DE"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Operation Manual </w:t>
            </w:r>
          </w:p>
        </w:tc>
      </w:tr>
      <w:tr w:rsidR="009F547D" w:rsidRPr="00956F62" w14:paraId="3385DFA9"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42615B2B"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OP</w:t>
            </w:r>
          </w:p>
        </w:tc>
        <w:tc>
          <w:tcPr>
            <w:tcW w:w="3991" w:type="pct"/>
            <w:shd w:val="clear" w:color="auto" w:fill="auto"/>
          </w:tcPr>
          <w:p w14:paraId="2BF36567" w14:textId="77777777" w:rsidR="00966DAD" w:rsidRPr="00956F62" w:rsidRDefault="00966DAD"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Operational Policies</w:t>
            </w:r>
          </w:p>
        </w:tc>
      </w:tr>
      <w:tr w:rsidR="009F547D" w:rsidRPr="00956F62" w14:paraId="4CE176E8"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31E2158F"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OHS</w:t>
            </w:r>
          </w:p>
        </w:tc>
        <w:tc>
          <w:tcPr>
            <w:tcW w:w="3991" w:type="pct"/>
            <w:shd w:val="clear" w:color="auto" w:fill="auto"/>
          </w:tcPr>
          <w:p w14:paraId="4961ED82" w14:textId="77777777" w:rsidR="00966DAD" w:rsidRPr="00956F62" w:rsidRDefault="00966DAD"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Occupational Health and Safety</w:t>
            </w:r>
          </w:p>
        </w:tc>
      </w:tr>
      <w:tr w:rsidR="009F547D" w:rsidRPr="00956F62" w14:paraId="7DC1A1DB"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009B8497"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PCRMP</w:t>
            </w:r>
          </w:p>
        </w:tc>
        <w:tc>
          <w:tcPr>
            <w:tcW w:w="3991" w:type="pct"/>
            <w:shd w:val="clear" w:color="auto" w:fill="auto"/>
          </w:tcPr>
          <w:p w14:paraId="693A5451" w14:textId="77777777" w:rsidR="00966DAD" w:rsidRPr="00956F62" w:rsidRDefault="00966DAD"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Physical Cultural Resources Management Plan </w:t>
            </w:r>
          </w:p>
        </w:tc>
      </w:tr>
      <w:tr w:rsidR="003517DE" w:rsidRPr="00956F62" w14:paraId="79DAEA7A"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7226DC07" w14:textId="283F75CA" w:rsidR="003517DE" w:rsidRPr="00956F62" w:rsidRDefault="003517DE" w:rsidP="00E460E2">
            <w:pPr>
              <w:spacing w:before="60"/>
              <w:rPr>
                <w:rFonts w:cstheme="minorHAnsi"/>
                <w:b w:val="0"/>
                <w:bCs w:val="0"/>
                <w:sz w:val="20"/>
                <w:szCs w:val="20"/>
                <w:lang w:val="en-GB"/>
              </w:rPr>
            </w:pPr>
            <w:r w:rsidRPr="00956F62">
              <w:rPr>
                <w:rFonts w:cstheme="minorHAnsi"/>
                <w:b w:val="0"/>
                <w:bCs w:val="0"/>
                <w:sz w:val="20"/>
                <w:szCs w:val="20"/>
                <w:lang w:val="en-GB"/>
              </w:rPr>
              <w:t xml:space="preserve">PHI </w:t>
            </w:r>
          </w:p>
        </w:tc>
        <w:tc>
          <w:tcPr>
            <w:tcW w:w="3991" w:type="pct"/>
            <w:shd w:val="clear" w:color="auto" w:fill="auto"/>
          </w:tcPr>
          <w:p w14:paraId="57D3F7EC" w14:textId="29363134" w:rsidR="003517DE" w:rsidRPr="00956F62" w:rsidRDefault="003517DE"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Pre-harvest Interval </w:t>
            </w:r>
          </w:p>
        </w:tc>
      </w:tr>
      <w:tr w:rsidR="0019563F" w:rsidRPr="00956F62" w14:paraId="1D4D21F2"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4A14651F" w14:textId="622FB0AF" w:rsidR="0019563F" w:rsidRPr="00956F62" w:rsidRDefault="0019563F" w:rsidP="00E460E2">
            <w:pPr>
              <w:spacing w:before="60"/>
              <w:rPr>
                <w:rFonts w:cstheme="minorHAnsi"/>
                <w:b w:val="0"/>
                <w:bCs w:val="0"/>
                <w:sz w:val="20"/>
                <w:szCs w:val="20"/>
                <w:lang w:val="en-GB"/>
              </w:rPr>
            </w:pPr>
            <w:r w:rsidRPr="00956F62">
              <w:rPr>
                <w:rFonts w:cstheme="minorHAnsi"/>
                <w:b w:val="0"/>
                <w:bCs w:val="0"/>
                <w:sz w:val="20"/>
                <w:szCs w:val="20"/>
                <w:lang w:val="en-GB"/>
              </w:rPr>
              <w:t>PIC</w:t>
            </w:r>
          </w:p>
        </w:tc>
        <w:tc>
          <w:tcPr>
            <w:tcW w:w="3991" w:type="pct"/>
            <w:shd w:val="clear" w:color="auto" w:fill="auto"/>
          </w:tcPr>
          <w:p w14:paraId="0B78331A" w14:textId="3EC3EACB" w:rsidR="0019563F" w:rsidRPr="00956F62" w:rsidRDefault="0019563F"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Prior Inform Consent </w:t>
            </w:r>
          </w:p>
        </w:tc>
      </w:tr>
      <w:tr w:rsidR="009F547D" w:rsidRPr="00956F62" w14:paraId="35C53325"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086B5296"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POP</w:t>
            </w:r>
          </w:p>
        </w:tc>
        <w:tc>
          <w:tcPr>
            <w:tcW w:w="3991" w:type="pct"/>
            <w:shd w:val="clear" w:color="auto" w:fill="auto"/>
          </w:tcPr>
          <w:p w14:paraId="184BFA12" w14:textId="77777777" w:rsidR="00966DAD" w:rsidRPr="00956F62" w:rsidRDefault="00966DAD"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Persistent Organic Pollutants </w:t>
            </w:r>
          </w:p>
        </w:tc>
      </w:tr>
      <w:tr w:rsidR="003517DE" w:rsidRPr="00956F62" w14:paraId="4A6C5435"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224C3B90" w14:textId="49EF7F56" w:rsidR="003517DE" w:rsidRPr="00956F62" w:rsidRDefault="003517DE" w:rsidP="00E460E2">
            <w:pPr>
              <w:spacing w:before="60"/>
              <w:rPr>
                <w:rFonts w:cstheme="minorHAnsi"/>
                <w:b w:val="0"/>
                <w:bCs w:val="0"/>
                <w:sz w:val="20"/>
                <w:szCs w:val="20"/>
                <w:lang w:val="en-GB"/>
              </w:rPr>
            </w:pPr>
            <w:r w:rsidRPr="00956F62">
              <w:rPr>
                <w:rFonts w:cstheme="minorHAnsi"/>
                <w:b w:val="0"/>
                <w:bCs w:val="0"/>
                <w:sz w:val="20"/>
                <w:szCs w:val="20"/>
                <w:lang w:val="en-GB"/>
              </w:rPr>
              <w:t>PPD</w:t>
            </w:r>
          </w:p>
        </w:tc>
        <w:tc>
          <w:tcPr>
            <w:tcW w:w="3991" w:type="pct"/>
            <w:shd w:val="clear" w:color="auto" w:fill="auto"/>
          </w:tcPr>
          <w:p w14:paraId="6195C9D1" w14:textId="234F70E9" w:rsidR="003517DE" w:rsidRPr="00956F62" w:rsidRDefault="003517DE"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Plant Protection Department</w:t>
            </w:r>
          </w:p>
        </w:tc>
      </w:tr>
      <w:tr w:rsidR="003517DE" w:rsidRPr="00956F62" w14:paraId="55524AEF"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4DFC03C7" w14:textId="127E4B9E" w:rsidR="003517DE" w:rsidRPr="00956F62" w:rsidRDefault="003517DE" w:rsidP="00E460E2">
            <w:pPr>
              <w:spacing w:before="60"/>
              <w:rPr>
                <w:rFonts w:cstheme="minorHAnsi"/>
                <w:b w:val="0"/>
                <w:bCs w:val="0"/>
                <w:sz w:val="20"/>
                <w:szCs w:val="20"/>
                <w:lang w:val="en-GB"/>
              </w:rPr>
            </w:pPr>
            <w:r w:rsidRPr="00956F62">
              <w:rPr>
                <w:rFonts w:cstheme="minorHAnsi"/>
                <w:b w:val="0"/>
                <w:bCs w:val="0"/>
                <w:sz w:val="20"/>
                <w:szCs w:val="20"/>
                <w:lang w:val="en-GB"/>
              </w:rPr>
              <w:t>PRB</w:t>
            </w:r>
          </w:p>
        </w:tc>
        <w:tc>
          <w:tcPr>
            <w:tcW w:w="3991" w:type="pct"/>
            <w:shd w:val="clear" w:color="auto" w:fill="auto"/>
          </w:tcPr>
          <w:p w14:paraId="5829C408" w14:textId="20723F42" w:rsidR="003517DE" w:rsidRPr="00956F62" w:rsidRDefault="003517DE"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Pesticide Registration Board </w:t>
            </w:r>
          </w:p>
        </w:tc>
      </w:tr>
      <w:tr w:rsidR="009F547D" w:rsidRPr="00956F62" w14:paraId="7BB6167F"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6947EB87"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PPE</w:t>
            </w:r>
          </w:p>
        </w:tc>
        <w:tc>
          <w:tcPr>
            <w:tcW w:w="3991" w:type="pct"/>
            <w:shd w:val="clear" w:color="auto" w:fill="auto"/>
          </w:tcPr>
          <w:p w14:paraId="07239920" w14:textId="77777777" w:rsidR="00966DAD" w:rsidRPr="00956F62" w:rsidRDefault="00966DAD"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Personal Protective Equipment</w:t>
            </w:r>
          </w:p>
        </w:tc>
      </w:tr>
      <w:tr w:rsidR="009F547D" w:rsidRPr="00956F62" w14:paraId="336DB657" w14:textId="77777777" w:rsidTr="00966DAD">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1389F6FB"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PMP</w:t>
            </w:r>
          </w:p>
        </w:tc>
        <w:tc>
          <w:tcPr>
            <w:tcW w:w="3991" w:type="pct"/>
            <w:shd w:val="clear" w:color="auto" w:fill="auto"/>
          </w:tcPr>
          <w:p w14:paraId="2ED4C3F1" w14:textId="77777777" w:rsidR="00966DAD" w:rsidRPr="00956F62" w:rsidRDefault="00966DAD"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Pest Management Plan</w:t>
            </w:r>
          </w:p>
        </w:tc>
      </w:tr>
      <w:tr w:rsidR="009F547D" w:rsidRPr="00956F62" w14:paraId="4A4BD277" w14:textId="77777777" w:rsidTr="00966DAD">
        <w:trPr>
          <w:trHeight w:val="198"/>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12F8ED84"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PMU</w:t>
            </w:r>
          </w:p>
        </w:tc>
        <w:tc>
          <w:tcPr>
            <w:tcW w:w="3991" w:type="pct"/>
            <w:shd w:val="clear" w:color="auto" w:fill="auto"/>
          </w:tcPr>
          <w:p w14:paraId="72BCA67C" w14:textId="77777777" w:rsidR="00966DAD" w:rsidRPr="00956F62" w:rsidRDefault="00966DAD"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Project Management Unit</w:t>
            </w:r>
          </w:p>
        </w:tc>
      </w:tr>
      <w:tr w:rsidR="009F547D" w:rsidRPr="00956F62" w14:paraId="6C72E852" w14:textId="77777777" w:rsidTr="00966DAD">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5F3C5832"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lastRenderedPageBreak/>
              <w:t>PPD</w:t>
            </w:r>
          </w:p>
          <w:p w14:paraId="59D5FCF7" w14:textId="63D1B6DB" w:rsidR="007E0D6D" w:rsidRPr="00956F62" w:rsidRDefault="007E0D6D" w:rsidP="00E460E2">
            <w:pPr>
              <w:spacing w:before="60"/>
              <w:rPr>
                <w:rFonts w:cstheme="minorHAnsi"/>
                <w:b w:val="0"/>
                <w:bCs w:val="0"/>
                <w:sz w:val="20"/>
                <w:szCs w:val="20"/>
                <w:lang w:val="en-GB"/>
              </w:rPr>
            </w:pPr>
            <w:r w:rsidRPr="00956F62">
              <w:rPr>
                <w:rFonts w:cstheme="minorHAnsi"/>
                <w:b w:val="0"/>
                <w:bCs w:val="0"/>
                <w:sz w:val="20"/>
                <w:szCs w:val="20"/>
                <w:lang w:val="en-GB"/>
              </w:rPr>
              <w:t>RFP</w:t>
            </w:r>
          </w:p>
        </w:tc>
        <w:tc>
          <w:tcPr>
            <w:tcW w:w="3991" w:type="pct"/>
            <w:shd w:val="clear" w:color="auto" w:fill="auto"/>
          </w:tcPr>
          <w:p w14:paraId="77C00B89" w14:textId="77777777" w:rsidR="00966DAD" w:rsidRPr="00956F62" w:rsidRDefault="00966DAD"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Plant Protection Department </w:t>
            </w:r>
          </w:p>
          <w:p w14:paraId="0156727D" w14:textId="5557EF06" w:rsidR="007E0D6D" w:rsidRPr="00956F62" w:rsidRDefault="007E0D6D"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Resettlement Policy Framework</w:t>
            </w:r>
          </w:p>
        </w:tc>
      </w:tr>
      <w:tr w:rsidR="00F64014" w:rsidRPr="00956F62" w14:paraId="4E9B8230"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3B15F2C0" w14:textId="06F82DC7" w:rsidR="00F64014" w:rsidRPr="00956F62" w:rsidRDefault="00F64014" w:rsidP="00E460E2">
            <w:pPr>
              <w:spacing w:before="60"/>
              <w:rPr>
                <w:rFonts w:cstheme="minorHAnsi"/>
                <w:b w:val="0"/>
                <w:bCs w:val="0"/>
                <w:sz w:val="20"/>
                <w:szCs w:val="20"/>
                <w:lang w:val="en-GB"/>
              </w:rPr>
            </w:pPr>
            <w:r w:rsidRPr="00956F62">
              <w:rPr>
                <w:rFonts w:cstheme="minorHAnsi"/>
                <w:b w:val="0"/>
                <w:bCs w:val="0"/>
                <w:sz w:val="20"/>
                <w:szCs w:val="20"/>
                <w:lang w:val="en-GB"/>
              </w:rPr>
              <w:t>TA</w:t>
            </w:r>
          </w:p>
        </w:tc>
        <w:tc>
          <w:tcPr>
            <w:tcW w:w="3991" w:type="pct"/>
            <w:shd w:val="clear" w:color="auto" w:fill="auto"/>
          </w:tcPr>
          <w:p w14:paraId="540E95F4" w14:textId="7F9A1245" w:rsidR="00F64014" w:rsidRPr="00956F62" w:rsidRDefault="00F64014"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Technical Assistance </w:t>
            </w:r>
          </w:p>
        </w:tc>
      </w:tr>
      <w:tr w:rsidR="00F64014" w:rsidRPr="00956F62" w14:paraId="4895199D"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61769C7B" w14:textId="77777777" w:rsidR="00F64014" w:rsidRDefault="00F64014" w:rsidP="00E460E2">
            <w:pPr>
              <w:spacing w:before="60"/>
              <w:rPr>
                <w:rFonts w:cstheme="minorHAnsi"/>
                <w:b w:val="0"/>
                <w:bCs w:val="0"/>
                <w:sz w:val="20"/>
                <w:szCs w:val="20"/>
                <w:lang w:val="en-GB"/>
              </w:rPr>
            </w:pPr>
            <w:r w:rsidRPr="00956F62">
              <w:rPr>
                <w:rFonts w:cstheme="minorHAnsi"/>
                <w:b w:val="0"/>
                <w:bCs w:val="0"/>
                <w:sz w:val="20"/>
                <w:szCs w:val="20"/>
                <w:lang w:val="en-GB"/>
              </w:rPr>
              <w:t>TF</w:t>
            </w:r>
          </w:p>
          <w:p w14:paraId="2155AA8F" w14:textId="25BD5F90" w:rsidR="00E43284" w:rsidRPr="00956F62" w:rsidRDefault="00E43284" w:rsidP="00E460E2">
            <w:pPr>
              <w:spacing w:before="60"/>
              <w:rPr>
                <w:rFonts w:cstheme="minorHAnsi"/>
                <w:b w:val="0"/>
                <w:bCs w:val="0"/>
                <w:sz w:val="20"/>
                <w:szCs w:val="20"/>
                <w:lang w:val="en-GB"/>
              </w:rPr>
            </w:pPr>
            <w:proofErr w:type="spellStart"/>
            <w:r>
              <w:rPr>
                <w:rFonts w:cstheme="minorHAnsi"/>
                <w:b w:val="0"/>
                <w:bCs w:val="0"/>
                <w:sz w:val="20"/>
                <w:szCs w:val="20"/>
                <w:lang w:val="en-GB"/>
              </w:rPr>
              <w:t>ToT</w:t>
            </w:r>
            <w:proofErr w:type="spellEnd"/>
          </w:p>
        </w:tc>
        <w:tc>
          <w:tcPr>
            <w:tcW w:w="3991" w:type="pct"/>
            <w:shd w:val="clear" w:color="auto" w:fill="auto"/>
          </w:tcPr>
          <w:p w14:paraId="215B1355" w14:textId="77777777" w:rsidR="00F64014" w:rsidRDefault="00F64014"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Technical Facilitator </w:t>
            </w:r>
          </w:p>
          <w:p w14:paraId="6E7CE61F" w14:textId="27A572BE" w:rsidR="00E43284" w:rsidRPr="00956F62" w:rsidRDefault="00E43284"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Training of Trainers</w:t>
            </w:r>
          </w:p>
        </w:tc>
      </w:tr>
      <w:tr w:rsidR="009F547D" w:rsidRPr="00956F62" w14:paraId="3E1905E3"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0F477380"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TPIC</w:t>
            </w:r>
          </w:p>
        </w:tc>
        <w:tc>
          <w:tcPr>
            <w:tcW w:w="3991" w:type="pct"/>
            <w:shd w:val="clear" w:color="auto" w:fill="auto"/>
          </w:tcPr>
          <w:p w14:paraId="4326AF1F" w14:textId="77777777" w:rsidR="00966DAD" w:rsidRPr="00956F62" w:rsidRDefault="00966DAD"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Township Planning and Investment Committee</w:t>
            </w:r>
          </w:p>
        </w:tc>
      </w:tr>
      <w:tr w:rsidR="009F547D" w:rsidRPr="00956F62" w14:paraId="2CA5D50F"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6103B632"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 xml:space="preserve">VFMC </w:t>
            </w:r>
          </w:p>
        </w:tc>
        <w:tc>
          <w:tcPr>
            <w:tcW w:w="3991" w:type="pct"/>
            <w:shd w:val="clear" w:color="auto" w:fill="auto"/>
          </w:tcPr>
          <w:p w14:paraId="6671891C" w14:textId="77777777" w:rsidR="00966DAD" w:rsidRPr="00956F62" w:rsidRDefault="00966DAD"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Village Fund Management Committee</w:t>
            </w:r>
          </w:p>
        </w:tc>
      </w:tr>
      <w:tr w:rsidR="009F547D" w:rsidRPr="00956F62" w14:paraId="5C4693AF"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70EB6AC7"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VT</w:t>
            </w:r>
          </w:p>
        </w:tc>
        <w:tc>
          <w:tcPr>
            <w:tcW w:w="3991" w:type="pct"/>
            <w:shd w:val="clear" w:color="auto" w:fill="auto"/>
          </w:tcPr>
          <w:p w14:paraId="126C3554" w14:textId="77777777" w:rsidR="00966DAD" w:rsidRPr="00956F62" w:rsidRDefault="00966DAD"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Village Tract </w:t>
            </w:r>
          </w:p>
        </w:tc>
      </w:tr>
      <w:tr w:rsidR="00F64014" w:rsidRPr="00956F62" w14:paraId="3CA88A05"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56998473" w14:textId="4305B171" w:rsidR="00F64014" w:rsidRPr="00956F62" w:rsidRDefault="00F64014" w:rsidP="00E460E2">
            <w:pPr>
              <w:spacing w:before="60"/>
              <w:rPr>
                <w:rFonts w:cstheme="minorHAnsi"/>
                <w:b w:val="0"/>
                <w:bCs w:val="0"/>
                <w:sz w:val="20"/>
                <w:szCs w:val="20"/>
                <w:lang w:val="en-GB"/>
              </w:rPr>
            </w:pPr>
            <w:r w:rsidRPr="00956F62">
              <w:rPr>
                <w:rFonts w:cstheme="minorHAnsi"/>
                <w:b w:val="0"/>
                <w:bCs w:val="0"/>
                <w:sz w:val="20"/>
                <w:szCs w:val="20"/>
                <w:lang w:val="en-GB"/>
              </w:rPr>
              <w:t>VTPSC</w:t>
            </w:r>
          </w:p>
        </w:tc>
        <w:tc>
          <w:tcPr>
            <w:tcW w:w="3991" w:type="pct"/>
            <w:shd w:val="clear" w:color="auto" w:fill="auto"/>
          </w:tcPr>
          <w:p w14:paraId="5A7B062B" w14:textId="7728D035" w:rsidR="00F64014" w:rsidRPr="00956F62" w:rsidRDefault="00F64014"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 xml:space="preserve">Village Tract Project Sub Committee </w:t>
            </w:r>
          </w:p>
        </w:tc>
      </w:tr>
      <w:tr w:rsidR="009F547D" w:rsidRPr="00956F62" w14:paraId="3612BA15" w14:textId="77777777" w:rsidTr="00966DAD">
        <w:trPr>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1A9C74F2"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WB</w:t>
            </w:r>
          </w:p>
        </w:tc>
        <w:tc>
          <w:tcPr>
            <w:tcW w:w="3991" w:type="pct"/>
            <w:shd w:val="clear" w:color="auto" w:fill="auto"/>
          </w:tcPr>
          <w:p w14:paraId="7F3F2F9E" w14:textId="77777777" w:rsidR="00966DAD" w:rsidRPr="00956F62" w:rsidRDefault="00966DAD" w:rsidP="00E460E2">
            <w:pPr>
              <w:spacing w:before="6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56F62">
              <w:rPr>
                <w:rFonts w:cstheme="minorHAnsi"/>
                <w:sz w:val="20"/>
                <w:szCs w:val="20"/>
                <w:lang w:val="en-GB"/>
              </w:rPr>
              <w:t>World Bank</w:t>
            </w:r>
          </w:p>
        </w:tc>
      </w:tr>
      <w:tr w:rsidR="009F547D" w:rsidRPr="00956F62" w14:paraId="63020CF7" w14:textId="77777777" w:rsidTr="00966D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tcPr>
          <w:p w14:paraId="077990DF" w14:textId="77777777" w:rsidR="00966DAD" w:rsidRPr="00956F62" w:rsidRDefault="00966DAD" w:rsidP="00E460E2">
            <w:pPr>
              <w:spacing w:before="60"/>
              <w:rPr>
                <w:rFonts w:cstheme="minorHAnsi"/>
                <w:b w:val="0"/>
                <w:bCs w:val="0"/>
                <w:sz w:val="20"/>
                <w:szCs w:val="20"/>
                <w:lang w:val="en-GB"/>
              </w:rPr>
            </w:pPr>
            <w:r w:rsidRPr="00956F62">
              <w:rPr>
                <w:rFonts w:cstheme="minorHAnsi"/>
                <w:b w:val="0"/>
                <w:bCs w:val="0"/>
                <w:sz w:val="20"/>
                <w:szCs w:val="20"/>
                <w:lang w:val="en-GB"/>
              </w:rPr>
              <w:t>WHO</w:t>
            </w:r>
          </w:p>
        </w:tc>
        <w:tc>
          <w:tcPr>
            <w:tcW w:w="3991" w:type="pct"/>
            <w:shd w:val="clear" w:color="auto" w:fill="auto"/>
          </w:tcPr>
          <w:p w14:paraId="5DB77B4C" w14:textId="6D506E15" w:rsidR="00966DAD" w:rsidRPr="00956F62" w:rsidRDefault="00966DAD" w:rsidP="00E460E2">
            <w:pPr>
              <w:spacing w:before="6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56F62">
              <w:rPr>
                <w:rFonts w:cstheme="minorHAnsi"/>
                <w:sz w:val="20"/>
                <w:szCs w:val="20"/>
                <w:lang w:val="en-GB"/>
              </w:rPr>
              <w:t>World Health Organization</w:t>
            </w:r>
          </w:p>
        </w:tc>
      </w:tr>
    </w:tbl>
    <w:p w14:paraId="601F3C3A" w14:textId="77777777" w:rsidR="0094519C" w:rsidRPr="00956F62" w:rsidRDefault="0094519C" w:rsidP="001E6A17">
      <w:pPr>
        <w:rPr>
          <w:rFonts w:cstheme="minorHAnsi"/>
          <w:b/>
          <w:szCs w:val="24"/>
          <w:lang w:val="en-GB"/>
        </w:rPr>
        <w:sectPr w:rsidR="0094519C" w:rsidRPr="00956F62" w:rsidSect="005244C6">
          <w:headerReference w:type="default" r:id="rId20"/>
          <w:type w:val="continuous"/>
          <w:pgSz w:w="11907" w:h="16839" w:code="9"/>
          <w:pgMar w:top="1440" w:right="1440" w:bottom="1440" w:left="1440" w:header="720" w:footer="720" w:gutter="0"/>
          <w:pgNumType w:fmt="lowerRoman"/>
          <w:cols w:space="720"/>
          <w:titlePg/>
          <w:docGrid w:linePitch="360"/>
        </w:sectPr>
      </w:pPr>
    </w:p>
    <w:sdt>
      <w:sdtPr>
        <w:rPr>
          <w:rFonts w:asciiTheme="minorHAnsi" w:eastAsiaTheme="minorHAnsi" w:hAnsiTheme="minorHAnsi" w:cstheme="minorHAnsi"/>
          <w:b w:val="0"/>
          <w:sz w:val="24"/>
          <w:szCs w:val="22"/>
        </w:rPr>
        <w:id w:val="-413168597"/>
        <w:docPartObj>
          <w:docPartGallery w:val="Table of Contents"/>
          <w:docPartUnique/>
        </w:docPartObj>
      </w:sdtPr>
      <w:sdtEndPr>
        <w:rPr>
          <w:bCs/>
          <w:noProof/>
        </w:rPr>
      </w:sdtEndPr>
      <w:sdtContent>
        <w:p w14:paraId="1FAADF8C" w14:textId="2401CA06" w:rsidR="006E1A64" w:rsidRPr="00D97D18" w:rsidRDefault="006E1A64" w:rsidP="008D3570">
          <w:pPr>
            <w:pStyle w:val="TOCHeading"/>
            <w:numPr>
              <w:ilvl w:val="0"/>
              <w:numId w:val="0"/>
            </w:numPr>
            <w:jc w:val="center"/>
            <w:rPr>
              <w:rFonts w:asciiTheme="minorHAnsi" w:hAnsiTheme="minorHAnsi" w:cstheme="minorHAnsi"/>
              <w:sz w:val="22"/>
              <w:szCs w:val="22"/>
            </w:rPr>
          </w:pPr>
          <w:r w:rsidRPr="00D97D18">
            <w:rPr>
              <w:rFonts w:asciiTheme="minorHAnsi" w:hAnsiTheme="minorHAnsi" w:cstheme="minorHAnsi"/>
              <w:sz w:val="22"/>
              <w:szCs w:val="22"/>
            </w:rPr>
            <w:t>Table of Contents</w:t>
          </w:r>
        </w:p>
        <w:p w14:paraId="7554E23D" w14:textId="2C559101" w:rsidR="0070213F" w:rsidRDefault="006E1A64">
          <w:pPr>
            <w:pStyle w:val="TOC2"/>
            <w:rPr>
              <w:rFonts w:eastAsiaTheme="minorEastAsia"/>
              <w:noProof/>
              <w:sz w:val="22"/>
            </w:rPr>
          </w:pPr>
          <w:r w:rsidRPr="00D97D18">
            <w:rPr>
              <w:rFonts w:cstheme="minorHAnsi"/>
              <w:sz w:val="22"/>
            </w:rPr>
            <w:fldChar w:fldCharType="begin"/>
          </w:r>
          <w:r w:rsidRPr="00D97D18">
            <w:rPr>
              <w:rFonts w:cstheme="minorHAnsi"/>
              <w:sz w:val="22"/>
            </w:rPr>
            <w:instrText xml:space="preserve"> TOC \o "1-3" \h \z \u </w:instrText>
          </w:r>
          <w:r w:rsidRPr="00D97D18">
            <w:rPr>
              <w:rFonts w:cstheme="minorHAnsi"/>
              <w:sz w:val="22"/>
            </w:rPr>
            <w:fldChar w:fldCharType="separate"/>
          </w:r>
          <w:hyperlink w:anchor="_Toc44571186" w:history="1">
            <w:r w:rsidR="0070213F" w:rsidRPr="00A54635">
              <w:rPr>
                <w:rStyle w:val="Hyperlink"/>
                <w:rFonts w:cstheme="minorHAnsi"/>
                <w:noProof/>
              </w:rPr>
              <w:t>List of Acronyms and Abbreviations</w:t>
            </w:r>
            <w:r w:rsidR="0070213F">
              <w:rPr>
                <w:noProof/>
                <w:webHidden/>
              </w:rPr>
              <w:tab/>
            </w:r>
            <w:r w:rsidR="0070213F">
              <w:rPr>
                <w:noProof/>
                <w:webHidden/>
              </w:rPr>
              <w:fldChar w:fldCharType="begin"/>
            </w:r>
            <w:r w:rsidR="0070213F">
              <w:rPr>
                <w:noProof/>
                <w:webHidden/>
              </w:rPr>
              <w:instrText xml:space="preserve"> PAGEREF _Toc44571186 \h </w:instrText>
            </w:r>
            <w:r w:rsidR="0070213F">
              <w:rPr>
                <w:noProof/>
                <w:webHidden/>
              </w:rPr>
            </w:r>
            <w:r w:rsidR="0070213F">
              <w:rPr>
                <w:noProof/>
                <w:webHidden/>
              </w:rPr>
              <w:fldChar w:fldCharType="separate"/>
            </w:r>
            <w:r w:rsidR="0070213F">
              <w:rPr>
                <w:noProof/>
                <w:webHidden/>
              </w:rPr>
              <w:t>i</w:t>
            </w:r>
            <w:r w:rsidR="0070213F">
              <w:rPr>
                <w:noProof/>
                <w:webHidden/>
              </w:rPr>
              <w:fldChar w:fldCharType="end"/>
            </w:r>
          </w:hyperlink>
        </w:p>
        <w:p w14:paraId="5478470E" w14:textId="0368662B" w:rsidR="0070213F" w:rsidRDefault="00653786">
          <w:pPr>
            <w:pStyle w:val="TOC1"/>
            <w:tabs>
              <w:tab w:val="left" w:pos="720"/>
              <w:tab w:val="right" w:leader="dot" w:pos="9017"/>
            </w:tabs>
            <w:rPr>
              <w:rFonts w:eastAsiaTheme="minorEastAsia"/>
              <w:noProof/>
              <w:sz w:val="22"/>
            </w:rPr>
          </w:pPr>
          <w:hyperlink w:anchor="_Toc44571187" w:history="1">
            <w:r w:rsidR="0070213F" w:rsidRPr="00A54635">
              <w:rPr>
                <w:rStyle w:val="Hyperlink"/>
                <w:rFonts w:cstheme="minorHAnsi"/>
                <w:noProof/>
                <w:lang w:val="en-GB"/>
              </w:rPr>
              <w:t>1.</w:t>
            </w:r>
            <w:r w:rsidR="0070213F">
              <w:rPr>
                <w:rFonts w:eastAsiaTheme="minorEastAsia"/>
                <w:noProof/>
                <w:sz w:val="22"/>
              </w:rPr>
              <w:tab/>
            </w:r>
            <w:r w:rsidR="0070213F" w:rsidRPr="00A54635">
              <w:rPr>
                <w:rStyle w:val="Hyperlink"/>
                <w:rFonts w:cstheme="minorHAnsi"/>
                <w:noProof/>
                <w:lang w:val="en-GB"/>
              </w:rPr>
              <w:t>Introduction</w:t>
            </w:r>
            <w:r w:rsidR="0070213F">
              <w:rPr>
                <w:noProof/>
                <w:webHidden/>
              </w:rPr>
              <w:tab/>
            </w:r>
            <w:r w:rsidR="0070213F">
              <w:rPr>
                <w:noProof/>
                <w:webHidden/>
              </w:rPr>
              <w:fldChar w:fldCharType="begin"/>
            </w:r>
            <w:r w:rsidR="0070213F">
              <w:rPr>
                <w:noProof/>
                <w:webHidden/>
              </w:rPr>
              <w:instrText xml:space="preserve"> PAGEREF _Toc44571187 \h </w:instrText>
            </w:r>
            <w:r w:rsidR="0070213F">
              <w:rPr>
                <w:noProof/>
                <w:webHidden/>
              </w:rPr>
            </w:r>
            <w:r w:rsidR="0070213F">
              <w:rPr>
                <w:noProof/>
                <w:webHidden/>
              </w:rPr>
              <w:fldChar w:fldCharType="separate"/>
            </w:r>
            <w:r w:rsidR="0070213F">
              <w:rPr>
                <w:noProof/>
                <w:webHidden/>
              </w:rPr>
              <w:t>1</w:t>
            </w:r>
            <w:r w:rsidR="0070213F">
              <w:rPr>
                <w:noProof/>
                <w:webHidden/>
              </w:rPr>
              <w:fldChar w:fldCharType="end"/>
            </w:r>
          </w:hyperlink>
        </w:p>
        <w:p w14:paraId="254AB888" w14:textId="2D445EA4" w:rsidR="0070213F" w:rsidRDefault="00653786">
          <w:pPr>
            <w:pStyle w:val="TOC2"/>
            <w:tabs>
              <w:tab w:val="left" w:pos="1320"/>
            </w:tabs>
            <w:rPr>
              <w:rFonts w:eastAsiaTheme="minorEastAsia"/>
              <w:noProof/>
              <w:sz w:val="22"/>
            </w:rPr>
          </w:pPr>
          <w:hyperlink w:anchor="_Toc44571188" w:history="1">
            <w:r w:rsidR="0070213F" w:rsidRPr="00A54635">
              <w:rPr>
                <w:rStyle w:val="Hyperlink"/>
                <w:rFonts w:cstheme="minorHAnsi"/>
                <w:noProof/>
              </w:rPr>
              <w:t>1.1.</w:t>
            </w:r>
            <w:r w:rsidR="0070213F">
              <w:rPr>
                <w:rFonts w:eastAsiaTheme="minorEastAsia"/>
                <w:noProof/>
                <w:sz w:val="22"/>
              </w:rPr>
              <w:tab/>
            </w:r>
            <w:r w:rsidR="0070213F" w:rsidRPr="00A54635">
              <w:rPr>
                <w:rStyle w:val="Hyperlink"/>
                <w:rFonts w:cstheme="minorHAnsi"/>
                <w:noProof/>
              </w:rPr>
              <w:t>Objective of ESMF Addendum</w:t>
            </w:r>
            <w:r w:rsidR="0070213F">
              <w:rPr>
                <w:noProof/>
                <w:webHidden/>
              </w:rPr>
              <w:tab/>
            </w:r>
            <w:r w:rsidR="0070213F">
              <w:rPr>
                <w:noProof/>
                <w:webHidden/>
              </w:rPr>
              <w:fldChar w:fldCharType="begin"/>
            </w:r>
            <w:r w:rsidR="0070213F">
              <w:rPr>
                <w:noProof/>
                <w:webHidden/>
              </w:rPr>
              <w:instrText xml:space="preserve"> PAGEREF _Toc44571188 \h </w:instrText>
            </w:r>
            <w:r w:rsidR="0070213F">
              <w:rPr>
                <w:noProof/>
                <w:webHidden/>
              </w:rPr>
            </w:r>
            <w:r w:rsidR="0070213F">
              <w:rPr>
                <w:noProof/>
                <w:webHidden/>
              </w:rPr>
              <w:fldChar w:fldCharType="separate"/>
            </w:r>
            <w:r w:rsidR="0070213F">
              <w:rPr>
                <w:noProof/>
                <w:webHidden/>
              </w:rPr>
              <w:t>1</w:t>
            </w:r>
            <w:r w:rsidR="0070213F">
              <w:rPr>
                <w:noProof/>
                <w:webHidden/>
              </w:rPr>
              <w:fldChar w:fldCharType="end"/>
            </w:r>
          </w:hyperlink>
        </w:p>
        <w:p w14:paraId="3E960815" w14:textId="2CF532F3" w:rsidR="0070213F" w:rsidRDefault="00653786">
          <w:pPr>
            <w:pStyle w:val="TOC2"/>
            <w:tabs>
              <w:tab w:val="left" w:pos="1320"/>
            </w:tabs>
            <w:rPr>
              <w:rFonts w:eastAsiaTheme="minorEastAsia"/>
              <w:noProof/>
              <w:sz w:val="22"/>
            </w:rPr>
          </w:pPr>
          <w:hyperlink w:anchor="_Toc44571189" w:history="1">
            <w:r w:rsidR="0070213F" w:rsidRPr="00A54635">
              <w:rPr>
                <w:rStyle w:val="Hyperlink"/>
                <w:rFonts w:cstheme="minorHAnsi"/>
                <w:noProof/>
              </w:rPr>
              <w:t>1.2.</w:t>
            </w:r>
            <w:r w:rsidR="0070213F">
              <w:rPr>
                <w:rFonts w:eastAsiaTheme="minorEastAsia"/>
                <w:noProof/>
                <w:sz w:val="22"/>
              </w:rPr>
              <w:tab/>
            </w:r>
            <w:r w:rsidR="0070213F" w:rsidRPr="00A54635">
              <w:rPr>
                <w:rStyle w:val="Hyperlink"/>
                <w:rFonts w:cstheme="minorHAnsi"/>
                <w:noProof/>
              </w:rPr>
              <w:t>Scope of ESMF Addendum</w:t>
            </w:r>
            <w:r w:rsidR="0070213F">
              <w:rPr>
                <w:noProof/>
                <w:webHidden/>
              </w:rPr>
              <w:tab/>
            </w:r>
            <w:r w:rsidR="0070213F">
              <w:rPr>
                <w:noProof/>
                <w:webHidden/>
              </w:rPr>
              <w:fldChar w:fldCharType="begin"/>
            </w:r>
            <w:r w:rsidR="0070213F">
              <w:rPr>
                <w:noProof/>
                <w:webHidden/>
              </w:rPr>
              <w:instrText xml:space="preserve"> PAGEREF _Toc44571189 \h </w:instrText>
            </w:r>
            <w:r w:rsidR="0070213F">
              <w:rPr>
                <w:noProof/>
                <w:webHidden/>
              </w:rPr>
            </w:r>
            <w:r w:rsidR="0070213F">
              <w:rPr>
                <w:noProof/>
                <w:webHidden/>
              </w:rPr>
              <w:fldChar w:fldCharType="separate"/>
            </w:r>
            <w:r w:rsidR="0070213F">
              <w:rPr>
                <w:noProof/>
                <w:webHidden/>
              </w:rPr>
              <w:t>1</w:t>
            </w:r>
            <w:r w:rsidR="0070213F">
              <w:rPr>
                <w:noProof/>
                <w:webHidden/>
              </w:rPr>
              <w:fldChar w:fldCharType="end"/>
            </w:r>
          </w:hyperlink>
        </w:p>
        <w:p w14:paraId="1CC0DCD5" w14:textId="2ADCB4E7" w:rsidR="0070213F" w:rsidRDefault="00653786">
          <w:pPr>
            <w:pStyle w:val="TOC2"/>
            <w:tabs>
              <w:tab w:val="left" w:pos="1320"/>
            </w:tabs>
            <w:rPr>
              <w:rFonts w:eastAsiaTheme="minorEastAsia"/>
              <w:noProof/>
              <w:sz w:val="22"/>
            </w:rPr>
          </w:pPr>
          <w:hyperlink w:anchor="_Toc44571190" w:history="1">
            <w:r w:rsidR="0070213F" w:rsidRPr="00A54635">
              <w:rPr>
                <w:rStyle w:val="Hyperlink"/>
                <w:rFonts w:cstheme="minorHAnsi"/>
                <w:noProof/>
              </w:rPr>
              <w:t>1.3.</w:t>
            </w:r>
            <w:r w:rsidR="0070213F">
              <w:rPr>
                <w:rFonts w:eastAsiaTheme="minorEastAsia"/>
                <w:noProof/>
                <w:sz w:val="22"/>
              </w:rPr>
              <w:tab/>
            </w:r>
            <w:r w:rsidR="0070213F" w:rsidRPr="00A54635">
              <w:rPr>
                <w:rStyle w:val="Hyperlink"/>
                <w:rFonts w:cstheme="minorHAnsi"/>
                <w:noProof/>
              </w:rPr>
              <w:t>Legal and Administrative framework</w:t>
            </w:r>
            <w:r w:rsidR="0070213F">
              <w:rPr>
                <w:noProof/>
                <w:webHidden/>
              </w:rPr>
              <w:tab/>
            </w:r>
            <w:r w:rsidR="0070213F">
              <w:rPr>
                <w:noProof/>
                <w:webHidden/>
              </w:rPr>
              <w:fldChar w:fldCharType="begin"/>
            </w:r>
            <w:r w:rsidR="0070213F">
              <w:rPr>
                <w:noProof/>
                <w:webHidden/>
              </w:rPr>
              <w:instrText xml:space="preserve"> PAGEREF _Toc44571190 \h </w:instrText>
            </w:r>
            <w:r w:rsidR="0070213F">
              <w:rPr>
                <w:noProof/>
                <w:webHidden/>
              </w:rPr>
            </w:r>
            <w:r w:rsidR="0070213F">
              <w:rPr>
                <w:noProof/>
                <w:webHidden/>
              </w:rPr>
              <w:fldChar w:fldCharType="separate"/>
            </w:r>
            <w:r w:rsidR="0070213F">
              <w:rPr>
                <w:noProof/>
                <w:webHidden/>
              </w:rPr>
              <w:t>2</w:t>
            </w:r>
            <w:r w:rsidR="0070213F">
              <w:rPr>
                <w:noProof/>
                <w:webHidden/>
              </w:rPr>
              <w:fldChar w:fldCharType="end"/>
            </w:r>
          </w:hyperlink>
        </w:p>
        <w:p w14:paraId="2DE48AA2" w14:textId="0760630B" w:rsidR="0070213F" w:rsidRDefault="00653786" w:rsidP="00DA3E21">
          <w:pPr>
            <w:pStyle w:val="TOC3"/>
            <w:rPr>
              <w:rFonts w:eastAsiaTheme="minorEastAsia"/>
              <w:noProof/>
              <w:sz w:val="22"/>
            </w:rPr>
          </w:pPr>
          <w:hyperlink w:anchor="_Toc44571191" w:history="1">
            <w:r w:rsidR="0070213F" w:rsidRPr="00A54635">
              <w:rPr>
                <w:rStyle w:val="Hyperlink"/>
                <w:rFonts w:cstheme="minorHAnsi"/>
                <w:noProof/>
                <w:lang w:val="en-GB"/>
              </w:rPr>
              <w:t>1.3.1.</w:t>
            </w:r>
            <w:r w:rsidR="0070213F">
              <w:rPr>
                <w:rFonts w:eastAsiaTheme="minorEastAsia"/>
                <w:noProof/>
                <w:sz w:val="22"/>
              </w:rPr>
              <w:tab/>
            </w:r>
            <w:r w:rsidR="0070213F" w:rsidRPr="00A54635">
              <w:rPr>
                <w:rStyle w:val="Hyperlink"/>
                <w:rFonts w:cstheme="minorHAnsi"/>
                <w:noProof/>
              </w:rPr>
              <w:t>Additional National Laws and Regulations</w:t>
            </w:r>
            <w:r w:rsidR="0070213F">
              <w:rPr>
                <w:noProof/>
                <w:webHidden/>
              </w:rPr>
              <w:tab/>
            </w:r>
            <w:r w:rsidR="0070213F">
              <w:rPr>
                <w:noProof/>
                <w:webHidden/>
              </w:rPr>
              <w:fldChar w:fldCharType="begin"/>
            </w:r>
            <w:r w:rsidR="0070213F">
              <w:rPr>
                <w:noProof/>
                <w:webHidden/>
              </w:rPr>
              <w:instrText xml:space="preserve"> PAGEREF _Toc44571191 \h </w:instrText>
            </w:r>
            <w:r w:rsidR="0070213F">
              <w:rPr>
                <w:noProof/>
                <w:webHidden/>
              </w:rPr>
            </w:r>
            <w:r w:rsidR="0070213F">
              <w:rPr>
                <w:noProof/>
                <w:webHidden/>
              </w:rPr>
              <w:fldChar w:fldCharType="separate"/>
            </w:r>
            <w:r w:rsidR="0070213F">
              <w:rPr>
                <w:noProof/>
                <w:webHidden/>
              </w:rPr>
              <w:t>2</w:t>
            </w:r>
            <w:r w:rsidR="0070213F">
              <w:rPr>
                <w:noProof/>
                <w:webHidden/>
              </w:rPr>
              <w:fldChar w:fldCharType="end"/>
            </w:r>
          </w:hyperlink>
        </w:p>
        <w:p w14:paraId="33A7259F" w14:textId="24A915B1" w:rsidR="0070213F" w:rsidRDefault="00653786" w:rsidP="00DA3E21">
          <w:pPr>
            <w:pStyle w:val="TOC3"/>
            <w:rPr>
              <w:rFonts w:eastAsiaTheme="minorEastAsia"/>
              <w:noProof/>
              <w:sz w:val="22"/>
            </w:rPr>
          </w:pPr>
          <w:hyperlink w:anchor="_Toc44571192" w:history="1">
            <w:r w:rsidR="0070213F" w:rsidRPr="00A54635">
              <w:rPr>
                <w:rStyle w:val="Hyperlink"/>
                <w:rFonts w:cstheme="minorHAnsi"/>
                <w:noProof/>
                <w:lang w:val="en-GB"/>
              </w:rPr>
              <w:t>1.3.2.</w:t>
            </w:r>
            <w:r w:rsidR="0070213F">
              <w:rPr>
                <w:rFonts w:eastAsiaTheme="minorEastAsia"/>
                <w:noProof/>
                <w:sz w:val="22"/>
              </w:rPr>
              <w:tab/>
            </w:r>
            <w:r w:rsidR="0070213F" w:rsidRPr="00A54635">
              <w:rPr>
                <w:rStyle w:val="Hyperlink"/>
                <w:rFonts w:cstheme="minorHAnsi"/>
                <w:noProof/>
              </w:rPr>
              <w:t>Additional World Bank Operational Policy (OP)</w:t>
            </w:r>
            <w:r w:rsidR="0070213F">
              <w:rPr>
                <w:noProof/>
                <w:webHidden/>
              </w:rPr>
              <w:tab/>
            </w:r>
            <w:r w:rsidR="0070213F">
              <w:rPr>
                <w:noProof/>
                <w:webHidden/>
              </w:rPr>
              <w:fldChar w:fldCharType="begin"/>
            </w:r>
            <w:r w:rsidR="0070213F">
              <w:rPr>
                <w:noProof/>
                <w:webHidden/>
              </w:rPr>
              <w:instrText xml:space="preserve"> PAGEREF _Toc44571192 \h </w:instrText>
            </w:r>
            <w:r w:rsidR="0070213F">
              <w:rPr>
                <w:noProof/>
                <w:webHidden/>
              </w:rPr>
            </w:r>
            <w:r w:rsidR="0070213F">
              <w:rPr>
                <w:noProof/>
                <w:webHidden/>
              </w:rPr>
              <w:fldChar w:fldCharType="separate"/>
            </w:r>
            <w:r w:rsidR="0070213F">
              <w:rPr>
                <w:noProof/>
                <w:webHidden/>
              </w:rPr>
              <w:t>3</w:t>
            </w:r>
            <w:r w:rsidR="0070213F">
              <w:rPr>
                <w:noProof/>
                <w:webHidden/>
              </w:rPr>
              <w:fldChar w:fldCharType="end"/>
            </w:r>
          </w:hyperlink>
        </w:p>
        <w:p w14:paraId="2E5B0427" w14:textId="10ADAC62" w:rsidR="0070213F" w:rsidRDefault="00653786">
          <w:pPr>
            <w:pStyle w:val="TOC2"/>
            <w:tabs>
              <w:tab w:val="left" w:pos="1320"/>
            </w:tabs>
            <w:rPr>
              <w:rFonts w:eastAsiaTheme="minorEastAsia"/>
              <w:noProof/>
              <w:sz w:val="22"/>
            </w:rPr>
          </w:pPr>
          <w:hyperlink w:anchor="_Toc44571193" w:history="1">
            <w:r w:rsidR="0070213F" w:rsidRPr="00A54635">
              <w:rPr>
                <w:rStyle w:val="Hyperlink"/>
                <w:rFonts w:cstheme="minorHAnsi"/>
                <w:noProof/>
              </w:rPr>
              <w:t>1.4.</w:t>
            </w:r>
            <w:r w:rsidR="0070213F">
              <w:rPr>
                <w:rFonts w:eastAsiaTheme="minorEastAsia"/>
                <w:noProof/>
                <w:sz w:val="22"/>
              </w:rPr>
              <w:tab/>
            </w:r>
            <w:r w:rsidR="0070213F" w:rsidRPr="00A54635">
              <w:rPr>
                <w:rStyle w:val="Hyperlink"/>
                <w:rFonts w:cstheme="minorHAnsi"/>
                <w:noProof/>
              </w:rPr>
              <w:t>Institutional Roles and Responsibilities</w:t>
            </w:r>
            <w:r w:rsidR="0070213F">
              <w:rPr>
                <w:noProof/>
                <w:webHidden/>
              </w:rPr>
              <w:tab/>
            </w:r>
            <w:r w:rsidR="0070213F">
              <w:rPr>
                <w:noProof/>
                <w:webHidden/>
              </w:rPr>
              <w:fldChar w:fldCharType="begin"/>
            </w:r>
            <w:r w:rsidR="0070213F">
              <w:rPr>
                <w:noProof/>
                <w:webHidden/>
              </w:rPr>
              <w:instrText xml:space="preserve"> PAGEREF _Toc44571193 \h </w:instrText>
            </w:r>
            <w:r w:rsidR="0070213F">
              <w:rPr>
                <w:noProof/>
                <w:webHidden/>
              </w:rPr>
            </w:r>
            <w:r w:rsidR="0070213F">
              <w:rPr>
                <w:noProof/>
                <w:webHidden/>
              </w:rPr>
              <w:fldChar w:fldCharType="separate"/>
            </w:r>
            <w:r w:rsidR="0070213F">
              <w:rPr>
                <w:noProof/>
                <w:webHidden/>
              </w:rPr>
              <w:t>3</w:t>
            </w:r>
            <w:r w:rsidR="0070213F">
              <w:rPr>
                <w:noProof/>
                <w:webHidden/>
              </w:rPr>
              <w:fldChar w:fldCharType="end"/>
            </w:r>
          </w:hyperlink>
        </w:p>
        <w:p w14:paraId="74BB1944" w14:textId="781A7FA6" w:rsidR="0070213F" w:rsidRDefault="00653786">
          <w:pPr>
            <w:pStyle w:val="TOC1"/>
            <w:tabs>
              <w:tab w:val="left" w:pos="720"/>
              <w:tab w:val="right" w:leader="dot" w:pos="9017"/>
            </w:tabs>
            <w:rPr>
              <w:rFonts w:eastAsiaTheme="minorEastAsia"/>
              <w:noProof/>
              <w:sz w:val="22"/>
            </w:rPr>
          </w:pPr>
          <w:hyperlink w:anchor="_Toc44571194" w:history="1">
            <w:r w:rsidR="0070213F" w:rsidRPr="00A54635">
              <w:rPr>
                <w:rStyle w:val="Hyperlink"/>
                <w:rFonts w:cstheme="minorHAnsi"/>
                <w:noProof/>
                <w:lang w:val="en-GB"/>
              </w:rPr>
              <w:t>2.</w:t>
            </w:r>
            <w:r w:rsidR="0070213F">
              <w:rPr>
                <w:rFonts w:eastAsiaTheme="minorEastAsia"/>
                <w:noProof/>
                <w:sz w:val="22"/>
              </w:rPr>
              <w:tab/>
            </w:r>
            <w:r w:rsidR="0070213F" w:rsidRPr="00A54635">
              <w:rPr>
                <w:rStyle w:val="Hyperlink"/>
                <w:rFonts w:cstheme="minorHAnsi"/>
                <w:noProof/>
                <w:lang w:val="en-GB"/>
              </w:rPr>
              <w:t>Descriptions of CERC Activities</w:t>
            </w:r>
            <w:r w:rsidR="0070213F">
              <w:rPr>
                <w:noProof/>
                <w:webHidden/>
              </w:rPr>
              <w:tab/>
            </w:r>
            <w:r w:rsidR="0070213F">
              <w:rPr>
                <w:noProof/>
                <w:webHidden/>
              </w:rPr>
              <w:fldChar w:fldCharType="begin"/>
            </w:r>
            <w:r w:rsidR="0070213F">
              <w:rPr>
                <w:noProof/>
                <w:webHidden/>
              </w:rPr>
              <w:instrText xml:space="preserve"> PAGEREF _Toc44571194 \h </w:instrText>
            </w:r>
            <w:r w:rsidR="0070213F">
              <w:rPr>
                <w:noProof/>
                <w:webHidden/>
              </w:rPr>
            </w:r>
            <w:r w:rsidR="0070213F">
              <w:rPr>
                <w:noProof/>
                <w:webHidden/>
              </w:rPr>
              <w:fldChar w:fldCharType="separate"/>
            </w:r>
            <w:r w:rsidR="0070213F">
              <w:rPr>
                <w:noProof/>
                <w:webHidden/>
              </w:rPr>
              <w:t>5</w:t>
            </w:r>
            <w:r w:rsidR="0070213F">
              <w:rPr>
                <w:noProof/>
                <w:webHidden/>
              </w:rPr>
              <w:fldChar w:fldCharType="end"/>
            </w:r>
          </w:hyperlink>
        </w:p>
        <w:p w14:paraId="48C54262" w14:textId="42C4EE80" w:rsidR="0070213F" w:rsidRDefault="00653786" w:rsidP="00DA3E21">
          <w:pPr>
            <w:pStyle w:val="TOC3"/>
            <w:rPr>
              <w:rFonts w:eastAsiaTheme="minorEastAsia"/>
              <w:noProof/>
              <w:sz w:val="22"/>
            </w:rPr>
          </w:pPr>
          <w:hyperlink w:anchor="_Toc44571195" w:history="1">
            <w:r w:rsidR="0070213F" w:rsidRPr="00A54635">
              <w:rPr>
                <w:rStyle w:val="Hyperlink"/>
                <w:rFonts w:cstheme="minorHAnsi"/>
                <w:noProof/>
              </w:rPr>
              <w:t>2.1</w:t>
            </w:r>
            <w:r w:rsidR="0070213F">
              <w:rPr>
                <w:rFonts w:eastAsiaTheme="minorEastAsia"/>
                <w:noProof/>
                <w:sz w:val="22"/>
              </w:rPr>
              <w:tab/>
            </w:r>
            <w:r w:rsidR="0070213F" w:rsidRPr="00A54635">
              <w:rPr>
                <w:rStyle w:val="Hyperlink"/>
                <w:rFonts w:cstheme="minorHAnsi"/>
                <w:noProof/>
              </w:rPr>
              <w:t>Component 1: Labor-Intensive Cash for Work (CfW)</w:t>
            </w:r>
            <w:r w:rsidR="0070213F">
              <w:rPr>
                <w:noProof/>
                <w:webHidden/>
              </w:rPr>
              <w:tab/>
            </w:r>
            <w:r w:rsidR="0070213F">
              <w:rPr>
                <w:noProof/>
                <w:webHidden/>
              </w:rPr>
              <w:fldChar w:fldCharType="begin"/>
            </w:r>
            <w:r w:rsidR="0070213F">
              <w:rPr>
                <w:noProof/>
                <w:webHidden/>
              </w:rPr>
              <w:instrText xml:space="preserve"> PAGEREF _Toc44571195 \h </w:instrText>
            </w:r>
            <w:r w:rsidR="0070213F">
              <w:rPr>
                <w:noProof/>
                <w:webHidden/>
              </w:rPr>
            </w:r>
            <w:r w:rsidR="0070213F">
              <w:rPr>
                <w:noProof/>
                <w:webHidden/>
              </w:rPr>
              <w:fldChar w:fldCharType="separate"/>
            </w:r>
            <w:r w:rsidR="0070213F">
              <w:rPr>
                <w:noProof/>
                <w:webHidden/>
              </w:rPr>
              <w:t>5</w:t>
            </w:r>
            <w:r w:rsidR="0070213F">
              <w:rPr>
                <w:noProof/>
                <w:webHidden/>
              </w:rPr>
              <w:fldChar w:fldCharType="end"/>
            </w:r>
          </w:hyperlink>
        </w:p>
        <w:p w14:paraId="52908D08" w14:textId="55B36901" w:rsidR="0070213F" w:rsidRDefault="00653786" w:rsidP="00DA3E21">
          <w:pPr>
            <w:pStyle w:val="TOC3"/>
            <w:rPr>
              <w:rFonts w:eastAsiaTheme="minorEastAsia"/>
              <w:noProof/>
              <w:sz w:val="22"/>
            </w:rPr>
          </w:pPr>
          <w:hyperlink w:anchor="_Toc44571196" w:history="1">
            <w:r w:rsidR="0070213F" w:rsidRPr="00A54635">
              <w:rPr>
                <w:rStyle w:val="Hyperlink"/>
                <w:rFonts w:cstheme="minorHAnsi"/>
                <w:noProof/>
              </w:rPr>
              <w:t xml:space="preserve">2.2 </w:t>
            </w:r>
            <w:r w:rsidR="0070213F">
              <w:rPr>
                <w:rFonts w:eastAsiaTheme="minorEastAsia"/>
                <w:noProof/>
                <w:sz w:val="22"/>
              </w:rPr>
              <w:tab/>
            </w:r>
            <w:r w:rsidR="0070213F" w:rsidRPr="00A54635">
              <w:rPr>
                <w:rStyle w:val="Hyperlink"/>
                <w:rFonts w:cstheme="minorHAnsi"/>
                <w:noProof/>
              </w:rPr>
              <w:t>Component 2: Emergency Village Revolving Fund (EVRF)</w:t>
            </w:r>
            <w:r w:rsidR="0070213F">
              <w:rPr>
                <w:noProof/>
                <w:webHidden/>
              </w:rPr>
              <w:tab/>
            </w:r>
            <w:r w:rsidR="0070213F">
              <w:rPr>
                <w:noProof/>
                <w:webHidden/>
              </w:rPr>
              <w:fldChar w:fldCharType="begin"/>
            </w:r>
            <w:r w:rsidR="0070213F">
              <w:rPr>
                <w:noProof/>
                <w:webHidden/>
              </w:rPr>
              <w:instrText xml:space="preserve"> PAGEREF _Toc44571196 \h </w:instrText>
            </w:r>
            <w:r w:rsidR="0070213F">
              <w:rPr>
                <w:noProof/>
                <w:webHidden/>
              </w:rPr>
            </w:r>
            <w:r w:rsidR="0070213F">
              <w:rPr>
                <w:noProof/>
                <w:webHidden/>
              </w:rPr>
              <w:fldChar w:fldCharType="separate"/>
            </w:r>
            <w:r w:rsidR="0070213F">
              <w:rPr>
                <w:noProof/>
                <w:webHidden/>
              </w:rPr>
              <w:t>9</w:t>
            </w:r>
            <w:r w:rsidR="0070213F">
              <w:rPr>
                <w:noProof/>
                <w:webHidden/>
              </w:rPr>
              <w:fldChar w:fldCharType="end"/>
            </w:r>
          </w:hyperlink>
        </w:p>
        <w:p w14:paraId="0E7F472C" w14:textId="5D6A8634" w:rsidR="0070213F" w:rsidRDefault="00653786">
          <w:pPr>
            <w:pStyle w:val="TOC1"/>
            <w:tabs>
              <w:tab w:val="left" w:pos="720"/>
              <w:tab w:val="right" w:leader="dot" w:pos="9017"/>
            </w:tabs>
            <w:rPr>
              <w:rFonts w:eastAsiaTheme="minorEastAsia"/>
              <w:noProof/>
              <w:sz w:val="22"/>
            </w:rPr>
          </w:pPr>
          <w:hyperlink w:anchor="_Toc44571197" w:history="1">
            <w:r w:rsidR="0070213F" w:rsidRPr="00A54635">
              <w:rPr>
                <w:rStyle w:val="Hyperlink"/>
                <w:rFonts w:cstheme="minorHAnsi"/>
                <w:noProof/>
                <w:lang w:val="en-GB"/>
              </w:rPr>
              <w:t>3.</w:t>
            </w:r>
            <w:r w:rsidR="0070213F">
              <w:rPr>
                <w:rFonts w:eastAsiaTheme="minorEastAsia"/>
                <w:noProof/>
                <w:sz w:val="22"/>
              </w:rPr>
              <w:tab/>
            </w:r>
            <w:r w:rsidR="0070213F" w:rsidRPr="00A54635">
              <w:rPr>
                <w:rStyle w:val="Hyperlink"/>
                <w:rFonts w:cstheme="minorHAnsi"/>
                <w:noProof/>
                <w:lang w:val="en-GB"/>
              </w:rPr>
              <w:t>Sub-component 1: Labor-Intensive Cash for Work (CfW)</w:t>
            </w:r>
            <w:r w:rsidR="0070213F">
              <w:rPr>
                <w:noProof/>
                <w:webHidden/>
              </w:rPr>
              <w:tab/>
            </w:r>
            <w:r w:rsidR="0070213F">
              <w:rPr>
                <w:noProof/>
                <w:webHidden/>
              </w:rPr>
              <w:fldChar w:fldCharType="begin"/>
            </w:r>
            <w:r w:rsidR="0070213F">
              <w:rPr>
                <w:noProof/>
                <w:webHidden/>
              </w:rPr>
              <w:instrText xml:space="preserve"> PAGEREF _Toc44571197 \h </w:instrText>
            </w:r>
            <w:r w:rsidR="0070213F">
              <w:rPr>
                <w:noProof/>
                <w:webHidden/>
              </w:rPr>
            </w:r>
            <w:r w:rsidR="0070213F">
              <w:rPr>
                <w:noProof/>
                <w:webHidden/>
              </w:rPr>
              <w:fldChar w:fldCharType="separate"/>
            </w:r>
            <w:r w:rsidR="0070213F">
              <w:rPr>
                <w:noProof/>
                <w:webHidden/>
              </w:rPr>
              <w:t>13</w:t>
            </w:r>
            <w:r w:rsidR="0070213F">
              <w:rPr>
                <w:noProof/>
                <w:webHidden/>
              </w:rPr>
              <w:fldChar w:fldCharType="end"/>
            </w:r>
          </w:hyperlink>
        </w:p>
        <w:p w14:paraId="43DA1F9A" w14:textId="72A72019" w:rsidR="0070213F" w:rsidRDefault="00653786" w:rsidP="00DA3E21">
          <w:pPr>
            <w:pStyle w:val="TOC3"/>
            <w:rPr>
              <w:rFonts w:eastAsiaTheme="minorEastAsia"/>
              <w:noProof/>
              <w:sz w:val="22"/>
            </w:rPr>
          </w:pPr>
          <w:hyperlink w:anchor="_Toc44571198" w:history="1">
            <w:r w:rsidR="0070213F" w:rsidRPr="00A54635">
              <w:rPr>
                <w:rStyle w:val="Hyperlink"/>
                <w:rFonts w:cstheme="minorHAnsi"/>
                <w:noProof/>
              </w:rPr>
              <w:t>3.1</w:t>
            </w:r>
            <w:r w:rsidR="0070213F">
              <w:rPr>
                <w:rFonts w:eastAsiaTheme="minorEastAsia"/>
                <w:noProof/>
                <w:sz w:val="22"/>
              </w:rPr>
              <w:tab/>
            </w:r>
            <w:r w:rsidR="0070213F" w:rsidRPr="00A54635">
              <w:rPr>
                <w:rStyle w:val="Hyperlink"/>
                <w:rFonts w:cstheme="minorHAnsi"/>
                <w:noProof/>
              </w:rPr>
              <w:t>Potential Environmental and Social Impacts from CERC Activities</w:t>
            </w:r>
            <w:r w:rsidR="0070213F">
              <w:rPr>
                <w:noProof/>
                <w:webHidden/>
              </w:rPr>
              <w:tab/>
            </w:r>
            <w:r w:rsidR="0070213F">
              <w:rPr>
                <w:noProof/>
                <w:webHidden/>
              </w:rPr>
              <w:fldChar w:fldCharType="begin"/>
            </w:r>
            <w:r w:rsidR="0070213F">
              <w:rPr>
                <w:noProof/>
                <w:webHidden/>
              </w:rPr>
              <w:instrText xml:space="preserve"> PAGEREF _Toc44571198 \h </w:instrText>
            </w:r>
            <w:r w:rsidR="0070213F">
              <w:rPr>
                <w:noProof/>
                <w:webHidden/>
              </w:rPr>
            </w:r>
            <w:r w:rsidR="0070213F">
              <w:rPr>
                <w:noProof/>
                <w:webHidden/>
              </w:rPr>
              <w:fldChar w:fldCharType="separate"/>
            </w:r>
            <w:r w:rsidR="0070213F">
              <w:rPr>
                <w:noProof/>
                <w:webHidden/>
              </w:rPr>
              <w:t>13</w:t>
            </w:r>
            <w:r w:rsidR="0070213F">
              <w:rPr>
                <w:noProof/>
                <w:webHidden/>
              </w:rPr>
              <w:fldChar w:fldCharType="end"/>
            </w:r>
          </w:hyperlink>
        </w:p>
        <w:p w14:paraId="21FB2EC3" w14:textId="71694E6E" w:rsidR="0070213F" w:rsidRDefault="00653786" w:rsidP="00DA3E21">
          <w:pPr>
            <w:pStyle w:val="TOC3"/>
            <w:rPr>
              <w:rFonts w:eastAsiaTheme="minorEastAsia"/>
              <w:noProof/>
              <w:sz w:val="22"/>
            </w:rPr>
          </w:pPr>
          <w:hyperlink w:anchor="_Toc44571199" w:history="1">
            <w:r w:rsidR="0070213F" w:rsidRPr="00A54635">
              <w:rPr>
                <w:rStyle w:val="Hyperlink"/>
                <w:rFonts w:cstheme="minorHAnsi"/>
                <w:noProof/>
                <w:lang w:val="en-GB"/>
              </w:rPr>
              <w:t>3.1.1.</w:t>
            </w:r>
            <w:r w:rsidR="0070213F">
              <w:rPr>
                <w:rFonts w:eastAsiaTheme="minorEastAsia"/>
                <w:noProof/>
                <w:sz w:val="22"/>
              </w:rPr>
              <w:tab/>
            </w:r>
            <w:r w:rsidR="0070213F" w:rsidRPr="00A54635">
              <w:rPr>
                <w:rStyle w:val="Hyperlink"/>
                <w:rFonts w:cstheme="minorHAnsi"/>
                <w:noProof/>
              </w:rPr>
              <w:t>Potential Environmental Risks and Impacts from CfW</w:t>
            </w:r>
            <w:r w:rsidR="0070213F">
              <w:rPr>
                <w:noProof/>
                <w:webHidden/>
              </w:rPr>
              <w:tab/>
            </w:r>
            <w:r w:rsidR="0070213F">
              <w:rPr>
                <w:noProof/>
                <w:webHidden/>
              </w:rPr>
              <w:fldChar w:fldCharType="begin"/>
            </w:r>
            <w:r w:rsidR="0070213F">
              <w:rPr>
                <w:noProof/>
                <w:webHidden/>
              </w:rPr>
              <w:instrText xml:space="preserve"> PAGEREF _Toc44571199 \h </w:instrText>
            </w:r>
            <w:r w:rsidR="0070213F">
              <w:rPr>
                <w:noProof/>
                <w:webHidden/>
              </w:rPr>
            </w:r>
            <w:r w:rsidR="0070213F">
              <w:rPr>
                <w:noProof/>
                <w:webHidden/>
              </w:rPr>
              <w:fldChar w:fldCharType="separate"/>
            </w:r>
            <w:r w:rsidR="0070213F">
              <w:rPr>
                <w:noProof/>
                <w:webHidden/>
              </w:rPr>
              <w:t>13</w:t>
            </w:r>
            <w:r w:rsidR="0070213F">
              <w:rPr>
                <w:noProof/>
                <w:webHidden/>
              </w:rPr>
              <w:fldChar w:fldCharType="end"/>
            </w:r>
          </w:hyperlink>
        </w:p>
        <w:p w14:paraId="3C3DC42F" w14:textId="5833D964" w:rsidR="0070213F" w:rsidRDefault="00653786" w:rsidP="00DA3E21">
          <w:pPr>
            <w:pStyle w:val="TOC3"/>
            <w:rPr>
              <w:rFonts w:eastAsiaTheme="minorEastAsia"/>
              <w:noProof/>
              <w:sz w:val="22"/>
            </w:rPr>
          </w:pPr>
          <w:hyperlink w:anchor="_Toc44571200" w:history="1">
            <w:r w:rsidR="0070213F" w:rsidRPr="00A54635">
              <w:rPr>
                <w:rStyle w:val="Hyperlink"/>
                <w:rFonts w:cstheme="minorHAnsi"/>
                <w:noProof/>
                <w:lang w:val="en-GB"/>
              </w:rPr>
              <w:t>3.1.2.</w:t>
            </w:r>
            <w:r w:rsidR="0070213F">
              <w:rPr>
                <w:rFonts w:eastAsiaTheme="minorEastAsia"/>
                <w:noProof/>
                <w:sz w:val="22"/>
              </w:rPr>
              <w:tab/>
            </w:r>
            <w:r w:rsidR="0070213F" w:rsidRPr="00A54635">
              <w:rPr>
                <w:rStyle w:val="Hyperlink"/>
                <w:rFonts w:cstheme="minorHAnsi"/>
                <w:noProof/>
              </w:rPr>
              <w:t>Potential Social Risk and Impacts from CfW</w:t>
            </w:r>
            <w:r w:rsidR="0070213F">
              <w:rPr>
                <w:noProof/>
                <w:webHidden/>
              </w:rPr>
              <w:tab/>
            </w:r>
            <w:r w:rsidR="0070213F">
              <w:rPr>
                <w:noProof/>
                <w:webHidden/>
              </w:rPr>
              <w:fldChar w:fldCharType="begin"/>
            </w:r>
            <w:r w:rsidR="0070213F">
              <w:rPr>
                <w:noProof/>
                <w:webHidden/>
              </w:rPr>
              <w:instrText xml:space="preserve"> PAGEREF _Toc44571200 \h </w:instrText>
            </w:r>
            <w:r w:rsidR="0070213F">
              <w:rPr>
                <w:noProof/>
                <w:webHidden/>
              </w:rPr>
            </w:r>
            <w:r w:rsidR="0070213F">
              <w:rPr>
                <w:noProof/>
                <w:webHidden/>
              </w:rPr>
              <w:fldChar w:fldCharType="separate"/>
            </w:r>
            <w:r w:rsidR="0070213F">
              <w:rPr>
                <w:noProof/>
                <w:webHidden/>
              </w:rPr>
              <w:t>13</w:t>
            </w:r>
            <w:r w:rsidR="0070213F">
              <w:rPr>
                <w:noProof/>
                <w:webHidden/>
              </w:rPr>
              <w:fldChar w:fldCharType="end"/>
            </w:r>
          </w:hyperlink>
        </w:p>
        <w:p w14:paraId="289C14A5" w14:textId="1816312D" w:rsidR="0070213F" w:rsidRDefault="00653786">
          <w:pPr>
            <w:pStyle w:val="TOC2"/>
            <w:tabs>
              <w:tab w:val="left" w:pos="1320"/>
            </w:tabs>
            <w:rPr>
              <w:rFonts w:eastAsiaTheme="minorEastAsia"/>
              <w:noProof/>
              <w:sz w:val="22"/>
            </w:rPr>
          </w:pPr>
          <w:hyperlink w:anchor="_Toc44571201" w:history="1">
            <w:r w:rsidR="0070213F" w:rsidRPr="00A54635">
              <w:rPr>
                <w:rStyle w:val="Hyperlink"/>
                <w:rFonts w:cstheme="minorHAnsi"/>
                <w:noProof/>
              </w:rPr>
              <w:t>3.2.</w:t>
            </w:r>
            <w:r w:rsidR="0070213F">
              <w:rPr>
                <w:rFonts w:eastAsiaTheme="minorEastAsia"/>
                <w:noProof/>
                <w:sz w:val="22"/>
              </w:rPr>
              <w:tab/>
            </w:r>
            <w:r w:rsidR="0070213F" w:rsidRPr="00A54635">
              <w:rPr>
                <w:rStyle w:val="Hyperlink"/>
                <w:rFonts w:cstheme="minorHAnsi"/>
                <w:noProof/>
              </w:rPr>
              <w:t>Approach/Procedures to Addressing Environmental and Social Safeguard Risks and Impacts</w:t>
            </w:r>
            <w:r w:rsidR="0070213F">
              <w:rPr>
                <w:noProof/>
                <w:webHidden/>
              </w:rPr>
              <w:tab/>
            </w:r>
            <w:r w:rsidR="0070213F">
              <w:rPr>
                <w:noProof/>
                <w:webHidden/>
              </w:rPr>
              <w:fldChar w:fldCharType="begin"/>
            </w:r>
            <w:r w:rsidR="0070213F">
              <w:rPr>
                <w:noProof/>
                <w:webHidden/>
              </w:rPr>
              <w:instrText xml:space="preserve"> PAGEREF _Toc44571201 \h </w:instrText>
            </w:r>
            <w:r w:rsidR="0070213F">
              <w:rPr>
                <w:noProof/>
                <w:webHidden/>
              </w:rPr>
            </w:r>
            <w:r w:rsidR="0070213F">
              <w:rPr>
                <w:noProof/>
                <w:webHidden/>
              </w:rPr>
              <w:fldChar w:fldCharType="separate"/>
            </w:r>
            <w:r w:rsidR="0070213F">
              <w:rPr>
                <w:noProof/>
                <w:webHidden/>
              </w:rPr>
              <w:t>14</w:t>
            </w:r>
            <w:r w:rsidR="0070213F">
              <w:rPr>
                <w:noProof/>
                <w:webHidden/>
              </w:rPr>
              <w:fldChar w:fldCharType="end"/>
            </w:r>
          </w:hyperlink>
        </w:p>
        <w:p w14:paraId="06D0C20E" w14:textId="39133D26" w:rsidR="0070213F" w:rsidRDefault="00653786" w:rsidP="00DA3E21">
          <w:pPr>
            <w:pStyle w:val="TOC3"/>
            <w:rPr>
              <w:rFonts w:eastAsiaTheme="minorEastAsia"/>
              <w:noProof/>
              <w:sz w:val="22"/>
            </w:rPr>
          </w:pPr>
          <w:hyperlink w:anchor="_Toc44571202" w:history="1">
            <w:r w:rsidR="0070213F" w:rsidRPr="00A54635">
              <w:rPr>
                <w:rStyle w:val="Hyperlink"/>
                <w:noProof/>
                <w:lang w:val="en-GB"/>
              </w:rPr>
              <w:t>3.2.1.</w:t>
            </w:r>
            <w:r w:rsidR="0070213F">
              <w:rPr>
                <w:rFonts w:eastAsiaTheme="minorEastAsia"/>
                <w:noProof/>
                <w:sz w:val="22"/>
              </w:rPr>
              <w:tab/>
            </w:r>
            <w:r w:rsidR="0070213F" w:rsidRPr="00A54635">
              <w:rPr>
                <w:rStyle w:val="Hyperlink"/>
                <w:noProof/>
              </w:rPr>
              <w:t>Social Mitigation Measures</w:t>
            </w:r>
            <w:r w:rsidR="0070213F">
              <w:rPr>
                <w:noProof/>
                <w:webHidden/>
              </w:rPr>
              <w:tab/>
            </w:r>
            <w:r w:rsidR="0070213F">
              <w:rPr>
                <w:noProof/>
                <w:webHidden/>
              </w:rPr>
              <w:fldChar w:fldCharType="begin"/>
            </w:r>
            <w:r w:rsidR="0070213F">
              <w:rPr>
                <w:noProof/>
                <w:webHidden/>
              </w:rPr>
              <w:instrText xml:space="preserve"> PAGEREF _Toc44571202 \h </w:instrText>
            </w:r>
            <w:r w:rsidR="0070213F">
              <w:rPr>
                <w:noProof/>
                <w:webHidden/>
              </w:rPr>
            </w:r>
            <w:r w:rsidR="0070213F">
              <w:rPr>
                <w:noProof/>
                <w:webHidden/>
              </w:rPr>
              <w:fldChar w:fldCharType="separate"/>
            </w:r>
            <w:r w:rsidR="0070213F">
              <w:rPr>
                <w:noProof/>
                <w:webHidden/>
              </w:rPr>
              <w:t>15</w:t>
            </w:r>
            <w:r w:rsidR="0070213F">
              <w:rPr>
                <w:noProof/>
                <w:webHidden/>
              </w:rPr>
              <w:fldChar w:fldCharType="end"/>
            </w:r>
          </w:hyperlink>
        </w:p>
        <w:p w14:paraId="11B14AD6" w14:textId="01C5D281" w:rsidR="0070213F" w:rsidRDefault="00653786">
          <w:pPr>
            <w:pStyle w:val="TOC2"/>
            <w:tabs>
              <w:tab w:val="left" w:pos="1320"/>
            </w:tabs>
            <w:rPr>
              <w:rFonts w:eastAsiaTheme="minorEastAsia"/>
              <w:noProof/>
              <w:sz w:val="22"/>
            </w:rPr>
          </w:pPr>
          <w:hyperlink w:anchor="_Toc44571203" w:history="1">
            <w:r w:rsidR="0070213F" w:rsidRPr="00A54635">
              <w:rPr>
                <w:rStyle w:val="Hyperlink"/>
                <w:rFonts w:cstheme="minorHAnsi"/>
                <w:noProof/>
              </w:rPr>
              <w:t>3.3.</w:t>
            </w:r>
            <w:r w:rsidR="0070213F">
              <w:rPr>
                <w:rFonts w:eastAsiaTheme="minorEastAsia"/>
                <w:noProof/>
                <w:sz w:val="22"/>
              </w:rPr>
              <w:tab/>
            </w:r>
            <w:r w:rsidR="0070213F" w:rsidRPr="00A54635">
              <w:rPr>
                <w:rStyle w:val="Hyperlink"/>
                <w:rFonts w:cstheme="minorHAnsi"/>
                <w:noProof/>
              </w:rPr>
              <w:t>Institutional Assessment and Capacity Building</w:t>
            </w:r>
            <w:r w:rsidR="0070213F">
              <w:rPr>
                <w:noProof/>
                <w:webHidden/>
              </w:rPr>
              <w:tab/>
            </w:r>
            <w:r w:rsidR="0070213F">
              <w:rPr>
                <w:noProof/>
                <w:webHidden/>
              </w:rPr>
              <w:fldChar w:fldCharType="begin"/>
            </w:r>
            <w:r w:rsidR="0070213F">
              <w:rPr>
                <w:noProof/>
                <w:webHidden/>
              </w:rPr>
              <w:instrText xml:space="preserve"> PAGEREF _Toc44571203 \h </w:instrText>
            </w:r>
            <w:r w:rsidR="0070213F">
              <w:rPr>
                <w:noProof/>
                <w:webHidden/>
              </w:rPr>
            </w:r>
            <w:r w:rsidR="0070213F">
              <w:rPr>
                <w:noProof/>
                <w:webHidden/>
              </w:rPr>
              <w:fldChar w:fldCharType="separate"/>
            </w:r>
            <w:r w:rsidR="0070213F">
              <w:rPr>
                <w:noProof/>
                <w:webHidden/>
              </w:rPr>
              <w:t>16</w:t>
            </w:r>
            <w:r w:rsidR="0070213F">
              <w:rPr>
                <w:noProof/>
                <w:webHidden/>
              </w:rPr>
              <w:fldChar w:fldCharType="end"/>
            </w:r>
          </w:hyperlink>
        </w:p>
        <w:p w14:paraId="5990AC9D" w14:textId="6DA1BDBE" w:rsidR="0070213F" w:rsidRDefault="00653786">
          <w:pPr>
            <w:pStyle w:val="TOC2"/>
            <w:tabs>
              <w:tab w:val="left" w:pos="1320"/>
            </w:tabs>
            <w:rPr>
              <w:rFonts w:eastAsiaTheme="minorEastAsia"/>
              <w:noProof/>
              <w:sz w:val="22"/>
            </w:rPr>
          </w:pPr>
          <w:hyperlink w:anchor="_Toc44571204" w:history="1">
            <w:r w:rsidR="0070213F" w:rsidRPr="00A54635">
              <w:rPr>
                <w:rStyle w:val="Hyperlink"/>
                <w:rFonts w:cstheme="minorHAnsi"/>
                <w:noProof/>
              </w:rPr>
              <w:t>3.4.</w:t>
            </w:r>
            <w:r w:rsidR="0070213F">
              <w:rPr>
                <w:rFonts w:eastAsiaTheme="minorEastAsia"/>
                <w:noProof/>
                <w:sz w:val="22"/>
              </w:rPr>
              <w:tab/>
            </w:r>
            <w:r w:rsidR="0070213F" w:rsidRPr="00A54635">
              <w:rPr>
                <w:rStyle w:val="Hyperlink"/>
                <w:rFonts w:cstheme="minorHAnsi"/>
                <w:noProof/>
              </w:rPr>
              <w:t>Monitoring Arrangement</w:t>
            </w:r>
            <w:r w:rsidR="0070213F">
              <w:rPr>
                <w:noProof/>
                <w:webHidden/>
              </w:rPr>
              <w:tab/>
            </w:r>
            <w:r w:rsidR="0070213F">
              <w:rPr>
                <w:noProof/>
                <w:webHidden/>
              </w:rPr>
              <w:fldChar w:fldCharType="begin"/>
            </w:r>
            <w:r w:rsidR="0070213F">
              <w:rPr>
                <w:noProof/>
                <w:webHidden/>
              </w:rPr>
              <w:instrText xml:space="preserve"> PAGEREF _Toc44571204 \h </w:instrText>
            </w:r>
            <w:r w:rsidR="0070213F">
              <w:rPr>
                <w:noProof/>
                <w:webHidden/>
              </w:rPr>
            </w:r>
            <w:r w:rsidR="0070213F">
              <w:rPr>
                <w:noProof/>
                <w:webHidden/>
              </w:rPr>
              <w:fldChar w:fldCharType="separate"/>
            </w:r>
            <w:r w:rsidR="0070213F">
              <w:rPr>
                <w:noProof/>
                <w:webHidden/>
              </w:rPr>
              <w:t>16</w:t>
            </w:r>
            <w:r w:rsidR="0070213F">
              <w:rPr>
                <w:noProof/>
                <w:webHidden/>
              </w:rPr>
              <w:fldChar w:fldCharType="end"/>
            </w:r>
          </w:hyperlink>
        </w:p>
        <w:p w14:paraId="1E3AD7B5" w14:textId="472279D5" w:rsidR="0070213F" w:rsidRDefault="00653786">
          <w:pPr>
            <w:pStyle w:val="TOC2"/>
            <w:tabs>
              <w:tab w:val="left" w:pos="1320"/>
            </w:tabs>
            <w:rPr>
              <w:rFonts w:eastAsiaTheme="minorEastAsia"/>
              <w:noProof/>
              <w:sz w:val="22"/>
            </w:rPr>
          </w:pPr>
          <w:hyperlink w:anchor="_Toc44571205" w:history="1">
            <w:r w:rsidR="0070213F" w:rsidRPr="00A54635">
              <w:rPr>
                <w:rStyle w:val="Hyperlink"/>
                <w:rFonts w:cstheme="minorHAnsi"/>
                <w:noProof/>
              </w:rPr>
              <w:t>3.5.</w:t>
            </w:r>
            <w:r w:rsidR="0070213F">
              <w:rPr>
                <w:rFonts w:eastAsiaTheme="minorEastAsia"/>
                <w:noProof/>
                <w:sz w:val="22"/>
              </w:rPr>
              <w:tab/>
            </w:r>
            <w:r w:rsidR="0070213F" w:rsidRPr="00A54635">
              <w:rPr>
                <w:rStyle w:val="Hyperlink"/>
                <w:rFonts w:cstheme="minorHAnsi"/>
                <w:noProof/>
              </w:rPr>
              <w:t>Grievance Redress Mechanisms (GRM)</w:t>
            </w:r>
            <w:r w:rsidR="0070213F">
              <w:rPr>
                <w:noProof/>
                <w:webHidden/>
              </w:rPr>
              <w:tab/>
            </w:r>
            <w:r w:rsidR="0070213F">
              <w:rPr>
                <w:noProof/>
                <w:webHidden/>
              </w:rPr>
              <w:fldChar w:fldCharType="begin"/>
            </w:r>
            <w:r w:rsidR="0070213F">
              <w:rPr>
                <w:noProof/>
                <w:webHidden/>
              </w:rPr>
              <w:instrText xml:space="preserve"> PAGEREF _Toc44571205 \h </w:instrText>
            </w:r>
            <w:r w:rsidR="0070213F">
              <w:rPr>
                <w:noProof/>
                <w:webHidden/>
              </w:rPr>
            </w:r>
            <w:r w:rsidR="0070213F">
              <w:rPr>
                <w:noProof/>
                <w:webHidden/>
              </w:rPr>
              <w:fldChar w:fldCharType="separate"/>
            </w:r>
            <w:r w:rsidR="0070213F">
              <w:rPr>
                <w:noProof/>
                <w:webHidden/>
              </w:rPr>
              <w:t>17</w:t>
            </w:r>
            <w:r w:rsidR="0070213F">
              <w:rPr>
                <w:noProof/>
                <w:webHidden/>
              </w:rPr>
              <w:fldChar w:fldCharType="end"/>
            </w:r>
          </w:hyperlink>
        </w:p>
        <w:p w14:paraId="5271F7F8" w14:textId="3190C27F" w:rsidR="0070213F" w:rsidRDefault="00653786">
          <w:pPr>
            <w:pStyle w:val="TOC1"/>
            <w:tabs>
              <w:tab w:val="left" w:pos="720"/>
              <w:tab w:val="right" w:leader="dot" w:pos="9017"/>
            </w:tabs>
            <w:rPr>
              <w:rFonts w:eastAsiaTheme="minorEastAsia"/>
              <w:noProof/>
              <w:sz w:val="22"/>
            </w:rPr>
          </w:pPr>
          <w:hyperlink w:anchor="_Toc44571206" w:history="1">
            <w:r w:rsidR="0070213F" w:rsidRPr="00A54635">
              <w:rPr>
                <w:rStyle w:val="Hyperlink"/>
                <w:rFonts w:cstheme="minorHAnsi"/>
                <w:noProof/>
                <w:lang w:val="en-GB"/>
              </w:rPr>
              <w:t>4.</w:t>
            </w:r>
            <w:r w:rsidR="0070213F">
              <w:rPr>
                <w:rFonts w:eastAsiaTheme="minorEastAsia"/>
                <w:noProof/>
                <w:sz w:val="22"/>
              </w:rPr>
              <w:tab/>
            </w:r>
            <w:r w:rsidR="0070213F" w:rsidRPr="00A54635">
              <w:rPr>
                <w:rStyle w:val="Hyperlink"/>
                <w:rFonts w:cstheme="minorHAnsi"/>
                <w:noProof/>
                <w:lang w:val="en-GB"/>
              </w:rPr>
              <w:t>Sub-component 2: Emergency Village Revolving Fund (EVRF)</w:t>
            </w:r>
            <w:r w:rsidR="0070213F">
              <w:rPr>
                <w:noProof/>
                <w:webHidden/>
              </w:rPr>
              <w:tab/>
            </w:r>
            <w:r w:rsidR="0070213F">
              <w:rPr>
                <w:noProof/>
                <w:webHidden/>
              </w:rPr>
              <w:fldChar w:fldCharType="begin"/>
            </w:r>
            <w:r w:rsidR="0070213F">
              <w:rPr>
                <w:noProof/>
                <w:webHidden/>
              </w:rPr>
              <w:instrText xml:space="preserve"> PAGEREF _Toc44571206 \h </w:instrText>
            </w:r>
            <w:r w:rsidR="0070213F">
              <w:rPr>
                <w:noProof/>
                <w:webHidden/>
              </w:rPr>
            </w:r>
            <w:r w:rsidR="0070213F">
              <w:rPr>
                <w:noProof/>
                <w:webHidden/>
              </w:rPr>
              <w:fldChar w:fldCharType="separate"/>
            </w:r>
            <w:r w:rsidR="0070213F">
              <w:rPr>
                <w:noProof/>
                <w:webHidden/>
              </w:rPr>
              <w:t>19</w:t>
            </w:r>
            <w:r w:rsidR="0070213F">
              <w:rPr>
                <w:noProof/>
                <w:webHidden/>
              </w:rPr>
              <w:fldChar w:fldCharType="end"/>
            </w:r>
          </w:hyperlink>
        </w:p>
        <w:p w14:paraId="7942CE4A" w14:textId="42ABBD40" w:rsidR="0070213F" w:rsidRDefault="00653786">
          <w:pPr>
            <w:pStyle w:val="TOC2"/>
            <w:tabs>
              <w:tab w:val="left" w:pos="1320"/>
            </w:tabs>
            <w:rPr>
              <w:rFonts w:eastAsiaTheme="minorEastAsia"/>
              <w:noProof/>
              <w:sz w:val="22"/>
            </w:rPr>
          </w:pPr>
          <w:hyperlink w:anchor="_Toc44571207" w:history="1">
            <w:r w:rsidR="0070213F" w:rsidRPr="00A54635">
              <w:rPr>
                <w:rStyle w:val="Hyperlink"/>
                <w:rFonts w:cstheme="minorHAnsi"/>
                <w:noProof/>
              </w:rPr>
              <w:t>4.1.</w:t>
            </w:r>
            <w:r w:rsidR="0070213F">
              <w:rPr>
                <w:rFonts w:eastAsiaTheme="minorEastAsia"/>
                <w:noProof/>
                <w:sz w:val="22"/>
              </w:rPr>
              <w:tab/>
            </w:r>
            <w:r w:rsidR="0070213F" w:rsidRPr="00A54635">
              <w:rPr>
                <w:rStyle w:val="Hyperlink"/>
                <w:rFonts w:cstheme="minorHAnsi"/>
                <w:noProof/>
              </w:rPr>
              <w:t>Potential Key Environmental and Social Risks and Impacts from EVRF Activities</w:t>
            </w:r>
            <w:r w:rsidR="0070213F">
              <w:rPr>
                <w:noProof/>
                <w:webHidden/>
              </w:rPr>
              <w:tab/>
            </w:r>
            <w:r w:rsidR="0070213F">
              <w:rPr>
                <w:noProof/>
                <w:webHidden/>
              </w:rPr>
              <w:fldChar w:fldCharType="begin"/>
            </w:r>
            <w:r w:rsidR="0070213F">
              <w:rPr>
                <w:noProof/>
                <w:webHidden/>
              </w:rPr>
              <w:instrText xml:space="preserve"> PAGEREF _Toc44571207 \h </w:instrText>
            </w:r>
            <w:r w:rsidR="0070213F">
              <w:rPr>
                <w:noProof/>
                <w:webHidden/>
              </w:rPr>
            </w:r>
            <w:r w:rsidR="0070213F">
              <w:rPr>
                <w:noProof/>
                <w:webHidden/>
              </w:rPr>
              <w:fldChar w:fldCharType="separate"/>
            </w:r>
            <w:r w:rsidR="0070213F">
              <w:rPr>
                <w:noProof/>
                <w:webHidden/>
              </w:rPr>
              <w:t>19</w:t>
            </w:r>
            <w:r w:rsidR="0070213F">
              <w:rPr>
                <w:noProof/>
                <w:webHidden/>
              </w:rPr>
              <w:fldChar w:fldCharType="end"/>
            </w:r>
          </w:hyperlink>
        </w:p>
        <w:p w14:paraId="12F0EDFD" w14:textId="02F58306" w:rsidR="0070213F" w:rsidRDefault="00653786" w:rsidP="00DA3E21">
          <w:pPr>
            <w:pStyle w:val="TOC3"/>
            <w:rPr>
              <w:rFonts w:eastAsiaTheme="minorEastAsia"/>
              <w:noProof/>
              <w:sz w:val="22"/>
            </w:rPr>
          </w:pPr>
          <w:hyperlink w:anchor="_Toc44571208" w:history="1">
            <w:r w:rsidR="0070213F" w:rsidRPr="00A54635">
              <w:rPr>
                <w:rStyle w:val="Hyperlink"/>
                <w:rFonts w:cstheme="minorHAnsi"/>
                <w:noProof/>
                <w:lang w:val="en-GB"/>
              </w:rPr>
              <w:t>4.1.1.</w:t>
            </w:r>
            <w:r w:rsidR="0070213F">
              <w:rPr>
                <w:rFonts w:eastAsiaTheme="minorEastAsia"/>
                <w:noProof/>
                <w:sz w:val="22"/>
              </w:rPr>
              <w:tab/>
            </w:r>
            <w:r w:rsidR="0070213F" w:rsidRPr="00A54635">
              <w:rPr>
                <w:rStyle w:val="Hyperlink"/>
                <w:rFonts w:cstheme="minorHAnsi"/>
                <w:noProof/>
              </w:rPr>
              <w:t>Potential Environmental Risks and Impacts from EVRF</w:t>
            </w:r>
            <w:r w:rsidR="0070213F">
              <w:rPr>
                <w:noProof/>
                <w:webHidden/>
              </w:rPr>
              <w:tab/>
            </w:r>
            <w:r w:rsidR="0070213F">
              <w:rPr>
                <w:noProof/>
                <w:webHidden/>
              </w:rPr>
              <w:fldChar w:fldCharType="begin"/>
            </w:r>
            <w:r w:rsidR="0070213F">
              <w:rPr>
                <w:noProof/>
                <w:webHidden/>
              </w:rPr>
              <w:instrText xml:space="preserve"> PAGEREF _Toc44571208 \h </w:instrText>
            </w:r>
            <w:r w:rsidR="0070213F">
              <w:rPr>
                <w:noProof/>
                <w:webHidden/>
              </w:rPr>
            </w:r>
            <w:r w:rsidR="0070213F">
              <w:rPr>
                <w:noProof/>
                <w:webHidden/>
              </w:rPr>
              <w:fldChar w:fldCharType="separate"/>
            </w:r>
            <w:r w:rsidR="0070213F">
              <w:rPr>
                <w:noProof/>
                <w:webHidden/>
              </w:rPr>
              <w:t>19</w:t>
            </w:r>
            <w:r w:rsidR="0070213F">
              <w:rPr>
                <w:noProof/>
                <w:webHidden/>
              </w:rPr>
              <w:fldChar w:fldCharType="end"/>
            </w:r>
          </w:hyperlink>
        </w:p>
        <w:p w14:paraId="3FE6B530" w14:textId="1E4B8819" w:rsidR="0070213F" w:rsidRDefault="00653786" w:rsidP="00DA3E21">
          <w:pPr>
            <w:pStyle w:val="TOC3"/>
            <w:rPr>
              <w:rFonts w:eastAsiaTheme="minorEastAsia"/>
              <w:noProof/>
              <w:sz w:val="22"/>
            </w:rPr>
          </w:pPr>
          <w:hyperlink w:anchor="_Toc44571209" w:history="1">
            <w:r w:rsidR="0070213F" w:rsidRPr="00A54635">
              <w:rPr>
                <w:rStyle w:val="Hyperlink"/>
                <w:rFonts w:cstheme="minorHAnsi"/>
                <w:noProof/>
                <w:lang w:val="en-GB"/>
              </w:rPr>
              <w:t>4.1.2.</w:t>
            </w:r>
            <w:r w:rsidR="0070213F">
              <w:rPr>
                <w:rFonts w:eastAsiaTheme="minorEastAsia"/>
                <w:noProof/>
                <w:sz w:val="22"/>
              </w:rPr>
              <w:tab/>
            </w:r>
            <w:r w:rsidR="0070213F" w:rsidRPr="00A54635">
              <w:rPr>
                <w:rStyle w:val="Hyperlink"/>
                <w:rFonts w:cstheme="minorHAnsi"/>
                <w:noProof/>
              </w:rPr>
              <w:t>Potential Social Risks and Impacts from EVRF</w:t>
            </w:r>
            <w:r w:rsidR="0070213F">
              <w:rPr>
                <w:noProof/>
                <w:webHidden/>
              </w:rPr>
              <w:tab/>
            </w:r>
            <w:r w:rsidR="0070213F">
              <w:rPr>
                <w:noProof/>
                <w:webHidden/>
              </w:rPr>
              <w:fldChar w:fldCharType="begin"/>
            </w:r>
            <w:r w:rsidR="0070213F">
              <w:rPr>
                <w:noProof/>
                <w:webHidden/>
              </w:rPr>
              <w:instrText xml:space="preserve"> PAGEREF _Toc44571209 \h </w:instrText>
            </w:r>
            <w:r w:rsidR="0070213F">
              <w:rPr>
                <w:noProof/>
                <w:webHidden/>
              </w:rPr>
            </w:r>
            <w:r w:rsidR="0070213F">
              <w:rPr>
                <w:noProof/>
                <w:webHidden/>
              </w:rPr>
              <w:fldChar w:fldCharType="separate"/>
            </w:r>
            <w:r w:rsidR="0070213F">
              <w:rPr>
                <w:noProof/>
                <w:webHidden/>
              </w:rPr>
              <w:t>20</w:t>
            </w:r>
            <w:r w:rsidR="0070213F">
              <w:rPr>
                <w:noProof/>
                <w:webHidden/>
              </w:rPr>
              <w:fldChar w:fldCharType="end"/>
            </w:r>
          </w:hyperlink>
        </w:p>
        <w:p w14:paraId="10C1C7B6" w14:textId="350BF390" w:rsidR="0070213F" w:rsidRDefault="00653786">
          <w:pPr>
            <w:pStyle w:val="TOC2"/>
            <w:tabs>
              <w:tab w:val="left" w:pos="1320"/>
            </w:tabs>
            <w:rPr>
              <w:rFonts w:eastAsiaTheme="minorEastAsia"/>
              <w:noProof/>
              <w:sz w:val="22"/>
            </w:rPr>
          </w:pPr>
          <w:hyperlink w:anchor="_Toc44571210" w:history="1">
            <w:r w:rsidR="0070213F" w:rsidRPr="00A54635">
              <w:rPr>
                <w:rStyle w:val="Hyperlink"/>
                <w:rFonts w:cstheme="minorHAnsi"/>
                <w:noProof/>
              </w:rPr>
              <w:t>4.2.</w:t>
            </w:r>
            <w:r w:rsidR="0070213F">
              <w:rPr>
                <w:rFonts w:eastAsiaTheme="minorEastAsia"/>
                <w:noProof/>
                <w:sz w:val="22"/>
              </w:rPr>
              <w:tab/>
            </w:r>
            <w:r w:rsidR="0070213F" w:rsidRPr="00A54635">
              <w:rPr>
                <w:rStyle w:val="Hyperlink"/>
                <w:rFonts w:cstheme="minorHAnsi"/>
                <w:noProof/>
              </w:rPr>
              <w:t>Approach/Procedures to Addressing Additional Environmental and Social Safeguard Risks and Impacts</w:t>
            </w:r>
            <w:r w:rsidR="0070213F">
              <w:rPr>
                <w:noProof/>
                <w:webHidden/>
              </w:rPr>
              <w:tab/>
            </w:r>
            <w:r w:rsidR="0070213F">
              <w:rPr>
                <w:noProof/>
                <w:webHidden/>
              </w:rPr>
              <w:fldChar w:fldCharType="begin"/>
            </w:r>
            <w:r w:rsidR="0070213F">
              <w:rPr>
                <w:noProof/>
                <w:webHidden/>
              </w:rPr>
              <w:instrText xml:space="preserve"> PAGEREF _Toc44571210 \h </w:instrText>
            </w:r>
            <w:r w:rsidR="0070213F">
              <w:rPr>
                <w:noProof/>
                <w:webHidden/>
              </w:rPr>
            </w:r>
            <w:r w:rsidR="0070213F">
              <w:rPr>
                <w:noProof/>
                <w:webHidden/>
              </w:rPr>
              <w:fldChar w:fldCharType="separate"/>
            </w:r>
            <w:r w:rsidR="0070213F">
              <w:rPr>
                <w:noProof/>
                <w:webHidden/>
              </w:rPr>
              <w:t>20</w:t>
            </w:r>
            <w:r w:rsidR="0070213F">
              <w:rPr>
                <w:noProof/>
                <w:webHidden/>
              </w:rPr>
              <w:fldChar w:fldCharType="end"/>
            </w:r>
          </w:hyperlink>
        </w:p>
        <w:p w14:paraId="7517395A" w14:textId="25843DC8" w:rsidR="0070213F" w:rsidRDefault="00653786" w:rsidP="00DA3E21">
          <w:pPr>
            <w:pStyle w:val="TOC3"/>
            <w:rPr>
              <w:rFonts w:eastAsiaTheme="minorEastAsia"/>
              <w:noProof/>
              <w:sz w:val="22"/>
            </w:rPr>
          </w:pPr>
          <w:hyperlink w:anchor="_Toc44571211" w:history="1">
            <w:r w:rsidR="0070213F" w:rsidRPr="00A54635">
              <w:rPr>
                <w:rStyle w:val="Hyperlink"/>
                <w:noProof/>
                <w:lang w:val="en-GB"/>
              </w:rPr>
              <w:t>4.2.1.</w:t>
            </w:r>
            <w:r w:rsidR="0070213F">
              <w:rPr>
                <w:rFonts w:eastAsiaTheme="minorEastAsia"/>
                <w:noProof/>
                <w:sz w:val="22"/>
              </w:rPr>
              <w:tab/>
            </w:r>
            <w:r w:rsidR="0070213F" w:rsidRPr="00A54635">
              <w:rPr>
                <w:rStyle w:val="Hyperlink"/>
                <w:noProof/>
              </w:rPr>
              <w:t>Social Mitigation Measures</w:t>
            </w:r>
            <w:r w:rsidR="0070213F">
              <w:rPr>
                <w:noProof/>
                <w:webHidden/>
              </w:rPr>
              <w:tab/>
            </w:r>
            <w:r w:rsidR="0070213F">
              <w:rPr>
                <w:noProof/>
                <w:webHidden/>
              </w:rPr>
              <w:fldChar w:fldCharType="begin"/>
            </w:r>
            <w:r w:rsidR="0070213F">
              <w:rPr>
                <w:noProof/>
                <w:webHidden/>
              </w:rPr>
              <w:instrText xml:space="preserve"> PAGEREF _Toc44571211 \h </w:instrText>
            </w:r>
            <w:r w:rsidR="0070213F">
              <w:rPr>
                <w:noProof/>
                <w:webHidden/>
              </w:rPr>
            </w:r>
            <w:r w:rsidR="0070213F">
              <w:rPr>
                <w:noProof/>
                <w:webHidden/>
              </w:rPr>
              <w:fldChar w:fldCharType="separate"/>
            </w:r>
            <w:r w:rsidR="0070213F">
              <w:rPr>
                <w:noProof/>
                <w:webHidden/>
              </w:rPr>
              <w:t>21</w:t>
            </w:r>
            <w:r w:rsidR="0070213F">
              <w:rPr>
                <w:noProof/>
                <w:webHidden/>
              </w:rPr>
              <w:fldChar w:fldCharType="end"/>
            </w:r>
          </w:hyperlink>
        </w:p>
        <w:p w14:paraId="1700204B" w14:textId="2E79FDB4" w:rsidR="0070213F" w:rsidRDefault="00653786">
          <w:pPr>
            <w:pStyle w:val="TOC2"/>
            <w:tabs>
              <w:tab w:val="left" w:pos="1320"/>
            </w:tabs>
            <w:rPr>
              <w:rFonts w:eastAsiaTheme="minorEastAsia"/>
              <w:noProof/>
              <w:sz w:val="22"/>
            </w:rPr>
          </w:pPr>
          <w:hyperlink w:anchor="_Toc44571212" w:history="1">
            <w:r w:rsidR="0070213F" w:rsidRPr="00A54635">
              <w:rPr>
                <w:rStyle w:val="Hyperlink"/>
                <w:rFonts w:cstheme="minorHAnsi"/>
                <w:noProof/>
              </w:rPr>
              <w:t>4.3.</w:t>
            </w:r>
            <w:r w:rsidR="0070213F">
              <w:rPr>
                <w:rFonts w:eastAsiaTheme="minorEastAsia"/>
                <w:noProof/>
                <w:sz w:val="22"/>
              </w:rPr>
              <w:tab/>
            </w:r>
            <w:r w:rsidR="0070213F" w:rsidRPr="00A54635">
              <w:rPr>
                <w:rStyle w:val="Hyperlink"/>
                <w:rFonts w:cstheme="minorHAnsi"/>
                <w:noProof/>
              </w:rPr>
              <w:t>Institutional Assessment and Capacity Building</w:t>
            </w:r>
            <w:r w:rsidR="0070213F">
              <w:rPr>
                <w:noProof/>
                <w:webHidden/>
              </w:rPr>
              <w:tab/>
            </w:r>
            <w:r w:rsidR="0070213F">
              <w:rPr>
                <w:noProof/>
                <w:webHidden/>
              </w:rPr>
              <w:fldChar w:fldCharType="begin"/>
            </w:r>
            <w:r w:rsidR="0070213F">
              <w:rPr>
                <w:noProof/>
                <w:webHidden/>
              </w:rPr>
              <w:instrText xml:space="preserve"> PAGEREF _Toc44571212 \h </w:instrText>
            </w:r>
            <w:r w:rsidR="0070213F">
              <w:rPr>
                <w:noProof/>
                <w:webHidden/>
              </w:rPr>
            </w:r>
            <w:r w:rsidR="0070213F">
              <w:rPr>
                <w:noProof/>
                <w:webHidden/>
              </w:rPr>
              <w:fldChar w:fldCharType="separate"/>
            </w:r>
            <w:r w:rsidR="0070213F">
              <w:rPr>
                <w:noProof/>
                <w:webHidden/>
              </w:rPr>
              <w:t>22</w:t>
            </w:r>
            <w:r w:rsidR="0070213F">
              <w:rPr>
                <w:noProof/>
                <w:webHidden/>
              </w:rPr>
              <w:fldChar w:fldCharType="end"/>
            </w:r>
          </w:hyperlink>
        </w:p>
        <w:p w14:paraId="7AE3949D" w14:textId="5A9B96F7" w:rsidR="0070213F" w:rsidRDefault="00653786">
          <w:pPr>
            <w:pStyle w:val="TOC2"/>
            <w:tabs>
              <w:tab w:val="left" w:pos="1320"/>
            </w:tabs>
            <w:rPr>
              <w:rFonts w:eastAsiaTheme="minorEastAsia"/>
              <w:noProof/>
              <w:sz w:val="22"/>
            </w:rPr>
          </w:pPr>
          <w:hyperlink w:anchor="_Toc44571213" w:history="1">
            <w:r w:rsidR="0070213F" w:rsidRPr="00A54635">
              <w:rPr>
                <w:rStyle w:val="Hyperlink"/>
                <w:rFonts w:cstheme="minorHAnsi"/>
                <w:noProof/>
              </w:rPr>
              <w:t>4.4.</w:t>
            </w:r>
            <w:r w:rsidR="0070213F">
              <w:rPr>
                <w:rFonts w:eastAsiaTheme="minorEastAsia"/>
                <w:noProof/>
                <w:sz w:val="22"/>
              </w:rPr>
              <w:tab/>
            </w:r>
            <w:r w:rsidR="0070213F" w:rsidRPr="00A54635">
              <w:rPr>
                <w:rStyle w:val="Hyperlink"/>
                <w:rFonts w:cstheme="minorHAnsi"/>
                <w:noProof/>
              </w:rPr>
              <w:t>Monitoring Arrangement</w:t>
            </w:r>
            <w:r w:rsidR="0070213F">
              <w:rPr>
                <w:noProof/>
                <w:webHidden/>
              </w:rPr>
              <w:tab/>
            </w:r>
            <w:r w:rsidR="0070213F">
              <w:rPr>
                <w:noProof/>
                <w:webHidden/>
              </w:rPr>
              <w:fldChar w:fldCharType="begin"/>
            </w:r>
            <w:r w:rsidR="0070213F">
              <w:rPr>
                <w:noProof/>
                <w:webHidden/>
              </w:rPr>
              <w:instrText xml:space="preserve"> PAGEREF _Toc44571213 \h </w:instrText>
            </w:r>
            <w:r w:rsidR="0070213F">
              <w:rPr>
                <w:noProof/>
                <w:webHidden/>
              </w:rPr>
            </w:r>
            <w:r w:rsidR="0070213F">
              <w:rPr>
                <w:noProof/>
                <w:webHidden/>
              </w:rPr>
              <w:fldChar w:fldCharType="separate"/>
            </w:r>
            <w:r w:rsidR="0070213F">
              <w:rPr>
                <w:noProof/>
                <w:webHidden/>
              </w:rPr>
              <w:t>23</w:t>
            </w:r>
            <w:r w:rsidR="0070213F">
              <w:rPr>
                <w:noProof/>
                <w:webHidden/>
              </w:rPr>
              <w:fldChar w:fldCharType="end"/>
            </w:r>
          </w:hyperlink>
        </w:p>
        <w:p w14:paraId="07C95428" w14:textId="4A1865F1" w:rsidR="0070213F" w:rsidRDefault="00653786">
          <w:pPr>
            <w:pStyle w:val="TOC2"/>
            <w:tabs>
              <w:tab w:val="left" w:pos="1320"/>
            </w:tabs>
            <w:rPr>
              <w:rFonts w:eastAsiaTheme="minorEastAsia"/>
              <w:noProof/>
              <w:sz w:val="22"/>
            </w:rPr>
          </w:pPr>
          <w:hyperlink w:anchor="_Toc44571214" w:history="1">
            <w:r w:rsidR="0070213F" w:rsidRPr="00A54635">
              <w:rPr>
                <w:rStyle w:val="Hyperlink"/>
                <w:rFonts w:cstheme="minorHAnsi"/>
                <w:noProof/>
              </w:rPr>
              <w:t>4.5.</w:t>
            </w:r>
            <w:r w:rsidR="0070213F">
              <w:rPr>
                <w:rFonts w:eastAsiaTheme="minorEastAsia"/>
                <w:noProof/>
                <w:sz w:val="22"/>
              </w:rPr>
              <w:tab/>
            </w:r>
            <w:r w:rsidR="0070213F" w:rsidRPr="00A54635">
              <w:rPr>
                <w:rStyle w:val="Hyperlink"/>
                <w:rFonts w:cstheme="minorHAnsi"/>
                <w:noProof/>
              </w:rPr>
              <w:t>Grievance Redress Mechanisms (GRM)</w:t>
            </w:r>
            <w:r w:rsidR="0070213F">
              <w:rPr>
                <w:noProof/>
                <w:webHidden/>
              </w:rPr>
              <w:tab/>
            </w:r>
            <w:r w:rsidR="0070213F">
              <w:rPr>
                <w:noProof/>
                <w:webHidden/>
              </w:rPr>
              <w:fldChar w:fldCharType="begin"/>
            </w:r>
            <w:r w:rsidR="0070213F">
              <w:rPr>
                <w:noProof/>
                <w:webHidden/>
              </w:rPr>
              <w:instrText xml:space="preserve"> PAGEREF _Toc44571214 \h </w:instrText>
            </w:r>
            <w:r w:rsidR="0070213F">
              <w:rPr>
                <w:noProof/>
                <w:webHidden/>
              </w:rPr>
            </w:r>
            <w:r w:rsidR="0070213F">
              <w:rPr>
                <w:noProof/>
                <w:webHidden/>
              </w:rPr>
              <w:fldChar w:fldCharType="separate"/>
            </w:r>
            <w:r w:rsidR="0070213F">
              <w:rPr>
                <w:noProof/>
                <w:webHidden/>
              </w:rPr>
              <w:t>23</w:t>
            </w:r>
            <w:r w:rsidR="0070213F">
              <w:rPr>
                <w:noProof/>
                <w:webHidden/>
              </w:rPr>
              <w:fldChar w:fldCharType="end"/>
            </w:r>
          </w:hyperlink>
        </w:p>
        <w:p w14:paraId="51AE4597" w14:textId="4EF062CD" w:rsidR="0070213F" w:rsidRDefault="00653786">
          <w:pPr>
            <w:pStyle w:val="TOC1"/>
            <w:tabs>
              <w:tab w:val="left" w:pos="720"/>
              <w:tab w:val="right" w:leader="dot" w:pos="9017"/>
            </w:tabs>
            <w:rPr>
              <w:rFonts w:eastAsiaTheme="minorEastAsia"/>
              <w:noProof/>
              <w:sz w:val="22"/>
            </w:rPr>
          </w:pPr>
          <w:hyperlink w:anchor="_Toc44571215" w:history="1">
            <w:r w:rsidR="0070213F" w:rsidRPr="00A54635">
              <w:rPr>
                <w:rStyle w:val="Hyperlink"/>
                <w:rFonts w:cstheme="minorHAnsi"/>
                <w:noProof/>
                <w:lang w:val="en-GB"/>
              </w:rPr>
              <w:t>5.</w:t>
            </w:r>
            <w:r w:rsidR="0070213F">
              <w:rPr>
                <w:rFonts w:eastAsiaTheme="minorEastAsia"/>
                <w:noProof/>
                <w:sz w:val="22"/>
              </w:rPr>
              <w:tab/>
            </w:r>
            <w:r w:rsidR="0070213F" w:rsidRPr="00A54635">
              <w:rPr>
                <w:rStyle w:val="Hyperlink"/>
                <w:rFonts w:cstheme="minorHAnsi"/>
                <w:noProof/>
                <w:lang w:val="en-GB"/>
              </w:rPr>
              <w:t>Consultations and Disclosure</w:t>
            </w:r>
            <w:r w:rsidR="0070213F">
              <w:rPr>
                <w:noProof/>
                <w:webHidden/>
              </w:rPr>
              <w:tab/>
            </w:r>
            <w:r w:rsidR="0070213F">
              <w:rPr>
                <w:noProof/>
                <w:webHidden/>
              </w:rPr>
              <w:fldChar w:fldCharType="begin"/>
            </w:r>
            <w:r w:rsidR="0070213F">
              <w:rPr>
                <w:noProof/>
                <w:webHidden/>
              </w:rPr>
              <w:instrText xml:space="preserve"> PAGEREF _Toc44571215 \h </w:instrText>
            </w:r>
            <w:r w:rsidR="0070213F">
              <w:rPr>
                <w:noProof/>
                <w:webHidden/>
              </w:rPr>
            </w:r>
            <w:r w:rsidR="0070213F">
              <w:rPr>
                <w:noProof/>
                <w:webHidden/>
              </w:rPr>
              <w:fldChar w:fldCharType="separate"/>
            </w:r>
            <w:r w:rsidR="0070213F">
              <w:rPr>
                <w:noProof/>
                <w:webHidden/>
              </w:rPr>
              <w:t>25</w:t>
            </w:r>
            <w:r w:rsidR="0070213F">
              <w:rPr>
                <w:noProof/>
                <w:webHidden/>
              </w:rPr>
              <w:fldChar w:fldCharType="end"/>
            </w:r>
          </w:hyperlink>
        </w:p>
        <w:p w14:paraId="25B0A180" w14:textId="3B11125C" w:rsidR="0070213F" w:rsidRDefault="00653786">
          <w:pPr>
            <w:pStyle w:val="TOC1"/>
            <w:tabs>
              <w:tab w:val="left" w:pos="720"/>
              <w:tab w:val="right" w:leader="dot" w:pos="9017"/>
            </w:tabs>
            <w:rPr>
              <w:rFonts w:eastAsiaTheme="minorEastAsia"/>
              <w:noProof/>
              <w:sz w:val="22"/>
            </w:rPr>
          </w:pPr>
          <w:hyperlink w:anchor="_Toc44571216" w:history="1">
            <w:r w:rsidR="0070213F" w:rsidRPr="00A54635">
              <w:rPr>
                <w:rStyle w:val="Hyperlink"/>
                <w:noProof/>
              </w:rPr>
              <w:t>6.</w:t>
            </w:r>
            <w:r w:rsidR="0070213F">
              <w:rPr>
                <w:rFonts w:eastAsiaTheme="minorEastAsia"/>
                <w:noProof/>
                <w:sz w:val="22"/>
              </w:rPr>
              <w:tab/>
            </w:r>
            <w:r w:rsidR="0070213F" w:rsidRPr="00A54635">
              <w:rPr>
                <w:rStyle w:val="Hyperlink"/>
                <w:noProof/>
              </w:rPr>
              <w:t>Budget for Implementing the ESMF</w:t>
            </w:r>
            <w:r w:rsidR="0070213F">
              <w:rPr>
                <w:noProof/>
                <w:webHidden/>
              </w:rPr>
              <w:tab/>
            </w:r>
            <w:r w:rsidR="0070213F">
              <w:rPr>
                <w:noProof/>
                <w:webHidden/>
              </w:rPr>
              <w:fldChar w:fldCharType="begin"/>
            </w:r>
            <w:r w:rsidR="0070213F">
              <w:rPr>
                <w:noProof/>
                <w:webHidden/>
              </w:rPr>
              <w:instrText xml:space="preserve"> PAGEREF _Toc44571216 \h </w:instrText>
            </w:r>
            <w:r w:rsidR="0070213F">
              <w:rPr>
                <w:noProof/>
                <w:webHidden/>
              </w:rPr>
            </w:r>
            <w:r w:rsidR="0070213F">
              <w:rPr>
                <w:noProof/>
                <w:webHidden/>
              </w:rPr>
              <w:fldChar w:fldCharType="separate"/>
            </w:r>
            <w:r w:rsidR="0070213F">
              <w:rPr>
                <w:noProof/>
                <w:webHidden/>
              </w:rPr>
              <w:t>27</w:t>
            </w:r>
            <w:r w:rsidR="0070213F">
              <w:rPr>
                <w:noProof/>
                <w:webHidden/>
              </w:rPr>
              <w:fldChar w:fldCharType="end"/>
            </w:r>
          </w:hyperlink>
        </w:p>
        <w:p w14:paraId="043077B5" w14:textId="104353D1" w:rsidR="0070213F" w:rsidRDefault="00653786">
          <w:pPr>
            <w:pStyle w:val="TOC1"/>
            <w:tabs>
              <w:tab w:val="right" w:leader="dot" w:pos="9017"/>
            </w:tabs>
            <w:rPr>
              <w:rFonts w:eastAsiaTheme="minorEastAsia"/>
              <w:noProof/>
              <w:sz w:val="22"/>
            </w:rPr>
          </w:pPr>
          <w:hyperlink w:anchor="_Toc44571217" w:history="1">
            <w:r w:rsidR="0070213F" w:rsidRPr="00A54635">
              <w:rPr>
                <w:rStyle w:val="Hyperlink"/>
                <w:rFonts w:cstheme="minorHAnsi"/>
                <w:noProof/>
                <w:lang w:val="en-GB"/>
              </w:rPr>
              <w:t>ANNEXES</w:t>
            </w:r>
            <w:r w:rsidR="0070213F">
              <w:rPr>
                <w:noProof/>
                <w:webHidden/>
              </w:rPr>
              <w:tab/>
            </w:r>
            <w:r w:rsidR="0070213F">
              <w:rPr>
                <w:noProof/>
                <w:webHidden/>
              </w:rPr>
              <w:fldChar w:fldCharType="begin"/>
            </w:r>
            <w:r w:rsidR="0070213F">
              <w:rPr>
                <w:noProof/>
                <w:webHidden/>
              </w:rPr>
              <w:instrText xml:space="preserve"> PAGEREF _Toc44571217 \h </w:instrText>
            </w:r>
            <w:r w:rsidR="0070213F">
              <w:rPr>
                <w:noProof/>
                <w:webHidden/>
              </w:rPr>
            </w:r>
            <w:r w:rsidR="0070213F">
              <w:rPr>
                <w:noProof/>
                <w:webHidden/>
              </w:rPr>
              <w:fldChar w:fldCharType="separate"/>
            </w:r>
            <w:r w:rsidR="0070213F">
              <w:rPr>
                <w:noProof/>
                <w:webHidden/>
              </w:rPr>
              <w:t>28</w:t>
            </w:r>
            <w:r w:rsidR="0070213F">
              <w:rPr>
                <w:noProof/>
                <w:webHidden/>
              </w:rPr>
              <w:fldChar w:fldCharType="end"/>
            </w:r>
          </w:hyperlink>
        </w:p>
        <w:p w14:paraId="526D03D0" w14:textId="42B7175C" w:rsidR="0070213F" w:rsidRDefault="00653786">
          <w:pPr>
            <w:pStyle w:val="TOC2"/>
            <w:rPr>
              <w:rFonts w:eastAsiaTheme="minorEastAsia"/>
              <w:noProof/>
              <w:sz w:val="22"/>
            </w:rPr>
          </w:pPr>
          <w:hyperlink w:anchor="_Toc44571218" w:history="1">
            <w:r w:rsidR="0070213F" w:rsidRPr="00A54635">
              <w:rPr>
                <w:rStyle w:val="Hyperlink"/>
                <w:rFonts w:cstheme="minorHAnsi"/>
                <w:noProof/>
              </w:rPr>
              <w:t>Annex 1: Safeguards Screening Form for CFW Activities (PC-13)</w:t>
            </w:r>
            <w:r w:rsidR="0070213F">
              <w:rPr>
                <w:noProof/>
                <w:webHidden/>
              </w:rPr>
              <w:tab/>
            </w:r>
            <w:r w:rsidR="0070213F">
              <w:rPr>
                <w:noProof/>
                <w:webHidden/>
              </w:rPr>
              <w:fldChar w:fldCharType="begin"/>
            </w:r>
            <w:r w:rsidR="0070213F">
              <w:rPr>
                <w:noProof/>
                <w:webHidden/>
              </w:rPr>
              <w:instrText xml:space="preserve"> PAGEREF _Toc44571218 \h </w:instrText>
            </w:r>
            <w:r w:rsidR="0070213F">
              <w:rPr>
                <w:noProof/>
                <w:webHidden/>
              </w:rPr>
            </w:r>
            <w:r w:rsidR="0070213F">
              <w:rPr>
                <w:noProof/>
                <w:webHidden/>
              </w:rPr>
              <w:fldChar w:fldCharType="separate"/>
            </w:r>
            <w:r w:rsidR="0070213F">
              <w:rPr>
                <w:noProof/>
                <w:webHidden/>
              </w:rPr>
              <w:t>29</w:t>
            </w:r>
            <w:r w:rsidR="0070213F">
              <w:rPr>
                <w:noProof/>
                <w:webHidden/>
              </w:rPr>
              <w:fldChar w:fldCharType="end"/>
            </w:r>
          </w:hyperlink>
        </w:p>
        <w:p w14:paraId="3B383115" w14:textId="55EE8B5F" w:rsidR="0070213F" w:rsidRDefault="00653786">
          <w:pPr>
            <w:pStyle w:val="TOC2"/>
            <w:rPr>
              <w:rFonts w:eastAsiaTheme="minorEastAsia"/>
              <w:noProof/>
              <w:sz w:val="22"/>
            </w:rPr>
          </w:pPr>
          <w:hyperlink w:anchor="_Toc44571219" w:history="1">
            <w:r w:rsidR="0070213F" w:rsidRPr="00A54635">
              <w:rPr>
                <w:rStyle w:val="Hyperlink"/>
                <w:rFonts w:cstheme="minorHAnsi"/>
                <w:noProof/>
              </w:rPr>
              <w:t>Annex 2: Safeguards Screening Form for EVRF Activities</w:t>
            </w:r>
            <w:r w:rsidR="0070213F">
              <w:rPr>
                <w:noProof/>
                <w:webHidden/>
              </w:rPr>
              <w:tab/>
            </w:r>
            <w:r w:rsidR="0070213F">
              <w:rPr>
                <w:noProof/>
                <w:webHidden/>
              </w:rPr>
              <w:fldChar w:fldCharType="begin"/>
            </w:r>
            <w:r w:rsidR="0070213F">
              <w:rPr>
                <w:noProof/>
                <w:webHidden/>
              </w:rPr>
              <w:instrText xml:space="preserve"> PAGEREF _Toc44571219 \h </w:instrText>
            </w:r>
            <w:r w:rsidR="0070213F">
              <w:rPr>
                <w:noProof/>
                <w:webHidden/>
              </w:rPr>
            </w:r>
            <w:r w:rsidR="0070213F">
              <w:rPr>
                <w:noProof/>
                <w:webHidden/>
              </w:rPr>
              <w:fldChar w:fldCharType="separate"/>
            </w:r>
            <w:r w:rsidR="0070213F">
              <w:rPr>
                <w:noProof/>
                <w:webHidden/>
              </w:rPr>
              <w:t>35</w:t>
            </w:r>
            <w:r w:rsidR="0070213F">
              <w:rPr>
                <w:noProof/>
                <w:webHidden/>
              </w:rPr>
              <w:fldChar w:fldCharType="end"/>
            </w:r>
          </w:hyperlink>
        </w:p>
        <w:p w14:paraId="75BFC965" w14:textId="643DD8A1" w:rsidR="0070213F" w:rsidRDefault="00653786">
          <w:pPr>
            <w:pStyle w:val="TOC2"/>
            <w:rPr>
              <w:rFonts w:eastAsiaTheme="minorEastAsia"/>
              <w:noProof/>
              <w:sz w:val="22"/>
            </w:rPr>
          </w:pPr>
          <w:hyperlink w:anchor="_Toc44571220" w:history="1">
            <w:r w:rsidR="0070213F" w:rsidRPr="00A54635">
              <w:rPr>
                <w:rStyle w:val="Hyperlink"/>
                <w:rFonts w:cstheme="minorHAnsi"/>
                <w:noProof/>
              </w:rPr>
              <w:t>Annex 3: Environmental Code of Practices (ECoPs)</w:t>
            </w:r>
            <w:r w:rsidR="0070213F">
              <w:rPr>
                <w:noProof/>
                <w:webHidden/>
              </w:rPr>
              <w:tab/>
            </w:r>
            <w:r w:rsidR="0070213F">
              <w:rPr>
                <w:noProof/>
                <w:webHidden/>
              </w:rPr>
              <w:fldChar w:fldCharType="begin"/>
            </w:r>
            <w:r w:rsidR="0070213F">
              <w:rPr>
                <w:noProof/>
                <w:webHidden/>
              </w:rPr>
              <w:instrText xml:space="preserve"> PAGEREF _Toc44571220 \h </w:instrText>
            </w:r>
            <w:r w:rsidR="0070213F">
              <w:rPr>
                <w:noProof/>
                <w:webHidden/>
              </w:rPr>
            </w:r>
            <w:r w:rsidR="0070213F">
              <w:rPr>
                <w:noProof/>
                <w:webHidden/>
              </w:rPr>
              <w:fldChar w:fldCharType="separate"/>
            </w:r>
            <w:r w:rsidR="0070213F">
              <w:rPr>
                <w:noProof/>
                <w:webHidden/>
              </w:rPr>
              <w:t>39</w:t>
            </w:r>
            <w:r w:rsidR="0070213F">
              <w:rPr>
                <w:noProof/>
                <w:webHidden/>
              </w:rPr>
              <w:fldChar w:fldCharType="end"/>
            </w:r>
          </w:hyperlink>
        </w:p>
        <w:p w14:paraId="599E0E91" w14:textId="2777AFB0" w:rsidR="0070213F" w:rsidRDefault="00653786">
          <w:pPr>
            <w:pStyle w:val="TOC2"/>
            <w:rPr>
              <w:rFonts w:eastAsiaTheme="minorEastAsia"/>
              <w:noProof/>
              <w:sz w:val="22"/>
            </w:rPr>
          </w:pPr>
          <w:hyperlink w:anchor="_Toc44571221" w:history="1">
            <w:r w:rsidR="0070213F" w:rsidRPr="00A54635">
              <w:rPr>
                <w:rStyle w:val="Hyperlink"/>
                <w:rFonts w:cstheme="minorHAnsi"/>
                <w:noProof/>
              </w:rPr>
              <w:t>Annex 4: Guidance for Pest Management Plan (PMP)</w:t>
            </w:r>
            <w:r w:rsidR="0070213F">
              <w:rPr>
                <w:noProof/>
                <w:webHidden/>
              </w:rPr>
              <w:tab/>
            </w:r>
            <w:r w:rsidR="0070213F">
              <w:rPr>
                <w:noProof/>
                <w:webHidden/>
              </w:rPr>
              <w:fldChar w:fldCharType="begin"/>
            </w:r>
            <w:r w:rsidR="0070213F">
              <w:rPr>
                <w:noProof/>
                <w:webHidden/>
              </w:rPr>
              <w:instrText xml:space="preserve"> PAGEREF _Toc44571221 \h </w:instrText>
            </w:r>
            <w:r w:rsidR="0070213F">
              <w:rPr>
                <w:noProof/>
                <w:webHidden/>
              </w:rPr>
            </w:r>
            <w:r w:rsidR="0070213F">
              <w:rPr>
                <w:noProof/>
                <w:webHidden/>
              </w:rPr>
              <w:fldChar w:fldCharType="separate"/>
            </w:r>
            <w:r w:rsidR="0070213F">
              <w:rPr>
                <w:noProof/>
                <w:webHidden/>
              </w:rPr>
              <w:t>49</w:t>
            </w:r>
            <w:r w:rsidR="0070213F">
              <w:rPr>
                <w:noProof/>
                <w:webHidden/>
              </w:rPr>
              <w:fldChar w:fldCharType="end"/>
            </w:r>
          </w:hyperlink>
        </w:p>
        <w:p w14:paraId="794ED06D" w14:textId="7F40D5BE" w:rsidR="006E1A64" w:rsidRPr="00956F62" w:rsidRDefault="006E1A64">
          <w:pPr>
            <w:rPr>
              <w:rFonts w:cstheme="minorHAnsi"/>
            </w:rPr>
          </w:pPr>
          <w:r w:rsidRPr="00D97D18">
            <w:rPr>
              <w:rFonts w:cstheme="minorHAnsi"/>
              <w:b/>
              <w:bCs/>
              <w:noProof/>
              <w:sz w:val="22"/>
            </w:rPr>
            <w:fldChar w:fldCharType="end"/>
          </w:r>
        </w:p>
      </w:sdtContent>
    </w:sdt>
    <w:p w14:paraId="0E210DCD" w14:textId="73B67466" w:rsidR="001E6A17" w:rsidRPr="00956F62" w:rsidRDefault="001E6A17" w:rsidP="008D3570">
      <w:pPr>
        <w:jc w:val="center"/>
        <w:rPr>
          <w:rFonts w:cstheme="minorHAnsi"/>
          <w:b/>
          <w:bCs/>
          <w:sz w:val="28"/>
          <w:szCs w:val="24"/>
          <w:lang w:val="en-GB"/>
        </w:rPr>
      </w:pPr>
      <w:r w:rsidRPr="00956F62">
        <w:rPr>
          <w:rFonts w:cstheme="minorHAnsi"/>
          <w:b/>
          <w:bCs/>
          <w:sz w:val="28"/>
          <w:szCs w:val="24"/>
          <w:lang w:val="en-GB"/>
        </w:rPr>
        <w:t>List of Tables</w:t>
      </w:r>
    </w:p>
    <w:p w14:paraId="5DA4A910" w14:textId="5F5BEBD3" w:rsidR="00DA3E21" w:rsidRPr="00F73495" w:rsidRDefault="00FD62A3">
      <w:pPr>
        <w:pStyle w:val="TableofFigures"/>
        <w:tabs>
          <w:tab w:val="right" w:leader="dot" w:pos="9017"/>
        </w:tabs>
        <w:rPr>
          <w:rFonts w:eastAsiaTheme="minorEastAsia"/>
          <w:noProof/>
          <w:sz w:val="22"/>
        </w:rPr>
      </w:pPr>
      <w:r w:rsidRPr="00F73495">
        <w:rPr>
          <w:rFonts w:cstheme="minorHAnsi"/>
          <w:sz w:val="22"/>
          <w:lang w:val="en-GB"/>
        </w:rPr>
        <w:fldChar w:fldCharType="begin"/>
      </w:r>
      <w:r w:rsidRPr="00F73495">
        <w:rPr>
          <w:rFonts w:cstheme="minorHAnsi"/>
          <w:sz w:val="22"/>
          <w:lang w:val="en-GB"/>
        </w:rPr>
        <w:instrText xml:space="preserve"> TOC \h \z \c "Table" </w:instrText>
      </w:r>
      <w:r w:rsidRPr="00F73495">
        <w:rPr>
          <w:rFonts w:cstheme="minorHAnsi"/>
          <w:sz w:val="22"/>
          <w:lang w:val="en-GB"/>
        </w:rPr>
        <w:fldChar w:fldCharType="separate"/>
      </w:r>
      <w:hyperlink w:anchor="_Toc44571291" w:history="1">
        <w:r w:rsidR="00DA3E21" w:rsidRPr="00F73495">
          <w:rPr>
            <w:rStyle w:val="Hyperlink"/>
            <w:rFonts w:cstheme="minorHAnsi"/>
            <w:noProof/>
            <w:sz w:val="22"/>
          </w:rPr>
          <w:t>Table 1 Positive List of Activities under CfW</w:t>
        </w:r>
        <w:r w:rsidR="00DA3E21" w:rsidRPr="00F73495">
          <w:rPr>
            <w:noProof/>
            <w:webHidden/>
            <w:sz w:val="22"/>
          </w:rPr>
          <w:tab/>
        </w:r>
        <w:r w:rsidR="00DA3E21" w:rsidRPr="00F73495">
          <w:rPr>
            <w:noProof/>
            <w:webHidden/>
            <w:sz w:val="22"/>
          </w:rPr>
          <w:fldChar w:fldCharType="begin"/>
        </w:r>
        <w:r w:rsidR="00DA3E21" w:rsidRPr="00F73495">
          <w:rPr>
            <w:noProof/>
            <w:webHidden/>
            <w:sz w:val="22"/>
          </w:rPr>
          <w:instrText xml:space="preserve"> PAGEREF _Toc44571291 \h </w:instrText>
        </w:r>
        <w:r w:rsidR="00DA3E21" w:rsidRPr="00F73495">
          <w:rPr>
            <w:noProof/>
            <w:webHidden/>
            <w:sz w:val="22"/>
          </w:rPr>
        </w:r>
        <w:r w:rsidR="00DA3E21" w:rsidRPr="00F73495">
          <w:rPr>
            <w:noProof/>
            <w:webHidden/>
            <w:sz w:val="22"/>
          </w:rPr>
          <w:fldChar w:fldCharType="separate"/>
        </w:r>
        <w:r w:rsidR="00DA3E21" w:rsidRPr="00F73495">
          <w:rPr>
            <w:noProof/>
            <w:webHidden/>
            <w:sz w:val="22"/>
          </w:rPr>
          <w:t>7</w:t>
        </w:r>
        <w:r w:rsidR="00DA3E21" w:rsidRPr="00F73495">
          <w:rPr>
            <w:noProof/>
            <w:webHidden/>
            <w:sz w:val="22"/>
          </w:rPr>
          <w:fldChar w:fldCharType="end"/>
        </w:r>
      </w:hyperlink>
    </w:p>
    <w:p w14:paraId="10F6BEF4" w14:textId="4C1B716C" w:rsidR="00DA3E21" w:rsidRPr="00F73495" w:rsidRDefault="00653786">
      <w:pPr>
        <w:pStyle w:val="TableofFigures"/>
        <w:tabs>
          <w:tab w:val="right" w:leader="dot" w:pos="9017"/>
        </w:tabs>
        <w:rPr>
          <w:rFonts w:eastAsiaTheme="minorEastAsia"/>
          <w:noProof/>
          <w:sz w:val="22"/>
        </w:rPr>
      </w:pPr>
      <w:hyperlink w:anchor="_Toc44571292" w:history="1">
        <w:r w:rsidR="00DA3E21" w:rsidRPr="00F73495">
          <w:rPr>
            <w:rStyle w:val="Hyperlink"/>
            <w:rFonts w:cstheme="minorHAnsi"/>
            <w:noProof/>
            <w:sz w:val="22"/>
          </w:rPr>
          <w:t>Table 2 Negative List of Activities under CfW</w:t>
        </w:r>
        <w:r w:rsidR="00DA3E21" w:rsidRPr="00F73495">
          <w:rPr>
            <w:noProof/>
            <w:webHidden/>
            <w:sz w:val="22"/>
          </w:rPr>
          <w:tab/>
        </w:r>
        <w:r w:rsidR="00DA3E21" w:rsidRPr="00F73495">
          <w:rPr>
            <w:noProof/>
            <w:webHidden/>
            <w:sz w:val="22"/>
          </w:rPr>
          <w:fldChar w:fldCharType="begin"/>
        </w:r>
        <w:r w:rsidR="00DA3E21" w:rsidRPr="00F73495">
          <w:rPr>
            <w:noProof/>
            <w:webHidden/>
            <w:sz w:val="22"/>
          </w:rPr>
          <w:instrText xml:space="preserve"> PAGEREF _Toc44571292 \h </w:instrText>
        </w:r>
        <w:r w:rsidR="00DA3E21" w:rsidRPr="00F73495">
          <w:rPr>
            <w:noProof/>
            <w:webHidden/>
            <w:sz w:val="22"/>
          </w:rPr>
        </w:r>
        <w:r w:rsidR="00DA3E21" w:rsidRPr="00F73495">
          <w:rPr>
            <w:noProof/>
            <w:webHidden/>
            <w:sz w:val="22"/>
          </w:rPr>
          <w:fldChar w:fldCharType="separate"/>
        </w:r>
        <w:r w:rsidR="00DA3E21" w:rsidRPr="00F73495">
          <w:rPr>
            <w:noProof/>
            <w:webHidden/>
            <w:sz w:val="22"/>
          </w:rPr>
          <w:t>8</w:t>
        </w:r>
        <w:r w:rsidR="00DA3E21" w:rsidRPr="00F73495">
          <w:rPr>
            <w:noProof/>
            <w:webHidden/>
            <w:sz w:val="22"/>
          </w:rPr>
          <w:fldChar w:fldCharType="end"/>
        </w:r>
      </w:hyperlink>
    </w:p>
    <w:p w14:paraId="65085EF2" w14:textId="6737E582" w:rsidR="00DA3E21" w:rsidRPr="00F73495" w:rsidRDefault="00653786">
      <w:pPr>
        <w:pStyle w:val="TableofFigures"/>
        <w:tabs>
          <w:tab w:val="right" w:leader="dot" w:pos="9017"/>
        </w:tabs>
        <w:rPr>
          <w:rFonts w:eastAsiaTheme="minorEastAsia"/>
          <w:noProof/>
          <w:sz w:val="22"/>
        </w:rPr>
      </w:pPr>
      <w:hyperlink w:anchor="_Toc44571293" w:history="1">
        <w:r w:rsidR="00DA3E21" w:rsidRPr="00F73495">
          <w:rPr>
            <w:rStyle w:val="Hyperlink"/>
            <w:rFonts w:cstheme="minorHAnsi"/>
            <w:noProof/>
            <w:sz w:val="22"/>
          </w:rPr>
          <w:t>Table 3 Indicative List of Activities under EVRF</w:t>
        </w:r>
        <w:r w:rsidR="00DA3E21" w:rsidRPr="00F73495">
          <w:rPr>
            <w:noProof/>
            <w:webHidden/>
            <w:sz w:val="22"/>
          </w:rPr>
          <w:tab/>
        </w:r>
        <w:r w:rsidR="00DA3E21" w:rsidRPr="00F73495">
          <w:rPr>
            <w:noProof/>
            <w:webHidden/>
            <w:sz w:val="22"/>
          </w:rPr>
          <w:fldChar w:fldCharType="begin"/>
        </w:r>
        <w:r w:rsidR="00DA3E21" w:rsidRPr="00F73495">
          <w:rPr>
            <w:noProof/>
            <w:webHidden/>
            <w:sz w:val="22"/>
          </w:rPr>
          <w:instrText xml:space="preserve"> PAGEREF _Toc44571293 \h </w:instrText>
        </w:r>
        <w:r w:rsidR="00DA3E21" w:rsidRPr="00F73495">
          <w:rPr>
            <w:noProof/>
            <w:webHidden/>
            <w:sz w:val="22"/>
          </w:rPr>
        </w:r>
        <w:r w:rsidR="00DA3E21" w:rsidRPr="00F73495">
          <w:rPr>
            <w:noProof/>
            <w:webHidden/>
            <w:sz w:val="22"/>
          </w:rPr>
          <w:fldChar w:fldCharType="separate"/>
        </w:r>
        <w:r w:rsidR="00DA3E21" w:rsidRPr="00F73495">
          <w:rPr>
            <w:noProof/>
            <w:webHidden/>
            <w:sz w:val="22"/>
          </w:rPr>
          <w:t>12</w:t>
        </w:r>
        <w:r w:rsidR="00DA3E21" w:rsidRPr="00F73495">
          <w:rPr>
            <w:noProof/>
            <w:webHidden/>
            <w:sz w:val="22"/>
          </w:rPr>
          <w:fldChar w:fldCharType="end"/>
        </w:r>
      </w:hyperlink>
    </w:p>
    <w:p w14:paraId="0D2F4E9F" w14:textId="12F256D0" w:rsidR="00DA3E21" w:rsidRPr="00F73495" w:rsidRDefault="00653786">
      <w:pPr>
        <w:pStyle w:val="TableofFigures"/>
        <w:tabs>
          <w:tab w:val="right" w:leader="dot" w:pos="9017"/>
        </w:tabs>
        <w:rPr>
          <w:rFonts w:eastAsiaTheme="minorEastAsia"/>
          <w:noProof/>
          <w:sz w:val="22"/>
        </w:rPr>
      </w:pPr>
      <w:hyperlink w:anchor="_Toc44571294" w:history="1">
        <w:r w:rsidR="00DA3E21" w:rsidRPr="00F73495">
          <w:rPr>
            <w:rStyle w:val="Hyperlink"/>
            <w:rFonts w:cstheme="minorHAnsi"/>
            <w:noProof/>
            <w:sz w:val="22"/>
          </w:rPr>
          <w:t>Table 4 Negative List of Activities under EVRF</w:t>
        </w:r>
        <w:r w:rsidR="00DA3E21" w:rsidRPr="00F73495">
          <w:rPr>
            <w:noProof/>
            <w:webHidden/>
            <w:sz w:val="22"/>
          </w:rPr>
          <w:tab/>
        </w:r>
        <w:r w:rsidR="00DA3E21" w:rsidRPr="00F73495">
          <w:rPr>
            <w:noProof/>
            <w:webHidden/>
            <w:sz w:val="22"/>
          </w:rPr>
          <w:fldChar w:fldCharType="begin"/>
        </w:r>
        <w:r w:rsidR="00DA3E21" w:rsidRPr="00F73495">
          <w:rPr>
            <w:noProof/>
            <w:webHidden/>
            <w:sz w:val="22"/>
          </w:rPr>
          <w:instrText xml:space="preserve"> PAGEREF _Toc44571294 \h </w:instrText>
        </w:r>
        <w:r w:rsidR="00DA3E21" w:rsidRPr="00F73495">
          <w:rPr>
            <w:noProof/>
            <w:webHidden/>
            <w:sz w:val="22"/>
          </w:rPr>
        </w:r>
        <w:r w:rsidR="00DA3E21" w:rsidRPr="00F73495">
          <w:rPr>
            <w:noProof/>
            <w:webHidden/>
            <w:sz w:val="22"/>
          </w:rPr>
          <w:fldChar w:fldCharType="separate"/>
        </w:r>
        <w:r w:rsidR="00DA3E21" w:rsidRPr="00F73495">
          <w:rPr>
            <w:noProof/>
            <w:webHidden/>
            <w:sz w:val="22"/>
          </w:rPr>
          <w:t>12</w:t>
        </w:r>
        <w:r w:rsidR="00DA3E21" w:rsidRPr="00F73495">
          <w:rPr>
            <w:noProof/>
            <w:webHidden/>
            <w:sz w:val="22"/>
          </w:rPr>
          <w:fldChar w:fldCharType="end"/>
        </w:r>
      </w:hyperlink>
    </w:p>
    <w:p w14:paraId="6AE7E208" w14:textId="4B395BF8" w:rsidR="00DA3E21" w:rsidRPr="00F73495" w:rsidRDefault="00653786">
      <w:pPr>
        <w:pStyle w:val="TableofFigures"/>
        <w:tabs>
          <w:tab w:val="right" w:leader="dot" w:pos="9017"/>
        </w:tabs>
        <w:rPr>
          <w:rFonts w:eastAsiaTheme="minorEastAsia"/>
          <w:noProof/>
          <w:sz w:val="22"/>
        </w:rPr>
      </w:pPr>
      <w:hyperlink w:anchor="_Toc44571295" w:history="1">
        <w:r w:rsidR="00DA3E21" w:rsidRPr="00F73495">
          <w:rPr>
            <w:rStyle w:val="Hyperlink"/>
            <w:rFonts w:cstheme="minorHAnsi"/>
            <w:noProof/>
            <w:sz w:val="22"/>
          </w:rPr>
          <w:t>Table 5 Potential Negative Environmental Impacts from CfW Activities</w:t>
        </w:r>
        <w:r w:rsidR="00DA3E21" w:rsidRPr="00F73495">
          <w:rPr>
            <w:noProof/>
            <w:webHidden/>
            <w:sz w:val="22"/>
          </w:rPr>
          <w:tab/>
        </w:r>
        <w:r w:rsidR="00DA3E21" w:rsidRPr="00F73495">
          <w:rPr>
            <w:noProof/>
            <w:webHidden/>
            <w:sz w:val="22"/>
          </w:rPr>
          <w:fldChar w:fldCharType="begin"/>
        </w:r>
        <w:r w:rsidR="00DA3E21" w:rsidRPr="00F73495">
          <w:rPr>
            <w:noProof/>
            <w:webHidden/>
            <w:sz w:val="22"/>
          </w:rPr>
          <w:instrText xml:space="preserve"> PAGEREF _Toc44571295 \h </w:instrText>
        </w:r>
        <w:r w:rsidR="00DA3E21" w:rsidRPr="00F73495">
          <w:rPr>
            <w:noProof/>
            <w:webHidden/>
            <w:sz w:val="22"/>
          </w:rPr>
        </w:r>
        <w:r w:rsidR="00DA3E21" w:rsidRPr="00F73495">
          <w:rPr>
            <w:noProof/>
            <w:webHidden/>
            <w:sz w:val="22"/>
          </w:rPr>
          <w:fldChar w:fldCharType="separate"/>
        </w:r>
        <w:r w:rsidR="00DA3E21" w:rsidRPr="00F73495">
          <w:rPr>
            <w:noProof/>
            <w:webHidden/>
            <w:sz w:val="22"/>
          </w:rPr>
          <w:t>13</w:t>
        </w:r>
        <w:r w:rsidR="00DA3E21" w:rsidRPr="00F73495">
          <w:rPr>
            <w:noProof/>
            <w:webHidden/>
            <w:sz w:val="22"/>
          </w:rPr>
          <w:fldChar w:fldCharType="end"/>
        </w:r>
      </w:hyperlink>
    </w:p>
    <w:p w14:paraId="5CD7368E" w14:textId="53BA675C" w:rsidR="00DA3E21" w:rsidRPr="00F73495" w:rsidRDefault="00653786">
      <w:pPr>
        <w:pStyle w:val="TableofFigures"/>
        <w:tabs>
          <w:tab w:val="right" w:leader="dot" w:pos="9017"/>
        </w:tabs>
        <w:rPr>
          <w:rFonts w:eastAsiaTheme="minorEastAsia"/>
          <w:noProof/>
          <w:sz w:val="22"/>
        </w:rPr>
      </w:pPr>
      <w:hyperlink w:anchor="_Toc44571296" w:history="1">
        <w:r w:rsidR="00DA3E21" w:rsidRPr="00F73495">
          <w:rPr>
            <w:rStyle w:val="Hyperlink"/>
            <w:rFonts w:cstheme="minorHAnsi"/>
            <w:noProof/>
            <w:sz w:val="22"/>
          </w:rPr>
          <w:t>Table 6 Potential Environmental Impacts from Livelihood Activities to be financed by EVRF</w:t>
        </w:r>
        <w:r w:rsidR="00DA3E21" w:rsidRPr="00F73495">
          <w:rPr>
            <w:noProof/>
            <w:webHidden/>
            <w:sz w:val="22"/>
          </w:rPr>
          <w:tab/>
        </w:r>
        <w:r w:rsidR="00DA3E21" w:rsidRPr="00F73495">
          <w:rPr>
            <w:noProof/>
            <w:webHidden/>
            <w:sz w:val="22"/>
          </w:rPr>
          <w:fldChar w:fldCharType="begin"/>
        </w:r>
        <w:r w:rsidR="00DA3E21" w:rsidRPr="00F73495">
          <w:rPr>
            <w:noProof/>
            <w:webHidden/>
            <w:sz w:val="22"/>
          </w:rPr>
          <w:instrText xml:space="preserve"> PAGEREF _Toc44571296 \h </w:instrText>
        </w:r>
        <w:r w:rsidR="00DA3E21" w:rsidRPr="00F73495">
          <w:rPr>
            <w:noProof/>
            <w:webHidden/>
            <w:sz w:val="22"/>
          </w:rPr>
        </w:r>
        <w:r w:rsidR="00DA3E21" w:rsidRPr="00F73495">
          <w:rPr>
            <w:noProof/>
            <w:webHidden/>
            <w:sz w:val="22"/>
          </w:rPr>
          <w:fldChar w:fldCharType="separate"/>
        </w:r>
        <w:r w:rsidR="00DA3E21" w:rsidRPr="00F73495">
          <w:rPr>
            <w:noProof/>
            <w:webHidden/>
            <w:sz w:val="22"/>
          </w:rPr>
          <w:t>19</w:t>
        </w:r>
        <w:r w:rsidR="00DA3E21" w:rsidRPr="00F73495">
          <w:rPr>
            <w:noProof/>
            <w:webHidden/>
            <w:sz w:val="22"/>
          </w:rPr>
          <w:fldChar w:fldCharType="end"/>
        </w:r>
      </w:hyperlink>
    </w:p>
    <w:p w14:paraId="33879E4D" w14:textId="14A373F8" w:rsidR="001E6A17" w:rsidRPr="00956F62" w:rsidRDefault="00FD62A3" w:rsidP="0038692C">
      <w:pPr>
        <w:tabs>
          <w:tab w:val="right" w:leader="dot" w:pos="9017"/>
        </w:tabs>
        <w:spacing w:after="0"/>
        <w:rPr>
          <w:rFonts w:cstheme="minorHAnsi"/>
          <w:szCs w:val="24"/>
          <w:lang w:val="en-GB"/>
        </w:rPr>
      </w:pPr>
      <w:r w:rsidRPr="00F73495">
        <w:rPr>
          <w:rFonts w:cstheme="minorHAnsi"/>
          <w:sz w:val="22"/>
          <w:lang w:val="en-GB"/>
        </w:rPr>
        <w:fldChar w:fldCharType="end"/>
      </w:r>
    </w:p>
    <w:p w14:paraId="2961170D" w14:textId="77777777" w:rsidR="00A27D12" w:rsidRPr="00956F62" w:rsidRDefault="00A27D12" w:rsidP="001E6A17">
      <w:pPr>
        <w:spacing w:after="0"/>
        <w:rPr>
          <w:rFonts w:cstheme="minorHAnsi"/>
          <w:szCs w:val="24"/>
          <w:lang w:val="en-GB"/>
        </w:rPr>
        <w:sectPr w:rsidR="00A27D12" w:rsidRPr="00956F62" w:rsidSect="006E57AE">
          <w:footerReference w:type="default" r:id="rId21"/>
          <w:type w:val="continuous"/>
          <w:pgSz w:w="11907" w:h="16839" w:code="9"/>
          <w:pgMar w:top="1440" w:right="1440" w:bottom="1440" w:left="1440" w:header="720" w:footer="720" w:gutter="0"/>
          <w:pgNumType w:fmt="lowerRoman"/>
          <w:cols w:space="720"/>
          <w:docGrid w:linePitch="360"/>
        </w:sectPr>
      </w:pPr>
    </w:p>
    <w:p w14:paraId="37BA5B5E" w14:textId="77777777" w:rsidR="007E0D6D" w:rsidRPr="00956F62" w:rsidRDefault="008D3DF6" w:rsidP="007E0D6D">
      <w:pPr>
        <w:pStyle w:val="Heading1"/>
        <w:ind w:left="630"/>
        <w:jc w:val="left"/>
        <w:rPr>
          <w:rFonts w:asciiTheme="minorHAnsi" w:hAnsiTheme="minorHAnsi" w:cstheme="minorHAnsi"/>
          <w:lang w:val="en-GB"/>
        </w:rPr>
      </w:pPr>
      <w:bookmarkStart w:id="1" w:name="_Toc412192859"/>
      <w:bookmarkStart w:id="2" w:name="_Toc412194200"/>
      <w:bookmarkStart w:id="3" w:name="_Toc412194250"/>
      <w:bookmarkStart w:id="4" w:name="_Toc412202781"/>
      <w:bookmarkStart w:id="5" w:name="_Toc412202825"/>
      <w:bookmarkStart w:id="6" w:name="_Toc412202858"/>
      <w:bookmarkStart w:id="7" w:name="_Toc43327619"/>
      <w:bookmarkStart w:id="8" w:name="_Toc44571187"/>
      <w:bookmarkStart w:id="9" w:name="_Toc28955857"/>
      <w:bookmarkEnd w:id="1"/>
      <w:bookmarkEnd w:id="2"/>
      <w:bookmarkEnd w:id="3"/>
      <w:bookmarkEnd w:id="4"/>
      <w:bookmarkEnd w:id="5"/>
      <w:bookmarkEnd w:id="6"/>
      <w:r w:rsidRPr="00956F62">
        <w:rPr>
          <w:rFonts w:asciiTheme="minorHAnsi" w:hAnsiTheme="minorHAnsi" w:cstheme="minorHAnsi"/>
          <w:lang w:val="en-GB"/>
        </w:rPr>
        <w:lastRenderedPageBreak/>
        <w:t>Introduction</w:t>
      </w:r>
      <w:bookmarkEnd w:id="7"/>
      <w:bookmarkEnd w:id="8"/>
    </w:p>
    <w:bookmarkEnd w:id="9"/>
    <w:p w14:paraId="244DE67C" w14:textId="743230B4" w:rsidR="005A26F8" w:rsidRPr="00956F62" w:rsidRDefault="00E33440" w:rsidP="00E73489">
      <w:pPr>
        <w:pStyle w:val="ListParagraph"/>
        <w:numPr>
          <w:ilvl w:val="0"/>
          <w:numId w:val="7"/>
        </w:numPr>
        <w:rPr>
          <w:rFonts w:cstheme="minorHAnsi"/>
          <w:color w:val="auto"/>
          <w:lang w:val="en-GB"/>
        </w:rPr>
      </w:pPr>
      <w:r w:rsidRPr="00956F62">
        <w:rPr>
          <w:rFonts w:cstheme="minorHAnsi"/>
          <w:color w:val="auto"/>
          <w:lang w:val="en-GB"/>
        </w:rPr>
        <w:t xml:space="preserve">An outbreak of the coronavirus disease (COVID-19) has been spreading rapidly across the world since December 2019, following the diagnosis of the initial cases in Wuhan, Hubei Province, China. On March 11, 2020, the World Health Organization (WHO) declared a global pandemic as the coronavirus rapidly spreads across the world. In response to this global pandemic, the </w:t>
      </w:r>
      <w:r w:rsidR="00A10588" w:rsidRPr="00956F62">
        <w:rPr>
          <w:rFonts w:cstheme="minorHAnsi"/>
          <w:color w:val="auto"/>
          <w:lang w:val="en-GB"/>
        </w:rPr>
        <w:t>Government of Myanmar (</w:t>
      </w:r>
      <w:proofErr w:type="spellStart"/>
      <w:r w:rsidRPr="00956F62">
        <w:rPr>
          <w:rFonts w:cstheme="minorHAnsi"/>
          <w:color w:val="auto"/>
          <w:lang w:val="en-GB"/>
        </w:rPr>
        <w:t>GoM</w:t>
      </w:r>
      <w:proofErr w:type="spellEnd"/>
      <w:r w:rsidR="00A10588" w:rsidRPr="00956F62">
        <w:rPr>
          <w:rFonts w:cstheme="minorHAnsi"/>
          <w:color w:val="auto"/>
          <w:lang w:val="en-GB"/>
        </w:rPr>
        <w:t>)</w:t>
      </w:r>
      <w:r w:rsidRPr="00956F62">
        <w:rPr>
          <w:rFonts w:cstheme="minorHAnsi"/>
          <w:color w:val="auto"/>
          <w:lang w:val="en-GB"/>
        </w:rPr>
        <w:t xml:space="preserve"> published the Myanmar Overcoming as One: COVID-19 Economic Relief Plan </w:t>
      </w:r>
      <w:r w:rsidR="00A10588" w:rsidRPr="00956F62">
        <w:rPr>
          <w:rFonts w:cstheme="minorHAnsi"/>
          <w:color w:val="auto"/>
          <w:lang w:val="en-GB"/>
        </w:rPr>
        <w:t xml:space="preserve">(CERP) </w:t>
      </w:r>
      <w:r w:rsidRPr="00956F62">
        <w:rPr>
          <w:rFonts w:cstheme="minorHAnsi"/>
          <w:color w:val="auto"/>
          <w:lang w:val="en-GB"/>
        </w:rPr>
        <w:t>on April 27, 2020</w:t>
      </w:r>
      <w:r w:rsidR="00A10588" w:rsidRPr="00956F62">
        <w:rPr>
          <w:rFonts w:cstheme="minorHAnsi"/>
          <w:color w:val="auto"/>
          <w:lang w:val="en-GB"/>
        </w:rPr>
        <w:t>,</w:t>
      </w:r>
      <w:r w:rsidR="005A26F8" w:rsidRPr="00956F62">
        <w:rPr>
          <w:rFonts w:cstheme="minorHAnsi"/>
          <w:color w:val="auto"/>
          <w:lang w:val="en-GB"/>
        </w:rPr>
        <w:t xml:space="preserve"> which seeks to mitigate the economic impact posed by COVID-19 while establishing foundations that will facilitate Myanmar’s rapid economic recovery, using available policy instruments and as part of a coordinated whole-of-nation response. The </w:t>
      </w:r>
      <w:r w:rsidR="00A10588" w:rsidRPr="00956F62">
        <w:rPr>
          <w:rFonts w:cstheme="minorHAnsi"/>
          <w:color w:val="auto"/>
          <w:lang w:val="en-GB"/>
        </w:rPr>
        <w:t xml:space="preserve">CERP </w:t>
      </w:r>
      <w:r w:rsidR="005A26F8" w:rsidRPr="00956F62">
        <w:rPr>
          <w:rFonts w:cstheme="minorHAnsi"/>
          <w:color w:val="auto"/>
          <w:lang w:val="en-GB"/>
        </w:rPr>
        <w:t xml:space="preserve">attempts to balances the needs of all stakeholders while leaving no one behind. </w:t>
      </w:r>
    </w:p>
    <w:p w14:paraId="67EB0F0D" w14:textId="7DCD7CB0" w:rsidR="008D3DF6" w:rsidRPr="00956F62" w:rsidRDefault="008D3DF6" w:rsidP="008D3DF6">
      <w:pPr>
        <w:pStyle w:val="ListParagraph"/>
        <w:numPr>
          <w:ilvl w:val="0"/>
          <w:numId w:val="7"/>
        </w:numPr>
        <w:rPr>
          <w:rFonts w:cstheme="minorHAnsi"/>
          <w:color w:val="auto"/>
          <w:lang w:val="en-GB"/>
        </w:rPr>
      </w:pPr>
      <w:r w:rsidRPr="00956F62">
        <w:rPr>
          <w:rFonts w:cstheme="minorHAnsi"/>
          <w:color w:val="auto"/>
          <w:lang w:val="en-GB"/>
        </w:rPr>
        <w:t xml:space="preserve">The </w:t>
      </w:r>
      <w:proofErr w:type="spellStart"/>
      <w:r w:rsidRPr="00956F62">
        <w:rPr>
          <w:rFonts w:cstheme="minorHAnsi"/>
          <w:color w:val="auto"/>
          <w:lang w:val="en-GB"/>
        </w:rPr>
        <w:t>GoM</w:t>
      </w:r>
      <w:proofErr w:type="spellEnd"/>
      <w:r w:rsidRPr="00956F62">
        <w:rPr>
          <w:rFonts w:cstheme="minorHAnsi"/>
          <w:color w:val="auto"/>
          <w:lang w:val="en-GB"/>
        </w:rPr>
        <w:t xml:space="preserve"> has requested World Bank (WB) support to implement the </w:t>
      </w:r>
      <w:r w:rsidR="00A10588" w:rsidRPr="00956F62">
        <w:rPr>
          <w:rFonts w:cstheme="minorHAnsi"/>
          <w:color w:val="auto"/>
          <w:lang w:val="en-GB"/>
        </w:rPr>
        <w:t xml:space="preserve">CERP </w:t>
      </w:r>
      <w:r w:rsidRPr="00956F62">
        <w:rPr>
          <w:rFonts w:cstheme="minorHAnsi"/>
          <w:color w:val="auto"/>
          <w:lang w:val="en-GB"/>
        </w:rPr>
        <w:t xml:space="preserve">action plans 2.1.7 (b) and 2.1.7 (d) (combined with 3.1.2(a)), respectively for cash or lending support to affected smallholder farmers, and labour-intensive community infrastructure projects.  This set of three </w:t>
      </w:r>
      <w:r w:rsidR="00A10588" w:rsidRPr="00956F62">
        <w:rPr>
          <w:rFonts w:cstheme="minorHAnsi"/>
          <w:color w:val="auto"/>
          <w:lang w:val="en-GB"/>
        </w:rPr>
        <w:t xml:space="preserve">CERP </w:t>
      </w:r>
      <w:r w:rsidRPr="00956F62">
        <w:rPr>
          <w:rFonts w:cstheme="minorHAnsi"/>
          <w:color w:val="auto"/>
          <w:lang w:val="en-GB"/>
        </w:rPr>
        <w:t>action plans will be supported though by the Contingency Emergency Response Component (CERC) of the National Community Driven Development Project (NCDDP).</w:t>
      </w:r>
    </w:p>
    <w:p w14:paraId="3FAD499A" w14:textId="77777777" w:rsidR="008D3DF6" w:rsidRPr="00956F62" w:rsidRDefault="008D3DF6" w:rsidP="008D3DF6">
      <w:pPr>
        <w:pStyle w:val="ListParagraph"/>
        <w:numPr>
          <w:ilvl w:val="0"/>
          <w:numId w:val="7"/>
        </w:numPr>
        <w:rPr>
          <w:rFonts w:cstheme="minorHAnsi"/>
          <w:color w:val="auto"/>
          <w:lang w:val="en-GB"/>
        </w:rPr>
      </w:pPr>
      <w:r w:rsidRPr="00956F62">
        <w:rPr>
          <w:rFonts w:cstheme="minorHAnsi"/>
          <w:color w:val="auto"/>
          <w:lang w:val="en-GB"/>
        </w:rPr>
        <w:t>The CERC will finance two sub-components: (i) Labor-Intensive Cash for Work (</w:t>
      </w:r>
      <w:proofErr w:type="spellStart"/>
      <w:r w:rsidRPr="00956F62">
        <w:rPr>
          <w:rFonts w:cstheme="minorHAnsi"/>
          <w:color w:val="auto"/>
          <w:lang w:val="en-GB"/>
        </w:rPr>
        <w:t>CfW</w:t>
      </w:r>
      <w:proofErr w:type="spellEnd"/>
      <w:r w:rsidRPr="00956F62">
        <w:rPr>
          <w:rFonts w:cstheme="minorHAnsi"/>
          <w:color w:val="auto"/>
          <w:lang w:val="en-GB"/>
        </w:rPr>
        <w:t xml:space="preserve">); and (ii) Emergency Village Revolving Fund (EVRF). Both activities will be implemented by the Department of Rural Development (DRD), under the Ministry of Agriculture, Livestock, and Irrigation (MOALI), the same implementing agency as for all activities under the NCDDP. </w:t>
      </w:r>
    </w:p>
    <w:p w14:paraId="75ED77A7" w14:textId="2683EF2C" w:rsidR="008D3DF6" w:rsidRPr="00956F62" w:rsidRDefault="008D3DF6" w:rsidP="008D3DF6">
      <w:pPr>
        <w:pStyle w:val="ListParagraph"/>
        <w:numPr>
          <w:ilvl w:val="0"/>
          <w:numId w:val="7"/>
        </w:numPr>
        <w:rPr>
          <w:rFonts w:cstheme="minorHAnsi"/>
          <w:color w:val="auto"/>
          <w:lang w:val="en-GB"/>
        </w:rPr>
      </w:pPr>
      <w:r w:rsidRPr="00956F62">
        <w:rPr>
          <w:sz w:val="23"/>
          <w:szCs w:val="23"/>
        </w:rPr>
        <w:t xml:space="preserve">In order to address the risks and potential impacts of the NCDDP project, the Department of Rural Development (DRD), the implementing agency, </w:t>
      </w:r>
      <w:r w:rsidR="00A10588" w:rsidRPr="00956F62">
        <w:rPr>
          <w:sz w:val="23"/>
          <w:szCs w:val="23"/>
        </w:rPr>
        <w:t xml:space="preserve">previously </w:t>
      </w:r>
      <w:r w:rsidRPr="00956F62">
        <w:rPr>
          <w:sz w:val="23"/>
          <w:szCs w:val="23"/>
        </w:rPr>
        <w:t>prepared an Environmental and Social Management Framework (ESMF) which include a Resettlement Policy Framework (RFP) and Indigenous Peoples Policy Framework (IPPF). The ESMF also include</w:t>
      </w:r>
      <w:r w:rsidR="00F16F10" w:rsidRPr="00956F62">
        <w:rPr>
          <w:sz w:val="23"/>
          <w:szCs w:val="23"/>
        </w:rPr>
        <w:t>d</w:t>
      </w:r>
      <w:r w:rsidRPr="00956F62">
        <w:rPr>
          <w:sz w:val="23"/>
          <w:szCs w:val="23"/>
        </w:rPr>
        <w:t xml:space="preserve"> Environmental Codes of Practice (ECOPs) </w:t>
      </w:r>
      <w:r w:rsidRPr="00956F62">
        <w:rPr>
          <w:noProof/>
        </w:rPr>
        <w:t xml:space="preserve">applicable to most small scale rehabilitation and construction works in subprojects. </w:t>
      </w:r>
    </w:p>
    <w:p w14:paraId="7F2A8520" w14:textId="49BEF290" w:rsidR="00BB0B7E" w:rsidRPr="00956F62" w:rsidRDefault="00C41BF9" w:rsidP="00C41BF9">
      <w:pPr>
        <w:pStyle w:val="Heading2"/>
        <w:rPr>
          <w:rFonts w:cstheme="minorHAnsi"/>
        </w:rPr>
      </w:pPr>
      <w:bookmarkStart w:id="10" w:name="_Toc43400824"/>
      <w:bookmarkStart w:id="11" w:name="_Toc43401549"/>
      <w:bookmarkStart w:id="12" w:name="_Toc43401766"/>
      <w:bookmarkStart w:id="13" w:name="_Toc43400825"/>
      <w:bookmarkStart w:id="14" w:name="_Toc43401550"/>
      <w:bookmarkStart w:id="15" w:name="_Toc43401767"/>
      <w:bookmarkStart w:id="16" w:name="_Toc44571188"/>
      <w:bookmarkEnd w:id="10"/>
      <w:bookmarkEnd w:id="11"/>
      <w:bookmarkEnd w:id="12"/>
      <w:bookmarkEnd w:id="13"/>
      <w:bookmarkEnd w:id="14"/>
      <w:bookmarkEnd w:id="15"/>
      <w:r w:rsidRPr="00956F62">
        <w:rPr>
          <w:rFonts w:cstheme="minorHAnsi"/>
        </w:rPr>
        <w:t xml:space="preserve">Objective </w:t>
      </w:r>
      <w:r w:rsidR="00363752" w:rsidRPr="00956F62">
        <w:rPr>
          <w:rFonts w:cstheme="minorHAnsi"/>
        </w:rPr>
        <w:t>of ESMF Addendum</w:t>
      </w:r>
      <w:bookmarkEnd w:id="16"/>
    </w:p>
    <w:p w14:paraId="1C272938" w14:textId="77777777" w:rsidR="008D3DF6" w:rsidRPr="00956F62" w:rsidRDefault="008D3DF6" w:rsidP="008D3DF6">
      <w:pPr>
        <w:pStyle w:val="ListParagraph"/>
        <w:numPr>
          <w:ilvl w:val="0"/>
          <w:numId w:val="7"/>
        </w:numPr>
        <w:rPr>
          <w:rFonts w:cstheme="minorHAnsi"/>
          <w:color w:val="auto"/>
          <w:lang w:val="en-GB"/>
        </w:rPr>
      </w:pPr>
      <w:r w:rsidRPr="00956F62">
        <w:rPr>
          <w:sz w:val="23"/>
          <w:szCs w:val="23"/>
        </w:rPr>
        <w:t xml:space="preserve">This document is developed as an addendum to the existing ESMF of the NCDDP. </w:t>
      </w:r>
      <w:r w:rsidRPr="00956F62">
        <w:rPr>
          <w:rFonts w:cstheme="minorHAnsi"/>
          <w:color w:val="auto"/>
          <w:lang w:val="en-GB"/>
        </w:rPr>
        <w:t xml:space="preserve">The purpose of this ESMF addendum is to ensure that additional interventions to be implemented though the CERC are undertaken in a manner that avoids and/or minimizes environmental and social impacts in line with the WB’s safeguards policies and national rules and regulations. </w:t>
      </w:r>
    </w:p>
    <w:p w14:paraId="3C283C46" w14:textId="0A5E7ECA" w:rsidR="00C52653" w:rsidRPr="00956F62" w:rsidRDefault="00C52653" w:rsidP="00C52653">
      <w:pPr>
        <w:pStyle w:val="Heading2"/>
        <w:rPr>
          <w:rFonts w:cstheme="minorHAnsi"/>
        </w:rPr>
      </w:pPr>
      <w:bookmarkStart w:id="17" w:name="_Toc43400827"/>
      <w:bookmarkStart w:id="18" w:name="_Toc43401552"/>
      <w:bookmarkStart w:id="19" w:name="_Toc43401769"/>
      <w:bookmarkStart w:id="20" w:name="_Toc44571189"/>
      <w:bookmarkEnd w:id="17"/>
      <w:bookmarkEnd w:id="18"/>
      <w:bookmarkEnd w:id="19"/>
      <w:r w:rsidRPr="00956F62">
        <w:rPr>
          <w:rFonts w:cstheme="minorHAnsi"/>
        </w:rPr>
        <w:t>Scope of ESMF Addendum</w:t>
      </w:r>
      <w:bookmarkEnd w:id="20"/>
      <w:r w:rsidRPr="00956F62">
        <w:rPr>
          <w:rFonts w:cstheme="minorHAnsi"/>
        </w:rPr>
        <w:t xml:space="preserve"> </w:t>
      </w:r>
    </w:p>
    <w:p w14:paraId="5B09E3E0" w14:textId="1C8B8E98" w:rsidR="008D3DF6" w:rsidRPr="00956F62" w:rsidRDefault="00A10588" w:rsidP="008D3DF6">
      <w:pPr>
        <w:pStyle w:val="ListParagraph"/>
        <w:numPr>
          <w:ilvl w:val="0"/>
          <w:numId w:val="7"/>
        </w:numPr>
        <w:rPr>
          <w:rFonts w:cstheme="minorHAnsi"/>
          <w:color w:val="auto"/>
          <w:lang w:val="en-GB"/>
        </w:rPr>
      </w:pPr>
      <w:r w:rsidRPr="00956F62">
        <w:rPr>
          <w:rFonts w:cstheme="minorHAnsi"/>
          <w:color w:val="auto"/>
          <w:lang w:val="en-GB"/>
        </w:rPr>
        <w:t>In general</w:t>
      </w:r>
      <w:r w:rsidR="008D3DF6" w:rsidRPr="00956F62">
        <w:rPr>
          <w:rFonts w:cstheme="minorHAnsi"/>
          <w:color w:val="auto"/>
          <w:lang w:val="en-GB"/>
        </w:rPr>
        <w:t xml:space="preserve">, the activities under the </w:t>
      </w:r>
      <w:proofErr w:type="spellStart"/>
      <w:r w:rsidR="008D3DF6" w:rsidRPr="00956F62">
        <w:rPr>
          <w:rFonts w:cstheme="minorHAnsi"/>
          <w:color w:val="auto"/>
          <w:lang w:val="en-GB"/>
        </w:rPr>
        <w:t>CfW</w:t>
      </w:r>
      <w:proofErr w:type="spellEnd"/>
      <w:r w:rsidR="008D3DF6" w:rsidRPr="00956F62">
        <w:rPr>
          <w:rFonts w:cstheme="minorHAnsi"/>
          <w:color w:val="auto"/>
          <w:lang w:val="en-GB"/>
        </w:rPr>
        <w:t xml:space="preserve"> </w:t>
      </w:r>
      <w:r w:rsidRPr="00956F62">
        <w:rPr>
          <w:rFonts w:cstheme="minorHAnsi"/>
          <w:color w:val="auto"/>
          <w:lang w:val="en-GB"/>
        </w:rPr>
        <w:t>fall with the existing procedures of the ESMF, while those under the EVRF are new to the NCDDP and will require new safeguard arrangements.  As such, t</w:t>
      </w:r>
      <w:r w:rsidR="008D3DF6" w:rsidRPr="00956F62">
        <w:rPr>
          <w:rFonts w:cstheme="minorHAnsi"/>
          <w:color w:val="auto"/>
          <w:lang w:val="en-GB"/>
        </w:rPr>
        <w:t xml:space="preserve">his ESMF addendum aims to describe additional safeguards considerations and measures for the activities proposed under the CERC which are </w:t>
      </w:r>
      <w:r w:rsidR="008D3DF6" w:rsidRPr="00956F62">
        <w:rPr>
          <w:rFonts w:cstheme="minorHAnsi"/>
          <w:color w:val="auto"/>
          <w:lang w:val="en-GB"/>
        </w:rPr>
        <w:lastRenderedPageBreak/>
        <w:t>not covered in the original NCDDP’s ESMF.</w:t>
      </w:r>
    </w:p>
    <w:p w14:paraId="2577E031" w14:textId="21526E86" w:rsidR="008D3DF6" w:rsidRPr="00956F62" w:rsidRDefault="00A10588" w:rsidP="008D3DF6">
      <w:pPr>
        <w:pStyle w:val="ListParagraph"/>
        <w:numPr>
          <w:ilvl w:val="0"/>
          <w:numId w:val="7"/>
        </w:numPr>
        <w:rPr>
          <w:rFonts w:cstheme="minorHAnsi"/>
          <w:color w:val="auto"/>
          <w:lang w:val="en-GB"/>
        </w:rPr>
      </w:pPr>
      <w:r w:rsidRPr="00956F62">
        <w:rPr>
          <w:rFonts w:cstheme="minorHAnsi"/>
          <w:color w:val="auto"/>
          <w:lang w:val="en-GB"/>
        </w:rPr>
        <w:t xml:space="preserve">Specifically, the addendum </w:t>
      </w:r>
      <w:r w:rsidR="008D3DF6" w:rsidRPr="00956F62">
        <w:rPr>
          <w:rFonts w:cstheme="minorHAnsi"/>
          <w:color w:val="auto"/>
          <w:lang w:val="en-GB"/>
        </w:rPr>
        <w:t xml:space="preserve">describes additional WB policies and regulations to be triggered, eligible and non-eligible activities to be financed under each sub-component, potential environmental and social safeguards issues, approach to address those safeguards issues, grievance </w:t>
      </w:r>
      <w:r w:rsidR="00F16F10" w:rsidRPr="00956F62">
        <w:rPr>
          <w:rFonts w:cstheme="minorHAnsi"/>
          <w:color w:val="auto"/>
          <w:lang w:val="en-GB"/>
        </w:rPr>
        <w:t xml:space="preserve">redress </w:t>
      </w:r>
      <w:r w:rsidR="008D3DF6" w:rsidRPr="00956F62">
        <w:rPr>
          <w:rFonts w:cstheme="minorHAnsi"/>
          <w:color w:val="auto"/>
          <w:lang w:val="en-GB"/>
        </w:rPr>
        <w:t xml:space="preserve">mechanisms and consultation and disclosure requirements. Furthermore, it also offers safeguard screening forms, Environmental Code of Practices (ECOPs) and other required safeguard tools as attached in the annexes. </w:t>
      </w:r>
    </w:p>
    <w:p w14:paraId="4675CF25" w14:textId="6EEFA4DB" w:rsidR="00BB0B7E" w:rsidRPr="00956F62" w:rsidRDefault="00C41BF9" w:rsidP="00BB0B7E">
      <w:pPr>
        <w:pStyle w:val="Heading2"/>
        <w:rPr>
          <w:rFonts w:cstheme="minorHAnsi"/>
        </w:rPr>
      </w:pPr>
      <w:bookmarkStart w:id="21" w:name="_Toc43400829"/>
      <w:bookmarkStart w:id="22" w:name="_Toc43401554"/>
      <w:bookmarkStart w:id="23" w:name="_Toc43401771"/>
      <w:bookmarkStart w:id="24" w:name="_Toc43400830"/>
      <w:bookmarkStart w:id="25" w:name="_Toc43401555"/>
      <w:bookmarkStart w:id="26" w:name="_Toc43401772"/>
      <w:bookmarkStart w:id="27" w:name="_Toc43400831"/>
      <w:bookmarkStart w:id="28" w:name="_Toc43401556"/>
      <w:bookmarkStart w:id="29" w:name="_Toc43401773"/>
      <w:bookmarkStart w:id="30" w:name="_Toc43400832"/>
      <w:bookmarkStart w:id="31" w:name="_Toc43401557"/>
      <w:bookmarkStart w:id="32" w:name="_Toc43401774"/>
      <w:bookmarkStart w:id="33" w:name="_Toc44571190"/>
      <w:bookmarkEnd w:id="21"/>
      <w:bookmarkEnd w:id="22"/>
      <w:bookmarkEnd w:id="23"/>
      <w:bookmarkEnd w:id="24"/>
      <w:bookmarkEnd w:id="25"/>
      <w:bookmarkEnd w:id="26"/>
      <w:bookmarkEnd w:id="27"/>
      <w:bookmarkEnd w:id="28"/>
      <w:bookmarkEnd w:id="29"/>
      <w:bookmarkEnd w:id="30"/>
      <w:bookmarkEnd w:id="31"/>
      <w:bookmarkEnd w:id="32"/>
      <w:r w:rsidRPr="00956F62">
        <w:rPr>
          <w:rFonts w:cstheme="minorHAnsi"/>
        </w:rPr>
        <w:t>Legal and Administrative framework</w:t>
      </w:r>
      <w:bookmarkEnd w:id="33"/>
      <w:r w:rsidRPr="00956F62">
        <w:rPr>
          <w:rFonts w:cstheme="minorHAnsi"/>
        </w:rPr>
        <w:t xml:space="preserve"> </w:t>
      </w:r>
    </w:p>
    <w:p w14:paraId="26846475" w14:textId="1607016C" w:rsidR="00C41BF9" w:rsidRPr="00956F62" w:rsidRDefault="00C41BF9" w:rsidP="00C41BF9">
      <w:pPr>
        <w:pStyle w:val="Heading3"/>
        <w:rPr>
          <w:rFonts w:asciiTheme="minorHAnsi" w:hAnsiTheme="minorHAnsi" w:cstheme="minorHAnsi"/>
        </w:rPr>
      </w:pPr>
      <w:bookmarkStart w:id="34" w:name="_Toc44571191"/>
      <w:r w:rsidRPr="00956F62">
        <w:rPr>
          <w:rFonts w:asciiTheme="minorHAnsi" w:hAnsiTheme="minorHAnsi" w:cstheme="minorHAnsi"/>
        </w:rPr>
        <w:t>Additional National Laws and Regulations</w:t>
      </w:r>
      <w:bookmarkEnd w:id="34"/>
      <w:r w:rsidRPr="00956F62">
        <w:rPr>
          <w:rFonts w:asciiTheme="minorHAnsi" w:hAnsiTheme="minorHAnsi" w:cstheme="minorHAnsi"/>
        </w:rPr>
        <w:t xml:space="preserve"> </w:t>
      </w:r>
    </w:p>
    <w:p w14:paraId="25CE51EB" w14:textId="1E72DA40" w:rsidR="0077456E" w:rsidRPr="00956F62" w:rsidRDefault="0077456E" w:rsidP="0077456E">
      <w:pPr>
        <w:pStyle w:val="ListParagraph"/>
        <w:numPr>
          <w:ilvl w:val="0"/>
          <w:numId w:val="7"/>
        </w:numPr>
        <w:rPr>
          <w:rFonts w:cstheme="minorHAnsi"/>
          <w:color w:val="auto"/>
          <w:lang w:val="en-GB"/>
        </w:rPr>
      </w:pPr>
      <w:r w:rsidRPr="00956F62">
        <w:rPr>
          <w:rFonts w:cstheme="minorHAnsi"/>
          <w:color w:val="auto"/>
          <w:lang w:val="en-GB"/>
        </w:rPr>
        <w:t xml:space="preserve">Relevant laws and regulations enacted by the </w:t>
      </w:r>
      <w:proofErr w:type="spellStart"/>
      <w:r w:rsidRPr="00956F62">
        <w:rPr>
          <w:rFonts w:cstheme="minorHAnsi"/>
          <w:color w:val="auto"/>
          <w:lang w:val="en-GB"/>
        </w:rPr>
        <w:t>GoM</w:t>
      </w:r>
      <w:proofErr w:type="spellEnd"/>
      <w:r w:rsidRPr="00956F62">
        <w:rPr>
          <w:rFonts w:cstheme="minorHAnsi"/>
          <w:color w:val="auto"/>
          <w:lang w:val="en-GB"/>
        </w:rPr>
        <w:t xml:space="preserve"> applicable to the complementary activities </w:t>
      </w:r>
      <w:r w:rsidR="00A10588" w:rsidRPr="00956F62">
        <w:rPr>
          <w:rFonts w:cstheme="minorHAnsi"/>
          <w:color w:val="auto"/>
          <w:lang w:val="en-GB"/>
        </w:rPr>
        <w:t xml:space="preserve">under the CERC </w:t>
      </w:r>
      <w:r w:rsidRPr="00956F62">
        <w:rPr>
          <w:rFonts w:cstheme="minorHAnsi"/>
          <w:color w:val="auto"/>
          <w:lang w:val="en-GB"/>
        </w:rPr>
        <w:t xml:space="preserve">are described in this section. </w:t>
      </w:r>
    </w:p>
    <w:p w14:paraId="1E4B0F6E" w14:textId="77777777" w:rsidR="00384F1D" w:rsidRPr="00956F62" w:rsidRDefault="00384F1D" w:rsidP="00384F1D">
      <w:pPr>
        <w:ind w:left="450"/>
        <w:rPr>
          <w:rFonts w:cstheme="minorHAnsi"/>
          <w:b/>
          <w:lang w:val="en-GB"/>
        </w:rPr>
      </w:pPr>
      <w:r w:rsidRPr="00956F62">
        <w:rPr>
          <w:rFonts w:cstheme="minorHAnsi"/>
          <w:b/>
          <w:lang w:val="en-GB"/>
        </w:rPr>
        <w:t>Forest Management</w:t>
      </w:r>
    </w:p>
    <w:p w14:paraId="2E8F83AF" w14:textId="77777777" w:rsidR="00714112" w:rsidRPr="00956F62" w:rsidRDefault="008D3DF6" w:rsidP="00590E82">
      <w:pPr>
        <w:pStyle w:val="ListParagraph"/>
        <w:numPr>
          <w:ilvl w:val="0"/>
          <w:numId w:val="7"/>
        </w:numPr>
        <w:rPr>
          <w:rFonts w:cstheme="minorHAnsi"/>
          <w:color w:val="auto"/>
          <w:sz w:val="23"/>
          <w:szCs w:val="23"/>
          <w:lang w:val="en-GB"/>
        </w:rPr>
      </w:pPr>
      <w:r w:rsidRPr="00956F62">
        <w:rPr>
          <w:rFonts w:cstheme="minorHAnsi"/>
          <w:b/>
          <w:i/>
          <w:color w:val="auto"/>
          <w:lang w:val="en-GB"/>
        </w:rPr>
        <w:t>Forest</w:t>
      </w:r>
      <w:r w:rsidRPr="00956F62">
        <w:rPr>
          <w:rFonts w:cstheme="minorHAnsi"/>
          <w:b/>
          <w:bCs/>
          <w:color w:val="auto"/>
          <w:lang w:val="en-GB"/>
        </w:rPr>
        <w:t xml:space="preserve"> Law</w:t>
      </w:r>
      <w:r w:rsidRPr="00956F62">
        <w:rPr>
          <w:rFonts w:cstheme="minorHAnsi"/>
          <w:color w:val="auto"/>
          <w:lang w:val="en-GB"/>
        </w:rPr>
        <w:t xml:space="preserve"> (2018) was enacted by repealing the previous Forest Law (1992). The current Forest Law </w:t>
      </w:r>
      <w:r w:rsidR="008933A5" w:rsidRPr="00956F62">
        <w:rPr>
          <w:rFonts w:cstheme="minorHAnsi"/>
          <w:color w:val="auto"/>
          <w:lang w:val="en-GB"/>
        </w:rPr>
        <w:t xml:space="preserve">allows the establishment of </w:t>
      </w:r>
      <w:r w:rsidR="00714112" w:rsidRPr="00956F62">
        <w:rPr>
          <w:rFonts w:cstheme="minorHAnsi"/>
          <w:color w:val="auto"/>
          <w:lang w:val="en-GB"/>
        </w:rPr>
        <w:t xml:space="preserve">plantations on a forest land or land at the disposal of the Government such as </w:t>
      </w:r>
      <w:r w:rsidR="008933A5" w:rsidRPr="00956F62">
        <w:rPr>
          <w:rFonts w:cstheme="minorHAnsi"/>
          <w:color w:val="auto"/>
          <w:lang w:val="en-GB"/>
        </w:rPr>
        <w:t>village-owned firewood plantations</w:t>
      </w:r>
      <w:r w:rsidR="00714112" w:rsidRPr="00956F62">
        <w:rPr>
          <w:rFonts w:cstheme="minorHAnsi"/>
          <w:color w:val="auto"/>
          <w:lang w:val="en-GB"/>
        </w:rPr>
        <w:t>,</w:t>
      </w:r>
      <w:r w:rsidR="008933A5" w:rsidRPr="00956F62">
        <w:rPr>
          <w:rFonts w:cstheme="minorHAnsi"/>
          <w:color w:val="auto"/>
          <w:lang w:val="en-GB"/>
        </w:rPr>
        <w:t xml:space="preserve"> </w:t>
      </w:r>
      <w:r w:rsidR="00714112" w:rsidRPr="00956F62">
        <w:t xml:space="preserve">commercial plantation, industrial plantation, watershed plantation, mangrove plantation, and </w:t>
      </w:r>
      <w:proofErr w:type="gramStart"/>
      <w:r w:rsidR="00714112" w:rsidRPr="00956F62">
        <w:t>other</w:t>
      </w:r>
      <w:proofErr w:type="gramEnd"/>
      <w:r w:rsidR="00714112" w:rsidRPr="00956F62">
        <w:t xml:space="preserve"> plantation. </w:t>
      </w:r>
    </w:p>
    <w:p w14:paraId="38E8378B" w14:textId="22736D6D" w:rsidR="00052F5E" w:rsidRPr="00956F62" w:rsidRDefault="00052F5E" w:rsidP="00052F5E">
      <w:pPr>
        <w:pStyle w:val="ListParagraph"/>
        <w:numPr>
          <w:ilvl w:val="0"/>
          <w:numId w:val="7"/>
        </w:numPr>
        <w:rPr>
          <w:rFonts w:cstheme="minorHAnsi"/>
          <w:color w:val="auto"/>
          <w:sz w:val="23"/>
          <w:szCs w:val="23"/>
          <w:lang w:val="en-GB"/>
        </w:rPr>
      </w:pPr>
      <w:r w:rsidRPr="00956F62">
        <w:rPr>
          <w:rFonts w:cstheme="minorHAnsi"/>
          <w:color w:val="auto"/>
          <w:lang w:val="en-GB"/>
        </w:rPr>
        <w:t xml:space="preserve">Each State and Region except Yangon Region and Naypyidaw Union Territory has its own </w:t>
      </w:r>
      <w:r w:rsidRPr="00956F62">
        <w:rPr>
          <w:rFonts w:cstheme="minorHAnsi"/>
          <w:b/>
          <w:bCs/>
          <w:color w:val="auto"/>
          <w:lang w:val="en-GB"/>
        </w:rPr>
        <w:t xml:space="preserve">Village Firewood Laws and By-laws </w:t>
      </w:r>
      <w:r w:rsidRPr="00956F62">
        <w:rPr>
          <w:rFonts w:cstheme="minorHAnsi"/>
          <w:color w:val="auto"/>
          <w:lang w:val="en-GB"/>
        </w:rPr>
        <w:t xml:space="preserve">for their related administrative boundary. </w:t>
      </w:r>
    </w:p>
    <w:p w14:paraId="4139AE5D" w14:textId="431FED31" w:rsidR="00A163A0" w:rsidRPr="00956F62" w:rsidRDefault="00A163A0" w:rsidP="00A163A0">
      <w:pPr>
        <w:pStyle w:val="ListParagraph"/>
        <w:numPr>
          <w:ilvl w:val="0"/>
          <w:numId w:val="7"/>
        </w:numPr>
        <w:rPr>
          <w:rFonts w:cstheme="minorHAnsi"/>
          <w:color w:val="auto"/>
          <w:sz w:val="23"/>
          <w:szCs w:val="23"/>
          <w:lang w:val="en-GB"/>
        </w:rPr>
      </w:pPr>
      <w:r w:rsidRPr="00956F62">
        <w:rPr>
          <w:rFonts w:cstheme="minorHAnsi"/>
          <w:b/>
          <w:i/>
          <w:color w:val="auto"/>
          <w:lang w:val="en-GB"/>
        </w:rPr>
        <w:t>Protection of Biodiversity and Protected Area Law</w:t>
      </w:r>
      <w:r w:rsidRPr="00956F62">
        <w:rPr>
          <w:rFonts w:cstheme="minorHAnsi"/>
          <w:color w:val="auto"/>
          <w:lang w:val="en-GB"/>
        </w:rPr>
        <w:t xml:space="preserve"> (2018) defines the protected area categories including national park, geophysical exceptional area, natural reserves, and others.</w:t>
      </w:r>
    </w:p>
    <w:p w14:paraId="495A864F" w14:textId="77777777" w:rsidR="007D4E22" w:rsidRPr="00956F62" w:rsidRDefault="007D4E22" w:rsidP="007D4E22">
      <w:pPr>
        <w:pStyle w:val="ListParagraph"/>
        <w:numPr>
          <w:ilvl w:val="0"/>
          <w:numId w:val="0"/>
        </w:numPr>
        <w:ind w:left="360"/>
        <w:rPr>
          <w:rFonts w:cstheme="minorHAnsi"/>
          <w:b/>
          <w:color w:val="auto"/>
          <w:sz w:val="22"/>
          <w:lang w:val="en-GB"/>
        </w:rPr>
      </w:pPr>
      <w:r w:rsidRPr="00956F62">
        <w:rPr>
          <w:rFonts w:cstheme="minorHAnsi"/>
          <w:b/>
          <w:color w:val="auto"/>
          <w:lang w:val="en-GB"/>
        </w:rPr>
        <w:t>Pest Management</w:t>
      </w:r>
    </w:p>
    <w:p w14:paraId="15C9F109" w14:textId="77777777" w:rsidR="00052F5E" w:rsidRPr="00956F62" w:rsidRDefault="00052F5E" w:rsidP="00052F5E">
      <w:pPr>
        <w:pStyle w:val="ListParagraph"/>
        <w:numPr>
          <w:ilvl w:val="0"/>
          <w:numId w:val="7"/>
        </w:numPr>
        <w:rPr>
          <w:rFonts w:cstheme="minorHAnsi"/>
          <w:color w:val="auto"/>
          <w:lang w:val="en-GB"/>
        </w:rPr>
      </w:pPr>
      <w:r w:rsidRPr="00956F62">
        <w:rPr>
          <w:rFonts w:cstheme="minorHAnsi"/>
          <w:color w:val="auto"/>
          <w:lang w:val="en-GB"/>
        </w:rPr>
        <w:t>For the safe use of agricultural pesticides and plant pest management</w:t>
      </w:r>
      <w:r w:rsidRPr="00956F62">
        <w:rPr>
          <w:rFonts w:cstheme="minorHAnsi"/>
          <w:bCs/>
          <w:color w:val="auto"/>
          <w:lang w:val="en-GB"/>
        </w:rPr>
        <w:t>,</w:t>
      </w:r>
      <w:r w:rsidRPr="00956F62">
        <w:rPr>
          <w:rFonts w:cstheme="minorHAnsi"/>
          <w:b/>
          <w:color w:val="auto"/>
          <w:lang w:val="en-GB"/>
        </w:rPr>
        <w:t xml:space="preserve"> </w:t>
      </w:r>
      <w:r w:rsidRPr="00956F62">
        <w:rPr>
          <w:rFonts w:cstheme="minorHAnsi"/>
          <w:b/>
          <w:i/>
          <w:color w:val="auto"/>
          <w:lang w:val="en-GB"/>
        </w:rPr>
        <w:t>The Plant Pest Quarantine Law</w:t>
      </w:r>
      <w:r w:rsidRPr="00956F62">
        <w:rPr>
          <w:rFonts w:cstheme="minorHAnsi"/>
          <w:color w:val="auto"/>
          <w:lang w:val="en-GB"/>
        </w:rPr>
        <w:t xml:space="preserve"> (1993) and </w:t>
      </w:r>
      <w:r w:rsidRPr="00956F62">
        <w:rPr>
          <w:rFonts w:cstheme="minorHAnsi"/>
          <w:b/>
          <w:i/>
          <w:color w:val="auto"/>
          <w:lang w:val="en-GB"/>
        </w:rPr>
        <w:t>The Pesticide Law</w:t>
      </w:r>
      <w:r w:rsidRPr="00956F62">
        <w:rPr>
          <w:rFonts w:cstheme="minorHAnsi"/>
          <w:color w:val="auto"/>
          <w:lang w:val="en-GB"/>
        </w:rPr>
        <w:t xml:space="preserve"> (2016) were enacted to be implemented under MOALI. These laws are enforced to overcome the hazards of all living things and environment resulting from pest management within Myanmar. In 2018, Pesticide Registration Board announced the banned pesticides list which are categorized under Persistent Organic Pollutants (POP) list of Stockholm Convention and Prior Informed Consent (PIC) chemicals of the Rotterdam Convention, and the restricted pesticides list. </w:t>
      </w:r>
    </w:p>
    <w:p w14:paraId="01B6C2C7" w14:textId="5BC9D0E7" w:rsidR="007D4E22" w:rsidRPr="00956F62" w:rsidRDefault="007D4E22" w:rsidP="00E73489">
      <w:pPr>
        <w:pStyle w:val="ListParagraph"/>
        <w:numPr>
          <w:ilvl w:val="0"/>
          <w:numId w:val="7"/>
        </w:numPr>
        <w:rPr>
          <w:rFonts w:cstheme="minorHAnsi"/>
          <w:color w:val="auto"/>
          <w:lang w:val="en-GB"/>
        </w:rPr>
      </w:pPr>
      <w:r w:rsidRPr="00956F62">
        <w:rPr>
          <w:rFonts w:cstheme="minorHAnsi"/>
          <w:b/>
          <w:i/>
          <w:color w:val="auto"/>
          <w:lang w:val="en-GB"/>
        </w:rPr>
        <w:t>The Procedures Relating to Pesticide Law</w:t>
      </w:r>
      <w:r w:rsidRPr="00956F62">
        <w:rPr>
          <w:rFonts w:cstheme="minorHAnsi"/>
          <w:color w:val="auto"/>
          <w:lang w:val="en-GB"/>
        </w:rPr>
        <w:t xml:space="preserve"> (2019) was enacted by the Department of Agriculture (DOA) </w:t>
      </w:r>
      <w:r w:rsidR="00334A4F" w:rsidRPr="00956F62">
        <w:rPr>
          <w:rFonts w:cstheme="minorHAnsi"/>
          <w:color w:val="auto"/>
          <w:lang w:val="en-GB"/>
        </w:rPr>
        <w:t>in</w:t>
      </w:r>
      <w:r w:rsidRPr="00956F62">
        <w:rPr>
          <w:rFonts w:cstheme="minorHAnsi"/>
          <w:color w:val="auto"/>
          <w:lang w:val="en-GB"/>
        </w:rPr>
        <w:t xml:space="preserve"> July 2019. In this procedure, the series of steps for the application of pesticide registration, licensing, instructions for the pesticide importing, instructions for pesticide license holders and disciplines which pesticide user shall follow are stated with relevant application forms and formats. </w:t>
      </w:r>
    </w:p>
    <w:p w14:paraId="686008BB" w14:textId="77777777" w:rsidR="007E0D6D" w:rsidRPr="00956F62" w:rsidRDefault="007E0D6D" w:rsidP="007E0D6D">
      <w:pPr>
        <w:pStyle w:val="ListParagraph"/>
        <w:numPr>
          <w:ilvl w:val="0"/>
          <w:numId w:val="0"/>
        </w:numPr>
        <w:ind w:left="810"/>
        <w:rPr>
          <w:rFonts w:cstheme="minorHAnsi"/>
          <w:color w:val="auto"/>
          <w:lang w:val="en-GB"/>
        </w:rPr>
      </w:pPr>
    </w:p>
    <w:p w14:paraId="4B2A9674" w14:textId="7266D3BB" w:rsidR="00C41BF9" w:rsidRPr="00956F62" w:rsidRDefault="00C41BF9" w:rsidP="00C41BF9">
      <w:pPr>
        <w:pStyle w:val="Heading3"/>
        <w:rPr>
          <w:rFonts w:asciiTheme="minorHAnsi" w:hAnsiTheme="minorHAnsi" w:cstheme="minorHAnsi"/>
        </w:rPr>
      </w:pPr>
      <w:bookmarkStart w:id="35" w:name="_Toc44571192"/>
      <w:r w:rsidRPr="00956F62">
        <w:rPr>
          <w:rFonts w:asciiTheme="minorHAnsi" w:hAnsiTheme="minorHAnsi" w:cstheme="minorHAnsi"/>
        </w:rPr>
        <w:t xml:space="preserve">Additional </w:t>
      </w:r>
      <w:r w:rsidR="00A10588" w:rsidRPr="00956F62">
        <w:rPr>
          <w:rFonts w:asciiTheme="minorHAnsi" w:hAnsiTheme="minorHAnsi" w:cstheme="minorHAnsi"/>
        </w:rPr>
        <w:t xml:space="preserve">World Bank </w:t>
      </w:r>
      <w:r w:rsidRPr="00956F62">
        <w:rPr>
          <w:rFonts w:asciiTheme="minorHAnsi" w:hAnsiTheme="minorHAnsi" w:cstheme="minorHAnsi"/>
        </w:rPr>
        <w:t>O</w:t>
      </w:r>
      <w:r w:rsidR="00A10588" w:rsidRPr="00956F62">
        <w:rPr>
          <w:rFonts w:asciiTheme="minorHAnsi" w:hAnsiTheme="minorHAnsi" w:cstheme="minorHAnsi"/>
        </w:rPr>
        <w:t xml:space="preserve">perational </w:t>
      </w:r>
      <w:r w:rsidRPr="00956F62">
        <w:rPr>
          <w:rFonts w:asciiTheme="minorHAnsi" w:hAnsiTheme="minorHAnsi" w:cstheme="minorHAnsi"/>
        </w:rPr>
        <w:t>P</w:t>
      </w:r>
      <w:r w:rsidR="00A10588" w:rsidRPr="00956F62">
        <w:rPr>
          <w:rFonts w:asciiTheme="minorHAnsi" w:hAnsiTheme="minorHAnsi" w:cstheme="minorHAnsi"/>
        </w:rPr>
        <w:t>olicy (OP)</w:t>
      </w:r>
      <w:bookmarkEnd w:id="35"/>
      <w:r w:rsidRPr="00956F62">
        <w:rPr>
          <w:rFonts w:asciiTheme="minorHAnsi" w:hAnsiTheme="minorHAnsi" w:cstheme="minorHAnsi"/>
        </w:rPr>
        <w:t xml:space="preserve"> </w:t>
      </w:r>
    </w:p>
    <w:p w14:paraId="552FFB67" w14:textId="761C05B8" w:rsidR="00DD1177" w:rsidRPr="00956F62" w:rsidRDefault="008D3DF6" w:rsidP="00DD1177">
      <w:pPr>
        <w:pStyle w:val="ListParagraph"/>
        <w:rPr>
          <w:rFonts w:cstheme="minorHAnsi"/>
          <w:color w:val="auto"/>
          <w:lang w:val="en-GB"/>
        </w:rPr>
      </w:pPr>
      <w:r w:rsidRPr="00956F62">
        <w:rPr>
          <w:rFonts w:cstheme="minorHAnsi"/>
          <w:color w:val="auto"/>
          <w:lang w:val="en-GB"/>
        </w:rPr>
        <w:t>The following WB policies</w:t>
      </w:r>
      <w:r w:rsidR="00A10588" w:rsidRPr="00956F62">
        <w:rPr>
          <w:rFonts w:cstheme="minorHAnsi"/>
          <w:color w:val="auto"/>
          <w:lang w:val="en-GB"/>
        </w:rPr>
        <w:t xml:space="preserve"> are triggered in the original ESMF of NCDDP</w:t>
      </w:r>
      <w:r w:rsidRPr="00956F62">
        <w:rPr>
          <w:rFonts w:cstheme="minorHAnsi"/>
          <w:color w:val="auto"/>
          <w:lang w:val="en-GB"/>
        </w:rPr>
        <w:t xml:space="preserve">: Environmental Assessment (OP 4.01), Natural Habitats (OP 4.04), Indigenous Peoples (OP 4.10), Involuntary Resettlement (OP 4.12), OP 7.50 (Projects on International Waterways) and </w:t>
      </w:r>
      <w:r w:rsidRPr="00956F62">
        <w:rPr>
          <w:rFonts w:cstheme="minorHAnsi"/>
          <w:color w:val="auto"/>
        </w:rPr>
        <w:t>Physical Cultural Resources</w:t>
      </w:r>
      <w:r w:rsidRPr="00956F62">
        <w:rPr>
          <w:rFonts w:cstheme="minorHAnsi"/>
          <w:color w:val="auto"/>
          <w:lang w:val="en-GB"/>
        </w:rPr>
        <w:t xml:space="preserve"> (</w:t>
      </w:r>
      <w:r w:rsidRPr="00956F62">
        <w:rPr>
          <w:rFonts w:cstheme="minorHAnsi"/>
          <w:color w:val="auto"/>
        </w:rPr>
        <w:t>OP 4.11) –</w:t>
      </w:r>
      <w:r w:rsidRPr="00956F62">
        <w:rPr>
          <w:rFonts w:cstheme="minorHAnsi"/>
          <w:color w:val="auto"/>
          <w:lang w:val="en-GB"/>
        </w:rPr>
        <w:t xml:space="preserve">. Considering newly added activities under the CERC, Forests (OP 4.36) and Pest Management (OP 4.09) are additionally triggered. All CERC activities shall follow the requirements of all OPs triggered in both the main ESMF and the addendum.  </w:t>
      </w:r>
    </w:p>
    <w:p w14:paraId="34267364" w14:textId="13A36142" w:rsidR="008D3DF6" w:rsidRPr="00956F62" w:rsidRDefault="008D3DF6" w:rsidP="00DD1177">
      <w:pPr>
        <w:pStyle w:val="ListParagraph"/>
        <w:rPr>
          <w:rFonts w:cstheme="minorBidi"/>
          <w:color w:val="auto"/>
        </w:rPr>
      </w:pPr>
      <w:r w:rsidRPr="00956F62">
        <w:rPr>
          <w:b/>
          <w:bCs/>
          <w:color w:val="auto"/>
          <w:lang w:val="en-GB"/>
        </w:rPr>
        <w:t>OP 4.36: Forests</w:t>
      </w:r>
      <w:r w:rsidRPr="00956F62">
        <w:rPr>
          <w:color w:val="auto"/>
          <w:lang w:val="en-GB"/>
        </w:rPr>
        <w:t xml:space="preserve">.  This policy is triggered because some </w:t>
      </w:r>
      <w:proofErr w:type="spellStart"/>
      <w:r w:rsidRPr="00956F62">
        <w:rPr>
          <w:color w:val="auto"/>
          <w:lang w:val="en-GB"/>
        </w:rPr>
        <w:t>CfW</w:t>
      </w:r>
      <w:proofErr w:type="spellEnd"/>
      <w:r w:rsidRPr="00956F62">
        <w:rPr>
          <w:color w:val="auto"/>
          <w:lang w:val="en-GB"/>
        </w:rPr>
        <w:t xml:space="preserve"> supports may potentially involve </w:t>
      </w:r>
      <w:r w:rsidR="00DD1177" w:rsidRPr="00956F62">
        <w:rPr>
          <w:color w:val="auto"/>
          <w:lang w:val="en-GB"/>
        </w:rPr>
        <w:t>tree planting on village/community owned lands including premise of public facilities, existing village firewood plantations, and catchment areas nearby and maintenance of firebreaks around villages adjacent to the forest area.</w:t>
      </w:r>
      <w:r w:rsidR="00DD1177" w:rsidRPr="00956F62">
        <w:t xml:space="preserve"> </w:t>
      </w:r>
      <w:r w:rsidRPr="00956F62">
        <w:rPr>
          <w:color w:val="auto"/>
          <w:lang w:val="en-GB"/>
        </w:rPr>
        <w:t xml:space="preserve">However, such sub-projects will mainly bring positive environmental impacts and negative impacts are expected to be minimal, insignificant and manageable. Activities that would cause significant conversion or degradation of critical natural forest areas will not be eligible for project support. </w:t>
      </w:r>
    </w:p>
    <w:p w14:paraId="03B5D769" w14:textId="1B69C636" w:rsidR="001D7C34" w:rsidRPr="00956F62" w:rsidRDefault="001957A6" w:rsidP="0024098D">
      <w:pPr>
        <w:pStyle w:val="ListParagraph"/>
        <w:numPr>
          <w:ilvl w:val="0"/>
          <w:numId w:val="7"/>
        </w:numPr>
        <w:rPr>
          <w:rFonts w:cstheme="minorHAnsi"/>
          <w:color w:val="auto"/>
          <w:lang w:val="en-GB"/>
        </w:rPr>
      </w:pPr>
      <w:r w:rsidRPr="00956F62">
        <w:rPr>
          <w:rFonts w:cstheme="minorHAnsi"/>
          <w:b/>
          <w:bCs/>
          <w:color w:val="auto"/>
          <w:lang w:val="en-GB"/>
        </w:rPr>
        <w:t xml:space="preserve">OP 4.09: Pest Management. </w:t>
      </w:r>
      <w:r w:rsidR="001D7C34" w:rsidRPr="00956F62">
        <w:rPr>
          <w:rFonts w:cstheme="minorHAnsi"/>
          <w:color w:val="auto"/>
          <w:lang w:val="en-GB"/>
        </w:rPr>
        <w:t>The project will not promote the use of pesticides, insecticides and herbicides and other dangerous chemicals. However, th</w:t>
      </w:r>
      <w:r w:rsidR="007F04D1" w:rsidRPr="00956F62">
        <w:rPr>
          <w:rFonts w:cstheme="minorHAnsi"/>
          <w:color w:val="auto"/>
          <w:lang w:val="en-GB"/>
        </w:rPr>
        <w:t>is</w:t>
      </w:r>
      <w:r w:rsidR="001D7C34" w:rsidRPr="00956F62">
        <w:rPr>
          <w:rFonts w:cstheme="minorHAnsi"/>
          <w:color w:val="auto"/>
          <w:lang w:val="en-GB"/>
        </w:rPr>
        <w:t xml:space="preserve"> policy is triggered as the </w:t>
      </w:r>
      <w:r w:rsidR="007F04D1" w:rsidRPr="00956F62">
        <w:rPr>
          <w:rFonts w:cstheme="minorHAnsi"/>
          <w:color w:val="auto"/>
          <w:lang w:val="en-GB"/>
        </w:rPr>
        <w:t xml:space="preserve">proposed works to be financed under </w:t>
      </w:r>
      <w:r w:rsidR="00E20EF1" w:rsidRPr="00956F62">
        <w:rPr>
          <w:rFonts w:cstheme="minorHAnsi"/>
          <w:color w:val="auto"/>
          <w:lang w:val="en-GB"/>
        </w:rPr>
        <w:t>E</w:t>
      </w:r>
      <w:r w:rsidR="007F04D1" w:rsidRPr="00956F62">
        <w:rPr>
          <w:rFonts w:cstheme="minorHAnsi"/>
          <w:color w:val="auto"/>
          <w:lang w:val="en-GB"/>
        </w:rPr>
        <w:t xml:space="preserve">VRF </w:t>
      </w:r>
      <w:r w:rsidR="00E20EF1" w:rsidRPr="00956F62">
        <w:rPr>
          <w:rFonts w:cstheme="minorHAnsi"/>
          <w:color w:val="auto"/>
          <w:lang w:val="en-GB"/>
        </w:rPr>
        <w:t>sub-</w:t>
      </w:r>
      <w:r w:rsidR="007F04D1" w:rsidRPr="00956F62">
        <w:rPr>
          <w:rFonts w:cstheme="minorHAnsi"/>
          <w:color w:val="auto"/>
          <w:lang w:val="en-GB"/>
        </w:rPr>
        <w:t xml:space="preserve">component </w:t>
      </w:r>
      <w:r w:rsidR="001D7C34" w:rsidRPr="00956F62">
        <w:rPr>
          <w:rFonts w:cstheme="minorHAnsi"/>
          <w:color w:val="auto"/>
          <w:lang w:val="en-GB"/>
        </w:rPr>
        <w:t xml:space="preserve">include </w:t>
      </w:r>
      <w:r w:rsidR="00E20EF1" w:rsidRPr="00956F62">
        <w:rPr>
          <w:rFonts w:cstheme="minorHAnsi"/>
          <w:color w:val="auto"/>
          <w:lang w:val="en-GB"/>
        </w:rPr>
        <w:t>variety</w:t>
      </w:r>
      <w:r w:rsidR="001D7C34" w:rsidRPr="00956F62">
        <w:rPr>
          <w:rFonts w:cstheme="minorHAnsi"/>
          <w:color w:val="auto"/>
          <w:lang w:val="en-GB"/>
        </w:rPr>
        <w:t xml:space="preserve"> of agricultural </w:t>
      </w:r>
      <w:r w:rsidR="00E20EF1" w:rsidRPr="00956F62">
        <w:rPr>
          <w:rFonts w:cstheme="minorHAnsi"/>
          <w:color w:val="auto"/>
          <w:lang w:val="en-GB"/>
        </w:rPr>
        <w:t xml:space="preserve">related </w:t>
      </w:r>
      <w:r w:rsidR="001D7C34" w:rsidRPr="00956F62">
        <w:rPr>
          <w:rFonts w:cstheme="minorHAnsi"/>
          <w:color w:val="auto"/>
          <w:lang w:val="en-GB"/>
        </w:rPr>
        <w:t xml:space="preserve">activities and it </w:t>
      </w:r>
      <w:r w:rsidR="00E20EF1" w:rsidRPr="00956F62">
        <w:rPr>
          <w:rFonts w:cstheme="minorHAnsi"/>
          <w:color w:val="auto"/>
          <w:lang w:val="en-GB"/>
        </w:rPr>
        <w:t>may</w:t>
      </w:r>
      <w:r w:rsidR="001D7C34" w:rsidRPr="00956F62">
        <w:rPr>
          <w:rFonts w:cstheme="minorHAnsi"/>
          <w:color w:val="auto"/>
          <w:lang w:val="en-GB"/>
        </w:rPr>
        <w:t xml:space="preserve"> lead to an increased use of pesticides or agrochemicals. </w:t>
      </w:r>
      <w:r w:rsidR="007F04D1" w:rsidRPr="00956F62">
        <w:rPr>
          <w:rFonts w:cstheme="minorHAnsi"/>
          <w:color w:val="auto"/>
          <w:lang w:val="en-GB"/>
        </w:rPr>
        <w:t xml:space="preserve">Hence, </w:t>
      </w:r>
      <w:r w:rsidR="00E20EF1" w:rsidRPr="00956F62">
        <w:rPr>
          <w:rFonts w:cstheme="minorHAnsi"/>
          <w:color w:val="auto"/>
          <w:lang w:val="en-GB"/>
        </w:rPr>
        <w:t xml:space="preserve">this addendum </w:t>
      </w:r>
      <w:r w:rsidR="00C850AD" w:rsidRPr="00956F62">
        <w:rPr>
          <w:rFonts w:cstheme="minorHAnsi"/>
          <w:color w:val="auto"/>
          <w:lang w:val="en-GB"/>
        </w:rPr>
        <w:t>attaches</w:t>
      </w:r>
      <w:r w:rsidR="001D7C34" w:rsidRPr="00956F62">
        <w:rPr>
          <w:rFonts w:cstheme="minorHAnsi"/>
          <w:color w:val="auto"/>
          <w:lang w:val="en-GB"/>
        </w:rPr>
        <w:t xml:space="preserve"> </w:t>
      </w:r>
      <w:r w:rsidR="00C01A4A" w:rsidRPr="00956F62">
        <w:rPr>
          <w:rFonts w:cstheme="minorHAnsi"/>
          <w:color w:val="auto"/>
          <w:lang w:val="en-GB"/>
        </w:rPr>
        <w:t>a guidance for</w:t>
      </w:r>
      <w:r w:rsidR="001D7C34" w:rsidRPr="00956F62">
        <w:rPr>
          <w:rFonts w:cstheme="minorHAnsi"/>
          <w:color w:val="auto"/>
          <w:lang w:val="en-GB"/>
        </w:rPr>
        <w:t xml:space="preserve"> Pest Management Plan (PMP) </w:t>
      </w:r>
      <w:r w:rsidR="007F04D1" w:rsidRPr="00956F62">
        <w:rPr>
          <w:rFonts w:cstheme="minorHAnsi"/>
          <w:color w:val="auto"/>
          <w:lang w:val="en-GB"/>
        </w:rPr>
        <w:t xml:space="preserve">for the farmers </w:t>
      </w:r>
      <w:r w:rsidR="001D7C34" w:rsidRPr="00956F62">
        <w:rPr>
          <w:rFonts w:cstheme="minorHAnsi"/>
          <w:color w:val="auto"/>
          <w:lang w:val="en-GB"/>
        </w:rPr>
        <w:t>to ensure that the pesticides used have negligible or minimal impact on environment and people.</w:t>
      </w:r>
    </w:p>
    <w:p w14:paraId="17860647" w14:textId="19D9E8EA" w:rsidR="00C41BF9" w:rsidRPr="00956F62" w:rsidRDefault="007D4E22" w:rsidP="00C41BF9">
      <w:pPr>
        <w:pStyle w:val="Heading2"/>
        <w:rPr>
          <w:rFonts w:cstheme="minorHAnsi"/>
        </w:rPr>
      </w:pPr>
      <w:bookmarkStart w:id="36" w:name="_Toc44571193"/>
      <w:r w:rsidRPr="00956F62">
        <w:rPr>
          <w:rFonts w:cstheme="minorHAnsi"/>
        </w:rPr>
        <w:t>Institutional Roles and Responsibilities</w:t>
      </w:r>
      <w:bookmarkEnd w:id="36"/>
    </w:p>
    <w:p w14:paraId="3A0ABAD1" w14:textId="2C146492" w:rsidR="00667BD3" w:rsidRPr="00956F62" w:rsidRDefault="00667BD3" w:rsidP="0024098D">
      <w:pPr>
        <w:pStyle w:val="ListParagraph"/>
        <w:numPr>
          <w:ilvl w:val="0"/>
          <w:numId w:val="7"/>
        </w:numPr>
        <w:rPr>
          <w:rFonts w:cstheme="minorHAnsi"/>
          <w:color w:val="auto"/>
          <w:lang w:val="en-GB"/>
        </w:rPr>
      </w:pPr>
      <w:r w:rsidRPr="00956F62">
        <w:rPr>
          <w:rFonts w:cstheme="minorHAnsi"/>
          <w:color w:val="auto"/>
          <w:lang w:val="en-GB"/>
        </w:rPr>
        <w:t xml:space="preserve">The Department of Rural Development (DRD) will be responsible for implementing both components of the CERC.  The Director General (DG) of the department will provide overall management oversight for the project, which will be </w:t>
      </w:r>
      <w:r w:rsidR="00283B47" w:rsidRPr="00956F62">
        <w:rPr>
          <w:rFonts w:cstheme="minorHAnsi"/>
          <w:color w:val="auto"/>
          <w:lang w:val="en-GB"/>
        </w:rPr>
        <w:t>i</w:t>
      </w:r>
      <w:r w:rsidRPr="00956F62">
        <w:rPr>
          <w:rFonts w:cstheme="minorHAnsi"/>
          <w:color w:val="auto"/>
          <w:lang w:val="en-GB"/>
        </w:rPr>
        <w:t xml:space="preserve">mplemented by several of the relevant technical units of DRD.  This includes the Infrastructure and Monitoring and Evaluation (M&amp;E) unit, the Mya Sein </w:t>
      </w:r>
      <w:proofErr w:type="spellStart"/>
      <w:r w:rsidRPr="00956F62">
        <w:rPr>
          <w:rFonts w:cstheme="minorHAnsi"/>
          <w:color w:val="auto"/>
          <w:lang w:val="en-GB"/>
        </w:rPr>
        <w:t>Yaung</w:t>
      </w:r>
      <w:proofErr w:type="spellEnd"/>
      <w:r w:rsidRPr="00956F62">
        <w:rPr>
          <w:rFonts w:cstheme="minorHAnsi"/>
          <w:color w:val="auto"/>
          <w:lang w:val="en-GB"/>
        </w:rPr>
        <w:t xml:space="preserve"> (MSY) unit, the procurement unit and the financial management division of the department. These are the same units that currently oversee the implementation of the NCDDP, </w:t>
      </w:r>
      <w:proofErr w:type="gramStart"/>
      <w:r w:rsidRPr="00956F62">
        <w:rPr>
          <w:rFonts w:cstheme="minorHAnsi"/>
          <w:color w:val="auto"/>
          <w:lang w:val="en-GB"/>
        </w:rPr>
        <w:t>with the exception of</w:t>
      </w:r>
      <w:proofErr w:type="gramEnd"/>
      <w:r w:rsidRPr="00956F62">
        <w:rPr>
          <w:rFonts w:cstheme="minorHAnsi"/>
          <w:color w:val="auto"/>
          <w:lang w:val="en-GB"/>
        </w:rPr>
        <w:t xml:space="preserve"> MSY.</w:t>
      </w:r>
    </w:p>
    <w:p w14:paraId="5983A84B" w14:textId="32E0E337" w:rsidR="008D3DF6" w:rsidRPr="00956F62" w:rsidRDefault="008D3DF6" w:rsidP="008D3DF6">
      <w:pPr>
        <w:pStyle w:val="ListParagraph"/>
        <w:numPr>
          <w:ilvl w:val="0"/>
          <w:numId w:val="7"/>
        </w:numPr>
        <w:rPr>
          <w:rFonts w:cstheme="minorHAnsi"/>
          <w:color w:val="auto"/>
          <w:lang w:val="en-GB"/>
        </w:rPr>
      </w:pPr>
      <w:r w:rsidRPr="00956F62">
        <w:rPr>
          <w:rFonts w:cstheme="minorHAnsi"/>
          <w:color w:val="auto"/>
          <w:lang w:val="en-GB"/>
        </w:rPr>
        <w:t xml:space="preserve">The Infrastructure and M&amp;E unit of DRD will take direct responsibility for the cash-for-work </w:t>
      </w:r>
      <w:r w:rsidR="001F2C93" w:rsidRPr="00956F62">
        <w:rPr>
          <w:rFonts w:cstheme="minorHAnsi"/>
          <w:color w:val="auto"/>
          <w:lang w:val="en-GB"/>
        </w:rPr>
        <w:t>sub-</w:t>
      </w:r>
      <w:r w:rsidRPr="00956F62">
        <w:rPr>
          <w:rFonts w:cstheme="minorHAnsi"/>
          <w:color w:val="auto"/>
          <w:lang w:val="en-GB"/>
        </w:rPr>
        <w:t xml:space="preserve">component. This unit is actively involved in the implementation of the NCDDP and as such is well versed in Bank </w:t>
      </w:r>
      <w:r w:rsidR="00175B5F" w:rsidRPr="00956F62">
        <w:rPr>
          <w:rFonts w:cstheme="minorHAnsi"/>
          <w:color w:val="auto"/>
          <w:lang w:val="en-GB"/>
        </w:rPr>
        <w:t xml:space="preserve">safeguards </w:t>
      </w:r>
      <w:r w:rsidRPr="00956F62">
        <w:rPr>
          <w:rFonts w:cstheme="minorHAnsi"/>
          <w:color w:val="auto"/>
          <w:lang w:val="en-GB"/>
        </w:rPr>
        <w:t xml:space="preserve">procedures and requirements.  The unit will work with and through state/region DRD offices to provide direct support to the DRD township offices that would engage with communities in the design and implementation of </w:t>
      </w:r>
      <w:proofErr w:type="spellStart"/>
      <w:r w:rsidRPr="00956F62">
        <w:rPr>
          <w:rFonts w:cstheme="minorHAnsi"/>
          <w:color w:val="auto"/>
          <w:lang w:val="en-GB"/>
        </w:rPr>
        <w:t>CfW</w:t>
      </w:r>
      <w:proofErr w:type="spellEnd"/>
      <w:r w:rsidRPr="00956F62">
        <w:rPr>
          <w:rFonts w:cstheme="minorHAnsi"/>
          <w:color w:val="auto"/>
          <w:lang w:val="en-GB"/>
        </w:rPr>
        <w:t xml:space="preserve"> activities.  The unit would draw on existing NCDDP teams at union level to support training, communications, safeguards, M&amp;E, grievance handling and other functions required in implementing the component.</w:t>
      </w:r>
    </w:p>
    <w:p w14:paraId="4D5A14CF" w14:textId="649A9B45" w:rsidR="00175B5F" w:rsidRPr="00956F62" w:rsidRDefault="00175B5F" w:rsidP="008D3DF6">
      <w:pPr>
        <w:pStyle w:val="ListParagraph"/>
        <w:numPr>
          <w:ilvl w:val="0"/>
          <w:numId w:val="7"/>
        </w:numPr>
        <w:rPr>
          <w:rFonts w:cstheme="minorHAnsi"/>
          <w:color w:val="auto"/>
          <w:lang w:val="en-GB"/>
        </w:rPr>
      </w:pPr>
      <w:r w:rsidRPr="00956F62">
        <w:rPr>
          <w:rFonts w:cstheme="minorHAnsi"/>
          <w:color w:val="auto"/>
          <w:lang w:val="en-GB"/>
        </w:rPr>
        <w:lastRenderedPageBreak/>
        <w:t xml:space="preserve">The Director of the Planning and International Relations division of DRD who currently oversees the MSY program will be responsible for the day-to-day management of the </w:t>
      </w:r>
      <w:r w:rsidR="001F2C93" w:rsidRPr="00956F62">
        <w:rPr>
          <w:rFonts w:cstheme="minorHAnsi"/>
          <w:color w:val="auto"/>
          <w:lang w:val="en-GB"/>
        </w:rPr>
        <w:t>EVRF</w:t>
      </w:r>
      <w:r w:rsidRPr="00956F62">
        <w:rPr>
          <w:rFonts w:cstheme="minorHAnsi"/>
          <w:color w:val="auto"/>
          <w:lang w:val="en-GB"/>
        </w:rPr>
        <w:t xml:space="preserve">.  The same DRD staff and structures at township, state/region and union levels that manage the MSY program will also oversee the </w:t>
      </w:r>
      <w:r w:rsidR="001F2C93" w:rsidRPr="00956F62">
        <w:rPr>
          <w:rFonts w:cstheme="minorHAnsi"/>
          <w:color w:val="auto"/>
          <w:lang w:val="en-GB"/>
        </w:rPr>
        <w:t>EVRF</w:t>
      </w:r>
      <w:r w:rsidRPr="00956F62">
        <w:rPr>
          <w:rFonts w:cstheme="minorHAnsi"/>
          <w:color w:val="auto"/>
          <w:lang w:val="en-GB"/>
        </w:rPr>
        <w:t xml:space="preserve"> component. In addition, DRD has appointed additional staff at union level to enhance MSY program capacities for M&amp;E, training, grievances, safeguards, and finance. Lastly, the CERC components will include additional resources for key experts for </w:t>
      </w:r>
      <w:r w:rsidR="008200A5" w:rsidRPr="00956F62">
        <w:rPr>
          <w:rFonts w:cstheme="minorHAnsi"/>
          <w:color w:val="auto"/>
          <w:lang w:val="en-GB"/>
        </w:rPr>
        <w:t>management information systems, communications and safeguards at union level, and finance at township level.</w:t>
      </w:r>
    </w:p>
    <w:p w14:paraId="5117C24E" w14:textId="77777777" w:rsidR="00C41BF9" w:rsidRPr="00956F62" w:rsidRDefault="00C41BF9" w:rsidP="00BB0B7E">
      <w:pPr>
        <w:rPr>
          <w:rFonts w:cstheme="minorHAnsi"/>
          <w:lang w:val="en-GB"/>
        </w:rPr>
      </w:pPr>
    </w:p>
    <w:p w14:paraId="2DEFA16D" w14:textId="482E86BC" w:rsidR="00BB0B7E" w:rsidRPr="00956F62" w:rsidRDefault="007D4E22" w:rsidP="00BB0B7E">
      <w:pPr>
        <w:pStyle w:val="Heading1"/>
        <w:ind w:left="630"/>
        <w:jc w:val="left"/>
        <w:rPr>
          <w:rFonts w:asciiTheme="minorHAnsi" w:hAnsiTheme="minorHAnsi" w:cstheme="minorHAnsi"/>
          <w:lang w:val="en-GB"/>
        </w:rPr>
      </w:pPr>
      <w:bookmarkStart w:id="37" w:name="_Toc44571194"/>
      <w:r w:rsidRPr="00956F62">
        <w:rPr>
          <w:rFonts w:asciiTheme="minorHAnsi" w:hAnsiTheme="minorHAnsi" w:cstheme="minorHAnsi"/>
          <w:lang w:val="en-GB"/>
        </w:rPr>
        <w:lastRenderedPageBreak/>
        <w:t>Descriptions of CERC Activities</w:t>
      </w:r>
      <w:r w:rsidR="00DE2E2B" w:rsidRPr="00956F62">
        <w:rPr>
          <w:rStyle w:val="FootnoteReference"/>
          <w:rFonts w:asciiTheme="minorHAnsi" w:hAnsiTheme="minorHAnsi" w:cstheme="minorHAnsi"/>
          <w:lang w:val="en-GB"/>
        </w:rPr>
        <w:footnoteReference w:id="2"/>
      </w:r>
      <w:bookmarkEnd w:id="37"/>
      <w:r w:rsidRPr="00956F62">
        <w:rPr>
          <w:rFonts w:asciiTheme="minorHAnsi" w:hAnsiTheme="minorHAnsi" w:cstheme="minorHAnsi"/>
          <w:lang w:val="en-GB"/>
        </w:rPr>
        <w:t xml:space="preserve"> </w:t>
      </w:r>
    </w:p>
    <w:p w14:paraId="5CC77C14" w14:textId="2C9F91C0" w:rsidR="00E60B0C" w:rsidRPr="00956F62" w:rsidRDefault="00AE1455" w:rsidP="00CA2392">
      <w:pPr>
        <w:pStyle w:val="Heading3"/>
        <w:numPr>
          <w:ilvl w:val="0"/>
          <w:numId w:val="0"/>
        </w:numPr>
        <w:ind w:left="270"/>
        <w:rPr>
          <w:rFonts w:cstheme="minorHAnsi"/>
        </w:rPr>
      </w:pPr>
      <w:bookmarkStart w:id="38" w:name="_Toc44571195"/>
      <w:r>
        <w:rPr>
          <w:rFonts w:cstheme="minorHAnsi"/>
        </w:rPr>
        <w:t>2.1</w:t>
      </w:r>
      <w:r w:rsidR="00C15D07">
        <w:rPr>
          <w:rFonts w:cstheme="minorHAnsi"/>
        </w:rPr>
        <w:tab/>
      </w:r>
      <w:r w:rsidR="00E60B0C" w:rsidRPr="00956F62">
        <w:rPr>
          <w:rFonts w:cstheme="minorHAnsi"/>
        </w:rPr>
        <w:t>Component 1: Labor-Intensive Cash for Work (</w:t>
      </w:r>
      <w:proofErr w:type="spellStart"/>
      <w:r w:rsidR="00E60B0C" w:rsidRPr="00956F62">
        <w:rPr>
          <w:rFonts w:cstheme="minorHAnsi"/>
        </w:rPr>
        <w:t>CfW</w:t>
      </w:r>
      <w:proofErr w:type="spellEnd"/>
      <w:r w:rsidR="00E60B0C" w:rsidRPr="00956F62">
        <w:rPr>
          <w:rFonts w:cstheme="minorHAnsi"/>
        </w:rPr>
        <w:t>)</w:t>
      </w:r>
      <w:bookmarkEnd w:id="38"/>
    </w:p>
    <w:p w14:paraId="6BEFF0F1" w14:textId="320E36D2" w:rsidR="00E60B0C" w:rsidRPr="00C02C09" w:rsidRDefault="00E60B0C" w:rsidP="00E60B0C">
      <w:pPr>
        <w:pStyle w:val="ListParagraph"/>
        <w:numPr>
          <w:ilvl w:val="0"/>
          <w:numId w:val="7"/>
        </w:numPr>
        <w:rPr>
          <w:rFonts w:cstheme="minorHAnsi"/>
          <w:color w:val="auto"/>
          <w:lang w:val="en-GB"/>
        </w:rPr>
      </w:pPr>
      <w:r w:rsidRPr="00C02C09">
        <w:rPr>
          <w:rFonts w:cstheme="minorHAnsi"/>
          <w:b/>
          <w:bCs/>
          <w:color w:val="auto"/>
          <w:lang w:val="en-GB"/>
        </w:rPr>
        <w:t>Townships selection</w:t>
      </w:r>
      <w:r w:rsidRPr="00C02C09">
        <w:rPr>
          <w:rFonts w:cstheme="minorHAnsi"/>
          <w:color w:val="auto"/>
          <w:lang w:val="en-GB"/>
        </w:rPr>
        <w:t xml:space="preserve">. </w:t>
      </w:r>
      <w:r w:rsidRPr="00C02C09">
        <w:rPr>
          <w:rFonts w:cstheme="minorHAnsi"/>
          <w:color w:val="auto"/>
        </w:rPr>
        <w:t xml:space="preserve">The Cash for Work component aims to support the most vulnerable households in rural areas that have </w:t>
      </w:r>
      <w:r w:rsidR="00DE2E2B" w:rsidRPr="00C02C09">
        <w:rPr>
          <w:rFonts w:cstheme="minorHAnsi"/>
          <w:color w:val="auto"/>
        </w:rPr>
        <w:t xml:space="preserve">been </w:t>
      </w:r>
      <w:r w:rsidRPr="00C02C09">
        <w:rPr>
          <w:rFonts w:cstheme="minorHAnsi"/>
          <w:color w:val="auto"/>
        </w:rPr>
        <w:t xml:space="preserve">economically affected by covid-19. </w:t>
      </w:r>
      <w:r w:rsidRPr="00C02C09">
        <w:rPr>
          <w:rFonts w:cstheme="minorHAnsi"/>
          <w:color w:val="auto"/>
          <w:lang w:val="en-GB"/>
        </w:rPr>
        <w:t xml:space="preserve">The two main criteria for township selection are: </w:t>
      </w:r>
      <w:r w:rsidR="00C02C09" w:rsidRPr="00C02C09">
        <w:rPr>
          <w:rFonts w:ascii="Calibri" w:eastAsia="Calibri" w:hAnsi="Calibri" w:cs="Calibri"/>
          <w:color w:val="auto"/>
          <w:lang w:eastAsia="mk-MK"/>
        </w:rPr>
        <w:t>(i) the Multi-dimensional Disadvantage Index (MDI)</w:t>
      </w:r>
      <w:r w:rsidR="00C02C09" w:rsidRPr="00C02C09">
        <w:rPr>
          <w:rFonts w:ascii="Calibri" w:eastAsia="Calibri" w:hAnsi="Calibri" w:cs="Calibri"/>
          <w:color w:val="auto"/>
          <w:vertAlign w:val="superscript"/>
          <w:lang w:eastAsia="mk-MK"/>
        </w:rPr>
        <w:footnoteReference w:id="3"/>
      </w:r>
      <w:r w:rsidR="00C02C09" w:rsidRPr="00C02C09">
        <w:rPr>
          <w:rFonts w:ascii="Calibri" w:eastAsia="Calibri" w:hAnsi="Calibri" w:cs="Calibri"/>
          <w:color w:val="auto"/>
          <w:lang w:eastAsia="mk-MK"/>
        </w:rPr>
        <w:t xml:space="preserve"> rating at village tract (VT) level; and (ii) </w:t>
      </w:r>
      <w:r w:rsidR="00C02C09" w:rsidRPr="00BF2AD9">
        <w:rPr>
          <w:rFonts w:ascii="Calibri" w:eastAsia="Calibri" w:hAnsi="Calibri" w:cs="Calibri"/>
          <w:color w:val="auto"/>
          <w:lang w:eastAsia="mk-MK"/>
        </w:rPr>
        <w:t>Townships with high economic out-migration</w:t>
      </w:r>
      <w:r w:rsidRPr="00C02C09">
        <w:rPr>
          <w:rFonts w:cstheme="minorHAnsi"/>
          <w:color w:val="auto"/>
          <w:lang w:val="en-GB"/>
        </w:rPr>
        <w:t>. Townships where EAOs are present are fully eligible – only townships with active conflict and insecure conditions are excluded. Based on these criteria, a total of 257 townships were pre-selected by DRD. An analysis of the proposed list of 257 townships by the World Bank confirmed that above listed selection criteria were consistently applied.</w:t>
      </w:r>
    </w:p>
    <w:p w14:paraId="6EFB3A0B" w14:textId="77777777" w:rsidR="00E60B0C" w:rsidRPr="00956F62" w:rsidRDefault="00E60B0C" w:rsidP="00E60B0C">
      <w:pPr>
        <w:pStyle w:val="ListParagraph"/>
        <w:numPr>
          <w:ilvl w:val="0"/>
          <w:numId w:val="7"/>
        </w:numPr>
        <w:rPr>
          <w:rFonts w:cstheme="minorHAnsi"/>
          <w:b/>
          <w:bCs/>
          <w:color w:val="auto"/>
        </w:rPr>
      </w:pPr>
      <w:r w:rsidRPr="00956F62">
        <w:rPr>
          <w:rFonts w:cstheme="minorHAnsi"/>
          <w:b/>
          <w:bCs/>
          <w:color w:val="auto"/>
        </w:rPr>
        <w:t xml:space="preserve">Village selection. </w:t>
      </w:r>
      <w:r w:rsidRPr="00956F62">
        <w:rPr>
          <w:rFonts w:cstheme="minorHAnsi"/>
          <w:color w:val="auto"/>
        </w:rPr>
        <w:t>As for townships, villages will be selected based</w:t>
      </w:r>
      <w:r w:rsidRPr="00956F62">
        <w:rPr>
          <w:rFonts w:cstheme="minorHAnsi"/>
          <w:b/>
          <w:bCs/>
          <w:color w:val="auto"/>
        </w:rPr>
        <w:t xml:space="preserve"> </w:t>
      </w:r>
      <w:r w:rsidRPr="00956F62">
        <w:rPr>
          <w:rFonts w:cstheme="minorHAnsi"/>
          <w:color w:val="auto"/>
        </w:rPr>
        <w:t xml:space="preserve">on estimated vulnerability to the crisis, actual impact of the crisis, feasibility criteria, and the absence of </w:t>
      </w:r>
      <w:proofErr w:type="gramStart"/>
      <w:r w:rsidRPr="00956F62">
        <w:rPr>
          <w:rFonts w:cstheme="minorHAnsi"/>
          <w:color w:val="auto"/>
        </w:rPr>
        <w:t>other</w:t>
      </w:r>
      <w:proofErr w:type="gramEnd"/>
      <w:r w:rsidRPr="00956F62">
        <w:rPr>
          <w:rFonts w:cstheme="minorHAnsi"/>
          <w:color w:val="auto"/>
        </w:rPr>
        <w:t xml:space="preserve"> similar program support. Criteria for selection are as follows: </w:t>
      </w:r>
    </w:p>
    <w:p w14:paraId="36EEB8CC" w14:textId="73534BE5" w:rsidR="00E60B0C" w:rsidRPr="00956F62" w:rsidRDefault="00E60B0C" w:rsidP="002A59D0">
      <w:pPr>
        <w:numPr>
          <w:ilvl w:val="0"/>
          <w:numId w:val="25"/>
        </w:numPr>
        <w:spacing w:after="160" w:line="259" w:lineRule="auto"/>
        <w:ind w:hanging="360"/>
        <w:rPr>
          <w:rFonts w:cstheme="minorHAnsi"/>
        </w:rPr>
      </w:pPr>
      <w:r w:rsidRPr="00956F62">
        <w:rPr>
          <w:rFonts w:cstheme="minorHAnsi"/>
        </w:rPr>
        <w:t xml:space="preserve">Villages selected must be within the 40% of </w:t>
      </w:r>
      <w:r w:rsidR="008D3DF6" w:rsidRPr="00956F62">
        <w:rPr>
          <w:rFonts w:cstheme="minorHAnsi"/>
        </w:rPr>
        <w:t xml:space="preserve">VTs </w:t>
      </w:r>
      <w:r w:rsidRPr="00956F62">
        <w:rPr>
          <w:rFonts w:cstheme="minorHAnsi"/>
        </w:rPr>
        <w:t xml:space="preserve">with </w:t>
      </w:r>
      <w:r w:rsidR="00DE2E2B" w:rsidRPr="00956F62">
        <w:rPr>
          <w:rFonts w:cstheme="minorHAnsi"/>
        </w:rPr>
        <w:t xml:space="preserve">the </w:t>
      </w:r>
      <w:r w:rsidRPr="00956F62">
        <w:rPr>
          <w:rFonts w:cstheme="minorHAnsi"/>
        </w:rPr>
        <w:t>highest MDI</w:t>
      </w:r>
      <w:r w:rsidRPr="00956F62">
        <w:rPr>
          <w:rFonts w:cstheme="minorHAnsi"/>
          <w:vertAlign w:val="superscript"/>
        </w:rPr>
        <w:footnoteReference w:id="4"/>
      </w:r>
      <w:r w:rsidRPr="00956F62">
        <w:rPr>
          <w:rFonts w:cstheme="minorHAnsi"/>
        </w:rPr>
        <w:t xml:space="preserve"> in the township</w:t>
      </w:r>
    </w:p>
    <w:p w14:paraId="7F344D3C" w14:textId="77777777" w:rsidR="00E60B0C" w:rsidRPr="00956F62" w:rsidRDefault="00E60B0C" w:rsidP="00E60B0C">
      <w:pPr>
        <w:pStyle w:val="ListParagraph"/>
        <w:numPr>
          <w:ilvl w:val="0"/>
          <w:numId w:val="7"/>
        </w:numPr>
        <w:rPr>
          <w:rFonts w:cstheme="minorHAnsi"/>
          <w:color w:val="auto"/>
        </w:rPr>
      </w:pPr>
      <w:r w:rsidRPr="00956F62">
        <w:rPr>
          <w:rFonts w:cstheme="minorHAnsi"/>
          <w:color w:val="auto"/>
          <w:lang w:val="en-GB"/>
        </w:rPr>
        <w:t>Among</w:t>
      </w:r>
      <w:r w:rsidRPr="00956F62">
        <w:rPr>
          <w:rFonts w:cstheme="minorHAnsi"/>
          <w:color w:val="auto"/>
        </w:rPr>
        <w:t xml:space="preserve"> these VTs, the following selection criteria will be applied to select villages (because of the lack of village level data, the selection committee will play a key role in bringing their technical knowledge of the villages under consideration to apply these criteria):</w:t>
      </w:r>
    </w:p>
    <w:p w14:paraId="148402EA" w14:textId="77777777" w:rsidR="00E60B0C" w:rsidRPr="00956F62" w:rsidRDefault="00E60B0C" w:rsidP="002A59D0">
      <w:pPr>
        <w:numPr>
          <w:ilvl w:val="0"/>
          <w:numId w:val="25"/>
        </w:numPr>
        <w:spacing w:after="0"/>
        <w:ind w:hanging="360"/>
        <w:rPr>
          <w:rFonts w:cstheme="minorHAnsi"/>
        </w:rPr>
      </w:pPr>
      <w:r w:rsidRPr="00956F62">
        <w:rPr>
          <w:rFonts w:cstheme="minorHAnsi"/>
        </w:rPr>
        <w:t>Villages with cases of COVID-19</w:t>
      </w:r>
    </w:p>
    <w:p w14:paraId="27709843" w14:textId="77777777" w:rsidR="00E60B0C" w:rsidRPr="00956F62" w:rsidRDefault="00E60B0C" w:rsidP="002A59D0">
      <w:pPr>
        <w:numPr>
          <w:ilvl w:val="0"/>
          <w:numId w:val="25"/>
        </w:numPr>
        <w:spacing w:after="0"/>
        <w:ind w:hanging="360"/>
        <w:rPr>
          <w:rFonts w:cstheme="minorHAnsi"/>
        </w:rPr>
      </w:pPr>
      <w:r w:rsidRPr="00956F62">
        <w:rPr>
          <w:rFonts w:cstheme="minorHAnsi"/>
        </w:rPr>
        <w:t>Villages with high numbers of workers (besides returnees/migrant workers) having lost employment/income due to the crisis</w:t>
      </w:r>
    </w:p>
    <w:p w14:paraId="258E003C" w14:textId="069E4D80" w:rsidR="00E60B0C" w:rsidRDefault="00E60B0C" w:rsidP="002A59D0">
      <w:pPr>
        <w:numPr>
          <w:ilvl w:val="0"/>
          <w:numId w:val="25"/>
        </w:numPr>
        <w:spacing w:after="0"/>
        <w:ind w:hanging="360"/>
        <w:rPr>
          <w:rFonts w:cstheme="minorHAnsi"/>
        </w:rPr>
      </w:pPr>
      <w:r w:rsidRPr="00956F62">
        <w:rPr>
          <w:rFonts w:cstheme="minorHAnsi"/>
        </w:rPr>
        <w:t>Villages with high numbers of returnees/migrant workers</w:t>
      </w:r>
    </w:p>
    <w:p w14:paraId="020FEB2A" w14:textId="0BDBE9C3" w:rsidR="00C02C09" w:rsidRPr="00C02C09" w:rsidRDefault="00C02C09" w:rsidP="00C02C09">
      <w:pPr>
        <w:numPr>
          <w:ilvl w:val="0"/>
          <w:numId w:val="25"/>
        </w:numPr>
        <w:spacing w:after="0"/>
        <w:ind w:hanging="360"/>
      </w:pPr>
      <w:r>
        <w:t>Villages willing to participate</w:t>
      </w:r>
    </w:p>
    <w:p w14:paraId="53ABB29F" w14:textId="77777777" w:rsidR="00E60B0C" w:rsidRPr="00956F62" w:rsidRDefault="00E60B0C" w:rsidP="00E60B0C">
      <w:pPr>
        <w:spacing w:after="0"/>
        <w:rPr>
          <w:rFonts w:cstheme="minorHAnsi"/>
        </w:rPr>
      </w:pPr>
    </w:p>
    <w:p w14:paraId="73226113" w14:textId="77777777" w:rsidR="00C02C09" w:rsidRPr="00C02C09" w:rsidRDefault="00C02C09" w:rsidP="00E60B0C">
      <w:pPr>
        <w:pStyle w:val="ListParagraph"/>
        <w:numPr>
          <w:ilvl w:val="0"/>
          <w:numId w:val="7"/>
        </w:numPr>
        <w:rPr>
          <w:rFonts w:cstheme="minorHAnsi"/>
          <w:color w:val="auto"/>
        </w:rPr>
      </w:pPr>
      <w:r>
        <w:t xml:space="preserve">In addition, because representative data at village level is unavailable, the process for selecting the participating villages would allow for certain variance to include villages outside of those in the group of 40% VTS with the highest MDI score in the township. If villages were selected outside this group, the townships committee would need to document the reasons why the respective village was selected. </w:t>
      </w:r>
    </w:p>
    <w:p w14:paraId="7CF059C5" w14:textId="2B441B4F" w:rsidR="00E60B0C" w:rsidRPr="00956F62" w:rsidRDefault="00C02C09" w:rsidP="00E60B0C">
      <w:pPr>
        <w:pStyle w:val="ListParagraph"/>
        <w:numPr>
          <w:ilvl w:val="0"/>
          <w:numId w:val="7"/>
        </w:numPr>
        <w:rPr>
          <w:rFonts w:cstheme="minorHAnsi"/>
          <w:color w:val="auto"/>
        </w:rPr>
      </w:pPr>
      <w:r>
        <w:t>W</w:t>
      </w:r>
      <w:r w:rsidR="00E60B0C" w:rsidRPr="00956F62">
        <w:rPr>
          <w:rFonts w:cstheme="minorHAnsi"/>
          <w:color w:val="auto"/>
        </w:rPr>
        <w:t xml:space="preserve">ith a view of spreading various aid and relief benefits across the country, and to ensure feasibility of the program, the following exclusion criteria will </w:t>
      </w:r>
      <w:r w:rsidR="00DE2E2B" w:rsidRPr="00956F62">
        <w:rPr>
          <w:rFonts w:cstheme="minorHAnsi"/>
          <w:color w:val="auto"/>
        </w:rPr>
        <w:t xml:space="preserve">also </w:t>
      </w:r>
      <w:r w:rsidR="00E60B0C" w:rsidRPr="00956F62">
        <w:rPr>
          <w:rFonts w:cstheme="minorHAnsi"/>
          <w:color w:val="auto"/>
        </w:rPr>
        <w:t>apply:</w:t>
      </w:r>
    </w:p>
    <w:p w14:paraId="435E0A66" w14:textId="77777777" w:rsidR="007F3210" w:rsidRPr="007F3210" w:rsidRDefault="007F3210" w:rsidP="007F3210">
      <w:pPr>
        <w:numPr>
          <w:ilvl w:val="0"/>
          <w:numId w:val="68"/>
        </w:numPr>
        <w:spacing w:after="0"/>
        <w:ind w:hanging="360"/>
        <w:rPr>
          <w:rFonts w:cstheme="minorHAnsi"/>
        </w:rPr>
      </w:pPr>
      <w:r w:rsidRPr="007F3210">
        <w:rPr>
          <w:rFonts w:cstheme="minorHAnsi"/>
        </w:rPr>
        <w:lastRenderedPageBreak/>
        <w:t xml:space="preserve">Villages already covered by Mya Sein Yang Project, </w:t>
      </w:r>
    </w:p>
    <w:p w14:paraId="09C1B3E4" w14:textId="77777777" w:rsidR="007F3210" w:rsidRPr="007F3210" w:rsidRDefault="007F3210" w:rsidP="007F3210">
      <w:pPr>
        <w:numPr>
          <w:ilvl w:val="0"/>
          <w:numId w:val="68"/>
        </w:numPr>
        <w:spacing w:after="0"/>
        <w:ind w:hanging="360"/>
        <w:rPr>
          <w:rFonts w:cstheme="minorHAnsi"/>
        </w:rPr>
      </w:pPr>
      <w:r w:rsidRPr="007F3210">
        <w:rPr>
          <w:rFonts w:cstheme="minorHAnsi"/>
        </w:rPr>
        <w:t xml:space="preserve">Villages to be covered by the below described Emergency Village Revolving Fund </w:t>
      </w:r>
    </w:p>
    <w:p w14:paraId="671EEB39" w14:textId="77777777" w:rsidR="007F3210" w:rsidRPr="007F3210" w:rsidRDefault="007F3210" w:rsidP="007F3210">
      <w:pPr>
        <w:numPr>
          <w:ilvl w:val="0"/>
          <w:numId w:val="68"/>
        </w:numPr>
        <w:spacing w:after="0"/>
        <w:ind w:hanging="360"/>
        <w:rPr>
          <w:rFonts w:cstheme="minorHAnsi"/>
        </w:rPr>
      </w:pPr>
      <w:r w:rsidRPr="007F3210">
        <w:rPr>
          <w:rFonts w:cstheme="minorHAnsi"/>
        </w:rPr>
        <w:t>Villages selected for the Village Development Plan Project for FY 2019-2020</w:t>
      </w:r>
    </w:p>
    <w:p w14:paraId="2832C8CB" w14:textId="3825D468" w:rsidR="007F3210" w:rsidRPr="007F3210" w:rsidRDefault="007F3210" w:rsidP="007F3210">
      <w:pPr>
        <w:numPr>
          <w:ilvl w:val="0"/>
          <w:numId w:val="68"/>
        </w:numPr>
        <w:spacing w:after="0"/>
        <w:ind w:hanging="360"/>
        <w:rPr>
          <w:rFonts w:cstheme="minorHAnsi"/>
        </w:rPr>
      </w:pPr>
      <w:r w:rsidRPr="007F3210">
        <w:rPr>
          <w:rFonts w:cstheme="minorHAnsi"/>
        </w:rPr>
        <w:t xml:space="preserve">Villages receiving support from the </w:t>
      </w:r>
      <w:proofErr w:type="spellStart"/>
      <w:r w:rsidRPr="007F3210">
        <w:rPr>
          <w:rFonts w:cstheme="minorHAnsi"/>
        </w:rPr>
        <w:t>Saemaul</w:t>
      </w:r>
      <w:proofErr w:type="spellEnd"/>
      <w:r w:rsidRPr="007F3210">
        <w:rPr>
          <w:rFonts w:cstheme="minorHAnsi"/>
        </w:rPr>
        <w:t xml:space="preserve"> </w:t>
      </w:r>
      <w:proofErr w:type="spellStart"/>
      <w:r w:rsidRPr="007F3210">
        <w:rPr>
          <w:rFonts w:cstheme="minorHAnsi"/>
        </w:rPr>
        <w:t>Undong</w:t>
      </w:r>
      <w:proofErr w:type="spellEnd"/>
      <w:r w:rsidRPr="007F3210">
        <w:rPr>
          <w:rFonts w:cstheme="minorHAnsi"/>
        </w:rPr>
        <w:t xml:space="preserve"> Program Villages</w:t>
      </w:r>
    </w:p>
    <w:p w14:paraId="3F4DDA7B" w14:textId="77777777" w:rsidR="007F3210" w:rsidRPr="007F3210" w:rsidRDefault="007F3210" w:rsidP="007F3210">
      <w:pPr>
        <w:numPr>
          <w:ilvl w:val="0"/>
          <w:numId w:val="68"/>
        </w:numPr>
        <w:spacing w:after="0"/>
        <w:ind w:hanging="360"/>
        <w:rPr>
          <w:rFonts w:cstheme="minorHAnsi"/>
        </w:rPr>
      </w:pPr>
      <w:r w:rsidRPr="007F3210">
        <w:rPr>
          <w:rFonts w:cstheme="minorHAnsi"/>
        </w:rPr>
        <w:t>NCDDP villages receiving sub-project support in the current fiscal year and all villages in 36 NCDDP townships in FY 2020-21</w:t>
      </w:r>
    </w:p>
    <w:p w14:paraId="28C36625" w14:textId="77777777" w:rsidR="007F3210" w:rsidRPr="007F3210" w:rsidRDefault="007F3210" w:rsidP="007F3210">
      <w:pPr>
        <w:numPr>
          <w:ilvl w:val="0"/>
          <w:numId w:val="68"/>
        </w:numPr>
        <w:spacing w:after="0"/>
        <w:ind w:hanging="360"/>
        <w:rPr>
          <w:rFonts w:cstheme="minorHAnsi"/>
        </w:rPr>
      </w:pPr>
      <w:r w:rsidRPr="007F3210">
        <w:rPr>
          <w:rFonts w:cstheme="minorHAnsi"/>
        </w:rPr>
        <w:t>Villages with active conflict and/or a fragile security situation</w:t>
      </w:r>
    </w:p>
    <w:p w14:paraId="23409492" w14:textId="77777777" w:rsidR="00E60B0C" w:rsidRPr="00956F62" w:rsidRDefault="00E60B0C" w:rsidP="00E60B0C">
      <w:pPr>
        <w:spacing w:after="0"/>
        <w:rPr>
          <w:rFonts w:cstheme="minorHAnsi"/>
        </w:rPr>
      </w:pPr>
    </w:p>
    <w:p w14:paraId="7F906194" w14:textId="707B447C" w:rsidR="00E60B0C" w:rsidRPr="00956F62" w:rsidRDefault="00E60B0C" w:rsidP="00E60B0C">
      <w:pPr>
        <w:pStyle w:val="ListParagraph"/>
        <w:numPr>
          <w:ilvl w:val="0"/>
          <w:numId w:val="7"/>
        </w:numPr>
        <w:rPr>
          <w:rFonts w:cstheme="minorHAnsi"/>
          <w:color w:val="auto"/>
        </w:rPr>
      </w:pPr>
      <w:r w:rsidRPr="00956F62">
        <w:rPr>
          <w:rFonts w:cstheme="minorHAnsi"/>
          <w:color w:val="auto"/>
        </w:rPr>
        <w:t>Finally, because the cash for work activity requires villages to collaborate and come to agreements, selected villages who cannot easily come to an agreement on the types of sub-projects will be implemented and where dissension arises will be excluded and replaced by other villages.</w:t>
      </w:r>
    </w:p>
    <w:p w14:paraId="60FC61FA" w14:textId="59F15162" w:rsidR="00E60B0C" w:rsidRPr="00956F62" w:rsidRDefault="008D3DF6" w:rsidP="00E60B0C">
      <w:pPr>
        <w:pStyle w:val="ListParagraph"/>
        <w:numPr>
          <w:ilvl w:val="0"/>
          <w:numId w:val="7"/>
        </w:numPr>
        <w:rPr>
          <w:rFonts w:cstheme="minorHAnsi"/>
          <w:color w:val="auto"/>
        </w:rPr>
      </w:pPr>
      <w:r w:rsidRPr="00956F62">
        <w:rPr>
          <w:rFonts w:cstheme="minorHAnsi"/>
          <w:color w:val="auto"/>
        </w:rPr>
        <w:t xml:space="preserve">Based on the above-listed criteria, township selection committees in each township will select an average of 20 villages, depending on the overall township population. It is estimated that the </w:t>
      </w:r>
      <w:proofErr w:type="spellStart"/>
      <w:r w:rsidRPr="00956F62">
        <w:rPr>
          <w:rFonts w:cstheme="minorHAnsi"/>
          <w:color w:val="auto"/>
        </w:rPr>
        <w:t>CfW</w:t>
      </w:r>
      <w:proofErr w:type="spellEnd"/>
      <w:r w:rsidRPr="00956F62">
        <w:rPr>
          <w:rFonts w:cstheme="minorHAnsi"/>
          <w:color w:val="auto"/>
        </w:rPr>
        <w:t xml:space="preserve"> activity will reach 8,</w:t>
      </w:r>
      <w:r w:rsidR="008D441C">
        <w:rPr>
          <w:rFonts w:cstheme="minorHAnsi"/>
          <w:color w:val="auto"/>
        </w:rPr>
        <w:t>6</w:t>
      </w:r>
      <w:r w:rsidRPr="00956F62">
        <w:rPr>
          <w:rFonts w:cstheme="minorHAnsi"/>
          <w:color w:val="auto"/>
        </w:rPr>
        <w:t>00 villages, including 2,500 villages in round 1 and 6,</w:t>
      </w:r>
      <w:r w:rsidR="008D441C">
        <w:rPr>
          <w:rFonts w:cstheme="minorHAnsi"/>
          <w:color w:val="auto"/>
        </w:rPr>
        <w:t>1</w:t>
      </w:r>
      <w:r w:rsidRPr="00956F62">
        <w:rPr>
          <w:rFonts w:cstheme="minorHAnsi"/>
          <w:color w:val="auto"/>
        </w:rPr>
        <w:t xml:space="preserve">00 villages in round 2. </w:t>
      </w:r>
      <w:r w:rsidR="00E60B0C" w:rsidRPr="00956F62">
        <w:rPr>
          <w:rFonts w:cstheme="minorHAnsi"/>
          <w:color w:val="auto"/>
        </w:rPr>
        <w:t xml:space="preserve">The first round of village selection for the current fiscal year will be facilitated by DRD and carried out by the members of the Township Planning and Investment Committee (TPIC).  The second round of village selection for next fiscal year will similarly be facilitated by DRD with all TPIC members, plus 2 CSO representatives (to be appointed by CSOs present in the township), and in areas with EAO presence (and where EAOs have signed a cease-fire agreement), one representative of each EAO. To ensure adequate inclusion of conflict-affected areas where EAOs are present, where feasible (where access was permitted), villages in these areas would be selected for participation in proportion to the estimated percentage of villages </w:t>
      </w:r>
      <w:proofErr w:type="gramStart"/>
      <w:r w:rsidR="00E60B0C" w:rsidRPr="00956F62">
        <w:rPr>
          <w:rFonts w:cstheme="minorHAnsi"/>
          <w:color w:val="auto"/>
        </w:rPr>
        <w:t>in a given</w:t>
      </w:r>
      <w:proofErr w:type="gramEnd"/>
      <w:r w:rsidR="00E60B0C" w:rsidRPr="00956F62">
        <w:rPr>
          <w:rFonts w:cstheme="minorHAnsi"/>
          <w:color w:val="auto"/>
        </w:rPr>
        <w:t xml:space="preserve"> township that are in EAO areas. </w:t>
      </w:r>
      <w:r w:rsidR="007F457A">
        <w:rPr>
          <w:rFonts w:cstheme="minorHAnsi"/>
          <w:color w:val="auto"/>
        </w:rPr>
        <w:t xml:space="preserve">Government access to </w:t>
      </w:r>
      <w:r w:rsidR="00484236">
        <w:rPr>
          <w:rFonts w:cstheme="minorHAnsi"/>
          <w:color w:val="auto"/>
        </w:rPr>
        <w:t xml:space="preserve">proposed villages would be a pre-condition of selection to ensure that </w:t>
      </w:r>
      <w:r w:rsidR="00321EAC">
        <w:rPr>
          <w:rFonts w:cstheme="minorHAnsi"/>
          <w:color w:val="auto"/>
        </w:rPr>
        <w:t xml:space="preserve">all </w:t>
      </w:r>
      <w:r w:rsidR="00484236">
        <w:rPr>
          <w:rFonts w:cstheme="minorHAnsi"/>
          <w:color w:val="auto"/>
        </w:rPr>
        <w:t>safeguard and general implementation procedures and measures c</w:t>
      </w:r>
      <w:r w:rsidR="00321EAC">
        <w:rPr>
          <w:rFonts w:cstheme="minorHAnsi"/>
          <w:color w:val="auto"/>
        </w:rPr>
        <w:t>ould</w:t>
      </w:r>
      <w:r w:rsidR="00484236">
        <w:rPr>
          <w:rFonts w:cstheme="minorHAnsi"/>
          <w:color w:val="auto"/>
        </w:rPr>
        <w:t xml:space="preserve"> be </w:t>
      </w:r>
      <w:r w:rsidR="00EF32F3">
        <w:rPr>
          <w:rFonts w:cstheme="minorHAnsi"/>
          <w:color w:val="auto"/>
        </w:rPr>
        <w:t>put in place.</w:t>
      </w:r>
    </w:p>
    <w:p w14:paraId="4D478D5C" w14:textId="77777777" w:rsidR="00E60B0C" w:rsidRPr="00956F62" w:rsidRDefault="00E60B0C" w:rsidP="00E60B0C">
      <w:pPr>
        <w:pStyle w:val="ListParagraph"/>
        <w:numPr>
          <w:ilvl w:val="0"/>
          <w:numId w:val="7"/>
        </w:numPr>
        <w:rPr>
          <w:rFonts w:cstheme="minorHAnsi"/>
          <w:color w:val="auto"/>
        </w:rPr>
      </w:pPr>
      <w:r w:rsidRPr="00956F62">
        <w:rPr>
          <w:rFonts w:cstheme="minorHAnsi"/>
          <w:b/>
          <w:bCs/>
          <w:color w:val="auto"/>
        </w:rPr>
        <w:t xml:space="preserve">Household selection. </w:t>
      </w:r>
      <w:r w:rsidRPr="00956F62">
        <w:rPr>
          <w:rFonts w:cstheme="minorHAnsi"/>
          <w:color w:val="auto"/>
        </w:rPr>
        <w:t>The objective of the cash for work activity is to provide emergency cash to households most severely affected by the crisis. The process of household selection within a village will be a two-step process: (i) self-selection through wage rate;</w:t>
      </w:r>
      <w:r w:rsidRPr="00956F62">
        <w:rPr>
          <w:rFonts w:cstheme="minorHAnsi"/>
          <w:b/>
          <w:bCs/>
          <w:color w:val="auto"/>
        </w:rPr>
        <w:t xml:space="preserve"> </w:t>
      </w:r>
      <w:r w:rsidRPr="00956F62">
        <w:rPr>
          <w:rFonts w:cstheme="minorHAnsi"/>
          <w:color w:val="auto"/>
        </w:rPr>
        <w:t>(ii) vulnerability assessment.</w:t>
      </w:r>
    </w:p>
    <w:p w14:paraId="4D06DE95" w14:textId="7B58F9B4" w:rsidR="00E60B0C" w:rsidRPr="00956F62" w:rsidRDefault="00E60B0C" w:rsidP="002A59D0">
      <w:pPr>
        <w:numPr>
          <w:ilvl w:val="0"/>
          <w:numId w:val="27"/>
        </w:numPr>
        <w:spacing w:after="160" w:line="259" w:lineRule="auto"/>
        <w:ind w:hanging="360"/>
        <w:rPr>
          <w:rFonts w:cstheme="minorHAnsi"/>
        </w:rPr>
      </w:pPr>
      <w:r w:rsidRPr="00956F62">
        <w:rPr>
          <w:rFonts w:cstheme="minorHAnsi"/>
          <w:i/>
          <w:iCs/>
        </w:rPr>
        <w:t>Self-selection through wage rate</w:t>
      </w:r>
      <w:r w:rsidRPr="00956F62">
        <w:rPr>
          <w:rFonts w:cstheme="minorHAnsi"/>
        </w:rPr>
        <w:t xml:space="preserve">. The program will use a daily wage for unskilled labor that is at or near the market clearing rate, which is estimated, on average, to be </w:t>
      </w:r>
      <w:r w:rsidRPr="00BF2AD9">
        <w:rPr>
          <w:rFonts w:cstheme="minorHAnsi"/>
        </w:rPr>
        <w:t>MMK 5,000</w:t>
      </w:r>
      <w:r w:rsidRPr="00956F62">
        <w:rPr>
          <w:rFonts w:cstheme="minorHAnsi"/>
        </w:rPr>
        <w:t xml:space="preserve"> (based on MLCS 2017 data converted to current prices). While this is generally below the rates used in other programs in Myanmar, it </w:t>
      </w:r>
      <w:proofErr w:type="gramStart"/>
      <w:r w:rsidRPr="00956F62">
        <w:rPr>
          <w:rFonts w:cstheme="minorHAnsi"/>
        </w:rPr>
        <w:t>is an approximation of</w:t>
      </w:r>
      <w:proofErr w:type="gramEnd"/>
      <w:r w:rsidRPr="00956F62">
        <w:rPr>
          <w:rFonts w:cstheme="minorHAnsi"/>
        </w:rPr>
        <w:t xml:space="preserve"> the minimum rate of pay in the private, casual labor, market. The wage rate will be tailored to the realities of each of the townships, based on an analysis conducted by DRD on local prices, and would range from MMK 4,800 to MMK 6,000 per day.</w:t>
      </w:r>
    </w:p>
    <w:p w14:paraId="1B95E401" w14:textId="0A15CAA3" w:rsidR="00E60B0C" w:rsidRPr="00956F62" w:rsidRDefault="00E60B0C" w:rsidP="002A59D0">
      <w:pPr>
        <w:numPr>
          <w:ilvl w:val="0"/>
          <w:numId w:val="27"/>
        </w:numPr>
        <w:spacing w:after="160" w:line="259" w:lineRule="auto"/>
        <w:ind w:hanging="360"/>
        <w:rPr>
          <w:rFonts w:cstheme="minorHAnsi"/>
          <w:i/>
          <w:iCs/>
        </w:rPr>
      </w:pPr>
      <w:r w:rsidRPr="00956F62">
        <w:rPr>
          <w:rFonts w:cstheme="minorHAnsi"/>
          <w:i/>
          <w:iCs/>
        </w:rPr>
        <w:t>Vulnerability assessment.</w:t>
      </w:r>
      <w:r w:rsidRPr="00956F62">
        <w:rPr>
          <w:rFonts w:cstheme="minorHAnsi"/>
        </w:rPr>
        <w:t xml:space="preserve"> In villages where demand exceeds the offer for cash for work, a second selection step will be applied, whereby a screening scorecard will be applied to all households interested in participating in the program, with a focus </w:t>
      </w:r>
      <w:r w:rsidRPr="00956F62">
        <w:rPr>
          <w:rFonts w:cstheme="minorHAnsi"/>
        </w:rPr>
        <w:lastRenderedPageBreak/>
        <w:t xml:space="preserve">on prioritizing households most directly affected by the crisis (such as household members sick with COVID19, household members who lost remittances/income), and vulnerable households (such as female headed households, households with high numbers of dependents, households with elderly or disabled members). Each household screened will receive a score, and the highest rated households will be selected to benefit from the </w:t>
      </w:r>
      <w:proofErr w:type="spellStart"/>
      <w:r w:rsidR="00052F5E" w:rsidRPr="00956F62">
        <w:rPr>
          <w:rFonts w:cstheme="minorHAnsi"/>
        </w:rPr>
        <w:t>CfW</w:t>
      </w:r>
      <w:proofErr w:type="spellEnd"/>
      <w:r w:rsidR="00052F5E" w:rsidRPr="00956F62">
        <w:rPr>
          <w:rFonts w:cstheme="minorHAnsi"/>
        </w:rPr>
        <w:t xml:space="preserve"> </w:t>
      </w:r>
      <w:r w:rsidRPr="00956F62">
        <w:rPr>
          <w:rFonts w:cstheme="minorHAnsi"/>
        </w:rPr>
        <w:t>activity in such a way that each household received an average of 30 days of labor.</w:t>
      </w:r>
    </w:p>
    <w:p w14:paraId="46929343" w14:textId="77777777" w:rsidR="00972827" w:rsidRDefault="00972827" w:rsidP="00972827">
      <w:pPr>
        <w:pStyle w:val="ListParagraph"/>
        <w:numPr>
          <w:ilvl w:val="0"/>
          <w:numId w:val="7"/>
        </w:numPr>
      </w:pPr>
      <w:r w:rsidRPr="2F18C793">
        <w:rPr>
          <w:b/>
          <w:bCs/>
        </w:rPr>
        <w:t xml:space="preserve">Inclusion and equal opportunity.   </w:t>
      </w:r>
      <w:r>
        <w:t xml:space="preserve">The component is designed to target those most affected or vulnerable to the crisis, and ensure adequate inclusion of: </w:t>
      </w:r>
    </w:p>
    <w:p w14:paraId="00284AF5" w14:textId="77777777" w:rsidR="00972827" w:rsidRPr="00972827" w:rsidRDefault="00972827" w:rsidP="00F61880">
      <w:pPr>
        <w:numPr>
          <w:ilvl w:val="0"/>
          <w:numId w:val="63"/>
        </w:numPr>
        <w:spacing w:after="160" w:line="259" w:lineRule="auto"/>
        <w:ind w:hanging="360"/>
        <w:rPr>
          <w:rFonts w:cstheme="minorHAnsi"/>
        </w:rPr>
      </w:pPr>
      <w:r w:rsidRPr="00972827">
        <w:rPr>
          <w:rFonts w:cstheme="minorHAnsi"/>
          <w:b/>
          <w:bCs/>
        </w:rPr>
        <w:t>Women</w:t>
      </w:r>
      <w:r w:rsidRPr="00972827">
        <w:rPr>
          <w:rFonts w:cstheme="minorHAnsi"/>
        </w:rPr>
        <w:t>, through: (i) Prioritization of women headed households for access to benefits; (ii) Equal pay for equal work; (iii) Establishment of quotas for participation in labor activities (40% of women). Woman participation will be monitored and reported on, as well as gender distribution across types of labor (</w:t>
      </w:r>
      <w:proofErr w:type="gramStart"/>
      <w:r w:rsidRPr="00972827">
        <w:rPr>
          <w:rFonts w:cstheme="minorHAnsi"/>
        </w:rPr>
        <w:t>more or less skilled</w:t>
      </w:r>
      <w:proofErr w:type="gramEnd"/>
      <w:r w:rsidRPr="00972827">
        <w:rPr>
          <w:rFonts w:cstheme="minorHAnsi"/>
        </w:rPr>
        <w:t>).</w:t>
      </w:r>
    </w:p>
    <w:p w14:paraId="24D055C6" w14:textId="77777777" w:rsidR="00972827" w:rsidRPr="00972827" w:rsidRDefault="00972827" w:rsidP="00F61880">
      <w:pPr>
        <w:numPr>
          <w:ilvl w:val="0"/>
          <w:numId w:val="63"/>
        </w:numPr>
        <w:spacing w:after="160" w:line="259" w:lineRule="auto"/>
        <w:ind w:hanging="360"/>
        <w:rPr>
          <w:rFonts w:cstheme="minorHAnsi"/>
        </w:rPr>
      </w:pPr>
      <w:r w:rsidRPr="00972827">
        <w:rPr>
          <w:rFonts w:cstheme="minorHAnsi"/>
          <w:b/>
          <w:bCs/>
        </w:rPr>
        <w:t>Elderly and people with disabilities</w:t>
      </w:r>
      <w:r w:rsidRPr="00972827">
        <w:rPr>
          <w:rFonts w:cstheme="minorHAnsi"/>
        </w:rPr>
        <w:t>: Prioritization of households with elderly members and people with disabilities for access to benefits.</w:t>
      </w:r>
    </w:p>
    <w:p w14:paraId="72C4DD52" w14:textId="67774C52" w:rsidR="00972827" w:rsidRPr="00972827" w:rsidRDefault="00972827" w:rsidP="00F61880">
      <w:pPr>
        <w:numPr>
          <w:ilvl w:val="0"/>
          <w:numId w:val="63"/>
        </w:numPr>
        <w:spacing w:after="160" w:line="259" w:lineRule="auto"/>
        <w:ind w:hanging="360"/>
        <w:rPr>
          <w:rFonts w:cstheme="minorHAnsi"/>
        </w:rPr>
      </w:pPr>
      <w:r w:rsidRPr="00972827">
        <w:rPr>
          <w:rFonts w:cstheme="minorHAnsi"/>
          <w:b/>
          <w:bCs/>
        </w:rPr>
        <w:t>Ethno-linguistic minorities</w:t>
      </w:r>
      <w:r w:rsidRPr="00972827">
        <w:rPr>
          <w:rFonts w:cstheme="minorHAnsi"/>
        </w:rPr>
        <w:t xml:space="preserve">, through: (i) Inclusion of townships in all States and Regions; (ii) Inclusion of townships with EAO presence (when security allows); and (iii) Communication strategy for the project designed to ensure messages are adequately translated and formulated to reach out to all populations in selected townships/villages. Ethno-linguistic information on laborers/households selected will </w:t>
      </w:r>
      <w:r>
        <w:t>be collected to monitor the project’s inclusiveness.</w:t>
      </w:r>
    </w:p>
    <w:p w14:paraId="6058C717" w14:textId="125F72D4" w:rsidR="00E60B0C" w:rsidRPr="00956F62" w:rsidRDefault="00E60B0C" w:rsidP="00E60B0C">
      <w:pPr>
        <w:pStyle w:val="ListParagraph"/>
        <w:numPr>
          <w:ilvl w:val="0"/>
          <w:numId w:val="7"/>
        </w:numPr>
        <w:rPr>
          <w:rFonts w:cstheme="minorHAnsi"/>
          <w:color w:val="auto"/>
        </w:rPr>
      </w:pPr>
      <w:r w:rsidRPr="00956F62">
        <w:rPr>
          <w:rFonts w:cstheme="minorHAnsi"/>
          <w:b/>
          <w:bCs/>
          <w:color w:val="auto"/>
        </w:rPr>
        <w:t>Scale and types of works to be supported</w:t>
      </w:r>
      <w:r w:rsidRPr="00956F62">
        <w:rPr>
          <w:rFonts w:cstheme="minorHAnsi"/>
          <w:color w:val="auto"/>
        </w:rPr>
        <w:t xml:space="preserve">.  Each village will be allocated on average MMK 10 million for cash for work activities. The priority is to maximize the labor content of the works activities, aiming for an average of 60% labor costs, or an estimated MMK 6 million in wage transfers.  As such, the program will use a positive list of works that are pre-assessed based on their relative labor inputs.  As labor-intensive works cut across sectoral lines (most notably between rural development, rural roads, forestry, sanitation, etc.), implementation arrangements should be designed to allow for cross-department and ministry cooperation. The </w:t>
      </w:r>
      <w:r w:rsidR="00767E42">
        <w:rPr>
          <w:rFonts w:cstheme="minorHAnsi"/>
          <w:color w:val="auto"/>
        </w:rPr>
        <w:t xml:space="preserve">positive </w:t>
      </w:r>
      <w:r w:rsidRPr="00956F62">
        <w:rPr>
          <w:rFonts w:cstheme="minorHAnsi"/>
          <w:color w:val="auto"/>
        </w:rPr>
        <w:t xml:space="preserve">list of works identified is as follows: </w:t>
      </w:r>
    </w:p>
    <w:p w14:paraId="04462D99" w14:textId="6D2A4C37" w:rsidR="00E60B0C" w:rsidRPr="00956F62" w:rsidRDefault="00E60B0C" w:rsidP="00E60B0C">
      <w:pPr>
        <w:pStyle w:val="Caption"/>
        <w:rPr>
          <w:rFonts w:asciiTheme="minorHAnsi" w:hAnsiTheme="minorHAnsi" w:cstheme="minorHAnsi"/>
        </w:rPr>
      </w:pPr>
      <w:bookmarkStart w:id="39" w:name="_Toc44571291"/>
      <w:r w:rsidRPr="00956F62">
        <w:rPr>
          <w:rFonts w:asciiTheme="minorHAnsi" w:hAnsiTheme="minorHAnsi" w:cstheme="minorHAnsi"/>
        </w:rPr>
        <w:t xml:space="preserve">Table </w:t>
      </w:r>
      <w:r w:rsidRPr="00956F62">
        <w:rPr>
          <w:rFonts w:asciiTheme="minorHAnsi" w:hAnsiTheme="minorHAnsi" w:cstheme="minorHAnsi"/>
        </w:rPr>
        <w:fldChar w:fldCharType="begin"/>
      </w:r>
      <w:r w:rsidRPr="00956F62">
        <w:rPr>
          <w:rFonts w:asciiTheme="minorHAnsi" w:hAnsiTheme="minorHAnsi" w:cstheme="minorHAnsi"/>
        </w:rPr>
        <w:instrText xml:space="preserve"> SEQ Table \* ARABIC </w:instrText>
      </w:r>
      <w:r w:rsidRPr="00956F62">
        <w:rPr>
          <w:rFonts w:asciiTheme="minorHAnsi" w:hAnsiTheme="minorHAnsi" w:cstheme="minorHAnsi"/>
        </w:rPr>
        <w:fldChar w:fldCharType="separate"/>
      </w:r>
      <w:r w:rsidRPr="00956F62">
        <w:rPr>
          <w:rFonts w:asciiTheme="minorHAnsi" w:hAnsiTheme="minorHAnsi" w:cstheme="minorHAnsi"/>
          <w:noProof/>
        </w:rPr>
        <w:t>1</w:t>
      </w:r>
      <w:r w:rsidRPr="00956F62">
        <w:rPr>
          <w:rFonts w:asciiTheme="minorHAnsi" w:hAnsiTheme="minorHAnsi" w:cstheme="minorHAnsi"/>
        </w:rPr>
        <w:fldChar w:fldCharType="end"/>
      </w:r>
      <w:r w:rsidRPr="00956F62">
        <w:rPr>
          <w:rFonts w:asciiTheme="minorHAnsi" w:hAnsiTheme="minorHAnsi" w:cstheme="minorHAnsi"/>
        </w:rPr>
        <w:t xml:space="preserve"> </w:t>
      </w:r>
      <w:r w:rsidR="00767E42">
        <w:rPr>
          <w:rFonts w:asciiTheme="minorHAnsi" w:hAnsiTheme="minorHAnsi" w:cstheme="minorHAnsi"/>
        </w:rPr>
        <w:t>Positive</w:t>
      </w:r>
      <w:r w:rsidR="00610A1A" w:rsidRPr="00956F62">
        <w:rPr>
          <w:rFonts w:asciiTheme="minorHAnsi" w:hAnsiTheme="minorHAnsi" w:cstheme="minorHAnsi"/>
        </w:rPr>
        <w:t xml:space="preserve"> </w:t>
      </w:r>
      <w:r w:rsidRPr="00956F62">
        <w:rPr>
          <w:rFonts w:asciiTheme="minorHAnsi" w:hAnsiTheme="minorHAnsi" w:cstheme="minorHAnsi"/>
        </w:rPr>
        <w:t xml:space="preserve">List of Activities under </w:t>
      </w:r>
      <w:proofErr w:type="spellStart"/>
      <w:r w:rsidRPr="00956F62">
        <w:rPr>
          <w:rFonts w:asciiTheme="minorHAnsi" w:hAnsiTheme="minorHAnsi" w:cstheme="minorHAnsi"/>
        </w:rPr>
        <w:t>CfW</w:t>
      </w:r>
      <w:bookmarkEnd w:id="39"/>
      <w:proofErr w:type="spellEnd"/>
    </w:p>
    <w:tbl>
      <w:tblPr>
        <w:tblStyle w:val="TableGrid"/>
        <w:tblW w:w="9561" w:type="dxa"/>
        <w:tblLook w:val="04A0" w:firstRow="1" w:lastRow="0" w:firstColumn="1" w:lastColumn="0" w:noHBand="0" w:noVBand="1"/>
      </w:tblPr>
      <w:tblGrid>
        <w:gridCol w:w="532"/>
        <w:gridCol w:w="7530"/>
        <w:gridCol w:w="1499"/>
      </w:tblGrid>
      <w:tr w:rsidR="00E60B0C" w:rsidRPr="00956F62" w14:paraId="196CAF1D" w14:textId="77777777" w:rsidTr="6E01F18D">
        <w:trPr>
          <w:tblHeader/>
        </w:trPr>
        <w:tc>
          <w:tcPr>
            <w:tcW w:w="532" w:type="dxa"/>
            <w:vAlign w:val="center"/>
          </w:tcPr>
          <w:p w14:paraId="1350035A" w14:textId="286E6B40" w:rsidR="00E60B0C" w:rsidRPr="00956F62" w:rsidRDefault="00E60B0C" w:rsidP="00A75DEB">
            <w:pPr>
              <w:jc w:val="center"/>
              <w:rPr>
                <w:rFonts w:asciiTheme="minorHAnsi" w:hAnsiTheme="minorHAnsi" w:cstheme="minorHAnsi"/>
                <w:b/>
                <w:bCs/>
                <w:sz w:val="20"/>
              </w:rPr>
            </w:pPr>
            <w:bookmarkStart w:id="40" w:name="_Hlk42508612"/>
            <w:r w:rsidRPr="00956F62">
              <w:rPr>
                <w:rFonts w:asciiTheme="minorHAnsi" w:hAnsiTheme="minorHAnsi" w:cstheme="minorHAnsi"/>
                <w:b/>
                <w:bCs/>
                <w:sz w:val="20"/>
              </w:rPr>
              <w:t>No</w:t>
            </w:r>
          </w:p>
        </w:tc>
        <w:tc>
          <w:tcPr>
            <w:tcW w:w="7530" w:type="dxa"/>
            <w:vAlign w:val="center"/>
          </w:tcPr>
          <w:p w14:paraId="7F9D5315" w14:textId="69B320A5" w:rsidR="00E60B0C" w:rsidRPr="00956F62" w:rsidRDefault="00E60B0C" w:rsidP="00A75DEB">
            <w:pPr>
              <w:jc w:val="center"/>
              <w:rPr>
                <w:rFonts w:asciiTheme="minorHAnsi" w:hAnsiTheme="minorHAnsi" w:cstheme="minorHAnsi"/>
                <w:b/>
                <w:bCs/>
                <w:sz w:val="20"/>
              </w:rPr>
            </w:pPr>
            <w:r w:rsidRPr="00956F62">
              <w:rPr>
                <w:rFonts w:asciiTheme="minorHAnsi" w:hAnsiTheme="minorHAnsi" w:cstheme="minorHAnsi"/>
                <w:b/>
                <w:bCs/>
                <w:sz w:val="20"/>
              </w:rPr>
              <w:t>Type of Activities</w:t>
            </w:r>
          </w:p>
        </w:tc>
        <w:tc>
          <w:tcPr>
            <w:tcW w:w="1499" w:type="dxa"/>
          </w:tcPr>
          <w:p w14:paraId="51894018" w14:textId="618BC44D" w:rsidR="00E60B0C" w:rsidRPr="00956F62" w:rsidRDefault="008D3DF6" w:rsidP="00A75DEB">
            <w:pPr>
              <w:jc w:val="center"/>
              <w:rPr>
                <w:rFonts w:asciiTheme="minorHAnsi" w:hAnsiTheme="minorHAnsi" w:cstheme="minorHAnsi"/>
                <w:b/>
                <w:bCs/>
                <w:sz w:val="20"/>
              </w:rPr>
            </w:pPr>
            <w:r w:rsidRPr="00956F62">
              <w:rPr>
                <w:rFonts w:asciiTheme="minorHAnsi" w:hAnsiTheme="minorHAnsi" w:cstheme="minorHAnsi"/>
                <w:b/>
                <w:bCs/>
                <w:sz w:val="20"/>
              </w:rPr>
              <w:t>Current</w:t>
            </w:r>
            <w:r w:rsidR="00972827">
              <w:rPr>
                <w:rFonts w:asciiTheme="minorHAnsi" w:hAnsiTheme="minorHAnsi" w:cstheme="minorHAnsi"/>
                <w:b/>
                <w:bCs/>
                <w:sz w:val="20"/>
              </w:rPr>
              <w:t xml:space="preserve"> or New Activity</w:t>
            </w:r>
            <w:r w:rsidR="00972827">
              <w:rPr>
                <w:rStyle w:val="FootnoteReference"/>
                <w:rFonts w:asciiTheme="minorHAnsi" w:hAnsiTheme="minorHAnsi" w:cstheme="minorHAnsi"/>
                <w:b/>
                <w:bCs/>
                <w:sz w:val="20"/>
              </w:rPr>
              <w:footnoteReference w:id="5"/>
            </w:r>
          </w:p>
        </w:tc>
      </w:tr>
      <w:tr w:rsidR="008D3DF6" w:rsidRPr="00956F62" w14:paraId="6E65CB57" w14:textId="77777777" w:rsidTr="6E01F18D">
        <w:tc>
          <w:tcPr>
            <w:tcW w:w="532" w:type="dxa"/>
            <w:shd w:val="clear" w:color="auto" w:fill="auto"/>
          </w:tcPr>
          <w:p w14:paraId="7986AF91" w14:textId="6B3424F7" w:rsidR="008D3DF6" w:rsidRPr="00956F62" w:rsidRDefault="008D3DF6" w:rsidP="008D3DF6">
            <w:pPr>
              <w:jc w:val="center"/>
              <w:rPr>
                <w:rFonts w:asciiTheme="minorHAnsi" w:hAnsiTheme="minorHAnsi" w:cstheme="minorHAnsi"/>
                <w:noProof/>
                <w:sz w:val="20"/>
              </w:rPr>
            </w:pPr>
            <w:r w:rsidRPr="00956F62">
              <w:rPr>
                <w:rFonts w:asciiTheme="minorHAnsi" w:hAnsiTheme="minorHAnsi" w:cstheme="minorHAnsi"/>
                <w:noProof/>
                <w:sz w:val="20"/>
              </w:rPr>
              <w:t>1.</w:t>
            </w:r>
          </w:p>
        </w:tc>
        <w:tc>
          <w:tcPr>
            <w:tcW w:w="7530" w:type="dxa"/>
            <w:shd w:val="clear" w:color="auto" w:fill="auto"/>
          </w:tcPr>
          <w:p w14:paraId="3F0A4B2E" w14:textId="251927E9" w:rsidR="008D3DF6" w:rsidRPr="00956F62" w:rsidRDefault="008D3DF6" w:rsidP="6E01F18D">
            <w:pPr>
              <w:shd w:val="clear" w:color="auto" w:fill="FFFFFF" w:themeFill="background1"/>
              <w:rPr>
                <w:rFonts w:asciiTheme="minorHAnsi" w:hAnsiTheme="minorHAnsi" w:cstheme="minorBidi"/>
                <w:noProof/>
                <w:sz w:val="20"/>
              </w:rPr>
            </w:pPr>
            <w:r w:rsidRPr="6E01F18D">
              <w:rPr>
                <w:rFonts w:asciiTheme="minorHAnsi" w:hAnsiTheme="minorHAnsi" w:cstheme="minorBidi"/>
                <w:noProof/>
                <w:sz w:val="20"/>
              </w:rPr>
              <w:t>Renovation and cleaning of drainage</w:t>
            </w:r>
            <w:r w:rsidR="5465E4F9" w:rsidRPr="6E01F18D">
              <w:rPr>
                <w:rFonts w:asciiTheme="minorHAnsi" w:hAnsiTheme="minorHAnsi" w:cstheme="minorBidi"/>
                <w:noProof/>
                <w:sz w:val="20"/>
              </w:rPr>
              <w:t xml:space="preserve"> </w:t>
            </w:r>
          </w:p>
        </w:tc>
        <w:tc>
          <w:tcPr>
            <w:tcW w:w="1499" w:type="dxa"/>
            <w:shd w:val="clear" w:color="auto" w:fill="auto"/>
          </w:tcPr>
          <w:p w14:paraId="08F30725" w14:textId="5B7A6B6D" w:rsidR="008D3DF6" w:rsidRPr="00956F62" w:rsidRDefault="00972827" w:rsidP="008D3DF6">
            <w:pPr>
              <w:jc w:val="center"/>
              <w:rPr>
                <w:rFonts w:asciiTheme="minorHAnsi" w:hAnsiTheme="minorHAnsi" w:cstheme="minorHAnsi"/>
                <w:noProof/>
                <w:sz w:val="20"/>
              </w:rPr>
            </w:pPr>
            <w:r>
              <w:rPr>
                <w:rFonts w:asciiTheme="minorHAnsi" w:hAnsiTheme="minorHAnsi" w:cstheme="minorHAnsi"/>
                <w:noProof/>
                <w:sz w:val="20"/>
              </w:rPr>
              <w:t>Current</w:t>
            </w:r>
          </w:p>
        </w:tc>
      </w:tr>
      <w:tr w:rsidR="00972827" w:rsidRPr="00956F62" w14:paraId="5CC21A74" w14:textId="77777777" w:rsidTr="6E01F18D">
        <w:tc>
          <w:tcPr>
            <w:tcW w:w="532" w:type="dxa"/>
            <w:shd w:val="clear" w:color="auto" w:fill="auto"/>
          </w:tcPr>
          <w:p w14:paraId="5236AB96" w14:textId="1A4CB7D0" w:rsidR="00972827" w:rsidRPr="00956F62" w:rsidRDefault="00972827" w:rsidP="00972827">
            <w:pPr>
              <w:jc w:val="center"/>
              <w:rPr>
                <w:rFonts w:asciiTheme="minorHAnsi" w:hAnsiTheme="minorHAnsi" w:cstheme="minorHAnsi"/>
                <w:noProof/>
                <w:sz w:val="20"/>
              </w:rPr>
            </w:pPr>
            <w:r w:rsidRPr="00956F62">
              <w:rPr>
                <w:rFonts w:asciiTheme="minorHAnsi" w:hAnsiTheme="minorHAnsi" w:cstheme="minorHAnsi"/>
                <w:noProof/>
                <w:sz w:val="20"/>
              </w:rPr>
              <w:t xml:space="preserve">2. </w:t>
            </w:r>
          </w:p>
        </w:tc>
        <w:tc>
          <w:tcPr>
            <w:tcW w:w="7530" w:type="dxa"/>
            <w:shd w:val="clear" w:color="auto" w:fill="auto"/>
          </w:tcPr>
          <w:p w14:paraId="16617163" w14:textId="50075C73" w:rsidR="00972827" w:rsidRPr="00956F62" w:rsidRDefault="00972827" w:rsidP="00972827">
            <w:pPr>
              <w:shd w:val="clear" w:color="auto" w:fill="FFFFFF"/>
              <w:rPr>
                <w:rFonts w:asciiTheme="minorHAnsi" w:hAnsiTheme="minorHAnsi" w:cstheme="minorHAnsi"/>
                <w:noProof/>
                <w:sz w:val="20"/>
              </w:rPr>
            </w:pPr>
            <w:r w:rsidRPr="00956F62">
              <w:rPr>
                <w:rFonts w:asciiTheme="minorHAnsi" w:hAnsiTheme="minorHAnsi" w:cstheme="minorHAnsi"/>
                <w:noProof/>
                <w:sz w:val="20"/>
              </w:rPr>
              <w:t>Renovation and/or maintenance of village road or farm road (including in cases of land slide)</w:t>
            </w:r>
          </w:p>
        </w:tc>
        <w:tc>
          <w:tcPr>
            <w:tcW w:w="1499" w:type="dxa"/>
            <w:shd w:val="clear" w:color="auto" w:fill="auto"/>
          </w:tcPr>
          <w:p w14:paraId="334798EA" w14:textId="70C71791" w:rsidR="00972827" w:rsidRPr="00956F62" w:rsidRDefault="00972827" w:rsidP="00972827">
            <w:pPr>
              <w:jc w:val="center"/>
              <w:rPr>
                <w:rFonts w:asciiTheme="minorHAnsi" w:hAnsiTheme="minorHAnsi" w:cstheme="minorHAnsi"/>
                <w:noProof/>
                <w:sz w:val="20"/>
              </w:rPr>
            </w:pPr>
            <w:r>
              <w:rPr>
                <w:rFonts w:asciiTheme="minorHAnsi" w:hAnsiTheme="minorHAnsi" w:cstheme="minorHAnsi"/>
                <w:noProof/>
                <w:sz w:val="20"/>
              </w:rPr>
              <w:t>Current</w:t>
            </w:r>
          </w:p>
        </w:tc>
      </w:tr>
      <w:tr w:rsidR="00972827" w:rsidRPr="00956F62" w14:paraId="3019D788" w14:textId="77777777" w:rsidTr="6E01F18D">
        <w:tc>
          <w:tcPr>
            <w:tcW w:w="532" w:type="dxa"/>
            <w:shd w:val="clear" w:color="auto" w:fill="auto"/>
          </w:tcPr>
          <w:p w14:paraId="1D7DBEFE" w14:textId="55EA824E" w:rsidR="00972827" w:rsidRPr="00956F62" w:rsidRDefault="00972827" w:rsidP="00972827">
            <w:pPr>
              <w:jc w:val="center"/>
              <w:rPr>
                <w:rFonts w:asciiTheme="minorHAnsi" w:hAnsiTheme="minorHAnsi" w:cstheme="minorHAnsi"/>
                <w:noProof/>
                <w:sz w:val="20"/>
              </w:rPr>
            </w:pPr>
            <w:r w:rsidRPr="00956F62">
              <w:rPr>
                <w:rFonts w:asciiTheme="minorHAnsi" w:hAnsiTheme="minorHAnsi" w:cstheme="minorHAnsi"/>
                <w:noProof/>
                <w:sz w:val="20"/>
              </w:rPr>
              <w:t>3.</w:t>
            </w:r>
          </w:p>
        </w:tc>
        <w:tc>
          <w:tcPr>
            <w:tcW w:w="7530" w:type="dxa"/>
            <w:shd w:val="clear" w:color="auto" w:fill="auto"/>
          </w:tcPr>
          <w:p w14:paraId="7C14CA7F" w14:textId="2B437327" w:rsidR="00972827" w:rsidRPr="00956F62" w:rsidRDefault="00972827" w:rsidP="00972827">
            <w:pPr>
              <w:shd w:val="clear" w:color="auto" w:fill="FFFFFF"/>
              <w:rPr>
                <w:rFonts w:asciiTheme="minorHAnsi" w:hAnsiTheme="minorHAnsi" w:cstheme="minorHAnsi"/>
                <w:noProof/>
                <w:sz w:val="20"/>
              </w:rPr>
            </w:pPr>
            <w:r w:rsidRPr="00956F62">
              <w:rPr>
                <w:rFonts w:asciiTheme="minorHAnsi" w:hAnsiTheme="minorHAnsi" w:cstheme="minorHAnsi"/>
                <w:noProof/>
                <w:sz w:val="20"/>
              </w:rPr>
              <w:t>New installation and/or renovation of fencing of water ponds</w:t>
            </w:r>
          </w:p>
        </w:tc>
        <w:tc>
          <w:tcPr>
            <w:tcW w:w="1499" w:type="dxa"/>
            <w:shd w:val="clear" w:color="auto" w:fill="auto"/>
          </w:tcPr>
          <w:p w14:paraId="44A95B21" w14:textId="4D5E4562" w:rsidR="00972827" w:rsidRPr="00956F62" w:rsidRDefault="00972827" w:rsidP="00972827">
            <w:pPr>
              <w:jc w:val="center"/>
              <w:rPr>
                <w:rFonts w:asciiTheme="minorHAnsi" w:hAnsiTheme="minorHAnsi" w:cstheme="minorHAnsi"/>
                <w:noProof/>
                <w:sz w:val="20"/>
              </w:rPr>
            </w:pPr>
            <w:r>
              <w:rPr>
                <w:rFonts w:asciiTheme="minorHAnsi" w:hAnsiTheme="minorHAnsi" w:cstheme="minorHAnsi"/>
                <w:noProof/>
                <w:sz w:val="20"/>
              </w:rPr>
              <w:t>Current</w:t>
            </w:r>
          </w:p>
        </w:tc>
      </w:tr>
      <w:tr w:rsidR="00972827" w:rsidRPr="00956F62" w14:paraId="4D563D8A" w14:textId="77777777" w:rsidTr="6E01F18D">
        <w:tc>
          <w:tcPr>
            <w:tcW w:w="532" w:type="dxa"/>
            <w:shd w:val="clear" w:color="auto" w:fill="auto"/>
          </w:tcPr>
          <w:p w14:paraId="6A6E4E60" w14:textId="30ED0A9D" w:rsidR="00972827" w:rsidRPr="00956F62" w:rsidRDefault="00972827" w:rsidP="00972827">
            <w:pPr>
              <w:jc w:val="center"/>
              <w:rPr>
                <w:rFonts w:asciiTheme="minorHAnsi" w:hAnsiTheme="minorHAnsi" w:cstheme="minorHAnsi"/>
                <w:noProof/>
                <w:sz w:val="20"/>
              </w:rPr>
            </w:pPr>
            <w:r w:rsidRPr="00956F62">
              <w:rPr>
                <w:rFonts w:asciiTheme="minorHAnsi" w:hAnsiTheme="minorHAnsi" w:cstheme="minorHAnsi"/>
                <w:noProof/>
                <w:sz w:val="20"/>
              </w:rPr>
              <w:t xml:space="preserve">4. </w:t>
            </w:r>
          </w:p>
        </w:tc>
        <w:tc>
          <w:tcPr>
            <w:tcW w:w="7530" w:type="dxa"/>
            <w:shd w:val="clear" w:color="auto" w:fill="auto"/>
          </w:tcPr>
          <w:p w14:paraId="24C1AE24" w14:textId="77F311D6" w:rsidR="00972827" w:rsidRPr="00956F62" w:rsidRDefault="00972827" w:rsidP="6E01F18D">
            <w:pPr>
              <w:shd w:val="clear" w:color="auto" w:fill="FFFFFF" w:themeFill="background1"/>
              <w:rPr>
                <w:rFonts w:asciiTheme="minorHAnsi" w:hAnsiTheme="minorHAnsi" w:cstheme="minorBidi"/>
                <w:noProof/>
                <w:sz w:val="20"/>
              </w:rPr>
            </w:pPr>
            <w:r w:rsidRPr="6E01F18D">
              <w:rPr>
                <w:rFonts w:asciiTheme="minorHAnsi" w:hAnsiTheme="minorHAnsi" w:cstheme="minorBidi"/>
                <w:noProof/>
                <w:sz w:val="20"/>
              </w:rPr>
              <w:t>Construction and/or renovation of hand-dug wells</w:t>
            </w:r>
            <w:r w:rsidR="1FA4E971" w:rsidRPr="6E01F18D">
              <w:rPr>
                <w:rFonts w:asciiTheme="minorHAnsi" w:hAnsiTheme="minorHAnsi" w:cstheme="minorBidi"/>
                <w:noProof/>
                <w:sz w:val="20"/>
              </w:rPr>
              <w:t>, water tanks and water pipes and renovation of ponds</w:t>
            </w:r>
            <w:r w:rsidRPr="6E01F18D">
              <w:rPr>
                <w:rFonts w:asciiTheme="minorHAnsi" w:hAnsiTheme="minorHAnsi" w:cstheme="minorBidi"/>
                <w:noProof/>
                <w:sz w:val="20"/>
              </w:rPr>
              <w:t xml:space="preserve"> </w:t>
            </w:r>
          </w:p>
        </w:tc>
        <w:tc>
          <w:tcPr>
            <w:tcW w:w="1499" w:type="dxa"/>
            <w:shd w:val="clear" w:color="auto" w:fill="auto"/>
          </w:tcPr>
          <w:p w14:paraId="354258D2" w14:textId="605DB0B5" w:rsidR="00972827" w:rsidRPr="00956F62" w:rsidRDefault="00972827" w:rsidP="00972827">
            <w:pPr>
              <w:jc w:val="center"/>
              <w:rPr>
                <w:rFonts w:asciiTheme="minorHAnsi" w:hAnsiTheme="minorHAnsi" w:cstheme="minorHAnsi"/>
                <w:noProof/>
                <w:sz w:val="20"/>
              </w:rPr>
            </w:pPr>
            <w:r>
              <w:rPr>
                <w:rFonts w:asciiTheme="minorHAnsi" w:hAnsiTheme="minorHAnsi" w:cstheme="minorHAnsi"/>
                <w:noProof/>
                <w:sz w:val="20"/>
              </w:rPr>
              <w:t>Current</w:t>
            </w:r>
          </w:p>
        </w:tc>
      </w:tr>
      <w:tr w:rsidR="00972827" w:rsidRPr="00956F62" w14:paraId="0EACD01E" w14:textId="77777777" w:rsidTr="6E01F18D">
        <w:tc>
          <w:tcPr>
            <w:tcW w:w="532" w:type="dxa"/>
            <w:shd w:val="clear" w:color="auto" w:fill="auto"/>
          </w:tcPr>
          <w:p w14:paraId="0083BB64" w14:textId="5A734ABC" w:rsidR="00972827" w:rsidRPr="00956F62" w:rsidRDefault="00972827" w:rsidP="00972827">
            <w:pPr>
              <w:jc w:val="center"/>
              <w:rPr>
                <w:rFonts w:asciiTheme="minorHAnsi" w:hAnsiTheme="minorHAnsi" w:cstheme="minorHAnsi"/>
                <w:noProof/>
                <w:sz w:val="20"/>
              </w:rPr>
            </w:pPr>
            <w:r w:rsidRPr="00956F62">
              <w:rPr>
                <w:rFonts w:asciiTheme="minorHAnsi" w:hAnsiTheme="minorHAnsi" w:cstheme="minorHAnsi"/>
                <w:noProof/>
                <w:sz w:val="20"/>
              </w:rPr>
              <w:lastRenderedPageBreak/>
              <w:t xml:space="preserve">5. </w:t>
            </w:r>
          </w:p>
        </w:tc>
        <w:tc>
          <w:tcPr>
            <w:tcW w:w="7530" w:type="dxa"/>
            <w:shd w:val="clear" w:color="auto" w:fill="auto"/>
          </w:tcPr>
          <w:p w14:paraId="58B8A027" w14:textId="67BC7B9E" w:rsidR="00972827" w:rsidRPr="00956F62" w:rsidRDefault="00972827" w:rsidP="00972827">
            <w:pPr>
              <w:shd w:val="clear" w:color="auto" w:fill="FFFFFF"/>
              <w:rPr>
                <w:rFonts w:asciiTheme="minorHAnsi" w:hAnsiTheme="minorHAnsi" w:cstheme="minorHAnsi"/>
                <w:noProof/>
                <w:sz w:val="20"/>
              </w:rPr>
            </w:pPr>
            <w:r w:rsidRPr="00956F62">
              <w:rPr>
                <w:rFonts w:asciiTheme="minorHAnsi" w:hAnsiTheme="minorHAnsi" w:cstheme="minorHAnsi"/>
                <w:noProof/>
                <w:sz w:val="20"/>
              </w:rPr>
              <w:t>Renovation and/or maintenance of jetties and small-scale bridges</w:t>
            </w:r>
          </w:p>
        </w:tc>
        <w:tc>
          <w:tcPr>
            <w:tcW w:w="1499" w:type="dxa"/>
            <w:shd w:val="clear" w:color="auto" w:fill="auto"/>
          </w:tcPr>
          <w:p w14:paraId="3DE4D42E" w14:textId="1059ED23" w:rsidR="00972827" w:rsidRPr="00956F62" w:rsidRDefault="00972827" w:rsidP="00972827">
            <w:pPr>
              <w:jc w:val="center"/>
              <w:rPr>
                <w:rFonts w:asciiTheme="minorHAnsi" w:hAnsiTheme="minorHAnsi" w:cstheme="minorHAnsi"/>
                <w:noProof/>
                <w:sz w:val="20"/>
              </w:rPr>
            </w:pPr>
            <w:r>
              <w:rPr>
                <w:rFonts w:asciiTheme="minorHAnsi" w:hAnsiTheme="minorHAnsi" w:cstheme="minorHAnsi"/>
                <w:noProof/>
                <w:sz w:val="20"/>
              </w:rPr>
              <w:t>Current</w:t>
            </w:r>
          </w:p>
        </w:tc>
      </w:tr>
      <w:tr w:rsidR="00972827" w:rsidRPr="00956F62" w14:paraId="1D7E249A" w14:textId="77777777" w:rsidTr="6E01F18D">
        <w:trPr>
          <w:trHeight w:val="485"/>
        </w:trPr>
        <w:tc>
          <w:tcPr>
            <w:tcW w:w="532" w:type="dxa"/>
            <w:shd w:val="clear" w:color="auto" w:fill="auto"/>
          </w:tcPr>
          <w:p w14:paraId="16B8B57D" w14:textId="130808C0" w:rsidR="00972827" w:rsidRPr="00956F62" w:rsidRDefault="00972827" w:rsidP="00972827">
            <w:pPr>
              <w:jc w:val="center"/>
              <w:rPr>
                <w:rFonts w:asciiTheme="minorHAnsi" w:hAnsiTheme="minorHAnsi" w:cstheme="minorHAnsi"/>
                <w:noProof/>
                <w:sz w:val="20"/>
              </w:rPr>
            </w:pPr>
            <w:r w:rsidRPr="00956F62">
              <w:rPr>
                <w:rFonts w:asciiTheme="minorHAnsi" w:hAnsiTheme="minorHAnsi" w:cstheme="minorHAnsi"/>
                <w:noProof/>
                <w:sz w:val="20"/>
              </w:rPr>
              <w:t>6.</w:t>
            </w:r>
          </w:p>
        </w:tc>
        <w:tc>
          <w:tcPr>
            <w:tcW w:w="7530" w:type="dxa"/>
            <w:shd w:val="clear" w:color="auto" w:fill="auto"/>
          </w:tcPr>
          <w:p w14:paraId="471744CA" w14:textId="3F0C2A8D" w:rsidR="00972827" w:rsidRPr="00956F62" w:rsidRDefault="00972827" w:rsidP="00972827">
            <w:pPr>
              <w:shd w:val="clear" w:color="auto" w:fill="FFFFFF"/>
              <w:rPr>
                <w:rFonts w:asciiTheme="minorHAnsi" w:hAnsiTheme="minorHAnsi" w:cstheme="minorHAnsi"/>
                <w:noProof/>
                <w:sz w:val="20"/>
              </w:rPr>
            </w:pPr>
            <w:r w:rsidRPr="00956F62">
              <w:rPr>
                <w:rFonts w:asciiTheme="minorHAnsi" w:hAnsiTheme="minorHAnsi" w:cstheme="minorHAnsi"/>
                <w:noProof/>
                <w:sz w:val="20"/>
              </w:rPr>
              <w:t>Renovation and/or maintenance of water ways to water ponds for domestic and drinking and for farm use and renovation and/or maintenance of small irrigation for farm use (&lt; 25 hect</w:t>
            </w:r>
            <w:r>
              <w:rPr>
                <w:rFonts w:asciiTheme="minorHAnsi" w:hAnsiTheme="minorHAnsi" w:cstheme="minorHAnsi"/>
                <w:noProof/>
                <w:sz w:val="20"/>
              </w:rPr>
              <w:t>a</w:t>
            </w:r>
            <w:r w:rsidRPr="00956F62">
              <w:rPr>
                <w:rFonts w:asciiTheme="minorHAnsi" w:hAnsiTheme="minorHAnsi" w:cstheme="minorHAnsi"/>
                <w:noProof/>
                <w:sz w:val="20"/>
              </w:rPr>
              <w:t>r</w:t>
            </w:r>
            <w:r>
              <w:rPr>
                <w:rFonts w:asciiTheme="minorHAnsi" w:hAnsiTheme="minorHAnsi" w:cstheme="minorHAnsi"/>
                <w:noProof/>
                <w:sz w:val="20"/>
              </w:rPr>
              <w:t>es</w:t>
            </w:r>
            <w:r w:rsidRPr="00956F62">
              <w:rPr>
                <w:rFonts w:asciiTheme="minorHAnsi" w:hAnsiTheme="minorHAnsi" w:cstheme="minorHAnsi"/>
                <w:noProof/>
                <w:sz w:val="20"/>
              </w:rPr>
              <w:t>)</w:t>
            </w:r>
          </w:p>
        </w:tc>
        <w:tc>
          <w:tcPr>
            <w:tcW w:w="1499" w:type="dxa"/>
            <w:shd w:val="clear" w:color="auto" w:fill="auto"/>
          </w:tcPr>
          <w:p w14:paraId="62B6E50E" w14:textId="6FBEE6E2" w:rsidR="00972827" w:rsidRPr="00956F62" w:rsidRDefault="00972827" w:rsidP="00972827">
            <w:pPr>
              <w:jc w:val="center"/>
              <w:rPr>
                <w:rFonts w:asciiTheme="minorHAnsi" w:hAnsiTheme="minorHAnsi" w:cstheme="minorHAnsi"/>
                <w:noProof/>
                <w:sz w:val="20"/>
              </w:rPr>
            </w:pPr>
            <w:r>
              <w:rPr>
                <w:rFonts w:asciiTheme="minorHAnsi" w:hAnsiTheme="minorHAnsi" w:cstheme="minorHAnsi"/>
                <w:noProof/>
                <w:sz w:val="20"/>
              </w:rPr>
              <w:t>Current</w:t>
            </w:r>
          </w:p>
        </w:tc>
      </w:tr>
      <w:tr w:rsidR="00972827" w:rsidRPr="00956F62" w14:paraId="5C8B9095" w14:textId="77777777" w:rsidTr="6E01F18D">
        <w:trPr>
          <w:trHeight w:val="233"/>
        </w:trPr>
        <w:tc>
          <w:tcPr>
            <w:tcW w:w="532" w:type="dxa"/>
            <w:shd w:val="clear" w:color="auto" w:fill="auto"/>
          </w:tcPr>
          <w:p w14:paraId="0B4EEB9C" w14:textId="7892456C" w:rsidR="00972827" w:rsidRPr="00956F62" w:rsidRDefault="00972827" w:rsidP="00972827">
            <w:pPr>
              <w:jc w:val="center"/>
              <w:rPr>
                <w:rFonts w:asciiTheme="minorHAnsi" w:hAnsiTheme="minorHAnsi" w:cstheme="minorHAnsi"/>
                <w:noProof/>
                <w:sz w:val="20"/>
              </w:rPr>
            </w:pPr>
            <w:r w:rsidRPr="00956F62">
              <w:rPr>
                <w:rFonts w:asciiTheme="minorHAnsi" w:hAnsiTheme="minorHAnsi" w:cstheme="minorHAnsi"/>
                <w:noProof/>
                <w:sz w:val="20"/>
              </w:rPr>
              <w:t>7.</w:t>
            </w:r>
          </w:p>
        </w:tc>
        <w:tc>
          <w:tcPr>
            <w:tcW w:w="7530" w:type="dxa"/>
            <w:shd w:val="clear" w:color="auto" w:fill="auto"/>
          </w:tcPr>
          <w:p w14:paraId="6DB173F8" w14:textId="2CBB5498" w:rsidR="00972827" w:rsidRPr="00956F62" w:rsidRDefault="00972827" w:rsidP="00972827">
            <w:pPr>
              <w:rPr>
                <w:rFonts w:asciiTheme="minorHAnsi" w:hAnsiTheme="minorHAnsi" w:cstheme="minorHAnsi"/>
                <w:noProof/>
                <w:sz w:val="20"/>
              </w:rPr>
            </w:pPr>
            <w:r w:rsidRPr="00956F62">
              <w:rPr>
                <w:rFonts w:asciiTheme="minorHAnsi" w:hAnsiTheme="minorHAnsi" w:cstheme="minorHAnsi"/>
                <w:noProof/>
                <w:sz w:val="20"/>
              </w:rPr>
              <w:t>Cleaning, maintenance, renovation of waste storage</w:t>
            </w:r>
          </w:p>
        </w:tc>
        <w:tc>
          <w:tcPr>
            <w:tcW w:w="1499" w:type="dxa"/>
            <w:shd w:val="clear" w:color="auto" w:fill="auto"/>
          </w:tcPr>
          <w:p w14:paraId="4BBAE90E" w14:textId="338AC320" w:rsidR="00972827" w:rsidRPr="00956F62" w:rsidRDefault="00972827" w:rsidP="00972827">
            <w:pPr>
              <w:jc w:val="center"/>
              <w:rPr>
                <w:rFonts w:asciiTheme="minorHAnsi" w:hAnsiTheme="minorHAnsi" w:cstheme="minorHAnsi"/>
                <w:noProof/>
                <w:sz w:val="20"/>
              </w:rPr>
            </w:pPr>
            <w:r>
              <w:rPr>
                <w:rFonts w:asciiTheme="minorHAnsi" w:hAnsiTheme="minorHAnsi" w:cstheme="minorHAnsi"/>
                <w:noProof/>
                <w:sz w:val="20"/>
              </w:rPr>
              <w:t>Current</w:t>
            </w:r>
          </w:p>
        </w:tc>
      </w:tr>
      <w:tr w:rsidR="00972827" w:rsidRPr="00956F62" w14:paraId="7AFC1FE4" w14:textId="77777777" w:rsidTr="6E01F18D">
        <w:trPr>
          <w:trHeight w:val="287"/>
        </w:trPr>
        <w:tc>
          <w:tcPr>
            <w:tcW w:w="532" w:type="dxa"/>
            <w:shd w:val="clear" w:color="auto" w:fill="auto"/>
          </w:tcPr>
          <w:p w14:paraId="71367D71" w14:textId="0D3D12BE" w:rsidR="00972827" w:rsidRPr="00956F62" w:rsidRDefault="00972827" w:rsidP="00972827">
            <w:pPr>
              <w:jc w:val="center"/>
              <w:rPr>
                <w:rFonts w:asciiTheme="minorHAnsi" w:hAnsiTheme="minorHAnsi" w:cstheme="minorHAnsi"/>
                <w:noProof/>
                <w:sz w:val="20"/>
              </w:rPr>
            </w:pPr>
            <w:r w:rsidRPr="00956F62">
              <w:rPr>
                <w:rFonts w:asciiTheme="minorHAnsi" w:hAnsiTheme="minorHAnsi" w:cstheme="minorHAnsi"/>
                <w:noProof/>
                <w:sz w:val="20"/>
              </w:rPr>
              <w:t>8.</w:t>
            </w:r>
          </w:p>
        </w:tc>
        <w:tc>
          <w:tcPr>
            <w:tcW w:w="7530" w:type="dxa"/>
            <w:shd w:val="clear" w:color="auto" w:fill="auto"/>
          </w:tcPr>
          <w:p w14:paraId="527745AC" w14:textId="0172204D" w:rsidR="00972827" w:rsidRPr="00956F62" w:rsidRDefault="00972827" w:rsidP="00972827">
            <w:pPr>
              <w:shd w:val="clear" w:color="auto" w:fill="FFFFFF"/>
              <w:rPr>
                <w:rFonts w:asciiTheme="minorHAnsi" w:hAnsiTheme="minorHAnsi" w:cstheme="minorHAnsi"/>
                <w:noProof/>
                <w:sz w:val="20"/>
              </w:rPr>
            </w:pPr>
            <w:r w:rsidRPr="00956F62">
              <w:rPr>
                <w:rFonts w:asciiTheme="minorHAnsi" w:hAnsiTheme="minorHAnsi" w:cstheme="minorHAnsi"/>
                <w:noProof/>
                <w:sz w:val="20"/>
              </w:rPr>
              <w:t>Renovation and construction of retaining walls and embankments</w:t>
            </w:r>
          </w:p>
        </w:tc>
        <w:tc>
          <w:tcPr>
            <w:tcW w:w="1499" w:type="dxa"/>
            <w:shd w:val="clear" w:color="auto" w:fill="auto"/>
          </w:tcPr>
          <w:p w14:paraId="44B8A76F" w14:textId="74E45EED" w:rsidR="00972827" w:rsidRPr="00956F62" w:rsidRDefault="00972827" w:rsidP="00972827">
            <w:pPr>
              <w:jc w:val="center"/>
              <w:rPr>
                <w:rFonts w:asciiTheme="minorHAnsi" w:hAnsiTheme="minorHAnsi" w:cstheme="minorHAnsi"/>
                <w:noProof/>
                <w:sz w:val="20"/>
              </w:rPr>
            </w:pPr>
            <w:r>
              <w:rPr>
                <w:rFonts w:asciiTheme="minorHAnsi" w:hAnsiTheme="minorHAnsi" w:cstheme="minorHAnsi"/>
                <w:noProof/>
                <w:sz w:val="20"/>
              </w:rPr>
              <w:t>Current</w:t>
            </w:r>
          </w:p>
        </w:tc>
      </w:tr>
      <w:tr w:rsidR="00972827" w:rsidRPr="00956F62" w14:paraId="5186FD16" w14:textId="77777777" w:rsidTr="6E01F18D">
        <w:tc>
          <w:tcPr>
            <w:tcW w:w="532" w:type="dxa"/>
            <w:shd w:val="clear" w:color="auto" w:fill="auto"/>
          </w:tcPr>
          <w:p w14:paraId="3560747A" w14:textId="1B0AD549" w:rsidR="00972827" w:rsidRPr="00956F62" w:rsidRDefault="00972827" w:rsidP="00972827">
            <w:pPr>
              <w:jc w:val="center"/>
              <w:rPr>
                <w:rFonts w:asciiTheme="minorHAnsi" w:hAnsiTheme="minorHAnsi" w:cstheme="minorHAnsi"/>
                <w:noProof/>
                <w:sz w:val="20"/>
              </w:rPr>
            </w:pPr>
            <w:r w:rsidRPr="00956F62">
              <w:rPr>
                <w:rFonts w:asciiTheme="minorHAnsi" w:hAnsiTheme="minorHAnsi" w:cstheme="minorHAnsi"/>
                <w:noProof/>
                <w:sz w:val="20"/>
              </w:rPr>
              <w:t>9.</w:t>
            </w:r>
          </w:p>
        </w:tc>
        <w:tc>
          <w:tcPr>
            <w:tcW w:w="7530" w:type="dxa"/>
            <w:shd w:val="clear" w:color="auto" w:fill="auto"/>
          </w:tcPr>
          <w:p w14:paraId="50612F88" w14:textId="1A9AFDDD" w:rsidR="00972827" w:rsidRPr="00956F62" w:rsidRDefault="00972827" w:rsidP="00972827">
            <w:pPr>
              <w:shd w:val="clear" w:color="auto" w:fill="FFFFFF"/>
              <w:rPr>
                <w:rFonts w:asciiTheme="minorHAnsi" w:hAnsiTheme="minorHAnsi" w:cstheme="minorHAnsi"/>
                <w:noProof/>
                <w:sz w:val="20"/>
              </w:rPr>
            </w:pPr>
            <w:r w:rsidRPr="00956F62">
              <w:rPr>
                <w:rFonts w:asciiTheme="minorHAnsi" w:hAnsiTheme="minorHAnsi" w:cstheme="minorHAnsi"/>
                <w:noProof/>
                <w:sz w:val="20"/>
              </w:rPr>
              <w:t>Renovation of community playgrounds</w:t>
            </w:r>
          </w:p>
        </w:tc>
        <w:tc>
          <w:tcPr>
            <w:tcW w:w="1499" w:type="dxa"/>
            <w:shd w:val="clear" w:color="auto" w:fill="auto"/>
          </w:tcPr>
          <w:p w14:paraId="3B694BA0" w14:textId="31E75F04" w:rsidR="00972827" w:rsidRPr="00956F62" w:rsidRDefault="00972827" w:rsidP="00972827">
            <w:pPr>
              <w:jc w:val="center"/>
              <w:rPr>
                <w:rFonts w:asciiTheme="minorHAnsi" w:hAnsiTheme="minorHAnsi" w:cstheme="minorHAnsi"/>
                <w:noProof/>
                <w:sz w:val="20"/>
              </w:rPr>
            </w:pPr>
            <w:r>
              <w:rPr>
                <w:rFonts w:asciiTheme="minorHAnsi" w:hAnsiTheme="minorHAnsi" w:cstheme="minorHAnsi"/>
                <w:noProof/>
                <w:sz w:val="20"/>
              </w:rPr>
              <w:t>Current</w:t>
            </w:r>
          </w:p>
        </w:tc>
      </w:tr>
      <w:tr w:rsidR="00972827" w:rsidRPr="00956F62" w14:paraId="7B26839A" w14:textId="77777777" w:rsidTr="6E01F18D">
        <w:tc>
          <w:tcPr>
            <w:tcW w:w="532" w:type="dxa"/>
            <w:shd w:val="clear" w:color="auto" w:fill="auto"/>
          </w:tcPr>
          <w:p w14:paraId="42A8052A" w14:textId="3A53B634" w:rsidR="00972827" w:rsidRPr="00956F62" w:rsidRDefault="00972827" w:rsidP="00972827">
            <w:pPr>
              <w:jc w:val="center"/>
              <w:rPr>
                <w:rFonts w:asciiTheme="minorHAnsi" w:hAnsiTheme="minorHAnsi" w:cstheme="minorHAnsi"/>
                <w:noProof/>
                <w:sz w:val="20"/>
              </w:rPr>
            </w:pPr>
            <w:r w:rsidRPr="00956F62">
              <w:rPr>
                <w:rFonts w:asciiTheme="minorHAnsi" w:hAnsiTheme="minorHAnsi" w:cstheme="minorHAnsi"/>
                <w:noProof/>
                <w:sz w:val="20"/>
              </w:rPr>
              <w:t>10.</w:t>
            </w:r>
          </w:p>
        </w:tc>
        <w:tc>
          <w:tcPr>
            <w:tcW w:w="7530" w:type="dxa"/>
            <w:shd w:val="clear" w:color="auto" w:fill="auto"/>
          </w:tcPr>
          <w:p w14:paraId="42DB03BC" w14:textId="62C82C3F" w:rsidR="00972827" w:rsidRPr="00956F62" w:rsidRDefault="00972827" w:rsidP="00972827">
            <w:pPr>
              <w:shd w:val="clear" w:color="auto" w:fill="FFFFFF"/>
              <w:rPr>
                <w:rFonts w:asciiTheme="minorHAnsi" w:hAnsiTheme="minorHAnsi" w:cstheme="minorHAnsi"/>
                <w:noProof/>
                <w:sz w:val="20"/>
              </w:rPr>
            </w:pPr>
            <w:r w:rsidRPr="00956F62">
              <w:rPr>
                <w:rFonts w:asciiTheme="minorHAnsi" w:hAnsiTheme="minorHAnsi" w:cstheme="minorHAnsi"/>
                <w:noProof/>
                <w:sz w:val="20"/>
              </w:rPr>
              <w:t>Renovation of schools and healthcare centers, community centers and markets</w:t>
            </w:r>
          </w:p>
        </w:tc>
        <w:tc>
          <w:tcPr>
            <w:tcW w:w="1499" w:type="dxa"/>
            <w:shd w:val="clear" w:color="auto" w:fill="auto"/>
          </w:tcPr>
          <w:p w14:paraId="672B1737" w14:textId="4A83DED6" w:rsidR="00972827" w:rsidRPr="00956F62" w:rsidRDefault="00972827" w:rsidP="00972827">
            <w:pPr>
              <w:jc w:val="center"/>
              <w:rPr>
                <w:rFonts w:asciiTheme="minorHAnsi" w:hAnsiTheme="minorHAnsi" w:cstheme="minorHAnsi"/>
                <w:noProof/>
                <w:sz w:val="20"/>
              </w:rPr>
            </w:pPr>
            <w:r>
              <w:rPr>
                <w:rFonts w:asciiTheme="minorHAnsi" w:hAnsiTheme="minorHAnsi" w:cstheme="minorHAnsi"/>
                <w:noProof/>
                <w:sz w:val="20"/>
              </w:rPr>
              <w:t>Current</w:t>
            </w:r>
          </w:p>
        </w:tc>
      </w:tr>
      <w:tr w:rsidR="008D3DF6" w:rsidRPr="00956F62" w14:paraId="3F73D094" w14:textId="77777777" w:rsidTr="6E01F18D">
        <w:tc>
          <w:tcPr>
            <w:tcW w:w="532" w:type="dxa"/>
            <w:shd w:val="clear" w:color="auto" w:fill="auto"/>
          </w:tcPr>
          <w:p w14:paraId="0F9396FF" w14:textId="0C4EB97A" w:rsidR="008D3DF6" w:rsidRPr="00956F62" w:rsidRDefault="008D3DF6" w:rsidP="008D3DF6">
            <w:pPr>
              <w:jc w:val="center"/>
              <w:rPr>
                <w:rFonts w:asciiTheme="minorHAnsi" w:hAnsiTheme="minorHAnsi" w:cstheme="minorHAnsi"/>
                <w:noProof/>
                <w:sz w:val="20"/>
              </w:rPr>
            </w:pPr>
            <w:r w:rsidRPr="00956F62">
              <w:rPr>
                <w:rFonts w:asciiTheme="minorHAnsi" w:hAnsiTheme="minorHAnsi" w:cstheme="minorHAnsi"/>
                <w:noProof/>
                <w:sz w:val="20"/>
              </w:rPr>
              <w:t>11.</w:t>
            </w:r>
          </w:p>
        </w:tc>
        <w:tc>
          <w:tcPr>
            <w:tcW w:w="7530" w:type="dxa"/>
            <w:shd w:val="clear" w:color="auto" w:fill="auto"/>
          </w:tcPr>
          <w:p w14:paraId="2C14656B" w14:textId="2EAF7D82" w:rsidR="008D3DF6" w:rsidRPr="00956F62" w:rsidRDefault="008D3DF6" w:rsidP="008D3DF6">
            <w:pPr>
              <w:shd w:val="clear" w:color="auto" w:fill="FFFFFF"/>
              <w:rPr>
                <w:rFonts w:asciiTheme="minorHAnsi" w:hAnsiTheme="minorHAnsi" w:cstheme="minorHAnsi"/>
                <w:noProof/>
                <w:sz w:val="20"/>
              </w:rPr>
            </w:pPr>
            <w:r w:rsidRPr="00956F62">
              <w:rPr>
                <w:rFonts w:asciiTheme="minorHAnsi" w:hAnsiTheme="minorHAnsi" w:cstheme="minorHAnsi"/>
                <w:noProof/>
                <w:sz w:val="20"/>
              </w:rPr>
              <w:t>Planting trees on village/community owned lands including premise of public facilities, existing village firewood plantations, and catchment areas nearby</w:t>
            </w:r>
          </w:p>
        </w:tc>
        <w:tc>
          <w:tcPr>
            <w:tcW w:w="1499" w:type="dxa"/>
            <w:shd w:val="clear" w:color="auto" w:fill="auto"/>
          </w:tcPr>
          <w:p w14:paraId="258376DD" w14:textId="1D6EBDC5" w:rsidR="008D3DF6" w:rsidRPr="00956F62" w:rsidRDefault="008D3DF6" w:rsidP="008D3DF6">
            <w:pPr>
              <w:jc w:val="center"/>
              <w:rPr>
                <w:rFonts w:asciiTheme="minorHAnsi" w:hAnsiTheme="minorHAnsi" w:cstheme="minorHAnsi"/>
                <w:noProof/>
                <w:sz w:val="20"/>
              </w:rPr>
            </w:pPr>
            <w:r w:rsidRPr="00956F62">
              <w:rPr>
                <w:rFonts w:asciiTheme="minorHAnsi" w:hAnsiTheme="minorHAnsi" w:cstheme="minorHAnsi"/>
                <w:noProof/>
                <w:sz w:val="20"/>
              </w:rPr>
              <w:t>New</w:t>
            </w:r>
          </w:p>
        </w:tc>
      </w:tr>
      <w:tr w:rsidR="008D3DF6" w:rsidRPr="00956F62" w14:paraId="728EBD84" w14:textId="77777777" w:rsidTr="6E01F18D">
        <w:trPr>
          <w:trHeight w:val="278"/>
        </w:trPr>
        <w:tc>
          <w:tcPr>
            <w:tcW w:w="532" w:type="dxa"/>
            <w:shd w:val="clear" w:color="auto" w:fill="auto"/>
          </w:tcPr>
          <w:p w14:paraId="5915A4DE" w14:textId="3ED04E2D" w:rsidR="008D3DF6" w:rsidRPr="00956F62" w:rsidRDefault="008D3DF6" w:rsidP="008D3DF6">
            <w:pPr>
              <w:jc w:val="center"/>
              <w:rPr>
                <w:rFonts w:asciiTheme="minorHAnsi" w:hAnsiTheme="minorHAnsi" w:cstheme="minorHAnsi"/>
                <w:noProof/>
                <w:sz w:val="20"/>
              </w:rPr>
            </w:pPr>
            <w:r w:rsidRPr="00956F62">
              <w:rPr>
                <w:rFonts w:asciiTheme="minorHAnsi" w:hAnsiTheme="minorHAnsi" w:cstheme="minorHAnsi"/>
                <w:noProof/>
                <w:sz w:val="20"/>
              </w:rPr>
              <w:t>12.</w:t>
            </w:r>
          </w:p>
        </w:tc>
        <w:tc>
          <w:tcPr>
            <w:tcW w:w="7530" w:type="dxa"/>
            <w:shd w:val="clear" w:color="auto" w:fill="auto"/>
          </w:tcPr>
          <w:p w14:paraId="2E62B017" w14:textId="28B1646B" w:rsidR="008D3DF6" w:rsidRPr="00956F62" w:rsidRDefault="008D3DF6" w:rsidP="008D3DF6">
            <w:pPr>
              <w:shd w:val="clear" w:color="auto" w:fill="FFFFFF"/>
              <w:rPr>
                <w:rFonts w:asciiTheme="minorHAnsi" w:hAnsiTheme="minorHAnsi" w:cstheme="minorHAnsi"/>
                <w:noProof/>
                <w:sz w:val="20"/>
              </w:rPr>
            </w:pPr>
            <w:r w:rsidRPr="00956F62">
              <w:rPr>
                <w:rFonts w:asciiTheme="minorHAnsi" w:hAnsiTheme="minorHAnsi" w:cstheme="minorHAnsi"/>
                <w:noProof/>
                <w:sz w:val="20"/>
              </w:rPr>
              <w:t>Maintenance of firebreaks in villages where there is high risk for fire and adjacent to forest</w:t>
            </w:r>
          </w:p>
        </w:tc>
        <w:tc>
          <w:tcPr>
            <w:tcW w:w="1499" w:type="dxa"/>
            <w:shd w:val="clear" w:color="auto" w:fill="auto"/>
          </w:tcPr>
          <w:p w14:paraId="1B0A3B39" w14:textId="3C72E45E" w:rsidR="008D3DF6" w:rsidRPr="00956F62" w:rsidRDefault="008D3DF6" w:rsidP="008D3DF6">
            <w:pPr>
              <w:jc w:val="center"/>
              <w:rPr>
                <w:rFonts w:asciiTheme="minorHAnsi" w:hAnsiTheme="minorHAnsi" w:cstheme="minorHAnsi"/>
                <w:noProof/>
                <w:sz w:val="20"/>
              </w:rPr>
            </w:pPr>
            <w:r w:rsidRPr="00956F62">
              <w:rPr>
                <w:rFonts w:asciiTheme="minorHAnsi" w:hAnsiTheme="minorHAnsi" w:cstheme="minorHAnsi"/>
                <w:noProof/>
                <w:sz w:val="20"/>
              </w:rPr>
              <w:t>New</w:t>
            </w:r>
          </w:p>
        </w:tc>
      </w:tr>
      <w:tr w:rsidR="008D3DF6" w:rsidRPr="00956F62" w14:paraId="58D50182" w14:textId="77777777" w:rsidTr="6E01F18D">
        <w:tc>
          <w:tcPr>
            <w:tcW w:w="532" w:type="dxa"/>
            <w:shd w:val="clear" w:color="auto" w:fill="auto"/>
          </w:tcPr>
          <w:p w14:paraId="6909598D" w14:textId="0435AEEE" w:rsidR="008D3DF6" w:rsidRPr="00956F62" w:rsidRDefault="008D3DF6" w:rsidP="008D3DF6">
            <w:pPr>
              <w:jc w:val="center"/>
              <w:rPr>
                <w:rFonts w:asciiTheme="minorHAnsi" w:hAnsiTheme="minorHAnsi" w:cstheme="minorHAnsi"/>
                <w:noProof/>
                <w:sz w:val="20"/>
              </w:rPr>
            </w:pPr>
            <w:r w:rsidRPr="00956F62">
              <w:rPr>
                <w:rFonts w:asciiTheme="minorHAnsi" w:hAnsiTheme="minorHAnsi" w:cstheme="minorHAnsi"/>
                <w:noProof/>
                <w:sz w:val="20"/>
              </w:rPr>
              <w:t>13.</w:t>
            </w:r>
          </w:p>
        </w:tc>
        <w:tc>
          <w:tcPr>
            <w:tcW w:w="7530" w:type="dxa"/>
            <w:shd w:val="clear" w:color="auto" w:fill="auto"/>
          </w:tcPr>
          <w:p w14:paraId="26BD65F1" w14:textId="697463A5" w:rsidR="008D3DF6" w:rsidRPr="00956F62" w:rsidRDefault="008D3DF6" w:rsidP="008D3DF6">
            <w:pPr>
              <w:shd w:val="clear" w:color="auto" w:fill="FFFFFF"/>
              <w:rPr>
                <w:rFonts w:asciiTheme="minorHAnsi" w:hAnsiTheme="minorHAnsi" w:cstheme="minorHAnsi"/>
                <w:noProof/>
                <w:sz w:val="20"/>
              </w:rPr>
            </w:pPr>
            <w:r w:rsidRPr="00956F62">
              <w:rPr>
                <w:rFonts w:asciiTheme="minorHAnsi" w:hAnsiTheme="minorHAnsi" w:cstheme="minorHAnsi"/>
                <w:noProof/>
                <w:sz w:val="20"/>
              </w:rPr>
              <w:t>Renovation of public-owned fish, prawn and crab farming ponds</w:t>
            </w:r>
          </w:p>
        </w:tc>
        <w:tc>
          <w:tcPr>
            <w:tcW w:w="1499" w:type="dxa"/>
            <w:shd w:val="clear" w:color="auto" w:fill="auto"/>
          </w:tcPr>
          <w:p w14:paraId="4AFCA1B9" w14:textId="1EAFADA9" w:rsidR="008D3DF6" w:rsidRPr="00956F62" w:rsidRDefault="008D3DF6" w:rsidP="008D3DF6">
            <w:pPr>
              <w:jc w:val="center"/>
              <w:rPr>
                <w:rFonts w:asciiTheme="minorHAnsi" w:hAnsiTheme="minorHAnsi" w:cstheme="minorHAnsi"/>
                <w:noProof/>
                <w:sz w:val="20"/>
              </w:rPr>
            </w:pPr>
            <w:r w:rsidRPr="00956F62">
              <w:rPr>
                <w:rFonts w:asciiTheme="minorHAnsi" w:hAnsiTheme="minorHAnsi" w:cstheme="minorHAnsi"/>
                <w:noProof/>
                <w:sz w:val="20"/>
              </w:rPr>
              <w:t>New</w:t>
            </w:r>
          </w:p>
        </w:tc>
      </w:tr>
      <w:bookmarkEnd w:id="40"/>
    </w:tbl>
    <w:p w14:paraId="1791BD34" w14:textId="77777777" w:rsidR="00622D98" w:rsidRPr="00956F62" w:rsidRDefault="00622D98" w:rsidP="00622D98">
      <w:pPr>
        <w:pStyle w:val="ListParagraph"/>
        <w:numPr>
          <w:ilvl w:val="0"/>
          <w:numId w:val="0"/>
        </w:numPr>
        <w:ind w:left="810"/>
        <w:rPr>
          <w:rFonts w:cstheme="minorHAnsi"/>
          <w:color w:val="auto"/>
        </w:rPr>
      </w:pPr>
    </w:p>
    <w:p w14:paraId="2C0B7646" w14:textId="53F7FF76" w:rsidR="008D3DF6" w:rsidRPr="00956F62" w:rsidRDefault="008D3DF6" w:rsidP="00774D4A">
      <w:pPr>
        <w:pStyle w:val="ListParagraph"/>
        <w:numPr>
          <w:ilvl w:val="0"/>
          <w:numId w:val="7"/>
        </w:numPr>
        <w:rPr>
          <w:rFonts w:cstheme="minorHAnsi"/>
        </w:rPr>
      </w:pPr>
      <w:r w:rsidRPr="00956F62">
        <w:rPr>
          <w:rFonts w:cstheme="minorHAnsi"/>
        </w:rPr>
        <w:t xml:space="preserve">It is important to mention that the activities or subproject that will be financed by the CERC should avoid activities or subproject with complex environmental and social aspects (for example physical relocation or displacement of any villagers, changing forest land into agricultural land or logging activities in primary forests, etc.). The CERC will </w:t>
      </w:r>
      <w:r w:rsidR="00E15C68">
        <w:rPr>
          <w:rFonts w:cstheme="minorHAnsi"/>
        </w:rPr>
        <w:t xml:space="preserve">primarily </w:t>
      </w:r>
      <w:r w:rsidRPr="00956F62">
        <w:rPr>
          <w:rFonts w:cstheme="minorHAnsi"/>
        </w:rPr>
        <w:t>support small scale infrastructure maintenance</w:t>
      </w:r>
      <w:r w:rsidR="00E15C68">
        <w:rPr>
          <w:rFonts w:cstheme="minorHAnsi"/>
        </w:rPr>
        <w:t xml:space="preserve"> or renovation</w:t>
      </w:r>
      <w:r w:rsidRPr="00956F62">
        <w:rPr>
          <w:rFonts w:cstheme="minorHAnsi"/>
        </w:rPr>
        <w:t>. New construction or expansion of existing infrastructure</w:t>
      </w:r>
      <w:r w:rsidR="00404AAD">
        <w:rPr>
          <w:rFonts w:cstheme="minorHAnsi"/>
        </w:rPr>
        <w:t xml:space="preserve"> for </w:t>
      </w:r>
      <w:r w:rsidR="001466BD">
        <w:rPr>
          <w:rFonts w:cstheme="minorHAnsi"/>
        </w:rPr>
        <w:t xml:space="preserve">fencing of water ponds and construction of water supply components (items </w:t>
      </w:r>
      <w:r w:rsidR="00404AAD">
        <w:rPr>
          <w:rFonts w:cstheme="minorHAnsi"/>
        </w:rPr>
        <w:t xml:space="preserve">2 and 3 </w:t>
      </w:r>
      <w:r w:rsidR="001466BD">
        <w:rPr>
          <w:rFonts w:cstheme="minorHAnsi"/>
        </w:rPr>
        <w:t xml:space="preserve">in </w:t>
      </w:r>
      <w:r w:rsidR="00404AAD">
        <w:rPr>
          <w:rFonts w:cstheme="minorHAnsi"/>
        </w:rPr>
        <w:t>Table 1) is only</w:t>
      </w:r>
      <w:r w:rsidRPr="00956F62">
        <w:rPr>
          <w:rFonts w:cstheme="minorHAnsi"/>
        </w:rPr>
        <w:t xml:space="preserve"> eligible</w:t>
      </w:r>
      <w:r w:rsidR="00404AAD">
        <w:rPr>
          <w:rFonts w:cstheme="minorHAnsi"/>
        </w:rPr>
        <w:t xml:space="preserve"> under specific conditions, </w:t>
      </w:r>
      <w:r w:rsidR="00E15C68">
        <w:rPr>
          <w:rFonts w:cstheme="minorHAnsi"/>
        </w:rPr>
        <w:t xml:space="preserve">as described in the </w:t>
      </w:r>
      <w:r w:rsidR="00404AAD">
        <w:rPr>
          <w:rFonts w:cstheme="minorHAnsi"/>
        </w:rPr>
        <w:t>negative list</w:t>
      </w:r>
      <w:r w:rsidR="001466BD">
        <w:rPr>
          <w:rFonts w:cstheme="minorHAnsi"/>
        </w:rPr>
        <w:t xml:space="preserve"> of activities</w:t>
      </w:r>
      <w:r w:rsidR="00404AAD">
        <w:rPr>
          <w:rFonts w:cstheme="minorHAnsi"/>
        </w:rPr>
        <w:t xml:space="preserve"> in Table 2</w:t>
      </w:r>
      <w:r w:rsidR="001466BD">
        <w:rPr>
          <w:rFonts w:cstheme="minorHAnsi"/>
        </w:rPr>
        <w:t xml:space="preserve"> below</w:t>
      </w:r>
      <w:r w:rsidRPr="00956F62">
        <w:rPr>
          <w:rFonts w:cstheme="minorHAnsi"/>
        </w:rPr>
        <w:t xml:space="preserve">. To ensure that adverse impacts will not occur given the nature of emergency, the activities identified in Table 2 below are not eligible for support. </w:t>
      </w:r>
    </w:p>
    <w:p w14:paraId="50EF2492" w14:textId="77777777" w:rsidR="00E60B0C" w:rsidRPr="00956F62" w:rsidRDefault="00E60B0C" w:rsidP="00E60B0C">
      <w:pPr>
        <w:pStyle w:val="Caption"/>
        <w:rPr>
          <w:rFonts w:asciiTheme="minorHAnsi" w:hAnsiTheme="minorHAnsi" w:cstheme="minorHAnsi"/>
        </w:rPr>
      </w:pPr>
      <w:bookmarkStart w:id="41" w:name="_Toc44571292"/>
      <w:r w:rsidRPr="00956F62">
        <w:rPr>
          <w:rFonts w:asciiTheme="minorHAnsi" w:hAnsiTheme="minorHAnsi" w:cstheme="minorHAnsi"/>
        </w:rPr>
        <w:t xml:space="preserve">Table </w:t>
      </w:r>
      <w:r w:rsidRPr="00956F62">
        <w:rPr>
          <w:rFonts w:asciiTheme="minorHAnsi" w:hAnsiTheme="minorHAnsi" w:cstheme="minorHAnsi"/>
        </w:rPr>
        <w:fldChar w:fldCharType="begin"/>
      </w:r>
      <w:r w:rsidRPr="00956F62">
        <w:rPr>
          <w:rFonts w:asciiTheme="minorHAnsi" w:hAnsiTheme="minorHAnsi" w:cstheme="minorHAnsi"/>
        </w:rPr>
        <w:instrText xml:space="preserve"> SEQ Table \* ARABIC </w:instrText>
      </w:r>
      <w:r w:rsidRPr="00956F62">
        <w:rPr>
          <w:rFonts w:asciiTheme="minorHAnsi" w:hAnsiTheme="minorHAnsi" w:cstheme="minorHAnsi"/>
        </w:rPr>
        <w:fldChar w:fldCharType="separate"/>
      </w:r>
      <w:r w:rsidRPr="00956F62">
        <w:rPr>
          <w:rFonts w:asciiTheme="minorHAnsi" w:hAnsiTheme="minorHAnsi" w:cstheme="minorHAnsi"/>
          <w:noProof/>
        </w:rPr>
        <w:t>2</w:t>
      </w:r>
      <w:r w:rsidRPr="00956F62">
        <w:rPr>
          <w:rFonts w:asciiTheme="minorHAnsi" w:hAnsiTheme="minorHAnsi" w:cstheme="minorHAnsi"/>
        </w:rPr>
        <w:fldChar w:fldCharType="end"/>
      </w:r>
      <w:r w:rsidRPr="00956F62">
        <w:rPr>
          <w:rFonts w:asciiTheme="minorHAnsi" w:hAnsiTheme="minorHAnsi" w:cstheme="minorHAnsi"/>
        </w:rPr>
        <w:t xml:space="preserve"> Negative List of Activities under </w:t>
      </w:r>
      <w:proofErr w:type="spellStart"/>
      <w:r w:rsidRPr="00956F62">
        <w:rPr>
          <w:rFonts w:asciiTheme="minorHAnsi" w:hAnsiTheme="minorHAnsi" w:cstheme="minorHAnsi"/>
        </w:rPr>
        <w:t>CfW</w:t>
      </w:r>
      <w:bookmarkEnd w:id="41"/>
      <w:proofErr w:type="spellEnd"/>
    </w:p>
    <w:tbl>
      <w:tblPr>
        <w:tblStyle w:val="TableGrid"/>
        <w:tblW w:w="9535" w:type="dxa"/>
        <w:tblLook w:val="04A0" w:firstRow="1" w:lastRow="0" w:firstColumn="1" w:lastColumn="0" w:noHBand="0" w:noVBand="1"/>
      </w:tblPr>
      <w:tblGrid>
        <w:gridCol w:w="622"/>
        <w:gridCol w:w="8913"/>
      </w:tblGrid>
      <w:tr w:rsidR="007B7B23" w:rsidRPr="00956F62" w14:paraId="7A1E0A2D" w14:textId="77777777" w:rsidTr="00A25FDD">
        <w:trPr>
          <w:tblHeader/>
        </w:trPr>
        <w:tc>
          <w:tcPr>
            <w:tcW w:w="622" w:type="dxa"/>
            <w:vAlign w:val="center"/>
          </w:tcPr>
          <w:p w14:paraId="015AE6C9" w14:textId="77777777" w:rsidR="007B7B23" w:rsidRPr="00D94F64" w:rsidRDefault="007B7B23" w:rsidP="00A75DEB">
            <w:pPr>
              <w:jc w:val="center"/>
              <w:rPr>
                <w:rFonts w:asciiTheme="minorHAnsi" w:hAnsiTheme="minorHAnsi" w:cstheme="minorHAnsi"/>
                <w:b/>
                <w:bCs/>
                <w:sz w:val="20"/>
              </w:rPr>
            </w:pPr>
            <w:r w:rsidRPr="00D94F64">
              <w:rPr>
                <w:rFonts w:asciiTheme="minorHAnsi" w:hAnsiTheme="minorHAnsi" w:cstheme="minorHAnsi"/>
                <w:b/>
                <w:bCs/>
                <w:sz w:val="20"/>
              </w:rPr>
              <w:t>No</w:t>
            </w:r>
          </w:p>
        </w:tc>
        <w:tc>
          <w:tcPr>
            <w:tcW w:w="8913" w:type="dxa"/>
            <w:vAlign w:val="center"/>
          </w:tcPr>
          <w:p w14:paraId="17545628" w14:textId="77777777" w:rsidR="007B7B23" w:rsidRPr="00956F62" w:rsidRDefault="007B7B23" w:rsidP="00A75DEB">
            <w:pPr>
              <w:jc w:val="center"/>
              <w:rPr>
                <w:rFonts w:asciiTheme="minorHAnsi" w:hAnsiTheme="minorHAnsi" w:cstheme="minorHAnsi"/>
                <w:b/>
                <w:bCs/>
                <w:sz w:val="20"/>
              </w:rPr>
            </w:pPr>
            <w:r w:rsidRPr="00956F62">
              <w:rPr>
                <w:rFonts w:asciiTheme="minorHAnsi" w:hAnsiTheme="minorHAnsi" w:cstheme="minorHAnsi"/>
                <w:b/>
                <w:bCs/>
                <w:sz w:val="20"/>
              </w:rPr>
              <w:t>Type of Activities</w:t>
            </w:r>
          </w:p>
        </w:tc>
      </w:tr>
      <w:tr w:rsidR="007B7B23" w:rsidRPr="00956F62" w14:paraId="2EDA474B" w14:textId="77777777" w:rsidTr="00A25FDD">
        <w:tc>
          <w:tcPr>
            <w:tcW w:w="622" w:type="dxa"/>
            <w:shd w:val="clear" w:color="auto" w:fill="auto"/>
          </w:tcPr>
          <w:p w14:paraId="6D79563F" w14:textId="181662A9" w:rsidR="007B7B23" w:rsidRPr="00D94F64" w:rsidRDefault="007B7B23" w:rsidP="008D3DF6">
            <w:pPr>
              <w:jc w:val="center"/>
              <w:rPr>
                <w:rFonts w:asciiTheme="minorHAnsi" w:hAnsiTheme="minorHAnsi" w:cstheme="minorHAnsi"/>
                <w:sz w:val="20"/>
              </w:rPr>
            </w:pPr>
            <w:r w:rsidRPr="00D94F64">
              <w:rPr>
                <w:rFonts w:asciiTheme="minorHAnsi" w:hAnsiTheme="minorHAnsi" w:cstheme="minorHAnsi"/>
                <w:sz w:val="20"/>
              </w:rPr>
              <w:t>1</w:t>
            </w:r>
          </w:p>
        </w:tc>
        <w:tc>
          <w:tcPr>
            <w:tcW w:w="8913" w:type="dxa"/>
            <w:shd w:val="clear" w:color="auto" w:fill="auto"/>
          </w:tcPr>
          <w:p w14:paraId="62EE94B6" w14:textId="77777777" w:rsidR="007B7B23" w:rsidRPr="00956F62" w:rsidRDefault="007B7B23" w:rsidP="008D3DF6">
            <w:pPr>
              <w:shd w:val="clear" w:color="auto" w:fill="FFFFFF"/>
              <w:rPr>
                <w:rFonts w:asciiTheme="minorHAnsi" w:hAnsiTheme="minorHAnsi" w:cstheme="minorHAnsi"/>
                <w:sz w:val="20"/>
              </w:rPr>
            </w:pPr>
            <w:r w:rsidRPr="00956F62">
              <w:rPr>
                <w:rFonts w:asciiTheme="minorHAnsi" w:hAnsiTheme="minorHAnsi" w:cstheme="minorHAnsi"/>
                <w:noProof/>
                <w:sz w:val="20"/>
              </w:rPr>
              <w:t>Sub-projects which do not benefit to the entire village</w:t>
            </w:r>
          </w:p>
        </w:tc>
      </w:tr>
      <w:tr w:rsidR="00765FF2" w:rsidRPr="00956F62" w14:paraId="343E8272" w14:textId="77777777" w:rsidTr="00A25FDD">
        <w:tc>
          <w:tcPr>
            <w:tcW w:w="622" w:type="dxa"/>
            <w:shd w:val="clear" w:color="auto" w:fill="auto"/>
          </w:tcPr>
          <w:p w14:paraId="3867A836" w14:textId="58ACB795" w:rsidR="00765FF2" w:rsidRPr="00D94F64" w:rsidRDefault="00162E4C" w:rsidP="008D3DF6">
            <w:pPr>
              <w:jc w:val="center"/>
              <w:rPr>
                <w:rFonts w:asciiTheme="minorHAnsi" w:hAnsiTheme="minorHAnsi" w:cstheme="minorHAnsi"/>
                <w:sz w:val="20"/>
              </w:rPr>
            </w:pPr>
            <w:r w:rsidRPr="00D94F64">
              <w:rPr>
                <w:rFonts w:asciiTheme="minorHAnsi" w:hAnsiTheme="minorHAnsi" w:cstheme="minorHAnsi"/>
                <w:sz w:val="20"/>
              </w:rPr>
              <w:t>2</w:t>
            </w:r>
          </w:p>
        </w:tc>
        <w:tc>
          <w:tcPr>
            <w:tcW w:w="8913" w:type="dxa"/>
            <w:shd w:val="clear" w:color="auto" w:fill="auto"/>
          </w:tcPr>
          <w:p w14:paraId="7BACEE4A" w14:textId="41702726" w:rsidR="00765FF2" w:rsidRPr="00477742" w:rsidRDefault="00251B58" w:rsidP="008D3DF6">
            <w:pPr>
              <w:shd w:val="clear" w:color="auto" w:fill="FFFFFF"/>
              <w:rPr>
                <w:rFonts w:asciiTheme="minorHAnsi" w:hAnsiTheme="minorHAnsi" w:cstheme="minorHAnsi"/>
                <w:noProof/>
                <w:sz w:val="20"/>
              </w:rPr>
            </w:pPr>
            <w:r w:rsidRPr="00477742">
              <w:rPr>
                <w:rFonts w:asciiTheme="minorHAnsi" w:hAnsiTheme="minorHAnsi" w:cstheme="minorHAnsi"/>
                <w:noProof/>
                <w:sz w:val="20"/>
              </w:rPr>
              <w:t>Sub-projects which exclude the poor/marginalized population or otherwise vulnerable groups</w:t>
            </w:r>
          </w:p>
        </w:tc>
      </w:tr>
      <w:tr w:rsidR="007B7B23" w:rsidRPr="00956F62" w14:paraId="0AE9898D" w14:textId="77777777" w:rsidTr="00A25FDD">
        <w:tc>
          <w:tcPr>
            <w:tcW w:w="622" w:type="dxa"/>
            <w:shd w:val="clear" w:color="auto" w:fill="auto"/>
          </w:tcPr>
          <w:p w14:paraId="274ABB9A" w14:textId="38571FED" w:rsidR="007B7B23" w:rsidRPr="00D94F64" w:rsidRDefault="00162E4C" w:rsidP="008D3DF6">
            <w:pPr>
              <w:jc w:val="center"/>
              <w:rPr>
                <w:rFonts w:asciiTheme="minorHAnsi" w:hAnsiTheme="minorHAnsi" w:cstheme="minorHAnsi"/>
                <w:sz w:val="20"/>
              </w:rPr>
            </w:pPr>
            <w:r w:rsidRPr="00D94F64">
              <w:rPr>
                <w:rFonts w:asciiTheme="minorHAnsi" w:hAnsiTheme="minorHAnsi" w:cstheme="minorHAnsi"/>
                <w:sz w:val="20"/>
              </w:rPr>
              <w:t>3</w:t>
            </w:r>
          </w:p>
        </w:tc>
        <w:tc>
          <w:tcPr>
            <w:tcW w:w="8913" w:type="dxa"/>
            <w:shd w:val="clear" w:color="auto" w:fill="auto"/>
          </w:tcPr>
          <w:p w14:paraId="790BBC0A" w14:textId="77777777" w:rsidR="007B7B23" w:rsidRPr="00956F62" w:rsidRDefault="007B7B23" w:rsidP="008D3DF6">
            <w:pPr>
              <w:shd w:val="clear" w:color="auto" w:fill="FFFFFF"/>
              <w:rPr>
                <w:rFonts w:asciiTheme="minorHAnsi" w:hAnsiTheme="minorHAnsi" w:cstheme="minorHAnsi"/>
                <w:sz w:val="20"/>
              </w:rPr>
            </w:pPr>
            <w:r w:rsidRPr="00956F62">
              <w:rPr>
                <w:rFonts w:asciiTheme="minorHAnsi" w:hAnsiTheme="minorHAnsi" w:cstheme="minorHAnsi"/>
                <w:noProof/>
                <w:sz w:val="20"/>
              </w:rPr>
              <w:t>Sub-projects which do not provide equal pay for equal work for women and men.</w:t>
            </w:r>
          </w:p>
        </w:tc>
      </w:tr>
      <w:tr w:rsidR="007B7B23" w:rsidRPr="00956F62" w14:paraId="6E00BBBE" w14:textId="77777777" w:rsidTr="00A25FDD">
        <w:tc>
          <w:tcPr>
            <w:tcW w:w="622" w:type="dxa"/>
            <w:shd w:val="clear" w:color="auto" w:fill="auto"/>
          </w:tcPr>
          <w:p w14:paraId="3C4E8ACA" w14:textId="0170927B" w:rsidR="007B7B23" w:rsidRPr="00D94F64" w:rsidRDefault="00162E4C" w:rsidP="008D3DF6">
            <w:pPr>
              <w:jc w:val="center"/>
              <w:rPr>
                <w:rFonts w:asciiTheme="minorHAnsi" w:hAnsiTheme="minorHAnsi" w:cstheme="minorHAnsi"/>
                <w:sz w:val="20"/>
              </w:rPr>
            </w:pPr>
            <w:r w:rsidRPr="00D94F64">
              <w:rPr>
                <w:rFonts w:asciiTheme="minorHAnsi" w:hAnsiTheme="minorHAnsi" w:cstheme="minorHAnsi"/>
                <w:sz w:val="20"/>
              </w:rPr>
              <w:t>4</w:t>
            </w:r>
          </w:p>
        </w:tc>
        <w:tc>
          <w:tcPr>
            <w:tcW w:w="8913" w:type="dxa"/>
            <w:shd w:val="clear" w:color="auto" w:fill="auto"/>
          </w:tcPr>
          <w:p w14:paraId="2C2F3370" w14:textId="29E9ED6F" w:rsidR="007B7B23" w:rsidRPr="00956F62" w:rsidRDefault="007B7B23" w:rsidP="008D3DF6">
            <w:pPr>
              <w:shd w:val="clear" w:color="auto" w:fill="FFFFFF"/>
              <w:rPr>
                <w:rFonts w:asciiTheme="minorHAnsi" w:hAnsiTheme="minorHAnsi" w:cstheme="minorHAnsi"/>
                <w:sz w:val="20"/>
              </w:rPr>
            </w:pPr>
            <w:r w:rsidRPr="00956F62">
              <w:rPr>
                <w:rFonts w:asciiTheme="minorHAnsi" w:hAnsiTheme="minorHAnsi" w:cstheme="minorHAnsi"/>
                <w:noProof/>
                <w:sz w:val="20"/>
              </w:rPr>
              <w:t>Sub-projects which require phyiscal relocation and displacement of any villagers</w:t>
            </w:r>
          </w:p>
        </w:tc>
      </w:tr>
      <w:tr w:rsidR="007B7B23" w:rsidRPr="00956F62" w14:paraId="39219A65" w14:textId="77777777" w:rsidTr="00A25FDD">
        <w:trPr>
          <w:trHeight w:val="269"/>
        </w:trPr>
        <w:tc>
          <w:tcPr>
            <w:tcW w:w="622" w:type="dxa"/>
            <w:shd w:val="clear" w:color="auto" w:fill="auto"/>
          </w:tcPr>
          <w:p w14:paraId="2D2F6468" w14:textId="56B021D1" w:rsidR="007B7B23" w:rsidRPr="00D94F64" w:rsidRDefault="00162E4C" w:rsidP="008D3DF6">
            <w:pPr>
              <w:jc w:val="center"/>
              <w:rPr>
                <w:rFonts w:asciiTheme="minorHAnsi" w:hAnsiTheme="minorHAnsi" w:cstheme="minorHAnsi"/>
                <w:sz w:val="20"/>
              </w:rPr>
            </w:pPr>
            <w:r w:rsidRPr="00D94F64">
              <w:rPr>
                <w:rFonts w:asciiTheme="minorHAnsi" w:hAnsiTheme="minorHAnsi" w:cstheme="minorHAnsi"/>
                <w:sz w:val="20"/>
              </w:rPr>
              <w:t>5</w:t>
            </w:r>
          </w:p>
        </w:tc>
        <w:tc>
          <w:tcPr>
            <w:tcW w:w="8913" w:type="dxa"/>
            <w:shd w:val="clear" w:color="auto" w:fill="auto"/>
          </w:tcPr>
          <w:p w14:paraId="0E2BB157" w14:textId="439ECBE6" w:rsidR="007B7B23" w:rsidRPr="00956F62" w:rsidRDefault="007B7B23" w:rsidP="008D3DF6">
            <w:pPr>
              <w:shd w:val="clear" w:color="auto" w:fill="FFFFFF"/>
              <w:rPr>
                <w:rFonts w:asciiTheme="minorHAnsi" w:hAnsiTheme="minorHAnsi" w:cstheme="minorHAnsi"/>
                <w:sz w:val="20"/>
                <w:u w:val="single"/>
              </w:rPr>
            </w:pPr>
            <w:r w:rsidRPr="00956F62">
              <w:rPr>
                <w:rFonts w:asciiTheme="minorHAnsi" w:hAnsiTheme="minorHAnsi" w:cstheme="minorHAnsi"/>
                <w:noProof/>
                <w:sz w:val="20"/>
              </w:rPr>
              <w:t>Sub-projects which involve activities that use forced labour</w:t>
            </w:r>
          </w:p>
        </w:tc>
      </w:tr>
      <w:tr w:rsidR="007B7B23" w:rsidRPr="00956F62" w14:paraId="22DE2D16" w14:textId="77777777" w:rsidTr="00A25FDD">
        <w:trPr>
          <w:trHeight w:val="233"/>
        </w:trPr>
        <w:tc>
          <w:tcPr>
            <w:tcW w:w="622" w:type="dxa"/>
            <w:shd w:val="clear" w:color="auto" w:fill="auto"/>
          </w:tcPr>
          <w:p w14:paraId="592CD43B" w14:textId="3E0E446A" w:rsidR="007B7B23" w:rsidRPr="00D94F64" w:rsidRDefault="00162E4C" w:rsidP="008D3DF6">
            <w:pPr>
              <w:jc w:val="center"/>
              <w:rPr>
                <w:rFonts w:asciiTheme="minorHAnsi" w:hAnsiTheme="minorHAnsi" w:cstheme="minorHAnsi"/>
                <w:sz w:val="20"/>
              </w:rPr>
            </w:pPr>
            <w:r w:rsidRPr="00D94F64">
              <w:rPr>
                <w:rFonts w:asciiTheme="minorHAnsi" w:hAnsiTheme="minorHAnsi" w:cstheme="minorHAnsi"/>
                <w:sz w:val="20"/>
              </w:rPr>
              <w:t>6</w:t>
            </w:r>
          </w:p>
        </w:tc>
        <w:tc>
          <w:tcPr>
            <w:tcW w:w="8913" w:type="dxa"/>
            <w:shd w:val="clear" w:color="auto" w:fill="auto"/>
          </w:tcPr>
          <w:p w14:paraId="27D6B679" w14:textId="77777777" w:rsidR="007B7B23" w:rsidRPr="00956F62" w:rsidRDefault="007B7B23" w:rsidP="008D3DF6">
            <w:pPr>
              <w:rPr>
                <w:rFonts w:asciiTheme="minorHAnsi" w:hAnsiTheme="minorHAnsi" w:cstheme="minorHAnsi"/>
                <w:sz w:val="20"/>
              </w:rPr>
            </w:pPr>
            <w:r w:rsidRPr="00956F62">
              <w:rPr>
                <w:rFonts w:asciiTheme="minorHAnsi" w:hAnsiTheme="minorHAnsi" w:cstheme="minorHAnsi"/>
                <w:noProof/>
                <w:sz w:val="20"/>
              </w:rPr>
              <w:t>Sub-projects which finance private goods, private livelihood activities, government offices or religious buildings.</w:t>
            </w:r>
          </w:p>
        </w:tc>
      </w:tr>
      <w:tr w:rsidR="005A21CE" w:rsidRPr="00956F62" w14:paraId="7E44EC53" w14:textId="77777777" w:rsidTr="00A25FDD">
        <w:trPr>
          <w:trHeight w:val="233"/>
        </w:trPr>
        <w:tc>
          <w:tcPr>
            <w:tcW w:w="622" w:type="dxa"/>
            <w:shd w:val="clear" w:color="auto" w:fill="auto"/>
          </w:tcPr>
          <w:p w14:paraId="2A7295CC" w14:textId="4B2E4AC1" w:rsidR="005A21CE" w:rsidRPr="00D94F64" w:rsidDel="00162E4C" w:rsidRDefault="00253A95" w:rsidP="008D3DF6">
            <w:pPr>
              <w:jc w:val="center"/>
              <w:rPr>
                <w:rFonts w:cstheme="minorHAnsi"/>
                <w:sz w:val="20"/>
              </w:rPr>
            </w:pPr>
            <w:r>
              <w:rPr>
                <w:rFonts w:cstheme="minorHAnsi"/>
                <w:sz w:val="20"/>
              </w:rPr>
              <w:t>7</w:t>
            </w:r>
          </w:p>
        </w:tc>
        <w:tc>
          <w:tcPr>
            <w:tcW w:w="8913" w:type="dxa"/>
            <w:shd w:val="clear" w:color="auto" w:fill="auto"/>
          </w:tcPr>
          <w:p w14:paraId="08E96E9B" w14:textId="2299E21F" w:rsidR="005A21CE" w:rsidRPr="00956F62" w:rsidRDefault="004F4F51" w:rsidP="008D3DF6">
            <w:pPr>
              <w:rPr>
                <w:rFonts w:cstheme="minorHAnsi"/>
                <w:noProof/>
                <w:sz w:val="20"/>
              </w:rPr>
            </w:pPr>
            <w:r w:rsidRPr="00E15C68">
              <w:rPr>
                <w:rFonts w:asciiTheme="minorHAnsi" w:hAnsiTheme="minorHAnsi" w:cstheme="minorHAnsi"/>
                <w:noProof/>
                <w:sz w:val="20"/>
              </w:rPr>
              <w:t xml:space="preserve">Any construction </w:t>
            </w:r>
            <w:r w:rsidR="00A72851">
              <w:rPr>
                <w:rFonts w:asciiTheme="minorHAnsi" w:hAnsiTheme="minorHAnsi" w:cstheme="minorHAnsi"/>
                <w:noProof/>
                <w:sz w:val="20"/>
              </w:rPr>
              <w:t xml:space="preserve">of infrastructure </w:t>
            </w:r>
            <w:r w:rsidR="000C3C1A">
              <w:rPr>
                <w:rFonts w:asciiTheme="minorHAnsi" w:hAnsiTheme="minorHAnsi" w:cstheme="minorHAnsi"/>
                <w:noProof/>
                <w:sz w:val="20"/>
              </w:rPr>
              <w:t>(new</w:t>
            </w:r>
            <w:r w:rsidR="00A326E7">
              <w:rPr>
                <w:rFonts w:asciiTheme="minorHAnsi" w:hAnsiTheme="minorHAnsi" w:cstheme="minorHAnsi"/>
                <w:noProof/>
                <w:sz w:val="20"/>
              </w:rPr>
              <w:t xml:space="preserve">, </w:t>
            </w:r>
            <w:r w:rsidR="00615F65">
              <w:rPr>
                <w:rFonts w:asciiTheme="minorHAnsi" w:hAnsiTheme="minorHAnsi" w:cstheme="minorHAnsi"/>
                <w:noProof/>
                <w:sz w:val="20"/>
              </w:rPr>
              <w:t xml:space="preserve">expansion or </w:t>
            </w:r>
            <w:r w:rsidR="00A326E7">
              <w:rPr>
                <w:rFonts w:asciiTheme="minorHAnsi" w:hAnsiTheme="minorHAnsi" w:cstheme="minorHAnsi"/>
                <w:noProof/>
                <w:sz w:val="20"/>
              </w:rPr>
              <w:t>renovation</w:t>
            </w:r>
            <w:r w:rsidR="00BA4A3E">
              <w:rPr>
                <w:rFonts w:asciiTheme="minorHAnsi" w:hAnsiTheme="minorHAnsi" w:cstheme="minorHAnsi"/>
                <w:noProof/>
                <w:sz w:val="20"/>
              </w:rPr>
              <w:t>)</w:t>
            </w:r>
            <w:r w:rsidR="00A326E7">
              <w:rPr>
                <w:rFonts w:asciiTheme="minorHAnsi" w:hAnsiTheme="minorHAnsi" w:cstheme="minorHAnsi"/>
                <w:noProof/>
                <w:sz w:val="20"/>
              </w:rPr>
              <w:t xml:space="preserve"> </w:t>
            </w:r>
            <w:r w:rsidRPr="00E15C68">
              <w:rPr>
                <w:rFonts w:asciiTheme="minorHAnsi" w:hAnsiTheme="minorHAnsi" w:cstheme="minorHAnsi"/>
                <w:noProof/>
                <w:sz w:val="20"/>
              </w:rPr>
              <w:t xml:space="preserve">on </w:t>
            </w:r>
            <w:r>
              <w:rPr>
                <w:rFonts w:asciiTheme="minorHAnsi" w:hAnsiTheme="minorHAnsi" w:cstheme="minorHAnsi"/>
                <w:noProof/>
                <w:sz w:val="20"/>
              </w:rPr>
              <w:t xml:space="preserve">land that is </w:t>
            </w:r>
            <w:r w:rsidRPr="00E15C68">
              <w:rPr>
                <w:rFonts w:asciiTheme="minorHAnsi" w:hAnsiTheme="minorHAnsi" w:cstheme="minorHAnsi"/>
                <w:noProof/>
                <w:sz w:val="20"/>
              </w:rPr>
              <w:t>privately owned or with contested ownership</w:t>
            </w:r>
          </w:p>
        </w:tc>
      </w:tr>
      <w:tr w:rsidR="00A25FDD" w:rsidRPr="00F73495" w14:paraId="5A76E666" w14:textId="77777777" w:rsidTr="00A25FDD">
        <w:trPr>
          <w:trHeight w:val="287"/>
        </w:trPr>
        <w:tc>
          <w:tcPr>
            <w:tcW w:w="622" w:type="dxa"/>
            <w:shd w:val="clear" w:color="auto" w:fill="auto"/>
          </w:tcPr>
          <w:p w14:paraId="08FA9BC0" w14:textId="1902F161" w:rsidR="00B55795" w:rsidRPr="00F73495" w:rsidRDefault="00253A95" w:rsidP="008D3DF6">
            <w:pPr>
              <w:jc w:val="center"/>
              <w:rPr>
                <w:rFonts w:asciiTheme="minorHAnsi" w:hAnsiTheme="minorHAnsi" w:cstheme="minorHAnsi"/>
                <w:sz w:val="20"/>
              </w:rPr>
            </w:pPr>
            <w:r w:rsidRPr="00F73495">
              <w:rPr>
                <w:rFonts w:asciiTheme="minorHAnsi" w:hAnsiTheme="minorHAnsi" w:cstheme="minorHAnsi"/>
                <w:sz w:val="20"/>
              </w:rPr>
              <w:t>8</w:t>
            </w:r>
          </w:p>
        </w:tc>
        <w:tc>
          <w:tcPr>
            <w:tcW w:w="8913" w:type="dxa"/>
            <w:shd w:val="clear" w:color="auto" w:fill="auto"/>
          </w:tcPr>
          <w:p w14:paraId="1135DD49" w14:textId="1E71CFB1" w:rsidR="00B55795" w:rsidRPr="00F73495" w:rsidRDefault="00B55795" w:rsidP="008D3DF6">
            <w:pPr>
              <w:spacing w:after="120"/>
              <w:contextualSpacing/>
              <w:jc w:val="left"/>
              <w:rPr>
                <w:rFonts w:cstheme="minorHAnsi"/>
                <w:noProof/>
                <w:sz w:val="20"/>
              </w:rPr>
            </w:pPr>
            <w:r w:rsidRPr="00F73495">
              <w:rPr>
                <w:rFonts w:asciiTheme="minorHAnsi" w:hAnsiTheme="minorHAnsi" w:cstheme="minorHAnsi"/>
                <w:noProof/>
                <w:sz w:val="20"/>
              </w:rPr>
              <w:t>Sub-projects which include the payment of compensation for land or asset loss from the proceeds of the World Bank financing or other government sources</w:t>
            </w:r>
          </w:p>
        </w:tc>
      </w:tr>
      <w:tr w:rsidR="00A25FDD" w:rsidRPr="00F73495" w14:paraId="64B6B281" w14:textId="77777777" w:rsidTr="00A25FDD">
        <w:trPr>
          <w:trHeight w:val="287"/>
        </w:trPr>
        <w:tc>
          <w:tcPr>
            <w:tcW w:w="622" w:type="dxa"/>
            <w:shd w:val="clear" w:color="auto" w:fill="auto"/>
          </w:tcPr>
          <w:p w14:paraId="256CBCB8" w14:textId="21B4CF2A" w:rsidR="00C97145" w:rsidRPr="00F73495" w:rsidRDefault="00253A95" w:rsidP="008D3DF6">
            <w:pPr>
              <w:jc w:val="center"/>
              <w:rPr>
                <w:rFonts w:asciiTheme="minorHAnsi" w:hAnsiTheme="minorHAnsi" w:cstheme="minorHAnsi"/>
                <w:sz w:val="20"/>
              </w:rPr>
            </w:pPr>
            <w:r w:rsidRPr="00F73495">
              <w:rPr>
                <w:rFonts w:asciiTheme="minorHAnsi" w:hAnsiTheme="minorHAnsi" w:cstheme="minorHAnsi"/>
                <w:sz w:val="20"/>
              </w:rPr>
              <w:t>9</w:t>
            </w:r>
          </w:p>
        </w:tc>
        <w:tc>
          <w:tcPr>
            <w:tcW w:w="8913" w:type="dxa"/>
            <w:shd w:val="clear" w:color="auto" w:fill="auto"/>
          </w:tcPr>
          <w:p w14:paraId="5790AFD7" w14:textId="0C42C884" w:rsidR="00C97145" w:rsidRPr="00F73495" w:rsidRDefault="00A91092" w:rsidP="008D3DF6">
            <w:pPr>
              <w:spacing w:after="120"/>
              <w:contextualSpacing/>
              <w:jc w:val="left"/>
              <w:rPr>
                <w:rFonts w:cstheme="minorHAnsi"/>
                <w:noProof/>
                <w:sz w:val="20"/>
              </w:rPr>
            </w:pPr>
            <w:r w:rsidRPr="00F73495">
              <w:rPr>
                <w:rFonts w:asciiTheme="minorHAnsi" w:hAnsiTheme="minorHAnsi" w:cstheme="minorHAnsi"/>
                <w:noProof/>
                <w:sz w:val="20"/>
              </w:rPr>
              <w:t>Sub-projects which include activities where the renovation/repair works do not lead to the infrastructure meeting applicable DRD technical and quality specification</w:t>
            </w:r>
            <w:r w:rsidR="00FD459A" w:rsidRPr="00F73495">
              <w:rPr>
                <w:rFonts w:asciiTheme="minorHAnsi" w:hAnsiTheme="minorHAnsi" w:cstheme="minorHAnsi"/>
                <w:noProof/>
                <w:sz w:val="20"/>
              </w:rPr>
              <w:t xml:space="preserve"> (as developed and applied under NCDDP)</w:t>
            </w:r>
            <w:r w:rsidR="00DF23B9" w:rsidRPr="00F73495">
              <w:rPr>
                <w:rFonts w:asciiTheme="minorHAnsi" w:hAnsiTheme="minorHAnsi" w:cstheme="minorHAnsi"/>
                <w:noProof/>
                <w:sz w:val="20"/>
              </w:rPr>
              <w:t xml:space="preserve"> upon completion</w:t>
            </w:r>
          </w:p>
        </w:tc>
      </w:tr>
      <w:tr w:rsidR="00A25FDD" w:rsidRPr="00F73495" w14:paraId="0F771536" w14:textId="77777777" w:rsidTr="00A25FDD">
        <w:trPr>
          <w:trHeight w:val="278"/>
        </w:trPr>
        <w:tc>
          <w:tcPr>
            <w:tcW w:w="622" w:type="dxa"/>
            <w:shd w:val="clear" w:color="auto" w:fill="auto"/>
          </w:tcPr>
          <w:p w14:paraId="39CC09DE" w14:textId="58A5D06F" w:rsidR="00A14746" w:rsidRPr="00F73495" w:rsidRDefault="00253A95" w:rsidP="00EF778C">
            <w:pPr>
              <w:jc w:val="center"/>
              <w:rPr>
                <w:rFonts w:asciiTheme="minorHAnsi" w:hAnsiTheme="minorHAnsi" w:cstheme="minorHAnsi"/>
                <w:sz w:val="20"/>
              </w:rPr>
            </w:pPr>
            <w:r w:rsidRPr="00F73495">
              <w:rPr>
                <w:rFonts w:asciiTheme="minorHAnsi" w:hAnsiTheme="minorHAnsi" w:cstheme="minorHAnsi"/>
                <w:sz w:val="20"/>
              </w:rPr>
              <w:t>10</w:t>
            </w:r>
          </w:p>
        </w:tc>
        <w:tc>
          <w:tcPr>
            <w:tcW w:w="8913" w:type="dxa"/>
            <w:shd w:val="clear" w:color="auto" w:fill="auto"/>
          </w:tcPr>
          <w:p w14:paraId="63A36C1A" w14:textId="77777777" w:rsidR="00A14746" w:rsidRPr="00F73495" w:rsidRDefault="00A14746" w:rsidP="00EF778C">
            <w:pPr>
              <w:spacing w:after="120"/>
              <w:contextualSpacing/>
              <w:jc w:val="left"/>
              <w:rPr>
                <w:rFonts w:asciiTheme="minorHAnsi" w:hAnsiTheme="minorHAnsi" w:cstheme="minorHAnsi"/>
                <w:noProof/>
                <w:sz w:val="20"/>
              </w:rPr>
            </w:pPr>
            <w:r w:rsidRPr="00F73495">
              <w:rPr>
                <w:rFonts w:asciiTheme="minorHAnsi" w:hAnsiTheme="minorHAnsi" w:cstheme="minorHAnsi"/>
                <w:noProof/>
                <w:sz w:val="20"/>
              </w:rPr>
              <w:t>Sub-projects which have negative environmental or social impacts that are irreversible, create cumulative impacts and/or cannot be adequately mitigated; or require Initial Environmental Evaluation (IEE)/ Environmental Impact Assessment (EIA) according to Myanmar EIA Procedure</w:t>
            </w:r>
          </w:p>
        </w:tc>
      </w:tr>
      <w:tr w:rsidR="00A25FDD" w:rsidRPr="00F73495" w14:paraId="16209230" w14:textId="77777777" w:rsidTr="00A25FDD">
        <w:trPr>
          <w:trHeight w:val="278"/>
        </w:trPr>
        <w:tc>
          <w:tcPr>
            <w:tcW w:w="622" w:type="dxa"/>
            <w:shd w:val="clear" w:color="auto" w:fill="auto"/>
          </w:tcPr>
          <w:p w14:paraId="66758471" w14:textId="0E162936" w:rsidR="00A14746" w:rsidRPr="00F73495" w:rsidRDefault="00080C33" w:rsidP="00EF778C">
            <w:pPr>
              <w:jc w:val="center"/>
              <w:rPr>
                <w:rFonts w:asciiTheme="minorHAnsi" w:hAnsiTheme="minorHAnsi" w:cstheme="minorHAnsi"/>
                <w:sz w:val="20"/>
              </w:rPr>
            </w:pPr>
            <w:r w:rsidRPr="00F73495">
              <w:rPr>
                <w:rFonts w:asciiTheme="minorHAnsi" w:hAnsiTheme="minorHAnsi" w:cstheme="minorHAnsi"/>
                <w:sz w:val="20"/>
              </w:rPr>
              <w:t>1</w:t>
            </w:r>
            <w:r w:rsidR="00253A95" w:rsidRPr="00F73495">
              <w:rPr>
                <w:rFonts w:asciiTheme="minorHAnsi" w:hAnsiTheme="minorHAnsi" w:cstheme="minorHAnsi"/>
                <w:sz w:val="20"/>
              </w:rPr>
              <w:t>1</w:t>
            </w:r>
          </w:p>
        </w:tc>
        <w:tc>
          <w:tcPr>
            <w:tcW w:w="8913" w:type="dxa"/>
            <w:shd w:val="clear" w:color="auto" w:fill="auto"/>
          </w:tcPr>
          <w:p w14:paraId="4566DC5C" w14:textId="77777777" w:rsidR="00A14746" w:rsidRPr="00F73495" w:rsidRDefault="00A14746" w:rsidP="00EF778C">
            <w:pPr>
              <w:spacing w:after="120"/>
              <w:contextualSpacing/>
              <w:jc w:val="left"/>
              <w:rPr>
                <w:rFonts w:asciiTheme="minorHAnsi" w:hAnsiTheme="minorHAnsi" w:cstheme="minorHAnsi"/>
                <w:noProof/>
                <w:sz w:val="20"/>
              </w:rPr>
            </w:pPr>
            <w:r w:rsidRPr="00F73495">
              <w:rPr>
                <w:rFonts w:asciiTheme="minorHAnsi" w:hAnsiTheme="minorHAnsi" w:cstheme="minorHAnsi"/>
                <w:noProof/>
                <w:sz w:val="20"/>
              </w:rPr>
              <w:t>Sub-projects which finance the construction of any new dams or the rehabilitation of existing dams including structural and or operational changes</w:t>
            </w:r>
          </w:p>
        </w:tc>
      </w:tr>
      <w:tr w:rsidR="007B7B23" w:rsidRPr="00956F62" w14:paraId="6B9A53A4" w14:textId="77777777" w:rsidTr="00A25FDD">
        <w:tc>
          <w:tcPr>
            <w:tcW w:w="622" w:type="dxa"/>
            <w:shd w:val="clear" w:color="auto" w:fill="auto"/>
          </w:tcPr>
          <w:p w14:paraId="71194C49" w14:textId="56AD19BE" w:rsidR="007B7B23" w:rsidRPr="00D94F64" w:rsidRDefault="00080C33" w:rsidP="008D3DF6">
            <w:pPr>
              <w:jc w:val="center"/>
              <w:rPr>
                <w:rFonts w:asciiTheme="minorHAnsi" w:hAnsiTheme="minorHAnsi" w:cstheme="minorHAnsi"/>
                <w:sz w:val="20"/>
              </w:rPr>
            </w:pPr>
            <w:r w:rsidRPr="00D94F64">
              <w:rPr>
                <w:rFonts w:asciiTheme="minorHAnsi" w:hAnsiTheme="minorHAnsi" w:cstheme="minorHAnsi"/>
                <w:sz w:val="20"/>
              </w:rPr>
              <w:t>1</w:t>
            </w:r>
            <w:r w:rsidR="00253A95">
              <w:rPr>
                <w:rFonts w:asciiTheme="minorHAnsi" w:hAnsiTheme="minorHAnsi" w:cstheme="minorHAnsi"/>
                <w:sz w:val="20"/>
              </w:rPr>
              <w:t>2</w:t>
            </w:r>
          </w:p>
        </w:tc>
        <w:tc>
          <w:tcPr>
            <w:tcW w:w="8913" w:type="dxa"/>
            <w:shd w:val="clear" w:color="auto" w:fill="auto"/>
          </w:tcPr>
          <w:p w14:paraId="7290751E" w14:textId="4D1DDB16" w:rsidR="007B7B23" w:rsidRPr="00956F62" w:rsidRDefault="007B7B23" w:rsidP="00423D43">
            <w:pPr>
              <w:shd w:val="clear" w:color="auto" w:fill="FFFFFF"/>
              <w:rPr>
                <w:rFonts w:asciiTheme="minorHAnsi" w:hAnsiTheme="minorHAnsi" w:cstheme="minorHAnsi"/>
                <w:sz w:val="20"/>
              </w:rPr>
            </w:pPr>
            <w:r w:rsidRPr="00956F62">
              <w:rPr>
                <w:rFonts w:asciiTheme="minorHAnsi" w:hAnsiTheme="minorHAnsi" w:cstheme="minorHAnsi"/>
                <w:noProof/>
                <w:sz w:val="20"/>
              </w:rPr>
              <w:t>Sub-projects t</w:t>
            </w:r>
            <w:r w:rsidRPr="00423D43">
              <w:rPr>
                <w:rFonts w:asciiTheme="minorHAnsi" w:hAnsiTheme="minorHAnsi" w:cstheme="minorHAnsi"/>
                <w:noProof/>
                <w:sz w:val="20"/>
              </w:rPr>
              <w:t xml:space="preserve">hat would last </w:t>
            </w:r>
            <w:r w:rsidRPr="00956F62">
              <w:rPr>
                <w:rFonts w:asciiTheme="minorHAnsi" w:hAnsiTheme="minorHAnsi" w:cstheme="minorHAnsi"/>
                <w:noProof/>
                <w:sz w:val="20"/>
              </w:rPr>
              <w:t xml:space="preserve">longer than 3 months </w:t>
            </w:r>
            <w:r w:rsidRPr="00423D43">
              <w:rPr>
                <w:rFonts w:asciiTheme="minorHAnsi" w:hAnsiTheme="minorHAnsi" w:cstheme="minorHAnsi"/>
                <w:noProof/>
                <w:sz w:val="20"/>
              </w:rPr>
              <w:t>for construction</w:t>
            </w:r>
          </w:p>
        </w:tc>
      </w:tr>
      <w:tr w:rsidR="007B7B23" w:rsidRPr="00956F62" w14:paraId="470950CF" w14:textId="77777777" w:rsidTr="00A25FDD">
        <w:tc>
          <w:tcPr>
            <w:tcW w:w="622" w:type="dxa"/>
            <w:shd w:val="clear" w:color="auto" w:fill="auto"/>
          </w:tcPr>
          <w:p w14:paraId="1A87B337" w14:textId="49C167CA" w:rsidR="007B7B23" w:rsidRPr="00D94F64" w:rsidRDefault="00080C33" w:rsidP="00423D43">
            <w:pPr>
              <w:jc w:val="center"/>
              <w:rPr>
                <w:rFonts w:asciiTheme="minorHAnsi" w:hAnsiTheme="minorHAnsi" w:cstheme="minorHAnsi"/>
                <w:sz w:val="20"/>
              </w:rPr>
            </w:pPr>
            <w:r w:rsidRPr="00D94F64">
              <w:rPr>
                <w:rFonts w:asciiTheme="minorHAnsi" w:hAnsiTheme="minorHAnsi" w:cstheme="minorHAnsi"/>
                <w:sz w:val="20"/>
              </w:rPr>
              <w:t>1</w:t>
            </w:r>
            <w:r w:rsidR="00253A95">
              <w:rPr>
                <w:rFonts w:asciiTheme="minorHAnsi" w:hAnsiTheme="minorHAnsi" w:cstheme="minorHAnsi"/>
                <w:sz w:val="20"/>
              </w:rPr>
              <w:t>3</w:t>
            </w:r>
          </w:p>
        </w:tc>
        <w:tc>
          <w:tcPr>
            <w:tcW w:w="8913" w:type="dxa"/>
            <w:shd w:val="clear" w:color="auto" w:fill="auto"/>
          </w:tcPr>
          <w:p w14:paraId="62F3098A" w14:textId="227DD4EC" w:rsidR="007B7B23" w:rsidRPr="00956F62" w:rsidRDefault="007B7B23" w:rsidP="008D3DF6">
            <w:pPr>
              <w:shd w:val="clear" w:color="auto" w:fill="FFFFFF"/>
              <w:rPr>
                <w:rFonts w:asciiTheme="minorHAnsi" w:hAnsiTheme="minorHAnsi" w:cstheme="minorHAnsi"/>
                <w:sz w:val="20"/>
                <w:u w:val="single"/>
              </w:rPr>
            </w:pPr>
            <w:r w:rsidRPr="00956F62">
              <w:rPr>
                <w:rFonts w:asciiTheme="minorHAnsi" w:hAnsiTheme="minorHAnsi" w:cstheme="minorHAnsi"/>
                <w:noProof/>
                <w:sz w:val="20"/>
              </w:rPr>
              <w:t>Sub-projects which are technically complicated (new infrastcuture, &gt;20 ft length bridges and jetties)</w:t>
            </w:r>
            <w:r>
              <w:rPr>
                <w:rFonts w:asciiTheme="minorHAnsi" w:hAnsiTheme="minorHAnsi" w:cstheme="minorHAnsi"/>
                <w:noProof/>
                <w:sz w:val="20"/>
              </w:rPr>
              <w:t xml:space="preserve"> or which </w:t>
            </w:r>
            <w:r w:rsidRPr="00956F62">
              <w:rPr>
                <w:rFonts w:asciiTheme="minorHAnsi" w:hAnsiTheme="minorHAnsi" w:cstheme="minorHAnsi"/>
                <w:noProof/>
                <w:sz w:val="20"/>
              </w:rPr>
              <w:t xml:space="preserve"> community can not carry out</w:t>
            </w:r>
            <w:r w:rsidR="005A5739">
              <w:rPr>
                <w:rFonts w:asciiTheme="minorHAnsi" w:hAnsiTheme="minorHAnsi" w:cstheme="minorHAnsi"/>
                <w:noProof/>
                <w:sz w:val="20"/>
              </w:rPr>
              <w:t xml:space="preserve"> on their own</w:t>
            </w:r>
          </w:p>
        </w:tc>
      </w:tr>
      <w:tr w:rsidR="007B7B23" w:rsidRPr="00956F62" w14:paraId="29A1D76E" w14:textId="77777777" w:rsidTr="00A25FDD">
        <w:trPr>
          <w:trHeight w:val="278"/>
        </w:trPr>
        <w:tc>
          <w:tcPr>
            <w:tcW w:w="622" w:type="dxa"/>
            <w:shd w:val="clear" w:color="auto" w:fill="auto"/>
          </w:tcPr>
          <w:p w14:paraId="4400AC8C" w14:textId="1BB77B17" w:rsidR="007B7B23" w:rsidRPr="00D94F64" w:rsidRDefault="00080C33" w:rsidP="008D3DF6">
            <w:pPr>
              <w:jc w:val="center"/>
              <w:rPr>
                <w:rFonts w:asciiTheme="minorHAnsi" w:hAnsiTheme="minorHAnsi" w:cstheme="minorHAnsi"/>
                <w:sz w:val="20"/>
              </w:rPr>
            </w:pPr>
            <w:r w:rsidRPr="00D94F64">
              <w:rPr>
                <w:rFonts w:asciiTheme="minorHAnsi" w:hAnsiTheme="minorHAnsi" w:cstheme="minorHAnsi"/>
                <w:sz w:val="20"/>
              </w:rPr>
              <w:t>1</w:t>
            </w:r>
            <w:r w:rsidR="00253A95">
              <w:rPr>
                <w:rFonts w:asciiTheme="minorHAnsi" w:hAnsiTheme="minorHAnsi" w:cstheme="minorHAnsi"/>
                <w:sz w:val="20"/>
              </w:rPr>
              <w:t>4</w:t>
            </w:r>
          </w:p>
        </w:tc>
        <w:tc>
          <w:tcPr>
            <w:tcW w:w="8913" w:type="dxa"/>
            <w:shd w:val="clear" w:color="auto" w:fill="auto"/>
          </w:tcPr>
          <w:p w14:paraId="68E847C8" w14:textId="68F9D880" w:rsidR="007B7B23" w:rsidRPr="00956F62" w:rsidRDefault="007B7B23" w:rsidP="008D3DF6">
            <w:pPr>
              <w:shd w:val="clear" w:color="auto" w:fill="FFFFFF"/>
              <w:rPr>
                <w:rFonts w:asciiTheme="minorHAnsi" w:hAnsiTheme="minorHAnsi" w:cstheme="minorHAnsi"/>
                <w:sz w:val="20"/>
              </w:rPr>
            </w:pPr>
            <w:r w:rsidRPr="00956F62">
              <w:rPr>
                <w:rFonts w:asciiTheme="minorHAnsi" w:hAnsiTheme="minorHAnsi" w:cstheme="minorHAnsi"/>
                <w:noProof/>
                <w:sz w:val="20"/>
              </w:rPr>
              <w:t xml:space="preserve">Sub-projects which require </w:t>
            </w:r>
            <w:r w:rsidR="001B72F5">
              <w:rPr>
                <w:rFonts w:asciiTheme="minorHAnsi" w:hAnsiTheme="minorHAnsi" w:cstheme="minorHAnsi"/>
                <w:noProof/>
                <w:sz w:val="20"/>
              </w:rPr>
              <w:t xml:space="preserve">excessive </w:t>
            </w:r>
            <w:r w:rsidRPr="00956F62">
              <w:rPr>
                <w:rFonts w:asciiTheme="minorHAnsi" w:hAnsiTheme="minorHAnsi" w:cstheme="minorHAnsi"/>
                <w:noProof/>
                <w:sz w:val="20"/>
              </w:rPr>
              <w:t xml:space="preserve">mechainary </w:t>
            </w:r>
            <w:r w:rsidR="001B72F5">
              <w:rPr>
                <w:rFonts w:asciiTheme="minorHAnsi" w:hAnsiTheme="minorHAnsi" w:cstheme="minorHAnsi"/>
                <w:noProof/>
                <w:sz w:val="20"/>
              </w:rPr>
              <w:t>versus</w:t>
            </w:r>
            <w:r w:rsidRPr="00956F62">
              <w:rPr>
                <w:rFonts w:asciiTheme="minorHAnsi" w:hAnsiTheme="minorHAnsi" w:cstheme="minorHAnsi"/>
                <w:noProof/>
                <w:sz w:val="20"/>
              </w:rPr>
              <w:t xml:space="preserve"> local labor </w:t>
            </w:r>
          </w:p>
        </w:tc>
      </w:tr>
      <w:tr w:rsidR="007B7B23" w:rsidRPr="00956F62" w14:paraId="066E0759" w14:textId="77777777" w:rsidTr="00A25FDD">
        <w:tc>
          <w:tcPr>
            <w:tcW w:w="622" w:type="dxa"/>
            <w:shd w:val="clear" w:color="auto" w:fill="auto"/>
          </w:tcPr>
          <w:p w14:paraId="40D25EF8" w14:textId="53F39AB6" w:rsidR="007B7B23" w:rsidRPr="00D94F64" w:rsidRDefault="007B7B23" w:rsidP="008D3DF6">
            <w:pPr>
              <w:jc w:val="center"/>
              <w:rPr>
                <w:rFonts w:asciiTheme="minorHAnsi" w:hAnsiTheme="minorHAnsi" w:cstheme="minorHAnsi"/>
                <w:sz w:val="20"/>
              </w:rPr>
            </w:pPr>
            <w:r w:rsidRPr="00D94F64">
              <w:rPr>
                <w:rFonts w:asciiTheme="minorHAnsi" w:hAnsiTheme="minorHAnsi" w:cstheme="minorHAnsi"/>
                <w:sz w:val="20"/>
              </w:rPr>
              <w:lastRenderedPageBreak/>
              <w:t>1</w:t>
            </w:r>
            <w:r w:rsidR="00253A95">
              <w:rPr>
                <w:rFonts w:asciiTheme="minorHAnsi" w:hAnsiTheme="minorHAnsi" w:cstheme="minorHAnsi"/>
                <w:sz w:val="20"/>
              </w:rPr>
              <w:t>5</w:t>
            </w:r>
          </w:p>
        </w:tc>
        <w:tc>
          <w:tcPr>
            <w:tcW w:w="8913" w:type="dxa"/>
            <w:shd w:val="clear" w:color="auto" w:fill="auto"/>
          </w:tcPr>
          <w:p w14:paraId="619218EC" w14:textId="24303D47" w:rsidR="007B7B23" w:rsidRPr="00956F62" w:rsidRDefault="007B7B23" w:rsidP="008D3DF6">
            <w:pPr>
              <w:shd w:val="clear" w:color="auto" w:fill="FFFFFF"/>
              <w:rPr>
                <w:rFonts w:asciiTheme="minorHAnsi" w:hAnsiTheme="minorHAnsi" w:cstheme="minorHAnsi"/>
                <w:sz w:val="20"/>
              </w:rPr>
            </w:pPr>
            <w:r w:rsidRPr="00956F62">
              <w:rPr>
                <w:rFonts w:asciiTheme="minorHAnsi" w:hAnsiTheme="minorHAnsi" w:cstheme="minorHAnsi"/>
                <w:noProof/>
                <w:sz w:val="20"/>
              </w:rPr>
              <w:t xml:space="preserve">Sub-projects with less than 30% labor content (of the total sub-project financing) </w:t>
            </w:r>
          </w:p>
        </w:tc>
      </w:tr>
      <w:tr w:rsidR="007B7B23" w:rsidRPr="00956F62" w14:paraId="0EEFED87" w14:textId="77777777" w:rsidTr="00A25FDD">
        <w:tc>
          <w:tcPr>
            <w:tcW w:w="622" w:type="dxa"/>
            <w:shd w:val="clear" w:color="auto" w:fill="auto"/>
          </w:tcPr>
          <w:p w14:paraId="461CA73D" w14:textId="43832DC1" w:rsidR="007B7B23" w:rsidRPr="00D94F64" w:rsidRDefault="007B7B23" w:rsidP="008D3DF6">
            <w:pPr>
              <w:jc w:val="center"/>
              <w:rPr>
                <w:rFonts w:asciiTheme="minorHAnsi" w:hAnsiTheme="minorHAnsi" w:cstheme="minorHAnsi"/>
                <w:sz w:val="20"/>
              </w:rPr>
            </w:pPr>
            <w:r w:rsidRPr="00D94F64">
              <w:rPr>
                <w:rFonts w:asciiTheme="minorHAnsi" w:hAnsiTheme="minorHAnsi" w:cstheme="minorHAnsi"/>
                <w:sz w:val="20"/>
              </w:rPr>
              <w:t>1</w:t>
            </w:r>
            <w:r w:rsidR="00253A95">
              <w:rPr>
                <w:rFonts w:asciiTheme="minorHAnsi" w:hAnsiTheme="minorHAnsi" w:cstheme="minorHAnsi"/>
                <w:sz w:val="20"/>
              </w:rPr>
              <w:t>6</w:t>
            </w:r>
          </w:p>
        </w:tc>
        <w:tc>
          <w:tcPr>
            <w:tcW w:w="8913" w:type="dxa"/>
            <w:shd w:val="clear" w:color="auto" w:fill="auto"/>
          </w:tcPr>
          <w:p w14:paraId="5448BB0E" w14:textId="5D081E62" w:rsidR="007B7B23" w:rsidRPr="00956F62" w:rsidRDefault="007B7B23" w:rsidP="008D3DF6">
            <w:pPr>
              <w:shd w:val="clear" w:color="auto" w:fill="FFFFFF"/>
              <w:rPr>
                <w:rFonts w:asciiTheme="minorHAnsi" w:hAnsiTheme="minorHAnsi" w:cstheme="minorHAnsi"/>
                <w:sz w:val="20"/>
              </w:rPr>
            </w:pPr>
            <w:r w:rsidRPr="00956F62">
              <w:rPr>
                <w:rFonts w:asciiTheme="minorHAnsi" w:hAnsiTheme="minorHAnsi" w:cstheme="minorHAnsi"/>
                <w:noProof/>
                <w:sz w:val="20"/>
              </w:rPr>
              <w:t>Sub-projects which include the payment of compensation for land or assets loss</w:t>
            </w:r>
          </w:p>
        </w:tc>
      </w:tr>
      <w:tr w:rsidR="007B7B23" w:rsidRPr="00956F62" w14:paraId="26326665" w14:textId="77777777" w:rsidTr="00A25FDD">
        <w:tc>
          <w:tcPr>
            <w:tcW w:w="622" w:type="dxa"/>
            <w:shd w:val="clear" w:color="auto" w:fill="auto"/>
          </w:tcPr>
          <w:p w14:paraId="59CED4DF" w14:textId="1A7F25B3" w:rsidR="007B7B23" w:rsidRPr="00D94F64" w:rsidRDefault="007B7B23" w:rsidP="008D3DF6">
            <w:pPr>
              <w:jc w:val="center"/>
              <w:rPr>
                <w:rFonts w:asciiTheme="minorHAnsi" w:hAnsiTheme="minorHAnsi" w:cstheme="minorHAnsi"/>
                <w:sz w:val="20"/>
              </w:rPr>
            </w:pPr>
            <w:r w:rsidRPr="00D94F64">
              <w:rPr>
                <w:rFonts w:asciiTheme="minorHAnsi" w:hAnsiTheme="minorHAnsi" w:cstheme="minorHAnsi"/>
                <w:sz w:val="20"/>
              </w:rPr>
              <w:t>1</w:t>
            </w:r>
            <w:r w:rsidR="00253A95">
              <w:rPr>
                <w:rFonts w:asciiTheme="minorHAnsi" w:hAnsiTheme="minorHAnsi" w:cstheme="minorHAnsi"/>
                <w:sz w:val="20"/>
              </w:rPr>
              <w:t>7</w:t>
            </w:r>
          </w:p>
        </w:tc>
        <w:tc>
          <w:tcPr>
            <w:tcW w:w="8913" w:type="dxa"/>
            <w:shd w:val="clear" w:color="auto" w:fill="auto"/>
          </w:tcPr>
          <w:p w14:paraId="6EC962B3" w14:textId="77777777" w:rsidR="007B7B23" w:rsidRPr="00956F62" w:rsidRDefault="007B7B23" w:rsidP="008D3DF6">
            <w:pPr>
              <w:shd w:val="clear" w:color="auto" w:fill="FFFFFF"/>
              <w:rPr>
                <w:rFonts w:asciiTheme="minorHAnsi" w:hAnsiTheme="minorHAnsi" w:cstheme="minorHAnsi"/>
                <w:sz w:val="20"/>
              </w:rPr>
            </w:pPr>
            <w:r w:rsidRPr="00956F62">
              <w:rPr>
                <w:rFonts w:asciiTheme="minorHAnsi" w:hAnsiTheme="minorHAnsi" w:cstheme="minorHAnsi"/>
                <w:sz w:val="20"/>
                <w:lang w:val="en-GB"/>
              </w:rPr>
              <w:t>Sub-projects which include activities that cause or lead to child abuse, child labour exploitation or human trafficking or sub-projects that employ or engage children, over the minimum age of 15 and under the age of 18, in connection with the project in a manner that is likely to be hazardous or interfere with the child’s education or be harmful to the child’s health or physical, mental, spiritual, moral or social development</w:t>
            </w:r>
          </w:p>
        </w:tc>
      </w:tr>
      <w:tr w:rsidR="007B7B23" w:rsidRPr="00956F62" w14:paraId="7F88F20F" w14:textId="77777777" w:rsidTr="00A25FDD">
        <w:tc>
          <w:tcPr>
            <w:tcW w:w="622" w:type="dxa"/>
            <w:shd w:val="clear" w:color="auto" w:fill="auto"/>
          </w:tcPr>
          <w:p w14:paraId="768EEDAE" w14:textId="1AD5FCAD" w:rsidR="007B7B23" w:rsidRPr="00D94F64" w:rsidRDefault="007B7B23" w:rsidP="008D3DF6">
            <w:pPr>
              <w:jc w:val="center"/>
              <w:rPr>
                <w:rFonts w:asciiTheme="minorHAnsi" w:hAnsiTheme="minorHAnsi" w:cstheme="minorHAnsi"/>
                <w:sz w:val="20"/>
              </w:rPr>
            </w:pPr>
            <w:r w:rsidRPr="00D94F64">
              <w:rPr>
                <w:rFonts w:asciiTheme="minorHAnsi" w:hAnsiTheme="minorHAnsi" w:cstheme="minorHAnsi"/>
                <w:sz w:val="20"/>
              </w:rPr>
              <w:t>1</w:t>
            </w:r>
            <w:r w:rsidR="00253A95">
              <w:rPr>
                <w:rFonts w:asciiTheme="minorHAnsi" w:hAnsiTheme="minorHAnsi" w:cstheme="minorHAnsi"/>
                <w:sz w:val="20"/>
              </w:rPr>
              <w:t>8</w:t>
            </w:r>
          </w:p>
        </w:tc>
        <w:tc>
          <w:tcPr>
            <w:tcW w:w="8913" w:type="dxa"/>
            <w:shd w:val="clear" w:color="auto" w:fill="auto"/>
          </w:tcPr>
          <w:p w14:paraId="644126DE" w14:textId="77777777" w:rsidR="007B7B23" w:rsidRPr="00956F62" w:rsidRDefault="007B7B23" w:rsidP="008D3DF6">
            <w:pPr>
              <w:shd w:val="clear" w:color="auto" w:fill="FFFFFF"/>
              <w:rPr>
                <w:rFonts w:asciiTheme="minorHAnsi" w:hAnsiTheme="minorHAnsi" w:cstheme="minorHAnsi"/>
                <w:noProof/>
                <w:sz w:val="20"/>
              </w:rPr>
            </w:pPr>
            <w:r w:rsidRPr="00956F62">
              <w:rPr>
                <w:rFonts w:asciiTheme="minorHAnsi" w:hAnsiTheme="minorHAnsi" w:cstheme="minorHAnsi"/>
                <w:noProof/>
                <w:sz w:val="20"/>
              </w:rPr>
              <w:t>Sub-projects which are financed, or scheduled to be financed, by the government or other development partners. (However, if the CfW program is used to co-finance these activities, it is allowed)</w:t>
            </w:r>
          </w:p>
        </w:tc>
      </w:tr>
      <w:tr w:rsidR="007B7B23" w:rsidRPr="00956F62" w14:paraId="1805A01E" w14:textId="77777777" w:rsidTr="00A25FDD">
        <w:tc>
          <w:tcPr>
            <w:tcW w:w="622" w:type="dxa"/>
            <w:shd w:val="clear" w:color="auto" w:fill="auto"/>
          </w:tcPr>
          <w:p w14:paraId="43BB248E" w14:textId="1E4B389D" w:rsidR="007B7B23" w:rsidRPr="00D94F64" w:rsidRDefault="007B7B23" w:rsidP="008D3DF6">
            <w:pPr>
              <w:jc w:val="center"/>
              <w:rPr>
                <w:rFonts w:asciiTheme="minorHAnsi" w:hAnsiTheme="minorHAnsi" w:cstheme="minorHAnsi"/>
                <w:sz w:val="20"/>
              </w:rPr>
            </w:pPr>
            <w:r w:rsidRPr="00D94F64">
              <w:rPr>
                <w:rFonts w:asciiTheme="minorHAnsi" w:hAnsiTheme="minorHAnsi" w:cstheme="minorHAnsi"/>
                <w:sz w:val="20"/>
              </w:rPr>
              <w:t>1</w:t>
            </w:r>
            <w:r w:rsidR="00253A95">
              <w:rPr>
                <w:rFonts w:asciiTheme="minorHAnsi" w:hAnsiTheme="minorHAnsi" w:cstheme="minorHAnsi"/>
                <w:sz w:val="20"/>
              </w:rPr>
              <w:t>9</w:t>
            </w:r>
          </w:p>
        </w:tc>
        <w:tc>
          <w:tcPr>
            <w:tcW w:w="8913" w:type="dxa"/>
            <w:shd w:val="clear" w:color="auto" w:fill="auto"/>
          </w:tcPr>
          <w:p w14:paraId="7D764635" w14:textId="69AB934C" w:rsidR="007B7B23" w:rsidRPr="00956F62" w:rsidRDefault="007B7B23" w:rsidP="008D3DF6">
            <w:pPr>
              <w:shd w:val="clear" w:color="auto" w:fill="FFFFFF"/>
              <w:rPr>
                <w:rFonts w:asciiTheme="minorHAnsi" w:hAnsiTheme="minorHAnsi" w:cstheme="minorHAnsi"/>
                <w:sz w:val="20"/>
              </w:rPr>
            </w:pPr>
            <w:r w:rsidRPr="00956F62">
              <w:rPr>
                <w:rFonts w:asciiTheme="minorHAnsi" w:hAnsiTheme="minorHAnsi" w:cstheme="minorHAnsi"/>
                <w:noProof/>
                <w:sz w:val="20"/>
              </w:rPr>
              <w:t>Sub-projects which are under the management of other government or institution and are not approved by respective departments</w:t>
            </w:r>
          </w:p>
        </w:tc>
      </w:tr>
      <w:tr w:rsidR="007B7B23" w:rsidRPr="00956F62" w14:paraId="54D1A13A" w14:textId="77777777" w:rsidTr="00A25FDD">
        <w:tc>
          <w:tcPr>
            <w:tcW w:w="622" w:type="dxa"/>
            <w:shd w:val="clear" w:color="auto" w:fill="auto"/>
          </w:tcPr>
          <w:p w14:paraId="2ADC5BE4" w14:textId="749C771C" w:rsidR="007B7B23" w:rsidRPr="00D94F64" w:rsidRDefault="00253A95" w:rsidP="008D3DF6">
            <w:pPr>
              <w:jc w:val="center"/>
              <w:rPr>
                <w:rFonts w:asciiTheme="minorHAnsi" w:hAnsiTheme="minorHAnsi" w:cstheme="minorHAnsi"/>
                <w:sz w:val="20"/>
              </w:rPr>
            </w:pPr>
            <w:r>
              <w:rPr>
                <w:rFonts w:asciiTheme="minorHAnsi" w:hAnsiTheme="minorHAnsi" w:cstheme="minorHAnsi"/>
                <w:sz w:val="20"/>
              </w:rPr>
              <w:t>20</w:t>
            </w:r>
          </w:p>
        </w:tc>
        <w:tc>
          <w:tcPr>
            <w:tcW w:w="8913" w:type="dxa"/>
            <w:shd w:val="clear" w:color="auto" w:fill="auto"/>
          </w:tcPr>
          <w:p w14:paraId="62BE0E1F" w14:textId="3192527A" w:rsidR="007B7B23" w:rsidRPr="00956F62" w:rsidRDefault="007B7B23" w:rsidP="008D3DF6">
            <w:pPr>
              <w:contextualSpacing/>
              <w:jc w:val="left"/>
              <w:rPr>
                <w:rFonts w:asciiTheme="minorHAnsi" w:hAnsiTheme="minorHAnsi" w:cstheme="minorHAnsi"/>
                <w:sz w:val="20"/>
              </w:rPr>
            </w:pPr>
            <w:r w:rsidRPr="00956F62">
              <w:rPr>
                <w:rFonts w:asciiTheme="minorHAnsi" w:hAnsiTheme="minorHAnsi" w:cstheme="minorHAnsi"/>
                <w:sz w:val="20"/>
                <w:lang w:val="en-GB"/>
              </w:rPr>
              <w:t>Sub-projects which contain the purchase or use of drugs, military equipment or other potentially dangerous materials and equipment, including chainsaws, pesticides; insecticides; herbicides; asbestos (including asbestos-containing materials); or other investments that could significantly affect the environment and livelihoods, including cultural resources</w:t>
            </w:r>
          </w:p>
        </w:tc>
      </w:tr>
      <w:tr w:rsidR="007B7B23" w:rsidRPr="00956F62" w14:paraId="28355884" w14:textId="77777777" w:rsidTr="00A25FDD">
        <w:tc>
          <w:tcPr>
            <w:tcW w:w="622" w:type="dxa"/>
            <w:shd w:val="clear" w:color="auto" w:fill="auto"/>
          </w:tcPr>
          <w:p w14:paraId="092306F0" w14:textId="5572DBF9" w:rsidR="007B7B23" w:rsidRPr="00D94F64" w:rsidRDefault="00080C33" w:rsidP="008D3DF6">
            <w:pPr>
              <w:jc w:val="center"/>
              <w:rPr>
                <w:rFonts w:asciiTheme="minorHAnsi" w:hAnsiTheme="minorHAnsi" w:cstheme="minorHAnsi"/>
                <w:sz w:val="20"/>
              </w:rPr>
            </w:pPr>
            <w:r w:rsidRPr="00D94F64">
              <w:rPr>
                <w:rFonts w:asciiTheme="minorHAnsi" w:hAnsiTheme="minorHAnsi" w:cstheme="minorHAnsi"/>
                <w:sz w:val="20"/>
              </w:rPr>
              <w:t>2</w:t>
            </w:r>
            <w:r w:rsidR="00253A95">
              <w:rPr>
                <w:rFonts w:asciiTheme="minorHAnsi" w:hAnsiTheme="minorHAnsi" w:cstheme="minorHAnsi"/>
                <w:sz w:val="20"/>
              </w:rPr>
              <w:t>1</w:t>
            </w:r>
          </w:p>
        </w:tc>
        <w:tc>
          <w:tcPr>
            <w:tcW w:w="8913" w:type="dxa"/>
            <w:shd w:val="clear" w:color="auto" w:fill="auto"/>
          </w:tcPr>
          <w:p w14:paraId="1FCDE900" w14:textId="326DCE80" w:rsidR="007B7B23" w:rsidRPr="00956F62" w:rsidRDefault="007B7B23" w:rsidP="008D3DF6">
            <w:pPr>
              <w:shd w:val="clear" w:color="auto" w:fill="FFFFFF"/>
              <w:rPr>
                <w:rFonts w:asciiTheme="minorHAnsi" w:hAnsiTheme="minorHAnsi" w:cstheme="minorHAnsi"/>
                <w:sz w:val="20"/>
              </w:rPr>
            </w:pPr>
            <w:r w:rsidRPr="00956F62">
              <w:rPr>
                <w:rFonts w:asciiTheme="minorHAnsi" w:hAnsiTheme="minorHAnsi" w:cstheme="minorHAnsi"/>
                <w:noProof/>
                <w:sz w:val="20"/>
              </w:rPr>
              <w:t>Sub-projects which: use water from international waterways, including activities, such as community water supply, small-scale irrigation or pico-hydropower generation facilities, on the mainstream of the Ayeyarwaddy River.  The project also will not finance community water supply and small-scale irrigation on or along the Maykha and Malikha tributaries of the Ayeyarwaddy River</w:t>
            </w:r>
          </w:p>
        </w:tc>
      </w:tr>
      <w:tr w:rsidR="007B7B23" w:rsidRPr="00956F62" w14:paraId="5EF4F284" w14:textId="77777777" w:rsidTr="00A25FDD">
        <w:tc>
          <w:tcPr>
            <w:tcW w:w="622" w:type="dxa"/>
            <w:shd w:val="clear" w:color="auto" w:fill="auto"/>
          </w:tcPr>
          <w:p w14:paraId="21919320" w14:textId="1353349B" w:rsidR="007B7B23" w:rsidRPr="00D94F64" w:rsidRDefault="00080C33" w:rsidP="008D3DF6">
            <w:pPr>
              <w:jc w:val="center"/>
              <w:rPr>
                <w:rFonts w:asciiTheme="minorHAnsi" w:hAnsiTheme="minorHAnsi" w:cstheme="minorHAnsi"/>
                <w:sz w:val="20"/>
              </w:rPr>
            </w:pPr>
            <w:r w:rsidRPr="00D94F64">
              <w:rPr>
                <w:rFonts w:asciiTheme="minorHAnsi" w:hAnsiTheme="minorHAnsi" w:cstheme="minorHAnsi"/>
                <w:sz w:val="20"/>
              </w:rPr>
              <w:t>2</w:t>
            </w:r>
            <w:r w:rsidR="008160C7">
              <w:rPr>
                <w:rFonts w:asciiTheme="minorHAnsi" w:hAnsiTheme="minorHAnsi" w:cstheme="minorHAnsi"/>
                <w:sz w:val="20"/>
              </w:rPr>
              <w:t>2</w:t>
            </w:r>
          </w:p>
        </w:tc>
        <w:tc>
          <w:tcPr>
            <w:tcW w:w="8913" w:type="dxa"/>
            <w:shd w:val="clear" w:color="auto" w:fill="auto"/>
          </w:tcPr>
          <w:p w14:paraId="68C5FDED" w14:textId="46DCDC4D" w:rsidR="007B7B23" w:rsidRPr="00956F62" w:rsidRDefault="007B7B23" w:rsidP="008D3DF6">
            <w:pPr>
              <w:shd w:val="clear" w:color="auto" w:fill="FFFFFF"/>
              <w:rPr>
                <w:rFonts w:asciiTheme="minorHAnsi" w:hAnsiTheme="minorHAnsi" w:cstheme="minorHAnsi"/>
                <w:sz w:val="20"/>
              </w:rPr>
            </w:pPr>
            <w:r w:rsidRPr="00956F62">
              <w:rPr>
                <w:rFonts w:asciiTheme="minorHAnsi" w:hAnsiTheme="minorHAnsi" w:cstheme="minorHAnsi"/>
                <w:noProof/>
                <w:sz w:val="20"/>
              </w:rPr>
              <w:t xml:space="preserve">Any new construction and/or rehabilitation in protected areas (or proposed protected areas), reserve forests or other natural habitats or areas of high national conservation level that could have the potential to cause significant conservation (loss) or degradation of such natural habitats unless specified as planned investments as part of the respective protected area management plan (where such a plan exists).  </w:t>
            </w:r>
            <w:r w:rsidRPr="00956F62">
              <w:rPr>
                <w:rFonts w:asciiTheme="minorHAnsi" w:hAnsiTheme="minorHAnsi" w:cstheme="minorHAnsi"/>
                <w:i/>
                <w:iCs/>
                <w:noProof/>
                <w:sz w:val="20"/>
              </w:rPr>
              <w:t>Note: rehabilitation of existing infrastructure, which has been already developed (e.g. existing paths or tracks for tourism purposes) is possible if the respective sub-project is in line with the park development management plan, and subject to agreement of Union DRD.)</w:t>
            </w:r>
          </w:p>
        </w:tc>
      </w:tr>
      <w:tr w:rsidR="00FA264E" w:rsidRPr="00956F62" w14:paraId="3EC83CC9" w14:textId="77777777" w:rsidTr="00A25FDD">
        <w:tc>
          <w:tcPr>
            <w:tcW w:w="622" w:type="dxa"/>
            <w:shd w:val="clear" w:color="auto" w:fill="auto"/>
          </w:tcPr>
          <w:p w14:paraId="2B8305A9" w14:textId="5A5929CD" w:rsidR="00FA264E" w:rsidRPr="00D94F64" w:rsidRDefault="00E8502C" w:rsidP="008D3DF6">
            <w:pPr>
              <w:jc w:val="center"/>
              <w:rPr>
                <w:rFonts w:asciiTheme="minorHAnsi" w:hAnsiTheme="minorHAnsi" w:cstheme="minorHAnsi"/>
                <w:sz w:val="20"/>
              </w:rPr>
            </w:pPr>
            <w:r w:rsidRPr="00D94F64">
              <w:rPr>
                <w:rFonts w:asciiTheme="minorHAnsi" w:hAnsiTheme="minorHAnsi" w:cstheme="minorHAnsi"/>
                <w:sz w:val="20"/>
              </w:rPr>
              <w:t>2</w:t>
            </w:r>
            <w:r w:rsidR="008160C7">
              <w:rPr>
                <w:rFonts w:asciiTheme="minorHAnsi" w:hAnsiTheme="minorHAnsi" w:cstheme="minorHAnsi"/>
                <w:sz w:val="20"/>
              </w:rPr>
              <w:t>3</w:t>
            </w:r>
          </w:p>
        </w:tc>
        <w:tc>
          <w:tcPr>
            <w:tcW w:w="8913" w:type="dxa"/>
            <w:shd w:val="clear" w:color="auto" w:fill="auto"/>
          </w:tcPr>
          <w:p w14:paraId="5C7CE774" w14:textId="07078D17" w:rsidR="00FA264E" w:rsidRPr="00956F62" w:rsidRDefault="00ED6D88" w:rsidP="00300AF6">
            <w:pPr>
              <w:shd w:val="clear" w:color="auto" w:fill="FFFFFF"/>
              <w:rPr>
                <w:rFonts w:cstheme="minorHAnsi"/>
                <w:noProof/>
                <w:sz w:val="20"/>
              </w:rPr>
            </w:pPr>
            <w:r w:rsidRPr="00300AF6">
              <w:rPr>
                <w:rFonts w:asciiTheme="minorHAnsi" w:hAnsiTheme="minorHAnsi" w:cstheme="minorHAnsi"/>
                <w:noProof/>
                <w:sz w:val="20"/>
              </w:rPr>
              <w:t>Sub-projects which involve development of new settlements or expansion of existing settlements in critical habitats, protected areas or areas proposed for certain levels of national protection (e.g., reserved forests).</w:t>
            </w:r>
            <w:r w:rsidR="00300AF6" w:rsidRPr="00300AF6">
              <w:rPr>
                <w:rFonts w:asciiTheme="minorHAnsi" w:hAnsiTheme="minorHAnsi" w:cstheme="minorHAnsi"/>
                <w:noProof/>
                <w:sz w:val="20"/>
              </w:rPr>
              <w:t xml:space="preserve"> </w:t>
            </w:r>
            <w:r w:rsidRPr="00300AF6">
              <w:rPr>
                <w:rFonts w:asciiTheme="minorHAnsi" w:hAnsiTheme="minorHAnsi" w:cstheme="minorHAnsi"/>
                <w:i/>
                <w:iCs/>
                <w:noProof/>
                <w:sz w:val="20"/>
              </w:rPr>
              <w:t>Note: Where settlements already exist, proposals for funding should be in compliance with any local</w:t>
            </w:r>
            <w:r w:rsidR="00300AF6">
              <w:rPr>
                <w:rFonts w:asciiTheme="minorHAnsi" w:hAnsiTheme="minorHAnsi" w:cstheme="minorHAnsi"/>
                <w:i/>
                <w:iCs/>
                <w:noProof/>
                <w:sz w:val="20"/>
              </w:rPr>
              <w:t xml:space="preserve"> </w:t>
            </w:r>
            <w:r w:rsidRPr="00300AF6">
              <w:rPr>
                <w:rFonts w:asciiTheme="minorHAnsi" w:hAnsiTheme="minorHAnsi" w:cstheme="minorHAnsi"/>
                <w:i/>
                <w:iCs/>
                <w:noProof/>
                <w:sz w:val="20"/>
              </w:rPr>
              <w:t>regulations on land management and other provisions of the protected area management plan</w:t>
            </w:r>
          </w:p>
        </w:tc>
      </w:tr>
    </w:tbl>
    <w:p w14:paraId="2B7BEB9F" w14:textId="02592EFC" w:rsidR="00E60B0C" w:rsidRPr="00956F62" w:rsidRDefault="00E60B0C" w:rsidP="00E60B0C">
      <w:pPr>
        <w:rPr>
          <w:rFonts w:cstheme="minorHAnsi"/>
        </w:rPr>
      </w:pPr>
    </w:p>
    <w:p w14:paraId="48DA9732" w14:textId="524C80BF" w:rsidR="00E60B0C" w:rsidRPr="00956F62" w:rsidRDefault="00C15D07" w:rsidP="00CA2392">
      <w:pPr>
        <w:pStyle w:val="Heading3"/>
        <w:numPr>
          <w:ilvl w:val="0"/>
          <w:numId w:val="0"/>
        </w:numPr>
        <w:ind w:left="270"/>
        <w:rPr>
          <w:rFonts w:cstheme="minorHAnsi"/>
        </w:rPr>
      </w:pPr>
      <w:bookmarkStart w:id="42" w:name="_Toc44571196"/>
      <w:r>
        <w:rPr>
          <w:rFonts w:cstheme="minorHAnsi"/>
        </w:rPr>
        <w:t xml:space="preserve">2.2 </w:t>
      </w:r>
      <w:r w:rsidR="00CA2392">
        <w:rPr>
          <w:rFonts w:cstheme="minorHAnsi"/>
        </w:rPr>
        <w:tab/>
      </w:r>
      <w:r w:rsidR="00E60B0C" w:rsidRPr="00956F62">
        <w:rPr>
          <w:rFonts w:cstheme="minorHAnsi"/>
        </w:rPr>
        <w:t>Component 2: Emergency Village Revolving Fund (EVRF)</w:t>
      </w:r>
      <w:bookmarkEnd w:id="42"/>
    </w:p>
    <w:p w14:paraId="04E72AD7" w14:textId="2D69A3A5" w:rsidR="00E60B0C" w:rsidRPr="00956F62" w:rsidRDefault="00E60B0C" w:rsidP="00E60B0C">
      <w:pPr>
        <w:pStyle w:val="ListParagraph"/>
        <w:numPr>
          <w:ilvl w:val="0"/>
          <w:numId w:val="7"/>
        </w:numPr>
        <w:rPr>
          <w:rFonts w:cstheme="minorHAnsi"/>
          <w:color w:val="auto"/>
        </w:rPr>
      </w:pPr>
      <w:r w:rsidRPr="00956F62">
        <w:rPr>
          <w:rFonts w:cstheme="minorHAnsi"/>
          <w:b/>
          <w:bCs/>
          <w:color w:val="auto"/>
        </w:rPr>
        <w:t>Township selection</w:t>
      </w:r>
      <w:r w:rsidR="00052F5E" w:rsidRPr="00956F62">
        <w:rPr>
          <w:rFonts w:cstheme="minorHAnsi"/>
          <w:color w:val="auto"/>
        </w:rPr>
        <w:t xml:space="preserve">. The </w:t>
      </w:r>
      <w:r w:rsidR="008D3DF6" w:rsidRPr="00956F62">
        <w:rPr>
          <w:rFonts w:cstheme="minorHAnsi"/>
          <w:color w:val="auto"/>
        </w:rPr>
        <w:t xml:space="preserve">EVRF </w:t>
      </w:r>
      <w:r w:rsidRPr="00956F62">
        <w:rPr>
          <w:rFonts w:cstheme="minorHAnsi"/>
          <w:color w:val="auto"/>
        </w:rPr>
        <w:t xml:space="preserve">aims to support vulnerable or affected small, productive farmers and rural livelihoods, all around the country.  Furthermore, for logistical reasons and DRD staffing limitations at township level, it is estimated that the scheme can only cover 8 villages per township. Therefore, the </w:t>
      </w:r>
      <w:r w:rsidR="00052F5E" w:rsidRPr="00956F62">
        <w:rPr>
          <w:rFonts w:cstheme="minorHAnsi"/>
          <w:color w:val="auto"/>
        </w:rPr>
        <w:t>EVRF</w:t>
      </w:r>
      <w:r w:rsidRPr="00956F62">
        <w:rPr>
          <w:rFonts w:cstheme="minorHAnsi"/>
          <w:color w:val="auto"/>
        </w:rPr>
        <w:t xml:space="preserve"> will be implemented in all States and Regions, in all rural townships, targeting an overall average of 8 villages per township. Townships with EAO presence would be included. Townships would be excluded only if: (i) ongoing active conflict would make it impossible to identify villages safe enough for project implementation, or (ii) there were a lack of </w:t>
      </w:r>
      <w:proofErr w:type="gramStart"/>
      <w:r w:rsidRPr="00956F62">
        <w:rPr>
          <w:rFonts w:cstheme="minorHAnsi"/>
          <w:color w:val="auto"/>
        </w:rPr>
        <w:t>sufficient</w:t>
      </w:r>
      <w:proofErr w:type="gramEnd"/>
      <w:r w:rsidRPr="00956F62">
        <w:rPr>
          <w:rFonts w:cstheme="minorHAnsi"/>
          <w:color w:val="auto"/>
        </w:rPr>
        <w:t xml:space="preserve"> township-level DRD human resources to implement the activity. More remote/less accessible townships will be included in the second round. After analysis of the list of townships submitted by DRD, a total of </w:t>
      </w:r>
      <w:r w:rsidR="00675F41">
        <w:rPr>
          <w:rFonts w:cstheme="minorHAnsi"/>
          <w:color w:val="auto"/>
        </w:rPr>
        <w:t>32</w:t>
      </w:r>
      <w:r w:rsidRPr="00956F62">
        <w:rPr>
          <w:rFonts w:cstheme="minorHAnsi"/>
          <w:color w:val="auto"/>
        </w:rPr>
        <w:t xml:space="preserve"> townships were excluded from this activity due to ongoing conflict, and a total of 265 were confirmed eligible.</w:t>
      </w:r>
    </w:p>
    <w:p w14:paraId="33632D22" w14:textId="6F12AE2C" w:rsidR="00E60B0C" w:rsidRPr="00956F62" w:rsidRDefault="00E60B0C" w:rsidP="00E60B0C">
      <w:pPr>
        <w:pStyle w:val="ListParagraph"/>
        <w:numPr>
          <w:ilvl w:val="0"/>
          <w:numId w:val="7"/>
        </w:numPr>
        <w:rPr>
          <w:rFonts w:cstheme="minorHAnsi"/>
          <w:b/>
          <w:bCs/>
          <w:color w:val="auto"/>
        </w:rPr>
      </w:pPr>
      <w:r w:rsidRPr="00956F62">
        <w:rPr>
          <w:rFonts w:cstheme="minorHAnsi"/>
          <w:b/>
          <w:bCs/>
          <w:color w:val="auto"/>
        </w:rPr>
        <w:t xml:space="preserve">Village selection. </w:t>
      </w:r>
      <w:r w:rsidRPr="00956F62">
        <w:rPr>
          <w:rFonts w:cstheme="minorHAnsi"/>
          <w:color w:val="auto"/>
        </w:rPr>
        <w:t xml:space="preserve">The number of villages selected per township will be proportional to the total number of villages in each township, with an average of 8 villages. </w:t>
      </w:r>
      <w:bookmarkStart w:id="43" w:name="_Hlk43810590"/>
      <w:r w:rsidRPr="00956F62">
        <w:rPr>
          <w:rFonts w:cstheme="minorHAnsi"/>
          <w:color w:val="auto"/>
        </w:rPr>
        <w:t xml:space="preserve">It is estimated that the EVRF activity will reach 2,400 villages, including 1,500 </w:t>
      </w:r>
      <w:r w:rsidR="008D3DF6" w:rsidRPr="00956F62">
        <w:rPr>
          <w:rFonts w:cstheme="minorHAnsi"/>
          <w:color w:val="auto"/>
        </w:rPr>
        <w:t xml:space="preserve">villages in round 1 and 900 villages in round 2. </w:t>
      </w:r>
      <w:r w:rsidRPr="00956F62">
        <w:rPr>
          <w:rFonts w:cstheme="minorHAnsi"/>
          <w:color w:val="auto"/>
        </w:rPr>
        <w:t xml:space="preserve"> </w:t>
      </w:r>
      <w:bookmarkEnd w:id="43"/>
      <w:r w:rsidRPr="00956F62">
        <w:rPr>
          <w:rFonts w:cstheme="minorHAnsi"/>
          <w:color w:val="auto"/>
        </w:rPr>
        <w:t xml:space="preserve">Given the nature of the support, villages will be </w:t>
      </w:r>
      <w:r w:rsidRPr="00956F62">
        <w:rPr>
          <w:rFonts w:cstheme="minorHAnsi"/>
          <w:color w:val="auto"/>
        </w:rPr>
        <w:lastRenderedPageBreak/>
        <w:t>selected based on economic potential of the village for farming and rural livelihood activities (connectivity, presence of productive farmers), and on vulnerability or actual economic impact of the crisis on small farmers and rural livelihoods. In contrast with villages selected for the cash for work, villages selected for the revolving fund will likely be better-off villages, with better connectivity to markets, and presence of better-off productive farmers. Criteria for selection are as follows:</w:t>
      </w:r>
    </w:p>
    <w:p w14:paraId="7EC73F93" w14:textId="442A5B23" w:rsidR="00E60B0C" w:rsidRPr="00956F62" w:rsidRDefault="00E60B0C" w:rsidP="002A59D0">
      <w:pPr>
        <w:numPr>
          <w:ilvl w:val="0"/>
          <w:numId w:val="28"/>
        </w:numPr>
        <w:spacing w:after="160" w:line="259" w:lineRule="auto"/>
        <w:ind w:left="1440" w:hanging="360"/>
        <w:rPr>
          <w:rFonts w:cstheme="minorHAnsi"/>
        </w:rPr>
      </w:pPr>
      <w:r w:rsidRPr="00956F62">
        <w:rPr>
          <w:rFonts w:cstheme="minorHAnsi"/>
        </w:rPr>
        <w:t>Village Tracts</w:t>
      </w:r>
      <w:r w:rsidR="00052F5E" w:rsidRPr="00956F62">
        <w:rPr>
          <w:rFonts w:cstheme="minorHAnsi"/>
        </w:rPr>
        <w:t xml:space="preserve"> (VT)</w:t>
      </w:r>
      <w:r w:rsidRPr="00956F62">
        <w:rPr>
          <w:rFonts w:cstheme="minorHAnsi"/>
        </w:rPr>
        <w:t xml:space="preserve"> among 50% with highest percentage of </w:t>
      </w:r>
      <w:r w:rsidR="00675F41" w:rsidRPr="00AB192D">
        <w:t>small</w:t>
      </w:r>
      <w:r w:rsidR="00675F41">
        <w:t>-scale self-employed</w:t>
      </w:r>
      <w:r w:rsidR="00675F41" w:rsidRPr="00AB192D">
        <w:t xml:space="preserve"> farmers,</w:t>
      </w:r>
      <w:r w:rsidR="00675F41">
        <w:t xml:space="preserve"> </w:t>
      </w:r>
      <w:proofErr w:type="gramStart"/>
      <w:r w:rsidR="00675F41">
        <w:t>trades-people</w:t>
      </w:r>
      <w:proofErr w:type="gramEnd"/>
      <w:r w:rsidR="00675F41">
        <w:t>, vendors or village service providers</w:t>
      </w:r>
      <w:r w:rsidR="00675F41" w:rsidRPr="00AB192D">
        <w:t xml:space="preserve"> as per 2014 Census data</w:t>
      </w:r>
    </w:p>
    <w:p w14:paraId="7CA6DAEC" w14:textId="77777777" w:rsidR="00675F41" w:rsidRPr="00AB192D" w:rsidRDefault="00675F41" w:rsidP="00675F41">
      <w:pPr>
        <w:pStyle w:val="ListParagraph"/>
        <w:numPr>
          <w:ilvl w:val="0"/>
          <w:numId w:val="7"/>
        </w:numPr>
      </w:pPr>
      <w:r w:rsidRPr="00AB192D">
        <w:t xml:space="preserve">Among these VTs, the following selection criteria will be used by the selection committee (see below) </w:t>
      </w:r>
      <w:r w:rsidRPr="00675F41">
        <w:rPr>
          <w:rFonts w:cstheme="minorHAnsi"/>
          <w:color w:val="auto"/>
        </w:rPr>
        <w:t>to</w:t>
      </w:r>
      <w:r w:rsidRPr="00AB192D">
        <w:t xml:space="preserve"> select villages (because of the lack of village level data available, the selection committee will play a key role in bringing their technical knowledge of the villages under consideration to apply these criteria):</w:t>
      </w:r>
    </w:p>
    <w:p w14:paraId="28298107" w14:textId="77777777" w:rsidR="00675F41" w:rsidRPr="00AB192D" w:rsidRDefault="00675F41" w:rsidP="00675F41">
      <w:pPr>
        <w:numPr>
          <w:ilvl w:val="0"/>
          <w:numId w:val="28"/>
        </w:numPr>
        <w:spacing w:after="0" w:line="259" w:lineRule="auto"/>
        <w:ind w:left="1440" w:hanging="360"/>
      </w:pPr>
      <w:r w:rsidRPr="00AB192D">
        <w:t xml:space="preserve">Villages with </w:t>
      </w:r>
      <w:r w:rsidRPr="00675F41">
        <w:rPr>
          <w:rFonts w:cstheme="minorHAnsi"/>
        </w:rPr>
        <w:t>highest</w:t>
      </w:r>
      <w:r w:rsidRPr="00AB192D">
        <w:t xml:space="preserve"> connectivity to markets</w:t>
      </w:r>
    </w:p>
    <w:p w14:paraId="5B47B598" w14:textId="517BE07C" w:rsidR="00675F41" w:rsidRPr="00675F41" w:rsidRDefault="00675F41" w:rsidP="00675F41">
      <w:pPr>
        <w:numPr>
          <w:ilvl w:val="0"/>
          <w:numId w:val="28"/>
        </w:numPr>
        <w:spacing w:after="0" w:line="259" w:lineRule="auto"/>
        <w:ind w:left="1440" w:hanging="360"/>
        <w:rPr>
          <w:rFonts w:cstheme="minorHAnsi"/>
        </w:rPr>
      </w:pPr>
      <w:r w:rsidRPr="00675F41">
        <w:rPr>
          <w:rFonts w:cstheme="minorHAnsi"/>
        </w:rPr>
        <w:t>Villages with farming and rural livelihoods most impacted or at risk of being impacted by the crisis</w:t>
      </w:r>
    </w:p>
    <w:p w14:paraId="380F0F74" w14:textId="34D0AB62" w:rsidR="00675F41" w:rsidRPr="00675F41" w:rsidRDefault="00675F41" w:rsidP="00675F41">
      <w:pPr>
        <w:numPr>
          <w:ilvl w:val="0"/>
          <w:numId w:val="28"/>
        </w:numPr>
        <w:spacing w:after="0" w:line="259" w:lineRule="auto"/>
        <w:ind w:left="1440" w:hanging="360"/>
        <w:rPr>
          <w:rFonts w:cstheme="minorHAnsi"/>
        </w:rPr>
      </w:pPr>
      <w:r w:rsidRPr="00675F41">
        <w:rPr>
          <w:rFonts w:cstheme="minorHAnsi"/>
        </w:rPr>
        <w:t>Villages with potential for agriculture, livestock, and fisheries development</w:t>
      </w:r>
    </w:p>
    <w:p w14:paraId="40F5DBBE" w14:textId="6F375043" w:rsidR="00675F41" w:rsidRPr="00675F41" w:rsidRDefault="00675F41" w:rsidP="00675F41">
      <w:pPr>
        <w:numPr>
          <w:ilvl w:val="0"/>
          <w:numId w:val="28"/>
        </w:numPr>
        <w:spacing w:after="160" w:line="259" w:lineRule="auto"/>
        <w:ind w:left="1440" w:hanging="360"/>
        <w:rPr>
          <w:rFonts w:cstheme="minorHAnsi"/>
        </w:rPr>
      </w:pPr>
      <w:r w:rsidRPr="00675F41">
        <w:rPr>
          <w:rFonts w:cstheme="minorHAnsi"/>
        </w:rPr>
        <w:t>Villages willing to participate in the program.</w:t>
      </w:r>
    </w:p>
    <w:p w14:paraId="28A3355C" w14:textId="3CC31331" w:rsidR="00675F41" w:rsidRPr="00675F41" w:rsidRDefault="00675F41" w:rsidP="00675F41">
      <w:pPr>
        <w:pStyle w:val="ListParagraph"/>
        <w:numPr>
          <w:ilvl w:val="0"/>
          <w:numId w:val="7"/>
        </w:numPr>
      </w:pPr>
      <w:proofErr w:type="gramStart"/>
      <w:r>
        <w:t>Similar to</w:t>
      </w:r>
      <w:proofErr w:type="gramEnd"/>
      <w:r>
        <w:t xml:space="preserve"> the Cash for Work component, the process for selecting the participating </w:t>
      </w:r>
      <w:r w:rsidRPr="00675F41">
        <w:rPr>
          <w:rFonts w:cstheme="minorHAnsi"/>
          <w:color w:val="auto"/>
        </w:rPr>
        <w:t>villages</w:t>
      </w:r>
      <w:r>
        <w:t xml:space="preserve"> under the Emergency Village Revolving Fund component would allow for certain variance to include villages outside of those selected in the group of 50% VTs with the highest percentage of small-scale self-employed people in the township. If villages were selected from outside this group, the township committee would need to document the reasons why the respective village was selected.</w:t>
      </w:r>
    </w:p>
    <w:p w14:paraId="51CD6C66" w14:textId="5605693D" w:rsidR="00E60B0C" w:rsidRPr="00675F41" w:rsidRDefault="00E60B0C" w:rsidP="00675F41">
      <w:pPr>
        <w:pStyle w:val="ListParagraph"/>
        <w:numPr>
          <w:ilvl w:val="0"/>
          <w:numId w:val="7"/>
        </w:numPr>
        <w:rPr>
          <w:rFonts w:cstheme="minorHAnsi"/>
          <w:color w:val="auto"/>
        </w:rPr>
      </w:pPr>
      <w:r w:rsidRPr="00675F41">
        <w:rPr>
          <w:rFonts w:cstheme="minorHAnsi"/>
          <w:color w:val="auto"/>
        </w:rPr>
        <w:t>With a view of spreading various aid and relief benefits across the country, and to ensure feasibility of the program, the following exclusion criteria will also apply:</w:t>
      </w:r>
    </w:p>
    <w:p w14:paraId="50C45B12" w14:textId="77777777" w:rsidR="00E60B0C" w:rsidRPr="00956F62" w:rsidRDefault="00E60B0C" w:rsidP="002A59D0">
      <w:pPr>
        <w:pStyle w:val="ListParagraph"/>
        <w:widowControl/>
        <w:numPr>
          <w:ilvl w:val="0"/>
          <w:numId w:val="31"/>
        </w:numPr>
        <w:autoSpaceDE/>
        <w:autoSpaceDN/>
        <w:adjustRightInd/>
        <w:spacing w:after="0" w:line="259" w:lineRule="auto"/>
        <w:ind w:left="1440" w:hanging="360"/>
        <w:contextualSpacing/>
        <w:rPr>
          <w:rFonts w:cstheme="minorHAnsi"/>
          <w:color w:val="auto"/>
        </w:rPr>
      </w:pPr>
      <w:r w:rsidRPr="00956F62">
        <w:rPr>
          <w:rFonts w:cstheme="minorHAnsi"/>
          <w:color w:val="auto"/>
        </w:rPr>
        <w:t>Villages already covered by Mya Sein Yang Project</w:t>
      </w:r>
    </w:p>
    <w:p w14:paraId="17E6AF76" w14:textId="00CFD868" w:rsidR="00E60B0C" w:rsidRPr="00956F62" w:rsidRDefault="00E60B0C" w:rsidP="002A59D0">
      <w:pPr>
        <w:pStyle w:val="ListParagraph"/>
        <w:widowControl/>
        <w:numPr>
          <w:ilvl w:val="0"/>
          <w:numId w:val="31"/>
        </w:numPr>
        <w:autoSpaceDE/>
        <w:autoSpaceDN/>
        <w:adjustRightInd/>
        <w:spacing w:after="0" w:line="259" w:lineRule="auto"/>
        <w:ind w:left="1440" w:hanging="360"/>
        <w:contextualSpacing/>
        <w:rPr>
          <w:rFonts w:cstheme="minorHAnsi"/>
          <w:color w:val="auto"/>
        </w:rPr>
      </w:pPr>
      <w:r w:rsidRPr="00956F62">
        <w:rPr>
          <w:rFonts w:cstheme="minorHAnsi"/>
          <w:color w:val="auto"/>
        </w:rPr>
        <w:t>Villages to be covered by the above described cash for work</w:t>
      </w:r>
      <w:r w:rsidR="00675F41">
        <w:rPr>
          <w:rFonts w:cstheme="minorHAnsi"/>
          <w:color w:val="auto"/>
        </w:rPr>
        <w:t xml:space="preserve"> </w:t>
      </w:r>
    </w:p>
    <w:p w14:paraId="07E60741" w14:textId="77777777" w:rsidR="00E60B0C" w:rsidRPr="00956F62" w:rsidRDefault="00E60B0C" w:rsidP="002A59D0">
      <w:pPr>
        <w:pStyle w:val="ListParagraph"/>
        <w:widowControl/>
        <w:numPr>
          <w:ilvl w:val="0"/>
          <w:numId w:val="31"/>
        </w:numPr>
        <w:autoSpaceDE/>
        <w:autoSpaceDN/>
        <w:adjustRightInd/>
        <w:spacing w:after="0" w:line="259" w:lineRule="auto"/>
        <w:ind w:left="1440" w:hanging="360"/>
        <w:contextualSpacing/>
        <w:rPr>
          <w:rFonts w:cstheme="minorHAnsi"/>
          <w:color w:val="auto"/>
        </w:rPr>
      </w:pPr>
      <w:r w:rsidRPr="00956F62">
        <w:rPr>
          <w:rFonts w:cstheme="minorHAnsi"/>
          <w:color w:val="auto"/>
        </w:rPr>
        <w:t xml:space="preserve">Villages included in the Enhancing Rural Livelihoods and Incomes Project </w:t>
      </w:r>
      <w:bookmarkStart w:id="44" w:name="_Hlk43810946"/>
      <w:r w:rsidRPr="00956F62">
        <w:rPr>
          <w:rFonts w:cstheme="minorHAnsi"/>
          <w:color w:val="auto"/>
        </w:rPr>
        <w:t>and the Resilient Communities Development Project (for FY 2020-21)</w:t>
      </w:r>
      <w:bookmarkEnd w:id="44"/>
    </w:p>
    <w:p w14:paraId="1EB103BC" w14:textId="77777777" w:rsidR="00E60B0C" w:rsidRPr="00956F62" w:rsidRDefault="00E60B0C" w:rsidP="002A59D0">
      <w:pPr>
        <w:pStyle w:val="ListParagraph"/>
        <w:widowControl/>
        <w:numPr>
          <w:ilvl w:val="0"/>
          <w:numId w:val="31"/>
        </w:numPr>
        <w:autoSpaceDE/>
        <w:autoSpaceDN/>
        <w:adjustRightInd/>
        <w:spacing w:after="0" w:line="259" w:lineRule="auto"/>
        <w:ind w:left="1440" w:hanging="360"/>
        <w:contextualSpacing/>
        <w:rPr>
          <w:rFonts w:cstheme="minorHAnsi"/>
          <w:color w:val="auto"/>
        </w:rPr>
      </w:pPr>
      <w:r w:rsidRPr="00956F62">
        <w:rPr>
          <w:rFonts w:cstheme="minorHAnsi"/>
          <w:color w:val="auto"/>
        </w:rPr>
        <w:t xml:space="preserve">Villages covered by the </w:t>
      </w:r>
      <w:proofErr w:type="spellStart"/>
      <w:r w:rsidRPr="00956F62">
        <w:rPr>
          <w:rFonts w:cstheme="minorHAnsi"/>
          <w:color w:val="auto"/>
        </w:rPr>
        <w:t>Saemaul</w:t>
      </w:r>
      <w:proofErr w:type="spellEnd"/>
      <w:r w:rsidRPr="00956F62">
        <w:rPr>
          <w:rFonts w:cstheme="minorHAnsi"/>
          <w:color w:val="auto"/>
        </w:rPr>
        <w:t xml:space="preserve"> </w:t>
      </w:r>
      <w:proofErr w:type="spellStart"/>
      <w:r w:rsidRPr="00956F62">
        <w:rPr>
          <w:rFonts w:cstheme="minorHAnsi"/>
          <w:color w:val="auto"/>
        </w:rPr>
        <w:t>Undong</w:t>
      </w:r>
      <w:proofErr w:type="spellEnd"/>
      <w:r w:rsidRPr="00956F62">
        <w:rPr>
          <w:rFonts w:cstheme="minorHAnsi"/>
          <w:color w:val="auto"/>
        </w:rPr>
        <w:t xml:space="preserve"> program</w:t>
      </w:r>
    </w:p>
    <w:p w14:paraId="07E902D7" w14:textId="7868A483" w:rsidR="00E60B0C" w:rsidRPr="00956F62" w:rsidRDefault="00E60B0C" w:rsidP="002A59D0">
      <w:pPr>
        <w:pStyle w:val="ListParagraph"/>
        <w:widowControl/>
        <w:numPr>
          <w:ilvl w:val="0"/>
          <w:numId w:val="31"/>
        </w:numPr>
        <w:autoSpaceDE/>
        <w:autoSpaceDN/>
        <w:adjustRightInd/>
        <w:spacing w:after="0" w:line="259" w:lineRule="auto"/>
        <w:ind w:left="1440" w:hanging="360"/>
        <w:contextualSpacing/>
        <w:rPr>
          <w:rFonts w:cstheme="minorHAnsi"/>
          <w:color w:val="auto"/>
        </w:rPr>
      </w:pPr>
      <w:r w:rsidRPr="00956F62">
        <w:rPr>
          <w:rFonts w:cstheme="minorHAnsi"/>
          <w:color w:val="auto"/>
        </w:rPr>
        <w:t>Villages affected by active conflict</w:t>
      </w:r>
      <w:r w:rsidR="00675F41" w:rsidRPr="00675F41">
        <w:t xml:space="preserve"> </w:t>
      </w:r>
      <w:r w:rsidR="00675F41">
        <w:t>and/or fragile security situation</w:t>
      </w:r>
    </w:p>
    <w:p w14:paraId="111EA6C9" w14:textId="77777777" w:rsidR="00E60B0C" w:rsidRPr="00956F62" w:rsidRDefault="00E60B0C" w:rsidP="00E60B0C">
      <w:pPr>
        <w:pStyle w:val="ListParagraph"/>
        <w:widowControl/>
        <w:numPr>
          <w:ilvl w:val="0"/>
          <w:numId w:val="0"/>
        </w:numPr>
        <w:autoSpaceDE/>
        <w:autoSpaceDN/>
        <w:adjustRightInd/>
        <w:spacing w:after="0" w:line="259" w:lineRule="auto"/>
        <w:ind w:left="1440"/>
        <w:contextualSpacing/>
        <w:rPr>
          <w:rFonts w:cstheme="minorHAnsi"/>
          <w:color w:val="auto"/>
        </w:rPr>
      </w:pPr>
    </w:p>
    <w:p w14:paraId="5FF114BB" w14:textId="7672CF47" w:rsidR="00E60B0C" w:rsidRPr="00956F62" w:rsidRDefault="00E60B0C" w:rsidP="00E60B0C">
      <w:pPr>
        <w:pStyle w:val="ListParagraph"/>
        <w:numPr>
          <w:ilvl w:val="0"/>
          <w:numId w:val="7"/>
        </w:numPr>
        <w:rPr>
          <w:rFonts w:cstheme="minorHAnsi"/>
          <w:color w:val="auto"/>
        </w:rPr>
      </w:pPr>
      <w:r w:rsidRPr="00956F62">
        <w:rPr>
          <w:rFonts w:cstheme="minorHAnsi"/>
          <w:color w:val="auto"/>
        </w:rPr>
        <w:t xml:space="preserve">Based on the above-listed criteria, township selection committees will be provided a list of the villages located in VTs with higher proportions of farmers and best connectivity and will come together to select villages (up to the number allocated for each township). As with the </w:t>
      </w:r>
      <w:proofErr w:type="spellStart"/>
      <w:r w:rsidRPr="00956F62">
        <w:rPr>
          <w:rFonts w:cstheme="minorHAnsi"/>
          <w:color w:val="auto"/>
        </w:rPr>
        <w:t>CfW</w:t>
      </w:r>
      <w:proofErr w:type="spellEnd"/>
      <w:r w:rsidRPr="00956F62">
        <w:rPr>
          <w:rFonts w:cstheme="minorHAnsi"/>
          <w:color w:val="auto"/>
        </w:rPr>
        <w:t xml:space="preserve"> component, DRD will facilitate the identification of the target villages.  For the first round of support DRD will do this at township level together with the members of the TPIC. For the second round of support for next fiscal year the selection committee will include two CSO members and, in the case of townships where EAOs are present (and have signed a cease-fire agreement), a representative of EAOs present in </w:t>
      </w:r>
      <w:r w:rsidR="008D3DF6" w:rsidRPr="00956F62">
        <w:rPr>
          <w:rFonts w:cstheme="minorHAnsi"/>
          <w:color w:val="auto"/>
        </w:rPr>
        <w:t xml:space="preserve">township.  </w:t>
      </w:r>
      <w:r w:rsidR="00321EAC">
        <w:rPr>
          <w:rFonts w:cstheme="minorHAnsi"/>
          <w:color w:val="auto"/>
        </w:rPr>
        <w:t xml:space="preserve">As with the </w:t>
      </w:r>
      <w:proofErr w:type="spellStart"/>
      <w:r w:rsidR="00321EAC">
        <w:rPr>
          <w:rFonts w:cstheme="minorHAnsi"/>
          <w:color w:val="auto"/>
        </w:rPr>
        <w:t>CfW</w:t>
      </w:r>
      <w:proofErr w:type="spellEnd"/>
      <w:r w:rsidR="00321EAC">
        <w:rPr>
          <w:rFonts w:cstheme="minorHAnsi"/>
          <w:color w:val="auto"/>
        </w:rPr>
        <w:t xml:space="preserve"> component, </w:t>
      </w:r>
      <w:r w:rsidR="00321EAC">
        <w:rPr>
          <w:rFonts w:cstheme="minorHAnsi"/>
          <w:color w:val="auto"/>
        </w:rPr>
        <w:lastRenderedPageBreak/>
        <w:t>government access to proposed villages would be a pre-condition of selection to ensure that all safeguard and general implementation procedures and measures could be put in place.</w:t>
      </w:r>
    </w:p>
    <w:p w14:paraId="3EB52E1D" w14:textId="3A3CE2DE" w:rsidR="00E60B0C" w:rsidRPr="00956F62" w:rsidRDefault="00E60B0C" w:rsidP="00F249AC">
      <w:pPr>
        <w:pStyle w:val="ListParagraph"/>
        <w:numPr>
          <w:ilvl w:val="0"/>
          <w:numId w:val="7"/>
        </w:numPr>
        <w:ind w:left="806"/>
        <w:rPr>
          <w:rFonts w:cstheme="minorHAnsi"/>
          <w:color w:val="auto"/>
        </w:rPr>
      </w:pPr>
      <w:r w:rsidRPr="00956F62">
        <w:rPr>
          <w:rFonts w:cstheme="minorHAnsi"/>
          <w:b/>
          <w:bCs/>
          <w:color w:val="auto"/>
        </w:rPr>
        <w:t>Proposal selection.</w:t>
      </w:r>
      <w:r w:rsidR="00052F5E" w:rsidRPr="00956F62">
        <w:rPr>
          <w:rFonts w:cstheme="minorHAnsi"/>
          <w:color w:val="auto"/>
        </w:rPr>
        <w:t xml:space="preserve"> Within villages selected, all interested village households will be allowed to submit a one-page loan proposal individually or in a group of households. Loan proposals will be reviewed and selected by the emergency revolving fund township committee, based on the following criteria:</w:t>
      </w:r>
    </w:p>
    <w:p w14:paraId="47B6E2C1" w14:textId="77777777" w:rsidR="00E60B0C" w:rsidRPr="00956F62" w:rsidRDefault="00E60B0C" w:rsidP="002A59D0">
      <w:pPr>
        <w:numPr>
          <w:ilvl w:val="0"/>
          <w:numId w:val="29"/>
        </w:numPr>
        <w:tabs>
          <w:tab w:val="left" w:pos="1440"/>
        </w:tabs>
        <w:spacing w:after="0" w:line="259" w:lineRule="auto"/>
        <w:ind w:left="1440" w:hanging="360"/>
        <w:rPr>
          <w:rFonts w:cstheme="minorHAnsi"/>
        </w:rPr>
      </w:pPr>
      <w:r w:rsidRPr="00956F62">
        <w:rPr>
          <w:rFonts w:cstheme="minorHAnsi"/>
        </w:rPr>
        <w:t>Past track record of applicant’s productive farming/rural livelihoods activities</w:t>
      </w:r>
    </w:p>
    <w:p w14:paraId="4E25E63F" w14:textId="03B2D578" w:rsidR="00E60B0C" w:rsidRPr="00956F62" w:rsidRDefault="00E60B0C" w:rsidP="002A59D0">
      <w:pPr>
        <w:numPr>
          <w:ilvl w:val="0"/>
          <w:numId w:val="29"/>
        </w:numPr>
        <w:spacing w:after="0" w:line="259" w:lineRule="auto"/>
        <w:ind w:left="1440" w:hanging="360"/>
        <w:rPr>
          <w:rFonts w:cstheme="minorHAnsi"/>
        </w:rPr>
      </w:pPr>
      <w:r w:rsidRPr="00956F62">
        <w:rPr>
          <w:rFonts w:cstheme="minorHAnsi"/>
        </w:rPr>
        <w:t xml:space="preserve">Economic soundness of the proposal (relevance of the proposed activity in the village/townships context, potential for repayment of the loan within one year, </w:t>
      </w:r>
      <w:r w:rsidR="00332F11" w:rsidRPr="00956F62">
        <w:rPr>
          <w:rFonts w:cstheme="minorHAnsi"/>
        </w:rPr>
        <w:t>etc.</w:t>
      </w:r>
      <w:r w:rsidRPr="00956F62">
        <w:rPr>
          <w:rFonts w:cstheme="minorHAnsi"/>
        </w:rPr>
        <w:t>)</w:t>
      </w:r>
    </w:p>
    <w:p w14:paraId="1EFEDA74" w14:textId="77777777" w:rsidR="00E60B0C" w:rsidRPr="00956F62" w:rsidRDefault="00E60B0C" w:rsidP="00E60B0C">
      <w:pPr>
        <w:pStyle w:val="ListParagraph"/>
        <w:numPr>
          <w:ilvl w:val="0"/>
          <w:numId w:val="7"/>
        </w:numPr>
        <w:rPr>
          <w:rFonts w:cstheme="minorHAnsi"/>
          <w:color w:val="auto"/>
        </w:rPr>
      </w:pPr>
      <w:r w:rsidRPr="00956F62">
        <w:rPr>
          <w:rFonts w:cstheme="minorHAnsi"/>
          <w:color w:val="auto"/>
        </w:rPr>
        <w:t>Priority will be given to:</w:t>
      </w:r>
    </w:p>
    <w:p w14:paraId="320F4645" w14:textId="77777777" w:rsidR="00E60B0C" w:rsidRPr="00956F62" w:rsidRDefault="00E60B0C" w:rsidP="002A59D0">
      <w:pPr>
        <w:numPr>
          <w:ilvl w:val="0"/>
          <w:numId w:val="30"/>
        </w:numPr>
        <w:spacing w:after="0" w:line="259" w:lineRule="auto"/>
        <w:ind w:left="1440" w:hanging="360"/>
        <w:rPr>
          <w:rFonts w:cstheme="minorHAnsi"/>
        </w:rPr>
      </w:pPr>
      <w:r w:rsidRPr="00956F62">
        <w:rPr>
          <w:rFonts w:cstheme="minorHAnsi"/>
        </w:rPr>
        <w:t>Proposals by farmers/workers negatively affected by the crisis</w:t>
      </w:r>
    </w:p>
    <w:p w14:paraId="0F078C67" w14:textId="77777777" w:rsidR="00E60B0C" w:rsidRPr="00956F62" w:rsidRDefault="00E60B0C" w:rsidP="002A59D0">
      <w:pPr>
        <w:numPr>
          <w:ilvl w:val="0"/>
          <w:numId w:val="30"/>
        </w:numPr>
        <w:spacing w:after="0" w:line="259" w:lineRule="auto"/>
        <w:ind w:left="1440" w:hanging="360"/>
        <w:rPr>
          <w:rFonts w:cstheme="minorHAnsi"/>
        </w:rPr>
      </w:pPr>
      <w:r w:rsidRPr="00956F62">
        <w:rPr>
          <w:rFonts w:cstheme="minorHAnsi"/>
        </w:rPr>
        <w:t>Proposals led by women</w:t>
      </w:r>
    </w:p>
    <w:p w14:paraId="2FA1FBE6" w14:textId="3CAE3B41" w:rsidR="00E60B0C" w:rsidRPr="00956F62" w:rsidRDefault="00E60B0C" w:rsidP="002A59D0">
      <w:pPr>
        <w:numPr>
          <w:ilvl w:val="0"/>
          <w:numId w:val="30"/>
        </w:numPr>
        <w:spacing w:after="0" w:line="259" w:lineRule="auto"/>
        <w:ind w:left="1440" w:hanging="360"/>
        <w:rPr>
          <w:rFonts w:cstheme="minorHAnsi"/>
        </w:rPr>
      </w:pPr>
      <w:r w:rsidRPr="00956F62">
        <w:rPr>
          <w:rFonts w:cstheme="minorHAnsi"/>
        </w:rPr>
        <w:t>Proposals bringing together more than one farmer/worker, for a larger scale activity, with increased economic potential</w:t>
      </w:r>
    </w:p>
    <w:p w14:paraId="0B0E41C5" w14:textId="77777777" w:rsidR="00A01C57" w:rsidRPr="001A1BFC" w:rsidRDefault="00A01C57" w:rsidP="00A01C57">
      <w:pPr>
        <w:pStyle w:val="ListParagraph"/>
        <w:numPr>
          <w:ilvl w:val="0"/>
          <w:numId w:val="7"/>
        </w:numPr>
        <w:spacing w:before="240"/>
        <w:ind w:left="806"/>
        <w:rPr>
          <w:b/>
          <w:bCs/>
        </w:rPr>
      </w:pPr>
      <w:r w:rsidRPr="00A01C57">
        <w:rPr>
          <w:rFonts w:cstheme="minorHAnsi"/>
          <w:color w:val="auto"/>
        </w:rPr>
        <w:t>Inclusion</w:t>
      </w:r>
      <w:r w:rsidRPr="587F2A24">
        <w:rPr>
          <w:b/>
          <w:bCs/>
        </w:rPr>
        <w:t xml:space="preserve"> and equal opportunity</w:t>
      </w:r>
      <w:r>
        <w:t xml:space="preserve">. </w:t>
      </w:r>
      <w:r w:rsidRPr="587F2A24">
        <w:t xml:space="preserve">The component is designed to target small farmers and business holders most affected or vulnerable to the crisis, and ensure adequate inclusion of: </w:t>
      </w:r>
    </w:p>
    <w:p w14:paraId="3CFDD7FE" w14:textId="77777777" w:rsidR="00A01C57" w:rsidRPr="00A62152" w:rsidRDefault="00A01C57" w:rsidP="00F61880">
      <w:pPr>
        <w:numPr>
          <w:ilvl w:val="0"/>
          <w:numId w:val="64"/>
        </w:numPr>
        <w:spacing w:after="0"/>
        <w:ind w:left="1440" w:hanging="360"/>
      </w:pPr>
      <w:r w:rsidRPr="00A62152">
        <w:rPr>
          <w:b/>
          <w:bCs/>
        </w:rPr>
        <w:t>Women</w:t>
      </w:r>
      <w:r w:rsidRPr="00A62152">
        <w:t xml:space="preserve">, </w:t>
      </w:r>
      <w:r w:rsidRPr="2F18C793">
        <w:t>through prioritization of loan proposals led by women. The project will monitor and reported on the percentage of women accessing loans.</w:t>
      </w:r>
    </w:p>
    <w:p w14:paraId="217B1CD8" w14:textId="1DE57016" w:rsidR="00A01C57" w:rsidRPr="00A01C57" w:rsidRDefault="00A01C57" w:rsidP="00F61880">
      <w:pPr>
        <w:numPr>
          <w:ilvl w:val="0"/>
          <w:numId w:val="64"/>
        </w:numPr>
        <w:spacing w:after="0"/>
        <w:ind w:left="1440" w:hanging="360"/>
        <w:rPr>
          <w:b/>
          <w:bCs/>
        </w:rPr>
      </w:pPr>
      <w:r w:rsidRPr="00A62152">
        <w:rPr>
          <w:b/>
          <w:bCs/>
        </w:rPr>
        <w:t>Ethno-linguistic minorities</w:t>
      </w:r>
      <w:r w:rsidRPr="00A62152">
        <w:t xml:space="preserve">, </w:t>
      </w:r>
      <w:r w:rsidRPr="2F18C793">
        <w:t>through: (i)</w:t>
      </w:r>
      <w:r w:rsidRPr="00A62152">
        <w:t xml:space="preserve"> </w:t>
      </w:r>
      <w:r w:rsidRPr="2F18C793">
        <w:t>Inclusion of</w:t>
      </w:r>
      <w:r w:rsidRPr="00A62152">
        <w:t xml:space="preserve"> </w:t>
      </w:r>
      <w:r w:rsidRPr="2F18C793">
        <w:t>townships in all States and Regions; (ii) Inclusion of townships with EAO presence (when security allows); and (iii) Communication strategy for the project designed to ensure messages are adequately translated and formulated to reach out to all populations in selected townships/villages. Ethno-linguistic information on loan beneficiaries selected will be collected to monitor the project’s inclusiveness.</w:t>
      </w:r>
    </w:p>
    <w:p w14:paraId="2A6027F7" w14:textId="175F9832" w:rsidR="00F249AC" w:rsidRPr="00956F62" w:rsidRDefault="00F249AC" w:rsidP="00A01C57">
      <w:pPr>
        <w:pStyle w:val="ListParagraph"/>
        <w:numPr>
          <w:ilvl w:val="0"/>
          <w:numId w:val="7"/>
        </w:numPr>
        <w:spacing w:before="240"/>
        <w:ind w:left="806"/>
        <w:rPr>
          <w:rFonts w:cstheme="minorHAnsi"/>
          <w:color w:val="auto"/>
        </w:rPr>
      </w:pPr>
      <w:r w:rsidRPr="00956F62">
        <w:rPr>
          <w:rFonts w:cstheme="minorHAnsi"/>
          <w:color w:val="auto"/>
        </w:rPr>
        <w:t xml:space="preserve">The EVRF component will provide on average MMK 25 million block grant to each village (ranging from MMK 20 million to MMK 30 million depending on the size of the village) to capitalize the revolving fund.  This fund will then be used to provide revolving loans to households based on the feasibility of their loan proposals. Based on experience under the MSY program, the average size of an individual household loan is MMK </w:t>
      </w:r>
      <w:r w:rsidR="00D30C09" w:rsidRPr="00956F62">
        <w:rPr>
          <w:rFonts w:cstheme="minorHAnsi"/>
          <w:color w:val="auto"/>
        </w:rPr>
        <w:t>3</w:t>
      </w:r>
      <w:r w:rsidR="004E6C20" w:rsidRPr="00956F62">
        <w:rPr>
          <w:rFonts w:cstheme="minorHAnsi"/>
          <w:color w:val="auto"/>
        </w:rPr>
        <w:t>00,00</w:t>
      </w:r>
      <w:r w:rsidR="00193A2D" w:rsidRPr="00956F62">
        <w:rPr>
          <w:rFonts w:cstheme="minorHAnsi"/>
          <w:color w:val="auto"/>
        </w:rPr>
        <w:t>0</w:t>
      </w:r>
      <w:r w:rsidR="004E6C20" w:rsidRPr="00956F62">
        <w:rPr>
          <w:rFonts w:cstheme="minorHAnsi"/>
          <w:color w:val="auto"/>
        </w:rPr>
        <w:t xml:space="preserve"> (approximately $215)</w:t>
      </w:r>
      <w:r w:rsidRPr="00956F62">
        <w:rPr>
          <w:rFonts w:cstheme="minorHAnsi"/>
          <w:color w:val="auto"/>
        </w:rPr>
        <w:t xml:space="preserve">.  As such, the </w:t>
      </w:r>
      <w:r w:rsidR="008F103A" w:rsidRPr="00956F62">
        <w:rPr>
          <w:rFonts w:cstheme="minorHAnsi"/>
          <w:color w:val="auto"/>
        </w:rPr>
        <w:t>scale of potentially adverse social or environmental safeguards impacts is relatively small and manageable.</w:t>
      </w:r>
      <w:r w:rsidR="004C3D1B">
        <w:rPr>
          <w:rFonts w:cstheme="minorHAnsi"/>
          <w:color w:val="auto"/>
        </w:rPr>
        <w:t xml:space="preserve"> An indicative list of likely activities that the </w:t>
      </w:r>
    </w:p>
    <w:p w14:paraId="358B3B31" w14:textId="49C2E2F8" w:rsidR="00622D98" w:rsidRPr="00956F62" w:rsidRDefault="004C3D1B" w:rsidP="00F249AC">
      <w:pPr>
        <w:pStyle w:val="ListParagraph"/>
        <w:numPr>
          <w:ilvl w:val="0"/>
          <w:numId w:val="7"/>
        </w:numPr>
        <w:spacing w:before="240"/>
        <w:ind w:left="806"/>
        <w:rPr>
          <w:rFonts w:cstheme="minorHAnsi"/>
          <w:color w:val="auto"/>
        </w:rPr>
      </w:pPr>
      <w:r>
        <w:rPr>
          <w:rFonts w:cstheme="minorHAnsi"/>
          <w:color w:val="auto"/>
        </w:rPr>
        <w:t>A list of indicative activities that the EVRF could potential support are shown in Table 3 below.</w:t>
      </w:r>
    </w:p>
    <w:p w14:paraId="00057C0F" w14:textId="30096745" w:rsidR="00622D98" w:rsidRPr="00956F62" w:rsidRDefault="00622D98" w:rsidP="001E165E">
      <w:pPr>
        <w:pStyle w:val="Caption"/>
        <w:tabs>
          <w:tab w:val="clear" w:pos="1440"/>
        </w:tabs>
        <w:ind w:left="0" w:firstLine="0"/>
        <w:rPr>
          <w:rFonts w:asciiTheme="minorHAnsi" w:hAnsiTheme="minorHAnsi" w:cstheme="minorHAnsi"/>
        </w:rPr>
      </w:pPr>
      <w:bookmarkStart w:id="45" w:name="_Toc44571293"/>
      <w:r w:rsidRPr="00956F62">
        <w:rPr>
          <w:rFonts w:asciiTheme="minorHAnsi" w:hAnsiTheme="minorHAnsi" w:cstheme="minorHAnsi"/>
        </w:rPr>
        <w:lastRenderedPageBreak/>
        <w:t xml:space="preserve">Table </w:t>
      </w:r>
      <w:r w:rsidRPr="00956F62">
        <w:rPr>
          <w:rFonts w:asciiTheme="minorHAnsi" w:hAnsiTheme="minorHAnsi" w:cstheme="minorHAnsi"/>
        </w:rPr>
        <w:fldChar w:fldCharType="begin"/>
      </w:r>
      <w:r w:rsidRPr="00956F62">
        <w:rPr>
          <w:rFonts w:asciiTheme="minorHAnsi" w:hAnsiTheme="minorHAnsi" w:cstheme="minorHAnsi"/>
        </w:rPr>
        <w:instrText xml:space="preserve"> SEQ Table \* ARABIC </w:instrText>
      </w:r>
      <w:r w:rsidRPr="00956F62">
        <w:rPr>
          <w:rFonts w:asciiTheme="minorHAnsi" w:hAnsiTheme="minorHAnsi" w:cstheme="minorHAnsi"/>
        </w:rPr>
        <w:fldChar w:fldCharType="separate"/>
      </w:r>
      <w:r w:rsidRPr="00956F62">
        <w:rPr>
          <w:rFonts w:asciiTheme="minorHAnsi" w:hAnsiTheme="minorHAnsi" w:cstheme="minorHAnsi"/>
          <w:noProof/>
        </w:rPr>
        <w:t>3</w:t>
      </w:r>
      <w:r w:rsidRPr="00956F62">
        <w:rPr>
          <w:rFonts w:asciiTheme="minorHAnsi" w:hAnsiTheme="minorHAnsi" w:cstheme="minorHAnsi"/>
        </w:rPr>
        <w:fldChar w:fldCharType="end"/>
      </w:r>
      <w:r w:rsidRPr="00956F62">
        <w:rPr>
          <w:rFonts w:asciiTheme="minorHAnsi" w:hAnsiTheme="minorHAnsi" w:cstheme="minorHAnsi"/>
        </w:rPr>
        <w:t xml:space="preserve"> </w:t>
      </w:r>
      <w:bookmarkStart w:id="46" w:name="_Hlk43716655"/>
      <w:r w:rsidR="00610A1A">
        <w:rPr>
          <w:rFonts w:asciiTheme="minorHAnsi" w:hAnsiTheme="minorHAnsi" w:cstheme="minorHAnsi"/>
        </w:rPr>
        <w:t>Indicative</w:t>
      </w:r>
      <w:r w:rsidR="00610A1A" w:rsidRPr="00956F62">
        <w:rPr>
          <w:rFonts w:asciiTheme="minorHAnsi" w:hAnsiTheme="minorHAnsi" w:cstheme="minorHAnsi"/>
        </w:rPr>
        <w:t xml:space="preserve"> </w:t>
      </w:r>
      <w:r w:rsidRPr="00956F62">
        <w:rPr>
          <w:rFonts w:asciiTheme="minorHAnsi" w:hAnsiTheme="minorHAnsi" w:cstheme="minorHAnsi"/>
        </w:rPr>
        <w:t xml:space="preserve">List of Activities under </w:t>
      </w:r>
      <w:bookmarkEnd w:id="46"/>
      <w:r w:rsidRPr="00956F62">
        <w:rPr>
          <w:rFonts w:asciiTheme="minorHAnsi" w:hAnsiTheme="minorHAnsi" w:cstheme="minorHAnsi"/>
        </w:rPr>
        <w:t>EVRF</w:t>
      </w:r>
      <w:bookmarkEnd w:id="45"/>
    </w:p>
    <w:tbl>
      <w:tblPr>
        <w:tblStyle w:val="TableGrid"/>
        <w:tblW w:w="9265" w:type="dxa"/>
        <w:tblLook w:val="04A0" w:firstRow="1" w:lastRow="0" w:firstColumn="1" w:lastColumn="0" w:noHBand="0" w:noVBand="1"/>
      </w:tblPr>
      <w:tblGrid>
        <w:gridCol w:w="509"/>
        <w:gridCol w:w="2096"/>
        <w:gridCol w:w="6660"/>
      </w:tblGrid>
      <w:tr w:rsidR="00E60B0C" w:rsidRPr="00956F62" w14:paraId="413E06E1" w14:textId="77777777" w:rsidTr="00583EFC">
        <w:trPr>
          <w:tblHeader/>
        </w:trPr>
        <w:tc>
          <w:tcPr>
            <w:tcW w:w="509" w:type="dxa"/>
            <w:tcBorders>
              <w:top w:val="single" w:sz="4" w:space="0" w:color="auto"/>
              <w:left w:val="single" w:sz="4" w:space="0" w:color="auto"/>
              <w:bottom w:val="single" w:sz="4" w:space="0" w:color="auto"/>
              <w:right w:val="single" w:sz="4" w:space="0" w:color="auto"/>
            </w:tcBorders>
            <w:hideMark/>
          </w:tcPr>
          <w:p w14:paraId="2F423049" w14:textId="77777777" w:rsidR="00E60B0C" w:rsidRPr="00956F62" w:rsidRDefault="00E60B0C" w:rsidP="00A75DEB">
            <w:pPr>
              <w:jc w:val="center"/>
              <w:rPr>
                <w:rFonts w:asciiTheme="minorHAnsi" w:hAnsiTheme="minorHAnsi" w:cstheme="minorHAnsi"/>
                <w:b/>
                <w:bCs/>
                <w:sz w:val="20"/>
              </w:rPr>
            </w:pPr>
            <w:r w:rsidRPr="00956F62">
              <w:rPr>
                <w:rFonts w:asciiTheme="minorHAnsi" w:hAnsiTheme="minorHAnsi" w:cstheme="minorHAnsi"/>
                <w:b/>
                <w:bCs/>
                <w:sz w:val="20"/>
              </w:rPr>
              <w:t>No.</w:t>
            </w:r>
          </w:p>
        </w:tc>
        <w:tc>
          <w:tcPr>
            <w:tcW w:w="2096" w:type="dxa"/>
            <w:tcBorders>
              <w:top w:val="single" w:sz="4" w:space="0" w:color="auto"/>
              <w:left w:val="single" w:sz="4" w:space="0" w:color="auto"/>
              <w:bottom w:val="single" w:sz="4" w:space="0" w:color="auto"/>
              <w:right w:val="single" w:sz="4" w:space="0" w:color="auto"/>
            </w:tcBorders>
            <w:hideMark/>
          </w:tcPr>
          <w:p w14:paraId="19434035" w14:textId="77777777" w:rsidR="00E60B0C" w:rsidRPr="00956F62" w:rsidRDefault="00E60B0C" w:rsidP="00A75DEB">
            <w:pPr>
              <w:shd w:val="clear" w:color="auto" w:fill="FFFFFF"/>
              <w:jc w:val="center"/>
              <w:rPr>
                <w:rFonts w:asciiTheme="minorHAnsi" w:hAnsiTheme="minorHAnsi" w:cstheme="minorHAnsi"/>
                <w:b/>
                <w:bCs/>
                <w:sz w:val="20"/>
              </w:rPr>
            </w:pPr>
            <w:r w:rsidRPr="00956F62">
              <w:rPr>
                <w:rFonts w:asciiTheme="minorHAnsi" w:hAnsiTheme="minorHAnsi" w:cstheme="minorHAnsi"/>
                <w:b/>
                <w:bCs/>
                <w:sz w:val="20"/>
              </w:rPr>
              <w:t>Livelihoods Activities</w:t>
            </w:r>
          </w:p>
        </w:tc>
        <w:tc>
          <w:tcPr>
            <w:tcW w:w="6660" w:type="dxa"/>
            <w:tcBorders>
              <w:top w:val="single" w:sz="4" w:space="0" w:color="auto"/>
              <w:left w:val="single" w:sz="4" w:space="0" w:color="auto"/>
              <w:bottom w:val="single" w:sz="4" w:space="0" w:color="auto"/>
              <w:right w:val="single" w:sz="4" w:space="0" w:color="auto"/>
            </w:tcBorders>
          </w:tcPr>
          <w:p w14:paraId="4402FA02" w14:textId="77777777" w:rsidR="00E60B0C" w:rsidRPr="00956F62" w:rsidRDefault="00E60B0C" w:rsidP="00A75DEB">
            <w:pPr>
              <w:jc w:val="center"/>
              <w:rPr>
                <w:rFonts w:asciiTheme="minorHAnsi" w:hAnsiTheme="minorHAnsi" w:cstheme="minorHAnsi"/>
                <w:b/>
                <w:bCs/>
                <w:sz w:val="20"/>
              </w:rPr>
            </w:pPr>
            <w:r w:rsidRPr="00956F62">
              <w:rPr>
                <w:rFonts w:asciiTheme="minorHAnsi" w:hAnsiTheme="minorHAnsi" w:cstheme="minorHAnsi"/>
                <w:b/>
                <w:bCs/>
                <w:sz w:val="20"/>
              </w:rPr>
              <w:t>Categorized Sub-sector</w:t>
            </w:r>
          </w:p>
        </w:tc>
      </w:tr>
      <w:tr w:rsidR="00972950" w:rsidRPr="00956F62" w14:paraId="6676E300" w14:textId="77777777" w:rsidTr="00C344CF">
        <w:trPr>
          <w:trHeight w:val="908"/>
        </w:trPr>
        <w:tc>
          <w:tcPr>
            <w:tcW w:w="509" w:type="dxa"/>
            <w:tcBorders>
              <w:top w:val="single" w:sz="4" w:space="0" w:color="auto"/>
              <w:left w:val="single" w:sz="4" w:space="0" w:color="auto"/>
              <w:bottom w:val="single" w:sz="4" w:space="0" w:color="auto"/>
              <w:right w:val="single" w:sz="4" w:space="0" w:color="auto"/>
            </w:tcBorders>
            <w:hideMark/>
          </w:tcPr>
          <w:p w14:paraId="039AABA7" w14:textId="023FE898" w:rsidR="00972950" w:rsidRPr="00956F62" w:rsidRDefault="00972950" w:rsidP="00972950">
            <w:pPr>
              <w:jc w:val="center"/>
              <w:rPr>
                <w:rFonts w:asciiTheme="minorHAnsi" w:hAnsiTheme="minorHAnsi" w:cstheme="minorHAnsi"/>
                <w:sz w:val="20"/>
              </w:rPr>
            </w:pPr>
            <w:r w:rsidRPr="00956F62">
              <w:rPr>
                <w:rFonts w:asciiTheme="minorHAnsi" w:hAnsiTheme="minorHAnsi" w:cstheme="minorHAnsi"/>
                <w:sz w:val="20"/>
              </w:rPr>
              <w:t>1</w:t>
            </w:r>
          </w:p>
        </w:tc>
        <w:tc>
          <w:tcPr>
            <w:tcW w:w="2096" w:type="dxa"/>
            <w:tcBorders>
              <w:top w:val="single" w:sz="4" w:space="0" w:color="auto"/>
              <w:left w:val="single" w:sz="4" w:space="0" w:color="auto"/>
              <w:bottom w:val="single" w:sz="4" w:space="0" w:color="auto"/>
              <w:right w:val="single" w:sz="4" w:space="0" w:color="auto"/>
            </w:tcBorders>
          </w:tcPr>
          <w:p w14:paraId="378F438E" w14:textId="10E695D5" w:rsidR="00972950" w:rsidRPr="00956F62" w:rsidRDefault="00972950" w:rsidP="00D53EB2">
            <w:pPr>
              <w:shd w:val="clear" w:color="auto" w:fill="FFFFFF"/>
              <w:rPr>
                <w:rFonts w:asciiTheme="minorHAnsi" w:hAnsiTheme="minorHAnsi" w:cstheme="minorHAnsi"/>
                <w:sz w:val="20"/>
              </w:rPr>
            </w:pPr>
            <w:r w:rsidRPr="00956F62">
              <w:rPr>
                <w:rFonts w:asciiTheme="minorHAnsi" w:hAnsiTheme="minorHAnsi" w:cstheme="minorHAnsi"/>
                <w:sz w:val="20"/>
              </w:rPr>
              <w:t>Agriculture (Existing/Extension Plantation)</w:t>
            </w:r>
          </w:p>
        </w:tc>
        <w:tc>
          <w:tcPr>
            <w:tcW w:w="6660" w:type="dxa"/>
            <w:tcBorders>
              <w:top w:val="single" w:sz="4" w:space="0" w:color="auto"/>
              <w:left w:val="single" w:sz="4" w:space="0" w:color="auto"/>
              <w:bottom w:val="single" w:sz="4" w:space="0" w:color="auto"/>
              <w:right w:val="single" w:sz="4" w:space="0" w:color="auto"/>
            </w:tcBorders>
          </w:tcPr>
          <w:p w14:paraId="55EC549D" w14:textId="51A2E84E" w:rsidR="00972950" w:rsidRPr="00956F62" w:rsidRDefault="00972950" w:rsidP="00972950">
            <w:pPr>
              <w:rPr>
                <w:rFonts w:asciiTheme="minorHAnsi" w:hAnsiTheme="minorHAnsi" w:cstheme="minorHAnsi"/>
                <w:sz w:val="20"/>
              </w:rPr>
            </w:pPr>
            <w:r w:rsidRPr="00956F62">
              <w:rPr>
                <w:rFonts w:asciiTheme="minorHAnsi" w:hAnsiTheme="minorHAnsi" w:cstheme="minorHAnsi"/>
                <w:sz w:val="20"/>
              </w:rPr>
              <w:t xml:space="preserve">Rice and Cereal Crops, Oilseed Crops and Food Legumes, Industrial Crops, Vegetables and Fruits, Fiber Crops, Seasonal Crops, Perennial Crops, Sugarcane Crops, </w:t>
            </w:r>
          </w:p>
        </w:tc>
      </w:tr>
      <w:tr w:rsidR="00972950" w:rsidRPr="00956F62" w14:paraId="03C6416D" w14:textId="77777777" w:rsidTr="00583EFC">
        <w:tc>
          <w:tcPr>
            <w:tcW w:w="509" w:type="dxa"/>
            <w:tcBorders>
              <w:top w:val="single" w:sz="4" w:space="0" w:color="auto"/>
              <w:left w:val="single" w:sz="4" w:space="0" w:color="auto"/>
              <w:bottom w:val="single" w:sz="4" w:space="0" w:color="auto"/>
              <w:right w:val="single" w:sz="4" w:space="0" w:color="auto"/>
            </w:tcBorders>
            <w:hideMark/>
          </w:tcPr>
          <w:p w14:paraId="79EF5A47" w14:textId="5298612E" w:rsidR="00972950" w:rsidRPr="00956F62" w:rsidRDefault="00972950" w:rsidP="00972950">
            <w:pPr>
              <w:jc w:val="center"/>
              <w:rPr>
                <w:rFonts w:asciiTheme="minorHAnsi" w:hAnsiTheme="minorHAnsi" w:cstheme="minorHAnsi"/>
                <w:sz w:val="20"/>
              </w:rPr>
            </w:pPr>
            <w:r w:rsidRPr="00956F62">
              <w:rPr>
                <w:rFonts w:asciiTheme="minorHAnsi" w:hAnsiTheme="minorHAnsi" w:cstheme="minorHAnsi"/>
                <w:sz w:val="20"/>
              </w:rPr>
              <w:t>2</w:t>
            </w:r>
          </w:p>
        </w:tc>
        <w:tc>
          <w:tcPr>
            <w:tcW w:w="2096" w:type="dxa"/>
            <w:tcBorders>
              <w:top w:val="single" w:sz="4" w:space="0" w:color="auto"/>
              <w:left w:val="single" w:sz="4" w:space="0" w:color="auto"/>
              <w:bottom w:val="single" w:sz="4" w:space="0" w:color="auto"/>
              <w:right w:val="single" w:sz="4" w:space="0" w:color="auto"/>
            </w:tcBorders>
            <w:hideMark/>
          </w:tcPr>
          <w:p w14:paraId="6E67497B" w14:textId="1689CFFE" w:rsidR="00972950" w:rsidRPr="00956F62" w:rsidRDefault="00972950" w:rsidP="00972950">
            <w:pPr>
              <w:shd w:val="clear" w:color="auto" w:fill="FFFFFF"/>
              <w:rPr>
                <w:rFonts w:asciiTheme="minorHAnsi" w:hAnsiTheme="minorHAnsi" w:cstheme="minorHAnsi"/>
                <w:sz w:val="20"/>
              </w:rPr>
            </w:pPr>
            <w:r w:rsidRPr="00956F62">
              <w:rPr>
                <w:rFonts w:asciiTheme="minorHAnsi" w:hAnsiTheme="minorHAnsi" w:cstheme="minorHAnsi"/>
                <w:sz w:val="20"/>
              </w:rPr>
              <w:t>Livestock breeding and raising</w:t>
            </w:r>
          </w:p>
        </w:tc>
        <w:tc>
          <w:tcPr>
            <w:tcW w:w="6660" w:type="dxa"/>
            <w:tcBorders>
              <w:top w:val="single" w:sz="4" w:space="0" w:color="auto"/>
              <w:left w:val="single" w:sz="4" w:space="0" w:color="auto"/>
              <w:bottom w:val="single" w:sz="4" w:space="0" w:color="auto"/>
              <w:right w:val="single" w:sz="4" w:space="0" w:color="auto"/>
            </w:tcBorders>
          </w:tcPr>
          <w:p w14:paraId="0B7ADEE9" w14:textId="0B82F632" w:rsidR="00972950" w:rsidRPr="00956F62" w:rsidRDefault="00972950" w:rsidP="00972950">
            <w:pPr>
              <w:shd w:val="clear" w:color="auto" w:fill="FFFFFF"/>
              <w:rPr>
                <w:rFonts w:asciiTheme="minorHAnsi" w:hAnsiTheme="minorHAnsi" w:cstheme="minorHAnsi"/>
                <w:sz w:val="20"/>
              </w:rPr>
            </w:pPr>
            <w:r w:rsidRPr="00956F62">
              <w:rPr>
                <w:rFonts w:asciiTheme="minorHAnsi" w:hAnsiTheme="minorHAnsi" w:cstheme="minorHAnsi"/>
                <w:sz w:val="20"/>
              </w:rPr>
              <w:t xml:space="preserve">Cows, Water Buffalo, Goats, Sheep, Oxen, Poultry, Pigs, </w:t>
            </w:r>
            <w:proofErr w:type="spellStart"/>
            <w:r w:rsidRPr="00956F62">
              <w:rPr>
                <w:rFonts w:asciiTheme="minorHAnsi" w:hAnsiTheme="minorHAnsi" w:cstheme="minorHAnsi"/>
                <w:sz w:val="20"/>
              </w:rPr>
              <w:t>Mythun</w:t>
            </w:r>
            <w:proofErr w:type="spellEnd"/>
            <w:r w:rsidRPr="00956F62">
              <w:rPr>
                <w:rFonts w:asciiTheme="minorHAnsi" w:hAnsiTheme="minorHAnsi" w:cstheme="minorHAnsi"/>
                <w:sz w:val="20"/>
              </w:rPr>
              <w:t>,</w:t>
            </w:r>
          </w:p>
        </w:tc>
      </w:tr>
      <w:tr w:rsidR="00972950" w:rsidRPr="00956F62" w14:paraId="075C1BBA" w14:textId="77777777" w:rsidTr="00583EFC">
        <w:tc>
          <w:tcPr>
            <w:tcW w:w="509" w:type="dxa"/>
            <w:tcBorders>
              <w:top w:val="single" w:sz="4" w:space="0" w:color="auto"/>
              <w:left w:val="single" w:sz="4" w:space="0" w:color="auto"/>
              <w:bottom w:val="single" w:sz="4" w:space="0" w:color="auto"/>
              <w:right w:val="single" w:sz="4" w:space="0" w:color="auto"/>
            </w:tcBorders>
            <w:hideMark/>
          </w:tcPr>
          <w:p w14:paraId="67C8AF96" w14:textId="6A952740" w:rsidR="00972950" w:rsidRPr="00956F62" w:rsidRDefault="00972950" w:rsidP="00972950">
            <w:pPr>
              <w:jc w:val="center"/>
              <w:rPr>
                <w:rFonts w:asciiTheme="minorHAnsi" w:hAnsiTheme="minorHAnsi" w:cstheme="minorHAnsi"/>
                <w:sz w:val="20"/>
              </w:rPr>
            </w:pPr>
            <w:r w:rsidRPr="00956F62">
              <w:rPr>
                <w:rFonts w:asciiTheme="minorHAnsi" w:hAnsiTheme="minorHAnsi" w:cstheme="minorHAnsi"/>
                <w:sz w:val="20"/>
              </w:rPr>
              <w:t>3</w:t>
            </w:r>
          </w:p>
        </w:tc>
        <w:tc>
          <w:tcPr>
            <w:tcW w:w="2096" w:type="dxa"/>
            <w:tcBorders>
              <w:top w:val="single" w:sz="4" w:space="0" w:color="auto"/>
              <w:left w:val="single" w:sz="4" w:space="0" w:color="auto"/>
              <w:bottom w:val="single" w:sz="4" w:space="0" w:color="auto"/>
              <w:right w:val="single" w:sz="4" w:space="0" w:color="auto"/>
            </w:tcBorders>
            <w:hideMark/>
          </w:tcPr>
          <w:p w14:paraId="19050827" w14:textId="308FE5BD" w:rsidR="00972950" w:rsidRPr="00956F62" w:rsidRDefault="00972950" w:rsidP="00972950">
            <w:pPr>
              <w:shd w:val="clear" w:color="auto" w:fill="FFFFFF"/>
              <w:rPr>
                <w:rFonts w:asciiTheme="minorHAnsi" w:hAnsiTheme="minorHAnsi" w:cstheme="minorHAnsi"/>
                <w:sz w:val="20"/>
              </w:rPr>
            </w:pPr>
            <w:r w:rsidRPr="00956F62">
              <w:rPr>
                <w:rFonts w:asciiTheme="minorHAnsi" w:hAnsiTheme="minorHAnsi" w:cstheme="minorHAnsi"/>
                <w:sz w:val="20"/>
              </w:rPr>
              <w:t>Fisheries farming and capture</w:t>
            </w:r>
          </w:p>
        </w:tc>
        <w:tc>
          <w:tcPr>
            <w:tcW w:w="6660" w:type="dxa"/>
            <w:tcBorders>
              <w:top w:val="single" w:sz="4" w:space="0" w:color="auto"/>
              <w:left w:val="single" w:sz="4" w:space="0" w:color="auto"/>
              <w:bottom w:val="single" w:sz="4" w:space="0" w:color="auto"/>
              <w:right w:val="single" w:sz="4" w:space="0" w:color="auto"/>
            </w:tcBorders>
          </w:tcPr>
          <w:p w14:paraId="711680E7" w14:textId="332CC405" w:rsidR="00972950" w:rsidRPr="00956F62" w:rsidRDefault="00972950" w:rsidP="00972950">
            <w:pPr>
              <w:shd w:val="clear" w:color="auto" w:fill="FFFFFF"/>
              <w:rPr>
                <w:rFonts w:asciiTheme="minorHAnsi" w:hAnsiTheme="minorHAnsi" w:cstheme="minorHAnsi"/>
                <w:sz w:val="20"/>
              </w:rPr>
            </w:pPr>
            <w:r w:rsidRPr="00956F62">
              <w:rPr>
                <w:rFonts w:asciiTheme="minorHAnsi" w:hAnsiTheme="minorHAnsi" w:cstheme="minorHAnsi"/>
                <w:sz w:val="20"/>
              </w:rPr>
              <w:t>Freshwater fisheries and Saltwater fisheries</w:t>
            </w:r>
          </w:p>
        </w:tc>
      </w:tr>
      <w:tr w:rsidR="00972950" w:rsidRPr="00956F62" w14:paraId="1D3E8325" w14:textId="77777777" w:rsidTr="00583EFC">
        <w:tc>
          <w:tcPr>
            <w:tcW w:w="509" w:type="dxa"/>
            <w:tcBorders>
              <w:top w:val="single" w:sz="4" w:space="0" w:color="auto"/>
              <w:left w:val="single" w:sz="4" w:space="0" w:color="auto"/>
              <w:bottom w:val="single" w:sz="4" w:space="0" w:color="auto"/>
              <w:right w:val="single" w:sz="4" w:space="0" w:color="auto"/>
            </w:tcBorders>
          </w:tcPr>
          <w:p w14:paraId="73A06125" w14:textId="4CDF9239" w:rsidR="00972950" w:rsidRPr="00956F62" w:rsidRDefault="00972950" w:rsidP="00972950">
            <w:pPr>
              <w:jc w:val="center"/>
              <w:rPr>
                <w:rFonts w:asciiTheme="minorHAnsi" w:hAnsiTheme="minorHAnsi" w:cstheme="minorHAnsi"/>
                <w:sz w:val="20"/>
              </w:rPr>
            </w:pPr>
            <w:r w:rsidRPr="00956F62">
              <w:rPr>
                <w:rFonts w:asciiTheme="minorHAnsi" w:hAnsiTheme="minorHAnsi" w:cstheme="minorHAnsi"/>
                <w:sz w:val="20"/>
              </w:rPr>
              <w:t>4</w:t>
            </w:r>
          </w:p>
        </w:tc>
        <w:tc>
          <w:tcPr>
            <w:tcW w:w="2096" w:type="dxa"/>
            <w:tcBorders>
              <w:top w:val="single" w:sz="4" w:space="0" w:color="auto"/>
              <w:left w:val="single" w:sz="4" w:space="0" w:color="auto"/>
              <w:bottom w:val="single" w:sz="4" w:space="0" w:color="auto"/>
              <w:right w:val="single" w:sz="4" w:space="0" w:color="auto"/>
            </w:tcBorders>
          </w:tcPr>
          <w:p w14:paraId="6ABBB995" w14:textId="79FE20E7" w:rsidR="00972950" w:rsidRPr="00956F62" w:rsidRDefault="00972950" w:rsidP="00972950">
            <w:pPr>
              <w:shd w:val="clear" w:color="auto" w:fill="FFFFFF"/>
              <w:rPr>
                <w:rFonts w:asciiTheme="minorHAnsi" w:hAnsiTheme="minorHAnsi" w:cstheme="minorHAnsi"/>
                <w:sz w:val="20"/>
              </w:rPr>
            </w:pPr>
            <w:r w:rsidRPr="00956F62">
              <w:rPr>
                <w:rFonts w:asciiTheme="minorHAnsi" w:hAnsiTheme="minorHAnsi" w:cstheme="minorHAnsi"/>
                <w:sz w:val="20"/>
              </w:rPr>
              <w:t>Trading goods</w:t>
            </w:r>
          </w:p>
        </w:tc>
        <w:tc>
          <w:tcPr>
            <w:tcW w:w="6660" w:type="dxa"/>
            <w:tcBorders>
              <w:top w:val="single" w:sz="4" w:space="0" w:color="auto"/>
              <w:left w:val="single" w:sz="4" w:space="0" w:color="auto"/>
              <w:bottom w:val="single" w:sz="4" w:space="0" w:color="auto"/>
              <w:right w:val="single" w:sz="4" w:space="0" w:color="auto"/>
            </w:tcBorders>
          </w:tcPr>
          <w:p w14:paraId="3ECB6DC2" w14:textId="694AA759" w:rsidR="00972950" w:rsidRPr="00956F62" w:rsidRDefault="00972950" w:rsidP="00972950">
            <w:pPr>
              <w:shd w:val="clear" w:color="auto" w:fill="FFFFFF"/>
              <w:rPr>
                <w:rFonts w:asciiTheme="minorHAnsi" w:hAnsiTheme="minorHAnsi" w:cstheme="minorHAnsi"/>
                <w:sz w:val="20"/>
              </w:rPr>
            </w:pPr>
            <w:r w:rsidRPr="00956F62">
              <w:rPr>
                <w:rFonts w:asciiTheme="minorHAnsi" w:hAnsiTheme="minorHAnsi" w:cstheme="minorHAnsi"/>
                <w:sz w:val="20"/>
              </w:rPr>
              <w:t>Grocery, Vehicle repair and spare parts shop, Vegetables shop, Small scale fish wholesale shop, fruit wholesale shop</w:t>
            </w:r>
          </w:p>
        </w:tc>
      </w:tr>
      <w:tr w:rsidR="00972950" w:rsidRPr="00956F62" w14:paraId="580F9304" w14:textId="77777777" w:rsidTr="00583EFC">
        <w:tc>
          <w:tcPr>
            <w:tcW w:w="509" w:type="dxa"/>
            <w:tcBorders>
              <w:top w:val="single" w:sz="4" w:space="0" w:color="auto"/>
              <w:left w:val="single" w:sz="4" w:space="0" w:color="auto"/>
              <w:bottom w:val="single" w:sz="4" w:space="0" w:color="auto"/>
              <w:right w:val="single" w:sz="4" w:space="0" w:color="auto"/>
            </w:tcBorders>
            <w:hideMark/>
          </w:tcPr>
          <w:p w14:paraId="0239E9DA" w14:textId="534F3921" w:rsidR="00972950" w:rsidRPr="00956F62" w:rsidRDefault="00972950" w:rsidP="00972950">
            <w:pPr>
              <w:jc w:val="center"/>
              <w:rPr>
                <w:rFonts w:asciiTheme="minorHAnsi" w:hAnsiTheme="minorHAnsi" w:cstheme="minorHAnsi"/>
                <w:sz w:val="20"/>
              </w:rPr>
            </w:pPr>
            <w:r w:rsidRPr="00956F62">
              <w:rPr>
                <w:rFonts w:asciiTheme="minorHAnsi" w:hAnsiTheme="minorHAnsi" w:cstheme="minorHAnsi"/>
                <w:sz w:val="20"/>
              </w:rPr>
              <w:t>5</w:t>
            </w:r>
          </w:p>
        </w:tc>
        <w:tc>
          <w:tcPr>
            <w:tcW w:w="2096" w:type="dxa"/>
            <w:tcBorders>
              <w:top w:val="single" w:sz="4" w:space="0" w:color="auto"/>
              <w:left w:val="single" w:sz="4" w:space="0" w:color="auto"/>
              <w:bottom w:val="single" w:sz="4" w:space="0" w:color="auto"/>
              <w:right w:val="single" w:sz="4" w:space="0" w:color="auto"/>
            </w:tcBorders>
          </w:tcPr>
          <w:p w14:paraId="214F7ECE" w14:textId="77777777" w:rsidR="00972950" w:rsidRPr="00956F62" w:rsidRDefault="00972950" w:rsidP="00972950">
            <w:pPr>
              <w:shd w:val="clear" w:color="auto" w:fill="FFFFFF"/>
              <w:rPr>
                <w:rFonts w:asciiTheme="minorHAnsi" w:hAnsiTheme="minorHAnsi" w:cstheme="minorHAnsi"/>
                <w:sz w:val="20"/>
              </w:rPr>
            </w:pPr>
            <w:r w:rsidRPr="00956F62">
              <w:rPr>
                <w:rFonts w:asciiTheme="minorHAnsi" w:hAnsiTheme="minorHAnsi" w:cstheme="minorHAnsi"/>
                <w:sz w:val="20"/>
              </w:rPr>
              <w:t>Production</w:t>
            </w:r>
          </w:p>
          <w:p w14:paraId="0EAB084F" w14:textId="77777777" w:rsidR="00972950" w:rsidRPr="00956F62" w:rsidRDefault="00972950" w:rsidP="00972950">
            <w:pPr>
              <w:shd w:val="clear" w:color="auto" w:fill="FFFFFF"/>
              <w:rPr>
                <w:rFonts w:asciiTheme="minorHAnsi" w:hAnsiTheme="minorHAnsi" w:cstheme="minorHAnsi"/>
                <w:sz w:val="20"/>
              </w:rPr>
            </w:pPr>
          </w:p>
        </w:tc>
        <w:tc>
          <w:tcPr>
            <w:tcW w:w="6660" w:type="dxa"/>
            <w:tcBorders>
              <w:top w:val="single" w:sz="4" w:space="0" w:color="auto"/>
              <w:left w:val="single" w:sz="4" w:space="0" w:color="auto"/>
              <w:bottom w:val="single" w:sz="4" w:space="0" w:color="auto"/>
              <w:right w:val="single" w:sz="4" w:space="0" w:color="auto"/>
            </w:tcBorders>
          </w:tcPr>
          <w:p w14:paraId="526A6E20" w14:textId="517E926A" w:rsidR="00972950" w:rsidRPr="00956F62" w:rsidRDefault="008D3DF6" w:rsidP="00972950">
            <w:pPr>
              <w:shd w:val="clear" w:color="auto" w:fill="FFFFFF"/>
              <w:rPr>
                <w:rFonts w:asciiTheme="minorHAnsi" w:hAnsiTheme="minorHAnsi" w:cstheme="minorHAnsi"/>
                <w:sz w:val="20"/>
              </w:rPr>
            </w:pPr>
            <w:r w:rsidRPr="00956F62">
              <w:rPr>
                <w:rFonts w:asciiTheme="minorHAnsi" w:hAnsiTheme="minorHAnsi" w:cstheme="minorHAnsi"/>
                <w:sz w:val="20"/>
              </w:rPr>
              <w:t>Small</w:t>
            </w:r>
            <w:r w:rsidR="00F20F73">
              <w:rPr>
                <w:rFonts w:asciiTheme="minorHAnsi" w:hAnsiTheme="minorHAnsi" w:cstheme="minorHAnsi"/>
                <w:sz w:val="20"/>
              </w:rPr>
              <w:t>/household-</w:t>
            </w:r>
            <w:r w:rsidRPr="00956F62">
              <w:rPr>
                <w:rFonts w:asciiTheme="minorHAnsi" w:hAnsiTheme="minorHAnsi" w:cstheme="minorHAnsi"/>
                <w:sz w:val="20"/>
              </w:rPr>
              <w:t xml:space="preserve">scale – </w:t>
            </w:r>
            <w:r w:rsidR="00972950" w:rsidRPr="00956F62">
              <w:rPr>
                <w:rFonts w:asciiTheme="minorHAnsi" w:hAnsiTheme="minorHAnsi" w:cstheme="minorHAnsi"/>
                <w:sz w:val="20"/>
              </w:rPr>
              <w:t xml:space="preserve">manufacture of plaiting materials, Food and Beverages Production, Wine Production, Textiles, Soap Production, Traditional product production, Traditional Art Production (e.g. Pan Sal </w:t>
            </w:r>
            <w:proofErr w:type="spellStart"/>
            <w:r w:rsidR="00972950" w:rsidRPr="00956F62">
              <w:rPr>
                <w:rFonts w:asciiTheme="minorHAnsi" w:hAnsiTheme="minorHAnsi" w:cstheme="minorHAnsi"/>
                <w:sz w:val="20"/>
              </w:rPr>
              <w:t>Myo</w:t>
            </w:r>
            <w:proofErr w:type="spellEnd"/>
            <w:r w:rsidR="00972950" w:rsidRPr="00956F62">
              <w:rPr>
                <w:rFonts w:asciiTheme="minorHAnsi" w:hAnsiTheme="minorHAnsi" w:cstheme="minorHAnsi"/>
                <w:sz w:val="20"/>
              </w:rPr>
              <w:t xml:space="preserve"> - Stone sculptures, Blacksmith works, etc.)</w:t>
            </w:r>
          </w:p>
        </w:tc>
      </w:tr>
      <w:tr w:rsidR="00972950" w:rsidRPr="00956F62" w14:paraId="572A18A1" w14:textId="77777777" w:rsidTr="00583EFC">
        <w:trPr>
          <w:trHeight w:val="746"/>
        </w:trPr>
        <w:tc>
          <w:tcPr>
            <w:tcW w:w="509" w:type="dxa"/>
            <w:tcBorders>
              <w:top w:val="single" w:sz="4" w:space="0" w:color="auto"/>
              <w:left w:val="single" w:sz="4" w:space="0" w:color="auto"/>
              <w:bottom w:val="single" w:sz="4" w:space="0" w:color="auto"/>
              <w:right w:val="single" w:sz="4" w:space="0" w:color="auto"/>
            </w:tcBorders>
            <w:hideMark/>
          </w:tcPr>
          <w:p w14:paraId="6887DC77" w14:textId="501C0C47" w:rsidR="00972950" w:rsidRPr="00956F62" w:rsidRDefault="00972950" w:rsidP="00972950">
            <w:pPr>
              <w:jc w:val="center"/>
              <w:rPr>
                <w:rFonts w:asciiTheme="minorHAnsi" w:hAnsiTheme="minorHAnsi" w:cstheme="minorHAnsi"/>
                <w:sz w:val="20"/>
              </w:rPr>
            </w:pPr>
            <w:r w:rsidRPr="00956F62">
              <w:rPr>
                <w:rFonts w:asciiTheme="minorHAnsi" w:hAnsiTheme="minorHAnsi" w:cstheme="minorHAnsi"/>
                <w:sz w:val="20"/>
              </w:rPr>
              <w:t>6</w:t>
            </w:r>
          </w:p>
        </w:tc>
        <w:tc>
          <w:tcPr>
            <w:tcW w:w="2096" w:type="dxa"/>
            <w:tcBorders>
              <w:top w:val="single" w:sz="4" w:space="0" w:color="auto"/>
              <w:left w:val="single" w:sz="4" w:space="0" w:color="auto"/>
              <w:bottom w:val="single" w:sz="4" w:space="0" w:color="auto"/>
              <w:right w:val="single" w:sz="4" w:space="0" w:color="auto"/>
            </w:tcBorders>
          </w:tcPr>
          <w:p w14:paraId="5F0FEA44" w14:textId="77777777" w:rsidR="00972950" w:rsidRPr="00956F62" w:rsidRDefault="00972950" w:rsidP="00972950">
            <w:pPr>
              <w:shd w:val="clear" w:color="auto" w:fill="FFFFFF"/>
              <w:rPr>
                <w:rFonts w:asciiTheme="minorHAnsi" w:hAnsiTheme="minorHAnsi" w:cstheme="minorHAnsi"/>
                <w:sz w:val="20"/>
              </w:rPr>
            </w:pPr>
            <w:r w:rsidRPr="00956F62">
              <w:rPr>
                <w:rFonts w:asciiTheme="minorHAnsi" w:hAnsiTheme="minorHAnsi" w:cstheme="minorHAnsi"/>
                <w:sz w:val="20"/>
              </w:rPr>
              <w:t>Services</w:t>
            </w:r>
          </w:p>
          <w:p w14:paraId="07974F98" w14:textId="77777777" w:rsidR="00972950" w:rsidRPr="00956F62" w:rsidRDefault="00972950" w:rsidP="00972950">
            <w:pPr>
              <w:shd w:val="clear" w:color="auto" w:fill="FFFFFF"/>
              <w:rPr>
                <w:rFonts w:asciiTheme="minorHAnsi" w:hAnsiTheme="minorHAnsi" w:cstheme="minorHAnsi"/>
                <w:sz w:val="20"/>
              </w:rPr>
            </w:pPr>
          </w:p>
        </w:tc>
        <w:tc>
          <w:tcPr>
            <w:tcW w:w="6660" w:type="dxa"/>
            <w:tcBorders>
              <w:top w:val="single" w:sz="4" w:space="0" w:color="auto"/>
              <w:left w:val="single" w:sz="4" w:space="0" w:color="auto"/>
              <w:bottom w:val="single" w:sz="4" w:space="0" w:color="auto"/>
              <w:right w:val="single" w:sz="4" w:space="0" w:color="auto"/>
            </w:tcBorders>
          </w:tcPr>
          <w:p w14:paraId="52D52CF2" w14:textId="7846F9B9" w:rsidR="00972950" w:rsidRPr="00956F62" w:rsidRDefault="00972950" w:rsidP="00972950">
            <w:pPr>
              <w:shd w:val="clear" w:color="auto" w:fill="FFFFFF"/>
              <w:rPr>
                <w:rFonts w:asciiTheme="minorHAnsi" w:hAnsiTheme="minorHAnsi" w:cstheme="minorHAnsi"/>
                <w:sz w:val="20"/>
              </w:rPr>
            </w:pPr>
            <w:r w:rsidRPr="00956F62">
              <w:rPr>
                <w:rFonts w:asciiTheme="minorHAnsi" w:hAnsiTheme="minorHAnsi" w:cstheme="minorHAnsi"/>
                <w:sz w:val="20"/>
              </w:rPr>
              <w:t>Tailoring, Masonry, Motorbike Workshop, Mobile Phone Maintenance Shop, Battery Charging Shop, Barbershop</w:t>
            </w:r>
          </w:p>
        </w:tc>
      </w:tr>
    </w:tbl>
    <w:p w14:paraId="7AFFD3D6" w14:textId="77777777" w:rsidR="00622D98" w:rsidRPr="00956F62" w:rsidRDefault="00622D98" w:rsidP="00622D98">
      <w:pPr>
        <w:pStyle w:val="ListParagraph"/>
        <w:numPr>
          <w:ilvl w:val="0"/>
          <w:numId w:val="0"/>
        </w:numPr>
        <w:ind w:left="810"/>
        <w:rPr>
          <w:rFonts w:cstheme="minorHAnsi"/>
          <w:color w:val="auto"/>
          <w:lang w:val="en-GB"/>
        </w:rPr>
      </w:pPr>
    </w:p>
    <w:p w14:paraId="49B1BEB8" w14:textId="67AAFC93" w:rsidR="00E60B0C" w:rsidRPr="00956F62" w:rsidRDefault="00622D98" w:rsidP="00A75DEB">
      <w:pPr>
        <w:pStyle w:val="ListParagraph"/>
        <w:numPr>
          <w:ilvl w:val="0"/>
          <w:numId w:val="7"/>
        </w:numPr>
        <w:rPr>
          <w:rFonts w:cstheme="minorHAnsi"/>
          <w:color w:val="auto"/>
          <w:lang w:val="en-GB"/>
        </w:rPr>
      </w:pPr>
      <w:r w:rsidRPr="00956F62">
        <w:rPr>
          <w:rFonts w:cstheme="minorHAnsi"/>
          <w:color w:val="auto"/>
        </w:rPr>
        <w:t xml:space="preserve">The list of </w:t>
      </w:r>
      <w:r w:rsidR="003271C9">
        <w:rPr>
          <w:rFonts w:cstheme="minorHAnsi"/>
          <w:color w:val="auto"/>
        </w:rPr>
        <w:t>activities that would not be eligible for funding under the EVRF are presented in Table 4 below.</w:t>
      </w:r>
      <w:r w:rsidRPr="00956F62">
        <w:rPr>
          <w:rFonts w:cstheme="minorHAnsi"/>
          <w:color w:val="auto"/>
        </w:rPr>
        <w:t xml:space="preserve"> </w:t>
      </w:r>
    </w:p>
    <w:p w14:paraId="6BE81A17" w14:textId="70726F8D" w:rsidR="002A59D0" w:rsidRPr="00956F62" w:rsidRDefault="002A59D0" w:rsidP="002A59D0">
      <w:pPr>
        <w:pStyle w:val="Caption"/>
        <w:rPr>
          <w:rFonts w:asciiTheme="minorHAnsi" w:hAnsiTheme="minorHAnsi" w:cstheme="minorHAnsi"/>
        </w:rPr>
      </w:pPr>
      <w:bookmarkStart w:id="47" w:name="_Toc44571294"/>
      <w:r w:rsidRPr="00956F62">
        <w:rPr>
          <w:rFonts w:asciiTheme="minorHAnsi" w:hAnsiTheme="minorHAnsi" w:cstheme="minorHAnsi"/>
        </w:rPr>
        <w:t xml:space="preserve">Table </w:t>
      </w:r>
      <w:r w:rsidRPr="00956F62">
        <w:rPr>
          <w:rFonts w:asciiTheme="minorHAnsi" w:hAnsiTheme="minorHAnsi" w:cstheme="minorHAnsi"/>
        </w:rPr>
        <w:fldChar w:fldCharType="begin"/>
      </w:r>
      <w:r w:rsidRPr="00956F62">
        <w:rPr>
          <w:rFonts w:asciiTheme="minorHAnsi" w:hAnsiTheme="minorHAnsi" w:cstheme="minorHAnsi"/>
        </w:rPr>
        <w:instrText xml:space="preserve"> SEQ Table \* ARABIC </w:instrText>
      </w:r>
      <w:r w:rsidRPr="00956F62">
        <w:rPr>
          <w:rFonts w:asciiTheme="minorHAnsi" w:hAnsiTheme="minorHAnsi" w:cstheme="minorHAnsi"/>
        </w:rPr>
        <w:fldChar w:fldCharType="separate"/>
      </w:r>
      <w:r w:rsidRPr="00956F62">
        <w:rPr>
          <w:rFonts w:asciiTheme="minorHAnsi" w:hAnsiTheme="minorHAnsi" w:cstheme="minorHAnsi"/>
          <w:noProof/>
        </w:rPr>
        <w:t>4</w:t>
      </w:r>
      <w:r w:rsidRPr="00956F62">
        <w:rPr>
          <w:rFonts w:asciiTheme="minorHAnsi" w:hAnsiTheme="minorHAnsi" w:cstheme="minorHAnsi"/>
        </w:rPr>
        <w:fldChar w:fldCharType="end"/>
      </w:r>
      <w:r w:rsidRPr="00956F62">
        <w:rPr>
          <w:rFonts w:asciiTheme="minorHAnsi" w:hAnsiTheme="minorHAnsi" w:cstheme="minorHAnsi"/>
        </w:rPr>
        <w:t xml:space="preserve"> Negative List of Activities under EVRF</w:t>
      </w:r>
      <w:bookmarkEnd w:id="47"/>
    </w:p>
    <w:tbl>
      <w:tblPr>
        <w:tblW w:w="9270" w:type="dxa"/>
        <w:tblInd w:w="-8" w:type="dxa"/>
        <w:tblLayout w:type="fixed"/>
        <w:tblLook w:val="00A0" w:firstRow="1" w:lastRow="0" w:firstColumn="1" w:lastColumn="0" w:noHBand="0" w:noVBand="0"/>
      </w:tblPr>
      <w:tblGrid>
        <w:gridCol w:w="630"/>
        <w:gridCol w:w="8640"/>
      </w:tblGrid>
      <w:tr w:rsidR="00E60B0C" w:rsidRPr="00956F62" w14:paraId="7AC78AF4" w14:textId="77777777" w:rsidTr="00FB77E7">
        <w:trPr>
          <w:tblHeader/>
        </w:trPr>
        <w:tc>
          <w:tcPr>
            <w:tcW w:w="630" w:type="dxa"/>
            <w:tcBorders>
              <w:top w:val="single" w:sz="6" w:space="0" w:color="000000"/>
              <w:left w:val="single" w:sz="6" w:space="0" w:color="000000"/>
              <w:bottom w:val="single" w:sz="6" w:space="0" w:color="000000"/>
              <w:right w:val="single" w:sz="6" w:space="0" w:color="000000"/>
            </w:tcBorders>
            <w:vAlign w:val="center"/>
          </w:tcPr>
          <w:p w14:paraId="6FD50B68" w14:textId="77777777" w:rsidR="00E60B0C" w:rsidRPr="00956F62" w:rsidRDefault="00E60B0C" w:rsidP="00A75DEB">
            <w:pPr>
              <w:spacing w:after="0"/>
              <w:jc w:val="center"/>
              <w:rPr>
                <w:rFonts w:eastAsiaTheme="minorEastAsia" w:cstheme="minorHAnsi"/>
                <w:sz w:val="20"/>
                <w:szCs w:val="20"/>
                <w:lang w:val="en-GB"/>
              </w:rPr>
            </w:pPr>
            <w:r w:rsidRPr="00956F62">
              <w:rPr>
                <w:rFonts w:cstheme="minorHAnsi"/>
                <w:b/>
                <w:bCs/>
                <w:sz w:val="20"/>
                <w:szCs w:val="20"/>
              </w:rPr>
              <w:t>No</w:t>
            </w:r>
          </w:p>
        </w:tc>
        <w:tc>
          <w:tcPr>
            <w:tcW w:w="8640" w:type="dxa"/>
            <w:tcBorders>
              <w:top w:val="single" w:sz="6" w:space="0" w:color="000000"/>
              <w:left w:val="single" w:sz="6" w:space="0" w:color="000000"/>
              <w:bottom w:val="single" w:sz="6" w:space="0" w:color="000000"/>
              <w:right w:val="single" w:sz="6" w:space="0" w:color="000000"/>
            </w:tcBorders>
            <w:vAlign w:val="center"/>
          </w:tcPr>
          <w:p w14:paraId="5B237836" w14:textId="77777777" w:rsidR="00E60B0C" w:rsidRPr="00956F62" w:rsidRDefault="00E60B0C" w:rsidP="00A75DEB">
            <w:pPr>
              <w:spacing w:after="0"/>
              <w:jc w:val="center"/>
              <w:rPr>
                <w:rFonts w:cstheme="minorHAnsi"/>
                <w:iCs/>
                <w:sz w:val="20"/>
                <w:szCs w:val="20"/>
                <w:lang w:val="en-GB"/>
              </w:rPr>
            </w:pPr>
            <w:r w:rsidRPr="00956F62">
              <w:rPr>
                <w:rFonts w:cstheme="minorHAnsi"/>
                <w:b/>
                <w:bCs/>
                <w:sz w:val="20"/>
                <w:szCs w:val="20"/>
              </w:rPr>
              <w:t>Type of Activities</w:t>
            </w:r>
          </w:p>
        </w:tc>
      </w:tr>
      <w:tr w:rsidR="00E60B0C" w:rsidRPr="00956F62" w14:paraId="28E156AF" w14:textId="77777777" w:rsidTr="00A75DEB">
        <w:tc>
          <w:tcPr>
            <w:tcW w:w="630" w:type="dxa"/>
            <w:tcBorders>
              <w:top w:val="single" w:sz="6" w:space="0" w:color="000000"/>
              <w:left w:val="single" w:sz="6" w:space="0" w:color="000000"/>
              <w:bottom w:val="single" w:sz="6" w:space="0" w:color="000000"/>
              <w:right w:val="single" w:sz="6" w:space="0" w:color="000000"/>
            </w:tcBorders>
          </w:tcPr>
          <w:p w14:paraId="542A9C97" w14:textId="77777777" w:rsidR="00E60B0C" w:rsidRPr="00956F62" w:rsidRDefault="00E60B0C" w:rsidP="00A75DEB">
            <w:pPr>
              <w:spacing w:after="0"/>
              <w:jc w:val="center"/>
              <w:rPr>
                <w:rFonts w:eastAsiaTheme="minorEastAsia" w:cstheme="minorHAnsi"/>
                <w:sz w:val="20"/>
                <w:szCs w:val="20"/>
                <w:lang w:val="en-GB"/>
              </w:rPr>
            </w:pPr>
            <w:r w:rsidRPr="00956F62">
              <w:rPr>
                <w:rFonts w:eastAsiaTheme="minorEastAsia" w:cstheme="minorHAnsi"/>
                <w:sz w:val="20"/>
                <w:szCs w:val="20"/>
                <w:lang w:val="en-GB"/>
              </w:rPr>
              <w:t>1</w:t>
            </w:r>
          </w:p>
        </w:tc>
        <w:tc>
          <w:tcPr>
            <w:tcW w:w="8640" w:type="dxa"/>
            <w:tcBorders>
              <w:top w:val="single" w:sz="6" w:space="0" w:color="000000"/>
              <w:left w:val="single" w:sz="6" w:space="0" w:color="000000"/>
              <w:bottom w:val="single" w:sz="6" w:space="0" w:color="000000"/>
              <w:right w:val="single" w:sz="6" w:space="0" w:color="000000"/>
            </w:tcBorders>
          </w:tcPr>
          <w:p w14:paraId="01C620B4" w14:textId="71B6D206" w:rsidR="00E60B0C" w:rsidRPr="00956F62" w:rsidRDefault="00E60B0C" w:rsidP="00A75DEB">
            <w:pPr>
              <w:spacing w:after="0"/>
              <w:rPr>
                <w:rFonts w:cstheme="minorHAnsi"/>
                <w:sz w:val="20"/>
                <w:szCs w:val="20"/>
              </w:rPr>
            </w:pPr>
            <w:r w:rsidRPr="00956F62">
              <w:rPr>
                <w:rFonts w:cstheme="minorHAnsi"/>
                <w:iCs/>
                <w:sz w:val="20"/>
                <w:szCs w:val="20"/>
                <w:lang w:val="en-GB"/>
              </w:rPr>
              <w:t>Any Illegal livelihood activit</w:t>
            </w:r>
            <w:r w:rsidR="007C2052">
              <w:rPr>
                <w:rFonts w:cstheme="minorHAnsi"/>
                <w:iCs/>
                <w:sz w:val="20"/>
                <w:szCs w:val="20"/>
                <w:lang w:val="en-GB"/>
              </w:rPr>
              <w:t>y</w:t>
            </w:r>
            <w:r w:rsidRPr="00956F62">
              <w:rPr>
                <w:rFonts w:cstheme="minorHAnsi"/>
                <w:iCs/>
                <w:sz w:val="20"/>
                <w:szCs w:val="20"/>
                <w:lang w:val="en-GB"/>
              </w:rPr>
              <w:t xml:space="preserve"> </w:t>
            </w:r>
            <w:r w:rsidRPr="00956F62">
              <w:rPr>
                <w:rFonts w:cstheme="minorHAnsi"/>
                <w:sz w:val="20"/>
                <w:szCs w:val="20"/>
              </w:rPr>
              <w:t>such as the trading of wildlife, illegal exploitation of natural resources, opium poppy cultivation etc.</w:t>
            </w:r>
          </w:p>
        </w:tc>
      </w:tr>
      <w:tr w:rsidR="00E60B0C" w:rsidRPr="00956F62" w14:paraId="1D1AAECC" w14:textId="77777777" w:rsidTr="00A75DEB">
        <w:tc>
          <w:tcPr>
            <w:tcW w:w="630" w:type="dxa"/>
            <w:tcBorders>
              <w:top w:val="single" w:sz="6" w:space="0" w:color="000000"/>
              <w:left w:val="single" w:sz="6" w:space="0" w:color="000000"/>
              <w:bottom w:val="single" w:sz="6" w:space="0" w:color="000000"/>
              <w:right w:val="single" w:sz="6" w:space="0" w:color="000000"/>
            </w:tcBorders>
          </w:tcPr>
          <w:p w14:paraId="67C74161" w14:textId="77777777" w:rsidR="00E60B0C" w:rsidRPr="00956F62" w:rsidRDefault="00E60B0C" w:rsidP="00A75DEB">
            <w:pPr>
              <w:spacing w:after="0"/>
              <w:jc w:val="center"/>
              <w:rPr>
                <w:rFonts w:eastAsiaTheme="minorEastAsia" w:cstheme="minorHAnsi"/>
                <w:sz w:val="20"/>
                <w:szCs w:val="20"/>
                <w:lang w:val="en-GB"/>
              </w:rPr>
            </w:pPr>
            <w:r w:rsidRPr="00956F62">
              <w:rPr>
                <w:rFonts w:eastAsiaTheme="minorEastAsia" w:cstheme="minorHAnsi"/>
                <w:sz w:val="20"/>
                <w:szCs w:val="20"/>
                <w:lang w:val="en-GB"/>
              </w:rPr>
              <w:t>2</w:t>
            </w:r>
          </w:p>
        </w:tc>
        <w:tc>
          <w:tcPr>
            <w:tcW w:w="8640" w:type="dxa"/>
            <w:tcBorders>
              <w:top w:val="single" w:sz="6" w:space="0" w:color="000000"/>
              <w:left w:val="single" w:sz="6" w:space="0" w:color="000000"/>
              <w:bottom w:val="single" w:sz="6" w:space="0" w:color="000000"/>
              <w:right w:val="single" w:sz="6" w:space="0" w:color="000000"/>
            </w:tcBorders>
          </w:tcPr>
          <w:p w14:paraId="622413DB" w14:textId="0DA41A48" w:rsidR="00E60B0C" w:rsidRPr="00956F62" w:rsidRDefault="00E60B0C" w:rsidP="00A75DEB">
            <w:pPr>
              <w:spacing w:after="0"/>
              <w:rPr>
                <w:rFonts w:eastAsiaTheme="minorEastAsia" w:cstheme="minorHAnsi"/>
                <w:sz w:val="20"/>
                <w:szCs w:val="20"/>
                <w:lang w:val="en-GB"/>
              </w:rPr>
            </w:pPr>
            <w:r w:rsidRPr="00956F62">
              <w:rPr>
                <w:rFonts w:eastAsiaTheme="minorEastAsia" w:cstheme="minorHAnsi"/>
                <w:sz w:val="20"/>
                <w:szCs w:val="20"/>
                <w:lang w:val="en-GB"/>
              </w:rPr>
              <w:t>Th</w:t>
            </w:r>
            <w:r w:rsidR="008F103A" w:rsidRPr="00956F62">
              <w:rPr>
                <w:rFonts w:eastAsiaTheme="minorEastAsia" w:cstheme="minorHAnsi"/>
                <w:sz w:val="20"/>
                <w:szCs w:val="20"/>
                <w:lang w:val="en-GB"/>
              </w:rPr>
              <w:t>ose th</w:t>
            </w:r>
            <w:r w:rsidRPr="00956F62">
              <w:rPr>
                <w:rFonts w:eastAsiaTheme="minorEastAsia" w:cstheme="minorHAnsi"/>
                <w:sz w:val="20"/>
                <w:szCs w:val="20"/>
                <w:lang w:val="en-GB"/>
              </w:rPr>
              <w:t>at involve activities of introduction of exotic or new flora and fauna species that are not permitted by responsible agency</w:t>
            </w:r>
          </w:p>
        </w:tc>
      </w:tr>
      <w:tr w:rsidR="00E60B0C" w:rsidRPr="00956F62" w14:paraId="7E1E8470" w14:textId="77777777" w:rsidTr="00A75DEB">
        <w:tc>
          <w:tcPr>
            <w:tcW w:w="630" w:type="dxa"/>
            <w:tcBorders>
              <w:top w:val="single" w:sz="6" w:space="0" w:color="000000"/>
              <w:left w:val="single" w:sz="6" w:space="0" w:color="000000"/>
              <w:bottom w:val="single" w:sz="6" w:space="0" w:color="000000"/>
              <w:right w:val="single" w:sz="6" w:space="0" w:color="000000"/>
            </w:tcBorders>
          </w:tcPr>
          <w:p w14:paraId="23B093B7" w14:textId="77777777" w:rsidR="00E60B0C" w:rsidRPr="00956F62" w:rsidRDefault="00E60B0C" w:rsidP="00A75DEB">
            <w:pPr>
              <w:spacing w:after="0"/>
              <w:jc w:val="center"/>
              <w:rPr>
                <w:rFonts w:eastAsiaTheme="minorEastAsia" w:cstheme="minorHAnsi"/>
                <w:sz w:val="20"/>
                <w:szCs w:val="20"/>
                <w:lang w:val="en-GB"/>
              </w:rPr>
            </w:pPr>
            <w:r w:rsidRPr="00956F62">
              <w:rPr>
                <w:rFonts w:eastAsiaTheme="minorEastAsia" w:cstheme="minorHAnsi"/>
                <w:sz w:val="20"/>
                <w:szCs w:val="20"/>
                <w:lang w:val="en-GB"/>
              </w:rPr>
              <w:t>3</w:t>
            </w:r>
          </w:p>
        </w:tc>
        <w:tc>
          <w:tcPr>
            <w:tcW w:w="8640" w:type="dxa"/>
            <w:tcBorders>
              <w:top w:val="single" w:sz="6" w:space="0" w:color="000000"/>
              <w:left w:val="single" w:sz="6" w:space="0" w:color="000000"/>
              <w:bottom w:val="single" w:sz="6" w:space="0" w:color="000000"/>
              <w:right w:val="single" w:sz="6" w:space="0" w:color="000000"/>
            </w:tcBorders>
          </w:tcPr>
          <w:p w14:paraId="481F9185" w14:textId="6B90F76C" w:rsidR="00E60B0C" w:rsidRPr="00956F62" w:rsidRDefault="00E60B0C" w:rsidP="00A75DEB">
            <w:pPr>
              <w:spacing w:after="0"/>
              <w:rPr>
                <w:rFonts w:eastAsiaTheme="minorEastAsia" w:cstheme="minorHAnsi"/>
                <w:sz w:val="20"/>
                <w:szCs w:val="20"/>
                <w:lang w:val="en-GB"/>
              </w:rPr>
            </w:pPr>
            <w:r w:rsidRPr="00956F62">
              <w:rPr>
                <w:rFonts w:eastAsiaTheme="minorEastAsia" w:cstheme="minorHAnsi"/>
                <w:sz w:val="20"/>
                <w:szCs w:val="20"/>
                <w:lang w:val="en-GB"/>
              </w:rPr>
              <w:t>Th</w:t>
            </w:r>
            <w:r w:rsidR="008F103A" w:rsidRPr="00956F62">
              <w:rPr>
                <w:rFonts w:eastAsiaTheme="minorEastAsia" w:cstheme="minorHAnsi"/>
                <w:sz w:val="20"/>
                <w:szCs w:val="20"/>
                <w:lang w:val="en-GB"/>
              </w:rPr>
              <w:t>ose th</w:t>
            </w:r>
            <w:r w:rsidRPr="00956F62">
              <w:rPr>
                <w:rFonts w:eastAsiaTheme="minorEastAsia" w:cstheme="minorHAnsi"/>
                <w:sz w:val="20"/>
                <w:szCs w:val="20"/>
                <w:lang w:val="en-GB"/>
              </w:rPr>
              <w:t xml:space="preserve">at involve activities of changing forest land into agricultural land or logging activities in primary forests; </w:t>
            </w:r>
            <w:r w:rsidR="00C418FD" w:rsidRPr="00956F62">
              <w:rPr>
                <w:rFonts w:eastAsiaTheme="minorEastAsia" w:cstheme="minorHAnsi"/>
                <w:sz w:val="20"/>
                <w:szCs w:val="20"/>
                <w:lang w:val="en-GB"/>
              </w:rPr>
              <w:t>or</w:t>
            </w:r>
            <w:r w:rsidRPr="00956F62">
              <w:rPr>
                <w:rFonts w:eastAsiaTheme="minorEastAsia" w:cstheme="minorHAnsi"/>
                <w:sz w:val="20"/>
                <w:szCs w:val="20"/>
                <w:lang w:val="en-GB"/>
              </w:rPr>
              <w:t xml:space="preserve"> </w:t>
            </w:r>
            <w:r w:rsidR="006F20FE" w:rsidRPr="006F20FE">
              <w:rPr>
                <w:rFonts w:eastAsiaTheme="minorEastAsia" w:cstheme="minorHAnsi"/>
                <w:sz w:val="20"/>
                <w:szCs w:val="20"/>
                <w:lang w:val="en-GB"/>
              </w:rPr>
              <w:t xml:space="preserve">slash-and-burn </w:t>
            </w:r>
            <w:r w:rsidRPr="00956F62">
              <w:rPr>
                <w:rFonts w:eastAsiaTheme="minorEastAsia" w:cstheme="minorHAnsi"/>
                <w:sz w:val="20"/>
                <w:szCs w:val="20"/>
                <w:lang w:val="en-GB"/>
              </w:rPr>
              <w:t>cultivation</w:t>
            </w:r>
            <w:r w:rsidR="00603196">
              <w:rPr>
                <w:rFonts w:eastAsiaTheme="minorEastAsia" w:cstheme="minorHAnsi"/>
                <w:sz w:val="20"/>
                <w:szCs w:val="20"/>
                <w:lang w:val="en-GB"/>
              </w:rPr>
              <w:t>*</w:t>
            </w:r>
            <w:r w:rsidR="001A4802">
              <w:rPr>
                <w:rFonts w:eastAsiaTheme="minorEastAsia" w:cstheme="minorHAnsi"/>
                <w:sz w:val="20"/>
                <w:szCs w:val="20"/>
                <w:lang w:val="en-GB"/>
              </w:rPr>
              <w:t xml:space="preserve"> on forest land</w:t>
            </w:r>
          </w:p>
        </w:tc>
      </w:tr>
      <w:tr w:rsidR="00E60B0C" w:rsidRPr="00956F62" w14:paraId="291A6E90" w14:textId="77777777" w:rsidTr="00A75DEB">
        <w:tc>
          <w:tcPr>
            <w:tcW w:w="630" w:type="dxa"/>
            <w:tcBorders>
              <w:top w:val="single" w:sz="6" w:space="0" w:color="000000"/>
              <w:left w:val="single" w:sz="6" w:space="0" w:color="000000"/>
              <w:bottom w:val="single" w:sz="6" w:space="0" w:color="000000"/>
              <w:right w:val="single" w:sz="6" w:space="0" w:color="000000"/>
            </w:tcBorders>
          </w:tcPr>
          <w:p w14:paraId="73CBB6D1" w14:textId="77777777" w:rsidR="00E60B0C" w:rsidRPr="00956F62" w:rsidRDefault="00E60B0C" w:rsidP="00A75DEB">
            <w:pPr>
              <w:spacing w:after="0"/>
              <w:jc w:val="center"/>
              <w:rPr>
                <w:rFonts w:eastAsiaTheme="minorEastAsia" w:cstheme="minorHAnsi"/>
                <w:sz w:val="20"/>
                <w:szCs w:val="20"/>
                <w:lang w:val="en-GB"/>
              </w:rPr>
            </w:pPr>
            <w:r w:rsidRPr="00956F62">
              <w:rPr>
                <w:rFonts w:eastAsiaTheme="minorEastAsia" w:cstheme="minorHAnsi"/>
                <w:sz w:val="20"/>
                <w:szCs w:val="20"/>
                <w:lang w:val="en-GB"/>
              </w:rPr>
              <w:t>4</w:t>
            </w:r>
          </w:p>
        </w:tc>
        <w:tc>
          <w:tcPr>
            <w:tcW w:w="8640" w:type="dxa"/>
            <w:tcBorders>
              <w:top w:val="single" w:sz="6" w:space="0" w:color="000000"/>
              <w:left w:val="single" w:sz="6" w:space="0" w:color="000000"/>
              <w:bottom w:val="single" w:sz="6" w:space="0" w:color="000000"/>
              <w:right w:val="single" w:sz="6" w:space="0" w:color="000000"/>
            </w:tcBorders>
          </w:tcPr>
          <w:p w14:paraId="6931731F" w14:textId="3370DE13" w:rsidR="00E60B0C" w:rsidRPr="00956F62" w:rsidRDefault="00E60B0C" w:rsidP="00A75DEB">
            <w:pPr>
              <w:spacing w:after="0"/>
              <w:rPr>
                <w:rFonts w:eastAsiaTheme="minorEastAsia" w:cstheme="minorHAnsi"/>
                <w:sz w:val="20"/>
                <w:szCs w:val="20"/>
                <w:lang w:val="en-GB"/>
              </w:rPr>
            </w:pPr>
            <w:r w:rsidRPr="00956F62">
              <w:rPr>
                <w:rFonts w:eastAsiaTheme="minorEastAsia" w:cstheme="minorHAnsi"/>
                <w:sz w:val="20"/>
                <w:szCs w:val="20"/>
                <w:lang w:val="en-GB"/>
              </w:rPr>
              <w:t>Th</w:t>
            </w:r>
            <w:r w:rsidR="008F103A" w:rsidRPr="00956F62">
              <w:rPr>
                <w:rFonts w:eastAsiaTheme="minorEastAsia" w:cstheme="minorHAnsi"/>
                <w:sz w:val="20"/>
                <w:szCs w:val="20"/>
                <w:lang w:val="en-GB"/>
              </w:rPr>
              <w:t>ose th</w:t>
            </w:r>
            <w:r w:rsidRPr="00956F62">
              <w:rPr>
                <w:rFonts w:eastAsiaTheme="minorEastAsia" w:cstheme="minorHAnsi"/>
                <w:sz w:val="20"/>
                <w:szCs w:val="20"/>
                <w:lang w:val="en-GB"/>
              </w:rPr>
              <w:t>at involve electro-fishing, fishing that uses poisons, chemicals and explosives, or gear that obstruct waterways</w:t>
            </w:r>
          </w:p>
        </w:tc>
      </w:tr>
      <w:tr w:rsidR="00E60B0C" w:rsidRPr="00956F62" w14:paraId="1EDC17AE" w14:textId="77777777" w:rsidTr="00A75DEB">
        <w:tc>
          <w:tcPr>
            <w:tcW w:w="630" w:type="dxa"/>
            <w:tcBorders>
              <w:top w:val="single" w:sz="6" w:space="0" w:color="000000"/>
              <w:left w:val="single" w:sz="6" w:space="0" w:color="000000"/>
              <w:bottom w:val="single" w:sz="6" w:space="0" w:color="000000"/>
              <w:right w:val="single" w:sz="6" w:space="0" w:color="000000"/>
            </w:tcBorders>
          </w:tcPr>
          <w:p w14:paraId="76105F47" w14:textId="77777777" w:rsidR="00E60B0C" w:rsidRPr="00956F62" w:rsidRDefault="00E60B0C" w:rsidP="00A75DEB">
            <w:pPr>
              <w:spacing w:after="0"/>
              <w:jc w:val="center"/>
              <w:rPr>
                <w:rFonts w:eastAsiaTheme="minorEastAsia" w:cstheme="minorHAnsi"/>
                <w:sz w:val="20"/>
                <w:szCs w:val="20"/>
                <w:lang w:val="en-GB"/>
              </w:rPr>
            </w:pPr>
            <w:r w:rsidRPr="00956F62">
              <w:rPr>
                <w:rFonts w:eastAsiaTheme="minorEastAsia" w:cstheme="minorHAnsi"/>
                <w:sz w:val="20"/>
                <w:szCs w:val="20"/>
                <w:lang w:val="en-GB"/>
              </w:rPr>
              <w:t>5</w:t>
            </w:r>
          </w:p>
        </w:tc>
        <w:tc>
          <w:tcPr>
            <w:tcW w:w="8640" w:type="dxa"/>
            <w:tcBorders>
              <w:top w:val="single" w:sz="6" w:space="0" w:color="000000"/>
              <w:left w:val="single" w:sz="6" w:space="0" w:color="000000"/>
              <w:bottom w:val="single" w:sz="6" w:space="0" w:color="000000"/>
              <w:right w:val="single" w:sz="6" w:space="0" w:color="000000"/>
            </w:tcBorders>
          </w:tcPr>
          <w:p w14:paraId="6D24263E" w14:textId="1D533887" w:rsidR="00E60B0C" w:rsidRPr="00956F62" w:rsidRDefault="00E60B0C" w:rsidP="00A75DEB">
            <w:pPr>
              <w:spacing w:after="0"/>
              <w:rPr>
                <w:rFonts w:eastAsiaTheme="minorEastAsia" w:cstheme="minorHAnsi"/>
                <w:sz w:val="20"/>
                <w:szCs w:val="20"/>
                <w:lang w:val="en-GB"/>
              </w:rPr>
            </w:pPr>
            <w:r w:rsidRPr="00956F62">
              <w:rPr>
                <w:rFonts w:eastAsiaTheme="minorEastAsia" w:cstheme="minorHAnsi"/>
                <w:sz w:val="20"/>
                <w:szCs w:val="20"/>
                <w:lang w:val="en-GB"/>
              </w:rPr>
              <w:t>Th</w:t>
            </w:r>
            <w:r w:rsidR="008F103A" w:rsidRPr="00956F62">
              <w:rPr>
                <w:rFonts w:eastAsiaTheme="minorEastAsia" w:cstheme="minorHAnsi"/>
                <w:sz w:val="20"/>
                <w:szCs w:val="20"/>
                <w:lang w:val="en-GB"/>
              </w:rPr>
              <w:t>ose th</w:t>
            </w:r>
            <w:r w:rsidRPr="00956F62">
              <w:rPr>
                <w:rFonts w:eastAsiaTheme="minorEastAsia" w:cstheme="minorHAnsi"/>
                <w:sz w:val="20"/>
                <w:szCs w:val="20"/>
                <w:lang w:val="en-GB"/>
              </w:rPr>
              <w:t>at purchase or use banned/restricted pesticides; insecticides; herbicides for agricultural/livelihood enhancement activities</w:t>
            </w:r>
          </w:p>
        </w:tc>
      </w:tr>
      <w:tr w:rsidR="00C418FD" w:rsidRPr="00956F62" w14:paraId="5C8DC6A0" w14:textId="77777777" w:rsidTr="00A75DEB">
        <w:tc>
          <w:tcPr>
            <w:tcW w:w="630" w:type="dxa"/>
            <w:tcBorders>
              <w:top w:val="single" w:sz="6" w:space="0" w:color="000000"/>
              <w:left w:val="single" w:sz="6" w:space="0" w:color="000000"/>
              <w:bottom w:val="single" w:sz="6" w:space="0" w:color="000000"/>
              <w:right w:val="single" w:sz="6" w:space="0" w:color="000000"/>
            </w:tcBorders>
          </w:tcPr>
          <w:p w14:paraId="14ABFE3B" w14:textId="39F10B84" w:rsidR="00C418FD" w:rsidRPr="00956F62" w:rsidRDefault="00FB77E7" w:rsidP="00FB77E7">
            <w:pPr>
              <w:spacing w:after="0"/>
              <w:jc w:val="center"/>
              <w:rPr>
                <w:rFonts w:eastAsiaTheme="minorEastAsia" w:cstheme="minorHAnsi"/>
                <w:sz w:val="20"/>
                <w:szCs w:val="20"/>
                <w:lang w:val="en-GB"/>
              </w:rPr>
            </w:pPr>
            <w:r w:rsidRPr="00956F62">
              <w:rPr>
                <w:rFonts w:cstheme="minorHAnsi"/>
                <w:sz w:val="20"/>
              </w:rPr>
              <w:t>6</w:t>
            </w:r>
          </w:p>
        </w:tc>
        <w:tc>
          <w:tcPr>
            <w:tcW w:w="8640" w:type="dxa"/>
            <w:tcBorders>
              <w:top w:val="single" w:sz="6" w:space="0" w:color="000000"/>
              <w:left w:val="single" w:sz="6" w:space="0" w:color="000000"/>
              <w:bottom w:val="single" w:sz="6" w:space="0" w:color="000000"/>
              <w:right w:val="single" w:sz="6" w:space="0" w:color="000000"/>
            </w:tcBorders>
          </w:tcPr>
          <w:p w14:paraId="2544D435" w14:textId="37868B03" w:rsidR="00C418FD" w:rsidRPr="00956F62" w:rsidRDefault="00C418FD" w:rsidP="00C418FD">
            <w:pPr>
              <w:spacing w:after="0"/>
              <w:rPr>
                <w:rFonts w:eastAsiaTheme="minorEastAsia" w:cstheme="minorHAnsi"/>
                <w:sz w:val="20"/>
                <w:szCs w:val="20"/>
                <w:lang w:val="en-GB"/>
              </w:rPr>
            </w:pPr>
            <w:r w:rsidRPr="00956F62">
              <w:rPr>
                <w:rFonts w:cstheme="minorHAnsi"/>
                <w:noProof/>
                <w:sz w:val="20"/>
              </w:rPr>
              <w:t>Sub-projects which require phyiscal relocat</w:t>
            </w:r>
            <w:r w:rsidR="007036A6" w:rsidRPr="00956F62">
              <w:rPr>
                <w:rFonts w:cstheme="minorHAnsi"/>
                <w:noProof/>
                <w:sz w:val="20"/>
              </w:rPr>
              <w:t>i</w:t>
            </w:r>
            <w:r w:rsidRPr="00956F62">
              <w:rPr>
                <w:rFonts w:cstheme="minorHAnsi"/>
                <w:noProof/>
                <w:sz w:val="20"/>
              </w:rPr>
              <w:t>on and displacement of any villagers</w:t>
            </w:r>
          </w:p>
        </w:tc>
      </w:tr>
      <w:tr w:rsidR="00C418FD" w:rsidRPr="00956F62" w14:paraId="06A35225" w14:textId="77777777" w:rsidTr="00A75DEB">
        <w:tc>
          <w:tcPr>
            <w:tcW w:w="630" w:type="dxa"/>
            <w:tcBorders>
              <w:top w:val="single" w:sz="6" w:space="0" w:color="000000"/>
              <w:left w:val="single" w:sz="6" w:space="0" w:color="000000"/>
              <w:bottom w:val="single" w:sz="6" w:space="0" w:color="000000"/>
              <w:right w:val="single" w:sz="6" w:space="0" w:color="000000"/>
            </w:tcBorders>
          </w:tcPr>
          <w:p w14:paraId="0F6F50A6" w14:textId="2A5384F5" w:rsidR="00C418FD" w:rsidRPr="00956F62" w:rsidRDefault="00FB77E7" w:rsidP="00A75DEB">
            <w:pPr>
              <w:spacing w:after="0"/>
              <w:jc w:val="center"/>
              <w:rPr>
                <w:rFonts w:eastAsiaTheme="minorEastAsia" w:cstheme="minorHAnsi"/>
                <w:sz w:val="20"/>
                <w:szCs w:val="20"/>
                <w:lang w:val="en-GB"/>
              </w:rPr>
            </w:pPr>
            <w:r w:rsidRPr="00956F62">
              <w:rPr>
                <w:rFonts w:eastAsiaTheme="minorEastAsia" w:cstheme="minorHAnsi"/>
                <w:sz w:val="20"/>
                <w:szCs w:val="20"/>
                <w:lang w:val="en-GB"/>
              </w:rPr>
              <w:t>7</w:t>
            </w:r>
          </w:p>
        </w:tc>
        <w:tc>
          <w:tcPr>
            <w:tcW w:w="8640" w:type="dxa"/>
            <w:tcBorders>
              <w:top w:val="single" w:sz="6" w:space="0" w:color="000000"/>
              <w:left w:val="single" w:sz="6" w:space="0" w:color="000000"/>
              <w:bottom w:val="single" w:sz="6" w:space="0" w:color="000000"/>
              <w:right w:val="single" w:sz="6" w:space="0" w:color="000000"/>
            </w:tcBorders>
          </w:tcPr>
          <w:p w14:paraId="3C759A0A" w14:textId="32F25F2A" w:rsidR="00C418FD" w:rsidRPr="00956F62" w:rsidRDefault="00FB77E7" w:rsidP="00A75DEB">
            <w:pPr>
              <w:spacing w:after="0"/>
              <w:rPr>
                <w:rFonts w:eastAsiaTheme="minorEastAsia" w:cstheme="minorHAnsi"/>
                <w:sz w:val="20"/>
                <w:szCs w:val="20"/>
                <w:lang w:val="en-GB"/>
              </w:rPr>
            </w:pPr>
            <w:r w:rsidRPr="00956F62">
              <w:rPr>
                <w:rFonts w:cstheme="minorHAnsi"/>
                <w:sz w:val="20"/>
                <w:lang w:val="en-GB"/>
              </w:rPr>
              <w:t>Sub-projects which include activities that cause or lead to child abuse, child labour exploitation or human trafficking or sub-projects that employ or engage children, over the minimum age of 15 and under the age of 18, in connection with the project in a manner that is likely to be hazardous or interfere with the child’s education or be harmful to the child’s health or physical, mental, spiritual, moral or social development</w:t>
            </w:r>
          </w:p>
        </w:tc>
      </w:tr>
      <w:tr w:rsidR="00C418FD" w:rsidRPr="00956F62" w14:paraId="48B8A63C" w14:textId="77777777" w:rsidTr="00A75DEB">
        <w:tc>
          <w:tcPr>
            <w:tcW w:w="630" w:type="dxa"/>
            <w:tcBorders>
              <w:top w:val="single" w:sz="6" w:space="0" w:color="000000"/>
              <w:left w:val="single" w:sz="6" w:space="0" w:color="000000"/>
              <w:bottom w:val="single" w:sz="6" w:space="0" w:color="000000"/>
              <w:right w:val="single" w:sz="6" w:space="0" w:color="000000"/>
            </w:tcBorders>
          </w:tcPr>
          <w:p w14:paraId="2FDCE277" w14:textId="16A8E983" w:rsidR="00C418FD" w:rsidRPr="00956F62" w:rsidRDefault="00FB77E7" w:rsidP="00A75DEB">
            <w:pPr>
              <w:spacing w:after="0"/>
              <w:jc w:val="center"/>
              <w:rPr>
                <w:rFonts w:eastAsiaTheme="minorEastAsia" w:cstheme="minorHAnsi"/>
                <w:sz w:val="20"/>
                <w:szCs w:val="20"/>
                <w:lang w:val="en-GB"/>
              </w:rPr>
            </w:pPr>
            <w:r w:rsidRPr="00956F62">
              <w:rPr>
                <w:rFonts w:eastAsiaTheme="minorEastAsia" w:cstheme="minorHAnsi"/>
                <w:sz w:val="20"/>
                <w:szCs w:val="20"/>
                <w:lang w:val="en-GB"/>
              </w:rPr>
              <w:t>8</w:t>
            </w:r>
          </w:p>
        </w:tc>
        <w:tc>
          <w:tcPr>
            <w:tcW w:w="8640" w:type="dxa"/>
            <w:tcBorders>
              <w:top w:val="single" w:sz="6" w:space="0" w:color="000000"/>
              <w:left w:val="single" w:sz="6" w:space="0" w:color="000000"/>
              <w:bottom w:val="single" w:sz="6" w:space="0" w:color="000000"/>
              <w:right w:val="single" w:sz="6" w:space="0" w:color="000000"/>
            </w:tcBorders>
          </w:tcPr>
          <w:p w14:paraId="47E8CACB" w14:textId="1CC4CE99" w:rsidR="00C418FD" w:rsidRPr="00956F62" w:rsidRDefault="00FB77E7" w:rsidP="00A75DEB">
            <w:pPr>
              <w:spacing w:after="0"/>
              <w:rPr>
                <w:rFonts w:eastAsiaTheme="minorEastAsia" w:cstheme="minorHAnsi"/>
                <w:sz w:val="20"/>
                <w:szCs w:val="20"/>
                <w:lang w:val="en-GB"/>
              </w:rPr>
            </w:pPr>
            <w:r w:rsidRPr="00956F62">
              <w:rPr>
                <w:rFonts w:cstheme="minorHAnsi"/>
                <w:sz w:val="20"/>
                <w:lang w:val="en-GB"/>
              </w:rPr>
              <w:t xml:space="preserve">Sub-projects which </w:t>
            </w:r>
            <w:r w:rsidR="00172573">
              <w:rPr>
                <w:rFonts w:cstheme="minorHAnsi"/>
                <w:sz w:val="20"/>
                <w:lang w:val="en-GB"/>
              </w:rPr>
              <w:t>include</w:t>
            </w:r>
            <w:r w:rsidR="00172573" w:rsidRPr="00956F62">
              <w:rPr>
                <w:rFonts w:cstheme="minorHAnsi"/>
                <w:sz w:val="20"/>
                <w:lang w:val="en-GB"/>
              </w:rPr>
              <w:t xml:space="preserve"> </w:t>
            </w:r>
            <w:r w:rsidRPr="00956F62">
              <w:rPr>
                <w:rFonts w:cstheme="minorHAnsi"/>
                <w:sz w:val="20"/>
                <w:lang w:val="en-GB"/>
              </w:rPr>
              <w:t>the purchase or use of drugs, military equipment or other potentially dangerous materials and equipment, including chainsaws, asbestos (including asbestos-containing materials); or other investments that could significantly affect the environment and livelihoods, including cultural resources.</w:t>
            </w:r>
          </w:p>
        </w:tc>
      </w:tr>
      <w:tr w:rsidR="007036A6" w:rsidRPr="00956F62" w14:paraId="79734991" w14:textId="77777777" w:rsidTr="00A75DEB">
        <w:tc>
          <w:tcPr>
            <w:tcW w:w="630" w:type="dxa"/>
            <w:tcBorders>
              <w:top w:val="single" w:sz="6" w:space="0" w:color="000000"/>
              <w:left w:val="single" w:sz="6" w:space="0" w:color="000000"/>
              <w:bottom w:val="single" w:sz="6" w:space="0" w:color="000000"/>
              <w:right w:val="single" w:sz="6" w:space="0" w:color="000000"/>
            </w:tcBorders>
          </w:tcPr>
          <w:p w14:paraId="35398307" w14:textId="0DBA6D86" w:rsidR="007036A6" w:rsidRPr="00956F62" w:rsidRDefault="007036A6" w:rsidP="00A75DEB">
            <w:pPr>
              <w:spacing w:after="0"/>
              <w:jc w:val="center"/>
              <w:rPr>
                <w:rFonts w:eastAsiaTheme="minorEastAsia" w:cstheme="minorHAnsi"/>
                <w:sz w:val="20"/>
                <w:szCs w:val="20"/>
                <w:lang w:val="en-GB"/>
              </w:rPr>
            </w:pPr>
            <w:r w:rsidRPr="00956F62">
              <w:rPr>
                <w:rFonts w:eastAsiaTheme="minorEastAsia" w:cstheme="minorHAnsi"/>
                <w:sz w:val="20"/>
                <w:szCs w:val="20"/>
                <w:lang w:val="en-GB"/>
              </w:rPr>
              <w:t>9</w:t>
            </w:r>
          </w:p>
        </w:tc>
        <w:tc>
          <w:tcPr>
            <w:tcW w:w="8640" w:type="dxa"/>
            <w:tcBorders>
              <w:top w:val="single" w:sz="6" w:space="0" w:color="000000"/>
              <w:left w:val="single" w:sz="6" w:space="0" w:color="000000"/>
              <w:bottom w:val="single" w:sz="6" w:space="0" w:color="000000"/>
              <w:right w:val="single" w:sz="6" w:space="0" w:color="000000"/>
            </w:tcBorders>
          </w:tcPr>
          <w:p w14:paraId="7A646B3F" w14:textId="1CAC59A1" w:rsidR="007036A6" w:rsidRPr="00956F62" w:rsidRDefault="007036A6" w:rsidP="00A75DEB">
            <w:pPr>
              <w:spacing w:after="0"/>
              <w:rPr>
                <w:rFonts w:cstheme="minorHAnsi"/>
                <w:sz w:val="20"/>
                <w:lang w:val="en-GB"/>
              </w:rPr>
            </w:pPr>
            <w:r w:rsidRPr="00956F62">
              <w:rPr>
                <w:rFonts w:cstheme="minorHAnsi"/>
                <w:noProof/>
                <w:sz w:val="20"/>
              </w:rPr>
              <w:t xml:space="preserve">Activities which involve </w:t>
            </w:r>
            <w:r w:rsidR="008F103A" w:rsidRPr="00956F62">
              <w:rPr>
                <w:rFonts w:cstheme="minorHAnsi"/>
                <w:noProof/>
                <w:sz w:val="20"/>
              </w:rPr>
              <w:t>the</w:t>
            </w:r>
            <w:r w:rsidRPr="00956F62">
              <w:rPr>
                <w:rFonts w:cstheme="minorHAnsi"/>
                <w:noProof/>
                <w:sz w:val="20"/>
              </w:rPr>
              <w:t xml:space="preserve"> use forced labour</w:t>
            </w:r>
          </w:p>
        </w:tc>
      </w:tr>
    </w:tbl>
    <w:p w14:paraId="602AA110" w14:textId="3C98D207" w:rsidR="00F91BBA" w:rsidRPr="00150BA2" w:rsidRDefault="00603196" w:rsidP="00150BA2">
      <w:pPr>
        <w:spacing w:before="60"/>
        <w:ind w:left="274" w:hanging="274"/>
        <w:rPr>
          <w:rFonts w:cstheme="minorHAnsi"/>
          <w:sz w:val="20"/>
          <w:szCs w:val="20"/>
        </w:rPr>
        <w:sectPr w:rsidR="00F91BBA" w:rsidRPr="00150BA2" w:rsidSect="006E57AE">
          <w:pgSz w:w="11907" w:h="16839"/>
          <w:pgMar w:top="1440" w:right="1440" w:bottom="1440" w:left="1440" w:header="720" w:footer="720" w:gutter="0"/>
          <w:pgNumType w:start="1"/>
          <w:cols w:space="720"/>
        </w:sectPr>
      </w:pPr>
      <w:r w:rsidRPr="00150BA2">
        <w:rPr>
          <w:rFonts w:cstheme="minorHAnsi"/>
          <w:sz w:val="20"/>
          <w:szCs w:val="20"/>
        </w:rPr>
        <w:t>*</w:t>
      </w:r>
      <w:r w:rsidR="00150BA2">
        <w:rPr>
          <w:rFonts w:cstheme="minorHAnsi"/>
          <w:sz w:val="20"/>
          <w:szCs w:val="20"/>
        </w:rPr>
        <w:tab/>
      </w:r>
      <w:r w:rsidR="00B70278" w:rsidRPr="00150BA2">
        <w:rPr>
          <w:rFonts w:eastAsia="Times New Roman"/>
          <w:sz w:val="20"/>
          <w:szCs w:val="20"/>
        </w:rPr>
        <w:t>For the sole purpose of the EVRF, the term “slash and burn cultivation” does not include the common practice of 5</w:t>
      </w:r>
      <w:r w:rsidR="00150BA2">
        <w:rPr>
          <w:rFonts w:eastAsia="Times New Roman"/>
          <w:sz w:val="20"/>
          <w:szCs w:val="20"/>
        </w:rPr>
        <w:t>-</w:t>
      </w:r>
      <w:r w:rsidR="00B70278" w:rsidRPr="00150BA2">
        <w:rPr>
          <w:rFonts w:eastAsia="Times New Roman"/>
          <w:sz w:val="20"/>
          <w:szCs w:val="20"/>
        </w:rPr>
        <w:t>year rotational cultivation practic</w:t>
      </w:r>
      <w:r w:rsidR="00A0676D">
        <w:rPr>
          <w:rFonts w:eastAsia="Times New Roman"/>
          <w:sz w:val="20"/>
          <w:szCs w:val="20"/>
        </w:rPr>
        <w:t>ed in certain areas of Myanmar.</w:t>
      </w:r>
    </w:p>
    <w:p w14:paraId="3B4D4B5F" w14:textId="700CA722" w:rsidR="00BB0B7E" w:rsidRPr="00956F62" w:rsidRDefault="007D4E22" w:rsidP="00BB0B7E">
      <w:pPr>
        <w:pStyle w:val="Heading1"/>
        <w:ind w:left="630"/>
        <w:jc w:val="left"/>
        <w:rPr>
          <w:rFonts w:asciiTheme="minorHAnsi" w:hAnsiTheme="minorHAnsi" w:cstheme="minorHAnsi"/>
          <w:lang w:val="en-GB"/>
        </w:rPr>
      </w:pPr>
      <w:bookmarkStart w:id="48" w:name="_Toc44571197"/>
      <w:r w:rsidRPr="00956F62">
        <w:rPr>
          <w:rFonts w:asciiTheme="minorHAnsi" w:hAnsiTheme="minorHAnsi" w:cstheme="minorHAnsi"/>
          <w:lang w:val="en-GB"/>
        </w:rPr>
        <w:lastRenderedPageBreak/>
        <w:t xml:space="preserve">Sub-component 1: </w:t>
      </w:r>
      <w:r w:rsidR="00F53C0A" w:rsidRPr="00956F62">
        <w:rPr>
          <w:rFonts w:asciiTheme="minorHAnsi" w:hAnsiTheme="minorHAnsi" w:cstheme="minorHAnsi"/>
          <w:lang w:val="en-GB"/>
        </w:rPr>
        <w:t xml:space="preserve">Labor-Intensive </w:t>
      </w:r>
      <w:r w:rsidRPr="00956F62">
        <w:rPr>
          <w:rFonts w:asciiTheme="minorHAnsi" w:hAnsiTheme="minorHAnsi" w:cstheme="minorHAnsi"/>
          <w:lang w:val="en-GB"/>
        </w:rPr>
        <w:t>Cash for Work (</w:t>
      </w:r>
      <w:proofErr w:type="spellStart"/>
      <w:r w:rsidR="00D217D3" w:rsidRPr="00956F62">
        <w:rPr>
          <w:rFonts w:asciiTheme="minorHAnsi" w:hAnsiTheme="minorHAnsi" w:cstheme="minorHAnsi"/>
          <w:lang w:val="en-GB"/>
        </w:rPr>
        <w:t>CfW</w:t>
      </w:r>
      <w:proofErr w:type="spellEnd"/>
      <w:r w:rsidRPr="00956F62">
        <w:rPr>
          <w:rFonts w:asciiTheme="minorHAnsi" w:hAnsiTheme="minorHAnsi" w:cstheme="minorHAnsi"/>
          <w:lang w:val="en-GB"/>
        </w:rPr>
        <w:t>)</w:t>
      </w:r>
      <w:bookmarkEnd w:id="48"/>
    </w:p>
    <w:p w14:paraId="585D8DAB" w14:textId="0EEA06F8" w:rsidR="00FF5E7D" w:rsidRPr="00956F62" w:rsidRDefault="00FF5E7D" w:rsidP="00F61880">
      <w:pPr>
        <w:pStyle w:val="Heading3"/>
        <w:numPr>
          <w:ilvl w:val="1"/>
          <w:numId w:val="61"/>
        </w:numPr>
        <w:ind w:left="540"/>
        <w:rPr>
          <w:rFonts w:asciiTheme="minorHAnsi" w:hAnsiTheme="minorHAnsi" w:cstheme="minorHAnsi"/>
        </w:rPr>
      </w:pPr>
      <w:r w:rsidRPr="00956F62">
        <w:rPr>
          <w:rFonts w:cstheme="minorHAnsi"/>
        </w:rPr>
        <w:t xml:space="preserve"> </w:t>
      </w:r>
      <w:bookmarkStart w:id="49" w:name="_Toc44571198"/>
      <w:r w:rsidR="0062053F" w:rsidRPr="00956F62">
        <w:rPr>
          <w:rFonts w:cstheme="minorHAnsi"/>
        </w:rPr>
        <w:t>Potential Environmental and Social Impacts from CERC Activities</w:t>
      </w:r>
      <w:bookmarkEnd w:id="49"/>
    </w:p>
    <w:p w14:paraId="263D64B6" w14:textId="50FEC1CC" w:rsidR="00AF323F" w:rsidRPr="00956F62" w:rsidRDefault="0062053F" w:rsidP="00AF323F">
      <w:pPr>
        <w:pStyle w:val="Heading3"/>
        <w:rPr>
          <w:rFonts w:asciiTheme="minorHAnsi" w:hAnsiTheme="minorHAnsi" w:cstheme="minorHAnsi"/>
        </w:rPr>
      </w:pPr>
      <w:r w:rsidRPr="00956F62">
        <w:rPr>
          <w:rFonts w:cstheme="minorHAnsi"/>
        </w:rPr>
        <w:t xml:space="preserve"> </w:t>
      </w:r>
      <w:bookmarkStart w:id="50" w:name="_Toc44571199"/>
      <w:r w:rsidR="00AF323F" w:rsidRPr="00956F62">
        <w:rPr>
          <w:rFonts w:asciiTheme="minorHAnsi" w:hAnsiTheme="minorHAnsi" w:cstheme="minorHAnsi"/>
        </w:rPr>
        <w:t xml:space="preserve">Potential Environmental Risks and Impacts from </w:t>
      </w:r>
      <w:proofErr w:type="spellStart"/>
      <w:r w:rsidR="00AF323F" w:rsidRPr="00956F62">
        <w:rPr>
          <w:rFonts w:asciiTheme="minorHAnsi" w:hAnsiTheme="minorHAnsi" w:cstheme="minorHAnsi"/>
        </w:rPr>
        <w:t>CfW</w:t>
      </w:r>
      <w:bookmarkEnd w:id="50"/>
      <w:proofErr w:type="spellEnd"/>
    </w:p>
    <w:p w14:paraId="0336FE20" w14:textId="0A5631ED" w:rsidR="00AF323F" w:rsidRPr="00956F62" w:rsidRDefault="00AF323F" w:rsidP="00AF323F">
      <w:pPr>
        <w:pStyle w:val="ListParagraph"/>
        <w:numPr>
          <w:ilvl w:val="0"/>
          <w:numId w:val="7"/>
        </w:numPr>
        <w:rPr>
          <w:rFonts w:cstheme="minorHAnsi"/>
          <w:strike/>
          <w:color w:val="auto"/>
        </w:rPr>
      </w:pPr>
      <w:r w:rsidRPr="00956F62">
        <w:t xml:space="preserve">It is foreseen that most of sub-projects under </w:t>
      </w:r>
      <w:proofErr w:type="spellStart"/>
      <w:r w:rsidRPr="00956F62">
        <w:t>CfW</w:t>
      </w:r>
      <w:proofErr w:type="spellEnd"/>
      <w:r w:rsidRPr="00956F62">
        <w:t xml:space="preserve"> component would be </w:t>
      </w:r>
      <w:proofErr w:type="gramStart"/>
      <w:r w:rsidRPr="00956F62">
        <w:t>similar to</w:t>
      </w:r>
      <w:proofErr w:type="gramEnd"/>
      <w:r w:rsidRPr="00956F62">
        <w:t xml:space="preserve"> activities carried out under NCDDP</w:t>
      </w:r>
      <w:r w:rsidR="003271C9">
        <w:t>,</w:t>
      </w:r>
      <w:r w:rsidRPr="00956F62">
        <w:t xml:space="preserve"> which would </w:t>
      </w:r>
      <w:r w:rsidR="004A32D4" w:rsidRPr="00956F62">
        <w:t xml:space="preserve">mostly </w:t>
      </w:r>
      <w:r w:rsidRPr="00956F62">
        <w:t xml:space="preserve">involve village level infrastructure </w:t>
      </w:r>
      <w:r w:rsidR="004A32D4" w:rsidRPr="00956F62">
        <w:t xml:space="preserve">repair and </w:t>
      </w:r>
      <w:r w:rsidRPr="00956F62">
        <w:t xml:space="preserve">maintenance </w:t>
      </w:r>
      <w:r w:rsidR="00CA1839" w:rsidRPr="00956F62">
        <w:rPr>
          <w:rFonts w:cstheme="minorHAnsi"/>
          <w:color w:val="auto"/>
        </w:rPr>
        <w:t xml:space="preserve">(Item 1-10 of Table </w:t>
      </w:r>
      <w:r w:rsidRPr="00956F62">
        <w:rPr>
          <w:rFonts w:cstheme="minorHAnsi"/>
          <w:color w:val="auto"/>
        </w:rPr>
        <w:t>1)</w:t>
      </w:r>
      <w:r w:rsidRPr="00956F62">
        <w:t xml:space="preserve">. Potential </w:t>
      </w:r>
      <w:r w:rsidRPr="00956F62">
        <w:rPr>
          <w:sz w:val="23"/>
          <w:szCs w:val="23"/>
        </w:rPr>
        <w:t>environmental impacts from these activities are assessed to be moderate and limited</w:t>
      </w:r>
      <w:r w:rsidRPr="00956F62">
        <w:rPr>
          <w:rFonts w:cstheme="minorHAnsi"/>
          <w:color w:val="auto"/>
        </w:rPr>
        <w:t>.</w:t>
      </w:r>
      <w:r w:rsidRPr="00956F62">
        <w:t xml:space="preserve"> The </w:t>
      </w:r>
      <w:r w:rsidR="003271C9">
        <w:t>guidelines and procedures</w:t>
      </w:r>
      <w:r w:rsidRPr="00956F62">
        <w:t xml:space="preserve"> of the original project’s ESMF</w:t>
      </w:r>
      <w:r w:rsidR="003271C9">
        <w:t>,</w:t>
      </w:r>
      <w:r w:rsidRPr="00956F62">
        <w:t xml:space="preserve"> including </w:t>
      </w:r>
      <w:r w:rsidR="003271C9">
        <w:t xml:space="preserve">screening forms, </w:t>
      </w:r>
      <w:r w:rsidRPr="00956F62">
        <w:t xml:space="preserve">ECOPs </w:t>
      </w:r>
      <w:r w:rsidR="003271C9">
        <w:t xml:space="preserve">and other relevant safeguard instruments </w:t>
      </w:r>
      <w:r w:rsidRPr="00956F62">
        <w:t xml:space="preserve">will also apply for these </w:t>
      </w:r>
      <w:proofErr w:type="spellStart"/>
      <w:r w:rsidRPr="00956F62">
        <w:t>CfW</w:t>
      </w:r>
      <w:proofErr w:type="spellEnd"/>
      <w:r w:rsidRPr="00956F62">
        <w:t xml:space="preserve"> CERC supported activities.</w:t>
      </w:r>
      <w:r w:rsidRPr="00956F62">
        <w:rPr>
          <w:rFonts w:cstheme="minorHAnsi"/>
          <w:color w:val="auto"/>
        </w:rPr>
        <w:t xml:space="preserve"> </w:t>
      </w:r>
    </w:p>
    <w:p w14:paraId="6FBFB4EA" w14:textId="64A443B0" w:rsidR="00AF323F" w:rsidRPr="00956F62" w:rsidRDefault="00AF323F" w:rsidP="00AF323F">
      <w:pPr>
        <w:pStyle w:val="ListParagraph"/>
        <w:numPr>
          <w:ilvl w:val="0"/>
          <w:numId w:val="7"/>
        </w:numPr>
        <w:rPr>
          <w:rFonts w:cstheme="minorHAnsi"/>
          <w:strike/>
          <w:color w:val="auto"/>
        </w:rPr>
      </w:pPr>
      <w:r w:rsidRPr="00956F62">
        <w:rPr>
          <w:rFonts w:cstheme="minorHAnsi"/>
          <w:color w:val="auto"/>
        </w:rPr>
        <w:t xml:space="preserve">Additional activities under the </w:t>
      </w:r>
      <w:proofErr w:type="spellStart"/>
      <w:r w:rsidRPr="00956F62">
        <w:rPr>
          <w:rFonts w:cstheme="minorHAnsi"/>
          <w:color w:val="auto"/>
        </w:rPr>
        <w:t>CfW</w:t>
      </w:r>
      <w:proofErr w:type="spellEnd"/>
      <w:r w:rsidRPr="00956F62">
        <w:rPr>
          <w:rFonts w:cstheme="minorHAnsi"/>
          <w:color w:val="auto"/>
        </w:rPr>
        <w:t xml:space="preserve"> component such as tree planting </w:t>
      </w:r>
      <w:r w:rsidRPr="00956F62">
        <w:t>on village/community owned lands, existing village firewood plantations, and catchment areas nearby</w:t>
      </w:r>
      <w:r w:rsidR="003271C9">
        <w:t>,</w:t>
      </w:r>
      <w:r w:rsidRPr="00956F62">
        <w:t xml:space="preserve"> </w:t>
      </w:r>
      <w:r w:rsidRPr="00956F62">
        <w:rPr>
          <w:rFonts w:cstheme="minorHAnsi"/>
          <w:color w:val="auto"/>
        </w:rPr>
        <w:t>and maintenance of firebreaks are expected to result in overall positive impacts on the environment</w:t>
      </w:r>
      <w:r w:rsidR="003271C9">
        <w:rPr>
          <w:rFonts w:cstheme="minorHAnsi"/>
          <w:color w:val="auto"/>
        </w:rPr>
        <w:t>,</w:t>
      </w:r>
      <w:r w:rsidRPr="00956F62">
        <w:rPr>
          <w:rFonts w:cstheme="minorHAnsi"/>
          <w:color w:val="auto"/>
        </w:rPr>
        <w:t xml:space="preserve"> primarily on forest and its ecosystem service and biodiversity. The </w:t>
      </w:r>
      <w:r w:rsidR="004A32D4" w:rsidRPr="00956F62">
        <w:rPr>
          <w:rFonts w:cstheme="minorHAnsi"/>
          <w:color w:val="auto"/>
        </w:rPr>
        <w:t xml:space="preserve">potential negative </w:t>
      </w:r>
      <w:r w:rsidRPr="00956F62">
        <w:rPr>
          <w:rFonts w:cstheme="minorHAnsi"/>
          <w:color w:val="auto"/>
        </w:rPr>
        <w:t xml:space="preserve">environmental impacts for all activities under CERC are listed in table 5. </w:t>
      </w:r>
    </w:p>
    <w:p w14:paraId="7226C4A6" w14:textId="67642B9F" w:rsidR="00D25879" w:rsidRPr="00956F62" w:rsidRDefault="00D25879" w:rsidP="0062053F">
      <w:pPr>
        <w:pStyle w:val="Caption"/>
        <w:rPr>
          <w:rFonts w:asciiTheme="minorHAnsi" w:hAnsiTheme="minorHAnsi" w:cstheme="minorHAnsi"/>
        </w:rPr>
      </w:pPr>
      <w:bookmarkStart w:id="51" w:name="_Toc44571295"/>
      <w:r w:rsidRPr="00956F62">
        <w:rPr>
          <w:rFonts w:asciiTheme="minorHAnsi" w:hAnsiTheme="minorHAnsi" w:cstheme="minorHAnsi"/>
        </w:rPr>
        <w:t xml:space="preserve">Table </w:t>
      </w:r>
      <w:r w:rsidRPr="00956F62">
        <w:rPr>
          <w:rFonts w:asciiTheme="minorHAnsi" w:hAnsiTheme="minorHAnsi" w:cstheme="minorHAnsi"/>
        </w:rPr>
        <w:fldChar w:fldCharType="begin"/>
      </w:r>
      <w:r w:rsidRPr="00956F62">
        <w:rPr>
          <w:rFonts w:asciiTheme="minorHAnsi" w:hAnsiTheme="minorHAnsi" w:cstheme="minorHAnsi"/>
        </w:rPr>
        <w:instrText xml:space="preserve"> SEQ Table \* ARABIC </w:instrText>
      </w:r>
      <w:r w:rsidRPr="00956F62">
        <w:rPr>
          <w:rFonts w:asciiTheme="minorHAnsi" w:hAnsiTheme="minorHAnsi" w:cstheme="minorHAnsi"/>
        </w:rPr>
        <w:fldChar w:fldCharType="separate"/>
      </w:r>
      <w:r w:rsidR="00195D7F" w:rsidRPr="00956F62">
        <w:rPr>
          <w:rFonts w:asciiTheme="minorHAnsi" w:hAnsiTheme="minorHAnsi" w:cstheme="minorHAnsi"/>
          <w:noProof/>
        </w:rPr>
        <w:t>5</w:t>
      </w:r>
      <w:r w:rsidRPr="00956F62">
        <w:rPr>
          <w:rFonts w:asciiTheme="minorHAnsi" w:hAnsiTheme="minorHAnsi" w:cstheme="minorHAnsi"/>
        </w:rPr>
        <w:fldChar w:fldCharType="end"/>
      </w:r>
      <w:r w:rsidRPr="00956F62">
        <w:rPr>
          <w:rFonts w:asciiTheme="minorHAnsi" w:hAnsiTheme="minorHAnsi" w:cstheme="minorHAnsi"/>
        </w:rPr>
        <w:t xml:space="preserve"> </w:t>
      </w:r>
      <w:r w:rsidR="0094778D" w:rsidRPr="00956F62">
        <w:rPr>
          <w:rFonts w:asciiTheme="minorHAnsi" w:hAnsiTheme="minorHAnsi" w:cstheme="minorHAnsi"/>
        </w:rPr>
        <w:t>Potential</w:t>
      </w:r>
      <w:r w:rsidRPr="00956F62">
        <w:rPr>
          <w:rFonts w:asciiTheme="minorHAnsi" w:hAnsiTheme="minorHAnsi" w:cstheme="minorHAnsi"/>
        </w:rPr>
        <w:t xml:space="preserve"> </w:t>
      </w:r>
      <w:r w:rsidR="004A32D4" w:rsidRPr="00956F62">
        <w:rPr>
          <w:rFonts w:asciiTheme="minorHAnsi" w:hAnsiTheme="minorHAnsi" w:cstheme="minorHAnsi"/>
        </w:rPr>
        <w:t xml:space="preserve">Negative </w:t>
      </w:r>
      <w:r w:rsidR="009C159B" w:rsidRPr="00956F62">
        <w:rPr>
          <w:rFonts w:asciiTheme="minorHAnsi" w:hAnsiTheme="minorHAnsi" w:cstheme="minorHAnsi"/>
        </w:rPr>
        <w:t>Environmental I</w:t>
      </w:r>
      <w:r w:rsidRPr="00956F62">
        <w:rPr>
          <w:rFonts w:asciiTheme="minorHAnsi" w:hAnsiTheme="minorHAnsi" w:cstheme="minorHAnsi"/>
        </w:rPr>
        <w:t>mpacts</w:t>
      </w:r>
      <w:r w:rsidR="0062053F" w:rsidRPr="00956F62">
        <w:rPr>
          <w:rFonts w:asciiTheme="minorHAnsi" w:hAnsiTheme="minorHAnsi" w:cstheme="minorHAnsi"/>
        </w:rPr>
        <w:t xml:space="preserve"> from </w:t>
      </w:r>
      <w:proofErr w:type="spellStart"/>
      <w:r w:rsidR="0062053F" w:rsidRPr="00956F62">
        <w:rPr>
          <w:rFonts w:asciiTheme="minorHAnsi" w:hAnsiTheme="minorHAnsi" w:cstheme="minorHAnsi"/>
        </w:rPr>
        <w:t>CfW</w:t>
      </w:r>
      <w:proofErr w:type="spellEnd"/>
      <w:r w:rsidR="0062053F" w:rsidRPr="00956F62">
        <w:rPr>
          <w:rFonts w:asciiTheme="minorHAnsi" w:hAnsiTheme="minorHAnsi" w:cstheme="minorHAnsi"/>
        </w:rPr>
        <w:t xml:space="preserve"> Activities</w:t>
      </w:r>
      <w:bookmarkEnd w:id="51"/>
    </w:p>
    <w:tbl>
      <w:tblPr>
        <w:tblStyle w:val="TableGrid"/>
        <w:tblW w:w="8995" w:type="dxa"/>
        <w:jc w:val="center"/>
        <w:tblLook w:val="04A0" w:firstRow="1" w:lastRow="0" w:firstColumn="1" w:lastColumn="0" w:noHBand="0" w:noVBand="1"/>
      </w:tblPr>
      <w:tblGrid>
        <w:gridCol w:w="509"/>
        <w:gridCol w:w="2726"/>
        <w:gridCol w:w="5760"/>
      </w:tblGrid>
      <w:tr w:rsidR="00D25879" w:rsidRPr="00956F62" w14:paraId="2659DF37" w14:textId="77777777" w:rsidTr="00A75DEB">
        <w:trPr>
          <w:jc w:val="center"/>
        </w:trPr>
        <w:tc>
          <w:tcPr>
            <w:tcW w:w="509" w:type="dxa"/>
            <w:tcBorders>
              <w:top w:val="single" w:sz="4" w:space="0" w:color="auto"/>
              <w:left w:val="single" w:sz="4" w:space="0" w:color="auto"/>
              <w:bottom w:val="single" w:sz="4" w:space="0" w:color="auto"/>
              <w:right w:val="single" w:sz="4" w:space="0" w:color="auto"/>
            </w:tcBorders>
            <w:hideMark/>
          </w:tcPr>
          <w:p w14:paraId="545306B8" w14:textId="77777777" w:rsidR="00D25879" w:rsidRPr="00956F62" w:rsidRDefault="00D25879" w:rsidP="00A75DEB">
            <w:pPr>
              <w:jc w:val="center"/>
              <w:rPr>
                <w:rFonts w:asciiTheme="minorHAnsi" w:hAnsiTheme="minorHAnsi" w:cstheme="minorHAnsi"/>
                <w:b/>
                <w:bCs/>
                <w:sz w:val="20"/>
              </w:rPr>
            </w:pPr>
            <w:r w:rsidRPr="00956F62">
              <w:rPr>
                <w:rFonts w:asciiTheme="minorHAnsi" w:hAnsiTheme="minorHAnsi" w:cstheme="minorHAnsi"/>
                <w:b/>
                <w:bCs/>
                <w:sz w:val="20"/>
              </w:rPr>
              <w:t>No.</w:t>
            </w:r>
          </w:p>
        </w:tc>
        <w:tc>
          <w:tcPr>
            <w:tcW w:w="2726" w:type="dxa"/>
            <w:tcBorders>
              <w:top w:val="single" w:sz="4" w:space="0" w:color="auto"/>
              <w:left w:val="single" w:sz="4" w:space="0" w:color="auto"/>
              <w:bottom w:val="single" w:sz="4" w:space="0" w:color="auto"/>
              <w:right w:val="single" w:sz="4" w:space="0" w:color="auto"/>
            </w:tcBorders>
            <w:hideMark/>
          </w:tcPr>
          <w:p w14:paraId="759864EE" w14:textId="61083A24" w:rsidR="00D25879" w:rsidRPr="00956F62" w:rsidRDefault="009C159B" w:rsidP="00A75DEB">
            <w:pPr>
              <w:shd w:val="clear" w:color="auto" w:fill="FFFFFF"/>
              <w:jc w:val="center"/>
              <w:rPr>
                <w:rFonts w:asciiTheme="minorHAnsi" w:hAnsiTheme="minorHAnsi" w:cstheme="minorHAnsi"/>
                <w:b/>
                <w:bCs/>
                <w:sz w:val="20"/>
              </w:rPr>
            </w:pPr>
            <w:r w:rsidRPr="00956F62">
              <w:rPr>
                <w:rFonts w:asciiTheme="minorHAnsi" w:hAnsiTheme="minorHAnsi" w:cstheme="minorHAnsi"/>
                <w:b/>
                <w:bCs/>
                <w:sz w:val="20"/>
              </w:rPr>
              <w:t xml:space="preserve"> Type of Activities</w:t>
            </w:r>
          </w:p>
        </w:tc>
        <w:tc>
          <w:tcPr>
            <w:tcW w:w="5760" w:type="dxa"/>
            <w:tcBorders>
              <w:top w:val="single" w:sz="4" w:space="0" w:color="auto"/>
              <w:left w:val="single" w:sz="4" w:space="0" w:color="auto"/>
              <w:bottom w:val="single" w:sz="4" w:space="0" w:color="auto"/>
              <w:right w:val="single" w:sz="4" w:space="0" w:color="auto"/>
            </w:tcBorders>
          </w:tcPr>
          <w:p w14:paraId="7264F6B8" w14:textId="53BFE0D5" w:rsidR="00D25879" w:rsidRPr="00956F62" w:rsidRDefault="00795D41" w:rsidP="00795D41">
            <w:pPr>
              <w:jc w:val="center"/>
              <w:rPr>
                <w:rFonts w:asciiTheme="minorHAnsi" w:hAnsiTheme="minorHAnsi" w:cstheme="minorHAnsi"/>
                <w:b/>
                <w:bCs/>
                <w:sz w:val="20"/>
              </w:rPr>
            </w:pPr>
            <w:r w:rsidRPr="00956F62">
              <w:rPr>
                <w:rFonts w:asciiTheme="minorHAnsi" w:hAnsiTheme="minorHAnsi" w:cstheme="minorHAnsi"/>
                <w:b/>
                <w:bCs/>
                <w:sz w:val="20"/>
              </w:rPr>
              <w:t xml:space="preserve">Potential </w:t>
            </w:r>
            <w:r w:rsidR="00E070CA" w:rsidRPr="00956F62">
              <w:rPr>
                <w:rFonts w:asciiTheme="minorHAnsi" w:hAnsiTheme="minorHAnsi" w:cstheme="minorHAnsi"/>
                <w:b/>
                <w:bCs/>
                <w:sz w:val="20"/>
              </w:rPr>
              <w:t>Environmental</w:t>
            </w:r>
            <w:r w:rsidR="00D25879" w:rsidRPr="00956F62">
              <w:rPr>
                <w:rFonts w:asciiTheme="minorHAnsi" w:hAnsiTheme="minorHAnsi" w:cstheme="minorHAnsi"/>
                <w:b/>
                <w:bCs/>
                <w:sz w:val="20"/>
              </w:rPr>
              <w:t xml:space="preserve"> </w:t>
            </w:r>
            <w:r w:rsidR="00BF2C9C" w:rsidRPr="00956F62">
              <w:rPr>
                <w:rFonts w:asciiTheme="minorHAnsi" w:hAnsiTheme="minorHAnsi" w:cstheme="minorHAnsi"/>
                <w:b/>
                <w:bCs/>
                <w:sz w:val="20"/>
              </w:rPr>
              <w:t xml:space="preserve">Negative </w:t>
            </w:r>
            <w:r w:rsidR="00D25879" w:rsidRPr="00956F62">
              <w:rPr>
                <w:rFonts w:asciiTheme="minorHAnsi" w:hAnsiTheme="minorHAnsi" w:cstheme="minorHAnsi"/>
                <w:b/>
                <w:bCs/>
                <w:sz w:val="20"/>
              </w:rPr>
              <w:t>Impacts</w:t>
            </w:r>
          </w:p>
        </w:tc>
      </w:tr>
      <w:tr w:rsidR="00D25879" w:rsidRPr="00956F62" w14:paraId="055B90E7" w14:textId="77777777" w:rsidTr="009C159B">
        <w:trPr>
          <w:jc w:val="center"/>
        </w:trPr>
        <w:tc>
          <w:tcPr>
            <w:tcW w:w="509" w:type="dxa"/>
            <w:tcBorders>
              <w:top w:val="single" w:sz="4" w:space="0" w:color="auto"/>
              <w:left w:val="single" w:sz="4" w:space="0" w:color="auto"/>
              <w:bottom w:val="single" w:sz="4" w:space="0" w:color="auto"/>
              <w:right w:val="single" w:sz="4" w:space="0" w:color="auto"/>
            </w:tcBorders>
          </w:tcPr>
          <w:p w14:paraId="60D509E2" w14:textId="1160A382" w:rsidR="00D25879" w:rsidRPr="00956F62" w:rsidRDefault="009C159B" w:rsidP="00A75DEB">
            <w:pPr>
              <w:jc w:val="center"/>
              <w:rPr>
                <w:rFonts w:asciiTheme="minorHAnsi" w:hAnsiTheme="minorHAnsi" w:cstheme="minorHAnsi"/>
                <w:sz w:val="20"/>
              </w:rPr>
            </w:pPr>
            <w:r w:rsidRPr="00956F62">
              <w:rPr>
                <w:rFonts w:asciiTheme="minorHAnsi" w:hAnsiTheme="minorHAnsi" w:cstheme="minorHAnsi"/>
                <w:sz w:val="20"/>
              </w:rPr>
              <w:t>1</w:t>
            </w:r>
          </w:p>
        </w:tc>
        <w:tc>
          <w:tcPr>
            <w:tcW w:w="2726" w:type="dxa"/>
            <w:tcBorders>
              <w:top w:val="single" w:sz="4" w:space="0" w:color="auto"/>
              <w:left w:val="single" w:sz="4" w:space="0" w:color="auto"/>
              <w:bottom w:val="single" w:sz="4" w:space="0" w:color="auto"/>
              <w:right w:val="single" w:sz="4" w:space="0" w:color="auto"/>
            </w:tcBorders>
          </w:tcPr>
          <w:p w14:paraId="74782A77" w14:textId="34BE19D5" w:rsidR="00D25879" w:rsidRPr="00956F62" w:rsidRDefault="009C159B" w:rsidP="008933A5">
            <w:pPr>
              <w:shd w:val="clear" w:color="auto" w:fill="FFFFFF"/>
              <w:rPr>
                <w:rFonts w:asciiTheme="minorHAnsi" w:hAnsiTheme="minorHAnsi" w:cstheme="minorHAnsi"/>
                <w:sz w:val="20"/>
              </w:rPr>
            </w:pPr>
            <w:r w:rsidRPr="00956F62">
              <w:rPr>
                <w:rFonts w:asciiTheme="minorHAnsi" w:hAnsiTheme="minorHAnsi" w:cstheme="minorHAnsi"/>
                <w:sz w:val="20"/>
              </w:rPr>
              <w:t xml:space="preserve">Renovation or Maintenance of Infrastructures                                    </w:t>
            </w:r>
            <w:proofErr w:type="gramStart"/>
            <w:r w:rsidRPr="00956F62">
              <w:rPr>
                <w:rFonts w:asciiTheme="minorHAnsi" w:hAnsiTheme="minorHAnsi" w:cstheme="minorHAnsi"/>
                <w:sz w:val="20"/>
              </w:rPr>
              <w:t xml:space="preserve">   (</w:t>
            </w:r>
            <w:proofErr w:type="gramEnd"/>
            <w:r w:rsidRPr="00956F62">
              <w:rPr>
                <w:rFonts w:asciiTheme="minorHAnsi" w:hAnsiTheme="minorHAnsi" w:cstheme="minorHAnsi"/>
                <w:sz w:val="20"/>
              </w:rPr>
              <w:t xml:space="preserve">Item 1-10 of Table </w:t>
            </w:r>
            <w:r w:rsidR="008933A5" w:rsidRPr="00956F62">
              <w:rPr>
                <w:rFonts w:asciiTheme="minorHAnsi" w:hAnsiTheme="minorHAnsi" w:cstheme="minorHAnsi"/>
                <w:sz w:val="20"/>
              </w:rPr>
              <w:t>1</w:t>
            </w:r>
            <w:r w:rsidRPr="00956F62">
              <w:rPr>
                <w:rFonts w:asciiTheme="minorHAnsi" w:hAnsiTheme="minorHAnsi" w:cstheme="minorHAnsi"/>
                <w:sz w:val="20"/>
              </w:rPr>
              <w:t xml:space="preserve">) </w:t>
            </w:r>
          </w:p>
        </w:tc>
        <w:tc>
          <w:tcPr>
            <w:tcW w:w="5760" w:type="dxa"/>
            <w:tcBorders>
              <w:top w:val="single" w:sz="4" w:space="0" w:color="auto"/>
              <w:left w:val="single" w:sz="4" w:space="0" w:color="auto"/>
              <w:bottom w:val="single" w:sz="4" w:space="0" w:color="auto"/>
              <w:right w:val="single" w:sz="4" w:space="0" w:color="auto"/>
            </w:tcBorders>
          </w:tcPr>
          <w:p w14:paraId="410203E0" w14:textId="02D02CE6" w:rsidR="00D25879" w:rsidRPr="00956F62" w:rsidRDefault="0062053F" w:rsidP="00A75DEB">
            <w:pPr>
              <w:rPr>
                <w:rFonts w:asciiTheme="minorHAnsi" w:hAnsiTheme="minorHAnsi" w:cstheme="minorHAnsi"/>
                <w:sz w:val="20"/>
              </w:rPr>
            </w:pPr>
            <w:r w:rsidRPr="00956F62">
              <w:rPr>
                <w:rFonts w:asciiTheme="minorHAnsi" w:hAnsiTheme="minorHAnsi" w:cstheme="minorHAnsi"/>
                <w:sz w:val="20"/>
              </w:rPr>
              <w:t>Dust dispersion, noise emission, temporary wastes and wastewater generation are anticipated to occur at the subprojects site level. The improper supervision/lack of awareness on risks in construction site would raise the impacts on health and safety of workers.</w:t>
            </w:r>
          </w:p>
        </w:tc>
      </w:tr>
      <w:tr w:rsidR="00D25879" w:rsidRPr="00956F62" w14:paraId="6EF2A2EC" w14:textId="77777777" w:rsidTr="009C159B">
        <w:trPr>
          <w:jc w:val="center"/>
        </w:trPr>
        <w:tc>
          <w:tcPr>
            <w:tcW w:w="509" w:type="dxa"/>
            <w:tcBorders>
              <w:top w:val="single" w:sz="4" w:space="0" w:color="auto"/>
              <w:left w:val="single" w:sz="4" w:space="0" w:color="auto"/>
              <w:bottom w:val="single" w:sz="4" w:space="0" w:color="auto"/>
              <w:right w:val="single" w:sz="4" w:space="0" w:color="auto"/>
            </w:tcBorders>
          </w:tcPr>
          <w:p w14:paraId="24D2B04E" w14:textId="214C957E" w:rsidR="00D25879" w:rsidRPr="00956F62" w:rsidRDefault="009C159B" w:rsidP="00A75DEB">
            <w:pPr>
              <w:jc w:val="center"/>
              <w:rPr>
                <w:rFonts w:asciiTheme="minorHAnsi" w:hAnsiTheme="minorHAnsi" w:cstheme="minorHAnsi"/>
                <w:sz w:val="20"/>
              </w:rPr>
            </w:pPr>
            <w:r w:rsidRPr="00956F62">
              <w:rPr>
                <w:rFonts w:asciiTheme="minorHAnsi" w:hAnsiTheme="minorHAnsi" w:cstheme="minorHAnsi"/>
                <w:sz w:val="20"/>
              </w:rPr>
              <w:t>2</w:t>
            </w:r>
          </w:p>
        </w:tc>
        <w:tc>
          <w:tcPr>
            <w:tcW w:w="2726" w:type="dxa"/>
            <w:tcBorders>
              <w:top w:val="single" w:sz="4" w:space="0" w:color="auto"/>
              <w:left w:val="single" w:sz="4" w:space="0" w:color="auto"/>
              <w:bottom w:val="single" w:sz="4" w:space="0" w:color="auto"/>
              <w:right w:val="single" w:sz="4" w:space="0" w:color="auto"/>
            </w:tcBorders>
          </w:tcPr>
          <w:p w14:paraId="41C277A1" w14:textId="6BD48428" w:rsidR="00D25879" w:rsidRPr="00956F62" w:rsidRDefault="0062053F" w:rsidP="00A75DEB">
            <w:pPr>
              <w:shd w:val="clear" w:color="auto" w:fill="FFFFFF"/>
              <w:rPr>
                <w:rFonts w:asciiTheme="minorHAnsi" w:hAnsiTheme="minorHAnsi" w:cstheme="minorHAnsi"/>
                <w:sz w:val="20"/>
              </w:rPr>
            </w:pPr>
            <w:r w:rsidRPr="00956F62">
              <w:rPr>
                <w:rFonts w:asciiTheme="minorHAnsi" w:hAnsiTheme="minorHAnsi" w:cstheme="minorHAnsi"/>
                <w:sz w:val="20"/>
              </w:rPr>
              <w:t>Planting trees on village/ community owned lands including premise of public facilities, existing village firewood plantations, and catchment areas nearby</w:t>
            </w:r>
          </w:p>
        </w:tc>
        <w:tc>
          <w:tcPr>
            <w:tcW w:w="5760" w:type="dxa"/>
            <w:tcBorders>
              <w:top w:val="single" w:sz="4" w:space="0" w:color="auto"/>
              <w:left w:val="single" w:sz="4" w:space="0" w:color="auto"/>
              <w:bottom w:val="single" w:sz="4" w:space="0" w:color="auto"/>
              <w:right w:val="single" w:sz="4" w:space="0" w:color="auto"/>
            </w:tcBorders>
          </w:tcPr>
          <w:p w14:paraId="5C74266A" w14:textId="0FA2C7EF" w:rsidR="00D25879" w:rsidRPr="00956F62" w:rsidRDefault="003B43E4" w:rsidP="003B43E4">
            <w:pPr>
              <w:shd w:val="clear" w:color="auto" w:fill="FFFFFF"/>
              <w:rPr>
                <w:rFonts w:asciiTheme="minorHAnsi" w:hAnsiTheme="minorHAnsi" w:cstheme="minorHAnsi"/>
                <w:sz w:val="20"/>
              </w:rPr>
            </w:pPr>
            <w:r w:rsidRPr="00956F62">
              <w:rPr>
                <w:rFonts w:asciiTheme="minorHAnsi" w:hAnsiTheme="minorHAnsi" w:cstheme="minorHAnsi"/>
                <w:sz w:val="20"/>
              </w:rPr>
              <w:t xml:space="preserve">Tree-planting is a good greening activity but depending upon environmental objectives </w:t>
            </w:r>
            <w:proofErr w:type="gramStart"/>
            <w:r w:rsidRPr="00956F62">
              <w:rPr>
                <w:rFonts w:asciiTheme="minorHAnsi" w:hAnsiTheme="minorHAnsi" w:cstheme="minorHAnsi"/>
                <w:sz w:val="20"/>
              </w:rPr>
              <w:t>in particular areas</w:t>
            </w:r>
            <w:proofErr w:type="gramEnd"/>
            <w:r w:rsidRPr="00956F62">
              <w:rPr>
                <w:rFonts w:asciiTheme="minorHAnsi" w:hAnsiTheme="minorHAnsi" w:cstheme="minorHAnsi"/>
                <w:sz w:val="20"/>
              </w:rPr>
              <w:t>, the extensive tree planting may also have negative environmental impacts such as impact of forest cover on the seasonal distribution of flow,</w:t>
            </w:r>
            <w:r w:rsidR="00B53BE3" w:rsidRPr="00956F62">
              <w:rPr>
                <w:rFonts w:asciiTheme="minorHAnsi" w:hAnsiTheme="minorHAnsi" w:cstheme="minorHAnsi"/>
                <w:sz w:val="20"/>
              </w:rPr>
              <w:t xml:space="preserve"> </w:t>
            </w:r>
            <w:r w:rsidR="00E21F67" w:rsidRPr="00956F62">
              <w:rPr>
                <w:rFonts w:asciiTheme="minorHAnsi" w:hAnsiTheme="minorHAnsi" w:cstheme="minorHAnsi"/>
                <w:sz w:val="20"/>
              </w:rPr>
              <w:t xml:space="preserve">exotic plantation, etc. </w:t>
            </w:r>
          </w:p>
        </w:tc>
      </w:tr>
      <w:tr w:rsidR="00D25879" w:rsidRPr="00956F62" w14:paraId="7444B50A" w14:textId="77777777" w:rsidTr="009C159B">
        <w:trPr>
          <w:jc w:val="center"/>
        </w:trPr>
        <w:tc>
          <w:tcPr>
            <w:tcW w:w="509" w:type="dxa"/>
            <w:tcBorders>
              <w:top w:val="single" w:sz="4" w:space="0" w:color="auto"/>
              <w:left w:val="single" w:sz="4" w:space="0" w:color="auto"/>
              <w:bottom w:val="single" w:sz="4" w:space="0" w:color="auto"/>
              <w:right w:val="single" w:sz="4" w:space="0" w:color="auto"/>
            </w:tcBorders>
          </w:tcPr>
          <w:p w14:paraId="6D611F95" w14:textId="1756778D" w:rsidR="00D25879" w:rsidRPr="00956F62" w:rsidRDefault="009C159B" w:rsidP="00A75DEB">
            <w:pPr>
              <w:jc w:val="center"/>
              <w:rPr>
                <w:rFonts w:asciiTheme="minorHAnsi" w:hAnsiTheme="minorHAnsi" w:cstheme="minorHAnsi"/>
                <w:sz w:val="20"/>
              </w:rPr>
            </w:pPr>
            <w:r w:rsidRPr="00956F62">
              <w:rPr>
                <w:rFonts w:asciiTheme="minorHAnsi" w:hAnsiTheme="minorHAnsi" w:cstheme="minorHAnsi"/>
                <w:sz w:val="20"/>
              </w:rPr>
              <w:t>3</w:t>
            </w:r>
          </w:p>
        </w:tc>
        <w:tc>
          <w:tcPr>
            <w:tcW w:w="2726" w:type="dxa"/>
            <w:tcBorders>
              <w:top w:val="single" w:sz="4" w:space="0" w:color="auto"/>
              <w:left w:val="single" w:sz="4" w:space="0" w:color="auto"/>
              <w:bottom w:val="single" w:sz="4" w:space="0" w:color="auto"/>
              <w:right w:val="single" w:sz="4" w:space="0" w:color="auto"/>
            </w:tcBorders>
          </w:tcPr>
          <w:p w14:paraId="42058E0A" w14:textId="714635DF" w:rsidR="00D25879" w:rsidRPr="00956F62" w:rsidRDefault="009C159B" w:rsidP="00A75DEB">
            <w:pPr>
              <w:shd w:val="clear" w:color="auto" w:fill="FFFFFF"/>
              <w:rPr>
                <w:rFonts w:asciiTheme="minorHAnsi" w:hAnsiTheme="minorHAnsi" w:cstheme="minorHAnsi"/>
                <w:sz w:val="20"/>
              </w:rPr>
            </w:pPr>
            <w:r w:rsidRPr="00956F62">
              <w:rPr>
                <w:rFonts w:asciiTheme="minorHAnsi" w:hAnsiTheme="minorHAnsi" w:cstheme="minorHAnsi"/>
                <w:sz w:val="20"/>
              </w:rPr>
              <w:t>Maintenance of firebreaks in villages where there is high risk for fire and adjacent to forest</w:t>
            </w:r>
          </w:p>
        </w:tc>
        <w:tc>
          <w:tcPr>
            <w:tcW w:w="5760" w:type="dxa"/>
            <w:tcBorders>
              <w:top w:val="single" w:sz="4" w:space="0" w:color="auto"/>
              <w:left w:val="single" w:sz="4" w:space="0" w:color="auto"/>
              <w:bottom w:val="single" w:sz="4" w:space="0" w:color="auto"/>
              <w:right w:val="single" w:sz="4" w:space="0" w:color="auto"/>
            </w:tcBorders>
          </w:tcPr>
          <w:p w14:paraId="6A26F9A9" w14:textId="545C72D3" w:rsidR="00D25879" w:rsidRPr="00956F62" w:rsidRDefault="00AF323F" w:rsidP="005D3739">
            <w:pPr>
              <w:shd w:val="clear" w:color="auto" w:fill="FFFFFF"/>
              <w:rPr>
                <w:rFonts w:asciiTheme="minorHAnsi" w:hAnsiTheme="minorHAnsi" w:cstheme="minorHAnsi"/>
                <w:sz w:val="20"/>
              </w:rPr>
            </w:pPr>
            <w:r w:rsidRPr="00956F62">
              <w:rPr>
                <w:rFonts w:asciiTheme="minorHAnsi" w:hAnsiTheme="minorHAnsi" w:cstheme="minorHAnsi"/>
                <w:sz w:val="20"/>
              </w:rPr>
              <w:t>Maintenance of firebreaks may involve removal of invading vegetation, remove wood debris, mowing, disking, debris removal and rejuvenation of the desired vegetation perform maintenance on drainage and erosion control measures, etc</w:t>
            </w:r>
            <w:r w:rsidR="00CA1839" w:rsidRPr="00956F62">
              <w:rPr>
                <w:rFonts w:asciiTheme="minorHAnsi" w:hAnsiTheme="minorHAnsi" w:cstheme="minorHAnsi"/>
                <w:sz w:val="20"/>
              </w:rPr>
              <w:t>.</w:t>
            </w:r>
            <w:r w:rsidRPr="00956F62">
              <w:rPr>
                <w:rFonts w:asciiTheme="minorHAnsi" w:hAnsiTheme="minorHAnsi" w:cstheme="minorHAnsi"/>
                <w:sz w:val="20"/>
              </w:rPr>
              <w:t xml:space="preserve"> on the already exist</w:t>
            </w:r>
            <w:r w:rsidR="004A32D4" w:rsidRPr="00956F62">
              <w:rPr>
                <w:rFonts w:asciiTheme="minorHAnsi" w:hAnsiTheme="minorHAnsi" w:cstheme="minorHAnsi"/>
                <w:sz w:val="20"/>
              </w:rPr>
              <w:t>ing</w:t>
            </w:r>
            <w:r w:rsidRPr="00956F62">
              <w:rPr>
                <w:rFonts w:asciiTheme="minorHAnsi" w:hAnsiTheme="minorHAnsi" w:cstheme="minorHAnsi"/>
                <w:sz w:val="20"/>
              </w:rPr>
              <w:t xml:space="preserve"> firebreak. Firebreak maintenance disturbances can facilitate weed establishment because all</w:t>
            </w:r>
            <w:r w:rsidRPr="00956F62">
              <w:rPr>
                <w:rFonts w:cstheme="minorHAnsi"/>
                <w:sz w:val="20"/>
              </w:rPr>
              <w:t xml:space="preserve"> </w:t>
            </w:r>
            <w:r w:rsidRPr="00956F62">
              <w:rPr>
                <w:rFonts w:asciiTheme="minorHAnsi" w:hAnsiTheme="minorHAnsi" w:cstheme="minorHAnsi"/>
                <w:sz w:val="20"/>
              </w:rPr>
              <w:t xml:space="preserve">competition for light, nutrients, moisture and space have been removed. Regular e.g. annual maintenance should be </w:t>
            </w:r>
            <w:r w:rsidR="004A32D4" w:rsidRPr="00956F62">
              <w:rPr>
                <w:rFonts w:asciiTheme="minorHAnsi" w:hAnsiTheme="minorHAnsi" w:cstheme="minorHAnsi"/>
                <w:sz w:val="20"/>
              </w:rPr>
              <w:t>carried out</w:t>
            </w:r>
            <w:r w:rsidRPr="00956F62">
              <w:rPr>
                <w:rFonts w:asciiTheme="minorHAnsi" w:hAnsiTheme="minorHAnsi" w:cstheme="minorHAnsi"/>
                <w:sz w:val="20"/>
              </w:rPr>
              <w:t xml:space="preserve">. These activities would be mainly </w:t>
            </w:r>
            <w:r w:rsidR="004A32D4" w:rsidRPr="00956F62">
              <w:rPr>
                <w:rFonts w:asciiTheme="minorHAnsi" w:hAnsiTheme="minorHAnsi" w:cstheme="minorHAnsi"/>
                <w:sz w:val="20"/>
              </w:rPr>
              <w:t>done</w:t>
            </w:r>
            <w:r w:rsidRPr="00956F62">
              <w:rPr>
                <w:rFonts w:asciiTheme="minorHAnsi" w:hAnsiTheme="minorHAnsi" w:cstheme="minorHAnsi"/>
                <w:sz w:val="20"/>
              </w:rPr>
              <w:t xml:space="preserve"> by labor. Therefore, risk of machinery induced invasive weed seeds is considered low. Firebreak maintenance could also increase risk on soil erosion. Purchase and use of herbicide </w:t>
            </w:r>
            <w:r w:rsidR="004A32D4" w:rsidRPr="00956F62">
              <w:rPr>
                <w:rFonts w:asciiTheme="minorHAnsi" w:hAnsiTheme="minorHAnsi" w:cstheme="minorHAnsi"/>
                <w:sz w:val="20"/>
              </w:rPr>
              <w:t xml:space="preserve">would </w:t>
            </w:r>
            <w:r w:rsidRPr="00956F62">
              <w:rPr>
                <w:rFonts w:asciiTheme="minorHAnsi" w:hAnsiTheme="minorHAnsi" w:cstheme="minorHAnsi"/>
                <w:sz w:val="20"/>
              </w:rPr>
              <w:t xml:space="preserve">not </w:t>
            </w:r>
            <w:r w:rsidR="004A32D4" w:rsidRPr="00956F62">
              <w:rPr>
                <w:rFonts w:asciiTheme="minorHAnsi" w:hAnsiTheme="minorHAnsi" w:cstheme="minorHAnsi"/>
                <w:sz w:val="20"/>
              </w:rPr>
              <w:t xml:space="preserve">be </w:t>
            </w:r>
            <w:r w:rsidRPr="00956F62">
              <w:rPr>
                <w:rFonts w:asciiTheme="minorHAnsi" w:hAnsiTheme="minorHAnsi" w:cstheme="minorHAnsi"/>
                <w:sz w:val="20"/>
              </w:rPr>
              <w:t xml:space="preserve">allowed under the CERC activities.  </w:t>
            </w:r>
          </w:p>
        </w:tc>
      </w:tr>
      <w:tr w:rsidR="00D25879" w:rsidRPr="00956F62" w14:paraId="1D1C7931" w14:textId="77777777" w:rsidTr="00A75DEB">
        <w:trPr>
          <w:jc w:val="center"/>
        </w:trPr>
        <w:tc>
          <w:tcPr>
            <w:tcW w:w="509" w:type="dxa"/>
            <w:tcBorders>
              <w:top w:val="single" w:sz="4" w:space="0" w:color="auto"/>
              <w:left w:val="single" w:sz="4" w:space="0" w:color="auto"/>
              <w:bottom w:val="single" w:sz="4" w:space="0" w:color="auto"/>
              <w:right w:val="single" w:sz="4" w:space="0" w:color="auto"/>
            </w:tcBorders>
          </w:tcPr>
          <w:p w14:paraId="0AE22903" w14:textId="26A3C15F" w:rsidR="00D25879" w:rsidRPr="00956F62" w:rsidRDefault="009C159B" w:rsidP="00A75DEB">
            <w:pPr>
              <w:jc w:val="center"/>
              <w:rPr>
                <w:rFonts w:asciiTheme="minorHAnsi" w:hAnsiTheme="minorHAnsi" w:cstheme="minorHAnsi"/>
                <w:sz w:val="20"/>
              </w:rPr>
            </w:pPr>
            <w:r w:rsidRPr="00956F62">
              <w:rPr>
                <w:rFonts w:asciiTheme="minorHAnsi" w:hAnsiTheme="minorHAnsi" w:cstheme="minorHAnsi"/>
                <w:sz w:val="20"/>
              </w:rPr>
              <w:t>4</w:t>
            </w:r>
          </w:p>
        </w:tc>
        <w:tc>
          <w:tcPr>
            <w:tcW w:w="2726" w:type="dxa"/>
            <w:tcBorders>
              <w:top w:val="single" w:sz="4" w:space="0" w:color="auto"/>
              <w:left w:val="single" w:sz="4" w:space="0" w:color="auto"/>
              <w:bottom w:val="single" w:sz="4" w:space="0" w:color="auto"/>
              <w:right w:val="single" w:sz="4" w:space="0" w:color="auto"/>
            </w:tcBorders>
          </w:tcPr>
          <w:p w14:paraId="214C0C9E" w14:textId="79CA0FE6" w:rsidR="00D25879" w:rsidRPr="00956F62" w:rsidRDefault="009C159B" w:rsidP="00A75DEB">
            <w:pPr>
              <w:shd w:val="clear" w:color="auto" w:fill="FFFFFF"/>
              <w:rPr>
                <w:rFonts w:asciiTheme="minorHAnsi" w:hAnsiTheme="minorHAnsi" w:cstheme="minorHAnsi"/>
                <w:sz w:val="20"/>
              </w:rPr>
            </w:pPr>
            <w:r w:rsidRPr="00956F62">
              <w:rPr>
                <w:rFonts w:asciiTheme="minorHAnsi" w:hAnsiTheme="minorHAnsi" w:cstheme="minorHAnsi"/>
                <w:sz w:val="20"/>
              </w:rPr>
              <w:t>Renovation of public-owned fish, prawn and crab farming ponds</w:t>
            </w:r>
          </w:p>
        </w:tc>
        <w:tc>
          <w:tcPr>
            <w:tcW w:w="5760" w:type="dxa"/>
            <w:tcBorders>
              <w:top w:val="single" w:sz="4" w:space="0" w:color="auto"/>
              <w:left w:val="single" w:sz="4" w:space="0" w:color="auto"/>
              <w:bottom w:val="single" w:sz="4" w:space="0" w:color="auto"/>
              <w:right w:val="single" w:sz="4" w:space="0" w:color="auto"/>
            </w:tcBorders>
          </w:tcPr>
          <w:p w14:paraId="7D8CC989" w14:textId="79ADFC7D" w:rsidR="00B67401" w:rsidRPr="00956F62" w:rsidRDefault="00B67401" w:rsidP="00A75DEB">
            <w:pPr>
              <w:shd w:val="clear" w:color="auto" w:fill="FFFFFF"/>
              <w:rPr>
                <w:rFonts w:asciiTheme="minorHAnsi" w:hAnsiTheme="minorHAnsi" w:cstheme="minorHAnsi"/>
                <w:sz w:val="20"/>
              </w:rPr>
            </w:pPr>
            <w:r w:rsidRPr="00956F62">
              <w:rPr>
                <w:rFonts w:asciiTheme="minorHAnsi" w:hAnsiTheme="minorHAnsi" w:cstheme="minorHAnsi"/>
                <w:sz w:val="20"/>
              </w:rPr>
              <w:t>The environmental impact of aquaculture is dependent upon the species being farmed, the intensity of production and the location of the farm. The impacts such as nutrient buildup for algal blooms or dead zones, spreading of invasive species,</w:t>
            </w:r>
            <w:r w:rsidR="001B151F" w:rsidRPr="00956F62">
              <w:rPr>
                <w:rFonts w:asciiTheme="minorHAnsi" w:hAnsiTheme="minorHAnsi" w:cstheme="minorHAnsi"/>
                <w:sz w:val="20"/>
              </w:rPr>
              <w:t xml:space="preserve"> distinct of native species,</w:t>
            </w:r>
            <w:r w:rsidRPr="00956F62">
              <w:rPr>
                <w:rFonts w:asciiTheme="minorHAnsi" w:hAnsiTheme="minorHAnsi" w:cstheme="minorHAnsi"/>
                <w:sz w:val="20"/>
              </w:rPr>
              <w:t xml:space="preserve"> </w:t>
            </w:r>
            <w:r w:rsidR="001B151F" w:rsidRPr="00956F62">
              <w:rPr>
                <w:rFonts w:asciiTheme="minorHAnsi" w:hAnsiTheme="minorHAnsi" w:cstheme="minorHAnsi"/>
                <w:sz w:val="20"/>
              </w:rPr>
              <w:t>etc. are likely to</w:t>
            </w:r>
            <w:r w:rsidR="00D206D2" w:rsidRPr="00956F62">
              <w:rPr>
                <w:rFonts w:asciiTheme="minorHAnsi" w:hAnsiTheme="minorHAnsi" w:cstheme="minorHAnsi"/>
                <w:sz w:val="20"/>
              </w:rPr>
              <w:t xml:space="preserve"> be</w:t>
            </w:r>
            <w:r w:rsidR="001B151F" w:rsidRPr="00956F62">
              <w:rPr>
                <w:rFonts w:asciiTheme="minorHAnsi" w:hAnsiTheme="minorHAnsi" w:cstheme="minorHAnsi"/>
                <w:sz w:val="20"/>
              </w:rPr>
              <w:t xml:space="preserve"> anticipated</w:t>
            </w:r>
            <w:r w:rsidR="001C7BCD" w:rsidRPr="00956F62">
              <w:rPr>
                <w:rFonts w:asciiTheme="minorHAnsi" w:hAnsiTheme="minorHAnsi" w:cstheme="minorHAnsi"/>
                <w:sz w:val="20"/>
              </w:rPr>
              <w:t>.</w:t>
            </w:r>
          </w:p>
        </w:tc>
      </w:tr>
    </w:tbl>
    <w:p w14:paraId="4DA7970F" w14:textId="57FC1CD7" w:rsidR="00E411F2" w:rsidRPr="00956F62" w:rsidRDefault="00E20B08" w:rsidP="00203125">
      <w:pPr>
        <w:pStyle w:val="Heading3"/>
        <w:spacing w:before="240"/>
        <w:ind w:left="864"/>
        <w:rPr>
          <w:rFonts w:asciiTheme="minorHAnsi" w:hAnsiTheme="minorHAnsi" w:cstheme="minorHAnsi"/>
        </w:rPr>
      </w:pPr>
      <w:bookmarkStart w:id="52" w:name="_Toc44571200"/>
      <w:r w:rsidRPr="00956F62">
        <w:rPr>
          <w:rFonts w:asciiTheme="minorHAnsi" w:hAnsiTheme="minorHAnsi" w:cstheme="minorHAnsi"/>
        </w:rPr>
        <w:t xml:space="preserve">Potential </w:t>
      </w:r>
      <w:r w:rsidR="00E411F2" w:rsidRPr="00956F62">
        <w:rPr>
          <w:rFonts w:asciiTheme="minorHAnsi" w:hAnsiTheme="minorHAnsi" w:cstheme="minorHAnsi"/>
        </w:rPr>
        <w:t xml:space="preserve">Social </w:t>
      </w:r>
      <w:r w:rsidRPr="00956F62">
        <w:rPr>
          <w:rFonts w:asciiTheme="minorHAnsi" w:hAnsiTheme="minorHAnsi" w:cstheme="minorHAnsi"/>
        </w:rPr>
        <w:t xml:space="preserve">Risk and </w:t>
      </w:r>
      <w:r w:rsidR="00E411F2" w:rsidRPr="00956F62">
        <w:rPr>
          <w:rFonts w:asciiTheme="minorHAnsi" w:hAnsiTheme="minorHAnsi" w:cstheme="minorHAnsi"/>
        </w:rPr>
        <w:t>Impacts</w:t>
      </w:r>
      <w:r w:rsidRPr="00956F62">
        <w:rPr>
          <w:rFonts w:asciiTheme="minorHAnsi" w:hAnsiTheme="minorHAnsi" w:cstheme="minorHAnsi"/>
        </w:rPr>
        <w:t xml:space="preserve"> from </w:t>
      </w:r>
      <w:proofErr w:type="spellStart"/>
      <w:r w:rsidRPr="00956F62">
        <w:rPr>
          <w:rFonts w:asciiTheme="minorHAnsi" w:hAnsiTheme="minorHAnsi" w:cstheme="minorHAnsi"/>
        </w:rPr>
        <w:t>CfW</w:t>
      </w:r>
      <w:bookmarkEnd w:id="52"/>
      <w:proofErr w:type="spellEnd"/>
      <w:r w:rsidR="00E411F2" w:rsidRPr="00956F62">
        <w:rPr>
          <w:rFonts w:asciiTheme="minorHAnsi" w:hAnsiTheme="minorHAnsi" w:cstheme="minorHAnsi"/>
        </w:rPr>
        <w:t xml:space="preserve"> </w:t>
      </w:r>
    </w:p>
    <w:p w14:paraId="0E3C13E3" w14:textId="3584F911" w:rsidR="00F3512C" w:rsidRPr="00956F62" w:rsidRDefault="00F3512C" w:rsidP="00E20B08">
      <w:pPr>
        <w:pStyle w:val="ListParagraph"/>
        <w:numPr>
          <w:ilvl w:val="0"/>
          <w:numId w:val="7"/>
        </w:numPr>
        <w:rPr>
          <w:rFonts w:cstheme="minorHAnsi"/>
          <w:color w:val="auto"/>
        </w:rPr>
      </w:pPr>
      <w:bookmarkStart w:id="53" w:name="_Hlk43822691"/>
      <w:r w:rsidRPr="00956F62">
        <w:rPr>
          <w:rFonts w:cstheme="minorHAnsi"/>
          <w:color w:val="auto"/>
        </w:rPr>
        <w:lastRenderedPageBreak/>
        <w:t xml:space="preserve">The </w:t>
      </w:r>
      <w:proofErr w:type="spellStart"/>
      <w:r w:rsidRPr="00956F62">
        <w:rPr>
          <w:rFonts w:cstheme="minorHAnsi"/>
          <w:color w:val="auto"/>
        </w:rPr>
        <w:t>CfW</w:t>
      </w:r>
      <w:proofErr w:type="spellEnd"/>
      <w:r w:rsidRPr="00956F62">
        <w:rPr>
          <w:rFonts w:cstheme="minorHAnsi"/>
          <w:color w:val="auto"/>
        </w:rPr>
        <w:t xml:space="preserve"> component will mostly fund activities similar as those funded under the NCDDP project </w:t>
      </w:r>
      <w:r w:rsidRPr="00C141B5">
        <w:rPr>
          <w:rFonts w:cstheme="minorHAnsi"/>
          <w:color w:val="auto"/>
        </w:rPr>
        <w:t xml:space="preserve">but will </w:t>
      </w:r>
      <w:r w:rsidR="00C141B5" w:rsidRPr="00C141B5">
        <w:rPr>
          <w:rFonts w:cstheme="minorHAnsi"/>
          <w:color w:val="auto"/>
        </w:rPr>
        <w:t xml:space="preserve">generally </w:t>
      </w:r>
      <w:r w:rsidRPr="00C141B5">
        <w:rPr>
          <w:rFonts w:cstheme="minorHAnsi"/>
          <w:color w:val="auto"/>
        </w:rPr>
        <w:t xml:space="preserve">be limited to </w:t>
      </w:r>
      <w:r w:rsidR="003522B1" w:rsidRPr="00C141B5">
        <w:rPr>
          <w:rFonts w:cstheme="minorHAnsi"/>
          <w:color w:val="auto"/>
        </w:rPr>
        <w:t>renovation</w:t>
      </w:r>
      <w:r w:rsidR="00C141B5" w:rsidRPr="00C141B5">
        <w:rPr>
          <w:rFonts w:cstheme="minorHAnsi"/>
          <w:color w:val="auto"/>
        </w:rPr>
        <w:t xml:space="preserve"> and </w:t>
      </w:r>
      <w:r w:rsidR="003522B1" w:rsidRPr="00C141B5">
        <w:rPr>
          <w:rFonts w:cstheme="minorHAnsi"/>
          <w:color w:val="auto"/>
        </w:rPr>
        <w:t>maintenance</w:t>
      </w:r>
      <w:r w:rsidR="00C141B5" w:rsidRPr="00C141B5">
        <w:rPr>
          <w:rFonts w:cstheme="minorHAnsi"/>
          <w:color w:val="auto"/>
        </w:rPr>
        <w:t xml:space="preserve"> of infrastructure versus new</w:t>
      </w:r>
      <w:r w:rsidRPr="00C141B5">
        <w:rPr>
          <w:rFonts w:cstheme="minorHAnsi"/>
          <w:color w:val="auto"/>
        </w:rPr>
        <w:t xml:space="preserve"> construction</w:t>
      </w:r>
      <w:r w:rsidR="003522B1" w:rsidRPr="00956F62">
        <w:rPr>
          <w:rFonts w:cstheme="minorHAnsi"/>
          <w:color w:val="auto"/>
        </w:rPr>
        <w:t>.</w:t>
      </w:r>
      <w:r w:rsidRPr="00956F62">
        <w:rPr>
          <w:rFonts w:cstheme="minorHAnsi"/>
          <w:color w:val="auto"/>
        </w:rPr>
        <w:t xml:space="preserve"> </w:t>
      </w:r>
      <w:bookmarkEnd w:id="53"/>
      <w:r w:rsidRPr="00956F62">
        <w:rPr>
          <w:rFonts w:cstheme="minorHAnsi"/>
          <w:color w:val="auto"/>
        </w:rPr>
        <w:t xml:space="preserve">In addition, </w:t>
      </w:r>
      <w:r w:rsidR="00C141B5">
        <w:rPr>
          <w:rFonts w:cstheme="minorHAnsi"/>
          <w:color w:val="auto"/>
        </w:rPr>
        <w:t xml:space="preserve">there will be </w:t>
      </w:r>
      <w:r w:rsidRPr="00956F62">
        <w:rPr>
          <w:rFonts w:cstheme="minorHAnsi"/>
          <w:color w:val="auto"/>
        </w:rPr>
        <w:t>three new activities</w:t>
      </w:r>
      <w:r w:rsidR="00C141B5">
        <w:rPr>
          <w:rFonts w:cstheme="minorHAnsi"/>
          <w:color w:val="auto"/>
        </w:rPr>
        <w:t xml:space="preserve"> not currently included under NCDDP</w:t>
      </w:r>
      <w:r w:rsidRPr="00956F62">
        <w:rPr>
          <w:rFonts w:cstheme="minorHAnsi"/>
          <w:color w:val="auto"/>
        </w:rPr>
        <w:t xml:space="preserve">: i) planting trees in public-owned watershed/catchment areas, public facilities, </w:t>
      </w:r>
      <w:r w:rsidR="00C141B5">
        <w:rPr>
          <w:rFonts w:cstheme="minorHAnsi"/>
          <w:color w:val="auto"/>
        </w:rPr>
        <w:t xml:space="preserve">or </w:t>
      </w:r>
      <w:r w:rsidRPr="00956F62">
        <w:rPr>
          <w:rFonts w:cstheme="minorHAnsi"/>
          <w:color w:val="auto"/>
        </w:rPr>
        <w:t xml:space="preserve">existing firewood plantations on public-owned land; ii) maintenance of existing firebreaks; and iii) renovation of public-owned fish, prawn and crab farming have been added. The </w:t>
      </w:r>
      <w:proofErr w:type="spellStart"/>
      <w:r w:rsidRPr="00956F62">
        <w:rPr>
          <w:rFonts w:cstheme="minorHAnsi"/>
          <w:color w:val="auto"/>
        </w:rPr>
        <w:t>CfW</w:t>
      </w:r>
      <w:proofErr w:type="spellEnd"/>
      <w:r w:rsidRPr="00956F62">
        <w:rPr>
          <w:rFonts w:cstheme="minorHAnsi"/>
          <w:color w:val="auto"/>
        </w:rPr>
        <w:t xml:space="preserve"> activities will not lead to physical or economic displacement if</w:t>
      </w:r>
      <w:r w:rsidR="003522B1" w:rsidRPr="00956F62">
        <w:rPr>
          <w:rFonts w:cstheme="minorHAnsi"/>
          <w:color w:val="auto"/>
        </w:rPr>
        <w:t xml:space="preserve"> activities, including the disposal of excavated</w:t>
      </w:r>
      <w:r w:rsidR="001554E7" w:rsidRPr="00956F62">
        <w:rPr>
          <w:rFonts w:cstheme="minorHAnsi"/>
          <w:color w:val="auto"/>
        </w:rPr>
        <w:t>/left over</w:t>
      </w:r>
      <w:r w:rsidR="003522B1" w:rsidRPr="00956F62">
        <w:rPr>
          <w:rFonts w:cstheme="minorHAnsi"/>
          <w:color w:val="auto"/>
        </w:rPr>
        <w:t xml:space="preserve"> materials, is fully</w:t>
      </w:r>
      <w:r w:rsidRPr="00956F62">
        <w:rPr>
          <w:rFonts w:cstheme="minorHAnsi"/>
          <w:color w:val="auto"/>
        </w:rPr>
        <w:t xml:space="preserve"> implemented on publicly owned land</w:t>
      </w:r>
      <w:r w:rsidR="003522B1" w:rsidRPr="00956F62">
        <w:rPr>
          <w:rFonts w:cstheme="minorHAnsi"/>
          <w:color w:val="auto"/>
        </w:rPr>
        <w:t xml:space="preserve">. </w:t>
      </w:r>
      <w:r w:rsidRPr="00956F62">
        <w:rPr>
          <w:rFonts w:cstheme="minorHAnsi"/>
          <w:color w:val="auto"/>
        </w:rPr>
        <w:t xml:space="preserve"> </w:t>
      </w:r>
    </w:p>
    <w:p w14:paraId="31D3AB15" w14:textId="6C9EB46F" w:rsidR="00F3512C" w:rsidRPr="00956F62" w:rsidRDefault="00F3512C" w:rsidP="00E20B08">
      <w:pPr>
        <w:pStyle w:val="ListParagraph"/>
        <w:numPr>
          <w:ilvl w:val="0"/>
          <w:numId w:val="7"/>
        </w:numPr>
        <w:rPr>
          <w:rFonts w:cstheme="minorHAnsi"/>
          <w:color w:val="auto"/>
        </w:rPr>
      </w:pPr>
      <w:r w:rsidRPr="00956F62">
        <w:rPr>
          <w:rFonts w:cstheme="minorHAnsi"/>
          <w:color w:val="auto"/>
        </w:rPr>
        <w:t xml:space="preserve">The </w:t>
      </w:r>
      <w:proofErr w:type="spellStart"/>
      <w:r w:rsidRPr="00956F62">
        <w:rPr>
          <w:rFonts w:cstheme="minorHAnsi"/>
          <w:color w:val="auto"/>
        </w:rPr>
        <w:t>CfW</w:t>
      </w:r>
      <w:proofErr w:type="spellEnd"/>
      <w:r w:rsidRPr="00956F62">
        <w:rPr>
          <w:rFonts w:cstheme="minorHAnsi"/>
          <w:color w:val="auto"/>
        </w:rPr>
        <w:t xml:space="preserve"> activities will take place nationwide. It is therefore expected that ethnic communities</w:t>
      </w:r>
      <w:r w:rsidR="001554E7" w:rsidRPr="00956F62">
        <w:rPr>
          <w:rStyle w:val="FootnoteReference"/>
          <w:rFonts w:cstheme="minorHAnsi"/>
          <w:color w:val="auto"/>
        </w:rPr>
        <w:footnoteReference w:id="6"/>
      </w:r>
      <w:r w:rsidRPr="00956F62">
        <w:rPr>
          <w:rFonts w:cstheme="minorHAnsi"/>
          <w:color w:val="auto"/>
        </w:rPr>
        <w:t xml:space="preserve"> would be present in the project areas of influence. The</w:t>
      </w:r>
      <w:r w:rsidR="004A32D4" w:rsidRPr="00956F62">
        <w:rPr>
          <w:rFonts w:cstheme="minorHAnsi"/>
          <w:color w:val="auto"/>
        </w:rPr>
        <w:t xml:space="preserve"> main</w:t>
      </w:r>
      <w:r w:rsidRPr="00956F62">
        <w:rPr>
          <w:rFonts w:cstheme="minorHAnsi"/>
          <w:color w:val="auto"/>
        </w:rPr>
        <w:t xml:space="preserve"> social risk is the risk of exclusion of participation in</w:t>
      </w:r>
      <w:r w:rsidR="004A32D4" w:rsidRPr="00956F62">
        <w:rPr>
          <w:rFonts w:cstheme="minorHAnsi"/>
          <w:color w:val="auto"/>
        </w:rPr>
        <w:t>,</w:t>
      </w:r>
      <w:r w:rsidRPr="00956F62">
        <w:rPr>
          <w:rFonts w:cstheme="minorHAnsi"/>
          <w:color w:val="auto"/>
        </w:rPr>
        <w:t xml:space="preserve"> and benefitting from</w:t>
      </w:r>
      <w:r w:rsidR="004A32D4" w:rsidRPr="00956F62">
        <w:rPr>
          <w:rFonts w:cstheme="minorHAnsi"/>
          <w:color w:val="auto"/>
        </w:rPr>
        <w:t>,</w:t>
      </w:r>
      <w:r w:rsidRPr="00956F62">
        <w:rPr>
          <w:rFonts w:cstheme="minorHAnsi"/>
          <w:color w:val="auto"/>
        </w:rPr>
        <w:t xml:space="preserve"> </w:t>
      </w:r>
      <w:r w:rsidR="001554E7" w:rsidRPr="00956F62">
        <w:rPr>
          <w:rFonts w:cstheme="minorHAnsi"/>
          <w:color w:val="auto"/>
        </w:rPr>
        <w:t xml:space="preserve">project </w:t>
      </w:r>
      <w:r w:rsidRPr="00956F62">
        <w:rPr>
          <w:rFonts w:cstheme="minorHAnsi"/>
          <w:color w:val="auto"/>
        </w:rPr>
        <w:t>activities</w:t>
      </w:r>
      <w:r w:rsidR="001554E7" w:rsidRPr="00956F62">
        <w:rPr>
          <w:rFonts w:cstheme="minorHAnsi"/>
          <w:color w:val="auto"/>
        </w:rPr>
        <w:t xml:space="preserve">. </w:t>
      </w:r>
      <w:r w:rsidRPr="00956F62">
        <w:rPr>
          <w:rFonts w:cstheme="minorHAnsi"/>
          <w:color w:val="auto"/>
        </w:rPr>
        <w:t xml:space="preserve"> </w:t>
      </w:r>
      <w:r w:rsidR="001554E7" w:rsidRPr="00956F62">
        <w:rPr>
          <w:rFonts w:cstheme="minorHAnsi"/>
          <w:color w:val="auto"/>
        </w:rPr>
        <w:t>This risk will be mitigated t</w:t>
      </w:r>
      <w:r w:rsidRPr="00956F62">
        <w:rPr>
          <w:rFonts w:cstheme="minorHAnsi"/>
          <w:color w:val="auto"/>
        </w:rPr>
        <w:t xml:space="preserve">hrough participating in the decision of activities to implement in the community as well as participating in the work, particularly for the vulnerable and disadvantaged, including ethnic groups.  This risk of exclusion is the same for the </w:t>
      </w:r>
      <w:r w:rsidR="00C141B5">
        <w:rPr>
          <w:rFonts w:cstheme="minorHAnsi"/>
          <w:color w:val="auto"/>
        </w:rPr>
        <w:t>three</w:t>
      </w:r>
      <w:r w:rsidRPr="00956F62">
        <w:rPr>
          <w:rFonts w:cstheme="minorHAnsi"/>
          <w:color w:val="auto"/>
        </w:rPr>
        <w:t xml:space="preserve"> additional activities </w:t>
      </w:r>
      <w:r w:rsidR="00C141B5">
        <w:rPr>
          <w:rFonts w:cstheme="minorHAnsi"/>
          <w:color w:val="auto"/>
        </w:rPr>
        <w:t xml:space="preserve">noted above </w:t>
      </w:r>
      <w:r w:rsidRPr="00956F62">
        <w:rPr>
          <w:rFonts w:cstheme="minorHAnsi"/>
          <w:color w:val="auto"/>
        </w:rPr>
        <w:t xml:space="preserve">as for activities already funded under the NCDDP.  </w:t>
      </w:r>
    </w:p>
    <w:p w14:paraId="20570046" w14:textId="77777777" w:rsidR="00F3512C" w:rsidRPr="00956F62" w:rsidRDefault="00F3512C" w:rsidP="00E20B08">
      <w:pPr>
        <w:pStyle w:val="ListParagraph"/>
        <w:numPr>
          <w:ilvl w:val="0"/>
          <w:numId w:val="7"/>
        </w:numPr>
        <w:rPr>
          <w:rFonts w:cstheme="minorHAnsi"/>
          <w:color w:val="auto"/>
        </w:rPr>
      </w:pPr>
      <w:r w:rsidRPr="00956F62">
        <w:rPr>
          <w:rFonts w:cstheme="minorHAnsi"/>
          <w:color w:val="auto"/>
        </w:rPr>
        <w:t>With construction works, there is the risk of child labor exploitation or human trafficking or sub-projects that employ or engage children, over the minimum age of 15 and under the age of 18, in connection with the project in a manner that is likely to be hazardous or interfere with the child’s education or be harmful to the child’s health or physical, mental, spiritual, moral or social development.</w:t>
      </w:r>
    </w:p>
    <w:p w14:paraId="44B24762" w14:textId="77777777" w:rsidR="00F3512C" w:rsidRPr="00956F62" w:rsidRDefault="00F3512C" w:rsidP="00E20B08">
      <w:pPr>
        <w:pStyle w:val="ListParagraph"/>
        <w:numPr>
          <w:ilvl w:val="0"/>
          <w:numId w:val="7"/>
        </w:numPr>
        <w:rPr>
          <w:rFonts w:cstheme="minorHAnsi"/>
          <w:color w:val="auto"/>
        </w:rPr>
      </w:pPr>
      <w:r w:rsidRPr="00956F62">
        <w:rPr>
          <w:rFonts w:cstheme="minorHAnsi"/>
          <w:color w:val="auto"/>
        </w:rPr>
        <w:t>Fencing may impede access by people to for example water ponds, restricting access to certain groups.</w:t>
      </w:r>
    </w:p>
    <w:p w14:paraId="06695F29" w14:textId="77777777" w:rsidR="00F3512C" w:rsidRPr="00956F62" w:rsidRDefault="00F3512C" w:rsidP="00E20B08">
      <w:pPr>
        <w:pStyle w:val="ListParagraph"/>
        <w:numPr>
          <w:ilvl w:val="0"/>
          <w:numId w:val="7"/>
        </w:numPr>
        <w:rPr>
          <w:rFonts w:cstheme="minorHAnsi"/>
          <w:color w:val="auto"/>
        </w:rPr>
      </w:pPr>
      <w:r w:rsidRPr="00956F62">
        <w:rPr>
          <w:rFonts w:cstheme="minorHAnsi"/>
          <w:color w:val="auto"/>
        </w:rPr>
        <w:t xml:space="preserve">Schools and healthcare centers, community centers and markets being renovated may not be accessible in accordance to the principles of universal access, thereby excluding certain vulnerable groups from benefitting equally from the project benefits.        </w:t>
      </w:r>
    </w:p>
    <w:p w14:paraId="70C60040" w14:textId="10FA4BA3" w:rsidR="007D4E22" w:rsidRPr="00956F62" w:rsidRDefault="007D4E22" w:rsidP="007D4E22">
      <w:pPr>
        <w:pStyle w:val="Heading2"/>
        <w:rPr>
          <w:rFonts w:cstheme="minorHAnsi"/>
        </w:rPr>
      </w:pPr>
      <w:bookmarkStart w:id="54" w:name="_Toc43400844"/>
      <w:bookmarkStart w:id="55" w:name="_Toc43401569"/>
      <w:bookmarkStart w:id="56" w:name="_Toc43401786"/>
      <w:bookmarkStart w:id="57" w:name="_Toc43400845"/>
      <w:bookmarkStart w:id="58" w:name="_Toc43401570"/>
      <w:bookmarkStart w:id="59" w:name="_Toc43401787"/>
      <w:bookmarkStart w:id="60" w:name="_Toc43400846"/>
      <w:bookmarkStart w:id="61" w:name="_Toc43401571"/>
      <w:bookmarkStart w:id="62" w:name="_Toc43401788"/>
      <w:bookmarkStart w:id="63" w:name="_Toc44571201"/>
      <w:bookmarkEnd w:id="54"/>
      <w:bookmarkEnd w:id="55"/>
      <w:bookmarkEnd w:id="56"/>
      <w:bookmarkEnd w:id="57"/>
      <w:bookmarkEnd w:id="58"/>
      <w:bookmarkEnd w:id="59"/>
      <w:bookmarkEnd w:id="60"/>
      <w:bookmarkEnd w:id="61"/>
      <w:bookmarkEnd w:id="62"/>
      <w:r w:rsidRPr="00956F62">
        <w:rPr>
          <w:rFonts w:cstheme="minorHAnsi"/>
        </w:rPr>
        <w:t>Approach/Pr</w:t>
      </w:r>
      <w:r w:rsidR="0069144B" w:rsidRPr="00956F62">
        <w:rPr>
          <w:rFonts w:cstheme="minorHAnsi"/>
        </w:rPr>
        <w:t>ocedures to Addressing</w:t>
      </w:r>
      <w:r w:rsidRPr="00956F62">
        <w:rPr>
          <w:rFonts w:cstheme="minorHAnsi"/>
        </w:rPr>
        <w:t xml:space="preserve"> Environmental and Social Safeguard </w:t>
      </w:r>
      <w:r w:rsidR="00E20B08" w:rsidRPr="00956F62">
        <w:rPr>
          <w:rFonts w:cstheme="minorHAnsi"/>
        </w:rPr>
        <w:t xml:space="preserve">Risks </w:t>
      </w:r>
      <w:r w:rsidR="00255474" w:rsidRPr="00956F62">
        <w:rPr>
          <w:rFonts w:cstheme="minorHAnsi"/>
        </w:rPr>
        <w:t>and Impacts</w:t>
      </w:r>
      <w:bookmarkEnd w:id="63"/>
    </w:p>
    <w:p w14:paraId="7D3B2BF9" w14:textId="7685D58E" w:rsidR="009A784C" w:rsidRPr="00956F62" w:rsidRDefault="009A784C" w:rsidP="00E60B0C">
      <w:pPr>
        <w:pStyle w:val="ListParagraph"/>
        <w:numPr>
          <w:ilvl w:val="0"/>
          <w:numId w:val="7"/>
        </w:numPr>
        <w:rPr>
          <w:rFonts w:cstheme="minorHAnsi"/>
          <w:color w:val="auto"/>
        </w:rPr>
      </w:pPr>
      <w:r w:rsidRPr="00956F62">
        <w:rPr>
          <w:rFonts w:cstheme="minorHAnsi"/>
          <w:color w:val="auto"/>
        </w:rPr>
        <w:t xml:space="preserve">In the implementation of </w:t>
      </w:r>
      <w:r w:rsidR="00C141B5">
        <w:rPr>
          <w:rFonts w:cstheme="minorHAnsi"/>
          <w:color w:val="auto"/>
        </w:rPr>
        <w:t xml:space="preserve">the </w:t>
      </w:r>
      <w:r w:rsidR="0069144B" w:rsidRPr="00956F62">
        <w:rPr>
          <w:rFonts w:cstheme="minorHAnsi"/>
          <w:color w:val="auto"/>
        </w:rPr>
        <w:t>CERC</w:t>
      </w:r>
      <w:r w:rsidRPr="00956F62">
        <w:rPr>
          <w:rFonts w:cstheme="minorHAnsi"/>
          <w:color w:val="auto"/>
        </w:rPr>
        <w:t xml:space="preserve">, </w:t>
      </w:r>
      <w:r w:rsidR="0069144B" w:rsidRPr="00956F62">
        <w:rPr>
          <w:rFonts w:cstheme="minorHAnsi"/>
          <w:color w:val="auto"/>
        </w:rPr>
        <w:t>safeguards will be managed in the same way as under the NCDDP project, through participatory establishment of village committees and screening for project activities, which will indicate required safeguard activities to be implemented and or tools (</w:t>
      </w:r>
      <w:proofErr w:type="spellStart"/>
      <w:r w:rsidR="0069144B" w:rsidRPr="00956F62">
        <w:rPr>
          <w:rFonts w:cstheme="minorHAnsi"/>
          <w:color w:val="auto"/>
        </w:rPr>
        <w:t>ECoPs</w:t>
      </w:r>
      <w:proofErr w:type="spellEnd"/>
      <w:r w:rsidR="0069144B" w:rsidRPr="00956F62">
        <w:rPr>
          <w:rFonts w:cstheme="minorHAnsi"/>
          <w:color w:val="auto"/>
        </w:rPr>
        <w:t xml:space="preserve">) to be used. Since the </w:t>
      </w:r>
      <w:r w:rsidR="000E7145" w:rsidRPr="00956F62">
        <w:rPr>
          <w:rFonts w:cstheme="minorHAnsi"/>
          <w:color w:val="auto"/>
        </w:rPr>
        <w:t>CERC</w:t>
      </w:r>
      <w:r w:rsidR="0094778D" w:rsidRPr="00956F62">
        <w:rPr>
          <w:rFonts w:cstheme="minorHAnsi"/>
          <w:color w:val="auto"/>
        </w:rPr>
        <w:t xml:space="preserve"> </w:t>
      </w:r>
      <w:r w:rsidR="000E7145" w:rsidRPr="00956F62">
        <w:rPr>
          <w:rFonts w:cstheme="minorHAnsi"/>
          <w:color w:val="auto"/>
        </w:rPr>
        <w:t>sub</w:t>
      </w:r>
      <w:r w:rsidR="0094778D" w:rsidRPr="00956F62">
        <w:rPr>
          <w:rFonts w:cstheme="minorHAnsi"/>
          <w:color w:val="auto"/>
        </w:rPr>
        <w:t xml:space="preserve">project cycle is </w:t>
      </w:r>
      <w:r w:rsidR="000E7145" w:rsidRPr="00956F62">
        <w:rPr>
          <w:rFonts w:cstheme="minorHAnsi"/>
          <w:color w:val="auto"/>
        </w:rPr>
        <w:t xml:space="preserve">reduced </w:t>
      </w:r>
      <w:r w:rsidR="0094778D" w:rsidRPr="00956F62">
        <w:rPr>
          <w:rFonts w:cstheme="minorHAnsi"/>
          <w:color w:val="auto"/>
        </w:rPr>
        <w:t>to</w:t>
      </w:r>
      <w:r w:rsidR="0069144B" w:rsidRPr="00956F62">
        <w:rPr>
          <w:rFonts w:cstheme="minorHAnsi"/>
          <w:color w:val="auto"/>
        </w:rPr>
        <w:t xml:space="preserve"> eight steps, the simple screening processes and procedures for addressing the environmental and social safeguard issues</w:t>
      </w:r>
      <w:r w:rsidR="00CC1B76" w:rsidRPr="00956F62">
        <w:rPr>
          <w:rFonts w:cstheme="minorHAnsi"/>
          <w:color w:val="auto"/>
        </w:rPr>
        <w:t xml:space="preserve"> are outlined in this addendum. T</w:t>
      </w:r>
      <w:r w:rsidRPr="00956F62">
        <w:rPr>
          <w:rFonts w:cstheme="minorHAnsi"/>
          <w:color w:val="auto"/>
        </w:rPr>
        <w:t xml:space="preserve">he following steps will be incorporated </w:t>
      </w:r>
      <w:r w:rsidR="00C141B5">
        <w:rPr>
          <w:rFonts w:cstheme="minorHAnsi"/>
          <w:color w:val="auto"/>
        </w:rPr>
        <w:t xml:space="preserve">into the subproject cycle to identify and address </w:t>
      </w:r>
      <w:r w:rsidRPr="00956F62">
        <w:rPr>
          <w:rFonts w:cstheme="minorHAnsi"/>
          <w:color w:val="auto"/>
        </w:rPr>
        <w:t xml:space="preserve">required safeguard measures. When </w:t>
      </w:r>
      <w:r w:rsidR="00CC1B76" w:rsidRPr="00956F62">
        <w:rPr>
          <w:rFonts w:cstheme="minorHAnsi"/>
          <w:color w:val="auto"/>
        </w:rPr>
        <w:t>setting up capacity</w:t>
      </w:r>
      <w:r w:rsidRPr="00956F62">
        <w:rPr>
          <w:rFonts w:cstheme="minorHAnsi"/>
          <w:color w:val="auto"/>
        </w:rPr>
        <w:t xml:space="preserve"> development trainings, Village </w:t>
      </w:r>
      <w:r w:rsidR="00CC1B76" w:rsidRPr="00956F62">
        <w:rPr>
          <w:rFonts w:cstheme="minorHAnsi"/>
          <w:color w:val="auto"/>
        </w:rPr>
        <w:t>Committees will be informed</w:t>
      </w:r>
      <w:r w:rsidRPr="00956F62">
        <w:rPr>
          <w:rFonts w:cstheme="minorHAnsi"/>
          <w:color w:val="auto"/>
        </w:rPr>
        <w:t xml:space="preserve"> </w:t>
      </w:r>
      <w:r w:rsidR="00CC1B76" w:rsidRPr="00956F62">
        <w:rPr>
          <w:rFonts w:cstheme="minorHAnsi"/>
          <w:color w:val="auto"/>
        </w:rPr>
        <w:t>about positive and negative lists</w:t>
      </w:r>
      <w:r w:rsidR="001B4990" w:rsidRPr="00956F62">
        <w:rPr>
          <w:rFonts w:cstheme="minorHAnsi"/>
          <w:color w:val="auto"/>
        </w:rPr>
        <w:t>.</w:t>
      </w:r>
      <w:r w:rsidR="00CC1B76" w:rsidRPr="00956F62">
        <w:rPr>
          <w:rFonts w:cstheme="minorHAnsi"/>
          <w:color w:val="auto"/>
        </w:rPr>
        <w:t xml:space="preserve"> </w:t>
      </w:r>
    </w:p>
    <w:p w14:paraId="007D4731" w14:textId="31F0A101" w:rsidR="009A784C" w:rsidRPr="00956F62" w:rsidRDefault="009A784C" w:rsidP="006579AD">
      <w:pPr>
        <w:ind w:left="90" w:firstLine="720"/>
        <w:rPr>
          <w:rFonts w:cstheme="minorHAnsi"/>
          <w:b/>
          <w:bCs/>
        </w:rPr>
      </w:pPr>
      <w:r w:rsidRPr="00956F62">
        <w:rPr>
          <w:rFonts w:cstheme="minorHAnsi"/>
          <w:b/>
          <w:bCs/>
        </w:rPr>
        <w:lastRenderedPageBreak/>
        <w:t xml:space="preserve">Step 1: </w:t>
      </w:r>
      <w:r w:rsidR="006579AD" w:rsidRPr="00956F62">
        <w:rPr>
          <w:rFonts w:cstheme="minorHAnsi"/>
          <w:b/>
          <w:bCs/>
        </w:rPr>
        <w:t xml:space="preserve">Selection of Sub-Project with </w:t>
      </w:r>
      <w:r w:rsidRPr="00956F62">
        <w:rPr>
          <w:rFonts w:cstheme="minorHAnsi"/>
          <w:b/>
          <w:bCs/>
        </w:rPr>
        <w:t>Eligibility Screening</w:t>
      </w:r>
    </w:p>
    <w:p w14:paraId="6120D5AD" w14:textId="3C0FD282" w:rsidR="009A784C" w:rsidRPr="00956F62" w:rsidRDefault="006579AD" w:rsidP="00E60B0C">
      <w:pPr>
        <w:pStyle w:val="ListParagraph"/>
        <w:numPr>
          <w:ilvl w:val="0"/>
          <w:numId w:val="7"/>
        </w:numPr>
        <w:rPr>
          <w:rFonts w:cstheme="minorHAnsi"/>
          <w:color w:val="auto"/>
        </w:rPr>
      </w:pPr>
      <w:r w:rsidRPr="00956F62">
        <w:rPr>
          <w:rFonts w:cstheme="minorHAnsi"/>
          <w:color w:val="auto"/>
        </w:rPr>
        <w:t xml:space="preserve">At the stage of selecting of subprojects by village committee, it will be screened out using a </w:t>
      </w:r>
      <w:r w:rsidR="009A784C" w:rsidRPr="00956F62">
        <w:rPr>
          <w:rFonts w:cstheme="minorHAnsi"/>
          <w:color w:val="auto"/>
        </w:rPr>
        <w:t>“Neg</w:t>
      </w:r>
      <w:r w:rsidR="0094778D" w:rsidRPr="00956F62">
        <w:rPr>
          <w:rFonts w:cstheme="minorHAnsi"/>
          <w:color w:val="auto"/>
        </w:rPr>
        <w:t>ative List” provided in Table</w:t>
      </w:r>
      <w:r w:rsidR="00C141B5">
        <w:rPr>
          <w:rFonts w:cstheme="minorHAnsi"/>
          <w:color w:val="auto"/>
        </w:rPr>
        <w:t xml:space="preserve"> </w:t>
      </w:r>
      <w:r w:rsidR="0094778D" w:rsidRPr="00956F62">
        <w:rPr>
          <w:rFonts w:cstheme="minorHAnsi"/>
          <w:color w:val="auto"/>
        </w:rPr>
        <w:t>3</w:t>
      </w:r>
      <w:r w:rsidR="009A784C" w:rsidRPr="00956F62">
        <w:rPr>
          <w:rFonts w:cstheme="minorHAnsi"/>
          <w:color w:val="auto"/>
        </w:rPr>
        <w:t xml:space="preserve"> to avoid adverse environmental and social impacts which cannot be adequately mitigated or are not eligible for financing. </w:t>
      </w:r>
    </w:p>
    <w:p w14:paraId="43B23480" w14:textId="4799D5EA" w:rsidR="009A784C" w:rsidRPr="00956F62" w:rsidRDefault="009A784C" w:rsidP="006579AD">
      <w:pPr>
        <w:ind w:left="810"/>
        <w:rPr>
          <w:rFonts w:cstheme="minorHAnsi"/>
          <w:b/>
          <w:bCs/>
        </w:rPr>
      </w:pPr>
      <w:r w:rsidRPr="00956F62">
        <w:rPr>
          <w:rFonts w:cstheme="minorHAnsi"/>
          <w:b/>
          <w:bCs/>
        </w:rPr>
        <w:t>Step 2: Screening</w:t>
      </w:r>
      <w:r w:rsidR="006579AD" w:rsidRPr="00956F62">
        <w:rPr>
          <w:rFonts w:cstheme="minorHAnsi"/>
          <w:b/>
          <w:bCs/>
        </w:rPr>
        <w:t xml:space="preserve"> of potential environmental and social impacts and determination of applicable safeguards instruments</w:t>
      </w:r>
    </w:p>
    <w:p w14:paraId="346CCD5B" w14:textId="2454A1A9" w:rsidR="006579AD" w:rsidRPr="00956F62" w:rsidRDefault="009A784C" w:rsidP="006579AD">
      <w:pPr>
        <w:pStyle w:val="ListParagraph"/>
        <w:numPr>
          <w:ilvl w:val="0"/>
          <w:numId w:val="7"/>
        </w:numPr>
        <w:ind w:left="900" w:hanging="450"/>
        <w:rPr>
          <w:rFonts w:cstheme="minorHAnsi"/>
          <w:color w:val="auto"/>
        </w:rPr>
      </w:pPr>
      <w:r w:rsidRPr="00956F62">
        <w:rPr>
          <w:rFonts w:cstheme="minorHAnsi"/>
          <w:color w:val="auto"/>
        </w:rPr>
        <w:t xml:space="preserve">For activities which are not on the “Negative List”, safeguard screening processes </w:t>
      </w:r>
      <w:r w:rsidR="001B4990" w:rsidRPr="00956F62">
        <w:rPr>
          <w:rFonts w:cstheme="minorHAnsi"/>
          <w:color w:val="auto"/>
        </w:rPr>
        <w:t xml:space="preserve">by </w:t>
      </w:r>
      <w:r w:rsidRPr="00956F62">
        <w:rPr>
          <w:rFonts w:cstheme="minorHAnsi"/>
          <w:color w:val="auto"/>
        </w:rPr>
        <w:t>using the scre</w:t>
      </w:r>
      <w:r w:rsidR="0013713A" w:rsidRPr="00956F62">
        <w:rPr>
          <w:rFonts w:cstheme="minorHAnsi"/>
          <w:color w:val="auto"/>
        </w:rPr>
        <w:t>ening form attached in Annex – 1</w:t>
      </w:r>
      <w:r w:rsidR="001B4990" w:rsidRPr="00956F62">
        <w:rPr>
          <w:rFonts w:cstheme="minorHAnsi"/>
          <w:color w:val="auto"/>
        </w:rPr>
        <w:t xml:space="preserve"> will </w:t>
      </w:r>
      <w:r w:rsidR="000E7145" w:rsidRPr="00956F62">
        <w:rPr>
          <w:rFonts w:cstheme="minorHAnsi"/>
          <w:color w:val="auto"/>
        </w:rPr>
        <w:t xml:space="preserve">be </w:t>
      </w:r>
      <w:r w:rsidR="001B4990" w:rsidRPr="00956F62">
        <w:rPr>
          <w:rFonts w:cstheme="minorHAnsi"/>
          <w:color w:val="auto"/>
        </w:rPr>
        <w:t>conduc</w:t>
      </w:r>
      <w:r w:rsidR="0013713A" w:rsidRPr="00956F62">
        <w:rPr>
          <w:rFonts w:cstheme="minorHAnsi"/>
          <w:color w:val="auto"/>
        </w:rPr>
        <w:t>t</w:t>
      </w:r>
      <w:r w:rsidR="000E7145" w:rsidRPr="00956F62">
        <w:rPr>
          <w:rFonts w:cstheme="minorHAnsi"/>
          <w:color w:val="auto"/>
        </w:rPr>
        <w:t>ed</w:t>
      </w:r>
      <w:r w:rsidR="0013713A" w:rsidRPr="00956F62">
        <w:rPr>
          <w:rFonts w:cstheme="minorHAnsi"/>
          <w:color w:val="auto"/>
        </w:rPr>
        <w:t xml:space="preserve"> </w:t>
      </w:r>
      <w:r w:rsidR="000E7145" w:rsidRPr="00956F62">
        <w:rPr>
          <w:rFonts w:cstheme="minorHAnsi"/>
          <w:color w:val="auto"/>
        </w:rPr>
        <w:t xml:space="preserve">prior to </w:t>
      </w:r>
      <w:r w:rsidR="001B4990" w:rsidRPr="00956F62">
        <w:rPr>
          <w:rFonts w:cstheme="minorHAnsi"/>
          <w:color w:val="auto"/>
        </w:rPr>
        <w:t>project proposal</w:t>
      </w:r>
      <w:r w:rsidR="0013713A" w:rsidRPr="00956F62">
        <w:rPr>
          <w:rFonts w:cstheme="minorHAnsi"/>
          <w:color w:val="auto"/>
        </w:rPr>
        <w:t xml:space="preserve"> approval</w:t>
      </w:r>
      <w:r w:rsidR="001B4990" w:rsidRPr="00956F62">
        <w:rPr>
          <w:rFonts w:cstheme="minorHAnsi"/>
          <w:color w:val="auto"/>
        </w:rPr>
        <w:t xml:space="preserve"> </w:t>
      </w:r>
      <w:r w:rsidR="000E7145" w:rsidRPr="00956F62">
        <w:rPr>
          <w:rFonts w:cstheme="minorHAnsi"/>
          <w:color w:val="auto"/>
        </w:rPr>
        <w:t xml:space="preserve">stage </w:t>
      </w:r>
      <w:r w:rsidR="001B4990" w:rsidRPr="00956F62">
        <w:rPr>
          <w:rFonts w:cstheme="minorHAnsi"/>
          <w:color w:val="auto"/>
        </w:rPr>
        <w:t>at township level</w:t>
      </w:r>
      <w:r w:rsidR="000E7145" w:rsidRPr="00956F62">
        <w:rPr>
          <w:rFonts w:cstheme="minorHAnsi"/>
          <w:color w:val="auto"/>
        </w:rPr>
        <w:t xml:space="preserve"> by the DRD township engineer</w:t>
      </w:r>
      <w:r w:rsidRPr="00956F62">
        <w:rPr>
          <w:rFonts w:cstheme="minorHAnsi"/>
          <w:color w:val="auto"/>
        </w:rPr>
        <w:t xml:space="preserve">. </w:t>
      </w:r>
      <w:r w:rsidR="000E7145" w:rsidRPr="00956F62">
        <w:rPr>
          <w:rFonts w:cstheme="minorHAnsi"/>
          <w:color w:val="auto"/>
        </w:rPr>
        <w:t xml:space="preserve">The screening </w:t>
      </w:r>
      <w:r w:rsidRPr="00956F62">
        <w:rPr>
          <w:rFonts w:cstheme="minorHAnsi"/>
          <w:color w:val="auto"/>
        </w:rPr>
        <w:t xml:space="preserve">will enable to identify the possible safeguard issues and decide upon subsequent safeguard measures to be implemented. </w:t>
      </w:r>
      <w:r w:rsidR="0013713A" w:rsidRPr="00956F62">
        <w:rPr>
          <w:rFonts w:cstheme="minorHAnsi"/>
          <w:color w:val="auto"/>
        </w:rPr>
        <w:t xml:space="preserve">In case of necessity of </w:t>
      </w:r>
      <w:r w:rsidR="000E7145" w:rsidRPr="00956F62">
        <w:rPr>
          <w:rFonts w:cstheme="minorHAnsi"/>
          <w:color w:val="auto"/>
        </w:rPr>
        <w:t xml:space="preserve">an </w:t>
      </w:r>
      <w:r w:rsidR="0013713A" w:rsidRPr="00956F62">
        <w:rPr>
          <w:rFonts w:cstheme="minorHAnsi"/>
          <w:color w:val="auto"/>
        </w:rPr>
        <w:t>Environmental Management Plan (EMP)</w:t>
      </w:r>
      <w:r w:rsidR="000E7145" w:rsidRPr="00956F62">
        <w:rPr>
          <w:rFonts w:cstheme="minorHAnsi"/>
          <w:color w:val="auto"/>
        </w:rPr>
        <w:t>,</w:t>
      </w:r>
      <w:r w:rsidR="006579AD" w:rsidRPr="00956F62">
        <w:rPr>
          <w:rFonts w:cstheme="minorHAnsi"/>
          <w:color w:val="auto"/>
        </w:rPr>
        <w:t xml:space="preserve"> or other safeguard measures</w:t>
      </w:r>
      <w:r w:rsidR="0013713A" w:rsidRPr="00956F62">
        <w:rPr>
          <w:rFonts w:cstheme="minorHAnsi"/>
          <w:color w:val="auto"/>
        </w:rPr>
        <w:t xml:space="preserve">, </w:t>
      </w:r>
      <w:r w:rsidR="005B6FAA" w:rsidRPr="00956F62">
        <w:rPr>
          <w:rFonts w:cstheme="minorHAnsi"/>
          <w:color w:val="auto"/>
        </w:rPr>
        <w:t xml:space="preserve">the EMP shall be prepared </w:t>
      </w:r>
      <w:r w:rsidR="00A94C72" w:rsidRPr="00956F62">
        <w:rPr>
          <w:rFonts w:cstheme="minorHAnsi"/>
          <w:color w:val="auto"/>
        </w:rPr>
        <w:t>prior to sub-project implementation</w:t>
      </w:r>
      <w:r w:rsidR="005B6FAA" w:rsidRPr="00956F62">
        <w:rPr>
          <w:rFonts w:cstheme="minorHAnsi"/>
          <w:color w:val="auto"/>
        </w:rPr>
        <w:t>.</w:t>
      </w:r>
    </w:p>
    <w:p w14:paraId="3B132D94" w14:textId="3EF7BD39" w:rsidR="009A784C" w:rsidRPr="00956F62" w:rsidRDefault="009A784C" w:rsidP="0013713A">
      <w:pPr>
        <w:ind w:left="810"/>
        <w:rPr>
          <w:rFonts w:cstheme="minorHAnsi"/>
          <w:b/>
          <w:bCs/>
        </w:rPr>
      </w:pPr>
      <w:r w:rsidRPr="00956F62">
        <w:rPr>
          <w:rFonts w:cstheme="minorHAnsi"/>
          <w:b/>
          <w:bCs/>
        </w:rPr>
        <w:t xml:space="preserve">Step 3: </w:t>
      </w:r>
      <w:r w:rsidR="006C315F" w:rsidRPr="00956F62">
        <w:rPr>
          <w:rFonts w:cstheme="minorHAnsi"/>
          <w:b/>
          <w:bCs/>
        </w:rPr>
        <w:t>Development of Safeguard Instruments</w:t>
      </w:r>
      <w:r w:rsidRPr="00956F62">
        <w:rPr>
          <w:rFonts w:cstheme="minorHAnsi"/>
          <w:b/>
          <w:bCs/>
        </w:rPr>
        <w:t xml:space="preserve"> </w:t>
      </w:r>
    </w:p>
    <w:p w14:paraId="6A55650A" w14:textId="76F6B2C8" w:rsidR="00BF5A79" w:rsidRPr="00956F62" w:rsidRDefault="00BF5A79" w:rsidP="00BF5A79">
      <w:pPr>
        <w:pStyle w:val="ListParagraph"/>
        <w:numPr>
          <w:ilvl w:val="0"/>
          <w:numId w:val="7"/>
        </w:numPr>
        <w:rPr>
          <w:rFonts w:cstheme="minorHAnsi"/>
          <w:color w:val="auto"/>
        </w:rPr>
      </w:pPr>
      <w:r w:rsidRPr="00956F62">
        <w:rPr>
          <w:rFonts w:cstheme="minorHAnsi"/>
          <w:color w:val="auto"/>
        </w:rPr>
        <w:t>The Environmental Code of Practices (</w:t>
      </w:r>
      <w:proofErr w:type="spellStart"/>
      <w:r w:rsidRPr="00956F62">
        <w:rPr>
          <w:rFonts w:cstheme="minorHAnsi"/>
          <w:color w:val="auto"/>
        </w:rPr>
        <w:t>ECoPs</w:t>
      </w:r>
      <w:proofErr w:type="spellEnd"/>
      <w:r w:rsidRPr="00956F62">
        <w:rPr>
          <w:rFonts w:cstheme="minorHAnsi"/>
          <w:color w:val="auto"/>
        </w:rPr>
        <w:t xml:space="preserve">) for </w:t>
      </w:r>
      <w:proofErr w:type="spellStart"/>
      <w:r w:rsidRPr="00956F62">
        <w:rPr>
          <w:rFonts w:cstheme="minorHAnsi"/>
          <w:color w:val="auto"/>
        </w:rPr>
        <w:t>CfW</w:t>
      </w:r>
      <w:proofErr w:type="spellEnd"/>
      <w:r w:rsidRPr="00956F62">
        <w:rPr>
          <w:rFonts w:cstheme="minorHAnsi"/>
          <w:color w:val="auto"/>
        </w:rPr>
        <w:t xml:space="preserve"> sub-component is described in Annex-3a. The </w:t>
      </w:r>
      <w:proofErr w:type="spellStart"/>
      <w:r w:rsidRPr="00956F62">
        <w:rPr>
          <w:rFonts w:cstheme="minorHAnsi"/>
          <w:color w:val="auto"/>
        </w:rPr>
        <w:t>ECoPs</w:t>
      </w:r>
      <w:proofErr w:type="spellEnd"/>
      <w:r w:rsidRPr="00956F62">
        <w:rPr>
          <w:rFonts w:cstheme="minorHAnsi"/>
          <w:color w:val="auto"/>
        </w:rPr>
        <w:t xml:space="preserve"> for </w:t>
      </w:r>
      <w:proofErr w:type="spellStart"/>
      <w:r w:rsidRPr="00956F62">
        <w:rPr>
          <w:rFonts w:cstheme="minorHAnsi"/>
          <w:color w:val="auto"/>
        </w:rPr>
        <w:t>CfW</w:t>
      </w:r>
      <w:proofErr w:type="spellEnd"/>
      <w:r w:rsidRPr="00956F62">
        <w:rPr>
          <w:rFonts w:cstheme="minorHAnsi"/>
          <w:color w:val="auto"/>
        </w:rPr>
        <w:t xml:space="preserve"> </w:t>
      </w:r>
      <w:r w:rsidR="000E7145" w:rsidRPr="00956F62">
        <w:rPr>
          <w:rFonts w:cstheme="minorHAnsi"/>
          <w:color w:val="auto"/>
        </w:rPr>
        <w:t xml:space="preserve">consist </w:t>
      </w:r>
      <w:r w:rsidRPr="00956F62">
        <w:rPr>
          <w:rFonts w:cstheme="minorHAnsi"/>
          <w:color w:val="auto"/>
        </w:rPr>
        <w:t>of two sections</w:t>
      </w:r>
      <w:r w:rsidR="000E7145" w:rsidRPr="00956F62">
        <w:rPr>
          <w:rFonts w:cstheme="minorHAnsi"/>
          <w:color w:val="auto"/>
        </w:rPr>
        <w:t>:</w:t>
      </w:r>
      <w:r w:rsidRPr="00956F62">
        <w:rPr>
          <w:rFonts w:cstheme="minorHAnsi"/>
          <w:color w:val="auto"/>
        </w:rPr>
        <w:t xml:space="preserve"> Section A</w:t>
      </w:r>
      <w:r w:rsidR="000E7145" w:rsidRPr="00956F62">
        <w:rPr>
          <w:rFonts w:cstheme="minorHAnsi"/>
          <w:color w:val="auto"/>
        </w:rPr>
        <w:t>--</w:t>
      </w:r>
      <w:r w:rsidRPr="00956F62">
        <w:rPr>
          <w:rFonts w:cstheme="minorHAnsi"/>
          <w:color w:val="auto"/>
        </w:rPr>
        <w:t xml:space="preserve"> General Guidelines (applicable to most rehabilitation and renovation activities)</w:t>
      </w:r>
      <w:r w:rsidR="00B35125" w:rsidRPr="00956F62">
        <w:rPr>
          <w:rFonts w:cstheme="minorHAnsi"/>
          <w:color w:val="auto"/>
        </w:rPr>
        <w:t>,</w:t>
      </w:r>
      <w:r w:rsidRPr="00956F62">
        <w:rPr>
          <w:rFonts w:cstheme="minorHAnsi"/>
          <w:color w:val="auto"/>
        </w:rPr>
        <w:t xml:space="preserve"> and Section B</w:t>
      </w:r>
      <w:r w:rsidR="000E7145" w:rsidRPr="00956F62">
        <w:rPr>
          <w:rFonts w:cstheme="minorHAnsi"/>
          <w:color w:val="auto"/>
        </w:rPr>
        <w:t>--</w:t>
      </w:r>
      <w:r w:rsidRPr="00956F62">
        <w:rPr>
          <w:rFonts w:cstheme="minorHAnsi"/>
          <w:color w:val="auto"/>
        </w:rPr>
        <w:t xml:space="preserve"> Specific </w:t>
      </w:r>
      <w:proofErr w:type="spellStart"/>
      <w:r w:rsidRPr="00956F62">
        <w:rPr>
          <w:rFonts w:cstheme="minorHAnsi"/>
          <w:color w:val="auto"/>
        </w:rPr>
        <w:t>ECoPs</w:t>
      </w:r>
      <w:proofErr w:type="spellEnd"/>
      <w:r w:rsidRPr="00956F62">
        <w:rPr>
          <w:rFonts w:cstheme="minorHAnsi"/>
          <w:color w:val="auto"/>
        </w:rPr>
        <w:t>/Technical guidelines for each potential activity. Small-scale infrastructure rehabilitation related activities (item</w:t>
      </w:r>
      <w:r w:rsidR="00B35125" w:rsidRPr="00956F62">
        <w:rPr>
          <w:rFonts w:cstheme="minorHAnsi"/>
          <w:color w:val="auto"/>
        </w:rPr>
        <w:t>s</w:t>
      </w:r>
      <w:r w:rsidRPr="00956F62">
        <w:rPr>
          <w:rFonts w:cstheme="minorHAnsi"/>
          <w:color w:val="auto"/>
        </w:rPr>
        <w:t xml:space="preserve"> 1 -10) of Table-2 will apply Section A of Annex 3a.  Each project activity under </w:t>
      </w:r>
      <w:proofErr w:type="spellStart"/>
      <w:r w:rsidRPr="00956F62">
        <w:rPr>
          <w:rFonts w:cstheme="minorHAnsi"/>
          <w:color w:val="auto"/>
        </w:rPr>
        <w:t>CfW</w:t>
      </w:r>
      <w:proofErr w:type="spellEnd"/>
      <w:r w:rsidRPr="00956F62">
        <w:rPr>
          <w:rFonts w:cstheme="minorHAnsi"/>
          <w:color w:val="auto"/>
        </w:rPr>
        <w:t xml:space="preserve"> shall comply with the relevant specific </w:t>
      </w:r>
      <w:proofErr w:type="spellStart"/>
      <w:r w:rsidRPr="00956F62">
        <w:rPr>
          <w:rFonts w:cstheme="minorHAnsi"/>
          <w:color w:val="auto"/>
        </w:rPr>
        <w:t>ECoPs</w:t>
      </w:r>
      <w:proofErr w:type="spellEnd"/>
      <w:r w:rsidRPr="00956F62">
        <w:rPr>
          <w:rFonts w:cstheme="minorHAnsi"/>
          <w:color w:val="auto"/>
        </w:rPr>
        <w:t xml:space="preserve"> for each activity described in Section B of Annex-3a. Other safeguard measurers applicable under original ESMF such as EMP, physical cultural resources management plan (PCRMP), voluntary </w:t>
      </w:r>
      <w:r w:rsidR="00B35125" w:rsidRPr="00956F62">
        <w:rPr>
          <w:rFonts w:cstheme="minorHAnsi"/>
          <w:color w:val="auto"/>
        </w:rPr>
        <w:t xml:space="preserve">land </w:t>
      </w:r>
      <w:r w:rsidRPr="00956F62">
        <w:rPr>
          <w:rFonts w:cstheme="minorHAnsi"/>
          <w:color w:val="auto"/>
        </w:rPr>
        <w:t xml:space="preserve">donation, etc. will be applied </w:t>
      </w:r>
      <w:r w:rsidR="00B35125" w:rsidRPr="00956F62">
        <w:rPr>
          <w:rFonts w:cstheme="minorHAnsi"/>
          <w:color w:val="auto"/>
        </w:rPr>
        <w:t>in accordance with</w:t>
      </w:r>
      <w:r w:rsidRPr="00956F62">
        <w:rPr>
          <w:rFonts w:cstheme="minorHAnsi"/>
          <w:color w:val="auto"/>
        </w:rPr>
        <w:t xml:space="preserve"> the procedures described under original ESMF using relevant forms.</w:t>
      </w:r>
    </w:p>
    <w:p w14:paraId="063C8EBB" w14:textId="77777777" w:rsidR="00F3512C" w:rsidRPr="00956F62" w:rsidRDefault="00F3512C" w:rsidP="00F3512C">
      <w:pPr>
        <w:pStyle w:val="Heading3"/>
      </w:pPr>
      <w:bookmarkStart w:id="64" w:name="_Toc44571202"/>
      <w:r w:rsidRPr="00956F62">
        <w:t>Social Mitigation Measures</w:t>
      </w:r>
      <w:bookmarkEnd w:id="64"/>
      <w:r w:rsidRPr="00956F62">
        <w:t xml:space="preserve">  </w:t>
      </w:r>
    </w:p>
    <w:p w14:paraId="5C3C58D9" w14:textId="2B7BFC1B" w:rsidR="00F3512C" w:rsidRPr="00956F62" w:rsidRDefault="00F3512C" w:rsidP="00E20B08">
      <w:pPr>
        <w:pStyle w:val="ListParagraph"/>
        <w:numPr>
          <w:ilvl w:val="0"/>
          <w:numId w:val="7"/>
        </w:numPr>
        <w:rPr>
          <w:rFonts w:cstheme="minorHAnsi"/>
          <w:color w:val="auto"/>
        </w:rPr>
      </w:pPr>
      <w:r w:rsidRPr="007F3210">
        <w:rPr>
          <w:rFonts w:cstheme="minorHAnsi"/>
          <w:color w:val="auto"/>
        </w:rPr>
        <w:t>T</w:t>
      </w:r>
      <w:r w:rsidRPr="00956F62">
        <w:rPr>
          <w:rFonts w:cstheme="minorHAnsi"/>
          <w:color w:val="auto"/>
        </w:rPr>
        <w:t xml:space="preserve">he screening forms </w:t>
      </w:r>
      <w:r w:rsidR="007F3210">
        <w:rPr>
          <w:rFonts w:cstheme="minorHAnsi"/>
          <w:color w:val="auto"/>
        </w:rPr>
        <w:t>currently</w:t>
      </w:r>
      <w:r w:rsidRPr="00956F62">
        <w:rPr>
          <w:rFonts w:cstheme="minorHAnsi"/>
          <w:color w:val="auto"/>
        </w:rPr>
        <w:t xml:space="preserve"> used by the NCDDP project will be modified to cover </w:t>
      </w:r>
      <w:r w:rsidR="007F3210">
        <w:rPr>
          <w:rFonts w:cstheme="minorHAnsi"/>
          <w:color w:val="auto"/>
        </w:rPr>
        <w:t xml:space="preserve">new requirements of the </w:t>
      </w:r>
      <w:proofErr w:type="spellStart"/>
      <w:r w:rsidR="007F3210">
        <w:rPr>
          <w:rFonts w:cstheme="minorHAnsi"/>
          <w:color w:val="auto"/>
        </w:rPr>
        <w:t>CfW</w:t>
      </w:r>
      <w:proofErr w:type="spellEnd"/>
      <w:r w:rsidR="007F3210">
        <w:rPr>
          <w:rFonts w:cstheme="minorHAnsi"/>
          <w:color w:val="auto"/>
        </w:rPr>
        <w:t xml:space="preserve"> component (such as avoiding new construction on privately owned land or to address land issues of tree planting)</w:t>
      </w:r>
      <w:r w:rsidRPr="00956F62">
        <w:rPr>
          <w:rFonts w:cstheme="minorHAnsi"/>
          <w:color w:val="auto"/>
        </w:rPr>
        <w:t>. The updated screening forms will become an integral part of the Operations Manual used by DRD. Updated forms are in Annex 1</w:t>
      </w:r>
      <w:r w:rsidR="00193A2D" w:rsidRPr="00956F62">
        <w:rPr>
          <w:rFonts w:cstheme="minorHAnsi"/>
          <w:color w:val="auto"/>
        </w:rPr>
        <w:t>.</w:t>
      </w:r>
      <w:r w:rsidRPr="00956F62">
        <w:rPr>
          <w:rFonts w:cstheme="minorHAnsi"/>
          <w:color w:val="auto"/>
        </w:rPr>
        <w:t xml:space="preserve">  </w:t>
      </w:r>
    </w:p>
    <w:p w14:paraId="12297086" w14:textId="4FC3A412" w:rsidR="00F3512C" w:rsidRPr="00956F62" w:rsidRDefault="00F3512C" w:rsidP="00E20B08">
      <w:pPr>
        <w:pStyle w:val="ListParagraph"/>
        <w:numPr>
          <w:ilvl w:val="0"/>
          <w:numId w:val="7"/>
        </w:numPr>
        <w:rPr>
          <w:rFonts w:cstheme="minorHAnsi"/>
          <w:color w:val="auto"/>
        </w:rPr>
      </w:pPr>
      <w:r w:rsidRPr="00956F62">
        <w:rPr>
          <w:rFonts w:cstheme="minorHAnsi"/>
          <w:color w:val="auto"/>
        </w:rPr>
        <w:t xml:space="preserve">The ESMF </w:t>
      </w:r>
      <w:r w:rsidR="003A4626" w:rsidRPr="00956F62">
        <w:rPr>
          <w:rFonts w:cstheme="minorHAnsi"/>
          <w:color w:val="auto"/>
        </w:rPr>
        <w:t xml:space="preserve">(December 2019) </w:t>
      </w:r>
      <w:r w:rsidRPr="00956F62">
        <w:rPr>
          <w:rFonts w:cstheme="minorHAnsi"/>
          <w:color w:val="auto"/>
        </w:rPr>
        <w:t>of the NCDDP has an Indigenous Peoples Policy Framework (IPPF) attached to it as Annex 8 which aims to ensure that ethnic minorities in project-covered areas would be able to:</w:t>
      </w:r>
    </w:p>
    <w:p w14:paraId="5ACE898A" w14:textId="77777777" w:rsidR="00F3512C" w:rsidRPr="00956F62" w:rsidRDefault="00F3512C" w:rsidP="00F61880">
      <w:pPr>
        <w:numPr>
          <w:ilvl w:val="0"/>
          <w:numId w:val="65"/>
        </w:numPr>
        <w:spacing w:after="0"/>
        <w:ind w:left="1440" w:hanging="360"/>
      </w:pPr>
      <w:r w:rsidRPr="00956F62">
        <w:t>Provide input to local planning processes and activities used and undertaken to determine development priorities;</w:t>
      </w:r>
    </w:p>
    <w:p w14:paraId="407F4A33" w14:textId="77777777" w:rsidR="00F3512C" w:rsidRPr="00956F62" w:rsidRDefault="00F3512C" w:rsidP="00F61880">
      <w:pPr>
        <w:numPr>
          <w:ilvl w:val="0"/>
          <w:numId w:val="65"/>
        </w:numPr>
        <w:spacing w:after="0"/>
        <w:ind w:left="1440" w:hanging="360"/>
      </w:pPr>
      <w:r w:rsidRPr="00956F62">
        <w:t>Facilitate the choice of subprojects as coming from ethnic minority communities themselves through informed decision-making to address local development challenges;</w:t>
      </w:r>
    </w:p>
    <w:p w14:paraId="6E4E62E9" w14:textId="77777777" w:rsidR="00F3512C" w:rsidRPr="00956F62" w:rsidRDefault="00F3512C" w:rsidP="00F61880">
      <w:pPr>
        <w:numPr>
          <w:ilvl w:val="0"/>
          <w:numId w:val="65"/>
        </w:numPr>
        <w:spacing w:after="0"/>
        <w:ind w:left="1440" w:hanging="360"/>
      </w:pPr>
      <w:r w:rsidRPr="00956F62">
        <w:lastRenderedPageBreak/>
        <w:t>Actively participate and lead in the design, development, and implementation of subprojects, and</w:t>
      </w:r>
    </w:p>
    <w:p w14:paraId="5035836C" w14:textId="77777777" w:rsidR="00F3512C" w:rsidRPr="00956F62" w:rsidRDefault="00F3512C" w:rsidP="00F61880">
      <w:pPr>
        <w:numPr>
          <w:ilvl w:val="0"/>
          <w:numId w:val="65"/>
        </w:numPr>
        <w:ind w:left="1440" w:hanging="360"/>
      </w:pPr>
      <w:r w:rsidRPr="00956F62">
        <w:t>Provide feedback on subproject implementation, and benefits and risks to ethnic group communities.</w:t>
      </w:r>
    </w:p>
    <w:p w14:paraId="2FFFACF6" w14:textId="77777777" w:rsidR="00F3512C" w:rsidRPr="00956F62" w:rsidRDefault="00F3512C" w:rsidP="00E20B08">
      <w:pPr>
        <w:pStyle w:val="ListParagraph"/>
        <w:numPr>
          <w:ilvl w:val="0"/>
          <w:numId w:val="7"/>
        </w:numPr>
        <w:rPr>
          <w:rFonts w:cstheme="minorHAnsi"/>
          <w:color w:val="auto"/>
        </w:rPr>
      </w:pPr>
      <w:r w:rsidRPr="00956F62">
        <w:rPr>
          <w:rFonts w:cstheme="minorHAnsi"/>
          <w:color w:val="auto"/>
        </w:rPr>
        <w:t xml:space="preserve">Special attention will be given to villages that are ethnically mixed to ensure that all members of a community have equal access to the project.  In general, given the participatory nature of the social assessment that is conducted in each participating village, the needs and priorities of all members of the community should be identified even when they are a minority in the given village.  Nonetheless, the Government and the World Bank will pay </w:t>
      </w:r>
      <w:proofErr w:type="gramStart"/>
      <w:r w:rsidRPr="00956F62">
        <w:rPr>
          <w:rFonts w:cstheme="minorHAnsi"/>
          <w:color w:val="auto"/>
        </w:rPr>
        <w:t>particular attention</w:t>
      </w:r>
      <w:proofErr w:type="gramEnd"/>
      <w:r w:rsidRPr="00956F62">
        <w:rPr>
          <w:rFonts w:cstheme="minorHAnsi"/>
          <w:color w:val="auto"/>
        </w:rPr>
        <w:t xml:space="preserve"> to those villages that are mixed to ensure that all vulnerable groups have been identified and heard from, and to monitor the distribution of project benefits.</w:t>
      </w:r>
    </w:p>
    <w:p w14:paraId="58FE0301" w14:textId="671BAF25" w:rsidR="006E4307" w:rsidRDefault="006E4307" w:rsidP="00E20B08">
      <w:pPr>
        <w:pStyle w:val="ListParagraph"/>
        <w:numPr>
          <w:ilvl w:val="0"/>
          <w:numId w:val="7"/>
        </w:numPr>
        <w:rPr>
          <w:rFonts w:cstheme="minorHAnsi"/>
          <w:color w:val="auto"/>
        </w:rPr>
      </w:pPr>
      <w:r>
        <w:rPr>
          <w:rFonts w:cstheme="minorHAnsi"/>
          <w:color w:val="auto"/>
        </w:rPr>
        <w:t>Additional screening will be done to ensure:</w:t>
      </w:r>
    </w:p>
    <w:p w14:paraId="186F429C" w14:textId="019F8FCD" w:rsidR="006E4307" w:rsidRPr="006E4307" w:rsidRDefault="006E4307" w:rsidP="00F61880">
      <w:pPr>
        <w:numPr>
          <w:ilvl w:val="0"/>
          <w:numId w:val="66"/>
        </w:numPr>
        <w:spacing w:after="0"/>
        <w:ind w:left="1440" w:hanging="360"/>
      </w:pPr>
      <w:r>
        <w:t>A</w:t>
      </w:r>
      <w:r w:rsidR="00F3512C" w:rsidRPr="006E4307">
        <w:t xml:space="preserve">gainst the use of child labor </w:t>
      </w:r>
    </w:p>
    <w:p w14:paraId="663CF6D1" w14:textId="1268C0DB" w:rsidR="006E4307" w:rsidRPr="006E4307" w:rsidRDefault="00F3512C" w:rsidP="00F61880">
      <w:pPr>
        <w:numPr>
          <w:ilvl w:val="0"/>
          <w:numId w:val="66"/>
        </w:numPr>
        <w:spacing w:after="0"/>
        <w:ind w:left="1440" w:hanging="360"/>
      </w:pPr>
      <w:r w:rsidRPr="006E4307">
        <w:t xml:space="preserve">When renovating schools and healthcare centers, community centers and markets, </w:t>
      </w:r>
      <w:r w:rsidR="006E4307">
        <w:t xml:space="preserve">or other infrastructure </w:t>
      </w:r>
      <w:r w:rsidRPr="006E4307">
        <w:t xml:space="preserve">the principle of universal access will be applied where technically feasible. </w:t>
      </w:r>
    </w:p>
    <w:p w14:paraId="062916ED" w14:textId="57BB56B7" w:rsidR="00F3512C" w:rsidRPr="006E4307" w:rsidRDefault="00F3512C" w:rsidP="00F61880">
      <w:pPr>
        <w:numPr>
          <w:ilvl w:val="0"/>
          <w:numId w:val="66"/>
        </w:numPr>
        <w:ind w:left="1440" w:hanging="360"/>
      </w:pPr>
      <w:r w:rsidRPr="006E4307">
        <w:t xml:space="preserve">When fencing leads to the impediments to movements of people an inclusive participatory process in the community will be required to reach an agreement on location of appropriate gates in such fencing. </w:t>
      </w:r>
    </w:p>
    <w:p w14:paraId="75F3AFAF" w14:textId="22572455" w:rsidR="007D4E22" w:rsidRPr="00956F62" w:rsidRDefault="00F3512C" w:rsidP="007D4E22">
      <w:pPr>
        <w:pStyle w:val="Heading2"/>
        <w:rPr>
          <w:rFonts w:cstheme="minorHAnsi"/>
        </w:rPr>
      </w:pPr>
      <w:r w:rsidRPr="00956F62">
        <w:rPr>
          <w:rFonts w:cstheme="minorHAnsi"/>
        </w:rPr>
        <w:t xml:space="preserve">  </w:t>
      </w:r>
      <w:bookmarkStart w:id="65" w:name="_Toc44571203"/>
      <w:r w:rsidR="007D4E22" w:rsidRPr="00956F62">
        <w:rPr>
          <w:rFonts w:cstheme="minorHAnsi"/>
        </w:rPr>
        <w:t>Institutional Assessment and Capacity Building</w:t>
      </w:r>
      <w:bookmarkEnd w:id="65"/>
      <w:r w:rsidR="007D4E22" w:rsidRPr="00956F62">
        <w:rPr>
          <w:rFonts w:cstheme="minorHAnsi"/>
        </w:rPr>
        <w:t xml:space="preserve"> </w:t>
      </w:r>
    </w:p>
    <w:p w14:paraId="438B3DF6" w14:textId="6F295548" w:rsidR="00640D07" w:rsidRPr="00F8138E" w:rsidRDefault="00640D07" w:rsidP="00732DB3">
      <w:pPr>
        <w:pStyle w:val="ListParagraph"/>
        <w:numPr>
          <w:ilvl w:val="0"/>
          <w:numId w:val="7"/>
        </w:numPr>
        <w:rPr>
          <w:rFonts w:cstheme="minorHAnsi"/>
          <w:color w:val="auto"/>
        </w:rPr>
      </w:pPr>
      <w:r w:rsidRPr="00F8138E">
        <w:rPr>
          <w:rFonts w:cstheme="minorHAnsi"/>
          <w:color w:val="auto"/>
        </w:rPr>
        <w:t xml:space="preserve">The Infrastructure and M&amp;E unit of DRD will take direct responsibility for the cash-for-work component.  This unit is actively involved in the implementation of the NCDDP and as such is well versed in Bank procedures and requirements.  The unit will work with and through state/region DRD offices to provide direct support to the DRD township offices that would engage with communities in the design and implementation of </w:t>
      </w:r>
      <w:proofErr w:type="spellStart"/>
      <w:r w:rsidRPr="00F8138E">
        <w:rPr>
          <w:rFonts w:cstheme="minorHAnsi"/>
          <w:color w:val="auto"/>
        </w:rPr>
        <w:t>CfW</w:t>
      </w:r>
      <w:proofErr w:type="spellEnd"/>
      <w:r w:rsidRPr="00F8138E">
        <w:rPr>
          <w:rFonts w:cstheme="minorHAnsi"/>
          <w:color w:val="auto"/>
        </w:rPr>
        <w:t xml:space="preserve"> activities.  </w:t>
      </w:r>
      <w:r w:rsidR="00F8138E" w:rsidRPr="00F8138E">
        <w:rPr>
          <w:rFonts w:cstheme="minorHAnsi"/>
          <w:color w:val="auto"/>
        </w:rPr>
        <w:t>The unit would draw on existing NCDDP teams at union level to support training, communications, safeguards, M&amp;E, grievance handling and other functions required in implementing the component.</w:t>
      </w:r>
      <w:r w:rsidR="00F8138E">
        <w:rPr>
          <w:rFonts w:cstheme="minorHAnsi"/>
          <w:color w:val="auto"/>
        </w:rPr>
        <w:t xml:space="preserve"> </w:t>
      </w:r>
      <w:r w:rsidRPr="00F8138E">
        <w:rPr>
          <w:rFonts w:cstheme="minorHAnsi"/>
          <w:color w:val="auto"/>
        </w:rPr>
        <w:t>Additionally, key experts at union level</w:t>
      </w:r>
      <w:r w:rsidR="00B469C3" w:rsidRPr="00F8138E">
        <w:rPr>
          <w:rFonts w:cstheme="minorHAnsi"/>
          <w:color w:val="auto"/>
        </w:rPr>
        <w:t xml:space="preserve"> and s</w:t>
      </w:r>
      <w:r w:rsidR="00BF5A79" w:rsidRPr="00F8138E">
        <w:rPr>
          <w:rFonts w:cstheme="minorHAnsi"/>
          <w:color w:val="auto"/>
        </w:rPr>
        <w:t>hort-term</w:t>
      </w:r>
      <w:r w:rsidR="00B469C3" w:rsidRPr="00F8138E">
        <w:rPr>
          <w:rFonts w:cstheme="minorHAnsi"/>
          <w:color w:val="auto"/>
        </w:rPr>
        <w:t xml:space="preserve"> technical assistants</w:t>
      </w:r>
      <w:r w:rsidRPr="00F8138E">
        <w:rPr>
          <w:rFonts w:cstheme="minorHAnsi"/>
          <w:color w:val="auto"/>
        </w:rPr>
        <w:t xml:space="preserve"> for MIS, GHM, etc. will be </w:t>
      </w:r>
      <w:r w:rsidR="00B469C3" w:rsidRPr="00F8138E">
        <w:rPr>
          <w:rFonts w:cstheme="minorHAnsi"/>
          <w:color w:val="auto"/>
        </w:rPr>
        <w:t xml:space="preserve">required for implementation of works </w:t>
      </w:r>
      <w:r w:rsidRPr="00F8138E">
        <w:rPr>
          <w:rFonts w:cstheme="minorHAnsi"/>
          <w:color w:val="auto"/>
        </w:rPr>
        <w:t xml:space="preserve">under CERC. </w:t>
      </w:r>
    </w:p>
    <w:p w14:paraId="15634F53" w14:textId="00EE870A" w:rsidR="00301289" w:rsidRPr="00956F62" w:rsidRDefault="00BF5A79" w:rsidP="00BF5A79">
      <w:pPr>
        <w:pStyle w:val="ListParagraph"/>
        <w:rPr>
          <w:rFonts w:cstheme="minorHAnsi"/>
        </w:rPr>
      </w:pPr>
      <w:r w:rsidRPr="00956F62">
        <w:t xml:space="preserve">The same persons currently functioning as focal points for Environmental and Social safeguards under </w:t>
      </w:r>
      <w:r w:rsidR="00B35125" w:rsidRPr="00956F62">
        <w:t>N</w:t>
      </w:r>
      <w:r w:rsidRPr="00956F62">
        <w:t>CDD</w:t>
      </w:r>
      <w:r w:rsidR="00B35125" w:rsidRPr="00956F62">
        <w:t>P</w:t>
      </w:r>
      <w:r w:rsidRPr="00956F62">
        <w:t xml:space="preserve"> will take these responsibilities for the </w:t>
      </w:r>
      <w:proofErr w:type="spellStart"/>
      <w:r w:rsidRPr="00956F62">
        <w:t>CfW</w:t>
      </w:r>
      <w:proofErr w:type="spellEnd"/>
      <w:r w:rsidRPr="00956F62">
        <w:t xml:space="preserve">. The Social safeguards team of NCDDP is working on training need assessment of social safeguards to identify the training need and to organize social safeguards training for capacity building of the team. Given to the additional </w:t>
      </w:r>
      <w:proofErr w:type="gramStart"/>
      <w:r w:rsidRPr="00956F62">
        <w:t>safeguards</w:t>
      </w:r>
      <w:proofErr w:type="gramEnd"/>
      <w:r w:rsidRPr="00956F62">
        <w:t xml:space="preserve"> responsibilities of </w:t>
      </w:r>
      <w:proofErr w:type="spellStart"/>
      <w:r w:rsidRPr="00956F62">
        <w:t>CfW</w:t>
      </w:r>
      <w:proofErr w:type="spellEnd"/>
      <w:r w:rsidRPr="00956F62">
        <w:t xml:space="preserve">, this training need assessment and delivery will be prioritized in the </w:t>
      </w:r>
      <w:r w:rsidR="00E50C8E" w:rsidRPr="00956F62">
        <w:t>work plan</w:t>
      </w:r>
      <w:r w:rsidRPr="00956F62">
        <w:t xml:space="preserve">. </w:t>
      </w:r>
    </w:p>
    <w:p w14:paraId="6450C234" w14:textId="41D9DD59" w:rsidR="007D4E22" w:rsidRPr="00956F62" w:rsidRDefault="007D4E22" w:rsidP="007D4E22">
      <w:pPr>
        <w:pStyle w:val="Heading2"/>
        <w:rPr>
          <w:rFonts w:cstheme="minorHAnsi"/>
        </w:rPr>
      </w:pPr>
      <w:bookmarkStart w:id="66" w:name="_Toc44571204"/>
      <w:r w:rsidRPr="00956F62">
        <w:rPr>
          <w:rFonts w:cstheme="minorHAnsi"/>
        </w:rPr>
        <w:t>Monitoring Arrangement</w:t>
      </w:r>
      <w:bookmarkEnd w:id="66"/>
      <w:r w:rsidRPr="00956F62">
        <w:rPr>
          <w:rFonts w:cstheme="minorHAnsi"/>
        </w:rPr>
        <w:t xml:space="preserve"> </w:t>
      </w:r>
    </w:p>
    <w:p w14:paraId="727F40AF" w14:textId="43292A42" w:rsidR="00F313C4" w:rsidRPr="00956F62" w:rsidRDefault="00F313C4" w:rsidP="00F8138E">
      <w:pPr>
        <w:pStyle w:val="ListParagraph"/>
        <w:rPr>
          <w:rFonts w:cstheme="minorHAnsi"/>
          <w:strike/>
          <w:color w:val="auto"/>
        </w:rPr>
      </w:pPr>
      <w:r w:rsidRPr="00956F62">
        <w:rPr>
          <w:rFonts w:cstheme="minorHAnsi"/>
          <w:color w:val="auto"/>
        </w:rPr>
        <w:t>The existing NCDDP teams at each level (Union, State/Region Level, Township</w:t>
      </w:r>
      <w:r w:rsidR="00633432" w:rsidRPr="00956F62">
        <w:rPr>
          <w:rFonts w:cstheme="minorHAnsi"/>
          <w:color w:val="auto"/>
        </w:rPr>
        <w:t xml:space="preserve"> and </w:t>
      </w:r>
      <w:r w:rsidR="00633432" w:rsidRPr="00F8138E">
        <w:t>community</w:t>
      </w:r>
      <w:r w:rsidRPr="00956F62">
        <w:rPr>
          <w:rFonts w:cstheme="minorHAnsi"/>
          <w:color w:val="auto"/>
        </w:rPr>
        <w:t>) will monitor the performance of subproject</w:t>
      </w:r>
      <w:r w:rsidR="00633432" w:rsidRPr="00956F62">
        <w:rPr>
          <w:rFonts w:cstheme="minorHAnsi"/>
          <w:color w:val="auto"/>
        </w:rPr>
        <w:t>s</w:t>
      </w:r>
      <w:r w:rsidRPr="00956F62">
        <w:rPr>
          <w:rFonts w:cstheme="minorHAnsi"/>
          <w:color w:val="auto"/>
        </w:rPr>
        <w:t xml:space="preserve"> in regard of safeguard </w:t>
      </w:r>
      <w:r w:rsidRPr="00956F62">
        <w:rPr>
          <w:rFonts w:cstheme="minorHAnsi"/>
          <w:color w:val="auto"/>
        </w:rPr>
        <w:lastRenderedPageBreak/>
        <w:t>implementation in the procedures provided</w:t>
      </w:r>
      <w:r w:rsidR="00DF1DC2" w:rsidRPr="00956F62">
        <w:rPr>
          <w:rFonts w:cstheme="minorHAnsi"/>
          <w:color w:val="auto"/>
        </w:rPr>
        <w:t xml:space="preserve"> in original ESMF</w:t>
      </w:r>
      <w:r w:rsidR="000966F3" w:rsidRPr="00956F62">
        <w:rPr>
          <w:rFonts w:cstheme="minorHAnsi"/>
          <w:color w:val="auto"/>
        </w:rPr>
        <w:t xml:space="preserve"> and this ESMF Addendum</w:t>
      </w:r>
      <w:r w:rsidR="00DF1DC2" w:rsidRPr="00956F62">
        <w:rPr>
          <w:rFonts w:cstheme="minorHAnsi"/>
          <w:color w:val="auto"/>
        </w:rPr>
        <w:t xml:space="preserve"> as follow</w:t>
      </w:r>
      <w:r w:rsidR="00633432" w:rsidRPr="00956F62">
        <w:rPr>
          <w:rFonts w:cstheme="minorHAnsi"/>
          <w:color w:val="auto"/>
        </w:rPr>
        <w:t>s</w:t>
      </w:r>
      <w:r w:rsidR="00DF1DC2" w:rsidRPr="00956F62">
        <w:rPr>
          <w:rFonts w:cstheme="minorHAnsi"/>
          <w:color w:val="auto"/>
        </w:rPr>
        <w:t>.</w:t>
      </w:r>
      <w:r w:rsidRPr="00956F62">
        <w:rPr>
          <w:rFonts w:cstheme="minorHAnsi"/>
          <w:color w:val="auto"/>
        </w:rPr>
        <w:t xml:space="preserve"> </w:t>
      </w:r>
    </w:p>
    <w:p w14:paraId="22E2ECA9" w14:textId="70FE92CA" w:rsidR="00F313C4" w:rsidRPr="00F8138E" w:rsidRDefault="000966F3" w:rsidP="00F8138E">
      <w:pPr>
        <w:pStyle w:val="ListParagraph"/>
      </w:pPr>
      <w:r w:rsidRPr="00F8138E">
        <w:rPr>
          <w:b/>
          <w:bCs/>
        </w:rPr>
        <w:t>Community level</w:t>
      </w:r>
      <w:r w:rsidRPr="00F8138E">
        <w:t xml:space="preserve">: </w:t>
      </w:r>
      <w:r w:rsidR="00633432" w:rsidRPr="00F8138E">
        <w:t xml:space="preserve">Community facilitators (CFs) and technical facilitators (TFs) to be hired under the CERC will work with members of the village committee to ensure that relevant safeguard procedures and requirements are followed.  These requirements will be identified based on the subproject workplan, screening and identified safeguard instruments (as shown in the Annexes of this Addendum).  Given the short-term nature of the </w:t>
      </w:r>
      <w:proofErr w:type="spellStart"/>
      <w:r w:rsidR="00633432" w:rsidRPr="00F8138E">
        <w:t>CfW</w:t>
      </w:r>
      <w:proofErr w:type="spellEnd"/>
      <w:r w:rsidR="00633432" w:rsidRPr="00F8138E">
        <w:t xml:space="preserve"> activities (not more than 3 months per subproject) only one community review will take place at the end of subproject implementation to assess all relevant technical, financial and safeguard matters and to take relevant corrective actions if needed.  </w:t>
      </w:r>
    </w:p>
    <w:p w14:paraId="21126B1A" w14:textId="4E83600A" w:rsidR="00F313C4" w:rsidRPr="00F8138E" w:rsidRDefault="00F313C4" w:rsidP="00F8138E">
      <w:pPr>
        <w:pStyle w:val="ListParagraph"/>
      </w:pPr>
      <w:r w:rsidRPr="00F8138E">
        <w:rPr>
          <w:b/>
          <w:bCs/>
        </w:rPr>
        <w:t>Township level</w:t>
      </w:r>
      <w:r w:rsidRPr="00F8138E">
        <w:t>: T</w:t>
      </w:r>
      <w:r w:rsidR="00633432" w:rsidRPr="00F8138E">
        <w:t>he DRD t</w:t>
      </w:r>
      <w:r w:rsidRPr="00F8138E">
        <w:t xml:space="preserve">ownship </w:t>
      </w:r>
      <w:r w:rsidR="00633432" w:rsidRPr="00F8138E">
        <w:t>e</w:t>
      </w:r>
      <w:r w:rsidRPr="00F8138E">
        <w:t>ngineer will monitor subprojects regularly, including on safeguard performance</w:t>
      </w:r>
      <w:r w:rsidR="004E6C20" w:rsidRPr="00F8138E">
        <w:t>, through field visits and update relevant monitoring data at township level</w:t>
      </w:r>
      <w:r w:rsidRPr="00F8138E">
        <w:t xml:space="preserve">. </w:t>
      </w:r>
      <w:r w:rsidR="004E6C20" w:rsidRPr="00F8138E">
        <w:t>Field v</w:t>
      </w:r>
      <w:r w:rsidRPr="00F8138E">
        <w:t>isits are scheduled taking account of the subproject implementation schedule and work plan. Visits serve to review progress in implementing the village subproject and any environmental and social mitigation measures, and to make recommendations/suggest potential solutions to problems faced.</w:t>
      </w:r>
    </w:p>
    <w:p w14:paraId="766B57CE" w14:textId="7A8E2B5B" w:rsidR="00F313C4" w:rsidRPr="00F8138E" w:rsidRDefault="00F313C4" w:rsidP="00F8138E">
      <w:pPr>
        <w:pStyle w:val="ListParagraph"/>
      </w:pPr>
      <w:r w:rsidRPr="6E01F18D">
        <w:rPr>
          <w:b/>
          <w:bCs/>
        </w:rPr>
        <w:t>State/Regional level</w:t>
      </w:r>
      <w:r>
        <w:t xml:space="preserve">: The state/regional NCDDP secretariat staff </w:t>
      </w:r>
      <w:r w:rsidR="00B63D74">
        <w:t xml:space="preserve">and consultants </w:t>
      </w:r>
      <w:r w:rsidR="000078D3">
        <w:t>(infrastructure assistants and s/r coordinators)</w:t>
      </w:r>
      <w:r>
        <w:t xml:space="preserve"> will undertake regular safeguards supervision and monitoring visits to participating townships, as part of infrastructure supervision, and</w:t>
      </w:r>
      <w:r w:rsidR="00DF1DC2">
        <w:t xml:space="preserve"> assist </w:t>
      </w:r>
      <w:r>
        <w:t xml:space="preserve">with problem solving.  The state/regional office </w:t>
      </w:r>
      <w:r w:rsidR="00DF1DC2">
        <w:t xml:space="preserve">will ensure </w:t>
      </w:r>
      <w:r w:rsidR="00A12B37">
        <w:t xml:space="preserve">that </w:t>
      </w:r>
      <w:r>
        <w:t>safeguards implementation status is included as part of the current progress reporting system i.e. quarterly and annual report.</w:t>
      </w:r>
    </w:p>
    <w:p w14:paraId="028CE0C5" w14:textId="0B807B71" w:rsidR="00F313C4" w:rsidRPr="00956F62" w:rsidRDefault="00F313C4" w:rsidP="00F8138E">
      <w:pPr>
        <w:pStyle w:val="ListParagraph"/>
        <w:rPr>
          <w:rFonts w:cstheme="minorHAnsi"/>
          <w:color w:val="auto"/>
        </w:rPr>
      </w:pPr>
      <w:r w:rsidRPr="00F8138E">
        <w:rPr>
          <w:b/>
          <w:bCs/>
        </w:rPr>
        <w:t>Union level</w:t>
      </w:r>
      <w:r w:rsidRPr="00F8138E">
        <w:t xml:space="preserve">: The DRD union office staff and relevant </w:t>
      </w:r>
      <w:r w:rsidR="004E6C20" w:rsidRPr="00F8138E">
        <w:t xml:space="preserve">key experts at </w:t>
      </w:r>
      <w:r w:rsidRPr="00F8138E">
        <w:t xml:space="preserve">union </w:t>
      </w:r>
      <w:r w:rsidR="004E6C20" w:rsidRPr="00F8138E">
        <w:t xml:space="preserve">level </w:t>
      </w:r>
      <w:r w:rsidRPr="00F8138E">
        <w:t xml:space="preserve">will continue to undertake regular supervision and monitoring visits to townships and village sub-project sites. The DRD union office will ensure that experiences from other townships are shared in order to enhance implementation quality. DRD union office staff and </w:t>
      </w:r>
      <w:r w:rsidR="004E6C20" w:rsidRPr="00F8138E">
        <w:t>key experts</w:t>
      </w:r>
      <w:r w:rsidRPr="00F8138E">
        <w:t xml:space="preserve"> will continue to provide technical support to the DRD township office staff and </w:t>
      </w:r>
      <w:r w:rsidR="004E6C20" w:rsidRPr="00F8138E">
        <w:t>TFs/CFs</w:t>
      </w:r>
      <w:r w:rsidRPr="00F8138E">
        <w:t xml:space="preserve">, as needed. The DRD union M&amp;E officer will incorporate the findings from the supervision visits as well as the data provided in the quarterly township progress report into the quarterly project progress report. The following </w:t>
      </w:r>
      <w:r w:rsidR="004333B1" w:rsidRPr="00F8138E">
        <w:t>safeguard re</w:t>
      </w:r>
      <w:r w:rsidR="004333B1" w:rsidRPr="00956F62">
        <w:rPr>
          <w:rFonts w:cstheme="minorHAnsi"/>
          <w:color w:val="auto"/>
        </w:rPr>
        <w:t>lated information will be</w:t>
      </w:r>
      <w:r w:rsidR="00A9621F" w:rsidRPr="00956F62">
        <w:rPr>
          <w:rFonts w:cstheme="minorHAnsi"/>
          <w:color w:val="auto"/>
        </w:rPr>
        <w:t xml:space="preserve"> </w:t>
      </w:r>
      <w:r w:rsidRPr="00956F62">
        <w:rPr>
          <w:rFonts w:cstheme="minorHAnsi"/>
          <w:color w:val="auto"/>
        </w:rPr>
        <w:t xml:space="preserve">monitored and </w:t>
      </w:r>
      <w:r w:rsidR="004333B1" w:rsidRPr="00956F62">
        <w:rPr>
          <w:rFonts w:cstheme="minorHAnsi"/>
          <w:color w:val="auto"/>
        </w:rPr>
        <w:t xml:space="preserve">reported on a </w:t>
      </w:r>
      <w:r w:rsidRPr="00956F62">
        <w:rPr>
          <w:rFonts w:cstheme="minorHAnsi"/>
          <w:color w:val="auto"/>
        </w:rPr>
        <w:t xml:space="preserve">quarterly </w:t>
      </w:r>
      <w:r w:rsidR="004333B1" w:rsidRPr="00956F62">
        <w:rPr>
          <w:rFonts w:cstheme="minorHAnsi"/>
          <w:color w:val="auto"/>
        </w:rPr>
        <w:t>basis</w:t>
      </w:r>
      <w:r w:rsidRPr="00956F62">
        <w:rPr>
          <w:rFonts w:cstheme="minorHAnsi"/>
          <w:color w:val="auto"/>
        </w:rPr>
        <w:t>:</w:t>
      </w:r>
    </w:p>
    <w:p w14:paraId="160CC962" w14:textId="5B0C5652" w:rsidR="00DF1DC2" w:rsidRPr="00956F62" w:rsidRDefault="00F313C4" w:rsidP="00F61880">
      <w:pPr>
        <w:pStyle w:val="BodyText"/>
        <w:widowControl w:val="0"/>
        <w:numPr>
          <w:ilvl w:val="0"/>
          <w:numId w:val="50"/>
        </w:numPr>
        <w:tabs>
          <w:tab w:val="left" w:pos="1552"/>
        </w:tabs>
        <w:autoSpaceDE/>
        <w:autoSpaceDN/>
        <w:adjustRightInd/>
        <w:spacing w:line="240" w:lineRule="exact"/>
        <w:ind w:left="1552"/>
        <w:rPr>
          <w:rFonts w:asciiTheme="minorHAnsi" w:eastAsia="Times New Roman" w:hAnsiTheme="minorHAnsi" w:cstheme="minorHAnsi"/>
          <w:sz w:val="24"/>
          <w:szCs w:val="24"/>
          <w:lang w:bidi="ar-SA"/>
        </w:rPr>
      </w:pPr>
      <w:r w:rsidRPr="00956F62">
        <w:rPr>
          <w:rFonts w:asciiTheme="minorHAnsi" w:eastAsia="Times New Roman" w:hAnsiTheme="minorHAnsi" w:cstheme="minorHAnsi"/>
          <w:sz w:val="24"/>
          <w:szCs w:val="24"/>
          <w:lang w:bidi="ar-SA"/>
        </w:rPr>
        <w:t>The total number of project beneficiaries</w:t>
      </w:r>
      <w:r w:rsidR="004333B1" w:rsidRPr="00956F62">
        <w:rPr>
          <w:rFonts w:asciiTheme="minorHAnsi" w:eastAsia="Times New Roman" w:hAnsiTheme="minorHAnsi" w:cstheme="minorHAnsi"/>
          <w:sz w:val="24"/>
          <w:szCs w:val="24"/>
          <w:lang w:bidi="ar-SA"/>
        </w:rPr>
        <w:t xml:space="preserve"> by gender and </w:t>
      </w:r>
      <w:r w:rsidRPr="00956F62">
        <w:rPr>
          <w:rFonts w:asciiTheme="minorHAnsi" w:eastAsia="Times New Roman" w:hAnsiTheme="minorHAnsi" w:cstheme="minorHAnsi"/>
          <w:sz w:val="24"/>
          <w:szCs w:val="24"/>
          <w:lang w:bidi="ar-SA"/>
        </w:rPr>
        <w:t>ethnicity; and</w:t>
      </w:r>
    </w:p>
    <w:p w14:paraId="1B9EDA69" w14:textId="7304B3DF" w:rsidR="00F313C4" w:rsidRPr="00956F62" w:rsidRDefault="004333B1" w:rsidP="00102435">
      <w:pPr>
        <w:pStyle w:val="BodyText"/>
        <w:widowControl w:val="0"/>
        <w:numPr>
          <w:ilvl w:val="0"/>
          <w:numId w:val="50"/>
        </w:numPr>
        <w:tabs>
          <w:tab w:val="left" w:pos="1552"/>
        </w:tabs>
        <w:autoSpaceDE/>
        <w:autoSpaceDN/>
        <w:adjustRightInd/>
        <w:ind w:left="1555"/>
        <w:rPr>
          <w:rFonts w:asciiTheme="minorHAnsi" w:eastAsia="Times New Roman" w:hAnsiTheme="minorHAnsi" w:cstheme="minorHAnsi"/>
          <w:sz w:val="24"/>
          <w:szCs w:val="24"/>
          <w:lang w:bidi="ar-SA"/>
        </w:rPr>
      </w:pPr>
      <w:r w:rsidRPr="00956F62">
        <w:rPr>
          <w:rFonts w:asciiTheme="minorHAnsi" w:eastAsia="Times New Roman" w:hAnsiTheme="minorHAnsi" w:cstheme="minorHAnsi"/>
          <w:sz w:val="24"/>
          <w:szCs w:val="24"/>
          <w:lang w:bidi="ar-SA"/>
        </w:rPr>
        <w:t>Number of g</w:t>
      </w:r>
      <w:r w:rsidR="00F313C4" w:rsidRPr="00956F62">
        <w:rPr>
          <w:rFonts w:asciiTheme="minorHAnsi" w:eastAsia="Times New Roman" w:hAnsiTheme="minorHAnsi" w:cstheme="minorHAnsi"/>
          <w:sz w:val="24"/>
          <w:szCs w:val="24"/>
          <w:lang w:bidi="ar-SA"/>
        </w:rPr>
        <w:t xml:space="preserve">rievances </w:t>
      </w:r>
      <w:proofErr w:type="gramStart"/>
      <w:r w:rsidR="00F313C4" w:rsidRPr="00956F62">
        <w:rPr>
          <w:rFonts w:asciiTheme="minorHAnsi" w:eastAsia="Times New Roman" w:hAnsiTheme="minorHAnsi" w:cstheme="minorHAnsi"/>
          <w:sz w:val="24"/>
          <w:szCs w:val="24"/>
          <w:lang w:bidi="ar-SA"/>
        </w:rPr>
        <w:t>submitted</w:t>
      </w:r>
      <w:proofErr w:type="gramEnd"/>
      <w:r w:rsidR="00F313C4" w:rsidRPr="00956F62">
        <w:rPr>
          <w:rFonts w:asciiTheme="minorHAnsi" w:eastAsia="Times New Roman" w:hAnsiTheme="minorHAnsi" w:cstheme="minorHAnsi"/>
          <w:sz w:val="24"/>
          <w:szCs w:val="24"/>
          <w:lang w:bidi="ar-SA"/>
        </w:rPr>
        <w:t xml:space="preserve"> </w:t>
      </w:r>
      <w:r w:rsidRPr="00956F62">
        <w:rPr>
          <w:rFonts w:asciiTheme="minorHAnsi" w:eastAsia="Times New Roman" w:hAnsiTheme="minorHAnsi" w:cstheme="minorHAnsi"/>
          <w:sz w:val="24"/>
          <w:szCs w:val="24"/>
          <w:lang w:bidi="ar-SA"/>
        </w:rPr>
        <w:t>and percentage resolved within 30 days</w:t>
      </w:r>
      <w:r w:rsidR="00F313C4" w:rsidRPr="00956F62">
        <w:rPr>
          <w:rFonts w:asciiTheme="minorHAnsi" w:eastAsia="Times New Roman" w:hAnsiTheme="minorHAnsi" w:cstheme="minorHAnsi"/>
          <w:sz w:val="24"/>
          <w:szCs w:val="24"/>
          <w:lang w:bidi="ar-SA"/>
        </w:rPr>
        <w:t>.</w:t>
      </w:r>
    </w:p>
    <w:p w14:paraId="6F2FB2A5" w14:textId="42F780CC" w:rsidR="007D4E22" w:rsidRPr="00956F62" w:rsidRDefault="007D4E22" w:rsidP="00102435">
      <w:pPr>
        <w:spacing w:after="0"/>
        <w:rPr>
          <w:rFonts w:cstheme="minorHAnsi"/>
          <w:strike/>
        </w:rPr>
      </w:pPr>
    </w:p>
    <w:p w14:paraId="73455E50" w14:textId="71180697" w:rsidR="007D4E22" w:rsidRPr="00956F62" w:rsidRDefault="007D4E22" w:rsidP="00102435">
      <w:pPr>
        <w:pStyle w:val="Heading2"/>
        <w:ind w:left="504"/>
        <w:rPr>
          <w:rFonts w:cstheme="minorHAnsi"/>
        </w:rPr>
      </w:pPr>
      <w:bookmarkStart w:id="67" w:name="_Toc44571205"/>
      <w:r w:rsidRPr="00956F62">
        <w:rPr>
          <w:rFonts w:cstheme="minorHAnsi"/>
        </w:rPr>
        <w:t xml:space="preserve">Grievance </w:t>
      </w:r>
      <w:r w:rsidR="00223D8D" w:rsidRPr="00956F62">
        <w:rPr>
          <w:rFonts w:cstheme="minorHAnsi"/>
        </w:rPr>
        <w:t>Redress</w:t>
      </w:r>
      <w:r w:rsidRPr="00956F62">
        <w:rPr>
          <w:rFonts w:cstheme="minorHAnsi"/>
        </w:rPr>
        <w:t xml:space="preserve"> Mechanisms (G</w:t>
      </w:r>
      <w:r w:rsidR="00223D8D" w:rsidRPr="00956F62">
        <w:rPr>
          <w:rFonts w:cstheme="minorHAnsi"/>
        </w:rPr>
        <w:t>R</w:t>
      </w:r>
      <w:r w:rsidRPr="00956F62">
        <w:rPr>
          <w:rFonts w:cstheme="minorHAnsi"/>
        </w:rPr>
        <w:t>M)</w:t>
      </w:r>
      <w:bookmarkEnd w:id="67"/>
      <w:r w:rsidRPr="00956F62">
        <w:rPr>
          <w:rFonts w:cstheme="minorHAnsi"/>
        </w:rPr>
        <w:t xml:space="preserve"> </w:t>
      </w:r>
    </w:p>
    <w:p w14:paraId="43A9EAB4" w14:textId="644BA32E" w:rsidR="00B80F78" w:rsidRPr="00956F62" w:rsidRDefault="00B80F78" w:rsidP="00B80F78">
      <w:pPr>
        <w:pStyle w:val="ListParagraph"/>
      </w:pPr>
      <w:r w:rsidRPr="00956F62">
        <w:t xml:space="preserve">Feedback and suggestions will be addressed using NCDDP GRM to ensure that the project is implemented transparently and accountably and with meaningful </w:t>
      </w:r>
      <w:r w:rsidR="00477FA0">
        <w:t>participation</w:t>
      </w:r>
      <w:r w:rsidRPr="00956F62">
        <w:t xml:space="preserve"> </w:t>
      </w:r>
      <w:r w:rsidR="00477FA0">
        <w:t>of th</w:t>
      </w:r>
      <w:r w:rsidRPr="00956F62">
        <w:t xml:space="preserve">e poor and marginalized people, and issues and concerns are resolved effectively and ethically. NCDDP GRM system will be applied to the extended </w:t>
      </w:r>
      <w:r w:rsidR="00223D8D" w:rsidRPr="00956F62">
        <w:t xml:space="preserve">geographic </w:t>
      </w:r>
      <w:r w:rsidRPr="00956F62">
        <w:t xml:space="preserve">areas and implementation of </w:t>
      </w:r>
      <w:r w:rsidR="00223D8D" w:rsidRPr="00956F62">
        <w:t xml:space="preserve">the CERC </w:t>
      </w:r>
      <w:r w:rsidRPr="00956F62">
        <w:t>cash-for-work activities</w:t>
      </w:r>
      <w:r w:rsidR="00223D8D" w:rsidRPr="00956F62">
        <w:t xml:space="preserve"> not yet covered under the NCDDP</w:t>
      </w:r>
      <w:r w:rsidRPr="00956F62">
        <w:t xml:space="preserve">. </w:t>
      </w:r>
      <w:r w:rsidR="00477FA0">
        <w:t>For this purpose, t</w:t>
      </w:r>
      <w:r w:rsidRPr="00956F62">
        <w:t xml:space="preserve">he same standards and procedures will be set up in selected townships </w:t>
      </w:r>
      <w:r w:rsidRPr="00956F62">
        <w:lastRenderedPageBreak/>
        <w:t xml:space="preserve">and villages. For accessibility and understandability of GRM by ethnic groups and vulnerable people, DRD will make sure all GRM information and materials are translated into the local languages and will implement GRM in culturally appropriate manner. </w:t>
      </w:r>
    </w:p>
    <w:p w14:paraId="73285EA0" w14:textId="58B5798F" w:rsidR="00477FA0" w:rsidRDefault="00B80F78" w:rsidP="00B80F78">
      <w:pPr>
        <w:pStyle w:val="ListParagraph"/>
      </w:pPr>
      <w:r>
        <w:t xml:space="preserve">GRM responsibilities will be shared to all levels of project management of </w:t>
      </w:r>
      <w:r w:rsidR="00223D8D">
        <w:t xml:space="preserve">the </w:t>
      </w:r>
      <w:proofErr w:type="spellStart"/>
      <w:r w:rsidR="00986920">
        <w:t>CfW</w:t>
      </w:r>
      <w:proofErr w:type="spellEnd"/>
      <w:r>
        <w:t xml:space="preserve"> component. </w:t>
      </w:r>
      <w:r w:rsidR="00D54530">
        <w:t>The </w:t>
      </w:r>
      <w:r w:rsidR="00477FA0">
        <w:t>e</w:t>
      </w:r>
      <w:r w:rsidR="00D54530">
        <w:t xml:space="preserve">xisting NCDDP GRM team of State/Regional and Union will be expanded to cover all </w:t>
      </w:r>
      <w:proofErr w:type="spellStart"/>
      <w:r w:rsidR="00D54530">
        <w:t>CfW</w:t>
      </w:r>
      <w:proofErr w:type="spellEnd"/>
      <w:r w:rsidR="00D54530">
        <w:t xml:space="preserve"> project areas while the townships where </w:t>
      </w:r>
      <w:proofErr w:type="spellStart"/>
      <w:r w:rsidR="00D54530">
        <w:t>CfW</w:t>
      </w:r>
      <w:proofErr w:type="spellEnd"/>
      <w:r w:rsidR="00D54530">
        <w:t xml:space="preserve"> projects are implemented will assign one DRD focal person and DRD officer for GRM tasks</w:t>
      </w:r>
      <w:r w:rsidR="00477FA0">
        <w:t xml:space="preserve"> (to be shared with the EVRF where the two components overlap)</w:t>
      </w:r>
      <w:r w:rsidR="00D54530">
        <w:t xml:space="preserve">. </w:t>
      </w:r>
      <w:r>
        <w:t>GRM focal points will be deployed at village level (</w:t>
      </w:r>
      <w:r w:rsidR="7C383EC6">
        <w:t>two GRM focal points per village – one man and one woman, who are not part of the village committee</w:t>
      </w:r>
      <w:r>
        <w:t>), township and district level DRD, state/regional level DRD, and union level DRD. The</w:t>
      </w:r>
      <w:r w:rsidR="00477FA0">
        <w:t>se focal points w</w:t>
      </w:r>
      <w:r>
        <w:t xml:space="preserve">ill lead on implementation, monitoring and reporting of GRM function. </w:t>
      </w:r>
    </w:p>
    <w:p w14:paraId="5FBFD960" w14:textId="11ED812B" w:rsidR="00D54530" w:rsidRDefault="00B80F78" w:rsidP="00EF778C">
      <w:pPr>
        <w:pStyle w:val="ListParagraph"/>
      </w:pPr>
      <w:r w:rsidRPr="00956F62">
        <w:t xml:space="preserve">The original </w:t>
      </w:r>
      <w:r w:rsidRPr="00477FA0">
        <w:t xml:space="preserve">training platform </w:t>
      </w:r>
      <w:r w:rsidRPr="00956F62">
        <w:t xml:space="preserve">of GRM from NCDDP will </w:t>
      </w:r>
      <w:r w:rsidR="00477FA0">
        <w:t>be used to build the</w:t>
      </w:r>
      <w:r w:rsidR="00223D8D" w:rsidRPr="00956F62">
        <w:t xml:space="preserve"> capacity for expansion of</w:t>
      </w:r>
      <w:r w:rsidRPr="00956F62">
        <w:t xml:space="preserve"> th</w:t>
      </w:r>
      <w:r w:rsidR="00223D8D" w:rsidRPr="00956F62">
        <w:t>e GRM</w:t>
      </w:r>
      <w:r w:rsidRPr="00956F62">
        <w:t xml:space="preserve">. </w:t>
      </w:r>
      <w:r w:rsidR="00986920" w:rsidRPr="00956F62">
        <w:t>The d</w:t>
      </w:r>
      <w:r w:rsidRPr="00956F62">
        <w:t xml:space="preserve">etails of the GRM can be seen in the </w:t>
      </w:r>
      <w:r w:rsidR="00986920" w:rsidRPr="00956F62">
        <w:t>O</w:t>
      </w:r>
      <w:r w:rsidRPr="00956F62">
        <w:t xml:space="preserve">perational </w:t>
      </w:r>
      <w:r w:rsidR="00986920" w:rsidRPr="00956F62">
        <w:t>M</w:t>
      </w:r>
      <w:r w:rsidRPr="00956F62">
        <w:t xml:space="preserve">anual of the NCDDP. </w:t>
      </w:r>
      <w:r w:rsidR="00D54530">
        <w:t xml:space="preserve">Training and capacity building will be provided </w:t>
      </w:r>
      <w:r w:rsidR="00D54530" w:rsidRPr="00B24FA3">
        <w:t>by existing Union DRD GRM team</w:t>
      </w:r>
      <w:r w:rsidR="00D54530">
        <w:t xml:space="preserve"> to </w:t>
      </w:r>
      <w:r w:rsidR="00D54530" w:rsidRPr="00B24FA3">
        <w:t>DRD GRM focal person and DRD officer from the townships.</w:t>
      </w:r>
      <w:r w:rsidR="00D54530">
        <w:t xml:space="preserve"> </w:t>
      </w:r>
      <w:r w:rsidR="00D54530" w:rsidRPr="00B24FA3">
        <w:t xml:space="preserve">Township GRM team will conduct training for village GRM focal, with the supervision of the state/regional and Union GRM team. </w:t>
      </w:r>
    </w:p>
    <w:p w14:paraId="76331F32" w14:textId="0EF08E12" w:rsidR="00F147FF" w:rsidRPr="00B24FA3" w:rsidRDefault="00D54530" w:rsidP="00F147FF">
      <w:pPr>
        <w:pStyle w:val="ListParagraph"/>
      </w:pPr>
      <w:r>
        <w:t xml:space="preserve">As the nature and duration of </w:t>
      </w:r>
      <w:proofErr w:type="spellStart"/>
      <w:r>
        <w:t>CfW</w:t>
      </w:r>
      <w:proofErr w:type="spellEnd"/>
      <w:r>
        <w:t xml:space="preserve"> are not fully identical to the NCDDP, the </w:t>
      </w:r>
      <w:r w:rsidR="00477FA0">
        <w:t xml:space="preserve">current GRM </w:t>
      </w:r>
      <w:r>
        <w:t>training materials and method</w:t>
      </w:r>
      <w:r w:rsidR="00477FA0">
        <w:t>s</w:t>
      </w:r>
      <w:r>
        <w:t xml:space="preserve"> will be simplified and tailormade </w:t>
      </w:r>
      <w:r w:rsidR="00477FA0">
        <w:t>for</w:t>
      </w:r>
      <w:r>
        <w:t xml:space="preserve"> the </w:t>
      </w:r>
      <w:proofErr w:type="spellStart"/>
      <w:r>
        <w:t>CfW</w:t>
      </w:r>
      <w:proofErr w:type="spellEnd"/>
      <w:r>
        <w:t xml:space="preserve">. The existing union GRM team and State/Regional will receive special training on the </w:t>
      </w:r>
      <w:proofErr w:type="spellStart"/>
      <w:r w:rsidR="68F9A6F2">
        <w:t>CfW</w:t>
      </w:r>
      <w:proofErr w:type="spellEnd"/>
      <w:r>
        <w:t xml:space="preserve"> GRM from the National GRM expert with the help of the </w:t>
      </w:r>
      <w:r w:rsidR="00477FA0">
        <w:t>World Bank</w:t>
      </w:r>
      <w:r>
        <w:t xml:space="preserve"> team. This training will include amongst other topics</w:t>
      </w:r>
      <w:r w:rsidR="00A73336">
        <w:t>:</w:t>
      </w:r>
      <w:r>
        <w:t xml:space="preserve"> (i) how to coordinate and how to handle GRM from the three different project components</w:t>
      </w:r>
      <w:r w:rsidR="00F147FF">
        <w:t>,</w:t>
      </w:r>
      <w:r>
        <w:t xml:space="preserve"> (</w:t>
      </w:r>
      <w:r w:rsidR="00F147FF">
        <w:t xml:space="preserve">ii) objectives and principles of GRM, (iii) communication and way to respond to grievances, (iv) grievance handling procedures, (v) different types of grievance and (vi) documentation and reporting. </w:t>
      </w:r>
    </w:p>
    <w:p w14:paraId="0633248D" w14:textId="78920D9D" w:rsidR="00906FFF" w:rsidRPr="00956F62" w:rsidRDefault="00223D8D" w:rsidP="00E50C8E">
      <w:pPr>
        <w:pStyle w:val="ListParagraph"/>
      </w:pPr>
      <w:r w:rsidRPr="00956F62">
        <w:t>In addition to the project GRM, the World Bank has a grievance redress mechanism, the GRS. C</w:t>
      </w:r>
      <w:r w:rsidR="00906FFF" w:rsidRPr="00956F62">
        <w:t>ommunities and individuals who believe that they are adversely affected as a result of a Bank supported operation, as defined by the applicable policy and procedures, may submit complaints to the existing program grievance redress mechanism or the WB’s Grievance Redress Service (GRS). The GRS ensures that complaints received are promptly reviewed in order to address pertinent concerns.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 http://www.worldbank.org/GRS. For information on how to submit complaints to the World Bank Inspection Panel, please visit www.inspectionpanel.org.</w:t>
      </w:r>
    </w:p>
    <w:p w14:paraId="30613AE0" w14:textId="0ADDCA0D" w:rsidR="00A937F2" w:rsidRPr="00956F62" w:rsidRDefault="00A937F2" w:rsidP="00A937F2">
      <w:pPr>
        <w:pStyle w:val="Heading1"/>
        <w:ind w:left="630"/>
        <w:jc w:val="left"/>
        <w:rPr>
          <w:rFonts w:asciiTheme="minorHAnsi" w:hAnsiTheme="minorHAnsi" w:cstheme="minorHAnsi"/>
          <w:lang w:val="en-GB"/>
        </w:rPr>
      </w:pPr>
      <w:bookmarkStart w:id="68" w:name="_Toc44571206"/>
      <w:bookmarkStart w:id="69" w:name="_Toc42944217"/>
      <w:r w:rsidRPr="00956F62">
        <w:rPr>
          <w:rFonts w:asciiTheme="minorHAnsi" w:hAnsiTheme="minorHAnsi" w:cstheme="minorHAnsi"/>
          <w:lang w:val="en-GB"/>
        </w:rPr>
        <w:lastRenderedPageBreak/>
        <w:t>Sub-component 2: Emergency Village Revolving Fund (EVRF)</w:t>
      </w:r>
      <w:bookmarkEnd w:id="68"/>
    </w:p>
    <w:p w14:paraId="2C15A3E0" w14:textId="77777777" w:rsidR="000966F3" w:rsidRPr="00956F62" w:rsidRDefault="000966F3" w:rsidP="000966F3">
      <w:pPr>
        <w:pStyle w:val="Heading2"/>
        <w:rPr>
          <w:rFonts w:cstheme="minorHAnsi"/>
        </w:rPr>
      </w:pPr>
      <w:bookmarkStart w:id="70" w:name="_Toc44571207"/>
      <w:r w:rsidRPr="00956F62">
        <w:rPr>
          <w:rFonts w:cstheme="minorHAnsi"/>
        </w:rPr>
        <w:t>Potential Key Environmental and Social Risks and Impacts from EVRF Activities</w:t>
      </w:r>
      <w:bookmarkEnd w:id="70"/>
    </w:p>
    <w:p w14:paraId="56EB89C3" w14:textId="752F54A3" w:rsidR="000966F3" w:rsidRPr="00956F62" w:rsidRDefault="000966F3" w:rsidP="000966F3">
      <w:pPr>
        <w:pStyle w:val="Heading3"/>
        <w:rPr>
          <w:rFonts w:asciiTheme="minorHAnsi" w:hAnsiTheme="minorHAnsi" w:cstheme="minorHAnsi"/>
        </w:rPr>
      </w:pPr>
      <w:bookmarkStart w:id="71" w:name="_Toc43400854"/>
      <w:bookmarkStart w:id="72" w:name="_Toc43401579"/>
      <w:bookmarkStart w:id="73" w:name="_Toc43401796"/>
      <w:bookmarkStart w:id="74" w:name="_Toc44571208"/>
      <w:bookmarkEnd w:id="69"/>
      <w:bookmarkEnd w:id="71"/>
      <w:bookmarkEnd w:id="72"/>
      <w:bookmarkEnd w:id="73"/>
      <w:r w:rsidRPr="00956F62">
        <w:rPr>
          <w:rFonts w:asciiTheme="minorHAnsi" w:hAnsiTheme="minorHAnsi" w:cstheme="minorHAnsi"/>
        </w:rPr>
        <w:t xml:space="preserve">Potential Environmental Risks and Impacts </w:t>
      </w:r>
      <w:r w:rsidR="000971EF" w:rsidRPr="00956F62">
        <w:rPr>
          <w:rFonts w:asciiTheme="minorHAnsi" w:hAnsiTheme="minorHAnsi" w:cstheme="minorHAnsi"/>
        </w:rPr>
        <w:t>from EVRF</w:t>
      </w:r>
      <w:bookmarkEnd w:id="74"/>
    </w:p>
    <w:p w14:paraId="64922504" w14:textId="440F16B2" w:rsidR="000966F3" w:rsidRPr="00956F62" w:rsidRDefault="000966F3" w:rsidP="000966F3">
      <w:pPr>
        <w:pStyle w:val="ListParagraph"/>
        <w:numPr>
          <w:ilvl w:val="0"/>
          <w:numId w:val="7"/>
        </w:numPr>
        <w:rPr>
          <w:rFonts w:cstheme="minorHAnsi"/>
          <w:color w:val="auto"/>
        </w:rPr>
      </w:pPr>
      <w:r w:rsidRPr="00956F62">
        <w:rPr>
          <w:rFonts w:cstheme="minorHAnsi"/>
          <w:color w:val="auto"/>
        </w:rPr>
        <w:t>Under EVRF sub-component, the provision of fund</w:t>
      </w:r>
      <w:r w:rsidR="004333B1" w:rsidRPr="00956F62">
        <w:rPr>
          <w:rFonts w:cstheme="minorHAnsi"/>
          <w:color w:val="auto"/>
        </w:rPr>
        <w:t>s</w:t>
      </w:r>
      <w:r w:rsidRPr="00956F62">
        <w:rPr>
          <w:rFonts w:cstheme="minorHAnsi"/>
          <w:color w:val="auto"/>
        </w:rPr>
        <w:t xml:space="preserve"> to individual or group households as a loan aims to increase household income by promoting existing </w:t>
      </w:r>
      <w:r w:rsidR="004333B1" w:rsidRPr="00956F62">
        <w:rPr>
          <w:rFonts w:cstheme="minorHAnsi"/>
          <w:color w:val="auto"/>
        </w:rPr>
        <w:t xml:space="preserve">or new </w:t>
      </w:r>
      <w:r w:rsidRPr="00956F62">
        <w:rPr>
          <w:rFonts w:cstheme="minorHAnsi"/>
          <w:color w:val="auto"/>
        </w:rPr>
        <w:t xml:space="preserve">livelihood activities such as agriculture, livestock breeding and raising, fish farming and capture, trading goods, </w:t>
      </w:r>
      <w:r w:rsidR="004333B1" w:rsidRPr="00956F62">
        <w:rPr>
          <w:rFonts w:cstheme="minorHAnsi"/>
          <w:color w:val="auto"/>
        </w:rPr>
        <w:t xml:space="preserve">other </w:t>
      </w:r>
      <w:r w:rsidRPr="00956F62">
        <w:rPr>
          <w:rFonts w:cstheme="minorHAnsi"/>
          <w:color w:val="auto"/>
        </w:rPr>
        <w:t>producti</w:t>
      </w:r>
      <w:r w:rsidR="004333B1" w:rsidRPr="00956F62">
        <w:rPr>
          <w:rFonts w:cstheme="minorHAnsi"/>
          <w:color w:val="auto"/>
        </w:rPr>
        <w:t>ve</w:t>
      </w:r>
      <w:r w:rsidRPr="00956F62">
        <w:rPr>
          <w:rFonts w:cstheme="minorHAnsi"/>
          <w:color w:val="auto"/>
        </w:rPr>
        <w:t xml:space="preserve"> and services. </w:t>
      </w:r>
      <w:r w:rsidRPr="00956F62">
        <w:rPr>
          <w:rFonts w:cstheme="minorHAnsi"/>
        </w:rPr>
        <w:t xml:space="preserve">The potential negative environmental impacts from EVRF activities are expected to be minimal, localized and temporary that can be mitigated though the implementation of readily available mitigation measures. These impacts may be derived from release of waste/wastewater, </w:t>
      </w:r>
      <w:r w:rsidR="00634B09" w:rsidRPr="00956F62">
        <w:rPr>
          <w:rFonts w:cstheme="minorHAnsi"/>
        </w:rPr>
        <w:t>odor</w:t>
      </w:r>
      <w:r w:rsidRPr="00956F62">
        <w:rPr>
          <w:rFonts w:cstheme="minorHAnsi"/>
        </w:rPr>
        <w:t>, dust from small-scale livelihood activities</w:t>
      </w:r>
      <w:r w:rsidR="00634B09" w:rsidRPr="00956F62">
        <w:rPr>
          <w:rFonts w:cstheme="minorHAnsi"/>
        </w:rPr>
        <w:t>,</w:t>
      </w:r>
      <w:r w:rsidRPr="00956F62">
        <w:rPr>
          <w:rFonts w:cstheme="minorHAnsi"/>
        </w:rPr>
        <w:t xml:space="preserve"> </w:t>
      </w:r>
      <w:r w:rsidRPr="00956F62">
        <w:rPr>
          <w:rFonts w:cstheme="minorHAnsi"/>
          <w:lang w:val="en-GB"/>
        </w:rPr>
        <w:t xml:space="preserve">increased use of pesticides or agrochemical (although the project will not promote use of such chemicals), etc. </w:t>
      </w:r>
      <w:r w:rsidRPr="00956F62">
        <w:rPr>
          <w:rFonts w:cstheme="minorHAnsi"/>
          <w:color w:val="auto"/>
        </w:rPr>
        <w:t xml:space="preserve">Typical potential environmental impacts from such livelihood activities are described in following </w:t>
      </w:r>
      <w:r w:rsidRPr="00956F62">
        <w:rPr>
          <w:rFonts w:cstheme="minorHAnsi"/>
          <w:color w:val="auto"/>
        </w:rPr>
        <w:fldChar w:fldCharType="begin"/>
      </w:r>
      <w:r w:rsidRPr="00956F62">
        <w:rPr>
          <w:rFonts w:cstheme="minorHAnsi"/>
          <w:color w:val="auto"/>
        </w:rPr>
        <w:instrText xml:space="preserve"> REF _Ref43164606 \h  \* MERGEFORMAT </w:instrText>
      </w:r>
      <w:r w:rsidRPr="00956F62">
        <w:rPr>
          <w:rFonts w:cstheme="minorHAnsi"/>
          <w:color w:val="auto"/>
        </w:rPr>
      </w:r>
      <w:r w:rsidRPr="00956F62">
        <w:rPr>
          <w:rFonts w:cstheme="minorHAnsi"/>
          <w:color w:val="auto"/>
        </w:rPr>
        <w:fldChar w:fldCharType="separate"/>
      </w:r>
      <w:r w:rsidRPr="00956F62">
        <w:rPr>
          <w:rFonts w:cstheme="minorHAnsi"/>
          <w:color w:val="auto"/>
        </w:rPr>
        <w:t xml:space="preserve">Table </w:t>
      </w:r>
      <w:r w:rsidRPr="00956F62">
        <w:rPr>
          <w:rFonts w:cstheme="minorHAnsi"/>
          <w:noProof/>
          <w:color w:val="auto"/>
        </w:rPr>
        <w:t>6</w:t>
      </w:r>
      <w:r w:rsidRPr="00956F62">
        <w:rPr>
          <w:rFonts w:cstheme="minorHAnsi"/>
          <w:color w:val="auto"/>
        </w:rPr>
        <w:fldChar w:fldCharType="end"/>
      </w:r>
      <w:r w:rsidRPr="00956F62">
        <w:rPr>
          <w:rFonts w:cstheme="minorHAnsi"/>
          <w:color w:val="auto"/>
        </w:rPr>
        <w:t>.</w:t>
      </w:r>
    </w:p>
    <w:p w14:paraId="5888F692" w14:textId="765D6D7D" w:rsidR="00A937F2" w:rsidRPr="00956F62" w:rsidRDefault="00A937F2" w:rsidP="0094778D">
      <w:pPr>
        <w:pStyle w:val="Caption"/>
        <w:rPr>
          <w:rFonts w:asciiTheme="minorHAnsi" w:hAnsiTheme="minorHAnsi" w:cstheme="minorHAnsi"/>
        </w:rPr>
      </w:pPr>
      <w:bookmarkStart w:id="75" w:name="_Ref43164606"/>
      <w:bookmarkStart w:id="76" w:name="_Toc44571296"/>
      <w:r w:rsidRPr="00956F62">
        <w:rPr>
          <w:rFonts w:asciiTheme="minorHAnsi" w:hAnsiTheme="minorHAnsi" w:cstheme="minorHAnsi"/>
        </w:rPr>
        <w:t xml:space="preserve">Table </w:t>
      </w:r>
      <w:r w:rsidRPr="00956F62">
        <w:rPr>
          <w:rFonts w:asciiTheme="minorHAnsi" w:hAnsiTheme="minorHAnsi" w:cstheme="minorHAnsi"/>
        </w:rPr>
        <w:fldChar w:fldCharType="begin"/>
      </w:r>
      <w:r w:rsidRPr="00956F62">
        <w:rPr>
          <w:rFonts w:asciiTheme="minorHAnsi" w:hAnsiTheme="minorHAnsi" w:cstheme="minorHAnsi"/>
        </w:rPr>
        <w:instrText xml:space="preserve"> SEQ Table \* ARABIC </w:instrText>
      </w:r>
      <w:r w:rsidRPr="00956F62">
        <w:rPr>
          <w:rFonts w:asciiTheme="minorHAnsi" w:hAnsiTheme="minorHAnsi" w:cstheme="minorHAnsi"/>
        </w:rPr>
        <w:fldChar w:fldCharType="separate"/>
      </w:r>
      <w:r w:rsidR="00195D7F" w:rsidRPr="00956F62">
        <w:rPr>
          <w:rFonts w:asciiTheme="minorHAnsi" w:hAnsiTheme="minorHAnsi" w:cstheme="minorHAnsi"/>
          <w:noProof/>
        </w:rPr>
        <w:t>6</w:t>
      </w:r>
      <w:r w:rsidRPr="00956F62">
        <w:rPr>
          <w:rFonts w:asciiTheme="minorHAnsi" w:hAnsiTheme="minorHAnsi" w:cstheme="minorHAnsi"/>
        </w:rPr>
        <w:fldChar w:fldCharType="end"/>
      </w:r>
      <w:bookmarkEnd w:id="75"/>
      <w:r w:rsidRPr="00956F62">
        <w:rPr>
          <w:rFonts w:asciiTheme="minorHAnsi" w:hAnsiTheme="minorHAnsi" w:cstheme="minorHAnsi"/>
        </w:rPr>
        <w:t xml:space="preserve"> </w:t>
      </w:r>
      <w:r w:rsidR="0094778D" w:rsidRPr="00956F62">
        <w:rPr>
          <w:rFonts w:asciiTheme="minorHAnsi" w:hAnsiTheme="minorHAnsi" w:cstheme="minorHAnsi"/>
        </w:rPr>
        <w:t>Potential</w:t>
      </w:r>
      <w:r w:rsidR="009A784C" w:rsidRPr="00956F62">
        <w:rPr>
          <w:rFonts w:asciiTheme="minorHAnsi" w:hAnsiTheme="minorHAnsi" w:cstheme="minorHAnsi"/>
        </w:rPr>
        <w:t xml:space="preserve"> Environmental</w:t>
      </w:r>
      <w:r w:rsidRPr="00956F62">
        <w:rPr>
          <w:rFonts w:asciiTheme="minorHAnsi" w:hAnsiTheme="minorHAnsi" w:cstheme="minorHAnsi"/>
        </w:rPr>
        <w:t xml:space="preserve"> Impacts from Livelihood Activities to be financed by </w:t>
      </w:r>
      <w:r w:rsidR="0095385F" w:rsidRPr="00956F62">
        <w:rPr>
          <w:rFonts w:asciiTheme="minorHAnsi" w:hAnsiTheme="minorHAnsi" w:cstheme="minorHAnsi"/>
        </w:rPr>
        <w:t>E</w:t>
      </w:r>
      <w:r w:rsidRPr="00956F62">
        <w:rPr>
          <w:rFonts w:asciiTheme="minorHAnsi" w:hAnsiTheme="minorHAnsi" w:cstheme="minorHAnsi"/>
        </w:rPr>
        <w:t>VRF</w:t>
      </w:r>
      <w:bookmarkEnd w:id="76"/>
    </w:p>
    <w:tbl>
      <w:tblPr>
        <w:tblStyle w:val="TableGrid"/>
        <w:tblW w:w="9201" w:type="dxa"/>
        <w:tblInd w:w="142" w:type="dxa"/>
        <w:tblLook w:val="04A0" w:firstRow="1" w:lastRow="0" w:firstColumn="1" w:lastColumn="0" w:noHBand="0" w:noVBand="1"/>
      </w:tblPr>
      <w:tblGrid>
        <w:gridCol w:w="715"/>
        <w:gridCol w:w="2726"/>
        <w:gridCol w:w="5760"/>
      </w:tblGrid>
      <w:tr w:rsidR="00A937F2" w:rsidRPr="00956F62" w14:paraId="6DA400BF" w14:textId="77777777" w:rsidTr="002F7E17">
        <w:tc>
          <w:tcPr>
            <w:tcW w:w="715" w:type="dxa"/>
            <w:tcBorders>
              <w:top w:val="single" w:sz="4" w:space="0" w:color="auto"/>
              <w:left w:val="single" w:sz="4" w:space="0" w:color="auto"/>
              <w:bottom w:val="single" w:sz="4" w:space="0" w:color="auto"/>
              <w:right w:val="single" w:sz="4" w:space="0" w:color="auto"/>
            </w:tcBorders>
            <w:hideMark/>
          </w:tcPr>
          <w:p w14:paraId="19681788" w14:textId="77777777" w:rsidR="00A937F2" w:rsidRPr="00956F62" w:rsidRDefault="00A937F2" w:rsidP="0094778D">
            <w:pPr>
              <w:jc w:val="center"/>
              <w:rPr>
                <w:rFonts w:asciiTheme="minorHAnsi" w:hAnsiTheme="minorHAnsi" w:cstheme="minorHAnsi"/>
                <w:b/>
                <w:bCs/>
                <w:sz w:val="20"/>
              </w:rPr>
            </w:pPr>
            <w:r w:rsidRPr="00956F62">
              <w:rPr>
                <w:rFonts w:asciiTheme="minorHAnsi" w:hAnsiTheme="minorHAnsi" w:cstheme="minorHAnsi"/>
                <w:b/>
                <w:bCs/>
                <w:sz w:val="20"/>
              </w:rPr>
              <w:t>No.</w:t>
            </w:r>
          </w:p>
        </w:tc>
        <w:tc>
          <w:tcPr>
            <w:tcW w:w="2726" w:type="dxa"/>
            <w:tcBorders>
              <w:top w:val="single" w:sz="4" w:space="0" w:color="auto"/>
              <w:left w:val="single" w:sz="4" w:space="0" w:color="auto"/>
              <w:bottom w:val="single" w:sz="4" w:space="0" w:color="auto"/>
              <w:right w:val="single" w:sz="4" w:space="0" w:color="auto"/>
            </w:tcBorders>
            <w:hideMark/>
          </w:tcPr>
          <w:p w14:paraId="495B83BD" w14:textId="77777777" w:rsidR="00A937F2" w:rsidRPr="00956F62" w:rsidRDefault="00A937F2" w:rsidP="0094778D">
            <w:pPr>
              <w:jc w:val="center"/>
              <w:rPr>
                <w:rFonts w:asciiTheme="minorHAnsi" w:hAnsiTheme="minorHAnsi" w:cstheme="minorHAnsi"/>
                <w:b/>
                <w:bCs/>
                <w:sz w:val="20"/>
              </w:rPr>
            </w:pPr>
            <w:r w:rsidRPr="00956F62">
              <w:rPr>
                <w:rFonts w:asciiTheme="minorHAnsi" w:hAnsiTheme="minorHAnsi" w:cstheme="minorHAnsi"/>
                <w:b/>
                <w:bCs/>
                <w:sz w:val="20"/>
              </w:rPr>
              <w:t>Livelihoods Activities</w:t>
            </w:r>
          </w:p>
          <w:p w14:paraId="56D9C080" w14:textId="258870C3" w:rsidR="00A937F2" w:rsidRPr="00956F62" w:rsidRDefault="00A937F2" w:rsidP="0094778D">
            <w:pPr>
              <w:jc w:val="center"/>
              <w:rPr>
                <w:rFonts w:asciiTheme="minorHAnsi" w:hAnsiTheme="minorHAnsi" w:cstheme="minorHAnsi"/>
                <w:b/>
                <w:bCs/>
                <w:sz w:val="20"/>
              </w:rPr>
            </w:pPr>
            <w:r w:rsidRPr="00956F62">
              <w:rPr>
                <w:rFonts w:asciiTheme="minorHAnsi" w:hAnsiTheme="minorHAnsi" w:cstheme="minorHAnsi"/>
                <w:b/>
                <w:bCs/>
                <w:sz w:val="20"/>
              </w:rPr>
              <w:t xml:space="preserve">To be financed under </w:t>
            </w:r>
            <w:r w:rsidR="0095385F" w:rsidRPr="00956F62">
              <w:rPr>
                <w:rFonts w:asciiTheme="minorHAnsi" w:hAnsiTheme="minorHAnsi" w:cstheme="minorHAnsi"/>
                <w:b/>
                <w:bCs/>
                <w:sz w:val="20"/>
              </w:rPr>
              <w:t>E</w:t>
            </w:r>
            <w:r w:rsidRPr="00956F62">
              <w:rPr>
                <w:rFonts w:asciiTheme="minorHAnsi" w:hAnsiTheme="minorHAnsi" w:cstheme="minorHAnsi"/>
                <w:b/>
                <w:bCs/>
                <w:sz w:val="20"/>
              </w:rPr>
              <w:t>VRF</w:t>
            </w:r>
          </w:p>
        </w:tc>
        <w:tc>
          <w:tcPr>
            <w:tcW w:w="5760" w:type="dxa"/>
            <w:tcBorders>
              <w:top w:val="single" w:sz="4" w:space="0" w:color="auto"/>
              <w:left w:val="single" w:sz="4" w:space="0" w:color="auto"/>
              <w:bottom w:val="single" w:sz="4" w:space="0" w:color="auto"/>
              <w:right w:val="single" w:sz="4" w:space="0" w:color="auto"/>
            </w:tcBorders>
          </w:tcPr>
          <w:p w14:paraId="7ABADC57" w14:textId="503CC032" w:rsidR="00A937F2" w:rsidRPr="00956F62" w:rsidRDefault="00795D41" w:rsidP="0094778D">
            <w:pPr>
              <w:jc w:val="center"/>
              <w:rPr>
                <w:rFonts w:asciiTheme="minorHAnsi" w:hAnsiTheme="minorHAnsi" w:cstheme="minorHAnsi"/>
                <w:b/>
                <w:bCs/>
                <w:sz w:val="20"/>
              </w:rPr>
            </w:pPr>
            <w:r w:rsidRPr="00956F62">
              <w:rPr>
                <w:rFonts w:asciiTheme="minorHAnsi" w:hAnsiTheme="minorHAnsi" w:cstheme="minorHAnsi"/>
                <w:b/>
                <w:bCs/>
                <w:sz w:val="20"/>
              </w:rPr>
              <w:t>Potential</w:t>
            </w:r>
            <w:r w:rsidR="00A937F2" w:rsidRPr="00956F62">
              <w:rPr>
                <w:rFonts w:asciiTheme="minorHAnsi" w:hAnsiTheme="minorHAnsi" w:cstheme="minorHAnsi"/>
                <w:b/>
                <w:bCs/>
                <w:sz w:val="20"/>
              </w:rPr>
              <w:t xml:space="preserve"> </w:t>
            </w:r>
            <w:r w:rsidR="009A784C" w:rsidRPr="00956F62">
              <w:rPr>
                <w:rFonts w:asciiTheme="minorHAnsi" w:hAnsiTheme="minorHAnsi" w:cstheme="minorHAnsi"/>
                <w:b/>
                <w:bCs/>
                <w:sz w:val="20"/>
              </w:rPr>
              <w:t xml:space="preserve">Environmental </w:t>
            </w:r>
            <w:r w:rsidR="00A937F2" w:rsidRPr="00956F62">
              <w:rPr>
                <w:rFonts w:asciiTheme="minorHAnsi" w:hAnsiTheme="minorHAnsi" w:cstheme="minorHAnsi"/>
                <w:b/>
                <w:bCs/>
                <w:sz w:val="20"/>
              </w:rPr>
              <w:t xml:space="preserve">Impacts </w:t>
            </w:r>
          </w:p>
        </w:tc>
      </w:tr>
      <w:tr w:rsidR="00A937F2" w:rsidRPr="00956F62" w14:paraId="3C9BD98E" w14:textId="77777777" w:rsidTr="002F7E17">
        <w:tc>
          <w:tcPr>
            <w:tcW w:w="715" w:type="dxa"/>
            <w:tcBorders>
              <w:top w:val="single" w:sz="4" w:space="0" w:color="auto"/>
              <w:left w:val="single" w:sz="4" w:space="0" w:color="auto"/>
              <w:bottom w:val="single" w:sz="4" w:space="0" w:color="auto"/>
              <w:right w:val="single" w:sz="4" w:space="0" w:color="auto"/>
            </w:tcBorders>
            <w:hideMark/>
          </w:tcPr>
          <w:p w14:paraId="47BD8510" w14:textId="77777777" w:rsidR="00A937F2" w:rsidRPr="00956F62" w:rsidRDefault="00A937F2" w:rsidP="0094778D">
            <w:pPr>
              <w:jc w:val="center"/>
              <w:rPr>
                <w:rFonts w:asciiTheme="minorHAnsi" w:hAnsiTheme="minorHAnsi" w:cstheme="minorHAnsi"/>
                <w:sz w:val="20"/>
              </w:rPr>
            </w:pPr>
            <w:r w:rsidRPr="00956F62">
              <w:rPr>
                <w:rFonts w:asciiTheme="minorHAnsi" w:hAnsiTheme="minorHAnsi" w:cstheme="minorHAnsi"/>
                <w:sz w:val="20"/>
              </w:rPr>
              <w:t>1</w:t>
            </w:r>
          </w:p>
        </w:tc>
        <w:tc>
          <w:tcPr>
            <w:tcW w:w="2726" w:type="dxa"/>
            <w:tcBorders>
              <w:top w:val="single" w:sz="4" w:space="0" w:color="auto"/>
              <w:left w:val="single" w:sz="4" w:space="0" w:color="auto"/>
              <w:bottom w:val="single" w:sz="4" w:space="0" w:color="auto"/>
              <w:right w:val="single" w:sz="4" w:space="0" w:color="auto"/>
            </w:tcBorders>
          </w:tcPr>
          <w:p w14:paraId="4CA6A362" w14:textId="77777777" w:rsidR="00A937F2" w:rsidRPr="00956F62" w:rsidRDefault="00A937F2" w:rsidP="0094778D">
            <w:pPr>
              <w:rPr>
                <w:rFonts w:asciiTheme="minorHAnsi" w:hAnsiTheme="minorHAnsi" w:cstheme="minorHAnsi"/>
                <w:sz w:val="20"/>
              </w:rPr>
            </w:pPr>
            <w:r w:rsidRPr="00956F62">
              <w:rPr>
                <w:rFonts w:asciiTheme="minorHAnsi" w:hAnsiTheme="minorHAnsi" w:cstheme="minorHAnsi"/>
                <w:sz w:val="20"/>
              </w:rPr>
              <w:t xml:space="preserve">Agriculture      </w:t>
            </w:r>
          </w:p>
          <w:p w14:paraId="2FD6C802" w14:textId="77777777" w:rsidR="00A937F2" w:rsidRPr="00956F62" w:rsidRDefault="00A937F2" w:rsidP="0094778D">
            <w:pPr>
              <w:rPr>
                <w:rFonts w:asciiTheme="minorHAnsi" w:hAnsiTheme="minorHAnsi" w:cstheme="minorHAnsi"/>
                <w:sz w:val="20"/>
              </w:rPr>
            </w:pPr>
            <w:r w:rsidRPr="00956F62">
              <w:rPr>
                <w:rFonts w:asciiTheme="minorHAnsi" w:hAnsiTheme="minorHAnsi" w:cstheme="minorHAnsi"/>
                <w:sz w:val="20"/>
              </w:rPr>
              <w:t>(Existing/Extension Plantation)</w:t>
            </w:r>
          </w:p>
        </w:tc>
        <w:tc>
          <w:tcPr>
            <w:tcW w:w="5760" w:type="dxa"/>
            <w:tcBorders>
              <w:top w:val="single" w:sz="4" w:space="0" w:color="auto"/>
              <w:left w:val="single" w:sz="4" w:space="0" w:color="auto"/>
              <w:bottom w:val="single" w:sz="4" w:space="0" w:color="auto"/>
              <w:right w:val="single" w:sz="4" w:space="0" w:color="auto"/>
            </w:tcBorders>
          </w:tcPr>
          <w:p w14:paraId="5DC3D3A9" w14:textId="1F5E70CE" w:rsidR="00A937F2" w:rsidRPr="00956F62" w:rsidRDefault="000966F3" w:rsidP="0094778D">
            <w:pPr>
              <w:rPr>
                <w:rFonts w:asciiTheme="minorHAnsi" w:hAnsiTheme="minorHAnsi" w:cstheme="minorHAnsi"/>
                <w:sz w:val="20"/>
              </w:rPr>
            </w:pPr>
            <w:r w:rsidRPr="00956F62">
              <w:rPr>
                <w:rFonts w:asciiTheme="minorHAnsi" w:hAnsiTheme="minorHAnsi" w:cstheme="minorHAnsi"/>
                <w:sz w:val="20"/>
              </w:rPr>
              <w:t>Although the project will not promote the use of pesticides, insecticides and herbicides and other dangerous chemicals the EVRF support to existing/extension plantation may lead to an increased use of pesticides or agrochemicals which could affect the environment, biodiversity and human health.</w:t>
            </w:r>
          </w:p>
        </w:tc>
      </w:tr>
      <w:tr w:rsidR="00A937F2" w:rsidRPr="00956F62" w14:paraId="6A0C72E1" w14:textId="77777777" w:rsidTr="002F7E17">
        <w:tc>
          <w:tcPr>
            <w:tcW w:w="715" w:type="dxa"/>
            <w:tcBorders>
              <w:top w:val="single" w:sz="4" w:space="0" w:color="auto"/>
              <w:left w:val="single" w:sz="4" w:space="0" w:color="auto"/>
              <w:bottom w:val="single" w:sz="4" w:space="0" w:color="auto"/>
              <w:right w:val="single" w:sz="4" w:space="0" w:color="auto"/>
            </w:tcBorders>
            <w:hideMark/>
          </w:tcPr>
          <w:p w14:paraId="41F5EA49" w14:textId="77777777" w:rsidR="00A937F2" w:rsidRPr="00956F62" w:rsidRDefault="00A937F2" w:rsidP="0094778D">
            <w:pPr>
              <w:jc w:val="center"/>
              <w:rPr>
                <w:rFonts w:asciiTheme="minorHAnsi" w:hAnsiTheme="minorHAnsi" w:cstheme="minorHAnsi"/>
                <w:sz w:val="20"/>
              </w:rPr>
            </w:pPr>
            <w:r w:rsidRPr="00956F62">
              <w:rPr>
                <w:rFonts w:asciiTheme="minorHAnsi" w:hAnsiTheme="minorHAnsi" w:cstheme="minorHAnsi"/>
                <w:sz w:val="20"/>
              </w:rPr>
              <w:t>2</w:t>
            </w:r>
          </w:p>
        </w:tc>
        <w:tc>
          <w:tcPr>
            <w:tcW w:w="2726" w:type="dxa"/>
            <w:tcBorders>
              <w:top w:val="single" w:sz="4" w:space="0" w:color="auto"/>
              <w:left w:val="single" w:sz="4" w:space="0" w:color="auto"/>
              <w:bottom w:val="single" w:sz="4" w:space="0" w:color="auto"/>
              <w:right w:val="single" w:sz="4" w:space="0" w:color="auto"/>
            </w:tcBorders>
            <w:hideMark/>
          </w:tcPr>
          <w:p w14:paraId="1229DA39" w14:textId="77777777" w:rsidR="00A937F2" w:rsidRPr="00956F62" w:rsidRDefault="00A937F2" w:rsidP="0094778D">
            <w:pPr>
              <w:rPr>
                <w:rFonts w:asciiTheme="minorHAnsi" w:hAnsiTheme="minorHAnsi" w:cstheme="minorHAnsi"/>
                <w:sz w:val="20"/>
              </w:rPr>
            </w:pPr>
            <w:r w:rsidRPr="00956F62">
              <w:rPr>
                <w:rFonts w:asciiTheme="minorHAnsi" w:hAnsiTheme="minorHAnsi" w:cstheme="minorHAnsi"/>
                <w:sz w:val="20"/>
              </w:rPr>
              <w:t>Livestock breeding and raising</w:t>
            </w:r>
          </w:p>
        </w:tc>
        <w:tc>
          <w:tcPr>
            <w:tcW w:w="5760" w:type="dxa"/>
            <w:tcBorders>
              <w:top w:val="single" w:sz="4" w:space="0" w:color="auto"/>
              <w:left w:val="single" w:sz="4" w:space="0" w:color="auto"/>
              <w:bottom w:val="single" w:sz="4" w:space="0" w:color="auto"/>
              <w:right w:val="single" w:sz="4" w:space="0" w:color="auto"/>
            </w:tcBorders>
          </w:tcPr>
          <w:p w14:paraId="6AA57F2B" w14:textId="5F5CDB78" w:rsidR="00A937F2" w:rsidRPr="00956F62" w:rsidRDefault="00A937F2" w:rsidP="0094778D">
            <w:pPr>
              <w:rPr>
                <w:rFonts w:asciiTheme="minorHAnsi" w:hAnsiTheme="minorHAnsi" w:cstheme="minorHAnsi"/>
                <w:sz w:val="20"/>
              </w:rPr>
            </w:pPr>
            <w:r w:rsidRPr="00956F62">
              <w:rPr>
                <w:rFonts w:asciiTheme="minorHAnsi" w:hAnsiTheme="minorHAnsi" w:cstheme="minorHAnsi"/>
                <w:sz w:val="20"/>
              </w:rPr>
              <w:t xml:space="preserve">Improper manure management may cause environmental degradation, </w:t>
            </w:r>
            <w:r w:rsidR="00634B09" w:rsidRPr="00956F62">
              <w:rPr>
                <w:rFonts w:asciiTheme="minorHAnsi" w:hAnsiTheme="minorHAnsi" w:cstheme="minorHAnsi"/>
                <w:sz w:val="20"/>
              </w:rPr>
              <w:t>air or</w:t>
            </w:r>
            <w:r w:rsidRPr="00956F62">
              <w:rPr>
                <w:rFonts w:asciiTheme="minorHAnsi" w:hAnsiTheme="minorHAnsi" w:cstheme="minorHAnsi"/>
                <w:sz w:val="20"/>
              </w:rPr>
              <w:t xml:space="preserve"> water pollution</w:t>
            </w:r>
            <w:r w:rsidR="00634B09" w:rsidRPr="00956F62">
              <w:rPr>
                <w:rFonts w:asciiTheme="minorHAnsi" w:hAnsiTheme="minorHAnsi" w:cstheme="minorHAnsi"/>
                <w:sz w:val="20"/>
              </w:rPr>
              <w:t>,</w:t>
            </w:r>
            <w:r w:rsidRPr="00956F62">
              <w:rPr>
                <w:rFonts w:asciiTheme="minorHAnsi" w:hAnsiTheme="minorHAnsi" w:cstheme="minorHAnsi"/>
                <w:sz w:val="20"/>
              </w:rPr>
              <w:t xml:space="preserve"> and introduction of diseases to humans.</w:t>
            </w:r>
          </w:p>
        </w:tc>
      </w:tr>
      <w:tr w:rsidR="003C322E" w:rsidRPr="00956F62" w14:paraId="55BD99CE" w14:textId="77777777" w:rsidTr="002F7E17">
        <w:tc>
          <w:tcPr>
            <w:tcW w:w="715" w:type="dxa"/>
            <w:tcBorders>
              <w:top w:val="single" w:sz="4" w:space="0" w:color="auto"/>
              <w:left w:val="single" w:sz="4" w:space="0" w:color="auto"/>
              <w:bottom w:val="single" w:sz="4" w:space="0" w:color="auto"/>
              <w:right w:val="single" w:sz="4" w:space="0" w:color="auto"/>
            </w:tcBorders>
            <w:hideMark/>
          </w:tcPr>
          <w:p w14:paraId="7AA00EE8" w14:textId="77777777" w:rsidR="003C322E" w:rsidRPr="00956F62" w:rsidRDefault="003C322E" w:rsidP="0094778D">
            <w:pPr>
              <w:jc w:val="center"/>
              <w:rPr>
                <w:rFonts w:asciiTheme="minorHAnsi" w:hAnsiTheme="minorHAnsi" w:cstheme="minorHAnsi"/>
                <w:sz w:val="20"/>
              </w:rPr>
            </w:pPr>
            <w:r w:rsidRPr="00956F62">
              <w:rPr>
                <w:rFonts w:asciiTheme="minorHAnsi" w:hAnsiTheme="minorHAnsi" w:cstheme="minorHAnsi"/>
                <w:sz w:val="20"/>
              </w:rPr>
              <w:t>3</w:t>
            </w:r>
          </w:p>
        </w:tc>
        <w:tc>
          <w:tcPr>
            <w:tcW w:w="2726" w:type="dxa"/>
            <w:tcBorders>
              <w:top w:val="single" w:sz="4" w:space="0" w:color="auto"/>
              <w:left w:val="single" w:sz="4" w:space="0" w:color="auto"/>
              <w:bottom w:val="single" w:sz="4" w:space="0" w:color="auto"/>
              <w:right w:val="single" w:sz="4" w:space="0" w:color="auto"/>
            </w:tcBorders>
            <w:hideMark/>
          </w:tcPr>
          <w:p w14:paraId="6968CD12" w14:textId="085C736C" w:rsidR="003C322E" w:rsidRPr="00956F62" w:rsidRDefault="003C322E" w:rsidP="0094778D">
            <w:pPr>
              <w:rPr>
                <w:rFonts w:asciiTheme="minorHAnsi" w:hAnsiTheme="minorHAnsi" w:cstheme="minorHAnsi"/>
                <w:sz w:val="20"/>
              </w:rPr>
            </w:pPr>
            <w:r w:rsidRPr="00956F62">
              <w:rPr>
                <w:rFonts w:asciiTheme="minorHAnsi" w:hAnsiTheme="minorHAnsi" w:cstheme="minorHAnsi"/>
                <w:sz w:val="20"/>
              </w:rPr>
              <w:t>Fish farming and capture</w:t>
            </w:r>
          </w:p>
        </w:tc>
        <w:tc>
          <w:tcPr>
            <w:tcW w:w="5760" w:type="dxa"/>
            <w:tcBorders>
              <w:top w:val="single" w:sz="4" w:space="0" w:color="auto"/>
              <w:left w:val="single" w:sz="4" w:space="0" w:color="auto"/>
              <w:bottom w:val="single" w:sz="4" w:space="0" w:color="auto"/>
              <w:right w:val="single" w:sz="4" w:space="0" w:color="auto"/>
            </w:tcBorders>
          </w:tcPr>
          <w:p w14:paraId="74900FDD" w14:textId="426CF0B8" w:rsidR="003C322E" w:rsidRPr="00956F62" w:rsidRDefault="003C322E" w:rsidP="0094778D">
            <w:pPr>
              <w:rPr>
                <w:rFonts w:asciiTheme="minorHAnsi" w:hAnsiTheme="minorHAnsi" w:cstheme="minorHAnsi"/>
                <w:sz w:val="20"/>
              </w:rPr>
            </w:pPr>
            <w:r w:rsidRPr="00956F62">
              <w:rPr>
                <w:rFonts w:asciiTheme="minorHAnsi" w:hAnsiTheme="minorHAnsi" w:cstheme="minorHAnsi"/>
                <w:sz w:val="20"/>
              </w:rPr>
              <w:t>The environmental impact of aquaculture is completely dependent upon the species being farmed, the intensity of production and the location of the farm. The impacts such as nutrient buildup for algal blooms or dead zones, spreading of invasive species, distinct of native species, etc. are likely to be anticipated. Fish farming methods may use chemical and cause pollution to water resources, soil and impact on health and safety. Improper fishing methods may deteriorate water sources and aquatic environments.</w:t>
            </w:r>
          </w:p>
        </w:tc>
      </w:tr>
      <w:tr w:rsidR="003C322E" w:rsidRPr="00956F62" w14:paraId="7217631C" w14:textId="77777777" w:rsidTr="002F7E17">
        <w:tc>
          <w:tcPr>
            <w:tcW w:w="715" w:type="dxa"/>
            <w:tcBorders>
              <w:top w:val="single" w:sz="4" w:space="0" w:color="auto"/>
              <w:left w:val="single" w:sz="4" w:space="0" w:color="auto"/>
              <w:bottom w:val="single" w:sz="4" w:space="0" w:color="auto"/>
              <w:right w:val="single" w:sz="4" w:space="0" w:color="auto"/>
            </w:tcBorders>
          </w:tcPr>
          <w:p w14:paraId="65C24BE0" w14:textId="77777777" w:rsidR="003C322E" w:rsidRPr="00956F62" w:rsidRDefault="003C322E" w:rsidP="0094778D">
            <w:pPr>
              <w:jc w:val="center"/>
              <w:rPr>
                <w:rFonts w:asciiTheme="minorHAnsi" w:hAnsiTheme="minorHAnsi" w:cstheme="minorHAnsi"/>
                <w:sz w:val="20"/>
              </w:rPr>
            </w:pPr>
            <w:r w:rsidRPr="00956F62">
              <w:rPr>
                <w:rFonts w:asciiTheme="minorHAnsi" w:hAnsiTheme="minorHAnsi" w:cstheme="minorHAnsi"/>
                <w:sz w:val="20"/>
              </w:rPr>
              <w:t>4</w:t>
            </w:r>
          </w:p>
        </w:tc>
        <w:tc>
          <w:tcPr>
            <w:tcW w:w="2726" w:type="dxa"/>
            <w:tcBorders>
              <w:top w:val="single" w:sz="4" w:space="0" w:color="auto"/>
              <w:left w:val="single" w:sz="4" w:space="0" w:color="auto"/>
              <w:bottom w:val="single" w:sz="4" w:space="0" w:color="auto"/>
              <w:right w:val="single" w:sz="4" w:space="0" w:color="auto"/>
            </w:tcBorders>
          </w:tcPr>
          <w:p w14:paraId="69E5BA9F" w14:textId="77777777" w:rsidR="003C322E" w:rsidRPr="00956F62" w:rsidRDefault="003C322E" w:rsidP="0094778D">
            <w:pPr>
              <w:rPr>
                <w:rFonts w:asciiTheme="minorHAnsi" w:hAnsiTheme="minorHAnsi" w:cstheme="minorHAnsi"/>
                <w:sz w:val="20"/>
              </w:rPr>
            </w:pPr>
            <w:r w:rsidRPr="00956F62">
              <w:rPr>
                <w:rFonts w:asciiTheme="minorHAnsi" w:hAnsiTheme="minorHAnsi" w:cstheme="minorHAnsi"/>
                <w:sz w:val="20"/>
              </w:rPr>
              <w:t>Trading goods</w:t>
            </w:r>
          </w:p>
        </w:tc>
        <w:tc>
          <w:tcPr>
            <w:tcW w:w="5760" w:type="dxa"/>
            <w:tcBorders>
              <w:top w:val="single" w:sz="4" w:space="0" w:color="auto"/>
              <w:left w:val="single" w:sz="4" w:space="0" w:color="auto"/>
              <w:bottom w:val="single" w:sz="4" w:space="0" w:color="auto"/>
              <w:right w:val="single" w:sz="4" w:space="0" w:color="auto"/>
            </w:tcBorders>
          </w:tcPr>
          <w:p w14:paraId="2D355555" w14:textId="0798E9C1" w:rsidR="003C322E" w:rsidRPr="00956F62" w:rsidRDefault="003C322E" w:rsidP="0094778D">
            <w:pPr>
              <w:rPr>
                <w:rFonts w:asciiTheme="minorHAnsi" w:hAnsiTheme="minorHAnsi" w:cstheme="minorHAnsi"/>
                <w:b/>
                <w:bCs/>
                <w:sz w:val="20"/>
              </w:rPr>
            </w:pPr>
            <w:r w:rsidRPr="00956F62">
              <w:rPr>
                <w:rFonts w:asciiTheme="minorHAnsi" w:hAnsiTheme="minorHAnsi" w:cstheme="minorHAnsi"/>
                <w:sz w:val="20"/>
              </w:rPr>
              <w:t>No significant impact is expected to increase from this activity.</w:t>
            </w:r>
          </w:p>
        </w:tc>
      </w:tr>
      <w:tr w:rsidR="003C322E" w:rsidRPr="00956F62" w14:paraId="19272356" w14:textId="77777777" w:rsidTr="002F7E17">
        <w:tc>
          <w:tcPr>
            <w:tcW w:w="715" w:type="dxa"/>
            <w:tcBorders>
              <w:top w:val="single" w:sz="4" w:space="0" w:color="auto"/>
              <w:left w:val="single" w:sz="4" w:space="0" w:color="auto"/>
              <w:bottom w:val="single" w:sz="4" w:space="0" w:color="auto"/>
              <w:right w:val="single" w:sz="4" w:space="0" w:color="auto"/>
            </w:tcBorders>
            <w:hideMark/>
          </w:tcPr>
          <w:p w14:paraId="06422316" w14:textId="77777777" w:rsidR="003C322E" w:rsidRPr="00956F62" w:rsidRDefault="003C322E" w:rsidP="0094778D">
            <w:pPr>
              <w:jc w:val="center"/>
              <w:rPr>
                <w:rFonts w:asciiTheme="minorHAnsi" w:hAnsiTheme="minorHAnsi" w:cstheme="minorHAnsi"/>
                <w:sz w:val="20"/>
              </w:rPr>
            </w:pPr>
            <w:r w:rsidRPr="00956F62">
              <w:rPr>
                <w:rFonts w:asciiTheme="minorHAnsi" w:hAnsiTheme="minorHAnsi" w:cstheme="minorHAnsi"/>
                <w:sz w:val="20"/>
              </w:rPr>
              <w:t>5</w:t>
            </w:r>
          </w:p>
        </w:tc>
        <w:tc>
          <w:tcPr>
            <w:tcW w:w="2726" w:type="dxa"/>
            <w:tcBorders>
              <w:top w:val="single" w:sz="4" w:space="0" w:color="auto"/>
              <w:left w:val="single" w:sz="4" w:space="0" w:color="auto"/>
              <w:bottom w:val="single" w:sz="4" w:space="0" w:color="auto"/>
              <w:right w:val="single" w:sz="4" w:space="0" w:color="auto"/>
            </w:tcBorders>
          </w:tcPr>
          <w:p w14:paraId="3248A47C" w14:textId="77777777" w:rsidR="003C322E" w:rsidRPr="00956F62" w:rsidRDefault="003C322E" w:rsidP="0094778D">
            <w:pPr>
              <w:rPr>
                <w:rFonts w:asciiTheme="minorHAnsi" w:hAnsiTheme="minorHAnsi" w:cstheme="minorHAnsi"/>
                <w:sz w:val="20"/>
              </w:rPr>
            </w:pPr>
            <w:r w:rsidRPr="00956F62">
              <w:rPr>
                <w:rFonts w:asciiTheme="minorHAnsi" w:hAnsiTheme="minorHAnsi" w:cstheme="minorHAnsi"/>
                <w:sz w:val="20"/>
              </w:rPr>
              <w:t>Production</w:t>
            </w:r>
          </w:p>
        </w:tc>
        <w:tc>
          <w:tcPr>
            <w:tcW w:w="5760" w:type="dxa"/>
            <w:tcBorders>
              <w:top w:val="single" w:sz="4" w:space="0" w:color="auto"/>
              <w:left w:val="single" w:sz="4" w:space="0" w:color="auto"/>
              <w:bottom w:val="single" w:sz="4" w:space="0" w:color="auto"/>
              <w:right w:val="single" w:sz="4" w:space="0" w:color="auto"/>
            </w:tcBorders>
          </w:tcPr>
          <w:p w14:paraId="27DB0A4E" w14:textId="54C494A8" w:rsidR="003C322E" w:rsidRPr="00956F62" w:rsidRDefault="003C322E" w:rsidP="0094778D">
            <w:pPr>
              <w:rPr>
                <w:rFonts w:asciiTheme="minorHAnsi" w:hAnsiTheme="minorHAnsi" w:cstheme="minorHAnsi"/>
                <w:b/>
                <w:bCs/>
                <w:sz w:val="20"/>
              </w:rPr>
            </w:pPr>
            <w:r w:rsidRPr="00956F62">
              <w:rPr>
                <w:rFonts w:asciiTheme="minorHAnsi" w:hAnsiTheme="minorHAnsi" w:cstheme="minorHAnsi"/>
                <w:sz w:val="20"/>
              </w:rPr>
              <w:t xml:space="preserve">Production activities may exhaust resources such as water, firewood etc.; may use chemicals and generate </w:t>
            </w:r>
            <w:proofErr w:type="gramStart"/>
            <w:r w:rsidRPr="00956F62">
              <w:rPr>
                <w:rFonts w:asciiTheme="minorHAnsi" w:hAnsiTheme="minorHAnsi" w:cstheme="minorHAnsi"/>
                <w:sz w:val="20"/>
              </w:rPr>
              <w:t>waste water</w:t>
            </w:r>
            <w:proofErr w:type="gramEnd"/>
            <w:r w:rsidRPr="00956F62">
              <w:rPr>
                <w:rFonts w:asciiTheme="minorHAnsi" w:hAnsiTheme="minorHAnsi" w:cstheme="minorHAnsi"/>
                <w:sz w:val="20"/>
              </w:rPr>
              <w:t xml:space="preserve">. </w:t>
            </w:r>
          </w:p>
        </w:tc>
      </w:tr>
      <w:tr w:rsidR="003C322E" w:rsidRPr="00956F62" w14:paraId="321234E6" w14:textId="77777777" w:rsidTr="002F7E17">
        <w:tc>
          <w:tcPr>
            <w:tcW w:w="715" w:type="dxa"/>
            <w:tcBorders>
              <w:top w:val="single" w:sz="4" w:space="0" w:color="auto"/>
              <w:left w:val="single" w:sz="4" w:space="0" w:color="auto"/>
              <w:bottom w:val="single" w:sz="4" w:space="0" w:color="auto"/>
              <w:right w:val="single" w:sz="4" w:space="0" w:color="auto"/>
            </w:tcBorders>
            <w:hideMark/>
          </w:tcPr>
          <w:p w14:paraId="0D835B49" w14:textId="77777777" w:rsidR="003C322E" w:rsidRPr="00956F62" w:rsidRDefault="003C322E" w:rsidP="0094778D">
            <w:pPr>
              <w:jc w:val="center"/>
              <w:rPr>
                <w:rFonts w:asciiTheme="minorHAnsi" w:hAnsiTheme="minorHAnsi" w:cstheme="minorHAnsi"/>
                <w:sz w:val="20"/>
              </w:rPr>
            </w:pPr>
            <w:r w:rsidRPr="00956F62">
              <w:rPr>
                <w:rFonts w:asciiTheme="minorHAnsi" w:hAnsiTheme="minorHAnsi" w:cstheme="minorHAnsi"/>
                <w:sz w:val="20"/>
              </w:rPr>
              <w:t>6</w:t>
            </w:r>
          </w:p>
        </w:tc>
        <w:tc>
          <w:tcPr>
            <w:tcW w:w="2726" w:type="dxa"/>
            <w:tcBorders>
              <w:top w:val="single" w:sz="4" w:space="0" w:color="auto"/>
              <w:left w:val="single" w:sz="4" w:space="0" w:color="auto"/>
              <w:bottom w:val="single" w:sz="4" w:space="0" w:color="auto"/>
              <w:right w:val="single" w:sz="4" w:space="0" w:color="auto"/>
            </w:tcBorders>
          </w:tcPr>
          <w:p w14:paraId="0351A61D" w14:textId="77777777" w:rsidR="003C322E" w:rsidRPr="00956F62" w:rsidRDefault="003C322E" w:rsidP="0094778D">
            <w:pPr>
              <w:rPr>
                <w:rFonts w:asciiTheme="minorHAnsi" w:hAnsiTheme="minorHAnsi" w:cstheme="minorHAnsi"/>
                <w:sz w:val="20"/>
              </w:rPr>
            </w:pPr>
            <w:r w:rsidRPr="00956F62">
              <w:rPr>
                <w:rFonts w:asciiTheme="minorHAnsi" w:hAnsiTheme="minorHAnsi" w:cstheme="minorHAnsi"/>
                <w:sz w:val="20"/>
              </w:rPr>
              <w:t>Services</w:t>
            </w:r>
          </w:p>
        </w:tc>
        <w:tc>
          <w:tcPr>
            <w:tcW w:w="5760" w:type="dxa"/>
            <w:tcBorders>
              <w:top w:val="single" w:sz="4" w:space="0" w:color="auto"/>
              <w:left w:val="single" w:sz="4" w:space="0" w:color="auto"/>
              <w:bottom w:val="single" w:sz="4" w:space="0" w:color="auto"/>
              <w:right w:val="single" w:sz="4" w:space="0" w:color="auto"/>
            </w:tcBorders>
          </w:tcPr>
          <w:p w14:paraId="6E5E488D" w14:textId="2693CBC1" w:rsidR="003C322E" w:rsidRPr="00956F62" w:rsidRDefault="003C322E" w:rsidP="0094778D">
            <w:pPr>
              <w:rPr>
                <w:rFonts w:asciiTheme="minorHAnsi" w:hAnsiTheme="minorHAnsi" w:cstheme="minorHAnsi"/>
                <w:sz w:val="20"/>
              </w:rPr>
            </w:pPr>
            <w:r w:rsidRPr="00956F62">
              <w:rPr>
                <w:rFonts w:asciiTheme="minorHAnsi" w:hAnsiTheme="minorHAnsi" w:cstheme="minorHAnsi"/>
                <w:sz w:val="20"/>
              </w:rPr>
              <w:t>No significant impact is expected to increase from this activity.</w:t>
            </w:r>
          </w:p>
        </w:tc>
      </w:tr>
    </w:tbl>
    <w:p w14:paraId="7F8426B4" w14:textId="1AD10AAF" w:rsidR="00A937F2" w:rsidRPr="00956F62" w:rsidRDefault="00A937F2" w:rsidP="00A937F2">
      <w:pPr>
        <w:rPr>
          <w:rFonts w:cstheme="minorHAnsi"/>
          <w:strike/>
        </w:rPr>
      </w:pPr>
    </w:p>
    <w:p w14:paraId="6093A839" w14:textId="29716189" w:rsidR="00195D7F" w:rsidRPr="00956F62" w:rsidRDefault="00634B09" w:rsidP="00195D7F">
      <w:pPr>
        <w:pStyle w:val="ListParagraph"/>
        <w:numPr>
          <w:ilvl w:val="0"/>
          <w:numId w:val="7"/>
        </w:numPr>
        <w:rPr>
          <w:rFonts w:cstheme="minorHAnsi"/>
          <w:color w:val="auto"/>
        </w:rPr>
      </w:pPr>
      <w:r w:rsidRPr="00956F62">
        <w:rPr>
          <w:rFonts w:cstheme="minorHAnsi"/>
          <w:color w:val="auto"/>
        </w:rPr>
        <w:t xml:space="preserve">Given the relatively small size of the anticipated loans (on average MMK 300,000 per household, and ranging from MMK 100,000-800,000), it is expected that the resulting </w:t>
      </w:r>
      <w:r w:rsidR="00195D7F" w:rsidRPr="00956F62">
        <w:rPr>
          <w:rFonts w:cstheme="minorHAnsi"/>
          <w:color w:val="auto"/>
        </w:rPr>
        <w:t>livelihood activities</w:t>
      </w:r>
      <w:r w:rsidR="000C63AA" w:rsidRPr="00956F62">
        <w:rPr>
          <w:rFonts w:cstheme="minorHAnsi"/>
          <w:color w:val="auto"/>
        </w:rPr>
        <w:t xml:space="preserve"> </w:t>
      </w:r>
      <w:r w:rsidRPr="00956F62">
        <w:rPr>
          <w:rFonts w:cstheme="minorHAnsi"/>
          <w:color w:val="auto"/>
        </w:rPr>
        <w:t>will be small-scale and mostly performed at the home or on the property of the borrower. As such</w:t>
      </w:r>
      <w:r w:rsidR="000C63AA" w:rsidRPr="00956F62">
        <w:rPr>
          <w:rFonts w:cstheme="minorHAnsi"/>
          <w:color w:val="auto"/>
        </w:rPr>
        <w:t>, t</w:t>
      </w:r>
      <w:r w:rsidR="00195D7F" w:rsidRPr="00956F62">
        <w:rPr>
          <w:rFonts w:cstheme="minorHAnsi"/>
          <w:color w:val="auto"/>
        </w:rPr>
        <w:t xml:space="preserve">he potential negative impacts </w:t>
      </w:r>
      <w:r w:rsidR="000C63AA" w:rsidRPr="00956F62">
        <w:rPr>
          <w:rFonts w:cstheme="minorHAnsi"/>
          <w:color w:val="auto"/>
        </w:rPr>
        <w:t xml:space="preserve">described in </w:t>
      </w:r>
      <w:r w:rsidR="000C63AA" w:rsidRPr="00956F62">
        <w:rPr>
          <w:rFonts w:cstheme="minorHAnsi"/>
          <w:color w:val="auto"/>
        </w:rPr>
        <w:fldChar w:fldCharType="begin"/>
      </w:r>
      <w:r w:rsidR="000C63AA" w:rsidRPr="00956F62">
        <w:rPr>
          <w:rFonts w:cstheme="minorHAnsi"/>
          <w:color w:val="auto"/>
        </w:rPr>
        <w:instrText xml:space="preserve"> REF _Ref43164606 \h  \* MERGEFORMAT </w:instrText>
      </w:r>
      <w:r w:rsidR="000C63AA" w:rsidRPr="00956F62">
        <w:rPr>
          <w:rFonts w:cstheme="minorHAnsi"/>
          <w:color w:val="auto"/>
        </w:rPr>
      </w:r>
      <w:r w:rsidR="000C63AA" w:rsidRPr="00956F62">
        <w:rPr>
          <w:rFonts w:cstheme="minorHAnsi"/>
          <w:color w:val="auto"/>
        </w:rPr>
        <w:fldChar w:fldCharType="separate"/>
      </w:r>
      <w:r w:rsidR="000C63AA" w:rsidRPr="00956F62">
        <w:rPr>
          <w:rFonts w:cstheme="minorHAnsi"/>
          <w:color w:val="auto"/>
        </w:rPr>
        <w:t xml:space="preserve">Table </w:t>
      </w:r>
      <w:r w:rsidR="000C63AA" w:rsidRPr="00956F62">
        <w:rPr>
          <w:rFonts w:cstheme="minorHAnsi"/>
          <w:noProof/>
          <w:color w:val="auto"/>
        </w:rPr>
        <w:t>6</w:t>
      </w:r>
      <w:r w:rsidR="000C63AA" w:rsidRPr="00956F62">
        <w:rPr>
          <w:rFonts w:cstheme="minorHAnsi"/>
          <w:color w:val="auto"/>
        </w:rPr>
        <w:fldChar w:fldCharType="end"/>
      </w:r>
      <w:r w:rsidR="000C63AA" w:rsidRPr="00956F62">
        <w:rPr>
          <w:rFonts w:cstheme="minorHAnsi"/>
          <w:color w:val="auto"/>
        </w:rPr>
        <w:t xml:space="preserve"> </w:t>
      </w:r>
      <w:r w:rsidR="00195D7F" w:rsidRPr="00956F62">
        <w:rPr>
          <w:rFonts w:cstheme="minorHAnsi"/>
          <w:color w:val="auto"/>
        </w:rPr>
        <w:t xml:space="preserve">are expected to be minimal, localized and temporary that those can be mitigated though the implementation of safeguard instruments added in this addendum. Livelihood </w:t>
      </w:r>
      <w:r w:rsidR="00195D7F" w:rsidRPr="00956F62">
        <w:rPr>
          <w:rFonts w:cstheme="minorHAnsi"/>
          <w:color w:val="auto"/>
        </w:rPr>
        <w:lastRenderedPageBreak/>
        <w:t xml:space="preserve">activities which are illegal and might cause significant </w:t>
      </w:r>
      <w:r w:rsidRPr="00956F62">
        <w:rPr>
          <w:rFonts w:cstheme="minorHAnsi"/>
          <w:color w:val="auto"/>
        </w:rPr>
        <w:t xml:space="preserve">negative </w:t>
      </w:r>
      <w:r w:rsidR="00195D7F" w:rsidRPr="00956F62">
        <w:rPr>
          <w:rFonts w:cstheme="minorHAnsi"/>
          <w:color w:val="auto"/>
        </w:rPr>
        <w:t>environmental and social impacts will not be supported and outlined in above-mentioned negative list</w:t>
      </w:r>
      <w:r w:rsidR="000C63AA" w:rsidRPr="00956F62">
        <w:rPr>
          <w:rFonts w:cstheme="minorHAnsi"/>
          <w:color w:val="auto"/>
        </w:rPr>
        <w:t xml:space="preserve"> (Table 4)</w:t>
      </w:r>
      <w:r w:rsidR="00195D7F" w:rsidRPr="00956F62">
        <w:rPr>
          <w:rFonts w:cstheme="minorHAnsi"/>
          <w:color w:val="auto"/>
        </w:rPr>
        <w:t>.</w:t>
      </w:r>
    </w:p>
    <w:p w14:paraId="5E8A861E" w14:textId="77777777" w:rsidR="00BF2C9C" w:rsidRPr="00956F62" w:rsidRDefault="00BF2C9C" w:rsidP="00BF2C9C">
      <w:pPr>
        <w:pStyle w:val="Heading3"/>
        <w:rPr>
          <w:rFonts w:asciiTheme="minorHAnsi" w:hAnsiTheme="minorHAnsi" w:cstheme="minorHAnsi"/>
        </w:rPr>
      </w:pPr>
      <w:bookmarkStart w:id="77" w:name="_Toc43383839"/>
      <w:bookmarkStart w:id="78" w:name="_Toc44571209"/>
      <w:r w:rsidRPr="00956F62">
        <w:rPr>
          <w:rFonts w:asciiTheme="minorHAnsi" w:hAnsiTheme="minorHAnsi" w:cstheme="minorHAnsi"/>
        </w:rPr>
        <w:t>Potential Social Risks and Impacts from EVRF</w:t>
      </w:r>
      <w:bookmarkEnd w:id="77"/>
      <w:bookmarkEnd w:id="78"/>
    </w:p>
    <w:p w14:paraId="79E64CFA" w14:textId="31721304" w:rsidR="00F3512C" w:rsidRPr="00956F62" w:rsidRDefault="00F3512C" w:rsidP="00E20B08">
      <w:pPr>
        <w:pStyle w:val="ListParagraph"/>
        <w:numPr>
          <w:ilvl w:val="0"/>
          <w:numId w:val="7"/>
        </w:numPr>
        <w:rPr>
          <w:rFonts w:cstheme="minorHAnsi"/>
          <w:color w:val="auto"/>
        </w:rPr>
      </w:pPr>
      <w:r w:rsidRPr="00956F62">
        <w:rPr>
          <w:rFonts w:cstheme="minorHAnsi"/>
          <w:color w:val="auto"/>
        </w:rPr>
        <w:t>The ERVF activities will take place nationwide. It is therefore expected that ethnic</w:t>
      </w:r>
      <w:r w:rsidR="0085302D" w:rsidRPr="00956F62">
        <w:rPr>
          <w:rFonts w:cstheme="minorHAnsi"/>
          <w:color w:val="auto"/>
        </w:rPr>
        <w:t xml:space="preserve"> </w:t>
      </w:r>
      <w:r w:rsidRPr="00956F62">
        <w:rPr>
          <w:rFonts w:cstheme="minorHAnsi"/>
          <w:color w:val="auto"/>
        </w:rPr>
        <w:t>communities</w:t>
      </w:r>
      <w:r w:rsidR="0085302D" w:rsidRPr="00956F62">
        <w:rPr>
          <w:rStyle w:val="FootnoteReference"/>
          <w:rFonts w:cstheme="minorHAnsi"/>
          <w:color w:val="auto"/>
        </w:rPr>
        <w:footnoteReference w:id="7"/>
      </w:r>
      <w:r w:rsidRPr="00956F62">
        <w:rPr>
          <w:rFonts w:cstheme="minorHAnsi"/>
          <w:color w:val="auto"/>
        </w:rPr>
        <w:t xml:space="preserve"> would be present in the project areas of influence. The </w:t>
      </w:r>
      <w:r w:rsidR="00634B09" w:rsidRPr="00956F62">
        <w:rPr>
          <w:rFonts w:cstheme="minorHAnsi"/>
          <w:color w:val="auto"/>
        </w:rPr>
        <w:t xml:space="preserve">main </w:t>
      </w:r>
      <w:r w:rsidRPr="00956F62">
        <w:rPr>
          <w:rFonts w:cstheme="minorHAnsi"/>
          <w:color w:val="auto"/>
        </w:rPr>
        <w:t>social risk is the risk of exclusion of participation in</w:t>
      </w:r>
      <w:r w:rsidR="00634B09" w:rsidRPr="00956F62">
        <w:rPr>
          <w:rFonts w:cstheme="minorHAnsi"/>
          <w:color w:val="auto"/>
        </w:rPr>
        <w:t>,</w:t>
      </w:r>
      <w:r w:rsidRPr="00956F62">
        <w:rPr>
          <w:rFonts w:cstheme="minorHAnsi"/>
          <w:color w:val="auto"/>
        </w:rPr>
        <w:t xml:space="preserve"> and benefitting from</w:t>
      </w:r>
      <w:r w:rsidR="00634B09" w:rsidRPr="00956F62">
        <w:rPr>
          <w:rFonts w:cstheme="minorHAnsi"/>
          <w:color w:val="auto"/>
        </w:rPr>
        <w:t>,</w:t>
      </w:r>
      <w:r w:rsidRPr="00956F62">
        <w:rPr>
          <w:rFonts w:cstheme="minorHAnsi"/>
          <w:color w:val="auto"/>
        </w:rPr>
        <w:t xml:space="preserve"> the </w:t>
      </w:r>
      <w:r w:rsidR="00634B09" w:rsidRPr="00956F62">
        <w:rPr>
          <w:rFonts w:cstheme="minorHAnsi"/>
          <w:color w:val="auto"/>
        </w:rPr>
        <w:t xml:space="preserve">component </w:t>
      </w:r>
      <w:r w:rsidRPr="00956F62">
        <w:rPr>
          <w:rFonts w:cstheme="minorHAnsi"/>
          <w:color w:val="auto"/>
        </w:rPr>
        <w:t xml:space="preserve">activities particularly for the vulnerable and disadvantaged, including ethnic groups.  </w:t>
      </w:r>
      <w:r w:rsidR="00634B09" w:rsidRPr="00956F62">
        <w:rPr>
          <w:rFonts w:cstheme="minorHAnsi"/>
          <w:color w:val="auto"/>
        </w:rPr>
        <w:t>The ERVF requires applications in writing. This risk puts illiterate people at a disadvantage for loan applications.</w:t>
      </w:r>
    </w:p>
    <w:p w14:paraId="1323FA60" w14:textId="77777777" w:rsidR="00F3512C" w:rsidRPr="00956F62" w:rsidRDefault="00F3512C" w:rsidP="00E20B08">
      <w:pPr>
        <w:pStyle w:val="ListParagraph"/>
        <w:numPr>
          <w:ilvl w:val="0"/>
          <w:numId w:val="7"/>
        </w:numPr>
        <w:rPr>
          <w:rFonts w:cstheme="minorHAnsi"/>
          <w:color w:val="auto"/>
        </w:rPr>
      </w:pPr>
      <w:r w:rsidRPr="00956F62">
        <w:rPr>
          <w:rFonts w:cstheme="minorHAnsi"/>
          <w:color w:val="auto"/>
        </w:rPr>
        <w:t>Activities funded by loans from the ERVF will be implemented on privately owned or rented land. No land acquisition will result from these activities. Free roaming livestock raising may result in livestock damaging crops or plantations and thereby creating social tension.</w:t>
      </w:r>
    </w:p>
    <w:p w14:paraId="0BCDCEB7" w14:textId="417C428C" w:rsidR="00A937F2" w:rsidRPr="00956F62" w:rsidRDefault="00A937F2" w:rsidP="00A937F2">
      <w:pPr>
        <w:pStyle w:val="Heading2"/>
        <w:rPr>
          <w:rFonts w:cstheme="minorHAnsi"/>
        </w:rPr>
      </w:pPr>
      <w:bookmarkStart w:id="79" w:name="_Toc42944218"/>
      <w:bookmarkStart w:id="80" w:name="_Toc44571210"/>
      <w:r w:rsidRPr="00956F62">
        <w:rPr>
          <w:rFonts w:cstheme="minorHAnsi"/>
        </w:rPr>
        <w:t xml:space="preserve">Approach/Procedures to Addressing Additional Environmental and Social Safeguard </w:t>
      </w:r>
      <w:bookmarkEnd w:id="79"/>
      <w:r w:rsidR="00255474" w:rsidRPr="00956F62">
        <w:rPr>
          <w:rFonts w:cstheme="minorHAnsi"/>
        </w:rPr>
        <w:t>Risks and Impacts</w:t>
      </w:r>
      <w:bookmarkEnd w:id="80"/>
      <w:r w:rsidR="00E20B08" w:rsidRPr="00956F62">
        <w:rPr>
          <w:rFonts w:cstheme="minorHAnsi"/>
        </w:rPr>
        <w:t xml:space="preserve"> </w:t>
      </w:r>
    </w:p>
    <w:p w14:paraId="07B4F9E3" w14:textId="4C3E9498" w:rsidR="003C322E" w:rsidRPr="00956F62" w:rsidRDefault="003C322E" w:rsidP="00193D07">
      <w:pPr>
        <w:pStyle w:val="ListParagraph"/>
        <w:numPr>
          <w:ilvl w:val="0"/>
          <w:numId w:val="7"/>
        </w:numPr>
        <w:rPr>
          <w:rFonts w:cstheme="minorHAnsi"/>
          <w:color w:val="auto"/>
        </w:rPr>
      </w:pPr>
      <w:r w:rsidRPr="00956F62">
        <w:rPr>
          <w:rFonts w:cstheme="minorHAnsi"/>
          <w:color w:val="auto"/>
        </w:rPr>
        <w:t xml:space="preserve">In the implementation of EVRF </w:t>
      </w:r>
      <w:r w:rsidR="00E33440" w:rsidRPr="00956F62">
        <w:rPr>
          <w:rFonts w:cstheme="minorHAnsi"/>
          <w:color w:val="auto"/>
        </w:rPr>
        <w:t>sub-</w:t>
      </w:r>
      <w:r w:rsidRPr="00956F62">
        <w:rPr>
          <w:rFonts w:cstheme="minorHAnsi"/>
          <w:color w:val="auto"/>
        </w:rPr>
        <w:t xml:space="preserve">component, a series of processes will be conducted during the project cycle starting from formation </w:t>
      </w:r>
      <w:r w:rsidR="0094778D" w:rsidRPr="00956F62">
        <w:rPr>
          <w:rFonts w:cstheme="minorHAnsi"/>
          <w:color w:val="auto"/>
        </w:rPr>
        <w:t>of village</w:t>
      </w:r>
      <w:r w:rsidR="00193D07" w:rsidRPr="00956F62">
        <w:rPr>
          <w:rFonts w:cstheme="minorHAnsi"/>
          <w:color w:val="auto"/>
        </w:rPr>
        <w:t xml:space="preserve"> committees to M&amp;E processes.</w:t>
      </w:r>
      <w:r w:rsidRPr="00956F62">
        <w:rPr>
          <w:rFonts w:cstheme="minorHAnsi"/>
          <w:color w:val="auto"/>
        </w:rPr>
        <w:t xml:space="preserve"> Village Fund Management Committees (VFMC) will be </w:t>
      </w:r>
      <w:r w:rsidR="008C1134" w:rsidRPr="00956F62">
        <w:rPr>
          <w:rFonts w:cstheme="minorHAnsi"/>
          <w:color w:val="auto"/>
        </w:rPr>
        <w:t>notified</w:t>
      </w:r>
      <w:r w:rsidRPr="00956F62">
        <w:rPr>
          <w:rFonts w:cstheme="minorHAnsi"/>
          <w:color w:val="auto"/>
        </w:rPr>
        <w:t xml:space="preserve"> necessary safeguards measures to be followed by the</w:t>
      </w:r>
      <w:r w:rsidR="0094778D" w:rsidRPr="00956F62">
        <w:rPr>
          <w:rFonts w:cstheme="minorHAnsi"/>
          <w:color w:val="auto"/>
        </w:rPr>
        <w:t xml:space="preserve"> revolving fund recipients</w:t>
      </w:r>
      <w:r w:rsidR="00193D07" w:rsidRPr="00956F62">
        <w:rPr>
          <w:rFonts w:cstheme="minorHAnsi"/>
          <w:color w:val="auto"/>
        </w:rPr>
        <w:t xml:space="preserve"> at the capacity development trainings</w:t>
      </w:r>
      <w:r w:rsidRPr="00956F62">
        <w:rPr>
          <w:rFonts w:cstheme="minorHAnsi"/>
          <w:color w:val="auto"/>
        </w:rPr>
        <w:t>.</w:t>
      </w:r>
    </w:p>
    <w:p w14:paraId="0F02C347" w14:textId="4E7F4A54" w:rsidR="006C315F" w:rsidRPr="00956F62" w:rsidRDefault="006C315F" w:rsidP="006C315F">
      <w:pPr>
        <w:pStyle w:val="ListParagraph"/>
        <w:numPr>
          <w:ilvl w:val="0"/>
          <w:numId w:val="0"/>
        </w:numPr>
        <w:ind w:left="810"/>
        <w:rPr>
          <w:rFonts w:cstheme="minorHAnsi"/>
          <w:b/>
          <w:bCs/>
          <w:color w:val="auto"/>
        </w:rPr>
      </w:pPr>
      <w:r w:rsidRPr="00956F62">
        <w:rPr>
          <w:rFonts w:cstheme="minorHAnsi"/>
          <w:b/>
          <w:bCs/>
          <w:color w:val="auto"/>
        </w:rPr>
        <w:t xml:space="preserve">Step 1: </w:t>
      </w:r>
      <w:r w:rsidR="00C7243E" w:rsidRPr="00956F62">
        <w:rPr>
          <w:rFonts w:cstheme="minorHAnsi"/>
          <w:b/>
          <w:bCs/>
          <w:color w:val="auto"/>
        </w:rPr>
        <w:t xml:space="preserve"> Disclosing Safeguard Requirements</w:t>
      </w:r>
    </w:p>
    <w:p w14:paraId="0D4778C4" w14:textId="09747F6E" w:rsidR="00A937F2" w:rsidRPr="00956F62" w:rsidRDefault="00C7243E" w:rsidP="0033404D">
      <w:pPr>
        <w:pStyle w:val="ListParagraph"/>
        <w:numPr>
          <w:ilvl w:val="0"/>
          <w:numId w:val="7"/>
        </w:numPr>
        <w:rPr>
          <w:rFonts w:cstheme="minorHAnsi"/>
          <w:color w:val="auto"/>
        </w:rPr>
      </w:pPr>
      <w:r w:rsidRPr="00956F62">
        <w:rPr>
          <w:rFonts w:cstheme="minorHAnsi"/>
          <w:color w:val="auto"/>
        </w:rPr>
        <w:t>A</w:t>
      </w:r>
      <w:r w:rsidR="00A937F2" w:rsidRPr="00956F62">
        <w:rPr>
          <w:rFonts w:cstheme="minorHAnsi"/>
          <w:color w:val="auto"/>
        </w:rPr>
        <w:t xml:space="preserve"> “Nega</w:t>
      </w:r>
      <w:r w:rsidR="008C1134" w:rsidRPr="00956F62">
        <w:rPr>
          <w:rFonts w:cstheme="minorHAnsi"/>
          <w:color w:val="auto"/>
        </w:rPr>
        <w:t xml:space="preserve">tive List” provided in Table </w:t>
      </w:r>
      <w:r w:rsidRPr="00956F62">
        <w:rPr>
          <w:rFonts w:cstheme="minorHAnsi"/>
          <w:color w:val="auto"/>
        </w:rPr>
        <w:t xml:space="preserve">4 and </w:t>
      </w:r>
      <w:proofErr w:type="spellStart"/>
      <w:r w:rsidRPr="00956F62">
        <w:rPr>
          <w:rFonts w:cstheme="minorHAnsi"/>
          <w:color w:val="auto"/>
        </w:rPr>
        <w:t>ECoPs</w:t>
      </w:r>
      <w:proofErr w:type="spellEnd"/>
      <w:r w:rsidRPr="00956F62">
        <w:rPr>
          <w:rFonts w:cstheme="minorHAnsi"/>
          <w:color w:val="auto"/>
        </w:rPr>
        <w:t xml:space="preserve"> described in Annex-3b will be disclosed to the households at the time of publicizing EVRF loan application information with the purpose of provision of safeguards requirements to the households which are interested in loan application. </w:t>
      </w:r>
      <w:r w:rsidR="00A937F2" w:rsidRPr="00956F62">
        <w:rPr>
          <w:rFonts w:cstheme="minorHAnsi"/>
          <w:color w:val="auto"/>
        </w:rPr>
        <w:t xml:space="preserve">This will be considered as first safeguard screening for all proposed livelihood activities under </w:t>
      </w:r>
      <w:r w:rsidR="008C1134" w:rsidRPr="00956F62">
        <w:rPr>
          <w:rFonts w:cstheme="minorHAnsi"/>
          <w:color w:val="auto"/>
        </w:rPr>
        <w:t>E</w:t>
      </w:r>
      <w:r w:rsidR="00A937F2" w:rsidRPr="00956F62">
        <w:rPr>
          <w:rFonts w:cstheme="minorHAnsi"/>
          <w:color w:val="auto"/>
        </w:rPr>
        <w:t xml:space="preserve">VRF component. </w:t>
      </w:r>
    </w:p>
    <w:p w14:paraId="644CA768" w14:textId="77777777" w:rsidR="008C1134" w:rsidRPr="00956F62" w:rsidRDefault="008C1134" w:rsidP="008C1134">
      <w:pPr>
        <w:pStyle w:val="ListParagraph"/>
        <w:numPr>
          <w:ilvl w:val="0"/>
          <w:numId w:val="0"/>
        </w:numPr>
        <w:ind w:left="810"/>
        <w:rPr>
          <w:rFonts w:cstheme="minorHAnsi"/>
          <w:b/>
          <w:bCs/>
          <w:color w:val="auto"/>
        </w:rPr>
      </w:pPr>
      <w:r w:rsidRPr="00956F62">
        <w:rPr>
          <w:rFonts w:cstheme="minorHAnsi"/>
          <w:b/>
          <w:bCs/>
          <w:color w:val="auto"/>
        </w:rPr>
        <w:t>Step 2: Screening of potential environmental and social impacts and determination of applicable safeguards instruments</w:t>
      </w:r>
    </w:p>
    <w:p w14:paraId="42D8DA83" w14:textId="0F7DCDCF" w:rsidR="00C72965" w:rsidRPr="00956F62" w:rsidRDefault="003C322E" w:rsidP="00C72965">
      <w:pPr>
        <w:pStyle w:val="ListParagraph"/>
        <w:numPr>
          <w:ilvl w:val="0"/>
          <w:numId w:val="7"/>
        </w:numPr>
        <w:rPr>
          <w:rFonts w:cstheme="minorHAnsi"/>
          <w:color w:val="auto"/>
        </w:rPr>
      </w:pPr>
      <w:r w:rsidRPr="00956F62">
        <w:rPr>
          <w:rFonts w:cstheme="minorHAnsi"/>
          <w:color w:val="auto"/>
        </w:rPr>
        <w:t>For activities which are not on the “Negative List”, safeguard screening processes will be applied by VFMC by using the screen</w:t>
      </w:r>
      <w:r w:rsidR="00C7243E" w:rsidRPr="00956F62">
        <w:rPr>
          <w:rFonts w:cstheme="minorHAnsi"/>
          <w:color w:val="auto"/>
        </w:rPr>
        <w:t xml:space="preserve">ing form attached in Annex – 2 at the stage of screening and selecting proposal. </w:t>
      </w:r>
      <w:r w:rsidR="00795D41" w:rsidRPr="00956F62">
        <w:rPr>
          <w:rFonts w:cstheme="minorHAnsi"/>
          <w:color w:val="auto"/>
        </w:rPr>
        <w:t xml:space="preserve">This screening form is used to </w:t>
      </w:r>
      <w:r w:rsidR="00457FBC" w:rsidRPr="00956F62">
        <w:rPr>
          <w:rFonts w:cstheme="minorHAnsi"/>
          <w:color w:val="auto"/>
        </w:rPr>
        <w:t xml:space="preserve">identify the potential safeguard issues as well as to </w:t>
      </w:r>
      <w:r w:rsidR="009F2514" w:rsidRPr="00956F62">
        <w:rPr>
          <w:rFonts w:cstheme="minorHAnsi"/>
          <w:color w:val="auto"/>
        </w:rPr>
        <w:t>acquaint potential borrowers</w:t>
      </w:r>
      <w:r w:rsidR="00795D41" w:rsidRPr="00956F62">
        <w:rPr>
          <w:rFonts w:cstheme="minorHAnsi"/>
          <w:color w:val="auto"/>
        </w:rPr>
        <w:t xml:space="preserve"> </w:t>
      </w:r>
      <w:r w:rsidR="009F2514" w:rsidRPr="00956F62">
        <w:rPr>
          <w:rFonts w:cstheme="minorHAnsi"/>
          <w:color w:val="auto"/>
        </w:rPr>
        <w:t xml:space="preserve">with relevant </w:t>
      </w:r>
      <w:r w:rsidR="00795D41" w:rsidRPr="00956F62">
        <w:rPr>
          <w:rFonts w:cstheme="minorHAnsi"/>
          <w:color w:val="auto"/>
        </w:rPr>
        <w:t>safeguard measure</w:t>
      </w:r>
      <w:r w:rsidR="00457FBC" w:rsidRPr="00956F62">
        <w:rPr>
          <w:rFonts w:cstheme="minorHAnsi"/>
          <w:color w:val="auto"/>
        </w:rPr>
        <w:t>s</w:t>
      </w:r>
      <w:r w:rsidR="00795D41" w:rsidRPr="00956F62">
        <w:rPr>
          <w:rFonts w:cstheme="minorHAnsi"/>
          <w:color w:val="auto"/>
        </w:rPr>
        <w:t>.</w:t>
      </w:r>
      <w:r w:rsidR="00457FBC" w:rsidRPr="00956F62">
        <w:rPr>
          <w:rFonts w:cstheme="minorHAnsi"/>
          <w:color w:val="auto"/>
        </w:rPr>
        <w:t xml:space="preserve"> </w:t>
      </w:r>
      <w:r w:rsidR="0034385A" w:rsidRPr="00956F62">
        <w:rPr>
          <w:rFonts w:cstheme="minorHAnsi"/>
          <w:color w:val="auto"/>
        </w:rPr>
        <w:t xml:space="preserve">Following the screening results, the necessity of safeguard measures such as </w:t>
      </w:r>
      <w:r w:rsidR="009F2514" w:rsidRPr="00956F62">
        <w:rPr>
          <w:rFonts w:cstheme="minorHAnsi"/>
          <w:color w:val="auto"/>
        </w:rPr>
        <w:t xml:space="preserve">a </w:t>
      </w:r>
      <w:r w:rsidR="0034385A" w:rsidRPr="00956F62">
        <w:rPr>
          <w:rFonts w:cstheme="minorHAnsi"/>
          <w:color w:val="auto"/>
        </w:rPr>
        <w:t xml:space="preserve">pest management plan (PMP) or requirement of awareness raising to fund recipients will be investigated. </w:t>
      </w:r>
    </w:p>
    <w:p w14:paraId="30EA7D33" w14:textId="487B2C38" w:rsidR="00C72965" w:rsidRPr="00956F62" w:rsidRDefault="0034385A" w:rsidP="00C72965">
      <w:pPr>
        <w:pStyle w:val="ListParagraph"/>
        <w:numPr>
          <w:ilvl w:val="0"/>
          <w:numId w:val="7"/>
        </w:numPr>
        <w:rPr>
          <w:rFonts w:cstheme="minorHAnsi"/>
          <w:color w:val="auto"/>
        </w:rPr>
      </w:pPr>
      <w:r w:rsidRPr="00956F62">
        <w:rPr>
          <w:rFonts w:cstheme="minorHAnsi"/>
          <w:color w:val="auto"/>
        </w:rPr>
        <w:t>All fund recipients are required to follow the Environmental Code of Practices (</w:t>
      </w:r>
      <w:proofErr w:type="spellStart"/>
      <w:r w:rsidRPr="00956F62">
        <w:rPr>
          <w:rFonts w:cstheme="minorHAnsi"/>
          <w:color w:val="auto"/>
        </w:rPr>
        <w:t>ECoPs</w:t>
      </w:r>
      <w:proofErr w:type="spellEnd"/>
      <w:r w:rsidRPr="00956F62">
        <w:rPr>
          <w:rFonts w:cstheme="minorHAnsi"/>
          <w:color w:val="auto"/>
        </w:rPr>
        <w:t xml:space="preserve">) </w:t>
      </w:r>
      <w:r w:rsidRPr="00956F62">
        <w:rPr>
          <w:rFonts w:cstheme="minorHAnsi"/>
          <w:color w:val="auto"/>
        </w:rPr>
        <w:lastRenderedPageBreak/>
        <w:t>for activities under EVRF described in Annex-3b.</w:t>
      </w:r>
      <w:r w:rsidR="0081131A" w:rsidRPr="00956F62">
        <w:rPr>
          <w:rFonts w:cstheme="minorHAnsi"/>
          <w:color w:val="auto"/>
        </w:rPr>
        <w:t xml:space="preserve"> At the time of making loan agreement with the recipient, </w:t>
      </w:r>
      <w:proofErr w:type="spellStart"/>
      <w:r w:rsidR="0081131A" w:rsidRPr="00956F62">
        <w:rPr>
          <w:rFonts w:cstheme="minorHAnsi"/>
          <w:color w:val="auto"/>
        </w:rPr>
        <w:t>ECoPs</w:t>
      </w:r>
      <w:proofErr w:type="spellEnd"/>
      <w:r w:rsidR="0081131A" w:rsidRPr="00956F62">
        <w:rPr>
          <w:rFonts w:cstheme="minorHAnsi"/>
          <w:color w:val="auto"/>
        </w:rPr>
        <w:t xml:space="preserve"> and</w:t>
      </w:r>
      <w:r w:rsidR="009F2514" w:rsidRPr="00956F62">
        <w:rPr>
          <w:rFonts w:cstheme="minorHAnsi"/>
          <w:color w:val="auto"/>
        </w:rPr>
        <w:t xml:space="preserve">, if relevant, a </w:t>
      </w:r>
      <w:r w:rsidR="0081131A" w:rsidRPr="00956F62">
        <w:rPr>
          <w:rFonts w:cstheme="minorHAnsi"/>
          <w:color w:val="auto"/>
        </w:rPr>
        <w:t xml:space="preserve">PMP </w:t>
      </w:r>
      <w:r w:rsidR="009F2514" w:rsidRPr="00956F62">
        <w:rPr>
          <w:rFonts w:cstheme="minorHAnsi"/>
          <w:color w:val="auto"/>
        </w:rPr>
        <w:t xml:space="preserve">for the </w:t>
      </w:r>
      <w:r w:rsidR="0081131A" w:rsidRPr="00956F62">
        <w:rPr>
          <w:rFonts w:cstheme="minorHAnsi"/>
          <w:color w:val="auto"/>
        </w:rPr>
        <w:t xml:space="preserve">proposed livelihood activities will be introduced to fund recipients to ensure clear understanding of safeguard measures. </w:t>
      </w:r>
      <w:r w:rsidR="00C72965" w:rsidRPr="00956F62">
        <w:rPr>
          <w:rFonts w:cstheme="minorHAnsi"/>
          <w:color w:val="auto"/>
        </w:rPr>
        <w:t xml:space="preserve"> Before the recipients receive the fund, VFMC will be responsible to ensure that fund recipients shall follow required safeguard measures. </w:t>
      </w:r>
    </w:p>
    <w:p w14:paraId="14025DA2" w14:textId="77777777" w:rsidR="008C1134" w:rsidRPr="00956F62" w:rsidRDefault="008C1134" w:rsidP="008C1134">
      <w:pPr>
        <w:pStyle w:val="ListParagraph"/>
        <w:numPr>
          <w:ilvl w:val="0"/>
          <w:numId w:val="0"/>
        </w:numPr>
        <w:ind w:left="810"/>
        <w:rPr>
          <w:rFonts w:cstheme="minorHAnsi"/>
          <w:b/>
          <w:bCs/>
          <w:color w:val="auto"/>
        </w:rPr>
      </w:pPr>
      <w:bookmarkStart w:id="81" w:name="_Toc42944219"/>
      <w:r w:rsidRPr="00956F62">
        <w:rPr>
          <w:rFonts w:cstheme="minorHAnsi"/>
          <w:b/>
          <w:bCs/>
          <w:color w:val="auto"/>
        </w:rPr>
        <w:t xml:space="preserve">Step 3: Development of Safeguard Instruments </w:t>
      </w:r>
    </w:p>
    <w:p w14:paraId="5ABB09BD" w14:textId="273A1137" w:rsidR="0081131A" w:rsidRPr="00956F62" w:rsidRDefault="0034385A" w:rsidP="0081131A">
      <w:pPr>
        <w:pStyle w:val="ListParagraph"/>
        <w:numPr>
          <w:ilvl w:val="0"/>
          <w:numId w:val="7"/>
        </w:numPr>
        <w:rPr>
          <w:rFonts w:cstheme="minorHAnsi"/>
          <w:color w:val="auto"/>
        </w:rPr>
      </w:pPr>
      <w:r w:rsidRPr="00956F62">
        <w:rPr>
          <w:rFonts w:cstheme="minorHAnsi"/>
          <w:color w:val="auto"/>
        </w:rPr>
        <w:t xml:space="preserve">The </w:t>
      </w:r>
      <w:proofErr w:type="spellStart"/>
      <w:r w:rsidRPr="00956F62">
        <w:rPr>
          <w:rFonts w:cstheme="minorHAnsi"/>
          <w:color w:val="auto"/>
        </w:rPr>
        <w:t>ECoPs</w:t>
      </w:r>
      <w:proofErr w:type="spellEnd"/>
      <w:r w:rsidRPr="00956F62">
        <w:rPr>
          <w:rFonts w:cstheme="minorHAnsi"/>
          <w:color w:val="auto"/>
        </w:rPr>
        <w:t xml:space="preserve"> </w:t>
      </w:r>
      <w:r w:rsidR="0081131A" w:rsidRPr="00956F62">
        <w:rPr>
          <w:rFonts w:cstheme="minorHAnsi"/>
          <w:color w:val="auto"/>
        </w:rPr>
        <w:t xml:space="preserve">for </w:t>
      </w:r>
      <w:r w:rsidR="009F2514" w:rsidRPr="00956F62">
        <w:rPr>
          <w:rFonts w:cstheme="minorHAnsi"/>
          <w:color w:val="auto"/>
        </w:rPr>
        <w:t xml:space="preserve">EVRF </w:t>
      </w:r>
      <w:r w:rsidR="0081131A" w:rsidRPr="00956F62">
        <w:rPr>
          <w:rFonts w:cstheme="minorHAnsi"/>
          <w:color w:val="auto"/>
        </w:rPr>
        <w:t>activ</w:t>
      </w:r>
      <w:r w:rsidR="00F0179B" w:rsidRPr="00956F62">
        <w:rPr>
          <w:rFonts w:cstheme="minorHAnsi"/>
          <w:color w:val="auto"/>
        </w:rPr>
        <w:t>ities co</w:t>
      </w:r>
      <w:r w:rsidR="009F2514" w:rsidRPr="00956F62">
        <w:rPr>
          <w:rFonts w:cstheme="minorHAnsi"/>
          <w:color w:val="auto"/>
        </w:rPr>
        <w:t>nsist</w:t>
      </w:r>
      <w:r w:rsidR="00F0179B" w:rsidRPr="00956F62">
        <w:rPr>
          <w:rFonts w:cstheme="minorHAnsi"/>
          <w:color w:val="auto"/>
        </w:rPr>
        <w:t>s of six</w:t>
      </w:r>
      <w:r w:rsidR="0081131A" w:rsidRPr="00956F62">
        <w:rPr>
          <w:rFonts w:cstheme="minorHAnsi"/>
          <w:color w:val="auto"/>
        </w:rPr>
        <w:t xml:space="preserve"> sections: agriculture activities, livestock breeding and raising activities, </w:t>
      </w:r>
      <w:r w:rsidR="009F2514" w:rsidRPr="00956F62">
        <w:rPr>
          <w:rFonts w:cstheme="minorHAnsi"/>
          <w:color w:val="auto"/>
        </w:rPr>
        <w:t>f</w:t>
      </w:r>
      <w:r w:rsidR="0081131A" w:rsidRPr="00956F62">
        <w:rPr>
          <w:rFonts w:cstheme="minorHAnsi"/>
          <w:color w:val="auto"/>
        </w:rPr>
        <w:t xml:space="preserve">ish farming and capture, </w:t>
      </w:r>
      <w:r w:rsidR="00F0179B" w:rsidRPr="00956F62">
        <w:rPr>
          <w:rFonts w:cstheme="minorHAnsi"/>
          <w:color w:val="auto"/>
        </w:rPr>
        <w:t xml:space="preserve">trading goods, </w:t>
      </w:r>
      <w:r w:rsidR="0081131A" w:rsidRPr="00956F62">
        <w:rPr>
          <w:rFonts w:cstheme="minorHAnsi"/>
          <w:color w:val="auto"/>
        </w:rPr>
        <w:t xml:space="preserve">production and service activities. The </w:t>
      </w:r>
      <w:r w:rsidR="009F2514" w:rsidRPr="00956F62">
        <w:rPr>
          <w:rFonts w:cstheme="minorHAnsi"/>
          <w:color w:val="auto"/>
        </w:rPr>
        <w:t xml:space="preserve">relevant </w:t>
      </w:r>
      <w:proofErr w:type="spellStart"/>
      <w:r w:rsidR="009F2514" w:rsidRPr="00956F62">
        <w:rPr>
          <w:rFonts w:cstheme="minorHAnsi"/>
          <w:color w:val="auto"/>
        </w:rPr>
        <w:t>ECoPs</w:t>
      </w:r>
      <w:proofErr w:type="spellEnd"/>
      <w:r w:rsidR="009F2514" w:rsidRPr="00956F62">
        <w:rPr>
          <w:rFonts w:cstheme="minorHAnsi"/>
          <w:color w:val="auto"/>
        </w:rPr>
        <w:t xml:space="preserve"> will become part of each recipient’s loan agreement.</w:t>
      </w:r>
    </w:p>
    <w:p w14:paraId="7684C51C" w14:textId="5DE1410C" w:rsidR="0081131A" w:rsidRPr="00956F62" w:rsidRDefault="009F2514" w:rsidP="0081131A">
      <w:pPr>
        <w:pStyle w:val="ListParagraph"/>
        <w:numPr>
          <w:ilvl w:val="0"/>
          <w:numId w:val="7"/>
        </w:numPr>
        <w:rPr>
          <w:rFonts w:cstheme="minorHAnsi"/>
          <w:color w:val="auto"/>
        </w:rPr>
      </w:pPr>
      <w:r w:rsidRPr="00956F62">
        <w:rPr>
          <w:rFonts w:cstheme="minorHAnsi"/>
          <w:color w:val="auto"/>
        </w:rPr>
        <w:t>Specific g</w:t>
      </w:r>
      <w:r w:rsidR="0081131A" w:rsidRPr="00956F62">
        <w:rPr>
          <w:rFonts w:cstheme="minorHAnsi"/>
          <w:color w:val="auto"/>
        </w:rPr>
        <w:t xml:space="preserve">uidance </w:t>
      </w:r>
      <w:r w:rsidRPr="00956F62">
        <w:rPr>
          <w:rFonts w:cstheme="minorHAnsi"/>
          <w:color w:val="auto"/>
        </w:rPr>
        <w:t xml:space="preserve">and training </w:t>
      </w:r>
      <w:r w:rsidR="0081131A" w:rsidRPr="00956F62">
        <w:rPr>
          <w:rFonts w:cstheme="minorHAnsi"/>
          <w:color w:val="auto"/>
        </w:rPr>
        <w:t xml:space="preserve">for </w:t>
      </w:r>
      <w:r w:rsidRPr="00956F62">
        <w:rPr>
          <w:rFonts w:cstheme="minorHAnsi"/>
          <w:color w:val="auto"/>
        </w:rPr>
        <w:t xml:space="preserve">applying a </w:t>
      </w:r>
      <w:r w:rsidR="0081131A" w:rsidRPr="00956F62">
        <w:rPr>
          <w:rFonts w:cstheme="minorHAnsi"/>
          <w:color w:val="auto"/>
        </w:rPr>
        <w:t>Pest Management</w:t>
      </w:r>
      <w:r w:rsidR="00E76EAB" w:rsidRPr="00956F62">
        <w:rPr>
          <w:rFonts w:cstheme="minorHAnsi"/>
          <w:color w:val="auto"/>
        </w:rPr>
        <w:t xml:space="preserve"> Plan</w:t>
      </w:r>
      <w:r w:rsidRPr="00956F62">
        <w:rPr>
          <w:rFonts w:cstheme="minorHAnsi"/>
          <w:color w:val="auto"/>
        </w:rPr>
        <w:t xml:space="preserve"> will be provided to recipients by relevant township staff of DRD’s parent ministry (of Agriculture, Livestock and Irrigation). </w:t>
      </w:r>
      <w:r w:rsidR="0081131A" w:rsidRPr="00956F62">
        <w:rPr>
          <w:rFonts w:cstheme="minorHAnsi"/>
          <w:color w:val="auto"/>
        </w:rPr>
        <w:t xml:space="preserve">This guideline aims to provide basic knowledge of pest management plan with adequate consideration for effectively addressing the safeguard issues in line with OP 4.09. It will be required for fund recipients who </w:t>
      </w:r>
      <w:r w:rsidRPr="00956F62">
        <w:rPr>
          <w:rFonts w:cstheme="minorHAnsi"/>
          <w:color w:val="auto"/>
        </w:rPr>
        <w:t>propose</w:t>
      </w:r>
      <w:r w:rsidR="0081131A" w:rsidRPr="00956F62">
        <w:rPr>
          <w:rFonts w:cstheme="minorHAnsi"/>
          <w:color w:val="auto"/>
        </w:rPr>
        <w:t xml:space="preserve"> activities involving </w:t>
      </w:r>
      <w:r w:rsidRPr="00956F62">
        <w:rPr>
          <w:rFonts w:cstheme="minorHAnsi"/>
          <w:color w:val="auto"/>
        </w:rPr>
        <w:t xml:space="preserve">the </w:t>
      </w:r>
      <w:r w:rsidR="0081131A" w:rsidRPr="00956F62">
        <w:rPr>
          <w:rFonts w:cstheme="minorHAnsi"/>
          <w:color w:val="auto"/>
        </w:rPr>
        <w:t>use of pesticides</w:t>
      </w:r>
      <w:r w:rsidRPr="00956F62">
        <w:rPr>
          <w:rFonts w:cstheme="minorHAnsi"/>
          <w:color w:val="auto"/>
        </w:rPr>
        <w:t xml:space="preserve"> and </w:t>
      </w:r>
      <w:r w:rsidR="0081131A" w:rsidRPr="00956F62">
        <w:rPr>
          <w:rFonts w:cstheme="minorHAnsi"/>
          <w:color w:val="auto"/>
        </w:rPr>
        <w:t>agrochemicals.</w:t>
      </w:r>
    </w:p>
    <w:p w14:paraId="2082E56C" w14:textId="77777777" w:rsidR="00F3512C" w:rsidRPr="00956F62" w:rsidRDefault="00F3512C" w:rsidP="00F3512C">
      <w:pPr>
        <w:pStyle w:val="Heading3"/>
      </w:pPr>
      <w:bookmarkStart w:id="82" w:name="_Toc44571211"/>
      <w:r w:rsidRPr="00956F62">
        <w:t>Social Mitigation Measures</w:t>
      </w:r>
      <w:bookmarkEnd w:id="82"/>
      <w:r w:rsidRPr="00956F62">
        <w:t xml:space="preserve">  </w:t>
      </w:r>
    </w:p>
    <w:p w14:paraId="58393FF6" w14:textId="48533C28" w:rsidR="00F3512C" w:rsidRPr="00956F62" w:rsidRDefault="00F3512C" w:rsidP="00E20B08">
      <w:pPr>
        <w:pStyle w:val="ListParagraph"/>
        <w:numPr>
          <w:ilvl w:val="0"/>
          <w:numId w:val="7"/>
        </w:numPr>
        <w:rPr>
          <w:rFonts w:cstheme="minorHAnsi"/>
          <w:color w:val="auto"/>
        </w:rPr>
      </w:pPr>
      <w:r w:rsidRPr="00956F62">
        <w:rPr>
          <w:rFonts w:cstheme="minorHAnsi"/>
          <w:color w:val="auto"/>
        </w:rPr>
        <w:t>The ESMF</w:t>
      </w:r>
      <w:r w:rsidR="003A4626" w:rsidRPr="00956F62">
        <w:rPr>
          <w:rFonts w:cstheme="minorHAnsi"/>
          <w:color w:val="auto"/>
        </w:rPr>
        <w:t xml:space="preserve"> (December 2029)</w:t>
      </w:r>
      <w:r w:rsidRPr="00956F62">
        <w:rPr>
          <w:rFonts w:cstheme="minorHAnsi"/>
          <w:color w:val="auto"/>
        </w:rPr>
        <w:t xml:space="preserve"> of the NCDDP </w:t>
      </w:r>
      <w:r w:rsidR="009F2514" w:rsidRPr="00956F62">
        <w:rPr>
          <w:rFonts w:cstheme="minorHAnsi"/>
          <w:color w:val="auto"/>
        </w:rPr>
        <w:t xml:space="preserve">includes </w:t>
      </w:r>
      <w:r w:rsidRPr="00956F62">
        <w:rPr>
          <w:rFonts w:cstheme="minorHAnsi"/>
          <w:color w:val="auto"/>
        </w:rPr>
        <w:t>an Indigenous Peoples Policy Framework (IPPF) attached as Annex 8</w:t>
      </w:r>
      <w:r w:rsidR="00022818" w:rsidRPr="00956F62">
        <w:rPr>
          <w:rFonts w:cstheme="minorHAnsi"/>
          <w:color w:val="auto"/>
        </w:rPr>
        <w:t>,</w:t>
      </w:r>
      <w:r w:rsidRPr="00956F62">
        <w:rPr>
          <w:rFonts w:cstheme="minorHAnsi"/>
          <w:color w:val="auto"/>
        </w:rPr>
        <w:t xml:space="preserve"> which aims to ensure that ethnic minorities in project-covered areas would be able to:</w:t>
      </w:r>
    </w:p>
    <w:p w14:paraId="27579C9B" w14:textId="77777777" w:rsidR="00F3512C" w:rsidRPr="00956F62" w:rsidRDefault="00F3512C" w:rsidP="00F61880">
      <w:pPr>
        <w:numPr>
          <w:ilvl w:val="0"/>
          <w:numId w:val="67"/>
        </w:numPr>
        <w:spacing w:after="0"/>
        <w:ind w:left="1440" w:hanging="360"/>
      </w:pPr>
      <w:r w:rsidRPr="00956F62">
        <w:t>Provide input to local planning processes and activities used and undertaken to determine development priorities;</w:t>
      </w:r>
    </w:p>
    <w:p w14:paraId="671FB0C9" w14:textId="77777777" w:rsidR="00F3512C" w:rsidRPr="00956F62" w:rsidRDefault="00F3512C" w:rsidP="00F61880">
      <w:pPr>
        <w:numPr>
          <w:ilvl w:val="0"/>
          <w:numId w:val="67"/>
        </w:numPr>
        <w:spacing w:after="0"/>
        <w:ind w:left="1440" w:hanging="360"/>
      </w:pPr>
      <w:r w:rsidRPr="00956F62">
        <w:t>Facilitate the choice of subprojects as coming from ethnic minority communities themselves through informed decision-making to address local development challenges;</w:t>
      </w:r>
    </w:p>
    <w:p w14:paraId="45CDFDFD" w14:textId="77777777" w:rsidR="00F3512C" w:rsidRPr="00956F62" w:rsidRDefault="00F3512C" w:rsidP="00F61880">
      <w:pPr>
        <w:numPr>
          <w:ilvl w:val="0"/>
          <w:numId w:val="67"/>
        </w:numPr>
        <w:spacing w:after="0"/>
        <w:ind w:left="1440" w:hanging="360"/>
      </w:pPr>
      <w:r w:rsidRPr="00956F62">
        <w:t>Actively participate and lead in the design, development, and implementation of subprojects, and</w:t>
      </w:r>
    </w:p>
    <w:p w14:paraId="0A95AD21" w14:textId="77777777" w:rsidR="00F3512C" w:rsidRPr="00956F62" w:rsidRDefault="00F3512C" w:rsidP="00F61880">
      <w:pPr>
        <w:numPr>
          <w:ilvl w:val="0"/>
          <w:numId w:val="67"/>
        </w:numPr>
        <w:ind w:left="1440" w:hanging="360"/>
      </w:pPr>
      <w:r w:rsidRPr="00956F62">
        <w:t>Provide feedback on subproject implementation, and benefits and risks to ethnic group communities.</w:t>
      </w:r>
    </w:p>
    <w:p w14:paraId="2B1F72C7" w14:textId="77777777" w:rsidR="00F3512C" w:rsidRPr="00956F62" w:rsidRDefault="00F3512C" w:rsidP="00E20B08">
      <w:pPr>
        <w:pStyle w:val="ListParagraph"/>
        <w:numPr>
          <w:ilvl w:val="0"/>
          <w:numId w:val="7"/>
        </w:numPr>
        <w:rPr>
          <w:rFonts w:cstheme="minorHAnsi"/>
          <w:color w:val="auto"/>
        </w:rPr>
      </w:pPr>
      <w:r w:rsidRPr="00956F62">
        <w:rPr>
          <w:rFonts w:cstheme="minorHAnsi"/>
          <w:color w:val="auto"/>
        </w:rPr>
        <w:t xml:space="preserve">Special attention will be given to villages that are ethnically mixed to ensure that all members of a community have equal access to the project.  In general, given the participatory nature of the social assessment that is conducted in each participating village, the needs and priorities of all members of the community should be identified even when they are a minority in the given village.  Nonetheless, the Government and the World Bank will pay </w:t>
      </w:r>
      <w:proofErr w:type="gramStart"/>
      <w:r w:rsidRPr="00956F62">
        <w:rPr>
          <w:rFonts w:cstheme="minorHAnsi"/>
          <w:color w:val="auto"/>
        </w:rPr>
        <w:t>particular attention</w:t>
      </w:r>
      <w:proofErr w:type="gramEnd"/>
      <w:r w:rsidRPr="00956F62">
        <w:rPr>
          <w:rFonts w:cstheme="minorHAnsi"/>
          <w:color w:val="auto"/>
        </w:rPr>
        <w:t xml:space="preserve"> to those villages that are mixed to ensure that all vulnerable groups have been identified and heard from, and to monitor the distribution of project benefits.</w:t>
      </w:r>
    </w:p>
    <w:p w14:paraId="70830113" w14:textId="2EA85E92" w:rsidR="00F3512C" w:rsidRPr="00956F62" w:rsidRDefault="00F3512C" w:rsidP="00E20B08">
      <w:pPr>
        <w:pStyle w:val="ListParagraph"/>
        <w:numPr>
          <w:ilvl w:val="0"/>
          <w:numId w:val="7"/>
        </w:numPr>
        <w:rPr>
          <w:rFonts w:cstheme="minorHAnsi"/>
          <w:color w:val="auto"/>
        </w:rPr>
      </w:pPr>
      <w:r w:rsidRPr="00956F62">
        <w:rPr>
          <w:rFonts w:cstheme="minorHAnsi"/>
          <w:color w:val="auto"/>
        </w:rPr>
        <w:t xml:space="preserve">This IPPF already requires consultations and disclosure, including translation of key </w:t>
      </w:r>
      <w:r w:rsidR="00E32EBC" w:rsidRPr="00956F62">
        <w:rPr>
          <w:rFonts w:cstheme="minorHAnsi"/>
          <w:color w:val="auto"/>
        </w:rPr>
        <w:t>project documents</w:t>
      </w:r>
      <w:r w:rsidRPr="00956F62">
        <w:rPr>
          <w:rFonts w:cstheme="minorHAnsi"/>
          <w:color w:val="auto"/>
        </w:rPr>
        <w:t xml:space="preserve"> to be made available in local language.  </w:t>
      </w:r>
    </w:p>
    <w:p w14:paraId="6CCD2C5D" w14:textId="4F446D26" w:rsidR="00F3512C" w:rsidRPr="00956F62" w:rsidRDefault="00F3512C" w:rsidP="00E20B08">
      <w:pPr>
        <w:pStyle w:val="ListParagraph"/>
        <w:numPr>
          <w:ilvl w:val="0"/>
          <w:numId w:val="7"/>
        </w:numPr>
        <w:rPr>
          <w:rFonts w:cstheme="minorHAnsi"/>
          <w:color w:val="auto"/>
        </w:rPr>
      </w:pPr>
      <w:r w:rsidRPr="00956F62">
        <w:rPr>
          <w:rFonts w:cstheme="minorHAnsi"/>
          <w:color w:val="auto"/>
        </w:rPr>
        <w:lastRenderedPageBreak/>
        <w:t>When free rooming animals cause damage to crops or plantations, it is common practice in Myanmar that the animal owner will compensate for the damages. The ERVF committee at village level will make a regulation on how to deal with such instances as part of the village E</w:t>
      </w:r>
      <w:r w:rsidR="00E321AE">
        <w:rPr>
          <w:rFonts w:cstheme="minorHAnsi"/>
          <w:color w:val="auto"/>
        </w:rPr>
        <w:t>V</w:t>
      </w:r>
      <w:r w:rsidRPr="00956F62">
        <w:rPr>
          <w:rFonts w:cstheme="minorHAnsi"/>
          <w:color w:val="auto"/>
        </w:rPr>
        <w:t xml:space="preserve">RF </w:t>
      </w:r>
      <w:r w:rsidR="00E32EBC" w:rsidRPr="00956F62">
        <w:rPr>
          <w:rFonts w:cstheme="minorHAnsi"/>
          <w:color w:val="auto"/>
        </w:rPr>
        <w:t>regulations</w:t>
      </w:r>
      <w:r w:rsidR="00022818" w:rsidRPr="00956F62">
        <w:rPr>
          <w:rFonts w:cstheme="minorHAnsi"/>
          <w:color w:val="auto"/>
        </w:rPr>
        <w:t>.</w:t>
      </w:r>
      <w:r w:rsidRPr="00956F62">
        <w:rPr>
          <w:rFonts w:cstheme="minorHAnsi"/>
          <w:color w:val="auto"/>
        </w:rPr>
        <w:t xml:space="preserve"> </w:t>
      </w:r>
      <w:r w:rsidR="00022818" w:rsidRPr="00956F62">
        <w:rPr>
          <w:rFonts w:cstheme="minorHAnsi"/>
          <w:color w:val="auto"/>
        </w:rPr>
        <w:t>I</w:t>
      </w:r>
      <w:r w:rsidRPr="00956F62">
        <w:rPr>
          <w:rFonts w:cstheme="minorHAnsi"/>
          <w:color w:val="auto"/>
        </w:rPr>
        <w:t xml:space="preserve">f </w:t>
      </w:r>
      <w:r w:rsidR="00022818" w:rsidRPr="00956F62">
        <w:rPr>
          <w:rFonts w:cstheme="minorHAnsi"/>
          <w:color w:val="auto"/>
        </w:rPr>
        <w:t xml:space="preserve">such agreement or </w:t>
      </w:r>
      <w:r w:rsidRPr="00956F62">
        <w:rPr>
          <w:rFonts w:cstheme="minorHAnsi"/>
          <w:color w:val="auto"/>
        </w:rPr>
        <w:t xml:space="preserve">regulation </w:t>
      </w:r>
      <w:r w:rsidR="00022818" w:rsidRPr="00956F62">
        <w:rPr>
          <w:rFonts w:cstheme="minorHAnsi"/>
          <w:color w:val="auto"/>
        </w:rPr>
        <w:t xml:space="preserve">already exists </w:t>
      </w:r>
      <w:r w:rsidRPr="00956F62">
        <w:rPr>
          <w:rFonts w:cstheme="minorHAnsi"/>
          <w:color w:val="auto"/>
        </w:rPr>
        <w:t xml:space="preserve">in the community, the </w:t>
      </w:r>
      <w:r w:rsidR="00022818" w:rsidRPr="00956F62">
        <w:rPr>
          <w:rFonts w:cstheme="minorHAnsi"/>
          <w:color w:val="auto"/>
        </w:rPr>
        <w:t xml:space="preserve">recipient </w:t>
      </w:r>
      <w:r w:rsidRPr="00956F62">
        <w:rPr>
          <w:rFonts w:cstheme="minorHAnsi"/>
          <w:color w:val="auto"/>
        </w:rPr>
        <w:t xml:space="preserve">will be informed of such prior to disbursement of loans for livestock raising.   </w:t>
      </w:r>
    </w:p>
    <w:p w14:paraId="162BCC5F" w14:textId="7E462B81" w:rsidR="00F3512C" w:rsidRPr="00956F62" w:rsidRDefault="00F3512C" w:rsidP="00E20B08">
      <w:pPr>
        <w:pStyle w:val="ListParagraph"/>
        <w:numPr>
          <w:ilvl w:val="0"/>
          <w:numId w:val="7"/>
        </w:numPr>
        <w:rPr>
          <w:rFonts w:cstheme="minorHAnsi"/>
          <w:color w:val="auto"/>
        </w:rPr>
      </w:pPr>
      <w:r w:rsidRPr="00956F62">
        <w:rPr>
          <w:rFonts w:cstheme="minorHAnsi"/>
          <w:color w:val="auto"/>
        </w:rPr>
        <w:t xml:space="preserve">For illiterate people, DRD </w:t>
      </w:r>
      <w:r w:rsidR="00022818" w:rsidRPr="00956F62">
        <w:rPr>
          <w:rFonts w:cstheme="minorHAnsi"/>
          <w:color w:val="auto"/>
        </w:rPr>
        <w:t>E</w:t>
      </w:r>
      <w:r w:rsidRPr="00956F62">
        <w:rPr>
          <w:rFonts w:cstheme="minorHAnsi"/>
          <w:color w:val="auto"/>
        </w:rPr>
        <w:t xml:space="preserve">VRF </w:t>
      </w:r>
      <w:r w:rsidR="00022818" w:rsidRPr="00956F62">
        <w:rPr>
          <w:rFonts w:cstheme="minorHAnsi"/>
          <w:color w:val="auto"/>
        </w:rPr>
        <w:t xml:space="preserve">team </w:t>
      </w:r>
      <w:r w:rsidRPr="00956F62">
        <w:rPr>
          <w:rFonts w:cstheme="minorHAnsi"/>
          <w:color w:val="auto"/>
        </w:rPr>
        <w:t xml:space="preserve">will </w:t>
      </w:r>
      <w:r w:rsidR="00022818" w:rsidRPr="00956F62">
        <w:rPr>
          <w:rFonts w:cstheme="minorHAnsi"/>
          <w:color w:val="auto"/>
        </w:rPr>
        <w:t xml:space="preserve">ensure that </w:t>
      </w:r>
      <w:r w:rsidRPr="00956F62">
        <w:rPr>
          <w:rFonts w:cstheme="minorHAnsi"/>
          <w:color w:val="auto"/>
        </w:rPr>
        <w:t xml:space="preserve">community facilitators and village level committee </w:t>
      </w:r>
      <w:r w:rsidR="00022818" w:rsidRPr="00956F62">
        <w:rPr>
          <w:rFonts w:cstheme="minorHAnsi"/>
          <w:color w:val="auto"/>
        </w:rPr>
        <w:t xml:space="preserve">members </w:t>
      </w:r>
      <w:proofErr w:type="gramStart"/>
      <w:r w:rsidR="00022818" w:rsidRPr="00956F62">
        <w:rPr>
          <w:rFonts w:cstheme="minorHAnsi"/>
          <w:color w:val="auto"/>
        </w:rPr>
        <w:t xml:space="preserve">provide </w:t>
      </w:r>
      <w:r w:rsidR="00E20B08" w:rsidRPr="00956F62">
        <w:rPr>
          <w:rFonts w:cstheme="minorHAnsi"/>
          <w:color w:val="auto"/>
        </w:rPr>
        <w:t>assist</w:t>
      </w:r>
      <w:r w:rsidR="00022818" w:rsidRPr="00956F62">
        <w:rPr>
          <w:rFonts w:cstheme="minorHAnsi"/>
          <w:color w:val="auto"/>
        </w:rPr>
        <w:t>ance</w:t>
      </w:r>
      <w:r w:rsidRPr="00956F62">
        <w:rPr>
          <w:rFonts w:cstheme="minorHAnsi"/>
          <w:color w:val="auto"/>
        </w:rPr>
        <w:t xml:space="preserve"> for</w:t>
      </w:r>
      <w:proofErr w:type="gramEnd"/>
      <w:r w:rsidRPr="00956F62">
        <w:rPr>
          <w:rFonts w:cstheme="minorHAnsi"/>
          <w:color w:val="auto"/>
        </w:rPr>
        <w:t xml:space="preserve"> these cases where people have difficulties in writing proposals.   </w:t>
      </w:r>
    </w:p>
    <w:p w14:paraId="781AB178" w14:textId="77777777" w:rsidR="00A937F2" w:rsidRPr="00956F62" w:rsidRDefault="00A937F2" w:rsidP="00A937F2">
      <w:pPr>
        <w:pStyle w:val="Heading2"/>
        <w:rPr>
          <w:rFonts w:cstheme="minorHAnsi"/>
        </w:rPr>
      </w:pPr>
      <w:bookmarkStart w:id="83" w:name="_Toc44571212"/>
      <w:r w:rsidRPr="00956F62">
        <w:rPr>
          <w:rFonts w:cstheme="minorHAnsi"/>
        </w:rPr>
        <w:t>Institutional Assessment and Capacity Building</w:t>
      </w:r>
      <w:bookmarkEnd w:id="81"/>
      <w:bookmarkEnd w:id="83"/>
      <w:r w:rsidRPr="00956F62">
        <w:rPr>
          <w:rFonts w:cstheme="minorHAnsi"/>
        </w:rPr>
        <w:t xml:space="preserve"> </w:t>
      </w:r>
    </w:p>
    <w:p w14:paraId="1CA46AA3" w14:textId="08C1B805" w:rsidR="00A937F2" w:rsidRPr="00956F62" w:rsidRDefault="00AB3775" w:rsidP="00F313C4">
      <w:pPr>
        <w:pStyle w:val="ListParagraph"/>
        <w:numPr>
          <w:ilvl w:val="0"/>
          <w:numId w:val="7"/>
        </w:numPr>
        <w:rPr>
          <w:rFonts w:cstheme="minorHAnsi"/>
          <w:strike/>
          <w:color w:val="auto"/>
        </w:rPr>
      </w:pPr>
      <w:r w:rsidRPr="00956F62">
        <w:rPr>
          <w:rFonts w:cstheme="minorHAnsi"/>
          <w:color w:val="auto"/>
        </w:rPr>
        <w:t xml:space="preserve">The </w:t>
      </w:r>
      <w:r w:rsidR="00B2478B" w:rsidRPr="00956F62">
        <w:rPr>
          <w:rFonts w:cstheme="minorHAnsi"/>
          <w:color w:val="auto"/>
        </w:rPr>
        <w:t xml:space="preserve">Emergency Village Revolving Fund is based on DRD’s national Mya Sein </w:t>
      </w:r>
      <w:proofErr w:type="spellStart"/>
      <w:r w:rsidR="00B2478B" w:rsidRPr="00956F62">
        <w:rPr>
          <w:rFonts w:cstheme="minorHAnsi"/>
          <w:color w:val="auto"/>
        </w:rPr>
        <w:t>Ya</w:t>
      </w:r>
      <w:r w:rsidR="00F8138E">
        <w:rPr>
          <w:rFonts w:cstheme="minorHAnsi"/>
          <w:color w:val="auto"/>
        </w:rPr>
        <w:t>u</w:t>
      </w:r>
      <w:r w:rsidR="00B2478B" w:rsidRPr="00956F62">
        <w:rPr>
          <w:rFonts w:cstheme="minorHAnsi"/>
          <w:color w:val="auto"/>
        </w:rPr>
        <w:t>ng</w:t>
      </w:r>
      <w:proofErr w:type="spellEnd"/>
      <w:r w:rsidR="00B2478B" w:rsidRPr="00956F62">
        <w:rPr>
          <w:rFonts w:cstheme="minorHAnsi"/>
          <w:color w:val="auto"/>
        </w:rPr>
        <w:t xml:space="preserve"> (MSY) program, which is overseen by the Planning and International Relations division of the Department. </w:t>
      </w:r>
      <w:r w:rsidR="00706EBE" w:rsidRPr="00956F62">
        <w:rPr>
          <w:rFonts w:cstheme="minorHAnsi"/>
          <w:color w:val="auto"/>
        </w:rPr>
        <w:t>The director overseeing and the team responsible for the MSY will take responsibility for the EVRF as well.  Based on experience in implementing MSY (since 2014</w:t>
      </w:r>
      <w:proofErr w:type="gramStart"/>
      <w:r w:rsidR="00706EBE" w:rsidRPr="00956F62">
        <w:rPr>
          <w:rFonts w:cstheme="minorHAnsi"/>
          <w:color w:val="auto"/>
        </w:rPr>
        <w:t>), and</w:t>
      </w:r>
      <w:proofErr w:type="gramEnd"/>
      <w:r w:rsidR="00706EBE" w:rsidRPr="00956F62">
        <w:rPr>
          <w:rFonts w:cstheme="minorHAnsi"/>
          <w:color w:val="auto"/>
        </w:rPr>
        <w:t xml:space="preserve"> reflecting on the additional requirements of the World Bank, DRD has agreed to strengthen the MSY unit</w:t>
      </w:r>
      <w:r w:rsidR="006D1883">
        <w:rPr>
          <w:rFonts w:cstheme="minorHAnsi"/>
          <w:color w:val="auto"/>
        </w:rPr>
        <w:t xml:space="preserve"> at union level</w:t>
      </w:r>
      <w:r w:rsidR="00706EBE" w:rsidRPr="00956F62">
        <w:rPr>
          <w:rFonts w:cstheme="minorHAnsi"/>
          <w:color w:val="auto"/>
        </w:rPr>
        <w:t xml:space="preserve"> </w:t>
      </w:r>
      <w:r w:rsidR="006D1883">
        <w:rPr>
          <w:rFonts w:cstheme="minorHAnsi"/>
          <w:color w:val="auto"/>
        </w:rPr>
        <w:t xml:space="preserve">through key experts </w:t>
      </w:r>
      <w:r w:rsidR="00706EBE" w:rsidRPr="00956F62">
        <w:rPr>
          <w:rFonts w:cstheme="minorHAnsi"/>
          <w:color w:val="auto"/>
        </w:rPr>
        <w:t xml:space="preserve">in several areas including safeguards.  </w:t>
      </w:r>
    </w:p>
    <w:p w14:paraId="78B02F38" w14:textId="24377361" w:rsidR="000966F3" w:rsidRPr="00956F62" w:rsidRDefault="006D1883" w:rsidP="000966F3">
      <w:pPr>
        <w:pStyle w:val="ListParagraph"/>
        <w:numPr>
          <w:ilvl w:val="0"/>
          <w:numId w:val="7"/>
        </w:numPr>
        <w:rPr>
          <w:rFonts w:cstheme="minorHAnsi"/>
          <w:strike/>
          <w:color w:val="auto"/>
        </w:rPr>
      </w:pPr>
      <w:r>
        <w:rPr>
          <w:rFonts w:cstheme="minorHAnsi"/>
          <w:color w:val="auto"/>
        </w:rPr>
        <w:t>At union level, t</w:t>
      </w:r>
      <w:r w:rsidRPr="00956F62">
        <w:rPr>
          <w:rFonts w:cstheme="minorHAnsi"/>
          <w:color w:val="auto"/>
        </w:rPr>
        <w:t>he MSY unit of DRD will assign 2 experienced staff to function as focal points for Environmental and Social safeguards.</w:t>
      </w:r>
      <w:r>
        <w:rPr>
          <w:rFonts w:cstheme="minorHAnsi"/>
          <w:color w:val="auto"/>
        </w:rPr>
        <w:t xml:space="preserve">  At state/region level, existing NCDDP support staff will take responsibility for ensuring that relevant EVRF (and </w:t>
      </w:r>
      <w:proofErr w:type="spellStart"/>
      <w:r>
        <w:rPr>
          <w:rFonts w:cstheme="minorHAnsi"/>
          <w:color w:val="auto"/>
        </w:rPr>
        <w:t>CfW</w:t>
      </w:r>
      <w:proofErr w:type="spellEnd"/>
      <w:r>
        <w:rPr>
          <w:rFonts w:cstheme="minorHAnsi"/>
          <w:color w:val="auto"/>
        </w:rPr>
        <w:t xml:space="preserve">) safeguards are addressed. Township level DRD staff will be provided additional training for this purpose and where EVRF and </w:t>
      </w:r>
      <w:proofErr w:type="spellStart"/>
      <w:r>
        <w:rPr>
          <w:rFonts w:cstheme="minorHAnsi"/>
          <w:color w:val="auto"/>
        </w:rPr>
        <w:t>CfW</w:t>
      </w:r>
      <w:proofErr w:type="spellEnd"/>
      <w:r>
        <w:rPr>
          <w:rFonts w:cstheme="minorHAnsi"/>
          <w:color w:val="auto"/>
        </w:rPr>
        <w:t xml:space="preserve"> townships overlap, this will be the same focal person.  In addition, relevant staff of the Department</w:t>
      </w:r>
      <w:r w:rsidR="00DC4893">
        <w:rPr>
          <w:rFonts w:cstheme="minorHAnsi"/>
          <w:color w:val="auto"/>
        </w:rPr>
        <w:t>s</w:t>
      </w:r>
      <w:r>
        <w:rPr>
          <w:rFonts w:cstheme="minorHAnsi"/>
          <w:color w:val="auto"/>
        </w:rPr>
        <w:t xml:space="preserve"> of Agriculture, </w:t>
      </w:r>
      <w:r w:rsidR="00DC4893">
        <w:rPr>
          <w:rFonts w:cstheme="minorHAnsi"/>
          <w:color w:val="auto"/>
        </w:rPr>
        <w:t xml:space="preserve">Fisheries, </w:t>
      </w:r>
      <w:r>
        <w:rPr>
          <w:rFonts w:cstheme="minorHAnsi"/>
          <w:color w:val="auto"/>
        </w:rPr>
        <w:t>of Livestock Breeding and Veterinar</w:t>
      </w:r>
      <w:r w:rsidR="00497FD6">
        <w:rPr>
          <w:rFonts w:cstheme="minorHAnsi"/>
          <w:color w:val="auto"/>
        </w:rPr>
        <w:t>y</w:t>
      </w:r>
      <w:r>
        <w:rPr>
          <w:rFonts w:cstheme="minorHAnsi"/>
          <w:color w:val="auto"/>
        </w:rPr>
        <w:t xml:space="preserve"> </w:t>
      </w:r>
      <w:r w:rsidR="00497FD6">
        <w:rPr>
          <w:rFonts w:cstheme="minorHAnsi"/>
          <w:color w:val="auto"/>
        </w:rPr>
        <w:t>s</w:t>
      </w:r>
      <w:r>
        <w:rPr>
          <w:rFonts w:cstheme="minorHAnsi"/>
          <w:color w:val="auto"/>
        </w:rPr>
        <w:t>ervice</w:t>
      </w:r>
      <w:r w:rsidR="00497FD6">
        <w:rPr>
          <w:rFonts w:cstheme="minorHAnsi"/>
          <w:color w:val="auto"/>
        </w:rPr>
        <w:t>s</w:t>
      </w:r>
      <w:r>
        <w:rPr>
          <w:rFonts w:cstheme="minorHAnsi"/>
          <w:color w:val="auto"/>
        </w:rPr>
        <w:t xml:space="preserve">, and </w:t>
      </w:r>
      <w:r w:rsidR="00DC4893">
        <w:rPr>
          <w:rFonts w:cstheme="minorHAnsi"/>
          <w:color w:val="auto"/>
        </w:rPr>
        <w:t>of Forestry will be received similar safeguards t</w:t>
      </w:r>
      <w:r>
        <w:rPr>
          <w:rFonts w:cstheme="minorHAnsi"/>
          <w:color w:val="auto"/>
        </w:rPr>
        <w:t>raining in relation to the EVRF</w:t>
      </w:r>
      <w:r w:rsidR="00DC4893">
        <w:rPr>
          <w:rFonts w:cstheme="minorHAnsi"/>
          <w:color w:val="auto"/>
        </w:rPr>
        <w:t xml:space="preserve"> as these staff will be providing technical support to community beneficiaries.</w:t>
      </w:r>
      <w:r>
        <w:rPr>
          <w:rFonts w:cstheme="minorHAnsi"/>
          <w:color w:val="auto"/>
        </w:rPr>
        <w:t xml:space="preserve"> </w:t>
      </w:r>
      <w:r w:rsidR="00DC4893">
        <w:rPr>
          <w:rFonts w:cstheme="minorHAnsi"/>
          <w:color w:val="auto"/>
        </w:rPr>
        <w:t xml:space="preserve">Lastly, village committee members and revolving fund recipients will receive relevant </w:t>
      </w:r>
      <w:r>
        <w:rPr>
          <w:rFonts w:cstheme="minorHAnsi"/>
          <w:color w:val="auto"/>
        </w:rPr>
        <w:t xml:space="preserve">safeguard </w:t>
      </w:r>
      <w:r w:rsidR="00DC4893">
        <w:rPr>
          <w:rFonts w:cstheme="minorHAnsi"/>
          <w:color w:val="auto"/>
        </w:rPr>
        <w:t xml:space="preserve">training in order to extend </w:t>
      </w:r>
      <w:r w:rsidR="00A32084">
        <w:rPr>
          <w:rFonts w:cstheme="minorHAnsi"/>
          <w:color w:val="auto"/>
        </w:rPr>
        <w:t xml:space="preserve">application of </w:t>
      </w:r>
      <w:r w:rsidR="00DC4893">
        <w:rPr>
          <w:rFonts w:cstheme="minorHAnsi"/>
          <w:color w:val="auto"/>
        </w:rPr>
        <w:t xml:space="preserve">appropriate measures.  </w:t>
      </w:r>
      <w:r w:rsidR="00E43284">
        <w:rPr>
          <w:rFonts w:cstheme="minorHAnsi"/>
          <w:color w:val="auto"/>
        </w:rPr>
        <w:t xml:space="preserve"> </w:t>
      </w:r>
    </w:p>
    <w:p w14:paraId="2054F439" w14:textId="2296990B" w:rsidR="005B44AA" w:rsidRPr="00DC4893" w:rsidRDefault="00E43284" w:rsidP="00EF778C">
      <w:pPr>
        <w:pStyle w:val="ListParagraph"/>
        <w:numPr>
          <w:ilvl w:val="0"/>
          <w:numId w:val="7"/>
        </w:numPr>
        <w:rPr>
          <w:rFonts w:cstheme="minorHAnsi"/>
          <w:strike/>
          <w:color w:val="auto"/>
        </w:rPr>
      </w:pPr>
      <w:r w:rsidRPr="00DC4893">
        <w:rPr>
          <w:rFonts w:cstheme="minorHAnsi"/>
          <w:color w:val="auto"/>
        </w:rPr>
        <w:t>The W</w:t>
      </w:r>
      <w:r w:rsidR="00C13515" w:rsidRPr="00DC4893">
        <w:rPr>
          <w:rFonts w:cstheme="minorHAnsi"/>
          <w:color w:val="auto"/>
        </w:rPr>
        <w:t>orld Bank</w:t>
      </w:r>
      <w:r w:rsidRPr="00DC4893">
        <w:rPr>
          <w:rFonts w:cstheme="minorHAnsi"/>
          <w:color w:val="auto"/>
        </w:rPr>
        <w:t xml:space="preserve"> will </w:t>
      </w:r>
      <w:proofErr w:type="gramStart"/>
      <w:r w:rsidRPr="00DC4893">
        <w:rPr>
          <w:rFonts w:cstheme="minorHAnsi"/>
          <w:color w:val="auto"/>
        </w:rPr>
        <w:t xml:space="preserve">provide </w:t>
      </w:r>
      <w:r w:rsidR="00C13515" w:rsidRPr="00DC4893">
        <w:rPr>
          <w:rFonts w:cstheme="minorHAnsi"/>
          <w:color w:val="auto"/>
        </w:rPr>
        <w:t>assistance</w:t>
      </w:r>
      <w:proofErr w:type="gramEnd"/>
      <w:r w:rsidR="00C13515" w:rsidRPr="00DC4893">
        <w:rPr>
          <w:rFonts w:cstheme="minorHAnsi"/>
          <w:color w:val="auto"/>
        </w:rPr>
        <w:t xml:space="preserve"> in </w:t>
      </w:r>
      <w:r w:rsidRPr="00DC4893">
        <w:rPr>
          <w:rFonts w:cstheme="minorHAnsi"/>
          <w:color w:val="auto"/>
        </w:rPr>
        <w:t xml:space="preserve">training of trainers for environmental and social safeguards to DRD’s </w:t>
      </w:r>
      <w:r w:rsidR="00C13515" w:rsidRPr="00DC4893">
        <w:rPr>
          <w:rFonts w:cstheme="minorHAnsi"/>
          <w:color w:val="auto"/>
        </w:rPr>
        <w:t xml:space="preserve">union-level safeguard and training </w:t>
      </w:r>
      <w:r w:rsidRPr="00DC4893">
        <w:rPr>
          <w:rFonts w:cstheme="minorHAnsi"/>
          <w:color w:val="auto"/>
        </w:rPr>
        <w:t>staff</w:t>
      </w:r>
      <w:r w:rsidR="00C13515" w:rsidRPr="00DC4893">
        <w:rPr>
          <w:rFonts w:cstheme="minorHAnsi"/>
          <w:color w:val="auto"/>
        </w:rPr>
        <w:t>,</w:t>
      </w:r>
      <w:r w:rsidRPr="00DC4893">
        <w:rPr>
          <w:rFonts w:cstheme="minorHAnsi"/>
          <w:color w:val="auto"/>
        </w:rPr>
        <w:t xml:space="preserve"> and one participant from each DRD’s State/Region office.  Th</w:t>
      </w:r>
      <w:r w:rsidR="00C13515" w:rsidRPr="00DC4893">
        <w:rPr>
          <w:rFonts w:cstheme="minorHAnsi"/>
          <w:color w:val="auto"/>
        </w:rPr>
        <w:t>e</w:t>
      </w:r>
      <w:r w:rsidRPr="00DC4893">
        <w:rPr>
          <w:rFonts w:cstheme="minorHAnsi"/>
          <w:color w:val="auto"/>
        </w:rPr>
        <w:t>se trainers will provide environmental and social safeguards trainings at township level and village level.</w:t>
      </w:r>
      <w:r w:rsidR="00153D96" w:rsidRPr="00DC4893">
        <w:rPr>
          <w:rFonts w:cstheme="minorHAnsi"/>
          <w:color w:val="auto"/>
        </w:rPr>
        <w:t xml:space="preserve"> </w:t>
      </w:r>
      <w:r w:rsidR="00A33546" w:rsidRPr="00DC4893">
        <w:rPr>
          <w:rFonts w:cstheme="minorHAnsi"/>
          <w:color w:val="auto"/>
        </w:rPr>
        <w:t xml:space="preserve">The safeguards team of NCDDP is working on training need assessment of social safeguards for originally designated safeguards staff of the NCDDP. This training assessment will </w:t>
      </w:r>
      <w:r w:rsidR="004F7696" w:rsidRPr="00DC4893">
        <w:rPr>
          <w:rFonts w:cstheme="minorHAnsi"/>
          <w:color w:val="auto"/>
        </w:rPr>
        <w:t xml:space="preserve">also </w:t>
      </w:r>
      <w:r w:rsidR="00A33546" w:rsidRPr="00DC4893">
        <w:rPr>
          <w:rFonts w:cstheme="minorHAnsi"/>
          <w:color w:val="auto"/>
        </w:rPr>
        <w:t>go to the MSY unit staff</w:t>
      </w:r>
      <w:r w:rsidR="004F7696" w:rsidRPr="00DC4893">
        <w:rPr>
          <w:rFonts w:cstheme="minorHAnsi"/>
          <w:color w:val="auto"/>
        </w:rPr>
        <w:t xml:space="preserve"> </w:t>
      </w:r>
      <w:r w:rsidR="00A33546" w:rsidRPr="00DC4893">
        <w:rPr>
          <w:rFonts w:cstheme="minorHAnsi"/>
          <w:color w:val="auto"/>
        </w:rPr>
        <w:t>who will be working for social safeguards</w:t>
      </w:r>
      <w:r w:rsidR="004F7696" w:rsidRPr="00DC4893">
        <w:rPr>
          <w:rFonts w:cstheme="minorHAnsi"/>
          <w:color w:val="auto"/>
        </w:rPr>
        <w:t>. T</w:t>
      </w:r>
      <w:r w:rsidR="00A33546" w:rsidRPr="00DC4893">
        <w:rPr>
          <w:rFonts w:cstheme="minorHAnsi"/>
          <w:color w:val="auto"/>
        </w:rPr>
        <w:t xml:space="preserve">raining plan and implementation will also cover for MSY unit staff. </w:t>
      </w:r>
      <w:r w:rsidR="009D0400" w:rsidRPr="00DC4893">
        <w:rPr>
          <w:rFonts w:cstheme="minorHAnsi"/>
          <w:color w:val="auto"/>
        </w:rPr>
        <w:t xml:space="preserve">Besides </w:t>
      </w:r>
      <w:r w:rsidR="004F7696" w:rsidRPr="00DC4893">
        <w:rPr>
          <w:rFonts w:cstheme="minorHAnsi"/>
          <w:color w:val="auto"/>
        </w:rPr>
        <w:t>this existing on-going social safeguard</w:t>
      </w:r>
      <w:r w:rsidR="009D0400" w:rsidRPr="00DC4893">
        <w:rPr>
          <w:rFonts w:cstheme="minorHAnsi"/>
          <w:color w:val="auto"/>
        </w:rPr>
        <w:t xml:space="preserve"> training assessment and plan, the whole safeguards training (both social and environment) to MSY unit will be </w:t>
      </w:r>
      <w:r w:rsidR="004F7696" w:rsidRPr="00DC4893">
        <w:rPr>
          <w:rFonts w:cstheme="minorHAnsi"/>
          <w:color w:val="auto"/>
        </w:rPr>
        <w:t xml:space="preserve">conducted by DRD through the support of the Bank </w:t>
      </w:r>
      <w:r w:rsidR="009D0400" w:rsidRPr="00DC4893">
        <w:rPr>
          <w:rFonts w:cstheme="minorHAnsi"/>
          <w:color w:val="auto"/>
        </w:rPr>
        <w:t xml:space="preserve">to make sure capacity building for MSY unit and effective implementation of safeguards instruments and monitoring. </w:t>
      </w:r>
    </w:p>
    <w:p w14:paraId="73F8E137" w14:textId="77777777" w:rsidR="00A937F2" w:rsidRPr="00956F62" w:rsidRDefault="00A937F2" w:rsidP="00A937F2">
      <w:pPr>
        <w:pStyle w:val="Heading2"/>
        <w:rPr>
          <w:rFonts w:cstheme="minorHAnsi"/>
        </w:rPr>
      </w:pPr>
      <w:bookmarkStart w:id="84" w:name="_Toc42944220"/>
      <w:bookmarkStart w:id="85" w:name="_Toc44571213"/>
      <w:r w:rsidRPr="00956F62">
        <w:rPr>
          <w:rFonts w:cstheme="minorHAnsi"/>
        </w:rPr>
        <w:lastRenderedPageBreak/>
        <w:t>Monitoring Arrangement</w:t>
      </w:r>
      <w:bookmarkEnd w:id="84"/>
      <w:bookmarkEnd w:id="85"/>
      <w:r w:rsidRPr="00956F62">
        <w:rPr>
          <w:rFonts w:cstheme="minorHAnsi"/>
        </w:rPr>
        <w:t xml:space="preserve"> </w:t>
      </w:r>
    </w:p>
    <w:p w14:paraId="35C98A5A" w14:textId="67B97F4B" w:rsidR="00C86022" w:rsidRPr="00956F62" w:rsidRDefault="00C86022" w:rsidP="00C80769">
      <w:pPr>
        <w:pStyle w:val="ListParagraph"/>
        <w:numPr>
          <w:ilvl w:val="0"/>
          <w:numId w:val="7"/>
        </w:numPr>
        <w:rPr>
          <w:rFonts w:cstheme="minorHAnsi"/>
          <w:strike/>
          <w:color w:val="auto"/>
        </w:rPr>
      </w:pPr>
      <w:r w:rsidRPr="00956F62">
        <w:rPr>
          <w:rFonts w:cstheme="minorHAnsi"/>
          <w:color w:val="auto"/>
        </w:rPr>
        <w:t xml:space="preserve">The </w:t>
      </w:r>
      <w:r w:rsidR="00C13515">
        <w:rPr>
          <w:rFonts w:cstheme="minorHAnsi"/>
          <w:color w:val="auto"/>
        </w:rPr>
        <w:t>MSY program has a system of revolving fund committees at Union, State/Region and township levels that monitor the overall performance of the program.  This same system of monitoring will be used for the EVRF component of the CERC.  Village-level revolving fund committees will maintain records and prepare reports, with support from township-level staff, that will inform this monitoring.</w:t>
      </w:r>
      <w:r w:rsidR="00BB7AB9" w:rsidRPr="00956F62">
        <w:rPr>
          <w:rFonts w:cstheme="minorHAnsi"/>
          <w:color w:val="auto"/>
        </w:rPr>
        <w:t xml:space="preserve">  T</w:t>
      </w:r>
      <w:r w:rsidR="00680892" w:rsidRPr="00956F62">
        <w:rPr>
          <w:rFonts w:cstheme="minorHAnsi"/>
          <w:color w:val="auto"/>
        </w:rPr>
        <w:t>he</w:t>
      </w:r>
      <w:r w:rsidR="00BB7AB9" w:rsidRPr="00956F62">
        <w:rPr>
          <w:rFonts w:cstheme="minorHAnsi"/>
          <w:color w:val="auto"/>
        </w:rPr>
        <w:t>se</w:t>
      </w:r>
      <w:r w:rsidR="00680892" w:rsidRPr="00956F62">
        <w:rPr>
          <w:rFonts w:cstheme="minorHAnsi"/>
          <w:color w:val="auto"/>
        </w:rPr>
        <w:t xml:space="preserve"> revolving fund committees are </w:t>
      </w:r>
      <w:r w:rsidR="00BB7AB9" w:rsidRPr="00956F62">
        <w:rPr>
          <w:rFonts w:cstheme="minorHAnsi"/>
          <w:color w:val="auto"/>
        </w:rPr>
        <w:t xml:space="preserve">made up of members of the relevant </w:t>
      </w:r>
      <w:proofErr w:type="spellStart"/>
      <w:r w:rsidR="00BB7AB9" w:rsidRPr="00956F62">
        <w:rPr>
          <w:rFonts w:cstheme="minorHAnsi"/>
          <w:color w:val="auto"/>
        </w:rPr>
        <w:t>MoALI</w:t>
      </w:r>
      <w:proofErr w:type="spellEnd"/>
      <w:r w:rsidR="00BB7AB9" w:rsidRPr="00956F62">
        <w:rPr>
          <w:rFonts w:cstheme="minorHAnsi"/>
          <w:color w:val="auto"/>
        </w:rPr>
        <w:t xml:space="preserve"> departments (of agriculture, livestock, fisheries), the General Administration Department, the </w:t>
      </w:r>
      <w:r w:rsidR="00680892" w:rsidRPr="00956F62">
        <w:rPr>
          <w:rFonts w:cstheme="minorHAnsi"/>
          <w:color w:val="auto"/>
        </w:rPr>
        <w:t xml:space="preserve">Police </w:t>
      </w:r>
      <w:r w:rsidR="00BB7AB9" w:rsidRPr="00956F62">
        <w:rPr>
          <w:rFonts w:cstheme="minorHAnsi"/>
          <w:color w:val="auto"/>
        </w:rPr>
        <w:t xml:space="preserve">department, the </w:t>
      </w:r>
      <w:r w:rsidR="00680892" w:rsidRPr="00956F62">
        <w:rPr>
          <w:rFonts w:cstheme="minorHAnsi"/>
          <w:color w:val="auto"/>
        </w:rPr>
        <w:t xml:space="preserve">Law </w:t>
      </w:r>
      <w:r w:rsidR="00297481" w:rsidRPr="00956F62">
        <w:rPr>
          <w:rFonts w:cstheme="minorHAnsi"/>
          <w:color w:val="auto"/>
        </w:rPr>
        <w:t>Offic</w:t>
      </w:r>
      <w:r w:rsidR="00297481">
        <w:rPr>
          <w:rFonts w:cstheme="minorHAnsi"/>
          <w:color w:val="auto"/>
        </w:rPr>
        <w:t>e under Union Attorney General’s Office</w:t>
      </w:r>
      <w:r w:rsidR="00680892" w:rsidRPr="00956F62">
        <w:rPr>
          <w:rFonts w:cstheme="minorHAnsi"/>
          <w:color w:val="auto"/>
        </w:rPr>
        <w:t xml:space="preserve">, etc. </w:t>
      </w:r>
    </w:p>
    <w:p w14:paraId="0CF8F2BA" w14:textId="228EF258" w:rsidR="00C86022" w:rsidRPr="00956F62" w:rsidRDefault="00BB7AB9" w:rsidP="00C86022">
      <w:pPr>
        <w:pStyle w:val="ListParagraph"/>
        <w:numPr>
          <w:ilvl w:val="0"/>
          <w:numId w:val="7"/>
        </w:numPr>
        <w:rPr>
          <w:rFonts w:cstheme="minorHAnsi"/>
          <w:strike/>
          <w:color w:val="auto"/>
        </w:rPr>
      </w:pPr>
      <w:r w:rsidRPr="00956F62">
        <w:rPr>
          <w:rFonts w:cstheme="minorHAnsi"/>
          <w:color w:val="auto"/>
        </w:rPr>
        <w:t xml:space="preserve">At township level, specific DRD staff are trained to oversee the existing MSY villages and will do the same for the EVRF.  In addition, financial management assistants will be hired under the CERC to provide additional support to the new EVRF villages. These staff will receive basic safeguard training and be responsible to monitor the application of relevant mitigation measures. </w:t>
      </w:r>
      <w:r w:rsidR="00C86022" w:rsidRPr="00956F62">
        <w:rPr>
          <w:rFonts w:cstheme="minorHAnsi"/>
          <w:color w:val="auto"/>
        </w:rPr>
        <w:t xml:space="preserve">The M&amp;E system will </w:t>
      </w:r>
      <w:r w:rsidRPr="00956F62">
        <w:rPr>
          <w:rFonts w:cstheme="minorHAnsi"/>
          <w:color w:val="auto"/>
        </w:rPr>
        <w:t xml:space="preserve">take advantage of </w:t>
      </w:r>
      <w:proofErr w:type="gramStart"/>
      <w:r w:rsidRPr="00956F62">
        <w:rPr>
          <w:rFonts w:cstheme="minorHAnsi"/>
          <w:color w:val="auto"/>
        </w:rPr>
        <w:t>wide spread</w:t>
      </w:r>
      <w:proofErr w:type="gramEnd"/>
      <w:r w:rsidRPr="00956F62">
        <w:rPr>
          <w:rFonts w:cstheme="minorHAnsi"/>
          <w:color w:val="auto"/>
        </w:rPr>
        <w:t xml:space="preserve"> mobile phone penetration and use smart-phone </w:t>
      </w:r>
      <w:r w:rsidR="0073779C" w:rsidRPr="00956F62">
        <w:rPr>
          <w:rFonts w:cstheme="minorHAnsi"/>
          <w:color w:val="auto"/>
        </w:rPr>
        <w:t xml:space="preserve">based </w:t>
      </w:r>
      <w:r w:rsidR="00C86022" w:rsidRPr="00956F62">
        <w:rPr>
          <w:rFonts w:cstheme="minorHAnsi"/>
          <w:color w:val="auto"/>
        </w:rPr>
        <w:t>application</w:t>
      </w:r>
      <w:r w:rsidR="0073779C" w:rsidRPr="00956F62">
        <w:rPr>
          <w:rFonts w:cstheme="minorHAnsi"/>
          <w:color w:val="auto"/>
        </w:rPr>
        <w:t>s for basic data collection</w:t>
      </w:r>
      <w:r w:rsidR="00C86022" w:rsidRPr="00956F62">
        <w:rPr>
          <w:rFonts w:cstheme="minorHAnsi"/>
          <w:color w:val="auto"/>
        </w:rPr>
        <w:t>.</w:t>
      </w:r>
      <w:r w:rsidR="00680892" w:rsidRPr="00956F62">
        <w:rPr>
          <w:rFonts w:cstheme="minorHAnsi"/>
          <w:color w:val="auto"/>
        </w:rPr>
        <w:t xml:space="preserve"> </w:t>
      </w:r>
      <w:r w:rsidR="00C86022" w:rsidRPr="00956F62">
        <w:rPr>
          <w:rFonts w:cstheme="minorHAnsi"/>
          <w:color w:val="auto"/>
        </w:rPr>
        <w:t xml:space="preserve"> </w:t>
      </w:r>
    </w:p>
    <w:p w14:paraId="515C420E" w14:textId="0DE17DD6" w:rsidR="00A937F2" w:rsidRPr="00956F62" w:rsidRDefault="00A937F2" w:rsidP="00A937F2">
      <w:pPr>
        <w:pStyle w:val="Heading2"/>
        <w:rPr>
          <w:rFonts w:cstheme="minorHAnsi"/>
        </w:rPr>
      </w:pPr>
      <w:bookmarkStart w:id="86" w:name="_Toc43401586"/>
      <w:bookmarkStart w:id="87" w:name="_Toc43401803"/>
      <w:bookmarkStart w:id="88" w:name="_Toc43401587"/>
      <w:bookmarkStart w:id="89" w:name="_Toc43401804"/>
      <w:bookmarkStart w:id="90" w:name="_Toc43401588"/>
      <w:bookmarkStart w:id="91" w:name="_Toc43401805"/>
      <w:bookmarkStart w:id="92" w:name="_Toc43401589"/>
      <w:bookmarkStart w:id="93" w:name="_Toc43401806"/>
      <w:bookmarkStart w:id="94" w:name="_Toc42944221"/>
      <w:bookmarkStart w:id="95" w:name="_Toc44571214"/>
      <w:bookmarkEnd w:id="86"/>
      <w:bookmarkEnd w:id="87"/>
      <w:bookmarkEnd w:id="88"/>
      <w:bookmarkEnd w:id="89"/>
      <w:bookmarkEnd w:id="90"/>
      <w:bookmarkEnd w:id="91"/>
      <w:bookmarkEnd w:id="92"/>
      <w:bookmarkEnd w:id="93"/>
      <w:r w:rsidRPr="00956F62">
        <w:rPr>
          <w:rFonts w:cstheme="minorHAnsi"/>
        </w:rPr>
        <w:t xml:space="preserve">Grievance </w:t>
      </w:r>
      <w:r w:rsidR="00223D8D" w:rsidRPr="00956F62">
        <w:rPr>
          <w:rFonts w:cstheme="minorHAnsi"/>
        </w:rPr>
        <w:t xml:space="preserve">Redress </w:t>
      </w:r>
      <w:r w:rsidRPr="00956F62">
        <w:rPr>
          <w:rFonts w:cstheme="minorHAnsi"/>
        </w:rPr>
        <w:t>Mechanisms (G</w:t>
      </w:r>
      <w:r w:rsidR="00223D8D" w:rsidRPr="00956F62">
        <w:rPr>
          <w:rFonts w:cstheme="minorHAnsi"/>
        </w:rPr>
        <w:t>R</w:t>
      </w:r>
      <w:r w:rsidRPr="00956F62">
        <w:rPr>
          <w:rFonts w:cstheme="minorHAnsi"/>
        </w:rPr>
        <w:t>M)</w:t>
      </w:r>
      <w:bookmarkEnd w:id="94"/>
      <w:bookmarkEnd w:id="95"/>
      <w:r w:rsidRPr="00956F62">
        <w:rPr>
          <w:rFonts w:cstheme="minorHAnsi"/>
        </w:rPr>
        <w:t xml:space="preserve"> </w:t>
      </w:r>
    </w:p>
    <w:p w14:paraId="104683B6" w14:textId="3EA1EFC5" w:rsidR="00026816" w:rsidRDefault="00732DB3" w:rsidP="00CC7642">
      <w:pPr>
        <w:pStyle w:val="ListParagraph"/>
        <w:numPr>
          <w:ilvl w:val="0"/>
          <w:numId w:val="7"/>
        </w:numPr>
      </w:pPr>
      <w:r w:rsidRPr="00B24FA3">
        <w:t>The </w:t>
      </w:r>
      <w:r w:rsidR="0068019C">
        <w:t>e</w:t>
      </w:r>
      <w:r w:rsidRPr="00B24FA3">
        <w:t xml:space="preserve">xisting NCDDP GRM team of State/Regional and Union will </w:t>
      </w:r>
      <w:r w:rsidR="00026816">
        <w:t>be expanded</w:t>
      </w:r>
      <w:r w:rsidRPr="00B24FA3">
        <w:t xml:space="preserve"> to cover all EVRF project areas</w:t>
      </w:r>
      <w:r w:rsidR="00026816">
        <w:t>. In townships where</w:t>
      </w:r>
      <w:r w:rsidRPr="00B24FA3">
        <w:t xml:space="preserve"> </w:t>
      </w:r>
      <w:r w:rsidR="00026816">
        <w:t xml:space="preserve">both </w:t>
      </w:r>
      <w:proofErr w:type="spellStart"/>
      <w:r w:rsidR="00026816">
        <w:t>CfW</w:t>
      </w:r>
      <w:proofErr w:type="spellEnd"/>
      <w:r w:rsidR="00026816">
        <w:t xml:space="preserve"> and </w:t>
      </w:r>
      <w:r w:rsidRPr="00B24FA3">
        <w:t>EVRF projects are</w:t>
      </w:r>
      <w:r w:rsidR="00026816">
        <w:t xml:space="preserve"> being</w:t>
      </w:r>
      <w:r w:rsidRPr="00B24FA3">
        <w:t xml:space="preserve"> implemented</w:t>
      </w:r>
      <w:r w:rsidR="00026816">
        <w:t xml:space="preserve"> DRD </w:t>
      </w:r>
      <w:r w:rsidRPr="00B24FA3">
        <w:t>will assign one DRD focal person and DRD officer for GRM tasks</w:t>
      </w:r>
      <w:r>
        <w:t xml:space="preserve">. </w:t>
      </w:r>
    </w:p>
    <w:p w14:paraId="32D41FAD" w14:textId="0B638D2C" w:rsidR="00AC0116" w:rsidRDefault="00026816" w:rsidP="00CC7642">
      <w:pPr>
        <w:pStyle w:val="ListParagraph"/>
        <w:numPr>
          <w:ilvl w:val="0"/>
          <w:numId w:val="7"/>
        </w:numPr>
      </w:pPr>
      <w:r>
        <w:t>Training</w:t>
      </w:r>
      <w:r w:rsidR="00AC0116">
        <w:t xml:space="preserve"> and capacity building</w:t>
      </w:r>
      <w:r>
        <w:t xml:space="preserve"> wil</w:t>
      </w:r>
      <w:r w:rsidR="00AC0116">
        <w:t>l</w:t>
      </w:r>
      <w:r>
        <w:t xml:space="preserve"> be provided </w:t>
      </w:r>
      <w:r w:rsidRPr="00B24FA3">
        <w:t>by existing Union DRD GRM team</w:t>
      </w:r>
      <w:r>
        <w:t xml:space="preserve"> to </w:t>
      </w:r>
      <w:r w:rsidR="00732DB3" w:rsidRPr="00B24FA3">
        <w:t>DRD GRM focal person and DRD officer from the townships.</w:t>
      </w:r>
      <w:r w:rsidR="00AC0116">
        <w:t xml:space="preserve"> </w:t>
      </w:r>
      <w:r w:rsidR="00732DB3" w:rsidRPr="00B24FA3">
        <w:t>Township GRM team</w:t>
      </w:r>
      <w:r w:rsidR="00CC7642">
        <w:t>s</w:t>
      </w:r>
      <w:r w:rsidR="00732DB3" w:rsidRPr="00B24FA3">
        <w:t xml:space="preserve"> will conduct training for village GRM focal</w:t>
      </w:r>
      <w:r w:rsidR="00CC7642">
        <w:t xml:space="preserve"> points</w:t>
      </w:r>
      <w:r w:rsidR="00732DB3" w:rsidRPr="00B24FA3">
        <w:t xml:space="preserve">, with the supervision of the state/regional and Union GRM team. </w:t>
      </w:r>
    </w:p>
    <w:p w14:paraId="05AF6F5A" w14:textId="150E7C39" w:rsidR="00732DB3" w:rsidRPr="00B24FA3" w:rsidRDefault="00CC7642" w:rsidP="00CC7642">
      <w:pPr>
        <w:pStyle w:val="ListParagraph"/>
        <w:numPr>
          <w:ilvl w:val="0"/>
          <w:numId w:val="7"/>
        </w:numPr>
      </w:pPr>
      <w:r>
        <w:t>Given differences in the</w:t>
      </w:r>
      <w:r w:rsidR="00732DB3" w:rsidRPr="00B24FA3">
        <w:t xml:space="preserve"> </w:t>
      </w:r>
      <w:r>
        <w:t xml:space="preserve">nature and duration of the </w:t>
      </w:r>
      <w:r w:rsidR="00732DB3" w:rsidRPr="00B24FA3">
        <w:t xml:space="preserve">EVRF </w:t>
      </w:r>
      <w:r>
        <w:t xml:space="preserve">component, as compared with the </w:t>
      </w:r>
      <w:r w:rsidR="00732DB3" w:rsidRPr="00B24FA3">
        <w:t>NCDDP, the training materials and training method will be simplified and tailormade</w:t>
      </w:r>
      <w:r w:rsidR="00AC0116">
        <w:t xml:space="preserve"> to the EVRF GRM</w:t>
      </w:r>
      <w:r w:rsidR="00732DB3" w:rsidRPr="00B24FA3">
        <w:t xml:space="preserve">. The existing union GRM team and State/Regional </w:t>
      </w:r>
      <w:r>
        <w:t xml:space="preserve">staff </w:t>
      </w:r>
      <w:r w:rsidR="00732DB3" w:rsidRPr="00B24FA3">
        <w:t xml:space="preserve">will receive special training </w:t>
      </w:r>
      <w:r w:rsidR="00AC0116">
        <w:t xml:space="preserve">on the </w:t>
      </w:r>
      <w:r w:rsidR="00732DB3" w:rsidRPr="00B24FA3">
        <w:t>EVRF</w:t>
      </w:r>
      <w:r w:rsidR="00AC0116">
        <w:t xml:space="preserve"> GRM</w:t>
      </w:r>
      <w:r w:rsidR="00732DB3" w:rsidRPr="00B24FA3">
        <w:t xml:space="preserve"> from the National GRM expert with the help of the </w:t>
      </w:r>
      <w:r>
        <w:t>World Bank</w:t>
      </w:r>
      <w:r w:rsidR="00732DB3" w:rsidRPr="00B24FA3">
        <w:t xml:space="preserve"> team. This training will </w:t>
      </w:r>
      <w:r w:rsidR="0068019C">
        <w:t>include amongst other topics</w:t>
      </w:r>
      <w:r w:rsidR="002F5611">
        <w:t>:</w:t>
      </w:r>
      <w:r w:rsidR="00AC0116">
        <w:t xml:space="preserve"> </w:t>
      </w:r>
      <w:r w:rsidR="00F147FF">
        <w:t xml:space="preserve">(i) </w:t>
      </w:r>
      <w:r w:rsidR="00F147FF" w:rsidRPr="00B24FA3">
        <w:t xml:space="preserve">how to coordinate and how to handle </w:t>
      </w:r>
      <w:r w:rsidR="00F147FF">
        <w:t xml:space="preserve">GRM from </w:t>
      </w:r>
      <w:r w:rsidR="00F147FF" w:rsidRPr="00B24FA3">
        <w:t>the three different project</w:t>
      </w:r>
      <w:r w:rsidR="00F147FF">
        <w:t xml:space="preserve"> components, (ii) objectives and principles of GRM, (iii) communication and way to respond to grievances, (iv) grievance handling procedures, (v) different types of grievance and (vi) documentation and reporting.</w:t>
      </w:r>
    </w:p>
    <w:p w14:paraId="364F948E" w14:textId="7185F699" w:rsidR="00732DB3" w:rsidRPr="00026816" w:rsidRDefault="00732DB3" w:rsidP="00732DB3">
      <w:pPr>
        <w:pStyle w:val="ListParagraph"/>
        <w:numPr>
          <w:ilvl w:val="0"/>
          <w:numId w:val="7"/>
        </w:numPr>
        <w:rPr>
          <w:sz w:val="40"/>
          <w:szCs w:val="40"/>
        </w:rPr>
      </w:pPr>
      <w:r w:rsidRPr="00AC0116">
        <w:t xml:space="preserve">Coordination among GRM units of NCDDP, </w:t>
      </w:r>
      <w:proofErr w:type="spellStart"/>
      <w:r w:rsidRPr="00AC0116">
        <w:t>CfW</w:t>
      </w:r>
      <w:proofErr w:type="spellEnd"/>
      <w:r w:rsidRPr="00AC0116">
        <w:t xml:space="preserve"> and EVRF</w:t>
      </w:r>
      <w:r w:rsidRPr="00DA62BD">
        <w:t xml:space="preserve">: Union and State/Regional GRM team will handle three units in one </w:t>
      </w:r>
      <w:r w:rsidR="00AC0116">
        <w:t xml:space="preserve">registration </w:t>
      </w:r>
      <w:r w:rsidRPr="00DA62BD">
        <w:t xml:space="preserve">system that DRD is going to use for all DRD </w:t>
      </w:r>
      <w:r w:rsidR="00AC0116">
        <w:t xml:space="preserve">NCDDP </w:t>
      </w:r>
      <w:r w:rsidRPr="00DA62BD">
        <w:t>activities. However, the data entry system, data entry form, monitoring, and reporting system will be a bit different among project</w:t>
      </w:r>
      <w:r w:rsidR="00AC0116">
        <w:t xml:space="preserve"> components</w:t>
      </w:r>
      <w:r w:rsidRPr="00DA62BD">
        <w:t xml:space="preserve">, which will be developed in accordance with the type of project. In the handling process, the Union GRM team will decide what kind of grievances will be solved by which level by coordinating </w:t>
      </w:r>
      <w:r w:rsidR="00CC7642">
        <w:t xml:space="preserve">with </w:t>
      </w:r>
      <w:r w:rsidRPr="00DA62BD">
        <w:t xml:space="preserve">the respective units, </w:t>
      </w:r>
      <w:r w:rsidR="00AC0116">
        <w:t>as</w:t>
      </w:r>
      <w:r w:rsidRPr="00DA62BD">
        <w:t xml:space="preserve"> is currently being practiced </w:t>
      </w:r>
      <w:r w:rsidR="00CC7642">
        <w:t>for the</w:t>
      </w:r>
      <w:r w:rsidRPr="00DA62BD">
        <w:t xml:space="preserve"> NCDDP.  </w:t>
      </w:r>
      <w:bookmarkStart w:id="96" w:name="_Hlk43894210"/>
      <w:r w:rsidR="00310745">
        <w:t>It is expected that any core grievances will be handled by the Union GRM team, while m</w:t>
      </w:r>
      <w:r w:rsidRPr="00DA62BD">
        <w:t xml:space="preserve">ost </w:t>
      </w:r>
      <w:r w:rsidRPr="00DA62BD">
        <w:lastRenderedPageBreak/>
        <w:t xml:space="preserve">non-core grievances </w:t>
      </w:r>
      <w:r w:rsidR="00310745">
        <w:t>will</w:t>
      </w:r>
      <w:r w:rsidRPr="00DA62BD">
        <w:t xml:space="preserve"> be solved </w:t>
      </w:r>
      <w:r w:rsidR="00310745">
        <w:t>at</w:t>
      </w:r>
      <w:r w:rsidRPr="00DA62BD">
        <w:t xml:space="preserve"> village </w:t>
      </w:r>
      <w:r w:rsidR="00310745">
        <w:t xml:space="preserve">or township </w:t>
      </w:r>
      <w:r w:rsidRPr="00DA62BD">
        <w:t>level</w:t>
      </w:r>
      <w:r w:rsidR="00310745">
        <w:t>, as is currently the case with the NCDDP GRM</w:t>
      </w:r>
      <w:r w:rsidRPr="00DA62BD">
        <w:t>.</w:t>
      </w:r>
      <w:bookmarkEnd w:id="96"/>
    </w:p>
    <w:p w14:paraId="74E9713E" w14:textId="53CA6E7B" w:rsidR="00026816" w:rsidRPr="00956F62" w:rsidRDefault="00026816" w:rsidP="00026816">
      <w:pPr>
        <w:pStyle w:val="ListParagraph"/>
        <w:numPr>
          <w:ilvl w:val="0"/>
          <w:numId w:val="7"/>
        </w:numPr>
        <w:rPr>
          <w:rFonts w:cstheme="minorHAnsi"/>
        </w:rPr>
      </w:pPr>
      <w:r w:rsidRPr="00956F62">
        <w:rPr>
          <w:rFonts w:cstheme="minorHAnsi"/>
        </w:rPr>
        <w:t>The</w:t>
      </w:r>
      <w:r>
        <w:rPr>
          <w:rFonts w:cstheme="minorHAnsi"/>
        </w:rPr>
        <w:t xml:space="preserve"> EVRF GRM </w:t>
      </w:r>
      <w:r w:rsidRPr="00956F62">
        <w:rPr>
          <w:rFonts w:cstheme="minorHAnsi"/>
        </w:rPr>
        <w:t xml:space="preserve">will </w:t>
      </w:r>
      <w:r w:rsidR="00310745">
        <w:rPr>
          <w:rFonts w:cstheme="minorHAnsi"/>
        </w:rPr>
        <w:t>draw on</w:t>
      </w:r>
      <w:r w:rsidRPr="00956F62">
        <w:rPr>
          <w:rFonts w:cstheme="minorHAnsi"/>
        </w:rPr>
        <w:t xml:space="preserve"> NCDDP GRM system</w:t>
      </w:r>
      <w:r w:rsidR="00310745">
        <w:rPr>
          <w:rFonts w:cstheme="minorHAnsi"/>
        </w:rPr>
        <w:t>s</w:t>
      </w:r>
      <w:r w:rsidRPr="00956F62">
        <w:rPr>
          <w:rFonts w:cstheme="minorHAnsi"/>
        </w:rPr>
        <w:t xml:space="preserve"> </w:t>
      </w:r>
      <w:r w:rsidR="00310745">
        <w:rPr>
          <w:rFonts w:cstheme="minorHAnsi"/>
        </w:rPr>
        <w:t xml:space="preserve">of </w:t>
      </w:r>
      <w:r w:rsidRPr="00956F62">
        <w:rPr>
          <w:rFonts w:cstheme="minorHAnsi"/>
        </w:rPr>
        <w:t xml:space="preserve">principles, process, standard response and documentation. The </w:t>
      </w:r>
      <w:r w:rsidRPr="00732DB3">
        <w:rPr>
          <w:rFonts w:cstheme="minorHAnsi"/>
        </w:rPr>
        <w:t>core principles</w:t>
      </w:r>
      <w:r w:rsidRPr="00956F62">
        <w:rPr>
          <w:rFonts w:cstheme="minorHAnsi"/>
        </w:rPr>
        <w:t xml:space="preserve"> of GRM – fairness, objectiv</w:t>
      </w:r>
      <w:r w:rsidR="00310745">
        <w:rPr>
          <w:rFonts w:cstheme="minorHAnsi"/>
        </w:rPr>
        <w:t>ity</w:t>
      </w:r>
      <w:r w:rsidRPr="00956F62">
        <w:rPr>
          <w:rFonts w:cstheme="minorHAnsi"/>
        </w:rPr>
        <w:t xml:space="preserve"> and independence, simplicity and accessibility, responsiveness and efficiency, speed and proportionality, participatory and social inclusion will be applied to ERVF </w:t>
      </w:r>
      <w:r>
        <w:rPr>
          <w:rFonts w:cstheme="minorHAnsi"/>
        </w:rPr>
        <w:t>GRM</w:t>
      </w:r>
      <w:r w:rsidRPr="00956F62">
        <w:rPr>
          <w:rFonts w:cstheme="minorHAnsi"/>
        </w:rPr>
        <w:t xml:space="preserve">. The process of NCDDP GRM – intake, sorting, verification, action, and follow-up will also be </w:t>
      </w:r>
      <w:r w:rsidR="00310745">
        <w:rPr>
          <w:rFonts w:cstheme="minorHAnsi"/>
        </w:rPr>
        <w:t>the same for the</w:t>
      </w:r>
      <w:r w:rsidRPr="00956F62">
        <w:rPr>
          <w:rFonts w:cstheme="minorHAnsi"/>
        </w:rPr>
        <w:t xml:space="preserve"> ERVF. </w:t>
      </w:r>
    </w:p>
    <w:p w14:paraId="3AAA3FF9" w14:textId="7A9761CD" w:rsidR="00026816" w:rsidRPr="00956F62" w:rsidRDefault="00026816" w:rsidP="00026816">
      <w:pPr>
        <w:pStyle w:val="ListParagraph"/>
        <w:numPr>
          <w:ilvl w:val="0"/>
          <w:numId w:val="7"/>
        </w:numPr>
        <w:rPr>
          <w:rFonts w:cstheme="minorHAnsi"/>
        </w:rPr>
      </w:pPr>
      <w:r w:rsidRPr="00956F62">
        <w:rPr>
          <w:rFonts w:cstheme="minorHAnsi"/>
        </w:rPr>
        <w:t xml:space="preserve">The channels of ERVF GRM </w:t>
      </w:r>
      <w:r w:rsidR="00310745">
        <w:rPr>
          <w:rFonts w:cstheme="minorHAnsi"/>
        </w:rPr>
        <w:t xml:space="preserve">uptake (of grievances/complaints) </w:t>
      </w:r>
      <w:r w:rsidRPr="00956F62">
        <w:rPr>
          <w:rFonts w:cstheme="minorHAnsi"/>
        </w:rPr>
        <w:t xml:space="preserve">will also be </w:t>
      </w:r>
      <w:proofErr w:type="gramStart"/>
      <w:r w:rsidR="00310745">
        <w:rPr>
          <w:rFonts w:cstheme="minorHAnsi"/>
        </w:rPr>
        <w:t>similar to</w:t>
      </w:r>
      <w:proofErr w:type="gramEnd"/>
      <w:r w:rsidR="00310745">
        <w:rPr>
          <w:rFonts w:cstheme="minorHAnsi"/>
        </w:rPr>
        <w:t xml:space="preserve"> those used under the </w:t>
      </w:r>
      <w:r w:rsidRPr="00956F62">
        <w:rPr>
          <w:rFonts w:cstheme="minorHAnsi"/>
        </w:rPr>
        <w:t>NCDDP</w:t>
      </w:r>
      <w:r>
        <w:rPr>
          <w:rFonts w:cstheme="minorHAnsi"/>
        </w:rPr>
        <w:t>, as outlined in the ESMF (2019). An</w:t>
      </w:r>
      <w:r w:rsidRPr="00956F62">
        <w:rPr>
          <w:rFonts w:cstheme="minorHAnsi"/>
        </w:rPr>
        <w:t xml:space="preserve"> information campaign</w:t>
      </w:r>
      <w:r w:rsidR="00AC0116">
        <w:rPr>
          <w:rFonts w:cstheme="minorHAnsi"/>
        </w:rPr>
        <w:t xml:space="preserve"> using clear IEC materials and </w:t>
      </w:r>
      <w:r w:rsidR="00AC0116" w:rsidRPr="00956F62">
        <w:rPr>
          <w:rFonts w:cstheme="minorHAnsi"/>
        </w:rPr>
        <w:t>local language(s)</w:t>
      </w:r>
      <w:r>
        <w:rPr>
          <w:rFonts w:cstheme="minorHAnsi"/>
        </w:rPr>
        <w:t xml:space="preserve"> will inform c</w:t>
      </w:r>
      <w:r w:rsidRPr="00956F62">
        <w:rPr>
          <w:rFonts w:cstheme="minorHAnsi"/>
        </w:rPr>
        <w:t xml:space="preserve">ommunities </w:t>
      </w:r>
      <w:r w:rsidR="00AC0116">
        <w:rPr>
          <w:rFonts w:cstheme="minorHAnsi"/>
        </w:rPr>
        <w:t>on</w:t>
      </w:r>
      <w:r w:rsidRPr="00956F62">
        <w:rPr>
          <w:rFonts w:cstheme="minorHAnsi"/>
        </w:rPr>
        <w:t xml:space="preserve"> </w:t>
      </w:r>
      <w:r w:rsidR="00AC0116">
        <w:rPr>
          <w:rFonts w:cstheme="minorHAnsi"/>
        </w:rPr>
        <w:t>the</w:t>
      </w:r>
      <w:r w:rsidRPr="00956F62">
        <w:rPr>
          <w:rFonts w:cstheme="minorHAnsi"/>
        </w:rPr>
        <w:t xml:space="preserve"> GRM mechanism. Contact details </w:t>
      </w:r>
      <w:r w:rsidR="00AC0116">
        <w:rPr>
          <w:rFonts w:cstheme="minorHAnsi"/>
        </w:rPr>
        <w:t xml:space="preserve">for GRM </w:t>
      </w:r>
      <w:r w:rsidR="00310745">
        <w:rPr>
          <w:rFonts w:cstheme="minorHAnsi"/>
        </w:rPr>
        <w:t>focal</w:t>
      </w:r>
      <w:r w:rsidR="00AC0116">
        <w:rPr>
          <w:rFonts w:cstheme="minorHAnsi"/>
        </w:rPr>
        <w:t xml:space="preserve"> persons </w:t>
      </w:r>
      <w:r w:rsidRPr="00956F62">
        <w:rPr>
          <w:rFonts w:cstheme="minorHAnsi"/>
        </w:rPr>
        <w:t xml:space="preserve">will also be shared at community meetings and will be </w:t>
      </w:r>
      <w:r w:rsidR="00AC0116">
        <w:rPr>
          <w:rFonts w:cstheme="minorHAnsi"/>
        </w:rPr>
        <w:t xml:space="preserve">clearly </w:t>
      </w:r>
      <w:r w:rsidRPr="00956F62">
        <w:rPr>
          <w:rFonts w:cstheme="minorHAnsi"/>
        </w:rPr>
        <w:t xml:space="preserve">posted on village notice boards and advertised on local newspaper and radio. </w:t>
      </w:r>
    </w:p>
    <w:p w14:paraId="52C27AE0" w14:textId="60F3D5AF" w:rsidR="007D4E22" w:rsidRPr="00956F62" w:rsidRDefault="00223D8D" w:rsidP="00C80769">
      <w:pPr>
        <w:pStyle w:val="ListParagraph"/>
        <w:numPr>
          <w:ilvl w:val="0"/>
          <w:numId w:val="7"/>
        </w:numPr>
        <w:ind w:left="720"/>
        <w:rPr>
          <w:rFonts w:cstheme="minorHAnsi"/>
          <w:strike/>
        </w:rPr>
      </w:pPr>
      <w:r w:rsidRPr="00956F62">
        <w:t xml:space="preserve">In addition to the project GRM, the World Bank has a grievance redress mechanism, the GRS. </w:t>
      </w:r>
      <w:r w:rsidR="00B80F78" w:rsidRPr="00956F62">
        <w:rPr>
          <w:rFonts w:cstheme="minorHAnsi"/>
        </w:rPr>
        <w:t>Communities and individuals who believe that they are adversely affected as a result of a Bank supported operation, as defined by the applicable policy and procedures, may submit complaints to the existing program grievance redress mechanism or the WB’s Grievance Redress Service (GRS). The GRS ensures that complaints received are promptly reviewed in order to address pertinent concerns.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 http://www.worldbank.org/GRS. For information on how to submit complaints to the World Bank Inspection Panel, please visit www.inspectionpanel.org.</w:t>
      </w:r>
    </w:p>
    <w:p w14:paraId="74D6CA4B" w14:textId="641D4BA2" w:rsidR="007D4E22" w:rsidRPr="00956F62" w:rsidRDefault="007D4E22" w:rsidP="00483A0A">
      <w:pPr>
        <w:rPr>
          <w:rFonts w:cstheme="minorHAnsi"/>
          <w:strike/>
        </w:rPr>
      </w:pPr>
    </w:p>
    <w:p w14:paraId="52EB6768" w14:textId="561FA6F1" w:rsidR="007D4E22" w:rsidRPr="00956F62" w:rsidRDefault="007D4E22" w:rsidP="00483A0A">
      <w:pPr>
        <w:rPr>
          <w:rFonts w:cstheme="minorHAnsi"/>
          <w:strike/>
        </w:rPr>
      </w:pPr>
    </w:p>
    <w:p w14:paraId="17544C49" w14:textId="31E18935" w:rsidR="007D4E22" w:rsidRPr="00956F62" w:rsidRDefault="007D4E22" w:rsidP="00483A0A">
      <w:pPr>
        <w:rPr>
          <w:rFonts w:cstheme="minorHAnsi"/>
          <w:strike/>
        </w:rPr>
      </w:pPr>
    </w:p>
    <w:p w14:paraId="34599749" w14:textId="74E5DF9B" w:rsidR="007D4E22" w:rsidRPr="00956F62" w:rsidRDefault="007D4E22" w:rsidP="00483A0A">
      <w:pPr>
        <w:rPr>
          <w:rFonts w:cstheme="minorHAnsi"/>
          <w:strike/>
        </w:rPr>
      </w:pPr>
    </w:p>
    <w:p w14:paraId="4940533A" w14:textId="4FEB18FF" w:rsidR="007D4E22" w:rsidRPr="00956F62" w:rsidRDefault="007D4E22" w:rsidP="007D4E22">
      <w:pPr>
        <w:pStyle w:val="Heading1"/>
        <w:ind w:left="630"/>
        <w:jc w:val="left"/>
        <w:rPr>
          <w:rFonts w:asciiTheme="minorHAnsi" w:hAnsiTheme="minorHAnsi" w:cstheme="minorHAnsi"/>
          <w:lang w:val="en-GB"/>
        </w:rPr>
      </w:pPr>
      <w:bookmarkStart w:id="97" w:name="_Toc44571215"/>
      <w:r w:rsidRPr="00956F62">
        <w:rPr>
          <w:rFonts w:asciiTheme="minorHAnsi" w:hAnsiTheme="minorHAnsi" w:cstheme="minorHAnsi"/>
          <w:lang w:val="en-GB"/>
        </w:rPr>
        <w:lastRenderedPageBreak/>
        <w:t>Consultations and Disclosure</w:t>
      </w:r>
      <w:bookmarkEnd w:id="97"/>
      <w:r w:rsidRPr="00956F62">
        <w:rPr>
          <w:rFonts w:asciiTheme="minorHAnsi" w:hAnsiTheme="minorHAnsi" w:cstheme="minorHAnsi"/>
          <w:lang w:val="en-GB"/>
        </w:rPr>
        <w:t xml:space="preserve"> </w:t>
      </w:r>
    </w:p>
    <w:p w14:paraId="06C4CBDD" w14:textId="055991DD" w:rsidR="00E20B08" w:rsidRPr="00956F62" w:rsidRDefault="00E20B08" w:rsidP="00E20B08">
      <w:pPr>
        <w:pStyle w:val="ListParagraph"/>
        <w:rPr>
          <w:lang w:val="en-GB"/>
        </w:rPr>
      </w:pPr>
      <w:bookmarkStart w:id="98" w:name="_Hlk43827938"/>
      <w:r w:rsidRPr="00956F62">
        <w:rPr>
          <w:lang w:val="en-GB"/>
        </w:rPr>
        <w:t xml:space="preserve">This section provides a summary of the engagement activities undertaken as part of the preparation and implementation of the NCDDP and </w:t>
      </w:r>
      <w:r w:rsidR="00C80769" w:rsidRPr="00956F62">
        <w:rPr>
          <w:lang w:val="en-GB"/>
        </w:rPr>
        <w:t xml:space="preserve">the additional </w:t>
      </w:r>
      <w:r w:rsidRPr="00956F62">
        <w:rPr>
          <w:lang w:val="en-GB"/>
        </w:rPr>
        <w:t>engagement</w:t>
      </w:r>
      <w:r w:rsidR="00C80769" w:rsidRPr="00956F62">
        <w:rPr>
          <w:lang w:val="en-GB"/>
        </w:rPr>
        <w:t>s</w:t>
      </w:r>
      <w:r w:rsidRPr="00956F62">
        <w:rPr>
          <w:lang w:val="en-GB"/>
        </w:rPr>
        <w:t xml:space="preserve"> informing the CERC component and the ESMF addendum.  </w:t>
      </w:r>
    </w:p>
    <w:p w14:paraId="27F35BDF" w14:textId="2FCB18D6" w:rsidR="004F1BFA" w:rsidRPr="00956F62" w:rsidRDefault="00E05F69" w:rsidP="00E20B08">
      <w:pPr>
        <w:pStyle w:val="ListParagraph"/>
        <w:rPr>
          <w:lang w:val="en-GB"/>
        </w:rPr>
      </w:pPr>
      <w:r w:rsidRPr="00956F62">
        <w:rPr>
          <w:lang w:bidi="th-TH"/>
        </w:rPr>
        <w:t xml:space="preserve">The ESMF </w:t>
      </w:r>
      <w:r w:rsidR="006807A9">
        <w:rPr>
          <w:lang w:bidi="th-TH"/>
        </w:rPr>
        <w:t xml:space="preserve">of the NCDDP project that is the basis of this addendum </w:t>
      </w:r>
      <w:r w:rsidRPr="00956F62">
        <w:rPr>
          <w:lang w:bidi="th-TH"/>
        </w:rPr>
        <w:t xml:space="preserve">was </w:t>
      </w:r>
      <w:r w:rsidR="004F1BFA" w:rsidRPr="00956F62">
        <w:rPr>
          <w:lang w:bidi="th-TH"/>
        </w:rPr>
        <w:t>updated</w:t>
      </w:r>
      <w:r w:rsidRPr="00956F62">
        <w:rPr>
          <w:lang w:bidi="th-TH"/>
        </w:rPr>
        <w:t xml:space="preserve"> for the </w:t>
      </w:r>
      <w:r w:rsidR="006807A9">
        <w:rPr>
          <w:lang w:bidi="th-TH"/>
        </w:rPr>
        <w:t xml:space="preserve">NCDDP </w:t>
      </w:r>
      <w:r w:rsidRPr="00956F62">
        <w:rPr>
          <w:lang w:bidi="th-TH"/>
        </w:rPr>
        <w:t xml:space="preserve">Additional Financing in 2017. This ESMF </w:t>
      </w:r>
      <w:r w:rsidR="006807A9">
        <w:rPr>
          <w:lang w:bidi="th-TH"/>
        </w:rPr>
        <w:t>was</w:t>
      </w:r>
      <w:r w:rsidRPr="00956F62">
        <w:rPr>
          <w:lang w:bidi="th-TH"/>
        </w:rPr>
        <w:t xml:space="preserve"> consulted with government and civil society stakeholders in Yangon, Naypyidaw and Mandalay</w:t>
      </w:r>
      <w:r w:rsidR="004F1BFA" w:rsidRPr="00956F62">
        <w:rPr>
          <w:lang w:bidi="th-TH"/>
        </w:rPr>
        <w:t xml:space="preserve"> in May 2017</w:t>
      </w:r>
      <w:r w:rsidRPr="00956F62">
        <w:rPr>
          <w:lang w:bidi="th-TH"/>
        </w:rPr>
        <w:t xml:space="preserve">. The final ESMF in both English and Myanmar was disclosed on the DRD’s website on November 6 and November 9 respectively and </w:t>
      </w:r>
      <w:r w:rsidR="008E6F8D">
        <w:rPr>
          <w:lang w:bidi="th-TH"/>
        </w:rPr>
        <w:t xml:space="preserve">on </w:t>
      </w:r>
      <w:r w:rsidRPr="00956F62">
        <w:rPr>
          <w:lang w:bidi="th-TH"/>
        </w:rPr>
        <w:t xml:space="preserve">the World </w:t>
      </w:r>
      <w:proofErr w:type="gramStart"/>
      <w:r w:rsidRPr="00956F62">
        <w:rPr>
          <w:lang w:bidi="th-TH"/>
        </w:rPr>
        <w:t>Bank‘</w:t>
      </w:r>
      <w:proofErr w:type="gramEnd"/>
      <w:r w:rsidRPr="00956F62">
        <w:rPr>
          <w:lang w:bidi="th-TH"/>
        </w:rPr>
        <w:t>s website on November 29, 2017.</w:t>
      </w:r>
      <w:r w:rsidR="004F1BFA" w:rsidRPr="00956F62">
        <w:rPr>
          <w:lang w:bidi="th-TH"/>
        </w:rPr>
        <w:t xml:space="preserve"> In December 2019, the ESMF </w:t>
      </w:r>
      <w:r w:rsidR="006807A9">
        <w:rPr>
          <w:lang w:bidi="th-TH"/>
        </w:rPr>
        <w:t>was</w:t>
      </w:r>
      <w:r w:rsidR="004F1BFA" w:rsidRPr="00956F62">
        <w:rPr>
          <w:lang w:bidi="th-TH"/>
        </w:rPr>
        <w:t xml:space="preserve"> re-disclosed </w:t>
      </w:r>
      <w:r w:rsidR="004F1BFA" w:rsidRPr="00956F62">
        <w:rPr>
          <w:noProof/>
        </w:rPr>
        <w:t xml:space="preserve">on DRD’s website and the World Bank’s website </w:t>
      </w:r>
      <w:r w:rsidR="004F1BFA" w:rsidRPr="00956F62">
        <w:rPr>
          <w:lang w:bidi="th-TH"/>
        </w:rPr>
        <w:t xml:space="preserve">for minor revision required for </w:t>
      </w:r>
      <w:r w:rsidR="006807A9">
        <w:rPr>
          <w:lang w:bidi="th-TH"/>
        </w:rPr>
        <w:t xml:space="preserve">co-financing support from the Japanese Social Development Fund. </w:t>
      </w:r>
      <w:r w:rsidR="004F1BFA" w:rsidRPr="00956F62">
        <w:rPr>
          <w:lang w:bidi="th-TH"/>
        </w:rPr>
        <w:t xml:space="preserve"> </w:t>
      </w:r>
    </w:p>
    <w:p w14:paraId="561DA72F" w14:textId="0419A374" w:rsidR="00E20B08" w:rsidRPr="00956F62" w:rsidRDefault="00E20B08" w:rsidP="00E20B08">
      <w:pPr>
        <w:pStyle w:val="ListParagraph"/>
        <w:rPr>
          <w:lang w:val="en-GB"/>
        </w:rPr>
      </w:pPr>
      <w:r w:rsidRPr="00956F62">
        <w:rPr>
          <w:lang w:val="en-GB"/>
        </w:rPr>
        <w:t xml:space="preserve">Pre-COVID 19 engagement methods to date for </w:t>
      </w:r>
      <w:r w:rsidR="006807A9">
        <w:rPr>
          <w:lang w:val="en-GB"/>
        </w:rPr>
        <w:t>NCDDP</w:t>
      </w:r>
      <w:r w:rsidRPr="00956F62">
        <w:rPr>
          <w:lang w:val="en-GB"/>
        </w:rPr>
        <w:t xml:space="preserve"> implementation have included: one-on-one meetings; formal and informal group presentations; focus group discussions; key informant interviews; and the sharing of information on the project and subprojects. </w:t>
      </w:r>
      <w:r w:rsidR="006807A9">
        <w:rPr>
          <w:lang w:val="en-GB"/>
        </w:rPr>
        <w:t xml:space="preserve">These on-going project-level consultations </w:t>
      </w:r>
      <w:r w:rsidR="001E544B">
        <w:rPr>
          <w:lang w:val="en-GB"/>
        </w:rPr>
        <w:t xml:space="preserve">under NCDDP </w:t>
      </w:r>
      <w:r w:rsidR="006807A9">
        <w:rPr>
          <w:lang w:val="en-GB"/>
        </w:rPr>
        <w:t>have been wide-spread across 63 townships and more than 12,000 villages in all areas of the country.</w:t>
      </w:r>
      <w:r w:rsidRPr="00956F62">
        <w:rPr>
          <w:lang w:val="en-GB"/>
        </w:rPr>
        <w:t xml:space="preserve"> </w:t>
      </w:r>
      <w:proofErr w:type="gramStart"/>
      <w:r w:rsidR="001E544B">
        <w:rPr>
          <w:lang w:val="en-GB"/>
        </w:rPr>
        <w:t>Similarly</w:t>
      </w:r>
      <w:proofErr w:type="gramEnd"/>
      <w:r w:rsidR="001E544B">
        <w:rPr>
          <w:lang w:val="en-GB"/>
        </w:rPr>
        <w:t xml:space="preserve"> for the MSY program (the basis for the EVRF), consultations have been extensive in more than 11,000 villages and approximately 300 townships across the country.  </w:t>
      </w:r>
      <w:r w:rsidRPr="00956F62">
        <w:rPr>
          <w:lang w:val="en-GB"/>
        </w:rPr>
        <w:t xml:space="preserve">The approach and format of the consultations have taken into consideration cultural appropriateness, and barriers to language, literacy, and participation. </w:t>
      </w:r>
    </w:p>
    <w:p w14:paraId="4AA3A3B2" w14:textId="76618C59" w:rsidR="00E20B08" w:rsidRDefault="00E20B08" w:rsidP="00E20B08">
      <w:pPr>
        <w:pStyle w:val="ListParagraph"/>
        <w:rPr>
          <w:lang w:val="en-GB"/>
        </w:rPr>
      </w:pPr>
      <w:r w:rsidRPr="00956F62">
        <w:rPr>
          <w:lang w:val="en-GB"/>
        </w:rPr>
        <w:t xml:space="preserve">The CERC activation is currently being undertaken during a time when social distancing measures are in force. Engagement methods therefore have been limited to </w:t>
      </w:r>
      <w:r w:rsidR="006807A9">
        <w:rPr>
          <w:lang w:val="en-GB"/>
        </w:rPr>
        <w:t>video conferencing and the use of mass media</w:t>
      </w:r>
      <w:r w:rsidR="00A61400">
        <w:rPr>
          <w:lang w:val="en-GB"/>
        </w:rPr>
        <w:t>,</w:t>
      </w:r>
      <w:r w:rsidR="006807A9">
        <w:rPr>
          <w:lang w:val="en-GB"/>
        </w:rPr>
        <w:t xml:space="preserve"> inclu</w:t>
      </w:r>
      <w:r w:rsidR="00C23664">
        <w:rPr>
          <w:lang w:val="en-GB"/>
        </w:rPr>
        <w:t>d</w:t>
      </w:r>
      <w:r w:rsidR="006807A9">
        <w:rPr>
          <w:lang w:val="en-GB"/>
        </w:rPr>
        <w:t xml:space="preserve">ing </w:t>
      </w:r>
      <w:r w:rsidR="00A61400">
        <w:rPr>
          <w:lang w:val="en-GB"/>
        </w:rPr>
        <w:t xml:space="preserve">internet-based </w:t>
      </w:r>
      <w:r w:rsidR="006807A9">
        <w:rPr>
          <w:lang w:val="en-GB"/>
        </w:rPr>
        <w:t xml:space="preserve">social </w:t>
      </w:r>
      <w:r w:rsidR="00A61400">
        <w:rPr>
          <w:lang w:val="en-GB"/>
        </w:rPr>
        <w:t xml:space="preserve">media </w:t>
      </w:r>
      <w:r w:rsidR="006807A9">
        <w:rPr>
          <w:lang w:val="en-GB"/>
        </w:rPr>
        <w:t xml:space="preserve">platforms that are widely used in Myanmar.  </w:t>
      </w:r>
      <w:r w:rsidRPr="00956F62">
        <w:rPr>
          <w:lang w:val="en-GB"/>
        </w:rPr>
        <w:t xml:space="preserve">For the CERC related activities stakeholder groups consulted </w:t>
      </w:r>
      <w:r w:rsidR="00A61400">
        <w:rPr>
          <w:lang w:val="en-GB"/>
        </w:rPr>
        <w:t xml:space="preserve">to date </w:t>
      </w:r>
      <w:proofErr w:type="gramStart"/>
      <w:r w:rsidRPr="00956F62">
        <w:rPr>
          <w:lang w:val="en-GB"/>
        </w:rPr>
        <w:t>include:</w:t>
      </w:r>
      <w:proofErr w:type="gramEnd"/>
      <w:r w:rsidRPr="00956F62">
        <w:rPr>
          <w:lang w:val="en-GB"/>
        </w:rPr>
        <w:t xml:space="preserve"> </w:t>
      </w:r>
      <w:r w:rsidR="001E544B">
        <w:rPr>
          <w:lang w:val="en-GB"/>
        </w:rPr>
        <w:t xml:space="preserve">township DRD staff, </w:t>
      </w:r>
      <w:r w:rsidR="00A61400">
        <w:rPr>
          <w:lang w:val="en-GB"/>
        </w:rPr>
        <w:t xml:space="preserve">representatives of </w:t>
      </w:r>
      <w:r w:rsidR="001E544B">
        <w:rPr>
          <w:lang w:val="en-GB"/>
        </w:rPr>
        <w:t xml:space="preserve">state and region government, union government and members of parliament. In addition, the Department has informed the public at large through print and social media </w:t>
      </w:r>
      <w:r w:rsidR="00A61400">
        <w:rPr>
          <w:lang w:val="en-GB"/>
        </w:rPr>
        <w:t>channels</w:t>
      </w:r>
      <w:r w:rsidR="001E544B">
        <w:rPr>
          <w:lang w:val="en-GB"/>
        </w:rPr>
        <w:t>.</w:t>
      </w:r>
    </w:p>
    <w:p w14:paraId="515EF77F" w14:textId="22D7FEA4" w:rsidR="00E20B08" w:rsidRPr="00956F62" w:rsidRDefault="001E544B" w:rsidP="00E20B08">
      <w:pPr>
        <w:pStyle w:val="ListParagraph"/>
        <w:rPr>
          <w:lang w:val="en-GB"/>
        </w:rPr>
      </w:pPr>
      <w:r w:rsidRPr="6E01F18D">
        <w:rPr>
          <w:lang w:val="en-GB"/>
        </w:rPr>
        <w:t xml:space="preserve">Moreover, continued substantive consultations for the CERC will be carried out as part of the </w:t>
      </w:r>
      <w:r w:rsidR="00455592" w:rsidRPr="6E01F18D">
        <w:rPr>
          <w:lang w:val="en-GB"/>
        </w:rPr>
        <w:t xml:space="preserve">NCDDP </w:t>
      </w:r>
      <w:r w:rsidR="00E20B08" w:rsidRPr="6E01F18D">
        <w:rPr>
          <w:lang w:val="en-GB"/>
        </w:rPr>
        <w:t xml:space="preserve">project design, which </w:t>
      </w:r>
      <w:r w:rsidRPr="6E01F18D">
        <w:rPr>
          <w:lang w:val="en-GB"/>
        </w:rPr>
        <w:t>h</w:t>
      </w:r>
      <w:r w:rsidR="00E20B08" w:rsidRPr="6E01F18D">
        <w:rPr>
          <w:lang w:val="en-GB"/>
        </w:rPr>
        <w:t>a</w:t>
      </w:r>
      <w:r w:rsidR="00455592" w:rsidRPr="6E01F18D">
        <w:rPr>
          <w:lang w:val="en-GB"/>
        </w:rPr>
        <w:t>s</w:t>
      </w:r>
      <w:r w:rsidR="00E20B08" w:rsidRPr="6E01F18D">
        <w:rPr>
          <w:lang w:val="en-GB"/>
        </w:rPr>
        <w:t xml:space="preserve"> specific and detailed requirements for consultation and participation during the </w:t>
      </w:r>
      <w:r w:rsidR="00455592" w:rsidRPr="6E01F18D">
        <w:rPr>
          <w:lang w:val="en-GB"/>
        </w:rPr>
        <w:t>sub</w:t>
      </w:r>
      <w:r w:rsidR="00E20B08" w:rsidRPr="6E01F18D">
        <w:rPr>
          <w:lang w:val="en-GB"/>
        </w:rPr>
        <w:t>project cycle</w:t>
      </w:r>
      <w:r w:rsidR="006807A9" w:rsidRPr="6E01F18D">
        <w:rPr>
          <w:lang w:val="en-GB"/>
        </w:rPr>
        <w:t xml:space="preserve"> to define or agree upon the specific types of activities to be carried out under the CERC.  These consultations are designed to ensure equitable </w:t>
      </w:r>
      <w:r w:rsidR="00E20B08" w:rsidRPr="6E01F18D">
        <w:rPr>
          <w:lang w:val="en-GB"/>
        </w:rPr>
        <w:t xml:space="preserve">representation of women and inclusion of ethnic and religious minorities, as applicable, and other vulnerable groups.  These </w:t>
      </w:r>
      <w:r w:rsidR="00455592" w:rsidRPr="6E01F18D">
        <w:rPr>
          <w:lang w:val="en-GB"/>
        </w:rPr>
        <w:t xml:space="preserve">requirements </w:t>
      </w:r>
      <w:r w:rsidR="00E20B08" w:rsidRPr="6E01F18D">
        <w:rPr>
          <w:lang w:val="en-GB"/>
        </w:rPr>
        <w:t xml:space="preserve">include participatory social assessments and wealth ranking in each participating village that are used to inform selection of activities at the village level, use of local languages for communicating project information and requirements for ensuring barriers to inclusion are addressed. </w:t>
      </w:r>
    </w:p>
    <w:p w14:paraId="0A858A75" w14:textId="2CBC7E8D" w:rsidR="00B02F5E" w:rsidRPr="00774F1E" w:rsidRDefault="0082358E" w:rsidP="00B02F5E">
      <w:pPr>
        <w:pStyle w:val="ListParagraph"/>
        <w:rPr>
          <w:b/>
          <w:bCs/>
          <w:color w:val="auto"/>
        </w:rPr>
      </w:pPr>
      <w:r w:rsidRPr="00774F1E">
        <w:rPr>
          <w:rFonts w:ascii="Calibri" w:eastAsia="Calibri" w:hAnsi="Calibri" w:cs="Cordia New"/>
          <w:color w:val="auto"/>
          <w:szCs w:val="22"/>
          <w:lang w:val="en-GB"/>
        </w:rPr>
        <w:t>In response to Covid-19, t</w:t>
      </w:r>
      <w:proofErr w:type="spellStart"/>
      <w:r w:rsidR="00B02F5E" w:rsidRPr="00774F1E">
        <w:rPr>
          <w:rFonts w:ascii="Calibri" w:eastAsia="Calibri" w:hAnsi="Calibri" w:cs="Cordia New"/>
          <w:color w:val="auto"/>
          <w:szCs w:val="22"/>
        </w:rPr>
        <w:t>he</w:t>
      </w:r>
      <w:r w:rsidR="00EF3981" w:rsidRPr="00774F1E">
        <w:rPr>
          <w:rFonts w:ascii="Calibri" w:eastAsia="Calibri" w:hAnsi="Calibri" w:cs="Cordia New"/>
          <w:color w:val="auto"/>
          <w:szCs w:val="22"/>
        </w:rPr>
        <w:t>se</w:t>
      </w:r>
      <w:proofErr w:type="spellEnd"/>
      <w:r w:rsidR="00EF3981" w:rsidRPr="00774F1E">
        <w:rPr>
          <w:rFonts w:ascii="Calibri" w:eastAsia="Calibri" w:hAnsi="Calibri" w:cs="Cordia New"/>
          <w:color w:val="auto"/>
          <w:szCs w:val="22"/>
        </w:rPr>
        <w:t xml:space="preserve"> CERC </w:t>
      </w:r>
      <w:r w:rsidR="00B02F5E" w:rsidRPr="00774F1E">
        <w:rPr>
          <w:rFonts w:ascii="Calibri" w:eastAsia="Calibri" w:hAnsi="Calibri" w:cs="Cordia New"/>
          <w:color w:val="auto"/>
          <w:szCs w:val="22"/>
        </w:rPr>
        <w:t xml:space="preserve">consultations will draw from the </w:t>
      </w:r>
      <w:r w:rsidR="002A3F15" w:rsidRPr="00774F1E">
        <w:rPr>
          <w:rFonts w:ascii="Calibri" w:eastAsia="Calibri" w:hAnsi="Calibri" w:cs="Cordia New"/>
          <w:color w:val="auto"/>
          <w:szCs w:val="22"/>
        </w:rPr>
        <w:t xml:space="preserve">community engagement </w:t>
      </w:r>
      <w:r w:rsidR="00B02F5E" w:rsidRPr="00774F1E">
        <w:rPr>
          <w:rFonts w:ascii="Calibri" w:eastAsia="Calibri" w:hAnsi="Calibri" w:cs="Cordia New"/>
          <w:color w:val="auto"/>
          <w:szCs w:val="22"/>
        </w:rPr>
        <w:t xml:space="preserve">experiences under the NCDDP. The adaptations made in the case of the NCDDP have included: greater use of loud-speaker systems and notice-boards to make village wide announcements, using larger venues (including out-of-doors) and restricting </w:t>
      </w:r>
      <w:r w:rsidR="00B02F5E" w:rsidRPr="00774F1E">
        <w:rPr>
          <w:rFonts w:ascii="Calibri" w:eastAsia="Calibri" w:hAnsi="Calibri" w:cs="Cordia New"/>
          <w:color w:val="auto"/>
          <w:szCs w:val="22"/>
        </w:rPr>
        <w:lastRenderedPageBreak/>
        <w:t xml:space="preserve">the size of gatherings to share information that allows for better social distancing, provision of basic PPEs for staff and volunteers at village level, facilitating hand-washing stations where feasible, parallel dissemination of Ministry of Health </w:t>
      </w:r>
      <w:r w:rsidR="00406DE6" w:rsidRPr="00774F1E">
        <w:rPr>
          <w:rFonts w:ascii="Calibri" w:eastAsia="Calibri" w:hAnsi="Calibri" w:cs="Cordia New"/>
          <w:color w:val="auto"/>
          <w:szCs w:val="22"/>
        </w:rPr>
        <w:t xml:space="preserve">and Sports </w:t>
      </w:r>
      <w:r w:rsidR="00B02F5E" w:rsidRPr="00774F1E">
        <w:rPr>
          <w:rFonts w:ascii="Calibri" w:eastAsia="Calibri" w:hAnsi="Calibri" w:cs="Cordia New"/>
          <w:color w:val="auto"/>
          <w:szCs w:val="22"/>
        </w:rPr>
        <w:t>guidelines, and sub-dividing villages into neighborhoods to allow for smaller meetings.</w:t>
      </w:r>
    </w:p>
    <w:p w14:paraId="1EC33BE1" w14:textId="5407B56E" w:rsidR="25304A2D" w:rsidRDefault="25304A2D" w:rsidP="6E01F18D">
      <w:pPr>
        <w:pStyle w:val="ListParagraph"/>
        <w:rPr>
          <w:rFonts w:eastAsiaTheme="minorEastAsia" w:cstheme="minorBidi"/>
          <w:color w:val="000000" w:themeColor="text1"/>
          <w:lang w:val="en-GB"/>
        </w:rPr>
      </w:pPr>
      <w:r w:rsidRPr="6E01F18D">
        <w:rPr>
          <w:lang w:val="en-GB"/>
        </w:rPr>
        <w:t xml:space="preserve">To carry out the above continued substantive consultations, one focal person will be selected at each level. In addition, the project will recruit one community facilitator and technical facilitator for the support of village committee before starting round 2 in each township. Current NCDDP CSAG counterpart of State/Regional DRD will be responsible for communication task even though one focal person will be assigned in township level.  </w:t>
      </w:r>
    </w:p>
    <w:p w14:paraId="4349A3B8" w14:textId="45B65D0E" w:rsidR="00E20B08" w:rsidRPr="00956F62" w:rsidRDefault="00E20B08" w:rsidP="00E20B08">
      <w:pPr>
        <w:pStyle w:val="ListParagraph"/>
        <w:rPr>
          <w:rFonts w:eastAsiaTheme="minorEastAsia" w:cstheme="minorBidi"/>
          <w:b/>
          <w:bCs/>
          <w:color w:val="0563C1"/>
          <w:sz w:val="22"/>
          <w:szCs w:val="22"/>
        </w:rPr>
      </w:pPr>
      <w:r>
        <w:t>Th</w:t>
      </w:r>
      <w:r w:rsidR="00B14245">
        <w:t>is</w:t>
      </w:r>
      <w:r>
        <w:t xml:space="preserve"> CERC ESMF addendum was disclosed publicly through the DRD’s website (</w:t>
      </w:r>
      <w:hyperlink r:id="rId22">
        <w:r w:rsidR="24E86E64" w:rsidRPr="7EB3BCD8">
          <w:rPr>
            <w:rStyle w:val="Hyperlink"/>
            <w:rFonts w:ascii="Calibri" w:eastAsia="Calibri" w:hAnsi="Calibri" w:cs="Calibri"/>
            <w:color w:val="0563C1"/>
            <w:sz w:val="22"/>
            <w:szCs w:val="22"/>
          </w:rPr>
          <w:t>https://cdd.drdmyanmar.org/en/esmf</w:t>
        </w:r>
      </w:hyperlink>
      <w:r w:rsidR="4AD399CF" w:rsidRPr="7EB3BCD8">
        <w:rPr>
          <w:rFonts w:ascii="Calibri" w:eastAsia="Calibri" w:hAnsi="Calibri" w:cs="Calibri"/>
          <w:color w:val="0563C1"/>
          <w:sz w:val="22"/>
          <w:szCs w:val="22"/>
          <w:u w:val="single"/>
        </w:rPr>
        <w:t>; and h</w:t>
      </w:r>
      <w:hyperlink r:id="rId23">
        <w:r w:rsidR="24E86E64" w:rsidRPr="7EB3BCD8">
          <w:rPr>
            <w:rStyle w:val="Hyperlink"/>
            <w:rFonts w:ascii="Calibri" w:eastAsia="Calibri" w:hAnsi="Calibri" w:cs="Calibri"/>
            <w:color w:val="0563C1"/>
            <w:sz w:val="22"/>
            <w:szCs w:val="22"/>
          </w:rPr>
          <w:t>ttp://drdmyanmar.org/index.php?page=UERGJmlkPTky#</w:t>
        </w:r>
      </w:hyperlink>
      <w:r w:rsidR="00297481">
        <w:t xml:space="preserve">) </w:t>
      </w:r>
      <w:r>
        <w:t xml:space="preserve">on </w:t>
      </w:r>
      <w:r w:rsidR="002A49D6">
        <w:t>Ju</w:t>
      </w:r>
      <w:r w:rsidR="00B14245">
        <w:t xml:space="preserve">ly </w:t>
      </w:r>
      <w:r w:rsidR="2C9A8B9E">
        <w:t>3</w:t>
      </w:r>
      <w:r w:rsidR="002A49D6">
        <w:t>, 2020</w:t>
      </w:r>
      <w:r>
        <w:t xml:space="preserve">.  Consultations to inform the CERC and ESMF addendum are ongoing and will continue after the CERC activation. While respecting the social distancing measures in place the methods will ensure that the approaches are inclusive allowing for participation by those who are vulnerable, marginalized, and ensure representation of women and ethnic groups to ensure they have access to project benefits in a culturally appropriate manner.  The approach to engagement will take into </w:t>
      </w:r>
      <w:r w:rsidR="00455592">
        <w:t>consideration options</w:t>
      </w:r>
      <w:r>
        <w:t xml:space="preserve"> to address physical distance, language, literacy and other possible barriers.  </w:t>
      </w:r>
      <w:r w:rsidR="008A4F36">
        <w:t>The f</w:t>
      </w:r>
      <w:r w:rsidR="00455592">
        <w:t>inal</w:t>
      </w:r>
      <w:r w:rsidR="008A4F36">
        <w:t xml:space="preserve"> vers</w:t>
      </w:r>
      <w:r w:rsidR="00B23707">
        <w:t>ion</w:t>
      </w:r>
      <w:r>
        <w:t xml:space="preserve"> of the CERC ESMF </w:t>
      </w:r>
      <w:r w:rsidRPr="004D217A">
        <w:t xml:space="preserve">addendum </w:t>
      </w:r>
      <w:r w:rsidR="00B23707" w:rsidRPr="004D217A">
        <w:t>was</w:t>
      </w:r>
      <w:r w:rsidRPr="004D217A">
        <w:t xml:space="preserve"> </w:t>
      </w:r>
      <w:r w:rsidR="00B23707" w:rsidRPr="004D217A">
        <w:t xml:space="preserve">also publicly </w:t>
      </w:r>
      <w:r w:rsidRPr="004D217A">
        <w:t>disc</w:t>
      </w:r>
      <w:bookmarkStart w:id="99" w:name="_GoBack"/>
      <w:bookmarkEnd w:id="99"/>
      <w:r w:rsidRPr="004D217A">
        <w:t xml:space="preserve">losed through </w:t>
      </w:r>
      <w:r w:rsidR="00ED4ACD" w:rsidRPr="004D217A">
        <w:t xml:space="preserve">the </w:t>
      </w:r>
      <w:r w:rsidRPr="004D217A">
        <w:t>World Bank</w:t>
      </w:r>
      <w:r w:rsidR="00ED4ACD" w:rsidRPr="004D217A">
        <w:t>’s</w:t>
      </w:r>
      <w:r w:rsidRPr="004D217A">
        <w:t xml:space="preserve"> external website (</w:t>
      </w:r>
      <w:r w:rsidR="004D217A" w:rsidRPr="004D217A">
        <w:t>www.worldank.org</w:t>
      </w:r>
      <w:r w:rsidRPr="004D217A">
        <w:t xml:space="preserve">) on </w:t>
      </w:r>
      <w:r w:rsidR="004D217A" w:rsidRPr="004D217A">
        <w:t>July 9, 2020.</w:t>
      </w:r>
    </w:p>
    <w:bookmarkEnd w:id="98"/>
    <w:p w14:paraId="57871304" w14:textId="77777777" w:rsidR="007D4E22" w:rsidRPr="00956F62" w:rsidRDefault="007D4E22" w:rsidP="00483A0A">
      <w:pPr>
        <w:rPr>
          <w:rFonts w:cstheme="minorHAnsi"/>
          <w:strike/>
        </w:rPr>
      </w:pPr>
    </w:p>
    <w:p w14:paraId="4FE0413A" w14:textId="77777777" w:rsidR="00105217" w:rsidRPr="00956F62" w:rsidRDefault="00105217" w:rsidP="00105217">
      <w:pPr>
        <w:pStyle w:val="Heading1"/>
        <w:ind w:left="851" w:hanging="851"/>
      </w:pPr>
      <w:bookmarkStart w:id="100" w:name="_Toc15998541"/>
      <w:bookmarkStart w:id="101" w:name="_Toc19109259"/>
      <w:bookmarkStart w:id="102" w:name="_Toc44571216"/>
      <w:r w:rsidRPr="00956F62">
        <w:lastRenderedPageBreak/>
        <w:t>Budget for Implementing the ESMF</w:t>
      </w:r>
      <w:bookmarkEnd w:id="100"/>
      <w:bookmarkEnd w:id="101"/>
      <w:bookmarkEnd w:id="102"/>
    </w:p>
    <w:p w14:paraId="49E487BF" w14:textId="39FD7B77" w:rsidR="007079A8" w:rsidRPr="00956F62" w:rsidRDefault="00105217" w:rsidP="0027094B">
      <w:pPr>
        <w:pStyle w:val="ListParagraph"/>
        <w:rPr>
          <w:rFonts w:cstheme="minorBidi"/>
          <w:lang w:val="en-GB"/>
        </w:rPr>
      </w:pPr>
      <w:r w:rsidRPr="7EB3BCD8">
        <w:rPr>
          <w:lang w:val="en-GB"/>
        </w:rPr>
        <w:t>The costs associated with implementing the ESMF addendum processes and safeguards instruments have been included in the project design</w:t>
      </w:r>
      <w:r w:rsidR="00455592" w:rsidRPr="7EB3BCD8">
        <w:rPr>
          <w:lang w:val="en-GB"/>
        </w:rPr>
        <w:t xml:space="preserve"> and budget</w:t>
      </w:r>
      <w:r w:rsidRPr="7EB3BCD8">
        <w:rPr>
          <w:lang w:val="en-GB"/>
        </w:rPr>
        <w:t xml:space="preserve">. </w:t>
      </w:r>
      <w:r w:rsidR="009449C3" w:rsidRPr="7EB3BCD8">
        <w:rPr>
          <w:lang w:val="en-GB"/>
        </w:rPr>
        <w:t>Adequate levels of funding have been set aside to cater for substantial training of community volunteers and township level staff, mobilization for support and monitoring, and the information systems that will capture and track compliance with relevant safeguard requirements</w:t>
      </w:r>
      <w:r w:rsidRPr="7EB3BCD8">
        <w:rPr>
          <w:lang w:val="en-GB"/>
        </w:rPr>
        <w:t>.  Estimates for these ESMF addendum implementation costs are drawn from existing NCDDP cost coefficients where ESMF implementation has been shown to be effectively supported</w:t>
      </w:r>
      <w:r w:rsidR="006D42F4" w:rsidRPr="7EB3BCD8">
        <w:rPr>
          <w:lang w:val="en-GB"/>
        </w:rPr>
        <w:t>.</w:t>
      </w:r>
    </w:p>
    <w:p w14:paraId="655422CF" w14:textId="71E21A76" w:rsidR="00B87F6B" w:rsidRPr="00956F62" w:rsidRDefault="00B87F6B" w:rsidP="002767C0">
      <w:pPr>
        <w:pStyle w:val="Heading1"/>
        <w:numPr>
          <w:ilvl w:val="0"/>
          <w:numId w:val="0"/>
        </w:numPr>
        <w:rPr>
          <w:rFonts w:asciiTheme="minorHAnsi" w:hAnsiTheme="minorHAnsi" w:cstheme="minorHAnsi"/>
          <w:lang w:val="en-GB"/>
        </w:rPr>
      </w:pPr>
      <w:bookmarkStart w:id="103" w:name="_Toc44571217"/>
      <w:bookmarkStart w:id="104" w:name="_Toc15998542"/>
      <w:r w:rsidRPr="00956F62">
        <w:rPr>
          <w:rFonts w:asciiTheme="minorHAnsi" w:hAnsiTheme="minorHAnsi" w:cstheme="minorHAnsi"/>
          <w:lang w:val="en-GB"/>
        </w:rPr>
        <w:lastRenderedPageBreak/>
        <w:t>ANNEX</w:t>
      </w:r>
      <w:r w:rsidR="00BE58EE" w:rsidRPr="00956F62">
        <w:rPr>
          <w:rFonts w:asciiTheme="minorHAnsi" w:hAnsiTheme="minorHAnsi" w:cstheme="minorHAnsi"/>
          <w:lang w:val="en-GB"/>
        </w:rPr>
        <w:t>ES</w:t>
      </w:r>
      <w:bookmarkEnd w:id="103"/>
      <w:r w:rsidR="00F65B0C" w:rsidRPr="00956F62">
        <w:rPr>
          <w:rFonts w:asciiTheme="minorHAnsi" w:hAnsiTheme="minorHAnsi" w:cstheme="minorHAnsi"/>
          <w:lang w:val="en-GB"/>
        </w:rPr>
        <w:t xml:space="preserve"> </w:t>
      </w:r>
      <w:bookmarkEnd w:id="104"/>
    </w:p>
    <w:p w14:paraId="51024956" w14:textId="69774668" w:rsidR="00060439" w:rsidRPr="00956F62" w:rsidRDefault="00D3098D" w:rsidP="0027094B">
      <w:pPr>
        <w:ind w:left="720"/>
        <w:rPr>
          <w:rFonts w:cstheme="minorHAnsi"/>
          <w:szCs w:val="24"/>
          <w:lang w:val="en-GB"/>
        </w:rPr>
      </w:pPr>
      <w:r w:rsidRPr="00956F62">
        <w:rPr>
          <w:rFonts w:cstheme="minorHAnsi"/>
          <w:szCs w:val="24"/>
          <w:lang w:val="en-GB"/>
        </w:rPr>
        <w:t>Annex 1: Safeguard</w:t>
      </w:r>
      <w:r w:rsidR="003A004C" w:rsidRPr="00956F62">
        <w:rPr>
          <w:rFonts w:cstheme="minorHAnsi"/>
          <w:szCs w:val="24"/>
          <w:lang w:val="en-GB"/>
        </w:rPr>
        <w:t>s</w:t>
      </w:r>
      <w:r w:rsidRPr="00956F62">
        <w:rPr>
          <w:rFonts w:cstheme="minorHAnsi"/>
          <w:szCs w:val="24"/>
          <w:lang w:val="en-GB"/>
        </w:rPr>
        <w:t xml:space="preserve"> Screening Form </w:t>
      </w:r>
      <w:r w:rsidR="003A004C" w:rsidRPr="00956F62">
        <w:rPr>
          <w:rFonts w:cstheme="minorHAnsi"/>
          <w:szCs w:val="24"/>
          <w:lang w:val="en-GB"/>
        </w:rPr>
        <w:t xml:space="preserve">for </w:t>
      </w:r>
      <w:r w:rsidR="00D217D3" w:rsidRPr="00956F62">
        <w:rPr>
          <w:rFonts w:cstheme="minorHAnsi"/>
          <w:szCs w:val="24"/>
          <w:lang w:val="en-GB"/>
        </w:rPr>
        <w:t>CFW</w:t>
      </w:r>
      <w:r w:rsidR="003A004C" w:rsidRPr="00956F62">
        <w:rPr>
          <w:rFonts w:cstheme="minorHAnsi"/>
          <w:szCs w:val="24"/>
          <w:lang w:val="en-GB"/>
        </w:rPr>
        <w:t xml:space="preserve"> Activities</w:t>
      </w:r>
    </w:p>
    <w:p w14:paraId="65A5E77E" w14:textId="77FCE4ED" w:rsidR="003A004C" w:rsidRPr="00956F62" w:rsidRDefault="00060439" w:rsidP="0027094B">
      <w:pPr>
        <w:ind w:left="720"/>
        <w:rPr>
          <w:rFonts w:cstheme="minorHAnsi"/>
          <w:szCs w:val="24"/>
          <w:lang w:val="en-GB"/>
        </w:rPr>
      </w:pPr>
      <w:r w:rsidRPr="00956F62">
        <w:rPr>
          <w:rFonts w:cstheme="minorHAnsi"/>
          <w:szCs w:val="24"/>
          <w:lang w:val="en-GB"/>
        </w:rPr>
        <w:t xml:space="preserve">Annex 2: </w:t>
      </w:r>
      <w:r w:rsidR="003A004C" w:rsidRPr="00956F62">
        <w:rPr>
          <w:rFonts w:cstheme="minorHAnsi"/>
          <w:szCs w:val="24"/>
          <w:lang w:val="en-GB"/>
        </w:rPr>
        <w:t xml:space="preserve">Safeguards Screening Form for </w:t>
      </w:r>
      <w:r w:rsidR="003F2F75" w:rsidRPr="00956F62">
        <w:rPr>
          <w:rFonts w:cstheme="minorHAnsi"/>
          <w:szCs w:val="24"/>
          <w:lang w:val="en-GB"/>
        </w:rPr>
        <w:t>E</w:t>
      </w:r>
      <w:r w:rsidR="003A004C" w:rsidRPr="00956F62">
        <w:rPr>
          <w:rFonts w:cstheme="minorHAnsi"/>
          <w:szCs w:val="24"/>
          <w:lang w:val="en-GB"/>
        </w:rPr>
        <w:t xml:space="preserve">VRF Activities  </w:t>
      </w:r>
    </w:p>
    <w:p w14:paraId="79B5DACE" w14:textId="18F3C0EA" w:rsidR="003A004C" w:rsidRPr="00956F62" w:rsidRDefault="00060439" w:rsidP="0027094B">
      <w:pPr>
        <w:ind w:left="720"/>
        <w:rPr>
          <w:rFonts w:cstheme="minorHAnsi"/>
          <w:szCs w:val="24"/>
          <w:lang w:val="en-GB"/>
        </w:rPr>
      </w:pPr>
      <w:r w:rsidRPr="00956F62">
        <w:rPr>
          <w:rFonts w:cstheme="minorHAnsi"/>
          <w:szCs w:val="24"/>
          <w:lang w:val="en-GB"/>
        </w:rPr>
        <w:t xml:space="preserve">Annex 3: </w:t>
      </w:r>
      <w:r w:rsidR="003A004C" w:rsidRPr="00956F62">
        <w:rPr>
          <w:rFonts w:cstheme="minorHAnsi"/>
          <w:szCs w:val="24"/>
          <w:lang w:val="en-GB"/>
        </w:rPr>
        <w:t>Environmental Codes of Practices (</w:t>
      </w:r>
      <w:proofErr w:type="spellStart"/>
      <w:r w:rsidR="003A004C" w:rsidRPr="00956F62">
        <w:rPr>
          <w:rFonts w:cstheme="minorHAnsi"/>
          <w:szCs w:val="24"/>
          <w:lang w:val="en-GB"/>
        </w:rPr>
        <w:t>ECoPs</w:t>
      </w:r>
      <w:proofErr w:type="spellEnd"/>
      <w:r w:rsidR="003A004C" w:rsidRPr="00956F62">
        <w:rPr>
          <w:rFonts w:cstheme="minorHAnsi"/>
          <w:szCs w:val="24"/>
          <w:lang w:val="en-GB"/>
        </w:rPr>
        <w:t xml:space="preserve">) </w:t>
      </w:r>
    </w:p>
    <w:p w14:paraId="13FFA2B3" w14:textId="4B415BB5" w:rsidR="004D65CF" w:rsidRPr="00956F62" w:rsidRDefault="00060439" w:rsidP="0027094B">
      <w:pPr>
        <w:ind w:left="720"/>
        <w:rPr>
          <w:rFonts w:cstheme="minorHAnsi"/>
          <w:szCs w:val="24"/>
          <w:lang w:val="en-GB"/>
        </w:rPr>
      </w:pPr>
      <w:r w:rsidRPr="00956F62">
        <w:rPr>
          <w:rFonts w:cstheme="minorHAnsi"/>
          <w:szCs w:val="24"/>
          <w:lang w:val="en-GB"/>
        </w:rPr>
        <w:t xml:space="preserve">Annex 4: </w:t>
      </w:r>
      <w:r w:rsidR="007862A1" w:rsidRPr="00956F62">
        <w:rPr>
          <w:rFonts w:cstheme="minorHAnsi"/>
          <w:szCs w:val="24"/>
          <w:lang w:val="en-GB"/>
        </w:rPr>
        <w:t>Guidance for</w:t>
      </w:r>
      <w:r w:rsidR="003A004C" w:rsidRPr="00956F62">
        <w:rPr>
          <w:rFonts w:cstheme="minorHAnsi"/>
          <w:szCs w:val="24"/>
          <w:lang w:val="en-GB"/>
        </w:rPr>
        <w:t xml:space="preserve"> Pest Management Plan (PMP) </w:t>
      </w:r>
    </w:p>
    <w:p w14:paraId="491DC2C7" w14:textId="254B0D36" w:rsidR="00B87F6B" w:rsidRPr="00956F62" w:rsidRDefault="00B87F6B">
      <w:pPr>
        <w:rPr>
          <w:rFonts w:cstheme="minorHAnsi"/>
          <w:szCs w:val="24"/>
          <w:lang w:val="en-GB"/>
        </w:rPr>
      </w:pPr>
      <w:r w:rsidRPr="00956F62">
        <w:rPr>
          <w:rFonts w:cstheme="minorHAnsi"/>
          <w:szCs w:val="24"/>
          <w:lang w:val="en-GB"/>
        </w:rPr>
        <w:br w:type="page"/>
      </w:r>
    </w:p>
    <w:p w14:paraId="4E2BA7B8" w14:textId="461E5939" w:rsidR="000334E4" w:rsidRPr="00956F62" w:rsidRDefault="00C36234" w:rsidP="000334E4">
      <w:pPr>
        <w:pStyle w:val="Heading2"/>
        <w:numPr>
          <w:ilvl w:val="0"/>
          <w:numId w:val="0"/>
        </w:numPr>
        <w:jc w:val="center"/>
        <w:rPr>
          <w:rFonts w:cstheme="minorHAnsi"/>
          <w:szCs w:val="24"/>
        </w:rPr>
      </w:pPr>
      <w:bookmarkStart w:id="105" w:name="_Toc26720774"/>
      <w:bookmarkStart w:id="106" w:name="_Toc44571218"/>
      <w:r w:rsidRPr="00956F62">
        <w:rPr>
          <w:rFonts w:cstheme="minorHAnsi"/>
        </w:rPr>
        <w:lastRenderedPageBreak/>
        <w:t>A</w:t>
      </w:r>
      <w:r w:rsidR="00D3098D" w:rsidRPr="00956F62">
        <w:rPr>
          <w:rFonts w:cstheme="minorHAnsi"/>
        </w:rPr>
        <w:t xml:space="preserve">nnex 1: </w:t>
      </w:r>
      <w:r w:rsidRPr="00956F62">
        <w:rPr>
          <w:rFonts w:cstheme="minorHAnsi"/>
        </w:rPr>
        <w:t>Safeguards Screening</w:t>
      </w:r>
      <w:bookmarkEnd w:id="105"/>
      <w:r w:rsidR="008D3570" w:rsidRPr="00956F62">
        <w:rPr>
          <w:rFonts w:cstheme="minorHAnsi"/>
          <w:szCs w:val="24"/>
        </w:rPr>
        <w:t xml:space="preserve"> Form for </w:t>
      </w:r>
      <w:r w:rsidR="00D217D3" w:rsidRPr="00956F62">
        <w:rPr>
          <w:rFonts w:cstheme="minorHAnsi"/>
          <w:szCs w:val="24"/>
        </w:rPr>
        <w:t>CFW</w:t>
      </w:r>
      <w:r w:rsidR="008D3570" w:rsidRPr="00956F62">
        <w:rPr>
          <w:rFonts w:cstheme="minorHAnsi"/>
          <w:szCs w:val="24"/>
        </w:rPr>
        <w:t xml:space="preserve"> Activities</w:t>
      </w:r>
      <w:r w:rsidR="000334E4" w:rsidRPr="00956F62">
        <w:rPr>
          <w:rFonts w:cstheme="minorHAnsi"/>
          <w:szCs w:val="24"/>
        </w:rPr>
        <w:t xml:space="preserve"> (PC-13)</w:t>
      </w:r>
      <w:bookmarkEnd w:id="106"/>
    </w:p>
    <w:p w14:paraId="79EC88DA" w14:textId="0CF2802B" w:rsidR="000334E4" w:rsidRPr="00956F62" w:rsidRDefault="000334E4" w:rsidP="007D627F">
      <w:pPr>
        <w:spacing w:after="0"/>
        <w:rPr>
          <w:rFonts w:eastAsiaTheme="minorEastAsia" w:cstheme="minorHAnsi"/>
        </w:rPr>
      </w:pPr>
      <w:r w:rsidRPr="00956F62">
        <w:rPr>
          <w:rFonts w:eastAsiaTheme="minorEastAsia" w:cstheme="minorHAnsi"/>
        </w:rPr>
        <w:t>The completed form (one is required for each subproject) is to be attached to the sub-project proposal.</w:t>
      </w:r>
    </w:p>
    <w:p w14:paraId="024B0551" w14:textId="77777777" w:rsidR="000334E4" w:rsidRPr="00956F62" w:rsidRDefault="000334E4" w:rsidP="007D627F">
      <w:pPr>
        <w:spacing w:after="0"/>
        <w:rPr>
          <w:rFonts w:eastAsiaTheme="minorEastAsia" w:cstheme="minorHAnsi"/>
        </w:rPr>
      </w:pPr>
    </w:p>
    <w:p w14:paraId="13179A1E" w14:textId="77777777" w:rsidR="000334E4" w:rsidRPr="00956F62" w:rsidRDefault="000334E4" w:rsidP="007D627F">
      <w:pPr>
        <w:spacing w:after="0"/>
        <w:rPr>
          <w:rFonts w:eastAsiaTheme="minorEastAsia"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3"/>
        <w:gridCol w:w="7280"/>
      </w:tblGrid>
      <w:tr w:rsidR="000334E4" w:rsidRPr="00956F62" w14:paraId="0CCDCE1A" w14:textId="77777777" w:rsidTr="000334E4">
        <w:trPr>
          <w:jc w:val="center"/>
        </w:trPr>
        <w:tc>
          <w:tcPr>
            <w:tcW w:w="1963" w:type="dxa"/>
          </w:tcPr>
          <w:p w14:paraId="0B803264" w14:textId="083CBE2C" w:rsidR="000334E4" w:rsidRPr="00956F62" w:rsidRDefault="000334E4" w:rsidP="007D627F">
            <w:pPr>
              <w:spacing w:after="0"/>
              <w:rPr>
                <w:rFonts w:eastAsiaTheme="minorEastAsia" w:cstheme="minorHAnsi"/>
              </w:rPr>
            </w:pPr>
            <w:r w:rsidRPr="00956F62">
              <w:rPr>
                <w:rFonts w:eastAsiaTheme="minorEastAsia" w:cstheme="minorHAnsi"/>
              </w:rPr>
              <w:t>Region/ State:</w:t>
            </w:r>
          </w:p>
        </w:tc>
        <w:tc>
          <w:tcPr>
            <w:tcW w:w="7280" w:type="dxa"/>
          </w:tcPr>
          <w:p w14:paraId="5019E75D" w14:textId="77777777" w:rsidR="000334E4" w:rsidRPr="00956F62" w:rsidRDefault="000334E4" w:rsidP="007D627F">
            <w:pPr>
              <w:spacing w:after="0"/>
              <w:rPr>
                <w:rFonts w:eastAsiaTheme="minorEastAsia" w:cstheme="minorHAnsi"/>
              </w:rPr>
            </w:pPr>
          </w:p>
        </w:tc>
      </w:tr>
      <w:tr w:rsidR="000334E4" w:rsidRPr="00956F62" w14:paraId="0C8947AB" w14:textId="77777777" w:rsidTr="000334E4">
        <w:trPr>
          <w:jc w:val="center"/>
        </w:trPr>
        <w:tc>
          <w:tcPr>
            <w:tcW w:w="1963" w:type="dxa"/>
          </w:tcPr>
          <w:p w14:paraId="4E6883D3" w14:textId="77777777" w:rsidR="000334E4" w:rsidRPr="00956F62" w:rsidRDefault="000334E4" w:rsidP="007D627F">
            <w:pPr>
              <w:spacing w:after="0"/>
              <w:rPr>
                <w:rFonts w:eastAsiaTheme="minorEastAsia" w:cstheme="minorHAnsi"/>
              </w:rPr>
            </w:pPr>
            <w:r w:rsidRPr="00956F62">
              <w:rPr>
                <w:rFonts w:eastAsiaTheme="minorEastAsia" w:cstheme="minorHAnsi"/>
              </w:rPr>
              <w:t>Township:</w:t>
            </w:r>
          </w:p>
        </w:tc>
        <w:tc>
          <w:tcPr>
            <w:tcW w:w="7280" w:type="dxa"/>
          </w:tcPr>
          <w:p w14:paraId="1A962154" w14:textId="77777777" w:rsidR="000334E4" w:rsidRPr="00956F62" w:rsidRDefault="000334E4" w:rsidP="007D627F">
            <w:pPr>
              <w:spacing w:after="0"/>
              <w:rPr>
                <w:rFonts w:eastAsiaTheme="minorEastAsia" w:cstheme="minorHAnsi"/>
              </w:rPr>
            </w:pPr>
          </w:p>
        </w:tc>
      </w:tr>
      <w:tr w:rsidR="000334E4" w:rsidRPr="00956F62" w14:paraId="5D5AE062" w14:textId="77777777" w:rsidTr="000334E4">
        <w:trPr>
          <w:jc w:val="center"/>
        </w:trPr>
        <w:tc>
          <w:tcPr>
            <w:tcW w:w="1963" w:type="dxa"/>
          </w:tcPr>
          <w:p w14:paraId="098F2EC9" w14:textId="77777777" w:rsidR="000334E4" w:rsidRPr="00956F62" w:rsidRDefault="000334E4" w:rsidP="007D627F">
            <w:pPr>
              <w:spacing w:after="0"/>
              <w:rPr>
                <w:rFonts w:eastAsiaTheme="minorEastAsia" w:cstheme="minorHAnsi"/>
              </w:rPr>
            </w:pPr>
            <w:r w:rsidRPr="00956F62">
              <w:rPr>
                <w:rFonts w:eastAsiaTheme="minorEastAsia" w:cstheme="minorHAnsi"/>
              </w:rPr>
              <w:t>Village Tract:</w:t>
            </w:r>
          </w:p>
        </w:tc>
        <w:tc>
          <w:tcPr>
            <w:tcW w:w="7280" w:type="dxa"/>
          </w:tcPr>
          <w:p w14:paraId="55028952" w14:textId="77777777" w:rsidR="000334E4" w:rsidRPr="00956F62" w:rsidRDefault="000334E4" w:rsidP="007D627F">
            <w:pPr>
              <w:spacing w:after="0"/>
              <w:rPr>
                <w:rFonts w:eastAsiaTheme="minorEastAsia" w:cstheme="minorHAnsi"/>
              </w:rPr>
            </w:pPr>
          </w:p>
        </w:tc>
      </w:tr>
      <w:tr w:rsidR="000334E4" w:rsidRPr="00956F62" w14:paraId="0C9A1872" w14:textId="77777777" w:rsidTr="000334E4">
        <w:trPr>
          <w:jc w:val="center"/>
        </w:trPr>
        <w:tc>
          <w:tcPr>
            <w:tcW w:w="1963" w:type="dxa"/>
          </w:tcPr>
          <w:p w14:paraId="025F0864" w14:textId="77777777" w:rsidR="000334E4" w:rsidRPr="00956F62" w:rsidRDefault="000334E4" w:rsidP="007D627F">
            <w:pPr>
              <w:spacing w:after="0"/>
              <w:rPr>
                <w:rFonts w:eastAsiaTheme="minorEastAsia" w:cstheme="minorHAnsi"/>
              </w:rPr>
            </w:pPr>
            <w:r w:rsidRPr="00956F62">
              <w:rPr>
                <w:rFonts w:eastAsiaTheme="minorEastAsia" w:cstheme="minorHAnsi"/>
              </w:rPr>
              <w:t>Village:</w:t>
            </w:r>
          </w:p>
        </w:tc>
        <w:tc>
          <w:tcPr>
            <w:tcW w:w="7280" w:type="dxa"/>
          </w:tcPr>
          <w:p w14:paraId="12D19050" w14:textId="77777777" w:rsidR="000334E4" w:rsidRPr="00956F62" w:rsidRDefault="000334E4" w:rsidP="007D627F">
            <w:pPr>
              <w:spacing w:after="0"/>
              <w:rPr>
                <w:rFonts w:eastAsiaTheme="minorEastAsia" w:cstheme="minorHAnsi"/>
              </w:rPr>
            </w:pPr>
          </w:p>
        </w:tc>
      </w:tr>
      <w:tr w:rsidR="000334E4" w:rsidRPr="00956F62" w14:paraId="29E1FB6A" w14:textId="77777777" w:rsidTr="000334E4">
        <w:trPr>
          <w:jc w:val="center"/>
        </w:trPr>
        <w:tc>
          <w:tcPr>
            <w:tcW w:w="1963" w:type="dxa"/>
          </w:tcPr>
          <w:p w14:paraId="0EA88D8E" w14:textId="77777777" w:rsidR="000334E4" w:rsidRPr="00956F62" w:rsidRDefault="000334E4" w:rsidP="007D627F">
            <w:pPr>
              <w:spacing w:after="0"/>
              <w:rPr>
                <w:rFonts w:eastAsiaTheme="minorEastAsia" w:cstheme="minorHAnsi"/>
              </w:rPr>
            </w:pPr>
            <w:r w:rsidRPr="00956F62">
              <w:rPr>
                <w:rFonts w:eastAsiaTheme="minorEastAsia" w:cstheme="minorHAnsi"/>
              </w:rPr>
              <w:t>Sub-project:</w:t>
            </w:r>
          </w:p>
        </w:tc>
        <w:tc>
          <w:tcPr>
            <w:tcW w:w="7280" w:type="dxa"/>
          </w:tcPr>
          <w:p w14:paraId="734B46A4" w14:textId="77777777" w:rsidR="000334E4" w:rsidRPr="00956F62" w:rsidRDefault="000334E4" w:rsidP="007D627F">
            <w:pPr>
              <w:spacing w:after="0"/>
              <w:rPr>
                <w:rFonts w:eastAsiaTheme="minorEastAsia" w:cstheme="minorHAnsi"/>
              </w:rPr>
            </w:pPr>
          </w:p>
        </w:tc>
      </w:tr>
      <w:tr w:rsidR="000334E4" w:rsidRPr="00956F62" w14:paraId="5509B70D" w14:textId="77777777" w:rsidTr="000334E4">
        <w:trPr>
          <w:jc w:val="center"/>
        </w:trPr>
        <w:tc>
          <w:tcPr>
            <w:tcW w:w="1963" w:type="dxa"/>
          </w:tcPr>
          <w:p w14:paraId="5D76D278" w14:textId="77777777" w:rsidR="000334E4" w:rsidRPr="00956F62" w:rsidRDefault="000334E4" w:rsidP="007D627F">
            <w:pPr>
              <w:spacing w:after="0"/>
              <w:rPr>
                <w:rFonts w:eastAsiaTheme="minorEastAsia" w:cstheme="minorHAnsi"/>
              </w:rPr>
            </w:pPr>
            <w:r w:rsidRPr="00956F62">
              <w:rPr>
                <w:rFonts w:eastAsiaTheme="minorEastAsia" w:cstheme="minorHAnsi"/>
              </w:rPr>
              <w:t>Sub-project ID:</w:t>
            </w:r>
          </w:p>
        </w:tc>
        <w:tc>
          <w:tcPr>
            <w:tcW w:w="7280" w:type="dxa"/>
          </w:tcPr>
          <w:p w14:paraId="327531F1" w14:textId="77777777" w:rsidR="000334E4" w:rsidRPr="00956F62" w:rsidRDefault="000334E4" w:rsidP="007D627F">
            <w:pPr>
              <w:spacing w:after="0"/>
              <w:rPr>
                <w:rFonts w:eastAsiaTheme="minorEastAsia" w:cstheme="minorHAnsi"/>
              </w:rPr>
            </w:pPr>
          </w:p>
        </w:tc>
      </w:tr>
    </w:tbl>
    <w:p w14:paraId="70C05904" w14:textId="77777777" w:rsidR="000334E4" w:rsidRPr="00956F62" w:rsidRDefault="000334E4" w:rsidP="007D627F">
      <w:pPr>
        <w:spacing w:after="0"/>
        <w:rPr>
          <w:rFonts w:eastAsiaTheme="minorEastAsia" w:cstheme="minorHAnsi"/>
          <w:b/>
          <w:bCs/>
        </w:rPr>
      </w:pPr>
    </w:p>
    <w:p w14:paraId="1E23F2DB" w14:textId="77777777" w:rsidR="000334E4" w:rsidRPr="00956F62" w:rsidRDefault="000334E4" w:rsidP="007D627F">
      <w:pPr>
        <w:spacing w:after="0"/>
        <w:rPr>
          <w:rFonts w:eastAsiaTheme="minorEastAsia" w:cstheme="minorHAnsi"/>
          <w:b/>
          <w:bCs/>
        </w:rPr>
      </w:pPr>
      <w:r w:rsidRPr="00956F62">
        <w:rPr>
          <w:rFonts w:eastAsiaTheme="minorEastAsia" w:cstheme="minorHAnsi"/>
          <w:b/>
          <w:bCs/>
        </w:rPr>
        <w:t xml:space="preserve">Sub-project description </w:t>
      </w:r>
    </w:p>
    <w:p w14:paraId="64286D89" w14:textId="77777777" w:rsidR="000334E4" w:rsidRPr="00956F62" w:rsidRDefault="000334E4" w:rsidP="007D627F">
      <w:pPr>
        <w:spacing w:after="0"/>
        <w:rPr>
          <w:rFonts w:eastAsiaTheme="minorEastAsia" w:cstheme="minorHAnsi"/>
        </w:rPr>
      </w:pPr>
    </w:p>
    <w:p w14:paraId="7DFF0086" w14:textId="77777777" w:rsidR="000334E4" w:rsidRPr="00956F62" w:rsidRDefault="000334E4" w:rsidP="007D627F">
      <w:pPr>
        <w:spacing w:after="0"/>
        <w:rPr>
          <w:rFonts w:eastAsiaTheme="minorEastAsia" w:cstheme="minorHAnsi"/>
        </w:rPr>
      </w:pPr>
      <w:r w:rsidRPr="00956F62">
        <w:rPr>
          <w:rFonts w:eastAsiaTheme="minorEastAsia" w:cstheme="minorHAnsi"/>
        </w:rPr>
        <w:t xml:space="preserve">Type (see eligible category) </w:t>
      </w:r>
    </w:p>
    <w:p w14:paraId="3AC41A21" w14:textId="3E4F6DEC" w:rsidR="000334E4" w:rsidRPr="00956F62" w:rsidRDefault="000334E4" w:rsidP="007D627F">
      <w:pPr>
        <w:spacing w:after="0"/>
        <w:rPr>
          <w:rFonts w:eastAsiaTheme="minorEastAsia" w:cstheme="minorHAnsi"/>
        </w:rPr>
      </w:pPr>
      <w:r w:rsidRPr="00956F62">
        <w:rPr>
          <w:rFonts w:eastAsiaTheme="minorEastAsia" w:cstheme="minorHAnsi"/>
        </w:rPr>
        <w:t xml:space="preserve">Category (check one): </w:t>
      </w:r>
      <w:r w:rsidRPr="00956F62">
        <w:rPr>
          <w:rFonts w:ascii="Symbol" w:eastAsiaTheme="minorEastAsia" w:hAnsi="Symbol" w:cstheme="minorHAnsi"/>
        </w:rPr>
        <w:t>□</w:t>
      </w:r>
      <w:r w:rsidRPr="00956F62">
        <w:rPr>
          <w:rFonts w:eastAsiaTheme="minorEastAsia" w:cstheme="minorHAnsi"/>
        </w:rPr>
        <w:t xml:space="preserve"> Rehab</w:t>
      </w:r>
      <w:r w:rsidRPr="00956F62">
        <w:rPr>
          <w:rFonts w:eastAsiaTheme="minorEastAsia" w:cstheme="minorHAnsi"/>
        </w:rPr>
        <w:tab/>
      </w:r>
      <w:r w:rsidRPr="00956F62">
        <w:rPr>
          <w:rFonts w:ascii="Symbol" w:eastAsiaTheme="minorEastAsia" w:hAnsi="Symbol" w:cstheme="minorHAnsi"/>
        </w:rPr>
        <w:t>□</w:t>
      </w:r>
      <w:r w:rsidRPr="00956F62">
        <w:rPr>
          <w:rFonts w:eastAsiaTheme="minorEastAsia" w:cstheme="minorHAnsi"/>
        </w:rPr>
        <w:t xml:space="preserve"> Extension</w:t>
      </w:r>
      <w:r w:rsidRPr="00956F62">
        <w:rPr>
          <w:rFonts w:eastAsiaTheme="minorEastAsia" w:cstheme="minorHAnsi"/>
        </w:rPr>
        <w:tab/>
      </w:r>
      <w:r w:rsidRPr="00956F62">
        <w:rPr>
          <w:rFonts w:eastAsiaTheme="minorEastAsia" w:cstheme="minorHAnsi"/>
        </w:rPr>
        <w:tab/>
      </w:r>
      <w:r w:rsidRPr="00956F62">
        <w:rPr>
          <w:rFonts w:ascii="Symbol" w:eastAsiaTheme="minorEastAsia" w:hAnsi="Symbol" w:cstheme="minorHAnsi"/>
        </w:rPr>
        <w:t>□</w:t>
      </w:r>
      <w:r w:rsidRPr="00956F62">
        <w:rPr>
          <w:rFonts w:eastAsiaTheme="minorEastAsia" w:cstheme="minorHAnsi"/>
        </w:rPr>
        <w:t xml:space="preserve"> New work</w:t>
      </w:r>
      <w:r w:rsidRPr="00956F62">
        <w:rPr>
          <w:rFonts w:eastAsiaTheme="minorEastAsia" w:cstheme="minorHAnsi"/>
        </w:rPr>
        <w:tab/>
      </w:r>
      <w:r w:rsidRPr="00956F62">
        <w:rPr>
          <w:rFonts w:eastAsiaTheme="minorEastAsia" w:cstheme="minorHAnsi"/>
        </w:rPr>
        <w:tab/>
      </w:r>
      <w:r w:rsidRPr="00956F62">
        <w:rPr>
          <w:rFonts w:ascii="Symbol" w:eastAsiaTheme="minorEastAsia" w:hAnsi="Symbol" w:cstheme="minorHAnsi"/>
        </w:rPr>
        <w:t>□</w:t>
      </w:r>
      <w:r w:rsidRPr="00956F62">
        <w:rPr>
          <w:rFonts w:eastAsiaTheme="minorEastAsia" w:cstheme="minorHAnsi"/>
        </w:rPr>
        <w:t xml:space="preserve"> other</w:t>
      </w:r>
    </w:p>
    <w:p w14:paraId="102B2ACC" w14:textId="77777777" w:rsidR="000334E4" w:rsidRPr="00956F62" w:rsidRDefault="000334E4" w:rsidP="007D627F">
      <w:pPr>
        <w:spacing w:after="0"/>
        <w:ind w:firstLine="360"/>
        <w:rPr>
          <w:rFonts w:eastAsiaTheme="minorEastAsia" w:cstheme="minorHAnsi"/>
        </w:rPr>
      </w:pPr>
      <w:r w:rsidRPr="00956F62">
        <w:rPr>
          <w:rFonts w:eastAsiaTheme="minorEastAsia" w:cstheme="minorHAnsi"/>
        </w:rPr>
        <w:t>Scope:</w:t>
      </w:r>
    </w:p>
    <w:p w14:paraId="6315A089" w14:textId="77777777" w:rsidR="000334E4" w:rsidRPr="00956F62" w:rsidRDefault="000334E4" w:rsidP="007D627F">
      <w:pPr>
        <w:spacing w:after="0"/>
        <w:rPr>
          <w:rFonts w:eastAsiaTheme="minorEastAsia" w:cstheme="minorHAnsi"/>
        </w:rPr>
      </w:pPr>
      <w:r w:rsidRPr="00956F62">
        <w:rPr>
          <w:rFonts w:ascii="Cambria Math" w:eastAsiaTheme="minorEastAsia" w:hAnsi="Cambria Math" w:cs="Cambria Math"/>
        </w:rPr>
        <w:t>⧠</w:t>
      </w:r>
      <w:r w:rsidRPr="00956F62">
        <w:rPr>
          <w:rFonts w:eastAsiaTheme="minorEastAsia" w:cstheme="minorHAnsi"/>
        </w:rPr>
        <w:t xml:space="preserve"> Building      </w:t>
      </w:r>
      <w:r w:rsidRPr="00956F62">
        <w:rPr>
          <w:rFonts w:ascii="Cambria Math" w:eastAsiaTheme="minorEastAsia" w:hAnsi="Cambria Math" w:cs="Cambria Math"/>
        </w:rPr>
        <w:t>⧠</w:t>
      </w:r>
      <w:r w:rsidRPr="00956F62">
        <w:rPr>
          <w:rFonts w:eastAsiaTheme="minorEastAsia" w:cstheme="minorHAnsi"/>
        </w:rPr>
        <w:t xml:space="preserve"> road/bridge/jetty    </w:t>
      </w:r>
      <w:r w:rsidRPr="00956F62">
        <w:rPr>
          <w:rFonts w:ascii="Cambria Math" w:eastAsiaTheme="minorEastAsia" w:hAnsi="Cambria Math" w:cs="Cambria Math"/>
        </w:rPr>
        <w:t>⧠</w:t>
      </w:r>
      <w:r w:rsidRPr="00956F62">
        <w:rPr>
          <w:rFonts w:eastAsiaTheme="minorEastAsia" w:cstheme="minorHAnsi"/>
        </w:rPr>
        <w:t xml:space="preserve"> water supply      </w:t>
      </w:r>
      <w:r w:rsidRPr="00956F62">
        <w:rPr>
          <w:rFonts w:ascii="Cambria Math" w:eastAsiaTheme="minorEastAsia" w:hAnsi="Cambria Math" w:cs="Cambria Math"/>
        </w:rPr>
        <w:t>⧠</w:t>
      </w:r>
      <w:r w:rsidRPr="00956F62">
        <w:rPr>
          <w:rFonts w:eastAsiaTheme="minorEastAsia" w:cstheme="minorHAnsi"/>
        </w:rPr>
        <w:t xml:space="preserve"> rural electrification     </w:t>
      </w:r>
      <w:r w:rsidRPr="00956F62">
        <w:rPr>
          <w:rFonts w:ascii="Cambria Math" w:eastAsiaTheme="minorEastAsia" w:hAnsi="Cambria Math" w:cs="Cambria Math"/>
        </w:rPr>
        <w:t>⧠</w:t>
      </w:r>
      <w:r w:rsidRPr="00956F62">
        <w:rPr>
          <w:rFonts w:eastAsiaTheme="minorEastAsia" w:cstheme="minorHAnsi"/>
        </w:rPr>
        <w:t xml:space="preserve">   irrigation     </w:t>
      </w:r>
    </w:p>
    <w:p w14:paraId="4FBC8C19" w14:textId="77777777" w:rsidR="000334E4" w:rsidRPr="00956F62" w:rsidRDefault="000334E4" w:rsidP="007D627F">
      <w:pPr>
        <w:spacing w:after="0"/>
        <w:rPr>
          <w:rFonts w:eastAsiaTheme="minorEastAsia" w:cstheme="minorHAnsi"/>
        </w:rPr>
      </w:pPr>
      <w:r w:rsidRPr="00956F62">
        <w:rPr>
          <w:rFonts w:ascii="Cambria Math" w:eastAsiaTheme="minorEastAsia" w:hAnsi="Cambria Math" w:cs="Cambria Math"/>
        </w:rPr>
        <w:t>⧠</w:t>
      </w:r>
      <w:r w:rsidRPr="00956F62">
        <w:rPr>
          <w:rFonts w:eastAsiaTheme="minorEastAsia" w:cstheme="minorHAnsi"/>
        </w:rPr>
        <w:t xml:space="preserve"> Sanitation</w:t>
      </w:r>
    </w:p>
    <w:p w14:paraId="0F577D3E" w14:textId="77777777" w:rsidR="000334E4" w:rsidRPr="00956F62" w:rsidRDefault="000334E4" w:rsidP="006D42F4"/>
    <w:p w14:paraId="2A6C650D" w14:textId="77777777" w:rsidR="000334E4" w:rsidRPr="00956F62" w:rsidRDefault="000334E4" w:rsidP="007D627F">
      <w:pPr>
        <w:spacing w:after="0"/>
        <w:rPr>
          <w:rFonts w:eastAsiaTheme="minorEastAsia" w:cstheme="minorHAnsi"/>
        </w:rPr>
      </w:pPr>
      <w:r w:rsidRPr="00956F62">
        <w:rPr>
          <w:rFonts w:eastAsiaTheme="minorEastAsia" w:cstheme="minorHAnsi"/>
        </w:rPr>
        <w:t>Cost estimate</w:t>
      </w:r>
    </w:p>
    <w:p w14:paraId="1B6D8009" w14:textId="77777777" w:rsidR="000334E4" w:rsidRPr="00956F62" w:rsidRDefault="000334E4" w:rsidP="007D627F">
      <w:pPr>
        <w:spacing w:after="0"/>
        <w:rPr>
          <w:rFonts w:eastAsiaTheme="minorEastAsia" w:cstheme="minorHAnsi"/>
        </w:rPr>
      </w:pPr>
      <w:r w:rsidRPr="00956F62">
        <w:rPr>
          <w:rFonts w:eastAsiaTheme="minorEastAsia" w:cstheme="minorHAnsi"/>
        </w:rPr>
        <w:t>Location (with GPS longitudes and latitudes, if available)</w:t>
      </w:r>
    </w:p>
    <w:p w14:paraId="52D5AAB7" w14:textId="77777777" w:rsidR="000334E4" w:rsidRPr="00956F62" w:rsidRDefault="000334E4" w:rsidP="007D627F">
      <w:pPr>
        <w:spacing w:after="0"/>
        <w:rPr>
          <w:rFonts w:eastAsiaTheme="minorEastAsia" w:cstheme="minorHAnsi"/>
        </w:rPr>
      </w:pPr>
      <w:r w:rsidRPr="00956F62">
        <w:rPr>
          <w:rFonts w:eastAsiaTheme="minorEastAsia" w:cstheme="minorHAnsi"/>
        </w:rPr>
        <w:t xml:space="preserve">Beneficiaries </w:t>
      </w:r>
    </w:p>
    <w:p w14:paraId="6A031953" w14:textId="77777777" w:rsidR="000334E4" w:rsidRPr="00956F62" w:rsidRDefault="000334E4" w:rsidP="007D627F">
      <w:pPr>
        <w:spacing w:after="0"/>
        <w:rPr>
          <w:rFonts w:eastAsiaTheme="minorEastAsia" w:cstheme="minorHAnsi"/>
        </w:rPr>
      </w:pPr>
      <w:r w:rsidRPr="00956F62">
        <w:rPr>
          <w:rFonts w:eastAsiaTheme="minorEastAsia" w:cstheme="minorHAnsi"/>
        </w:rPr>
        <w:t>Number of villages served</w:t>
      </w:r>
    </w:p>
    <w:p w14:paraId="13EF861B" w14:textId="77777777" w:rsidR="000334E4" w:rsidRPr="00956F62" w:rsidRDefault="000334E4" w:rsidP="007D627F">
      <w:pPr>
        <w:spacing w:after="0"/>
        <w:rPr>
          <w:rFonts w:eastAsiaTheme="minorEastAsia" w:cstheme="minorHAnsi"/>
        </w:rPr>
      </w:pPr>
      <w:r w:rsidRPr="00956F62">
        <w:rPr>
          <w:rFonts w:eastAsiaTheme="minorEastAsia" w:cstheme="minorHAnsi"/>
        </w:rPr>
        <w:t>Linked to sector plan? (Check one)</w:t>
      </w:r>
      <w:r w:rsidRPr="00956F62">
        <w:rPr>
          <w:rFonts w:eastAsiaTheme="minorEastAsia" w:cstheme="minorHAnsi"/>
        </w:rPr>
        <w:tab/>
      </w:r>
      <w:r w:rsidRPr="00956F62">
        <w:rPr>
          <w:rFonts w:ascii="Symbol" w:eastAsiaTheme="minorEastAsia" w:hAnsi="Symbol" w:cstheme="minorHAnsi"/>
        </w:rPr>
        <w:t>□</w:t>
      </w:r>
      <w:r w:rsidRPr="00956F62">
        <w:rPr>
          <w:rFonts w:eastAsiaTheme="minorEastAsia" w:cstheme="minorHAnsi"/>
        </w:rPr>
        <w:t xml:space="preserve"> Yes</w:t>
      </w:r>
      <w:r w:rsidRPr="00956F62">
        <w:rPr>
          <w:rFonts w:eastAsiaTheme="minorEastAsia" w:cstheme="minorHAnsi"/>
        </w:rPr>
        <w:tab/>
      </w:r>
      <w:r w:rsidRPr="00956F62">
        <w:rPr>
          <w:rFonts w:ascii="Symbol" w:eastAsiaTheme="minorEastAsia" w:hAnsi="Symbol" w:cstheme="minorHAnsi"/>
        </w:rPr>
        <w:t>□</w:t>
      </w:r>
      <w:r w:rsidRPr="00956F62">
        <w:rPr>
          <w:rFonts w:eastAsiaTheme="minorEastAsia" w:cstheme="minorHAnsi"/>
        </w:rPr>
        <w:t xml:space="preserve"> No</w:t>
      </w:r>
    </w:p>
    <w:p w14:paraId="66F8846F" w14:textId="056197B1" w:rsidR="000334E4" w:rsidRPr="00956F62" w:rsidRDefault="000334E4" w:rsidP="007D627F">
      <w:pPr>
        <w:spacing w:after="0"/>
        <w:rPr>
          <w:rFonts w:eastAsiaTheme="minorEastAsia" w:cstheme="minorHAnsi"/>
        </w:rPr>
      </w:pPr>
      <w:r w:rsidRPr="00956F62">
        <w:rPr>
          <w:rFonts w:eastAsiaTheme="minorEastAsia" w:cstheme="minorHAnsi"/>
        </w:rPr>
        <w:t>Any other similar sub-project/assistance in the same village?</w:t>
      </w:r>
      <w:r w:rsidR="007D627F" w:rsidRPr="00956F62">
        <w:rPr>
          <w:rFonts w:eastAsiaTheme="minorEastAsia" w:cstheme="minorHAnsi"/>
        </w:rPr>
        <w:t xml:space="preserve"> </w:t>
      </w:r>
      <w:r w:rsidRPr="00956F62">
        <w:rPr>
          <w:rFonts w:eastAsiaTheme="minorEastAsia" w:cstheme="minorHAnsi"/>
        </w:rPr>
        <w:t>(Check one)</w:t>
      </w:r>
      <w:r w:rsidRPr="00956F62">
        <w:rPr>
          <w:rFonts w:eastAsiaTheme="minorEastAsia" w:cstheme="minorHAnsi"/>
        </w:rPr>
        <w:tab/>
      </w:r>
      <w:r w:rsidRPr="00956F62">
        <w:rPr>
          <w:rFonts w:ascii="Symbol" w:eastAsiaTheme="minorEastAsia" w:hAnsi="Symbol" w:cstheme="minorHAnsi"/>
        </w:rPr>
        <w:t>□</w:t>
      </w:r>
      <w:r w:rsidRPr="00956F62">
        <w:rPr>
          <w:rFonts w:eastAsiaTheme="minorEastAsia" w:cstheme="minorHAnsi"/>
        </w:rPr>
        <w:t xml:space="preserve"> Yes</w:t>
      </w:r>
      <w:r w:rsidRPr="00956F62">
        <w:rPr>
          <w:rFonts w:eastAsiaTheme="minorEastAsia" w:cstheme="minorHAnsi"/>
        </w:rPr>
        <w:tab/>
      </w:r>
      <w:r w:rsidRPr="00956F62">
        <w:rPr>
          <w:rFonts w:ascii="Symbol" w:eastAsiaTheme="minorEastAsia" w:hAnsi="Symbol" w:cstheme="minorHAnsi"/>
        </w:rPr>
        <w:t>□</w:t>
      </w:r>
      <w:r w:rsidRPr="00956F62">
        <w:rPr>
          <w:rFonts w:eastAsiaTheme="minorEastAsia" w:cstheme="minorHAnsi"/>
        </w:rPr>
        <w:t xml:space="preserve"> No</w:t>
      </w:r>
    </w:p>
    <w:p w14:paraId="66FD933A" w14:textId="77777777" w:rsidR="000334E4" w:rsidRPr="00956F62" w:rsidRDefault="000334E4" w:rsidP="007D627F">
      <w:pPr>
        <w:spacing w:after="0"/>
        <w:rPr>
          <w:rFonts w:eastAsiaTheme="minorEastAsia" w:cstheme="minorHAnsi"/>
          <w:b/>
          <w:bCs/>
        </w:rPr>
      </w:pPr>
    </w:p>
    <w:p w14:paraId="29061068" w14:textId="77777777" w:rsidR="000334E4" w:rsidRPr="00956F62" w:rsidRDefault="000334E4" w:rsidP="007D627F">
      <w:pPr>
        <w:spacing w:after="0"/>
        <w:rPr>
          <w:rFonts w:eastAsiaTheme="minorEastAsia" w:cstheme="minorHAnsi"/>
          <w:b/>
          <w:bCs/>
        </w:rPr>
      </w:pPr>
      <w:r w:rsidRPr="00956F62">
        <w:rPr>
          <w:rFonts w:eastAsiaTheme="minorEastAsia" w:cstheme="minorHAnsi"/>
          <w:b/>
          <w:bCs/>
        </w:rPr>
        <w:t>Environmental screening</w:t>
      </w:r>
    </w:p>
    <w:p w14:paraId="68B034AE" w14:textId="77777777" w:rsidR="000334E4" w:rsidRPr="00956F62" w:rsidRDefault="000334E4" w:rsidP="007D627F">
      <w:pPr>
        <w:spacing w:after="0"/>
        <w:rPr>
          <w:rFonts w:eastAsiaTheme="minorEastAsia" w:cstheme="minorHAnsi"/>
        </w:rPr>
      </w:pPr>
    </w:p>
    <w:p w14:paraId="6BEF4129" w14:textId="77777777" w:rsidR="003C322E" w:rsidRPr="00956F62" w:rsidRDefault="003C322E" w:rsidP="003C322E">
      <w:pPr>
        <w:spacing w:after="0"/>
        <w:rPr>
          <w:rFonts w:eastAsiaTheme="minorEastAsia" w:cstheme="minorHAnsi"/>
        </w:rPr>
      </w:pPr>
      <w:r w:rsidRPr="00956F62">
        <w:rPr>
          <w:rFonts w:eastAsiaTheme="minorEastAsia" w:cstheme="minorHAnsi"/>
        </w:rPr>
        <w:t xml:space="preserve">Apply </w:t>
      </w:r>
      <w:proofErr w:type="spellStart"/>
      <w:r w:rsidRPr="00956F62">
        <w:rPr>
          <w:rFonts w:eastAsiaTheme="minorEastAsia" w:cstheme="minorHAnsi"/>
        </w:rPr>
        <w:t>ECoP</w:t>
      </w:r>
      <w:proofErr w:type="spellEnd"/>
      <w:r w:rsidRPr="00956F62">
        <w:rPr>
          <w:rFonts w:eastAsiaTheme="minorEastAsia" w:cstheme="minorHAnsi"/>
        </w:rPr>
        <w:t xml:space="preserve"> to all village sub-projects (VSP) </w:t>
      </w:r>
    </w:p>
    <w:p w14:paraId="54A3C23F" w14:textId="77777777" w:rsidR="003C322E" w:rsidRPr="00956F62" w:rsidRDefault="003C322E" w:rsidP="003C322E">
      <w:pPr>
        <w:spacing w:after="0"/>
        <w:ind w:firstLine="360"/>
        <w:rPr>
          <w:rFonts w:eastAsiaTheme="minorEastAsia" w:cstheme="minorHAnsi"/>
          <w:i/>
          <w:iCs/>
        </w:rPr>
      </w:pPr>
    </w:p>
    <w:p w14:paraId="295FCA92" w14:textId="77777777" w:rsidR="003C322E" w:rsidRPr="00956F62" w:rsidRDefault="003C322E" w:rsidP="003C322E">
      <w:pPr>
        <w:spacing w:after="0"/>
        <w:ind w:firstLine="360"/>
        <w:rPr>
          <w:rFonts w:eastAsiaTheme="minorEastAsia" w:cstheme="minorHAnsi"/>
          <w:i/>
          <w:iCs/>
        </w:rPr>
      </w:pPr>
      <w:r w:rsidRPr="00956F62">
        <w:rPr>
          <w:rFonts w:eastAsiaTheme="minorEastAsia" w:cstheme="minorHAnsi"/>
          <w:i/>
          <w:iCs/>
        </w:rPr>
        <w:t>E1. Natural environment</w:t>
      </w:r>
    </w:p>
    <w:p w14:paraId="5AEB1B27" w14:textId="77777777" w:rsidR="003C322E" w:rsidRPr="00956F62" w:rsidRDefault="003C322E" w:rsidP="003C322E">
      <w:pPr>
        <w:spacing w:after="0"/>
        <w:rPr>
          <w:rFonts w:eastAsiaTheme="minorEastAsia" w:cstheme="minorHAnsi"/>
        </w:rPr>
      </w:pPr>
    </w:p>
    <w:p w14:paraId="087D9863" w14:textId="77777777" w:rsidR="003C322E" w:rsidRPr="00956F62" w:rsidRDefault="003C322E" w:rsidP="003C322E">
      <w:pPr>
        <w:spacing w:after="0"/>
        <w:rPr>
          <w:rFonts w:eastAsiaTheme="minorEastAsia" w:cstheme="minorHAnsi"/>
        </w:rPr>
      </w:pPr>
      <w:r w:rsidRPr="00956F62">
        <w:rPr>
          <w:rFonts w:eastAsiaTheme="minorEastAsia" w:cstheme="minorHAnsi"/>
        </w:rPr>
        <w:t>(a) Briefly describe the vegetation/trees in/adjacent to the sub-project area</w:t>
      </w:r>
    </w:p>
    <w:p w14:paraId="554BD30C" w14:textId="77777777" w:rsidR="003C322E" w:rsidRPr="00956F62" w:rsidRDefault="003C322E" w:rsidP="003C322E">
      <w:pPr>
        <w:spacing w:after="0"/>
        <w:rPr>
          <w:rFonts w:eastAsiaTheme="minorEastAsia" w:cstheme="minorHAnsi"/>
        </w:rPr>
      </w:pPr>
    </w:p>
    <w:p w14:paraId="58EC5F54" w14:textId="77777777" w:rsidR="003C322E" w:rsidRPr="00956F62" w:rsidRDefault="003C322E" w:rsidP="003C322E">
      <w:pPr>
        <w:spacing w:after="0"/>
        <w:rPr>
          <w:rFonts w:eastAsiaTheme="minorEastAsia" w:cstheme="minorHAnsi"/>
        </w:rPr>
      </w:pPr>
      <w:r w:rsidRPr="00956F62">
        <w:rPr>
          <w:rFonts w:eastAsiaTheme="minorEastAsia" w:cstheme="minorHAnsi"/>
        </w:rPr>
        <w:t>(b) Estimate and indicate where vegetation/trees might need to be cleared</w:t>
      </w:r>
    </w:p>
    <w:p w14:paraId="7F120FE6" w14:textId="77777777" w:rsidR="003C322E" w:rsidRPr="00956F62" w:rsidRDefault="003C322E" w:rsidP="003C322E">
      <w:pPr>
        <w:spacing w:after="0"/>
        <w:rPr>
          <w:rFonts w:eastAsiaTheme="minorEastAsia" w:cstheme="minorHAnsi"/>
        </w:rPr>
      </w:pPr>
    </w:p>
    <w:p w14:paraId="72F8EA74" w14:textId="77777777" w:rsidR="003C322E" w:rsidRPr="00956F62" w:rsidRDefault="003C322E" w:rsidP="003C322E">
      <w:pPr>
        <w:spacing w:after="0"/>
        <w:rPr>
          <w:rFonts w:eastAsiaTheme="minorEastAsia" w:cstheme="minorHAnsi"/>
        </w:rPr>
      </w:pPr>
      <w:r w:rsidRPr="00956F62">
        <w:rPr>
          <w:rFonts w:eastAsiaTheme="minorEastAsia" w:cstheme="minorHAnsi"/>
        </w:rPr>
        <w:t xml:space="preserve">(c) Are there any environmentally sensitive areas or threatened species (specify below) that could be adversely affected by the sub-project? </w:t>
      </w:r>
    </w:p>
    <w:p w14:paraId="524766BD" w14:textId="77777777" w:rsidR="003C322E" w:rsidRPr="00956F62" w:rsidRDefault="003C322E" w:rsidP="003C322E">
      <w:pPr>
        <w:spacing w:after="0"/>
        <w:rPr>
          <w:rFonts w:eastAsiaTheme="minorEastAsia" w:cstheme="minorHAnsi"/>
        </w:rPr>
      </w:pPr>
    </w:p>
    <w:p w14:paraId="183D5194" w14:textId="77777777" w:rsidR="003C322E" w:rsidRPr="00956F62" w:rsidRDefault="003C322E" w:rsidP="003C322E">
      <w:pPr>
        <w:spacing w:after="0"/>
        <w:rPr>
          <w:rFonts w:eastAsiaTheme="minorEastAsia" w:cstheme="minorHAnsi"/>
        </w:rPr>
      </w:pPr>
      <w:r w:rsidRPr="00956F62">
        <w:rPr>
          <w:rFonts w:eastAsiaTheme="minorEastAsia" w:cstheme="minorHAnsi"/>
        </w:rPr>
        <w:t>-- Natural forests: Yes___ No___</w:t>
      </w:r>
    </w:p>
    <w:p w14:paraId="036F6A58" w14:textId="77777777" w:rsidR="003C322E" w:rsidRPr="00956F62" w:rsidRDefault="003C322E" w:rsidP="003C322E">
      <w:pPr>
        <w:spacing w:after="0"/>
        <w:rPr>
          <w:rFonts w:eastAsiaTheme="minorEastAsia" w:cstheme="minorHAnsi"/>
        </w:rPr>
      </w:pPr>
      <w:r w:rsidRPr="00956F62">
        <w:rPr>
          <w:rFonts w:eastAsiaTheme="minorEastAsia" w:cstheme="minorHAnsi"/>
        </w:rPr>
        <w:t>-- Protected Areas (as this covers National parks, Wildlife Sanctuaries, Nature Reserves</w:t>
      </w:r>
      <w:proofErr w:type="gramStart"/>
      <w:r w:rsidRPr="00956F62">
        <w:rPr>
          <w:rFonts w:eastAsiaTheme="minorEastAsia" w:cstheme="minorHAnsi"/>
        </w:rPr>
        <w:t>) :</w:t>
      </w:r>
      <w:proofErr w:type="gramEnd"/>
      <w:r w:rsidRPr="00956F62">
        <w:rPr>
          <w:rFonts w:eastAsiaTheme="minorEastAsia" w:cstheme="minorHAnsi"/>
        </w:rPr>
        <w:t xml:space="preserve"> Yes___ No___</w:t>
      </w:r>
    </w:p>
    <w:p w14:paraId="644F61B2" w14:textId="77777777" w:rsidR="003C322E" w:rsidRPr="00956F62" w:rsidRDefault="003C322E" w:rsidP="003C322E">
      <w:pPr>
        <w:spacing w:after="0"/>
        <w:rPr>
          <w:rFonts w:eastAsiaTheme="minorEastAsia" w:cstheme="minorHAnsi"/>
        </w:rPr>
      </w:pPr>
      <w:r w:rsidRPr="00956F62">
        <w:rPr>
          <w:rFonts w:eastAsiaTheme="minorEastAsia" w:cstheme="minorHAnsi"/>
        </w:rPr>
        <w:t>-- Rivers: Yes___ No___</w:t>
      </w:r>
    </w:p>
    <w:p w14:paraId="5463DE8D" w14:textId="77777777" w:rsidR="003C322E" w:rsidRPr="00956F62" w:rsidRDefault="003C322E" w:rsidP="003C322E">
      <w:pPr>
        <w:spacing w:after="0"/>
        <w:rPr>
          <w:rFonts w:eastAsiaTheme="minorEastAsia" w:cstheme="minorHAnsi"/>
        </w:rPr>
      </w:pPr>
      <w:r w:rsidRPr="00956F62">
        <w:rPr>
          <w:rFonts w:eastAsiaTheme="minorEastAsia" w:cstheme="minorHAnsi"/>
        </w:rPr>
        <w:t>-- Lakes: Yes___ No___</w:t>
      </w:r>
    </w:p>
    <w:p w14:paraId="165DAEDA" w14:textId="77777777" w:rsidR="003C322E" w:rsidRPr="00956F62" w:rsidRDefault="003C322E" w:rsidP="003C322E">
      <w:pPr>
        <w:spacing w:after="0"/>
        <w:rPr>
          <w:rFonts w:eastAsiaTheme="minorEastAsia" w:cstheme="minorHAnsi"/>
        </w:rPr>
      </w:pPr>
      <w:r w:rsidRPr="00956F62">
        <w:rPr>
          <w:rFonts w:eastAsiaTheme="minorEastAsia" w:cstheme="minorHAnsi"/>
        </w:rPr>
        <w:lastRenderedPageBreak/>
        <w:t>-- Wetlands (swamps, polder areas, seasonally inundated areas): Yes___ No___</w:t>
      </w:r>
    </w:p>
    <w:p w14:paraId="23099CB1" w14:textId="77777777" w:rsidR="003C322E" w:rsidRPr="00956F62" w:rsidRDefault="003C322E" w:rsidP="003C322E">
      <w:pPr>
        <w:spacing w:after="0"/>
        <w:rPr>
          <w:rFonts w:eastAsiaTheme="minorEastAsia" w:cstheme="minorHAnsi"/>
        </w:rPr>
      </w:pPr>
      <w:r w:rsidRPr="00956F62">
        <w:rPr>
          <w:rFonts w:eastAsiaTheme="minorEastAsia" w:cstheme="minorHAnsi"/>
        </w:rPr>
        <w:t>-- Natural habitats of endangered species for which protection is required under Myanmar laws and/or international agreements: Yes___ No___</w:t>
      </w:r>
    </w:p>
    <w:p w14:paraId="42CCEE52" w14:textId="77777777" w:rsidR="003C322E" w:rsidRPr="00956F62" w:rsidRDefault="003C322E" w:rsidP="003C322E">
      <w:pPr>
        <w:spacing w:after="0"/>
        <w:rPr>
          <w:rFonts w:eastAsiaTheme="minorEastAsia" w:cstheme="minorHAnsi"/>
        </w:rPr>
      </w:pPr>
      <w:r w:rsidRPr="00956F62">
        <w:rPr>
          <w:rFonts w:eastAsiaTheme="minorEastAsia" w:cstheme="minorHAnsi"/>
        </w:rPr>
        <w:t>-- Others (describe): Yes___ No___</w:t>
      </w:r>
    </w:p>
    <w:p w14:paraId="4ADF8639" w14:textId="77777777" w:rsidR="003C322E" w:rsidRPr="00956F62" w:rsidRDefault="003C322E" w:rsidP="003C322E">
      <w:pPr>
        <w:spacing w:after="0"/>
        <w:rPr>
          <w:rFonts w:eastAsiaTheme="minorEastAsia" w:cstheme="minorHAnsi"/>
        </w:rPr>
      </w:pPr>
    </w:p>
    <w:p w14:paraId="7C2D08A7" w14:textId="77777777" w:rsidR="003C322E" w:rsidRPr="00956F62" w:rsidRDefault="003C322E" w:rsidP="003C322E">
      <w:pPr>
        <w:spacing w:after="0"/>
        <w:rPr>
          <w:rFonts w:eastAsiaTheme="minorEastAsia" w:cstheme="minorHAnsi"/>
        </w:rPr>
      </w:pPr>
      <w:r w:rsidRPr="00956F62">
        <w:rPr>
          <w:rFonts w:eastAsiaTheme="minorEastAsia" w:cstheme="minorHAnsi"/>
        </w:rPr>
        <w:t>If answer to any of above questions is ‘yes’, mark VSP as having an impact on the natural environment:</w:t>
      </w:r>
    </w:p>
    <w:p w14:paraId="66B1E79A" w14:textId="77777777" w:rsidR="003C322E" w:rsidRPr="00956F62" w:rsidRDefault="003C322E" w:rsidP="003C322E">
      <w:pPr>
        <w:spacing w:after="0"/>
        <w:rPr>
          <w:rFonts w:eastAsiaTheme="minorEastAsia" w:cstheme="minorHAnsi"/>
        </w:rPr>
      </w:pPr>
    </w:p>
    <w:p w14:paraId="520EDF61" w14:textId="77777777" w:rsidR="003C322E" w:rsidRPr="00956F62" w:rsidRDefault="003C322E" w:rsidP="003C322E">
      <w:pPr>
        <w:spacing w:after="0"/>
        <w:rPr>
          <w:rFonts w:eastAsiaTheme="minorEastAsia" w:cstheme="minorHAnsi"/>
        </w:rPr>
      </w:pPr>
      <w:r w:rsidRPr="00956F62">
        <w:rPr>
          <w:rFonts w:ascii="Cambria Math" w:eastAsiaTheme="minorEastAsia" w:hAnsi="Cambria Math" w:cs="Cambria Math"/>
        </w:rPr>
        <w:t>⧠</w:t>
      </w:r>
      <w:r w:rsidRPr="00956F62">
        <w:rPr>
          <w:rFonts w:eastAsiaTheme="minorEastAsia" w:cstheme="minorHAnsi"/>
        </w:rPr>
        <w:t xml:space="preserve">   has an impact</w:t>
      </w:r>
      <w:r w:rsidRPr="00956F62">
        <w:rPr>
          <w:rFonts w:eastAsiaTheme="minorEastAsia" w:cstheme="minorHAnsi"/>
        </w:rPr>
        <w:tab/>
      </w:r>
      <w:r w:rsidRPr="00956F62">
        <w:rPr>
          <w:rFonts w:eastAsiaTheme="minorEastAsia" w:cstheme="minorHAnsi"/>
        </w:rPr>
        <w:tab/>
      </w:r>
      <w:r w:rsidRPr="00956F62">
        <w:rPr>
          <w:rFonts w:ascii="Cambria Math" w:eastAsiaTheme="minorEastAsia" w:hAnsi="Cambria Math" w:cs="Cambria Math"/>
        </w:rPr>
        <w:t>⧠</w:t>
      </w:r>
      <w:r w:rsidRPr="00956F62">
        <w:rPr>
          <w:rFonts w:eastAsiaTheme="minorEastAsia" w:cstheme="minorHAnsi"/>
        </w:rPr>
        <w:t xml:space="preserve"> No impact</w:t>
      </w:r>
    </w:p>
    <w:p w14:paraId="1F9C5D50" w14:textId="77777777" w:rsidR="003C322E" w:rsidRPr="00956F62" w:rsidRDefault="003C322E" w:rsidP="003C322E">
      <w:pPr>
        <w:spacing w:after="0"/>
        <w:rPr>
          <w:rFonts w:eastAsiaTheme="minorEastAsia" w:cstheme="minorHAnsi"/>
        </w:rPr>
      </w:pPr>
    </w:p>
    <w:p w14:paraId="4CB48E11" w14:textId="77777777" w:rsidR="003C322E" w:rsidRPr="00956F62" w:rsidRDefault="003C322E" w:rsidP="003C322E">
      <w:pPr>
        <w:spacing w:after="0"/>
        <w:ind w:firstLine="360"/>
        <w:rPr>
          <w:rFonts w:eastAsiaTheme="minorEastAsia" w:cstheme="minorHAnsi"/>
          <w:i/>
          <w:iCs/>
        </w:rPr>
      </w:pPr>
      <w:r w:rsidRPr="00956F62">
        <w:rPr>
          <w:rFonts w:eastAsiaTheme="minorEastAsia" w:cstheme="minorHAnsi"/>
          <w:i/>
          <w:iCs/>
        </w:rPr>
        <w:t>E2. River ecology</w:t>
      </w:r>
    </w:p>
    <w:p w14:paraId="45BB115F" w14:textId="77777777" w:rsidR="003C322E" w:rsidRPr="00956F62" w:rsidRDefault="003C322E" w:rsidP="003C322E">
      <w:pPr>
        <w:spacing w:after="0"/>
        <w:rPr>
          <w:rFonts w:eastAsiaTheme="minorEastAsia" w:cstheme="minorHAnsi"/>
        </w:rPr>
      </w:pPr>
    </w:p>
    <w:p w14:paraId="34963245" w14:textId="77777777" w:rsidR="003C322E" w:rsidRPr="00956F62" w:rsidRDefault="003C322E" w:rsidP="003C322E">
      <w:pPr>
        <w:spacing w:after="0"/>
        <w:rPr>
          <w:rFonts w:eastAsiaTheme="minorEastAsia" w:cstheme="minorHAnsi"/>
        </w:rPr>
      </w:pPr>
      <w:r w:rsidRPr="00956F62">
        <w:rPr>
          <w:rFonts w:eastAsiaTheme="minorEastAsia" w:cstheme="minorHAnsi"/>
        </w:rPr>
        <w:t>Is there a possibility that, due to installation of structures, such as weirs and other irrigation structures, the river ecology will be adversely affected? Attention should be paid to water quality and quantity; the nature, productivity and use of aquatic habitats, and variations of these over time. Yes___ No___</w:t>
      </w:r>
    </w:p>
    <w:p w14:paraId="011342DC" w14:textId="77777777" w:rsidR="003C322E" w:rsidRPr="00956F62" w:rsidRDefault="003C322E" w:rsidP="003C322E">
      <w:pPr>
        <w:spacing w:after="0"/>
        <w:rPr>
          <w:rFonts w:eastAsiaTheme="minorEastAsia" w:cstheme="minorHAnsi"/>
        </w:rPr>
      </w:pPr>
    </w:p>
    <w:p w14:paraId="5AF89177" w14:textId="77777777" w:rsidR="003C322E" w:rsidRPr="00956F62" w:rsidRDefault="003C322E" w:rsidP="003C322E">
      <w:pPr>
        <w:spacing w:after="0"/>
        <w:rPr>
          <w:rFonts w:eastAsiaTheme="minorEastAsia" w:cstheme="minorHAnsi"/>
        </w:rPr>
      </w:pPr>
      <w:r w:rsidRPr="00956F62">
        <w:rPr>
          <w:rFonts w:eastAsiaTheme="minorEastAsia" w:cstheme="minorHAnsi"/>
        </w:rPr>
        <w:t>If answer to any of above questions is ‘yes’, mark VSP as having an impact on river ecology:</w:t>
      </w:r>
    </w:p>
    <w:p w14:paraId="0CF16E22" w14:textId="77777777" w:rsidR="003C322E" w:rsidRPr="00956F62" w:rsidRDefault="003C322E" w:rsidP="003C322E">
      <w:pPr>
        <w:spacing w:after="0"/>
        <w:rPr>
          <w:rFonts w:eastAsiaTheme="minorEastAsia" w:cstheme="minorHAnsi"/>
        </w:rPr>
      </w:pPr>
    </w:p>
    <w:p w14:paraId="251ABC82" w14:textId="77777777" w:rsidR="003C322E" w:rsidRPr="00956F62" w:rsidRDefault="003C322E" w:rsidP="003C322E">
      <w:pPr>
        <w:spacing w:after="0"/>
        <w:rPr>
          <w:rFonts w:eastAsiaTheme="minorEastAsia" w:cstheme="minorHAnsi"/>
        </w:rPr>
      </w:pPr>
      <w:r w:rsidRPr="00956F62">
        <w:rPr>
          <w:rFonts w:ascii="Cambria Math" w:eastAsiaTheme="minorEastAsia" w:hAnsi="Cambria Math" w:cs="Cambria Math"/>
        </w:rPr>
        <w:t>⧠</w:t>
      </w:r>
      <w:r w:rsidRPr="00956F62">
        <w:rPr>
          <w:rFonts w:eastAsiaTheme="minorEastAsia" w:cstheme="minorHAnsi"/>
        </w:rPr>
        <w:t xml:space="preserve">   has an impact</w:t>
      </w:r>
      <w:r w:rsidRPr="00956F62">
        <w:rPr>
          <w:rFonts w:eastAsiaTheme="minorEastAsia" w:cstheme="minorHAnsi"/>
        </w:rPr>
        <w:tab/>
      </w:r>
      <w:r w:rsidRPr="00956F62">
        <w:rPr>
          <w:rFonts w:eastAsiaTheme="minorEastAsia" w:cstheme="minorHAnsi"/>
        </w:rPr>
        <w:tab/>
      </w:r>
      <w:r w:rsidRPr="00956F62">
        <w:rPr>
          <w:rFonts w:ascii="Cambria Math" w:eastAsiaTheme="minorEastAsia" w:hAnsi="Cambria Math" w:cs="Cambria Math"/>
        </w:rPr>
        <w:t>⧠</w:t>
      </w:r>
      <w:r w:rsidRPr="00956F62">
        <w:rPr>
          <w:rFonts w:eastAsiaTheme="minorEastAsia" w:cstheme="minorHAnsi"/>
        </w:rPr>
        <w:t xml:space="preserve"> No impact</w:t>
      </w:r>
    </w:p>
    <w:p w14:paraId="0DBE9CDF" w14:textId="77777777" w:rsidR="003C322E" w:rsidRPr="00956F62" w:rsidRDefault="003C322E" w:rsidP="003C322E">
      <w:pPr>
        <w:spacing w:after="0"/>
        <w:rPr>
          <w:rFonts w:eastAsiaTheme="minorEastAsia" w:cstheme="minorHAnsi"/>
        </w:rPr>
      </w:pPr>
    </w:p>
    <w:p w14:paraId="6494E217" w14:textId="77777777" w:rsidR="003C322E" w:rsidRPr="00956F62" w:rsidRDefault="003C322E" w:rsidP="003C322E">
      <w:pPr>
        <w:spacing w:after="0"/>
        <w:ind w:firstLine="360"/>
        <w:rPr>
          <w:rFonts w:eastAsiaTheme="minorEastAsia" w:cstheme="minorHAnsi"/>
          <w:i/>
          <w:iCs/>
        </w:rPr>
      </w:pPr>
      <w:r w:rsidRPr="00956F62">
        <w:rPr>
          <w:rFonts w:eastAsiaTheme="minorEastAsia" w:cstheme="minorHAnsi"/>
          <w:i/>
          <w:iCs/>
        </w:rPr>
        <w:t>E3. Protected areas</w:t>
      </w:r>
    </w:p>
    <w:p w14:paraId="3EB26658" w14:textId="77777777" w:rsidR="003C322E" w:rsidRPr="00956F62" w:rsidRDefault="003C322E" w:rsidP="003C322E">
      <w:pPr>
        <w:spacing w:after="0"/>
        <w:rPr>
          <w:rFonts w:eastAsiaTheme="minorEastAsia" w:cstheme="minorHAnsi"/>
        </w:rPr>
      </w:pPr>
    </w:p>
    <w:p w14:paraId="5D0D1D93" w14:textId="77777777" w:rsidR="003C322E" w:rsidRPr="00956F62" w:rsidRDefault="003C322E" w:rsidP="003C322E">
      <w:pPr>
        <w:spacing w:after="0"/>
        <w:rPr>
          <w:rFonts w:eastAsiaTheme="minorEastAsia" w:cstheme="minorHAnsi"/>
        </w:rPr>
      </w:pPr>
      <w:r w:rsidRPr="00956F62">
        <w:rPr>
          <w:rFonts w:eastAsiaTheme="minorEastAsia" w:cstheme="minorHAnsi"/>
        </w:rPr>
        <w:t xml:space="preserve">Does the sub-project area (or components of the sub-project) occur within/adjacent to any protected areas designated by government (national park, national reserve, wildlife sanctuary, world heritage site, </w:t>
      </w:r>
      <w:proofErr w:type="gramStart"/>
      <w:r w:rsidRPr="00956F62">
        <w:rPr>
          <w:rFonts w:eastAsiaTheme="minorEastAsia" w:cstheme="minorHAnsi"/>
        </w:rPr>
        <w:t>etc.)</w:t>
      </w:r>
      <w:proofErr w:type="gramEnd"/>
      <w:r w:rsidRPr="00956F62">
        <w:rPr>
          <w:rFonts w:eastAsiaTheme="minorEastAsia" w:cstheme="minorHAnsi"/>
        </w:rPr>
        <w:t xml:space="preserve"> Yes___ No___</w:t>
      </w:r>
    </w:p>
    <w:p w14:paraId="5B3487E9" w14:textId="77777777" w:rsidR="003C322E" w:rsidRPr="00956F62" w:rsidRDefault="003C322E" w:rsidP="003C322E">
      <w:pPr>
        <w:spacing w:after="0"/>
        <w:rPr>
          <w:rFonts w:eastAsiaTheme="minorEastAsia" w:cstheme="minorHAnsi"/>
        </w:rPr>
      </w:pPr>
    </w:p>
    <w:p w14:paraId="094EEAFC" w14:textId="77777777" w:rsidR="003C322E" w:rsidRPr="00956F62" w:rsidRDefault="003C322E" w:rsidP="003C322E">
      <w:pPr>
        <w:spacing w:after="0"/>
        <w:rPr>
          <w:rFonts w:eastAsiaTheme="minorEastAsia" w:cstheme="minorHAnsi"/>
        </w:rPr>
      </w:pPr>
      <w:r w:rsidRPr="00956F62">
        <w:rPr>
          <w:rFonts w:eastAsiaTheme="minorEastAsia" w:cstheme="minorHAnsi"/>
        </w:rPr>
        <w:t>If the sub-project is outside of, but close to, any protected area, is it likely to adversely affect the ecology within the protected area areas (e.g., interference with the migration routes of mammals or birds; blocking of wildlife corridors) Yes___ No___</w:t>
      </w:r>
    </w:p>
    <w:p w14:paraId="33998A42" w14:textId="77777777" w:rsidR="003C322E" w:rsidRPr="00956F62" w:rsidRDefault="003C322E" w:rsidP="003C322E">
      <w:pPr>
        <w:spacing w:after="0"/>
        <w:rPr>
          <w:rFonts w:eastAsiaTheme="minorEastAsia" w:cstheme="minorHAnsi"/>
        </w:rPr>
      </w:pPr>
    </w:p>
    <w:p w14:paraId="2459CF1C" w14:textId="77777777" w:rsidR="003C322E" w:rsidRPr="00956F62" w:rsidRDefault="003C322E" w:rsidP="003C322E">
      <w:pPr>
        <w:spacing w:after="0"/>
        <w:rPr>
          <w:rFonts w:eastAsiaTheme="minorEastAsia" w:cstheme="minorHAnsi"/>
        </w:rPr>
      </w:pPr>
      <w:r w:rsidRPr="00956F62">
        <w:rPr>
          <w:rFonts w:eastAsiaTheme="minorEastAsia" w:cstheme="minorHAnsi"/>
        </w:rPr>
        <w:t>If answer to any of above questions is ‘yes’, mark VSP as having an impact on the protected areas:</w:t>
      </w:r>
    </w:p>
    <w:p w14:paraId="246B2370" w14:textId="77777777" w:rsidR="003C322E" w:rsidRPr="00956F62" w:rsidRDefault="003C322E" w:rsidP="003C322E">
      <w:pPr>
        <w:spacing w:after="0"/>
        <w:rPr>
          <w:rFonts w:eastAsiaTheme="minorEastAsia" w:cstheme="minorHAnsi"/>
        </w:rPr>
      </w:pPr>
    </w:p>
    <w:p w14:paraId="3D3B575B" w14:textId="77777777" w:rsidR="003C322E" w:rsidRPr="00956F62" w:rsidRDefault="003C322E" w:rsidP="003C322E">
      <w:pPr>
        <w:spacing w:after="0"/>
        <w:rPr>
          <w:rFonts w:eastAsiaTheme="minorEastAsia" w:cstheme="minorHAnsi"/>
        </w:rPr>
      </w:pPr>
      <w:r w:rsidRPr="00956F62">
        <w:rPr>
          <w:rFonts w:ascii="Cambria Math" w:eastAsiaTheme="minorEastAsia" w:hAnsi="Cambria Math" w:cs="Cambria Math"/>
        </w:rPr>
        <w:t>⧠</w:t>
      </w:r>
      <w:r w:rsidRPr="00956F62">
        <w:rPr>
          <w:rFonts w:eastAsiaTheme="minorEastAsia" w:cstheme="minorHAnsi"/>
        </w:rPr>
        <w:t xml:space="preserve">   Has an impact</w:t>
      </w:r>
      <w:r w:rsidRPr="00956F62">
        <w:rPr>
          <w:rFonts w:eastAsiaTheme="minorEastAsia" w:cstheme="minorHAnsi"/>
        </w:rPr>
        <w:tab/>
      </w:r>
      <w:r w:rsidRPr="00956F62">
        <w:rPr>
          <w:rFonts w:eastAsiaTheme="minorEastAsia" w:cstheme="minorHAnsi"/>
        </w:rPr>
        <w:tab/>
      </w:r>
      <w:proofErr w:type="gramStart"/>
      <w:r w:rsidRPr="00956F62">
        <w:rPr>
          <w:rFonts w:ascii="Cambria Math" w:eastAsiaTheme="minorEastAsia" w:hAnsi="Cambria Math" w:cs="Cambria Math"/>
        </w:rPr>
        <w:t>⧠</w:t>
      </w:r>
      <w:r w:rsidRPr="00956F62">
        <w:rPr>
          <w:rFonts w:eastAsiaTheme="minorEastAsia" w:cstheme="minorHAnsi"/>
        </w:rPr>
        <w:t xml:space="preserve">  No</w:t>
      </w:r>
      <w:proofErr w:type="gramEnd"/>
      <w:r w:rsidRPr="00956F62">
        <w:rPr>
          <w:rFonts w:eastAsiaTheme="minorEastAsia" w:cstheme="minorHAnsi"/>
        </w:rPr>
        <w:t xml:space="preserve"> impact</w:t>
      </w:r>
    </w:p>
    <w:p w14:paraId="28930578" w14:textId="77777777" w:rsidR="003C322E" w:rsidRPr="00956F62" w:rsidRDefault="003C322E" w:rsidP="003C322E">
      <w:pPr>
        <w:spacing w:after="0"/>
        <w:rPr>
          <w:rFonts w:eastAsiaTheme="minorEastAsia" w:cstheme="minorHAnsi"/>
        </w:rPr>
      </w:pPr>
    </w:p>
    <w:p w14:paraId="2B45840B" w14:textId="77777777" w:rsidR="003C322E" w:rsidRPr="00956F62" w:rsidRDefault="003C322E" w:rsidP="003C322E">
      <w:pPr>
        <w:spacing w:after="0"/>
        <w:ind w:firstLine="360"/>
        <w:rPr>
          <w:rFonts w:eastAsiaTheme="minorEastAsia" w:cstheme="minorHAnsi"/>
          <w:i/>
          <w:iCs/>
        </w:rPr>
      </w:pPr>
      <w:r w:rsidRPr="00956F62">
        <w:rPr>
          <w:rFonts w:eastAsiaTheme="minorEastAsia" w:cstheme="minorHAnsi"/>
          <w:i/>
          <w:iCs/>
        </w:rPr>
        <w:t>E4. Geology and soils</w:t>
      </w:r>
    </w:p>
    <w:p w14:paraId="24E75D5C" w14:textId="77777777" w:rsidR="003C322E" w:rsidRPr="00956F62" w:rsidRDefault="003C322E" w:rsidP="003C322E">
      <w:pPr>
        <w:spacing w:after="0"/>
        <w:rPr>
          <w:rFonts w:eastAsiaTheme="minorEastAsia" w:cstheme="minorHAnsi"/>
        </w:rPr>
      </w:pPr>
    </w:p>
    <w:p w14:paraId="5AF55136" w14:textId="77777777" w:rsidR="003C322E" w:rsidRPr="00956F62" w:rsidRDefault="003C322E" w:rsidP="003C322E">
      <w:pPr>
        <w:spacing w:after="0"/>
        <w:rPr>
          <w:rFonts w:eastAsiaTheme="minorEastAsia" w:cstheme="minorHAnsi"/>
        </w:rPr>
      </w:pPr>
      <w:r w:rsidRPr="00956F62">
        <w:rPr>
          <w:rFonts w:eastAsiaTheme="minorEastAsia" w:cstheme="minorHAnsi"/>
        </w:rPr>
        <w:t>Based upon visual inspection or available literature, are there areas of possible geologic or soil instability (erosion prone, landslide prone, subsidence-prone)? Yes___ No___</w:t>
      </w:r>
    </w:p>
    <w:p w14:paraId="103966B4" w14:textId="77777777" w:rsidR="003C322E" w:rsidRPr="00956F62" w:rsidRDefault="003C322E" w:rsidP="003C322E">
      <w:pPr>
        <w:spacing w:after="0"/>
        <w:rPr>
          <w:rFonts w:eastAsiaTheme="minorEastAsia" w:cstheme="minorHAnsi"/>
        </w:rPr>
      </w:pPr>
    </w:p>
    <w:p w14:paraId="0525B1F4" w14:textId="77777777" w:rsidR="003C322E" w:rsidRPr="00956F62" w:rsidRDefault="003C322E" w:rsidP="003C322E">
      <w:pPr>
        <w:spacing w:after="0"/>
        <w:rPr>
          <w:rFonts w:eastAsiaTheme="minorEastAsia" w:cstheme="minorHAnsi"/>
        </w:rPr>
      </w:pPr>
      <w:r w:rsidRPr="00956F62">
        <w:rPr>
          <w:rFonts w:eastAsiaTheme="minorEastAsia" w:cstheme="minorHAnsi"/>
        </w:rPr>
        <w:t xml:space="preserve">Based upon visual inspection or available literature, are there areas that have risks of </w:t>
      </w:r>
      <w:proofErr w:type="gramStart"/>
      <w:r w:rsidRPr="00956F62">
        <w:rPr>
          <w:rFonts w:eastAsiaTheme="minorEastAsia" w:cstheme="minorHAnsi"/>
        </w:rPr>
        <w:t>large scale</w:t>
      </w:r>
      <w:proofErr w:type="gramEnd"/>
      <w:r w:rsidRPr="00956F62">
        <w:rPr>
          <w:rFonts w:eastAsiaTheme="minorEastAsia" w:cstheme="minorHAnsi"/>
        </w:rPr>
        <w:t xml:space="preserve"> increase in soil leaching and/or erosion? Yes___ No___</w:t>
      </w:r>
    </w:p>
    <w:p w14:paraId="122897B7" w14:textId="77777777" w:rsidR="003C322E" w:rsidRPr="00956F62" w:rsidRDefault="003C322E" w:rsidP="003C322E">
      <w:pPr>
        <w:spacing w:after="0"/>
        <w:rPr>
          <w:rFonts w:eastAsiaTheme="minorEastAsia" w:cstheme="minorHAnsi"/>
        </w:rPr>
      </w:pPr>
    </w:p>
    <w:p w14:paraId="3A50F231" w14:textId="77777777" w:rsidR="003C322E" w:rsidRPr="00956F62" w:rsidRDefault="003C322E" w:rsidP="003C322E">
      <w:pPr>
        <w:spacing w:after="0"/>
        <w:rPr>
          <w:rFonts w:eastAsiaTheme="minorEastAsia" w:cstheme="minorHAnsi"/>
        </w:rPr>
      </w:pPr>
      <w:r w:rsidRPr="00956F62">
        <w:rPr>
          <w:rFonts w:eastAsiaTheme="minorEastAsia" w:cstheme="minorHAnsi"/>
        </w:rPr>
        <w:t>If answer to any of above questions is ‘yes’, mark VSP as having an impact on geology and soils:</w:t>
      </w:r>
    </w:p>
    <w:p w14:paraId="4E6809CE" w14:textId="77777777" w:rsidR="003C322E" w:rsidRPr="00956F62" w:rsidRDefault="003C322E" w:rsidP="003C322E">
      <w:pPr>
        <w:spacing w:after="0"/>
        <w:rPr>
          <w:rFonts w:eastAsiaTheme="minorEastAsia" w:cstheme="minorHAnsi"/>
        </w:rPr>
      </w:pPr>
    </w:p>
    <w:p w14:paraId="084D1309" w14:textId="77777777" w:rsidR="003C322E" w:rsidRPr="00956F62" w:rsidRDefault="003C322E" w:rsidP="003C322E">
      <w:pPr>
        <w:spacing w:after="0"/>
        <w:rPr>
          <w:rFonts w:eastAsiaTheme="minorEastAsia" w:cstheme="minorHAnsi"/>
        </w:rPr>
      </w:pPr>
      <w:r w:rsidRPr="00956F62">
        <w:rPr>
          <w:rFonts w:ascii="Cambria Math" w:eastAsiaTheme="minorEastAsia" w:hAnsi="Cambria Math" w:cs="Cambria Math"/>
        </w:rPr>
        <w:t>⧠</w:t>
      </w:r>
      <w:r w:rsidRPr="00956F62">
        <w:rPr>
          <w:rFonts w:eastAsiaTheme="minorEastAsia" w:cstheme="minorHAnsi"/>
        </w:rPr>
        <w:t xml:space="preserve">   Has an impact</w:t>
      </w:r>
      <w:r w:rsidRPr="00956F62">
        <w:rPr>
          <w:rFonts w:eastAsiaTheme="minorEastAsia" w:cstheme="minorHAnsi"/>
        </w:rPr>
        <w:tab/>
      </w:r>
      <w:r w:rsidRPr="00956F62">
        <w:rPr>
          <w:rFonts w:eastAsiaTheme="minorEastAsia" w:cstheme="minorHAnsi"/>
        </w:rPr>
        <w:tab/>
      </w:r>
      <w:proofErr w:type="gramStart"/>
      <w:r w:rsidRPr="00956F62">
        <w:rPr>
          <w:rFonts w:ascii="Cambria Math" w:eastAsiaTheme="minorEastAsia" w:hAnsi="Cambria Math" w:cs="Cambria Math"/>
        </w:rPr>
        <w:t>⧠</w:t>
      </w:r>
      <w:r w:rsidRPr="00956F62">
        <w:rPr>
          <w:rFonts w:eastAsiaTheme="minorEastAsia" w:cstheme="minorHAnsi"/>
        </w:rPr>
        <w:t xml:space="preserve">  No</w:t>
      </w:r>
      <w:proofErr w:type="gramEnd"/>
      <w:r w:rsidRPr="00956F62">
        <w:rPr>
          <w:rFonts w:eastAsiaTheme="minorEastAsia" w:cstheme="minorHAnsi"/>
        </w:rPr>
        <w:t xml:space="preserve"> impact</w:t>
      </w:r>
    </w:p>
    <w:p w14:paraId="0FDFE2AA" w14:textId="77777777" w:rsidR="003C322E" w:rsidRPr="00956F62" w:rsidRDefault="003C322E" w:rsidP="003C322E">
      <w:pPr>
        <w:spacing w:after="0"/>
        <w:rPr>
          <w:rFonts w:eastAsiaTheme="minorEastAsia" w:cstheme="minorHAnsi"/>
        </w:rPr>
      </w:pPr>
    </w:p>
    <w:p w14:paraId="1B07558C" w14:textId="77777777" w:rsidR="003C322E" w:rsidRPr="00956F62" w:rsidRDefault="003C322E" w:rsidP="003C322E">
      <w:pPr>
        <w:spacing w:after="0"/>
        <w:ind w:firstLine="360"/>
        <w:rPr>
          <w:rFonts w:eastAsiaTheme="minorEastAsia" w:cstheme="minorHAnsi"/>
          <w:i/>
          <w:iCs/>
        </w:rPr>
      </w:pPr>
      <w:r w:rsidRPr="00956F62">
        <w:rPr>
          <w:rFonts w:eastAsiaTheme="minorEastAsia" w:cstheme="minorHAnsi"/>
          <w:i/>
          <w:iCs/>
        </w:rPr>
        <w:lastRenderedPageBreak/>
        <w:t>E5. Pollution</w:t>
      </w:r>
    </w:p>
    <w:p w14:paraId="0369A1C6" w14:textId="77777777" w:rsidR="003C322E" w:rsidRPr="00956F62" w:rsidRDefault="003C322E" w:rsidP="003C322E">
      <w:pPr>
        <w:spacing w:after="0"/>
        <w:rPr>
          <w:rFonts w:eastAsiaTheme="minorEastAsia" w:cstheme="minorHAnsi"/>
        </w:rPr>
      </w:pPr>
    </w:p>
    <w:p w14:paraId="066FC81B" w14:textId="77777777" w:rsidR="003C322E" w:rsidRPr="00956F62" w:rsidRDefault="003C322E" w:rsidP="003C322E">
      <w:pPr>
        <w:spacing w:after="0"/>
        <w:rPr>
          <w:rFonts w:eastAsiaTheme="minorEastAsia" w:cstheme="minorHAnsi"/>
        </w:rPr>
      </w:pPr>
      <w:r w:rsidRPr="00956F62">
        <w:rPr>
          <w:rFonts w:eastAsiaTheme="minorEastAsia" w:cstheme="minorHAnsi"/>
        </w:rPr>
        <w:t>Will the sub-project lead to ground, water or air pollution? Yes___ No___</w:t>
      </w:r>
    </w:p>
    <w:p w14:paraId="095C5681" w14:textId="77777777" w:rsidR="003C322E" w:rsidRPr="00956F62" w:rsidRDefault="003C322E" w:rsidP="003C322E">
      <w:pPr>
        <w:spacing w:after="0"/>
        <w:rPr>
          <w:rFonts w:eastAsiaTheme="minorEastAsia" w:cstheme="minorHAnsi"/>
        </w:rPr>
      </w:pPr>
    </w:p>
    <w:p w14:paraId="366F4A29" w14:textId="77777777" w:rsidR="003C322E" w:rsidRPr="00956F62" w:rsidRDefault="003C322E" w:rsidP="003C322E">
      <w:pPr>
        <w:spacing w:after="0"/>
        <w:rPr>
          <w:rFonts w:eastAsiaTheme="minorEastAsia" w:cstheme="minorHAnsi"/>
        </w:rPr>
      </w:pPr>
      <w:r w:rsidRPr="00956F62">
        <w:rPr>
          <w:rFonts w:eastAsiaTheme="minorEastAsia" w:cstheme="minorHAnsi"/>
        </w:rPr>
        <w:t>Will lead batteries be used? Yes_ No_</w:t>
      </w:r>
    </w:p>
    <w:p w14:paraId="667CE2AE" w14:textId="77777777" w:rsidR="003C322E" w:rsidRPr="00956F62" w:rsidRDefault="003C322E" w:rsidP="003C322E">
      <w:pPr>
        <w:spacing w:after="0"/>
        <w:rPr>
          <w:rFonts w:eastAsiaTheme="minorEastAsia" w:cstheme="minorHAnsi"/>
        </w:rPr>
      </w:pPr>
    </w:p>
    <w:p w14:paraId="60111A9B" w14:textId="77777777" w:rsidR="003C322E" w:rsidRPr="00956F62" w:rsidRDefault="003C322E" w:rsidP="003C322E">
      <w:pPr>
        <w:spacing w:after="0"/>
        <w:rPr>
          <w:rFonts w:eastAsiaTheme="minorEastAsia" w:cstheme="minorHAnsi"/>
        </w:rPr>
      </w:pPr>
      <w:r w:rsidRPr="00956F62">
        <w:rPr>
          <w:rFonts w:eastAsiaTheme="minorEastAsia" w:cstheme="minorHAnsi"/>
        </w:rPr>
        <w:t>If answer to any of above questions is ‘yes’, mark VSP as having an impact on air pollution:</w:t>
      </w:r>
    </w:p>
    <w:p w14:paraId="0B368DA5" w14:textId="77777777" w:rsidR="003C322E" w:rsidRPr="00956F62" w:rsidRDefault="003C322E" w:rsidP="003C322E">
      <w:pPr>
        <w:spacing w:after="0"/>
        <w:rPr>
          <w:rFonts w:eastAsiaTheme="minorEastAsia" w:cstheme="minorHAnsi"/>
        </w:rPr>
      </w:pPr>
    </w:p>
    <w:p w14:paraId="46E4A48B" w14:textId="77777777" w:rsidR="003C322E" w:rsidRPr="00956F62" w:rsidRDefault="003C322E" w:rsidP="003C322E">
      <w:pPr>
        <w:spacing w:after="0"/>
        <w:rPr>
          <w:rFonts w:eastAsiaTheme="minorEastAsia" w:cstheme="minorHAnsi"/>
        </w:rPr>
      </w:pPr>
      <w:r w:rsidRPr="00956F62">
        <w:rPr>
          <w:rFonts w:ascii="Cambria Math" w:eastAsiaTheme="minorEastAsia" w:hAnsi="Cambria Math" w:cs="Cambria Math"/>
        </w:rPr>
        <w:t>⧠</w:t>
      </w:r>
      <w:r w:rsidRPr="00956F62">
        <w:rPr>
          <w:rFonts w:eastAsiaTheme="minorEastAsia" w:cstheme="minorHAnsi"/>
        </w:rPr>
        <w:t xml:space="preserve">   Has an impact</w:t>
      </w:r>
      <w:r w:rsidRPr="00956F62">
        <w:rPr>
          <w:rFonts w:eastAsiaTheme="minorEastAsia" w:cstheme="minorHAnsi"/>
        </w:rPr>
        <w:tab/>
      </w:r>
      <w:r w:rsidRPr="00956F62">
        <w:rPr>
          <w:rFonts w:eastAsiaTheme="minorEastAsia" w:cstheme="minorHAnsi"/>
        </w:rPr>
        <w:tab/>
      </w:r>
      <w:proofErr w:type="gramStart"/>
      <w:r w:rsidRPr="00956F62">
        <w:rPr>
          <w:rFonts w:ascii="Cambria Math" w:eastAsiaTheme="minorEastAsia" w:hAnsi="Cambria Math" w:cs="Cambria Math"/>
        </w:rPr>
        <w:t>⧠</w:t>
      </w:r>
      <w:r w:rsidRPr="00956F62">
        <w:rPr>
          <w:rFonts w:eastAsiaTheme="minorEastAsia" w:cstheme="minorHAnsi"/>
        </w:rPr>
        <w:t xml:space="preserve">  No</w:t>
      </w:r>
      <w:proofErr w:type="gramEnd"/>
      <w:r w:rsidRPr="00956F62">
        <w:rPr>
          <w:rFonts w:eastAsiaTheme="minorEastAsia" w:cstheme="minorHAnsi"/>
        </w:rPr>
        <w:t xml:space="preserve"> impact</w:t>
      </w:r>
    </w:p>
    <w:p w14:paraId="4C894BC7" w14:textId="77777777" w:rsidR="003C322E" w:rsidRPr="00956F62" w:rsidRDefault="003C322E" w:rsidP="003C322E">
      <w:pPr>
        <w:spacing w:after="0"/>
        <w:rPr>
          <w:rFonts w:eastAsiaTheme="minorEastAsia" w:cstheme="minorHAnsi"/>
        </w:rPr>
      </w:pPr>
    </w:p>
    <w:p w14:paraId="4A2CDE9E" w14:textId="77777777" w:rsidR="003C322E" w:rsidRPr="00956F62" w:rsidRDefault="003C322E" w:rsidP="003C322E">
      <w:pPr>
        <w:spacing w:after="0"/>
        <w:ind w:firstLine="360"/>
        <w:rPr>
          <w:rFonts w:eastAsiaTheme="minorEastAsia" w:cstheme="minorHAnsi"/>
          <w:i/>
          <w:iCs/>
        </w:rPr>
      </w:pPr>
      <w:r w:rsidRPr="00956F62">
        <w:rPr>
          <w:rFonts w:eastAsiaTheme="minorEastAsia" w:cstheme="minorHAnsi"/>
          <w:i/>
          <w:iCs/>
        </w:rPr>
        <w:t>E6. Invasive plant species along feeder road routes</w:t>
      </w:r>
    </w:p>
    <w:p w14:paraId="36653E9F" w14:textId="77777777" w:rsidR="003C322E" w:rsidRPr="00956F62" w:rsidRDefault="003C322E" w:rsidP="003C322E">
      <w:pPr>
        <w:spacing w:after="0"/>
        <w:rPr>
          <w:rFonts w:eastAsiaTheme="minorEastAsia" w:cstheme="minorHAnsi"/>
        </w:rPr>
      </w:pPr>
    </w:p>
    <w:p w14:paraId="652030D4" w14:textId="77777777" w:rsidR="003C322E" w:rsidRPr="00956F62" w:rsidRDefault="003C322E" w:rsidP="003C322E">
      <w:pPr>
        <w:spacing w:after="0"/>
        <w:rPr>
          <w:rFonts w:eastAsiaTheme="minorEastAsia" w:cstheme="minorHAnsi"/>
        </w:rPr>
      </w:pPr>
      <w:r w:rsidRPr="00956F62">
        <w:rPr>
          <w:rFonts w:eastAsiaTheme="minorEastAsia" w:cstheme="minorHAnsi"/>
        </w:rPr>
        <w:t>Is the sub-project likely to result in the spread of invasive plant species (along feeder road routes)? Yes___ No___</w:t>
      </w:r>
    </w:p>
    <w:p w14:paraId="1EFE1168" w14:textId="77777777" w:rsidR="003C322E" w:rsidRPr="00956F62" w:rsidRDefault="003C322E" w:rsidP="003C322E">
      <w:pPr>
        <w:spacing w:after="0"/>
        <w:rPr>
          <w:rFonts w:eastAsiaTheme="minorEastAsia" w:cstheme="minorHAnsi"/>
        </w:rPr>
      </w:pPr>
    </w:p>
    <w:p w14:paraId="13EE74D6" w14:textId="77777777" w:rsidR="003C322E" w:rsidRPr="00956F62" w:rsidRDefault="003C322E" w:rsidP="003C322E">
      <w:pPr>
        <w:spacing w:after="0"/>
        <w:ind w:firstLine="360"/>
        <w:rPr>
          <w:rFonts w:eastAsiaTheme="minorEastAsia" w:cstheme="minorHAnsi"/>
          <w:i/>
          <w:iCs/>
        </w:rPr>
      </w:pPr>
      <w:r w:rsidRPr="00956F62">
        <w:rPr>
          <w:rFonts w:eastAsiaTheme="minorEastAsia" w:cstheme="minorHAnsi"/>
          <w:i/>
          <w:iCs/>
        </w:rPr>
        <w:t>E7. Endangered species along feeder road routes</w:t>
      </w:r>
    </w:p>
    <w:p w14:paraId="3E04F61B" w14:textId="77777777" w:rsidR="003C322E" w:rsidRPr="00956F62" w:rsidRDefault="003C322E" w:rsidP="003C322E">
      <w:pPr>
        <w:spacing w:after="0"/>
        <w:rPr>
          <w:rFonts w:eastAsiaTheme="minorEastAsia" w:cstheme="minorHAnsi"/>
        </w:rPr>
      </w:pPr>
    </w:p>
    <w:p w14:paraId="5F6244C5" w14:textId="77777777" w:rsidR="003C322E" w:rsidRPr="00956F62" w:rsidRDefault="003C322E" w:rsidP="003C322E">
      <w:pPr>
        <w:spacing w:after="0"/>
        <w:rPr>
          <w:rFonts w:eastAsiaTheme="minorEastAsia" w:cstheme="minorHAnsi"/>
        </w:rPr>
      </w:pPr>
      <w:r w:rsidRPr="00956F62">
        <w:rPr>
          <w:rFonts w:eastAsiaTheme="minorEastAsia" w:cstheme="minorHAnsi"/>
        </w:rPr>
        <w:t>Is the sub-project likely to result in an increased threat to endangered wildlife species (along feeder road routes)? Yes___ No___</w:t>
      </w:r>
    </w:p>
    <w:p w14:paraId="57F52709" w14:textId="77777777" w:rsidR="003C322E" w:rsidRPr="00956F62" w:rsidRDefault="003C322E" w:rsidP="003C322E">
      <w:pPr>
        <w:spacing w:after="0"/>
        <w:rPr>
          <w:rFonts w:eastAsiaTheme="minorEastAsia" w:cstheme="minorHAnsi"/>
        </w:rPr>
      </w:pPr>
    </w:p>
    <w:p w14:paraId="72E76C91" w14:textId="77777777" w:rsidR="003C322E" w:rsidRPr="00956F62" w:rsidRDefault="003C322E" w:rsidP="003C322E">
      <w:pPr>
        <w:spacing w:after="0"/>
        <w:rPr>
          <w:rFonts w:eastAsiaTheme="minorEastAsia" w:cstheme="minorHAnsi"/>
        </w:rPr>
      </w:pPr>
    </w:p>
    <w:p w14:paraId="333CF0E3" w14:textId="77777777" w:rsidR="003C322E" w:rsidRPr="00956F62" w:rsidRDefault="003C322E" w:rsidP="003C322E">
      <w:pPr>
        <w:spacing w:after="0"/>
        <w:rPr>
          <w:rFonts w:eastAsiaTheme="minorEastAsia" w:cstheme="minorHAnsi"/>
        </w:rPr>
      </w:pPr>
      <w:r w:rsidRPr="00956F62">
        <w:rPr>
          <w:rFonts w:eastAsiaTheme="minorEastAsia" w:cstheme="minorHAnsi"/>
        </w:rPr>
        <w:t>If answer to any of above questions is ‘yes’, mark VSP as having an impact on invasive plant species</w:t>
      </w:r>
    </w:p>
    <w:p w14:paraId="43F1F1D5" w14:textId="77777777" w:rsidR="003C322E" w:rsidRPr="00956F62" w:rsidRDefault="003C322E" w:rsidP="003C322E">
      <w:pPr>
        <w:spacing w:after="0"/>
        <w:rPr>
          <w:rFonts w:eastAsiaTheme="minorEastAsia" w:cstheme="minorHAnsi"/>
        </w:rPr>
      </w:pPr>
    </w:p>
    <w:p w14:paraId="33D74927" w14:textId="77777777" w:rsidR="003C322E" w:rsidRPr="00956F62" w:rsidRDefault="003C322E" w:rsidP="003C322E">
      <w:pPr>
        <w:spacing w:after="0"/>
        <w:rPr>
          <w:rFonts w:eastAsiaTheme="minorEastAsia" w:cstheme="minorHAnsi"/>
        </w:rPr>
      </w:pPr>
      <w:r w:rsidRPr="00956F62">
        <w:rPr>
          <w:rFonts w:ascii="Cambria Math" w:eastAsiaTheme="minorEastAsia" w:hAnsi="Cambria Math" w:cs="Cambria Math"/>
        </w:rPr>
        <w:t>⧠</w:t>
      </w:r>
      <w:r w:rsidRPr="00956F62">
        <w:rPr>
          <w:rFonts w:eastAsiaTheme="minorEastAsia" w:cstheme="minorHAnsi"/>
        </w:rPr>
        <w:t xml:space="preserve">   Has an impact</w:t>
      </w:r>
      <w:r w:rsidRPr="00956F62">
        <w:rPr>
          <w:rFonts w:eastAsiaTheme="minorEastAsia" w:cstheme="minorHAnsi"/>
        </w:rPr>
        <w:tab/>
      </w:r>
      <w:r w:rsidRPr="00956F62">
        <w:rPr>
          <w:rFonts w:eastAsiaTheme="minorEastAsia" w:cstheme="minorHAnsi"/>
        </w:rPr>
        <w:tab/>
      </w:r>
      <w:proofErr w:type="gramStart"/>
      <w:r w:rsidRPr="00956F62">
        <w:rPr>
          <w:rFonts w:ascii="Cambria Math" w:eastAsiaTheme="minorEastAsia" w:hAnsi="Cambria Math" w:cs="Cambria Math"/>
        </w:rPr>
        <w:t>⧠</w:t>
      </w:r>
      <w:r w:rsidRPr="00956F62">
        <w:rPr>
          <w:rFonts w:eastAsiaTheme="minorEastAsia" w:cstheme="minorHAnsi"/>
        </w:rPr>
        <w:t xml:space="preserve">  No</w:t>
      </w:r>
      <w:proofErr w:type="gramEnd"/>
      <w:r w:rsidRPr="00956F62">
        <w:rPr>
          <w:rFonts w:eastAsiaTheme="minorEastAsia" w:cstheme="minorHAnsi"/>
        </w:rPr>
        <w:t xml:space="preserve"> impact</w:t>
      </w:r>
    </w:p>
    <w:p w14:paraId="651E2FA9" w14:textId="77777777" w:rsidR="003C322E" w:rsidRPr="00956F62" w:rsidRDefault="003C322E" w:rsidP="003C322E">
      <w:pPr>
        <w:spacing w:after="0"/>
        <w:rPr>
          <w:rFonts w:eastAsiaTheme="minorEastAsia" w:cstheme="minorHAnsi"/>
        </w:rPr>
      </w:pPr>
    </w:p>
    <w:p w14:paraId="52176612" w14:textId="77777777" w:rsidR="003C322E" w:rsidRPr="00956F62" w:rsidRDefault="003C322E" w:rsidP="003C322E">
      <w:pPr>
        <w:spacing w:after="0"/>
        <w:rPr>
          <w:rFonts w:eastAsiaTheme="minorEastAsia" w:cstheme="minorHAnsi"/>
        </w:rPr>
      </w:pPr>
    </w:p>
    <w:p w14:paraId="66B3AE28" w14:textId="77777777" w:rsidR="003C322E" w:rsidRPr="00956F62" w:rsidRDefault="003C322E" w:rsidP="003C322E">
      <w:pPr>
        <w:spacing w:after="0"/>
        <w:ind w:firstLine="360"/>
        <w:rPr>
          <w:rFonts w:eastAsiaTheme="minorEastAsia" w:cstheme="minorHAnsi"/>
          <w:i/>
          <w:iCs/>
        </w:rPr>
      </w:pPr>
      <w:r w:rsidRPr="00956F62">
        <w:rPr>
          <w:rFonts w:eastAsiaTheme="minorEastAsia" w:cstheme="minorHAnsi"/>
          <w:i/>
          <w:iCs/>
        </w:rPr>
        <w:t>E8. Historical, archaeological or cultural heritage site</w:t>
      </w:r>
    </w:p>
    <w:p w14:paraId="162D2AC5" w14:textId="77777777" w:rsidR="003C322E" w:rsidRPr="00956F62" w:rsidRDefault="003C322E" w:rsidP="003C322E">
      <w:pPr>
        <w:spacing w:after="0"/>
        <w:rPr>
          <w:rFonts w:eastAsiaTheme="minorEastAsia" w:cstheme="minorHAnsi"/>
        </w:rPr>
      </w:pPr>
    </w:p>
    <w:p w14:paraId="5DCE932B" w14:textId="3998FC6E" w:rsidR="003C322E" w:rsidRPr="00956F62" w:rsidRDefault="003C322E" w:rsidP="003C322E">
      <w:pPr>
        <w:spacing w:after="0"/>
        <w:rPr>
          <w:rFonts w:eastAsiaTheme="minorEastAsia" w:cstheme="minorHAnsi"/>
        </w:rPr>
      </w:pPr>
      <w:r w:rsidRPr="00956F62">
        <w:rPr>
          <w:rFonts w:eastAsiaTheme="minorEastAsia" w:cstheme="minorHAnsi"/>
        </w:rPr>
        <w:t>Does the sub-project area occur within or in vicinity of the areas designated by the government as cultural heritage zones (Archaeological Zone</w:t>
      </w:r>
      <w:r w:rsidR="0011070D">
        <w:rPr>
          <w:rFonts w:eastAsiaTheme="minorEastAsia" w:cstheme="minorHAnsi"/>
        </w:rPr>
        <w:t xml:space="preserve"> </w:t>
      </w:r>
      <w:r w:rsidRPr="00956F62">
        <w:rPr>
          <w:rFonts w:eastAsiaTheme="minorEastAsia" w:cstheme="minorHAnsi"/>
        </w:rPr>
        <w:t>(AZ), Monument Zone</w:t>
      </w:r>
      <w:r w:rsidR="0011070D">
        <w:rPr>
          <w:rFonts w:eastAsiaTheme="minorEastAsia" w:cstheme="minorHAnsi"/>
        </w:rPr>
        <w:t xml:space="preserve"> </w:t>
      </w:r>
      <w:r w:rsidRPr="00956F62">
        <w:rPr>
          <w:rFonts w:eastAsiaTheme="minorEastAsia" w:cstheme="minorHAnsi"/>
        </w:rPr>
        <w:t>(MZ) or Protected Zone</w:t>
      </w:r>
      <w:r w:rsidR="0011070D">
        <w:rPr>
          <w:rFonts w:eastAsiaTheme="minorEastAsia" w:cstheme="minorHAnsi"/>
        </w:rPr>
        <w:t xml:space="preserve"> </w:t>
      </w:r>
      <w:r w:rsidRPr="00956F62">
        <w:rPr>
          <w:rFonts w:eastAsiaTheme="minorEastAsia" w:cstheme="minorHAnsi"/>
        </w:rPr>
        <w:t xml:space="preserve">(PZ)) or areas of physical cultural resources significance? </w:t>
      </w:r>
    </w:p>
    <w:p w14:paraId="58F0BD06" w14:textId="77777777" w:rsidR="003C322E" w:rsidRPr="00956F62" w:rsidRDefault="003C322E" w:rsidP="003C322E">
      <w:pPr>
        <w:spacing w:after="0"/>
        <w:rPr>
          <w:rFonts w:eastAsiaTheme="minorEastAsia" w:cstheme="minorHAnsi"/>
        </w:rPr>
      </w:pPr>
    </w:p>
    <w:p w14:paraId="2690784E" w14:textId="77777777" w:rsidR="003C322E" w:rsidRPr="00956F62" w:rsidRDefault="003C322E" w:rsidP="003C322E">
      <w:pPr>
        <w:spacing w:after="0"/>
        <w:rPr>
          <w:rFonts w:eastAsiaTheme="minorEastAsia" w:cstheme="minorHAnsi"/>
        </w:rPr>
      </w:pPr>
      <w:r w:rsidRPr="00956F62">
        <w:rPr>
          <w:rFonts w:ascii="Cambria Math" w:eastAsiaTheme="minorEastAsia" w:hAnsi="Cambria Math" w:cs="Cambria Math"/>
        </w:rPr>
        <w:t>⧠</w:t>
      </w:r>
      <w:r w:rsidRPr="00956F62">
        <w:rPr>
          <w:rFonts w:eastAsiaTheme="minorEastAsia" w:cstheme="minorHAnsi"/>
        </w:rPr>
        <w:t xml:space="preserve">   Yes             </w:t>
      </w:r>
      <w:r w:rsidRPr="00956F62">
        <w:rPr>
          <w:rFonts w:ascii="Cambria Math" w:eastAsiaTheme="minorEastAsia" w:hAnsi="Cambria Math" w:cs="Cambria Math"/>
        </w:rPr>
        <w:t>⧠</w:t>
      </w:r>
      <w:r w:rsidRPr="00956F62">
        <w:rPr>
          <w:rFonts w:eastAsiaTheme="minorEastAsia" w:cstheme="minorHAnsi"/>
        </w:rPr>
        <w:t xml:space="preserve">   No</w:t>
      </w:r>
    </w:p>
    <w:p w14:paraId="0F641C1C" w14:textId="77777777" w:rsidR="003C322E" w:rsidRPr="00956F62" w:rsidRDefault="003C322E" w:rsidP="003C322E">
      <w:pPr>
        <w:spacing w:after="0"/>
        <w:rPr>
          <w:rFonts w:eastAsiaTheme="minorEastAsia" w:cstheme="minorHAnsi"/>
        </w:rPr>
      </w:pPr>
    </w:p>
    <w:p w14:paraId="0E971480" w14:textId="77777777" w:rsidR="003C322E" w:rsidRPr="00956F62" w:rsidRDefault="003C322E" w:rsidP="003C322E">
      <w:pPr>
        <w:spacing w:after="0"/>
        <w:rPr>
          <w:rFonts w:eastAsiaTheme="minorEastAsia" w:cstheme="minorHAnsi"/>
        </w:rPr>
      </w:pPr>
      <w:r w:rsidRPr="00956F62">
        <w:rPr>
          <w:rFonts w:eastAsiaTheme="minorEastAsia" w:cstheme="minorHAnsi"/>
        </w:rPr>
        <w:t>Based on available sources, consultation with local authorities, local knowledge and/or observations, could the sub-project alter any historical, archaeological or cultural heritage site (pagodas, memorials and graves) or require excavation near same? Yes___ No___</w:t>
      </w:r>
    </w:p>
    <w:p w14:paraId="54FA1A10" w14:textId="77777777" w:rsidR="003C322E" w:rsidRPr="00956F62" w:rsidRDefault="003C322E" w:rsidP="003C322E">
      <w:pPr>
        <w:spacing w:after="0"/>
        <w:rPr>
          <w:rFonts w:eastAsiaTheme="minorEastAsia" w:cstheme="minorHAnsi"/>
        </w:rPr>
      </w:pPr>
    </w:p>
    <w:p w14:paraId="19C6AE0F" w14:textId="77777777" w:rsidR="003C322E" w:rsidRPr="00956F62" w:rsidRDefault="003C322E" w:rsidP="003C322E">
      <w:pPr>
        <w:spacing w:after="0"/>
        <w:rPr>
          <w:rFonts w:eastAsiaTheme="minorEastAsia" w:cstheme="minorHAnsi"/>
        </w:rPr>
      </w:pPr>
      <w:r w:rsidRPr="00956F62">
        <w:rPr>
          <w:rFonts w:eastAsiaTheme="minorEastAsia" w:cstheme="minorHAnsi"/>
        </w:rPr>
        <w:t>If answer to any of above questions is ‘yes’, mark VSP as having an impact on historical, archaeological or cultural heritage site:</w:t>
      </w:r>
    </w:p>
    <w:p w14:paraId="76102B8B" w14:textId="77777777" w:rsidR="003C322E" w:rsidRPr="00956F62" w:rsidRDefault="003C322E" w:rsidP="003C322E">
      <w:pPr>
        <w:spacing w:after="0"/>
        <w:rPr>
          <w:rFonts w:eastAsiaTheme="minorEastAsia" w:cstheme="minorHAnsi"/>
        </w:rPr>
      </w:pPr>
    </w:p>
    <w:p w14:paraId="6563793E" w14:textId="77777777" w:rsidR="003C322E" w:rsidRPr="00956F62" w:rsidRDefault="003C322E" w:rsidP="003C322E">
      <w:pPr>
        <w:spacing w:after="0"/>
        <w:rPr>
          <w:rFonts w:eastAsiaTheme="minorEastAsia" w:cstheme="minorHAnsi"/>
        </w:rPr>
      </w:pPr>
      <w:r w:rsidRPr="00956F62">
        <w:rPr>
          <w:rFonts w:ascii="Cambria Math" w:eastAsiaTheme="minorEastAsia" w:hAnsi="Cambria Math" w:cs="Cambria Math"/>
        </w:rPr>
        <w:t>⧠</w:t>
      </w:r>
      <w:r w:rsidRPr="00956F62">
        <w:rPr>
          <w:rFonts w:eastAsiaTheme="minorEastAsia" w:cstheme="minorHAnsi"/>
        </w:rPr>
        <w:t xml:space="preserve">   Has an impact</w:t>
      </w:r>
      <w:r w:rsidRPr="00956F62">
        <w:rPr>
          <w:rFonts w:eastAsiaTheme="minorEastAsia" w:cstheme="minorHAnsi"/>
        </w:rPr>
        <w:tab/>
      </w:r>
      <w:r w:rsidRPr="00956F62">
        <w:rPr>
          <w:rFonts w:eastAsiaTheme="minorEastAsia" w:cstheme="minorHAnsi"/>
        </w:rPr>
        <w:tab/>
      </w:r>
      <w:proofErr w:type="gramStart"/>
      <w:r w:rsidRPr="00956F62">
        <w:rPr>
          <w:rFonts w:ascii="Cambria Math" w:eastAsiaTheme="minorEastAsia" w:hAnsi="Cambria Math" w:cs="Cambria Math"/>
        </w:rPr>
        <w:t>⧠</w:t>
      </w:r>
      <w:r w:rsidRPr="00956F62">
        <w:rPr>
          <w:rFonts w:eastAsiaTheme="minorEastAsia" w:cstheme="minorHAnsi"/>
        </w:rPr>
        <w:t xml:space="preserve">  No</w:t>
      </w:r>
      <w:proofErr w:type="gramEnd"/>
      <w:r w:rsidRPr="00956F62">
        <w:rPr>
          <w:rFonts w:eastAsiaTheme="minorEastAsia" w:cstheme="minorHAnsi"/>
        </w:rPr>
        <w:t xml:space="preserve"> impact</w:t>
      </w:r>
    </w:p>
    <w:p w14:paraId="342F2234" w14:textId="77777777" w:rsidR="003C322E" w:rsidRPr="00956F62" w:rsidRDefault="003C322E" w:rsidP="003C322E">
      <w:pPr>
        <w:spacing w:after="0"/>
        <w:rPr>
          <w:rFonts w:eastAsiaTheme="minorEastAsia" w:cstheme="minorHAnsi"/>
        </w:rPr>
      </w:pPr>
    </w:p>
    <w:p w14:paraId="4E3FB42A" w14:textId="77777777" w:rsidR="003C322E" w:rsidRPr="00956F62" w:rsidRDefault="003C322E" w:rsidP="003C322E">
      <w:pPr>
        <w:spacing w:after="0"/>
        <w:rPr>
          <w:rFonts w:eastAsiaTheme="minorEastAsia" w:cstheme="minorHAnsi"/>
        </w:rPr>
      </w:pPr>
    </w:p>
    <w:p w14:paraId="7CEF9322" w14:textId="77777777" w:rsidR="003C322E" w:rsidRPr="00956F62" w:rsidRDefault="003C322E" w:rsidP="003C322E">
      <w:pPr>
        <w:spacing w:after="0"/>
        <w:ind w:firstLine="360"/>
        <w:rPr>
          <w:rFonts w:eastAsiaTheme="minorEastAsia" w:cstheme="minorHAnsi"/>
          <w:i/>
          <w:iCs/>
        </w:rPr>
      </w:pPr>
      <w:r w:rsidRPr="00956F62">
        <w:rPr>
          <w:rFonts w:eastAsiaTheme="minorEastAsia" w:cstheme="minorHAnsi"/>
          <w:i/>
          <w:iCs/>
        </w:rPr>
        <w:t>E9. Loss of crops, fruit trees and household infrastructure</w:t>
      </w:r>
    </w:p>
    <w:p w14:paraId="0DEC846D" w14:textId="77777777" w:rsidR="003C322E" w:rsidRPr="00956F62" w:rsidRDefault="003C322E" w:rsidP="003C322E">
      <w:pPr>
        <w:spacing w:after="0"/>
        <w:rPr>
          <w:rFonts w:eastAsiaTheme="minorEastAsia" w:cstheme="minorHAnsi"/>
        </w:rPr>
      </w:pPr>
    </w:p>
    <w:p w14:paraId="45A113DA" w14:textId="77777777" w:rsidR="003C322E" w:rsidRPr="00956F62" w:rsidRDefault="003C322E" w:rsidP="003C322E">
      <w:pPr>
        <w:spacing w:after="0"/>
        <w:rPr>
          <w:rFonts w:eastAsiaTheme="minorEastAsia" w:cstheme="minorHAnsi"/>
        </w:rPr>
      </w:pPr>
      <w:r w:rsidRPr="00956F62">
        <w:rPr>
          <w:rFonts w:eastAsiaTheme="minorEastAsia" w:cstheme="minorHAnsi"/>
        </w:rPr>
        <w:lastRenderedPageBreak/>
        <w:t xml:space="preserve">Will the sub-project result in the permanent or temporary loss of crops, fruit trees and household infra-structure (such as granaries, outside toilets and kitchens, </w:t>
      </w:r>
      <w:proofErr w:type="spellStart"/>
      <w:r w:rsidRPr="00956F62">
        <w:rPr>
          <w:rFonts w:eastAsiaTheme="minorEastAsia" w:cstheme="minorHAnsi"/>
        </w:rPr>
        <w:t>etc</w:t>
      </w:r>
      <w:proofErr w:type="spellEnd"/>
      <w:r w:rsidRPr="00956F62">
        <w:rPr>
          <w:rFonts w:eastAsiaTheme="minorEastAsia" w:cstheme="minorHAnsi"/>
        </w:rPr>
        <w:t>)? Yes___ No___</w:t>
      </w:r>
    </w:p>
    <w:p w14:paraId="4F836C42" w14:textId="77777777" w:rsidR="003C322E" w:rsidRPr="00956F62" w:rsidRDefault="003C322E" w:rsidP="003C322E">
      <w:pPr>
        <w:spacing w:after="0"/>
        <w:rPr>
          <w:rFonts w:eastAsiaTheme="minorEastAsia" w:cstheme="minorHAnsi"/>
        </w:rPr>
      </w:pPr>
    </w:p>
    <w:p w14:paraId="7FDD068D" w14:textId="77777777" w:rsidR="003C322E" w:rsidRPr="00956F62" w:rsidRDefault="003C322E" w:rsidP="003C322E">
      <w:pPr>
        <w:spacing w:after="0"/>
        <w:rPr>
          <w:rFonts w:eastAsiaTheme="minorEastAsia" w:cstheme="minorHAnsi"/>
        </w:rPr>
      </w:pPr>
      <w:r w:rsidRPr="00956F62">
        <w:rPr>
          <w:rFonts w:eastAsiaTheme="minorEastAsia" w:cstheme="minorHAnsi"/>
        </w:rPr>
        <w:t>If answer to any of above questions is ‘yes’, mark VSP as having an impact on crops, fruit trees and household infrastructure:</w:t>
      </w:r>
    </w:p>
    <w:p w14:paraId="5D51429C" w14:textId="77777777" w:rsidR="003C322E" w:rsidRPr="00956F62" w:rsidRDefault="003C322E" w:rsidP="003C322E">
      <w:pPr>
        <w:spacing w:after="0"/>
        <w:rPr>
          <w:rFonts w:eastAsiaTheme="minorEastAsia" w:cstheme="minorHAnsi"/>
        </w:rPr>
      </w:pPr>
    </w:p>
    <w:p w14:paraId="11755063" w14:textId="77777777" w:rsidR="003C322E" w:rsidRPr="00956F62" w:rsidRDefault="003C322E" w:rsidP="003C322E">
      <w:pPr>
        <w:spacing w:after="0"/>
        <w:rPr>
          <w:rFonts w:eastAsiaTheme="minorEastAsia" w:cstheme="minorHAnsi"/>
        </w:rPr>
      </w:pPr>
      <w:r w:rsidRPr="00956F62">
        <w:rPr>
          <w:rFonts w:ascii="Cambria Math" w:eastAsiaTheme="minorEastAsia" w:hAnsi="Cambria Math" w:cs="Cambria Math"/>
        </w:rPr>
        <w:t>⧠</w:t>
      </w:r>
      <w:r w:rsidRPr="00956F62">
        <w:rPr>
          <w:rFonts w:eastAsiaTheme="minorEastAsia" w:cstheme="minorHAnsi"/>
        </w:rPr>
        <w:t xml:space="preserve">   Has an impact</w:t>
      </w:r>
      <w:r w:rsidRPr="00956F62">
        <w:rPr>
          <w:rFonts w:eastAsiaTheme="minorEastAsia" w:cstheme="minorHAnsi"/>
        </w:rPr>
        <w:tab/>
      </w:r>
      <w:r w:rsidRPr="00956F62">
        <w:rPr>
          <w:rFonts w:eastAsiaTheme="minorEastAsia" w:cstheme="minorHAnsi"/>
        </w:rPr>
        <w:tab/>
      </w:r>
      <w:proofErr w:type="gramStart"/>
      <w:r w:rsidRPr="00956F62">
        <w:rPr>
          <w:rFonts w:ascii="Cambria Math" w:eastAsiaTheme="minorEastAsia" w:hAnsi="Cambria Math" w:cs="Cambria Math"/>
        </w:rPr>
        <w:t>⧠</w:t>
      </w:r>
      <w:r w:rsidRPr="00956F62">
        <w:rPr>
          <w:rFonts w:eastAsiaTheme="minorEastAsia" w:cstheme="minorHAnsi"/>
        </w:rPr>
        <w:t xml:space="preserve">  No</w:t>
      </w:r>
      <w:proofErr w:type="gramEnd"/>
      <w:r w:rsidRPr="00956F62">
        <w:rPr>
          <w:rFonts w:eastAsiaTheme="minorEastAsia" w:cstheme="minorHAnsi"/>
        </w:rPr>
        <w:t xml:space="preserve"> impact</w:t>
      </w:r>
    </w:p>
    <w:p w14:paraId="5C99A727" w14:textId="77777777" w:rsidR="003C322E" w:rsidRPr="00956F62" w:rsidRDefault="003C322E" w:rsidP="003C322E">
      <w:pPr>
        <w:spacing w:after="0"/>
        <w:rPr>
          <w:rFonts w:eastAsiaTheme="minorEastAsia" w:cstheme="minorHAnsi"/>
        </w:rPr>
      </w:pPr>
    </w:p>
    <w:p w14:paraId="0DAE5E0F" w14:textId="77777777" w:rsidR="003C322E" w:rsidRPr="00956F62" w:rsidRDefault="003C322E" w:rsidP="003C322E">
      <w:pPr>
        <w:spacing w:after="0"/>
        <w:ind w:firstLine="360"/>
        <w:rPr>
          <w:rFonts w:eastAsiaTheme="minorEastAsia" w:cstheme="minorHAnsi"/>
          <w:i/>
          <w:iCs/>
        </w:rPr>
      </w:pPr>
      <w:r w:rsidRPr="00956F62">
        <w:rPr>
          <w:rFonts w:eastAsiaTheme="minorEastAsia" w:cstheme="minorHAnsi"/>
          <w:i/>
          <w:iCs/>
        </w:rPr>
        <w:t xml:space="preserve">E10. Adverse impacts on natural habitats </w:t>
      </w:r>
    </w:p>
    <w:p w14:paraId="755B2596" w14:textId="77777777" w:rsidR="003C322E" w:rsidRPr="00956F62" w:rsidRDefault="003C322E" w:rsidP="003C322E">
      <w:pPr>
        <w:spacing w:after="0"/>
        <w:rPr>
          <w:rFonts w:eastAsiaTheme="minorEastAsia" w:cstheme="minorHAnsi"/>
        </w:rPr>
      </w:pPr>
    </w:p>
    <w:p w14:paraId="44BDD7EA" w14:textId="77777777" w:rsidR="003C322E" w:rsidRPr="00956F62" w:rsidRDefault="003C322E" w:rsidP="003C322E">
      <w:pPr>
        <w:spacing w:after="0"/>
        <w:rPr>
          <w:rFonts w:eastAsiaTheme="minorEastAsia" w:cstheme="minorHAnsi"/>
        </w:rPr>
      </w:pPr>
      <w:r w:rsidRPr="00956F62">
        <w:rPr>
          <w:rFonts w:eastAsiaTheme="minorEastAsia" w:cstheme="minorHAnsi"/>
        </w:rPr>
        <w:t>Will the sub-project have adverse impacts on Natural Habitats that will not have acceptable mitigation measures? Yes___ No___</w:t>
      </w:r>
    </w:p>
    <w:p w14:paraId="4210FF8E" w14:textId="77777777" w:rsidR="003C322E" w:rsidRPr="00956F62" w:rsidRDefault="003C322E" w:rsidP="003C322E">
      <w:pPr>
        <w:spacing w:after="0"/>
        <w:rPr>
          <w:rFonts w:eastAsiaTheme="minorEastAsia" w:cstheme="minorHAnsi"/>
        </w:rPr>
      </w:pPr>
    </w:p>
    <w:p w14:paraId="2128B25F" w14:textId="77777777" w:rsidR="003C322E" w:rsidRPr="00956F62" w:rsidRDefault="003C322E" w:rsidP="003C322E">
      <w:pPr>
        <w:spacing w:after="0"/>
        <w:rPr>
          <w:rFonts w:eastAsiaTheme="minorEastAsia" w:cstheme="minorHAnsi"/>
        </w:rPr>
      </w:pPr>
      <w:r w:rsidRPr="00956F62">
        <w:rPr>
          <w:rFonts w:eastAsiaTheme="minorEastAsia" w:cstheme="minorHAnsi"/>
        </w:rPr>
        <w:t>If answer to any of above questions is ‘yes’, mark VSP as having an impact on natural habitats:</w:t>
      </w:r>
    </w:p>
    <w:p w14:paraId="314F9A70" w14:textId="77777777" w:rsidR="003C322E" w:rsidRPr="00956F62" w:rsidRDefault="003C322E" w:rsidP="003C322E">
      <w:pPr>
        <w:spacing w:after="0"/>
        <w:rPr>
          <w:rFonts w:eastAsiaTheme="minorEastAsia" w:cstheme="minorHAnsi"/>
        </w:rPr>
      </w:pPr>
    </w:p>
    <w:p w14:paraId="55E48FCE" w14:textId="77777777" w:rsidR="003C322E" w:rsidRPr="00956F62" w:rsidRDefault="003C322E" w:rsidP="003C322E">
      <w:pPr>
        <w:spacing w:after="0"/>
        <w:rPr>
          <w:rFonts w:eastAsiaTheme="minorEastAsia" w:cstheme="minorHAnsi"/>
        </w:rPr>
      </w:pPr>
      <w:r w:rsidRPr="00956F62">
        <w:rPr>
          <w:rFonts w:ascii="Cambria Math" w:eastAsiaTheme="minorEastAsia" w:hAnsi="Cambria Math" w:cs="Cambria Math"/>
        </w:rPr>
        <w:t>⧠</w:t>
      </w:r>
      <w:r w:rsidRPr="00956F62">
        <w:rPr>
          <w:rFonts w:eastAsiaTheme="minorEastAsia" w:cstheme="minorHAnsi"/>
        </w:rPr>
        <w:t xml:space="preserve">   Has an impact</w:t>
      </w:r>
      <w:r w:rsidRPr="00956F62">
        <w:rPr>
          <w:rFonts w:eastAsiaTheme="minorEastAsia" w:cstheme="minorHAnsi"/>
        </w:rPr>
        <w:tab/>
      </w:r>
      <w:r w:rsidRPr="00956F62">
        <w:rPr>
          <w:rFonts w:eastAsiaTheme="minorEastAsia" w:cstheme="minorHAnsi"/>
        </w:rPr>
        <w:tab/>
      </w:r>
      <w:proofErr w:type="gramStart"/>
      <w:r w:rsidRPr="00956F62">
        <w:rPr>
          <w:rFonts w:ascii="Cambria Math" w:eastAsiaTheme="minorEastAsia" w:hAnsi="Cambria Math" w:cs="Cambria Math"/>
        </w:rPr>
        <w:t>⧠</w:t>
      </w:r>
      <w:r w:rsidRPr="00956F62">
        <w:rPr>
          <w:rFonts w:eastAsiaTheme="minorEastAsia" w:cstheme="minorHAnsi"/>
        </w:rPr>
        <w:t xml:space="preserve">  No</w:t>
      </w:r>
      <w:proofErr w:type="gramEnd"/>
      <w:r w:rsidRPr="00956F62">
        <w:rPr>
          <w:rFonts w:eastAsiaTheme="minorEastAsia" w:cstheme="minorHAnsi"/>
        </w:rPr>
        <w:t xml:space="preserve"> impact</w:t>
      </w:r>
    </w:p>
    <w:p w14:paraId="3C6DB8DD" w14:textId="77777777" w:rsidR="003C322E" w:rsidRPr="00956F62" w:rsidRDefault="003C322E" w:rsidP="003C322E">
      <w:pPr>
        <w:spacing w:after="0"/>
        <w:rPr>
          <w:rFonts w:eastAsiaTheme="minorEastAsia" w:cstheme="minorHAnsi"/>
        </w:rPr>
      </w:pPr>
    </w:p>
    <w:p w14:paraId="5859C6C2" w14:textId="77777777" w:rsidR="003C322E" w:rsidRPr="00956F62" w:rsidRDefault="003C322E" w:rsidP="003C322E">
      <w:pPr>
        <w:spacing w:after="0"/>
        <w:ind w:firstLine="360"/>
        <w:rPr>
          <w:rFonts w:eastAsiaTheme="minorEastAsia" w:cstheme="minorHAnsi"/>
          <w:i/>
          <w:iCs/>
        </w:rPr>
      </w:pPr>
      <w:r w:rsidRPr="00956F62">
        <w:rPr>
          <w:rFonts w:eastAsiaTheme="minorEastAsia" w:cstheme="minorHAnsi"/>
          <w:i/>
          <w:iCs/>
        </w:rPr>
        <w:t>E11. Solid or liquid waste</w:t>
      </w:r>
    </w:p>
    <w:p w14:paraId="072ADD77" w14:textId="77777777" w:rsidR="003C322E" w:rsidRPr="00956F62" w:rsidRDefault="003C322E" w:rsidP="003C322E">
      <w:pPr>
        <w:spacing w:after="0"/>
        <w:rPr>
          <w:rFonts w:eastAsiaTheme="minorEastAsia" w:cstheme="minorHAnsi"/>
        </w:rPr>
      </w:pPr>
    </w:p>
    <w:p w14:paraId="127EE1AB" w14:textId="77777777" w:rsidR="003C322E" w:rsidRPr="00956F62" w:rsidRDefault="003C322E" w:rsidP="003C322E">
      <w:pPr>
        <w:spacing w:after="0"/>
        <w:rPr>
          <w:rFonts w:eastAsiaTheme="minorEastAsia" w:cstheme="minorHAnsi"/>
        </w:rPr>
      </w:pPr>
      <w:r w:rsidRPr="00956F62">
        <w:rPr>
          <w:rFonts w:eastAsiaTheme="minorEastAsia" w:cstheme="minorHAnsi"/>
        </w:rPr>
        <w:t>Will the sub-project generate solid or liquid wastes? Yes___ No___</w:t>
      </w:r>
    </w:p>
    <w:p w14:paraId="28A422E2" w14:textId="77777777" w:rsidR="003C322E" w:rsidRPr="00956F62" w:rsidRDefault="003C322E" w:rsidP="003C322E">
      <w:pPr>
        <w:spacing w:after="0"/>
        <w:rPr>
          <w:rFonts w:eastAsiaTheme="minorEastAsia" w:cstheme="minorHAnsi"/>
        </w:rPr>
      </w:pPr>
    </w:p>
    <w:p w14:paraId="3BDAEFB3" w14:textId="77777777" w:rsidR="003C322E" w:rsidRPr="00956F62" w:rsidRDefault="003C322E" w:rsidP="003C322E">
      <w:pPr>
        <w:spacing w:after="0"/>
        <w:rPr>
          <w:rFonts w:eastAsiaTheme="minorEastAsia" w:cstheme="minorHAnsi"/>
        </w:rPr>
      </w:pPr>
      <w:r w:rsidRPr="00956F62">
        <w:rPr>
          <w:rFonts w:eastAsiaTheme="minorEastAsia" w:cstheme="minorHAnsi"/>
        </w:rPr>
        <w:t>If "Yes", does the sub-project include a plan for their adequate collection and disposal? Yes___ No___</w:t>
      </w:r>
    </w:p>
    <w:p w14:paraId="592A7753" w14:textId="77777777" w:rsidR="003C322E" w:rsidRPr="00956F62" w:rsidRDefault="003C322E" w:rsidP="003C322E">
      <w:pPr>
        <w:spacing w:after="0"/>
        <w:rPr>
          <w:rFonts w:eastAsiaTheme="minorEastAsia" w:cstheme="minorHAnsi"/>
        </w:rPr>
      </w:pPr>
      <w:r w:rsidRPr="00956F62">
        <w:rPr>
          <w:rFonts w:eastAsiaTheme="minorEastAsia" w:cstheme="minorHAnsi"/>
        </w:rPr>
        <w:t>If answer to any of above questions is ‘yes’, mark VSP as generating solid or liquid waste:</w:t>
      </w:r>
    </w:p>
    <w:p w14:paraId="4D308810" w14:textId="77777777" w:rsidR="003C322E" w:rsidRPr="00956F62" w:rsidRDefault="003C322E" w:rsidP="003C322E">
      <w:pPr>
        <w:spacing w:after="0"/>
        <w:rPr>
          <w:rFonts w:eastAsiaTheme="minorEastAsia" w:cstheme="minorHAnsi"/>
        </w:rPr>
      </w:pPr>
    </w:p>
    <w:p w14:paraId="59E0B0A4" w14:textId="77777777" w:rsidR="003C322E" w:rsidRPr="00956F62" w:rsidRDefault="003C322E" w:rsidP="003C322E">
      <w:pPr>
        <w:spacing w:after="0"/>
        <w:rPr>
          <w:rFonts w:eastAsiaTheme="minorEastAsia" w:cstheme="minorHAnsi"/>
        </w:rPr>
      </w:pPr>
      <w:r w:rsidRPr="00956F62">
        <w:rPr>
          <w:rFonts w:ascii="Cambria Math" w:eastAsiaTheme="minorEastAsia" w:hAnsi="Cambria Math" w:cs="Cambria Math"/>
        </w:rPr>
        <w:t>⧠</w:t>
      </w:r>
      <w:r w:rsidRPr="00956F62">
        <w:rPr>
          <w:rFonts w:eastAsiaTheme="minorEastAsia" w:cstheme="minorHAnsi"/>
        </w:rPr>
        <w:t xml:space="preserve">   Has an impact</w:t>
      </w:r>
      <w:r w:rsidRPr="00956F62">
        <w:rPr>
          <w:rFonts w:eastAsiaTheme="minorEastAsia" w:cstheme="minorHAnsi"/>
        </w:rPr>
        <w:tab/>
      </w:r>
      <w:r w:rsidRPr="00956F62">
        <w:rPr>
          <w:rFonts w:eastAsiaTheme="minorEastAsia" w:cstheme="minorHAnsi"/>
        </w:rPr>
        <w:tab/>
      </w:r>
      <w:proofErr w:type="gramStart"/>
      <w:r w:rsidRPr="00956F62">
        <w:rPr>
          <w:rFonts w:ascii="Cambria Math" w:eastAsiaTheme="minorEastAsia" w:hAnsi="Cambria Math" w:cs="Cambria Math"/>
        </w:rPr>
        <w:t>⧠</w:t>
      </w:r>
      <w:r w:rsidRPr="00956F62">
        <w:rPr>
          <w:rFonts w:eastAsiaTheme="minorEastAsia" w:cstheme="minorHAnsi"/>
        </w:rPr>
        <w:t xml:space="preserve">  No</w:t>
      </w:r>
      <w:proofErr w:type="gramEnd"/>
      <w:r w:rsidRPr="00956F62">
        <w:rPr>
          <w:rFonts w:eastAsiaTheme="minorEastAsia" w:cstheme="minorHAnsi"/>
        </w:rPr>
        <w:t xml:space="preserve"> impact</w:t>
      </w:r>
    </w:p>
    <w:p w14:paraId="1BE573D3" w14:textId="77777777" w:rsidR="003C322E" w:rsidRPr="00956F62" w:rsidRDefault="003C322E" w:rsidP="003C322E">
      <w:pPr>
        <w:spacing w:after="0"/>
        <w:rPr>
          <w:rFonts w:eastAsiaTheme="minorEastAsia" w:cstheme="minorHAnsi"/>
        </w:rPr>
      </w:pPr>
    </w:p>
    <w:p w14:paraId="4C991CE0" w14:textId="77777777" w:rsidR="003C322E" w:rsidRPr="00956F62" w:rsidRDefault="003C322E" w:rsidP="003C322E">
      <w:pPr>
        <w:spacing w:after="0"/>
        <w:rPr>
          <w:rFonts w:eastAsiaTheme="minorEastAsia" w:cstheme="minorHAnsi"/>
        </w:rPr>
      </w:pPr>
    </w:p>
    <w:p w14:paraId="28F59232" w14:textId="77777777" w:rsidR="003C322E" w:rsidRPr="00956F62" w:rsidRDefault="003C322E" w:rsidP="003C322E">
      <w:pPr>
        <w:numPr>
          <w:ilvl w:val="0"/>
          <w:numId w:val="20"/>
        </w:numPr>
        <w:spacing w:after="0"/>
        <w:ind w:left="0"/>
        <w:jc w:val="left"/>
        <w:rPr>
          <w:rFonts w:eastAsiaTheme="minorEastAsia" w:cstheme="minorHAnsi"/>
          <w:b/>
          <w:bCs/>
          <w:i/>
          <w:iCs/>
        </w:rPr>
      </w:pPr>
      <w:r w:rsidRPr="00956F62">
        <w:rPr>
          <w:rFonts w:eastAsiaTheme="minorEastAsia" w:cstheme="minorHAnsi"/>
          <w:b/>
          <w:bCs/>
          <w:i/>
          <w:iCs/>
        </w:rPr>
        <w:t>If the answer to any of the above questions is ‘yes’, prepare an Environmental Management Plan that contains suitable mitigation measures</w:t>
      </w:r>
    </w:p>
    <w:p w14:paraId="6FF65351" w14:textId="77777777" w:rsidR="003C322E" w:rsidRPr="00956F62" w:rsidRDefault="003C322E" w:rsidP="003C322E">
      <w:pPr>
        <w:spacing w:after="0"/>
        <w:rPr>
          <w:rFonts w:eastAsiaTheme="minorEastAsia" w:cstheme="minorHAnsi"/>
          <w:b/>
          <w:bCs/>
        </w:rPr>
      </w:pPr>
    </w:p>
    <w:p w14:paraId="57E72B62" w14:textId="77777777" w:rsidR="003C322E" w:rsidRPr="00956F62" w:rsidRDefault="003C322E" w:rsidP="003C322E">
      <w:pPr>
        <w:spacing w:after="0"/>
        <w:rPr>
          <w:rFonts w:eastAsiaTheme="minorEastAsia" w:cstheme="minorHAnsi"/>
          <w:b/>
          <w:bCs/>
        </w:rPr>
      </w:pPr>
      <w:r w:rsidRPr="00956F62">
        <w:rPr>
          <w:rFonts w:eastAsiaTheme="minorEastAsia" w:cstheme="minorHAnsi"/>
          <w:b/>
          <w:bCs/>
        </w:rPr>
        <w:t>Social screening</w:t>
      </w:r>
    </w:p>
    <w:p w14:paraId="5A782A3D" w14:textId="77777777" w:rsidR="003C322E" w:rsidRPr="00956F62" w:rsidRDefault="003C322E" w:rsidP="003C322E">
      <w:pPr>
        <w:spacing w:after="0"/>
        <w:rPr>
          <w:rFonts w:eastAsiaTheme="minorEastAsia" w:cstheme="minorHAnsi"/>
        </w:rPr>
      </w:pPr>
    </w:p>
    <w:p w14:paraId="4B74C525" w14:textId="08166A41" w:rsidR="00E20B08" w:rsidRPr="00956F62" w:rsidRDefault="00E20B08" w:rsidP="00E20B08">
      <w:pPr>
        <w:spacing w:after="0"/>
        <w:rPr>
          <w:rFonts w:eastAsiaTheme="minorEastAsia" w:cstheme="minorHAnsi"/>
        </w:rPr>
      </w:pPr>
      <w:r w:rsidRPr="00956F62">
        <w:rPr>
          <w:rFonts w:eastAsiaTheme="minorEastAsia" w:cstheme="minorHAnsi"/>
        </w:rPr>
        <w:t>S1. Will trees be planted on land that is not public-owned?  Yes___ No___</w:t>
      </w:r>
    </w:p>
    <w:p w14:paraId="59BC0C15" w14:textId="05563376" w:rsidR="00E20B08" w:rsidRPr="00956F62" w:rsidRDefault="00E20B08" w:rsidP="00E20B08">
      <w:pPr>
        <w:spacing w:after="0"/>
        <w:rPr>
          <w:rFonts w:eastAsiaTheme="minorEastAsia" w:cstheme="minorHAnsi"/>
        </w:rPr>
      </w:pPr>
      <w:r w:rsidRPr="00956F62">
        <w:rPr>
          <w:rFonts w:eastAsiaTheme="minorEastAsia" w:cstheme="minorHAnsi"/>
        </w:rPr>
        <w:t xml:space="preserve">If the answer is ‘yes’, then </w:t>
      </w:r>
      <w:r w:rsidR="00255474" w:rsidRPr="00956F62">
        <w:rPr>
          <w:rFonts w:eastAsiaTheme="minorEastAsia" w:cstheme="minorHAnsi"/>
        </w:rPr>
        <w:t>do not proceed in this area with the subproject activity</w:t>
      </w:r>
    </w:p>
    <w:p w14:paraId="1E287432" w14:textId="77777777" w:rsidR="00E20B08" w:rsidRPr="00956F62" w:rsidRDefault="00E20B08" w:rsidP="00E20B08">
      <w:pPr>
        <w:spacing w:after="0"/>
        <w:rPr>
          <w:rFonts w:eastAsiaTheme="minorEastAsia" w:cstheme="minorHAnsi"/>
        </w:rPr>
      </w:pPr>
    </w:p>
    <w:p w14:paraId="10FE7197" w14:textId="04D8BE4C" w:rsidR="00E20B08" w:rsidRPr="00956F62" w:rsidRDefault="00E20B08" w:rsidP="00E20B08">
      <w:pPr>
        <w:rPr>
          <w:rFonts w:eastAsiaTheme="minorEastAsia" w:cstheme="minorHAnsi"/>
        </w:rPr>
      </w:pPr>
      <w:r w:rsidRPr="00956F62">
        <w:rPr>
          <w:rFonts w:eastAsia="Times New Roman" w:cstheme="minorHAnsi"/>
          <w:color w:val="000000" w:themeColor="text1"/>
        </w:rPr>
        <w:t>S2. Are schools and healthcare centers, community centers and markets accessible to all, in accordance to the principle of universal access?</w:t>
      </w:r>
      <w:r w:rsidRPr="00956F62">
        <w:rPr>
          <w:rFonts w:eastAsiaTheme="minorEastAsia" w:cstheme="minorHAnsi"/>
        </w:rPr>
        <w:t xml:space="preserve"> Yes___ No___</w:t>
      </w:r>
    </w:p>
    <w:p w14:paraId="0C587604" w14:textId="77777777" w:rsidR="00E20B08" w:rsidRPr="00956F62" w:rsidRDefault="00E20B08" w:rsidP="00E20B08">
      <w:pPr>
        <w:rPr>
          <w:rFonts w:eastAsia="Times New Roman" w:cstheme="minorHAnsi"/>
          <w:color w:val="000000" w:themeColor="text1"/>
        </w:rPr>
      </w:pPr>
      <w:r w:rsidRPr="00956F62">
        <w:rPr>
          <w:rFonts w:eastAsiaTheme="minorEastAsia" w:cstheme="minorHAnsi"/>
        </w:rPr>
        <w:t xml:space="preserve">If the answer is ‘No’ then the renovation should include works in accordance to the principle of universal access were technically feasible. </w:t>
      </w:r>
    </w:p>
    <w:p w14:paraId="38B427DC" w14:textId="1AC4A5A2" w:rsidR="00E20B08" w:rsidRPr="00956F62" w:rsidRDefault="00E20B08" w:rsidP="00E20B08">
      <w:pPr>
        <w:spacing w:after="0"/>
        <w:rPr>
          <w:rFonts w:eastAsiaTheme="minorEastAsia" w:cstheme="minorHAnsi"/>
        </w:rPr>
      </w:pPr>
      <w:r w:rsidRPr="00956F62">
        <w:rPr>
          <w:rFonts w:eastAsiaTheme="minorEastAsia" w:cstheme="minorHAnsi"/>
        </w:rPr>
        <w:t>S3. Will villagers be employed for the implementation of works? If so, will they be paid equally for the same work?  Yes___ No___</w:t>
      </w:r>
    </w:p>
    <w:p w14:paraId="7269E36F" w14:textId="77777777" w:rsidR="00E20B08" w:rsidRPr="00956F62" w:rsidRDefault="00E20B08" w:rsidP="00E20B08">
      <w:pPr>
        <w:rPr>
          <w:rFonts w:eastAsia="Times New Roman" w:cstheme="minorHAnsi"/>
          <w:color w:val="000000" w:themeColor="text1"/>
        </w:rPr>
      </w:pPr>
      <w:r w:rsidRPr="00956F62">
        <w:rPr>
          <w:rFonts w:eastAsia="Times New Roman" w:cstheme="minorHAnsi"/>
          <w:color w:val="000000" w:themeColor="text1"/>
        </w:rPr>
        <w:t xml:space="preserve"> </w:t>
      </w:r>
    </w:p>
    <w:p w14:paraId="63470239" w14:textId="42987EA7" w:rsidR="00E20B08" w:rsidRPr="00956F62" w:rsidRDefault="00E20B08" w:rsidP="00E20B08">
      <w:pPr>
        <w:rPr>
          <w:rFonts w:eastAsia="Times New Roman" w:cstheme="minorHAnsi"/>
          <w:color w:val="000000" w:themeColor="text1"/>
        </w:rPr>
      </w:pPr>
      <w:r w:rsidRPr="00956F62">
        <w:rPr>
          <w:rFonts w:eastAsia="Times New Roman" w:cstheme="minorHAnsi"/>
          <w:color w:val="000000" w:themeColor="text1"/>
        </w:rPr>
        <w:t xml:space="preserve">S4. Will people below the age of 18 be employed for the </w:t>
      </w:r>
      <w:proofErr w:type="spellStart"/>
      <w:r w:rsidRPr="00956F62">
        <w:rPr>
          <w:rFonts w:eastAsia="Times New Roman" w:cstheme="minorHAnsi"/>
          <w:color w:val="000000" w:themeColor="text1"/>
        </w:rPr>
        <w:t>CfW</w:t>
      </w:r>
      <w:proofErr w:type="spellEnd"/>
      <w:r w:rsidRPr="00956F62">
        <w:rPr>
          <w:rFonts w:eastAsia="Times New Roman" w:cstheme="minorHAnsi"/>
          <w:color w:val="000000" w:themeColor="text1"/>
        </w:rPr>
        <w:t>? Yes/ No</w:t>
      </w:r>
    </w:p>
    <w:p w14:paraId="362D29F0" w14:textId="39A5BCFE" w:rsidR="00E20B08" w:rsidRPr="00956F62" w:rsidRDefault="00E20B08" w:rsidP="00E20B08">
      <w:pPr>
        <w:numPr>
          <w:ilvl w:val="0"/>
          <w:numId w:val="21"/>
        </w:numPr>
        <w:spacing w:after="0"/>
        <w:jc w:val="left"/>
        <w:rPr>
          <w:rFonts w:eastAsiaTheme="minorEastAsia" w:cstheme="minorHAnsi"/>
        </w:rPr>
      </w:pPr>
      <w:r w:rsidRPr="00956F62">
        <w:rPr>
          <w:rFonts w:eastAsiaTheme="minorEastAsia" w:cstheme="minorHAnsi"/>
        </w:rPr>
        <w:lastRenderedPageBreak/>
        <w:t>If the answer is ‘yes’, ensure that the employment or engage children, over the minimum age of 15 and under the age of 18, in connection with the project i</w:t>
      </w:r>
      <w:r w:rsidR="00255474" w:rsidRPr="00956F62">
        <w:rPr>
          <w:rFonts w:eastAsiaTheme="minorEastAsia" w:cstheme="minorHAnsi"/>
        </w:rPr>
        <w:t>s</w:t>
      </w:r>
      <w:r w:rsidRPr="00956F62">
        <w:rPr>
          <w:rFonts w:eastAsiaTheme="minorEastAsia" w:cstheme="minorHAnsi"/>
        </w:rPr>
        <w:t xml:space="preserve"> </w:t>
      </w:r>
      <w:r w:rsidRPr="00956F62">
        <w:rPr>
          <w:rFonts w:eastAsiaTheme="minorEastAsia" w:cstheme="minorHAnsi"/>
          <w:b/>
          <w:bCs/>
        </w:rPr>
        <w:t>NOT</w:t>
      </w:r>
      <w:r w:rsidRPr="00956F62">
        <w:rPr>
          <w:rFonts w:eastAsiaTheme="minorEastAsia" w:cstheme="minorHAnsi"/>
        </w:rPr>
        <w:t xml:space="preserve"> in a manner that is likely to be hazardous or interfere with the child’s education or be harmful to the child’s health or physical, mental, spiritual, moral or social development.</w:t>
      </w:r>
    </w:p>
    <w:p w14:paraId="7DAE9EDF" w14:textId="77777777" w:rsidR="00E20B08" w:rsidRPr="00956F62" w:rsidRDefault="00E20B08" w:rsidP="00E20B08">
      <w:pPr>
        <w:spacing w:after="0"/>
        <w:rPr>
          <w:rFonts w:eastAsiaTheme="minorEastAsia" w:cstheme="minorHAnsi"/>
        </w:rPr>
      </w:pPr>
    </w:p>
    <w:p w14:paraId="2F11C42E" w14:textId="3F921549" w:rsidR="00E20B08" w:rsidRPr="00956F62" w:rsidRDefault="00E20B08" w:rsidP="00E20B08">
      <w:pPr>
        <w:tabs>
          <w:tab w:val="left" w:pos="7513"/>
          <w:tab w:val="left" w:pos="8364"/>
        </w:tabs>
        <w:spacing w:after="0"/>
        <w:rPr>
          <w:rFonts w:eastAsiaTheme="minorEastAsia" w:cstheme="minorHAnsi"/>
          <w:iCs/>
        </w:rPr>
      </w:pPr>
      <w:r w:rsidRPr="00956F62">
        <w:rPr>
          <w:rFonts w:eastAsiaTheme="minorEastAsia" w:cstheme="minorHAnsi"/>
          <w:iCs/>
        </w:rPr>
        <w:t xml:space="preserve">S5. </w:t>
      </w:r>
      <w:r w:rsidR="005B5351">
        <w:rPr>
          <w:rFonts w:eastAsiaTheme="minorEastAsia" w:cstheme="minorHAnsi"/>
        </w:rPr>
        <w:t>Is a</w:t>
      </w:r>
      <w:r w:rsidR="005B5351" w:rsidRPr="00E955CA">
        <w:rPr>
          <w:rFonts w:eastAsiaTheme="minorEastAsia" w:cstheme="minorHAnsi"/>
        </w:rPr>
        <w:t xml:space="preserve">ny construction of infrastructure (new, expansion or renovation) </w:t>
      </w:r>
      <w:r w:rsidR="005B5351">
        <w:rPr>
          <w:rFonts w:eastAsiaTheme="minorEastAsia" w:cstheme="minorHAnsi"/>
        </w:rPr>
        <w:t xml:space="preserve">planned to take place on </w:t>
      </w:r>
      <w:r w:rsidR="005B5351" w:rsidRPr="00E955CA">
        <w:rPr>
          <w:rFonts w:eastAsiaTheme="minorEastAsia" w:cstheme="minorHAnsi"/>
        </w:rPr>
        <w:t>land that is privately owned or with contested ownership</w:t>
      </w:r>
      <w:r w:rsidRPr="00956F62">
        <w:rPr>
          <w:rFonts w:eastAsiaTheme="minorEastAsia" w:cstheme="minorHAnsi"/>
          <w:iCs/>
        </w:rPr>
        <w:t>?</w:t>
      </w:r>
      <w:r w:rsidRPr="00956F62">
        <w:rPr>
          <w:rFonts w:eastAsiaTheme="minorEastAsia" w:cstheme="minorHAnsi"/>
          <w:iCs/>
        </w:rPr>
        <w:tab/>
      </w:r>
      <w:proofErr w:type="gramStart"/>
      <w:r w:rsidRPr="00956F62">
        <w:rPr>
          <w:rFonts w:eastAsiaTheme="minorEastAsia" w:cstheme="minorHAnsi"/>
          <w:iCs/>
        </w:rPr>
        <w:t>Yes  _</w:t>
      </w:r>
      <w:proofErr w:type="gramEnd"/>
      <w:r w:rsidRPr="00956F62">
        <w:rPr>
          <w:rFonts w:eastAsiaTheme="minorEastAsia" w:cstheme="minorHAnsi"/>
          <w:iCs/>
        </w:rPr>
        <w:t>_    No___</w:t>
      </w:r>
    </w:p>
    <w:p w14:paraId="579FD33B" w14:textId="77777777" w:rsidR="00E20B08" w:rsidRPr="00956F62" w:rsidRDefault="00E20B08" w:rsidP="00E20B08">
      <w:pPr>
        <w:numPr>
          <w:ilvl w:val="0"/>
          <w:numId w:val="21"/>
        </w:numPr>
        <w:spacing w:after="0"/>
        <w:jc w:val="left"/>
        <w:rPr>
          <w:rFonts w:eastAsiaTheme="minorEastAsia" w:cstheme="minorHAnsi"/>
        </w:rPr>
      </w:pPr>
      <w:r w:rsidRPr="00956F62">
        <w:rPr>
          <w:rFonts w:eastAsiaTheme="minorEastAsia" w:cstheme="minorHAnsi"/>
        </w:rPr>
        <w:t>If the answer is ‘yes’ do not proceed in this area with the subproject activity.</w:t>
      </w:r>
    </w:p>
    <w:p w14:paraId="297752F4" w14:textId="77777777" w:rsidR="00E20B08" w:rsidRPr="00956F62" w:rsidRDefault="00E20B08" w:rsidP="00E20B08">
      <w:pPr>
        <w:tabs>
          <w:tab w:val="left" w:pos="7513"/>
          <w:tab w:val="left" w:pos="8364"/>
        </w:tabs>
        <w:spacing w:after="0"/>
        <w:ind w:left="284"/>
        <w:rPr>
          <w:rFonts w:eastAsiaTheme="minorEastAsia" w:cstheme="minorHAnsi"/>
          <w:iCs/>
        </w:rPr>
      </w:pPr>
    </w:p>
    <w:p w14:paraId="61B63048" w14:textId="662C8169" w:rsidR="00E20B08" w:rsidRPr="00956F62" w:rsidRDefault="00E20B08" w:rsidP="00E20B08">
      <w:pPr>
        <w:tabs>
          <w:tab w:val="left" w:pos="7513"/>
          <w:tab w:val="left" w:pos="8364"/>
        </w:tabs>
        <w:spacing w:after="0"/>
        <w:rPr>
          <w:rFonts w:eastAsiaTheme="minorEastAsia" w:cstheme="minorHAnsi"/>
          <w:iCs/>
        </w:rPr>
      </w:pPr>
      <w:r w:rsidRPr="00956F62">
        <w:rPr>
          <w:rFonts w:eastAsiaTheme="minorEastAsia" w:cstheme="minorHAnsi"/>
          <w:iCs/>
        </w:rPr>
        <w:t xml:space="preserve">S6. Will the renovation activities result in or reignite conflicts in water supply rights and related social conflicts? </w:t>
      </w:r>
      <w:r w:rsidRPr="00956F62">
        <w:rPr>
          <w:rFonts w:eastAsiaTheme="minorEastAsia" w:cstheme="minorHAnsi"/>
          <w:iCs/>
        </w:rPr>
        <w:tab/>
      </w:r>
      <w:proofErr w:type="gramStart"/>
      <w:r w:rsidRPr="00956F62">
        <w:rPr>
          <w:rFonts w:eastAsiaTheme="minorEastAsia" w:cstheme="minorHAnsi"/>
          <w:iCs/>
        </w:rPr>
        <w:t>Yes  _</w:t>
      </w:r>
      <w:proofErr w:type="gramEnd"/>
      <w:r w:rsidRPr="00956F62">
        <w:rPr>
          <w:rFonts w:eastAsiaTheme="minorEastAsia" w:cstheme="minorHAnsi"/>
          <w:iCs/>
        </w:rPr>
        <w:t>__</w:t>
      </w:r>
      <w:r w:rsidRPr="00956F62">
        <w:rPr>
          <w:rFonts w:eastAsiaTheme="minorEastAsia" w:cstheme="minorHAnsi"/>
          <w:iCs/>
        </w:rPr>
        <w:tab/>
        <w:t xml:space="preserve"> No___</w:t>
      </w:r>
    </w:p>
    <w:p w14:paraId="25672B9A" w14:textId="77777777" w:rsidR="00E20B08" w:rsidRPr="00956F62" w:rsidRDefault="00E20B08" w:rsidP="00E20B08">
      <w:pPr>
        <w:numPr>
          <w:ilvl w:val="0"/>
          <w:numId w:val="21"/>
        </w:numPr>
        <w:spacing w:after="0"/>
        <w:jc w:val="left"/>
        <w:rPr>
          <w:rFonts w:eastAsiaTheme="minorEastAsia" w:cstheme="minorHAnsi"/>
        </w:rPr>
      </w:pPr>
      <w:r w:rsidRPr="00956F62">
        <w:rPr>
          <w:rFonts w:eastAsiaTheme="minorEastAsia" w:cstheme="minorHAnsi"/>
        </w:rPr>
        <w:t>If the answer is ‘yes’ do not proceed in this area with the subproject activity.</w:t>
      </w:r>
    </w:p>
    <w:p w14:paraId="02006693" w14:textId="77777777" w:rsidR="00E20B08" w:rsidRPr="00956F62" w:rsidRDefault="00E20B08" w:rsidP="00E20B08">
      <w:pPr>
        <w:tabs>
          <w:tab w:val="left" w:pos="7513"/>
          <w:tab w:val="left" w:pos="8364"/>
        </w:tabs>
        <w:spacing w:after="0"/>
        <w:rPr>
          <w:rFonts w:eastAsiaTheme="minorEastAsia" w:cstheme="minorHAnsi"/>
          <w:iCs/>
        </w:rPr>
      </w:pPr>
    </w:p>
    <w:p w14:paraId="0AF2A717" w14:textId="77777777" w:rsidR="00404AAD" w:rsidRDefault="00404AAD" w:rsidP="00E20B08">
      <w:pPr>
        <w:tabs>
          <w:tab w:val="left" w:pos="7513"/>
          <w:tab w:val="left" w:pos="8364"/>
        </w:tabs>
        <w:spacing w:after="0"/>
        <w:rPr>
          <w:rFonts w:eastAsiaTheme="minorEastAsia" w:cstheme="minorHAnsi"/>
          <w:iCs/>
        </w:rPr>
      </w:pPr>
    </w:p>
    <w:p w14:paraId="646BCEA5" w14:textId="55081AA8" w:rsidR="00E20B08" w:rsidRPr="00956F62" w:rsidRDefault="00E20B08" w:rsidP="00E20B08">
      <w:pPr>
        <w:tabs>
          <w:tab w:val="left" w:pos="7513"/>
          <w:tab w:val="left" w:pos="8364"/>
        </w:tabs>
        <w:spacing w:after="0"/>
        <w:rPr>
          <w:rFonts w:eastAsiaTheme="minorEastAsia" w:cstheme="minorHAnsi"/>
          <w:iCs/>
        </w:rPr>
      </w:pPr>
      <w:r w:rsidRPr="00956F62">
        <w:rPr>
          <w:rFonts w:eastAsiaTheme="minorEastAsia" w:cstheme="minorHAnsi"/>
          <w:iCs/>
        </w:rPr>
        <w:t>S</w:t>
      </w:r>
      <w:r w:rsidR="007D6844">
        <w:rPr>
          <w:rFonts w:eastAsiaTheme="minorEastAsia" w:cstheme="minorHAnsi"/>
          <w:iCs/>
        </w:rPr>
        <w:t>7</w:t>
      </w:r>
      <w:r w:rsidRPr="00956F62">
        <w:rPr>
          <w:rFonts w:eastAsiaTheme="minorEastAsia" w:cstheme="minorHAnsi"/>
          <w:iCs/>
        </w:rPr>
        <w:t xml:space="preserve">. Will fencing lead to the impediments to movements of people? </w:t>
      </w:r>
      <w:proofErr w:type="gramStart"/>
      <w:r w:rsidRPr="00956F62">
        <w:rPr>
          <w:rFonts w:eastAsiaTheme="minorEastAsia" w:cstheme="minorHAnsi"/>
          <w:iCs/>
        </w:rPr>
        <w:t>Yes  _</w:t>
      </w:r>
      <w:proofErr w:type="gramEnd"/>
      <w:r w:rsidRPr="00956F62">
        <w:rPr>
          <w:rFonts w:eastAsiaTheme="minorEastAsia" w:cstheme="minorHAnsi"/>
          <w:iCs/>
        </w:rPr>
        <w:t>__</w:t>
      </w:r>
      <w:r w:rsidRPr="00956F62">
        <w:rPr>
          <w:rFonts w:eastAsiaTheme="minorEastAsia" w:cstheme="minorHAnsi"/>
          <w:iCs/>
        </w:rPr>
        <w:tab/>
        <w:t xml:space="preserve"> No___</w:t>
      </w:r>
    </w:p>
    <w:p w14:paraId="16E38775" w14:textId="2E108633" w:rsidR="00E20B08" w:rsidRDefault="00E20B08" w:rsidP="00E20B08">
      <w:pPr>
        <w:numPr>
          <w:ilvl w:val="0"/>
          <w:numId w:val="21"/>
        </w:numPr>
        <w:spacing w:after="0"/>
        <w:jc w:val="left"/>
        <w:rPr>
          <w:rFonts w:eastAsiaTheme="minorEastAsia" w:cstheme="minorHAnsi"/>
        </w:rPr>
      </w:pPr>
      <w:r w:rsidRPr="00956F62">
        <w:rPr>
          <w:rFonts w:eastAsiaTheme="minorEastAsia" w:cstheme="minorHAnsi"/>
        </w:rPr>
        <w:t>If the answer is ‘yes’ do ensure that, through an inclusive participatory process the community reaches a</w:t>
      </w:r>
      <w:r w:rsidR="00255474" w:rsidRPr="00956F62">
        <w:rPr>
          <w:rFonts w:eastAsiaTheme="minorEastAsia" w:cstheme="minorHAnsi"/>
        </w:rPr>
        <w:t xml:space="preserve"> documented</w:t>
      </w:r>
      <w:r w:rsidRPr="00956F62">
        <w:rPr>
          <w:rFonts w:eastAsiaTheme="minorEastAsia" w:cstheme="minorHAnsi"/>
        </w:rPr>
        <w:t xml:space="preserve"> agreement on location of appropriate gates in the fencing, following the principles of universal access. </w:t>
      </w:r>
    </w:p>
    <w:p w14:paraId="4AF93030" w14:textId="77777777" w:rsidR="00BA2961" w:rsidRPr="00956F62" w:rsidRDefault="00BA2961" w:rsidP="00BA2961">
      <w:pPr>
        <w:spacing w:after="0"/>
        <w:jc w:val="left"/>
        <w:rPr>
          <w:rFonts w:eastAsiaTheme="minorEastAsia" w:cstheme="minorHAnsi"/>
        </w:rPr>
      </w:pPr>
    </w:p>
    <w:p w14:paraId="201187E8" w14:textId="55D73586" w:rsidR="00E20B08" w:rsidRPr="00956F62" w:rsidRDefault="00E20B08" w:rsidP="00E20B08">
      <w:pPr>
        <w:spacing w:after="0"/>
        <w:jc w:val="left"/>
        <w:rPr>
          <w:rFonts w:eastAsiaTheme="minorEastAsia" w:cstheme="minorHAnsi"/>
        </w:rPr>
      </w:pPr>
      <w:r w:rsidRPr="00956F62">
        <w:rPr>
          <w:rFonts w:eastAsiaTheme="minorEastAsia" w:cstheme="minorHAnsi"/>
        </w:rPr>
        <w:t>S</w:t>
      </w:r>
      <w:r w:rsidR="00804131">
        <w:rPr>
          <w:rFonts w:eastAsiaTheme="minorEastAsia" w:cstheme="minorHAnsi"/>
        </w:rPr>
        <w:t>8</w:t>
      </w:r>
      <w:r w:rsidRPr="00956F62">
        <w:rPr>
          <w:rFonts w:eastAsiaTheme="minorEastAsia" w:cstheme="minorHAnsi"/>
        </w:rPr>
        <w:t>. Will the renovation works create materials which will</w:t>
      </w:r>
      <w:r w:rsidR="00255474" w:rsidRPr="00956F62">
        <w:rPr>
          <w:rFonts w:eastAsiaTheme="minorEastAsia" w:cstheme="minorHAnsi"/>
        </w:rPr>
        <w:t xml:space="preserve"> need to</w:t>
      </w:r>
      <w:r w:rsidRPr="00956F62">
        <w:rPr>
          <w:rFonts w:eastAsiaTheme="minorEastAsia" w:cstheme="minorHAnsi"/>
        </w:rPr>
        <w:t xml:space="preserve"> be disposed</w:t>
      </w:r>
      <w:r w:rsidR="00255474" w:rsidRPr="00956F62">
        <w:rPr>
          <w:rFonts w:eastAsiaTheme="minorEastAsia" w:cstheme="minorHAnsi"/>
        </w:rPr>
        <w:t>-</w:t>
      </w:r>
      <w:r w:rsidRPr="00956F62">
        <w:rPr>
          <w:rFonts w:eastAsiaTheme="minorEastAsia" w:cstheme="minorHAnsi"/>
        </w:rPr>
        <w:t>of</w:t>
      </w:r>
      <w:r w:rsidR="00255474" w:rsidRPr="00956F62">
        <w:rPr>
          <w:rFonts w:eastAsiaTheme="minorEastAsia" w:cstheme="minorHAnsi"/>
        </w:rPr>
        <w:t>f?</w:t>
      </w:r>
      <w:r w:rsidRPr="00956F62">
        <w:rPr>
          <w:rFonts w:eastAsiaTheme="minorEastAsia" w:cstheme="minorHAnsi"/>
        </w:rPr>
        <w:t xml:space="preserve"> </w:t>
      </w:r>
      <w:proofErr w:type="gramStart"/>
      <w:r w:rsidRPr="00956F62">
        <w:rPr>
          <w:rFonts w:eastAsiaTheme="minorEastAsia" w:cstheme="minorHAnsi"/>
          <w:iCs/>
        </w:rPr>
        <w:t>Yes  _</w:t>
      </w:r>
      <w:proofErr w:type="gramEnd"/>
      <w:r w:rsidRPr="00956F62">
        <w:rPr>
          <w:rFonts w:eastAsiaTheme="minorEastAsia" w:cstheme="minorHAnsi"/>
          <w:iCs/>
        </w:rPr>
        <w:t>__</w:t>
      </w:r>
      <w:r w:rsidRPr="00956F62">
        <w:rPr>
          <w:rFonts w:eastAsiaTheme="minorEastAsia" w:cstheme="minorHAnsi"/>
          <w:iCs/>
        </w:rPr>
        <w:tab/>
        <w:t xml:space="preserve"> No___</w:t>
      </w:r>
    </w:p>
    <w:p w14:paraId="5B97993C" w14:textId="77777777" w:rsidR="00E20B08" w:rsidRPr="00956F62" w:rsidRDefault="00E20B08" w:rsidP="00E20B08">
      <w:pPr>
        <w:numPr>
          <w:ilvl w:val="0"/>
          <w:numId w:val="21"/>
        </w:numPr>
        <w:spacing w:after="0"/>
        <w:jc w:val="left"/>
        <w:rPr>
          <w:rFonts w:eastAsiaTheme="minorEastAsia" w:cstheme="minorHAnsi"/>
        </w:rPr>
      </w:pPr>
      <w:r w:rsidRPr="00956F62">
        <w:rPr>
          <w:rFonts w:eastAsiaTheme="minorEastAsia" w:cstheme="minorHAnsi"/>
        </w:rPr>
        <w:t xml:space="preserve">If the answer is ‘yes’ </w:t>
      </w:r>
      <w:proofErr w:type="gramStart"/>
      <w:r w:rsidRPr="00956F62">
        <w:rPr>
          <w:rFonts w:eastAsiaTheme="minorEastAsia" w:cstheme="minorHAnsi"/>
        </w:rPr>
        <w:t>has</w:t>
      </w:r>
      <w:proofErr w:type="gramEnd"/>
      <w:r w:rsidRPr="00956F62">
        <w:rPr>
          <w:rFonts w:eastAsiaTheme="minorEastAsia" w:cstheme="minorHAnsi"/>
        </w:rPr>
        <w:t xml:space="preserve"> an appropriate disposal site been identified on publicly owned land? </w:t>
      </w:r>
      <w:proofErr w:type="gramStart"/>
      <w:r w:rsidRPr="00956F62">
        <w:rPr>
          <w:rFonts w:eastAsiaTheme="minorEastAsia" w:cstheme="minorHAnsi"/>
          <w:iCs/>
        </w:rPr>
        <w:t>Yes  _</w:t>
      </w:r>
      <w:proofErr w:type="gramEnd"/>
      <w:r w:rsidRPr="00956F62">
        <w:rPr>
          <w:rFonts w:eastAsiaTheme="minorEastAsia" w:cstheme="minorHAnsi"/>
          <w:iCs/>
        </w:rPr>
        <w:t>__</w:t>
      </w:r>
      <w:r w:rsidRPr="00956F62">
        <w:rPr>
          <w:rFonts w:eastAsiaTheme="minorEastAsia" w:cstheme="minorHAnsi"/>
          <w:iCs/>
        </w:rPr>
        <w:tab/>
        <w:t xml:space="preserve"> No___</w:t>
      </w:r>
    </w:p>
    <w:p w14:paraId="61DE7759" w14:textId="77777777" w:rsidR="00E20B08" w:rsidRPr="00956F62" w:rsidRDefault="00E20B08" w:rsidP="00E20B08">
      <w:pPr>
        <w:numPr>
          <w:ilvl w:val="0"/>
          <w:numId w:val="21"/>
        </w:numPr>
        <w:spacing w:after="0"/>
        <w:ind w:firstLine="0"/>
        <w:jc w:val="left"/>
        <w:rPr>
          <w:rFonts w:eastAsiaTheme="minorEastAsia" w:cstheme="minorHAnsi"/>
        </w:rPr>
      </w:pPr>
      <w:r w:rsidRPr="00956F62">
        <w:rPr>
          <w:rFonts w:eastAsiaTheme="minorEastAsia" w:cstheme="minorHAnsi"/>
          <w:iCs/>
        </w:rPr>
        <w:t>If the answer is “No” do not proceed with the sub activity.</w:t>
      </w:r>
    </w:p>
    <w:p w14:paraId="3CBA16A4" w14:textId="30AD2139" w:rsidR="003C322E" w:rsidRPr="00956F62" w:rsidRDefault="003C322E" w:rsidP="003C322E">
      <w:pPr>
        <w:spacing w:after="0"/>
        <w:rPr>
          <w:rFonts w:eastAsiaTheme="minorEastAsia" w:cstheme="minorHAnsi"/>
        </w:rPr>
      </w:pPr>
    </w:p>
    <w:p w14:paraId="7CE04F69" w14:textId="41E9AA95" w:rsidR="00544E5B" w:rsidRPr="00956F62" w:rsidRDefault="00544E5B" w:rsidP="6E01F18D">
      <w:pPr>
        <w:spacing w:after="0"/>
        <w:rPr>
          <w:rFonts w:eastAsiaTheme="minorEastAsia"/>
        </w:rPr>
      </w:pPr>
      <w:r w:rsidRPr="6E01F18D">
        <w:rPr>
          <w:rFonts w:eastAsiaTheme="minorEastAsia"/>
        </w:rPr>
        <w:t>S</w:t>
      </w:r>
      <w:r w:rsidR="00CE1863">
        <w:rPr>
          <w:rFonts w:eastAsiaTheme="minorEastAsia"/>
        </w:rPr>
        <w:t>9</w:t>
      </w:r>
      <w:r w:rsidRPr="6E01F18D">
        <w:rPr>
          <w:rFonts w:eastAsiaTheme="minorEastAsia"/>
        </w:rPr>
        <w:t xml:space="preserve">.  </w:t>
      </w:r>
      <w:r w:rsidR="00D51072">
        <w:rPr>
          <w:rFonts w:eastAsiaTheme="minorEastAsia"/>
        </w:rPr>
        <w:t>A</w:t>
      </w:r>
      <w:r w:rsidR="00D51072" w:rsidRPr="6E01F18D">
        <w:rPr>
          <w:rFonts w:eastAsiaTheme="minorEastAsia"/>
        </w:rPr>
        <w:t xml:space="preserve">re </w:t>
      </w:r>
      <w:r w:rsidR="00D51072">
        <w:rPr>
          <w:rFonts w:eastAsiaTheme="minorEastAsia"/>
        </w:rPr>
        <w:t xml:space="preserve">there </w:t>
      </w:r>
      <w:r w:rsidR="00D51072" w:rsidRPr="6E01F18D">
        <w:rPr>
          <w:rFonts w:eastAsiaTheme="minorEastAsia"/>
        </w:rPr>
        <w:t xml:space="preserve">ethnic groups other than Burmese </w:t>
      </w:r>
      <w:r w:rsidRPr="6E01F18D">
        <w:rPr>
          <w:rFonts w:eastAsiaTheme="minorEastAsia"/>
        </w:rPr>
        <w:t>present in the village</w:t>
      </w:r>
      <w:r w:rsidR="00FF3F2B">
        <w:rPr>
          <w:rFonts w:eastAsiaTheme="minorEastAsia"/>
        </w:rPr>
        <w:t xml:space="preserve">?  </w:t>
      </w:r>
      <w:proofErr w:type="gramStart"/>
      <w:r w:rsidR="00FF3F2B" w:rsidRPr="00956F62">
        <w:rPr>
          <w:rFonts w:eastAsiaTheme="minorEastAsia" w:cstheme="minorHAnsi"/>
          <w:iCs/>
        </w:rPr>
        <w:t>Yes  _</w:t>
      </w:r>
      <w:proofErr w:type="gramEnd"/>
      <w:r w:rsidR="00FF3F2B" w:rsidRPr="00956F62">
        <w:rPr>
          <w:rFonts w:eastAsiaTheme="minorEastAsia" w:cstheme="minorHAnsi"/>
          <w:iCs/>
        </w:rPr>
        <w:t>__</w:t>
      </w:r>
      <w:r w:rsidR="00FF3F2B" w:rsidRPr="00956F62">
        <w:rPr>
          <w:rFonts w:eastAsiaTheme="minorEastAsia" w:cstheme="minorHAnsi"/>
          <w:iCs/>
        </w:rPr>
        <w:tab/>
        <w:t xml:space="preserve"> No___</w:t>
      </w:r>
      <w:r w:rsidRPr="6E01F18D">
        <w:rPr>
          <w:rFonts w:eastAsiaTheme="minorEastAsia"/>
        </w:rPr>
        <w:t xml:space="preserve">  </w:t>
      </w:r>
    </w:p>
    <w:p w14:paraId="4444065E" w14:textId="0814EACD" w:rsidR="00544E5B" w:rsidRPr="00956F62" w:rsidRDefault="00544E5B" w:rsidP="6E01F18D">
      <w:pPr>
        <w:spacing w:after="0"/>
        <w:rPr>
          <w:rFonts w:eastAsiaTheme="minorEastAsia"/>
        </w:rPr>
      </w:pPr>
    </w:p>
    <w:p w14:paraId="35732A6F" w14:textId="3FF5C0BA" w:rsidR="00544E5B" w:rsidRPr="00956F62" w:rsidRDefault="00544E5B" w:rsidP="00867CC3">
      <w:pPr>
        <w:pStyle w:val="ListParagraph"/>
        <w:numPr>
          <w:ilvl w:val="0"/>
          <w:numId w:val="59"/>
        </w:numPr>
        <w:spacing w:after="0"/>
        <w:rPr>
          <w:rFonts w:eastAsiaTheme="minorEastAsia"/>
          <w:color w:val="000000" w:themeColor="text1"/>
        </w:rPr>
      </w:pPr>
      <w:r w:rsidRPr="6E01F18D">
        <w:rPr>
          <w:rFonts w:eastAsiaTheme="minorEastAsia" w:cstheme="minorBidi"/>
        </w:rPr>
        <w:t xml:space="preserve">If there are ethnic groups other than Burmese, </w:t>
      </w:r>
      <w:r w:rsidR="00F96409">
        <w:rPr>
          <w:rFonts w:eastAsiaTheme="minorEastAsia" w:cstheme="minorBidi"/>
        </w:rPr>
        <w:t>list the number of households per ethnic group and ensure that</w:t>
      </w:r>
      <w:r w:rsidR="00F96409" w:rsidRPr="6E01F18D">
        <w:rPr>
          <w:rFonts w:eastAsiaTheme="minorEastAsia" w:cstheme="minorBidi"/>
        </w:rPr>
        <w:t xml:space="preserve"> </w:t>
      </w:r>
      <w:r w:rsidRPr="6E01F18D">
        <w:rPr>
          <w:rFonts w:eastAsiaTheme="minorEastAsia" w:cstheme="minorBidi"/>
        </w:rPr>
        <w:t>Free Prior Informed Consultation will be conducted and documented with these households in line with the NCDDP ESMF</w:t>
      </w:r>
      <w:r w:rsidR="00BA2961" w:rsidRPr="6E01F18D">
        <w:rPr>
          <w:rFonts w:eastAsiaTheme="minorEastAsia" w:cstheme="minorBidi"/>
        </w:rPr>
        <w:t xml:space="preserve"> (2019)</w:t>
      </w:r>
      <w:r w:rsidRPr="6E01F18D">
        <w:rPr>
          <w:rFonts w:eastAsiaTheme="minorEastAsia" w:cstheme="minorBidi"/>
        </w:rPr>
        <w:t xml:space="preserve">. </w:t>
      </w:r>
    </w:p>
    <w:p w14:paraId="00E44DB1" w14:textId="77777777" w:rsidR="00544E5B" w:rsidRPr="00956F62" w:rsidRDefault="00544E5B" w:rsidP="003C322E">
      <w:pPr>
        <w:spacing w:after="0"/>
        <w:rPr>
          <w:rFonts w:eastAsiaTheme="minorEastAsia" w:cstheme="minorHAnsi"/>
        </w:rPr>
      </w:pPr>
    </w:p>
    <w:p w14:paraId="4A035743" w14:textId="4594D1D0" w:rsidR="003C322E" w:rsidRPr="00956F62" w:rsidRDefault="003C322E" w:rsidP="00CE1863">
      <w:pPr>
        <w:spacing w:after="0"/>
        <w:rPr>
          <w:rFonts w:eastAsiaTheme="minorEastAsia" w:cstheme="minorHAnsi"/>
          <w:i/>
          <w:iCs/>
        </w:rPr>
      </w:pPr>
      <w:r w:rsidRPr="00956F62">
        <w:rPr>
          <w:rFonts w:eastAsiaTheme="minorEastAsia" w:cstheme="minorHAnsi"/>
          <w:i/>
          <w:iCs/>
        </w:rPr>
        <w:t>S</w:t>
      </w:r>
      <w:r w:rsidR="00544E5B" w:rsidRPr="00956F62">
        <w:rPr>
          <w:rFonts w:eastAsiaTheme="minorEastAsia" w:cstheme="minorHAnsi"/>
          <w:i/>
          <w:iCs/>
        </w:rPr>
        <w:t>1</w:t>
      </w:r>
      <w:r w:rsidR="00CE1863">
        <w:rPr>
          <w:rFonts w:eastAsiaTheme="minorEastAsia" w:cstheme="minorHAnsi"/>
          <w:i/>
          <w:iCs/>
        </w:rPr>
        <w:t>0</w:t>
      </w:r>
      <w:r w:rsidRPr="00956F62">
        <w:rPr>
          <w:rFonts w:eastAsiaTheme="minorEastAsia" w:cstheme="minorHAnsi"/>
          <w:i/>
          <w:iCs/>
        </w:rPr>
        <w:t>. Accessing sub-project benefits</w:t>
      </w:r>
    </w:p>
    <w:p w14:paraId="7D377C54" w14:textId="77777777" w:rsidR="003C322E" w:rsidRPr="00956F62" w:rsidRDefault="003C322E" w:rsidP="003C322E">
      <w:pPr>
        <w:spacing w:after="0"/>
        <w:rPr>
          <w:rFonts w:eastAsiaTheme="minorEastAsia" w:cstheme="minorHAnsi"/>
        </w:rPr>
      </w:pPr>
    </w:p>
    <w:p w14:paraId="54A99E4C" w14:textId="77777777" w:rsidR="003C322E" w:rsidRPr="00956F62" w:rsidRDefault="003C322E" w:rsidP="003C322E">
      <w:pPr>
        <w:spacing w:after="0"/>
        <w:rPr>
          <w:rFonts w:eastAsiaTheme="minorEastAsia" w:cstheme="minorHAnsi"/>
        </w:rPr>
      </w:pPr>
      <w:r w:rsidRPr="00956F62">
        <w:rPr>
          <w:rFonts w:eastAsiaTheme="minorEastAsia" w:cstheme="minorHAnsi"/>
        </w:rPr>
        <w:t>Will the following groups in the village have access to and benefit from the sub-project?</w:t>
      </w:r>
    </w:p>
    <w:p w14:paraId="0A2AA626" w14:textId="77777777" w:rsidR="003C322E" w:rsidRPr="00956F62" w:rsidRDefault="003C322E" w:rsidP="003C322E">
      <w:pPr>
        <w:spacing w:after="0"/>
        <w:rPr>
          <w:rFonts w:eastAsiaTheme="minorEastAsia" w:cstheme="minorHAnsi"/>
        </w:rPr>
      </w:pPr>
    </w:p>
    <w:p w14:paraId="2134BFCC" w14:textId="77777777" w:rsidR="003C322E" w:rsidRPr="00956F62" w:rsidRDefault="003C322E" w:rsidP="003C322E">
      <w:pPr>
        <w:spacing w:after="0"/>
        <w:rPr>
          <w:rFonts w:eastAsiaTheme="minorEastAsia" w:cstheme="minorHAnsi"/>
        </w:rPr>
      </w:pPr>
      <w:r w:rsidRPr="00956F62">
        <w:rPr>
          <w:rFonts w:eastAsiaTheme="minorEastAsia" w:cstheme="minorHAnsi"/>
        </w:rPr>
        <w:t>-- Women: Yes___ No___</w:t>
      </w:r>
    </w:p>
    <w:p w14:paraId="7FAEAD3A" w14:textId="77777777" w:rsidR="003C322E" w:rsidRPr="00956F62" w:rsidRDefault="003C322E" w:rsidP="003C322E">
      <w:pPr>
        <w:spacing w:after="0"/>
        <w:rPr>
          <w:rFonts w:eastAsiaTheme="minorEastAsia" w:cstheme="minorHAnsi"/>
        </w:rPr>
      </w:pPr>
      <w:r w:rsidRPr="00956F62">
        <w:rPr>
          <w:rFonts w:eastAsiaTheme="minorEastAsia" w:cstheme="minorHAnsi"/>
        </w:rPr>
        <w:t>-- Youth groups: Yes___ No___</w:t>
      </w:r>
    </w:p>
    <w:p w14:paraId="6B388C25" w14:textId="77777777" w:rsidR="003C322E" w:rsidRPr="00956F62" w:rsidRDefault="003C322E" w:rsidP="003C322E">
      <w:pPr>
        <w:spacing w:after="0"/>
        <w:rPr>
          <w:rFonts w:eastAsiaTheme="minorEastAsia" w:cstheme="minorHAnsi"/>
        </w:rPr>
      </w:pPr>
      <w:r w:rsidRPr="00956F62">
        <w:rPr>
          <w:rFonts w:eastAsiaTheme="minorEastAsia" w:cstheme="minorHAnsi"/>
        </w:rPr>
        <w:t>-- Ethnic groups: Yes___ No___</w:t>
      </w:r>
    </w:p>
    <w:p w14:paraId="73654DDE" w14:textId="77777777" w:rsidR="003C322E" w:rsidRPr="00956F62" w:rsidRDefault="003C322E" w:rsidP="003C322E">
      <w:pPr>
        <w:spacing w:after="0"/>
        <w:rPr>
          <w:rFonts w:eastAsiaTheme="minorEastAsia" w:cstheme="minorHAnsi"/>
        </w:rPr>
      </w:pPr>
      <w:r w:rsidRPr="00956F62">
        <w:rPr>
          <w:rFonts w:eastAsiaTheme="minorEastAsia" w:cstheme="minorHAnsi"/>
        </w:rPr>
        <w:t>-- Religious minorities: Yes___ No___</w:t>
      </w:r>
    </w:p>
    <w:p w14:paraId="1069232E" w14:textId="77777777" w:rsidR="003C322E" w:rsidRPr="00956F62" w:rsidRDefault="003C322E" w:rsidP="003C322E">
      <w:pPr>
        <w:spacing w:after="0"/>
        <w:rPr>
          <w:rFonts w:eastAsiaTheme="minorEastAsia" w:cstheme="minorHAnsi"/>
        </w:rPr>
      </w:pPr>
      <w:r w:rsidRPr="00956F62">
        <w:rPr>
          <w:rFonts w:eastAsiaTheme="minorEastAsia" w:cstheme="minorHAnsi"/>
        </w:rPr>
        <w:t>-- Other groups (e.g. the poor, the elderly) Yes___ No___</w:t>
      </w:r>
    </w:p>
    <w:p w14:paraId="2C7753FC" w14:textId="77777777" w:rsidR="003C322E" w:rsidRPr="00956F62" w:rsidRDefault="003C322E" w:rsidP="003C322E">
      <w:pPr>
        <w:spacing w:after="0"/>
        <w:rPr>
          <w:rFonts w:eastAsiaTheme="minorEastAsia" w:cstheme="minorHAnsi"/>
        </w:rPr>
      </w:pPr>
    </w:p>
    <w:p w14:paraId="78DDADD4" w14:textId="77777777" w:rsidR="003C322E" w:rsidRPr="00956F62" w:rsidRDefault="003C322E" w:rsidP="003C322E">
      <w:pPr>
        <w:numPr>
          <w:ilvl w:val="0"/>
          <w:numId w:val="21"/>
        </w:numPr>
        <w:spacing w:after="0"/>
        <w:ind w:left="0"/>
        <w:jc w:val="left"/>
        <w:rPr>
          <w:rFonts w:eastAsiaTheme="minorEastAsia" w:cstheme="minorHAnsi"/>
        </w:rPr>
      </w:pPr>
      <w:r w:rsidRPr="00956F62">
        <w:rPr>
          <w:rFonts w:eastAsiaTheme="minorEastAsia" w:cstheme="minorHAnsi"/>
        </w:rPr>
        <w:t>For each group: if the answer is ‘yes’, specify how it will benefit, and if it is ‘no’, explain why they will not benefit.</w:t>
      </w:r>
    </w:p>
    <w:p w14:paraId="6B62A290" w14:textId="77777777" w:rsidR="003C322E" w:rsidRPr="00956F62" w:rsidRDefault="003C322E" w:rsidP="003C322E">
      <w:pPr>
        <w:spacing w:after="0"/>
        <w:rPr>
          <w:rFonts w:eastAsiaTheme="minorEastAsia" w:cstheme="minorHAnsi"/>
        </w:rPr>
      </w:pPr>
    </w:p>
    <w:p w14:paraId="42035497" w14:textId="77777777" w:rsidR="003C322E" w:rsidRPr="00956F62" w:rsidRDefault="003C322E" w:rsidP="003C322E">
      <w:pPr>
        <w:spacing w:after="0"/>
        <w:rPr>
          <w:rFonts w:eastAsiaTheme="minorEastAsia" w:cstheme="minorHAnsi"/>
        </w:rPr>
      </w:pPr>
      <w:r w:rsidRPr="00956F62">
        <w:rPr>
          <w:rFonts w:eastAsiaTheme="minorEastAsia" w:cstheme="minorHAnsi"/>
        </w:rPr>
        <w:t>Will villagers be employed for the implementation of works? Yes___ No___</w:t>
      </w:r>
    </w:p>
    <w:p w14:paraId="14D0FC73" w14:textId="77777777" w:rsidR="003C322E" w:rsidRPr="00956F62" w:rsidRDefault="003C322E" w:rsidP="003C322E">
      <w:pPr>
        <w:spacing w:after="0"/>
        <w:rPr>
          <w:rFonts w:eastAsiaTheme="minorEastAsia" w:cstheme="minorHAnsi"/>
          <w:i/>
          <w:iCs/>
        </w:rPr>
      </w:pPr>
    </w:p>
    <w:p w14:paraId="30718838" w14:textId="77777777" w:rsidR="003C322E" w:rsidRPr="00956F62" w:rsidRDefault="003C322E" w:rsidP="003C322E">
      <w:pPr>
        <w:numPr>
          <w:ilvl w:val="0"/>
          <w:numId w:val="22"/>
        </w:numPr>
        <w:spacing w:after="0"/>
        <w:ind w:left="0"/>
        <w:jc w:val="left"/>
        <w:rPr>
          <w:rFonts w:eastAsiaTheme="minorEastAsia" w:cstheme="minorHAnsi"/>
        </w:rPr>
      </w:pPr>
      <w:r w:rsidRPr="00956F62">
        <w:rPr>
          <w:rFonts w:eastAsiaTheme="minorEastAsia" w:cstheme="minorHAnsi"/>
        </w:rPr>
        <w:t xml:space="preserve">If the answer is ‘yes’, </w:t>
      </w:r>
      <w:r w:rsidRPr="00956F62">
        <w:rPr>
          <w:rFonts w:ascii="Symbol" w:eastAsiaTheme="minorEastAsia" w:hAnsi="Symbol" w:cstheme="minorHAnsi"/>
        </w:rPr>
        <w:t></w:t>
      </w:r>
      <w:r w:rsidRPr="00956F62">
        <w:rPr>
          <w:rFonts w:eastAsiaTheme="minorEastAsia" w:cstheme="minorHAnsi"/>
        </w:rPr>
        <w:t xml:space="preserve"> Part I, Block Grants to determine the daily wage</w:t>
      </w:r>
    </w:p>
    <w:p w14:paraId="0E8387EA" w14:textId="77777777" w:rsidR="003C322E" w:rsidRPr="00956F62" w:rsidRDefault="003C322E" w:rsidP="003C322E">
      <w:pPr>
        <w:spacing w:after="0"/>
        <w:rPr>
          <w:rFonts w:eastAsiaTheme="minorEastAsia" w:cstheme="minorHAnsi"/>
        </w:rPr>
      </w:pPr>
    </w:p>
    <w:p w14:paraId="6701DEFE" w14:textId="77777777" w:rsidR="003C322E" w:rsidRPr="00956F62" w:rsidRDefault="003C322E" w:rsidP="003C322E">
      <w:pPr>
        <w:spacing w:after="0"/>
        <w:rPr>
          <w:rFonts w:eastAsiaTheme="minorEastAsia" w:cstheme="minorHAnsi"/>
        </w:rPr>
      </w:pPr>
    </w:p>
    <w:p w14:paraId="4DD49EF3" w14:textId="77777777" w:rsidR="003C322E" w:rsidRPr="00956F62" w:rsidRDefault="003C322E" w:rsidP="003C322E">
      <w:pPr>
        <w:spacing w:after="0"/>
        <w:rPr>
          <w:rFonts w:eastAsiaTheme="minorEastAsia" w:cstheme="minorHAnsi"/>
        </w:rPr>
      </w:pPr>
    </w:p>
    <w:p w14:paraId="70E2A099" w14:textId="77777777" w:rsidR="003C322E" w:rsidRPr="00956F62" w:rsidRDefault="003C322E" w:rsidP="003C322E">
      <w:pPr>
        <w:spacing w:after="0"/>
        <w:rPr>
          <w:rFonts w:eastAsiaTheme="minorEastAsia" w:cstheme="minorHAnsi"/>
        </w:rPr>
      </w:pPr>
    </w:p>
    <w:tbl>
      <w:tblPr>
        <w:tblW w:w="5063" w:type="pct"/>
        <w:tblInd w:w="2" w:type="dxa"/>
        <w:tblLook w:val="00A0" w:firstRow="1" w:lastRow="0" w:firstColumn="1" w:lastColumn="0" w:noHBand="0" w:noVBand="0"/>
      </w:tblPr>
      <w:tblGrid>
        <w:gridCol w:w="1577"/>
        <w:gridCol w:w="2958"/>
        <w:gridCol w:w="1263"/>
        <w:gridCol w:w="3672"/>
      </w:tblGrid>
      <w:tr w:rsidR="003C322E" w:rsidRPr="00956F62" w14:paraId="2B1699DD" w14:textId="77777777" w:rsidTr="0094778D">
        <w:tc>
          <w:tcPr>
            <w:tcW w:w="832" w:type="pct"/>
          </w:tcPr>
          <w:p w14:paraId="413802FF" w14:textId="77777777" w:rsidR="003C322E" w:rsidRPr="00956F62" w:rsidRDefault="003C322E" w:rsidP="0094778D">
            <w:pPr>
              <w:spacing w:after="0"/>
              <w:rPr>
                <w:rFonts w:eastAsiaTheme="minorEastAsia" w:cstheme="minorHAnsi"/>
              </w:rPr>
            </w:pPr>
            <w:r w:rsidRPr="00956F62">
              <w:rPr>
                <w:rFonts w:eastAsiaTheme="minorEastAsia" w:cstheme="minorHAnsi"/>
              </w:rPr>
              <w:t>Name:</w:t>
            </w:r>
          </w:p>
        </w:tc>
        <w:tc>
          <w:tcPr>
            <w:tcW w:w="1562" w:type="pct"/>
            <w:tcBorders>
              <w:bottom w:val="single" w:sz="6" w:space="0" w:color="auto"/>
            </w:tcBorders>
          </w:tcPr>
          <w:p w14:paraId="1CD7BC64" w14:textId="77777777" w:rsidR="003C322E" w:rsidRPr="00956F62" w:rsidRDefault="003C322E" w:rsidP="0094778D">
            <w:pPr>
              <w:spacing w:after="0"/>
              <w:rPr>
                <w:rFonts w:eastAsiaTheme="minorEastAsia" w:cstheme="minorHAnsi"/>
              </w:rPr>
            </w:pPr>
          </w:p>
        </w:tc>
        <w:tc>
          <w:tcPr>
            <w:tcW w:w="667" w:type="pct"/>
          </w:tcPr>
          <w:p w14:paraId="1B63144F" w14:textId="77777777" w:rsidR="003C322E" w:rsidRPr="00956F62" w:rsidRDefault="003C322E" w:rsidP="0094778D">
            <w:pPr>
              <w:spacing w:after="0"/>
              <w:rPr>
                <w:rFonts w:eastAsiaTheme="minorEastAsia" w:cstheme="minorHAnsi"/>
              </w:rPr>
            </w:pPr>
            <w:r w:rsidRPr="00956F62">
              <w:rPr>
                <w:rFonts w:eastAsiaTheme="minorEastAsia" w:cstheme="minorHAnsi"/>
              </w:rPr>
              <w:t>Position:</w:t>
            </w:r>
          </w:p>
        </w:tc>
        <w:tc>
          <w:tcPr>
            <w:tcW w:w="1940" w:type="pct"/>
            <w:tcBorders>
              <w:bottom w:val="single" w:sz="6" w:space="0" w:color="auto"/>
            </w:tcBorders>
          </w:tcPr>
          <w:p w14:paraId="430ED538" w14:textId="77777777" w:rsidR="003C322E" w:rsidRPr="00956F62" w:rsidRDefault="003C322E" w:rsidP="0094778D">
            <w:pPr>
              <w:spacing w:after="0"/>
              <w:rPr>
                <w:rFonts w:eastAsiaTheme="minorEastAsia" w:cstheme="minorHAnsi"/>
              </w:rPr>
            </w:pPr>
            <w:r w:rsidRPr="00956F62">
              <w:rPr>
                <w:rFonts w:eastAsiaTheme="minorEastAsia" w:cstheme="minorHAnsi"/>
              </w:rPr>
              <w:t>Head, Village Project Support Committee</w:t>
            </w:r>
          </w:p>
        </w:tc>
      </w:tr>
      <w:tr w:rsidR="003C322E" w:rsidRPr="00956F62" w14:paraId="2E5E1800" w14:textId="77777777" w:rsidTr="0094778D">
        <w:tc>
          <w:tcPr>
            <w:tcW w:w="832" w:type="pct"/>
          </w:tcPr>
          <w:p w14:paraId="1D1988EE" w14:textId="77777777" w:rsidR="003C322E" w:rsidRPr="00956F62" w:rsidRDefault="003C322E" w:rsidP="0094778D">
            <w:pPr>
              <w:spacing w:after="0"/>
              <w:rPr>
                <w:rFonts w:eastAsiaTheme="minorEastAsia" w:cstheme="minorHAnsi"/>
              </w:rPr>
            </w:pPr>
          </w:p>
          <w:p w14:paraId="77A6DD89" w14:textId="77777777" w:rsidR="003C322E" w:rsidRPr="00956F62" w:rsidRDefault="003C322E" w:rsidP="0094778D">
            <w:pPr>
              <w:spacing w:after="0"/>
              <w:rPr>
                <w:rFonts w:eastAsiaTheme="minorEastAsia" w:cstheme="minorHAnsi"/>
              </w:rPr>
            </w:pPr>
            <w:r w:rsidRPr="00956F62">
              <w:rPr>
                <w:rFonts w:eastAsiaTheme="minorEastAsia" w:cstheme="minorHAnsi"/>
              </w:rPr>
              <w:t>Signature:</w:t>
            </w:r>
          </w:p>
        </w:tc>
        <w:tc>
          <w:tcPr>
            <w:tcW w:w="1562" w:type="pct"/>
            <w:tcBorders>
              <w:bottom w:val="single" w:sz="4" w:space="0" w:color="auto"/>
            </w:tcBorders>
          </w:tcPr>
          <w:p w14:paraId="578DD11F" w14:textId="77777777" w:rsidR="003C322E" w:rsidRPr="00956F62" w:rsidRDefault="003C322E" w:rsidP="0094778D">
            <w:pPr>
              <w:spacing w:after="0"/>
              <w:rPr>
                <w:rFonts w:eastAsiaTheme="minorEastAsia" w:cstheme="minorHAnsi"/>
              </w:rPr>
            </w:pPr>
          </w:p>
        </w:tc>
        <w:tc>
          <w:tcPr>
            <w:tcW w:w="667" w:type="pct"/>
          </w:tcPr>
          <w:p w14:paraId="769C71F1" w14:textId="77777777" w:rsidR="003C322E" w:rsidRPr="00956F62" w:rsidRDefault="003C322E" w:rsidP="0094778D">
            <w:pPr>
              <w:spacing w:after="0"/>
              <w:rPr>
                <w:rFonts w:eastAsiaTheme="minorEastAsia" w:cstheme="minorHAnsi"/>
              </w:rPr>
            </w:pPr>
          </w:p>
          <w:p w14:paraId="6ACC2907" w14:textId="77777777" w:rsidR="003C322E" w:rsidRPr="00956F62" w:rsidRDefault="003C322E" w:rsidP="0094778D">
            <w:pPr>
              <w:spacing w:after="0"/>
              <w:rPr>
                <w:rFonts w:eastAsiaTheme="minorEastAsia" w:cstheme="minorHAnsi"/>
              </w:rPr>
            </w:pPr>
            <w:r w:rsidRPr="00956F62">
              <w:rPr>
                <w:rFonts w:eastAsiaTheme="minorEastAsia" w:cstheme="minorHAnsi"/>
              </w:rPr>
              <w:t>Date:</w:t>
            </w:r>
          </w:p>
        </w:tc>
        <w:tc>
          <w:tcPr>
            <w:tcW w:w="1940" w:type="pct"/>
            <w:tcBorders>
              <w:bottom w:val="single" w:sz="4" w:space="0" w:color="auto"/>
            </w:tcBorders>
          </w:tcPr>
          <w:p w14:paraId="354EE2C3" w14:textId="77777777" w:rsidR="003C322E" w:rsidRPr="00956F62" w:rsidRDefault="003C322E" w:rsidP="0094778D">
            <w:pPr>
              <w:spacing w:after="0"/>
              <w:rPr>
                <w:rFonts w:eastAsiaTheme="minorEastAsia" w:cstheme="minorHAnsi"/>
              </w:rPr>
            </w:pPr>
          </w:p>
        </w:tc>
      </w:tr>
      <w:tr w:rsidR="003C322E" w:rsidRPr="00956F62" w14:paraId="5FA561CD" w14:textId="77777777" w:rsidTr="0094778D">
        <w:tc>
          <w:tcPr>
            <w:tcW w:w="832" w:type="pct"/>
          </w:tcPr>
          <w:p w14:paraId="6ACB8493" w14:textId="77777777" w:rsidR="003C322E" w:rsidRPr="00956F62" w:rsidRDefault="003C322E" w:rsidP="0094778D">
            <w:pPr>
              <w:spacing w:after="0"/>
              <w:rPr>
                <w:rFonts w:eastAsiaTheme="minorEastAsia" w:cstheme="minorHAnsi"/>
              </w:rPr>
            </w:pPr>
          </w:p>
        </w:tc>
        <w:tc>
          <w:tcPr>
            <w:tcW w:w="1562" w:type="pct"/>
            <w:tcBorders>
              <w:top w:val="single" w:sz="4" w:space="0" w:color="auto"/>
            </w:tcBorders>
          </w:tcPr>
          <w:p w14:paraId="1CA9EDAC" w14:textId="77777777" w:rsidR="003C322E" w:rsidRPr="00956F62" w:rsidRDefault="003C322E" w:rsidP="0094778D">
            <w:pPr>
              <w:spacing w:after="0"/>
              <w:rPr>
                <w:rFonts w:eastAsiaTheme="minorEastAsia" w:cstheme="minorHAnsi"/>
              </w:rPr>
            </w:pPr>
          </w:p>
        </w:tc>
        <w:tc>
          <w:tcPr>
            <w:tcW w:w="667" w:type="pct"/>
          </w:tcPr>
          <w:p w14:paraId="3E0F931C" w14:textId="77777777" w:rsidR="003C322E" w:rsidRPr="00956F62" w:rsidRDefault="003C322E" w:rsidP="0094778D">
            <w:pPr>
              <w:spacing w:after="0"/>
              <w:rPr>
                <w:rFonts w:eastAsiaTheme="minorEastAsia" w:cstheme="minorHAnsi"/>
              </w:rPr>
            </w:pPr>
          </w:p>
        </w:tc>
        <w:tc>
          <w:tcPr>
            <w:tcW w:w="1940" w:type="pct"/>
            <w:tcBorders>
              <w:top w:val="single" w:sz="4" w:space="0" w:color="auto"/>
            </w:tcBorders>
          </w:tcPr>
          <w:p w14:paraId="768B78C7" w14:textId="77777777" w:rsidR="003C322E" w:rsidRPr="00956F62" w:rsidRDefault="003C322E" w:rsidP="0094778D">
            <w:pPr>
              <w:spacing w:after="0"/>
              <w:rPr>
                <w:rFonts w:eastAsiaTheme="minorEastAsia" w:cstheme="minorHAnsi"/>
              </w:rPr>
            </w:pPr>
          </w:p>
        </w:tc>
      </w:tr>
    </w:tbl>
    <w:p w14:paraId="1206AB80" w14:textId="1766A5F4" w:rsidR="008D3570" w:rsidRPr="00956F62" w:rsidRDefault="008D3570" w:rsidP="00B87F6B">
      <w:pPr>
        <w:spacing w:after="0"/>
        <w:ind w:left="360"/>
        <w:rPr>
          <w:rFonts w:eastAsiaTheme="minorEastAsia" w:cstheme="minorHAnsi"/>
          <w:b/>
          <w:bCs/>
          <w:lang w:val="en-GB"/>
        </w:rPr>
      </w:pPr>
    </w:p>
    <w:p w14:paraId="57F94BD2" w14:textId="11DE8A63" w:rsidR="007D627F" w:rsidRPr="00956F62" w:rsidRDefault="007D627F" w:rsidP="00B87F6B">
      <w:pPr>
        <w:spacing w:after="0"/>
        <w:ind w:left="360"/>
        <w:rPr>
          <w:rFonts w:eastAsiaTheme="minorEastAsia" w:cstheme="minorHAnsi"/>
          <w:b/>
          <w:bCs/>
          <w:lang w:val="en-GB"/>
        </w:rPr>
      </w:pPr>
    </w:p>
    <w:p w14:paraId="216FBC4D" w14:textId="3B815A6E" w:rsidR="007D627F" w:rsidRPr="00956F62" w:rsidRDefault="007D627F" w:rsidP="00B87F6B">
      <w:pPr>
        <w:spacing w:after="0"/>
        <w:ind w:left="360"/>
        <w:rPr>
          <w:rFonts w:eastAsiaTheme="minorEastAsia" w:cstheme="minorHAnsi"/>
          <w:b/>
          <w:bCs/>
          <w:lang w:val="en-GB"/>
        </w:rPr>
      </w:pPr>
    </w:p>
    <w:p w14:paraId="6C7706F9" w14:textId="584AF83E" w:rsidR="007D627F" w:rsidRPr="00956F62" w:rsidRDefault="007D627F" w:rsidP="00B87F6B">
      <w:pPr>
        <w:spacing w:after="0"/>
        <w:ind w:left="360"/>
        <w:rPr>
          <w:rFonts w:eastAsiaTheme="minorEastAsia" w:cstheme="minorHAnsi"/>
          <w:b/>
          <w:bCs/>
          <w:lang w:val="en-GB"/>
        </w:rPr>
      </w:pPr>
    </w:p>
    <w:p w14:paraId="4F22510B" w14:textId="4BEE8974" w:rsidR="007D627F" w:rsidRPr="00956F62" w:rsidRDefault="007D627F" w:rsidP="00B87F6B">
      <w:pPr>
        <w:spacing w:after="0"/>
        <w:ind w:left="360"/>
        <w:rPr>
          <w:rFonts w:eastAsiaTheme="minorEastAsia" w:cstheme="minorHAnsi"/>
          <w:b/>
          <w:bCs/>
          <w:lang w:val="en-GB"/>
        </w:rPr>
      </w:pPr>
    </w:p>
    <w:p w14:paraId="191C136A" w14:textId="72B36A61" w:rsidR="007D627F" w:rsidRPr="00956F62" w:rsidRDefault="007D627F" w:rsidP="00B87F6B">
      <w:pPr>
        <w:spacing w:after="0"/>
        <w:ind w:left="360"/>
        <w:rPr>
          <w:rFonts w:eastAsiaTheme="minorEastAsia" w:cstheme="minorHAnsi"/>
          <w:b/>
          <w:bCs/>
          <w:lang w:val="en-GB"/>
        </w:rPr>
      </w:pPr>
    </w:p>
    <w:p w14:paraId="68050D63" w14:textId="4D604BF8" w:rsidR="007D627F" w:rsidRPr="00956F62" w:rsidRDefault="007D627F" w:rsidP="00B87F6B">
      <w:pPr>
        <w:spacing w:after="0"/>
        <w:ind w:left="360"/>
        <w:rPr>
          <w:rFonts w:eastAsiaTheme="minorEastAsia" w:cstheme="minorHAnsi"/>
          <w:b/>
          <w:bCs/>
          <w:lang w:val="en-GB"/>
        </w:rPr>
      </w:pPr>
    </w:p>
    <w:p w14:paraId="024F4CC1" w14:textId="01B3AA29" w:rsidR="007D627F" w:rsidRPr="00956F62" w:rsidRDefault="007D627F" w:rsidP="00B87F6B">
      <w:pPr>
        <w:spacing w:after="0"/>
        <w:ind w:left="360"/>
        <w:rPr>
          <w:rFonts w:eastAsiaTheme="minorEastAsia" w:cstheme="minorHAnsi"/>
          <w:b/>
          <w:bCs/>
          <w:lang w:val="en-GB"/>
        </w:rPr>
      </w:pPr>
    </w:p>
    <w:p w14:paraId="64939C04" w14:textId="6F4DF302" w:rsidR="002C0261" w:rsidRPr="00956F62" w:rsidRDefault="002C0261" w:rsidP="00B87F6B">
      <w:pPr>
        <w:spacing w:after="0"/>
        <w:ind w:left="360"/>
        <w:rPr>
          <w:rFonts w:eastAsiaTheme="minorEastAsia" w:cstheme="minorHAnsi"/>
          <w:b/>
          <w:bCs/>
          <w:lang w:val="en-GB"/>
        </w:rPr>
      </w:pPr>
    </w:p>
    <w:p w14:paraId="1C70974E" w14:textId="0DF11967" w:rsidR="002C0261" w:rsidRPr="00956F62" w:rsidRDefault="002C0261" w:rsidP="00B87F6B">
      <w:pPr>
        <w:spacing w:after="0"/>
        <w:ind w:left="360"/>
        <w:rPr>
          <w:rFonts w:eastAsiaTheme="minorEastAsia" w:cstheme="minorHAnsi"/>
          <w:b/>
          <w:bCs/>
          <w:lang w:val="en-GB"/>
        </w:rPr>
      </w:pPr>
    </w:p>
    <w:p w14:paraId="7568429B" w14:textId="77777777" w:rsidR="002C0261" w:rsidRPr="00956F62" w:rsidRDefault="002C0261" w:rsidP="00B87F6B">
      <w:pPr>
        <w:spacing w:after="0"/>
        <w:ind w:left="360"/>
        <w:rPr>
          <w:rFonts w:eastAsiaTheme="minorEastAsia" w:cstheme="minorHAnsi"/>
          <w:b/>
          <w:bCs/>
          <w:lang w:val="en-GB"/>
        </w:rPr>
      </w:pPr>
    </w:p>
    <w:p w14:paraId="0C18CA75" w14:textId="1A802F39" w:rsidR="007D627F" w:rsidRPr="00956F62" w:rsidRDefault="007D627F" w:rsidP="00B87F6B">
      <w:pPr>
        <w:spacing w:after="0"/>
        <w:ind w:left="360"/>
        <w:rPr>
          <w:rFonts w:eastAsiaTheme="minorEastAsia" w:cstheme="minorHAnsi"/>
          <w:b/>
          <w:bCs/>
          <w:lang w:val="en-GB"/>
        </w:rPr>
      </w:pPr>
    </w:p>
    <w:p w14:paraId="42A058AD" w14:textId="4A47DDCB" w:rsidR="007D627F" w:rsidRPr="00956F62" w:rsidRDefault="007D627F" w:rsidP="00B87F6B">
      <w:pPr>
        <w:spacing w:after="0"/>
        <w:ind w:left="360"/>
        <w:rPr>
          <w:rFonts w:eastAsiaTheme="minorEastAsia" w:cstheme="minorHAnsi"/>
          <w:b/>
          <w:bCs/>
          <w:lang w:val="en-GB"/>
        </w:rPr>
      </w:pPr>
    </w:p>
    <w:p w14:paraId="42149FF8" w14:textId="182A7594" w:rsidR="007D627F" w:rsidRPr="00956F62" w:rsidRDefault="007D627F" w:rsidP="00B87F6B">
      <w:pPr>
        <w:spacing w:after="0"/>
        <w:ind w:left="360"/>
        <w:rPr>
          <w:rFonts w:eastAsiaTheme="minorEastAsia" w:cstheme="minorHAnsi"/>
          <w:b/>
          <w:bCs/>
          <w:lang w:val="en-GB"/>
        </w:rPr>
      </w:pPr>
    </w:p>
    <w:p w14:paraId="2FED73F6" w14:textId="2FFAFDE8" w:rsidR="00BF2C9C" w:rsidRPr="00956F62" w:rsidRDefault="00BF2C9C" w:rsidP="00B87F6B">
      <w:pPr>
        <w:spacing w:after="0"/>
        <w:ind w:left="360"/>
        <w:rPr>
          <w:rFonts w:eastAsiaTheme="minorEastAsia" w:cstheme="minorHAnsi"/>
          <w:b/>
          <w:bCs/>
          <w:lang w:val="en-GB"/>
        </w:rPr>
      </w:pPr>
    </w:p>
    <w:p w14:paraId="4AEB8313" w14:textId="0E707A6B" w:rsidR="00BF2C9C" w:rsidRPr="00956F62" w:rsidRDefault="00BF2C9C" w:rsidP="00B87F6B">
      <w:pPr>
        <w:spacing w:after="0"/>
        <w:ind w:left="360"/>
        <w:rPr>
          <w:rFonts w:eastAsiaTheme="minorEastAsia" w:cstheme="minorHAnsi"/>
          <w:b/>
          <w:bCs/>
          <w:lang w:val="en-GB"/>
        </w:rPr>
      </w:pPr>
    </w:p>
    <w:p w14:paraId="0C15092E" w14:textId="096115E3" w:rsidR="00BF2C9C" w:rsidRPr="00956F62" w:rsidRDefault="00BF2C9C" w:rsidP="00B87F6B">
      <w:pPr>
        <w:spacing w:after="0"/>
        <w:ind w:left="360"/>
        <w:rPr>
          <w:rFonts w:eastAsiaTheme="minorEastAsia" w:cstheme="minorHAnsi"/>
          <w:b/>
          <w:bCs/>
          <w:lang w:val="en-GB"/>
        </w:rPr>
      </w:pPr>
    </w:p>
    <w:p w14:paraId="6C915C3C" w14:textId="32CCA43C" w:rsidR="00BF2C9C" w:rsidRPr="00956F62" w:rsidRDefault="00BF2C9C" w:rsidP="00B87F6B">
      <w:pPr>
        <w:spacing w:after="0"/>
        <w:ind w:left="360"/>
        <w:rPr>
          <w:rFonts w:eastAsiaTheme="minorEastAsia" w:cstheme="minorHAnsi"/>
          <w:b/>
          <w:bCs/>
          <w:lang w:val="en-GB"/>
        </w:rPr>
      </w:pPr>
    </w:p>
    <w:p w14:paraId="6FC56CD5" w14:textId="5DF4B87E" w:rsidR="00BF2C9C" w:rsidRPr="00956F62" w:rsidRDefault="00BF2C9C" w:rsidP="00B87F6B">
      <w:pPr>
        <w:spacing w:after="0"/>
        <w:ind w:left="360"/>
        <w:rPr>
          <w:rFonts w:eastAsiaTheme="minorEastAsia" w:cstheme="minorHAnsi"/>
          <w:b/>
          <w:bCs/>
          <w:lang w:val="en-GB"/>
        </w:rPr>
      </w:pPr>
    </w:p>
    <w:p w14:paraId="10569BEF" w14:textId="46E2764E" w:rsidR="00BF2C9C" w:rsidRPr="00956F62" w:rsidRDefault="00BF2C9C" w:rsidP="00B87F6B">
      <w:pPr>
        <w:spacing w:after="0"/>
        <w:ind w:left="360"/>
        <w:rPr>
          <w:rFonts w:eastAsiaTheme="minorEastAsia" w:cstheme="minorHAnsi"/>
          <w:b/>
          <w:bCs/>
          <w:lang w:val="en-GB"/>
        </w:rPr>
      </w:pPr>
    </w:p>
    <w:p w14:paraId="78E16B05" w14:textId="3268958B" w:rsidR="00BF2C9C" w:rsidRPr="00956F62" w:rsidRDefault="00BF2C9C" w:rsidP="00B87F6B">
      <w:pPr>
        <w:spacing w:after="0"/>
        <w:ind w:left="360"/>
        <w:rPr>
          <w:rFonts w:eastAsiaTheme="minorEastAsia" w:cstheme="minorHAnsi"/>
          <w:b/>
          <w:bCs/>
          <w:lang w:val="en-GB"/>
        </w:rPr>
      </w:pPr>
    </w:p>
    <w:p w14:paraId="713DC12C" w14:textId="18EB504B" w:rsidR="00BF2C9C" w:rsidRPr="00956F62" w:rsidRDefault="00BF2C9C" w:rsidP="00B87F6B">
      <w:pPr>
        <w:spacing w:after="0"/>
        <w:ind w:left="360"/>
        <w:rPr>
          <w:rFonts w:eastAsiaTheme="minorEastAsia" w:cstheme="minorHAnsi"/>
          <w:b/>
          <w:bCs/>
          <w:lang w:val="en-GB"/>
        </w:rPr>
      </w:pPr>
    </w:p>
    <w:p w14:paraId="16741E19" w14:textId="6E18AA7D" w:rsidR="00BF2C9C" w:rsidRPr="00956F62" w:rsidRDefault="00BF2C9C" w:rsidP="00B87F6B">
      <w:pPr>
        <w:spacing w:after="0"/>
        <w:ind w:left="360"/>
        <w:rPr>
          <w:rFonts w:eastAsiaTheme="minorEastAsia" w:cstheme="minorHAnsi"/>
          <w:b/>
          <w:bCs/>
          <w:lang w:val="en-GB"/>
        </w:rPr>
      </w:pPr>
    </w:p>
    <w:p w14:paraId="5E813C37" w14:textId="77777777" w:rsidR="007D627F" w:rsidRPr="00956F62" w:rsidRDefault="007D627F" w:rsidP="00B87F6B">
      <w:pPr>
        <w:spacing w:after="0"/>
        <w:ind w:left="360"/>
        <w:rPr>
          <w:rFonts w:eastAsiaTheme="minorEastAsia" w:cstheme="minorHAnsi"/>
          <w:b/>
          <w:bCs/>
          <w:lang w:val="en-GB"/>
        </w:rPr>
      </w:pPr>
    </w:p>
    <w:p w14:paraId="69238F38" w14:textId="77777777" w:rsidR="00CF3E12" w:rsidRDefault="00CF3E12">
      <w:pPr>
        <w:spacing w:before="240"/>
        <w:jc w:val="left"/>
        <w:rPr>
          <w:rFonts w:eastAsiaTheme="majorEastAsia" w:cstheme="minorHAnsi"/>
          <w:b/>
          <w:sz w:val="28"/>
          <w:szCs w:val="26"/>
          <w:lang w:val="en-GB"/>
        </w:rPr>
      </w:pPr>
      <w:bookmarkStart w:id="107" w:name="_Toc42944228"/>
      <w:r>
        <w:rPr>
          <w:rFonts w:cstheme="minorHAnsi"/>
        </w:rPr>
        <w:br w:type="page"/>
      </w:r>
    </w:p>
    <w:p w14:paraId="348B1603" w14:textId="58EE5C91" w:rsidR="00ED5A47" w:rsidRPr="00956F62" w:rsidRDefault="00ED5A47" w:rsidP="00ED5A47">
      <w:pPr>
        <w:pStyle w:val="Heading2"/>
        <w:numPr>
          <w:ilvl w:val="0"/>
          <w:numId w:val="0"/>
        </w:numPr>
        <w:jc w:val="center"/>
        <w:rPr>
          <w:rFonts w:cstheme="minorHAnsi"/>
        </w:rPr>
      </w:pPr>
      <w:bookmarkStart w:id="108" w:name="_Toc44571219"/>
      <w:r w:rsidRPr="00956F62">
        <w:rPr>
          <w:rFonts w:cstheme="minorHAnsi"/>
        </w:rPr>
        <w:lastRenderedPageBreak/>
        <w:t>Annex 2: Safeguards Screening</w:t>
      </w:r>
      <w:r w:rsidRPr="00956F62">
        <w:rPr>
          <w:rFonts w:cstheme="minorHAnsi"/>
          <w:szCs w:val="24"/>
        </w:rPr>
        <w:t xml:space="preserve"> Form for EVRF </w:t>
      </w:r>
      <w:r w:rsidR="000966F3" w:rsidRPr="00956F62">
        <w:rPr>
          <w:rFonts w:cstheme="minorHAnsi"/>
          <w:szCs w:val="24"/>
        </w:rPr>
        <w:t>Activities</w:t>
      </w:r>
      <w:bookmarkEnd w:id="107"/>
      <w:bookmarkEnd w:id="108"/>
    </w:p>
    <w:p w14:paraId="56D83BB8" w14:textId="77777777" w:rsidR="00ED5A47" w:rsidRPr="00956F62" w:rsidRDefault="00ED5A47" w:rsidP="00ED5A47">
      <w:pPr>
        <w:spacing w:after="0"/>
        <w:ind w:left="360"/>
        <w:rPr>
          <w:rFonts w:eastAsiaTheme="minorEastAsia" w:cstheme="minorHAnsi"/>
          <w:b/>
          <w:bCs/>
          <w:lang w:val="en-GB"/>
        </w:rPr>
      </w:pPr>
    </w:p>
    <w:p w14:paraId="3F314AC0" w14:textId="77777777" w:rsidR="002C0261" w:rsidRPr="00956F62" w:rsidRDefault="002C0261" w:rsidP="002C0261">
      <w:pPr>
        <w:spacing w:after="120"/>
        <w:rPr>
          <w:rFonts w:cstheme="minorHAnsi"/>
          <w:szCs w:val="24"/>
        </w:rPr>
      </w:pPr>
      <w:r w:rsidRPr="00956F62">
        <w:rPr>
          <w:rFonts w:cstheme="minorHAnsi"/>
          <w:szCs w:val="24"/>
        </w:rPr>
        <w:t>The completed form (one is required for each project activity) is to be attached to the project proposal.</w:t>
      </w:r>
    </w:p>
    <w:p w14:paraId="610D82F0" w14:textId="77777777" w:rsidR="002C0261" w:rsidRPr="00956F62" w:rsidRDefault="002C0261" w:rsidP="002C0261">
      <w:pPr>
        <w:spacing w:after="120"/>
        <w:rPr>
          <w:rFonts w:cstheme="minorHAnsi"/>
          <w:szCs w:val="24"/>
        </w:rPr>
      </w:pPr>
    </w:p>
    <w:p w14:paraId="5E650D33" w14:textId="77777777" w:rsidR="002C0261" w:rsidRPr="00956F62" w:rsidRDefault="002C0261" w:rsidP="002C0261">
      <w:pPr>
        <w:spacing w:after="120"/>
        <w:rPr>
          <w:rFonts w:cstheme="minorHAnsi"/>
          <w:b/>
          <w:bCs/>
          <w:szCs w:val="24"/>
        </w:rPr>
      </w:pPr>
      <w:r w:rsidRPr="00956F62">
        <w:rPr>
          <w:rFonts w:cstheme="minorHAnsi"/>
          <w:b/>
          <w:bCs/>
          <w:szCs w:val="24"/>
        </w:rPr>
        <w:t>Section 1 – Information of Loan Applicant</w:t>
      </w:r>
    </w:p>
    <w:p w14:paraId="65B83976" w14:textId="77777777" w:rsidR="002C0261" w:rsidRPr="00956F62" w:rsidRDefault="002C0261" w:rsidP="002C0261">
      <w:pPr>
        <w:spacing w:after="120"/>
        <w:rPr>
          <w:rFonts w:cstheme="minorHAnsi"/>
          <w:szCs w:val="24"/>
        </w:rPr>
      </w:pPr>
      <w:r w:rsidRPr="00956F62">
        <w:rPr>
          <w:rFonts w:cstheme="minorHAnsi"/>
          <w:szCs w:val="24"/>
        </w:rPr>
        <w:t xml:space="preserve">(If the proposed project activity is to be done by group works, please mention the information of representative one.) </w:t>
      </w:r>
    </w:p>
    <w:p w14:paraId="67815F32" w14:textId="77777777" w:rsidR="002C0261" w:rsidRPr="00956F62" w:rsidRDefault="002C0261" w:rsidP="002C0261">
      <w:pPr>
        <w:spacing w:after="120"/>
        <w:rPr>
          <w:rFonts w:cstheme="minorHAnsi"/>
          <w:b/>
          <w:bCs/>
          <w:szCs w:val="24"/>
        </w:rPr>
      </w:pPr>
    </w:p>
    <w:tbl>
      <w:tblPr>
        <w:tblStyle w:val="TableGrid"/>
        <w:tblW w:w="0" w:type="auto"/>
        <w:tblLook w:val="04A0" w:firstRow="1" w:lastRow="0" w:firstColumn="1" w:lastColumn="0" w:noHBand="0" w:noVBand="1"/>
      </w:tblPr>
      <w:tblGrid>
        <w:gridCol w:w="2792"/>
        <w:gridCol w:w="6550"/>
      </w:tblGrid>
      <w:tr w:rsidR="009F547D" w:rsidRPr="00956F62" w14:paraId="6E57E2C5" w14:textId="77777777" w:rsidTr="00E460E2">
        <w:tc>
          <w:tcPr>
            <w:tcW w:w="2875" w:type="dxa"/>
          </w:tcPr>
          <w:p w14:paraId="692E009D" w14:textId="77777777" w:rsidR="002C0261" w:rsidRPr="00956F62" w:rsidRDefault="002C0261" w:rsidP="00E460E2">
            <w:pPr>
              <w:rPr>
                <w:rFonts w:asciiTheme="minorHAnsi" w:hAnsiTheme="minorHAnsi" w:cstheme="minorHAnsi"/>
                <w:szCs w:val="24"/>
              </w:rPr>
            </w:pPr>
            <w:r w:rsidRPr="00956F62">
              <w:rPr>
                <w:rFonts w:asciiTheme="minorHAnsi" w:hAnsiTheme="minorHAnsi" w:cstheme="minorHAnsi"/>
                <w:szCs w:val="24"/>
              </w:rPr>
              <w:t>Name of Applicant:</w:t>
            </w:r>
          </w:p>
        </w:tc>
        <w:tc>
          <w:tcPr>
            <w:tcW w:w="6907" w:type="dxa"/>
          </w:tcPr>
          <w:p w14:paraId="24DA861E" w14:textId="77777777" w:rsidR="002C0261" w:rsidRPr="00956F62" w:rsidRDefault="002C0261" w:rsidP="00E460E2">
            <w:pPr>
              <w:rPr>
                <w:rFonts w:asciiTheme="minorHAnsi" w:hAnsiTheme="minorHAnsi" w:cstheme="minorHAnsi"/>
                <w:szCs w:val="24"/>
              </w:rPr>
            </w:pPr>
          </w:p>
        </w:tc>
      </w:tr>
      <w:tr w:rsidR="009F547D" w:rsidRPr="00956F62" w14:paraId="7DDF63B4" w14:textId="77777777" w:rsidTr="00E460E2">
        <w:tc>
          <w:tcPr>
            <w:tcW w:w="2875" w:type="dxa"/>
          </w:tcPr>
          <w:p w14:paraId="3CA39069" w14:textId="77777777" w:rsidR="002C0261" w:rsidRPr="00956F62" w:rsidRDefault="002C0261" w:rsidP="00E460E2">
            <w:pPr>
              <w:rPr>
                <w:rFonts w:asciiTheme="minorHAnsi" w:hAnsiTheme="minorHAnsi" w:cstheme="minorHAnsi"/>
                <w:szCs w:val="24"/>
              </w:rPr>
            </w:pPr>
            <w:r w:rsidRPr="00956F62">
              <w:rPr>
                <w:rFonts w:asciiTheme="minorHAnsi" w:hAnsiTheme="minorHAnsi" w:cstheme="minorHAnsi"/>
                <w:szCs w:val="24"/>
              </w:rPr>
              <w:t>Region/State:</w:t>
            </w:r>
          </w:p>
        </w:tc>
        <w:tc>
          <w:tcPr>
            <w:tcW w:w="6907" w:type="dxa"/>
          </w:tcPr>
          <w:p w14:paraId="69E7D4E6" w14:textId="77777777" w:rsidR="002C0261" w:rsidRPr="00956F62" w:rsidRDefault="002C0261" w:rsidP="00E460E2">
            <w:pPr>
              <w:rPr>
                <w:rFonts w:asciiTheme="minorHAnsi" w:hAnsiTheme="minorHAnsi" w:cstheme="minorHAnsi"/>
                <w:szCs w:val="24"/>
              </w:rPr>
            </w:pPr>
          </w:p>
        </w:tc>
      </w:tr>
      <w:tr w:rsidR="009F547D" w:rsidRPr="00956F62" w14:paraId="5A72853F" w14:textId="77777777" w:rsidTr="00E460E2">
        <w:tc>
          <w:tcPr>
            <w:tcW w:w="2875" w:type="dxa"/>
          </w:tcPr>
          <w:p w14:paraId="7E00DCA9" w14:textId="77777777" w:rsidR="002C0261" w:rsidRPr="00956F62" w:rsidRDefault="002C0261" w:rsidP="00E460E2">
            <w:pPr>
              <w:rPr>
                <w:rFonts w:asciiTheme="minorHAnsi" w:hAnsiTheme="minorHAnsi" w:cstheme="minorHAnsi"/>
                <w:szCs w:val="24"/>
              </w:rPr>
            </w:pPr>
            <w:r w:rsidRPr="00956F62">
              <w:rPr>
                <w:rFonts w:asciiTheme="minorHAnsi" w:hAnsiTheme="minorHAnsi" w:cstheme="minorHAnsi"/>
                <w:szCs w:val="24"/>
              </w:rPr>
              <w:t>Township:</w:t>
            </w:r>
          </w:p>
        </w:tc>
        <w:tc>
          <w:tcPr>
            <w:tcW w:w="6907" w:type="dxa"/>
          </w:tcPr>
          <w:p w14:paraId="021E2B5F" w14:textId="77777777" w:rsidR="002C0261" w:rsidRPr="00956F62" w:rsidRDefault="002C0261" w:rsidP="00E460E2">
            <w:pPr>
              <w:rPr>
                <w:rFonts w:asciiTheme="minorHAnsi" w:hAnsiTheme="minorHAnsi" w:cstheme="minorHAnsi"/>
                <w:szCs w:val="24"/>
              </w:rPr>
            </w:pPr>
          </w:p>
        </w:tc>
      </w:tr>
      <w:tr w:rsidR="009F547D" w:rsidRPr="00956F62" w14:paraId="27586CA1" w14:textId="77777777" w:rsidTr="00E460E2">
        <w:tc>
          <w:tcPr>
            <w:tcW w:w="2875" w:type="dxa"/>
          </w:tcPr>
          <w:p w14:paraId="766EA265" w14:textId="77777777" w:rsidR="002C0261" w:rsidRPr="00956F62" w:rsidRDefault="002C0261" w:rsidP="00E460E2">
            <w:pPr>
              <w:rPr>
                <w:rFonts w:asciiTheme="minorHAnsi" w:hAnsiTheme="minorHAnsi" w:cstheme="minorHAnsi"/>
                <w:szCs w:val="24"/>
              </w:rPr>
            </w:pPr>
            <w:r w:rsidRPr="00956F62">
              <w:rPr>
                <w:rFonts w:asciiTheme="minorHAnsi" w:hAnsiTheme="minorHAnsi" w:cstheme="minorHAnsi"/>
                <w:szCs w:val="24"/>
              </w:rPr>
              <w:t>Village Tract:</w:t>
            </w:r>
          </w:p>
        </w:tc>
        <w:tc>
          <w:tcPr>
            <w:tcW w:w="6907" w:type="dxa"/>
          </w:tcPr>
          <w:p w14:paraId="0D58EBBD" w14:textId="77777777" w:rsidR="002C0261" w:rsidRPr="00956F62" w:rsidRDefault="002C0261" w:rsidP="00E460E2">
            <w:pPr>
              <w:rPr>
                <w:rFonts w:asciiTheme="minorHAnsi" w:hAnsiTheme="minorHAnsi" w:cstheme="minorHAnsi"/>
                <w:szCs w:val="24"/>
              </w:rPr>
            </w:pPr>
          </w:p>
        </w:tc>
      </w:tr>
      <w:tr w:rsidR="009F547D" w:rsidRPr="00956F62" w14:paraId="7392E18F" w14:textId="77777777" w:rsidTr="00E460E2">
        <w:tc>
          <w:tcPr>
            <w:tcW w:w="2875" w:type="dxa"/>
          </w:tcPr>
          <w:p w14:paraId="064C3475" w14:textId="77777777" w:rsidR="002C0261" w:rsidRPr="00956F62" w:rsidRDefault="002C0261" w:rsidP="00E460E2">
            <w:pPr>
              <w:rPr>
                <w:rFonts w:asciiTheme="minorHAnsi" w:hAnsiTheme="minorHAnsi" w:cstheme="minorHAnsi"/>
                <w:szCs w:val="24"/>
              </w:rPr>
            </w:pPr>
            <w:r w:rsidRPr="00956F62">
              <w:rPr>
                <w:rFonts w:asciiTheme="minorHAnsi" w:hAnsiTheme="minorHAnsi" w:cstheme="minorHAnsi"/>
                <w:szCs w:val="24"/>
              </w:rPr>
              <w:t>Village:</w:t>
            </w:r>
          </w:p>
        </w:tc>
        <w:tc>
          <w:tcPr>
            <w:tcW w:w="6907" w:type="dxa"/>
          </w:tcPr>
          <w:p w14:paraId="3485296C" w14:textId="77777777" w:rsidR="002C0261" w:rsidRPr="00956F62" w:rsidRDefault="002C0261" w:rsidP="00E460E2">
            <w:pPr>
              <w:rPr>
                <w:rFonts w:asciiTheme="minorHAnsi" w:hAnsiTheme="minorHAnsi" w:cstheme="minorHAnsi"/>
                <w:szCs w:val="24"/>
              </w:rPr>
            </w:pPr>
          </w:p>
        </w:tc>
      </w:tr>
      <w:tr w:rsidR="009F547D" w:rsidRPr="00956F62" w14:paraId="58EE47FB" w14:textId="77777777" w:rsidTr="00E460E2">
        <w:tc>
          <w:tcPr>
            <w:tcW w:w="2875" w:type="dxa"/>
          </w:tcPr>
          <w:p w14:paraId="64E4162B" w14:textId="77777777" w:rsidR="002C0261" w:rsidRPr="00956F62" w:rsidRDefault="002C0261" w:rsidP="00E460E2">
            <w:pPr>
              <w:rPr>
                <w:rFonts w:asciiTheme="minorHAnsi" w:hAnsiTheme="minorHAnsi" w:cstheme="minorHAnsi"/>
                <w:szCs w:val="24"/>
              </w:rPr>
            </w:pPr>
            <w:r w:rsidRPr="00956F62">
              <w:rPr>
                <w:rFonts w:asciiTheme="minorHAnsi" w:hAnsiTheme="minorHAnsi" w:cstheme="minorHAnsi"/>
                <w:szCs w:val="24"/>
              </w:rPr>
              <w:t xml:space="preserve">Type of Work: </w:t>
            </w:r>
          </w:p>
        </w:tc>
        <w:tc>
          <w:tcPr>
            <w:tcW w:w="6907" w:type="dxa"/>
          </w:tcPr>
          <w:p w14:paraId="1D336D21" w14:textId="77777777" w:rsidR="002C0261" w:rsidRPr="00956F62" w:rsidRDefault="002C0261" w:rsidP="00E460E2">
            <w:pPr>
              <w:rPr>
                <w:rFonts w:asciiTheme="minorHAnsi" w:hAnsiTheme="minorHAnsi" w:cstheme="minorHAnsi"/>
                <w:szCs w:val="24"/>
              </w:rPr>
            </w:pPr>
            <w:r w:rsidRPr="00956F62">
              <w:rPr>
                <w:rFonts w:asciiTheme="minorHAnsi" w:eastAsia="Wingdings" w:hAnsiTheme="minorHAnsi" w:cstheme="minorHAnsi"/>
                <w:szCs w:val="24"/>
              </w:rPr>
              <w:t>o</w:t>
            </w:r>
            <w:r w:rsidRPr="00956F62">
              <w:rPr>
                <w:rFonts w:asciiTheme="minorHAnsi" w:hAnsiTheme="minorHAnsi" w:cstheme="minorHAnsi"/>
                <w:szCs w:val="24"/>
              </w:rPr>
              <w:t xml:space="preserve"> Individual                      </w:t>
            </w:r>
            <w:proofErr w:type="spellStart"/>
            <w:r w:rsidRPr="00956F62">
              <w:rPr>
                <w:rFonts w:asciiTheme="minorHAnsi" w:eastAsia="Wingdings" w:hAnsiTheme="minorHAnsi" w:cstheme="minorHAnsi"/>
                <w:szCs w:val="24"/>
              </w:rPr>
              <w:t>o</w:t>
            </w:r>
            <w:proofErr w:type="spellEnd"/>
            <w:r w:rsidRPr="00956F62">
              <w:rPr>
                <w:rFonts w:asciiTheme="minorHAnsi" w:hAnsiTheme="minorHAnsi" w:cstheme="minorHAnsi"/>
                <w:szCs w:val="24"/>
              </w:rPr>
              <w:t xml:space="preserve"> Group Work    </w:t>
            </w:r>
          </w:p>
        </w:tc>
      </w:tr>
    </w:tbl>
    <w:p w14:paraId="484C3C7A" w14:textId="77777777" w:rsidR="002C0261" w:rsidRPr="00956F62" w:rsidRDefault="002C0261" w:rsidP="002C0261">
      <w:pPr>
        <w:spacing w:after="120"/>
        <w:rPr>
          <w:rFonts w:cstheme="minorHAnsi"/>
          <w:b/>
          <w:bCs/>
          <w:szCs w:val="24"/>
        </w:rPr>
      </w:pPr>
    </w:p>
    <w:p w14:paraId="2FB8FB6C" w14:textId="77777777" w:rsidR="002C0261" w:rsidRPr="00956F62" w:rsidRDefault="002C0261" w:rsidP="002C0261">
      <w:pPr>
        <w:spacing w:after="120"/>
        <w:rPr>
          <w:rFonts w:cstheme="minorHAnsi"/>
          <w:b/>
          <w:bCs/>
          <w:szCs w:val="24"/>
        </w:rPr>
      </w:pPr>
      <w:r w:rsidRPr="00956F62">
        <w:rPr>
          <w:rFonts w:cstheme="minorHAnsi"/>
          <w:b/>
          <w:bCs/>
          <w:szCs w:val="24"/>
        </w:rPr>
        <w:t>Section 2 – Details of Project Activities</w:t>
      </w:r>
    </w:p>
    <w:tbl>
      <w:tblPr>
        <w:tblStyle w:val="TableGrid"/>
        <w:tblW w:w="0" w:type="auto"/>
        <w:tblLook w:val="04A0" w:firstRow="1" w:lastRow="0" w:firstColumn="1" w:lastColumn="0" w:noHBand="0" w:noVBand="1"/>
      </w:tblPr>
      <w:tblGrid>
        <w:gridCol w:w="2787"/>
        <w:gridCol w:w="6555"/>
      </w:tblGrid>
      <w:tr w:rsidR="009F547D" w:rsidRPr="00956F62" w14:paraId="3E685E4A" w14:textId="77777777" w:rsidTr="00E460E2">
        <w:tc>
          <w:tcPr>
            <w:tcW w:w="2787" w:type="dxa"/>
          </w:tcPr>
          <w:p w14:paraId="669235AC" w14:textId="77777777" w:rsidR="002C0261" w:rsidRPr="00956F62" w:rsidRDefault="002C0261" w:rsidP="00E460E2">
            <w:pPr>
              <w:rPr>
                <w:rFonts w:asciiTheme="minorHAnsi" w:hAnsiTheme="minorHAnsi" w:cstheme="minorHAnsi"/>
                <w:szCs w:val="24"/>
              </w:rPr>
            </w:pPr>
            <w:r w:rsidRPr="00956F62">
              <w:rPr>
                <w:rFonts w:asciiTheme="minorHAnsi" w:hAnsiTheme="minorHAnsi" w:cstheme="minorHAnsi"/>
                <w:szCs w:val="24"/>
              </w:rPr>
              <w:t>Region/State:</w:t>
            </w:r>
          </w:p>
        </w:tc>
        <w:tc>
          <w:tcPr>
            <w:tcW w:w="6555" w:type="dxa"/>
          </w:tcPr>
          <w:p w14:paraId="122206B7" w14:textId="77777777" w:rsidR="002C0261" w:rsidRPr="00956F62" w:rsidRDefault="002C0261" w:rsidP="00E460E2">
            <w:pPr>
              <w:rPr>
                <w:rFonts w:asciiTheme="minorHAnsi" w:hAnsiTheme="minorHAnsi" w:cstheme="minorHAnsi"/>
                <w:szCs w:val="24"/>
              </w:rPr>
            </w:pPr>
          </w:p>
        </w:tc>
      </w:tr>
      <w:tr w:rsidR="009F547D" w:rsidRPr="00956F62" w14:paraId="17097597" w14:textId="77777777" w:rsidTr="00E460E2">
        <w:tc>
          <w:tcPr>
            <w:tcW w:w="2787" w:type="dxa"/>
          </w:tcPr>
          <w:p w14:paraId="44F6257C" w14:textId="77777777" w:rsidR="002C0261" w:rsidRPr="00956F62" w:rsidRDefault="002C0261" w:rsidP="00E460E2">
            <w:pPr>
              <w:rPr>
                <w:rFonts w:asciiTheme="minorHAnsi" w:hAnsiTheme="minorHAnsi" w:cstheme="minorHAnsi"/>
                <w:szCs w:val="24"/>
              </w:rPr>
            </w:pPr>
            <w:r w:rsidRPr="00956F62">
              <w:rPr>
                <w:rFonts w:asciiTheme="minorHAnsi" w:hAnsiTheme="minorHAnsi" w:cstheme="minorHAnsi"/>
                <w:szCs w:val="24"/>
              </w:rPr>
              <w:t>Township:</w:t>
            </w:r>
          </w:p>
        </w:tc>
        <w:tc>
          <w:tcPr>
            <w:tcW w:w="6555" w:type="dxa"/>
          </w:tcPr>
          <w:p w14:paraId="3208CF67" w14:textId="77777777" w:rsidR="002C0261" w:rsidRPr="00956F62" w:rsidRDefault="002C0261" w:rsidP="00E460E2">
            <w:pPr>
              <w:rPr>
                <w:rFonts w:asciiTheme="minorHAnsi" w:hAnsiTheme="minorHAnsi" w:cstheme="minorHAnsi"/>
                <w:szCs w:val="24"/>
              </w:rPr>
            </w:pPr>
          </w:p>
        </w:tc>
      </w:tr>
      <w:tr w:rsidR="009F547D" w:rsidRPr="00956F62" w14:paraId="0F4E56D9" w14:textId="77777777" w:rsidTr="00E460E2">
        <w:tc>
          <w:tcPr>
            <w:tcW w:w="2787" w:type="dxa"/>
          </w:tcPr>
          <w:p w14:paraId="60F0ED28" w14:textId="77777777" w:rsidR="002C0261" w:rsidRPr="00956F62" w:rsidRDefault="002C0261" w:rsidP="00E460E2">
            <w:pPr>
              <w:rPr>
                <w:rFonts w:asciiTheme="minorHAnsi" w:hAnsiTheme="minorHAnsi" w:cstheme="minorHAnsi"/>
                <w:szCs w:val="24"/>
              </w:rPr>
            </w:pPr>
            <w:r w:rsidRPr="00956F62">
              <w:rPr>
                <w:rFonts w:asciiTheme="minorHAnsi" w:hAnsiTheme="minorHAnsi" w:cstheme="minorHAnsi"/>
                <w:szCs w:val="24"/>
              </w:rPr>
              <w:t>Village Tract:</w:t>
            </w:r>
          </w:p>
        </w:tc>
        <w:tc>
          <w:tcPr>
            <w:tcW w:w="6555" w:type="dxa"/>
          </w:tcPr>
          <w:p w14:paraId="15C7066E" w14:textId="77777777" w:rsidR="002C0261" w:rsidRPr="00956F62" w:rsidRDefault="002C0261" w:rsidP="00E460E2">
            <w:pPr>
              <w:rPr>
                <w:rFonts w:asciiTheme="minorHAnsi" w:hAnsiTheme="minorHAnsi" w:cstheme="minorHAnsi"/>
                <w:szCs w:val="24"/>
              </w:rPr>
            </w:pPr>
          </w:p>
        </w:tc>
      </w:tr>
      <w:tr w:rsidR="009F547D" w:rsidRPr="00956F62" w14:paraId="7CC8FCF1" w14:textId="77777777" w:rsidTr="00E460E2">
        <w:tc>
          <w:tcPr>
            <w:tcW w:w="2787" w:type="dxa"/>
          </w:tcPr>
          <w:p w14:paraId="4B666EBD" w14:textId="77777777" w:rsidR="002C0261" w:rsidRPr="00956F62" w:rsidRDefault="002C0261" w:rsidP="00E460E2">
            <w:pPr>
              <w:rPr>
                <w:rFonts w:asciiTheme="minorHAnsi" w:hAnsiTheme="minorHAnsi" w:cstheme="minorHAnsi"/>
                <w:szCs w:val="24"/>
              </w:rPr>
            </w:pPr>
            <w:r w:rsidRPr="00956F62">
              <w:rPr>
                <w:rFonts w:asciiTheme="minorHAnsi" w:hAnsiTheme="minorHAnsi" w:cstheme="minorHAnsi"/>
                <w:szCs w:val="24"/>
              </w:rPr>
              <w:t>Village:</w:t>
            </w:r>
          </w:p>
        </w:tc>
        <w:tc>
          <w:tcPr>
            <w:tcW w:w="6555" w:type="dxa"/>
          </w:tcPr>
          <w:p w14:paraId="33B3336F" w14:textId="77777777" w:rsidR="002C0261" w:rsidRPr="00956F62" w:rsidRDefault="002C0261" w:rsidP="00E460E2">
            <w:pPr>
              <w:rPr>
                <w:rFonts w:asciiTheme="minorHAnsi" w:hAnsiTheme="minorHAnsi" w:cstheme="minorHAnsi"/>
                <w:szCs w:val="24"/>
              </w:rPr>
            </w:pPr>
          </w:p>
        </w:tc>
      </w:tr>
      <w:tr w:rsidR="009F547D" w:rsidRPr="00956F62" w14:paraId="13166041" w14:textId="77777777" w:rsidTr="00E460E2">
        <w:tc>
          <w:tcPr>
            <w:tcW w:w="2787" w:type="dxa"/>
          </w:tcPr>
          <w:p w14:paraId="459C9EAA" w14:textId="77777777" w:rsidR="002C0261" w:rsidRPr="00956F62" w:rsidRDefault="002C0261" w:rsidP="00E460E2">
            <w:pPr>
              <w:rPr>
                <w:rFonts w:asciiTheme="minorHAnsi" w:hAnsiTheme="minorHAnsi" w:cstheme="minorHAnsi"/>
                <w:szCs w:val="24"/>
              </w:rPr>
            </w:pPr>
            <w:r w:rsidRPr="00956F62">
              <w:rPr>
                <w:rFonts w:asciiTheme="minorHAnsi" w:hAnsiTheme="minorHAnsi" w:cstheme="minorHAnsi"/>
                <w:szCs w:val="24"/>
              </w:rPr>
              <w:t>Type of Project Activity:</w:t>
            </w:r>
          </w:p>
        </w:tc>
        <w:tc>
          <w:tcPr>
            <w:tcW w:w="6555" w:type="dxa"/>
          </w:tcPr>
          <w:p w14:paraId="247FB601" w14:textId="3172A6C5" w:rsidR="002C0261" w:rsidRPr="00956F62" w:rsidRDefault="002C0261" w:rsidP="00E460E2">
            <w:pPr>
              <w:rPr>
                <w:rFonts w:asciiTheme="minorHAnsi" w:hAnsiTheme="minorHAnsi" w:cstheme="minorHAnsi"/>
                <w:szCs w:val="24"/>
              </w:rPr>
            </w:pPr>
            <w:r w:rsidRPr="00956F62">
              <w:rPr>
                <w:rFonts w:asciiTheme="minorHAnsi" w:eastAsia="Wingdings" w:hAnsiTheme="minorHAnsi" w:cstheme="minorHAnsi"/>
                <w:szCs w:val="24"/>
              </w:rPr>
              <w:t>o</w:t>
            </w:r>
            <w:r w:rsidRPr="00956F62">
              <w:rPr>
                <w:rFonts w:asciiTheme="minorHAnsi" w:hAnsiTheme="minorHAnsi" w:cstheme="minorHAnsi"/>
                <w:szCs w:val="24"/>
              </w:rPr>
              <w:t xml:space="preserve"> </w:t>
            </w:r>
            <w:r w:rsidR="00985D5B" w:rsidRPr="00956F62">
              <w:rPr>
                <w:rFonts w:asciiTheme="minorHAnsi" w:hAnsiTheme="minorHAnsi" w:cstheme="minorHAnsi"/>
                <w:szCs w:val="24"/>
              </w:rPr>
              <w:t xml:space="preserve">On-going activity    </w:t>
            </w:r>
            <w:r w:rsidRPr="00956F62">
              <w:rPr>
                <w:rFonts w:asciiTheme="minorHAnsi" w:eastAsia="Wingdings" w:hAnsiTheme="minorHAnsi" w:cstheme="minorHAnsi"/>
                <w:szCs w:val="24"/>
              </w:rPr>
              <w:t>o</w:t>
            </w:r>
            <w:r w:rsidRPr="00956F62">
              <w:rPr>
                <w:rFonts w:asciiTheme="minorHAnsi" w:hAnsiTheme="minorHAnsi" w:cstheme="minorHAnsi"/>
                <w:szCs w:val="24"/>
              </w:rPr>
              <w:t xml:space="preserve"> New </w:t>
            </w:r>
            <w:r w:rsidR="00985D5B" w:rsidRPr="00956F62">
              <w:rPr>
                <w:rFonts w:asciiTheme="minorHAnsi" w:hAnsiTheme="minorHAnsi" w:cstheme="minorHAnsi"/>
                <w:szCs w:val="24"/>
              </w:rPr>
              <w:t xml:space="preserve">Activity     </w:t>
            </w:r>
            <w:r w:rsidRPr="00956F62">
              <w:rPr>
                <w:rFonts w:asciiTheme="minorHAnsi" w:eastAsia="Wingdings" w:hAnsiTheme="minorHAnsi" w:cstheme="minorHAnsi"/>
                <w:szCs w:val="24"/>
              </w:rPr>
              <w:t>o</w:t>
            </w:r>
            <w:r w:rsidRPr="00956F62">
              <w:rPr>
                <w:rFonts w:asciiTheme="minorHAnsi" w:hAnsiTheme="minorHAnsi" w:cstheme="minorHAnsi"/>
                <w:szCs w:val="24"/>
              </w:rPr>
              <w:t xml:space="preserve"> Other    </w:t>
            </w:r>
          </w:p>
          <w:p w14:paraId="5275FA76" w14:textId="77777777" w:rsidR="002C0261" w:rsidRPr="00956F62" w:rsidRDefault="002C0261" w:rsidP="00E460E2">
            <w:pPr>
              <w:rPr>
                <w:rFonts w:asciiTheme="minorHAnsi" w:hAnsiTheme="minorHAnsi" w:cstheme="minorHAnsi"/>
                <w:szCs w:val="24"/>
              </w:rPr>
            </w:pPr>
            <w:r w:rsidRPr="00956F62">
              <w:rPr>
                <w:rFonts w:asciiTheme="minorHAnsi" w:hAnsiTheme="minorHAnsi" w:cstheme="minorHAnsi"/>
                <w:szCs w:val="24"/>
              </w:rPr>
              <w:t xml:space="preserve">(If other is selected, please mention here </w:t>
            </w:r>
            <w:r w:rsidRPr="00956F62">
              <w:rPr>
                <w:rFonts w:asciiTheme="minorHAnsi" w:hAnsiTheme="minorHAnsi" w:cstheme="minorHAnsi"/>
                <w:szCs w:val="24"/>
                <w:u w:val="single"/>
              </w:rPr>
              <w:t xml:space="preserve">                                      </w:t>
            </w:r>
            <w:proofErr w:type="gramStart"/>
            <w:r w:rsidRPr="00956F62">
              <w:rPr>
                <w:rFonts w:asciiTheme="minorHAnsi" w:hAnsiTheme="minorHAnsi" w:cstheme="minorHAnsi"/>
                <w:szCs w:val="24"/>
                <w:u w:val="single"/>
              </w:rPr>
              <w:t xml:space="preserve">  </w:t>
            </w:r>
            <w:r w:rsidRPr="00956F62">
              <w:rPr>
                <w:rFonts w:asciiTheme="minorHAnsi" w:hAnsiTheme="minorHAnsi" w:cstheme="minorHAnsi"/>
                <w:szCs w:val="24"/>
              </w:rPr>
              <w:t>)</w:t>
            </w:r>
            <w:proofErr w:type="gramEnd"/>
            <w:r w:rsidRPr="00956F62">
              <w:rPr>
                <w:rFonts w:asciiTheme="minorHAnsi" w:hAnsiTheme="minorHAnsi" w:cstheme="minorHAnsi"/>
                <w:szCs w:val="24"/>
              </w:rPr>
              <w:t xml:space="preserve">        </w:t>
            </w:r>
          </w:p>
        </w:tc>
      </w:tr>
      <w:tr w:rsidR="009F547D" w:rsidRPr="00956F62" w14:paraId="7D4031A5" w14:textId="77777777" w:rsidTr="00E460E2">
        <w:tc>
          <w:tcPr>
            <w:tcW w:w="2787" w:type="dxa"/>
          </w:tcPr>
          <w:p w14:paraId="5C7759DB" w14:textId="77777777" w:rsidR="002C0261" w:rsidRPr="00956F62" w:rsidRDefault="002C0261" w:rsidP="00E460E2">
            <w:pPr>
              <w:rPr>
                <w:rFonts w:asciiTheme="minorHAnsi" w:hAnsiTheme="minorHAnsi" w:cstheme="minorHAnsi"/>
                <w:szCs w:val="24"/>
              </w:rPr>
            </w:pPr>
            <w:r w:rsidRPr="00956F62">
              <w:rPr>
                <w:rFonts w:asciiTheme="minorHAnsi" w:hAnsiTheme="minorHAnsi" w:cstheme="minorHAnsi"/>
                <w:szCs w:val="24"/>
              </w:rPr>
              <w:t xml:space="preserve">Scope of Project Activity: </w:t>
            </w:r>
          </w:p>
        </w:tc>
        <w:tc>
          <w:tcPr>
            <w:tcW w:w="6555" w:type="dxa"/>
          </w:tcPr>
          <w:p w14:paraId="69BF01E5" w14:textId="77777777" w:rsidR="002C0261" w:rsidRPr="00956F62" w:rsidRDefault="002C0261" w:rsidP="00E460E2">
            <w:pPr>
              <w:rPr>
                <w:rFonts w:asciiTheme="minorHAnsi" w:hAnsiTheme="minorHAnsi" w:cstheme="minorHAnsi"/>
                <w:szCs w:val="24"/>
              </w:rPr>
            </w:pPr>
            <w:r w:rsidRPr="00956F62">
              <w:rPr>
                <w:rFonts w:asciiTheme="minorHAnsi" w:eastAsia="Wingdings" w:hAnsiTheme="minorHAnsi" w:cstheme="minorHAnsi"/>
                <w:szCs w:val="24"/>
              </w:rPr>
              <w:t>o</w:t>
            </w:r>
            <w:r w:rsidRPr="00956F62">
              <w:rPr>
                <w:rFonts w:asciiTheme="minorHAnsi" w:hAnsiTheme="minorHAnsi" w:cstheme="minorHAnsi"/>
                <w:szCs w:val="24"/>
              </w:rPr>
              <w:t xml:space="preserve"> Agriculture    </w:t>
            </w:r>
            <w:r w:rsidRPr="00956F62">
              <w:rPr>
                <w:rFonts w:asciiTheme="minorHAnsi" w:eastAsia="Wingdings" w:hAnsiTheme="minorHAnsi" w:cstheme="minorHAnsi"/>
                <w:szCs w:val="24"/>
              </w:rPr>
              <w:t>o</w:t>
            </w:r>
            <w:r w:rsidRPr="00956F62">
              <w:rPr>
                <w:rFonts w:asciiTheme="minorHAnsi" w:hAnsiTheme="minorHAnsi" w:cstheme="minorHAnsi"/>
                <w:szCs w:val="24"/>
              </w:rPr>
              <w:t xml:space="preserve"> Livestock    </w:t>
            </w:r>
            <w:r w:rsidRPr="00956F62">
              <w:rPr>
                <w:rFonts w:asciiTheme="minorHAnsi" w:eastAsia="Wingdings" w:hAnsiTheme="minorHAnsi" w:cstheme="minorHAnsi"/>
                <w:szCs w:val="24"/>
              </w:rPr>
              <w:t>o</w:t>
            </w:r>
            <w:r w:rsidRPr="00956F62">
              <w:rPr>
                <w:rFonts w:asciiTheme="minorHAnsi" w:hAnsiTheme="minorHAnsi" w:cstheme="minorHAnsi"/>
                <w:szCs w:val="24"/>
              </w:rPr>
              <w:t xml:space="preserve"> Fisheries   </w:t>
            </w:r>
            <w:r w:rsidRPr="00956F62">
              <w:rPr>
                <w:rFonts w:asciiTheme="minorHAnsi" w:eastAsia="Wingdings" w:hAnsiTheme="minorHAnsi" w:cstheme="minorHAnsi"/>
                <w:szCs w:val="24"/>
              </w:rPr>
              <w:t>o</w:t>
            </w:r>
            <w:r w:rsidRPr="00956F62">
              <w:rPr>
                <w:rFonts w:asciiTheme="minorHAnsi" w:hAnsiTheme="minorHAnsi" w:cstheme="minorHAnsi"/>
                <w:szCs w:val="24"/>
              </w:rPr>
              <w:t xml:space="preserve"> Trading Goods</w:t>
            </w:r>
          </w:p>
          <w:p w14:paraId="5FB89823" w14:textId="59363E64" w:rsidR="002C0261" w:rsidRPr="00AB6F27" w:rsidRDefault="002C0261" w:rsidP="00E460E2">
            <w:pPr>
              <w:rPr>
                <w:rFonts w:asciiTheme="minorHAnsi" w:hAnsiTheme="minorHAnsi" w:cstheme="minorHAnsi"/>
                <w:szCs w:val="24"/>
                <w:lang w:val="es-PA"/>
              </w:rPr>
            </w:pPr>
            <w:r w:rsidRPr="00AB6F27">
              <w:rPr>
                <w:rFonts w:asciiTheme="minorHAnsi" w:eastAsia="Wingdings" w:hAnsiTheme="minorHAnsi" w:cstheme="minorHAnsi"/>
                <w:szCs w:val="24"/>
                <w:lang w:val="es-PA"/>
              </w:rPr>
              <w:t>o</w:t>
            </w:r>
            <w:r w:rsidRPr="00AB6F27">
              <w:rPr>
                <w:rFonts w:asciiTheme="minorHAnsi" w:hAnsiTheme="minorHAnsi" w:cstheme="minorHAnsi"/>
                <w:szCs w:val="24"/>
                <w:lang w:val="es-PA"/>
              </w:rPr>
              <w:t xml:space="preserve"> </w:t>
            </w:r>
            <w:proofErr w:type="spellStart"/>
            <w:r w:rsidRPr="00AB6F27">
              <w:rPr>
                <w:rFonts w:asciiTheme="minorHAnsi" w:hAnsiTheme="minorHAnsi" w:cstheme="minorHAnsi"/>
                <w:szCs w:val="24"/>
                <w:lang w:val="es-PA"/>
              </w:rPr>
              <w:t>Production</w:t>
            </w:r>
            <w:r w:rsidR="002B5A02" w:rsidRPr="00AB6F27">
              <w:rPr>
                <w:rFonts w:asciiTheme="minorHAnsi" w:hAnsiTheme="minorHAnsi" w:cstheme="minorHAnsi"/>
                <w:szCs w:val="24"/>
                <w:lang w:val="es-PA"/>
              </w:rPr>
              <w:t>c</w:t>
            </w:r>
            <w:proofErr w:type="spellEnd"/>
            <w:r w:rsidRPr="00AB6F27">
              <w:rPr>
                <w:rFonts w:asciiTheme="minorHAnsi" w:hAnsiTheme="minorHAnsi" w:cstheme="minorHAnsi"/>
                <w:szCs w:val="24"/>
                <w:lang w:val="es-PA"/>
              </w:rPr>
              <w:t xml:space="preserve"> </w:t>
            </w:r>
            <w:r w:rsidRPr="00AB6F27">
              <w:rPr>
                <w:rFonts w:asciiTheme="minorHAnsi" w:eastAsia="Wingdings" w:hAnsiTheme="minorHAnsi" w:cstheme="minorHAnsi"/>
                <w:szCs w:val="24"/>
                <w:lang w:val="es-PA"/>
              </w:rPr>
              <w:t>o</w:t>
            </w:r>
            <w:r w:rsidRPr="00AB6F27">
              <w:rPr>
                <w:rFonts w:asciiTheme="minorHAnsi" w:hAnsiTheme="minorHAnsi" w:cstheme="minorHAnsi"/>
                <w:szCs w:val="24"/>
                <w:lang w:val="es-PA"/>
              </w:rPr>
              <w:t xml:space="preserve"> </w:t>
            </w:r>
            <w:proofErr w:type="gramStart"/>
            <w:r w:rsidRPr="00AB6F27">
              <w:rPr>
                <w:rFonts w:asciiTheme="minorHAnsi" w:hAnsiTheme="minorHAnsi" w:cstheme="minorHAnsi"/>
                <w:szCs w:val="24"/>
                <w:lang w:val="es-PA"/>
              </w:rPr>
              <w:t xml:space="preserve">Services  </w:t>
            </w:r>
            <w:r w:rsidRPr="00AB6F27">
              <w:rPr>
                <w:rFonts w:asciiTheme="minorHAnsi" w:eastAsia="Wingdings" w:hAnsiTheme="minorHAnsi" w:cstheme="minorHAnsi"/>
                <w:szCs w:val="24"/>
                <w:lang w:val="es-PA"/>
              </w:rPr>
              <w:t>o</w:t>
            </w:r>
            <w:proofErr w:type="gramEnd"/>
            <w:r w:rsidRPr="00AB6F27">
              <w:rPr>
                <w:rFonts w:asciiTheme="minorHAnsi" w:hAnsiTheme="minorHAnsi" w:cstheme="minorHAnsi"/>
                <w:szCs w:val="24"/>
                <w:lang w:val="es-PA"/>
              </w:rPr>
              <w:t xml:space="preserve"> </w:t>
            </w:r>
            <w:proofErr w:type="spellStart"/>
            <w:r w:rsidRPr="00AB6F27">
              <w:rPr>
                <w:rFonts w:asciiTheme="minorHAnsi" w:hAnsiTheme="minorHAnsi" w:cstheme="minorHAnsi"/>
                <w:szCs w:val="24"/>
                <w:lang w:val="es-PA"/>
              </w:rPr>
              <w:t>Other</w:t>
            </w:r>
            <w:proofErr w:type="spellEnd"/>
            <w:r w:rsidRPr="00AB6F27">
              <w:rPr>
                <w:rFonts w:asciiTheme="minorHAnsi" w:hAnsiTheme="minorHAnsi" w:cstheme="minorHAnsi"/>
                <w:szCs w:val="24"/>
                <w:lang w:val="es-PA"/>
              </w:rPr>
              <w:t xml:space="preserve">     </w:t>
            </w:r>
          </w:p>
          <w:p w14:paraId="47B170C6" w14:textId="77777777" w:rsidR="002C0261" w:rsidRPr="00956F62" w:rsidRDefault="002C0261" w:rsidP="00E460E2">
            <w:pPr>
              <w:rPr>
                <w:rFonts w:asciiTheme="minorHAnsi" w:hAnsiTheme="minorHAnsi" w:cstheme="minorHAnsi"/>
                <w:szCs w:val="24"/>
              </w:rPr>
            </w:pPr>
            <w:r w:rsidRPr="00956F62">
              <w:rPr>
                <w:rFonts w:asciiTheme="minorHAnsi" w:hAnsiTheme="minorHAnsi" w:cstheme="minorHAnsi"/>
                <w:szCs w:val="24"/>
              </w:rPr>
              <w:t xml:space="preserve">(If other is selected, please mention here </w:t>
            </w:r>
            <w:r w:rsidRPr="00956F62">
              <w:rPr>
                <w:rFonts w:asciiTheme="minorHAnsi" w:hAnsiTheme="minorHAnsi" w:cstheme="minorHAnsi"/>
                <w:szCs w:val="24"/>
                <w:u w:val="single"/>
              </w:rPr>
              <w:t xml:space="preserve">                                      </w:t>
            </w:r>
            <w:proofErr w:type="gramStart"/>
            <w:r w:rsidRPr="00956F62">
              <w:rPr>
                <w:rFonts w:asciiTheme="minorHAnsi" w:hAnsiTheme="minorHAnsi" w:cstheme="minorHAnsi"/>
                <w:szCs w:val="24"/>
                <w:u w:val="single"/>
              </w:rPr>
              <w:t xml:space="preserve">  </w:t>
            </w:r>
            <w:r w:rsidRPr="00956F62">
              <w:rPr>
                <w:rFonts w:asciiTheme="minorHAnsi" w:hAnsiTheme="minorHAnsi" w:cstheme="minorHAnsi"/>
                <w:szCs w:val="24"/>
              </w:rPr>
              <w:t>)</w:t>
            </w:r>
            <w:proofErr w:type="gramEnd"/>
            <w:r w:rsidRPr="00956F62">
              <w:rPr>
                <w:rFonts w:asciiTheme="minorHAnsi" w:hAnsiTheme="minorHAnsi" w:cstheme="minorHAnsi"/>
                <w:szCs w:val="24"/>
              </w:rPr>
              <w:t xml:space="preserve">    </w:t>
            </w:r>
          </w:p>
        </w:tc>
      </w:tr>
      <w:tr w:rsidR="009F547D" w:rsidRPr="00956F62" w14:paraId="4A6CD52A" w14:textId="77777777" w:rsidTr="00E460E2">
        <w:tc>
          <w:tcPr>
            <w:tcW w:w="2787" w:type="dxa"/>
          </w:tcPr>
          <w:p w14:paraId="22BD7F5A" w14:textId="77777777" w:rsidR="002C0261" w:rsidRPr="00956F62" w:rsidRDefault="002C0261" w:rsidP="00E460E2">
            <w:pPr>
              <w:rPr>
                <w:rFonts w:asciiTheme="minorHAnsi" w:hAnsiTheme="minorHAnsi" w:cstheme="minorHAnsi"/>
                <w:szCs w:val="24"/>
              </w:rPr>
            </w:pPr>
            <w:r w:rsidRPr="00956F62">
              <w:rPr>
                <w:rFonts w:asciiTheme="minorHAnsi" w:hAnsiTheme="minorHAnsi" w:cstheme="minorHAnsi"/>
                <w:szCs w:val="24"/>
              </w:rPr>
              <w:t xml:space="preserve">Proposed Loan Amount: </w:t>
            </w:r>
          </w:p>
        </w:tc>
        <w:tc>
          <w:tcPr>
            <w:tcW w:w="6555" w:type="dxa"/>
          </w:tcPr>
          <w:p w14:paraId="5ACB75A3" w14:textId="77777777" w:rsidR="002C0261" w:rsidRPr="00956F62" w:rsidRDefault="002C0261" w:rsidP="00E460E2">
            <w:pPr>
              <w:rPr>
                <w:rFonts w:asciiTheme="minorHAnsi" w:hAnsiTheme="minorHAnsi" w:cstheme="minorHAnsi"/>
                <w:szCs w:val="24"/>
              </w:rPr>
            </w:pPr>
          </w:p>
        </w:tc>
      </w:tr>
      <w:tr w:rsidR="009F547D" w:rsidRPr="00956F62" w14:paraId="08547DC8" w14:textId="77777777" w:rsidTr="00E460E2">
        <w:tc>
          <w:tcPr>
            <w:tcW w:w="2787" w:type="dxa"/>
          </w:tcPr>
          <w:p w14:paraId="4C3A9C20" w14:textId="77777777" w:rsidR="002C0261" w:rsidRPr="00956F62" w:rsidRDefault="002C0261" w:rsidP="00E460E2">
            <w:pPr>
              <w:jc w:val="left"/>
              <w:rPr>
                <w:rFonts w:asciiTheme="minorHAnsi" w:hAnsiTheme="minorHAnsi" w:cstheme="minorHAnsi"/>
                <w:szCs w:val="24"/>
              </w:rPr>
            </w:pPr>
            <w:r w:rsidRPr="00956F62">
              <w:rPr>
                <w:rFonts w:asciiTheme="minorHAnsi" w:hAnsiTheme="minorHAnsi" w:cstheme="minorHAnsi"/>
                <w:szCs w:val="24"/>
              </w:rPr>
              <w:t xml:space="preserve">Linkage with other assistance: </w:t>
            </w:r>
          </w:p>
        </w:tc>
        <w:tc>
          <w:tcPr>
            <w:tcW w:w="6555" w:type="dxa"/>
          </w:tcPr>
          <w:p w14:paraId="7F8458BA" w14:textId="77777777" w:rsidR="002C0261" w:rsidRPr="00956F62" w:rsidRDefault="002C0261" w:rsidP="00E460E2">
            <w:pPr>
              <w:rPr>
                <w:rFonts w:asciiTheme="minorHAnsi" w:hAnsiTheme="minorHAnsi" w:cstheme="minorHAnsi"/>
                <w:szCs w:val="24"/>
              </w:rPr>
            </w:pPr>
            <w:r w:rsidRPr="00956F62">
              <w:rPr>
                <w:rFonts w:asciiTheme="minorHAnsi" w:hAnsiTheme="minorHAnsi" w:cstheme="minorHAnsi"/>
                <w:szCs w:val="24"/>
              </w:rPr>
              <w:t xml:space="preserve">Has the proposed project activity received any assistance (financial / </w:t>
            </w:r>
            <w:proofErr w:type="gramStart"/>
            <w:r w:rsidRPr="00956F62">
              <w:rPr>
                <w:rFonts w:asciiTheme="minorHAnsi" w:hAnsiTheme="minorHAnsi" w:cstheme="minorHAnsi"/>
                <w:szCs w:val="24"/>
              </w:rPr>
              <w:t>non -financial</w:t>
            </w:r>
            <w:proofErr w:type="gramEnd"/>
            <w:r w:rsidRPr="00956F62">
              <w:rPr>
                <w:rFonts w:asciiTheme="minorHAnsi" w:hAnsiTheme="minorHAnsi" w:cstheme="minorHAnsi"/>
                <w:szCs w:val="24"/>
              </w:rPr>
              <w:t xml:space="preserve">) from other organization? </w:t>
            </w:r>
          </w:p>
          <w:p w14:paraId="134CE75C" w14:textId="77777777" w:rsidR="002C0261" w:rsidRPr="00956F62" w:rsidRDefault="002C0261" w:rsidP="00E460E2">
            <w:pPr>
              <w:rPr>
                <w:rFonts w:asciiTheme="minorHAnsi" w:hAnsiTheme="minorHAnsi" w:cstheme="minorHAnsi"/>
                <w:szCs w:val="24"/>
              </w:rPr>
            </w:pPr>
            <w:r w:rsidRPr="00956F62">
              <w:rPr>
                <w:rFonts w:asciiTheme="minorHAnsi" w:eastAsia="Wingdings" w:hAnsiTheme="minorHAnsi" w:cstheme="minorHAnsi"/>
                <w:szCs w:val="24"/>
              </w:rPr>
              <w:t>o</w:t>
            </w:r>
            <w:r w:rsidRPr="00956F62">
              <w:rPr>
                <w:rFonts w:asciiTheme="minorHAnsi" w:hAnsiTheme="minorHAnsi" w:cstheme="minorHAnsi"/>
                <w:szCs w:val="24"/>
              </w:rPr>
              <w:t xml:space="preserve"> Yes    </w:t>
            </w:r>
            <w:proofErr w:type="spellStart"/>
            <w:r w:rsidRPr="00956F62">
              <w:rPr>
                <w:rFonts w:asciiTheme="minorHAnsi" w:eastAsia="Wingdings" w:hAnsiTheme="minorHAnsi" w:cstheme="minorHAnsi"/>
                <w:szCs w:val="24"/>
              </w:rPr>
              <w:t>o</w:t>
            </w:r>
            <w:proofErr w:type="spellEnd"/>
            <w:r w:rsidRPr="00956F62">
              <w:rPr>
                <w:rFonts w:asciiTheme="minorHAnsi" w:hAnsiTheme="minorHAnsi" w:cstheme="minorHAnsi"/>
                <w:szCs w:val="24"/>
              </w:rPr>
              <w:t xml:space="preserve"> No    </w:t>
            </w:r>
          </w:p>
        </w:tc>
      </w:tr>
      <w:tr w:rsidR="009F547D" w:rsidRPr="00956F62" w14:paraId="1E9C6E4D" w14:textId="77777777" w:rsidTr="00E460E2">
        <w:tc>
          <w:tcPr>
            <w:tcW w:w="2787" w:type="dxa"/>
          </w:tcPr>
          <w:p w14:paraId="2C6A0E77" w14:textId="77777777" w:rsidR="002C0261" w:rsidRPr="00956F62" w:rsidRDefault="002C0261" w:rsidP="00E460E2">
            <w:pPr>
              <w:rPr>
                <w:rFonts w:asciiTheme="minorHAnsi" w:hAnsiTheme="minorHAnsi" w:cstheme="minorHAnsi"/>
                <w:szCs w:val="24"/>
              </w:rPr>
            </w:pPr>
            <w:r w:rsidRPr="00956F62">
              <w:rPr>
                <w:rFonts w:asciiTheme="minorHAnsi" w:hAnsiTheme="minorHAnsi" w:cstheme="minorHAnsi"/>
                <w:szCs w:val="24"/>
              </w:rPr>
              <w:t>Project ID:</w:t>
            </w:r>
          </w:p>
        </w:tc>
        <w:tc>
          <w:tcPr>
            <w:tcW w:w="6555" w:type="dxa"/>
          </w:tcPr>
          <w:p w14:paraId="7BB9B688" w14:textId="77777777" w:rsidR="002C0261" w:rsidRPr="00956F62" w:rsidRDefault="002C0261" w:rsidP="00E460E2">
            <w:pPr>
              <w:rPr>
                <w:rFonts w:asciiTheme="minorHAnsi" w:hAnsiTheme="minorHAnsi" w:cstheme="minorHAnsi"/>
                <w:szCs w:val="24"/>
              </w:rPr>
            </w:pPr>
          </w:p>
        </w:tc>
      </w:tr>
    </w:tbl>
    <w:p w14:paraId="72405337" w14:textId="77777777" w:rsidR="002C0261" w:rsidRPr="00956F62" w:rsidRDefault="002C0261" w:rsidP="002C0261">
      <w:pPr>
        <w:spacing w:after="0"/>
        <w:rPr>
          <w:rFonts w:cstheme="minorHAnsi"/>
          <w:szCs w:val="24"/>
        </w:rPr>
      </w:pPr>
    </w:p>
    <w:p w14:paraId="28C55D9E" w14:textId="77777777" w:rsidR="002C0261" w:rsidRPr="00956F62" w:rsidRDefault="002C0261" w:rsidP="002C0261">
      <w:pPr>
        <w:rPr>
          <w:rFonts w:cstheme="minorHAnsi"/>
          <w:b/>
          <w:szCs w:val="24"/>
        </w:rPr>
      </w:pPr>
      <w:r w:rsidRPr="00956F62">
        <w:rPr>
          <w:rFonts w:cstheme="minorHAnsi"/>
          <w:b/>
          <w:szCs w:val="24"/>
        </w:rPr>
        <w:t xml:space="preserve">All the project activities shall apply </w:t>
      </w:r>
      <w:proofErr w:type="spellStart"/>
      <w:r w:rsidRPr="00956F62">
        <w:rPr>
          <w:rFonts w:cstheme="minorHAnsi"/>
          <w:b/>
          <w:szCs w:val="24"/>
        </w:rPr>
        <w:t>ECoPs</w:t>
      </w:r>
      <w:proofErr w:type="spellEnd"/>
      <w:r w:rsidRPr="00956F62">
        <w:rPr>
          <w:rFonts w:cstheme="minorHAnsi"/>
          <w:b/>
          <w:szCs w:val="24"/>
        </w:rPr>
        <w:t xml:space="preserve">. In addition, except for trading and services, the other project activities shall undergo Environmental and Social Screening as described below. </w:t>
      </w:r>
    </w:p>
    <w:p w14:paraId="44474E94" w14:textId="77777777" w:rsidR="002C0261" w:rsidRPr="00956F62" w:rsidRDefault="002C0261" w:rsidP="002C0261">
      <w:pPr>
        <w:autoSpaceDE w:val="0"/>
        <w:autoSpaceDN w:val="0"/>
        <w:adjustRightInd w:val="0"/>
        <w:rPr>
          <w:rFonts w:cstheme="minorHAnsi"/>
          <w:b/>
          <w:szCs w:val="24"/>
        </w:rPr>
      </w:pPr>
      <w:r w:rsidRPr="00956F62">
        <w:rPr>
          <w:rFonts w:cstheme="minorHAnsi"/>
          <w:b/>
          <w:szCs w:val="24"/>
        </w:rPr>
        <w:t xml:space="preserve">Q.1 Safeguard Screening for Agricultural Activities </w:t>
      </w:r>
    </w:p>
    <w:p w14:paraId="7E9E50F0" w14:textId="77777777" w:rsidR="002C0261" w:rsidRPr="00956F62" w:rsidRDefault="002C0261" w:rsidP="002C0261">
      <w:pPr>
        <w:autoSpaceDE w:val="0"/>
        <w:autoSpaceDN w:val="0"/>
        <w:adjustRightInd w:val="0"/>
        <w:rPr>
          <w:rFonts w:cstheme="minorHAnsi"/>
          <w:bCs/>
          <w:szCs w:val="24"/>
        </w:rPr>
      </w:pPr>
      <w:r w:rsidRPr="00956F62">
        <w:rPr>
          <w:rFonts w:cstheme="minorHAnsi"/>
          <w:bCs/>
          <w:szCs w:val="24"/>
        </w:rPr>
        <w:t>1. What kinds of crop do you grow?</w:t>
      </w:r>
    </w:p>
    <w:p w14:paraId="1A940AD7" w14:textId="77777777" w:rsidR="002C0261" w:rsidRPr="00956F62" w:rsidRDefault="002C0261" w:rsidP="002C0261">
      <w:pPr>
        <w:autoSpaceDE w:val="0"/>
        <w:autoSpaceDN w:val="0"/>
        <w:adjustRightInd w:val="0"/>
        <w:rPr>
          <w:rFonts w:cstheme="minorHAnsi"/>
          <w:bCs/>
          <w:szCs w:val="24"/>
          <w:u w:val="single"/>
        </w:rPr>
      </w:pP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p>
    <w:p w14:paraId="3C709320" w14:textId="5C7DC48D" w:rsidR="002C0261" w:rsidRPr="00956F62" w:rsidRDefault="002C0261" w:rsidP="002C0261">
      <w:pPr>
        <w:autoSpaceDE w:val="0"/>
        <w:autoSpaceDN w:val="0"/>
        <w:adjustRightInd w:val="0"/>
        <w:rPr>
          <w:rFonts w:cstheme="minorHAnsi"/>
          <w:szCs w:val="24"/>
        </w:rPr>
      </w:pPr>
      <w:r w:rsidRPr="00956F62">
        <w:rPr>
          <w:rFonts w:cstheme="minorHAnsi"/>
          <w:bCs/>
          <w:szCs w:val="24"/>
        </w:rPr>
        <w:t xml:space="preserve">2. Do you use pesticides or other agricultural chemicals?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45C9153B" w14:textId="77777777" w:rsidR="002C0261" w:rsidRPr="00956F62" w:rsidRDefault="002C0261" w:rsidP="002C0261">
      <w:pPr>
        <w:autoSpaceDE w:val="0"/>
        <w:autoSpaceDN w:val="0"/>
        <w:adjustRightInd w:val="0"/>
        <w:rPr>
          <w:rFonts w:eastAsiaTheme="minorEastAsia" w:cstheme="minorHAnsi"/>
          <w:szCs w:val="24"/>
        </w:rPr>
      </w:pPr>
      <w:r w:rsidRPr="00956F62">
        <w:rPr>
          <w:rFonts w:cstheme="minorHAnsi"/>
          <w:bCs/>
          <w:szCs w:val="24"/>
        </w:rPr>
        <w:lastRenderedPageBreak/>
        <w:t xml:space="preserve">If the answer is “Yes”, </w:t>
      </w:r>
      <w:r w:rsidRPr="00956F62">
        <w:rPr>
          <w:rFonts w:eastAsiaTheme="minorEastAsia" w:cstheme="minorHAnsi"/>
          <w:szCs w:val="24"/>
        </w:rPr>
        <w:t xml:space="preserve">notify the fund recipient to follow relevant </w:t>
      </w:r>
      <w:proofErr w:type="spellStart"/>
      <w:r w:rsidRPr="00956F62">
        <w:rPr>
          <w:rFonts w:eastAsiaTheme="minorEastAsia" w:cstheme="minorHAnsi"/>
          <w:szCs w:val="24"/>
        </w:rPr>
        <w:t>ECoPs</w:t>
      </w:r>
      <w:proofErr w:type="spellEnd"/>
      <w:r w:rsidRPr="00956F62">
        <w:rPr>
          <w:rFonts w:eastAsiaTheme="minorEastAsia" w:cstheme="minorHAnsi"/>
          <w:szCs w:val="24"/>
        </w:rPr>
        <w:t xml:space="preserve"> and PMP. </w:t>
      </w:r>
    </w:p>
    <w:p w14:paraId="4E4053C5" w14:textId="77777777" w:rsidR="002C0261" w:rsidRPr="00956F62" w:rsidRDefault="002C0261" w:rsidP="002C0261">
      <w:pPr>
        <w:autoSpaceDE w:val="0"/>
        <w:autoSpaceDN w:val="0"/>
        <w:adjustRightInd w:val="0"/>
        <w:spacing w:after="0"/>
        <w:rPr>
          <w:rFonts w:cstheme="minorHAnsi"/>
          <w:szCs w:val="24"/>
        </w:rPr>
      </w:pPr>
      <w:r w:rsidRPr="00956F62">
        <w:rPr>
          <w:rFonts w:cstheme="minorHAnsi"/>
          <w:bCs/>
          <w:szCs w:val="24"/>
        </w:rPr>
        <w:t xml:space="preserve">3. Do you know you must use only the pesticide labeled with Myanmar language?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14DA9685" w14:textId="77777777" w:rsidR="002C0261" w:rsidRPr="00956F62" w:rsidRDefault="002C0261" w:rsidP="002C0261">
      <w:pPr>
        <w:autoSpaceDE w:val="0"/>
        <w:autoSpaceDN w:val="0"/>
        <w:adjustRightInd w:val="0"/>
        <w:spacing w:after="0"/>
        <w:rPr>
          <w:rFonts w:cstheme="minorHAnsi"/>
          <w:szCs w:val="24"/>
        </w:rPr>
      </w:pPr>
      <w:r w:rsidRPr="00956F62">
        <w:rPr>
          <w:rFonts w:cstheme="minorHAnsi"/>
          <w:szCs w:val="24"/>
        </w:rPr>
        <w:t>4. Do you know the hazards of pesticide residues?</w:t>
      </w:r>
      <w:r w:rsidRPr="00956F62">
        <w:rPr>
          <w:rFonts w:cstheme="minorHAnsi"/>
          <w:szCs w:val="24"/>
        </w:rPr>
        <w:tab/>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20CD19A6" w14:textId="77777777" w:rsidR="002C0261" w:rsidRPr="00956F62" w:rsidRDefault="002C0261" w:rsidP="002C0261">
      <w:pPr>
        <w:autoSpaceDE w:val="0"/>
        <w:autoSpaceDN w:val="0"/>
        <w:adjustRightInd w:val="0"/>
        <w:spacing w:after="0"/>
        <w:rPr>
          <w:rFonts w:cstheme="minorHAnsi"/>
          <w:szCs w:val="24"/>
        </w:rPr>
      </w:pPr>
      <w:r w:rsidRPr="00956F62">
        <w:rPr>
          <w:rFonts w:cstheme="minorHAnsi"/>
          <w:szCs w:val="24"/>
        </w:rPr>
        <w:t>5. Do you always abide by the instructions and safety precautions precisely written on the label?</w:t>
      </w:r>
    </w:p>
    <w:p w14:paraId="775DCB05" w14:textId="77777777" w:rsidR="002C0261" w:rsidRPr="00956F62" w:rsidRDefault="002C0261" w:rsidP="002C0261">
      <w:pPr>
        <w:autoSpaceDE w:val="0"/>
        <w:autoSpaceDN w:val="0"/>
        <w:adjustRightInd w:val="0"/>
        <w:spacing w:after="0"/>
        <w:ind w:firstLine="720"/>
        <w:rPr>
          <w:rFonts w:cstheme="minorHAnsi"/>
          <w:szCs w:val="24"/>
        </w:rPr>
      </w:pP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64427739" w14:textId="77777777" w:rsidR="002C0261" w:rsidRPr="00956F62" w:rsidRDefault="002C0261" w:rsidP="002C0261">
      <w:pPr>
        <w:spacing w:after="0"/>
        <w:rPr>
          <w:rFonts w:cstheme="minorHAnsi"/>
          <w:szCs w:val="24"/>
        </w:rPr>
      </w:pPr>
      <w:r w:rsidRPr="00956F62">
        <w:rPr>
          <w:rFonts w:cstheme="minorHAnsi"/>
          <w:szCs w:val="24"/>
        </w:rPr>
        <w:t xml:space="preserve">6. Do you discard the agricultural wastes systematically?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64E4C203" w14:textId="77777777" w:rsidR="002C0261" w:rsidRPr="00956F62" w:rsidRDefault="002C0261" w:rsidP="002C0261">
      <w:pPr>
        <w:spacing w:after="0"/>
        <w:rPr>
          <w:rFonts w:cstheme="minorHAnsi"/>
          <w:szCs w:val="24"/>
        </w:rPr>
      </w:pPr>
      <w:r w:rsidRPr="00956F62">
        <w:rPr>
          <w:rFonts w:cstheme="minorHAnsi"/>
          <w:szCs w:val="24"/>
        </w:rPr>
        <w:t>7. Do you know the pesticides and herbicides harm/deteriorate health and environment?</w:t>
      </w:r>
      <w:r w:rsidRPr="00956F62">
        <w:rPr>
          <w:rFonts w:cstheme="minorHAnsi"/>
          <w:szCs w:val="24"/>
        </w:rPr>
        <w:tab/>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36F3D40B" w14:textId="77777777" w:rsidR="002C0261" w:rsidRPr="00956F62" w:rsidRDefault="002C0261" w:rsidP="002C0261">
      <w:pPr>
        <w:spacing w:after="0"/>
        <w:rPr>
          <w:rFonts w:cstheme="minorHAnsi"/>
          <w:szCs w:val="24"/>
        </w:rPr>
      </w:pPr>
      <w:r w:rsidRPr="00956F62">
        <w:rPr>
          <w:rFonts w:cstheme="minorHAnsi"/>
          <w:szCs w:val="24"/>
        </w:rPr>
        <w:t>8. Do you know the signs of the poison of pesticides or herbicides?</w:t>
      </w:r>
      <w:r w:rsidRPr="00956F62">
        <w:rPr>
          <w:rFonts w:cstheme="minorHAnsi"/>
          <w:szCs w:val="24"/>
        </w:rPr>
        <w:tab/>
        <w:t xml:space="preserve">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431A7380" w14:textId="77777777" w:rsidR="002C0261" w:rsidRPr="00956F62" w:rsidRDefault="002C0261" w:rsidP="002C0261">
      <w:pPr>
        <w:spacing w:after="0"/>
        <w:rPr>
          <w:rFonts w:cstheme="minorHAnsi"/>
          <w:szCs w:val="24"/>
        </w:rPr>
      </w:pPr>
      <w:r w:rsidRPr="00956F62">
        <w:rPr>
          <w:rFonts w:cstheme="minorHAnsi"/>
          <w:szCs w:val="24"/>
        </w:rPr>
        <w:t xml:space="preserve">9. Do you know the solutions to the poison of pesticides or herbicides?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68CDD69B" w14:textId="77777777" w:rsidR="002C0261" w:rsidRPr="00956F62" w:rsidRDefault="002C0261" w:rsidP="002C0261">
      <w:pPr>
        <w:spacing w:after="0"/>
        <w:rPr>
          <w:rFonts w:cstheme="minorHAnsi"/>
          <w:szCs w:val="24"/>
        </w:rPr>
      </w:pPr>
      <w:r w:rsidRPr="00956F62">
        <w:rPr>
          <w:rFonts w:cstheme="minorHAnsi"/>
          <w:szCs w:val="24"/>
        </w:rPr>
        <w:t xml:space="preserve">10. Do you know personal hygiene measures of pesticides or herbicides?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3BAEE1BC" w14:textId="77777777" w:rsidR="002C0261" w:rsidRPr="00956F62" w:rsidRDefault="002C0261" w:rsidP="002C0261">
      <w:pPr>
        <w:spacing w:after="0"/>
        <w:rPr>
          <w:rFonts w:cstheme="minorHAnsi"/>
          <w:szCs w:val="24"/>
        </w:rPr>
      </w:pPr>
      <w:r w:rsidRPr="00956F62">
        <w:rPr>
          <w:rFonts w:cstheme="minorHAnsi"/>
          <w:szCs w:val="24"/>
        </w:rPr>
        <w:t xml:space="preserve">11. Do you know not to assign pregnant women, lactating mother and children under 18 for handling and use of pesticides?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3F16B294" w14:textId="77777777" w:rsidR="002C0261" w:rsidRPr="00956F62" w:rsidRDefault="002C0261" w:rsidP="002C0261">
      <w:pPr>
        <w:autoSpaceDE w:val="0"/>
        <w:autoSpaceDN w:val="0"/>
        <w:adjustRightInd w:val="0"/>
        <w:rPr>
          <w:rFonts w:cstheme="minorHAnsi"/>
          <w:bCs/>
          <w:szCs w:val="24"/>
        </w:rPr>
      </w:pPr>
    </w:p>
    <w:p w14:paraId="64CDA3F7" w14:textId="7C9A0C8A" w:rsidR="002C0261" w:rsidRPr="00A86428" w:rsidRDefault="002C0261" w:rsidP="002C0261">
      <w:pPr>
        <w:autoSpaceDE w:val="0"/>
        <w:autoSpaceDN w:val="0"/>
        <w:adjustRightInd w:val="0"/>
        <w:rPr>
          <w:rFonts w:eastAsiaTheme="minorEastAsia" w:cstheme="minorHAnsi"/>
          <w:i/>
          <w:iCs/>
          <w:szCs w:val="24"/>
        </w:rPr>
      </w:pPr>
      <w:r w:rsidRPr="00A86428">
        <w:rPr>
          <w:rFonts w:cstheme="minorHAnsi"/>
          <w:bCs/>
          <w:i/>
          <w:iCs/>
          <w:szCs w:val="24"/>
        </w:rPr>
        <w:t xml:space="preserve">If one of the above answers from </w:t>
      </w:r>
      <w:r w:rsidR="00A86428">
        <w:rPr>
          <w:rFonts w:cstheme="minorHAnsi"/>
          <w:bCs/>
          <w:i/>
          <w:iCs/>
          <w:szCs w:val="24"/>
        </w:rPr>
        <w:t>2</w:t>
      </w:r>
      <w:r w:rsidRPr="00A86428">
        <w:rPr>
          <w:rFonts w:cstheme="minorHAnsi"/>
          <w:bCs/>
          <w:i/>
          <w:iCs/>
          <w:szCs w:val="24"/>
        </w:rPr>
        <w:t xml:space="preserve"> to 1</w:t>
      </w:r>
      <w:r w:rsidR="00A86428">
        <w:rPr>
          <w:rFonts w:cstheme="minorHAnsi"/>
          <w:bCs/>
          <w:i/>
          <w:iCs/>
          <w:szCs w:val="24"/>
        </w:rPr>
        <w:t>1</w:t>
      </w:r>
      <w:r w:rsidRPr="00A86428">
        <w:rPr>
          <w:rFonts w:cstheme="minorHAnsi"/>
          <w:bCs/>
          <w:i/>
          <w:iCs/>
          <w:szCs w:val="24"/>
        </w:rPr>
        <w:t xml:space="preserve"> is “No”, </w:t>
      </w:r>
      <w:r w:rsidRPr="00A86428">
        <w:rPr>
          <w:rFonts w:eastAsiaTheme="minorEastAsia" w:cstheme="minorHAnsi"/>
          <w:i/>
          <w:iCs/>
          <w:szCs w:val="24"/>
        </w:rPr>
        <w:t xml:space="preserve">mark the project activity as “Activity which need Awareness Raising”. </w:t>
      </w:r>
    </w:p>
    <w:p w14:paraId="40183085" w14:textId="77777777" w:rsidR="002C0261" w:rsidRPr="00956F62" w:rsidRDefault="002C0261" w:rsidP="002C0261">
      <w:pPr>
        <w:autoSpaceDE w:val="0"/>
        <w:autoSpaceDN w:val="0"/>
        <w:adjustRightInd w:val="0"/>
        <w:rPr>
          <w:rFonts w:eastAsiaTheme="minorEastAsia" w:cstheme="minorHAnsi"/>
          <w:sz w:val="22"/>
        </w:rPr>
      </w:pPr>
    </w:p>
    <w:p w14:paraId="7B0A2678" w14:textId="23D2D34F" w:rsidR="002C0261" w:rsidRPr="00956F62" w:rsidRDefault="002C0261" w:rsidP="002C0261">
      <w:pPr>
        <w:autoSpaceDE w:val="0"/>
        <w:autoSpaceDN w:val="0"/>
        <w:adjustRightInd w:val="0"/>
        <w:rPr>
          <w:rFonts w:cstheme="minorHAnsi"/>
          <w:b/>
          <w:szCs w:val="24"/>
        </w:rPr>
      </w:pPr>
      <w:r w:rsidRPr="00956F62">
        <w:rPr>
          <w:rFonts w:cstheme="minorHAnsi"/>
          <w:b/>
          <w:szCs w:val="24"/>
        </w:rPr>
        <w:t>Q.2 Safeguard Screening for Livestock Breeding</w:t>
      </w:r>
      <w:r w:rsidR="001B52D3" w:rsidRPr="00956F62">
        <w:rPr>
          <w:rFonts w:cstheme="minorHAnsi"/>
          <w:b/>
          <w:szCs w:val="24"/>
        </w:rPr>
        <w:t xml:space="preserve"> / Raising</w:t>
      </w:r>
      <w:r w:rsidRPr="00956F62">
        <w:rPr>
          <w:rFonts w:cstheme="minorHAnsi"/>
          <w:b/>
          <w:szCs w:val="24"/>
        </w:rPr>
        <w:t xml:space="preserve"> </w:t>
      </w:r>
    </w:p>
    <w:p w14:paraId="4F72C6B9" w14:textId="77777777" w:rsidR="002C0261" w:rsidRPr="00956F62" w:rsidRDefault="002C0261" w:rsidP="002C0261">
      <w:pPr>
        <w:autoSpaceDE w:val="0"/>
        <w:autoSpaceDN w:val="0"/>
        <w:adjustRightInd w:val="0"/>
        <w:rPr>
          <w:rFonts w:cstheme="minorHAnsi"/>
          <w:bCs/>
          <w:szCs w:val="24"/>
        </w:rPr>
      </w:pPr>
      <w:r w:rsidRPr="00956F62">
        <w:rPr>
          <w:rFonts w:cstheme="minorHAnsi"/>
          <w:bCs/>
          <w:szCs w:val="24"/>
        </w:rPr>
        <w:t>1. What kinds of livestock do you breed?</w:t>
      </w:r>
    </w:p>
    <w:p w14:paraId="013E8E3D" w14:textId="77777777" w:rsidR="002C0261" w:rsidRPr="00956F62" w:rsidRDefault="002C0261" w:rsidP="002C0261">
      <w:pPr>
        <w:autoSpaceDE w:val="0"/>
        <w:autoSpaceDN w:val="0"/>
        <w:adjustRightInd w:val="0"/>
        <w:rPr>
          <w:rFonts w:cstheme="minorHAnsi"/>
          <w:bCs/>
          <w:szCs w:val="24"/>
          <w:u w:val="single"/>
        </w:rPr>
      </w:pP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p>
    <w:p w14:paraId="57E36445" w14:textId="77777777" w:rsidR="002C0261" w:rsidRPr="00956F62" w:rsidRDefault="002C0261" w:rsidP="002C0261">
      <w:pPr>
        <w:autoSpaceDE w:val="0"/>
        <w:autoSpaceDN w:val="0"/>
        <w:adjustRightInd w:val="0"/>
        <w:spacing w:after="0"/>
        <w:rPr>
          <w:rFonts w:cstheme="minorHAnsi"/>
          <w:szCs w:val="24"/>
        </w:rPr>
      </w:pPr>
      <w:r w:rsidRPr="00956F62">
        <w:rPr>
          <w:rFonts w:eastAsiaTheme="minorEastAsia" w:cstheme="minorHAnsi"/>
          <w:szCs w:val="24"/>
        </w:rPr>
        <w:t xml:space="preserve">2. Do you know it must not pollute air, water, and cause noise?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498A880E" w14:textId="77777777" w:rsidR="002C0261" w:rsidRPr="00956F62" w:rsidRDefault="002C0261" w:rsidP="002C0261">
      <w:pPr>
        <w:autoSpaceDE w:val="0"/>
        <w:autoSpaceDN w:val="0"/>
        <w:adjustRightInd w:val="0"/>
        <w:spacing w:after="0"/>
        <w:rPr>
          <w:rFonts w:eastAsiaTheme="minorEastAsia" w:cstheme="minorHAnsi"/>
          <w:szCs w:val="24"/>
        </w:rPr>
      </w:pPr>
      <w:r w:rsidRPr="00956F62">
        <w:rPr>
          <w:rFonts w:eastAsiaTheme="minorEastAsia" w:cstheme="minorHAnsi"/>
          <w:szCs w:val="24"/>
        </w:rPr>
        <w:t xml:space="preserve">3. Do you know the diseases can be transmitted from animals to humans?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62924FFC" w14:textId="77777777" w:rsidR="002C0261" w:rsidRPr="00956F62" w:rsidRDefault="002C0261" w:rsidP="002C0261">
      <w:pPr>
        <w:autoSpaceDE w:val="0"/>
        <w:autoSpaceDN w:val="0"/>
        <w:adjustRightInd w:val="0"/>
        <w:spacing w:after="0"/>
        <w:rPr>
          <w:rFonts w:eastAsiaTheme="minorEastAsia" w:cstheme="minorHAnsi"/>
          <w:szCs w:val="24"/>
        </w:rPr>
      </w:pPr>
      <w:r w:rsidRPr="00956F62">
        <w:rPr>
          <w:rFonts w:eastAsiaTheme="minorEastAsia" w:cstheme="minorHAnsi"/>
          <w:szCs w:val="24"/>
        </w:rPr>
        <w:t>4. Do you know that wastes from your livestock may deteriorate the water resources?</w:t>
      </w:r>
    </w:p>
    <w:p w14:paraId="22135AA7" w14:textId="4D7A3DFB" w:rsidR="002C0261" w:rsidRPr="00956F62" w:rsidRDefault="002C0261" w:rsidP="002C0261">
      <w:pPr>
        <w:autoSpaceDE w:val="0"/>
        <w:autoSpaceDN w:val="0"/>
        <w:adjustRightInd w:val="0"/>
        <w:rPr>
          <w:rFonts w:cstheme="minorHAnsi"/>
          <w:szCs w:val="24"/>
        </w:rPr>
      </w:pP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12408A25" w14:textId="146836A5" w:rsidR="001B52D3" w:rsidRPr="00956F62" w:rsidRDefault="001B52D3" w:rsidP="001B52D3">
      <w:pPr>
        <w:autoSpaceDE w:val="0"/>
        <w:autoSpaceDN w:val="0"/>
        <w:adjustRightInd w:val="0"/>
        <w:rPr>
          <w:rFonts w:eastAsiaTheme="minorEastAsia" w:cstheme="minorHAnsi"/>
          <w:szCs w:val="24"/>
        </w:rPr>
      </w:pPr>
      <w:r w:rsidRPr="00956F62">
        <w:rPr>
          <w:rFonts w:cstheme="minorHAnsi"/>
          <w:szCs w:val="24"/>
        </w:rPr>
        <w:t xml:space="preserve">5. Do you know that if your animals will cause damage to properties of other people, such as crops, plantations, that you as the animal owner will be responsible to pay compensation to cover such damages?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5B8985EB" w14:textId="37976E72" w:rsidR="002C0261" w:rsidRPr="00D40731" w:rsidRDefault="002C0261" w:rsidP="002C0261">
      <w:pPr>
        <w:autoSpaceDE w:val="0"/>
        <w:autoSpaceDN w:val="0"/>
        <w:adjustRightInd w:val="0"/>
        <w:rPr>
          <w:rFonts w:eastAsiaTheme="minorEastAsia" w:cstheme="minorHAnsi"/>
          <w:i/>
          <w:iCs/>
          <w:szCs w:val="24"/>
        </w:rPr>
      </w:pPr>
      <w:r w:rsidRPr="00D40731">
        <w:rPr>
          <w:rFonts w:cstheme="minorHAnsi"/>
          <w:bCs/>
          <w:i/>
          <w:iCs/>
          <w:szCs w:val="24"/>
        </w:rPr>
        <w:t xml:space="preserve">If one of the above answers from </w:t>
      </w:r>
      <w:r w:rsidR="00A86428" w:rsidRPr="00D40731">
        <w:rPr>
          <w:rFonts w:cstheme="minorHAnsi"/>
          <w:bCs/>
          <w:i/>
          <w:iCs/>
          <w:szCs w:val="24"/>
        </w:rPr>
        <w:t>2</w:t>
      </w:r>
      <w:r w:rsidRPr="00D40731">
        <w:rPr>
          <w:rFonts w:cstheme="minorHAnsi"/>
          <w:bCs/>
          <w:i/>
          <w:iCs/>
          <w:szCs w:val="24"/>
        </w:rPr>
        <w:t xml:space="preserve"> to </w:t>
      </w:r>
      <w:r w:rsidR="001B52D3" w:rsidRPr="00D40731">
        <w:rPr>
          <w:rFonts w:cstheme="minorHAnsi"/>
          <w:bCs/>
          <w:i/>
          <w:iCs/>
          <w:szCs w:val="24"/>
        </w:rPr>
        <w:t>5</w:t>
      </w:r>
      <w:r w:rsidRPr="00D40731">
        <w:rPr>
          <w:rFonts w:cstheme="minorHAnsi"/>
          <w:bCs/>
          <w:i/>
          <w:iCs/>
          <w:szCs w:val="24"/>
        </w:rPr>
        <w:t xml:space="preserve"> is “No”, </w:t>
      </w:r>
      <w:r w:rsidRPr="00D40731">
        <w:rPr>
          <w:rFonts w:eastAsiaTheme="minorEastAsia" w:cstheme="minorHAnsi"/>
          <w:i/>
          <w:iCs/>
          <w:szCs w:val="24"/>
        </w:rPr>
        <w:t xml:space="preserve">mark the project activity as “Activity which needs Awareness Raising”. </w:t>
      </w:r>
    </w:p>
    <w:p w14:paraId="22BC66B9" w14:textId="77777777" w:rsidR="0087726E" w:rsidRDefault="0087726E" w:rsidP="002C0261">
      <w:pPr>
        <w:autoSpaceDE w:val="0"/>
        <w:autoSpaceDN w:val="0"/>
        <w:adjustRightInd w:val="0"/>
        <w:rPr>
          <w:rFonts w:cstheme="minorHAnsi"/>
          <w:b/>
          <w:szCs w:val="24"/>
        </w:rPr>
      </w:pPr>
    </w:p>
    <w:p w14:paraId="1D49E2D8" w14:textId="4C603ACB" w:rsidR="002C0261" w:rsidRPr="00956F62" w:rsidRDefault="002C0261" w:rsidP="002C0261">
      <w:pPr>
        <w:autoSpaceDE w:val="0"/>
        <w:autoSpaceDN w:val="0"/>
        <w:adjustRightInd w:val="0"/>
        <w:rPr>
          <w:rFonts w:cstheme="minorHAnsi"/>
          <w:b/>
          <w:szCs w:val="24"/>
        </w:rPr>
      </w:pPr>
      <w:r w:rsidRPr="00956F62">
        <w:rPr>
          <w:rFonts w:cstheme="minorHAnsi"/>
          <w:b/>
          <w:szCs w:val="24"/>
        </w:rPr>
        <w:t xml:space="preserve">Q.3 Safeguard Screening for Fisheries </w:t>
      </w:r>
    </w:p>
    <w:p w14:paraId="36902713" w14:textId="77777777" w:rsidR="002C0261" w:rsidRPr="00956F62" w:rsidRDefault="002C0261" w:rsidP="002C0261">
      <w:pPr>
        <w:autoSpaceDE w:val="0"/>
        <w:autoSpaceDN w:val="0"/>
        <w:adjustRightInd w:val="0"/>
        <w:rPr>
          <w:rFonts w:cstheme="minorHAnsi"/>
          <w:szCs w:val="24"/>
        </w:rPr>
      </w:pPr>
      <w:r w:rsidRPr="00956F62">
        <w:rPr>
          <w:rFonts w:cstheme="minorHAnsi"/>
          <w:bCs/>
          <w:szCs w:val="24"/>
        </w:rPr>
        <w:t xml:space="preserve">1. What kinds of works do you do? </w:t>
      </w:r>
      <w:r w:rsidRPr="00956F62">
        <w:rPr>
          <w:rFonts w:ascii="Wingdings" w:eastAsia="Wingdings" w:hAnsi="Wingdings" w:cstheme="minorHAnsi"/>
          <w:szCs w:val="24"/>
        </w:rPr>
        <w:t></w:t>
      </w:r>
      <w:r w:rsidRPr="00956F62">
        <w:rPr>
          <w:rFonts w:cstheme="minorHAnsi"/>
          <w:szCs w:val="24"/>
        </w:rPr>
        <w:t xml:space="preserve"> Capturing    </w:t>
      </w:r>
      <w:r w:rsidRPr="00956F62">
        <w:rPr>
          <w:rFonts w:ascii="Wingdings" w:eastAsia="Wingdings" w:hAnsi="Wingdings" w:cstheme="minorHAnsi"/>
          <w:szCs w:val="24"/>
        </w:rPr>
        <w:t></w:t>
      </w:r>
      <w:r w:rsidRPr="00956F62">
        <w:rPr>
          <w:rFonts w:cstheme="minorHAnsi"/>
          <w:szCs w:val="24"/>
        </w:rPr>
        <w:t xml:space="preserve"> Culturing  </w:t>
      </w:r>
    </w:p>
    <w:p w14:paraId="5337DCFE" w14:textId="77777777" w:rsidR="002C0261" w:rsidRPr="00956F62" w:rsidRDefault="002C0261" w:rsidP="002C0261">
      <w:pPr>
        <w:autoSpaceDE w:val="0"/>
        <w:autoSpaceDN w:val="0"/>
        <w:adjustRightInd w:val="0"/>
        <w:rPr>
          <w:rFonts w:cstheme="minorHAnsi"/>
          <w:bCs/>
          <w:szCs w:val="24"/>
        </w:rPr>
      </w:pPr>
      <w:r w:rsidRPr="00956F62">
        <w:rPr>
          <w:rFonts w:cstheme="minorHAnsi"/>
          <w:bCs/>
          <w:szCs w:val="24"/>
        </w:rPr>
        <w:t>2. What kinds of fishes do you capture or culture? (Freshwater Fishes, Saltwater Fishes, Specific Types, etc.)</w:t>
      </w:r>
    </w:p>
    <w:p w14:paraId="2125D4FE" w14:textId="77777777" w:rsidR="002C0261" w:rsidRPr="00956F62" w:rsidRDefault="002C0261" w:rsidP="002C0261">
      <w:pPr>
        <w:autoSpaceDE w:val="0"/>
        <w:autoSpaceDN w:val="0"/>
        <w:adjustRightInd w:val="0"/>
        <w:rPr>
          <w:rFonts w:cstheme="minorHAnsi"/>
          <w:bCs/>
          <w:szCs w:val="24"/>
          <w:u w:val="single"/>
        </w:rPr>
      </w:pP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p>
    <w:p w14:paraId="4368CA26" w14:textId="77777777" w:rsidR="002C0261" w:rsidRPr="00956F62" w:rsidRDefault="002C0261" w:rsidP="002C0261">
      <w:pPr>
        <w:autoSpaceDE w:val="0"/>
        <w:autoSpaceDN w:val="0"/>
        <w:adjustRightInd w:val="0"/>
        <w:spacing w:after="0"/>
        <w:rPr>
          <w:rFonts w:cstheme="minorHAnsi"/>
          <w:b/>
          <w:szCs w:val="24"/>
        </w:rPr>
      </w:pPr>
      <w:r w:rsidRPr="00956F62">
        <w:rPr>
          <w:rFonts w:cstheme="minorHAnsi"/>
          <w:b/>
          <w:szCs w:val="24"/>
        </w:rPr>
        <w:lastRenderedPageBreak/>
        <w:t xml:space="preserve">For Fish Capturing </w:t>
      </w:r>
    </w:p>
    <w:p w14:paraId="261FDE49" w14:textId="77777777" w:rsidR="002C0261" w:rsidRPr="00956F62" w:rsidRDefault="002C0261" w:rsidP="002C0261">
      <w:pPr>
        <w:autoSpaceDE w:val="0"/>
        <w:autoSpaceDN w:val="0"/>
        <w:adjustRightInd w:val="0"/>
        <w:spacing w:after="0"/>
        <w:rPr>
          <w:rFonts w:cstheme="minorHAnsi"/>
          <w:szCs w:val="24"/>
        </w:rPr>
      </w:pPr>
      <w:r w:rsidRPr="00956F62">
        <w:rPr>
          <w:rFonts w:cstheme="minorHAnsi"/>
          <w:bCs/>
          <w:szCs w:val="24"/>
        </w:rPr>
        <w:t xml:space="preserve">3. Do you know the regulation of Department of Fisheries?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2F9F5F20" w14:textId="77777777" w:rsidR="002C0261" w:rsidRPr="00956F62" w:rsidRDefault="002C0261" w:rsidP="002C0261">
      <w:pPr>
        <w:autoSpaceDE w:val="0"/>
        <w:autoSpaceDN w:val="0"/>
        <w:adjustRightInd w:val="0"/>
        <w:spacing w:after="0"/>
        <w:rPr>
          <w:rFonts w:cstheme="minorHAnsi"/>
          <w:szCs w:val="24"/>
        </w:rPr>
      </w:pPr>
      <w:r w:rsidRPr="00956F62">
        <w:rPr>
          <w:rFonts w:cstheme="minorHAnsi"/>
          <w:bCs/>
          <w:szCs w:val="24"/>
        </w:rPr>
        <w:t xml:space="preserve">4. Do you know the considerations of sustainable fisheries practices?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what are they? ………..   ………..    ……………….  </w:t>
      </w:r>
    </w:p>
    <w:p w14:paraId="101128D8" w14:textId="77777777" w:rsidR="002C0261" w:rsidRPr="00956F62" w:rsidRDefault="002C0261" w:rsidP="002C0261">
      <w:pPr>
        <w:autoSpaceDE w:val="0"/>
        <w:autoSpaceDN w:val="0"/>
        <w:adjustRightInd w:val="0"/>
        <w:spacing w:after="0"/>
        <w:rPr>
          <w:rFonts w:cstheme="minorHAnsi"/>
          <w:szCs w:val="24"/>
        </w:rPr>
      </w:pPr>
    </w:p>
    <w:p w14:paraId="7D588E41" w14:textId="77777777" w:rsidR="002C0261" w:rsidRPr="00956F62" w:rsidRDefault="002C0261" w:rsidP="002C0261">
      <w:pPr>
        <w:autoSpaceDE w:val="0"/>
        <w:autoSpaceDN w:val="0"/>
        <w:adjustRightInd w:val="0"/>
        <w:spacing w:after="0"/>
        <w:rPr>
          <w:rFonts w:cstheme="minorHAnsi"/>
          <w:szCs w:val="24"/>
        </w:rPr>
      </w:pPr>
      <w:r w:rsidRPr="00956F62">
        <w:rPr>
          <w:rFonts w:cstheme="minorHAnsi"/>
          <w:szCs w:val="24"/>
        </w:rPr>
        <w:t xml:space="preserve">5. Do you know if there is specified close season of fish species that you capture or not? </w:t>
      </w:r>
    </w:p>
    <w:p w14:paraId="49563EC3" w14:textId="77777777" w:rsidR="002C0261" w:rsidRPr="00956F62" w:rsidRDefault="002C0261" w:rsidP="002C0261">
      <w:pPr>
        <w:autoSpaceDE w:val="0"/>
        <w:autoSpaceDN w:val="0"/>
        <w:adjustRightInd w:val="0"/>
        <w:spacing w:after="0"/>
        <w:rPr>
          <w:rFonts w:cstheme="minorHAnsi"/>
          <w:bCs/>
          <w:szCs w:val="24"/>
        </w:rPr>
      </w:pP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0CB28F17" w14:textId="77777777" w:rsidR="002C0261" w:rsidRPr="00956F62" w:rsidRDefault="002C0261" w:rsidP="002C0261">
      <w:pPr>
        <w:autoSpaceDE w:val="0"/>
        <w:autoSpaceDN w:val="0"/>
        <w:adjustRightInd w:val="0"/>
        <w:spacing w:after="0"/>
        <w:rPr>
          <w:rFonts w:cstheme="minorHAnsi"/>
          <w:bCs/>
          <w:szCs w:val="24"/>
        </w:rPr>
      </w:pPr>
      <w:r w:rsidRPr="00956F62">
        <w:rPr>
          <w:rFonts w:cstheme="minorHAnsi"/>
          <w:bCs/>
          <w:szCs w:val="24"/>
        </w:rPr>
        <w:t xml:space="preserve">6. Do you know you must avoid disposing discarded fishery nets into the water body? </w:t>
      </w:r>
    </w:p>
    <w:p w14:paraId="39282D70" w14:textId="77777777" w:rsidR="002C0261" w:rsidRPr="00956F62" w:rsidRDefault="002C0261" w:rsidP="002C0261">
      <w:pPr>
        <w:autoSpaceDE w:val="0"/>
        <w:autoSpaceDN w:val="0"/>
        <w:adjustRightInd w:val="0"/>
        <w:spacing w:after="0"/>
        <w:rPr>
          <w:rFonts w:cstheme="minorHAnsi"/>
          <w:bCs/>
          <w:szCs w:val="24"/>
        </w:rPr>
      </w:pP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5563F17C" w14:textId="77777777" w:rsidR="002C0261" w:rsidRPr="00956F62" w:rsidRDefault="002C0261" w:rsidP="002C0261">
      <w:pPr>
        <w:autoSpaceDE w:val="0"/>
        <w:autoSpaceDN w:val="0"/>
        <w:adjustRightInd w:val="0"/>
        <w:spacing w:after="0"/>
        <w:rPr>
          <w:rFonts w:cstheme="minorHAnsi"/>
          <w:szCs w:val="24"/>
        </w:rPr>
      </w:pPr>
      <w:r w:rsidRPr="00956F62">
        <w:rPr>
          <w:rFonts w:cstheme="minorHAnsi"/>
          <w:bCs/>
          <w:szCs w:val="24"/>
        </w:rPr>
        <w:t xml:space="preserve">7. Do you know you must reduce incident captures, </w:t>
      </w:r>
      <w:proofErr w:type="gramStart"/>
      <w:r w:rsidRPr="00956F62">
        <w:rPr>
          <w:rFonts w:cstheme="minorHAnsi"/>
          <w:bCs/>
          <w:szCs w:val="24"/>
        </w:rPr>
        <w:t>particular non-</w:t>
      </w:r>
      <w:proofErr w:type="gramEnd"/>
      <w:r w:rsidRPr="00956F62">
        <w:rPr>
          <w:rFonts w:cstheme="minorHAnsi"/>
          <w:bCs/>
          <w:szCs w:val="24"/>
        </w:rPr>
        <w:t xml:space="preserve">target or protected species?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76340D0B" w14:textId="77777777" w:rsidR="002C0261" w:rsidRPr="00956F62" w:rsidRDefault="002C0261" w:rsidP="002C0261">
      <w:pPr>
        <w:autoSpaceDE w:val="0"/>
        <w:autoSpaceDN w:val="0"/>
        <w:adjustRightInd w:val="0"/>
        <w:spacing w:after="0"/>
        <w:rPr>
          <w:rFonts w:cstheme="minorHAnsi"/>
          <w:bCs/>
          <w:szCs w:val="24"/>
        </w:rPr>
      </w:pPr>
    </w:p>
    <w:p w14:paraId="45E54785" w14:textId="13ADA686" w:rsidR="002C0261" w:rsidRPr="00D40731" w:rsidRDefault="002C0261" w:rsidP="002C0261">
      <w:pPr>
        <w:autoSpaceDE w:val="0"/>
        <w:autoSpaceDN w:val="0"/>
        <w:adjustRightInd w:val="0"/>
        <w:rPr>
          <w:rFonts w:eastAsiaTheme="minorEastAsia" w:cstheme="minorHAnsi"/>
          <w:i/>
          <w:iCs/>
          <w:szCs w:val="24"/>
        </w:rPr>
      </w:pPr>
      <w:r w:rsidRPr="00D40731">
        <w:rPr>
          <w:rFonts w:cstheme="minorHAnsi"/>
          <w:bCs/>
          <w:i/>
          <w:iCs/>
          <w:szCs w:val="24"/>
        </w:rPr>
        <w:t xml:space="preserve">If one of the above answers from 3 to </w:t>
      </w:r>
      <w:r w:rsidR="00AD1D8C" w:rsidRPr="00D40731">
        <w:rPr>
          <w:rFonts w:cstheme="minorHAnsi"/>
          <w:bCs/>
          <w:i/>
          <w:iCs/>
          <w:szCs w:val="24"/>
        </w:rPr>
        <w:t>7</w:t>
      </w:r>
      <w:r w:rsidRPr="00D40731">
        <w:rPr>
          <w:rFonts w:cstheme="minorHAnsi"/>
          <w:bCs/>
          <w:i/>
          <w:iCs/>
          <w:szCs w:val="24"/>
        </w:rPr>
        <w:t xml:space="preserve"> is “No”, </w:t>
      </w:r>
      <w:r w:rsidRPr="00D40731">
        <w:rPr>
          <w:rFonts w:eastAsiaTheme="minorEastAsia" w:cstheme="minorHAnsi"/>
          <w:i/>
          <w:iCs/>
          <w:szCs w:val="24"/>
        </w:rPr>
        <w:t xml:space="preserve">mark the project activity as “Activity which need Awareness Raising”. </w:t>
      </w:r>
    </w:p>
    <w:p w14:paraId="07F5A225" w14:textId="148F0DC8" w:rsidR="002C0261" w:rsidRPr="00956F62" w:rsidRDefault="002C0261" w:rsidP="002C0261">
      <w:pPr>
        <w:autoSpaceDE w:val="0"/>
        <w:autoSpaceDN w:val="0"/>
        <w:adjustRightInd w:val="0"/>
        <w:spacing w:after="0"/>
        <w:rPr>
          <w:rFonts w:cstheme="minorHAnsi"/>
          <w:b/>
          <w:szCs w:val="24"/>
        </w:rPr>
      </w:pPr>
      <w:r w:rsidRPr="00956F62">
        <w:rPr>
          <w:rFonts w:cstheme="minorHAnsi"/>
          <w:b/>
          <w:szCs w:val="24"/>
        </w:rPr>
        <w:t>For Fish Culturing</w:t>
      </w:r>
    </w:p>
    <w:p w14:paraId="755A1D56" w14:textId="77777777" w:rsidR="002C0261" w:rsidRPr="00956F62" w:rsidRDefault="002C0261" w:rsidP="002C0261">
      <w:pPr>
        <w:autoSpaceDE w:val="0"/>
        <w:autoSpaceDN w:val="0"/>
        <w:adjustRightInd w:val="0"/>
        <w:spacing w:after="0"/>
        <w:rPr>
          <w:rFonts w:cstheme="minorHAnsi"/>
          <w:b/>
          <w:szCs w:val="24"/>
        </w:rPr>
      </w:pPr>
    </w:p>
    <w:p w14:paraId="1D24596A" w14:textId="77777777" w:rsidR="002C0261" w:rsidRPr="00956F62" w:rsidRDefault="002C0261" w:rsidP="002C0261">
      <w:pPr>
        <w:autoSpaceDE w:val="0"/>
        <w:autoSpaceDN w:val="0"/>
        <w:adjustRightInd w:val="0"/>
        <w:spacing w:after="0"/>
        <w:rPr>
          <w:rFonts w:cstheme="minorHAnsi"/>
          <w:b/>
          <w:szCs w:val="24"/>
        </w:rPr>
      </w:pPr>
      <w:r w:rsidRPr="00956F62">
        <w:rPr>
          <w:rFonts w:cstheme="minorHAnsi"/>
          <w:b/>
          <w:szCs w:val="24"/>
        </w:rPr>
        <w:t xml:space="preserve">Do you use chemical in fish culturing? </w:t>
      </w:r>
    </w:p>
    <w:p w14:paraId="16870403" w14:textId="77777777" w:rsidR="002C0261" w:rsidRPr="00956F62" w:rsidRDefault="002C0261" w:rsidP="002C0261">
      <w:pPr>
        <w:autoSpaceDE w:val="0"/>
        <w:autoSpaceDN w:val="0"/>
        <w:adjustRightInd w:val="0"/>
        <w:spacing w:after="0"/>
        <w:rPr>
          <w:rFonts w:cstheme="minorHAnsi"/>
          <w:bCs/>
          <w:szCs w:val="24"/>
        </w:rPr>
      </w:pPr>
      <w:r w:rsidRPr="00956F62">
        <w:rPr>
          <w:rFonts w:cstheme="minorHAnsi"/>
          <w:bCs/>
          <w:szCs w:val="24"/>
        </w:rPr>
        <w:t xml:space="preserve">8. Do you know the regulations of livestock Breeding and Veterinary Department?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54B1AC06" w14:textId="77777777" w:rsidR="002C0261" w:rsidRPr="00956F62" w:rsidRDefault="002C0261" w:rsidP="002C0261">
      <w:pPr>
        <w:autoSpaceDE w:val="0"/>
        <w:autoSpaceDN w:val="0"/>
        <w:adjustRightInd w:val="0"/>
        <w:spacing w:after="0"/>
        <w:rPr>
          <w:rFonts w:cstheme="minorHAnsi"/>
          <w:bCs/>
          <w:szCs w:val="24"/>
        </w:rPr>
      </w:pPr>
      <w:r w:rsidRPr="00956F62">
        <w:rPr>
          <w:rFonts w:cstheme="minorHAnsi"/>
          <w:bCs/>
          <w:szCs w:val="24"/>
        </w:rPr>
        <w:t xml:space="preserve">9. Do you do? the flushing or exchange of pond water frequently?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3F214037" w14:textId="77777777" w:rsidR="002C0261" w:rsidRPr="00956F62" w:rsidRDefault="002C0261" w:rsidP="002C0261">
      <w:pPr>
        <w:autoSpaceDE w:val="0"/>
        <w:autoSpaceDN w:val="0"/>
        <w:adjustRightInd w:val="0"/>
        <w:spacing w:after="0"/>
        <w:rPr>
          <w:rFonts w:cstheme="minorHAnsi"/>
          <w:bCs/>
          <w:szCs w:val="24"/>
        </w:rPr>
      </w:pPr>
      <w:r w:rsidRPr="00956F62">
        <w:rPr>
          <w:rFonts w:cstheme="minorHAnsi"/>
          <w:bCs/>
          <w:szCs w:val="24"/>
        </w:rPr>
        <w:t xml:space="preserve">10. Do you know the incident of fish decease?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79A9563E" w14:textId="77777777" w:rsidR="002C0261" w:rsidRPr="00956F62" w:rsidRDefault="002C0261" w:rsidP="002C0261">
      <w:pPr>
        <w:autoSpaceDE w:val="0"/>
        <w:autoSpaceDN w:val="0"/>
        <w:adjustRightInd w:val="0"/>
        <w:spacing w:after="0"/>
        <w:rPr>
          <w:rFonts w:cstheme="minorHAnsi"/>
          <w:szCs w:val="24"/>
        </w:rPr>
      </w:pPr>
      <w:r w:rsidRPr="00956F62">
        <w:rPr>
          <w:rFonts w:cstheme="minorHAnsi"/>
          <w:bCs/>
          <w:szCs w:val="24"/>
        </w:rPr>
        <w:t xml:space="preserve">11. Do you know the contamination of exogenous fish species?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705E87AD" w14:textId="77777777" w:rsidR="002C0261" w:rsidRPr="00956F62" w:rsidRDefault="002C0261" w:rsidP="002C0261">
      <w:pPr>
        <w:autoSpaceDE w:val="0"/>
        <w:autoSpaceDN w:val="0"/>
        <w:adjustRightInd w:val="0"/>
        <w:spacing w:after="0"/>
        <w:rPr>
          <w:rFonts w:cstheme="minorHAnsi"/>
          <w:bCs/>
          <w:szCs w:val="24"/>
        </w:rPr>
      </w:pPr>
    </w:p>
    <w:p w14:paraId="7587DB20" w14:textId="389B7309" w:rsidR="002C0261" w:rsidRPr="00940BC1" w:rsidRDefault="002C0261" w:rsidP="002C0261">
      <w:pPr>
        <w:autoSpaceDE w:val="0"/>
        <w:autoSpaceDN w:val="0"/>
        <w:adjustRightInd w:val="0"/>
        <w:rPr>
          <w:rFonts w:eastAsiaTheme="minorEastAsia" w:cstheme="minorHAnsi"/>
          <w:i/>
          <w:iCs/>
          <w:szCs w:val="24"/>
        </w:rPr>
      </w:pPr>
      <w:r w:rsidRPr="00940BC1">
        <w:rPr>
          <w:rFonts w:cstheme="minorHAnsi"/>
          <w:bCs/>
          <w:i/>
          <w:iCs/>
          <w:szCs w:val="24"/>
        </w:rPr>
        <w:t xml:space="preserve">If one of the above answers from </w:t>
      </w:r>
      <w:r w:rsidR="00940BC1" w:rsidRPr="00940BC1">
        <w:rPr>
          <w:rFonts w:cstheme="minorHAnsi"/>
          <w:bCs/>
          <w:i/>
          <w:iCs/>
          <w:szCs w:val="24"/>
        </w:rPr>
        <w:t>8</w:t>
      </w:r>
      <w:r w:rsidRPr="00940BC1">
        <w:rPr>
          <w:rFonts w:cstheme="minorHAnsi"/>
          <w:bCs/>
          <w:i/>
          <w:iCs/>
          <w:szCs w:val="24"/>
        </w:rPr>
        <w:t xml:space="preserve"> to 11 is “No”, </w:t>
      </w:r>
      <w:r w:rsidRPr="00940BC1">
        <w:rPr>
          <w:rFonts w:eastAsiaTheme="minorEastAsia" w:cstheme="minorHAnsi"/>
          <w:i/>
          <w:iCs/>
          <w:szCs w:val="24"/>
        </w:rPr>
        <w:t xml:space="preserve">mark the project activity as “Activity which need Awareness Raising”. </w:t>
      </w:r>
    </w:p>
    <w:p w14:paraId="77EE4E63" w14:textId="77777777" w:rsidR="002C0261" w:rsidRPr="00956F62" w:rsidRDefault="002C0261" w:rsidP="002C0261">
      <w:pPr>
        <w:autoSpaceDE w:val="0"/>
        <w:autoSpaceDN w:val="0"/>
        <w:adjustRightInd w:val="0"/>
        <w:rPr>
          <w:rFonts w:cstheme="minorHAnsi"/>
          <w:szCs w:val="24"/>
        </w:rPr>
      </w:pPr>
    </w:p>
    <w:p w14:paraId="221C5884" w14:textId="77777777" w:rsidR="002C0261" w:rsidRPr="00956F62" w:rsidRDefault="002C0261" w:rsidP="002C0261">
      <w:pPr>
        <w:autoSpaceDE w:val="0"/>
        <w:autoSpaceDN w:val="0"/>
        <w:adjustRightInd w:val="0"/>
        <w:rPr>
          <w:rFonts w:cstheme="minorHAnsi"/>
          <w:b/>
          <w:szCs w:val="24"/>
        </w:rPr>
      </w:pPr>
      <w:r w:rsidRPr="00956F62">
        <w:rPr>
          <w:rFonts w:cstheme="minorHAnsi"/>
          <w:b/>
          <w:szCs w:val="24"/>
        </w:rPr>
        <w:t xml:space="preserve">Q.4 Safeguard Screening for Production </w:t>
      </w:r>
    </w:p>
    <w:p w14:paraId="347C7E98" w14:textId="77777777" w:rsidR="002C0261" w:rsidRPr="00956F62" w:rsidRDefault="002C0261" w:rsidP="002C0261">
      <w:pPr>
        <w:autoSpaceDE w:val="0"/>
        <w:autoSpaceDN w:val="0"/>
        <w:adjustRightInd w:val="0"/>
        <w:rPr>
          <w:rFonts w:cstheme="minorHAnsi"/>
          <w:bCs/>
          <w:szCs w:val="24"/>
        </w:rPr>
      </w:pPr>
      <w:r w:rsidRPr="00956F62">
        <w:rPr>
          <w:rFonts w:cstheme="minorHAnsi"/>
          <w:bCs/>
          <w:szCs w:val="24"/>
        </w:rPr>
        <w:t>1. What type of production do you do?</w:t>
      </w:r>
    </w:p>
    <w:p w14:paraId="2711615D" w14:textId="77777777" w:rsidR="002C0261" w:rsidRPr="00956F62" w:rsidRDefault="002C0261" w:rsidP="002C0261">
      <w:pPr>
        <w:autoSpaceDE w:val="0"/>
        <w:autoSpaceDN w:val="0"/>
        <w:adjustRightInd w:val="0"/>
        <w:rPr>
          <w:rFonts w:cstheme="minorHAnsi"/>
          <w:bCs/>
          <w:szCs w:val="24"/>
          <w:u w:val="single"/>
        </w:rPr>
      </w:pP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r w:rsidRPr="00956F62">
        <w:rPr>
          <w:rFonts w:cstheme="minorHAnsi"/>
          <w:bCs/>
          <w:szCs w:val="24"/>
          <w:u w:val="single"/>
        </w:rPr>
        <w:tab/>
      </w:r>
    </w:p>
    <w:p w14:paraId="60D105F3" w14:textId="77777777" w:rsidR="002C0261" w:rsidRPr="00956F62" w:rsidRDefault="002C0261" w:rsidP="002C0261">
      <w:pPr>
        <w:autoSpaceDE w:val="0"/>
        <w:autoSpaceDN w:val="0"/>
        <w:adjustRightInd w:val="0"/>
        <w:spacing w:after="0"/>
        <w:rPr>
          <w:rFonts w:cstheme="minorHAnsi"/>
          <w:bCs/>
          <w:szCs w:val="24"/>
        </w:rPr>
      </w:pPr>
      <w:r w:rsidRPr="00956F62">
        <w:rPr>
          <w:rFonts w:cstheme="minorHAnsi"/>
          <w:bCs/>
          <w:szCs w:val="24"/>
        </w:rPr>
        <w:t xml:space="preserve">(e.g. manufacture of plaiting materials, Food and Beverages Production, Wine Production, Textiles, Soap Production, Traditional product production, Traditional Art Production (e.g. Pan Sal </w:t>
      </w:r>
      <w:proofErr w:type="spellStart"/>
      <w:r w:rsidRPr="00956F62">
        <w:rPr>
          <w:rFonts w:cstheme="minorHAnsi"/>
          <w:bCs/>
          <w:szCs w:val="24"/>
        </w:rPr>
        <w:t>Myo</w:t>
      </w:r>
      <w:proofErr w:type="spellEnd"/>
      <w:r w:rsidRPr="00956F62">
        <w:rPr>
          <w:rFonts w:cstheme="minorHAnsi"/>
          <w:bCs/>
          <w:szCs w:val="24"/>
        </w:rPr>
        <w:t xml:space="preserve"> - Stone sculptures, Blacksmith works, etc.))</w:t>
      </w:r>
    </w:p>
    <w:p w14:paraId="4DDE1AF6" w14:textId="77777777" w:rsidR="002C0261" w:rsidRPr="00956F62" w:rsidRDefault="002C0261" w:rsidP="002C0261">
      <w:pPr>
        <w:autoSpaceDE w:val="0"/>
        <w:autoSpaceDN w:val="0"/>
        <w:adjustRightInd w:val="0"/>
        <w:spacing w:after="0"/>
        <w:rPr>
          <w:rFonts w:cstheme="minorHAnsi"/>
          <w:bCs/>
          <w:szCs w:val="24"/>
        </w:rPr>
      </w:pPr>
    </w:p>
    <w:p w14:paraId="5CBD277B" w14:textId="77777777" w:rsidR="002C0261" w:rsidRPr="00956F62" w:rsidRDefault="002C0261" w:rsidP="002C0261">
      <w:pPr>
        <w:autoSpaceDE w:val="0"/>
        <w:autoSpaceDN w:val="0"/>
        <w:adjustRightInd w:val="0"/>
        <w:spacing w:after="0"/>
        <w:rPr>
          <w:rFonts w:cstheme="minorHAnsi"/>
          <w:bCs/>
          <w:szCs w:val="24"/>
        </w:rPr>
      </w:pPr>
      <w:r w:rsidRPr="00956F62">
        <w:rPr>
          <w:rFonts w:cstheme="minorHAnsi"/>
          <w:bCs/>
          <w:szCs w:val="24"/>
        </w:rPr>
        <w:t xml:space="preserve">2. Do you use any chemical in your production?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5FA08AE6" w14:textId="77777777" w:rsidR="002C0261" w:rsidRPr="00956F62" w:rsidRDefault="002C0261" w:rsidP="002C0261">
      <w:pPr>
        <w:autoSpaceDE w:val="0"/>
        <w:autoSpaceDN w:val="0"/>
        <w:adjustRightInd w:val="0"/>
        <w:spacing w:after="0"/>
        <w:rPr>
          <w:rFonts w:cstheme="minorHAnsi"/>
          <w:bCs/>
          <w:szCs w:val="24"/>
        </w:rPr>
      </w:pPr>
      <w:r w:rsidRPr="00956F62">
        <w:rPr>
          <w:rFonts w:cstheme="minorHAnsi"/>
          <w:bCs/>
          <w:szCs w:val="24"/>
        </w:rPr>
        <w:t xml:space="preserve">3. If yes, do you know the instructions and safety precautions in using the chemical? </w:t>
      </w:r>
    </w:p>
    <w:p w14:paraId="2CFD8501" w14:textId="77777777" w:rsidR="002C0261" w:rsidRPr="00956F62" w:rsidRDefault="002C0261" w:rsidP="002C0261">
      <w:pPr>
        <w:autoSpaceDE w:val="0"/>
        <w:autoSpaceDN w:val="0"/>
        <w:adjustRightInd w:val="0"/>
        <w:spacing w:after="0"/>
        <w:rPr>
          <w:rFonts w:cstheme="minorHAnsi"/>
          <w:bCs/>
          <w:szCs w:val="24"/>
        </w:rPr>
      </w:pP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14E43CFA" w14:textId="77777777" w:rsidR="002C0261" w:rsidRPr="00956F62" w:rsidRDefault="002C0261" w:rsidP="002C0261">
      <w:pPr>
        <w:autoSpaceDE w:val="0"/>
        <w:autoSpaceDN w:val="0"/>
        <w:adjustRightInd w:val="0"/>
        <w:spacing w:after="0"/>
        <w:rPr>
          <w:rFonts w:cstheme="minorHAnsi"/>
          <w:bCs/>
          <w:szCs w:val="24"/>
        </w:rPr>
      </w:pPr>
      <w:r w:rsidRPr="00956F62">
        <w:rPr>
          <w:rFonts w:cstheme="minorHAnsi"/>
          <w:bCs/>
          <w:szCs w:val="24"/>
        </w:rPr>
        <w:t xml:space="preserve">4. Do you know the production may pollute water resources and air and cause noise to the surrounding?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47A4C1BF" w14:textId="77777777" w:rsidR="001B52D3" w:rsidRPr="00956F62" w:rsidRDefault="002C0261" w:rsidP="002C0261">
      <w:pPr>
        <w:autoSpaceDE w:val="0"/>
        <w:autoSpaceDN w:val="0"/>
        <w:adjustRightInd w:val="0"/>
        <w:spacing w:after="0"/>
        <w:rPr>
          <w:rFonts w:cstheme="minorHAnsi"/>
          <w:szCs w:val="24"/>
        </w:rPr>
      </w:pPr>
      <w:r w:rsidRPr="00956F62">
        <w:rPr>
          <w:rFonts w:cstheme="minorHAnsi"/>
          <w:bCs/>
          <w:szCs w:val="24"/>
        </w:rPr>
        <w:t xml:space="preserve">5. Do you know the wastewater and solid waste generated from production processes need to be discharged/disposed properly?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1303EC7C" w14:textId="4001B67D" w:rsidR="002C0261" w:rsidRPr="00956F62" w:rsidRDefault="001B52D3" w:rsidP="002C0261">
      <w:pPr>
        <w:autoSpaceDE w:val="0"/>
        <w:autoSpaceDN w:val="0"/>
        <w:adjustRightInd w:val="0"/>
        <w:spacing w:after="0"/>
        <w:rPr>
          <w:rFonts w:cstheme="minorHAnsi"/>
          <w:bCs/>
          <w:szCs w:val="24"/>
        </w:rPr>
      </w:pPr>
      <w:r w:rsidRPr="00956F62">
        <w:rPr>
          <w:rFonts w:cstheme="minorHAnsi"/>
          <w:szCs w:val="24"/>
        </w:rPr>
        <w:t xml:space="preserve">6. Do you know the regulation on child labor? </w:t>
      </w:r>
      <w:r w:rsidR="002C0261" w:rsidRPr="00956F62">
        <w:rPr>
          <w:rFonts w:cstheme="minorHAnsi"/>
          <w:szCs w:val="24"/>
        </w:rPr>
        <w:t xml:space="preserve"> </w:t>
      </w:r>
      <w:r w:rsidRPr="00956F62">
        <w:rPr>
          <w:rFonts w:ascii="Wingdings" w:eastAsia="Wingdings" w:hAnsi="Wingdings" w:cstheme="minorHAnsi"/>
          <w:szCs w:val="24"/>
        </w:rPr>
        <w:t></w:t>
      </w:r>
      <w:r w:rsidRPr="00956F62">
        <w:rPr>
          <w:rFonts w:cstheme="minorHAnsi"/>
          <w:szCs w:val="24"/>
        </w:rPr>
        <w:t xml:space="preserve"> Yes    </w:t>
      </w:r>
      <w:r w:rsidRPr="00956F62">
        <w:rPr>
          <w:rFonts w:ascii="Wingdings" w:eastAsia="Wingdings" w:hAnsi="Wingdings" w:cstheme="minorHAnsi"/>
          <w:szCs w:val="24"/>
        </w:rPr>
        <w:t></w:t>
      </w:r>
      <w:r w:rsidRPr="00956F62">
        <w:rPr>
          <w:rFonts w:cstheme="minorHAnsi"/>
          <w:szCs w:val="24"/>
        </w:rPr>
        <w:t xml:space="preserve"> No  </w:t>
      </w:r>
    </w:p>
    <w:p w14:paraId="1894043A" w14:textId="77777777" w:rsidR="002C0261" w:rsidRPr="00956F62" w:rsidRDefault="002C0261" w:rsidP="002C0261">
      <w:pPr>
        <w:autoSpaceDE w:val="0"/>
        <w:autoSpaceDN w:val="0"/>
        <w:adjustRightInd w:val="0"/>
        <w:rPr>
          <w:rFonts w:cstheme="minorHAnsi"/>
          <w:szCs w:val="24"/>
        </w:rPr>
      </w:pPr>
    </w:p>
    <w:p w14:paraId="0172DADF" w14:textId="1DA9DE10" w:rsidR="002C0261" w:rsidRPr="001E0478" w:rsidRDefault="002C0261" w:rsidP="002C0261">
      <w:pPr>
        <w:autoSpaceDE w:val="0"/>
        <w:autoSpaceDN w:val="0"/>
        <w:adjustRightInd w:val="0"/>
        <w:rPr>
          <w:rFonts w:eastAsiaTheme="minorEastAsia" w:cstheme="minorHAnsi"/>
          <w:i/>
          <w:iCs/>
          <w:szCs w:val="24"/>
        </w:rPr>
      </w:pPr>
      <w:r w:rsidRPr="001E0478">
        <w:rPr>
          <w:rFonts w:cstheme="minorHAnsi"/>
          <w:bCs/>
          <w:i/>
          <w:iCs/>
          <w:szCs w:val="24"/>
        </w:rPr>
        <w:lastRenderedPageBreak/>
        <w:t xml:space="preserve">If one of the above answers from 3 to </w:t>
      </w:r>
      <w:r w:rsidR="001B52D3" w:rsidRPr="001E0478">
        <w:rPr>
          <w:rFonts w:cstheme="minorHAnsi"/>
          <w:bCs/>
          <w:i/>
          <w:iCs/>
          <w:szCs w:val="24"/>
        </w:rPr>
        <w:t xml:space="preserve">6 </w:t>
      </w:r>
      <w:r w:rsidRPr="001E0478">
        <w:rPr>
          <w:rFonts w:cstheme="minorHAnsi"/>
          <w:bCs/>
          <w:i/>
          <w:iCs/>
          <w:szCs w:val="24"/>
        </w:rPr>
        <w:t xml:space="preserve">is “No”, </w:t>
      </w:r>
      <w:r w:rsidRPr="001E0478">
        <w:rPr>
          <w:rFonts w:eastAsiaTheme="minorEastAsia" w:cstheme="minorHAnsi"/>
          <w:i/>
          <w:iCs/>
          <w:szCs w:val="24"/>
        </w:rPr>
        <w:t xml:space="preserve">mark the project activity as “Activity which need Awareness Raising”. </w:t>
      </w:r>
    </w:p>
    <w:p w14:paraId="4AEABD9F" w14:textId="77777777" w:rsidR="002C0261" w:rsidRPr="00956F62" w:rsidRDefault="002C0261" w:rsidP="002C0261">
      <w:pPr>
        <w:autoSpaceDE w:val="0"/>
        <w:autoSpaceDN w:val="0"/>
        <w:adjustRightInd w:val="0"/>
        <w:rPr>
          <w:rFonts w:cstheme="minorHAnsi"/>
          <w:szCs w:val="24"/>
        </w:rPr>
      </w:pPr>
    </w:p>
    <w:p w14:paraId="2A7946DE" w14:textId="77777777" w:rsidR="002C0261" w:rsidRPr="00956F62" w:rsidRDefault="002C0261" w:rsidP="002C0261">
      <w:pPr>
        <w:autoSpaceDE w:val="0"/>
        <w:autoSpaceDN w:val="0"/>
        <w:adjustRightInd w:val="0"/>
        <w:rPr>
          <w:rFonts w:cstheme="minorHAnsi"/>
          <w:szCs w:val="24"/>
        </w:rPr>
      </w:pPr>
      <w:r w:rsidRPr="00956F62">
        <w:rPr>
          <w:rFonts w:cstheme="minorHAnsi"/>
          <w:szCs w:val="24"/>
        </w:rPr>
        <w:t>Name:</w:t>
      </w:r>
      <w:r w:rsidRPr="00956F62">
        <w:rPr>
          <w:rFonts w:cstheme="minorHAnsi"/>
          <w:szCs w:val="24"/>
        </w:rPr>
        <w:tab/>
        <w:t xml:space="preserve">         ………………………….</w:t>
      </w:r>
      <w:r w:rsidRPr="00956F62">
        <w:rPr>
          <w:rFonts w:cstheme="minorHAnsi"/>
          <w:szCs w:val="24"/>
        </w:rPr>
        <w:tab/>
        <w:t xml:space="preserve"> Position: </w:t>
      </w:r>
      <w:r w:rsidRPr="00956F62">
        <w:rPr>
          <w:rFonts w:cstheme="minorHAnsi"/>
          <w:szCs w:val="24"/>
          <w:u w:val="single"/>
        </w:rPr>
        <w:t>Head, Village Fund Management Committee</w:t>
      </w:r>
      <w:r w:rsidRPr="00956F62">
        <w:rPr>
          <w:rFonts w:cstheme="minorHAnsi"/>
          <w:szCs w:val="24"/>
        </w:rPr>
        <w:tab/>
      </w:r>
    </w:p>
    <w:p w14:paraId="09A07EC7" w14:textId="77777777" w:rsidR="002C0261" w:rsidRPr="00956F62" w:rsidRDefault="002C0261" w:rsidP="002C0261">
      <w:pPr>
        <w:autoSpaceDE w:val="0"/>
        <w:autoSpaceDN w:val="0"/>
        <w:adjustRightInd w:val="0"/>
        <w:rPr>
          <w:rFonts w:cstheme="minorHAnsi"/>
          <w:szCs w:val="24"/>
        </w:rPr>
      </w:pPr>
      <w:r w:rsidRPr="00956F62">
        <w:rPr>
          <w:rFonts w:cstheme="minorHAnsi"/>
          <w:szCs w:val="24"/>
        </w:rPr>
        <w:t>Signature:</w:t>
      </w:r>
      <w:r w:rsidRPr="00956F62">
        <w:rPr>
          <w:rFonts w:cstheme="minorHAnsi"/>
          <w:szCs w:val="24"/>
        </w:rPr>
        <w:tab/>
        <w:t>………………………</w:t>
      </w:r>
      <w:r w:rsidRPr="00956F62">
        <w:rPr>
          <w:rFonts w:cstheme="minorHAnsi"/>
          <w:szCs w:val="24"/>
        </w:rPr>
        <w:tab/>
        <w:t>Date:</w:t>
      </w:r>
      <w:r w:rsidRPr="00956F62">
        <w:rPr>
          <w:rFonts w:cstheme="minorHAnsi"/>
          <w:szCs w:val="24"/>
        </w:rPr>
        <w:tab/>
        <w:t xml:space="preserve">     ……………………………</w:t>
      </w:r>
    </w:p>
    <w:p w14:paraId="726EF431" w14:textId="77777777" w:rsidR="008D3570" w:rsidRPr="00956F62" w:rsidRDefault="008D3570" w:rsidP="00B87F6B">
      <w:pPr>
        <w:spacing w:after="0"/>
        <w:ind w:left="360"/>
        <w:rPr>
          <w:rFonts w:eastAsiaTheme="minorEastAsia" w:cstheme="minorHAnsi"/>
          <w:b/>
          <w:bCs/>
          <w:lang w:val="en-GB"/>
        </w:rPr>
        <w:sectPr w:rsidR="008D3570" w:rsidRPr="00956F62" w:rsidSect="00CA302F">
          <w:footerReference w:type="default" r:id="rId24"/>
          <w:pgSz w:w="11901" w:h="16817"/>
          <w:pgMar w:top="1138" w:right="1195" w:bottom="850" w:left="1354" w:header="284" w:footer="720" w:gutter="0"/>
          <w:cols w:space="720"/>
          <w:docGrid w:linePitch="360"/>
        </w:sectPr>
      </w:pPr>
    </w:p>
    <w:p w14:paraId="04B7CA7B" w14:textId="540E97DF" w:rsidR="00793598" w:rsidRPr="00956F62" w:rsidRDefault="00793598" w:rsidP="00793598">
      <w:pPr>
        <w:pStyle w:val="Heading2"/>
        <w:numPr>
          <w:ilvl w:val="0"/>
          <w:numId w:val="0"/>
        </w:numPr>
        <w:ind w:left="502"/>
        <w:jc w:val="center"/>
        <w:rPr>
          <w:rFonts w:cstheme="minorHAnsi"/>
        </w:rPr>
      </w:pPr>
      <w:bookmarkStart w:id="109" w:name="_Toc19109262"/>
      <w:bookmarkStart w:id="110" w:name="_Toc44571220"/>
      <w:r w:rsidRPr="00956F62">
        <w:rPr>
          <w:rFonts w:cstheme="minorHAnsi"/>
        </w:rPr>
        <w:lastRenderedPageBreak/>
        <w:t xml:space="preserve">Annex </w:t>
      </w:r>
      <w:r w:rsidR="008D3570" w:rsidRPr="00956F62">
        <w:rPr>
          <w:rFonts w:cstheme="minorHAnsi"/>
        </w:rPr>
        <w:t>3</w:t>
      </w:r>
      <w:r w:rsidRPr="00956F62">
        <w:rPr>
          <w:rFonts w:cstheme="minorHAnsi"/>
        </w:rPr>
        <w:t xml:space="preserve">: </w:t>
      </w:r>
      <w:r w:rsidR="00A62324" w:rsidRPr="00956F62">
        <w:rPr>
          <w:rFonts w:cstheme="minorHAnsi"/>
        </w:rPr>
        <w:t>Environmental Code of Practice</w:t>
      </w:r>
      <w:r w:rsidR="00D3098D" w:rsidRPr="00956F62">
        <w:rPr>
          <w:rFonts w:cstheme="minorHAnsi"/>
        </w:rPr>
        <w:t>s</w:t>
      </w:r>
      <w:r w:rsidR="00A62324" w:rsidRPr="00956F62">
        <w:rPr>
          <w:rFonts w:cstheme="minorHAnsi"/>
        </w:rPr>
        <w:t xml:space="preserve"> (</w:t>
      </w:r>
      <w:proofErr w:type="spellStart"/>
      <w:r w:rsidR="00060439" w:rsidRPr="00956F62">
        <w:rPr>
          <w:rFonts w:cstheme="minorHAnsi"/>
        </w:rPr>
        <w:t>ECo</w:t>
      </w:r>
      <w:r w:rsidR="00DF26C1" w:rsidRPr="00956F62">
        <w:rPr>
          <w:rFonts w:cstheme="minorHAnsi"/>
        </w:rPr>
        <w:t>P</w:t>
      </w:r>
      <w:r w:rsidR="00D3098D" w:rsidRPr="00956F62">
        <w:rPr>
          <w:rFonts w:cstheme="minorHAnsi"/>
        </w:rPr>
        <w:t>s</w:t>
      </w:r>
      <w:proofErr w:type="spellEnd"/>
      <w:r w:rsidRPr="00956F62">
        <w:rPr>
          <w:rFonts w:cstheme="minorHAnsi"/>
        </w:rPr>
        <w:t>)</w:t>
      </w:r>
      <w:bookmarkEnd w:id="109"/>
      <w:bookmarkEnd w:id="110"/>
    </w:p>
    <w:p w14:paraId="1F2326F7" w14:textId="4FE5D93D" w:rsidR="00ED5A47" w:rsidRPr="00956F62" w:rsidRDefault="00ED5A47" w:rsidP="00ED5A47">
      <w:pPr>
        <w:pStyle w:val="BasicParagraph"/>
        <w:rPr>
          <w:rFonts w:asciiTheme="minorHAnsi" w:hAnsiTheme="minorHAnsi" w:cstheme="minorHAnsi"/>
          <w:b/>
          <w:i/>
          <w:color w:val="auto"/>
        </w:rPr>
      </w:pPr>
      <w:r w:rsidRPr="00956F62">
        <w:rPr>
          <w:rFonts w:asciiTheme="minorHAnsi" w:hAnsiTheme="minorHAnsi" w:cstheme="minorHAnsi"/>
          <w:b/>
          <w:i/>
          <w:color w:val="auto"/>
        </w:rPr>
        <w:t xml:space="preserve">Annex 3a: </w:t>
      </w:r>
      <w:proofErr w:type="spellStart"/>
      <w:r w:rsidRPr="00956F62">
        <w:rPr>
          <w:rFonts w:asciiTheme="minorHAnsi" w:hAnsiTheme="minorHAnsi" w:cstheme="minorHAnsi"/>
          <w:b/>
          <w:i/>
          <w:color w:val="auto"/>
        </w:rPr>
        <w:t>ECoPs</w:t>
      </w:r>
      <w:proofErr w:type="spellEnd"/>
      <w:r w:rsidRPr="00956F62">
        <w:rPr>
          <w:rFonts w:asciiTheme="minorHAnsi" w:hAnsiTheme="minorHAnsi" w:cstheme="minorHAnsi"/>
          <w:b/>
          <w:i/>
          <w:color w:val="auto"/>
        </w:rPr>
        <w:t xml:space="preserve"> for </w:t>
      </w:r>
      <w:proofErr w:type="spellStart"/>
      <w:r w:rsidR="00D217D3" w:rsidRPr="00956F62">
        <w:rPr>
          <w:rFonts w:asciiTheme="minorHAnsi" w:hAnsiTheme="minorHAnsi" w:cstheme="minorHAnsi"/>
          <w:b/>
          <w:i/>
          <w:color w:val="auto"/>
        </w:rPr>
        <w:t>CfW</w:t>
      </w:r>
      <w:proofErr w:type="spellEnd"/>
      <w:r w:rsidRPr="00956F62">
        <w:rPr>
          <w:rFonts w:asciiTheme="minorHAnsi" w:hAnsiTheme="minorHAnsi" w:cstheme="minorHAnsi"/>
          <w:b/>
          <w:i/>
          <w:color w:val="auto"/>
        </w:rPr>
        <w:t xml:space="preserve"> Activities</w:t>
      </w:r>
    </w:p>
    <w:p w14:paraId="6868FB70" w14:textId="77777777" w:rsidR="000966F3" w:rsidRPr="00956F62" w:rsidRDefault="000966F3" w:rsidP="000966F3">
      <w:pPr>
        <w:pStyle w:val="BasicParagraph"/>
        <w:rPr>
          <w:rFonts w:asciiTheme="minorHAnsi" w:hAnsiTheme="minorHAnsi" w:cstheme="minorHAnsi"/>
          <w:b/>
          <w:bCs/>
          <w:i/>
          <w:iCs/>
          <w:color w:val="auto"/>
        </w:rPr>
      </w:pPr>
      <w:r w:rsidRPr="00956F62">
        <w:rPr>
          <w:rFonts w:asciiTheme="minorHAnsi" w:hAnsiTheme="minorHAnsi" w:cstheme="minorHAnsi"/>
          <w:b/>
          <w:bCs/>
          <w:i/>
          <w:iCs/>
          <w:color w:val="auto"/>
        </w:rPr>
        <w:t>A. General Guidelines (applicable to most rehabilitation and renovation activities)</w:t>
      </w:r>
    </w:p>
    <w:p w14:paraId="1F78F6F6" w14:textId="5D728C4E" w:rsidR="00ED5A47" w:rsidRPr="00956F62" w:rsidRDefault="00ED5A47" w:rsidP="00ED5A47">
      <w:pPr>
        <w:pStyle w:val="BasicParagraph"/>
        <w:rPr>
          <w:rFonts w:asciiTheme="minorHAnsi" w:hAnsiTheme="minorHAnsi" w:cstheme="minorHAnsi"/>
          <w:b/>
          <w:bCs/>
          <w:i/>
          <w:iCs/>
          <w:color w:val="auto"/>
        </w:rPr>
      </w:pPr>
    </w:p>
    <w:tbl>
      <w:tblPr>
        <w:tblStyle w:val="TableGrid"/>
        <w:tblW w:w="9265" w:type="dxa"/>
        <w:tblLook w:val="04A0" w:firstRow="1" w:lastRow="0" w:firstColumn="1" w:lastColumn="0" w:noHBand="0" w:noVBand="1"/>
      </w:tblPr>
      <w:tblGrid>
        <w:gridCol w:w="1885"/>
        <w:gridCol w:w="7380"/>
      </w:tblGrid>
      <w:tr w:rsidR="00ED5A47" w:rsidRPr="00956F62" w14:paraId="11EFD4A0" w14:textId="77777777" w:rsidTr="00CF6D67">
        <w:trPr>
          <w:tblHeader/>
        </w:trPr>
        <w:tc>
          <w:tcPr>
            <w:tcW w:w="1885" w:type="dxa"/>
          </w:tcPr>
          <w:p w14:paraId="7EA6EBFE" w14:textId="77777777" w:rsidR="00ED5A47" w:rsidRPr="00956F62" w:rsidRDefault="00ED5A47" w:rsidP="00CF6D67">
            <w:pPr>
              <w:pStyle w:val="BasicParagraph"/>
              <w:jc w:val="center"/>
              <w:rPr>
                <w:rFonts w:asciiTheme="minorHAnsi" w:hAnsiTheme="minorHAnsi" w:cstheme="minorHAnsi"/>
                <w:b/>
                <w:i/>
                <w:color w:val="auto"/>
                <w:sz w:val="20"/>
                <w:szCs w:val="20"/>
              </w:rPr>
            </w:pPr>
            <w:r w:rsidRPr="00956F62">
              <w:rPr>
                <w:rFonts w:asciiTheme="minorHAnsi" w:hAnsiTheme="minorHAnsi" w:cstheme="minorHAnsi"/>
                <w:b/>
                <w:bCs/>
                <w:color w:val="auto"/>
                <w:sz w:val="20"/>
                <w:szCs w:val="20"/>
              </w:rPr>
              <w:t>Issue</w:t>
            </w:r>
          </w:p>
        </w:tc>
        <w:tc>
          <w:tcPr>
            <w:tcW w:w="7380" w:type="dxa"/>
          </w:tcPr>
          <w:p w14:paraId="64B86B0E" w14:textId="77777777" w:rsidR="00ED5A47" w:rsidRPr="00956F62" w:rsidRDefault="00ED5A47" w:rsidP="00CF6D67">
            <w:pPr>
              <w:pStyle w:val="BasicParagraph"/>
              <w:jc w:val="center"/>
              <w:rPr>
                <w:rFonts w:asciiTheme="minorHAnsi" w:hAnsiTheme="minorHAnsi" w:cstheme="minorHAnsi"/>
                <w:b/>
                <w:i/>
                <w:color w:val="auto"/>
                <w:sz w:val="20"/>
                <w:szCs w:val="20"/>
              </w:rPr>
            </w:pPr>
            <w:r w:rsidRPr="00956F62">
              <w:rPr>
                <w:rFonts w:asciiTheme="minorHAnsi" w:hAnsiTheme="minorHAnsi" w:cstheme="minorHAnsi"/>
                <w:b/>
                <w:bCs/>
                <w:color w:val="auto"/>
                <w:sz w:val="20"/>
                <w:szCs w:val="20"/>
              </w:rPr>
              <w:t>Environmental Prevention/Mitigation Measure</w:t>
            </w:r>
            <w:r w:rsidRPr="00956F62">
              <w:rPr>
                <w:rFonts w:asciiTheme="minorHAnsi" w:hAnsiTheme="minorHAnsi" w:cstheme="minorHAnsi"/>
                <w:color w:val="auto"/>
                <w:sz w:val="20"/>
                <w:szCs w:val="20"/>
              </w:rPr>
              <w:t>s</w:t>
            </w:r>
          </w:p>
        </w:tc>
      </w:tr>
      <w:tr w:rsidR="00ED5A47" w:rsidRPr="00956F62" w14:paraId="01DB1DF4" w14:textId="77777777" w:rsidTr="00CF6D67">
        <w:tc>
          <w:tcPr>
            <w:tcW w:w="1885" w:type="dxa"/>
          </w:tcPr>
          <w:p w14:paraId="38BCBE1D" w14:textId="77777777" w:rsidR="00ED5A47" w:rsidRPr="00956F62" w:rsidRDefault="00ED5A47" w:rsidP="002A59D0">
            <w:pPr>
              <w:pStyle w:val="BasicParagraph"/>
              <w:numPr>
                <w:ilvl w:val="0"/>
                <w:numId w:val="37"/>
              </w:numPr>
              <w:ind w:left="248" w:hanging="248"/>
              <w:jc w:val="left"/>
              <w:rPr>
                <w:rFonts w:asciiTheme="minorHAnsi" w:hAnsiTheme="minorHAnsi" w:cstheme="minorHAnsi"/>
                <w:color w:val="auto"/>
                <w:sz w:val="20"/>
                <w:szCs w:val="20"/>
              </w:rPr>
            </w:pPr>
            <w:r w:rsidRPr="00956F62">
              <w:rPr>
                <w:rFonts w:asciiTheme="minorHAnsi" w:hAnsiTheme="minorHAnsi" w:cstheme="minorHAnsi"/>
                <w:color w:val="auto"/>
                <w:sz w:val="20"/>
                <w:szCs w:val="20"/>
              </w:rPr>
              <w:t>Noise</w:t>
            </w:r>
          </w:p>
        </w:tc>
        <w:tc>
          <w:tcPr>
            <w:tcW w:w="7380" w:type="dxa"/>
          </w:tcPr>
          <w:p w14:paraId="3BD63D05" w14:textId="77777777" w:rsidR="00ED5A47" w:rsidRPr="00956F62" w:rsidRDefault="00ED5A47" w:rsidP="002A59D0">
            <w:pPr>
              <w:pStyle w:val="BasicParagraph"/>
              <w:numPr>
                <w:ilvl w:val="0"/>
                <w:numId w:val="33"/>
              </w:numPr>
              <w:rPr>
                <w:rFonts w:asciiTheme="minorHAnsi" w:hAnsiTheme="minorHAnsi" w:cstheme="minorHAnsi"/>
                <w:color w:val="auto"/>
                <w:sz w:val="20"/>
                <w:szCs w:val="20"/>
              </w:rPr>
            </w:pPr>
            <w:r w:rsidRPr="00956F62">
              <w:rPr>
                <w:rFonts w:asciiTheme="minorHAnsi" w:hAnsiTheme="minorHAnsi" w:cstheme="minorHAnsi"/>
                <w:color w:val="auto"/>
                <w:sz w:val="20"/>
                <w:szCs w:val="20"/>
              </w:rPr>
              <w:t>Plan activities in consultation with communities so that noisiest activities are undertaken during periods that will result in least disturbance.</w:t>
            </w:r>
          </w:p>
          <w:p w14:paraId="24EFC488" w14:textId="77777777" w:rsidR="00ED5A47" w:rsidRPr="00956F62" w:rsidRDefault="00ED5A47" w:rsidP="002A59D0">
            <w:pPr>
              <w:pStyle w:val="BasicParagraph"/>
              <w:numPr>
                <w:ilvl w:val="0"/>
                <w:numId w:val="33"/>
              </w:numPr>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Use noise-control methods such as fences, barriers or deflectors (such as muffling devices for combustion engines or planting of fast-growing trees) </w:t>
            </w:r>
          </w:p>
          <w:p w14:paraId="1D535579" w14:textId="77777777" w:rsidR="00ED5A47" w:rsidRPr="00956F62" w:rsidRDefault="00ED5A47" w:rsidP="002A59D0">
            <w:pPr>
              <w:pStyle w:val="BasicParagraph"/>
              <w:numPr>
                <w:ilvl w:val="0"/>
                <w:numId w:val="33"/>
              </w:numPr>
              <w:rPr>
                <w:rFonts w:asciiTheme="minorHAnsi" w:hAnsiTheme="minorHAnsi" w:cstheme="minorHAnsi"/>
                <w:color w:val="auto"/>
                <w:sz w:val="20"/>
                <w:szCs w:val="20"/>
              </w:rPr>
            </w:pPr>
            <w:r w:rsidRPr="00956F62">
              <w:rPr>
                <w:rFonts w:asciiTheme="minorHAnsi" w:hAnsiTheme="minorHAnsi" w:cstheme="minorHAnsi"/>
                <w:color w:val="auto"/>
                <w:sz w:val="20"/>
                <w:szCs w:val="20"/>
              </w:rPr>
              <w:t>Minimize project transportation through community areas.</w:t>
            </w:r>
          </w:p>
          <w:p w14:paraId="2102C20D" w14:textId="77777777" w:rsidR="00ED5A47" w:rsidRPr="00956F62" w:rsidRDefault="00ED5A47" w:rsidP="002A59D0">
            <w:pPr>
              <w:pStyle w:val="BasicParagraph"/>
              <w:numPr>
                <w:ilvl w:val="0"/>
                <w:numId w:val="33"/>
              </w:numPr>
              <w:rPr>
                <w:rFonts w:asciiTheme="minorHAnsi" w:hAnsiTheme="minorHAnsi" w:cstheme="minorHAnsi"/>
                <w:color w:val="auto"/>
                <w:sz w:val="20"/>
                <w:szCs w:val="20"/>
              </w:rPr>
            </w:pPr>
            <w:r w:rsidRPr="00956F62">
              <w:rPr>
                <w:rFonts w:asciiTheme="minorHAnsi" w:hAnsiTheme="minorHAnsi" w:cstheme="minorHAnsi"/>
                <w:color w:val="auto"/>
                <w:sz w:val="20"/>
                <w:szCs w:val="20"/>
              </w:rPr>
              <w:t>Maintain a buffer zone (such as open spaces, row of trees or vegetated areas) between the project site and residential areas to lessen the impact of noise to the living quarters.</w:t>
            </w:r>
          </w:p>
        </w:tc>
      </w:tr>
      <w:tr w:rsidR="00ED5A47" w:rsidRPr="00956F62" w14:paraId="0B68710D" w14:textId="77777777" w:rsidTr="00CF6D67">
        <w:tc>
          <w:tcPr>
            <w:tcW w:w="1885" w:type="dxa"/>
          </w:tcPr>
          <w:p w14:paraId="4E18DA14" w14:textId="77777777" w:rsidR="00ED5A47" w:rsidRPr="00956F62" w:rsidRDefault="00ED5A47" w:rsidP="002A59D0">
            <w:pPr>
              <w:pStyle w:val="BasicParagraph"/>
              <w:numPr>
                <w:ilvl w:val="0"/>
                <w:numId w:val="37"/>
              </w:numPr>
              <w:ind w:left="248" w:hanging="248"/>
              <w:jc w:val="left"/>
              <w:rPr>
                <w:rFonts w:asciiTheme="minorHAnsi" w:hAnsiTheme="minorHAnsi" w:cstheme="minorHAnsi"/>
                <w:color w:val="auto"/>
                <w:sz w:val="20"/>
                <w:szCs w:val="20"/>
              </w:rPr>
            </w:pPr>
            <w:r w:rsidRPr="00956F62">
              <w:rPr>
                <w:rFonts w:asciiTheme="minorHAnsi" w:hAnsiTheme="minorHAnsi" w:cstheme="minorHAnsi"/>
                <w:color w:val="auto"/>
                <w:sz w:val="20"/>
                <w:szCs w:val="20"/>
              </w:rPr>
              <w:t>Soil erosion</w:t>
            </w:r>
          </w:p>
        </w:tc>
        <w:tc>
          <w:tcPr>
            <w:tcW w:w="7380" w:type="dxa"/>
          </w:tcPr>
          <w:p w14:paraId="1BB46585" w14:textId="77777777" w:rsidR="00ED5A47" w:rsidRPr="00956F62" w:rsidRDefault="00ED5A47" w:rsidP="002A59D0">
            <w:pPr>
              <w:pStyle w:val="BasicParagraph"/>
              <w:numPr>
                <w:ilvl w:val="0"/>
                <w:numId w:val="39"/>
              </w:numPr>
              <w:rPr>
                <w:rFonts w:asciiTheme="minorHAnsi" w:hAnsiTheme="minorHAnsi" w:cstheme="minorHAnsi"/>
                <w:color w:val="auto"/>
                <w:sz w:val="20"/>
                <w:szCs w:val="20"/>
              </w:rPr>
            </w:pPr>
            <w:r w:rsidRPr="00956F62">
              <w:rPr>
                <w:rFonts w:asciiTheme="minorHAnsi" w:hAnsiTheme="minorHAnsi" w:cstheme="minorHAnsi"/>
                <w:color w:val="auto"/>
                <w:sz w:val="20"/>
                <w:szCs w:val="20"/>
              </w:rPr>
              <w:t>Contour and minimize length and steepness of slopes.</w:t>
            </w:r>
          </w:p>
          <w:p w14:paraId="72A7588F" w14:textId="77777777" w:rsidR="00ED5A47" w:rsidRPr="00956F62" w:rsidRDefault="00ED5A47" w:rsidP="002A59D0">
            <w:pPr>
              <w:pStyle w:val="BasicParagraph"/>
              <w:numPr>
                <w:ilvl w:val="0"/>
                <w:numId w:val="39"/>
              </w:numPr>
              <w:rPr>
                <w:rFonts w:asciiTheme="minorHAnsi" w:hAnsiTheme="minorHAnsi" w:cstheme="minorHAnsi"/>
                <w:color w:val="auto"/>
                <w:sz w:val="20"/>
                <w:szCs w:val="20"/>
              </w:rPr>
            </w:pPr>
            <w:r w:rsidRPr="00956F62">
              <w:rPr>
                <w:rFonts w:asciiTheme="minorHAnsi" w:hAnsiTheme="minorHAnsi" w:cstheme="minorHAnsi"/>
                <w:color w:val="auto"/>
                <w:sz w:val="20"/>
                <w:szCs w:val="20"/>
              </w:rPr>
              <w:t>Use mulch, grasses or compacted soil to stabilize exposed areas.</w:t>
            </w:r>
          </w:p>
          <w:p w14:paraId="18FD5D76" w14:textId="77777777" w:rsidR="00ED5A47" w:rsidRPr="00956F62" w:rsidRDefault="00ED5A47" w:rsidP="002A59D0">
            <w:pPr>
              <w:pStyle w:val="BasicParagraph"/>
              <w:numPr>
                <w:ilvl w:val="0"/>
                <w:numId w:val="39"/>
              </w:numPr>
              <w:rPr>
                <w:rFonts w:asciiTheme="minorHAnsi" w:hAnsiTheme="minorHAnsi" w:cstheme="minorHAnsi"/>
                <w:color w:val="auto"/>
                <w:sz w:val="20"/>
                <w:szCs w:val="20"/>
              </w:rPr>
            </w:pPr>
            <w:r w:rsidRPr="00956F62">
              <w:rPr>
                <w:rFonts w:asciiTheme="minorHAnsi" w:hAnsiTheme="minorHAnsi" w:cstheme="minorHAnsi"/>
                <w:color w:val="auto"/>
                <w:sz w:val="20"/>
                <w:szCs w:val="20"/>
              </w:rPr>
              <w:t>Cover with topsoil and re-vegetate (plant grass, fast-growing plants/bushes/trees) construction areas quickly once work is completed.</w:t>
            </w:r>
          </w:p>
          <w:p w14:paraId="4AF746EB" w14:textId="77777777" w:rsidR="00ED5A47" w:rsidRPr="00956F62" w:rsidRDefault="00ED5A47" w:rsidP="002A59D0">
            <w:pPr>
              <w:pStyle w:val="BasicParagraph"/>
              <w:numPr>
                <w:ilvl w:val="0"/>
                <w:numId w:val="39"/>
              </w:numPr>
              <w:rPr>
                <w:rFonts w:asciiTheme="minorHAnsi" w:hAnsiTheme="minorHAnsi" w:cstheme="minorHAnsi"/>
                <w:color w:val="auto"/>
                <w:sz w:val="20"/>
                <w:szCs w:val="20"/>
              </w:rPr>
            </w:pPr>
            <w:r w:rsidRPr="00956F62">
              <w:rPr>
                <w:rFonts w:asciiTheme="minorHAnsi" w:hAnsiTheme="minorHAnsi" w:cstheme="minorHAnsi"/>
                <w:color w:val="auto"/>
                <w:sz w:val="20"/>
                <w:szCs w:val="20"/>
              </w:rPr>
              <w:t>Design channels and ditches for post-construction flows and line steep channels/slopes (e.g., with palm frowns, jute mats, etc.).</w:t>
            </w:r>
          </w:p>
        </w:tc>
      </w:tr>
      <w:tr w:rsidR="00ED5A47" w:rsidRPr="00956F62" w14:paraId="63BCDC8C" w14:textId="77777777" w:rsidTr="00CF6D67">
        <w:tc>
          <w:tcPr>
            <w:tcW w:w="1885" w:type="dxa"/>
          </w:tcPr>
          <w:p w14:paraId="40C5C4BB" w14:textId="77777777" w:rsidR="00ED5A47" w:rsidRPr="00956F62" w:rsidRDefault="00ED5A47" w:rsidP="002A59D0">
            <w:pPr>
              <w:pStyle w:val="BasicParagraph"/>
              <w:numPr>
                <w:ilvl w:val="0"/>
                <w:numId w:val="37"/>
              </w:numPr>
              <w:ind w:left="248" w:hanging="248"/>
              <w:jc w:val="left"/>
              <w:rPr>
                <w:rFonts w:asciiTheme="minorHAnsi" w:hAnsiTheme="minorHAnsi" w:cstheme="minorHAnsi"/>
                <w:color w:val="auto"/>
                <w:sz w:val="20"/>
                <w:szCs w:val="20"/>
              </w:rPr>
            </w:pPr>
            <w:r w:rsidRPr="00956F62">
              <w:rPr>
                <w:rFonts w:asciiTheme="minorHAnsi" w:hAnsiTheme="minorHAnsi" w:cstheme="minorHAnsi"/>
                <w:color w:val="auto"/>
                <w:sz w:val="20"/>
                <w:szCs w:val="20"/>
              </w:rPr>
              <w:t>Air quality</w:t>
            </w:r>
          </w:p>
        </w:tc>
        <w:tc>
          <w:tcPr>
            <w:tcW w:w="7380" w:type="dxa"/>
          </w:tcPr>
          <w:p w14:paraId="7E191EEF" w14:textId="77777777" w:rsidR="00ED5A47" w:rsidRPr="00956F62" w:rsidRDefault="00ED5A47" w:rsidP="002A59D0">
            <w:pPr>
              <w:pStyle w:val="BasicParagraph"/>
              <w:numPr>
                <w:ilvl w:val="0"/>
                <w:numId w:val="34"/>
              </w:numPr>
              <w:rPr>
                <w:rFonts w:asciiTheme="minorHAnsi" w:hAnsiTheme="minorHAnsi" w:cstheme="minorHAnsi"/>
                <w:color w:val="auto"/>
                <w:sz w:val="20"/>
                <w:szCs w:val="20"/>
              </w:rPr>
            </w:pPr>
            <w:r w:rsidRPr="00956F62">
              <w:rPr>
                <w:rFonts w:asciiTheme="minorHAnsi" w:hAnsiTheme="minorHAnsi" w:cstheme="minorHAnsi"/>
                <w:color w:val="auto"/>
                <w:sz w:val="20"/>
                <w:szCs w:val="20"/>
              </w:rPr>
              <w:t>Minimize dust from exposed work sites by applying water on the ground regularly.</w:t>
            </w:r>
          </w:p>
          <w:p w14:paraId="24C4B155" w14:textId="77777777" w:rsidR="00ED5A47" w:rsidRPr="00956F62" w:rsidRDefault="00ED5A47" w:rsidP="002A59D0">
            <w:pPr>
              <w:pStyle w:val="BasicParagraph"/>
              <w:numPr>
                <w:ilvl w:val="0"/>
                <w:numId w:val="34"/>
              </w:numPr>
              <w:rPr>
                <w:rFonts w:asciiTheme="minorHAnsi" w:hAnsiTheme="minorHAnsi" w:cstheme="minorHAnsi"/>
                <w:color w:val="auto"/>
                <w:sz w:val="20"/>
                <w:szCs w:val="20"/>
              </w:rPr>
            </w:pPr>
            <w:r w:rsidRPr="00956F62">
              <w:rPr>
                <w:rFonts w:asciiTheme="minorHAnsi" w:hAnsiTheme="minorHAnsi" w:cstheme="minorHAnsi"/>
                <w:color w:val="auto"/>
                <w:sz w:val="20"/>
                <w:szCs w:val="20"/>
              </w:rPr>
              <w:t>Do not burn site clearance debris (trees, undergrowth) or construction waste materials.</w:t>
            </w:r>
          </w:p>
          <w:p w14:paraId="28D3E31F" w14:textId="77777777" w:rsidR="00ED5A47" w:rsidRPr="00956F62" w:rsidRDefault="00ED5A47" w:rsidP="002A59D0">
            <w:pPr>
              <w:pStyle w:val="BasicParagraph"/>
              <w:numPr>
                <w:ilvl w:val="0"/>
                <w:numId w:val="34"/>
              </w:numPr>
              <w:rPr>
                <w:rFonts w:asciiTheme="minorHAnsi" w:hAnsiTheme="minorHAnsi" w:cstheme="minorHAnsi"/>
                <w:color w:val="auto"/>
                <w:sz w:val="20"/>
                <w:szCs w:val="20"/>
              </w:rPr>
            </w:pPr>
            <w:r w:rsidRPr="00956F62">
              <w:rPr>
                <w:rFonts w:asciiTheme="minorHAnsi" w:hAnsiTheme="minorHAnsi" w:cstheme="minorHAnsi"/>
                <w:color w:val="auto"/>
                <w:sz w:val="20"/>
                <w:szCs w:val="20"/>
              </w:rPr>
              <w:t>Keep stockpile of aggregate materials covered to avoid suspension or dispersal of fine soil particles during windy days or disturbance from stray animals.</w:t>
            </w:r>
          </w:p>
        </w:tc>
      </w:tr>
      <w:tr w:rsidR="00ED5A47" w:rsidRPr="00956F62" w14:paraId="121A3C1E" w14:textId="77777777" w:rsidTr="00CF6D67">
        <w:tc>
          <w:tcPr>
            <w:tcW w:w="1885" w:type="dxa"/>
          </w:tcPr>
          <w:p w14:paraId="5F65E137" w14:textId="77777777" w:rsidR="00ED5A47" w:rsidRPr="00956F62" w:rsidRDefault="00ED5A47" w:rsidP="002A59D0">
            <w:pPr>
              <w:pStyle w:val="BasicParagraph"/>
              <w:numPr>
                <w:ilvl w:val="0"/>
                <w:numId w:val="37"/>
              </w:numPr>
              <w:ind w:left="248" w:hanging="248"/>
              <w:jc w:val="left"/>
              <w:rPr>
                <w:rFonts w:asciiTheme="minorHAnsi" w:hAnsiTheme="minorHAnsi" w:cstheme="minorHAnsi"/>
                <w:color w:val="auto"/>
                <w:sz w:val="20"/>
                <w:szCs w:val="20"/>
              </w:rPr>
            </w:pPr>
            <w:r w:rsidRPr="00956F62">
              <w:rPr>
                <w:rFonts w:asciiTheme="minorHAnsi" w:hAnsiTheme="minorHAnsi" w:cstheme="minorHAnsi"/>
                <w:color w:val="auto"/>
                <w:sz w:val="20"/>
                <w:szCs w:val="20"/>
              </w:rPr>
              <w:t>Water quality and availability</w:t>
            </w:r>
          </w:p>
        </w:tc>
        <w:tc>
          <w:tcPr>
            <w:tcW w:w="7380" w:type="dxa"/>
          </w:tcPr>
          <w:p w14:paraId="627DEC92" w14:textId="77777777" w:rsidR="00ED5A47" w:rsidRPr="00956F62" w:rsidRDefault="00ED5A47" w:rsidP="002A59D0">
            <w:pPr>
              <w:pStyle w:val="BasicParagraph"/>
              <w:numPr>
                <w:ilvl w:val="0"/>
                <w:numId w:val="38"/>
              </w:numPr>
              <w:rPr>
                <w:rFonts w:asciiTheme="minorHAnsi" w:hAnsiTheme="minorHAnsi" w:cstheme="minorHAnsi"/>
                <w:color w:val="auto"/>
                <w:sz w:val="20"/>
                <w:szCs w:val="20"/>
              </w:rPr>
            </w:pPr>
            <w:r w:rsidRPr="00956F62">
              <w:rPr>
                <w:rFonts w:asciiTheme="minorHAnsi" w:hAnsiTheme="minorHAnsi" w:cstheme="minorHAnsi"/>
                <w:color w:val="auto"/>
                <w:sz w:val="20"/>
                <w:szCs w:val="20"/>
              </w:rPr>
              <w:t>Activities should not affect the availability of water for drinking and hygienic purposes.</w:t>
            </w:r>
          </w:p>
          <w:p w14:paraId="13E984F8" w14:textId="77777777" w:rsidR="00ED5A47" w:rsidRPr="00956F62" w:rsidRDefault="00ED5A47" w:rsidP="002A59D0">
            <w:pPr>
              <w:pStyle w:val="BasicParagraph"/>
              <w:numPr>
                <w:ilvl w:val="0"/>
                <w:numId w:val="38"/>
              </w:numPr>
              <w:rPr>
                <w:rFonts w:asciiTheme="minorHAnsi" w:hAnsiTheme="minorHAnsi" w:cstheme="minorHAnsi"/>
                <w:color w:val="auto"/>
                <w:sz w:val="20"/>
                <w:szCs w:val="20"/>
              </w:rPr>
            </w:pPr>
            <w:r w:rsidRPr="00956F62">
              <w:rPr>
                <w:rFonts w:asciiTheme="minorHAnsi" w:hAnsiTheme="minorHAnsi" w:cstheme="minorHAnsi"/>
                <w:color w:val="auto"/>
                <w:sz w:val="20"/>
                <w:szCs w:val="20"/>
              </w:rPr>
              <w:t>No soiled materials, solid wastes, toxic or hazardous materials should be poured or thrown into water bodies for dilution or disposal.</w:t>
            </w:r>
          </w:p>
          <w:p w14:paraId="009ECF1A" w14:textId="77777777" w:rsidR="00ED5A47" w:rsidRPr="00956F62" w:rsidRDefault="00ED5A47" w:rsidP="002A59D0">
            <w:pPr>
              <w:pStyle w:val="BasicParagraph"/>
              <w:numPr>
                <w:ilvl w:val="0"/>
                <w:numId w:val="38"/>
              </w:numPr>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The flow of natural waters should not be obstructed or diverted to another direction, which may lead to drying up of </w:t>
            </w:r>
            <w:proofErr w:type="gramStart"/>
            <w:r w:rsidRPr="00956F62">
              <w:rPr>
                <w:rFonts w:asciiTheme="minorHAnsi" w:hAnsiTheme="minorHAnsi" w:cstheme="minorHAnsi"/>
                <w:color w:val="auto"/>
                <w:sz w:val="20"/>
                <w:szCs w:val="20"/>
              </w:rPr>
              <w:t>river beds</w:t>
            </w:r>
            <w:proofErr w:type="gramEnd"/>
            <w:r w:rsidRPr="00956F62">
              <w:rPr>
                <w:rFonts w:asciiTheme="minorHAnsi" w:hAnsiTheme="minorHAnsi" w:cstheme="minorHAnsi"/>
                <w:color w:val="auto"/>
                <w:sz w:val="20"/>
                <w:szCs w:val="20"/>
              </w:rPr>
              <w:t xml:space="preserve"> or flooding of settlements.</w:t>
            </w:r>
          </w:p>
          <w:p w14:paraId="677BC3FA" w14:textId="77777777" w:rsidR="00ED5A47" w:rsidRPr="00956F62" w:rsidRDefault="00ED5A47" w:rsidP="002A59D0">
            <w:pPr>
              <w:pStyle w:val="BasicParagraph"/>
              <w:numPr>
                <w:ilvl w:val="0"/>
                <w:numId w:val="38"/>
              </w:numPr>
              <w:rPr>
                <w:rFonts w:asciiTheme="minorHAnsi" w:hAnsiTheme="minorHAnsi" w:cstheme="minorHAnsi"/>
                <w:color w:val="auto"/>
                <w:sz w:val="20"/>
                <w:szCs w:val="20"/>
              </w:rPr>
            </w:pPr>
            <w:r w:rsidRPr="00956F62">
              <w:rPr>
                <w:rFonts w:asciiTheme="minorHAnsi" w:hAnsiTheme="minorHAnsi" w:cstheme="minorHAnsi"/>
                <w:color w:val="auto"/>
                <w:sz w:val="20"/>
                <w:szCs w:val="20"/>
              </w:rPr>
              <w:t>Separate as best as possible concrete works in waterways and keep concrete mixing separate from drainage leading to waterways.</w:t>
            </w:r>
          </w:p>
        </w:tc>
      </w:tr>
      <w:tr w:rsidR="00ED5A47" w:rsidRPr="00956F62" w14:paraId="68F0D4E8" w14:textId="77777777" w:rsidTr="00CF6D67">
        <w:tc>
          <w:tcPr>
            <w:tcW w:w="1885" w:type="dxa"/>
          </w:tcPr>
          <w:p w14:paraId="1381183A" w14:textId="77777777" w:rsidR="00ED5A47" w:rsidRPr="00956F62" w:rsidRDefault="00ED5A47" w:rsidP="002A59D0">
            <w:pPr>
              <w:pStyle w:val="BasicParagraph"/>
              <w:numPr>
                <w:ilvl w:val="0"/>
                <w:numId w:val="37"/>
              </w:numPr>
              <w:ind w:left="248" w:hanging="248"/>
              <w:jc w:val="left"/>
              <w:rPr>
                <w:rFonts w:asciiTheme="minorHAnsi" w:hAnsiTheme="minorHAnsi" w:cstheme="minorHAnsi"/>
                <w:color w:val="auto"/>
                <w:sz w:val="20"/>
                <w:szCs w:val="20"/>
              </w:rPr>
            </w:pPr>
            <w:r w:rsidRPr="00956F62">
              <w:rPr>
                <w:rFonts w:asciiTheme="minorHAnsi" w:hAnsiTheme="minorHAnsi" w:cstheme="minorHAnsi"/>
                <w:color w:val="auto"/>
                <w:sz w:val="20"/>
                <w:szCs w:val="20"/>
              </w:rPr>
              <w:t>Solid and</w:t>
            </w:r>
            <w:r w:rsidRPr="00956F62">
              <w:rPr>
                <w:rFonts w:asciiTheme="minorHAnsi" w:hAnsiTheme="minorHAnsi" w:cstheme="minorHAnsi"/>
                <w:color w:val="auto"/>
              </w:rPr>
              <w:t xml:space="preserve"> </w:t>
            </w:r>
            <w:r w:rsidRPr="00956F62">
              <w:rPr>
                <w:rFonts w:asciiTheme="minorHAnsi" w:hAnsiTheme="minorHAnsi" w:cstheme="minorHAnsi"/>
                <w:color w:val="auto"/>
                <w:sz w:val="20"/>
                <w:szCs w:val="20"/>
              </w:rPr>
              <w:t>hazardous waste</w:t>
            </w:r>
          </w:p>
        </w:tc>
        <w:tc>
          <w:tcPr>
            <w:tcW w:w="7380" w:type="dxa"/>
          </w:tcPr>
          <w:p w14:paraId="5A8B2DEE" w14:textId="77777777" w:rsidR="00ED5A47" w:rsidRPr="00956F62" w:rsidRDefault="00ED5A47" w:rsidP="002A59D0">
            <w:pPr>
              <w:pStyle w:val="BasicParagraph"/>
              <w:numPr>
                <w:ilvl w:val="0"/>
                <w:numId w:val="32"/>
              </w:numPr>
              <w:rPr>
                <w:rFonts w:asciiTheme="minorHAnsi" w:hAnsiTheme="minorHAnsi" w:cstheme="minorHAnsi"/>
                <w:color w:val="auto"/>
                <w:sz w:val="20"/>
                <w:szCs w:val="20"/>
              </w:rPr>
            </w:pPr>
            <w:r w:rsidRPr="00956F62">
              <w:rPr>
                <w:rFonts w:asciiTheme="minorHAnsi" w:hAnsiTheme="minorHAnsi" w:cstheme="minorHAnsi"/>
                <w:color w:val="auto"/>
                <w:sz w:val="20"/>
                <w:szCs w:val="20"/>
              </w:rPr>
              <w:t>Collect and transport construction waste to appropriately designated/ controlled dump sites.</w:t>
            </w:r>
          </w:p>
          <w:p w14:paraId="286DDA88" w14:textId="77777777" w:rsidR="00ED5A47" w:rsidRPr="00956F62" w:rsidRDefault="00ED5A47" w:rsidP="002A59D0">
            <w:pPr>
              <w:pStyle w:val="BasicParagraph"/>
              <w:numPr>
                <w:ilvl w:val="0"/>
                <w:numId w:val="32"/>
              </w:numPr>
              <w:rPr>
                <w:rFonts w:asciiTheme="minorHAnsi" w:hAnsiTheme="minorHAnsi" w:cstheme="minorHAnsi"/>
                <w:color w:val="auto"/>
                <w:sz w:val="20"/>
                <w:szCs w:val="20"/>
              </w:rPr>
            </w:pPr>
            <w:r w:rsidRPr="00956F62">
              <w:rPr>
                <w:rFonts w:asciiTheme="minorHAnsi" w:hAnsiTheme="minorHAnsi" w:cstheme="minorHAnsi"/>
                <w:color w:val="auto"/>
                <w:sz w:val="20"/>
                <w:szCs w:val="20"/>
              </w:rPr>
              <w:t>Maintain waste (including earth dug for foundations) at least 300 metres from rivers, streams, lakes and wetlands.</w:t>
            </w:r>
          </w:p>
          <w:p w14:paraId="1965496F" w14:textId="77777777" w:rsidR="00ED5A47" w:rsidRPr="00956F62" w:rsidRDefault="00ED5A47" w:rsidP="002A59D0">
            <w:pPr>
              <w:pStyle w:val="BasicParagraph"/>
              <w:numPr>
                <w:ilvl w:val="0"/>
                <w:numId w:val="32"/>
              </w:numPr>
              <w:rPr>
                <w:rFonts w:asciiTheme="minorHAnsi" w:hAnsiTheme="minorHAnsi" w:cstheme="minorHAnsi"/>
                <w:color w:val="auto"/>
                <w:sz w:val="20"/>
                <w:szCs w:val="20"/>
              </w:rPr>
            </w:pPr>
            <w:r w:rsidRPr="00956F62">
              <w:rPr>
                <w:rFonts w:asciiTheme="minorHAnsi" w:hAnsiTheme="minorHAnsi" w:cstheme="minorHAnsi"/>
                <w:color w:val="auto"/>
                <w:sz w:val="20"/>
                <w:szCs w:val="20"/>
              </w:rPr>
              <w:t>Use secured area for refuelling and transfer of other toxic fluids distant from settlement area (and at least 50 metres from drainage structures and 100 metres from important water bodies); ideally on a hard/non-porous surface.</w:t>
            </w:r>
          </w:p>
          <w:p w14:paraId="5DBED960" w14:textId="77777777" w:rsidR="00ED5A47" w:rsidRPr="00956F62" w:rsidRDefault="00ED5A47" w:rsidP="002A59D0">
            <w:pPr>
              <w:pStyle w:val="BasicParagraph"/>
              <w:numPr>
                <w:ilvl w:val="0"/>
                <w:numId w:val="32"/>
              </w:numPr>
              <w:rPr>
                <w:rFonts w:asciiTheme="minorHAnsi" w:hAnsiTheme="minorHAnsi" w:cstheme="minorHAnsi"/>
                <w:color w:val="auto"/>
                <w:sz w:val="20"/>
                <w:szCs w:val="20"/>
              </w:rPr>
            </w:pPr>
            <w:r w:rsidRPr="00956F62">
              <w:rPr>
                <w:rFonts w:asciiTheme="minorHAnsi" w:hAnsiTheme="minorHAnsi" w:cstheme="minorHAnsi"/>
                <w:color w:val="auto"/>
                <w:sz w:val="20"/>
                <w:szCs w:val="20"/>
              </w:rPr>
              <w:t>Train workers on correct transfer and handling of fuels and other substances and require the use of gloves, boots, aprons, eyewear and other protective equipment for protection in handling highly hazardous materials.</w:t>
            </w:r>
          </w:p>
          <w:p w14:paraId="7DA61E99" w14:textId="77777777" w:rsidR="00ED5A47" w:rsidRPr="00956F62" w:rsidRDefault="00ED5A47" w:rsidP="002A59D0">
            <w:pPr>
              <w:pStyle w:val="BasicParagraph"/>
              <w:numPr>
                <w:ilvl w:val="0"/>
                <w:numId w:val="32"/>
              </w:numPr>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Collect and properly dispose of small maintenance materials such as oily rags, oil filters, used oil, etc. Never dispose spent oils on the ground and in water </w:t>
            </w:r>
            <w:r w:rsidRPr="00956F62">
              <w:rPr>
                <w:rFonts w:asciiTheme="minorHAnsi" w:hAnsiTheme="minorHAnsi" w:cstheme="minorHAnsi"/>
                <w:color w:val="auto"/>
                <w:sz w:val="20"/>
                <w:szCs w:val="20"/>
              </w:rPr>
              <w:lastRenderedPageBreak/>
              <w:t>courses as it can contaminate soil and groundwater (including drinking water aquifer). If we do have to dispose spent oil unexpectedly, we should use safe disposal method capable by rural community. For example- burning spend oil as fuel.</w:t>
            </w:r>
          </w:p>
        </w:tc>
      </w:tr>
      <w:tr w:rsidR="00ED5A47" w:rsidRPr="00956F62" w14:paraId="4FF7A998" w14:textId="77777777" w:rsidTr="00CF6D67">
        <w:tc>
          <w:tcPr>
            <w:tcW w:w="1885" w:type="dxa"/>
          </w:tcPr>
          <w:p w14:paraId="7A24B5E6" w14:textId="77777777" w:rsidR="00ED5A47" w:rsidRPr="00956F62" w:rsidRDefault="00ED5A47" w:rsidP="002A59D0">
            <w:pPr>
              <w:pStyle w:val="BasicParagraph"/>
              <w:numPr>
                <w:ilvl w:val="0"/>
                <w:numId w:val="37"/>
              </w:numPr>
              <w:ind w:left="248" w:hanging="248"/>
              <w:jc w:val="left"/>
              <w:rPr>
                <w:rFonts w:asciiTheme="minorHAnsi" w:hAnsiTheme="minorHAnsi" w:cstheme="minorHAnsi"/>
                <w:color w:val="auto"/>
                <w:sz w:val="20"/>
                <w:szCs w:val="20"/>
              </w:rPr>
            </w:pPr>
            <w:r w:rsidRPr="00956F62">
              <w:rPr>
                <w:rFonts w:asciiTheme="minorHAnsi" w:hAnsiTheme="minorHAnsi" w:cstheme="minorHAnsi"/>
                <w:color w:val="auto"/>
                <w:sz w:val="20"/>
                <w:szCs w:val="20"/>
              </w:rPr>
              <w:lastRenderedPageBreak/>
              <w:t>Health and Safety</w:t>
            </w:r>
          </w:p>
        </w:tc>
        <w:tc>
          <w:tcPr>
            <w:tcW w:w="7380" w:type="dxa"/>
          </w:tcPr>
          <w:p w14:paraId="6D632ECA" w14:textId="77777777" w:rsidR="00ED5A47" w:rsidRPr="00956F62" w:rsidRDefault="00ED5A47" w:rsidP="002A59D0">
            <w:pPr>
              <w:pStyle w:val="BasicParagraph"/>
              <w:numPr>
                <w:ilvl w:val="0"/>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When planning activities of each sub-project, discuss steps to avoid people getting hurt. It is useful to consider:</w:t>
            </w:r>
          </w:p>
          <w:p w14:paraId="1106ED80" w14:textId="77777777" w:rsidR="00ED5A47" w:rsidRPr="00956F62" w:rsidRDefault="00ED5A47" w:rsidP="002A59D0">
            <w:pPr>
              <w:pStyle w:val="BasicParagraph"/>
              <w:numPr>
                <w:ilvl w:val="1"/>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Construction place: Are there any hazards that could be removed or should warn people about?</w:t>
            </w:r>
          </w:p>
          <w:p w14:paraId="51D2138D" w14:textId="77777777" w:rsidR="00ED5A47" w:rsidRPr="00956F62" w:rsidRDefault="00ED5A47" w:rsidP="002A59D0">
            <w:pPr>
              <w:pStyle w:val="BasicParagraph"/>
              <w:numPr>
                <w:ilvl w:val="1"/>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The people who will be taking part in construction: Do the participants have adequate skill and physical fitness to perform their works safely? </w:t>
            </w:r>
          </w:p>
          <w:p w14:paraId="0344F014" w14:textId="77777777" w:rsidR="00ED5A47" w:rsidRPr="00956F62" w:rsidRDefault="00ED5A47" w:rsidP="002A59D0">
            <w:pPr>
              <w:pStyle w:val="BasicParagraph"/>
              <w:numPr>
                <w:ilvl w:val="1"/>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The equipment: Are there checks you could do to make sure that the equipment is in good working order? Do people need any </w:t>
            </w:r>
            <w:proofErr w:type="gramStart"/>
            <w:r w:rsidRPr="00956F62">
              <w:rPr>
                <w:rFonts w:asciiTheme="minorHAnsi" w:hAnsiTheme="minorHAnsi" w:cstheme="minorHAnsi"/>
                <w:color w:val="auto"/>
                <w:sz w:val="20"/>
                <w:szCs w:val="20"/>
              </w:rPr>
              <w:t>particular skills</w:t>
            </w:r>
            <w:proofErr w:type="gramEnd"/>
            <w:r w:rsidRPr="00956F62">
              <w:rPr>
                <w:rFonts w:asciiTheme="minorHAnsi" w:hAnsiTheme="minorHAnsi" w:cstheme="minorHAnsi"/>
                <w:color w:val="auto"/>
                <w:sz w:val="20"/>
                <w:szCs w:val="20"/>
              </w:rPr>
              <w:t xml:space="preserve"> or knowledge to enable them to use it safely?</w:t>
            </w:r>
          </w:p>
          <w:p w14:paraId="06BAD94E" w14:textId="77777777" w:rsidR="00ED5A47" w:rsidRPr="00956F62" w:rsidRDefault="00ED5A47" w:rsidP="002A59D0">
            <w:pPr>
              <w:pStyle w:val="BasicParagraph"/>
              <w:numPr>
                <w:ilvl w:val="0"/>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Provide personal protective gear for workers as necessary (gloves, dust masks, hard hats, boots, goggles).</w:t>
            </w:r>
          </w:p>
          <w:p w14:paraId="492F34FE" w14:textId="77777777" w:rsidR="00ED5A47" w:rsidRPr="00956F62" w:rsidRDefault="00ED5A47" w:rsidP="002A59D0">
            <w:pPr>
              <w:pStyle w:val="BasicParagraph"/>
              <w:numPr>
                <w:ilvl w:val="0"/>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Follow the below measures for construction involve work at height (e.g. 2 meters above ground;</w:t>
            </w:r>
          </w:p>
          <w:p w14:paraId="3310D2D3" w14:textId="77777777" w:rsidR="00ED5A47" w:rsidRPr="00956F62" w:rsidRDefault="00ED5A47" w:rsidP="002A59D0">
            <w:pPr>
              <w:pStyle w:val="BasicParagraph"/>
              <w:numPr>
                <w:ilvl w:val="1"/>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Do as much work as possible from the ground;</w:t>
            </w:r>
          </w:p>
          <w:p w14:paraId="2774BC0D" w14:textId="5D1E22BA" w:rsidR="00ED5A47" w:rsidRPr="00956F62" w:rsidRDefault="00ED5A47" w:rsidP="002A59D0">
            <w:pPr>
              <w:pStyle w:val="BasicParagraph"/>
              <w:numPr>
                <w:ilvl w:val="1"/>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Do not allow people with the following personal risks to perform work at height tasks: eyesight/balance problem; certain chronic diseases – such as osteoporosis, diabetes, arthritis or Parkinson’s disease; certain medications – sleeping pills, tranquillisers, blood pressure medication or antidepressants; recent history of falls – having had a fall within the last 12 months, etc</w:t>
            </w:r>
            <w:r w:rsidR="00E32EBC" w:rsidRPr="00956F62">
              <w:rPr>
                <w:rFonts w:asciiTheme="minorHAnsi" w:hAnsiTheme="minorHAnsi" w:cstheme="minorHAnsi"/>
                <w:color w:val="auto"/>
                <w:sz w:val="20"/>
                <w:szCs w:val="20"/>
              </w:rPr>
              <w:t>.</w:t>
            </w:r>
            <w:r w:rsidRPr="00956F62">
              <w:rPr>
                <w:rFonts w:asciiTheme="minorHAnsi" w:hAnsiTheme="minorHAnsi" w:cstheme="minorHAnsi"/>
                <w:color w:val="auto"/>
                <w:sz w:val="20"/>
                <w:szCs w:val="20"/>
              </w:rPr>
              <w:t>;</w:t>
            </w:r>
          </w:p>
          <w:p w14:paraId="445EF891" w14:textId="77777777" w:rsidR="00ED5A47" w:rsidRPr="00956F62" w:rsidRDefault="00ED5A47" w:rsidP="002A59D0">
            <w:pPr>
              <w:pStyle w:val="BasicParagraph"/>
              <w:numPr>
                <w:ilvl w:val="1"/>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Only allow people with </w:t>
            </w:r>
            <w:proofErr w:type="gramStart"/>
            <w:r w:rsidRPr="00956F62">
              <w:rPr>
                <w:rFonts w:asciiTheme="minorHAnsi" w:hAnsiTheme="minorHAnsi" w:cstheme="minorHAnsi"/>
                <w:color w:val="auto"/>
                <w:sz w:val="20"/>
                <w:szCs w:val="20"/>
              </w:rPr>
              <w:t>sufficient</w:t>
            </w:r>
            <w:proofErr w:type="gramEnd"/>
            <w:r w:rsidRPr="00956F62">
              <w:rPr>
                <w:rFonts w:asciiTheme="minorHAnsi" w:hAnsiTheme="minorHAnsi" w:cstheme="minorHAnsi"/>
                <w:color w:val="auto"/>
                <w:sz w:val="20"/>
                <w:szCs w:val="20"/>
              </w:rPr>
              <w:t xml:space="preserve"> skills, knowledge and experience to perform the task;</w:t>
            </w:r>
          </w:p>
          <w:p w14:paraId="0A72B536" w14:textId="1CF4A889" w:rsidR="00ED5A47" w:rsidRPr="00956F62" w:rsidRDefault="00ED5A47" w:rsidP="002A59D0">
            <w:pPr>
              <w:pStyle w:val="BasicParagraph"/>
              <w:numPr>
                <w:ilvl w:val="1"/>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Check that the place (e</w:t>
            </w:r>
            <w:r w:rsidR="00E32EBC" w:rsidRPr="00956F62">
              <w:rPr>
                <w:rFonts w:asciiTheme="minorHAnsi" w:hAnsiTheme="minorHAnsi" w:cstheme="minorHAnsi"/>
                <w:color w:val="auto"/>
                <w:sz w:val="20"/>
                <w:szCs w:val="20"/>
              </w:rPr>
              <w:t>.</w:t>
            </w:r>
            <w:r w:rsidRPr="00956F62">
              <w:rPr>
                <w:rFonts w:asciiTheme="minorHAnsi" w:hAnsiTheme="minorHAnsi" w:cstheme="minorHAnsi"/>
                <w:color w:val="auto"/>
                <w:sz w:val="20"/>
                <w:szCs w:val="20"/>
              </w:rPr>
              <w:t>g</w:t>
            </w:r>
            <w:r w:rsidR="00E32EBC" w:rsidRPr="00956F62">
              <w:rPr>
                <w:rFonts w:asciiTheme="minorHAnsi" w:hAnsiTheme="minorHAnsi" w:cstheme="minorHAnsi"/>
                <w:color w:val="auto"/>
                <w:sz w:val="20"/>
                <w:szCs w:val="20"/>
              </w:rPr>
              <w:t>.</w:t>
            </w:r>
            <w:r w:rsidRPr="00956F62">
              <w:rPr>
                <w:rFonts w:asciiTheme="minorHAnsi" w:hAnsiTheme="minorHAnsi" w:cstheme="minorHAnsi"/>
                <w:color w:val="auto"/>
                <w:sz w:val="20"/>
                <w:szCs w:val="20"/>
              </w:rPr>
              <w:t xml:space="preserve"> a roof) where work at height is to be undertaken is safe;</w:t>
            </w:r>
          </w:p>
          <w:p w14:paraId="6D9E869F" w14:textId="77777777" w:rsidR="00ED5A47" w:rsidRPr="00956F62" w:rsidRDefault="00ED5A47" w:rsidP="002A59D0">
            <w:pPr>
              <w:pStyle w:val="BasicParagraph"/>
              <w:numPr>
                <w:ilvl w:val="1"/>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Take precautions when working on or near fragile surfaces;</w:t>
            </w:r>
          </w:p>
          <w:p w14:paraId="759F6FD4" w14:textId="77777777" w:rsidR="00ED5A47" w:rsidRPr="00956F62" w:rsidRDefault="00ED5A47" w:rsidP="002A59D0">
            <w:pPr>
              <w:pStyle w:val="BasicParagraph"/>
              <w:numPr>
                <w:ilvl w:val="1"/>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Clean up oil, grease, paint, and dirt immediately to prevent slipping; and </w:t>
            </w:r>
          </w:p>
          <w:p w14:paraId="009211C7" w14:textId="77777777" w:rsidR="00ED5A47" w:rsidRPr="00956F62" w:rsidRDefault="00ED5A47" w:rsidP="002A59D0">
            <w:pPr>
              <w:pStyle w:val="BasicParagraph"/>
              <w:numPr>
                <w:ilvl w:val="1"/>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Where possible provide </w:t>
            </w:r>
            <w:proofErr w:type="gramStart"/>
            <w:r w:rsidRPr="00956F62">
              <w:rPr>
                <w:rFonts w:asciiTheme="minorHAnsi" w:hAnsiTheme="minorHAnsi" w:cstheme="minorHAnsi"/>
                <w:color w:val="auto"/>
                <w:sz w:val="20"/>
                <w:szCs w:val="20"/>
              </w:rPr>
              <w:t>fall</w:t>
            </w:r>
            <w:proofErr w:type="gramEnd"/>
            <w:r w:rsidRPr="00956F62">
              <w:rPr>
                <w:rFonts w:asciiTheme="minorHAnsi" w:hAnsiTheme="minorHAnsi" w:cstheme="minorHAnsi"/>
                <w:color w:val="auto"/>
                <w:sz w:val="20"/>
                <w:szCs w:val="20"/>
              </w:rPr>
              <w:t xml:space="preserve"> protection measures e.g. safety hardness, simple scaffolding/guard rail for works over 4 meters from ground;</w:t>
            </w:r>
          </w:p>
          <w:p w14:paraId="7EC0B936" w14:textId="77777777" w:rsidR="00ED5A47" w:rsidRPr="00956F62" w:rsidRDefault="00ED5A47" w:rsidP="002A59D0">
            <w:pPr>
              <w:pStyle w:val="BasicParagraph"/>
              <w:numPr>
                <w:ilvl w:val="0"/>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Keep worksite clean and free of debris on daily basis.</w:t>
            </w:r>
          </w:p>
          <w:p w14:paraId="428E361E" w14:textId="77777777" w:rsidR="00ED5A47" w:rsidRPr="00956F62" w:rsidRDefault="00ED5A47" w:rsidP="002A59D0">
            <w:pPr>
              <w:pStyle w:val="BasicParagraph"/>
              <w:numPr>
                <w:ilvl w:val="0"/>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Keep corrosive fluids and other toxic materials in properly sealed containers for collection and disposal in properly secured areas.</w:t>
            </w:r>
          </w:p>
          <w:p w14:paraId="64BEF8AF" w14:textId="77777777" w:rsidR="00ED5A47" w:rsidRPr="00956F62" w:rsidRDefault="00ED5A47" w:rsidP="002A59D0">
            <w:pPr>
              <w:pStyle w:val="BasicParagraph"/>
              <w:numPr>
                <w:ilvl w:val="0"/>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Ensure adequate toilet facilities for workers from outside of the community.</w:t>
            </w:r>
          </w:p>
          <w:p w14:paraId="0D573EF9" w14:textId="77777777" w:rsidR="00ED5A47" w:rsidRPr="00956F62" w:rsidRDefault="00ED5A47" w:rsidP="002A59D0">
            <w:pPr>
              <w:pStyle w:val="BasicParagraph"/>
              <w:numPr>
                <w:ilvl w:val="0"/>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Rope off construction area and secure materials stockpiles/ storage areas from the public and display warning signs. Do not allow children to play in construction areas.</w:t>
            </w:r>
          </w:p>
          <w:p w14:paraId="6717916C" w14:textId="77777777" w:rsidR="00ED5A47" w:rsidRPr="00956F62" w:rsidRDefault="00ED5A47" w:rsidP="002A59D0">
            <w:pPr>
              <w:pStyle w:val="BasicParagraph"/>
              <w:numPr>
                <w:ilvl w:val="0"/>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Fill in all earth borrow-pits once construction is completed to avoid standing water, water-borne diseases and possible drowning.</w:t>
            </w:r>
          </w:p>
          <w:p w14:paraId="0E32DA91" w14:textId="77777777" w:rsidR="00ED5A47" w:rsidRPr="00956F62" w:rsidRDefault="00ED5A47" w:rsidP="002A59D0">
            <w:pPr>
              <w:pStyle w:val="BasicParagraph"/>
              <w:numPr>
                <w:ilvl w:val="0"/>
                <w:numId w:val="35"/>
              </w:numPr>
              <w:rPr>
                <w:rFonts w:asciiTheme="minorHAnsi" w:hAnsiTheme="minorHAnsi" w:cstheme="minorHAnsi"/>
                <w:color w:val="auto"/>
                <w:sz w:val="20"/>
                <w:szCs w:val="20"/>
              </w:rPr>
            </w:pPr>
            <w:r w:rsidRPr="00956F62">
              <w:rPr>
                <w:rFonts w:asciiTheme="minorHAnsi" w:hAnsiTheme="minorHAnsi" w:cstheme="minorHAnsi"/>
                <w:color w:val="auto"/>
                <w:sz w:val="20"/>
                <w:szCs w:val="20"/>
              </w:rPr>
              <w:t>Each construction sub-project to have a basic first-aid kit with bandages, antibiotic cream, etc.</w:t>
            </w:r>
          </w:p>
        </w:tc>
      </w:tr>
      <w:tr w:rsidR="00ED5A47" w:rsidRPr="00956F62" w14:paraId="7B2DA99B" w14:textId="77777777" w:rsidTr="00CF6D67">
        <w:tc>
          <w:tcPr>
            <w:tcW w:w="1885" w:type="dxa"/>
          </w:tcPr>
          <w:p w14:paraId="6B31F98B" w14:textId="77777777" w:rsidR="00ED5A47" w:rsidRPr="00956F62" w:rsidRDefault="00ED5A47" w:rsidP="002A59D0">
            <w:pPr>
              <w:pStyle w:val="BasicParagraph"/>
              <w:numPr>
                <w:ilvl w:val="0"/>
                <w:numId w:val="37"/>
              </w:numPr>
              <w:ind w:left="248" w:hanging="248"/>
              <w:jc w:val="left"/>
              <w:rPr>
                <w:rFonts w:asciiTheme="minorHAnsi" w:hAnsiTheme="minorHAnsi" w:cstheme="minorHAnsi"/>
                <w:color w:val="auto"/>
                <w:sz w:val="20"/>
                <w:szCs w:val="20"/>
              </w:rPr>
            </w:pPr>
            <w:r w:rsidRPr="00956F62">
              <w:rPr>
                <w:rFonts w:asciiTheme="minorHAnsi" w:hAnsiTheme="minorHAnsi" w:cstheme="minorHAnsi"/>
                <w:color w:val="auto"/>
                <w:sz w:val="20"/>
                <w:szCs w:val="20"/>
              </w:rPr>
              <w:t>Other</w:t>
            </w:r>
          </w:p>
        </w:tc>
        <w:tc>
          <w:tcPr>
            <w:tcW w:w="7380" w:type="dxa"/>
          </w:tcPr>
          <w:p w14:paraId="773F34B7" w14:textId="77777777" w:rsidR="00ED5A47" w:rsidRPr="00956F62" w:rsidRDefault="00ED5A47" w:rsidP="00935AA4">
            <w:pPr>
              <w:pStyle w:val="BasicParagraph"/>
              <w:numPr>
                <w:ilvl w:val="0"/>
                <w:numId w:val="36"/>
              </w:numPr>
              <w:tabs>
                <w:tab w:val="left" w:pos="2520"/>
              </w:tabs>
              <w:ind w:right="126"/>
              <w:rPr>
                <w:rFonts w:asciiTheme="minorHAnsi" w:hAnsiTheme="minorHAnsi" w:cstheme="minorHAnsi"/>
                <w:color w:val="auto"/>
                <w:sz w:val="20"/>
                <w:szCs w:val="20"/>
              </w:rPr>
            </w:pPr>
            <w:r w:rsidRPr="00956F62">
              <w:rPr>
                <w:rFonts w:asciiTheme="minorHAnsi" w:hAnsiTheme="minorHAnsi" w:cstheme="minorHAnsi"/>
                <w:color w:val="auto"/>
                <w:sz w:val="20"/>
                <w:szCs w:val="20"/>
              </w:rPr>
              <w:t>No cutting of trees or destruction of vegetation other than on construction site.</w:t>
            </w:r>
          </w:p>
          <w:p w14:paraId="4ED64DFC" w14:textId="77777777" w:rsidR="00ED5A47" w:rsidRPr="00956F62" w:rsidRDefault="00ED5A47" w:rsidP="00935AA4">
            <w:pPr>
              <w:pStyle w:val="BasicParagraph"/>
              <w:numPr>
                <w:ilvl w:val="0"/>
                <w:numId w:val="36"/>
              </w:numPr>
              <w:tabs>
                <w:tab w:val="left" w:pos="2520"/>
              </w:tabs>
              <w:ind w:right="126"/>
              <w:rPr>
                <w:rFonts w:asciiTheme="minorHAnsi" w:hAnsiTheme="minorHAnsi" w:cstheme="minorHAnsi"/>
                <w:color w:val="auto"/>
                <w:sz w:val="20"/>
                <w:szCs w:val="20"/>
              </w:rPr>
            </w:pPr>
            <w:r w:rsidRPr="00956F62">
              <w:rPr>
                <w:rFonts w:asciiTheme="minorHAnsi" w:hAnsiTheme="minorHAnsi" w:cstheme="minorHAnsi"/>
                <w:color w:val="auto"/>
                <w:sz w:val="20"/>
                <w:szCs w:val="20"/>
              </w:rPr>
              <w:lastRenderedPageBreak/>
              <w:t>No hunting, fishing, capture of wildlife or collection of plants.</w:t>
            </w:r>
          </w:p>
          <w:p w14:paraId="0E7A9FFB" w14:textId="77777777" w:rsidR="00ED5A47" w:rsidRPr="00956F62" w:rsidRDefault="00ED5A47" w:rsidP="00935AA4">
            <w:pPr>
              <w:pStyle w:val="BasicParagraph"/>
              <w:numPr>
                <w:ilvl w:val="0"/>
                <w:numId w:val="36"/>
              </w:numPr>
              <w:tabs>
                <w:tab w:val="left" w:pos="2520"/>
              </w:tabs>
              <w:ind w:right="126"/>
              <w:rPr>
                <w:rFonts w:asciiTheme="minorHAnsi" w:hAnsiTheme="minorHAnsi" w:cstheme="minorHAnsi"/>
                <w:color w:val="auto"/>
                <w:sz w:val="20"/>
                <w:szCs w:val="20"/>
              </w:rPr>
            </w:pPr>
            <w:r w:rsidRPr="00956F62">
              <w:rPr>
                <w:rFonts w:asciiTheme="minorHAnsi" w:hAnsiTheme="minorHAnsi" w:cstheme="minorHAnsi"/>
                <w:color w:val="auto"/>
                <w:sz w:val="20"/>
                <w:szCs w:val="20"/>
              </w:rPr>
              <w:t>No use of unapproved toxic materials including lead-based paints, un-bonded asbestos, etc.</w:t>
            </w:r>
          </w:p>
          <w:p w14:paraId="5055647F" w14:textId="77777777" w:rsidR="00ED5A47" w:rsidRPr="00956F62" w:rsidRDefault="00ED5A47" w:rsidP="00935AA4">
            <w:pPr>
              <w:pStyle w:val="BasicParagraph"/>
              <w:numPr>
                <w:ilvl w:val="0"/>
                <w:numId w:val="36"/>
              </w:numPr>
              <w:tabs>
                <w:tab w:val="left" w:pos="2520"/>
              </w:tabs>
              <w:ind w:right="126"/>
              <w:rPr>
                <w:rFonts w:asciiTheme="minorHAnsi" w:hAnsiTheme="minorHAnsi" w:cstheme="minorHAnsi"/>
                <w:color w:val="auto"/>
                <w:sz w:val="20"/>
                <w:szCs w:val="20"/>
              </w:rPr>
            </w:pPr>
            <w:r w:rsidRPr="00956F62">
              <w:rPr>
                <w:rFonts w:asciiTheme="minorHAnsi" w:hAnsiTheme="minorHAnsi" w:cstheme="minorHAnsi"/>
                <w:color w:val="auto"/>
                <w:sz w:val="20"/>
                <w:szCs w:val="20"/>
              </w:rPr>
              <w:t>No disturbance of cultural or historic sites.</w:t>
            </w:r>
          </w:p>
          <w:p w14:paraId="11581516" w14:textId="48A44549" w:rsidR="00935AA4" w:rsidRPr="00956F62" w:rsidRDefault="00935AA4" w:rsidP="00935AA4">
            <w:pPr>
              <w:pStyle w:val="BasicParagraph"/>
              <w:numPr>
                <w:ilvl w:val="0"/>
                <w:numId w:val="36"/>
              </w:numPr>
              <w:rPr>
                <w:rFonts w:asciiTheme="minorHAnsi" w:hAnsiTheme="minorHAnsi" w:cstheme="minorHAnsi"/>
                <w:color w:val="auto"/>
                <w:sz w:val="20"/>
                <w:szCs w:val="20"/>
              </w:rPr>
            </w:pPr>
            <w:r w:rsidRPr="00956F62">
              <w:rPr>
                <w:rFonts w:asciiTheme="minorHAnsi" w:hAnsiTheme="minorHAnsi" w:cstheme="minorHAnsi"/>
                <w:color w:val="auto"/>
                <w:sz w:val="20"/>
                <w:szCs w:val="20"/>
              </w:rPr>
              <w:t>Supervise for, 1) children not to enter the site and 2) not to have child labor</w:t>
            </w:r>
          </w:p>
        </w:tc>
      </w:tr>
    </w:tbl>
    <w:p w14:paraId="766AB3BA" w14:textId="16FDCACA" w:rsidR="008E41CA" w:rsidRPr="00956F62" w:rsidRDefault="00E5331A" w:rsidP="00ED5A47">
      <w:pPr>
        <w:pStyle w:val="ParagraphStyle8"/>
        <w:rPr>
          <w:rFonts w:asciiTheme="minorHAnsi" w:hAnsiTheme="minorHAnsi" w:cstheme="minorHAnsi"/>
          <w:color w:val="auto"/>
          <w:sz w:val="22"/>
          <w:szCs w:val="22"/>
        </w:rPr>
      </w:pPr>
      <w:r w:rsidRPr="00956F62">
        <w:rPr>
          <w:rFonts w:asciiTheme="minorHAnsi" w:hAnsiTheme="minorHAnsi" w:cstheme="minorHAnsi"/>
          <w:b/>
          <w:bCs/>
          <w:i/>
          <w:iCs/>
          <w:color w:val="auto"/>
          <w:sz w:val="22"/>
          <w:szCs w:val="22"/>
        </w:rPr>
        <w:lastRenderedPageBreak/>
        <w:t>Note: These measures are the same as those applied for existing NCDDP.</w:t>
      </w:r>
    </w:p>
    <w:p w14:paraId="767DDAEE" w14:textId="77777777" w:rsidR="008E41CA" w:rsidRPr="00956F62" w:rsidRDefault="008E41CA" w:rsidP="008E41CA">
      <w:pPr>
        <w:pStyle w:val="BasicParagraph"/>
        <w:rPr>
          <w:rFonts w:asciiTheme="minorHAnsi" w:hAnsiTheme="minorHAnsi" w:cstheme="minorHAnsi"/>
          <w:color w:val="auto"/>
        </w:rPr>
      </w:pPr>
    </w:p>
    <w:p w14:paraId="5544E01C" w14:textId="77777777" w:rsidR="008E41CA" w:rsidRPr="00956F62" w:rsidRDefault="008E41CA" w:rsidP="008E41CA">
      <w:pPr>
        <w:pStyle w:val="BasicParagraph"/>
        <w:rPr>
          <w:rFonts w:asciiTheme="minorHAnsi" w:hAnsiTheme="minorHAnsi" w:cstheme="minorHAnsi"/>
          <w:color w:val="auto"/>
        </w:rPr>
      </w:pPr>
    </w:p>
    <w:p w14:paraId="4E56718E" w14:textId="77777777" w:rsidR="008E41CA" w:rsidRPr="00956F62" w:rsidRDefault="008E41CA" w:rsidP="008E41CA">
      <w:pPr>
        <w:pStyle w:val="BasicParagraph"/>
        <w:rPr>
          <w:rFonts w:asciiTheme="minorHAnsi" w:hAnsiTheme="minorHAnsi" w:cstheme="minorHAnsi"/>
          <w:b/>
          <w:i/>
          <w:color w:val="auto"/>
        </w:rPr>
      </w:pPr>
    </w:p>
    <w:p w14:paraId="654F3731" w14:textId="77777777" w:rsidR="008E41CA" w:rsidRPr="00956F62" w:rsidRDefault="008E41CA" w:rsidP="008E41CA">
      <w:pPr>
        <w:rPr>
          <w:rFonts w:eastAsiaTheme="minorEastAsia" w:cstheme="minorHAnsi"/>
          <w:b/>
          <w:i/>
          <w:szCs w:val="24"/>
          <w:lang w:val="en-GB" w:eastAsia="ja-JP"/>
        </w:rPr>
      </w:pPr>
      <w:r w:rsidRPr="00956F62">
        <w:rPr>
          <w:rFonts w:cstheme="minorHAnsi"/>
          <w:b/>
          <w:i/>
        </w:rPr>
        <w:br w:type="page"/>
      </w:r>
    </w:p>
    <w:p w14:paraId="2FC8C484" w14:textId="71E96F9D" w:rsidR="008E41CA" w:rsidRPr="00956F62" w:rsidRDefault="008E41CA" w:rsidP="008E41CA">
      <w:pPr>
        <w:pStyle w:val="BasicParagraph"/>
        <w:tabs>
          <w:tab w:val="left" w:pos="480"/>
          <w:tab w:val="left" w:pos="2520"/>
        </w:tabs>
        <w:ind w:left="180" w:right="126"/>
        <w:rPr>
          <w:rFonts w:asciiTheme="minorHAnsi" w:hAnsiTheme="minorHAnsi" w:cstheme="minorHAnsi"/>
          <w:b/>
          <w:bCs/>
          <w:i/>
          <w:iCs/>
          <w:color w:val="auto"/>
        </w:rPr>
      </w:pPr>
      <w:r w:rsidRPr="00956F62">
        <w:rPr>
          <w:rFonts w:asciiTheme="minorHAnsi" w:hAnsiTheme="minorHAnsi" w:cstheme="minorHAnsi"/>
          <w:b/>
          <w:bCs/>
          <w:color w:val="auto"/>
        </w:rPr>
        <w:lastRenderedPageBreak/>
        <w:t>B.</w:t>
      </w:r>
      <w:r w:rsidRPr="00956F62">
        <w:rPr>
          <w:rFonts w:asciiTheme="minorHAnsi" w:hAnsiTheme="minorHAnsi" w:cstheme="minorHAnsi"/>
          <w:b/>
          <w:bCs/>
          <w:i/>
          <w:iCs/>
          <w:color w:val="auto"/>
        </w:rPr>
        <w:t xml:space="preserve"> Specific </w:t>
      </w:r>
      <w:proofErr w:type="spellStart"/>
      <w:r w:rsidR="00F35D46" w:rsidRPr="00956F62">
        <w:rPr>
          <w:rFonts w:asciiTheme="minorHAnsi" w:hAnsiTheme="minorHAnsi" w:cstheme="minorHAnsi"/>
          <w:b/>
          <w:bCs/>
          <w:i/>
          <w:iCs/>
          <w:color w:val="auto"/>
        </w:rPr>
        <w:t>ECoPs</w:t>
      </w:r>
      <w:proofErr w:type="spellEnd"/>
      <w:r w:rsidR="00265AC3" w:rsidRPr="00956F62">
        <w:rPr>
          <w:rFonts w:asciiTheme="minorHAnsi" w:hAnsiTheme="minorHAnsi" w:cstheme="minorHAnsi"/>
          <w:b/>
          <w:bCs/>
          <w:i/>
          <w:iCs/>
          <w:color w:val="auto"/>
        </w:rPr>
        <w:t xml:space="preserve">/Technical Guidelines for Each </w:t>
      </w:r>
      <w:r w:rsidR="000966F3" w:rsidRPr="00956F62">
        <w:rPr>
          <w:rFonts w:asciiTheme="minorHAnsi" w:hAnsiTheme="minorHAnsi" w:cstheme="minorHAnsi"/>
          <w:b/>
          <w:bCs/>
          <w:i/>
          <w:iCs/>
          <w:color w:val="auto"/>
        </w:rPr>
        <w:t>Activity</w:t>
      </w:r>
    </w:p>
    <w:p w14:paraId="21D885D4" w14:textId="77777777" w:rsidR="00AA4993" w:rsidRPr="00956F62" w:rsidRDefault="00AA4993" w:rsidP="008E41CA">
      <w:pPr>
        <w:pStyle w:val="BasicParagraph"/>
        <w:tabs>
          <w:tab w:val="left" w:pos="480"/>
          <w:tab w:val="left" w:pos="2520"/>
        </w:tabs>
        <w:ind w:left="180" w:right="126"/>
        <w:rPr>
          <w:rFonts w:asciiTheme="minorHAnsi" w:hAnsiTheme="minorHAnsi" w:cstheme="minorHAnsi"/>
          <w:color w:val="auto"/>
        </w:rPr>
      </w:pPr>
    </w:p>
    <w:tbl>
      <w:tblPr>
        <w:tblStyle w:val="TableGrid"/>
        <w:tblW w:w="9265" w:type="dxa"/>
        <w:tblLook w:val="04A0" w:firstRow="1" w:lastRow="0" w:firstColumn="1" w:lastColumn="0" w:noHBand="0" w:noVBand="1"/>
      </w:tblPr>
      <w:tblGrid>
        <w:gridCol w:w="718"/>
        <w:gridCol w:w="2247"/>
        <w:gridCol w:w="6300"/>
      </w:tblGrid>
      <w:tr w:rsidR="00F97B60" w:rsidRPr="00956F62" w14:paraId="2DF7DBDD" w14:textId="77777777" w:rsidTr="6E01F18D">
        <w:trPr>
          <w:tblHeader/>
        </w:trPr>
        <w:tc>
          <w:tcPr>
            <w:tcW w:w="718" w:type="dxa"/>
          </w:tcPr>
          <w:p w14:paraId="23AE506D" w14:textId="1D131C1F" w:rsidR="00F97B60" w:rsidRPr="00956F62" w:rsidRDefault="00F97B60" w:rsidP="00A75DEB">
            <w:pPr>
              <w:pStyle w:val="BasicParagraph"/>
              <w:jc w:val="center"/>
              <w:rPr>
                <w:rFonts w:asciiTheme="minorHAnsi" w:hAnsiTheme="minorHAnsi" w:cstheme="minorHAnsi"/>
                <w:b/>
                <w:iCs/>
                <w:color w:val="auto"/>
                <w:sz w:val="20"/>
                <w:szCs w:val="20"/>
              </w:rPr>
            </w:pPr>
            <w:r w:rsidRPr="00956F62">
              <w:rPr>
                <w:rFonts w:asciiTheme="minorHAnsi" w:hAnsiTheme="minorHAnsi" w:cstheme="minorHAnsi"/>
                <w:b/>
                <w:iCs/>
                <w:color w:val="auto"/>
                <w:sz w:val="20"/>
                <w:szCs w:val="20"/>
              </w:rPr>
              <w:t>No.</w:t>
            </w:r>
          </w:p>
        </w:tc>
        <w:tc>
          <w:tcPr>
            <w:tcW w:w="2247" w:type="dxa"/>
          </w:tcPr>
          <w:p w14:paraId="53E8CDFF" w14:textId="59F8ABA0" w:rsidR="00F97B60" w:rsidRPr="00956F62" w:rsidRDefault="00F97B60" w:rsidP="00A75DEB">
            <w:pPr>
              <w:pStyle w:val="BasicParagraph"/>
              <w:jc w:val="center"/>
              <w:rPr>
                <w:rFonts w:asciiTheme="minorHAnsi" w:hAnsiTheme="minorHAnsi" w:cstheme="minorHAnsi"/>
                <w:b/>
                <w:bCs/>
                <w:color w:val="auto"/>
                <w:sz w:val="20"/>
                <w:szCs w:val="20"/>
              </w:rPr>
            </w:pPr>
            <w:r w:rsidRPr="00956F62">
              <w:rPr>
                <w:rFonts w:asciiTheme="minorHAnsi" w:hAnsiTheme="minorHAnsi" w:cstheme="minorHAnsi"/>
                <w:b/>
                <w:bCs/>
                <w:color w:val="auto"/>
                <w:sz w:val="20"/>
                <w:szCs w:val="20"/>
              </w:rPr>
              <w:t>Type of Activities</w:t>
            </w:r>
          </w:p>
        </w:tc>
        <w:tc>
          <w:tcPr>
            <w:tcW w:w="6300" w:type="dxa"/>
          </w:tcPr>
          <w:p w14:paraId="71503B17" w14:textId="6BE1E3B0" w:rsidR="00F97B60" w:rsidRPr="00956F62" w:rsidRDefault="00F97B60" w:rsidP="00A75DEB">
            <w:pPr>
              <w:pStyle w:val="BasicParagraph"/>
              <w:jc w:val="center"/>
              <w:rPr>
                <w:rFonts w:asciiTheme="minorHAnsi" w:hAnsiTheme="minorHAnsi" w:cstheme="minorHAnsi"/>
                <w:b/>
                <w:i/>
                <w:color w:val="auto"/>
                <w:sz w:val="20"/>
                <w:szCs w:val="20"/>
              </w:rPr>
            </w:pPr>
            <w:r w:rsidRPr="00956F62">
              <w:rPr>
                <w:rFonts w:asciiTheme="minorHAnsi" w:hAnsiTheme="minorHAnsi" w:cstheme="minorHAnsi"/>
                <w:b/>
                <w:bCs/>
                <w:color w:val="auto"/>
                <w:sz w:val="20"/>
                <w:szCs w:val="20"/>
              </w:rPr>
              <w:t>Environmental Prevention/Mitigation Measure</w:t>
            </w:r>
            <w:r w:rsidRPr="00956F62">
              <w:rPr>
                <w:rFonts w:asciiTheme="minorHAnsi" w:hAnsiTheme="minorHAnsi" w:cstheme="minorHAnsi"/>
                <w:color w:val="auto"/>
                <w:sz w:val="20"/>
                <w:szCs w:val="20"/>
              </w:rPr>
              <w:t>s</w:t>
            </w:r>
          </w:p>
        </w:tc>
      </w:tr>
      <w:tr w:rsidR="0017107C" w:rsidRPr="00956F62" w14:paraId="6B29D0BE" w14:textId="77777777" w:rsidTr="6E01F18D">
        <w:tc>
          <w:tcPr>
            <w:tcW w:w="9265" w:type="dxa"/>
            <w:gridSpan w:val="3"/>
          </w:tcPr>
          <w:p w14:paraId="680A3896" w14:textId="628DB33A" w:rsidR="0017107C" w:rsidRPr="00956F62" w:rsidRDefault="0017107C" w:rsidP="0017107C">
            <w:pPr>
              <w:pStyle w:val="BasicParagraph"/>
              <w:ind w:left="426"/>
              <w:rPr>
                <w:rFonts w:asciiTheme="minorHAnsi" w:hAnsiTheme="minorHAnsi" w:cstheme="minorHAnsi"/>
                <w:color w:val="auto"/>
                <w:sz w:val="20"/>
                <w:szCs w:val="20"/>
              </w:rPr>
            </w:pPr>
            <w:r w:rsidRPr="00956F62">
              <w:rPr>
                <w:rFonts w:asciiTheme="minorHAnsi" w:hAnsiTheme="minorHAnsi" w:cstheme="minorHAnsi"/>
                <w:color w:val="auto"/>
                <w:sz w:val="20"/>
              </w:rPr>
              <w:t>Activities currently included under NCDDP project</w:t>
            </w:r>
          </w:p>
        </w:tc>
      </w:tr>
      <w:tr w:rsidR="00F97B60" w:rsidRPr="00956F62" w14:paraId="71D47660" w14:textId="77777777" w:rsidTr="6E01F18D">
        <w:tc>
          <w:tcPr>
            <w:tcW w:w="718" w:type="dxa"/>
          </w:tcPr>
          <w:p w14:paraId="18BA8687" w14:textId="6FBA6F98" w:rsidR="00F97B60" w:rsidRPr="00956F62" w:rsidRDefault="00F97B60" w:rsidP="00F97B60">
            <w:pPr>
              <w:pStyle w:val="BasicParagraph"/>
              <w:ind w:left="248"/>
              <w:jc w:val="left"/>
              <w:rPr>
                <w:rFonts w:asciiTheme="minorHAnsi" w:hAnsiTheme="minorHAnsi" w:cstheme="minorHAnsi"/>
                <w:color w:val="auto"/>
                <w:sz w:val="20"/>
                <w:szCs w:val="20"/>
              </w:rPr>
            </w:pPr>
            <w:r w:rsidRPr="00956F62">
              <w:rPr>
                <w:rFonts w:asciiTheme="minorHAnsi" w:hAnsiTheme="minorHAnsi" w:cstheme="minorHAnsi"/>
                <w:color w:val="auto"/>
                <w:sz w:val="20"/>
              </w:rPr>
              <w:t>1.</w:t>
            </w:r>
          </w:p>
        </w:tc>
        <w:tc>
          <w:tcPr>
            <w:tcW w:w="2247" w:type="dxa"/>
          </w:tcPr>
          <w:p w14:paraId="48CB7559" w14:textId="6BD8FB1D" w:rsidR="00F97B60" w:rsidRPr="00956F62" w:rsidRDefault="32BFA2C1" w:rsidP="6E01F18D">
            <w:pPr>
              <w:pStyle w:val="BasicParagraph"/>
              <w:ind w:left="-18"/>
              <w:rPr>
                <w:rFonts w:asciiTheme="minorHAnsi" w:hAnsiTheme="minorHAnsi" w:cstheme="minorBidi"/>
                <w:color w:val="auto"/>
                <w:sz w:val="20"/>
                <w:szCs w:val="20"/>
              </w:rPr>
            </w:pPr>
            <w:r w:rsidRPr="6E01F18D">
              <w:rPr>
                <w:rFonts w:asciiTheme="minorHAnsi" w:hAnsiTheme="minorHAnsi" w:cstheme="minorBidi"/>
                <w:color w:val="auto"/>
                <w:sz w:val="20"/>
                <w:szCs w:val="20"/>
              </w:rPr>
              <w:t>Renovation and cleaning of drainage</w:t>
            </w:r>
          </w:p>
        </w:tc>
        <w:tc>
          <w:tcPr>
            <w:tcW w:w="6300" w:type="dxa"/>
          </w:tcPr>
          <w:p w14:paraId="1BF3C4E0" w14:textId="54A5B7CD" w:rsidR="00F97B60" w:rsidRPr="00956F62" w:rsidRDefault="00F97B60" w:rsidP="000966F3">
            <w:pPr>
              <w:pStyle w:val="BasicParagraph"/>
              <w:numPr>
                <w:ilvl w:val="4"/>
                <w:numId w:val="4"/>
              </w:numPr>
              <w:ind w:left="426"/>
              <w:rPr>
                <w:rFonts w:asciiTheme="minorHAnsi" w:hAnsiTheme="minorHAnsi" w:cstheme="minorHAnsi"/>
                <w:color w:val="auto"/>
                <w:sz w:val="20"/>
                <w:szCs w:val="20"/>
              </w:rPr>
            </w:pPr>
            <w:r w:rsidRPr="00956F62">
              <w:rPr>
                <w:rFonts w:asciiTheme="minorHAnsi" w:hAnsiTheme="minorHAnsi" w:cstheme="minorHAnsi"/>
                <w:color w:val="auto"/>
                <w:sz w:val="20"/>
                <w:szCs w:val="20"/>
              </w:rPr>
              <w:t>Disposing the excavated soil</w:t>
            </w:r>
            <w:r w:rsidR="00745C19" w:rsidRPr="00956F62">
              <w:rPr>
                <w:rFonts w:asciiTheme="minorHAnsi" w:hAnsiTheme="minorHAnsi" w:cstheme="minorHAnsi"/>
                <w:color w:val="auto"/>
                <w:sz w:val="20"/>
                <w:szCs w:val="20"/>
              </w:rPr>
              <w:t>/slurry of waste from cleaning of drain</w:t>
            </w:r>
            <w:r w:rsidRPr="00956F62">
              <w:rPr>
                <w:rFonts w:asciiTheme="minorHAnsi" w:hAnsiTheme="minorHAnsi" w:cstheme="minorHAnsi"/>
                <w:color w:val="auto"/>
                <w:sz w:val="20"/>
                <w:szCs w:val="20"/>
              </w:rPr>
              <w:t xml:space="preserve"> in designated place</w:t>
            </w:r>
            <w:r w:rsidR="000966F3" w:rsidRPr="00956F62">
              <w:rPr>
                <w:rFonts w:asciiTheme="minorHAnsi" w:hAnsiTheme="minorHAnsi" w:cstheme="minorHAnsi"/>
                <w:color w:val="auto"/>
                <w:sz w:val="20"/>
                <w:szCs w:val="20"/>
              </w:rPr>
              <w:t>.</w:t>
            </w:r>
          </w:p>
        </w:tc>
      </w:tr>
      <w:tr w:rsidR="00F97B60" w:rsidRPr="00956F62" w14:paraId="2F21B523" w14:textId="77777777" w:rsidTr="6E01F18D">
        <w:tc>
          <w:tcPr>
            <w:tcW w:w="718" w:type="dxa"/>
          </w:tcPr>
          <w:p w14:paraId="14B91C71" w14:textId="72E3CB08" w:rsidR="00F97B60" w:rsidRPr="00956F62" w:rsidRDefault="00F97B60" w:rsidP="00F97B60">
            <w:pPr>
              <w:pStyle w:val="BasicParagraph"/>
              <w:tabs>
                <w:tab w:val="left" w:pos="480"/>
                <w:tab w:val="left" w:pos="2520"/>
              </w:tabs>
              <w:spacing w:after="216"/>
              <w:ind w:left="3020" w:right="126" w:hanging="2860"/>
              <w:rPr>
                <w:rFonts w:asciiTheme="minorHAnsi" w:hAnsiTheme="minorHAnsi" w:cstheme="minorHAnsi"/>
                <w:b/>
                <w:bCs/>
                <w:i/>
                <w:iCs/>
                <w:color w:val="auto"/>
              </w:rPr>
            </w:pPr>
            <w:r w:rsidRPr="00956F62">
              <w:rPr>
                <w:rFonts w:asciiTheme="minorHAnsi" w:hAnsiTheme="minorHAnsi" w:cstheme="minorHAnsi"/>
                <w:color w:val="auto"/>
                <w:sz w:val="20"/>
              </w:rPr>
              <w:t>2.</w:t>
            </w:r>
          </w:p>
        </w:tc>
        <w:tc>
          <w:tcPr>
            <w:tcW w:w="2247" w:type="dxa"/>
          </w:tcPr>
          <w:p w14:paraId="01211C47" w14:textId="27F0F7E1" w:rsidR="00F97B60" w:rsidRPr="00956F62" w:rsidRDefault="00F97B60" w:rsidP="00F97B60">
            <w:pPr>
              <w:pStyle w:val="BasicParagraph"/>
              <w:ind w:left="-18"/>
              <w:rPr>
                <w:rFonts w:asciiTheme="minorHAnsi" w:hAnsiTheme="minorHAnsi" w:cstheme="minorHAnsi"/>
                <w:color w:val="auto"/>
                <w:sz w:val="20"/>
                <w:szCs w:val="20"/>
              </w:rPr>
            </w:pPr>
            <w:r w:rsidRPr="00956F62">
              <w:rPr>
                <w:rFonts w:asciiTheme="minorHAnsi" w:hAnsiTheme="minorHAnsi" w:cstheme="minorHAnsi"/>
                <w:color w:val="auto"/>
                <w:sz w:val="20"/>
              </w:rPr>
              <w:t>Renovation and/or maintenance of village road or farm road (including in cases of land slide)</w:t>
            </w:r>
          </w:p>
        </w:tc>
        <w:tc>
          <w:tcPr>
            <w:tcW w:w="6300" w:type="dxa"/>
          </w:tcPr>
          <w:p w14:paraId="268734E8" w14:textId="772531E0" w:rsidR="007002D2" w:rsidRPr="00956F62" w:rsidRDefault="007002D2" w:rsidP="00F61880">
            <w:pPr>
              <w:pStyle w:val="BasicParagraph"/>
              <w:numPr>
                <w:ilvl w:val="0"/>
                <w:numId w:val="40"/>
              </w:numPr>
              <w:ind w:left="409"/>
              <w:rPr>
                <w:rFonts w:asciiTheme="minorHAnsi" w:hAnsiTheme="minorHAnsi" w:cstheme="minorHAnsi"/>
                <w:color w:val="auto"/>
                <w:sz w:val="20"/>
                <w:szCs w:val="20"/>
              </w:rPr>
            </w:pPr>
            <w:r w:rsidRPr="00956F62">
              <w:rPr>
                <w:rFonts w:asciiTheme="minorHAnsi" w:hAnsiTheme="minorHAnsi" w:cstheme="minorHAnsi"/>
                <w:color w:val="auto"/>
                <w:sz w:val="20"/>
                <w:szCs w:val="20"/>
              </w:rPr>
              <w:t>Prevent uncontrolled water discharge from the road surface by sufficiently large drainage ditches.</w:t>
            </w:r>
          </w:p>
          <w:p w14:paraId="6C7D6921" w14:textId="77777777" w:rsidR="007002D2" w:rsidRPr="00956F62" w:rsidRDefault="007002D2" w:rsidP="00F61880">
            <w:pPr>
              <w:pStyle w:val="BasicParagraph"/>
              <w:numPr>
                <w:ilvl w:val="0"/>
                <w:numId w:val="40"/>
              </w:numPr>
              <w:ind w:left="409"/>
              <w:rPr>
                <w:rFonts w:asciiTheme="minorHAnsi" w:hAnsiTheme="minorHAnsi" w:cstheme="minorHAnsi"/>
                <w:color w:val="auto"/>
                <w:sz w:val="20"/>
                <w:szCs w:val="20"/>
              </w:rPr>
            </w:pPr>
            <w:r w:rsidRPr="00956F62">
              <w:rPr>
                <w:rFonts w:asciiTheme="minorHAnsi" w:hAnsiTheme="minorHAnsi" w:cstheme="minorHAnsi"/>
                <w:color w:val="auto"/>
                <w:sz w:val="20"/>
                <w:szCs w:val="20"/>
              </w:rPr>
              <w:t>Re-vegetate (plant grass, fast-growing plants/bushes/trees) construction areas quickly once work is completed</w:t>
            </w:r>
          </w:p>
          <w:p w14:paraId="779C352A" w14:textId="4319E161" w:rsidR="00F97B60" w:rsidRPr="00956F62" w:rsidRDefault="00F97B60" w:rsidP="00F61880">
            <w:pPr>
              <w:pStyle w:val="BasicParagraph"/>
              <w:numPr>
                <w:ilvl w:val="0"/>
                <w:numId w:val="40"/>
              </w:numPr>
              <w:ind w:left="409"/>
              <w:rPr>
                <w:rFonts w:asciiTheme="minorHAnsi" w:hAnsiTheme="minorHAnsi" w:cstheme="minorHAnsi"/>
                <w:color w:val="auto"/>
                <w:sz w:val="20"/>
                <w:szCs w:val="20"/>
              </w:rPr>
            </w:pPr>
            <w:r w:rsidRPr="00956F62">
              <w:rPr>
                <w:rFonts w:asciiTheme="minorHAnsi" w:hAnsiTheme="minorHAnsi" w:cstheme="minorHAnsi"/>
                <w:color w:val="auto"/>
                <w:sz w:val="20"/>
                <w:szCs w:val="20"/>
              </w:rPr>
              <w:t>If project take place in mountainous area, make retaining walls (steps design) or excavating the soil in steps. For steep slopes, a stepped embankment (terracing) is needed for greater stability.</w:t>
            </w:r>
          </w:p>
          <w:p w14:paraId="1C84D665" w14:textId="3A71D04E" w:rsidR="00F97B60" w:rsidRPr="00956F62" w:rsidRDefault="00DF00A5" w:rsidP="00F61880">
            <w:pPr>
              <w:pStyle w:val="BasicParagraph"/>
              <w:numPr>
                <w:ilvl w:val="0"/>
                <w:numId w:val="40"/>
              </w:numPr>
              <w:ind w:left="409"/>
              <w:rPr>
                <w:rFonts w:asciiTheme="minorHAnsi" w:hAnsiTheme="minorHAnsi" w:cstheme="minorHAnsi"/>
                <w:color w:val="auto"/>
                <w:sz w:val="20"/>
                <w:szCs w:val="20"/>
              </w:rPr>
            </w:pPr>
            <w:r w:rsidRPr="00956F62">
              <w:rPr>
                <w:rFonts w:asciiTheme="minorHAnsi" w:hAnsiTheme="minorHAnsi" w:cstheme="minorHAnsi"/>
                <w:color w:val="auto"/>
                <w:sz w:val="20"/>
                <w:szCs w:val="20"/>
              </w:rPr>
              <w:t>No soiled materials should be poured or thrown into water bodies, dispose at designated area stipulated by the village</w:t>
            </w:r>
          </w:p>
        </w:tc>
      </w:tr>
      <w:tr w:rsidR="00F97B60" w:rsidRPr="00956F62" w14:paraId="3AAB2D1A" w14:textId="77777777" w:rsidTr="6E01F18D">
        <w:tc>
          <w:tcPr>
            <w:tcW w:w="718" w:type="dxa"/>
          </w:tcPr>
          <w:p w14:paraId="7ECE3922" w14:textId="626243E2" w:rsidR="00F97B60" w:rsidRPr="00956F62" w:rsidRDefault="00F97B60" w:rsidP="00F97B60">
            <w:pPr>
              <w:pStyle w:val="BasicParagraph"/>
              <w:ind w:left="248"/>
              <w:jc w:val="left"/>
              <w:rPr>
                <w:rFonts w:asciiTheme="minorHAnsi" w:hAnsiTheme="minorHAnsi" w:cstheme="minorHAnsi"/>
                <w:color w:val="auto"/>
                <w:sz w:val="20"/>
                <w:szCs w:val="20"/>
              </w:rPr>
            </w:pPr>
            <w:r w:rsidRPr="00956F62">
              <w:rPr>
                <w:rFonts w:asciiTheme="minorHAnsi" w:hAnsiTheme="minorHAnsi" w:cstheme="minorHAnsi"/>
                <w:color w:val="auto"/>
                <w:sz w:val="20"/>
              </w:rPr>
              <w:t>3.</w:t>
            </w:r>
          </w:p>
        </w:tc>
        <w:tc>
          <w:tcPr>
            <w:tcW w:w="2247" w:type="dxa"/>
          </w:tcPr>
          <w:p w14:paraId="2293FAD4" w14:textId="6ED32A70" w:rsidR="00F97B60" w:rsidRPr="00956F62" w:rsidRDefault="00F97B60" w:rsidP="00F97B60">
            <w:pPr>
              <w:pStyle w:val="BasicParagraph"/>
              <w:ind w:left="-18"/>
              <w:rPr>
                <w:rFonts w:asciiTheme="minorHAnsi" w:hAnsiTheme="minorHAnsi" w:cstheme="minorHAnsi"/>
                <w:color w:val="auto"/>
                <w:sz w:val="20"/>
                <w:szCs w:val="20"/>
              </w:rPr>
            </w:pPr>
            <w:r w:rsidRPr="00956F62">
              <w:rPr>
                <w:rFonts w:asciiTheme="minorHAnsi" w:hAnsiTheme="minorHAnsi" w:cstheme="minorHAnsi"/>
                <w:color w:val="auto"/>
                <w:sz w:val="20"/>
              </w:rPr>
              <w:t>New installation and/or renovation of fencing of water ponds</w:t>
            </w:r>
          </w:p>
        </w:tc>
        <w:tc>
          <w:tcPr>
            <w:tcW w:w="6300" w:type="dxa"/>
          </w:tcPr>
          <w:p w14:paraId="19465803" w14:textId="426847D7" w:rsidR="00F97B60" w:rsidRPr="00956F62" w:rsidRDefault="008A3FF1" w:rsidP="00F61880">
            <w:pPr>
              <w:pStyle w:val="BasicParagraph"/>
              <w:numPr>
                <w:ilvl w:val="0"/>
                <w:numId w:val="51"/>
              </w:numPr>
              <w:ind w:left="428"/>
              <w:rPr>
                <w:rFonts w:asciiTheme="minorHAnsi" w:hAnsiTheme="minorHAnsi" w:cstheme="minorHAnsi"/>
                <w:color w:val="auto"/>
                <w:sz w:val="20"/>
                <w:szCs w:val="20"/>
              </w:rPr>
            </w:pPr>
            <w:r w:rsidRPr="00956F62">
              <w:rPr>
                <w:rFonts w:asciiTheme="minorHAnsi" w:hAnsiTheme="minorHAnsi" w:cstheme="minorHAnsi"/>
                <w:color w:val="auto"/>
                <w:sz w:val="20"/>
                <w:szCs w:val="20"/>
              </w:rPr>
              <w:t>Dispose the used cement packs, paint containers and other construction wastes into the designated area</w:t>
            </w:r>
            <w:r w:rsidR="00935AA4" w:rsidRPr="00956F62">
              <w:rPr>
                <w:rFonts w:asciiTheme="minorHAnsi" w:hAnsiTheme="minorHAnsi" w:cstheme="minorHAnsi"/>
                <w:color w:val="auto"/>
                <w:sz w:val="20"/>
                <w:szCs w:val="20"/>
              </w:rPr>
              <w:t>.</w:t>
            </w:r>
          </w:p>
        </w:tc>
      </w:tr>
      <w:tr w:rsidR="00F97B60" w:rsidRPr="00956F62" w14:paraId="6246CF6E" w14:textId="77777777" w:rsidTr="6E01F18D">
        <w:tc>
          <w:tcPr>
            <w:tcW w:w="718" w:type="dxa"/>
          </w:tcPr>
          <w:p w14:paraId="0B7F5C53" w14:textId="360FF5C3" w:rsidR="00F97B60" w:rsidRPr="00956F62" w:rsidRDefault="00F97B60" w:rsidP="00F97B60">
            <w:pPr>
              <w:pStyle w:val="BasicParagraph"/>
              <w:tabs>
                <w:tab w:val="left" w:pos="480"/>
                <w:tab w:val="left" w:pos="2520"/>
              </w:tabs>
              <w:ind w:left="3020" w:right="126" w:hanging="2860"/>
              <w:rPr>
                <w:rFonts w:asciiTheme="minorHAnsi" w:hAnsiTheme="minorHAnsi" w:cstheme="minorHAnsi"/>
                <w:b/>
                <w:bCs/>
                <w:i/>
                <w:iCs/>
                <w:color w:val="auto"/>
              </w:rPr>
            </w:pPr>
            <w:r w:rsidRPr="00956F62">
              <w:rPr>
                <w:rFonts w:asciiTheme="minorHAnsi" w:hAnsiTheme="minorHAnsi" w:cstheme="minorHAnsi"/>
                <w:color w:val="auto"/>
                <w:sz w:val="20"/>
              </w:rPr>
              <w:t>4.</w:t>
            </w:r>
          </w:p>
        </w:tc>
        <w:tc>
          <w:tcPr>
            <w:tcW w:w="2247" w:type="dxa"/>
          </w:tcPr>
          <w:p w14:paraId="010947BE" w14:textId="7E267AB2" w:rsidR="00F97B60" w:rsidRPr="00956F62" w:rsidRDefault="32BFA2C1" w:rsidP="6E01F18D">
            <w:pPr>
              <w:pStyle w:val="BasicParagraph"/>
              <w:ind w:left="-18"/>
              <w:rPr>
                <w:rFonts w:asciiTheme="minorHAnsi" w:hAnsiTheme="minorHAnsi" w:cstheme="minorBidi"/>
                <w:color w:val="auto"/>
                <w:sz w:val="20"/>
                <w:szCs w:val="20"/>
              </w:rPr>
            </w:pPr>
            <w:r w:rsidRPr="6E01F18D">
              <w:rPr>
                <w:rFonts w:asciiTheme="minorHAnsi" w:hAnsiTheme="minorHAnsi" w:cstheme="minorBidi"/>
                <w:color w:val="auto"/>
                <w:sz w:val="20"/>
                <w:szCs w:val="20"/>
              </w:rPr>
              <w:t>Construction and/or renovation of hand-dug wells</w:t>
            </w:r>
            <w:r w:rsidR="6AA04449" w:rsidRPr="6E01F18D">
              <w:rPr>
                <w:rFonts w:asciiTheme="minorHAnsi" w:hAnsiTheme="minorHAnsi" w:cstheme="minorBidi"/>
                <w:color w:val="auto"/>
                <w:sz w:val="20"/>
                <w:szCs w:val="20"/>
              </w:rPr>
              <w:t xml:space="preserve">, water tanks and water </w:t>
            </w:r>
            <w:proofErr w:type="gramStart"/>
            <w:r w:rsidR="6AA04449" w:rsidRPr="6E01F18D">
              <w:rPr>
                <w:rFonts w:asciiTheme="minorHAnsi" w:hAnsiTheme="minorHAnsi" w:cstheme="minorBidi"/>
                <w:color w:val="auto"/>
                <w:sz w:val="20"/>
                <w:szCs w:val="20"/>
              </w:rPr>
              <w:t>pipe lines</w:t>
            </w:r>
            <w:proofErr w:type="gramEnd"/>
            <w:r w:rsidR="6AA04449" w:rsidRPr="6E01F18D">
              <w:rPr>
                <w:rFonts w:asciiTheme="minorHAnsi" w:hAnsiTheme="minorHAnsi" w:cstheme="minorBidi"/>
                <w:color w:val="auto"/>
                <w:sz w:val="20"/>
                <w:szCs w:val="20"/>
              </w:rPr>
              <w:t xml:space="preserve"> and renovation of ponds</w:t>
            </w:r>
            <w:r w:rsidRPr="6E01F18D">
              <w:rPr>
                <w:rFonts w:asciiTheme="minorHAnsi" w:hAnsiTheme="minorHAnsi" w:cstheme="minorBidi"/>
                <w:color w:val="auto"/>
                <w:sz w:val="20"/>
                <w:szCs w:val="20"/>
              </w:rPr>
              <w:t xml:space="preserve"> </w:t>
            </w:r>
          </w:p>
        </w:tc>
        <w:tc>
          <w:tcPr>
            <w:tcW w:w="6300" w:type="dxa"/>
          </w:tcPr>
          <w:p w14:paraId="43C30338" w14:textId="30C9982F" w:rsidR="4B547AC5" w:rsidRDefault="4B547AC5" w:rsidP="6E01F18D">
            <w:pPr>
              <w:pStyle w:val="BodyText"/>
              <w:ind w:right="1405"/>
              <w:rPr>
                <w:rFonts w:asciiTheme="minorHAnsi" w:hAnsiTheme="minorHAnsi" w:cstheme="minorBidi"/>
                <w:u w:val="thick"/>
              </w:rPr>
            </w:pPr>
            <w:r w:rsidRPr="6E01F18D">
              <w:rPr>
                <w:rFonts w:asciiTheme="minorHAnsi" w:hAnsiTheme="minorHAnsi" w:cstheme="minorBidi"/>
                <w:u w:val="thick"/>
              </w:rPr>
              <w:t xml:space="preserve">(a) </w:t>
            </w:r>
            <w:r w:rsidR="454C4A19" w:rsidRPr="6E01F18D">
              <w:rPr>
                <w:rFonts w:asciiTheme="minorHAnsi" w:hAnsiTheme="minorHAnsi" w:cstheme="minorBidi"/>
                <w:u w:val="thick"/>
              </w:rPr>
              <w:t>Wells s</w:t>
            </w:r>
            <w:r w:rsidRPr="6E01F18D">
              <w:rPr>
                <w:rFonts w:asciiTheme="minorHAnsi" w:hAnsiTheme="minorHAnsi" w:cstheme="minorBidi"/>
                <w:u w:val="thick"/>
              </w:rPr>
              <w:t xml:space="preserve">hould be equipped with slab around the well for easier drainage, a crossbeam and a pulley to support the </w:t>
            </w:r>
            <w:r w:rsidR="23548711" w:rsidRPr="6E01F18D">
              <w:rPr>
                <w:rFonts w:asciiTheme="minorHAnsi" w:hAnsiTheme="minorHAnsi" w:cstheme="minorBidi"/>
                <w:u w:val="thick"/>
              </w:rPr>
              <w:t>us</w:t>
            </w:r>
            <w:r w:rsidRPr="6E01F18D">
              <w:rPr>
                <w:rFonts w:asciiTheme="minorHAnsi" w:hAnsiTheme="minorHAnsi" w:cstheme="minorBidi"/>
                <w:u w:val="thick"/>
              </w:rPr>
              <w:t xml:space="preserve">e of one rope and bucket for collecting water. One rope and bucket </w:t>
            </w:r>
            <w:proofErr w:type="gramStart"/>
            <w:r w:rsidRPr="6E01F18D">
              <w:rPr>
                <w:rFonts w:asciiTheme="minorHAnsi" w:hAnsiTheme="minorHAnsi" w:cstheme="minorBidi"/>
                <w:u w:val="thick"/>
              </w:rPr>
              <w:t>is</w:t>
            </w:r>
            <w:proofErr w:type="gramEnd"/>
            <w:r w:rsidRPr="6E01F18D">
              <w:rPr>
                <w:rFonts w:asciiTheme="minorHAnsi" w:hAnsiTheme="minorHAnsi" w:cstheme="minorBidi"/>
                <w:u w:val="thick"/>
              </w:rPr>
              <w:t xml:space="preserve"> more hygienic for the well and water.</w:t>
            </w:r>
          </w:p>
          <w:p w14:paraId="570F8FE7" w14:textId="27E3FC0D" w:rsidR="4B547AC5" w:rsidRDefault="4B547AC5" w:rsidP="6E01F18D">
            <w:pPr>
              <w:pStyle w:val="BodyText"/>
              <w:ind w:right="1405"/>
              <w:rPr>
                <w:rFonts w:asciiTheme="minorHAnsi" w:hAnsiTheme="minorHAnsi" w:cstheme="minorBidi"/>
                <w:u w:val="thick"/>
              </w:rPr>
            </w:pPr>
            <w:r w:rsidRPr="6E01F18D">
              <w:rPr>
                <w:rFonts w:asciiTheme="minorHAnsi" w:hAnsiTheme="minorHAnsi" w:cstheme="minorBidi"/>
                <w:u w:val="thick"/>
              </w:rPr>
              <w:t xml:space="preserve">(b) Steel rungs </w:t>
            </w:r>
            <w:r w:rsidR="4902ABF0" w:rsidRPr="6E01F18D">
              <w:rPr>
                <w:rFonts w:asciiTheme="minorHAnsi" w:hAnsiTheme="minorHAnsi" w:cstheme="minorBidi"/>
                <w:u w:val="thick"/>
              </w:rPr>
              <w:t xml:space="preserve">should be </w:t>
            </w:r>
            <w:r w:rsidRPr="6E01F18D">
              <w:rPr>
                <w:rFonts w:asciiTheme="minorHAnsi" w:hAnsiTheme="minorHAnsi" w:cstheme="minorBidi"/>
                <w:u w:val="thick"/>
              </w:rPr>
              <w:t>placed insi</w:t>
            </w:r>
            <w:r w:rsidR="34BEC5BA" w:rsidRPr="6E01F18D">
              <w:rPr>
                <w:rFonts w:asciiTheme="minorHAnsi" w:hAnsiTheme="minorHAnsi" w:cstheme="minorBidi"/>
                <w:u w:val="thick"/>
              </w:rPr>
              <w:t>d</w:t>
            </w:r>
            <w:r w:rsidRPr="6E01F18D">
              <w:rPr>
                <w:rFonts w:asciiTheme="minorHAnsi" w:hAnsiTheme="minorHAnsi" w:cstheme="minorBidi"/>
                <w:u w:val="thick"/>
              </w:rPr>
              <w:t xml:space="preserve">e </w:t>
            </w:r>
            <w:r w:rsidR="1B2BA01D" w:rsidRPr="6E01F18D">
              <w:rPr>
                <w:rFonts w:asciiTheme="minorHAnsi" w:hAnsiTheme="minorHAnsi" w:cstheme="minorBidi"/>
                <w:u w:val="thick"/>
              </w:rPr>
              <w:t xml:space="preserve">the </w:t>
            </w:r>
            <w:r w:rsidRPr="6E01F18D">
              <w:rPr>
                <w:rFonts w:asciiTheme="minorHAnsi" w:hAnsiTheme="minorHAnsi" w:cstheme="minorBidi"/>
                <w:u w:val="thick"/>
              </w:rPr>
              <w:t>wall of deep well</w:t>
            </w:r>
            <w:r w:rsidR="085163F7" w:rsidRPr="6E01F18D">
              <w:rPr>
                <w:rFonts w:asciiTheme="minorHAnsi" w:hAnsiTheme="minorHAnsi" w:cstheme="minorBidi"/>
                <w:u w:val="thick"/>
              </w:rPr>
              <w:t>s</w:t>
            </w:r>
            <w:r w:rsidRPr="6E01F18D">
              <w:rPr>
                <w:rFonts w:asciiTheme="minorHAnsi" w:hAnsiTheme="minorHAnsi" w:cstheme="minorBidi"/>
                <w:u w:val="thick"/>
              </w:rPr>
              <w:t xml:space="preserve">) </w:t>
            </w:r>
            <w:r w:rsidR="7CAD0CFD" w:rsidRPr="6E01F18D">
              <w:rPr>
                <w:rFonts w:asciiTheme="minorHAnsi" w:hAnsiTheme="minorHAnsi" w:cstheme="minorBidi"/>
                <w:u w:val="thick"/>
              </w:rPr>
              <w:t>-</w:t>
            </w:r>
            <w:r w:rsidRPr="6E01F18D">
              <w:rPr>
                <w:rFonts w:asciiTheme="minorHAnsi" w:hAnsiTheme="minorHAnsi" w:cstheme="minorBidi"/>
                <w:u w:val="thick"/>
              </w:rPr>
              <w:t xml:space="preserve"> for maintenance </w:t>
            </w:r>
            <w:r w:rsidR="6F5F4723" w:rsidRPr="6E01F18D">
              <w:rPr>
                <w:rFonts w:asciiTheme="minorHAnsi" w:hAnsiTheme="minorHAnsi" w:cstheme="minorBidi"/>
                <w:u w:val="thick"/>
              </w:rPr>
              <w:t>and</w:t>
            </w:r>
            <w:r w:rsidRPr="6E01F18D">
              <w:rPr>
                <w:rFonts w:asciiTheme="minorHAnsi" w:hAnsiTheme="minorHAnsi" w:cstheme="minorBidi"/>
                <w:u w:val="thick"/>
              </w:rPr>
              <w:t xml:space="preserve"> in case of emergency</w:t>
            </w:r>
          </w:p>
          <w:p w14:paraId="59ACD53D" w14:textId="1515F7B7" w:rsidR="4B547AC5" w:rsidRDefault="4B547AC5" w:rsidP="6E01F18D">
            <w:pPr>
              <w:pStyle w:val="BodyText"/>
              <w:ind w:right="1405"/>
              <w:rPr>
                <w:rFonts w:asciiTheme="minorHAnsi" w:hAnsiTheme="minorHAnsi" w:cstheme="minorBidi"/>
                <w:u w:val="thick"/>
              </w:rPr>
            </w:pPr>
            <w:r w:rsidRPr="6E01F18D">
              <w:rPr>
                <w:rFonts w:asciiTheme="minorHAnsi" w:hAnsiTheme="minorHAnsi" w:cstheme="minorBidi"/>
                <w:u w:val="thick"/>
              </w:rPr>
              <w:t xml:space="preserve">(c) </w:t>
            </w:r>
            <w:r w:rsidR="7910F8EC" w:rsidRPr="6E01F18D">
              <w:rPr>
                <w:rFonts w:asciiTheme="minorHAnsi" w:hAnsiTheme="minorHAnsi" w:cstheme="minorBidi"/>
                <w:u w:val="thick"/>
              </w:rPr>
              <w:t>G</w:t>
            </w:r>
            <w:r w:rsidRPr="6E01F18D">
              <w:rPr>
                <w:rFonts w:asciiTheme="minorHAnsi" w:hAnsiTheme="minorHAnsi" w:cstheme="minorBidi"/>
                <w:u w:val="thick"/>
              </w:rPr>
              <w:t>roundwater well</w:t>
            </w:r>
            <w:r w:rsidR="3DD643EB" w:rsidRPr="6E01F18D">
              <w:rPr>
                <w:rFonts w:asciiTheme="minorHAnsi" w:hAnsiTheme="minorHAnsi" w:cstheme="minorBidi"/>
                <w:u w:val="thick"/>
              </w:rPr>
              <w:t>s</w:t>
            </w:r>
            <w:r w:rsidRPr="6E01F18D">
              <w:rPr>
                <w:rFonts w:asciiTheme="minorHAnsi" w:hAnsiTheme="minorHAnsi" w:cstheme="minorBidi"/>
                <w:u w:val="thick"/>
              </w:rPr>
              <w:t xml:space="preserve"> usually h</w:t>
            </w:r>
            <w:r w:rsidR="04038901" w:rsidRPr="6E01F18D">
              <w:rPr>
                <w:rFonts w:asciiTheme="minorHAnsi" w:hAnsiTheme="minorHAnsi" w:cstheme="minorBidi"/>
                <w:u w:val="thick"/>
              </w:rPr>
              <w:t>ave</w:t>
            </w:r>
            <w:r w:rsidRPr="6E01F18D">
              <w:rPr>
                <w:rFonts w:asciiTheme="minorHAnsi" w:hAnsiTheme="minorHAnsi" w:cstheme="minorBidi"/>
                <w:u w:val="thick"/>
              </w:rPr>
              <w:t xml:space="preserve"> wide-open water area</w:t>
            </w:r>
            <w:r w:rsidR="71E25C44" w:rsidRPr="6E01F18D">
              <w:rPr>
                <w:rFonts w:asciiTheme="minorHAnsi" w:hAnsiTheme="minorHAnsi" w:cstheme="minorBidi"/>
                <w:u w:val="thick"/>
              </w:rPr>
              <w:t>s</w:t>
            </w:r>
            <w:r w:rsidRPr="6E01F18D">
              <w:rPr>
                <w:rFonts w:asciiTheme="minorHAnsi" w:hAnsiTheme="minorHAnsi" w:cstheme="minorBidi"/>
                <w:u w:val="thick"/>
              </w:rPr>
              <w:t>. It is necessary to provide a cover/roof/wire mesh on top to protect this area from falling leaves or debris</w:t>
            </w:r>
            <w:r w:rsidR="3B05C40B" w:rsidRPr="6E01F18D">
              <w:rPr>
                <w:rFonts w:asciiTheme="minorHAnsi" w:hAnsiTheme="minorHAnsi" w:cstheme="minorBidi"/>
                <w:u w:val="thick"/>
              </w:rPr>
              <w:t>.</w:t>
            </w:r>
          </w:p>
          <w:p w14:paraId="709FA956" w14:textId="14D9F9EC" w:rsidR="4B547AC5" w:rsidRDefault="4B547AC5" w:rsidP="6E01F18D">
            <w:pPr>
              <w:pStyle w:val="BodyText"/>
              <w:ind w:right="1405"/>
              <w:rPr>
                <w:rFonts w:asciiTheme="minorHAnsi" w:hAnsiTheme="minorHAnsi" w:cstheme="minorBidi"/>
                <w:u w:val="thick"/>
              </w:rPr>
            </w:pPr>
            <w:r w:rsidRPr="6E01F18D">
              <w:rPr>
                <w:rFonts w:asciiTheme="minorHAnsi" w:hAnsiTheme="minorHAnsi" w:cstheme="minorBidi"/>
                <w:u w:val="thick"/>
              </w:rPr>
              <w:t>(d) Well</w:t>
            </w:r>
            <w:r w:rsidR="22E5923D" w:rsidRPr="6E01F18D">
              <w:rPr>
                <w:rFonts w:asciiTheme="minorHAnsi" w:hAnsiTheme="minorHAnsi" w:cstheme="minorBidi"/>
                <w:u w:val="thick"/>
              </w:rPr>
              <w:t>s</w:t>
            </w:r>
            <w:r w:rsidRPr="6E01F18D">
              <w:rPr>
                <w:rFonts w:asciiTheme="minorHAnsi" w:hAnsiTheme="minorHAnsi" w:cstheme="minorBidi"/>
                <w:u w:val="thick"/>
              </w:rPr>
              <w:t xml:space="preserve"> should always be located upstream of the septic tank soak-away and other possible contamination sources (e.g. livestock, housing, </w:t>
            </w:r>
            <w:proofErr w:type="spellStart"/>
            <w:r w:rsidRPr="6E01F18D">
              <w:rPr>
                <w:rFonts w:asciiTheme="minorHAnsi" w:hAnsiTheme="minorHAnsi" w:cstheme="minorBidi"/>
                <w:u w:val="thick"/>
              </w:rPr>
              <w:t>etc</w:t>
            </w:r>
            <w:proofErr w:type="spellEnd"/>
            <w:r w:rsidRPr="6E01F18D">
              <w:rPr>
                <w:rFonts w:asciiTheme="minorHAnsi" w:hAnsiTheme="minorHAnsi" w:cstheme="minorBidi"/>
                <w:u w:val="thick"/>
              </w:rPr>
              <w:t>). The Soak away shall be bui</w:t>
            </w:r>
            <w:r w:rsidR="2F6CE2B6" w:rsidRPr="6E01F18D">
              <w:rPr>
                <w:rFonts w:asciiTheme="minorHAnsi" w:hAnsiTheme="minorHAnsi" w:cstheme="minorBidi"/>
                <w:u w:val="thick"/>
              </w:rPr>
              <w:t xml:space="preserve">lt </w:t>
            </w:r>
            <w:r w:rsidRPr="6E01F18D">
              <w:rPr>
                <w:rFonts w:asciiTheme="minorHAnsi" w:hAnsiTheme="minorHAnsi" w:cstheme="minorBidi"/>
                <w:u w:val="thick"/>
              </w:rPr>
              <w:t>as far as possible from the well (at least 15 m/ feet 50 feet away)</w:t>
            </w:r>
            <w:r w:rsidR="1A064CA1" w:rsidRPr="6E01F18D">
              <w:rPr>
                <w:rFonts w:asciiTheme="minorHAnsi" w:hAnsiTheme="minorHAnsi" w:cstheme="minorBidi"/>
                <w:u w:val="thick"/>
              </w:rPr>
              <w:t xml:space="preserve">, as it can </w:t>
            </w:r>
            <w:r w:rsidR="6C4E1760" w:rsidRPr="6E01F18D">
              <w:rPr>
                <w:rFonts w:asciiTheme="minorHAnsi" w:hAnsiTheme="minorHAnsi" w:cstheme="minorBidi"/>
                <w:u w:val="thick"/>
              </w:rPr>
              <w:t>affect</w:t>
            </w:r>
            <w:r w:rsidR="1A064CA1" w:rsidRPr="6E01F18D">
              <w:rPr>
                <w:rFonts w:asciiTheme="minorHAnsi" w:hAnsiTheme="minorHAnsi" w:cstheme="minorBidi"/>
                <w:u w:val="thick"/>
              </w:rPr>
              <w:t xml:space="preserve"> the quality of the drinking water when it is too close (health risk).</w:t>
            </w:r>
          </w:p>
          <w:p w14:paraId="044C5300" w14:textId="7774E67D" w:rsidR="6E01F18D" w:rsidRDefault="6E01F18D" w:rsidP="6E01F18D">
            <w:pPr>
              <w:pStyle w:val="BodyText"/>
              <w:ind w:right="1405"/>
              <w:rPr>
                <w:rFonts w:asciiTheme="minorHAnsi" w:hAnsiTheme="minorHAnsi" w:cstheme="minorBidi"/>
                <w:u w:val="thick"/>
              </w:rPr>
            </w:pPr>
          </w:p>
          <w:p w14:paraId="79F36692" w14:textId="6AE74DB6" w:rsidR="00627F67" w:rsidRPr="00956F62" w:rsidRDefault="00627F67" w:rsidP="00627F67">
            <w:pPr>
              <w:pStyle w:val="BodyText"/>
              <w:tabs>
                <w:tab w:val="left" w:pos="2472"/>
              </w:tabs>
              <w:ind w:right="1405"/>
              <w:rPr>
                <w:rFonts w:asciiTheme="minorHAnsi" w:hAnsiTheme="minorHAnsi" w:cstheme="minorHAnsi"/>
              </w:rPr>
            </w:pPr>
            <w:r w:rsidRPr="00956F62">
              <w:rPr>
                <w:rFonts w:asciiTheme="minorHAnsi" w:hAnsiTheme="minorHAnsi" w:cstheme="minorHAnsi"/>
                <w:u w:val="thick" w:color="000000"/>
              </w:rPr>
              <w:t>Pr</w:t>
            </w:r>
            <w:r w:rsidRPr="00956F62">
              <w:rPr>
                <w:rFonts w:asciiTheme="minorHAnsi" w:hAnsiTheme="minorHAnsi" w:cstheme="minorHAnsi"/>
                <w:spacing w:val="-2"/>
                <w:u w:val="thick" w:color="000000"/>
              </w:rPr>
              <w:t>e</w:t>
            </w:r>
            <w:r w:rsidRPr="00956F62">
              <w:rPr>
                <w:rFonts w:asciiTheme="minorHAnsi" w:hAnsiTheme="minorHAnsi" w:cstheme="minorHAnsi"/>
                <w:u w:val="thick" w:color="000000"/>
              </w:rPr>
              <w:t>v</w:t>
            </w:r>
            <w:r w:rsidRPr="00956F62">
              <w:rPr>
                <w:rFonts w:asciiTheme="minorHAnsi" w:hAnsiTheme="minorHAnsi" w:cstheme="minorHAnsi"/>
                <w:spacing w:val="-1"/>
                <w:u w:val="thick" w:color="000000"/>
              </w:rPr>
              <w:t>e</w:t>
            </w:r>
            <w:r w:rsidRPr="00956F62">
              <w:rPr>
                <w:rFonts w:asciiTheme="minorHAnsi" w:hAnsiTheme="minorHAnsi" w:cstheme="minorHAnsi"/>
                <w:u w:val="thick" w:color="000000"/>
              </w:rPr>
              <w:t>nting</w:t>
            </w:r>
            <w:r w:rsidRPr="00956F62">
              <w:rPr>
                <w:rFonts w:asciiTheme="minorHAnsi" w:hAnsiTheme="minorHAnsi" w:cstheme="minorHAnsi"/>
                <w:spacing w:val="-1"/>
                <w:u w:val="thick" w:color="000000"/>
              </w:rPr>
              <w:t xml:space="preserve"> c</w:t>
            </w:r>
            <w:r w:rsidRPr="00956F62">
              <w:rPr>
                <w:rFonts w:asciiTheme="minorHAnsi" w:hAnsiTheme="minorHAnsi" w:cstheme="minorHAnsi"/>
                <w:u w:val="thick" w:color="000000"/>
              </w:rPr>
              <w:t>ontamination at w</w:t>
            </w:r>
            <w:r w:rsidRPr="00956F62">
              <w:rPr>
                <w:rFonts w:asciiTheme="minorHAnsi" w:hAnsiTheme="minorHAnsi" w:cstheme="minorHAnsi"/>
                <w:spacing w:val="-2"/>
                <w:u w:val="thick" w:color="000000"/>
              </w:rPr>
              <w:t>a</w:t>
            </w:r>
            <w:r w:rsidRPr="00956F62">
              <w:rPr>
                <w:rFonts w:asciiTheme="minorHAnsi" w:hAnsiTheme="minorHAnsi" w:cstheme="minorHAnsi"/>
                <w:u w:val="thick" w:color="000000"/>
              </w:rPr>
              <w:t>ter</w:t>
            </w:r>
            <w:r w:rsidRPr="00956F62">
              <w:rPr>
                <w:rFonts w:asciiTheme="minorHAnsi" w:hAnsiTheme="minorHAnsi" w:cstheme="minorHAnsi"/>
                <w:spacing w:val="-2"/>
                <w:u w:val="thick" w:color="000000"/>
              </w:rPr>
              <w:t xml:space="preserve"> </w:t>
            </w:r>
            <w:r w:rsidRPr="00956F62">
              <w:rPr>
                <w:rFonts w:asciiTheme="minorHAnsi" w:hAnsiTheme="minorHAnsi" w:cstheme="minorHAnsi"/>
                <w:u w:val="thick" w:color="000000"/>
              </w:rPr>
              <w:t>so</w:t>
            </w:r>
            <w:r w:rsidRPr="00956F62">
              <w:rPr>
                <w:rFonts w:asciiTheme="minorHAnsi" w:hAnsiTheme="minorHAnsi" w:cstheme="minorHAnsi"/>
                <w:spacing w:val="2"/>
                <w:u w:val="thick" w:color="000000"/>
              </w:rPr>
              <w:t>u</w:t>
            </w:r>
            <w:r w:rsidRPr="00956F62">
              <w:rPr>
                <w:rFonts w:asciiTheme="minorHAnsi" w:hAnsiTheme="minorHAnsi" w:cstheme="minorHAnsi"/>
                <w:u w:val="thick" w:color="000000"/>
              </w:rPr>
              <w:t>r</w:t>
            </w:r>
            <w:r w:rsidRPr="00956F62">
              <w:rPr>
                <w:rFonts w:asciiTheme="minorHAnsi" w:hAnsiTheme="minorHAnsi" w:cstheme="minorHAnsi"/>
                <w:spacing w:val="-2"/>
                <w:u w:val="thick" w:color="000000"/>
              </w:rPr>
              <w:t>c</w:t>
            </w:r>
            <w:r w:rsidRPr="00956F62">
              <w:rPr>
                <w:rFonts w:asciiTheme="minorHAnsi" w:hAnsiTheme="minorHAnsi" w:cstheme="minorHAnsi"/>
                <w:spacing w:val="-1"/>
                <w:u w:val="thick" w:color="000000"/>
              </w:rPr>
              <w:t>e</w:t>
            </w:r>
            <w:r w:rsidRPr="00956F62">
              <w:rPr>
                <w:rFonts w:asciiTheme="minorHAnsi" w:hAnsiTheme="minorHAnsi" w:cstheme="minorHAnsi"/>
                <w:u w:val="thick" w:color="000000"/>
              </w:rPr>
              <w:t>s:</w:t>
            </w:r>
          </w:p>
          <w:p w14:paraId="09B2E607" w14:textId="1D27C84C" w:rsidR="00627F67" w:rsidRPr="00956F62" w:rsidRDefault="00627F67" w:rsidP="00627F67">
            <w:pPr>
              <w:pStyle w:val="BodyText"/>
              <w:spacing w:before="55" w:line="288" w:lineRule="auto"/>
              <w:ind w:left="524" w:right="145" w:hanging="540"/>
              <w:rPr>
                <w:rFonts w:asciiTheme="minorHAnsi" w:hAnsiTheme="minorHAnsi" w:cstheme="minorHAnsi"/>
              </w:rPr>
            </w:pPr>
            <w:r w:rsidRPr="00956F62">
              <w:rPr>
                <w:rFonts w:asciiTheme="minorHAnsi" w:hAnsiTheme="minorHAnsi" w:cstheme="minorHAnsi"/>
                <w:spacing w:val="20"/>
              </w:rPr>
              <w:t xml:space="preserve"> </w:t>
            </w:r>
            <w:r w:rsidRPr="00956F62">
              <w:rPr>
                <w:rFonts w:asciiTheme="minorHAnsi" w:hAnsiTheme="minorHAnsi" w:cstheme="minorHAnsi"/>
              </w:rPr>
              <w:t>(</w:t>
            </w:r>
            <w:r w:rsidRPr="00956F62">
              <w:rPr>
                <w:rFonts w:asciiTheme="minorHAnsi" w:hAnsiTheme="minorHAnsi" w:cstheme="minorHAnsi"/>
                <w:spacing w:val="-2"/>
              </w:rPr>
              <w:t>a</w:t>
            </w:r>
            <w:r w:rsidRPr="00956F62">
              <w:rPr>
                <w:rFonts w:asciiTheme="minorHAnsi" w:hAnsiTheme="minorHAnsi" w:cstheme="minorHAnsi"/>
              </w:rPr>
              <w:t>)</w:t>
            </w:r>
            <w:r w:rsidRPr="00956F62">
              <w:rPr>
                <w:rFonts w:asciiTheme="minorHAnsi" w:hAnsiTheme="minorHAnsi" w:cstheme="minorHAnsi"/>
                <w:spacing w:val="54"/>
              </w:rPr>
              <w:t xml:space="preserve"> </w:t>
            </w:r>
            <w:r w:rsidRPr="00956F62">
              <w:rPr>
                <w:rFonts w:asciiTheme="minorHAnsi" w:hAnsiTheme="minorHAnsi" w:cstheme="minorHAnsi"/>
                <w:spacing w:val="-2"/>
              </w:rPr>
              <w:t>B</w:t>
            </w:r>
            <w:r w:rsidRPr="00956F62">
              <w:rPr>
                <w:rFonts w:asciiTheme="minorHAnsi" w:hAnsiTheme="minorHAnsi" w:cstheme="minorHAnsi"/>
              </w:rPr>
              <w:t>uild a</w:t>
            </w:r>
            <w:r w:rsidRPr="00956F62">
              <w:rPr>
                <w:rFonts w:asciiTheme="minorHAnsi" w:hAnsiTheme="minorHAnsi" w:cstheme="minorHAnsi"/>
                <w:spacing w:val="-1"/>
              </w:rPr>
              <w:t xml:space="preserve"> </w:t>
            </w:r>
            <w:r w:rsidRPr="00956F62">
              <w:rPr>
                <w:rFonts w:asciiTheme="minorHAnsi" w:hAnsiTheme="minorHAnsi" w:cstheme="minorHAnsi"/>
              </w:rPr>
              <w:t>stru</w:t>
            </w:r>
            <w:r w:rsidRPr="00956F62">
              <w:rPr>
                <w:rFonts w:asciiTheme="minorHAnsi" w:hAnsiTheme="minorHAnsi" w:cstheme="minorHAnsi"/>
                <w:spacing w:val="-1"/>
              </w:rPr>
              <w:t>c</w:t>
            </w:r>
            <w:r w:rsidRPr="00956F62">
              <w:rPr>
                <w:rFonts w:asciiTheme="minorHAnsi" w:hAnsiTheme="minorHAnsi" w:cstheme="minorHAnsi"/>
              </w:rPr>
              <w:t>tu</w:t>
            </w:r>
            <w:r w:rsidRPr="00956F62">
              <w:rPr>
                <w:rFonts w:asciiTheme="minorHAnsi" w:hAnsiTheme="minorHAnsi" w:cstheme="minorHAnsi"/>
                <w:spacing w:val="1"/>
              </w:rPr>
              <w:t>r</w:t>
            </w:r>
            <w:r w:rsidRPr="00956F62">
              <w:rPr>
                <w:rFonts w:asciiTheme="minorHAnsi" w:hAnsiTheme="minorHAnsi" w:cstheme="minorHAnsi"/>
              </w:rPr>
              <w:t>e</w:t>
            </w:r>
            <w:r w:rsidRPr="00956F62">
              <w:rPr>
                <w:rFonts w:asciiTheme="minorHAnsi" w:hAnsiTheme="minorHAnsi" w:cstheme="minorHAnsi"/>
                <w:spacing w:val="-1"/>
              </w:rPr>
              <w:t xml:space="preserve"> </w:t>
            </w:r>
            <w:r w:rsidRPr="00956F62">
              <w:rPr>
                <w:rFonts w:asciiTheme="minorHAnsi" w:hAnsiTheme="minorHAnsi" w:cstheme="minorHAnsi"/>
              </w:rPr>
              <w:t>with r</w:t>
            </w:r>
            <w:r w:rsidRPr="00956F62">
              <w:rPr>
                <w:rFonts w:asciiTheme="minorHAnsi" w:hAnsiTheme="minorHAnsi" w:cstheme="minorHAnsi"/>
                <w:spacing w:val="1"/>
              </w:rPr>
              <w:t>o</w:t>
            </w:r>
            <w:r w:rsidRPr="00956F62">
              <w:rPr>
                <w:rFonts w:asciiTheme="minorHAnsi" w:hAnsiTheme="minorHAnsi" w:cstheme="minorHAnsi"/>
              </w:rPr>
              <w:t>of o</w:t>
            </w:r>
            <w:r w:rsidRPr="00956F62">
              <w:rPr>
                <w:rFonts w:asciiTheme="minorHAnsi" w:hAnsiTheme="minorHAnsi" w:cstheme="minorHAnsi"/>
                <w:spacing w:val="-1"/>
              </w:rPr>
              <w:t>ve</w:t>
            </w:r>
            <w:r w:rsidRPr="00956F62">
              <w:rPr>
                <w:rFonts w:asciiTheme="minorHAnsi" w:hAnsiTheme="minorHAnsi" w:cstheme="minorHAnsi"/>
              </w:rPr>
              <w:t>r the</w:t>
            </w:r>
            <w:r w:rsidRPr="00956F62">
              <w:rPr>
                <w:rFonts w:asciiTheme="minorHAnsi" w:hAnsiTheme="minorHAnsi" w:cstheme="minorHAnsi"/>
                <w:spacing w:val="-2"/>
              </w:rPr>
              <w:t xml:space="preserve"> </w:t>
            </w:r>
            <w:r w:rsidRPr="00956F62">
              <w:rPr>
                <w:rFonts w:asciiTheme="minorHAnsi" w:hAnsiTheme="minorHAnsi" w:cstheme="minorHAnsi"/>
                <w:spacing w:val="1"/>
              </w:rPr>
              <w:t>w</w:t>
            </w:r>
            <w:r w:rsidRPr="00956F62">
              <w:rPr>
                <w:rFonts w:asciiTheme="minorHAnsi" w:hAnsiTheme="minorHAnsi" w:cstheme="minorHAnsi"/>
                <w:spacing w:val="-1"/>
              </w:rPr>
              <w:t>a</w:t>
            </w:r>
            <w:r w:rsidRPr="00956F62">
              <w:rPr>
                <w:rFonts w:asciiTheme="minorHAnsi" w:hAnsiTheme="minorHAnsi" w:cstheme="minorHAnsi"/>
              </w:rPr>
              <w:t>ter</w:t>
            </w:r>
            <w:r w:rsidRPr="00956F62">
              <w:rPr>
                <w:rFonts w:asciiTheme="minorHAnsi" w:hAnsiTheme="minorHAnsi" w:cstheme="minorHAnsi"/>
                <w:spacing w:val="-2"/>
              </w:rPr>
              <w:t xml:space="preserve"> </w:t>
            </w:r>
            <w:r w:rsidRPr="00956F62">
              <w:rPr>
                <w:rFonts w:asciiTheme="minorHAnsi" w:hAnsiTheme="minorHAnsi" w:cstheme="minorHAnsi"/>
              </w:rPr>
              <w:t>so</w:t>
            </w:r>
            <w:r w:rsidRPr="00956F62">
              <w:rPr>
                <w:rFonts w:asciiTheme="minorHAnsi" w:hAnsiTheme="minorHAnsi" w:cstheme="minorHAnsi"/>
                <w:spacing w:val="2"/>
              </w:rPr>
              <w:t>u</w:t>
            </w:r>
            <w:r w:rsidRPr="00956F62">
              <w:rPr>
                <w:rFonts w:asciiTheme="minorHAnsi" w:hAnsiTheme="minorHAnsi" w:cstheme="minorHAnsi"/>
              </w:rPr>
              <w:t>r</w:t>
            </w:r>
            <w:r w:rsidRPr="00956F62">
              <w:rPr>
                <w:rFonts w:asciiTheme="minorHAnsi" w:hAnsiTheme="minorHAnsi" w:cstheme="minorHAnsi"/>
                <w:spacing w:val="-2"/>
              </w:rPr>
              <w:t>c</w:t>
            </w:r>
            <w:r w:rsidRPr="00956F62">
              <w:rPr>
                <w:rFonts w:asciiTheme="minorHAnsi" w:hAnsiTheme="minorHAnsi" w:cstheme="minorHAnsi"/>
              </w:rPr>
              <w:t>e</w:t>
            </w:r>
            <w:r w:rsidRPr="00956F62">
              <w:rPr>
                <w:rFonts w:asciiTheme="minorHAnsi" w:hAnsiTheme="minorHAnsi" w:cstheme="minorHAnsi"/>
                <w:spacing w:val="-1"/>
              </w:rPr>
              <w:t xml:space="preserve"> </w:t>
            </w:r>
            <w:r w:rsidRPr="00956F62">
              <w:rPr>
                <w:rFonts w:asciiTheme="minorHAnsi" w:hAnsiTheme="minorHAnsi" w:cstheme="minorHAnsi"/>
                <w:spacing w:val="2"/>
              </w:rPr>
              <w:t>t</w:t>
            </w:r>
            <w:r w:rsidRPr="00956F62">
              <w:rPr>
                <w:rFonts w:asciiTheme="minorHAnsi" w:hAnsiTheme="minorHAnsi" w:cstheme="minorHAnsi"/>
              </w:rPr>
              <w:t xml:space="preserve">o pre- pipelines </w:t>
            </w:r>
            <w:r w:rsidRPr="00956F62">
              <w:rPr>
                <w:rFonts w:asciiTheme="minorHAnsi" w:hAnsiTheme="minorHAnsi" w:cstheme="minorHAnsi"/>
                <w:spacing w:val="-1"/>
              </w:rPr>
              <w:t>f</w:t>
            </w:r>
            <w:r w:rsidR="00745C19" w:rsidRPr="00956F62">
              <w:rPr>
                <w:rFonts w:asciiTheme="minorHAnsi" w:hAnsiTheme="minorHAnsi" w:cstheme="minorHAnsi"/>
              </w:rPr>
              <w:t xml:space="preserve">rom </w:t>
            </w:r>
            <w:r w:rsidRPr="00956F62">
              <w:rPr>
                <w:rFonts w:asciiTheme="minorHAnsi" w:hAnsiTheme="minorHAnsi" w:cstheme="minorHAnsi"/>
              </w:rPr>
              <w:t>v</w:t>
            </w:r>
            <w:r w:rsidRPr="00956F62">
              <w:rPr>
                <w:rFonts w:asciiTheme="minorHAnsi" w:hAnsiTheme="minorHAnsi" w:cstheme="minorHAnsi"/>
                <w:spacing w:val="-1"/>
              </w:rPr>
              <w:t>e</w:t>
            </w:r>
            <w:r w:rsidRPr="00956F62">
              <w:rPr>
                <w:rFonts w:asciiTheme="minorHAnsi" w:hAnsiTheme="minorHAnsi" w:cstheme="minorHAnsi"/>
              </w:rPr>
              <w:t>nt l</w:t>
            </w:r>
            <w:r w:rsidRPr="00956F62">
              <w:rPr>
                <w:rFonts w:asciiTheme="minorHAnsi" w:hAnsiTheme="minorHAnsi" w:cstheme="minorHAnsi"/>
                <w:spacing w:val="-1"/>
              </w:rPr>
              <w:t>ea</w:t>
            </w:r>
            <w:r w:rsidRPr="00956F62">
              <w:rPr>
                <w:rFonts w:asciiTheme="minorHAnsi" w:hAnsiTheme="minorHAnsi" w:cstheme="minorHAnsi"/>
              </w:rPr>
              <w:t>v</w:t>
            </w:r>
            <w:r w:rsidRPr="00956F62">
              <w:rPr>
                <w:rFonts w:asciiTheme="minorHAnsi" w:hAnsiTheme="minorHAnsi" w:cstheme="minorHAnsi"/>
                <w:spacing w:val="-1"/>
              </w:rPr>
              <w:t>e</w:t>
            </w:r>
            <w:r w:rsidRPr="00956F62">
              <w:rPr>
                <w:rFonts w:asciiTheme="minorHAnsi" w:hAnsiTheme="minorHAnsi" w:cstheme="minorHAnsi"/>
              </w:rPr>
              <w:t>s or ot</w:t>
            </w:r>
            <w:r w:rsidRPr="00956F62">
              <w:rPr>
                <w:rFonts w:asciiTheme="minorHAnsi" w:hAnsiTheme="minorHAnsi" w:cstheme="minorHAnsi"/>
                <w:spacing w:val="2"/>
              </w:rPr>
              <w:t>h</w:t>
            </w:r>
            <w:r w:rsidRPr="00956F62">
              <w:rPr>
                <w:rFonts w:asciiTheme="minorHAnsi" w:hAnsiTheme="minorHAnsi" w:cstheme="minorHAnsi"/>
                <w:spacing w:val="-1"/>
              </w:rPr>
              <w:t>e</w:t>
            </w:r>
            <w:r w:rsidRPr="00956F62">
              <w:rPr>
                <w:rFonts w:asciiTheme="minorHAnsi" w:hAnsiTheme="minorHAnsi" w:cstheme="minorHAnsi"/>
              </w:rPr>
              <w:t>r d</w:t>
            </w:r>
            <w:r w:rsidRPr="00956F62">
              <w:rPr>
                <w:rFonts w:asciiTheme="minorHAnsi" w:hAnsiTheme="minorHAnsi" w:cstheme="minorHAnsi"/>
                <w:spacing w:val="-2"/>
              </w:rPr>
              <w:t>e</w:t>
            </w:r>
            <w:r w:rsidRPr="00956F62">
              <w:rPr>
                <w:rFonts w:asciiTheme="minorHAnsi" w:hAnsiTheme="minorHAnsi" w:cstheme="minorHAnsi"/>
                <w:spacing w:val="2"/>
              </w:rPr>
              <w:t>b</w:t>
            </w:r>
            <w:r w:rsidRPr="00956F62">
              <w:rPr>
                <w:rFonts w:asciiTheme="minorHAnsi" w:hAnsiTheme="minorHAnsi" w:cstheme="minorHAnsi"/>
              </w:rPr>
              <w:t>ris f</w:t>
            </w:r>
            <w:r w:rsidRPr="00956F62">
              <w:rPr>
                <w:rFonts w:asciiTheme="minorHAnsi" w:hAnsiTheme="minorHAnsi" w:cstheme="minorHAnsi"/>
                <w:spacing w:val="-2"/>
              </w:rPr>
              <w:t>r</w:t>
            </w:r>
            <w:r w:rsidRPr="00956F62">
              <w:rPr>
                <w:rFonts w:asciiTheme="minorHAnsi" w:hAnsiTheme="minorHAnsi" w:cstheme="minorHAnsi"/>
              </w:rPr>
              <w:t xml:space="preserve">om </w:t>
            </w:r>
            <w:proofErr w:type="gramStart"/>
            <w:r w:rsidRPr="00956F62">
              <w:rPr>
                <w:rFonts w:asciiTheme="minorHAnsi" w:hAnsiTheme="minorHAnsi" w:cstheme="minorHAnsi"/>
              </w:rPr>
              <w:t>ent</w:t>
            </w:r>
            <w:r w:rsidRPr="00956F62">
              <w:rPr>
                <w:rFonts w:asciiTheme="minorHAnsi" w:hAnsiTheme="minorHAnsi" w:cstheme="minorHAnsi"/>
                <w:spacing w:val="-1"/>
              </w:rPr>
              <w:t>e</w:t>
            </w:r>
            <w:r w:rsidRPr="00956F62">
              <w:rPr>
                <w:rFonts w:asciiTheme="minorHAnsi" w:hAnsiTheme="minorHAnsi" w:cstheme="minorHAnsi"/>
              </w:rPr>
              <w:t>ri</w:t>
            </w:r>
            <w:r w:rsidRPr="00956F62">
              <w:rPr>
                <w:rFonts w:asciiTheme="minorHAnsi" w:hAnsiTheme="minorHAnsi" w:cstheme="minorHAnsi"/>
                <w:spacing w:val="1"/>
              </w:rPr>
              <w:t>n</w:t>
            </w:r>
            <w:r w:rsidRPr="00956F62">
              <w:rPr>
                <w:rFonts w:asciiTheme="minorHAnsi" w:hAnsiTheme="minorHAnsi" w:cstheme="minorHAnsi"/>
              </w:rPr>
              <w:t>g</w:t>
            </w:r>
            <w:r w:rsidRPr="00956F62">
              <w:rPr>
                <w:rFonts w:asciiTheme="minorHAnsi" w:hAnsiTheme="minorHAnsi" w:cstheme="minorHAnsi"/>
                <w:spacing w:val="-3"/>
              </w:rPr>
              <w:t xml:space="preserve"> </w:t>
            </w:r>
            <w:r w:rsidRPr="00956F62">
              <w:rPr>
                <w:rFonts w:asciiTheme="minorHAnsi" w:hAnsiTheme="minorHAnsi" w:cstheme="minorHAnsi"/>
              </w:rPr>
              <w:t>into</w:t>
            </w:r>
            <w:proofErr w:type="gramEnd"/>
            <w:r w:rsidRPr="00956F62">
              <w:rPr>
                <w:rFonts w:asciiTheme="minorHAnsi" w:hAnsiTheme="minorHAnsi" w:cstheme="minorHAnsi"/>
              </w:rPr>
              <w:t xml:space="preserve"> the </w:t>
            </w:r>
            <w:r w:rsidRPr="00956F62">
              <w:rPr>
                <w:rFonts w:asciiTheme="minorHAnsi" w:hAnsiTheme="minorHAnsi" w:cstheme="minorHAnsi"/>
                <w:spacing w:val="1"/>
              </w:rPr>
              <w:t>b</w:t>
            </w:r>
            <w:r w:rsidRPr="00956F62">
              <w:rPr>
                <w:rFonts w:asciiTheme="minorHAnsi" w:hAnsiTheme="minorHAnsi" w:cstheme="minorHAnsi"/>
                <w:spacing w:val="-1"/>
              </w:rPr>
              <w:t>a</w:t>
            </w:r>
            <w:r w:rsidRPr="00956F62">
              <w:rPr>
                <w:rFonts w:asciiTheme="minorHAnsi" w:hAnsiTheme="minorHAnsi" w:cstheme="minorHAnsi"/>
              </w:rPr>
              <w:t>sin. n</w:t>
            </w:r>
            <w:r w:rsidRPr="00956F62">
              <w:rPr>
                <w:rFonts w:asciiTheme="minorHAnsi" w:hAnsiTheme="minorHAnsi" w:cstheme="minorHAnsi"/>
                <w:spacing w:val="-1"/>
              </w:rPr>
              <w:t>a</w:t>
            </w:r>
            <w:r w:rsidRPr="00956F62">
              <w:rPr>
                <w:rFonts w:asciiTheme="minorHAnsi" w:hAnsiTheme="minorHAnsi" w:cstheme="minorHAnsi"/>
              </w:rPr>
              <w:t>tur</w:t>
            </w:r>
            <w:r w:rsidRPr="00956F62">
              <w:rPr>
                <w:rFonts w:asciiTheme="minorHAnsi" w:hAnsiTheme="minorHAnsi" w:cstheme="minorHAnsi"/>
                <w:spacing w:val="-2"/>
              </w:rPr>
              <w:t>a</w:t>
            </w:r>
            <w:r w:rsidRPr="00956F62">
              <w:rPr>
                <w:rFonts w:asciiTheme="minorHAnsi" w:hAnsiTheme="minorHAnsi" w:cstheme="minorHAnsi"/>
              </w:rPr>
              <w:t>l spri</w:t>
            </w:r>
            <w:r w:rsidRPr="00956F62">
              <w:rPr>
                <w:rFonts w:asciiTheme="minorHAnsi" w:hAnsiTheme="minorHAnsi" w:cstheme="minorHAnsi"/>
                <w:spacing w:val="2"/>
              </w:rPr>
              <w:t>n</w:t>
            </w:r>
            <w:r w:rsidRPr="00956F62">
              <w:rPr>
                <w:rFonts w:asciiTheme="minorHAnsi" w:hAnsiTheme="minorHAnsi" w:cstheme="minorHAnsi"/>
                <w:spacing w:val="-3"/>
              </w:rPr>
              <w:t>g</w:t>
            </w:r>
            <w:r w:rsidRPr="00956F62">
              <w:rPr>
                <w:rFonts w:asciiTheme="minorHAnsi" w:hAnsiTheme="minorHAnsi" w:cstheme="minorHAnsi"/>
              </w:rPr>
              <w:t>s</w:t>
            </w:r>
          </w:p>
          <w:p w14:paraId="2F2F5F1B" w14:textId="77777777" w:rsidR="00627F67" w:rsidRPr="00956F62" w:rsidRDefault="00627F67" w:rsidP="00F61880">
            <w:pPr>
              <w:pStyle w:val="BodyText"/>
              <w:widowControl w:val="0"/>
              <w:numPr>
                <w:ilvl w:val="0"/>
                <w:numId w:val="47"/>
              </w:numPr>
              <w:autoSpaceDE/>
              <w:autoSpaceDN/>
              <w:adjustRightInd/>
              <w:spacing w:before="2" w:line="288" w:lineRule="auto"/>
              <w:ind w:left="524" w:right="123"/>
              <w:rPr>
                <w:rFonts w:asciiTheme="minorHAnsi" w:hAnsiTheme="minorHAnsi" w:cstheme="minorHAnsi"/>
              </w:rPr>
            </w:pPr>
            <w:r w:rsidRPr="00956F62">
              <w:rPr>
                <w:rFonts w:asciiTheme="minorHAnsi" w:hAnsiTheme="minorHAnsi" w:cstheme="minorHAnsi"/>
              </w:rPr>
              <w:t>A</w:t>
            </w:r>
            <w:r w:rsidRPr="00956F62">
              <w:rPr>
                <w:rFonts w:asciiTheme="minorHAnsi" w:hAnsiTheme="minorHAnsi" w:cstheme="minorHAnsi"/>
                <w:spacing w:val="1"/>
              </w:rPr>
              <w:t xml:space="preserve"> </w:t>
            </w:r>
            <w:r w:rsidRPr="00956F62">
              <w:rPr>
                <w:rFonts w:asciiTheme="minorHAnsi" w:hAnsiTheme="minorHAnsi" w:cstheme="minorHAnsi"/>
              </w:rPr>
              <w:t>f</w:t>
            </w:r>
            <w:r w:rsidRPr="00956F62">
              <w:rPr>
                <w:rFonts w:asciiTheme="minorHAnsi" w:hAnsiTheme="minorHAnsi" w:cstheme="minorHAnsi"/>
                <w:spacing w:val="-2"/>
              </w:rPr>
              <w:t>e</w:t>
            </w:r>
            <w:r w:rsidRPr="00956F62">
              <w:rPr>
                <w:rFonts w:asciiTheme="minorHAnsi" w:hAnsiTheme="minorHAnsi" w:cstheme="minorHAnsi"/>
                <w:spacing w:val="2"/>
              </w:rPr>
              <w:t>n</w:t>
            </w:r>
            <w:r w:rsidRPr="00956F62">
              <w:rPr>
                <w:rFonts w:asciiTheme="minorHAnsi" w:hAnsiTheme="minorHAnsi" w:cstheme="minorHAnsi"/>
                <w:spacing w:val="-1"/>
              </w:rPr>
              <w:t>c</w:t>
            </w:r>
            <w:r w:rsidRPr="00956F62">
              <w:rPr>
                <w:rFonts w:asciiTheme="minorHAnsi" w:hAnsiTheme="minorHAnsi" w:cstheme="minorHAnsi"/>
              </w:rPr>
              <w:t>e</w:t>
            </w:r>
            <w:r w:rsidRPr="00956F62">
              <w:rPr>
                <w:rFonts w:asciiTheme="minorHAnsi" w:hAnsiTheme="minorHAnsi" w:cstheme="minorHAnsi"/>
                <w:spacing w:val="1"/>
              </w:rPr>
              <w:t xml:space="preserve"> </w:t>
            </w:r>
            <w:r w:rsidRPr="00956F62">
              <w:rPr>
                <w:rFonts w:asciiTheme="minorHAnsi" w:hAnsiTheme="minorHAnsi" w:cstheme="minorHAnsi"/>
              </w:rPr>
              <w:t>is</w:t>
            </w:r>
            <w:r w:rsidRPr="00956F62">
              <w:rPr>
                <w:rFonts w:asciiTheme="minorHAnsi" w:hAnsiTheme="minorHAnsi" w:cstheme="minorHAnsi"/>
                <w:spacing w:val="2"/>
              </w:rPr>
              <w:t xml:space="preserve"> n</w:t>
            </w:r>
            <w:r w:rsidRPr="00956F62">
              <w:rPr>
                <w:rFonts w:asciiTheme="minorHAnsi" w:hAnsiTheme="minorHAnsi" w:cstheme="minorHAnsi"/>
                <w:spacing w:val="-1"/>
              </w:rPr>
              <w:t>ee</w:t>
            </w:r>
            <w:r w:rsidRPr="00956F62">
              <w:rPr>
                <w:rFonts w:asciiTheme="minorHAnsi" w:hAnsiTheme="minorHAnsi" w:cstheme="minorHAnsi"/>
                <w:spacing w:val="2"/>
              </w:rPr>
              <w:t>d</w:t>
            </w:r>
            <w:r w:rsidRPr="00956F62">
              <w:rPr>
                <w:rFonts w:asciiTheme="minorHAnsi" w:hAnsiTheme="minorHAnsi" w:cstheme="minorHAnsi"/>
                <w:spacing w:val="-1"/>
              </w:rPr>
              <w:t>e</w:t>
            </w:r>
            <w:r w:rsidRPr="00956F62">
              <w:rPr>
                <w:rFonts w:asciiTheme="minorHAnsi" w:hAnsiTheme="minorHAnsi" w:cstheme="minorHAnsi"/>
              </w:rPr>
              <w:t>d</w:t>
            </w:r>
            <w:r w:rsidRPr="00956F62">
              <w:rPr>
                <w:rFonts w:asciiTheme="minorHAnsi" w:hAnsiTheme="minorHAnsi" w:cstheme="minorHAnsi"/>
                <w:spacing w:val="2"/>
              </w:rPr>
              <w:t xml:space="preserve"> </w:t>
            </w:r>
            <w:r w:rsidRPr="00956F62">
              <w:rPr>
                <w:rFonts w:asciiTheme="minorHAnsi" w:hAnsiTheme="minorHAnsi" w:cstheme="minorHAnsi"/>
              </w:rPr>
              <w:t>to</w:t>
            </w:r>
            <w:r w:rsidRPr="00956F62">
              <w:rPr>
                <w:rFonts w:asciiTheme="minorHAnsi" w:hAnsiTheme="minorHAnsi" w:cstheme="minorHAnsi"/>
                <w:spacing w:val="2"/>
              </w:rPr>
              <w:t xml:space="preserve"> </w:t>
            </w:r>
            <w:r w:rsidRPr="00956F62">
              <w:rPr>
                <w:rFonts w:asciiTheme="minorHAnsi" w:hAnsiTheme="minorHAnsi" w:cstheme="minorHAnsi"/>
              </w:rPr>
              <w:t>pro</w:t>
            </w:r>
            <w:r w:rsidRPr="00956F62">
              <w:rPr>
                <w:rFonts w:asciiTheme="minorHAnsi" w:hAnsiTheme="minorHAnsi" w:cstheme="minorHAnsi"/>
                <w:spacing w:val="1"/>
              </w:rPr>
              <w:t>t</w:t>
            </w:r>
            <w:r w:rsidRPr="00956F62">
              <w:rPr>
                <w:rFonts w:asciiTheme="minorHAnsi" w:hAnsiTheme="minorHAnsi" w:cstheme="minorHAnsi"/>
                <w:spacing w:val="-1"/>
              </w:rPr>
              <w:t>ec</w:t>
            </w:r>
            <w:r w:rsidRPr="00956F62">
              <w:rPr>
                <w:rFonts w:asciiTheme="minorHAnsi" w:hAnsiTheme="minorHAnsi" w:cstheme="minorHAnsi"/>
              </w:rPr>
              <w:t>t</w:t>
            </w:r>
            <w:r w:rsidRPr="00956F62">
              <w:rPr>
                <w:rFonts w:asciiTheme="minorHAnsi" w:hAnsiTheme="minorHAnsi" w:cstheme="minorHAnsi"/>
                <w:spacing w:val="2"/>
              </w:rPr>
              <w:t xml:space="preserve"> </w:t>
            </w:r>
            <w:r w:rsidRPr="00956F62">
              <w:rPr>
                <w:rFonts w:asciiTheme="minorHAnsi" w:hAnsiTheme="minorHAnsi" w:cstheme="minorHAnsi"/>
              </w:rPr>
              <w:t>the</w:t>
            </w:r>
            <w:r w:rsidRPr="00956F62">
              <w:rPr>
                <w:rFonts w:asciiTheme="minorHAnsi" w:hAnsiTheme="minorHAnsi" w:cstheme="minorHAnsi"/>
                <w:spacing w:val="4"/>
              </w:rPr>
              <w:t xml:space="preserve"> </w:t>
            </w:r>
            <w:r w:rsidRPr="00956F62">
              <w:rPr>
                <w:rFonts w:asciiTheme="minorHAnsi" w:hAnsiTheme="minorHAnsi" w:cstheme="minorHAnsi"/>
              </w:rPr>
              <w:t>w</w:t>
            </w:r>
            <w:r w:rsidRPr="00956F62">
              <w:rPr>
                <w:rFonts w:asciiTheme="minorHAnsi" w:hAnsiTheme="minorHAnsi" w:cstheme="minorHAnsi"/>
                <w:spacing w:val="-2"/>
              </w:rPr>
              <w:t>a</w:t>
            </w:r>
            <w:r w:rsidRPr="00956F62">
              <w:rPr>
                <w:rFonts w:asciiTheme="minorHAnsi" w:hAnsiTheme="minorHAnsi" w:cstheme="minorHAnsi"/>
              </w:rPr>
              <w:t>t</w:t>
            </w:r>
            <w:r w:rsidRPr="00956F62">
              <w:rPr>
                <w:rFonts w:asciiTheme="minorHAnsi" w:hAnsiTheme="minorHAnsi" w:cstheme="minorHAnsi"/>
                <w:spacing w:val="1"/>
              </w:rPr>
              <w:t>e</w:t>
            </w:r>
            <w:r w:rsidRPr="00956F62">
              <w:rPr>
                <w:rFonts w:asciiTheme="minorHAnsi" w:hAnsiTheme="minorHAnsi" w:cstheme="minorHAnsi"/>
              </w:rPr>
              <w:t>r</w:t>
            </w:r>
            <w:r w:rsidRPr="00956F62">
              <w:rPr>
                <w:rFonts w:asciiTheme="minorHAnsi" w:hAnsiTheme="minorHAnsi" w:cstheme="minorHAnsi"/>
                <w:spacing w:val="1"/>
              </w:rPr>
              <w:t xml:space="preserve"> </w:t>
            </w:r>
            <w:r w:rsidRPr="00956F62">
              <w:rPr>
                <w:rFonts w:asciiTheme="minorHAnsi" w:hAnsiTheme="minorHAnsi" w:cstheme="minorHAnsi"/>
              </w:rPr>
              <w:t>sou</w:t>
            </w:r>
            <w:r w:rsidRPr="00956F62">
              <w:rPr>
                <w:rFonts w:asciiTheme="minorHAnsi" w:hAnsiTheme="minorHAnsi" w:cstheme="minorHAnsi"/>
                <w:spacing w:val="1"/>
              </w:rPr>
              <w:t>r</w:t>
            </w:r>
            <w:r w:rsidRPr="00956F62">
              <w:rPr>
                <w:rFonts w:asciiTheme="minorHAnsi" w:hAnsiTheme="minorHAnsi" w:cstheme="minorHAnsi"/>
                <w:spacing w:val="-1"/>
              </w:rPr>
              <w:t>ce</w:t>
            </w:r>
            <w:r w:rsidRPr="00956F62">
              <w:rPr>
                <w:rFonts w:asciiTheme="minorHAnsi" w:hAnsiTheme="minorHAnsi" w:cstheme="minorHAnsi"/>
              </w:rPr>
              <w:t>s</w:t>
            </w:r>
            <w:r w:rsidRPr="00956F62">
              <w:rPr>
                <w:rFonts w:asciiTheme="minorHAnsi" w:hAnsiTheme="minorHAnsi" w:cstheme="minorHAnsi"/>
                <w:spacing w:val="2"/>
              </w:rPr>
              <w:t xml:space="preserve"> </w:t>
            </w:r>
            <w:r w:rsidRPr="00956F62">
              <w:rPr>
                <w:rFonts w:asciiTheme="minorHAnsi" w:hAnsiTheme="minorHAnsi" w:cstheme="minorHAnsi"/>
              </w:rPr>
              <w:t>(s</w:t>
            </w:r>
            <w:r w:rsidRPr="00956F62">
              <w:rPr>
                <w:rFonts w:asciiTheme="minorHAnsi" w:hAnsiTheme="minorHAnsi" w:cstheme="minorHAnsi"/>
                <w:spacing w:val="1"/>
              </w:rPr>
              <w:t>pr</w:t>
            </w:r>
            <w:r w:rsidRPr="00956F62">
              <w:rPr>
                <w:rFonts w:asciiTheme="minorHAnsi" w:hAnsiTheme="minorHAnsi" w:cstheme="minorHAnsi"/>
              </w:rPr>
              <w:t>in</w:t>
            </w:r>
            <w:r w:rsidRPr="00956F62">
              <w:rPr>
                <w:rFonts w:asciiTheme="minorHAnsi" w:hAnsiTheme="minorHAnsi" w:cstheme="minorHAnsi"/>
                <w:spacing w:val="-2"/>
              </w:rPr>
              <w:t>g</w:t>
            </w:r>
            <w:r w:rsidRPr="00956F62">
              <w:rPr>
                <w:rFonts w:asciiTheme="minorHAnsi" w:hAnsiTheme="minorHAnsi" w:cstheme="minorHAnsi"/>
              </w:rPr>
              <w:t>s</w:t>
            </w:r>
            <w:r w:rsidRPr="00956F62">
              <w:rPr>
                <w:rFonts w:asciiTheme="minorHAnsi" w:hAnsiTheme="minorHAnsi" w:cstheme="minorHAnsi"/>
                <w:spacing w:val="2"/>
              </w:rPr>
              <w:t xml:space="preserve"> </w:t>
            </w:r>
            <w:r w:rsidRPr="00956F62">
              <w:rPr>
                <w:rFonts w:asciiTheme="minorHAnsi" w:hAnsiTheme="minorHAnsi" w:cstheme="minorHAnsi"/>
              </w:rPr>
              <w:t>p</w:t>
            </w:r>
            <w:r w:rsidRPr="00956F62">
              <w:rPr>
                <w:rFonts w:asciiTheme="minorHAnsi" w:hAnsiTheme="minorHAnsi" w:cstheme="minorHAnsi"/>
                <w:spacing w:val="1"/>
              </w:rPr>
              <w:t>a</w:t>
            </w:r>
            <w:r w:rsidRPr="00956F62">
              <w:rPr>
                <w:rFonts w:asciiTheme="minorHAnsi" w:hAnsiTheme="minorHAnsi" w:cstheme="minorHAnsi"/>
              </w:rPr>
              <w:t>rti</w:t>
            </w:r>
            <w:r w:rsidRPr="00956F62">
              <w:rPr>
                <w:rFonts w:asciiTheme="minorHAnsi" w:hAnsiTheme="minorHAnsi" w:cstheme="minorHAnsi"/>
                <w:spacing w:val="-1"/>
              </w:rPr>
              <w:t>c</w:t>
            </w:r>
            <w:r w:rsidRPr="00956F62">
              <w:rPr>
                <w:rFonts w:asciiTheme="minorHAnsi" w:hAnsiTheme="minorHAnsi" w:cstheme="minorHAnsi"/>
              </w:rPr>
              <w:t>ula</w:t>
            </w:r>
            <w:r w:rsidRPr="00956F62">
              <w:rPr>
                <w:rFonts w:asciiTheme="minorHAnsi" w:hAnsiTheme="minorHAnsi" w:cstheme="minorHAnsi"/>
                <w:spacing w:val="-2"/>
              </w:rPr>
              <w:t>r</w:t>
            </w:r>
            <w:r w:rsidRPr="00956F62">
              <w:rPr>
                <w:rFonts w:asciiTheme="minorHAnsi" w:hAnsiTheme="minorHAnsi" w:cstheme="minorHAnsi"/>
                <w:spacing w:val="5"/>
              </w:rPr>
              <w:t>l</w:t>
            </w:r>
            <w:r w:rsidRPr="00956F62">
              <w:rPr>
                <w:rFonts w:asciiTheme="minorHAnsi" w:hAnsiTheme="minorHAnsi" w:cstheme="minorHAnsi"/>
                <w:spacing w:val="-5"/>
              </w:rPr>
              <w:t>y</w:t>
            </w:r>
            <w:r w:rsidRPr="00956F62">
              <w:rPr>
                <w:rFonts w:asciiTheme="minorHAnsi" w:hAnsiTheme="minorHAnsi" w:cstheme="minorHAnsi"/>
              </w:rPr>
              <w:t>)</w:t>
            </w:r>
            <w:r w:rsidRPr="00956F62">
              <w:rPr>
                <w:rFonts w:asciiTheme="minorHAnsi" w:hAnsiTheme="minorHAnsi" w:cstheme="minorHAnsi"/>
                <w:spacing w:val="3"/>
              </w:rPr>
              <w:t xml:space="preserve"> </w:t>
            </w:r>
            <w:r w:rsidRPr="00956F62">
              <w:rPr>
                <w:rFonts w:asciiTheme="minorHAnsi" w:hAnsiTheme="minorHAnsi" w:cstheme="minorHAnsi"/>
              </w:rPr>
              <w:t>f</w:t>
            </w:r>
            <w:r w:rsidRPr="00956F62">
              <w:rPr>
                <w:rFonts w:asciiTheme="minorHAnsi" w:hAnsiTheme="minorHAnsi" w:cstheme="minorHAnsi"/>
                <w:spacing w:val="-2"/>
              </w:rPr>
              <w:t>r</w:t>
            </w:r>
            <w:r w:rsidRPr="00956F62">
              <w:rPr>
                <w:rFonts w:asciiTheme="minorHAnsi" w:hAnsiTheme="minorHAnsi" w:cstheme="minorHAnsi"/>
              </w:rPr>
              <w:t>om public</w:t>
            </w:r>
            <w:r w:rsidRPr="00956F62">
              <w:rPr>
                <w:rFonts w:asciiTheme="minorHAnsi" w:hAnsiTheme="minorHAnsi" w:cstheme="minorHAnsi"/>
                <w:spacing w:val="-1"/>
              </w:rPr>
              <w:t xml:space="preserve"> ac</w:t>
            </w:r>
            <w:r w:rsidRPr="00956F62">
              <w:rPr>
                <w:rFonts w:asciiTheme="minorHAnsi" w:hAnsiTheme="minorHAnsi" w:cstheme="minorHAnsi"/>
                <w:spacing w:val="1"/>
              </w:rPr>
              <w:t>c</w:t>
            </w:r>
            <w:r w:rsidRPr="00956F62">
              <w:rPr>
                <w:rFonts w:asciiTheme="minorHAnsi" w:hAnsiTheme="minorHAnsi" w:cstheme="minorHAnsi"/>
                <w:spacing w:val="-1"/>
              </w:rPr>
              <w:t>e</w:t>
            </w:r>
            <w:r w:rsidRPr="00956F62">
              <w:rPr>
                <w:rFonts w:asciiTheme="minorHAnsi" w:hAnsiTheme="minorHAnsi" w:cstheme="minorHAnsi"/>
              </w:rPr>
              <w:t xml:space="preserve">ss and </w:t>
            </w:r>
            <w:r w:rsidRPr="00956F62">
              <w:rPr>
                <w:rFonts w:asciiTheme="minorHAnsi" w:hAnsiTheme="minorHAnsi" w:cstheme="minorHAnsi"/>
                <w:spacing w:val="-2"/>
              </w:rPr>
              <w:t>r</w:t>
            </w:r>
            <w:r w:rsidRPr="00956F62">
              <w:rPr>
                <w:rFonts w:asciiTheme="minorHAnsi" w:hAnsiTheme="minorHAnsi" w:cstheme="minorHAnsi"/>
              </w:rPr>
              <w:t>isk of</w:t>
            </w:r>
            <w:r w:rsidRPr="00956F62">
              <w:rPr>
                <w:rFonts w:asciiTheme="minorHAnsi" w:hAnsiTheme="minorHAnsi" w:cstheme="minorHAnsi"/>
                <w:spacing w:val="2"/>
              </w:rPr>
              <w:t xml:space="preserve"> </w:t>
            </w:r>
            <w:r w:rsidRPr="00956F62">
              <w:rPr>
                <w:rFonts w:asciiTheme="minorHAnsi" w:hAnsiTheme="minorHAnsi" w:cstheme="minorHAnsi"/>
                <w:spacing w:val="-1"/>
              </w:rPr>
              <w:t>c</w:t>
            </w:r>
            <w:r w:rsidRPr="00956F62">
              <w:rPr>
                <w:rFonts w:asciiTheme="minorHAnsi" w:hAnsiTheme="minorHAnsi" w:cstheme="minorHAnsi"/>
              </w:rPr>
              <w:t>ontamination.</w:t>
            </w:r>
          </w:p>
          <w:p w14:paraId="47604A00" w14:textId="77777777" w:rsidR="00627F67" w:rsidRPr="00956F62" w:rsidRDefault="00627F67" w:rsidP="00627F67">
            <w:pPr>
              <w:spacing w:line="110" w:lineRule="exact"/>
              <w:ind w:left="524"/>
              <w:rPr>
                <w:rFonts w:asciiTheme="minorHAnsi" w:hAnsiTheme="minorHAnsi" w:cstheme="minorHAnsi"/>
                <w:sz w:val="20"/>
              </w:rPr>
            </w:pPr>
          </w:p>
          <w:p w14:paraId="5403CEDF" w14:textId="77777777" w:rsidR="00627F67" w:rsidRPr="00956F62" w:rsidRDefault="00627F67" w:rsidP="00F61880">
            <w:pPr>
              <w:pStyle w:val="BodyText"/>
              <w:widowControl w:val="0"/>
              <w:numPr>
                <w:ilvl w:val="0"/>
                <w:numId w:val="47"/>
              </w:numPr>
              <w:autoSpaceDE/>
              <w:autoSpaceDN/>
              <w:adjustRightInd/>
              <w:spacing w:line="288" w:lineRule="auto"/>
              <w:ind w:left="524" w:right="121"/>
              <w:rPr>
                <w:rFonts w:asciiTheme="minorHAnsi" w:hAnsiTheme="minorHAnsi" w:cstheme="minorHAnsi"/>
              </w:rPr>
            </w:pPr>
            <w:r w:rsidRPr="00956F62">
              <w:rPr>
                <w:rFonts w:asciiTheme="minorHAnsi" w:hAnsiTheme="minorHAnsi" w:cstheme="minorHAnsi"/>
              </w:rPr>
              <w:t>The</w:t>
            </w:r>
            <w:r w:rsidRPr="00956F62">
              <w:rPr>
                <w:rFonts w:asciiTheme="minorHAnsi" w:hAnsiTheme="minorHAnsi" w:cstheme="minorHAnsi"/>
                <w:spacing w:val="34"/>
              </w:rPr>
              <w:t xml:space="preserve"> </w:t>
            </w:r>
            <w:r w:rsidRPr="00956F62">
              <w:rPr>
                <w:rFonts w:asciiTheme="minorHAnsi" w:hAnsiTheme="minorHAnsi" w:cstheme="minorHAnsi"/>
              </w:rPr>
              <w:t>s</w:t>
            </w:r>
            <w:r w:rsidRPr="00956F62">
              <w:rPr>
                <w:rFonts w:asciiTheme="minorHAnsi" w:hAnsiTheme="minorHAnsi" w:cstheme="minorHAnsi"/>
                <w:spacing w:val="-1"/>
              </w:rPr>
              <w:t>a</w:t>
            </w:r>
            <w:r w:rsidRPr="00956F62">
              <w:rPr>
                <w:rFonts w:asciiTheme="minorHAnsi" w:hAnsiTheme="minorHAnsi" w:cstheme="minorHAnsi"/>
              </w:rPr>
              <w:t>nd</w:t>
            </w:r>
            <w:r w:rsidRPr="00956F62">
              <w:rPr>
                <w:rFonts w:asciiTheme="minorHAnsi" w:hAnsiTheme="minorHAnsi" w:cstheme="minorHAnsi"/>
                <w:spacing w:val="2"/>
              </w:rPr>
              <w:t>/</w:t>
            </w:r>
            <w:r w:rsidRPr="00956F62">
              <w:rPr>
                <w:rFonts w:asciiTheme="minorHAnsi" w:hAnsiTheme="minorHAnsi" w:cstheme="minorHAnsi"/>
                <w:spacing w:val="-3"/>
              </w:rPr>
              <w:t>g</w:t>
            </w:r>
            <w:r w:rsidRPr="00956F62">
              <w:rPr>
                <w:rFonts w:asciiTheme="minorHAnsi" w:hAnsiTheme="minorHAnsi" w:cstheme="minorHAnsi"/>
              </w:rPr>
              <w:t>r</w:t>
            </w:r>
            <w:r w:rsidRPr="00956F62">
              <w:rPr>
                <w:rFonts w:asciiTheme="minorHAnsi" w:hAnsiTheme="minorHAnsi" w:cstheme="minorHAnsi"/>
                <w:spacing w:val="-2"/>
              </w:rPr>
              <w:t>a</w:t>
            </w:r>
            <w:r w:rsidRPr="00956F62">
              <w:rPr>
                <w:rFonts w:asciiTheme="minorHAnsi" w:hAnsiTheme="minorHAnsi" w:cstheme="minorHAnsi"/>
                <w:spacing w:val="2"/>
              </w:rPr>
              <w:t>v</w:t>
            </w:r>
            <w:r w:rsidRPr="00956F62">
              <w:rPr>
                <w:rFonts w:asciiTheme="minorHAnsi" w:hAnsiTheme="minorHAnsi" w:cstheme="minorHAnsi"/>
                <w:spacing w:val="-1"/>
              </w:rPr>
              <w:t>e</w:t>
            </w:r>
            <w:r w:rsidRPr="00956F62">
              <w:rPr>
                <w:rFonts w:asciiTheme="minorHAnsi" w:hAnsiTheme="minorHAnsi" w:cstheme="minorHAnsi"/>
              </w:rPr>
              <w:t>l</w:t>
            </w:r>
            <w:r w:rsidRPr="00956F62">
              <w:rPr>
                <w:rFonts w:asciiTheme="minorHAnsi" w:hAnsiTheme="minorHAnsi" w:cstheme="minorHAnsi"/>
                <w:spacing w:val="36"/>
              </w:rPr>
              <w:t xml:space="preserve"> </w:t>
            </w:r>
            <w:r w:rsidRPr="00956F62">
              <w:rPr>
                <w:rFonts w:asciiTheme="minorHAnsi" w:hAnsiTheme="minorHAnsi" w:cstheme="minorHAnsi"/>
              </w:rPr>
              <w:t>filter</w:t>
            </w:r>
            <w:r w:rsidRPr="00956F62">
              <w:rPr>
                <w:rFonts w:asciiTheme="minorHAnsi" w:hAnsiTheme="minorHAnsi" w:cstheme="minorHAnsi"/>
                <w:spacing w:val="34"/>
              </w:rPr>
              <w:t xml:space="preserve"> </w:t>
            </w:r>
            <w:r w:rsidRPr="00956F62">
              <w:rPr>
                <w:rFonts w:asciiTheme="minorHAnsi" w:hAnsiTheme="minorHAnsi" w:cstheme="minorHAnsi"/>
              </w:rPr>
              <w:t>t</w:t>
            </w:r>
            <w:r w:rsidRPr="00956F62">
              <w:rPr>
                <w:rFonts w:asciiTheme="minorHAnsi" w:hAnsiTheme="minorHAnsi" w:cstheme="minorHAnsi"/>
                <w:spacing w:val="1"/>
              </w:rPr>
              <w:t>r</w:t>
            </w:r>
            <w:r w:rsidRPr="00956F62">
              <w:rPr>
                <w:rFonts w:asciiTheme="minorHAnsi" w:hAnsiTheme="minorHAnsi" w:cstheme="minorHAnsi"/>
                <w:spacing w:val="-1"/>
              </w:rPr>
              <w:t>a</w:t>
            </w:r>
            <w:r w:rsidRPr="00956F62">
              <w:rPr>
                <w:rFonts w:asciiTheme="minorHAnsi" w:hAnsiTheme="minorHAnsi" w:cstheme="minorHAnsi"/>
              </w:rPr>
              <w:t>ps</w:t>
            </w:r>
            <w:r w:rsidRPr="00956F62">
              <w:rPr>
                <w:rFonts w:asciiTheme="minorHAnsi" w:hAnsiTheme="minorHAnsi" w:cstheme="minorHAnsi"/>
                <w:spacing w:val="36"/>
              </w:rPr>
              <w:t xml:space="preserve"> </w:t>
            </w:r>
            <w:r w:rsidRPr="00956F62">
              <w:rPr>
                <w:rFonts w:asciiTheme="minorHAnsi" w:hAnsiTheme="minorHAnsi" w:cstheme="minorHAnsi"/>
              </w:rPr>
              <w:t>s</w:t>
            </w:r>
            <w:r w:rsidRPr="00956F62">
              <w:rPr>
                <w:rFonts w:asciiTheme="minorHAnsi" w:hAnsiTheme="minorHAnsi" w:cstheme="minorHAnsi"/>
                <w:spacing w:val="-1"/>
              </w:rPr>
              <w:t>e</w:t>
            </w:r>
            <w:r w:rsidRPr="00956F62">
              <w:rPr>
                <w:rFonts w:asciiTheme="minorHAnsi" w:hAnsiTheme="minorHAnsi" w:cstheme="minorHAnsi"/>
              </w:rPr>
              <w:t>dim</w:t>
            </w:r>
            <w:r w:rsidRPr="00956F62">
              <w:rPr>
                <w:rFonts w:asciiTheme="minorHAnsi" w:hAnsiTheme="minorHAnsi" w:cstheme="minorHAnsi"/>
                <w:spacing w:val="-1"/>
              </w:rPr>
              <w:t>e</w:t>
            </w:r>
            <w:r w:rsidRPr="00956F62">
              <w:rPr>
                <w:rFonts w:asciiTheme="minorHAnsi" w:hAnsiTheme="minorHAnsi" w:cstheme="minorHAnsi"/>
              </w:rPr>
              <w:t>nt</w:t>
            </w:r>
            <w:r w:rsidRPr="00956F62">
              <w:rPr>
                <w:rFonts w:asciiTheme="minorHAnsi" w:hAnsiTheme="minorHAnsi" w:cstheme="minorHAnsi"/>
                <w:spacing w:val="36"/>
              </w:rPr>
              <w:t xml:space="preserve"> </w:t>
            </w:r>
            <w:r w:rsidRPr="00956F62">
              <w:rPr>
                <w:rFonts w:asciiTheme="minorHAnsi" w:hAnsiTheme="minorHAnsi" w:cstheme="minorHAnsi"/>
              </w:rPr>
              <w:t>b</w:t>
            </w:r>
            <w:r w:rsidRPr="00956F62">
              <w:rPr>
                <w:rFonts w:asciiTheme="minorHAnsi" w:hAnsiTheme="minorHAnsi" w:cstheme="minorHAnsi"/>
                <w:spacing w:val="-1"/>
              </w:rPr>
              <w:t>e</w:t>
            </w:r>
            <w:r w:rsidRPr="00956F62">
              <w:rPr>
                <w:rFonts w:asciiTheme="minorHAnsi" w:hAnsiTheme="minorHAnsi" w:cstheme="minorHAnsi"/>
              </w:rPr>
              <w:t>f</w:t>
            </w:r>
            <w:r w:rsidRPr="00956F62">
              <w:rPr>
                <w:rFonts w:asciiTheme="minorHAnsi" w:hAnsiTheme="minorHAnsi" w:cstheme="minorHAnsi"/>
                <w:spacing w:val="1"/>
              </w:rPr>
              <w:t>o</w:t>
            </w:r>
            <w:r w:rsidRPr="00956F62">
              <w:rPr>
                <w:rFonts w:asciiTheme="minorHAnsi" w:hAnsiTheme="minorHAnsi" w:cstheme="minorHAnsi"/>
              </w:rPr>
              <w:t>re</w:t>
            </w:r>
            <w:r w:rsidRPr="00956F62">
              <w:rPr>
                <w:rFonts w:asciiTheme="minorHAnsi" w:hAnsiTheme="minorHAnsi" w:cstheme="minorHAnsi"/>
                <w:spacing w:val="34"/>
              </w:rPr>
              <w:t xml:space="preserve"> </w:t>
            </w:r>
            <w:r w:rsidRPr="00956F62">
              <w:rPr>
                <w:rFonts w:asciiTheme="minorHAnsi" w:hAnsiTheme="minorHAnsi" w:cstheme="minorHAnsi"/>
              </w:rPr>
              <w:t>the</w:t>
            </w:r>
            <w:r w:rsidRPr="00956F62">
              <w:rPr>
                <w:rFonts w:asciiTheme="minorHAnsi" w:hAnsiTheme="minorHAnsi" w:cstheme="minorHAnsi"/>
                <w:spacing w:val="37"/>
              </w:rPr>
              <w:t xml:space="preserve"> </w:t>
            </w:r>
            <w:r w:rsidRPr="00956F62">
              <w:rPr>
                <w:rFonts w:asciiTheme="minorHAnsi" w:hAnsiTheme="minorHAnsi" w:cstheme="minorHAnsi"/>
              </w:rPr>
              <w:t>spring</w:t>
            </w:r>
            <w:r w:rsidRPr="00956F62">
              <w:rPr>
                <w:rFonts w:asciiTheme="minorHAnsi" w:hAnsiTheme="minorHAnsi" w:cstheme="minorHAnsi"/>
                <w:spacing w:val="33"/>
              </w:rPr>
              <w:t xml:space="preserve"> </w:t>
            </w:r>
            <w:r w:rsidRPr="00956F62">
              <w:rPr>
                <w:rFonts w:asciiTheme="minorHAnsi" w:hAnsiTheme="minorHAnsi" w:cstheme="minorHAnsi"/>
              </w:rPr>
              <w:t>fl</w:t>
            </w:r>
            <w:r w:rsidRPr="00956F62">
              <w:rPr>
                <w:rFonts w:asciiTheme="minorHAnsi" w:hAnsiTheme="minorHAnsi" w:cstheme="minorHAnsi"/>
                <w:spacing w:val="1"/>
              </w:rPr>
              <w:t>o</w:t>
            </w:r>
            <w:r w:rsidRPr="00956F62">
              <w:rPr>
                <w:rFonts w:asciiTheme="minorHAnsi" w:hAnsiTheme="minorHAnsi" w:cstheme="minorHAnsi"/>
              </w:rPr>
              <w:t>w</w:t>
            </w:r>
            <w:r w:rsidRPr="00956F62">
              <w:rPr>
                <w:rFonts w:asciiTheme="minorHAnsi" w:hAnsiTheme="minorHAnsi" w:cstheme="minorHAnsi"/>
                <w:spacing w:val="35"/>
              </w:rPr>
              <w:t xml:space="preserve"> </w:t>
            </w:r>
            <w:r w:rsidRPr="00956F62">
              <w:rPr>
                <w:rFonts w:asciiTheme="minorHAnsi" w:hAnsiTheme="minorHAnsi" w:cstheme="minorHAnsi"/>
                <w:spacing w:val="-1"/>
              </w:rPr>
              <w:t>e</w:t>
            </w:r>
            <w:r w:rsidRPr="00956F62">
              <w:rPr>
                <w:rFonts w:asciiTheme="minorHAnsi" w:hAnsiTheme="minorHAnsi" w:cstheme="minorHAnsi"/>
              </w:rPr>
              <w:t>nte</w:t>
            </w:r>
            <w:r w:rsidRPr="00956F62">
              <w:rPr>
                <w:rFonts w:asciiTheme="minorHAnsi" w:hAnsiTheme="minorHAnsi" w:cstheme="minorHAnsi"/>
                <w:spacing w:val="-2"/>
              </w:rPr>
              <w:t>r</w:t>
            </w:r>
            <w:r w:rsidRPr="00956F62">
              <w:rPr>
                <w:rFonts w:asciiTheme="minorHAnsi" w:hAnsiTheme="minorHAnsi" w:cstheme="minorHAnsi"/>
              </w:rPr>
              <w:t>s</w:t>
            </w:r>
            <w:r w:rsidRPr="00956F62">
              <w:rPr>
                <w:rFonts w:asciiTheme="minorHAnsi" w:hAnsiTheme="minorHAnsi" w:cstheme="minorHAnsi"/>
                <w:spacing w:val="36"/>
              </w:rPr>
              <w:t xml:space="preserve"> </w:t>
            </w:r>
            <w:r w:rsidRPr="00956F62">
              <w:rPr>
                <w:rFonts w:asciiTheme="minorHAnsi" w:hAnsiTheme="minorHAnsi" w:cstheme="minorHAnsi"/>
              </w:rPr>
              <w:t>t</w:t>
            </w:r>
            <w:r w:rsidRPr="00956F62">
              <w:rPr>
                <w:rFonts w:asciiTheme="minorHAnsi" w:hAnsiTheme="minorHAnsi" w:cstheme="minorHAnsi"/>
                <w:spacing w:val="2"/>
              </w:rPr>
              <w:t>h</w:t>
            </w:r>
            <w:r w:rsidRPr="00956F62">
              <w:rPr>
                <w:rFonts w:asciiTheme="minorHAnsi" w:hAnsiTheme="minorHAnsi" w:cstheme="minorHAnsi"/>
              </w:rPr>
              <w:t xml:space="preserve">e </w:t>
            </w:r>
            <w:r w:rsidRPr="00956F62">
              <w:rPr>
                <w:rFonts w:asciiTheme="minorHAnsi" w:hAnsiTheme="minorHAnsi" w:cstheme="minorHAnsi"/>
                <w:spacing w:val="-1"/>
              </w:rPr>
              <w:t>c</w:t>
            </w:r>
            <w:r w:rsidRPr="00956F62">
              <w:rPr>
                <w:rFonts w:asciiTheme="minorHAnsi" w:hAnsiTheme="minorHAnsi" w:cstheme="minorHAnsi"/>
              </w:rPr>
              <w:t>oll</w:t>
            </w:r>
            <w:r w:rsidRPr="00956F62">
              <w:rPr>
                <w:rFonts w:asciiTheme="minorHAnsi" w:hAnsiTheme="minorHAnsi" w:cstheme="minorHAnsi"/>
                <w:spacing w:val="-1"/>
              </w:rPr>
              <w:t>ec</w:t>
            </w:r>
            <w:r w:rsidRPr="00956F62">
              <w:rPr>
                <w:rFonts w:asciiTheme="minorHAnsi" w:hAnsiTheme="minorHAnsi" w:cstheme="minorHAnsi"/>
              </w:rPr>
              <w:t xml:space="preserve">tion </w:t>
            </w:r>
            <w:r w:rsidRPr="00956F62">
              <w:rPr>
                <w:rFonts w:asciiTheme="minorHAnsi" w:hAnsiTheme="minorHAnsi" w:cstheme="minorHAnsi"/>
                <w:spacing w:val="-1"/>
              </w:rPr>
              <w:t>c</w:t>
            </w:r>
            <w:r w:rsidRPr="00956F62">
              <w:rPr>
                <w:rFonts w:asciiTheme="minorHAnsi" w:hAnsiTheme="minorHAnsi" w:cstheme="minorHAnsi"/>
              </w:rPr>
              <w:t>h</w:t>
            </w:r>
            <w:r w:rsidRPr="00956F62">
              <w:rPr>
                <w:rFonts w:asciiTheme="minorHAnsi" w:hAnsiTheme="minorHAnsi" w:cstheme="minorHAnsi"/>
                <w:spacing w:val="-1"/>
              </w:rPr>
              <w:t>a</w:t>
            </w:r>
            <w:r w:rsidRPr="00956F62">
              <w:rPr>
                <w:rFonts w:asciiTheme="minorHAnsi" w:hAnsiTheme="minorHAnsi" w:cstheme="minorHAnsi"/>
              </w:rPr>
              <w:t>mb</w:t>
            </w:r>
            <w:r w:rsidRPr="00956F62">
              <w:rPr>
                <w:rFonts w:asciiTheme="minorHAnsi" w:hAnsiTheme="minorHAnsi" w:cstheme="minorHAnsi"/>
                <w:spacing w:val="1"/>
              </w:rPr>
              <w:t>e</w:t>
            </w:r>
            <w:r w:rsidRPr="00956F62">
              <w:rPr>
                <w:rFonts w:asciiTheme="minorHAnsi" w:hAnsiTheme="minorHAnsi" w:cstheme="minorHAnsi"/>
              </w:rPr>
              <w:t xml:space="preserve">r </w:t>
            </w:r>
            <w:r w:rsidRPr="00956F62">
              <w:rPr>
                <w:rFonts w:asciiTheme="minorHAnsi" w:hAnsiTheme="minorHAnsi" w:cstheme="minorHAnsi"/>
                <w:spacing w:val="-2"/>
              </w:rPr>
              <w:t>a</w:t>
            </w:r>
            <w:r w:rsidRPr="00956F62">
              <w:rPr>
                <w:rFonts w:asciiTheme="minorHAnsi" w:hAnsiTheme="minorHAnsi" w:cstheme="minorHAnsi"/>
              </w:rPr>
              <w:t xml:space="preserve">nd </w:t>
            </w:r>
            <w:proofErr w:type="gramStart"/>
            <w:r w:rsidRPr="00956F62">
              <w:rPr>
                <w:rFonts w:asciiTheme="minorHAnsi" w:hAnsiTheme="minorHAnsi" w:cstheme="minorHAnsi"/>
                <w:spacing w:val="2"/>
              </w:rPr>
              <w:t>h</w:t>
            </w:r>
            <w:r w:rsidRPr="00956F62">
              <w:rPr>
                <w:rFonts w:asciiTheme="minorHAnsi" w:hAnsiTheme="minorHAnsi" w:cstheme="minorHAnsi"/>
                <w:spacing w:val="-1"/>
              </w:rPr>
              <w:t>a</w:t>
            </w:r>
            <w:r w:rsidRPr="00956F62">
              <w:rPr>
                <w:rFonts w:asciiTheme="minorHAnsi" w:hAnsiTheme="minorHAnsi" w:cstheme="minorHAnsi"/>
              </w:rPr>
              <w:t>s to</w:t>
            </w:r>
            <w:proofErr w:type="gramEnd"/>
            <w:r w:rsidRPr="00956F62">
              <w:rPr>
                <w:rFonts w:asciiTheme="minorHAnsi" w:hAnsiTheme="minorHAnsi" w:cstheme="minorHAnsi"/>
              </w:rPr>
              <w:t xml:space="preserve"> be</w:t>
            </w:r>
            <w:r w:rsidRPr="00956F62">
              <w:rPr>
                <w:rFonts w:asciiTheme="minorHAnsi" w:hAnsiTheme="minorHAnsi" w:cstheme="minorHAnsi"/>
                <w:spacing w:val="-1"/>
              </w:rPr>
              <w:t xml:space="preserve"> c</w:t>
            </w:r>
            <w:r w:rsidRPr="00956F62">
              <w:rPr>
                <w:rFonts w:asciiTheme="minorHAnsi" w:hAnsiTheme="minorHAnsi" w:cstheme="minorHAnsi"/>
              </w:rPr>
              <w:t>h</w:t>
            </w:r>
            <w:r w:rsidRPr="00956F62">
              <w:rPr>
                <w:rFonts w:asciiTheme="minorHAnsi" w:hAnsiTheme="minorHAnsi" w:cstheme="minorHAnsi"/>
                <w:spacing w:val="-1"/>
              </w:rPr>
              <w:t>a</w:t>
            </w:r>
            <w:r w:rsidRPr="00956F62">
              <w:rPr>
                <w:rFonts w:asciiTheme="minorHAnsi" w:hAnsiTheme="minorHAnsi" w:cstheme="minorHAnsi"/>
                <w:spacing w:val="2"/>
              </w:rPr>
              <w:t>n</w:t>
            </w:r>
            <w:r w:rsidRPr="00956F62">
              <w:rPr>
                <w:rFonts w:asciiTheme="minorHAnsi" w:hAnsiTheme="minorHAnsi" w:cstheme="minorHAnsi"/>
              </w:rPr>
              <w:t>g</w:t>
            </w:r>
            <w:r w:rsidRPr="00956F62">
              <w:rPr>
                <w:rFonts w:asciiTheme="minorHAnsi" w:hAnsiTheme="minorHAnsi" w:cstheme="minorHAnsi"/>
                <w:spacing w:val="-1"/>
              </w:rPr>
              <w:t>e</w:t>
            </w:r>
            <w:r w:rsidRPr="00956F62">
              <w:rPr>
                <w:rFonts w:asciiTheme="minorHAnsi" w:hAnsiTheme="minorHAnsi" w:cstheme="minorHAnsi"/>
              </w:rPr>
              <w:t>d du</w:t>
            </w:r>
            <w:r w:rsidRPr="00956F62">
              <w:rPr>
                <w:rFonts w:asciiTheme="minorHAnsi" w:hAnsiTheme="minorHAnsi" w:cstheme="minorHAnsi"/>
                <w:spacing w:val="-1"/>
              </w:rPr>
              <w:t>r</w:t>
            </w:r>
            <w:r w:rsidRPr="00956F62">
              <w:rPr>
                <w:rFonts w:asciiTheme="minorHAnsi" w:hAnsiTheme="minorHAnsi" w:cstheme="minorHAnsi"/>
              </w:rPr>
              <w:t>i</w:t>
            </w:r>
            <w:r w:rsidRPr="00956F62">
              <w:rPr>
                <w:rFonts w:asciiTheme="minorHAnsi" w:hAnsiTheme="minorHAnsi" w:cstheme="minorHAnsi"/>
                <w:spacing w:val="2"/>
              </w:rPr>
              <w:t>n</w:t>
            </w:r>
            <w:r w:rsidRPr="00956F62">
              <w:rPr>
                <w:rFonts w:asciiTheme="minorHAnsi" w:hAnsiTheme="minorHAnsi" w:cstheme="minorHAnsi"/>
              </w:rPr>
              <w:t>g</w:t>
            </w:r>
            <w:r w:rsidRPr="00956F62">
              <w:rPr>
                <w:rFonts w:asciiTheme="minorHAnsi" w:hAnsiTheme="minorHAnsi" w:cstheme="minorHAnsi"/>
                <w:spacing w:val="-1"/>
              </w:rPr>
              <w:t xml:space="preserve"> </w:t>
            </w:r>
            <w:r w:rsidRPr="00956F62">
              <w:rPr>
                <w:rFonts w:asciiTheme="minorHAnsi" w:hAnsiTheme="minorHAnsi" w:cstheme="minorHAnsi"/>
              </w:rPr>
              <w:t>p</w:t>
            </w:r>
            <w:r w:rsidRPr="00956F62">
              <w:rPr>
                <w:rFonts w:asciiTheme="minorHAnsi" w:hAnsiTheme="minorHAnsi" w:cstheme="minorHAnsi"/>
                <w:spacing w:val="-1"/>
              </w:rPr>
              <w:t>e</w:t>
            </w:r>
            <w:r w:rsidRPr="00956F62">
              <w:rPr>
                <w:rFonts w:asciiTheme="minorHAnsi" w:hAnsiTheme="minorHAnsi" w:cstheme="minorHAnsi"/>
              </w:rPr>
              <w:t>riodi</w:t>
            </w:r>
            <w:r w:rsidRPr="00956F62">
              <w:rPr>
                <w:rFonts w:asciiTheme="minorHAnsi" w:hAnsiTheme="minorHAnsi" w:cstheme="minorHAnsi"/>
                <w:spacing w:val="-1"/>
              </w:rPr>
              <w:t>ca</w:t>
            </w:r>
            <w:r w:rsidRPr="00956F62">
              <w:rPr>
                <w:rFonts w:asciiTheme="minorHAnsi" w:hAnsiTheme="minorHAnsi" w:cstheme="minorHAnsi"/>
              </w:rPr>
              <w:t>l m</w:t>
            </w:r>
            <w:r w:rsidRPr="00956F62">
              <w:rPr>
                <w:rFonts w:asciiTheme="minorHAnsi" w:hAnsiTheme="minorHAnsi" w:cstheme="minorHAnsi"/>
                <w:spacing w:val="-1"/>
              </w:rPr>
              <w:t>a</w:t>
            </w:r>
            <w:r w:rsidRPr="00956F62">
              <w:rPr>
                <w:rFonts w:asciiTheme="minorHAnsi" w:hAnsiTheme="minorHAnsi" w:cstheme="minorHAnsi"/>
              </w:rPr>
              <w:t>int</w:t>
            </w:r>
            <w:r w:rsidRPr="00956F62">
              <w:rPr>
                <w:rFonts w:asciiTheme="minorHAnsi" w:hAnsiTheme="minorHAnsi" w:cstheme="minorHAnsi"/>
                <w:spacing w:val="-1"/>
              </w:rPr>
              <w:t>e</w:t>
            </w:r>
            <w:r w:rsidRPr="00956F62">
              <w:rPr>
                <w:rFonts w:asciiTheme="minorHAnsi" w:hAnsiTheme="minorHAnsi" w:cstheme="minorHAnsi"/>
              </w:rPr>
              <w:t>n</w:t>
            </w:r>
            <w:r w:rsidRPr="00956F62">
              <w:rPr>
                <w:rFonts w:asciiTheme="minorHAnsi" w:hAnsiTheme="minorHAnsi" w:cstheme="minorHAnsi"/>
                <w:spacing w:val="-1"/>
              </w:rPr>
              <w:t>a</w:t>
            </w:r>
            <w:r w:rsidRPr="00956F62">
              <w:rPr>
                <w:rFonts w:asciiTheme="minorHAnsi" w:hAnsiTheme="minorHAnsi" w:cstheme="minorHAnsi"/>
                <w:spacing w:val="2"/>
              </w:rPr>
              <w:t>n</w:t>
            </w:r>
            <w:r w:rsidRPr="00956F62">
              <w:rPr>
                <w:rFonts w:asciiTheme="minorHAnsi" w:hAnsiTheme="minorHAnsi" w:cstheme="minorHAnsi"/>
                <w:spacing w:val="-1"/>
              </w:rPr>
              <w:t>ce</w:t>
            </w:r>
            <w:r w:rsidRPr="00956F62">
              <w:rPr>
                <w:rFonts w:asciiTheme="minorHAnsi" w:hAnsiTheme="minorHAnsi" w:cstheme="minorHAnsi"/>
              </w:rPr>
              <w:t>.</w:t>
            </w:r>
          </w:p>
          <w:p w14:paraId="312417EE" w14:textId="77777777" w:rsidR="00627F67" w:rsidRPr="00956F62" w:rsidRDefault="00627F67" w:rsidP="00627F67">
            <w:pPr>
              <w:spacing w:before="3" w:line="130" w:lineRule="exact"/>
              <w:ind w:left="524"/>
              <w:rPr>
                <w:rFonts w:asciiTheme="minorHAnsi" w:hAnsiTheme="minorHAnsi" w:cstheme="minorHAnsi"/>
                <w:sz w:val="20"/>
              </w:rPr>
            </w:pPr>
          </w:p>
          <w:p w14:paraId="50B6D3E9" w14:textId="47F7D71B" w:rsidR="00627F67" w:rsidRPr="00956F62" w:rsidRDefault="00627F67" w:rsidP="00627F67">
            <w:pPr>
              <w:spacing w:line="200" w:lineRule="exact"/>
              <w:rPr>
                <w:rFonts w:asciiTheme="minorHAnsi" w:hAnsiTheme="minorHAnsi" w:cstheme="minorHAnsi"/>
                <w:sz w:val="20"/>
              </w:rPr>
            </w:pPr>
          </w:p>
          <w:p w14:paraId="0A04085E" w14:textId="77777777" w:rsidR="007002D2" w:rsidRPr="00956F62" w:rsidRDefault="007002D2" w:rsidP="00627F67">
            <w:pPr>
              <w:spacing w:line="200" w:lineRule="exact"/>
              <w:rPr>
                <w:rFonts w:asciiTheme="minorHAnsi" w:hAnsiTheme="minorHAnsi" w:cstheme="minorHAnsi"/>
                <w:sz w:val="20"/>
              </w:rPr>
            </w:pPr>
          </w:p>
          <w:p w14:paraId="10EC724E" w14:textId="605103F4" w:rsidR="00627F67" w:rsidRPr="00956F62" w:rsidRDefault="00627F67" w:rsidP="00627F67">
            <w:pPr>
              <w:rPr>
                <w:rFonts w:asciiTheme="minorHAnsi" w:hAnsiTheme="minorHAnsi" w:cstheme="minorHAnsi"/>
                <w:sz w:val="20"/>
              </w:rPr>
            </w:pPr>
            <w:r w:rsidRPr="00956F62">
              <w:rPr>
                <w:rFonts w:asciiTheme="minorHAnsi" w:hAnsiTheme="minorHAnsi" w:cstheme="minorHAnsi"/>
                <w:sz w:val="20"/>
                <w:u w:val="thick" w:color="000000"/>
              </w:rPr>
              <w:t>Pipe</w:t>
            </w:r>
            <w:r w:rsidRPr="00956F62">
              <w:rPr>
                <w:rFonts w:asciiTheme="minorHAnsi" w:hAnsiTheme="minorHAnsi" w:cstheme="minorHAnsi"/>
                <w:spacing w:val="1"/>
                <w:sz w:val="20"/>
                <w:u w:val="thick" w:color="000000"/>
              </w:rPr>
              <w:t xml:space="preserve"> </w:t>
            </w:r>
            <w:r w:rsidRPr="00956F62">
              <w:rPr>
                <w:rFonts w:asciiTheme="minorHAnsi" w:hAnsiTheme="minorHAnsi" w:cstheme="minorHAnsi"/>
                <w:spacing w:val="-6"/>
                <w:sz w:val="20"/>
                <w:u w:val="thick" w:color="000000"/>
              </w:rPr>
              <w:t>L</w:t>
            </w:r>
            <w:r w:rsidRPr="00956F62">
              <w:rPr>
                <w:rFonts w:asciiTheme="minorHAnsi" w:hAnsiTheme="minorHAnsi" w:cstheme="minorHAnsi"/>
                <w:spacing w:val="3"/>
                <w:sz w:val="20"/>
                <w:u w:val="thick" w:color="000000"/>
              </w:rPr>
              <w:t>a</w:t>
            </w:r>
            <w:r w:rsidRPr="00956F62">
              <w:rPr>
                <w:rFonts w:asciiTheme="minorHAnsi" w:hAnsiTheme="minorHAnsi" w:cstheme="minorHAnsi"/>
                <w:spacing w:val="-5"/>
                <w:sz w:val="20"/>
                <w:u w:val="thick" w:color="000000"/>
              </w:rPr>
              <w:t>y</w:t>
            </w:r>
            <w:r w:rsidRPr="00956F62">
              <w:rPr>
                <w:rFonts w:asciiTheme="minorHAnsi" w:hAnsiTheme="minorHAnsi" w:cstheme="minorHAnsi"/>
                <w:sz w:val="20"/>
                <w:u w:val="thick" w:color="000000"/>
              </w:rPr>
              <w:t>i</w:t>
            </w:r>
            <w:r w:rsidRPr="00956F62">
              <w:rPr>
                <w:rFonts w:asciiTheme="minorHAnsi" w:hAnsiTheme="minorHAnsi" w:cstheme="minorHAnsi"/>
                <w:spacing w:val="2"/>
                <w:sz w:val="20"/>
                <w:u w:val="thick" w:color="000000"/>
              </w:rPr>
              <w:t>n</w:t>
            </w:r>
            <w:r w:rsidRPr="00956F62">
              <w:rPr>
                <w:rFonts w:asciiTheme="minorHAnsi" w:hAnsiTheme="minorHAnsi" w:cstheme="minorHAnsi"/>
                <w:spacing w:val="-3"/>
                <w:sz w:val="20"/>
                <w:u w:val="thick" w:color="000000"/>
              </w:rPr>
              <w:t>g</w:t>
            </w:r>
            <w:r w:rsidRPr="00956F62">
              <w:rPr>
                <w:rFonts w:asciiTheme="minorHAnsi" w:hAnsiTheme="minorHAnsi" w:cstheme="minorHAnsi"/>
                <w:sz w:val="20"/>
                <w:u w:val="thick" w:color="000000"/>
              </w:rPr>
              <w:t>:</w:t>
            </w:r>
            <w:r w:rsidRPr="00956F62">
              <w:rPr>
                <w:rFonts w:asciiTheme="minorHAnsi" w:hAnsiTheme="minorHAnsi" w:cstheme="minorHAnsi"/>
                <w:spacing w:val="1"/>
                <w:sz w:val="20"/>
                <w:u w:val="thick" w:color="000000"/>
              </w:rPr>
              <w:t xml:space="preserve"> </w:t>
            </w:r>
          </w:p>
          <w:p w14:paraId="59E9D9F3" w14:textId="77777777" w:rsidR="00627F67" w:rsidRPr="00956F62" w:rsidRDefault="00627F67" w:rsidP="00627F67">
            <w:pPr>
              <w:spacing w:before="3" w:line="160" w:lineRule="exact"/>
              <w:rPr>
                <w:rFonts w:asciiTheme="minorHAnsi" w:hAnsiTheme="minorHAnsi" w:cstheme="minorHAnsi"/>
                <w:sz w:val="20"/>
              </w:rPr>
            </w:pPr>
          </w:p>
          <w:p w14:paraId="7B5B2148" w14:textId="17D5CB92" w:rsidR="00627F67" w:rsidRPr="00956F62" w:rsidRDefault="00627F67" w:rsidP="00F61880">
            <w:pPr>
              <w:pStyle w:val="BodyText"/>
              <w:widowControl w:val="0"/>
              <w:numPr>
                <w:ilvl w:val="0"/>
                <w:numId w:val="46"/>
              </w:numPr>
              <w:autoSpaceDE/>
              <w:autoSpaceDN/>
              <w:adjustRightInd/>
              <w:spacing w:line="288" w:lineRule="auto"/>
              <w:ind w:left="524" w:right="116"/>
              <w:rPr>
                <w:rFonts w:asciiTheme="minorHAnsi" w:hAnsiTheme="minorHAnsi" w:cstheme="minorHAnsi"/>
              </w:rPr>
            </w:pPr>
            <w:r w:rsidRPr="00956F62">
              <w:rPr>
                <w:rFonts w:asciiTheme="minorHAnsi" w:hAnsiTheme="minorHAnsi" w:cstheme="minorHAnsi"/>
              </w:rPr>
              <w:t>PVC</w:t>
            </w:r>
            <w:r w:rsidRPr="00956F62">
              <w:rPr>
                <w:rFonts w:asciiTheme="minorHAnsi" w:hAnsiTheme="minorHAnsi" w:cstheme="minorHAnsi"/>
                <w:spacing w:val="24"/>
              </w:rPr>
              <w:t xml:space="preserve"> </w:t>
            </w:r>
            <w:r w:rsidRPr="00956F62">
              <w:rPr>
                <w:rFonts w:asciiTheme="minorHAnsi" w:hAnsiTheme="minorHAnsi" w:cstheme="minorHAnsi"/>
              </w:rPr>
              <w:t>w</w:t>
            </w:r>
            <w:r w:rsidRPr="00956F62">
              <w:rPr>
                <w:rFonts w:asciiTheme="minorHAnsi" w:hAnsiTheme="minorHAnsi" w:cstheme="minorHAnsi"/>
                <w:spacing w:val="-2"/>
              </w:rPr>
              <w:t>a</w:t>
            </w:r>
            <w:r w:rsidRPr="00956F62">
              <w:rPr>
                <w:rFonts w:asciiTheme="minorHAnsi" w:hAnsiTheme="minorHAnsi" w:cstheme="minorHAnsi"/>
              </w:rPr>
              <w:t>ter</w:t>
            </w:r>
            <w:r w:rsidRPr="00956F62">
              <w:rPr>
                <w:rFonts w:asciiTheme="minorHAnsi" w:hAnsiTheme="minorHAnsi" w:cstheme="minorHAnsi"/>
                <w:spacing w:val="22"/>
              </w:rPr>
              <w:t xml:space="preserve"> </w:t>
            </w:r>
            <w:r w:rsidRPr="00956F62">
              <w:rPr>
                <w:rFonts w:asciiTheme="minorHAnsi" w:hAnsiTheme="minorHAnsi" w:cstheme="minorHAnsi"/>
              </w:rPr>
              <w:t>tr</w:t>
            </w:r>
            <w:r w:rsidRPr="00956F62">
              <w:rPr>
                <w:rFonts w:asciiTheme="minorHAnsi" w:hAnsiTheme="minorHAnsi" w:cstheme="minorHAnsi"/>
                <w:spacing w:val="-2"/>
              </w:rPr>
              <w:t>a</w:t>
            </w:r>
            <w:r w:rsidRPr="00956F62">
              <w:rPr>
                <w:rFonts w:asciiTheme="minorHAnsi" w:hAnsiTheme="minorHAnsi" w:cstheme="minorHAnsi"/>
              </w:rPr>
              <w:t>nsm</w:t>
            </w:r>
            <w:r w:rsidRPr="00956F62">
              <w:rPr>
                <w:rFonts w:asciiTheme="minorHAnsi" w:hAnsiTheme="minorHAnsi" w:cstheme="minorHAnsi"/>
                <w:spacing w:val="2"/>
              </w:rPr>
              <w:t>i</w:t>
            </w:r>
            <w:r w:rsidRPr="00956F62">
              <w:rPr>
                <w:rFonts w:asciiTheme="minorHAnsi" w:hAnsiTheme="minorHAnsi" w:cstheme="minorHAnsi"/>
              </w:rPr>
              <w:t>ssion</w:t>
            </w:r>
            <w:r w:rsidRPr="00956F62">
              <w:rPr>
                <w:rFonts w:asciiTheme="minorHAnsi" w:hAnsiTheme="minorHAnsi" w:cstheme="minorHAnsi"/>
                <w:spacing w:val="23"/>
              </w:rPr>
              <w:t xml:space="preserve"> </w:t>
            </w:r>
            <w:r w:rsidRPr="00956F62">
              <w:rPr>
                <w:rFonts w:asciiTheme="minorHAnsi" w:hAnsiTheme="minorHAnsi" w:cstheme="minorHAnsi"/>
                <w:spacing w:val="-1"/>
              </w:rPr>
              <w:t>a</w:t>
            </w:r>
            <w:r w:rsidRPr="00956F62">
              <w:rPr>
                <w:rFonts w:asciiTheme="minorHAnsi" w:hAnsiTheme="minorHAnsi" w:cstheme="minorHAnsi"/>
              </w:rPr>
              <w:t>nd</w:t>
            </w:r>
            <w:r w:rsidRPr="00956F62">
              <w:rPr>
                <w:rFonts w:asciiTheme="minorHAnsi" w:hAnsiTheme="minorHAnsi" w:cstheme="minorHAnsi"/>
                <w:spacing w:val="23"/>
              </w:rPr>
              <w:t xml:space="preserve"> </w:t>
            </w:r>
            <w:r w:rsidRPr="00956F62">
              <w:rPr>
                <w:rFonts w:asciiTheme="minorHAnsi" w:hAnsiTheme="minorHAnsi" w:cstheme="minorHAnsi"/>
              </w:rPr>
              <w:t>distribution</w:t>
            </w:r>
            <w:r w:rsidRPr="00956F62">
              <w:rPr>
                <w:rFonts w:asciiTheme="minorHAnsi" w:hAnsiTheme="minorHAnsi" w:cstheme="minorHAnsi"/>
                <w:spacing w:val="23"/>
              </w:rPr>
              <w:t xml:space="preserve"> </w:t>
            </w:r>
            <w:r w:rsidRPr="00956F62">
              <w:rPr>
                <w:rFonts w:asciiTheme="minorHAnsi" w:hAnsiTheme="minorHAnsi" w:cstheme="minorHAnsi"/>
              </w:rPr>
              <w:t>pip</w:t>
            </w:r>
            <w:r w:rsidRPr="00956F62">
              <w:rPr>
                <w:rFonts w:asciiTheme="minorHAnsi" w:hAnsiTheme="minorHAnsi" w:cstheme="minorHAnsi"/>
                <w:spacing w:val="-2"/>
              </w:rPr>
              <w:t>i</w:t>
            </w:r>
            <w:r w:rsidRPr="00956F62">
              <w:rPr>
                <w:rFonts w:asciiTheme="minorHAnsi" w:hAnsiTheme="minorHAnsi" w:cstheme="minorHAnsi"/>
              </w:rPr>
              <w:t>ng</w:t>
            </w:r>
            <w:r w:rsidRPr="00956F62">
              <w:rPr>
                <w:rFonts w:asciiTheme="minorHAnsi" w:hAnsiTheme="minorHAnsi" w:cstheme="minorHAnsi"/>
                <w:spacing w:val="21"/>
              </w:rPr>
              <w:t xml:space="preserve"> </w:t>
            </w:r>
            <w:r w:rsidRPr="00956F62">
              <w:rPr>
                <w:rFonts w:asciiTheme="minorHAnsi" w:hAnsiTheme="minorHAnsi" w:cstheme="minorHAnsi"/>
              </w:rPr>
              <w:t>n</w:t>
            </w:r>
            <w:r w:rsidRPr="00956F62">
              <w:rPr>
                <w:rFonts w:asciiTheme="minorHAnsi" w:hAnsiTheme="minorHAnsi" w:cstheme="minorHAnsi"/>
                <w:spacing w:val="1"/>
              </w:rPr>
              <w:t>e</w:t>
            </w:r>
            <w:r w:rsidRPr="00956F62">
              <w:rPr>
                <w:rFonts w:asciiTheme="minorHAnsi" w:hAnsiTheme="minorHAnsi" w:cstheme="minorHAnsi"/>
                <w:spacing w:val="-1"/>
              </w:rPr>
              <w:t>e</w:t>
            </w:r>
            <w:r w:rsidRPr="00956F62">
              <w:rPr>
                <w:rFonts w:asciiTheme="minorHAnsi" w:hAnsiTheme="minorHAnsi" w:cstheme="minorHAnsi"/>
              </w:rPr>
              <w:t>d</w:t>
            </w:r>
            <w:r w:rsidRPr="00956F62">
              <w:rPr>
                <w:rFonts w:asciiTheme="minorHAnsi" w:hAnsiTheme="minorHAnsi" w:cstheme="minorHAnsi"/>
                <w:spacing w:val="23"/>
              </w:rPr>
              <w:t xml:space="preserve"> </w:t>
            </w:r>
            <w:r w:rsidRPr="00956F62">
              <w:rPr>
                <w:rFonts w:asciiTheme="minorHAnsi" w:hAnsiTheme="minorHAnsi" w:cstheme="minorHAnsi"/>
              </w:rPr>
              <w:t>to</w:t>
            </w:r>
            <w:r w:rsidRPr="00956F62">
              <w:rPr>
                <w:rFonts w:asciiTheme="minorHAnsi" w:hAnsiTheme="minorHAnsi" w:cstheme="minorHAnsi"/>
                <w:spacing w:val="24"/>
              </w:rPr>
              <w:t xml:space="preserve"> </w:t>
            </w:r>
            <w:r w:rsidRPr="00956F62">
              <w:rPr>
                <w:rFonts w:asciiTheme="minorHAnsi" w:hAnsiTheme="minorHAnsi" w:cstheme="minorHAnsi"/>
              </w:rPr>
              <w:t>be</w:t>
            </w:r>
            <w:r w:rsidRPr="00956F62">
              <w:rPr>
                <w:rFonts w:asciiTheme="minorHAnsi" w:hAnsiTheme="minorHAnsi" w:cstheme="minorHAnsi"/>
                <w:spacing w:val="22"/>
              </w:rPr>
              <w:t xml:space="preserve"> </w:t>
            </w:r>
            <w:r w:rsidRPr="00956F62">
              <w:rPr>
                <w:rFonts w:asciiTheme="minorHAnsi" w:hAnsiTheme="minorHAnsi" w:cstheme="minorHAnsi"/>
              </w:rPr>
              <w:t>buri</w:t>
            </w:r>
            <w:r w:rsidRPr="00956F62">
              <w:rPr>
                <w:rFonts w:asciiTheme="minorHAnsi" w:hAnsiTheme="minorHAnsi" w:cstheme="minorHAnsi"/>
                <w:spacing w:val="-2"/>
              </w:rPr>
              <w:t>e</w:t>
            </w:r>
            <w:r w:rsidRPr="00956F62">
              <w:rPr>
                <w:rFonts w:asciiTheme="minorHAnsi" w:hAnsiTheme="minorHAnsi" w:cstheme="minorHAnsi"/>
              </w:rPr>
              <w:t>d und</w:t>
            </w:r>
            <w:r w:rsidRPr="00956F62">
              <w:rPr>
                <w:rFonts w:asciiTheme="minorHAnsi" w:hAnsiTheme="minorHAnsi" w:cstheme="minorHAnsi"/>
                <w:spacing w:val="-1"/>
              </w:rPr>
              <w:t>e</w:t>
            </w:r>
            <w:r w:rsidRPr="00956F62">
              <w:rPr>
                <w:rFonts w:asciiTheme="minorHAnsi" w:hAnsiTheme="minorHAnsi" w:cstheme="minorHAnsi"/>
                <w:spacing w:val="1"/>
              </w:rPr>
              <w:t>r</w:t>
            </w:r>
            <w:r w:rsidRPr="00956F62">
              <w:rPr>
                <w:rFonts w:asciiTheme="minorHAnsi" w:hAnsiTheme="minorHAnsi" w:cstheme="minorHAnsi"/>
                <w:spacing w:val="-3"/>
              </w:rPr>
              <w:t>g</w:t>
            </w:r>
            <w:r w:rsidRPr="00956F62">
              <w:rPr>
                <w:rFonts w:asciiTheme="minorHAnsi" w:hAnsiTheme="minorHAnsi" w:cstheme="minorHAnsi"/>
              </w:rPr>
              <w:t>round</w:t>
            </w:r>
            <w:r w:rsidRPr="00956F62">
              <w:rPr>
                <w:rFonts w:asciiTheme="minorHAnsi" w:hAnsiTheme="minorHAnsi" w:cstheme="minorHAnsi"/>
                <w:spacing w:val="11"/>
              </w:rPr>
              <w:t xml:space="preserve"> </w:t>
            </w:r>
            <w:r w:rsidRPr="00956F62">
              <w:rPr>
                <w:rFonts w:asciiTheme="minorHAnsi" w:hAnsiTheme="minorHAnsi" w:cstheme="minorHAnsi"/>
              </w:rPr>
              <w:t>(</w:t>
            </w:r>
            <w:r w:rsidRPr="00956F62">
              <w:rPr>
                <w:rFonts w:asciiTheme="minorHAnsi" w:hAnsiTheme="minorHAnsi" w:cstheme="minorHAnsi"/>
                <w:spacing w:val="-2"/>
              </w:rPr>
              <w:t>c</w:t>
            </w:r>
            <w:r w:rsidRPr="00956F62">
              <w:rPr>
                <w:rFonts w:asciiTheme="minorHAnsi" w:hAnsiTheme="minorHAnsi" w:cstheme="minorHAnsi"/>
              </w:rPr>
              <w:t>ov</w:t>
            </w:r>
            <w:r w:rsidRPr="00956F62">
              <w:rPr>
                <w:rFonts w:asciiTheme="minorHAnsi" w:hAnsiTheme="minorHAnsi" w:cstheme="minorHAnsi"/>
                <w:spacing w:val="1"/>
              </w:rPr>
              <w:t>e</w:t>
            </w:r>
            <w:r w:rsidRPr="00956F62">
              <w:rPr>
                <w:rFonts w:asciiTheme="minorHAnsi" w:hAnsiTheme="minorHAnsi" w:cstheme="minorHAnsi"/>
              </w:rPr>
              <w:t>ra</w:t>
            </w:r>
            <w:r w:rsidRPr="00956F62">
              <w:rPr>
                <w:rFonts w:asciiTheme="minorHAnsi" w:hAnsiTheme="minorHAnsi" w:cstheme="minorHAnsi"/>
                <w:spacing w:val="-3"/>
              </w:rPr>
              <w:t>g</w:t>
            </w:r>
            <w:r w:rsidRPr="00956F62">
              <w:rPr>
                <w:rFonts w:asciiTheme="minorHAnsi" w:hAnsiTheme="minorHAnsi" w:cstheme="minorHAnsi"/>
              </w:rPr>
              <w:t>e</w:t>
            </w:r>
            <w:r w:rsidRPr="00956F62">
              <w:rPr>
                <w:rFonts w:asciiTheme="minorHAnsi" w:hAnsiTheme="minorHAnsi" w:cstheme="minorHAnsi"/>
                <w:spacing w:val="10"/>
              </w:rPr>
              <w:t xml:space="preserve"> </w:t>
            </w:r>
            <w:r w:rsidRPr="00956F62">
              <w:rPr>
                <w:rFonts w:asciiTheme="minorHAnsi" w:hAnsiTheme="minorHAnsi" w:cstheme="minorHAnsi"/>
                <w:spacing w:val="2"/>
              </w:rPr>
              <w:t>5</w:t>
            </w:r>
            <w:r w:rsidRPr="00956F62">
              <w:rPr>
                <w:rFonts w:asciiTheme="minorHAnsi" w:hAnsiTheme="minorHAnsi" w:cstheme="minorHAnsi"/>
              </w:rPr>
              <w:t>0</w:t>
            </w:r>
            <w:r w:rsidRPr="00956F62">
              <w:rPr>
                <w:rFonts w:asciiTheme="minorHAnsi" w:hAnsiTheme="minorHAnsi" w:cstheme="minorHAnsi"/>
                <w:spacing w:val="-1"/>
              </w:rPr>
              <w:t>c</w:t>
            </w:r>
            <w:r w:rsidRPr="00956F62">
              <w:rPr>
                <w:rFonts w:asciiTheme="minorHAnsi" w:hAnsiTheme="minorHAnsi" w:cstheme="minorHAnsi"/>
              </w:rPr>
              <w:t>m</w:t>
            </w:r>
            <w:r w:rsidRPr="00956F62">
              <w:rPr>
                <w:rFonts w:asciiTheme="minorHAnsi" w:hAnsiTheme="minorHAnsi" w:cstheme="minorHAnsi"/>
                <w:spacing w:val="9"/>
              </w:rPr>
              <w:t xml:space="preserve"> </w:t>
            </w:r>
            <w:r w:rsidRPr="00956F62">
              <w:rPr>
                <w:rFonts w:asciiTheme="minorHAnsi" w:hAnsiTheme="minorHAnsi" w:cstheme="minorHAnsi"/>
              </w:rPr>
              <w:t>minimum)</w:t>
            </w:r>
            <w:r w:rsidRPr="00956F62">
              <w:rPr>
                <w:rFonts w:asciiTheme="minorHAnsi" w:hAnsiTheme="minorHAnsi" w:cstheme="minorHAnsi"/>
                <w:spacing w:val="9"/>
              </w:rPr>
              <w:t xml:space="preserve"> </w:t>
            </w:r>
            <w:r w:rsidRPr="00956F62">
              <w:rPr>
                <w:rFonts w:asciiTheme="minorHAnsi" w:hAnsiTheme="minorHAnsi" w:cstheme="minorHAnsi"/>
              </w:rPr>
              <w:t>to</w:t>
            </w:r>
            <w:r w:rsidRPr="00956F62">
              <w:rPr>
                <w:rFonts w:asciiTheme="minorHAnsi" w:hAnsiTheme="minorHAnsi" w:cstheme="minorHAnsi"/>
                <w:spacing w:val="9"/>
              </w:rPr>
              <w:t xml:space="preserve"> </w:t>
            </w:r>
            <w:r w:rsidRPr="00956F62">
              <w:rPr>
                <w:rFonts w:asciiTheme="minorHAnsi" w:hAnsiTheme="minorHAnsi" w:cstheme="minorHAnsi"/>
              </w:rPr>
              <w:t>pr</w:t>
            </w:r>
            <w:r w:rsidRPr="00956F62">
              <w:rPr>
                <w:rFonts w:asciiTheme="minorHAnsi" w:hAnsiTheme="minorHAnsi" w:cstheme="minorHAnsi"/>
                <w:spacing w:val="-2"/>
              </w:rPr>
              <w:t>e</w:t>
            </w:r>
            <w:r w:rsidRPr="00956F62">
              <w:rPr>
                <w:rFonts w:asciiTheme="minorHAnsi" w:hAnsiTheme="minorHAnsi" w:cstheme="minorHAnsi"/>
              </w:rPr>
              <w:t>v</w:t>
            </w:r>
            <w:r w:rsidRPr="00956F62">
              <w:rPr>
                <w:rFonts w:asciiTheme="minorHAnsi" w:hAnsiTheme="minorHAnsi" w:cstheme="minorHAnsi"/>
                <w:spacing w:val="1"/>
              </w:rPr>
              <w:t>e</w:t>
            </w:r>
            <w:r w:rsidRPr="00956F62">
              <w:rPr>
                <w:rFonts w:asciiTheme="minorHAnsi" w:hAnsiTheme="minorHAnsi" w:cstheme="minorHAnsi"/>
              </w:rPr>
              <w:t>nt</w:t>
            </w:r>
            <w:r w:rsidRPr="00956F62">
              <w:rPr>
                <w:rFonts w:asciiTheme="minorHAnsi" w:hAnsiTheme="minorHAnsi" w:cstheme="minorHAnsi"/>
                <w:spacing w:val="9"/>
              </w:rPr>
              <w:t xml:space="preserve"> </w:t>
            </w:r>
            <w:r w:rsidRPr="00956F62">
              <w:rPr>
                <w:rFonts w:asciiTheme="minorHAnsi" w:hAnsiTheme="minorHAnsi" w:cstheme="minorHAnsi"/>
              </w:rPr>
              <w:t>pipe</w:t>
            </w:r>
            <w:r w:rsidRPr="00956F62">
              <w:rPr>
                <w:rFonts w:asciiTheme="minorHAnsi" w:hAnsiTheme="minorHAnsi" w:cstheme="minorHAnsi"/>
                <w:spacing w:val="8"/>
              </w:rPr>
              <w:t xml:space="preserve"> </w:t>
            </w:r>
            <w:r w:rsidRPr="00956F62">
              <w:rPr>
                <w:rFonts w:asciiTheme="minorHAnsi" w:hAnsiTheme="minorHAnsi" w:cstheme="minorHAnsi"/>
                <w:spacing w:val="1"/>
              </w:rPr>
              <w:t>a</w:t>
            </w:r>
            <w:r w:rsidRPr="00956F62">
              <w:rPr>
                <w:rFonts w:asciiTheme="minorHAnsi" w:hAnsiTheme="minorHAnsi" w:cstheme="minorHAnsi"/>
                <w:spacing w:val="-3"/>
              </w:rPr>
              <w:t>g</w:t>
            </w:r>
            <w:r w:rsidRPr="00956F62">
              <w:rPr>
                <w:rFonts w:asciiTheme="minorHAnsi" w:hAnsiTheme="minorHAnsi" w:cstheme="minorHAnsi"/>
                <w:spacing w:val="-1"/>
              </w:rPr>
              <w:t>a</w:t>
            </w:r>
            <w:r w:rsidRPr="00956F62">
              <w:rPr>
                <w:rFonts w:asciiTheme="minorHAnsi" w:hAnsiTheme="minorHAnsi" w:cstheme="minorHAnsi"/>
              </w:rPr>
              <w:t>inst</w:t>
            </w:r>
            <w:r w:rsidRPr="00956F62">
              <w:rPr>
                <w:rFonts w:asciiTheme="minorHAnsi" w:hAnsiTheme="minorHAnsi" w:cstheme="minorHAnsi"/>
                <w:spacing w:val="10"/>
              </w:rPr>
              <w:t xml:space="preserve"> </w:t>
            </w:r>
            <w:r w:rsidRPr="00956F62">
              <w:rPr>
                <w:rFonts w:asciiTheme="minorHAnsi" w:hAnsiTheme="minorHAnsi" w:cstheme="minorHAnsi"/>
                <w:spacing w:val="-1"/>
              </w:rPr>
              <w:lastRenderedPageBreak/>
              <w:t>e</w:t>
            </w:r>
            <w:r w:rsidRPr="00956F62">
              <w:rPr>
                <w:rFonts w:asciiTheme="minorHAnsi" w:hAnsiTheme="minorHAnsi" w:cstheme="minorHAnsi"/>
                <w:spacing w:val="2"/>
              </w:rPr>
              <w:t>x</w:t>
            </w:r>
            <w:r w:rsidRPr="00956F62">
              <w:rPr>
                <w:rFonts w:asciiTheme="minorHAnsi" w:hAnsiTheme="minorHAnsi" w:cstheme="minorHAnsi"/>
              </w:rPr>
              <w:t>te</w:t>
            </w:r>
            <w:r w:rsidRPr="00956F62">
              <w:rPr>
                <w:rFonts w:asciiTheme="minorHAnsi" w:hAnsiTheme="minorHAnsi" w:cstheme="minorHAnsi"/>
                <w:spacing w:val="-2"/>
              </w:rPr>
              <w:t>r</w:t>
            </w:r>
            <w:r w:rsidRPr="00956F62">
              <w:rPr>
                <w:rFonts w:asciiTheme="minorHAnsi" w:hAnsiTheme="minorHAnsi" w:cstheme="minorHAnsi"/>
              </w:rPr>
              <w:t>n</w:t>
            </w:r>
            <w:r w:rsidRPr="00956F62">
              <w:rPr>
                <w:rFonts w:asciiTheme="minorHAnsi" w:hAnsiTheme="minorHAnsi" w:cstheme="minorHAnsi"/>
                <w:spacing w:val="-1"/>
              </w:rPr>
              <w:t>a</w:t>
            </w:r>
            <w:r w:rsidRPr="00956F62">
              <w:rPr>
                <w:rFonts w:asciiTheme="minorHAnsi" w:hAnsiTheme="minorHAnsi" w:cstheme="minorHAnsi"/>
              </w:rPr>
              <w:t>l d</w:t>
            </w:r>
            <w:r w:rsidRPr="00956F62">
              <w:rPr>
                <w:rFonts w:asciiTheme="minorHAnsi" w:hAnsiTheme="minorHAnsi" w:cstheme="minorHAnsi"/>
                <w:spacing w:val="-1"/>
              </w:rPr>
              <w:t>a</w:t>
            </w:r>
            <w:r w:rsidRPr="00956F62">
              <w:rPr>
                <w:rFonts w:asciiTheme="minorHAnsi" w:hAnsiTheme="minorHAnsi" w:cstheme="minorHAnsi"/>
              </w:rPr>
              <w:t>m</w:t>
            </w:r>
            <w:r w:rsidRPr="00956F62">
              <w:rPr>
                <w:rFonts w:asciiTheme="minorHAnsi" w:hAnsiTheme="minorHAnsi" w:cstheme="minorHAnsi"/>
                <w:spacing w:val="1"/>
              </w:rPr>
              <w:t>a</w:t>
            </w:r>
            <w:r w:rsidRPr="00956F62">
              <w:rPr>
                <w:rFonts w:asciiTheme="minorHAnsi" w:hAnsiTheme="minorHAnsi" w:cstheme="minorHAnsi"/>
                <w:spacing w:val="-3"/>
              </w:rPr>
              <w:t>g</w:t>
            </w:r>
            <w:r w:rsidRPr="00956F62">
              <w:rPr>
                <w:rFonts w:asciiTheme="minorHAnsi" w:hAnsiTheme="minorHAnsi" w:cstheme="minorHAnsi"/>
              </w:rPr>
              <w:t>e</w:t>
            </w:r>
            <w:r w:rsidRPr="00956F62">
              <w:rPr>
                <w:rFonts w:asciiTheme="minorHAnsi" w:hAnsiTheme="minorHAnsi" w:cstheme="minorHAnsi"/>
                <w:spacing w:val="27"/>
              </w:rPr>
              <w:t xml:space="preserve"> </w:t>
            </w:r>
            <w:r w:rsidRPr="00956F62">
              <w:rPr>
                <w:rFonts w:asciiTheme="minorHAnsi" w:hAnsiTheme="minorHAnsi" w:cstheme="minorHAnsi"/>
              </w:rPr>
              <w:t>(</w:t>
            </w:r>
            <w:r w:rsidRPr="00956F62">
              <w:rPr>
                <w:rFonts w:asciiTheme="minorHAnsi" w:hAnsiTheme="minorHAnsi" w:cstheme="minorHAnsi"/>
                <w:spacing w:val="-2"/>
              </w:rPr>
              <w:t>e</w:t>
            </w:r>
            <w:r w:rsidRPr="00956F62">
              <w:rPr>
                <w:rFonts w:asciiTheme="minorHAnsi" w:hAnsiTheme="minorHAnsi" w:cstheme="minorHAnsi"/>
                <w:spacing w:val="2"/>
              </w:rPr>
              <w:t>.</w:t>
            </w:r>
            <w:r w:rsidRPr="00956F62">
              <w:rPr>
                <w:rFonts w:asciiTheme="minorHAnsi" w:hAnsiTheme="minorHAnsi" w:cstheme="minorHAnsi"/>
                <w:spacing w:val="-3"/>
              </w:rPr>
              <w:t>g</w:t>
            </w:r>
            <w:r w:rsidRPr="00956F62">
              <w:rPr>
                <w:rFonts w:asciiTheme="minorHAnsi" w:hAnsiTheme="minorHAnsi" w:cstheme="minorHAnsi"/>
              </w:rPr>
              <w:t>.</w:t>
            </w:r>
            <w:r w:rsidRPr="00956F62">
              <w:rPr>
                <w:rFonts w:asciiTheme="minorHAnsi" w:hAnsiTheme="minorHAnsi" w:cstheme="minorHAnsi"/>
                <w:spacing w:val="28"/>
              </w:rPr>
              <w:t xml:space="preserve"> </w:t>
            </w:r>
            <w:r w:rsidRPr="00956F62">
              <w:rPr>
                <w:rFonts w:asciiTheme="minorHAnsi" w:hAnsiTheme="minorHAnsi" w:cstheme="minorHAnsi"/>
                <w:spacing w:val="2"/>
              </w:rPr>
              <w:t>p</w:t>
            </w:r>
            <w:r w:rsidRPr="00956F62">
              <w:rPr>
                <w:rFonts w:asciiTheme="minorHAnsi" w:hAnsiTheme="minorHAnsi" w:cstheme="minorHAnsi"/>
                <w:spacing w:val="-1"/>
              </w:rPr>
              <w:t>a</w:t>
            </w:r>
            <w:r w:rsidRPr="00956F62">
              <w:rPr>
                <w:rFonts w:asciiTheme="minorHAnsi" w:hAnsiTheme="minorHAnsi" w:cstheme="minorHAnsi"/>
              </w:rPr>
              <w:t>ssing</w:t>
            </w:r>
            <w:r w:rsidRPr="00956F62">
              <w:rPr>
                <w:rFonts w:asciiTheme="minorHAnsi" w:hAnsiTheme="minorHAnsi" w:cstheme="minorHAnsi"/>
                <w:spacing w:val="26"/>
              </w:rPr>
              <w:t xml:space="preserve"> </w:t>
            </w:r>
            <w:r w:rsidRPr="00956F62">
              <w:rPr>
                <w:rFonts w:asciiTheme="minorHAnsi" w:hAnsiTheme="minorHAnsi" w:cstheme="minorHAnsi"/>
              </w:rPr>
              <w:t>v</w:t>
            </w:r>
            <w:r w:rsidRPr="00956F62">
              <w:rPr>
                <w:rFonts w:asciiTheme="minorHAnsi" w:hAnsiTheme="minorHAnsi" w:cstheme="minorHAnsi"/>
                <w:spacing w:val="1"/>
              </w:rPr>
              <w:t>e</w:t>
            </w:r>
            <w:r w:rsidRPr="00956F62">
              <w:rPr>
                <w:rFonts w:asciiTheme="minorHAnsi" w:hAnsiTheme="minorHAnsi" w:cstheme="minorHAnsi"/>
              </w:rPr>
              <w:t>hicl</w:t>
            </w:r>
            <w:r w:rsidRPr="00956F62">
              <w:rPr>
                <w:rFonts w:asciiTheme="minorHAnsi" w:hAnsiTheme="minorHAnsi" w:cstheme="minorHAnsi"/>
                <w:spacing w:val="-1"/>
              </w:rPr>
              <w:t>e</w:t>
            </w:r>
            <w:r w:rsidRPr="00956F62">
              <w:rPr>
                <w:rFonts w:asciiTheme="minorHAnsi" w:hAnsiTheme="minorHAnsi" w:cstheme="minorHAnsi"/>
              </w:rPr>
              <w:t>s,</w:t>
            </w:r>
            <w:r w:rsidRPr="00956F62">
              <w:rPr>
                <w:rFonts w:asciiTheme="minorHAnsi" w:hAnsiTheme="minorHAnsi" w:cstheme="minorHAnsi"/>
                <w:spacing w:val="28"/>
              </w:rPr>
              <w:t xml:space="preserve"> </w:t>
            </w:r>
            <w:r w:rsidRPr="00956F62">
              <w:rPr>
                <w:rFonts w:asciiTheme="minorHAnsi" w:hAnsiTheme="minorHAnsi" w:cstheme="minorHAnsi"/>
              </w:rPr>
              <w:t>solar</w:t>
            </w:r>
            <w:r w:rsidRPr="00956F62">
              <w:rPr>
                <w:rFonts w:asciiTheme="minorHAnsi" w:hAnsiTheme="minorHAnsi" w:cstheme="minorHAnsi"/>
                <w:spacing w:val="27"/>
              </w:rPr>
              <w:t xml:space="preserve"> </w:t>
            </w:r>
            <w:r w:rsidRPr="00956F62">
              <w:rPr>
                <w:rFonts w:asciiTheme="minorHAnsi" w:hAnsiTheme="minorHAnsi" w:cstheme="minorHAnsi"/>
              </w:rPr>
              <w:t>UV</w:t>
            </w:r>
            <w:r w:rsidRPr="00956F62">
              <w:rPr>
                <w:rFonts w:asciiTheme="minorHAnsi" w:hAnsiTheme="minorHAnsi" w:cstheme="minorHAnsi"/>
                <w:spacing w:val="27"/>
              </w:rPr>
              <w:t xml:space="preserve"> </w:t>
            </w:r>
            <w:r w:rsidRPr="00956F62">
              <w:rPr>
                <w:rFonts w:asciiTheme="minorHAnsi" w:hAnsiTheme="minorHAnsi" w:cstheme="minorHAnsi"/>
              </w:rPr>
              <w:t>r</w:t>
            </w:r>
            <w:r w:rsidRPr="00956F62">
              <w:rPr>
                <w:rFonts w:asciiTheme="minorHAnsi" w:hAnsiTheme="minorHAnsi" w:cstheme="minorHAnsi"/>
                <w:spacing w:val="-2"/>
              </w:rPr>
              <w:t>a</w:t>
            </w:r>
            <w:r w:rsidRPr="00956F62">
              <w:rPr>
                <w:rFonts w:asciiTheme="minorHAnsi" w:hAnsiTheme="minorHAnsi" w:cstheme="minorHAnsi"/>
              </w:rPr>
              <w:t>diati</w:t>
            </w:r>
            <w:r w:rsidRPr="00956F62">
              <w:rPr>
                <w:rFonts w:asciiTheme="minorHAnsi" w:hAnsiTheme="minorHAnsi" w:cstheme="minorHAnsi"/>
                <w:spacing w:val="2"/>
              </w:rPr>
              <w:t>o</w:t>
            </w:r>
            <w:r w:rsidRPr="00956F62">
              <w:rPr>
                <w:rFonts w:asciiTheme="minorHAnsi" w:hAnsiTheme="minorHAnsi" w:cstheme="minorHAnsi"/>
              </w:rPr>
              <w:t>n,</w:t>
            </w:r>
            <w:r w:rsidRPr="00956F62">
              <w:rPr>
                <w:rFonts w:asciiTheme="minorHAnsi" w:hAnsiTheme="minorHAnsi" w:cstheme="minorHAnsi"/>
                <w:spacing w:val="28"/>
              </w:rPr>
              <w:t xml:space="preserve"> </w:t>
            </w:r>
            <w:r w:rsidRPr="00956F62">
              <w:rPr>
                <w:rFonts w:asciiTheme="minorHAnsi" w:hAnsiTheme="minorHAnsi" w:cstheme="minorHAnsi"/>
                <w:spacing w:val="-1"/>
              </w:rPr>
              <w:t>e</w:t>
            </w:r>
            <w:r w:rsidRPr="00956F62">
              <w:rPr>
                <w:rFonts w:asciiTheme="minorHAnsi" w:hAnsiTheme="minorHAnsi" w:cstheme="minorHAnsi"/>
              </w:rPr>
              <w:t>tc</w:t>
            </w:r>
            <w:r w:rsidR="00E32EBC" w:rsidRPr="00956F62">
              <w:rPr>
                <w:rFonts w:asciiTheme="minorHAnsi" w:hAnsiTheme="minorHAnsi" w:cstheme="minorHAnsi"/>
              </w:rPr>
              <w:t>.</w:t>
            </w:r>
            <w:r w:rsidRPr="00956F62">
              <w:rPr>
                <w:rFonts w:asciiTheme="minorHAnsi" w:hAnsiTheme="minorHAnsi" w:cstheme="minorHAnsi"/>
                <w:spacing w:val="-2"/>
              </w:rPr>
              <w:t>)</w:t>
            </w:r>
            <w:r w:rsidRPr="00956F62">
              <w:rPr>
                <w:rFonts w:asciiTheme="minorHAnsi" w:hAnsiTheme="minorHAnsi" w:cstheme="minorHAnsi"/>
              </w:rPr>
              <w:t>.</w:t>
            </w:r>
            <w:r w:rsidRPr="00956F62">
              <w:rPr>
                <w:rFonts w:asciiTheme="minorHAnsi" w:hAnsiTheme="minorHAnsi" w:cstheme="minorHAnsi"/>
                <w:spacing w:val="28"/>
              </w:rPr>
              <w:t xml:space="preserve"> </w:t>
            </w:r>
            <w:r w:rsidRPr="00956F62">
              <w:rPr>
                <w:rFonts w:asciiTheme="minorHAnsi" w:hAnsiTheme="minorHAnsi" w:cstheme="minorHAnsi"/>
              </w:rPr>
              <w:t>E</w:t>
            </w:r>
            <w:r w:rsidRPr="00956F62">
              <w:rPr>
                <w:rFonts w:asciiTheme="minorHAnsi" w:hAnsiTheme="minorHAnsi" w:cstheme="minorHAnsi"/>
                <w:spacing w:val="1"/>
              </w:rPr>
              <w:t>x</w:t>
            </w:r>
            <w:r w:rsidRPr="00956F62">
              <w:rPr>
                <w:rFonts w:asciiTheme="minorHAnsi" w:hAnsiTheme="minorHAnsi" w:cstheme="minorHAnsi"/>
              </w:rPr>
              <w:t>posing</w:t>
            </w:r>
            <w:r w:rsidRPr="00956F62">
              <w:rPr>
                <w:rFonts w:asciiTheme="minorHAnsi" w:hAnsiTheme="minorHAnsi" w:cstheme="minorHAnsi"/>
                <w:spacing w:val="26"/>
              </w:rPr>
              <w:t xml:space="preserve"> </w:t>
            </w:r>
            <w:r w:rsidRPr="00956F62">
              <w:rPr>
                <w:rFonts w:asciiTheme="minorHAnsi" w:hAnsiTheme="minorHAnsi" w:cstheme="minorHAnsi"/>
              </w:rPr>
              <w:t>PVC pipe</w:t>
            </w:r>
            <w:r w:rsidRPr="00956F62">
              <w:rPr>
                <w:rFonts w:asciiTheme="minorHAnsi" w:hAnsiTheme="minorHAnsi" w:cstheme="minorHAnsi"/>
                <w:spacing w:val="13"/>
              </w:rPr>
              <w:t xml:space="preserve"> </w:t>
            </w:r>
            <w:r w:rsidRPr="00956F62">
              <w:rPr>
                <w:rFonts w:asciiTheme="minorHAnsi" w:hAnsiTheme="minorHAnsi" w:cstheme="minorHAnsi"/>
              </w:rPr>
              <w:t>to</w:t>
            </w:r>
            <w:r w:rsidRPr="00956F62">
              <w:rPr>
                <w:rFonts w:asciiTheme="minorHAnsi" w:hAnsiTheme="minorHAnsi" w:cstheme="minorHAnsi"/>
                <w:spacing w:val="14"/>
              </w:rPr>
              <w:t xml:space="preserve"> </w:t>
            </w:r>
            <w:r w:rsidRPr="00956F62">
              <w:rPr>
                <w:rFonts w:asciiTheme="minorHAnsi" w:hAnsiTheme="minorHAnsi" w:cstheme="minorHAnsi"/>
              </w:rPr>
              <w:t>UV</w:t>
            </w:r>
            <w:r w:rsidRPr="00956F62">
              <w:rPr>
                <w:rFonts w:asciiTheme="minorHAnsi" w:hAnsiTheme="minorHAnsi" w:cstheme="minorHAnsi"/>
                <w:spacing w:val="13"/>
              </w:rPr>
              <w:t xml:space="preserve"> </w:t>
            </w:r>
            <w:r w:rsidRPr="00956F62">
              <w:rPr>
                <w:rFonts w:asciiTheme="minorHAnsi" w:hAnsiTheme="minorHAnsi" w:cstheme="minorHAnsi"/>
              </w:rPr>
              <w:t>r</w:t>
            </w:r>
            <w:r w:rsidRPr="00956F62">
              <w:rPr>
                <w:rFonts w:asciiTheme="minorHAnsi" w:hAnsiTheme="minorHAnsi" w:cstheme="minorHAnsi"/>
                <w:spacing w:val="-2"/>
              </w:rPr>
              <w:t>a</w:t>
            </w:r>
            <w:r w:rsidRPr="00956F62">
              <w:rPr>
                <w:rFonts w:asciiTheme="minorHAnsi" w:hAnsiTheme="minorHAnsi" w:cstheme="minorHAnsi"/>
              </w:rPr>
              <w:t>diation</w:t>
            </w:r>
            <w:r w:rsidRPr="00956F62">
              <w:rPr>
                <w:rFonts w:asciiTheme="minorHAnsi" w:hAnsiTheme="minorHAnsi" w:cstheme="minorHAnsi"/>
                <w:spacing w:val="14"/>
              </w:rPr>
              <w:t xml:space="preserve"> </w:t>
            </w:r>
            <w:r w:rsidRPr="00956F62">
              <w:rPr>
                <w:rFonts w:asciiTheme="minorHAnsi" w:hAnsiTheme="minorHAnsi" w:cstheme="minorHAnsi"/>
                <w:spacing w:val="-1"/>
              </w:rPr>
              <w:t>ca</w:t>
            </w:r>
            <w:r w:rsidRPr="00956F62">
              <w:rPr>
                <w:rFonts w:asciiTheme="minorHAnsi" w:hAnsiTheme="minorHAnsi" w:cstheme="minorHAnsi"/>
              </w:rPr>
              <w:t>us</w:t>
            </w:r>
            <w:r w:rsidRPr="00956F62">
              <w:rPr>
                <w:rFonts w:asciiTheme="minorHAnsi" w:hAnsiTheme="minorHAnsi" w:cstheme="minorHAnsi"/>
                <w:spacing w:val="-1"/>
              </w:rPr>
              <w:t>e</w:t>
            </w:r>
            <w:r w:rsidRPr="00956F62">
              <w:rPr>
                <w:rFonts w:asciiTheme="minorHAnsi" w:hAnsiTheme="minorHAnsi" w:cstheme="minorHAnsi"/>
              </w:rPr>
              <w:t>s</w:t>
            </w:r>
            <w:r w:rsidRPr="00956F62">
              <w:rPr>
                <w:rFonts w:asciiTheme="minorHAnsi" w:hAnsiTheme="minorHAnsi" w:cstheme="minorHAnsi"/>
                <w:spacing w:val="14"/>
              </w:rPr>
              <w:t xml:space="preserve"> </w:t>
            </w:r>
            <w:r w:rsidRPr="00956F62">
              <w:rPr>
                <w:rFonts w:asciiTheme="minorHAnsi" w:hAnsiTheme="minorHAnsi" w:cstheme="minorHAnsi"/>
              </w:rPr>
              <w:t>the</w:t>
            </w:r>
            <w:r w:rsidRPr="00956F62">
              <w:rPr>
                <w:rFonts w:asciiTheme="minorHAnsi" w:hAnsiTheme="minorHAnsi" w:cstheme="minorHAnsi"/>
                <w:spacing w:val="13"/>
              </w:rPr>
              <w:t xml:space="preserve"> </w:t>
            </w:r>
            <w:proofErr w:type="spellStart"/>
            <w:r w:rsidRPr="00956F62">
              <w:rPr>
                <w:rFonts w:asciiTheme="minorHAnsi" w:hAnsiTheme="minorHAnsi" w:cstheme="minorHAnsi"/>
              </w:rPr>
              <w:t>plasticiser</w:t>
            </w:r>
            <w:proofErr w:type="spellEnd"/>
            <w:r w:rsidRPr="00956F62">
              <w:rPr>
                <w:rFonts w:asciiTheme="minorHAnsi" w:hAnsiTheme="minorHAnsi" w:cstheme="minorHAnsi"/>
                <w:spacing w:val="12"/>
              </w:rPr>
              <w:t xml:space="preserve"> </w:t>
            </w:r>
            <w:r w:rsidRPr="00956F62">
              <w:rPr>
                <w:rFonts w:asciiTheme="minorHAnsi" w:hAnsiTheme="minorHAnsi" w:cstheme="minorHAnsi"/>
              </w:rPr>
              <w:t>in</w:t>
            </w:r>
            <w:r w:rsidRPr="00956F62">
              <w:rPr>
                <w:rFonts w:asciiTheme="minorHAnsi" w:hAnsiTheme="minorHAnsi" w:cstheme="minorHAnsi"/>
                <w:spacing w:val="14"/>
              </w:rPr>
              <w:t xml:space="preserve"> </w:t>
            </w:r>
            <w:r w:rsidRPr="00956F62">
              <w:rPr>
                <w:rFonts w:asciiTheme="minorHAnsi" w:hAnsiTheme="minorHAnsi" w:cstheme="minorHAnsi"/>
              </w:rPr>
              <w:t>the</w:t>
            </w:r>
            <w:r w:rsidRPr="00956F62">
              <w:rPr>
                <w:rFonts w:asciiTheme="minorHAnsi" w:hAnsiTheme="minorHAnsi" w:cstheme="minorHAnsi"/>
                <w:spacing w:val="11"/>
              </w:rPr>
              <w:t xml:space="preserve"> </w:t>
            </w:r>
            <w:r w:rsidRPr="00956F62">
              <w:rPr>
                <w:rFonts w:asciiTheme="minorHAnsi" w:hAnsiTheme="minorHAnsi" w:cstheme="minorHAnsi"/>
              </w:rPr>
              <w:t>PVC</w:t>
            </w:r>
            <w:r w:rsidRPr="00956F62">
              <w:rPr>
                <w:rFonts w:asciiTheme="minorHAnsi" w:hAnsiTheme="minorHAnsi" w:cstheme="minorHAnsi"/>
                <w:spacing w:val="14"/>
              </w:rPr>
              <w:t xml:space="preserve"> </w:t>
            </w:r>
            <w:r w:rsidRPr="00956F62">
              <w:rPr>
                <w:rFonts w:asciiTheme="minorHAnsi" w:hAnsiTheme="minorHAnsi" w:cstheme="minorHAnsi"/>
              </w:rPr>
              <w:t>pipe</w:t>
            </w:r>
            <w:r w:rsidRPr="00956F62">
              <w:rPr>
                <w:rFonts w:asciiTheme="minorHAnsi" w:hAnsiTheme="minorHAnsi" w:cstheme="minorHAnsi"/>
                <w:spacing w:val="13"/>
              </w:rPr>
              <w:t xml:space="preserve"> </w:t>
            </w:r>
            <w:r w:rsidRPr="00956F62">
              <w:rPr>
                <w:rFonts w:asciiTheme="minorHAnsi" w:hAnsiTheme="minorHAnsi" w:cstheme="minorHAnsi"/>
              </w:rPr>
              <w:t>to</w:t>
            </w:r>
            <w:r w:rsidRPr="00956F62">
              <w:rPr>
                <w:rFonts w:asciiTheme="minorHAnsi" w:hAnsiTheme="minorHAnsi" w:cstheme="minorHAnsi"/>
                <w:spacing w:val="12"/>
              </w:rPr>
              <w:t xml:space="preserve"> </w:t>
            </w:r>
            <w:r w:rsidRPr="00956F62">
              <w:rPr>
                <w:rFonts w:asciiTheme="minorHAnsi" w:hAnsiTheme="minorHAnsi" w:cstheme="minorHAnsi"/>
                <w:spacing w:val="-1"/>
              </w:rPr>
              <w:t>e</w:t>
            </w:r>
            <w:r w:rsidRPr="00956F62">
              <w:rPr>
                <w:rFonts w:asciiTheme="minorHAnsi" w:hAnsiTheme="minorHAnsi" w:cstheme="minorHAnsi"/>
              </w:rPr>
              <w:t>v</w:t>
            </w:r>
            <w:r w:rsidRPr="00956F62">
              <w:rPr>
                <w:rFonts w:asciiTheme="minorHAnsi" w:hAnsiTheme="minorHAnsi" w:cstheme="minorHAnsi"/>
                <w:spacing w:val="-1"/>
              </w:rPr>
              <w:t>a</w:t>
            </w:r>
            <w:r w:rsidRPr="00956F62">
              <w:rPr>
                <w:rFonts w:asciiTheme="minorHAnsi" w:hAnsiTheme="minorHAnsi" w:cstheme="minorHAnsi"/>
              </w:rPr>
              <w:t>po</w:t>
            </w:r>
            <w:r w:rsidRPr="00956F62">
              <w:rPr>
                <w:rFonts w:asciiTheme="minorHAnsi" w:hAnsiTheme="minorHAnsi" w:cstheme="minorHAnsi"/>
                <w:spacing w:val="3"/>
              </w:rPr>
              <w:t>r</w:t>
            </w:r>
            <w:r w:rsidRPr="00956F62">
              <w:rPr>
                <w:rFonts w:asciiTheme="minorHAnsi" w:hAnsiTheme="minorHAnsi" w:cstheme="minorHAnsi"/>
                <w:spacing w:val="-1"/>
              </w:rPr>
              <w:t>a</w:t>
            </w:r>
            <w:r w:rsidRPr="00956F62">
              <w:rPr>
                <w:rFonts w:asciiTheme="minorHAnsi" w:hAnsiTheme="minorHAnsi" w:cstheme="minorHAnsi"/>
              </w:rPr>
              <w:t xml:space="preserve">te </w:t>
            </w:r>
            <w:r w:rsidRPr="00956F62">
              <w:rPr>
                <w:rFonts w:asciiTheme="minorHAnsi" w:hAnsiTheme="minorHAnsi" w:cstheme="minorHAnsi"/>
                <w:spacing w:val="-1"/>
              </w:rPr>
              <w:t>ca</w:t>
            </w:r>
            <w:r w:rsidRPr="00956F62">
              <w:rPr>
                <w:rFonts w:asciiTheme="minorHAnsi" w:hAnsiTheme="minorHAnsi" w:cstheme="minorHAnsi"/>
              </w:rPr>
              <w:t>using</w:t>
            </w:r>
            <w:r w:rsidRPr="00956F62">
              <w:rPr>
                <w:rFonts w:asciiTheme="minorHAnsi" w:hAnsiTheme="minorHAnsi" w:cstheme="minorHAnsi"/>
                <w:spacing w:val="-2"/>
              </w:rPr>
              <w:t xml:space="preserve"> </w:t>
            </w:r>
            <w:r w:rsidRPr="00956F62">
              <w:rPr>
                <w:rFonts w:asciiTheme="minorHAnsi" w:hAnsiTheme="minorHAnsi" w:cstheme="minorHAnsi"/>
              </w:rPr>
              <w:t>loss of int</w:t>
            </w:r>
            <w:r w:rsidRPr="00956F62">
              <w:rPr>
                <w:rFonts w:asciiTheme="minorHAnsi" w:hAnsiTheme="minorHAnsi" w:cstheme="minorHAnsi"/>
                <w:spacing w:val="1"/>
              </w:rPr>
              <w:t>e</w:t>
            </w:r>
            <w:r w:rsidRPr="00956F62">
              <w:rPr>
                <w:rFonts w:asciiTheme="minorHAnsi" w:hAnsiTheme="minorHAnsi" w:cstheme="minorHAnsi"/>
              </w:rPr>
              <w:t>gri</w:t>
            </w:r>
            <w:r w:rsidRPr="00956F62">
              <w:rPr>
                <w:rFonts w:asciiTheme="minorHAnsi" w:hAnsiTheme="minorHAnsi" w:cstheme="minorHAnsi"/>
                <w:spacing w:val="2"/>
              </w:rPr>
              <w:t>t</w:t>
            </w:r>
            <w:r w:rsidRPr="00956F62">
              <w:rPr>
                <w:rFonts w:asciiTheme="minorHAnsi" w:hAnsiTheme="minorHAnsi" w:cstheme="minorHAnsi"/>
              </w:rPr>
              <w:t>y</w:t>
            </w:r>
            <w:r w:rsidRPr="00956F62">
              <w:rPr>
                <w:rFonts w:asciiTheme="minorHAnsi" w:hAnsiTheme="minorHAnsi" w:cstheme="minorHAnsi"/>
                <w:spacing w:val="-3"/>
              </w:rPr>
              <w:t xml:space="preserve"> </w:t>
            </w:r>
            <w:r w:rsidRPr="00956F62">
              <w:rPr>
                <w:rFonts w:asciiTheme="minorHAnsi" w:hAnsiTheme="minorHAnsi" w:cstheme="minorHAnsi"/>
                <w:spacing w:val="-1"/>
              </w:rPr>
              <w:t>a</w:t>
            </w:r>
            <w:r w:rsidRPr="00956F62">
              <w:rPr>
                <w:rFonts w:asciiTheme="minorHAnsi" w:hAnsiTheme="minorHAnsi" w:cstheme="minorHAnsi"/>
              </w:rPr>
              <w:t>nd b</w:t>
            </w:r>
            <w:r w:rsidRPr="00956F62">
              <w:rPr>
                <w:rFonts w:asciiTheme="minorHAnsi" w:hAnsiTheme="minorHAnsi" w:cstheme="minorHAnsi"/>
                <w:spacing w:val="-1"/>
              </w:rPr>
              <w:t>r</w:t>
            </w:r>
            <w:r w:rsidRPr="00956F62">
              <w:rPr>
                <w:rFonts w:asciiTheme="minorHAnsi" w:hAnsiTheme="minorHAnsi" w:cstheme="minorHAnsi"/>
              </w:rPr>
              <w:t>ittl</w:t>
            </w:r>
            <w:r w:rsidRPr="00956F62">
              <w:rPr>
                <w:rFonts w:asciiTheme="minorHAnsi" w:hAnsiTheme="minorHAnsi" w:cstheme="minorHAnsi"/>
                <w:spacing w:val="-1"/>
              </w:rPr>
              <w:t>e</w:t>
            </w:r>
            <w:r w:rsidRPr="00956F62">
              <w:rPr>
                <w:rFonts w:asciiTheme="minorHAnsi" w:hAnsiTheme="minorHAnsi" w:cstheme="minorHAnsi"/>
              </w:rPr>
              <w:t>n</w:t>
            </w:r>
            <w:r w:rsidRPr="00956F62">
              <w:rPr>
                <w:rFonts w:asciiTheme="minorHAnsi" w:hAnsiTheme="minorHAnsi" w:cstheme="minorHAnsi"/>
                <w:spacing w:val="-1"/>
              </w:rPr>
              <w:t>e</w:t>
            </w:r>
            <w:r w:rsidRPr="00956F62">
              <w:rPr>
                <w:rFonts w:asciiTheme="minorHAnsi" w:hAnsiTheme="minorHAnsi" w:cstheme="minorHAnsi"/>
              </w:rPr>
              <w:t>ss.</w:t>
            </w:r>
          </w:p>
          <w:p w14:paraId="7218B779" w14:textId="77777777" w:rsidR="00627F67" w:rsidRPr="00956F62" w:rsidRDefault="00627F67" w:rsidP="00627F67">
            <w:pPr>
              <w:spacing w:before="1" w:line="110" w:lineRule="exact"/>
              <w:ind w:left="524"/>
              <w:rPr>
                <w:rFonts w:asciiTheme="minorHAnsi" w:hAnsiTheme="minorHAnsi" w:cstheme="minorHAnsi"/>
                <w:sz w:val="20"/>
              </w:rPr>
            </w:pPr>
          </w:p>
          <w:p w14:paraId="39438196" w14:textId="77777777" w:rsidR="00627F67" w:rsidRPr="00956F62" w:rsidRDefault="00627F67" w:rsidP="00F61880">
            <w:pPr>
              <w:pStyle w:val="BodyText"/>
              <w:widowControl w:val="0"/>
              <w:numPr>
                <w:ilvl w:val="0"/>
                <w:numId w:val="46"/>
              </w:numPr>
              <w:autoSpaceDE/>
              <w:autoSpaceDN/>
              <w:adjustRightInd/>
              <w:ind w:left="524"/>
              <w:rPr>
                <w:rFonts w:asciiTheme="minorHAnsi" w:hAnsiTheme="minorHAnsi" w:cstheme="minorHAnsi"/>
              </w:rPr>
            </w:pPr>
            <w:r w:rsidRPr="00956F62">
              <w:rPr>
                <w:rFonts w:asciiTheme="minorHAnsi" w:hAnsiTheme="minorHAnsi" w:cstheme="minorHAnsi"/>
              </w:rPr>
              <w:t>Pipe sh</w:t>
            </w:r>
            <w:r w:rsidRPr="00956F62">
              <w:rPr>
                <w:rFonts w:asciiTheme="minorHAnsi" w:hAnsiTheme="minorHAnsi" w:cstheme="minorHAnsi"/>
                <w:spacing w:val="-2"/>
              </w:rPr>
              <w:t>a</w:t>
            </w:r>
            <w:r w:rsidRPr="00956F62">
              <w:rPr>
                <w:rFonts w:asciiTheme="minorHAnsi" w:hAnsiTheme="minorHAnsi" w:cstheme="minorHAnsi"/>
              </w:rPr>
              <w:t>ll be</w:t>
            </w:r>
            <w:r w:rsidRPr="00956F62">
              <w:rPr>
                <w:rFonts w:asciiTheme="minorHAnsi" w:hAnsiTheme="minorHAnsi" w:cstheme="minorHAnsi"/>
                <w:spacing w:val="-1"/>
              </w:rPr>
              <w:t xml:space="preserve"> </w:t>
            </w:r>
            <w:r w:rsidRPr="00956F62">
              <w:rPr>
                <w:rFonts w:asciiTheme="minorHAnsi" w:hAnsiTheme="minorHAnsi" w:cstheme="minorHAnsi"/>
              </w:rPr>
              <w:t>laid in a str</w:t>
            </w:r>
            <w:r w:rsidRPr="00956F62">
              <w:rPr>
                <w:rFonts w:asciiTheme="minorHAnsi" w:hAnsiTheme="minorHAnsi" w:cstheme="minorHAnsi"/>
                <w:spacing w:val="-2"/>
              </w:rPr>
              <w:t>a</w:t>
            </w:r>
            <w:r w:rsidRPr="00956F62">
              <w:rPr>
                <w:rFonts w:asciiTheme="minorHAnsi" w:hAnsiTheme="minorHAnsi" w:cstheme="minorHAnsi"/>
              </w:rPr>
              <w:t>i</w:t>
            </w:r>
            <w:r w:rsidRPr="00956F62">
              <w:rPr>
                <w:rFonts w:asciiTheme="minorHAnsi" w:hAnsiTheme="minorHAnsi" w:cstheme="minorHAnsi"/>
                <w:spacing w:val="-2"/>
              </w:rPr>
              <w:t>g</w:t>
            </w:r>
            <w:r w:rsidRPr="00956F62">
              <w:rPr>
                <w:rFonts w:asciiTheme="minorHAnsi" w:hAnsiTheme="minorHAnsi" w:cstheme="minorHAnsi"/>
              </w:rPr>
              <w:t>ht line, over a</w:t>
            </w:r>
            <w:r w:rsidRPr="00956F62">
              <w:rPr>
                <w:rFonts w:asciiTheme="minorHAnsi" w:hAnsiTheme="minorHAnsi" w:cstheme="minorHAnsi"/>
                <w:spacing w:val="-2"/>
              </w:rPr>
              <w:t xml:space="preserve"> </w:t>
            </w:r>
            <w:r w:rsidRPr="00956F62">
              <w:rPr>
                <w:rFonts w:asciiTheme="minorHAnsi" w:hAnsiTheme="minorHAnsi" w:cstheme="minorHAnsi"/>
                <w:spacing w:val="-1"/>
              </w:rPr>
              <w:t>c</w:t>
            </w:r>
            <w:r w:rsidRPr="00956F62">
              <w:rPr>
                <w:rFonts w:asciiTheme="minorHAnsi" w:hAnsiTheme="minorHAnsi" w:cstheme="minorHAnsi"/>
              </w:rPr>
              <w:t>ons</w:t>
            </w:r>
            <w:r w:rsidRPr="00956F62">
              <w:rPr>
                <w:rFonts w:asciiTheme="minorHAnsi" w:hAnsiTheme="minorHAnsi" w:cstheme="minorHAnsi"/>
                <w:spacing w:val="2"/>
              </w:rPr>
              <w:t>t</w:t>
            </w:r>
            <w:r w:rsidRPr="00956F62">
              <w:rPr>
                <w:rFonts w:asciiTheme="minorHAnsi" w:hAnsiTheme="minorHAnsi" w:cstheme="minorHAnsi"/>
                <w:spacing w:val="-1"/>
              </w:rPr>
              <w:t>a</w:t>
            </w:r>
            <w:r w:rsidRPr="00956F62">
              <w:rPr>
                <w:rFonts w:asciiTheme="minorHAnsi" w:hAnsiTheme="minorHAnsi" w:cstheme="minorHAnsi"/>
                <w:spacing w:val="2"/>
              </w:rPr>
              <w:t>n</w:t>
            </w:r>
            <w:r w:rsidRPr="00956F62">
              <w:rPr>
                <w:rFonts w:asciiTheme="minorHAnsi" w:hAnsiTheme="minorHAnsi" w:cstheme="minorHAnsi"/>
              </w:rPr>
              <w:t>t</w:t>
            </w:r>
            <w:r w:rsidRPr="00956F62">
              <w:rPr>
                <w:rFonts w:asciiTheme="minorHAnsi" w:hAnsiTheme="minorHAnsi" w:cstheme="minorHAnsi"/>
                <w:spacing w:val="3"/>
              </w:rPr>
              <w:t>l</w:t>
            </w:r>
            <w:r w:rsidRPr="00956F62">
              <w:rPr>
                <w:rFonts w:asciiTheme="minorHAnsi" w:hAnsiTheme="minorHAnsi" w:cstheme="minorHAnsi"/>
              </w:rPr>
              <w:t>y</w:t>
            </w:r>
            <w:r w:rsidRPr="00956F62">
              <w:rPr>
                <w:rFonts w:asciiTheme="minorHAnsi" w:hAnsiTheme="minorHAnsi" w:cstheme="minorHAnsi"/>
                <w:spacing w:val="-5"/>
              </w:rPr>
              <w:t xml:space="preserve"> </w:t>
            </w:r>
            <w:r w:rsidRPr="00956F62">
              <w:rPr>
                <w:rFonts w:asciiTheme="minorHAnsi" w:hAnsiTheme="minorHAnsi" w:cstheme="minorHAnsi"/>
              </w:rPr>
              <w:t>f</w:t>
            </w:r>
            <w:r w:rsidRPr="00956F62">
              <w:rPr>
                <w:rFonts w:asciiTheme="minorHAnsi" w:hAnsiTheme="minorHAnsi" w:cstheme="minorHAnsi"/>
                <w:spacing w:val="-2"/>
              </w:rPr>
              <w:t>a</w:t>
            </w:r>
            <w:r w:rsidRPr="00956F62">
              <w:rPr>
                <w:rFonts w:asciiTheme="minorHAnsi" w:hAnsiTheme="minorHAnsi" w:cstheme="minorHAnsi"/>
              </w:rPr>
              <w:t>lli</w:t>
            </w:r>
            <w:r w:rsidRPr="00956F62">
              <w:rPr>
                <w:rFonts w:asciiTheme="minorHAnsi" w:hAnsiTheme="minorHAnsi" w:cstheme="minorHAnsi"/>
                <w:spacing w:val="2"/>
              </w:rPr>
              <w:t>n</w:t>
            </w:r>
            <w:r w:rsidRPr="00956F62">
              <w:rPr>
                <w:rFonts w:asciiTheme="minorHAnsi" w:hAnsiTheme="minorHAnsi" w:cstheme="minorHAnsi"/>
              </w:rPr>
              <w:t>g</w:t>
            </w:r>
            <w:r w:rsidRPr="00956F62">
              <w:rPr>
                <w:rFonts w:asciiTheme="minorHAnsi" w:hAnsiTheme="minorHAnsi" w:cstheme="minorHAnsi"/>
                <w:spacing w:val="-3"/>
              </w:rPr>
              <w:t xml:space="preserve"> </w:t>
            </w:r>
            <w:r w:rsidRPr="00956F62">
              <w:rPr>
                <w:rFonts w:asciiTheme="minorHAnsi" w:hAnsiTheme="minorHAnsi" w:cstheme="minorHAnsi"/>
              </w:rPr>
              <w:t>slope.</w:t>
            </w:r>
          </w:p>
          <w:p w14:paraId="6DCF2F3B" w14:textId="77777777" w:rsidR="00627F67" w:rsidRPr="00956F62" w:rsidRDefault="00627F67" w:rsidP="00627F67">
            <w:pPr>
              <w:spacing w:before="3" w:line="160" w:lineRule="exact"/>
              <w:ind w:left="524"/>
              <w:rPr>
                <w:rFonts w:asciiTheme="minorHAnsi" w:hAnsiTheme="minorHAnsi" w:cstheme="minorHAnsi"/>
                <w:sz w:val="20"/>
              </w:rPr>
            </w:pPr>
          </w:p>
          <w:p w14:paraId="4053DF2C" w14:textId="77777777" w:rsidR="00627F67" w:rsidRPr="00956F62" w:rsidRDefault="00627F67" w:rsidP="00F61880">
            <w:pPr>
              <w:pStyle w:val="BodyText"/>
              <w:widowControl w:val="0"/>
              <w:numPr>
                <w:ilvl w:val="0"/>
                <w:numId w:val="46"/>
              </w:numPr>
              <w:autoSpaceDE/>
              <w:autoSpaceDN/>
              <w:adjustRightInd/>
              <w:spacing w:line="288" w:lineRule="auto"/>
              <w:ind w:left="524" w:right="117"/>
              <w:rPr>
                <w:rFonts w:asciiTheme="minorHAnsi" w:hAnsiTheme="minorHAnsi" w:cstheme="minorHAnsi"/>
              </w:rPr>
            </w:pPr>
            <w:r w:rsidRPr="00956F62">
              <w:rPr>
                <w:rFonts w:asciiTheme="minorHAnsi" w:hAnsiTheme="minorHAnsi" w:cstheme="minorHAnsi"/>
                <w:spacing w:val="1"/>
              </w:rPr>
              <w:t>W</w:t>
            </w:r>
            <w:r w:rsidRPr="00956F62">
              <w:rPr>
                <w:rFonts w:asciiTheme="minorHAnsi" w:hAnsiTheme="minorHAnsi" w:cstheme="minorHAnsi"/>
              </w:rPr>
              <w:t>h</w:t>
            </w:r>
            <w:r w:rsidRPr="00956F62">
              <w:rPr>
                <w:rFonts w:asciiTheme="minorHAnsi" w:hAnsiTheme="minorHAnsi" w:cstheme="minorHAnsi"/>
                <w:spacing w:val="-1"/>
              </w:rPr>
              <w:t>e</w:t>
            </w:r>
            <w:r w:rsidRPr="00956F62">
              <w:rPr>
                <w:rFonts w:asciiTheme="minorHAnsi" w:hAnsiTheme="minorHAnsi" w:cstheme="minorHAnsi"/>
              </w:rPr>
              <w:t>n</w:t>
            </w:r>
            <w:r w:rsidRPr="00956F62">
              <w:rPr>
                <w:rFonts w:asciiTheme="minorHAnsi" w:hAnsiTheme="minorHAnsi" w:cstheme="minorHAnsi"/>
                <w:spacing w:val="2"/>
              </w:rPr>
              <w:t xml:space="preserve"> </w:t>
            </w:r>
            <w:r w:rsidRPr="00956F62">
              <w:rPr>
                <w:rFonts w:asciiTheme="minorHAnsi" w:hAnsiTheme="minorHAnsi" w:cstheme="minorHAnsi"/>
                <w:spacing w:val="-1"/>
              </w:rPr>
              <w:t>c</w:t>
            </w:r>
            <w:r w:rsidRPr="00956F62">
              <w:rPr>
                <w:rFonts w:asciiTheme="minorHAnsi" w:hAnsiTheme="minorHAnsi" w:cstheme="minorHAnsi"/>
              </w:rPr>
              <w:t>onditions</w:t>
            </w:r>
            <w:r w:rsidRPr="00956F62">
              <w:rPr>
                <w:rFonts w:asciiTheme="minorHAnsi" w:hAnsiTheme="minorHAnsi" w:cstheme="minorHAnsi"/>
                <w:spacing w:val="2"/>
              </w:rPr>
              <w:t xml:space="preserve"> </w:t>
            </w:r>
            <w:r w:rsidRPr="00956F62">
              <w:rPr>
                <w:rFonts w:asciiTheme="minorHAnsi" w:hAnsiTheme="minorHAnsi" w:cstheme="minorHAnsi"/>
              </w:rPr>
              <w:t>do</w:t>
            </w:r>
            <w:r w:rsidRPr="00956F62">
              <w:rPr>
                <w:rFonts w:asciiTheme="minorHAnsi" w:hAnsiTheme="minorHAnsi" w:cstheme="minorHAnsi"/>
                <w:spacing w:val="2"/>
              </w:rPr>
              <w:t xml:space="preserve"> </w:t>
            </w:r>
            <w:r w:rsidRPr="00956F62">
              <w:rPr>
                <w:rFonts w:asciiTheme="minorHAnsi" w:hAnsiTheme="minorHAnsi" w:cstheme="minorHAnsi"/>
              </w:rPr>
              <w:t>n</w:t>
            </w:r>
            <w:r w:rsidRPr="00956F62">
              <w:rPr>
                <w:rFonts w:asciiTheme="minorHAnsi" w:hAnsiTheme="minorHAnsi" w:cstheme="minorHAnsi"/>
                <w:spacing w:val="-3"/>
              </w:rPr>
              <w:t>o</w:t>
            </w:r>
            <w:r w:rsidRPr="00956F62">
              <w:rPr>
                <w:rFonts w:asciiTheme="minorHAnsi" w:hAnsiTheme="minorHAnsi" w:cstheme="minorHAnsi"/>
              </w:rPr>
              <w:t>t allow</w:t>
            </w:r>
            <w:r w:rsidRPr="00956F62">
              <w:rPr>
                <w:rFonts w:asciiTheme="minorHAnsi" w:hAnsiTheme="minorHAnsi" w:cstheme="minorHAnsi"/>
                <w:spacing w:val="2"/>
              </w:rPr>
              <w:t xml:space="preserve"> </w:t>
            </w:r>
            <w:r w:rsidRPr="00956F62">
              <w:rPr>
                <w:rFonts w:asciiTheme="minorHAnsi" w:hAnsiTheme="minorHAnsi" w:cstheme="minorHAnsi"/>
              </w:rPr>
              <w:t>piping</w:t>
            </w:r>
            <w:r w:rsidRPr="00956F62">
              <w:rPr>
                <w:rFonts w:asciiTheme="minorHAnsi" w:hAnsiTheme="minorHAnsi" w:cstheme="minorHAnsi"/>
                <w:spacing w:val="-1"/>
              </w:rPr>
              <w:t xml:space="preserve"> </w:t>
            </w:r>
            <w:r w:rsidRPr="00956F62">
              <w:rPr>
                <w:rFonts w:asciiTheme="minorHAnsi" w:hAnsiTheme="minorHAnsi" w:cstheme="minorHAnsi"/>
              </w:rPr>
              <w:t>to</w:t>
            </w:r>
            <w:r w:rsidRPr="00956F62">
              <w:rPr>
                <w:rFonts w:asciiTheme="minorHAnsi" w:hAnsiTheme="minorHAnsi" w:cstheme="minorHAnsi"/>
                <w:spacing w:val="2"/>
              </w:rPr>
              <w:t xml:space="preserve"> </w:t>
            </w:r>
            <w:r w:rsidRPr="00956F62">
              <w:rPr>
                <w:rFonts w:asciiTheme="minorHAnsi" w:hAnsiTheme="minorHAnsi" w:cstheme="minorHAnsi"/>
              </w:rPr>
              <w:t>be</w:t>
            </w:r>
            <w:r w:rsidRPr="00956F62">
              <w:rPr>
                <w:rFonts w:asciiTheme="minorHAnsi" w:hAnsiTheme="minorHAnsi" w:cstheme="minorHAnsi"/>
                <w:spacing w:val="1"/>
              </w:rPr>
              <w:t xml:space="preserve"> </w:t>
            </w:r>
            <w:r w:rsidRPr="00956F62">
              <w:rPr>
                <w:rFonts w:asciiTheme="minorHAnsi" w:hAnsiTheme="minorHAnsi" w:cstheme="minorHAnsi"/>
              </w:rPr>
              <w:t>buri</w:t>
            </w:r>
            <w:r w:rsidRPr="00956F62">
              <w:rPr>
                <w:rFonts w:asciiTheme="minorHAnsi" w:hAnsiTheme="minorHAnsi" w:cstheme="minorHAnsi"/>
                <w:spacing w:val="-2"/>
              </w:rPr>
              <w:t>e</w:t>
            </w:r>
            <w:r w:rsidRPr="00956F62">
              <w:rPr>
                <w:rFonts w:asciiTheme="minorHAnsi" w:hAnsiTheme="minorHAnsi" w:cstheme="minorHAnsi"/>
              </w:rPr>
              <w:t>d</w:t>
            </w:r>
            <w:r w:rsidRPr="00956F62">
              <w:rPr>
                <w:rFonts w:asciiTheme="minorHAnsi" w:hAnsiTheme="minorHAnsi" w:cstheme="minorHAnsi"/>
                <w:spacing w:val="2"/>
              </w:rPr>
              <w:t xml:space="preserve"> </w:t>
            </w:r>
            <w:r w:rsidRPr="00956F62">
              <w:rPr>
                <w:rFonts w:asciiTheme="minorHAnsi" w:hAnsiTheme="minorHAnsi" w:cstheme="minorHAnsi"/>
              </w:rPr>
              <w:t>(i.</w:t>
            </w:r>
            <w:r w:rsidRPr="00956F62">
              <w:rPr>
                <w:rFonts w:asciiTheme="minorHAnsi" w:hAnsiTheme="minorHAnsi" w:cstheme="minorHAnsi"/>
                <w:spacing w:val="-2"/>
              </w:rPr>
              <w:t>e</w:t>
            </w:r>
            <w:r w:rsidRPr="00956F62">
              <w:rPr>
                <w:rFonts w:asciiTheme="minorHAnsi" w:hAnsiTheme="minorHAnsi" w:cstheme="minorHAnsi"/>
              </w:rPr>
              <w:t>.</w:t>
            </w:r>
            <w:r w:rsidRPr="00956F62">
              <w:rPr>
                <w:rFonts w:asciiTheme="minorHAnsi" w:hAnsiTheme="minorHAnsi" w:cstheme="minorHAnsi"/>
                <w:spacing w:val="2"/>
              </w:rPr>
              <w:t xml:space="preserve"> </w:t>
            </w:r>
            <w:r w:rsidRPr="00956F62">
              <w:rPr>
                <w:rFonts w:asciiTheme="minorHAnsi" w:hAnsiTheme="minorHAnsi" w:cstheme="minorHAnsi"/>
              </w:rPr>
              <w:t>pipe</w:t>
            </w:r>
            <w:r w:rsidRPr="00956F62">
              <w:rPr>
                <w:rFonts w:asciiTheme="minorHAnsi" w:hAnsiTheme="minorHAnsi" w:cstheme="minorHAnsi"/>
                <w:spacing w:val="1"/>
              </w:rPr>
              <w:t xml:space="preserve"> </w:t>
            </w:r>
            <w:r w:rsidRPr="00956F62">
              <w:rPr>
                <w:rFonts w:asciiTheme="minorHAnsi" w:hAnsiTheme="minorHAnsi" w:cstheme="minorHAnsi"/>
              </w:rPr>
              <w:t>is</w:t>
            </w:r>
            <w:r w:rsidRPr="00956F62">
              <w:rPr>
                <w:rFonts w:asciiTheme="minorHAnsi" w:hAnsiTheme="minorHAnsi" w:cstheme="minorHAnsi"/>
                <w:spacing w:val="2"/>
              </w:rPr>
              <w:t xml:space="preserve"> </w:t>
            </w:r>
            <w:r w:rsidRPr="00956F62">
              <w:rPr>
                <w:rFonts w:asciiTheme="minorHAnsi" w:hAnsiTheme="minorHAnsi" w:cstheme="minorHAnsi"/>
              </w:rPr>
              <w:t>us</w:t>
            </w:r>
            <w:r w:rsidRPr="00956F62">
              <w:rPr>
                <w:rFonts w:asciiTheme="minorHAnsi" w:hAnsiTheme="minorHAnsi" w:cstheme="minorHAnsi"/>
                <w:spacing w:val="-1"/>
              </w:rPr>
              <w:t>e</w:t>
            </w:r>
            <w:r w:rsidRPr="00956F62">
              <w:rPr>
                <w:rFonts w:asciiTheme="minorHAnsi" w:hAnsiTheme="minorHAnsi" w:cstheme="minorHAnsi"/>
              </w:rPr>
              <w:t>d</w:t>
            </w:r>
            <w:r w:rsidRPr="00956F62">
              <w:rPr>
                <w:rFonts w:asciiTheme="minorHAnsi" w:hAnsiTheme="minorHAnsi" w:cstheme="minorHAnsi"/>
                <w:spacing w:val="2"/>
              </w:rPr>
              <w:t xml:space="preserve"> </w:t>
            </w:r>
            <w:r w:rsidRPr="00956F62">
              <w:rPr>
                <w:rFonts w:asciiTheme="minorHAnsi" w:hAnsiTheme="minorHAnsi" w:cstheme="minorHAnsi"/>
                <w:spacing w:val="-1"/>
              </w:rPr>
              <w:t>a</w:t>
            </w:r>
            <w:r w:rsidRPr="00956F62">
              <w:rPr>
                <w:rFonts w:asciiTheme="minorHAnsi" w:hAnsiTheme="minorHAnsi" w:cstheme="minorHAnsi"/>
              </w:rPr>
              <w:t xml:space="preserve">bove </w:t>
            </w:r>
            <w:r w:rsidRPr="00956F62">
              <w:rPr>
                <w:rFonts w:asciiTheme="minorHAnsi" w:hAnsiTheme="minorHAnsi" w:cstheme="minorHAnsi"/>
                <w:spacing w:val="-3"/>
              </w:rPr>
              <w:t>g</w:t>
            </w:r>
            <w:r w:rsidRPr="00956F62">
              <w:rPr>
                <w:rFonts w:asciiTheme="minorHAnsi" w:hAnsiTheme="minorHAnsi" w:cstheme="minorHAnsi"/>
              </w:rPr>
              <w:t>roun</w:t>
            </w:r>
            <w:r w:rsidRPr="00956F62">
              <w:rPr>
                <w:rFonts w:asciiTheme="minorHAnsi" w:hAnsiTheme="minorHAnsi" w:cstheme="minorHAnsi"/>
                <w:spacing w:val="1"/>
              </w:rPr>
              <w:t>d</w:t>
            </w:r>
            <w:r w:rsidRPr="00956F62">
              <w:rPr>
                <w:rFonts w:asciiTheme="minorHAnsi" w:hAnsiTheme="minorHAnsi" w:cstheme="minorHAnsi"/>
              </w:rPr>
              <w:t>),</w:t>
            </w:r>
            <w:r w:rsidRPr="00956F62">
              <w:rPr>
                <w:rFonts w:asciiTheme="minorHAnsi" w:hAnsiTheme="minorHAnsi" w:cstheme="minorHAnsi"/>
                <w:spacing w:val="-6"/>
              </w:rPr>
              <w:t xml:space="preserve"> </w:t>
            </w:r>
            <w:r w:rsidRPr="00956F62">
              <w:rPr>
                <w:rFonts w:asciiTheme="minorHAnsi" w:hAnsiTheme="minorHAnsi" w:cstheme="minorHAnsi"/>
              </w:rPr>
              <w:t>then</w:t>
            </w:r>
            <w:r w:rsidRPr="00956F62">
              <w:rPr>
                <w:rFonts w:asciiTheme="minorHAnsi" w:hAnsiTheme="minorHAnsi" w:cstheme="minorHAnsi"/>
                <w:spacing w:val="-4"/>
              </w:rPr>
              <w:t xml:space="preserve"> </w:t>
            </w:r>
            <w:r w:rsidRPr="00956F62">
              <w:rPr>
                <w:rFonts w:asciiTheme="minorHAnsi" w:hAnsiTheme="minorHAnsi" w:cstheme="minorHAnsi"/>
              </w:rPr>
              <w:t>met</w:t>
            </w:r>
            <w:r w:rsidRPr="00956F62">
              <w:rPr>
                <w:rFonts w:asciiTheme="minorHAnsi" w:hAnsiTheme="minorHAnsi" w:cstheme="minorHAnsi"/>
                <w:spacing w:val="-1"/>
              </w:rPr>
              <w:t>a</w:t>
            </w:r>
            <w:r w:rsidRPr="00956F62">
              <w:rPr>
                <w:rFonts w:asciiTheme="minorHAnsi" w:hAnsiTheme="minorHAnsi" w:cstheme="minorHAnsi"/>
              </w:rPr>
              <w:t>l</w:t>
            </w:r>
            <w:r w:rsidRPr="00956F62">
              <w:rPr>
                <w:rFonts w:asciiTheme="minorHAnsi" w:hAnsiTheme="minorHAnsi" w:cstheme="minorHAnsi"/>
                <w:spacing w:val="-5"/>
              </w:rPr>
              <w:t xml:space="preserve"> </w:t>
            </w:r>
            <w:r w:rsidRPr="00956F62">
              <w:rPr>
                <w:rFonts w:asciiTheme="minorHAnsi" w:hAnsiTheme="minorHAnsi" w:cstheme="minorHAnsi"/>
              </w:rPr>
              <w:t>pipe</w:t>
            </w:r>
            <w:r w:rsidRPr="00956F62">
              <w:rPr>
                <w:rFonts w:asciiTheme="minorHAnsi" w:hAnsiTheme="minorHAnsi" w:cstheme="minorHAnsi"/>
                <w:spacing w:val="-1"/>
              </w:rPr>
              <w:t xml:space="preserve"> </w:t>
            </w:r>
            <w:r w:rsidRPr="00956F62">
              <w:rPr>
                <w:rFonts w:asciiTheme="minorHAnsi" w:hAnsiTheme="minorHAnsi" w:cstheme="minorHAnsi"/>
              </w:rPr>
              <w:t>must</w:t>
            </w:r>
            <w:r w:rsidRPr="00956F62">
              <w:rPr>
                <w:rFonts w:asciiTheme="minorHAnsi" w:hAnsiTheme="minorHAnsi" w:cstheme="minorHAnsi"/>
                <w:spacing w:val="-4"/>
              </w:rPr>
              <w:t xml:space="preserve"> </w:t>
            </w:r>
            <w:r w:rsidRPr="00956F62">
              <w:rPr>
                <w:rFonts w:asciiTheme="minorHAnsi" w:hAnsiTheme="minorHAnsi" w:cstheme="minorHAnsi"/>
              </w:rPr>
              <w:t>be</w:t>
            </w:r>
            <w:r w:rsidRPr="00956F62">
              <w:rPr>
                <w:rFonts w:asciiTheme="minorHAnsi" w:hAnsiTheme="minorHAnsi" w:cstheme="minorHAnsi"/>
                <w:spacing w:val="-6"/>
              </w:rPr>
              <w:t xml:space="preserve"> </w:t>
            </w:r>
            <w:r w:rsidRPr="00956F62">
              <w:rPr>
                <w:rFonts w:asciiTheme="minorHAnsi" w:hAnsiTheme="minorHAnsi" w:cstheme="minorHAnsi"/>
              </w:rPr>
              <w:t>us</w:t>
            </w:r>
            <w:r w:rsidRPr="00956F62">
              <w:rPr>
                <w:rFonts w:asciiTheme="minorHAnsi" w:hAnsiTheme="minorHAnsi" w:cstheme="minorHAnsi"/>
                <w:spacing w:val="-1"/>
              </w:rPr>
              <w:t>e</w:t>
            </w:r>
            <w:r w:rsidRPr="00956F62">
              <w:rPr>
                <w:rFonts w:asciiTheme="minorHAnsi" w:hAnsiTheme="minorHAnsi" w:cstheme="minorHAnsi"/>
              </w:rPr>
              <w:t>d,</w:t>
            </w:r>
            <w:r w:rsidRPr="00956F62">
              <w:rPr>
                <w:rFonts w:asciiTheme="minorHAnsi" w:hAnsiTheme="minorHAnsi" w:cstheme="minorHAnsi"/>
                <w:spacing w:val="-3"/>
              </w:rPr>
              <w:t xml:space="preserve"> </w:t>
            </w:r>
            <w:r w:rsidRPr="00956F62">
              <w:rPr>
                <w:rFonts w:asciiTheme="minorHAnsi" w:hAnsiTheme="minorHAnsi" w:cstheme="minorHAnsi"/>
                <w:spacing w:val="-1"/>
              </w:rPr>
              <w:t>a</w:t>
            </w:r>
            <w:r w:rsidRPr="00956F62">
              <w:rPr>
                <w:rFonts w:asciiTheme="minorHAnsi" w:hAnsiTheme="minorHAnsi" w:cstheme="minorHAnsi"/>
              </w:rPr>
              <w:t>nd</w:t>
            </w:r>
            <w:r w:rsidRPr="00956F62">
              <w:rPr>
                <w:rFonts w:asciiTheme="minorHAnsi" w:hAnsiTheme="minorHAnsi" w:cstheme="minorHAnsi"/>
                <w:spacing w:val="-5"/>
              </w:rPr>
              <w:t xml:space="preserve"> </w:t>
            </w:r>
            <w:r w:rsidRPr="00956F62">
              <w:rPr>
                <w:rFonts w:asciiTheme="minorHAnsi" w:hAnsiTheme="minorHAnsi" w:cstheme="minorHAnsi"/>
              </w:rPr>
              <w:t>suppo</w:t>
            </w:r>
            <w:r w:rsidRPr="00956F62">
              <w:rPr>
                <w:rFonts w:asciiTheme="minorHAnsi" w:hAnsiTheme="minorHAnsi" w:cstheme="minorHAnsi"/>
                <w:spacing w:val="3"/>
              </w:rPr>
              <w:t>r</w:t>
            </w:r>
            <w:r w:rsidRPr="00956F62">
              <w:rPr>
                <w:rFonts w:asciiTheme="minorHAnsi" w:hAnsiTheme="minorHAnsi" w:cstheme="minorHAnsi"/>
              </w:rPr>
              <w:t>ted/b</w:t>
            </w:r>
            <w:r w:rsidRPr="00956F62">
              <w:rPr>
                <w:rFonts w:asciiTheme="minorHAnsi" w:hAnsiTheme="minorHAnsi" w:cstheme="minorHAnsi"/>
                <w:spacing w:val="-1"/>
              </w:rPr>
              <w:t>race</w:t>
            </w:r>
            <w:r w:rsidRPr="00956F62">
              <w:rPr>
                <w:rFonts w:asciiTheme="minorHAnsi" w:hAnsiTheme="minorHAnsi" w:cstheme="minorHAnsi"/>
              </w:rPr>
              <w:t>d</w:t>
            </w:r>
            <w:r w:rsidRPr="00956F62">
              <w:rPr>
                <w:rFonts w:asciiTheme="minorHAnsi" w:hAnsiTheme="minorHAnsi" w:cstheme="minorHAnsi"/>
                <w:spacing w:val="-3"/>
              </w:rPr>
              <w:t xml:space="preserve"> </w:t>
            </w:r>
            <w:r w:rsidRPr="00956F62">
              <w:rPr>
                <w:rFonts w:asciiTheme="minorHAnsi" w:hAnsiTheme="minorHAnsi" w:cstheme="minorHAnsi"/>
                <w:spacing w:val="-1"/>
              </w:rPr>
              <w:t>a</w:t>
            </w:r>
            <w:r w:rsidRPr="00956F62">
              <w:rPr>
                <w:rFonts w:asciiTheme="minorHAnsi" w:hAnsiTheme="minorHAnsi" w:cstheme="minorHAnsi"/>
              </w:rPr>
              <w:t>s</w:t>
            </w:r>
            <w:r w:rsidRPr="00956F62">
              <w:rPr>
                <w:rFonts w:asciiTheme="minorHAnsi" w:hAnsiTheme="minorHAnsi" w:cstheme="minorHAnsi"/>
                <w:spacing w:val="-3"/>
              </w:rPr>
              <w:t xml:space="preserve"> </w:t>
            </w:r>
            <w:r w:rsidRPr="00956F62">
              <w:rPr>
                <w:rFonts w:asciiTheme="minorHAnsi" w:hAnsiTheme="minorHAnsi" w:cstheme="minorHAnsi"/>
                <w:spacing w:val="-1"/>
              </w:rPr>
              <w:t>e</w:t>
            </w:r>
            <w:r w:rsidRPr="00956F62">
              <w:rPr>
                <w:rFonts w:asciiTheme="minorHAnsi" w:hAnsiTheme="minorHAnsi" w:cstheme="minorHAnsi"/>
                <w:spacing w:val="2"/>
              </w:rPr>
              <w:t>x</w:t>
            </w:r>
            <w:r w:rsidRPr="00956F62">
              <w:rPr>
                <w:rFonts w:asciiTheme="minorHAnsi" w:hAnsiTheme="minorHAnsi" w:cstheme="minorHAnsi"/>
                <w:spacing w:val="-1"/>
              </w:rPr>
              <w:t>ce</w:t>
            </w:r>
            <w:r w:rsidRPr="00956F62">
              <w:rPr>
                <w:rFonts w:asciiTheme="minorHAnsi" w:hAnsiTheme="minorHAnsi" w:cstheme="minorHAnsi"/>
              </w:rPr>
              <w:t>ssive movem</w:t>
            </w:r>
            <w:r w:rsidRPr="00956F62">
              <w:rPr>
                <w:rFonts w:asciiTheme="minorHAnsi" w:hAnsiTheme="minorHAnsi" w:cstheme="minorHAnsi"/>
                <w:spacing w:val="-1"/>
              </w:rPr>
              <w:t>e</w:t>
            </w:r>
            <w:r w:rsidRPr="00956F62">
              <w:rPr>
                <w:rFonts w:asciiTheme="minorHAnsi" w:hAnsiTheme="minorHAnsi" w:cstheme="minorHAnsi"/>
              </w:rPr>
              <w:t>nt m</w:t>
            </w:r>
            <w:r w:rsidRPr="00956F62">
              <w:rPr>
                <w:rFonts w:asciiTheme="minorHAnsi" w:hAnsiTheme="minorHAnsi" w:cstheme="minorHAnsi"/>
                <w:spacing w:val="1"/>
              </w:rPr>
              <w:t>a</w:t>
            </w:r>
            <w:r w:rsidRPr="00956F62">
              <w:rPr>
                <w:rFonts w:asciiTheme="minorHAnsi" w:hAnsiTheme="minorHAnsi" w:cstheme="minorHAnsi"/>
              </w:rPr>
              <w:t>y</w:t>
            </w:r>
            <w:r w:rsidRPr="00956F62">
              <w:rPr>
                <w:rFonts w:asciiTheme="minorHAnsi" w:hAnsiTheme="minorHAnsi" w:cstheme="minorHAnsi"/>
                <w:spacing w:val="-5"/>
              </w:rPr>
              <w:t xml:space="preserve"> </w:t>
            </w:r>
            <w:r w:rsidRPr="00956F62">
              <w:rPr>
                <w:rFonts w:asciiTheme="minorHAnsi" w:hAnsiTheme="minorHAnsi" w:cstheme="minorHAnsi"/>
                <w:spacing w:val="2"/>
              </w:rPr>
              <w:t>l</w:t>
            </w:r>
            <w:r w:rsidRPr="00956F62">
              <w:rPr>
                <w:rFonts w:asciiTheme="minorHAnsi" w:hAnsiTheme="minorHAnsi" w:cstheme="minorHAnsi"/>
                <w:spacing w:val="-1"/>
              </w:rPr>
              <w:t>ea</w:t>
            </w:r>
            <w:r w:rsidRPr="00956F62">
              <w:rPr>
                <w:rFonts w:asciiTheme="minorHAnsi" w:hAnsiTheme="minorHAnsi" w:cstheme="minorHAnsi"/>
              </w:rPr>
              <w:t>d to l</w:t>
            </w:r>
            <w:r w:rsidRPr="00956F62">
              <w:rPr>
                <w:rFonts w:asciiTheme="minorHAnsi" w:hAnsiTheme="minorHAnsi" w:cstheme="minorHAnsi"/>
                <w:spacing w:val="1"/>
              </w:rPr>
              <w:t>e</w:t>
            </w:r>
            <w:r w:rsidRPr="00956F62">
              <w:rPr>
                <w:rFonts w:asciiTheme="minorHAnsi" w:hAnsiTheme="minorHAnsi" w:cstheme="minorHAnsi"/>
                <w:spacing w:val="-1"/>
              </w:rPr>
              <w:t>a</w:t>
            </w:r>
            <w:r w:rsidRPr="00956F62">
              <w:rPr>
                <w:rFonts w:asciiTheme="minorHAnsi" w:hAnsiTheme="minorHAnsi" w:cstheme="minorHAnsi"/>
              </w:rPr>
              <w:t xml:space="preserve">ks </w:t>
            </w:r>
            <w:r w:rsidRPr="00956F62">
              <w:rPr>
                <w:rFonts w:asciiTheme="minorHAnsi" w:hAnsiTheme="minorHAnsi" w:cstheme="minorHAnsi"/>
                <w:spacing w:val="-1"/>
              </w:rPr>
              <w:t>a</w:t>
            </w:r>
            <w:r w:rsidRPr="00956F62">
              <w:rPr>
                <w:rFonts w:asciiTheme="minorHAnsi" w:hAnsiTheme="minorHAnsi" w:cstheme="minorHAnsi"/>
              </w:rPr>
              <w:t>nd b</w:t>
            </w:r>
            <w:r w:rsidRPr="00956F62">
              <w:rPr>
                <w:rFonts w:asciiTheme="minorHAnsi" w:hAnsiTheme="minorHAnsi" w:cstheme="minorHAnsi"/>
                <w:spacing w:val="-1"/>
              </w:rPr>
              <w:t>r</w:t>
            </w:r>
            <w:r w:rsidRPr="00956F62">
              <w:rPr>
                <w:rFonts w:asciiTheme="minorHAnsi" w:hAnsiTheme="minorHAnsi" w:cstheme="minorHAnsi"/>
                <w:spacing w:val="1"/>
              </w:rPr>
              <w:t>e</w:t>
            </w:r>
            <w:r w:rsidRPr="00956F62">
              <w:rPr>
                <w:rFonts w:asciiTheme="minorHAnsi" w:hAnsiTheme="minorHAnsi" w:cstheme="minorHAnsi"/>
                <w:spacing w:val="-1"/>
              </w:rPr>
              <w:t>a</w:t>
            </w:r>
            <w:r w:rsidRPr="00956F62">
              <w:rPr>
                <w:rFonts w:asciiTheme="minorHAnsi" w:hAnsiTheme="minorHAnsi" w:cstheme="minorHAnsi"/>
              </w:rPr>
              <w:t>ks.</w:t>
            </w:r>
          </w:p>
          <w:p w14:paraId="6CA574D2" w14:textId="77777777" w:rsidR="00627F67" w:rsidRPr="00956F62" w:rsidRDefault="00627F67" w:rsidP="00627F67">
            <w:pPr>
              <w:spacing w:line="110" w:lineRule="exact"/>
              <w:ind w:left="524"/>
              <w:rPr>
                <w:rFonts w:asciiTheme="minorHAnsi" w:hAnsiTheme="minorHAnsi" w:cstheme="minorHAnsi"/>
                <w:sz w:val="20"/>
              </w:rPr>
            </w:pPr>
          </w:p>
          <w:p w14:paraId="227F9454" w14:textId="4E8980C3" w:rsidR="00627F67" w:rsidRPr="00956F62" w:rsidRDefault="00627F67" w:rsidP="00F61880">
            <w:pPr>
              <w:pStyle w:val="BodyText"/>
              <w:widowControl w:val="0"/>
              <w:numPr>
                <w:ilvl w:val="0"/>
                <w:numId w:val="46"/>
              </w:numPr>
              <w:autoSpaceDE/>
              <w:autoSpaceDN/>
              <w:adjustRightInd/>
              <w:spacing w:line="288" w:lineRule="auto"/>
              <w:ind w:left="524" w:right="117"/>
              <w:rPr>
                <w:rFonts w:asciiTheme="minorHAnsi" w:hAnsiTheme="minorHAnsi" w:cstheme="minorHAnsi"/>
              </w:rPr>
            </w:pPr>
            <w:r w:rsidRPr="00956F62">
              <w:rPr>
                <w:rFonts w:asciiTheme="minorHAnsi" w:hAnsiTheme="minorHAnsi" w:cstheme="minorHAnsi"/>
              </w:rPr>
              <w:t>Outlet</w:t>
            </w:r>
            <w:r w:rsidRPr="00956F62">
              <w:rPr>
                <w:rFonts w:asciiTheme="minorHAnsi" w:hAnsiTheme="minorHAnsi" w:cstheme="minorHAnsi"/>
                <w:spacing w:val="11"/>
              </w:rPr>
              <w:t xml:space="preserve"> </w:t>
            </w:r>
            <w:r w:rsidRPr="00956F62">
              <w:rPr>
                <w:rFonts w:asciiTheme="minorHAnsi" w:hAnsiTheme="minorHAnsi" w:cstheme="minorHAnsi"/>
              </w:rPr>
              <w:t>pipes</w:t>
            </w:r>
            <w:r w:rsidRPr="00956F62">
              <w:rPr>
                <w:rFonts w:asciiTheme="minorHAnsi" w:hAnsiTheme="minorHAnsi" w:cstheme="minorHAnsi"/>
                <w:spacing w:val="11"/>
              </w:rPr>
              <w:t xml:space="preserve"> </w:t>
            </w:r>
            <w:r w:rsidRPr="00956F62">
              <w:rPr>
                <w:rFonts w:asciiTheme="minorHAnsi" w:hAnsiTheme="minorHAnsi" w:cstheme="minorHAnsi"/>
                <w:spacing w:val="-1"/>
              </w:rPr>
              <w:t>a</w:t>
            </w:r>
            <w:r w:rsidRPr="00956F62">
              <w:rPr>
                <w:rFonts w:asciiTheme="minorHAnsi" w:hAnsiTheme="minorHAnsi" w:cstheme="minorHAnsi"/>
              </w:rPr>
              <w:t>nd</w:t>
            </w:r>
            <w:r w:rsidRPr="00956F62">
              <w:rPr>
                <w:rFonts w:asciiTheme="minorHAnsi" w:hAnsiTheme="minorHAnsi" w:cstheme="minorHAnsi"/>
                <w:spacing w:val="11"/>
              </w:rPr>
              <w:t xml:space="preserve"> </w:t>
            </w:r>
            <w:r w:rsidRPr="00956F62">
              <w:rPr>
                <w:rFonts w:asciiTheme="minorHAnsi" w:hAnsiTheme="minorHAnsi" w:cstheme="minorHAnsi"/>
              </w:rPr>
              <w:t>fittin</w:t>
            </w:r>
            <w:r w:rsidRPr="00956F62">
              <w:rPr>
                <w:rFonts w:asciiTheme="minorHAnsi" w:hAnsiTheme="minorHAnsi" w:cstheme="minorHAnsi"/>
                <w:spacing w:val="-3"/>
              </w:rPr>
              <w:t>g</w:t>
            </w:r>
            <w:r w:rsidRPr="00956F62">
              <w:rPr>
                <w:rFonts w:asciiTheme="minorHAnsi" w:hAnsiTheme="minorHAnsi" w:cstheme="minorHAnsi"/>
              </w:rPr>
              <w:t>s</w:t>
            </w:r>
            <w:r w:rsidRPr="00956F62">
              <w:rPr>
                <w:rFonts w:asciiTheme="minorHAnsi" w:hAnsiTheme="minorHAnsi" w:cstheme="minorHAnsi"/>
                <w:spacing w:val="12"/>
              </w:rPr>
              <w:t xml:space="preserve"> </w:t>
            </w:r>
            <w:r w:rsidRPr="00956F62">
              <w:rPr>
                <w:rFonts w:asciiTheme="minorHAnsi" w:hAnsiTheme="minorHAnsi" w:cstheme="minorHAnsi"/>
              </w:rPr>
              <w:t>f</w:t>
            </w:r>
            <w:r w:rsidRPr="00956F62">
              <w:rPr>
                <w:rFonts w:asciiTheme="minorHAnsi" w:hAnsiTheme="minorHAnsi" w:cstheme="minorHAnsi"/>
                <w:spacing w:val="-2"/>
              </w:rPr>
              <w:t>r</w:t>
            </w:r>
            <w:r w:rsidRPr="00956F62">
              <w:rPr>
                <w:rFonts w:asciiTheme="minorHAnsi" w:hAnsiTheme="minorHAnsi" w:cstheme="minorHAnsi"/>
              </w:rPr>
              <w:t>om</w:t>
            </w:r>
            <w:r w:rsidRPr="00956F62">
              <w:rPr>
                <w:rFonts w:asciiTheme="minorHAnsi" w:hAnsiTheme="minorHAnsi" w:cstheme="minorHAnsi"/>
                <w:spacing w:val="12"/>
              </w:rPr>
              <w:t xml:space="preserve"> </w:t>
            </w:r>
            <w:r w:rsidRPr="00956F62">
              <w:rPr>
                <w:rFonts w:asciiTheme="minorHAnsi" w:hAnsiTheme="minorHAnsi" w:cstheme="minorHAnsi"/>
              </w:rPr>
              <w:t>w</w:t>
            </w:r>
            <w:r w:rsidRPr="00956F62">
              <w:rPr>
                <w:rFonts w:asciiTheme="minorHAnsi" w:hAnsiTheme="minorHAnsi" w:cstheme="minorHAnsi"/>
                <w:spacing w:val="-2"/>
              </w:rPr>
              <w:t>a</w:t>
            </w:r>
            <w:r w:rsidRPr="00956F62">
              <w:rPr>
                <w:rFonts w:asciiTheme="minorHAnsi" w:hAnsiTheme="minorHAnsi" w:cstheme="minorHAnsi"/>
              </w:rPr>
              <w:t>ter</w:t>
            </w:r>
            <w:r w:rsidRPr="00956F62">
              <w:rPr>
                <w:rFonts w:asciiTheme="minorHAnsi" w:hAnsiTheme="minorHAnsi" w:cstheme="minorHAnsi"/>
                <w:spacing w:val="10"/>
              </w:rPr>
              <w:t xml:space="preserve"> </w:t>
            </w:r>
            <w:r w:rsidRPr="00956F62">
              <w:rPr>
                <w:rFonts w:asciiTheme="minorHAnsi" w:hAnsiTheme="minorHAnsi" w:cstheme="minorHAnsi"/>
              </w:rPr>
              <w:t>sto</w:t>
            </w:r>
            <w:r w:rsidRPr="00956F62">
              <w:rPr>
                <w:rFonts w:asciiTheme="minorHAnsi" w:hAnsiTheme="minorHAnsi" w:cstheme="minorHAnsi"/>
                <w:spacing w:val="2"/>
              </w:rPr>
              <w:t>r</w:t>
            </w:r>
            <w:r w:rsidRPr="00956F62">
              <w:rPr>
                <w:rFonts w:asciiTheme="minorHAnsi" w:hAnsiTheme="minorHAnsi" w:cstheme="minorHAnsi"/>
                <w:spacing w:val="1"/>
              </w:rPr>
              <w:t>a</w:t>
            </w:r>
            <w:r w:rsidRPr="00956F62">
              <w:rPr>
                <w:rFonts w:asciiTheme="minorHAnsi" w:hAnsiTheme="minorHAnsi" w:cstheme="minorHAnsi"/>
                <w:spacing w:val="-3"/>
              </w:rPr>
              <w:t>g</w:t>
            </w:r>
            <w:r w:rsidRPr="00956F62">
              <w:rPr>
                <w:rFonts w:asciiTheme="minorHAnsi" w:hAnsiTheme="minorHAnsi" w:cstheme="minorHAnsi"/>
                <w:spacing w:val="-1"/>
              </w:rPr>
              <w:t>e</w:t>
            </w:r>
            <w:r w:rsidRPr="00956F62">
              <w:rPr>
                <w:rFonts w:asciiTheme="minorHAnsi" w:hAnsiTheme="minorHAnsi" w:cstheme="minorHAnsi"/>
              </w:rPr>
              <w:t>/basin</w:t>
            </w:r>
            <w:r w:rsidRPr="00956F62">
              <w:rPr>
                <w:rFonts w:asciiTheme="minorHAnsi" w:hAnsiTheme="minorHAnsi" w:cstheme="minorHAnsi"/>
                <w:spacing w:val="14"/>
              </w:rPr>
              <w:t xml:space="preserve"> </w:t>
            </w:r>
            <w:r w:rsidRPr="00956F62">
              <w:rPr>
                <w:rFonts w:asciiTheme="minorHAnsi" w:hAnsiTheme="minorHAnsi" w:cstheme="minorHAnsi"/>
              </w:rPr>
              <w:t>sh</w:t>
            </w:r>
            <w:r w:rsidRPr="00956F62">
              <w:rPr>
                <w:rFonts w:asciiTheme="minorHAnsi" w:hAnsiTheme="minorHAnsi" w:cstheme="minorHAnsi"/>
                <w:spacing w:val="-1"/>
              </w:rPr>
              <w:t>a</w:t>
            </w:r>
            <w:r w:rsidRPr="00956F62">
              <w:rPr>
                <w:rFonts w:asciiTheme="minorHAnsi" w:hAnsiTheme="minorHAnsi" w:cstheme="minorHAnsi"/>
              </w:rPr>
              <w:t>ll</w:t>
            </w:r>
            <w:r w:rsidRPr="00956F62">
              <w:rPr>
                <w:rFonts w:asciiTheme="minorHAnsi" w:hAnsiTheme="minorHAnsi" w:cstheme="minorHAnsi"/>
                <w:spacing w:val="12"/>
              </w:rPr>
              <w:t xml:space="preserve"> </w:t>
            </w:r>
            <w:r w:rsidRPr="00956F62">
              <w:rPr>
                <w:rFonts w:asciiTheme="minorHAnsi" w:hAnsiTheme="minorHAnsi" w:cstheme="minorHAnsi"/>
              </w:rPr>
              <w:t>not</w:t>
            </w:r>
            <w:r w:rsidRPr="00956F62">
              <w:rPr>
                <w:rFonts w:asciiTheme="minorHAnsi" w:hAnsiTheme="minorHAnsi" w:cstheme="minorHAnsi"/>
                <w:spacing w:val="12"/>
              </w:rPr>
              <w:t xml:space="preserve"> </w:t>
            </w:r>
            <w:r w:rsidRPr="00956F62">
              <w:rPr>
                <w:rFonts w:asciiTheme="minorHAnsi" w:hAnsiTheme="minorHAnsi" w:cstheme="minorHAnsi"/>
              </w:rPr>
              <w:t>be</w:t>
            </w:r>
            <w:r w:rsidRPr="00956F62">
              <w:rPr>
                <w:rFonts w:asciiTheme="minorHAnsi" w:hAnsiTheme="minorHAnsi" w:cstheme="minorHAnsi"/>
                <w:spacing w:val="10"/>
              </w:rPr>
              <w:t xml:space="preserve"> </w:t>
            </w:r>
            <w:r w:rsidRPr="00956F62">
              <w:rPr>
                <w:rFonts w:asciiTheme="minorHAnsi" w:hAnsiTheme="minorHAnsi" w:cstheme="minorHAnsi"/>
              </w:rPr>
              <w:t>PVC</w:t>
            </w:r>
            <w:r w:rsidRPr="00956F62">
              <w:rPr>
                <w:rFonts w:asciiTheme="minorHAnsi" w:hAnsiTheme="minorHAnsi" w:cstheme="minorHAnsi"/>
                <w:spacing w:val="12"/>
              </w:rPr>
              <w:t xml:space="preserve"> </w:t>
            </w:r>
            <w:r w:rsidRPr="00956F62">
              <w:rPr>
                <w:rFonts w:asciiTheme="minorHAnsi" w:hAnsiTheme="minorHAnsi" w:cstheme="minorHAnsi"/>
              </w:rPr>
              <w:t>pipe due</w:t>
            </w:r>
            <w:r w:rsidRPr="00956F62">
              <w:rPr>
                <w:rFonts w:asciiTheme="minorHAnsi" w:hAnsiTheme="minorHAnsi" w:cstheme="minorHAnsi"/>
                <w:spacing w:val="6"/>
              </w:rPr>
              <w:t xml:space="preserve"> </w:t>
            </w:r>
            <w:r w:rsidRPr="00956F62">
              <w:rPr>
                <w:rFonts w:asciiTheme="minorHAnsi" w:hAnsiTheme="minorHAnsi" w:cstheme="minorHAnsi"/>
              </w:rPr>
              <w:t>to</w:t>
            </w:r>
            <w:r w:rsidRPr="00956F62">
              <w:rPr>
                <w:rFonts w:asciiTheme="minorHAnsi" w:hAnsiTheme="minorHAnsi" w:cstheme="minorHAnsi"/>
                <w:spacing w:val="7"/>
              </w:rPr>
              <w:t xml:space="preserve"> </w:t>
            </w:r>
            <w:r w:rsidRPr="00956F62">
              <w:rPr>
                <w:rFonts w:asciiTheme="minorHAnsi" w:hAnsiTheme="minorHAnsi" w:cstheme="minorHAnsi"/>
                <w:spacing w:val="-1"/>
              </w:rPr>
              <w:t>e</w:t>
            </w:r>
            <w:r w:rsidRPr="00956F62">
              <w:rPr>
                <w:rFonts w:asciiTheme="minorHAnsi" w:hAnsiTheme="minorHAnsi" w:cstheme="minorHAnsi"/>
                <w:spacing w:val="2"/>
              </w:rPr>
              <w:t>x</w:t>
            </w:r>
            <w:r w:rsidRPr="00956F62">
              <w:rPr>
                <w:rFonts w:asciiTheme="minorHAnsi" w:hAnsiTheme="minorHAnsi" w:cstheme="minorHAnsi"/>
              </w:rPr>
              <w:t>posure</w:t>
            </w:r>
            <w:r w:rsidRPr="00956F62">
              <w:rPr>
                <w:rFonts w:asciiTheme="minorHAnsi" w:hAnsiTheme="minorHAnsi" w:cstheme="minorHAnsi"/>
                <w:spacing w:val="5"/>
              </w:rPr>
              <w:t xml:space="preserve"> </w:t>
            </w:r>
            <w:r w:rsidRPr="00956F62">
              <w:rPr>
                <w:rFonts w:asciiTheme="minorHAnsi" w:hAnsiTheme="minorHAnsi" w:cstheme="minorHAnsi"/>
              </w:rPr>
              <w:t>to</w:t>
            </w:r>
            <w:r w:rsidRPr="00956F62">
              <w:rPr>
                <w:rFonts w:asciiTheme="minorHAnsi" w:hAnsiTheme="minorHAnsi" w:cstheme="minorHAnsi"/>
                <w:spacing w:val="5"/>
              </w:rPr>
              <w:t xml:space="preserve"> </w:t>
            </w:r>
            <w:r w:rsidRPr="00956F62">
              <w:rPr>
                <w:rFonts w:asciiTheme="minorHAnsi" w:hAnsiTheme="minorHAnsi" w:cstheme="minorHAnsi"/>
              </w:rPr>
              <w:t>so</w:t>
            </w:r>
            <w:r w:rsidRPr="00956F62">
              <w:rPr>
                <w:rFonts w:asciiTheme="minorHAnsi" w:hAnsiTheme="minorHAnsi" w:cstheme="minorHAnsi"/>
                <w:spacing w:val="-2"/>
              </w:rPr>
              <w:t>l</w:t>
            </w:r>
            <w:r w:rsidRPr="00956F62">
              <w:rPr>
                <w:rFonts w:asciiTheme="minorHAnsi" w:hAnsiTheme="minorHAnsi" w:cstheme="minorHAnsi"/>
                <w:spacing w:val="-1"/>
              </w:rPr>
              <w:t>a</w:t>
            </w:r>
            <w:r w:rsidRPr="00956F62">
              <w:rPr>
                <w:rFonts w:asciiTheme="minorHAnsi" w:hAnsiTheme="minorHAnsi" w:cstheme="minorHAnsi"/>
              </w:rPr>
              <w:t>r</w:t>
            </w:r>
            <w:r w:rsidRPr="00956F62">
              <w:rPr>
                <w:rFonts w:asciiTheme="minorHAnsi" w:hAnsiTheme="minorHAnsi" w:cstheme="minorHAnsi"/>
                <w:spacing w:val="6"/>
              </w:rPr>
              <w:t xml:space="preserve"> </w:t>
            </w:r>
            <w:r w:rsidRPr="00956F62">
              <w:rPr>
                <w:rFonts w:asciiTheme="minorHAnsi" w:hAnsiTheme="minorHAnsi" w:cstheme="minorHAnsi"/>
              </w:rPr>
              <w:t>U</w:t>
            </w:r>
            <w:r w:rsidRPr="00956F62">
              <w:rPr>
                <w:rFonts w:asciiTheme="minorHAnsi" w:hAnsiTheme="minorHAnsi" w:cstheme="minorHAnsi"/>
                <w:spacing w:val="-1"/>
              </w:rPr>
              <w:t>V</w:t>
            </w:r>
            <w:r w:rsidRPr="00956F62">
              <w:rPr>
                <w:rFonts w:asciiTheme="minorHAnsi" w:hAnsiTheme="minorHAnsi" w:cstheme="minorHAnsi"/>
              </w:rPr>
              <w:t>/sunli</w:t>
            </w:r>
            <w:r w:rsidRPr="00956F62">
              <w:rPr>
                <w:rFonts w:asciiTheme="minorHAnsi" w:hAnsiTheme="minorHAnsi" w:cstheme="minorHAnsi"/>
                <w:spacing w:val="-2"/>
              </w:rPr>
              <w:t>g</w:t>
            </w:r>
            <w:r w:rsidRPr="00956F62">
              <w:rPr>
                <w:rFonts w:asciiTheme="minorHAnsi" w:hAnsiTheme="minorHAnsi" w:cstheme="minorHAnsi"/>
              </w:rPr>
              <w:t>ht.</w:t>
            </w:r>
            <w:r w:rsidRPr="00956F62">
              <w:rPr>
                <w:rFonts w:asciiTheme="minorHAnsi" w:hAnsiTheme="minorHAnsi" w:cstheme="minorHAnsi"/>
                <w:spacing w:val="7"/>
              </w:rPr>
              <w:t xml:space="preserve"> </w:t>
            </w:r>
            <w:r w:rsidRPr="00956F62">
              <w:rPr>
                <w:rFonts w:asciiTheme="minorHAnsi" w:hAnsiTheme="minorHAnsi" w:cstheme="minorHAnsi"/>
              </w:rPr>
              <w:t>M</w:t>
            </w:r>
            <w:r w:rsidRPr="00956F62">
              <w:rPr>
                <w:rFonts w:asciiTheme="minorHAnsi" w:hAnsiTheme="minorHAnsi" w:cstheme="minorHAnsi"/>
                <w:spacing w:val="-1"/>
              </w:rPr>
              <w:t>e</w:t>
            </w:r>
            <w:r w:rsidRPr="00956F62">
              <w:rPr>
                <w:rFonts w:asciiTheme="minorHAnsi" w:hAnsiTheme="minorHAnsi" w:cstheme="minorHAnsi"/>
              </w:rPr>
              <w:t>tal</w:t>
            </w:r>
            <w:r w:rsidRPr="00956F62">
              <w:rPr>
                <w:rFonts w:asciiTheme="minorHAnsi" w:hAnsiTheme="minorHAnsi" w:cstheme="minorHAnsi"/>
                <w:spacing w:val="6"/>
              </w:rPr>
              <w:t xml:space="preserve"> </w:t>
            </w:r>
            <w:r w:rsidRPr="00956F62">
              <w:rPr>
                <w:rFonts w:asciiTheme="minorHAnsi" w:hAnsiTheme="minorHAnsi" w:cstheme="minorHAnsi"/>
              </w:rPr>
              <w:t>piping</w:t>
            </w:r>
            <w:r w:rsidRPr="00956F62">
              <w:rPr>
                <w:rFonts w:asciiTheme="minorHAnsi" w:hAnsiTheme="minorHAnsi" w:cstheme="minorHAnsi"/>
                <w:spacing w:val="4"/>
              </w:rPr>
              <w:t xml:space="preserve"> </w:t>
            </w:r>
            <w:r w:rsidRPr="00956F62">
              <w:rPr>
                <w:rFonts w:asciiTheme="minorHAnsi" w:hAnsiTheme="minorHAnsi" w:cstheme="minorHAnsi"/>
                <w:spacing w:val="-1"/>
              </w:rPr>
              <w:t>a</w:t>
            </w:r>
            <w:r w:rsidRPr="00956F62">
              <w:rPr>
                <w:rFonts w:asciiTheme="minorHAnsi" w:hAnsiTheme="minorHAnsi" w:cstheme="minorHAnsi"/>
              </w:rPr>
              <w:t>nd</w:t>
            </w:r>
            <w:r w:rsidRPr="00956F62">
              <w:rPr>
                <w:rFonts w:asciiTheme="minorHAnsi" w:hAnsiTheme="minorHAnsi" w:cstheme="minorHAnsi"/>
                <w:spacing w:val="6"/>
              </w:rPr>
              <w:t xml:space="preserve"> </w:t>
            </w:r>
            <w:r w:rsidRPr="00956F62">
              <w:rPr>
                <w:rFonts w:asciiTheme="minorHAnsi" w:hAnsiTheme="minorHAnsi" w:cstheme="minorHAnsi"/>
              </w:rPr>
              <w:t>fittin</w:t>
            </w:r>
            <w:r w:rsidRPr="00956F62">
              <w:rPr>
                <w:rFonts w:asciiTheme="minorHAnsi" w:hAnsiTheme="minorHAnsi" w:cstheme="minorHAnsi"/>
                <w:spacing w:val="-3"/>
              </w:rPr>
              <w:t>g</w:t>
            </w:r>
            <w:r w:rsidRPr="00956F62">
              <w:rPr>
                <w:rFonts w:asciiTheme="minorHAnsi" w:hAnsiTheme="minorHAnsi" w:cstheme="minorHAnsi"/>
              </w:rPr>
              <w:t>s</w:t>
            </w:r>
            <w:r w:rsidRPr="00956F62">
              <w:rPr>
                <w:rFonts w:asciiTheme="minorHAnsi" w:hAnsiTheme="minorHAnsi" w:cstheme="minorHAnsi"/>
                <w:spacing w:val="7"/>
              </w:rPr>
              <w:t xml:space="preserve"> </w:t>
            </w:r>
            <w:r w:rsidRPr="00956F62">
              <w:rPr>
                <w:rFonts w:asciiTheme="minorHAnsi" w:hAnsiTheme="minorHAnsi" w:cstheme="minorHAnsi"/>
                <w:spacing w:val="-1"/>
              </w:rPr>
              <w:t>a</w:t>
            </w:r>
            <w:r w:rsidRPr="00956F62">
              <w:rPr>
                <w:rFonts w:asciiTheme="minorHAnsi" w:hAnsiTheme="minorHAnsi" w:cstheme="minorHAnsi"/>
              </w:rPr>
              <w:t>re pr</w:t>
            </w:r>
            <w:r w:rsidRPr="00956F62">
              <w:rPr>
                <w:rFonts w:asciiTheme="minorHAnsi" w:hAnsiTheme="minorHAnsi" w:cstheme="minorHAnsi"/>
                <w:spacing w:val="-2"/>
              </w:rPr>
              <w:t>e</w:t>
            </w:r>
            <w:r w:rsidRPr="00956F62">
              <w:rPr>
                <w:rFonts w:asciiTheme="minorHAnsi" w:hAnsiTheme="minorHAnsi" w:cstheme="minorHAnsi"/>
              </w:rPr>
              <w:t>fer</w:t>
            </w:r>
            <w:r w:rsidRPr="00956F62">
              <w:rPr>
                <w:rFonts w:asciiTheme="minorHAnsi" w:hAnsiTheme="minorHAnsi" w:cstheme="minorHAnsi"/>
                <w:spacing w:val="-2"/>
              </w:rPr>
              <w:t>r</w:t>
            </w:r>
            <w:r w:rsidRPr="00956F62">
              <w:rPr>
                <w:rFonts w:asciiTheme="minorHAnsi" w:hAnsiTheme="minorHAnsi" w:cstheme="minorHAnsi"/>
                <w:spacing w:val="-1"/>
              </w:rPr>
              <w:t>e</w:t>
            </w:r>
            <w:r w:rsidRPr="00956F62">
              <w:rPr>
                <w:rFonts w:asciiTheme="minorHAnsi" w:hAnsiTheme="minorHAnsi" w:cstheme="minorHAnsi"/>
              </w:rPr>
              <w:t>d.</w:t>
            </w:r>
          </w:p>
          <w:p w14:paraId="0C1DAB42" w14:textId="106817B4" w:rsidR="007002D2" w:rsidRPr="00956F62" w:rsidRDefault="007002D2" w:rsidP="007002D2">
            <w:pPr>
              <w:rPr>
                <w:rFonts w:asciiTheme="minorHAnsi" w:hAnsiTheme="minorHAnsi" w:cstheme="minorHAnsi"/>
                <w:sz w:val="20"/>
                <w:u w:val="thick" w:color="000000"/>
              </w:rPr>
            </w:pPr>
            <w:r w:rsidRPr="00956F62">
              <w:rPr>
                <w:rFonts w:asciiTheme="minorHAnsi" w:hAnsiTheme="minorHAnsi" w:cstheme="minorHAnsi"/>
                <w:sz w:val="20"/>
                <w:u w:val="thick" w:color="000000"/>
              </w:rPr>
              <w:t>Others:</w:t>
            </w:r>
          </w:p>
          <w:p w14:paraId="72008333" w14:textId="77777777" w:rsidR="00DF00A5" w:rsidRPr="00956F62" w:rsidRDefault="00DF00A5" w:rsidP="00F61880">
            <w:pPr>
              <w:pStyle w:val="ListParagraph"/>
              <w:widowControl/>
              <w:numPr>
                <w:ilvl w:val="0"/>
                <w:numId w:val="41"/>
              </w:numPr>
              <w:autoSpaceDE/>
              <w:autoSpaceDN/>
              <w:adjustRightInd/>
              <w:spacing w:after="160" w:line="259" w:lineRule="auto"/>
              <w:ind w:left="43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 xml:space="preserve">Before construction, consultation with </w:t>
            </w:r>
            <w:proofErr w:type="gramStart"/>
            <w:r w:rsidRPr="00956F62">
              <w:rPr>
                <w:rFonts w:asciiTheme="minorHAnsi" w:eastAsiaTheme="minorEastAsia" w:hAnsiTheme="minorHAnsi" w:cstheme="minorHAnsi"/>
                <w:color w:val="auto"/>
                <w:sz w:val="20"/>
                <w:szCs w:val="20"/>
                <w:lang w:val="en-GB" w:eastAsia="ja-JP"/>
              </w:rPr>
              <w:t>land lord</w:t>
            </w:r>
            <w:proofErr w:type="gramEnd"/>
            <w:r w:rsidRPr="00956F62">
              <w:rPr>
                <w:rFonts w:asciiTheme="minorHAnsi" w:eastAsiaTheme="minorEastAsia" w:hAnsiTheme="minorHAnsi" w:cstheme="minorHAnsi"/>
                <w:color w:val="auto"/>
                <w:sz w:val="20"/>
                <w:szCs w:val="20"/>
                <w:lang w:val="en-GB" w:eastAsia="ja-JP"/>
              </w:rPr>
              <w:t xml:space="preserve"> and other related departments should be carried out</w:t>
            </w:r>
          </w:p>
          <w:p w14:paraId="30059C38" w14:textId="7AF68508" w:rsidR="00F97B60" w:rsidRPr="00956F62" w:rsidRDefault="007002D2" w:rsidP="00F61880">
            <w:pPr>
              <w:pStyle w:val="ListParagraph"/>
              <w:widowControl/>
              <w:numPr>
                <w:ilvl w:val="0"/>
                <w:numId w:val="41"/>
              </w:numPr>
              <w:autoSpaceDE/>
              <w:autoSpaceDN/>
              <w:adjustRightInd/>
              <w:spacing w:after="160" w:line="259" w:lineRule="auto"/>
              <w:ind w:left="43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To avoid</w:t>
            </w:r>
            <w:r w:rsidR="00DF00A5" w:rsidRPr="00956F62">
              <w:rPr>
                <w:rFonts w:asciiTheme="minorHAnsi" w:eastAsiaTheme="minorEastAsia" w:hAnsiTheme="minorHAnsi" w:cstheme="minorHAnsi"/>
                <w:color w:val="auto"/>
                <w:sz w:val="20"/>
                <w:szCs w:val="20"/>
                <w:lang w:val="en-GB" w:eastAsia="ja-JP"/>
              </w:rPr>
              <w:t xml:space="preserve"> any danger or risk regarding with excavating work, minimize steepness with having a suitable slope </w:t>
            </w:r>
          </w:p>
        </w:tc>
      </w:tr>
      <w:tr w:rsidR="00F97B60" w:rsidRPr="00956F62" w14:paraId="4D4C30D5" w14:textId="77777777" w:rsidTr="6E01F18D">
        <w:tc>
          <w:tcPr>
            <w:tcW w:w="718" w:type="dxa"/>
          </w:tcPr>
          <w:p w14:paraId="53EE1942" w14:textId="3B05A898" w:rsidR="00F97B60" w:rsidRPr="00956F62" w:rsidRDefault="00F97B60" w:rsidP="00F97B60">
            <w:pPr>
              <w:pStyle w:val="BasicParagraph"/>
              <w:ind w:left="248"/>
              <w:jc w:val="left"/>
              <w:rPr>
                <w:rFonts w:asciiTheme="minorHAnsi" w:hAnsiTheme="minorHAnsi" w:cstheme="minorHAnsi"/>
                <w:color w:val="auto"/>
                <w:sz w:val="20"/>
                <w:szCs w:val="20"/>
              </w:rPr>
            </w:pPr>
            <w:r w:rsidRPr="00956F62">
              <w:rPr>
                <w:rFonts w:asciiTheme="minorHAnsi" w:hAnsiTheme="minorHAnsi" w:cstheme="minorHAnsi"/>
                <w:color w:val="auto"/>
                <w:sz w:val="20"/>
              </w:rPr>
              <w:lastRenderedPageBreak/>
              <w:t>5.</w:t>
            </w:r>
          </w:p>
        </w:tc>
        <w:tc>
          <w:tcPr>
            <w:tcW w:w="2247" w:type="dxa"/>
          </w:tcPr>
          <w:p w14:paraId="3606558E" w14:textId="6321A2C3" w:rsidR="00F97B60" w:rsidRPr="00956F62" w:rsidRDefault="00F97B60" w:rsidP="00F97B60">
            <w:pPr>
              <w:pStyle w:val="BasicParagraph"/>
              <w:ind w:left="-18"/>
              <w:rPr>
                <w:rFonts w:asciiTheme="minorHAnsi" w:hAnsiTheme="minorHAnsi" w:cstheme="minorHAnsi"/>
                <w:color w:val="auto"/>
                <w:sz w:val="20"/>
                <w:szCs w:val="20"/>
              </w:rPr>
            </w:pPr>
            <w:r w:rsidRPr="00956F62">
              <w:rPr>
                <w:rFonts w:asciiTheme="minorHAnsi" w:hAnsiTheme="minorHAnsi" w:cstheme="minorHAnsi"/>
                <w:color w:val="auto"/>
                <w:sz w:val="20"/>
              </w:rPr>
              <w:t>Renovation and/or maintenance of jetties and small-scale bridges</w:t>
            </w:r>
          </w:p>
        </w:tc>
        <w:tc>
          <w:tcPr>
            <w:tcW w:w="6300" w:type="dxa"/>
          </w:tcPr>
          <w:p w14:paraId="084F22E2" w14:textId="579EE719" w:rsidR="00C55C03" w:rsidRPr="00956F62" w:rsidRDefault="00C55C03" w:rsidP="00627F67">
            <w:pPr>
              <w:rPr>
                <w:rFonts w:asciiTheme="minorHAnsi" w:hAnsiTheme="minorHAnsi" w:cstheme="minorHAnsi"/>
                <w:sz w:val="20"/>
                <w:u w:val="thick" w:color="000000"/>
              </w:rPr>
            </w:pPr>
            <w:r w:rsidRPr="00956F62">
              <w:rPr>
                <w:rFonts w:asciiTheme="minorHAnsi" w:hAnsiTheme="minorHAnsi" w:cstheme="minorHAnsi"/>
                <w:sz w:val="20"/>
                <w:u w:val="thick" w:color="000000"/>
              </w:rPr>
              <w:t>Erosion protection:</w:t>
            </w:r>
          </w:p>
          <w:p w14:paraId="0614930F" w14:textId="5FC8B3B1" w:rsidR="00C55C03" w:rsidRPr="00956F62" w:rsidRDefault="00C55C03" w:rsidP="00627F67">
            <w:pPr>
              <w:rPr>
                <w:rFonts w:asciiTheme="minorHAnsi" w:hAnsiTheme="minorHAnsi" w:cstheme="minorHAnsi"/>
                <w:sz w:val="20"/>
                <w:lang w:bidi="th-TH"/>
              </w:rPr>
            </w:pPr>
            <w:r w:rsidRPr="00956F62">
              <w:rPr>
                <w:rFonts w:asciiTheme="minorHAnsi" w:hAnsiTheme="minorHAnsi" w:cstheme="minorHAnsi"/>
                <w:sz w:val="20"/>
              </w:rPr>
              <w:t>(</w:t>
            </w:r>
            <w:r w:rsidRPr="00956F62">
              <w:rPr>
                <w:rFonts w:asciiTheme="minorHAnsi" w:hAnsiTheme="minorHAnsi" w:cstheme="minorHAnsi"/>
                <w:spacing w:val="-2"/>
                <w:sz w:val="20"/>
              </w:rPr>
              <w:t>a</w:t>
            </w:r>
            <w:r w:rsidRPr="00956F62">
              <w:rPr>
                <w:rFonts w:asciiTheme="minorHAnsi" w:hAnsiTheme="minorHAnsi" w:cstheme="minorHAnsi"/>
                <w:sz w:val="20"/>
              </w:rPr>
              <w:t>)</w:t>
            </w:r>
            <w:r w:rsidRPr="00956F62">
              <w:rPr>
                <w:rFonts w:asciiTheme="minorHAnsi" w:hAnsiTheme="minorHAnsi" w:cstheme="minorHAnsi"/>
              </w:rPr>
              <w:tab/>
            </w:r>
            <w:r w:rsidRPr="00956F62">
              <w:rPr>
                <w:rFonts w:asciiTheme="minorHAnsi" w:hAnsiTheme="minorHAnsi" w:cstheme="minorHAnsi"/>
                <w:sz w:val="20"/>
                <w:lang w:bidi="th-TH"/>
              </w:rPr>
              <w:t xml:space="preserve">The main method of slope and erosion protection is the   construction of gabions (gravity walls that support jetties and </w:t>
            </w:r>
          </w:p>
          <w:p w14:paraId="218647D5" w14:textId="234C785D" w:rsidR="00C55C03" w:rsidRPr="00956F62" w:rsidRDefault="00C55C03" w:rsidP="00C55C03">
            <w:pPr>
              <w:tabs>
                <w:tab w:val="left" w:pos="4993"/>
              </w:tabs>
              <w:spacing w:before="55" w:line="288" w:lineRule="auto"/>
              <w:ind w:right="113"/>
              <w:rPr>
                <w:rFonts w:asciiTheme="minorHAnsi" w:hAnsiTheme="minorHAnsi" w:cstheme="minorHAnsi"/>
                <w:sz w:val="20"/>
                <w:lang w:bidi="th-TH"/>
              </w:rPr>
            </w:pPr>
            <w:r w:rsidRPr="00956F62">
              <w:rPr>
                <w:rFonts w:asciiTheme="minorHAnsi" w:hAnsiTheme="minorHAnsi" w:cstheme="minorHAnsi"/>
                <w:sz w:val="20"/>
                <w:lang w:bidi="th-TH"/>
              </w:rPr>
              <w:t xml:space="preserve">embankment or slopes which have a potential to slip) and ordinary stone pitching. </w:t>
            </w:r>
          </w:p>
          <w:p w14:paraId="377E6CB4" w14:textId="77777777" w:rsidR="00C55C03" w:rsidRPr="00956F62" w:rsidRDefault="00C55C03" w:rsidP="00F61880">
            <w:pPr>
              <w:pStyle w:val="BodyText"/>
              <w:widowControl w:val="0"/>
              <w:numPr>
                <w:ilvl w:val="0"/>
                <w:numId w:val="49"/>
              </w:numPr>
              <w:tabs>
                <w:tab w:val="left" w:pos="3552"/>
              </w:tabs>
              <w:autoSpaceDE/>
              <w:autoSpaceDN/>
              <w:adjustRightInd/>
              <w:spacing w:before="1" w:line="288" w:lineRule="auto"/>
              <w:ind w:left="810" w:right="117"/>
              <w:rPr>
                <w:rFonts w:asciiTheme="minorHAnsi" w:hAnsiTheme="minorHAnsi" w:cstheme="minorHAnsi"/>
              </w:rPr>
            </w:pPr>
            <w:r w:rsidRPr="00956F62">
              <w:rPr>
                <w:rFonts w:asciiTheme="minorHAnsi" w:hAnsiTheme="minorHAnsi" w:cstheme="minorHAnsi"/>
              </w:rPr>
              <w:t xml:space="preserve">The slope of gabions should be in the ratio of at least 1 vertical: 2 </w:t>
            </w:r>
            <w:proofErr w:type="gramStart"/>
            <w:r w:rsidRPr="00956F62">
              <w:rPr>
                <w:rFonts w:asciiTheme="minorHAnsi" w:hAnsiTheme="minorHAnsi" w:cstheme="minorHAnsi"/>
              </w:rPr>
              <w:t>horizontal</w:t>
            </w:r>
            <w:proofErr w:type="gramEnd"/>
            <w:r w:rsidRPr="00956F62">
              <w:rPr>
                <w:rFonts w:asciiTheme="minorHAnsi" w:hAnsiTheme="minorHAnsi" w:cstheme="minorHAnsi"/>
              </w:rPr>
              <w:t>. Flatter slopes may be adopted depending on the site terrain.</w:t>
            </w:r>
          </w:p>
          <w:p w14:paraId="081D0352" w14:textId="77777777" w:rsidR="00C55C03" w:rsidRPr="00956F62" w:rsidRDefault="00C55C03" w:rsidP="00F61880">
            <w:pPr>
              <w:pStyle w:val="BodyText"/>
              <w:widowControl w:val="0"/>
              <w:numPr>
                <w:ilvl w:val="0"/>
                <w:numId w:val="49"/>
              </w:numPr>
              <w:tabs>
                <w:tab w:val="left" w:pos="3552"/>
              </w:tabs>
              <w:autoSpaceDE/>
              <w:autoSpaceDN/>
              <w:adjustRightInd/>
              <w:spacing w:before="94" w:line="290" w:lineRule="auto"/>
              <w:ind w:left="810" w:right="116"/>
              <w:rPr>
                <w:rFonts w:asciiTheme="minorHAnsi" w:hAnsiTheme="minorHAnsi" w:cstheme="minorHAnsi"/>
              </w:rPr>
            </w:pPr>
            <w:r w:rsidRPr="00956F62">
              <w:rPr>
                <w:rFonts w:asciiTheme="minorHAnsi" w:hAnsiTheme="minorHAnsi" w:cstheme="minorHAnsi"/>
              </w:rPr>
              <w:t xml:space="preserve">The filling of the gabions should be from strong and competent rock which is laid very closely packed to </w:t>
            </w:r>
            <w:proofErr w:type="spellStart"/>
            <w:r w:rsidRPr="00956F62">
              <w:rPr>
                <w:rFonts w:asciiTheme="minorHAnsi" w:hAnsiTheme="minorHAnsi" w:cstheme="minorHAnsi"/>
              </w:rPr>
              <w:t>maximise</w:t>
            </w:r>
            <w:proofErr w:type="spellEnd"/>
            <w:r w:rsidRPr="00956F62">
              <w:rPr>
                <w:rFonts w:asciiTheme="minorHAnsi" w:hAnsiTheme="minorHAnsi" w:cstheme="minorHAnsi"/>
              </w:rPr>
              <w:t xml:space="preserve"> the weight.</w:t>
            </w:r>
          </w:p>
          <w:p w14:paraId="5C1510AB" w14:textId="77777777" w:rsidR="00C55C03" w:rsidRPr="00956F62" w:rsidRDefault="00C55C03" w:rsidP="00F61880">
            <w:pPr>
              <w:pStyle w:val="BodyText"/>
              <w:widowControl w:val="0"/>
              <w:numPr>
                <w:ilvl w:val="0"/>
                <w:numId w:val="49"/>
              </w:numPr>
              <w:tabs>
                <w:tab w:val="left" w:pos="3552"/>
              </w:tabs>
              <w:autoSpaceDE/>
              <w:autoSpaceDN/>
              <w:adjustRightInd/>
              <w:spacing w:before="91" w:line="290" w:lineRule="auto"/>
              <w:ind w:left="810" w:right="114"/>
              <w:rPr>
                <w:rFonts w:asciiTheme="minorHAnsi" w:hAnsiTheme="minorHAnsi" w:cstheme="minorHAnsi"/>
              </w:rPr>
            </w:pPr>
            <w:r w:rsidRPr="00956F62">
              <w:rPr>
                <w:rFonts w:asciiTheme="minorHAnsi" w:hAnsiTheme="minorHAnsi" w:cstheme="minorHAnsi"/>
              </w:rPr>
              <w:t>Bracing wire should be used to prevent the gabion bulging out. The bracing wire should be placed at each third of the gabion height.</w:t>
            </w:r>
          </w:p>
          <w:p w14:paraId="2F2D4C95" w14:textId="77777777" w:rsidR="00C55C03" w:rsidRPr="00956F62" w:rsidRDefault="00C55C03" w:rsidP="00F61880">
            <w:pPr>
              <w:pStyle w:val="BodyText"/>
              <w:widowControl w:val="0"/>
              <w:numPr>
                <w:ilvl w:val="0"/>
                <w:numId w:val="49"/>
              </w:numPr>
              <w:tabs>
                <w:tab w:val="left" w:pos="3552"/>
              </w:tabs>
              <w:autoSpaceDE/>
              <w:autoSpaceDN/>
              <w:adjustRightInd/>
              <w:spacing w:before="91" w:line="290" w:lineRule="auto"/>
              <w:ind w:left="810" w:right="118"/>
              <w:rPr>
                <w:rFonts w:asciiTheme="minorHAnsi" w:hAnsiTheme="minorHAnsi" w:cstheme="minorHAnsi"/>
              </w:rPr>
            </w:pPr>
            <w:r w:rsidRPr="00956F62">
              <w:rPr>
                <w:rFonts w:asciiTheme="minorHAnsi" w:hAnsiTheme="minorHAnsi" w:cstheme="minorHAnsi"/>
              </w:rPr>
              <w:t>The gabions should be firmly anchored into the ground by founding the gabions below the expected scour depth level.</w:t>
            </w:r>
          </w:p>
          <w:p w14:paraId="77DFCF82" w14:textId="0AECF9CD" w:rsidR="00C55C03" w:rsidRPr="00956F62" w:rsidRDefault="00C55C03" w:rsidP="00F61880">
            <w:pPr>
              <w:pStyle w:val="BodyText"/>
              <w:widowControl w:val="0"/>
              <w:numPr>
                <w:ilvl w:val="0"/>
                <w:numId w:val="49"/>
              </w:numPr>
              <w:tabs>
                <w:tab w:val="left" w:pos="3552"/>
              </w:tabs>
              <w:autoSpaceDE/>
              <w:autoSpaceDN/>
              <w:adjustRightInd/>
              <w:spacing w:before="91" w:line="288" w:lineRule="auto"/>
              <w:ind w:left="810" w:right="119"/>
              <w:rPr>
                <w:rFonts w:asciiTheme="minorHAnsi" w:hAnsiTheme="minorHAnsi" w:cstheme="minorHAnsi"/>
              </w:rPr>
            </w:pPr>
            <w:r w:rsidRPr="00956F62">
              <w:rPr>
                <w:rFonts w:asciiTheme="minorHAnsi" w:hAnsiTheme="minorHAnsi" w:cstheme="minorHAnsi"/>
              </w:rPr>
              <w:t xml:space="preserve">In cases where stone pitching is not provided, the top layer should be covered by soil to encourage the growth of grass and the </w:t>
            </w:r>
            <w:r w:rsidR="00CB2FEC" w:rsidRPr="00956F62">
              <w:rPr>
                <w:rFonts w:asciiTheme="minorHAnsi" w:hAnsiTheme="minorHAnsi" w:cstheme="minorHAnsi"/>
              </w:rPr>
              <w:t>stabilization</w:t>
            </w:r>
            <w:r w:rsidRPr="00956F62">
              <w:rPr>
                <w:rFonts w:asciiTheme="minorHAnsi" w:hAnsiTheme="minorHAnsi" w:cstheme="minorHAnsi"/>
              </w:rPr>
              <w:t xml:space="preserve"> of the slopes.</w:t>
            </w:r>
          </w:p>
          <w:p w14:paraId="6028B732" w14:textId="77777777" w:rsidR="00C55C03" w:rsidRPr="00956F62" w:rsidRDefault="00C55C03" w:rsidP="00C55C03">
            <w:pPr>
              <w:pStyle w:val="BodyText"/>
              <w:spacing w:before="92" w:line="288" w:lineRule="auto"/>
              <w:ind w:left="526" w:right="116" w:hanging="500"/>
              <w:rPr>
                <w:rFonts w:asciiTheme="minorHAnsi" w:hAnsiTheme="minorHAnsi" w:cstheme="minorHAnsi"/>
              </w:rPr>
            </w:pPr>
            <w:r w:rsidRPr="00956F62">
              <w:rPr>
                <w:rFonts w:asciiTheme="minorHAnsi" w:hAnsiTheme="minorHAnsi" w:cstheme="minorHAnsi"/>
              </w:rPr>
              <w:t>(b)</w:t>
            </w:r>
            <w:r w:rsidRPr="00956F62">
              <w:rPr>
                <w:rFonts w:asciiTheme="minorHAnsi" w:hAnsiTheme="minorHAnsi" w:cstheme="minorHAnsi"/>
              </w:rPr>
              <w:tab/>
              <w:t>Stone pitching may be provided as the only erosion protection measure in those cases where the erosion potential is deemed minimal. Stone pitching is not very resistant to strong water current and is mainly used as the top finish on gabion walls.</w:t>
            </w:r>
          </w:p>
          <w:p w14:paraId="5BB377B3" w14:textId="77777777" w:rsidR="00C55C03" w:rsidRPr="00956F62" w:rsidRDefault="00C55C03" w:rsidP="00627F67">
            <w:pPr>
              <w:rPr>
                <w:rFonts w:asciiTheme="minorHAnsi" w:hAnsiTheme="minorHAnsi" w:cstheme="minorHAnsi"/>
                <w:sz w:val="20"/>
                <w:lang w:bidi="th-TH"/>
              </w:rPr>
            </w:pPr>
          </w:p>
          <w:p w14:paraId="54E0FFB0" w14:textId="2A2B56F3" w:rsidR="00627F67" w:rsidRPr="00956F62" w:rsidRDefault="00627F67" w:rsidP="00627F67">
            <w:pPr>
              <w:rPr>
                <w:rFonts w:asciiTheme="minorHAnsi" w:hAnsiTheme="minorHAnsi" w:cstheme="minorHAnsi"/>
                <w:sz w:val="20"/>
                <w:u w:val="thick" w:color="000000"/>
              </w:rPr>
            </w:pPr>
            <w:r w:rsidRPr="00956F62">
              <w:rPr>
                <w:rFonts w:asciiTheme="minorHAnsi" w:hAnsiTheme="minorHAnsi" w:cstheme="minorHAnsi"/>
                <w:sz w:val="20"/>
                <w:u w:val="thick" w:color="000000"/>
              </w:rPr>
              <w:t>Water Quality and Fauna:</w:t>
            </w:r>
          </w:p>
          <w:p w14:paraId="56BDF0DB" w14:textId="77777777" w:rsidR="00627F67" w:rsidRPr="00956F62" w:rsidRDefault="00627F67" w:rsidP="00627F67">
            <w:pPr>
              <w:spacing w:before="3" w:line="160" w:lineRule="exact"/>
              <w:ind w:left="436"/>
              <w:rPr>
                <w:rFonts w:asciiTheme="minorHAnsi" w:hAnsiTheme="minorHAnsi" w:cstheme="minorHAnsi"/>
                <w:sz w:val="20"/>
                <w:lang w:bidi="th-TH"/>
              </w:rPr>
            </w:pPr>
          </w:p>
          <w:p w14:paraId="4FCDED4E" w14:textId="77777777" w:rsidR="00627F67" w:rsidRPr="00956F62" w:rsidRDefault="00627F67" w:rsidP="00F61880">
            <w:pPr>
              <w:pStyle w:val="BodyText"/>
              <w:widowControl w:val="0"/>
              <w:numPr>
                <w:ilvl w:val="0"/>
                <w:numId w:val="48"/>
              </w:numPr>
              <w:tabs>
                <w:tab w:val="left" w:pos="2972"/>
              </w:tabs>
              <w:autoSpaceDE/>
              <w:autoSpaceDN/>
              <w:adjustRightInd/>
              <w:spacing w:line="288" w:lineRule="auto"/>
              <w:ind w:left="810" w:right="118"/>
              <w:rPr>
                <w:rFonts w:asciiTheme="minorHAnsi" w:hAnsiTheme="minorHAnsi" w:cstheme="minorHAnsi"/>
              </w:rPr>
            </w:pPr>
            <w:r w:rsidRPr="00956F62">
              <w:rPr>
                <w:rFonts w:asciiTheme="minorHAnsi" w:hAnsiTheme="minorHAnsi" w:cstheme="minorHAnsi"/>
              </w:rPr>
              <w:t>Restrict duration and timing of in-stream activities to lower flow periods (dry season) and avoid periods critical to biological cycles of valued flora and fauna (e.g., spawning)</w:t>
            </w:r>
          </w:p>
          <w:p w14:paraId="2A15AAD2" w14:textId="77777777" w:rsidR="00627F67" w:rsidRPr="00956F62" w:rsidRDefault="00627F67" w:rsidP="00627F67">
            <w:pPr>
              <w:spacing w:before="10" w:line="100" w:lineRule="exact"/>
              <w:ind w:left="436"/>
              <w:rPr>
                <w:rFonts w:asciiTheme="minorHAnsi" w:hAnsiTheme="minorHAnsi" w:cstheme="minorHAnsi"/>
                <w:sz w:val="20"/>
                <w:lang w:bidi="th-TH"/>
              </w:rPr>
            </w:pPr>
          </w:p>
          <w:p w14:paraId="1C46F9D5" w14:textId="77777777" w:rsidR="00627F67" w:rsidRPr="00956F62" w:rsidRDefault="00627F67" w:rsidP="00F61880">
            <w:pPr>
              <w:pStyle w:val="BodyText"/>
              <w:widowControl w:val="0"/>
              <w:numPr>
                <w:ilvl w:val="0"/>
                <w:numId w:val="48"/>
              </w:numPr>
              <w:tabs>
                <w:tab w:val="left" w:pos="2972"/>
              </w:tabs>
              <w:autoSpaceDE/>
              <w:autoSpaceDN/>
              <w:adjustRightInd/>
              <w:spacing w:line="288" w:lineRule="auto"/>
              <w:ind w:left="810" w:right="115"/>
              <w:rPr>
                <w:rFonts w:asciiTheme="minorHAnsi" w:hAnsiTheme="minorHAnsi" w:cstheme="minorHAnsi"/>
              </w:rPr>
            </w:pPr>
            <w:r w:rsidRPr="00956F62">
              <w:rPr>
                <w:rFonts w:asciiTheme="minorHAnsi" w:hAnsiTheme="minorHAnsi" w:cstheme="minorHAnsi"/>
              </w:rPr>
              <w:lastRenderedPageBreak/>
              <w:t xml:space="preserve">Water flow diversion is not advisable; if it is impossible to avoid, impacts should be </w:t>
            </w:r>
            <w:proofErr w:type="gramStart"/>
            <w:r w:rsidRPr="00956F62">
              <w:rPr>
                <w:rFonts w:asciiTheme="minorHAnsi" w:hAnsiTheme="minorHAnsi" w:cstheme="minorHAnsi"/>
              </w:rPr>
              <w:t>assessed</w:t>
            </w:r>
            <w:proofErr w:type="gramEnd"/>
            <w:r w:rsidRPr="00956F62">
              <w:rPr>
                <w:rFonts w:asciiTheme="minorHAnsi" w:hAnsiTheme="minorHAnsi" w:cstheme="minorHAnsi"/>
              </w:rPr>
              <w:t xml:space="preserve"> and mitigation proposed.</w:t>
            </w:r>
          </w:p>
          <w:p w14:paraId="69EB150D" w14:textId="77777777" w:rsidR="00627F67" w:rsidRPr="00956F62" w:rsidRDefault="00627F67" w:rsidP="00627F67">
            <w:pPr>
              <w:spacing w:line="110" w:lineRule="exact"/>
              <w:ind w:left="436"/>
              <w:rPr>
                <w:rFonts w:asciiTheme="minorHAnsi" w:hAnsiTheme="minorHAnsi" w:cstheme="minorHAnsi"/>
                <w:sz w:val="20"/>
                <w:lang w:bidi="th-TH"/>
              </w:rPr>
            </w:pPr>
          </w:p>
          <w:p w14:paraId="7A938828" w14:textId="79D5B7E9" w:rsidR="00627F67" w:rsidRPr="00956F62" w:rsidRDefault="00627F67" w:rsidP="00F61880">
            <w:pPr>
              <w:pStyle w:val="BodyText"/>
              <w:widowControl w:val="0"/>
              <w:numPr>
                <w:ilvl w:val="0"/>
                <w:numId w:val="48"/>
              </w:numPr>
              <w:tabs>
                <w:tab w:val="left" w:pos="2972"/>
              </w:tabs>
              <w:autoSpaceDE/>
              <w:autoSpaceDN/>
              <w:adjustRightInd/>
              <w:spacing w:line="288" w:lineRule="auto"/>
              <w:ind w:left="810" w:right="118"/>
              <w:rPr>
                <w:rFonts w:asciiTheme="minorHAnsi" w:hAnsiTheme="minorHAnsi" w:cstheme="minorHAnsi"/>
              </w:rPr>
            </w:pPr>
            <w:r w:rsidRPr="00956F62">
              <w:rPr>
                <w:rFonts w:asciiTheme="minorHAnsi" w:hAnsiTheme="minorHAnsi" w:cstheme="minorHAnsi"/>
              </w:rPr>
              <w:t>Establish clear separation of concrete mixing and works from drainage areas and waterways</w:t>
            </w:r>
          </w:p>
          <w:p w14:paraId="1A68CC54" w14:textId="4B037ABC" w:rsidR="00E24B43" w:rsidRPr="00956F62" w:rsidRDefault="00E24B43" w:rsidP="00E24B43">
            <w:pPr>
              <w:rPr>
                <w:rFonts w:asciiTheme="minorHAnsi" w:hAnsiTheme="minorHAnsi" w:cstheme="minorHAnsi"/>
              </w:rPr>
            </w:pPr>
          </w:p>
          <w:p w14:paraId="5F885237" w14:textId="1E2D5271" w:rsidR="00E24B43" w:rsidRPr="00956F62" w:rsidRDefault="00E24B43" w:rsidP="00E24B43">
            <w:pPr>
              <w:rPr>
                <w:rFonts w:asciiTheme="minorHAnsi" w:hAnsiTheme="minorHAnsi" w:cstheme="minorHAnsi"/>
                <w:sz w:val="20"/>
              </w:rPr>
            </w:pPr>
            <w:r w:rsidRPr="00956F62">
              <w:rPr>
                <w:rFonts w:asciiTheme="minorHAnsi" w:hAnsiTheme="minorHAnsi" w:cstheme="minorHAnsi"/>
                <w:sz w:val="20"/>
              </w:rPr>
              <w:t>For renovation of culvert;</w:t>
            </w:r>
          </w:p>
          <w:p w14:paraId="0332510D" w14:textId="5A7EAD6D" w:rsidR="00E24B43" w:rsidRPr="00956F62" w:rsidRDefault="00E24B43" w:rsidP="00E24B43">
            <w:pPr>
              <w:pStyle w:val="BasicParagraph"/>
              <w:tabs>
                <w:tab w:val="left" w:pos="2520"/>
              </w:tabs>
              <w:spacing w:after="108"/>
              <w:ind w:left="76" w:right="126" w:firstLine="27"/>
              <w:rPr>
                <w:rFonts w:asciiTheme="minorHAnsi" w:eastAsia="Times New Roman" w:hAnsiTheme="minorHAnsi" w:cstheme="minorHAnsi"/>
                <w:color w:val="auto"/>
                <w:sz w:val="20"/>
                <w:szCs w:val="20"/>
                <w:lang w:val="en-US" w:eastAsia="en-US" w:bidi="th-TH"/>
              </w:rPr>
            </w:pPr>
            <w:r w:rsidRPr="00956F62">
              <w:rPr>
                <w:rFonts w:asciiTheme="minorHAnsi" w:hAnsiTheme="minorHAnsi" w:cstheme="minorHAnsi"/>
                <w:color w:val="auto"/>
              </w:rPr>
              <w:t>(</w:t>
            </w:r>
            <w:r w:rsidRPr="00956F62">
              <w:rPr>
                <w:rFonts w:asciiTheme="minorHAnsi" w:eastAsia="Times New Roman" w:hAnsiTheme="minorHAnsi" w:cstheme="minorHAnsi"/>
                <w:color w:val="auto"/>
                <w:sz w:val="20"/>
                <w:szCs w:val="20"/>
                <w:lang w:val="en-US" w:eastAsia="en-US" w:bidi="th-TH"/>
              </w:rPr>
              <w:t xml:space="preserve">a) Remove all formwork from inside the culvert (after concrete has reached full strength). Formwork that is not removed will rot eventually, drop down and obstruct the free flow of water. </w:t>
            </w:r>
          </w:p>
          <w:p w14:paraId="3C5C233C" w14:textId="032683E4" w:rsidR="00E24B43" w:rsidRPr="00956F62" w:rsidRDefault="00E24B43" w:rsidP="00E24B43">
            <w:pPr>
              <w:pStyle w:val="BasicParagraph"/>
              <w:tabs>
                <w:tab w:val="left" w:pos="2520"/>
              </w:tabs>
              <w:spacing w:after="108"/>
              <w:ind w:left="76" w:right="126" w:firstLine="27"/>
              <w:rPr>
                <w:rFonts w:asciiTheme="minorHAnsi" w:eastAsia="Times New Roman" w:hAnsiTheme="minorHAnsi" w:cstheme="minorHAnsi"/>
                <w:color w:val="auto"/>
                <w:sz w:val="20"/>
                <w:szCs w:val="20"/>
                <w:lang w:val="en-US" w:eastAsia="en-US" w:bidi="th-TH"/>
              </w:rPr>
            </w:pPr>
            <w:r w:rsidRPr="00956F62">
              <w:rPr>
                <w:rFonts w:asciiTheme="minorHAnsi" w:eastAsia="Times New Roman" w:hAnsiTheme="minorHAnsi" w:cstheme="minorHAnsi"/>
                <w:color w:val="auto"/>
                <w:sz w:val="20"/>
                <w:szCs w:val="20"/>
                <w:lang w:val="en-US" w:eastAsia="en-US" w:bidi="th-TH"/>
              </w:rPr>
              <w:t xml:space="preserve">(b) Place large stones at the outlet of the culvert to prevent erosion. </w:t>
            </w:r>
          </w:p>
          <w:p w14:paraId="35C08187" w14:textId="41DD26F5" w:rsidR="00E24B43" w:rsidRPr="00956F62" w:rsidRDefault="00E24B43" w:rsidP="00E24B43">
            <w:pPr>
              <w:pStyle w:val="BasicParagraph"/>
              <w:tabs>
                <w:tab w:val="left" w:pos="2520"/>
              </w:tabs>
              <w:spacing w:after="108"/>
              <w:ind w:left="76" w:right="126" w:firstLine="27"/>
              <w:rPr>
                <w:rFonts w:asciiTheme="minorHAnsi" w:eastAsia="Times New Roman" w:hAnsiTheme="minorHAnsi" w:cstheme="minorHAnsi"/>
                <w:color w:val="auto"/>
                <w:sz w:val="20"/>
                <w:szCs w:val="20"/>
                <w:lang w:val="en-US" w:eastAsia="en-US" w:bidi="th-TH"/>
              </w:rPr>
            </w:pPr>
            <w:r w:rsidRPr="00956F62">
              <w:rPr>
                <w:rFonts w:asciiTheme="minorHAnsi" w:eastAsia="Times New Roman" w:hAnsiTheme="minorHAnsi" w:cstheme="minorHAnsi"/>
                <w:color w:val="auto"/>
                <w:sz w:val="20"/>
                <w:szCs w:val="20"/>
                <w:lang w:val="en-US" w:eastAsia="en-US" w:bidi="th-TH"/>
              </w:rPr>
              <w:t>(c)  Keep the culvert inlets free from sand and gravel – the water must flow through the culvert</w:t>
            </w:r>
          </w:p>
          <w:p w14:paraId="3535E286" w14:textId="466E6361" w:rsidR="00E24B43" w:rsidRPr="00956F62" w:rsidRDefault="00E24B43" w:rsidP="00E24B43">
            <w:pPr>
              <w:pStyle w:val="BasicParagraph"/>
              <w:tabs>
                <w:tab w:val="left" w:pos="2520"/>
              </w:tabs>
              <w:spacing w:after="108"/>
              <w:ind w:left="76" w:right="126" w:firstLine="27"/>
              <w:rPr>
                <w:rFonts w:asciiTheme="minorHAnsi" w:eastAsia="Times New Roman" w:hAnsiTheme="minorHAnsi" w:cstheme="minorHAnsi"/>
                <w:color w:val="auto"/>
                <w:sz w:val="20"/>
                <w:szCs w:val="20"/>
                <w:lang w:val="en-US" w:eastAsia="en-US" w:bidi="th-TH"/>
              </w:rPr>
            </w:pPr>
            <w:r w:rsidRPr="00956F62">
              <w:rPr>
                <w:rFonts w:asciiTheme="minorHAnsi" w:eastAsia="Times New Roman" w:hAnsiTheme="minorHAnsi" w:cstheme="minorHAnsi"/>
                <w:color w:val="auto"/>
                <w:sz w:val="20"/>
                <w:szCs w:val="20"/>
                <w:lang w:val="en-US" w:eastAsia="en-US" w:bidi="th-TH"/>
              </w:rPr>
              <w:t>(d) Build a sand trap upstream of the culvert to prevent accumulation at culvert inlets (sand traps will have to be cleaned periodically).</w:t>
            </w:r>
          </w:p>
          <w:p w14:paraId="17D7CFD1" w14:textId="6B76AD40" w:rsidR="00F97B60" w:rsidRPr="00956F62" w:rsidRDefault="00E24B43" w:rsidP="00935AA4">
            <w:pPr>
              <w:pStyle w:val="BasicParagraph"/>
              <w:tabs>
                <w:tab w:val="left" w:pos="2520"/>
              </w:tabs>
              <w:ind w:left="76" w:right="126" w:firstLine="27"/>
              <w:rPr>
                <w:rFonts w:asciiTheme="minorHAnsi" w:eastAsia="Times New Roman" w:hAnsiTheme="minorHAnsi" w:cstheme="minorHAnsi"/>
                <w:color w:val="auto"/>
                <w:sz w:val="20"/>
                <w:szCs w:val="20"/>
                <w:lang w:val="en-US" w:eastAsia="en-US" w:bidi="th-TH"/>
              </w:rPr>
            </w:pPr>
            <w:r w:rsidRPr="00956F62">
              <w:rPr>
                <w:rFonts w:asciiTheme="minorHAnsi" w:eastAsia="Times New Roman" w:hAnsiTheme="minorHAnsi" w:cstheme="minorHAnsi"/>
                <w:color w:val="auto"/>
                <w:sz w:val="20"/>
                <w:szCs w:val="20"/>
                <w:lang w:val="en-US" w:eastAsia="en-US" w:bidi="th-TH"/>
              </w:rPr>
              <w:t xml:space="preserve">(e) Ensure that the water of the adjacent road sections can flow freely into the roadside ditch. </w:t>
            </w:r>
          </w:p>
        </w:tc>
      </w:tr>
      <w:tr w:rsidR="00F97B60" w:rsidRPr="00956F62" w14:paraId="68F02B7A" w14:textId="77777777" w:rsidTr="6E01F18D">
        <w:tc>
          <w:tcPr>
            <w:tcW w:w="718" w:type="dxa"/>
          </w:tcPr>
          <w:p w14:paraId="7EA08E1D" w14:textId="1C6E00FD" w:rsidR="00F97B60" w:rsidRPr="00956F62" w:rsidRDefault="00F97B60" w:rsidP="00F97B60">
            <w:pPr>
              <w:pStyle w:val="BasicParagraph"/>
              <w:tabs>
                <w:tab w:val="left" w:pos="480"/>
                <w:tab w:val="left" w:pos="2520"/>
              </w:tabs>
              <w:ind w:left="3020" w:right="126" w:hanging="2860"/>
              <w:rPr>
                <w:rFonts w:asciiTheme="minorHAnsi" w:hAnsiTheme="minorHAnsi" w:cstheme="minorHAnsi"/>
                <w:color w:val="auto"/>
              </w:rPr>
            </w:pPr>
            <w:r w:rsidRPr="00956F62">
              <w:rPr>
                <w:rFonts w:asciiTheme="minorHAnsi" w:hAnsiTheme="minorHAnsi" w:cstheme="minorHAnsi"/>
                <w:color w:val="auto"/>
                <w:sz w:val="20"/>
              </w:rPr>
              <w:lastRenderedPageBreak/>
              <w:t>6.</w:t>
            </w:r>
          </w:p>
        </w:tc>
        <w:tc>
          <w:tcPr>
            <w:tcW w:w="2247" w:type="dxa"/>
          </w:tcPr>
          <w:p w14:paraId="0B4AF3F4" w14:textId="43289DD6" w:rsidR="00F97B60" w:rsidRPr="00956F62" w:rsidRDefault="00F97B60" w:rsidP="00F97B60">
            <w:pPr>
              <w:pStyle w:val="BasicParagraph"/>
              <w:ind w:left="-18"/>
              <w:rPr>
                <w:rFonts w:asciiTheme="minorHAnsi" w:hAnsiTheme="minorHAnsi" w:cstheme="minorHAnsi"/>
                <w:color w:val="auto"/>
                <w:sz w:val="20"/>
                <w:szCs w:val="20"/>
              </w:rPr>
            </w:pPr>
            <w:r w:rsidRPr="00956F62">
              <w:rPr>
                <w:rFonts w:asciiTheme="minorHAnsi" w:hAnsiTheme="minorHAnsi" w:cstheme="minorHAnsi"/>
                <w:color w:val="auto"/>
                <w:sz w:val="20"/>
              </w:rPr>
              <w:t>Renovation and/or maintenance of water ways to water ponds for domestic and drinking and for farm use and renovation and/or maintenance of small irrigation for farm use (&lt; 25 hector)</w:t>
            </w:r>
          </w:p>
        </w:tc>
        <w:tc>
          <w:tcPr>
            <w:tcW w:w="6300" w:type="dxa"/>
          </w:tcPr>
          <w:p w14:paraId="3D4E9F01" w14:textId="666E752B" w:rsidR="001F1070" w:rsidRPr="00956F62" w:rsidRDefault="001F1070" w:rsidP="00F61880">
            <w:pPr>
              <w:pStyle w:val="BodyText"/>
              <w:numPr>
                <w:ilvl w:val="4"/>
                <w:numId w:val="52"/>
              </w:numPr>
              <w:tabs>
                <w:tab w:val="left" w:pos="2512"/>
              </w:tabs>
              <w:spacing w:line="290" w:lineRule="auto"/>
              <w:ind w:left="428" w:right="159"/>
              <w:rPr>
                <w:rFonts w:asciiTheme="minorHAnsi" w:eastAsiaTheme="minorEastAsia" w:hAnsiTheme="minorHAnsi" w:cstheme="minorHAnsi"/>
                <w:lang w:val="en-GB" w:eastAsia="ja-JP" w:bidi="ar-SA"/>
              </w:rPr>
            </w:pPr>
            <w:r w:rsidRPr="00956F62">
              <w:rPr>
                <w:rFonts w:asciiTheme="minorHAnsi" w:eastAsiaTheme="minorEastAsia" w:hAnsiTheme="minorHAnsi" w:cstheme="minorHAnsi"/>
                <w:lang w:val="en-GB" w:eastAsia="ja-JP" w:bidi="ar-SA"/>
              </w:rPr>
              <w:t>Masonry walls or stone riprap should be built to prevent erosion on a sloped bank.</w:t>
            </w:r>
          </w:p>
          <w:p w14:paraId="0C36B6FE" w14:textId="77777777" w:rsidR="001F1070" w:rsidRPr="00956F62" w:rsidRDefault="001F1070" w:rsidP="001F1070">
            <w:pPr>
              <w:spacing w:before="8" w:line="120" w:lineRule="exact"/>
              <w:ind w:left="166"/>
              <w:rPr>
                <w:rFonts w:asciiTheme="minorHAnsi" w:eastAsiaTheme="minorEastAsia" w:hAnsiTheme="minorHAnsi" w:cstheme="minorHAnsi"/>
                <w:sz w:val="20"/>
                <w:lang w:val="en-GB" w:eastAsia="ja-JP"/>
              </w:rPr>
            </w:pPr>
          </w:p>
          <w:p w14:paraId="4BE7C886" w14:textId="3F313D08" w:rsidR="001F1070" w:rsidRPr="00956F62" w:rsidRDefault="001F1070" w:rsidP="00F61880">
            <w:pPr>
              <w:widowControl w:val="0"/>
              <w:numPr>
                <w:ilvl w:val="0"/>
                <w:numId w:val="45"/>
              </w:numPr>
              <w:spacing w:line="288" w:lineRule="auto"/>
              <w:ind w:left="166" w:right="161" w:firstLine="0"/>
              <w:rPr>
                <w:rFonts w:asciiTheme="minorHAnsi" w:eastAsiaTheme="minorEastAsia" w:hAnsiTheme="minorHAnsi" w:cstheme="minorHAnsi"/>
                <w:sz w:val="20"/>
                <w:lang w:val="en-GB" w:eastAsia="ja-JP"/>
              </w:rPr>
            </w:pPr>
            <w:r w:rsidRPr="00956F62">
              <w:rPr>
                <w:rFonts w:asciiTheme="minorHAnsi" w:eastAsiaTheme="minorEastAsia" w:hAnsiTheme="minorHAnsi" w:cstheme="minorHAnsi"/>
                <w:sz w:val="20"/>
                <w:lang w:val="en-GB" w:eastAsia="ja-JP"/>
              </w:rPr>
              <w:t xml:space="preserve">May use bamboo as bank protection along the rice fields as the loads are low. </w:t>
            </w:r>
          </w:p>
          <w:p w14:paraId="16049A91" w14:textId="77777777" w:rsidR="001F1070" w:rsidRPr="00956F62" w:rsidRDefault="001F1070" w:rsidP="001F1070">
            <w:pPr>
              <w:spacing w:before="3" w:line="130" w:lineRule="exact"/>
              <w:ind w:left="166"/>
              <w:rPr>
                <w:rFonts w:asciiTheme="minorHAnsi" w:eastAsiaTheme="minorEastAsia" w:hAnsiTheme="minorHAnsi" w:cstheme="minorHAnsi"/>
                <w:sz w:val="20"/>
                <w:lang w:val="en-GB" w:eastAsia="ja-JP"/>
              </w:rPr>
            </w:pPr>
          </w:p>
          <w:p w14:paraId="7078E4D8" w14:textId="4612F8F2" w:rsidR="00F97B60" w:rsidRPr="00956F62" w:rsidRDefault="001F1070" w:rsidP="00F61880">
            <w:pPr>
              <w:pStyle w:val="BodyText"/>
              <w:widowControl w:val="0"/>
              <w:numPr>
                <w:ilvl w:val="0"/>
                <w:numId w:val="45"/>
              </w:numPr>
              <w:autoSpaceDE/>
              <w:autoSpaceDN/>
              <w:adjustRightInd/>
              <w:spacing w:line="288" w:lineRule="auto"/>
              <w:ind w:right="154" w:firstLine="0"/>
              <w:rPr>
                <w:rFonts w:asciiTheme="minorHAnsi" w:eastAsiaTheme="minorEastAsia" w:hAnsiTheme="minorHAnsi" w:cstheme="minorHAnsi"/>
                <w:lang w:val="en-GB" w:eastAsia="ja-JP" w:bidi="ar-SA"/>
              </w:rPr>
            </w:pPr>
            <w:r w:rsidRPr="00956F62">
              <w:rPr>
                <w:rFonts w:asciiTheme="minorHAnsi" w:eastAsiaTheme="minorEastAsia" w:hAnsiTheme="minorHAnsi" w:cstheme="minorHAnsi"/>
                <w:lang w:val="en-GB" w:eastAsia="ja-JP" w:bidi="ar-SA"/>
              </w:rPr>
              <w:t>A bar screen (vertical bars; about 20mm diameter with an approximate 10 cm clear distance for easy maintenance) is essential in front of any inlet structure (upstream) to prevent large objects and debris blocking the irrigation canal. The angle between the bottom of the canal and the screen shall be between 45 to 80 degrees.</w:t>
            </w:r>
          </w:p>
        </w:tc>
      </w:tr>
      <w:tr w:rsidR="00F97B60" w:rsidRPr="00956F62" w14:paraId="786B6AB3" w14:textId="77777777" w:rsidTr="6E01F18D">
        <w:tc>
          <w:tcPr>
            <w:tcW w:w="718" w:type="dxa"/>
          </w:tcPr>
          <w:p w14:paraId="7EFA4626" w14:textId="083BEFDD" w:rsidR="00F97B60" w:rsidRPr="00956F62" w:rsidRDefault="00F97B60" w:rsidP="00F97B60">
            <w:pPr>
              <w:pStyle w:val="BasicParagraph"/>
              <w:ind w:left="248"/>
              <w:jc w:val="left"/>
              <w:rPr>
                <w:rFonts w:asciiTheme="minorHAnsi" w:hAnsiTheme="minorHAnsi" w:cstheme="minorHAnsi"/>
                <w:color w:val="auto"/>
                <w:sz w:val="20"/>
                <w:szCs w:val="20"/>
              </w:rPr>
            </w:pPr>
            <w:r w:rsidRPr="00956F62">
              <w:rPr>
                <w:rFonts w:asciiTheme="minorHAnsi" w:hAnsiTheme="minorHAnsi" w:cstheme="minorHAnsi"/>
                <w:color w:val="auto"/>
                <w:sz w:val="20"/>
              </w:rPr>
              <w:t>7.</w:t>
            </w:r>
          </w:p>
        </w:tc>
        <w:tc>
          <w:tcPr>
            <w:tcW w:w="2247" w:type="dxa"/>
          </w:tcPr>
          <w:p w14:paraId="4BDEB49D" w14:textId="253E05E9" w:rsidR="00F97B60" w:rsidRPr="00956F62" w:rsidRDefault="32BFA2C1" w:rsidP="6E01F18D">
            <w:pPr>
              <w:pStyle w:val="BasicParagraph"/>
              <w:ind w:left="-18"/>
              <w:rPr>
                <w:rFonts w:asciiTheme="minorHAnsi" w:hAnsiTheme="minorHAnsi" w:cstheme="minorBidi"/>
                <w:color w:val="auto"/>
                <w:sz w:val="20"/>
                <w:szCs w:val="20"/>
              </w:rPr>
            </w:pPr>
            <w:r w:rsidRPr="6E01F18D">
              <w:rPr>
                <w:rFonts w:asciiTheme="minorHAnsi" w:hAnsiTheme="minorHAnsi" w:cstheme="minorBidi"/>
                <w:color w:val="auto"/>
                <w:sz w:val="20"/>
                <w:szCs w:val="20"/>
              </w:rPr>
              <w:t>Cleaning, maintenance, renovatio</w:t>
            </w:r>
            <w:r w:rsidR="09AA3E36" w:rsidRPr="6E01F18D">
              <w:rPr>
                <w:rFonts w:asciiTheme="minorHAnsi" w:hAnsiTheme="minorHAnsi" w:cstheme="minorBidi"/>
                <w:color w:val="auto"/>
                <w:sz w:val="20"/>
                <w:szCs w:val="20"/>
              </w:rPr>
              <w:t xml:space="preserve">n </w:t>
            </w:r>
            <w:r w:rsidRPr="6E01F18D">
              <w:rPr>
                <w:rFonts w:asciiTheme="minorHAnsi" w:hAnsiTheme="minorHAnsi" w:cstheme="minorBidi"/>
                <w:color w:val="auto"/>
                <w:sz w:val="20"/>
                <w:szCs w:val="20"/>
              </w:rPr>
              <w:t>of waste storage</w:t>
            </w:r>
          </w:p>
        </w:tc>
        <w:tc>
          <w:tcPr>
            <w:tcW w:w="6300" w:type="dxa"/>
          </w:tcPr>
          <w:p w14:paraId="3503ECB2" w14:textId="77777777" w:rsidR="009A64E7" w:rsidRPr="00956F62" w:rsidRDefault="009A64E7" w:rsidP="00F61880">
            <w:pPr>
              <w:pStyle w:val="ListParagraph"/>
              <w:widowControl/>
              <w:numPr>
                <w:ilvl w:val="0"/>
                <w:numId w:val="44"/>
              </w:numPr>
              <w:autoSpaceDE/>
              <w:autoSpaceDN/>
              <w:adjustRightInd/>
              <w:spacing w:after="160" w:line="259" w:lineRule="auto"/>
              <w:ind w:left="43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 xml:space="preserve">Solid waste depots/disposal need to be located on hard-standing areas that prevent waste entering surface or groundwater. </w:t>
            </w:r>
          </w:p>
          <w:p w14:paraId="53016ACF" w14:textId="7A6CE2FF" w:rsidR="00F97B60" w:rsidRPr="00956F62" w:rsidRDefault="009A64E7" w:rsidP="00F61880">
            <w:pPr>
              <w:pStyle w:val="ListParagraph"/>
              <w:widowControl/>
              <w:numPr>
                <w:ilvl w:val="0"/>
                <w:numId w:val="44"/>
              </w:numPr>
              <w:autoSpaceDE/>
              <w:autoSpaceDN/>
              <w:adjustRightInd/>
              <w:spacing w:after="160" w:line="259" w:lineRule="auto"/>
              <w:ind w:left="436"/>
              <w:contextualSpacing/>
              <w:jc w:val="left"/>
              <w:rPr>
                <w:rFonts w:asciiTheme="minorHAnsi" w:hAnsiTheme="minorHAnsi" w:cstheme="minorHAnsi"/>
                <w:color w:val="auto"/>
                <w:sz w:val="20"/>
                <w:szCs w:val="20"/>
              </w:rPr>
            </w:pPr>
            <w:r w:rsidRPr="00956F62">
              <w:rPr>
                <w:rFonts w:asciiTheme="minorHAnsi" w:eastAsiaTheme="minorEastAsia" w:hAnsiTheme="minorHAnsi" w:cstheme="minorHAnsi"/>
                <w:color w:val="auto"/>
                <w:sz w:val="20"/>
                <w:szCs w:val="20"/>
                <w:lang w:val="en-GB" w:eastAsia="ja-JP"/>
              </w:rPr>
              <w:t>Waste depots/storage/disposal should be contained, sealed and/or roofed/covered to prevent storm water contamination. Wastes need to be emptied regularly.</w:t>
            </w:r>
          </w:p>
        </w:tc>
      </w:tr>
      <w:tr w:rsidR="00F97B60" w:rsidRPr="00956F62" w14:paraId="041103CC" w14:textId="77777777" w:rsidTr="6E01F18D">
        <w:tc>
          <w:tcPr>
            <w:tcW w:w="718" w:type="dxa"/>
          </w:tcPr>
          <w:p w14:paraId="1012CB64" w14:textId="515087C0" w:rsidR="00F97B60" w:rsidRPr="00956F62" w:rsidRDefault="00F97B60" w:rsidP="00F97B60">
            <w:pPr>
              <w:pStyle w:val="BasicParagraph"/>
              <w:ind w:left="248"/>
              <w:jc w:val="left"/>
              <w:rPr>
                <w:rFonts w:asciiTheme="minorHAnsi" w:hAnsiTheme="minorHAnsi" w:cstheme="minorHAnsi"/>
                <w:color w:val="auto"/>
                <w:sz w:val="20"/>
                <w:szCs w:val="20"/>
              </w:rPr>
            </w:pPr>
            <w:r w:rsidRPr="00956F62">
              <w:rPr>
                <w:rFonts w:asciiTheme="minorHAnsi" w:hAnsiTheme="minorHAnsi" w:cstheme="minorHAnsi"/>
                <w:color w:val="auto"/>
                <w:sz w:val="20"/>
              </w:rPr>
              <w:t>8.</w:t>
            </w:r>
          </w:p>
        </w:tc>
        <w:tc>
          <w:tcPr>
            <w:tcW w:w="2247" w:type="dxa"/>
          </w:tcPr>
          <w:p w14:paraId="276A2B48" w14:textId="1974ADE3" w:rsidR="00F97B60" w:rsidRPr="00956F62" w:rsidRDefault="00F97B60" w:rsidP="00F97B60">
            <w:pPr>
              <w:pStyle w:val="BasicParagraph"/>
              <w:ind w:left="-18"/>
              <w:rPr>
                <w:rFonts w:asciiTheme="minorHAnsi" w:hAnsiTheme="minorHAnsi" w:cstheme="minorHAnsi"/>
                <w:color w:val="auto"/>
                <w:sz w:val="20"/>
                <w:szCs w:val="20"/>
              </w:rPr>
            </w:pPr>
            <w:r w:rsidRPr="00956F62">
              <w:rPr>
                <w:rFonts w:asciiTheme="minorHAnsi" w:hAnsiTheme="minorHAnsi" w:cstheme="minorHAnsi"/>
                <w:color w:val="auto"/>
                <w:sz w:val="20"/>
              </w:rPr>
              <w:t>Renovation and construction of retaining walls and embankments</w:t>
            </w:r>
          </w:p>
        </w:tc>
        <w:tc>
          <w:tcPr>
            <w:tcW w:w="6300" w:type="dxa"/>
          </w:tcPr>
          <w:p w14:paraId="6403AB14" w14:textId="77777777" w:rsidR="0006593B" w:rsidRPr="00956F62" w:rsidRDefault="0006593B" w:rsidP="00F61880">
            <w:pPr>
              <w:pStyle w:val="ListParagraph"/>
              <w:widowControl/>
              <w:numPr>
                <w:ilvl w:val="0"/>
                <w:numId w:val="42"/>
              </w:numPr>
              <w:autoSpaceDE/>
              <w:autoSpaceDN/>
              <w:adjustRightInd/>
              <w:spacing w:after="160" w:line="259" w:lineRule="auto"/>
              <w:ind w:left="43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 xml:space="preserve">Separate as best as possible concrete works in waterways and keep concrete mixing separate from drainage leading to waterways </w:t>
            </w:r>
          </w:p>
          <w:p w14:paraId="1CE9614F" w14:textId="77777777" w:rsidR="0006593B" w:rsidRPr="00956F62" w:rsidRDefault="0006593B" w:rsidP="00F61880">
            <w:pPr>
              <w:pStyle w:val="ListParagraph"/>
              <w:widowControl/>
              <w:numPr>
                <w:ilvl w:val="0"/>
                <w:numId w:val="42"/>
              </w:numPr>
              <w:autoSpaceDE/>
              <w:autoSpaceDN/>
              <w:adjustRightInd/>
              <w:spacing w:after="160" w:line="259" w:lineRule="auto"/>
              <w:ind w:left="43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In striking wooden pile, strike with 1-ton rammer for 10 shots till it reaches 6 inches into the ground</w:t>
            </w:r>
          </w:p>
          <w:p w14:paraId="4046D02B" w14:textId="77777777" w:rsidR="0006593B" w:rsidRPr="00956F62" w:rsidRDefault="0006593B" w:rsidP="00F61880">
            <w:pPr>
              <w:pStyle w:val="ListParagraph"/>
              <w:widowControl/>
              <w:numPr>
                <w:ilvl w:val="0"/>
                <w:numId w:val="42"/>
              </w:numPr>
              <w:autoSpaceDE/>
              <w:autoSpaceDN/>
              <w:adjustRightInd/>
              <w:spacing w:after="160" w:line="259" w:lineRule="auto"/>
              <w:ind w:left="43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Weep holes must be contained in the cliff retaining walls</w:t>
            </w:r>
          </w:p>
          <w:p w14:paraId="77ACCB7F" w14:textId="77777777" w:rsidR="0006593B" w:rsidRPr="00956F62" w:rsidRDefault="0006593B" w:rsidP="00F61880">
            <w:pPr>
              <w:pStyle w:val="ListParagraph"/>
              <w:widowControl/>
              <w:numPr>
                <w:ilvl w:val="0"/>
                <w:numId w:val="42"/>
              </w:numPr>
              <w:autoSpaceDE/>
              <w:autoSpaceDN/>
              <w:adjustRightInd/>
              <w:spacing w:after="160" w:line="259" w:lineRule="auto"/>
              <w:ind w:left="43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Retaining wall shall be constructed like staircase type</w:t>
            </w:r>
          </w:p>
          <w:p w14:paraId="3B07CB16" w14:textId="77777777" w:rsidR="0006593B" w:rsidRPr="00956F62" w:rsidRDefault="0006593B" w:rsidP="00F61880">
            <w:pPr>
              <w:pStyle w:val="ListParagraph"/>
              <w:widowControl/>
              <w:numPr>
                <w:ilvl w:val="0"/>
                <w:numId w:val="42"/>
              </w:numPr>
              <w:autoSpaceDE/>
              <w:autoSpaceDN/>
              <w:adjustRightInd/>
              <w:spacing w:after="160" w:line="259" w:lineRule="auto"/>
              <w:ind w:left="43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If use bio-engineering method, Gabion Retaining wall type shall be constructed</w:t>
            </w:r>
          </w:p>
          <w:p w14:paraId="3C117061" w14:textId="350460BC" w:rsidR="00F97B60" w:rsidRPr="00956F62" w:rsidRDefault="0006593B" w:rsidP="00F61880">
            <w:pPr>
              <w:pStyle w:val="ListParagraph"/>
              <w:widowControl/>
              <w:numPr>
                <w:ilvl w:val="0"/>
                <w:numId w:val="42"/>
              </w:numPr>
              <w:autoSpaceDE/>
              <w:autoSpaceDN/>
              <w:adjustRightInd/>
              <w:spacing w:after="160" w:line="259" w:lineRule="auto"/>
              <w:ind w:left="43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In every 20 feet of cliff retaining wall, a joint shall be provided</w:t>
            </w:r>
          </w:p>
        </w:tc>
      </w:tr>
      <w:tr w:rsidR="00F97B60" w:rsidRPr="00956F62" w14:paraId="52587D69" w14:textId="77777777" w:rsidTr="6E01F18D">
        <w:tc>
          <w:tcPr>
            <w:tcW w:w="718" w:type="dxa"/>
          </w:tcPr>
          <w:p w14:paraId="433B5936" w14:textId="27CFF47F" w:rsidR="00F97B60" w:rsidRPr="00956F62" w:rsidRDefault="00F97B60" w:rsidP="00F97B60">
            <w:pPr>
              <w:pStyle w:val="BasicParagraph"/>
              <w:ind w:left="248"/>
              <w:jc w:val="left"/>
              <w:rPr>
                <w:rFonts w:asciiTheme="minorHAnsi" w:hAnsiTheme="minorHAnsi" w:cstheme="minorHAnsi"/>
                <w:color w:val="auto"/>
                <w:sz w:val="20"/>
              </w:rPr>
            </w:pPr>
            <w:r w:rsidRPr="00956F62">
              <w:rPr>
                <w:rFonts w:asciiTheme="minorHAnsi" w:hAnsiTheme="minorHAnsi" w:cstheme="minorHAnsi"/>
                <w:color w:val="auto"/>
                <w:sz w:val="20"/>
              </w:rPr>
              <w:t>9.</w:t>
            </w:r>
          </w:p>
        </w:tc>
        <w:tc>
          <w:tcPr>
            <w:tcW w:w="2247" w:type="dxa"/>
          </w:tcPr>
          <w:p w14:paraId="56DA46AE" w14:textId="6FE36D52" w:rsidR="00F97B60" w:rsidRPr="00956F62" w:rsidRDefault="00F97B60" w:rsidP="00F97B60">
            <w:pPr>
              <w:pStyle w:val="BasicParagraph"/>
              <w:ind w:left="-18"/>
              <w:rPr>
                <w:rFonts w:asciiTheme="minorHAnsi" w:hAnsiTheme="minorHAnsi" w:cstheme="minorHAnsi"/>
                <w:color w:val="auto"/>
                <w:sz w:val="20"/>
              </w:rPr>
            </w:pPr>
            <w:r w:rsidRPr="00956F62">
              <w:rPr>
                <w:rFonts w:asciiTheme="minorHAnsi" w:hAnsiTheme="minorHAnsi" w:cstheme="minorHAnsi"/>
                <w:color w:val="auto"/>
                <w:sz w:val="20"/>
              </w:rPr>
              <w:t>Renovation of community playgrounds</w:t>
            </w:r>
          </w:p>
        </w:tc>
        <w:tc>
          <w:tcPr>
            <w:tcW w:w="6300" w:type="dxa"/>
          </w:tcPr>
          <w:p w14:paraId="3511509E" w14:textId="558CB026" w:rsidR="003F7D9C" w:rsidRPr="00956F62" w:rsidRDefault="003F7D9C" w:rsidP="00F61880">
            <w:pPr>
              <w:pStyle w:val="ListParagraph"/>
              <w:widowControl/>
              <w:numPr>
                <w:ilvl w:val="0"/>
                <w:numId w:val="43"/>
              </w:numPr>
              <w:autoSpaceDE/>
              <w:autoSpaceDN/>
              <w:adjustRightInd/>
              <w:spacing w:after="160" w:line="259" w:lineRule="auto"/>
              <w:ind w:left="43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 xml:space="preserve">Safe design for the playground should be adopted. </w:t>
            </w:r>
          </w:p>
          <w:p w14:paraId="0ED667CB" w14:textId="235D1A05" w:rsidR="00F97B60" w:rsidRPr="00956F62" w:rsidRDefault="0006593B" w:rsidP="00F61880">
            <w:pPr>
              <w:pStyle w:val="ListParagraph"/>
              <w:widowControl/>
              <w:numPr>
                <w:ilvl w:val="0"/>
                <w:numId w:val="43"/>
              </w:numPr>
              <w:autoSpaceDE/>
              <w:autoSpaceDN/>
              <w:adjustRightInd/>
              <w:spacing w:after="160" w:line="259" w:lineRule="auto"/>
              <w:ind w:left="43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Contact to the related department</w:t>
            </w:r>
            <w:r w:rsidR="003F7D9C" w:rsidRPr="00956F62">
              <w:rPr>
                <w:rFonts w:asciiTheme="minorHAnsi" w:eastAsiaTheme="minorEastAsia" w:hAnsiTheme="minorHAnsi" w:cstheme="minorHAnsi"/>
                <w:color w:val="auto"/>
                <w:sz w:val="20"/>
                <w:szCs w:val="20"/>
                <w:lang w:val="en-GB" w:eastAsia="ja-JP"/>
              </w:rPr>
              <w:t xml:space="preserve"> </w:t>
            </w:r>
            <w:r w:rsidRPr="00956F62">
              <w:rPr>
                <w:rFonts w:asciiTheme="minorHAnsi" w:eastAsiaTheme="minorEastAsia" w:hAnsiTheme="minorHAnsi" w:cstheme="minorHAnsi"/>
                <w:color w:val="auto"/>
                <w:sz w:val="20"/>
                <w:szCs w:val="20"/>
                <w:lang w:val="en-GB" w:eastAsia="ja-JP"/>
              </w:rPr>
              <w:t>for the construction of playground</w:t>
            </w:r>
            <w:r w:rsidR="003F7D9C" w:rsidRPr="00956F62">
              <w:rPr>
                <w:rFonts w:asciiTheme="minorHAnsi" w:eastAsiaTheme="minorEastAsia" w:hAnsiTheme="minorHAnsi" w:cstheme="minorHAnsi"/>
                <w:color w:val="auto"/>
                <w:sz w:val="20"/>
                <w:szCs w:val="20"/>
                <w:lang w:val="en-GB" w:eastAsia="ja-JP"/>
              </w:rPr>
              <w:t>, if necessary</w:t>
            </w:r>
          </w:p>
        </w:tc>
      </w:tr>
      <w:tr w:rsidR="00F97B60" w:rsidRPr="00956F62" w14:paraId="0AB7865F" w14:textId="77777777" w:rsidTr="6E01F18D">
        <w:tc>
          <w:tcPr>
            <w:tcW w:w="718" w:type="dxa"/>
          </w:tcPr>
          <w:p w14:paraId="19CDFE4C" w14:textId="3DAAA99A" w:rsidR="00F97B60" w:rsidRPr="00956F62" w:rsidRDefault="00F97B60" w:rsidP="00F97B60">
            <w:pPr>
              <w:pStyle w:val="BasicParagraph"/>
              <w:ind w:left="248"/>
              <w:jc w:val="left"/>
              <w:rPr>
                <w:rFonts w:asciiTheme="minorHAnsi" w:hAnsiTheme="minorHAnsi" w:cstheme="minorHAnsi"/>
                <w:color w:val="auto"/>
                <w:sz w:val="20"/>
              </w:rPr>
            </w:pPr>
            <w:r w:rsidRPr="00956F62">
              <w:rPr>
                <w:rFonts w:asciiTheme="minorHAnsi" w:hAnsiTheme="minorHAnsi" w:cstheme="minorHAnsi"/>
                <w:color w:val="auto"/>
                <w:sz w:val="20"/>
              </w:rPr>
              <w:lastRenderedPageBreak/>
              <w:t>10.</w:t>
            </w:r>
          </w:p>
        </w:tc>
        <w:tc>
          <w:tcPr>
            <w:tcW w:w="2247" w:type="dxa"/>
          </w:tcPr>
          <w:p w14:paraId="0EA161BC" w14:textId="57395089" w:rsidR="00F97B60" w:rsidRPr="00956F62" w:rsidRDefault="00F97B60" w:rsidP="00F97B60">
            <w:pPr>
              <w:pStyle w:val="BasicParagraph"/>
              <w:ind w:left="-18"/>
              <w:rPr>
                <w:rFonts w:asciiTheme="minorHAnsi" w:hAnsiTheme="minorHAnsi" w:cstheme="minorHAnsi"/>
                <w:color w:val="auto"/>
                <w:sz w:val="20"/>
                <w:szCs w:val="20"/>
              </w:rPr>
            </w:pPr>
            <w:r w:rsidRPr="00956F62">
              <w:rPr>
                <w:rFonts w:asciiTheme="minorHAnsi" w:hAnsiTheme="minorHAnsi" w:cstheme="minorHAnsi"/>
                <w:color w:val="auto"/>
                <w:sz w:val="20"/>
                <w:szCs w:val="20"/>
              </w:rPr>
              <w:t>Renovation of schools and healthcare centers, community centers and markets</w:t>
            </w:r>
          </w:p>
        </w:tc>
        <w:tc>
          <w:tcPr>
            <w:tcW w:w="6300" w:type="dxa"/>
          </w:tcPr>
          <w:p w14:paraId="0F7DF68F" w14:textId="6B2039BF" w:rsidR="00BF133E" w:rsidRPr="00956F62" w:rsidRDefault="00BF133E" w:rsidP="00BF133E">
            <w:pPr>
              <w:pStyle w:val="BasicParagraph"/>
              <w:tabs>
                <w:tab w:val="left" w:pos="480"/>
                <w:tab w:val="left" w:pos="2520"/>
              </w:tabs>
              <w:spacing w:after="108"/>
              <w:ind w:right="126"/>
              <w:rPr>
                <w:rFonts w:asciiTheme="minorHAnsi" w:hAnsiTheme="minorHAnsi" w:cstheme="minorHAnsi"/>
                <w:color w:val="auto"/>
                <w:sz w:val="20"/>
                <w:szCs w:val="20"/>
              </w:rPr>
            </w:pPr>
            <w:r w:rsidRPr="00956F62">
              <w:rPr>
                <w:rFonts w:asciiTheme="minorHAnsi" w:hAnsiTheme="minorHAnsi" w:cstheme="minorHAnsi"/>
                <w:b/>
                <w:bCs/>
                <w:color w:val="auto"/>
                <w:sz w:val="20"/>
                <w:szCs w:val="20"/>
              </w:rPr>
              <w:t>In general</w:t>
            </w:r>
            <w:r w:rsidRPr="00956F62">
              <w:rPr>
                <w:rFonts w:asciiTheme="minorHAnsi" w:hAnsiTheme="minorHAnsi" w:cstheme="minorHAnsi"/>
                <w:color w:val="auto"/>
                <w:sz w:val="20"/>
                <w:szCs w:val="20"/>
              </w:rPr>
              <w:t>, for building renovation;</w:t>
            </w:r>
            <w:r w:rsidRPr="00956F62">
              <w:rPr>
                <w:rFonts w:asciiTheme="minorHAnsi" w:hAnsiTheme="minorHAnsi" w:cstheme="minorHAnsi"/>
                <w:color w:val="auto"/>
                <w:sz w:val="20"/>
                <w:szCs w:val="20"/>
              </w:rPr>
              <w:tab/>
            </w:r>
          </w:p>
          <w:p w14:paraId="0B89FF35" w14:textId="3FD5FDFF" w:rsidR="00BF133E" w:rsidRPr="00956F62" w:rsidRDefault="00BF133E" w:rsidP="00BF133E">
            <w:pPr>
              <w:pStyle w:val="BasicParagraph"/>
              <w:spacing w:after="108"/>
              <w:ind w:left="526" w:right="126" w:hanging="336"/>
              <w:jc w:val="left"/>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(a) </w:t>
            </w:r>
            <w:r w:rsidRPr="00956F62">
              <w:rPr>
                <w:rFonts w:asciiTheme="minorHAnsi" w:hAnsiTheme="minorHAnsi" w:cstheme="minorHAnsi"/>
                <w:color w:val="auto"/>
                <w:sz w:val="20"/>
                <w:szCs w:val="20"/>
              </w:rPr>
              <w:tab/>
              <w:t>Provide adequate drainage in the building’s immediate surroundings to avoid standing water, insect related diseases (malaria, etc.) and unsanitary conditions</w:t>
            </w:r>
          </w:p>
          <w:p w14:paraId="481039DE" w14:textId="79343FDF" w:rsidR="00BF133E" w:rsidRPr="00956F62" w:rsidRDefault="00BF133E" w:rsidP="00BF133E">
            <w:pPr>
              <w:pStyle w:val="BasicParagraph"/>
              <w:spacing w:after="108"/>
              <w:ind w:left="526" w:right="126" w:hanging="336"/>
              <w:jc w:val="left"/>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(b)  Include sanitary facilities such as toilets and basins for </w:t>
            </w:r>
            <w:proofErr w:type="gramStart"/>
            <w:r w:rsidRPr="00956F62">
              <w:rPr>
                <w:rFonts w:asciiTheme="minorHAnsi" w:hAnsiTheme="minorHAnsi" w:cstheme="minorHAnsi"/>
                <w:color w:val="auto"/>
                <w:sz w:val="20"/>
                <w:szCs w:val="20"/>
              </w:rPr>
              <w:t>hand-washing</w:t>
            </w:r>
            <w:proofErr w:type="gramEnd"/>
          </w:p>
          <w:p w14:paraId="3188DA88" w14:textId="7AB90A7E" w:rsidR="00BF133E" w:rsidRPr="00956F62" w:rsidRDefault="00BF133E" w:rsidP="00BF133E">
            <w:pPr>
              <w:pStyle w:val="BasicParagraph"/>
              <w:ind w:left="526" w:right="126" w:hanging="336"/>
              <w:jc w:val="left"/>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(c) </w:t>
            </w:r>
            <w:r w:rsidRPr="00956F62">
              <w:rPr>
                <w:rFonts w:asciiTheme="minorHAnsi" w:hAnsiTheme="minorHAnsi" w:cstheme="minorHAnsi"/>
                <w:color w:val="auto"/>
                <w:sz w:val="20"/>
                <w:szCs w:val="20"/>
              </w:rPr>
              <w:tab/>
              <w:t>Avoid use of asbestos cement tiles as roofing</w:t>
            </w:r>
          </w:p>
          <w:p w14:paraId="311F6E75" w14:textId="77777777" w:rsidR="00EC033B" w:rsidRPr="00956F62" w:rsidRDefault="00BF133E" w:rsidP="00EC033B">
            <w:pPr>
              <w:pStyle w:val="BasicParagraph"/>
              <w:ind w:left="526" w:right="126" w:hanging="336"/>
              <w:jc w:val="left"/>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(d) </w:t>
            </w:r>
            <w:r w:rsidRPr="00956F62">
              <w:rPr>
                <w:rFonts w:asciiTheme="minorHAnsi" w:hAnsiTheme="minorHAnsi" w:cstheme="minorHAnsi"/>
                <w:color w:val="auto"/>
                <w:sz w:val="20"/>
                <w:szCs w:val="20"/>
              </w:rPr>
              <w:tab/>
              <w:t>Tiled floors are preferred for easier cleaning and more hygienic</w:t>
            </w:r>
          </w:p>
          <w:p w14:paraId="78FD7501" w14:textId="77777777" w:rsidR="00EC033B" w:rsidRPr="00956F62" w:rsidRDefault="00EC033B" w:rsidP="00EC033B">
            <w:pPr>
              <w:pStyle w:val="BasicParagraph"/>
              <w:ind w:left="526" w:right="126" w:hanging="336"/>
              <w:jc w:val="left"/>
              <w:rPr>
                <w:rFonts w:asciiTheme="minorHAnsi" w:hAnsiTheme="minorHAnsi" w:cstheme="minorHAnsi"/>
                <w:color w:val="auto"/>
                <w:sz w:val="20"/>
                <w:szCs w:val="20"/>
              </w:rPr>
            </w:pPr>
            <w:r w:rsidRPr="00956F62">
              <w:rPr>
                <w:rFonts w:asciiTheme="minorHAnsi" w:hAnsiTheme="minorHAnsi" w:cstheme="minorHAnsi"/>
                <w:color w:val="auto"/>
                <w:sz w:val="20"/>
                <w:szCs w:val="20"/>
              </w:rPr>
              <w:t>(e)  Install adequate sewage system, waste management system and fire-fighting system, as necessary.</w:t>
            </w:r>
          </w:p>
          <w:p w14:paraId="323DB671" w14:textId="77777777" w:rsidR="00EC033B" w:rsidRPr="00956F62" w:rsidRDefault="00EC033B" w:rsidP="00EC033B">
            <w:pPr>
              <w:pStyle w:val="BasicParagraph"/>
              <w:ind w:left="526" w:right="126" w:hanging="336"/>
              <w:jc w:val="left"/>
              <w:rPr>
                <w:rFonts w:asciiTheme="minorHAnsi" w:hAnsiTheme="minorHAnsi" w:cstheme="minorHAnsi"/>
                <w:color w:val="auto"/>
                <w:sz w:val="20"/>
                <w:szCs w:val="20"/>
              </w:rPr>
            </w:pPr>
            <w:r w:rsidRPr="00956F62">
              <w:rPr>
                <w:rFonts w:asciiTheme="minorHAnsi" w:hAnsiTheme="minorHAnsi" w:cstheme="minorHAnsi"/>
                <w:color w:val="auto"/>
                <w:sz w:val="20"/>
                <w:szCs w:val="20"/>
              </w:rPr>
              <w:t>(f)   To contain at least one ramp for the disabilities in the staircases</w:t>
            </w:r>
          </w:p>
          <w:p w14:paraId="1E1B4141" w14:textId="33577F0B" w:rsidR="00EC033B" w:rsidRPr="00956F62" w:rsidRDefault="00EC033B" w:rsidP="00EC033B">
            <w:pPr>
              <w:pStyle w:val="BasicParagraph"/>
              <w:spacing w:after="108"/>
              <w:ind w:left="526" w:right="126" w:hanging="336"/>
              <w:jc w:val="left"/>
              <w:rPr>
                <w:rFonts w:asciiTheme="minorHAnsi" w:hAnsiTheme="minorHAnsi" w:cstheme="minorHAnsi"/>
                <w:color w:val="auto"/>
                <w:sz w:val="20"/>
                <w:szCs w:val="20"/>
              </w:rPr>
            </w:pPr>
            <w:r w:rsidRPr="00956F62">
              <w:rPr>
                <w:rFonts w:asciiTheme="minorHAnsi" w:hAnsiTheme="minorHAnsi" w:cstheme="minorHAnsi"/>
                <w:color w:val="auto"/>
                <w:sz w:val="20"/>
                <w:szCs w:val="20"/>
              </w:rPr>
              <w:t>(g)  Before buying new stuffs, ensure the old accessories whether it can be reused, if so, reuse back and if not store it in a compile</w:t>
            </w:r>
          </w:p>
          <w:p w14:paraId="364B6EF0" w14:textId="640934C2" w:rsidR="00BF133E" w:rsidRPr="00956F62" w:rsidRDefault="00BF133E" w:rsidP="00BF133E">
            <w:pPr>
              <w:pStyle w:val="BasicParagraph"/>
              <w:numPr>
                <w:ilvl w:val="0"/>
                <w:numId w:val="23"/>
              </w:numPr>
              <w:tabs>
                <w:tab w:val="left" w:pos="480"/>
                <w:tab w:val="left" w:pos="2520"/>
              </w:tabs>
              <w:spacing w:after="108"/>
              <w:ind w:right="126"/>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Schools/health centres: </w:t>
            </w:r>
          </w:p>
          <w:p w14:paraId="496E4BDC" w14:textId="2B64B098" w:rsidR="00BF133E" w:rsidRPr="00956F62" w:rsidRDefault="00BF133E" w:rsidP="00BF133E">
            <w:pPr>
              <w:pStyle w:val="BasicParagraph"/>
              <w:numPr>
                <w:ilvl w:val="4"/>
                <w:numId w:val="23"/>
              </w:numPr>
              <w:tabs>
                <w:tab w:val="left" w:pos="480"/>
                <w:tab w:val="left" w:pos="2520"/>
              </w:tabs>
              <w:spacing w:after="108"/>
              <w:ind w:left="616" w:right="126"/>
              <w:rPr>
                <w:rFonts w:asciiTheme="minorHAnsi" w:hAnsiTheme="minorHAnsi" w:cstheme="minorHAnsi"/>
                <w:color w:val="auto"/>
                <w:sz w:val="20"/>
                <w:szCs w:val="20"/>
              </w:rPr>
            </w:pPr>
            <w:r w:rsidRPr="00956F62">
              <w:rPr>
                <w:rFonts w:asciiTheme="minorHAnsi" w:hAnsiTheme="minorHAnsi" w:cstheme="minorHAnsi"/>
                <w:color w:val="auto"/>
                <w:sz w:val="20"/>
                <w:szCs w:val="20"/>
              </w:rPr>
              <w:t>M</w:t>
            </w:r>
            <w:r w:rsidR="003F7D9C" w:rsidRPr="00956F62">
              <w:rPr>
                <w:rFonts w:asciiTheme="minorHAnsi" w:hAnsiTheme="minorHAnsi" w:cstheme="minorHAnsi"/>
                <w:color w:val="auto"/>
                <w:sz w:val="20"/>
                <w:szCs w:val="20"/>
              </w:rPr>
              <w:t>aximise natural light and venti</w:t>
            </w:r>
            <w:r w:rsidRPr="00956F62">
              <w:rPr>
                <w:rFonts w:asciiTheme="minorHAnsi" w:hAnsiTheme="minorHAnsi" w:cstheme="minorHAnsi"/>
                <w:color w:val="auto"/>
                <w:sz w:val="20"/>
                <w:szCs w:val="20"/>
              </w:rPr>
              <w:t>lation systems to minimise needs for artificial light and air conditioning; use large wi</w:t>
            </w:r>
            <w:r w:rsidR="00EC033B" w:rsidRPr="00956F62">
              <w:rPr>
                <w:rFonts w:asciiTheme="minorHAnsi" w:hAnsiTheme="minorHAnsi" w:cstheme="minorHAnsi"/>
                <w:color w:val="auto"/>
                <w:sz w:val="20"/>
                <w:szCs w:val="20"/>
              </w:rPr>
              <w:t xml:space="preserve">ndows for bright and </w:t>
            </w:r>
            <w:proofErr w:type="gramStart"/>
            <w:r w:rsidR="00EC033B" w:rsidRPr="00956F62">
              <w:rPr>
                <w:rFonts w:asciiTheme="minorHAnsi" w:hAnsiTheme="minorHAnsi" w:cstheme="minorHAnsi"/>
                <w:color w:val="auto"/>
                <w:sz w:val="20"/>
                <w:szCs w:val="20"/>
              </w:rPr>
              <w:t>well venti</w:t>
            </w:r>
            <w:r w:rsidRPr="00956F62">
              <w:rPr>
                <w:rFonts w:asciiTheme="minorHAnsi" w:hAnsiTheme="minorHAnsi" w:cstheme="minorHAnsi"/>
                <w:color w:val="auto"/>
                <w:sz w:val="20"/>
                <w:szCs w:val="20"/>
              </w:rPr>
              <w:t>lated</w:t>
            </w:r>
            <w:proofErr w:type="gramEnd"/>
            <w:r w:rsidRPr="00956F62">
              <w:rPr>
                <w:rFonts w:asciiTheme="minorHAnsi" w:hAnsiTheme="minorHAnsi" w:cstheme="minorHAnsi"/>
                <w:color w:val="auto"/>
                <w:sz w:val="20"/>
                <w:szCs w:val="20"/>
              </w:rPr>
              <w:t xml:space="preserve"> rooms.</w:t>
            </w:r>
          </w:p>
          <w:p w14:paraId="1719A996" w14:textId="304E5DB9" w:rsidR="00BF133E" w:rsidRPr="00956F62" w:rsidRDefault="00BF133E" w:rsidP="00BF133E">
            <w:pPr>
              <w:pStyle w:val="BasicParagraph"/>
              <w:numPr>
                <w:ilvl w:val="0"/>
                <w:numId w:val="23"/>
              </w:numPr>
              <w:tabs>
                <w:tab w:val="left" w:pos="480"/>
                <w:tab w:val="left" w:pos="2520"/>
              </w:tabs>
              <w:spacing w:after="108"/>
              <w:ind w:right="126"/>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Health centres: </w:t>
            </w:r>
          </w:p>
          <w:p w14:paraId="4E8BACD1" w14:textId="77777777" w:rsidR="00BF133E" w:rsidRPr="00956F62" w:rsidRDefault="00BF133E" w:rsidP="00BF133E">
            <w:pPr>
              <w:pStyle w:val="BasicParagraph"/>
              <w:numPr>
                <w:ilvl w:val="4"/>
                <w:numId w:val="23"/>
              </w:numPr>
              <w:tabs>
                <w:tab w:val="left" w:pos="480"/>
                <w:tab w:val="left" w:pos="2520"/>
              </w:tabs>
              <w:spacing w:after="108"/>
              <w:ind w:left="616" w:right="126"/>
              <w:rPr>
                <w:rFonts w:asciiTheme="minorHAnsi" w:hAnsiTheme="minorHAnsi" w:cstheme="minorHAnsi"/>
                <w:color w:val="auto"/>
                <w:sz w:val="20"/>
                <w:szCs w:val="20"/>
              </w:rPr>
            </w:pPr>
            <w:r w:rsidRPr="00956F62">
              <w:rPr>
                <w:rFonts w:asciiTheme="minorHAnsi" w:hAnsiTheme="minorHAnsi" w:cstheme="minorHAnsi"/>
                <w:color w:val="auto"/>
                <w:sz w:val="20"/>
                <w:szCs w:val="20"/>
              </w:rPr>
              <w:t>Provide adequate area for treatment, waiting area and patient’s rooms, all of which should be well ventilated.</w:t>
            </w:r>
          </w:p>
          <w:p w14:paraId="5F71B926" w14:textId="77777777" w:rsidR="00BF133E" w:rsidRPr="00956F62" w:rsidRDefault="00BF133E" w:rsidP="00BF133E">
            <w:pPr>
              <w:pStyle w:val="BasicParagraph"/>
              <w:numPr>
                <w:ilvl w:val="4"/>
                <w:numId w:val="23"/>
              </w:numPr>
              <w:tabs>
                <w:tab w:val="left" w:pos="480"/>
                <w:tab w:val="left" w:pos="2520"/>
              </w:tabs>
              <w:spacing w:after="108"/>
              <w:ind w:left="616" w:right="126"/>
              <w:rPr>
                <w:rFonts w:asciiTheme="minorHAnsi" w:hAnsiTheme="minorHAnsi" w:cstheme="minorHAnsi"/>
                <w:color w:val="auto"/>
                <w:sz w:val="20"/>
                <w:szCs w:val="20"/>
              </w:rPr>
            </w:pPr>
            <w:r w:rsidRPr="00956F62">
              <w:rPr>
                <w:rFonts w:asciiTheme="minorHAnsi" w:hAnsiTheme="minorHAnsi" w:cstheme="minorHAnsi"/>
                <w:color w:val="auto"/>
                <w:sz w:val="20"/>
                <w:szCs w:val="20"/>
              </w:rPr>
              <w:t>Include facilities for proper disposal of health and biological wastes (syringes, blood, etc.)</w:t>
            </w:r>
          </w:p>
          <w:p w14:paraId="3D8D1A77" w14:textId="6C748580" w:rsidR="00F834FC" w:rsidRPr="00956F62" w:rsidRDefault="00BF133E" w:rsidP="00BF133E">
            <w:pPr>
              <w:pStyle w:val="BasicParagraph"/>
              <w:tabs>
                <w:tab w:val="left" w:pos="480"/>
                <w:tab w:val="left" w:pos="2520"/>
              </w:tabs>
              <w:spacing w:after="108"/>
              <w:ind w:right="126"/>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(c)  </w:t>
            </w:r>
            <w:r w:rsidR="00F834FC" w:rsidRPr="00956F62">
              <w:rPr>
                <w:rFonts w:asciiTheme="minorHAnsi" w:hAnsiTheme="minorHAnsi" w:cstheme="minorHAnsi"/>
                <w:color w:val="auto"/>
                <w:sz w:val="20"/>
                <w:szCs w:val="20"/>
              </w:rPr>
              <w:t xml:space="preserve">Markets: </w:t>
            </w:r>
          </w:p>
          <w:p w14:paraId="693D238A" w14:textId="77777777" w:rsidR="00F834FC" w:rsidRPr="00956F62" w:rsidRDefault="00F834FC" w:rsidP="00F834FC">
            <w:pPr>
              <w:pStyle w:val="BasicParagraph"/>
              <w:numPr>
                <w:ilvl w:val="0"/>
                <w:numId w:val="24"/>
              </w:numPr>
              <w:spacing w:after="108"/>
              <w:ind w:left="647" w:right="126" w:hanging="450"/>
              <w:rPr>
                <w:rFonts w:asciiTheme="minorHAnsi" w:hAnsiTheme="minorHAnsi" w:cstheme="minorHAnsi"/>
                <w:color w:val="auto"/>
                <w:sz w:val="20"/>
                <w:szCs w:val="20"/>
              </w:rPr>
            </w:pPr>
            <w:r w:rsidRPr="00956F62">
              <w:rPr>
                <w:rFonts w:asciiTheme="minorHAnsi" w:hAnsiTheme="minorHAnsi" w:cstheme="minorHAnsi"/>
                <w:color w:val="auto"/>
                <w:sz w:val="20"/>
                <w:szCs w:val="20"/>
              </w:rPr>
              <w:t>Tiled/paved floor is preferred for easy cleaning and maintenance. Slope floor for drainage.</w:t>
            </w:r>
          </w:p>
          <w:p w14:paraId="69895CF1" w14:textId="77777777" w:rsidR="00F834FC" w:rsidRPr="00956F62" w:rsidRDefault="00F834FC" w:rsidP="00F834FC">
            <w:pPr>
              <w:pStyle w:val="BasicParagraph"/>
              <w:numPr>
                <w:ilvl w:val="0"/>
                <w:numId w:val="24"/>
              </w:numPr>
              <w:spacing w:after="108"/>
              <w:ind w:left="647" w:right="126" w:hanging="450"/>
              <w:rPr>
                <w:rFonts w:asciiTheme="minorHAnsi" w:hAnsiTheme="minorHAnsi" w:cstheme="minorHAnsi"/>
                <w:color w:val="auto"/>
                <w:sz w:val="20"/>
                <w:szCs w:val="20"/>
              </w:rPr>
            </w:pPr>
            <w:r w:rsidRPr="00956F62">
              <w:rPr>
                <w:rFonts w:asciiTheme="minorHAnsi" w:hAnsiTheme="minorHAnsi" w:cstheme="minorHAnsi"/>
                <w:color w:val="auto"/>
                <w:sz w:val="20"/>
                <w:szCs w:val="20"/>
              </w:rPr>
              <w:t>Provide garbage/waste disposal that can be emptied regularly.</w:t>
            </w:r>
          </w:p>
          <w:p w14:paraId="55BF7466" w14:textId="77777777" w:rsidR="00F834FC" w:rsidRPr="00956F62" w:rsidRDefault="00F834FC" w:rsidP="00F834FC">
            <w:pPr>
              <w:pStyle w:val="BasicParagraph"/>
              <w:numPr>
                <w:ilvl w:val="0"/>
                <w:numId w:val="24"/>
              </w:numPr>
              <w:spacing w:after="108"/>
              <w:ind w:left="647" w:right="126" w:hanging="450"/>
              <w:rPr>
                <w:rFonts w:asciiTheme="minorHAnsi" w:hAnsiTheme="minorHAnsi" w:cstheme="minorHAnsi"/>
                <w:color w:val="auto"/>
                <w:sz w:val="20"/>
                <w:szCs w:val="20"/>
              </w:rPr>
            </w:pPr>
            <w:r w:rsidRPr="00956F62">
              <w:rPr>
                <w:rFonts w:asciiTheme="minorHAnsi" w:hAnsiTheme="minorHAnsi" w:cstheme="minorHAnsi"/>
                <w:color w:val="auto"/>
                <w:sz w:val="20"/>
                <w:szCs w:val="20"/>
              </w:rPr>
              <w:t>Separate the stalls/shops in the market for dry and wet produce/products.</w:t>
            </w:r>
          </w:p>
          <w:p w14:paraId="602F1EA5" w14:textId="6D096A40" w:rsidR="00F834FC" w:rsidRPr="00956F62" w:rsidRDefault="00F834FC" w:rsidP="00EC033B">
            <w:pPr>
              <w:pStyle w:val="BasicParagraph"/>
              <w:numPr>
                <w:ilvl w:val="0"/>
                <w:numId w:val="24"/>
              </w:numPr>
              <w:spacing w:after="108"/>
              <w:ind w:left="647" w:right="126" w:hanging="450"/>
              <w:rPr>
                <w:rFonts w:asciiTheme="minorHAnsi" w:hAnsiTheme="minorHAnsi" w:cstheme="minorHAnsi"/>
                <w:color w:val="auto"/>
                <w:sz w:val="20"/>
                <w:szCs w:val="20"/>
              </w:rPr>
            </w:pPr>
            <w:r w:rsidRPr="00956F62">
              <w:rPr>
                <w:rFonts w:asciiTheme="minorHAnsi" w:hAnsiTheme="minorHAnsi" w:cstheme="minorHAnsi"/>
                <w:color w:val="auto"/>
                <w:sz w:val="20"/>
                <w:szCs w:val="20"/>
              </w:rPr>
              <w:t>Ensure the stalls/shops have covers/roof to avoid standing waters during rainy seasons.</w:t>
            </w:r>
          </w:p>
        </w:tc>
      </w:tr>
      <w:tr w:rsidR="0017107C" w:rsidRPr="00956F62" w14:paraId="4D45DD15" w14:textId="77777777" w:rsidTr="6E01F18D">
        <w:tc>
          <w:tcPr>
            <w:tcW w:w="9265" w:type="dxa"/>
            <w:gridSpan w:val="3"/>
          </w:tcPr>
          <w:p w14:paraId="5A96263D" w14:textId="1417DC94" w:rsidR="0017107C" w:rsidRPr="00956F62" w:rsidRDefault="0017107C" w:rsidP="0017107C">
            <w:pPr>
              <w:pStyle w:val="BasicParagraph"/>
              <w:ind w:left="426"/>
              <w:rPr>
                <w:rFonts w:asciiTheme="minorHAnsi" w:hAnsiTheme="minorHAnsi" w:cstheme="minorHAnsi"/>
                <w:color w:val="auto"/>
                <w:sz w:val="20"/>
                <w:szCs w:val="20"/>
              </w:rPr>
            </w:pPr>
            <w:r w:rsidRPr="00956F62">
              <w:rPr>
                <w:rFonts w:asciiTheme="minorHAnsi" w:hAnsiTheme="minorHAnsi" w:cstheme="minorHAnsi"/>
                <w:color w:val="auto"/>
                <w:sz w:val="20"/>
              </w:rPr>
              <w:t>New Activities</w:t>
            </w:r>
          </w:p>
        </w:tc>
      </w:tr>
      <w:tr w:rsidR="00F97B60" w:rsidRPr="00956F62" w14:paraId="7BD9BB33" w14:textId="77777777" w:rsidTr="6E01F18D">
        <w:tc>
          <w:tcPr>
            <w:tcW w:w="718" w:type="dxa"/>
          </w:tcPr>
          <w:p w14:paraId="353686BA" w14:textId="6AEF7EE6" w:rsidR="00F97B60" w:rsidRPr="00956F62" w:rsidRDefault="00F97B60" w:rsidP="00F97B60">
            <w:pPr>
              <w:pStyle w:val="BasicParagraph"/>
              <w:ind w:left="248"/>
              <w:jc w:val="left"/>
              <w:rPr>
                <w:rFonts w:asciiTheme="minorHAnsi" w:hAnsiTheme="minorHAnsi" w:cstheme="minorHAnsi"/>
                <w:color w:val="auto"/>
                <w:sz w:val="20"/>
              </w:rPr>
            </w:pPr>
            <w:r w:rsidRPr="00956F62">
              <w:rPr>
                <w:rFonts w:asciiTheme="minorHAnsi" w:hAnsiTheme="minorHAnsi" w:cstheme="minorHAnsi"/>
                <w:color w:val="auto"/>
                <w:sz w:val="20"/>
              </w:rPr>
              <w:t>11.</w:t>
            </w:r>
          </w:p>
        </w:tc>
        <w:tc>
          <w:tcPr>
            <w:tcW w:w="2247" w:type="dxa"/>
          </w:tcPr>
          <w:p w14:paraId="07DB5DE6" w14:textId="61CC1F6E" w:rsidR="00F97B60" w:rsidRPr="00956F62" w:rsidRDefault="000966F3" w:rsidP="00F97B60">
            <w:pPr>
              <w:pStyle w:val="BasicParagraph"/>
              <w:ind w:left="-18"/>
              <w:rPr>
                <w:rFonts w:asciiTheme="minorHAnsi" w:hAnsiTheme="minorHAnsi" w:cstheme="minorHAnsi"/>
                <w:color w:val="auto"/>
                <w:sz w:val="20"/>
              </w:rPr>
            </w:pPr>
            <w:r w:rsidRPr="00956F62">
              <w:rPr>
                <w:rFonts w:asciiTheme="minorHAnsi" w:hAnsiTheme="minorHAnsi" w:cstheme="minorHAnsi"/>
                <w:sz w:val="20"/>
              </w:rPr>
              <w:t>Planting trees on village/ community owned lands including premise of public facilities, existing village firewood plantations, and catchment areas nearby</w:t>
            </w:r>
          </w:p>
        </w:tc>
        <w:tc>
          <w:tcPr>
            <w:tcW w:w="6300" w:type="dxa"/>
          </w:tcPr>
          <w:p w14:paraId="3C107A0A" w14:textId="2F190626" w:rsidR="00C665C1" w:rsidRPr="00956F62" w:rsidRDefault="00C665C1" w:rsidP="00F61880">
            <w:pPr>
              <w:pStyle w:val="ListParagraph"/>
              <w:widowControl/>
              <w:numPr>
                <w:ilvl w:val="0"/>
                <w:numId w:val="53"/>
              </w:numPr>
              <w:autoSpaceDE/>
              <w:autoSpaceDN/>
              <w:adjustRightInd/>
              <w:spacing w:after="160" w:line="259" w:lineRule="auto"/>
              <w:ind w:left="438"/>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 xml:space="preserve">Consult with community for the location of plantation </w:t>
            </w:r>
          </w:p>
          <w:p w14:paraId="5F26ADF1" w14:textId="0F1B35F7" w:rsidR="00C665C1" w:rsidRPr="00956F62" w:rsidRDefault="00C665C1" w:rsidP="00F61880">
            <w:pPr>
              <w:pStyle w:val="ListParagraph"/>
              <w:widowControl/>
              <w:numPr>
                <w:ilvl w:val="0"/>
                <w:numId w:val="53"/>
              </w:numPr>
              <w:autoSpaceDE/>
              <w:autoSpaceDN/>
              <w:adjustRightInd/>
              <w:spacing w:after="160" w:line="259" w:lineRule="auto"/>
              <w:ind w:left="438"/>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 xml:space="preserve">Contact with </w:t>
            </w:r>
            <w:r w:rsidR="00D425B2" w:rsidRPr="00956F62">
              <w:rPr>
                <w:rFonts w:asciiTheme="minorHAnsi" w:eastAsiaTheme="minorEastAsia" w:hAnsiTheme="minorHAnsi" w:cstheme="minorHAnsi"/>
                <w:color w:val="auto"/>
                <w:sz w:val="20"/>
                <w:szCs w:val="20"/>
                <w:lang w:val="en-GB" w:eastAsia="ja-JP"/>
              </w:rPr>
              <w:t xml:space="preserve">relevant department (i.e. </w:t>
            </w:r>
            <w:r w:rsidRPr="00956F62">
              <w:rPr>
                <w:rFonts w:asciiTheme="minorHAnsi" w:eastAsiaTheme="minorEastAsia" w:hAnsiTheme="minorHAnsi" w:cstheme="minorHAnsi"/>
                <w:color w:val="auto"/>
                <w:sz w:val="20"/>
                <w:szCs w:val="20"/>
                <w:lang w:val="en-GB" w:eastAsia="ja-JP"/>
              </w:rPr>
              <w:t xml:space="preserve">Forest </w:t>
            </w:r>
            <w:r w:rsidR="00D425B2" w:rsidRPr="00956F62">
              <w:rPr>
                <w:rFonts w:asciiTheme="minorHAnsi" w:eastAsiaTheme="minorEastAsia" w:hAnsiTheme="minorHAnsi" w:cstheme="minorHAnsi"/>
                <w:color w:val="auto"/>
                <w:sz w:val="20"/>
                <w:szCs w:val="20"/>
                <w:lang w:val="en-GB" w:eastAsia="ja-JP"/>
              </w:rPr>
              <w:t>department) and</w:t>
            </w:r>
            <w:r w:rsidRPr="00956F62">
              <w:rPr>
                <w:rFonts w:asciiTheme="minorHAnsi" w:eastAsiaTheme="minorEastAsia" w:hAnsiTheme="minorHAnsi" w:cstheme="minorHAnsi"/>
                <w:color w:val="auto"/>
                <w:sz w:val="20"/>
                <w:szCs w:val="20"/>
                <w:lang w:val="en-GB" w:eastAsia="ja-JP"/>
              </w:rPr>
              <w:t xml:space="preserve"> collect the seedlings </w:t>
            </w:r>
          </w:p>
          <w:p w14:paraId="1B242A46" w14:textId="227638E9" w:rsidR="00C665C1" w:rsidRPr="00956F62" w:rsidRDefault="00C665C1" w:rsidP="00F61880">
            <w:pPr>
              <w:pStyle w:val="ListParagraph"/>
              <w:widowControl/>
              <w:numPr>
                <w:ilvl w:val="0"/>
                <w:numId w:val="53"/>
              </w:numPr>
              <w:autoSpaceDE/>
              <w:autoSpaceDN/>
              <w:adjustRightInd/>
              <w:spacing w:after="160" w:line="259" w:lineRule="auto"/>
              <w:ind w:left="438"/>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 xml:space="preserve">Excavation should be carried out respectively to the certain type of tree </w:t>
            </w:r>
            <w:r w:rsidR="00D425B2" w:rsidRPr="00956F62">
              <w:rPr>
                <w:rFonts w:asciiTheme="minorHAnsi" w:eastAsiaTheme="minorEastAsia" w:hAnsiTheme="minorHAnsi" w:cstheme="minorHAnsi"/>
                <w:color w:val="auto"/>
                <w:sz w:val="20"/>
                <w:szCs w:val="20"/>
                <w:lang w:val="en-GB" w:eastAsia="ja-JP"/>
              </w:rPr>
              <w:t xml:space="preserve">as per recommendations of relevant department </w:t>
            </w:r>
          </w:p>
          <w:p w14:paraId="557673A7" w14:textId="77777777" w:rsidR="00C665C1" w:rsidRPr="00956F62" w:rsidRDefault="00C665C1" w:rsidP="00F61880">
            <w:pPr>
              <w:pStyle w:val="ListParagraph"/>
              <w:widowControl/>
              <w:numPr>
                <w:ilvl w:val="0"/>
                <w:numId w:val="53"/>
              </w:numPr>
              <w:autoSpaceDE/>
              <w:autoSpaceDN/>
              <w:adjustRightInd/>
              <w:spacing w:after="160" w:line="259" w:lineRule="auto"/>
              <w:ind w:left="438"/>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Plant a tree separately at least 5 feet away</w:t>
            </w:r>
          </w:p>
          <w:p w14:paraId="3C3FBEA9" w14:textId="77777777" w:rsidR="00C665C1" w:rsidRPr="00956F62" w:rsidRDefault="00C665C1" w:rsidP="00F61880">
            <w:pPr>
              <w:pStyle w:val="ListParagraph"/>
              <w:widowControl/>
              <w:numPr>
                <w:ilvl w:val="0"/>
                <w:numId w:val="53"/>
              </w:numPr>
              <w:autoSpaceDE/>
              <w:autoSpaceDN/>
              <w:adjustRightInd/>
              <w:spacing w:after="160" w:line="259" w:lineRule="auto"/>
              <w:ind w:left="438"/>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Organize to maintain the trees by the village community</w:t>
            </w:r>
          </w:p>
          <w:p w14:paraId="618BDFF1" w14:textId="77777777" w:rsidR="00C665C1" w:rsidRPr="00956F62" w:rsidRDefault="00C665C1" w:rsidP="00F61880">
            <w:pPr>
              <w:pStyle w:val="ListParagraph"/>
              <w:widowControl/>
              <w:numPr>
                <w:ilvl w:val="0"/>
                <w:numId w:val="53"/>
              </w:numPr>
              <w:autoSpaceDE/>
              <w:autoSpaceDN/>
              <w:adjustRightInd/>
              <w:spacing w:after="160" w:line="259" w:lineRule="auto"/>
              <w:ind w:left="438"/>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 xml:space="preserve">Supervise for, </w:t>
            </w:r>
            <w:r w:rsidRPr="00956F62">
              <w:rPr>
                <w:rFonts w:asciiTheme="minorHAnsi" w:eastAsiaTheme="minorEastAsia" w:hAnsiTheme="minorHAnsi" w:cstheme="minorHAnsi"/>
                <w:color w:val="auto"/>
                <w:sz w:val="20"/>
                <w:szCs w:val="20"/>
                <w:rtl/>
                <w:cs/>
                <w:lang w:val="en-GB" w:eastAsia="ja-JP"/>
              </w:rPr>
              <w:t xml:space="preserve">1) </w:t>
            </w:r>
            <w:r w:rsidRPr="00956F62">
              <w:rPr>
                <w:rFonts w:asciiTheme="minorHAnsi" w:eastAsiaTheme="minorEastAsia" w:hAnsiTheme="minorHAnsi" w:cstheme="minorHAnsi"/>
                <w:color w:val="auto"/>
                <w:sz w:val="20"/>
                <w:szCs w:val="20"/>
                <w:lang w:val="en-GB" w:eastAsia="ja-JP"/>
              </w:rPr>
              <w:t xml:space="preserve">children not to enter the site and </w:t>
            </w:r>
            <w:r w:rsidRPr="00956F62">
              <w:rPr>
                <w:rFonts w:asciiTheme="minorHAnsi" w:eastAsiaTheme="minorEastAsia" w:hAnsiTheme="minorHAnsi" w:cstheme="minorHAnsi"/>
                <w:color w:val="auto"/>
                <w:sz w:val="20"/>
                <w:szCs w:val="20"/>
                <w:rtl/>
                <w:cs/>
                <w:lang w:val="en-GB" w:eastAsia="ja-JP"/>
              </w:rPr>
              <w:t xml:space="preserve">2) </w:t>
            </w:r>
            <w:r w:rsidRPr="00956F62">
              <w:rPr>
                <w:rFonts w:asciiTheme="minorHAnsi" w:eastAsiaTheme="minorEastAsia" w:hAnsiTheme="minorHAnsi" w:cstheme="minorHAnsi"/>
                <w:color w:val="auto"/>
                <w:sz w:val="20"/>
                <w:szCs w:val="20"/>
                <w:lang w:val="en-GB" w:eastAsia="ja-JP"/>
              </w:rPr>
              <w:t>not to have child labor</w:t>
            </w:r>
          </w:p>
          <w:p w14:paraId="05ADE93F" w14:textId="0EAF45B6" w:rsidR="00F97B60" w:rsidRPr="00956F62" w:rsidRDefault="00C665C1" w:rsidP="00F61880">
            <w:pPr>
              <w:pStyle w:val="ListParagraph"/>
              <w:widowControl/>
              <w:numPr>
                <w:ilvl w:val="0"/>
                <w:numId w:val="53"/>
              </w:numPr>
              <w:autoSpaceDE/>
              <w:autoSpaceDN/>
              <w:adjustRightInd/>
              <w:spacing w:after="160" w:line="259" w:lineRule="auto"/>
              <w:ind w:left="438"/>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lastRenderedPageBreak/>
              <w:t>Provide personal protective gear for workers as necessary (gloves, dust masks, hard hats, boots, goggles) and First Aid Kit</w:t>
            </w:r>
          </w:p>
        </w:tc>
      </w:tr>
      <w:tr w:rsidR="00F97B60" w:rsidRPr="00956F62" w14:paraId="0A0977A9" w14:textId="77777777" w:rsidTr="6E01F18D">
        <w:tc>
          <w:tcPr>
            <w:tcW w:w="718" w:type="dxa"/>
          </w:tcPr>
          <w:p w14:paraId="1E5758EC" w14:textId="2840526E" w:rsidR="00F97B60" w:rsidRPr="00956F62" w:rsidRDefault="00F97B60" w:rsidP="00F97B60">
            <w:pPr>
              <w:pStyle w:val="BasicParagraph"/>
              <w:ind w:left="248"/>
              <w:jc w:val="left"/>
              <w:rPr>
                <w:rFonts w:asciiTheme="minorHAnsi" w:hAnsiTheme="minorHAnsi" w:cstheme="minorHAnsi"/>
                <w:color w:val="auto"/>
                <w:sz w:val="20"/>
              </w:rPr>
            </w:pPr>
            <w:r w:rsidRPr="00956F62">
              <w:rPr>
                <w:rFonts w:asciiTheme="minorHAnsi" w:hAnsiTheme="minorHAnsi" w:cstheme="minorHAnsi"/>
                <w:color w:val="auto"/>
                <w:sz w:val="20"/>
              </w:rPr>
              <w:lastRenderedPageBreak/>
              <w:t>12.</w:t>
            </w:r>
          </w:p>
        </w:tc>
        <w:tc>
          <w:tcPr>
            <w:tcW w:w="2247" w:type="dxa"/>
          </w:tcPr>
          <w:p w14:paraId="17FB1E31" w14:textId="46A71D1A" w:rsidR="00F97B60" w:rsidRPr="00956F62" w:rsidRDefault="00F97B60" w:rsidP="00F97B60">
            <w:pPr>
              <w:pStyle w:val="BasicParagraph"/>
              <w:ind w:left="-18"/>
              <w:rPr>
                <w:rFonts w:asciiTheme="minorHAnsi" w:hAnsiTheme="minorHAnsi" w:cstheme="minorHAnsi"/>
                <w:color w:val="auto"/>
                <w:sz w:val="20"/>
              </w:rPr>
            </w:pPr>
            <w:r w:rsidRPr="00956F62">
              <w:rPr>
                <w:rFonts w:asciiTheme="minorHAnsi" w:hAnsiTheme="minorHAnsi" w:cstheme="minorHAnsi"/>
                <w:color w:val="auto"/>
                <w:sz w:val="20"/>
              </w:rPr>
              <w:t>Maintenance of firebreaks in villages where there is high risk for fire and adjacent to forest</w:t>
            </w:r>
          </w:p>
        </w:tc>
        <w:tc>
          <w:tcPr>
            <w:tcW w:w="6300" w:type="dxa"/>
          </w:tcPr>
          <w:p w14:paraId="4A782AF1" w14:textId="69534300" w:rsidR="00841DCB" w:rsidRPr="00956F62" w:rsidRDefault="00841DCB" w:rsidP="00F61880">
            <w:pPr>
              <w:pStyle w:val="ListParagraph"/>
              <w:widowControl/>
              <w:numPr>
                <w:ilvl w:val="0"/>
                <w:numId w:val="60"/>
              </w:numPr>
              <w:autoSpaceDE/>
              <w:autoSpaceDN/>
              <w:adjustRightInd/>
              <w:spacing w:after="160" w:line="259" w:lineRule="auto"/>
              <w:ind w:left="42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 xml:space="preserve">Minimizing use of earthmoving machinery </w:t>
            </w:r>
            <w:r w:rsidR="00E50C8E" w:rsidRPr="00956F62">
              <w:rPr>
                <w:rFonts w:asciiTheme="minorHAnsi" w:eastAsiaTheme="minorEastAsia" w:hAnsiTheme="minorHAnsi" w:cstheme="minorHAnsi"/>
                <w:color w:val="auto"/>
                <w:sz w:val="20"/>
                <w:szCs w:val="20"/>
                <w:lang w:val="en-GB" w:eastAsia="ja-JP"/>
              </w:rPr>
              <w:t>and maximize use of labour.</w:t>
            </w:r>
          </w:p>
          <w:p w14:paraId="6094C91E" w14:textId="3A39FA0B" w:rsidR="00841DCB" w:rsidRPr="00956F62" w:rsidRDefault="00841DCB" w:rsidP="00F61880">
            <w:pPr>
              <w:pStyle w:val="ListParagraph"/>
              <w:widowControl/>
              <w:numPr>
                <w:ilvl w:val="0"/>
                <w:numId w:val="60"/>
              </w:numPr>
              <w:autoSpaceDE/>
              <w:autoSpaceDN/>
              <w:adjustRightInd/>
              <w:spacing w:after="160" w:line="259" w:lineRule="auto"/>
              <w:ind w:left="42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Good environmental hygiene requires equipment and food</w:t>
            </w:r>
            <w:r w:rsidR="00C34C78" w:rsidRPr="00956F62">
              <w:rPr>
                <w:rFonts w:asciiTheme="minorHAnsi" w:eastAsiaTheme="minorEastAsia" w:hAnsiTheme="minorHAnsi" w:cstheme="minorHAnsi"/>
                <w:color w:val="auto"/>
                <w:sz w:val="20"/>
                <w:szCs w:val="20"/>
                <w:lang w:val="en-GB" w:eastAsia="ja-JP"/>
              </w:rPr>
              <w:t xml:space="preserve"> </w:t>
            </w:r>
            <w:r w:rsidRPr="00956F62">
              <w:rPr>
                <w:rFonts w:asciiTheme="minorHAnsi" w:eastAsiaTheme="minorEastAsia" w:hAnsiTheme="minorHAnsi" w:cstheme="minorHAnsi"/>
                <w:color w:val="auto"/>
                <w:sz w:val="20"/>
                <w:szCs w:val="20"/>
                <w:lang w:val="en-GB" w:eastAsia="ja-JP"/>
              </w:rPr>
              <w:t>wear to be clean on arrival at the worksite and be cleaned before leaving the site.</w:t>
            </w:r>
          </w:p>
          <w:p w14:paraId="3ABAA419" w14:textId="183ACFD0" w:rsidR="00E50C8E" w:rsidRPr="00956F62" w:rsidRDefault="00E50C8E" w:rsidP="00F61880">
            <w:pPr>
              <w:pStyle w:val="ListParagraph"/>
              <w:widowControl/>
              <w:numPr>
                <w:ilvl w:val="0"/>
                <w:numId w:val="60"/>
              </w:numPr>
              <w:autoSpaceDE/>
              <w:autoSpaceDN/>
              <w:adjustRightInd/>
              <w:spacing w:after="160" w:line="259" w:lineRule="auto"/>
              <w:ind w:left="42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Do regular maintenance</w:t>
            </w:r>
          </w:p>
          <w:p w14:paraId="133DB913" w14:textId="77777777" w:rsidR="0059530B" w:rsidRPr="00956F62" w:rsidRDefault="0059530B" w:rsidP="00F61880">
            <w:pPr>
              <w:pStyle w:val="ListParagraph"/>
              <w:widowControl/>
              <w:numPr>
                <w:ilvl w:val="0"/>
                <w:numId w:val="60"/>
              </w:numPr>
              <w:autoSpaceDE/>
              <w:autoSpaceDN/>
              <w:adjustRightInd/>
              <w:spacing w:after="160" w:line="259" w:lineRule="auto"/>
              <w:ind w:left="42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Avoid burning the bush</w:t>
            </w:r>
          </w:p>
          <w:p w14:paraId="24749AB1" w14:textId="77777777" w:rsidR="0059530B" w:rsidRPr="00956F62" w:rsidRDefault="0059530B" w:rsidP="00F61880">
            <w:pPr>
              <w:pStyle w:val="ListParagraph"/>
              <w:widowControl/>
              <w:numPr>
                <w:ilvl w:val="0"/>
                <w:numId w:val="60"/>
              </w:numPr>
              <w:autoSpaceDE/>
              <w:autoSpaceDN/>
              <w:adjustRightInd/>
              <w:spacing w:after="160" w:line="259" w:lineRule="auto"/>
              <w:ind w:left="42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Avoid using of herbicides for land clearing for firebreak</w:t>
            </w:r>
          </w:p>
          <w:p w14:paraId="2D5D1835" w14:textId="66E2C38B" w:rsidR="0059530B" w:rsidRPr="00956F62" w:rsidRDefault="0059530B" w:rsidP="00F61880">
            <w:pPr>
              <w:pStyle w:val="ListParagraph"/>
              <w:widowControl/>
              <w:numPr>
                <w:ilvl w:val="0"/>
                <w:numId w:val="60"/>
              </w:numPr>
              <w:autoSpaceDE/>
              <w:autoSpaceDN/>
              <w:adjustRightInd/>
              <w:spacing w:after="160" w:line="259" w:lineRule="auto"/>
              <w:ind w:left="42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Maintain good drainage along the firebreak</w:t>
            </w:r>
          </w:p>
          <w:p w14:paraId="4542149B" w14:textId="70B63B80" w:rsidR="00E50C8E" w:rsidRPr="00956F62" w:rsidRDefault="00E50C8E" w:rsidP="00B72FE7">
            <w:pPr>
              <w:spacing w:after="160" w:line="259" w:lineRule="auto"/>
              <w:ind w:left="426"/>
              <w:contextualSpacing/>
              <w:jc w:val="left"/>
              <w:rPr>
                <w:rFonts w:asciiTheme="minorHAnsi" w:eastAsiaTheme="minorEastAsia" w:hAnsiTheme="minorHAnsi" w:cstheme="minorHAnsi"/>
                <w:b/>
                <w:bCs/>
                <w:sz w:val="20"/>
                <w:u w:val="single"/>
                <w:lang w:val="en-GB" w:eastAsia="ja-JP"/>
              </w:rPr>
            </w:pPr>
            <w:r w:rsidRPr="00956F62">
              <w:rPr>
                <w:rFonts w:asciiTheme="minorHAnsi" w:eastAsiaTheme="minorEastAsia" w:hAnsiTheme="minorHAnsi" w:cstheme="minorHAnsi"/>
                <w:b/>
                <w:bCs/>
                <w:sz w:val="20"/>
                <w:u w:val="single"/>
                <w:lang w:val="en-GB" w:eastAsia="ja-JP"/>
              </w:rPr>
              <w:t>Others:</w:t>
            </w:r>
          </w:p>
          <w:p w14:paraId="75166123" w14:textId="77777777" w:rsidR="00B72FE7" w:rsidRPr="00956F62" w:rsidRDefault="00B72FE7" w:rsidP="00F61880">
            <w:pPr>
              <w:pStyle w:val="ListParagraph"/>
              <w:widowControl/>
              <w:numPr>
                <w:ilvl w:val="0"/>
                <w:numId w:val="60"/>
              </w:numPr>
              <w:autoSpaceDE/>
              <w:autoSpaceDN/>
              <w:adjustRightInd/>
              <w:spacing w:after="160" w:line="259" w:lineRule="auto"/>
              <w:ind w:left="42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 xml:space="preserve">Contact the Forest Department for technical advice on regulatory requirements on maintaining firebreak </w:t>
            </w:r>
          </w:p>
          <w:p w14:paraId="2F398BDC" w14:textId="77777777" w:rsidR="00E50C8E" w:rsidRPr="00956F62" w:rsidRDefault="00E50C8E" w:rsidP="00F61880">
            <w:pPr>
              <w:pStyle w:val="ListParagraph"/>
              <w:widowControl/>
              <w:numPr>
                <w:ilvl w:val="0"/>
                <w:numId w:val="60"/>
              </w:numPr>
              <w:autoSpaceDE/>
              <w:autoSpaceDN/>
              <w:adjustRightInd/>
              <w:spacing w:after="160" w:line="259" w:lineRule="auto"/>
              <w:ind w:left="42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 xml:space="preserve">Follow as per the stipulations from the related departments to keep </w:t>
            </w:r>
            <w:proofErr w:type="gramStart"/>
            <w:r w:rsidRPr="00956F62">
              <w:rPr>
                <w:rFonts w:asciiTheme="minorHAnsi" w:eastAsiaTheme="minorEastAsia" w:hAnsiTheme="minorHAnsi" w:cstheme="minorHAnsi"/>
                <w:color w:val="auto"/>
                <w:sz w:val="20"/>
                <w:szCs w:val="20"/>
                <w:lang w:val="en-GB" w:eastAsia="ja-JP"/>
              </w:rPr>
              <w:t>sufficient</w:t>
            </w:r>
            <w:proofErr w:type="gramEnd"/>
            <w:r w:rsidRPr="00956F62">
              <w:rPr>
                <w:rFonts w:asciiTheme="minorHAnsi" w:eastAsiaTheme="minorEastAsia" w:hAnsiTheme="minorHAnsi" w:cstheme="minorHAnsi"/>
                <w:color w:val="auto"/>
                <w:sz w:val="20"/>
                <w:szCs w:val="20"/>
                <w:lang w:val="en-GB" w:eastAsia="ja-JP"/>
              </w:rPr>
              <w:t xml:space="preserve"> distance/design of firebreak and avoid tree cutting</w:t>
            </w:r>
          </w:p>
          <w:p w14:paraId="4DB75555" w14:textId="77777777" w:rsidR="00E50C8E" w:rsidRPr="00956F62" w:rsidRDefault="00E50C8E" w:rsidP="00F61880">
            <w:pPr>
              <w:pStyle w:val="ListParagraph"/>
              <w:widowControl/>
              <w:numPr>
                <w:ilvl w:val="0"/>
                <w:numId w:val="60"/>
              </w:numPr>
              <w:autoSpaceDE/>
              <w:autoSpaceDN/>
              <w:adjustRightInd/>
              <w:spacing w:after="160" w:line="259" w:lineRule="auto"/>
              <w:ind w:left="426"/>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 xml:space="preserve">Supervise for, </w:t>
            </w:r>
            <w:r w:rsidRPr="00956F62">
              <w:rPr>
                <w:rFonts w:asciiTheme="minorHAnsi" w:eastAsiaTheme="minorEastAsia" w:hAnsiTheme="minorHAnsi" w:cstheme="minorHAnsi"/>
                <w:color w:val="auto"/>
                <w:sz w:val="20"/>
                <w:szCs w:val="20"/>
                <w:rtl/>
                <w:cs/>
                <w:lang w:val="en-GB" w:eastAsia="ja-JP"/>
              </w:rPr>
              <w:t xml:space="preserve">1) </w:t>
            </w:r>
            <w:r w:rsidRPr="00956F62">
              <w:rPr>
                <w:rFonts w:asciiTheme="minorHAnsi" w:eastAsiaTheme="minorEastAsia" w:hAnsiTheme="minorHAnsi" w:cstheme="minorHAnsi"/>
                <w:color w:val="auto"/>
                <w:sz w:val="20"/>
                <w:szCs w:val="20"/>
                <w:lang w:val="en-GB" w:eastAsia="ja-JP"/>
              </w:rPr>
              <w:t xml:space="preserve">children not to enter the site and </w:t>
            </w:r>
            <w:r w:rsidRPr="00956F62">
              <w:rPr>
                <w:rFonts w:asciiTheme="minorHAnsi" w:eastAsiaTheme="minorEastAsia" w:hAnsiTheme="minorHAnsi" w:cstheme="minorHAnsi"/>
                <w:color w:val="auto"/>
                <w:sz w:val="20"/>
                <w:szCs w:val="20"/>
                <w:rtl/>
                <w:cs/>
                <w:lang w:val="en-GB" w:eastAsia="ja-JP"/>
              </w:rPr>
              <w:t xml:space="preserve">2) </w:t>
            </w:r>
            <w:r w:rsidRPr="00956F62">
              <w:rPr>
                <w:rFonts w:asciiTheme="minorHAnsi" w:eastAsiaTheme="minorEastAsia" w:hAnsiTheme="minorHAnsi" w:cstheme="minorHAnsi"/>
                <w:color w:val="auto"/>
                <w:sz w:val="20"/>
                <w:szCs w:val="20"/>
                <w:lang w:val="en-GB" w:eastAsia="ja-JP"/>
              </w:rPr>
              <w:t>not to have child labor</w:t>
            </w:r>
          </w:p>
          <w:p w14:paraId="17C20A15" w14:textId="4FC9C3A1" w:rsidR="00E50C8E" w:rsidRPr="00956F62" w:rsidRDefault="00E50C8E" w:rsidP="00F61880">
            <w:pPr>
              <w:pStyle w:val="ListParagraph"/>
              <w:widowControl/>
              <w:numPr>
                <w:ilvl w:val="0"/>
                <w:numId w:val="60"/>
              </w:numPr>
              <w:autoSpaceDE/>
              <w:autoSpaceDN/>
              <w:adjustRightInd/>
              <w:spacing w:after="160" w:line="259" w:lineRule="auto"/>
              <w:ind w:left="426"/>
              <w:contextualSpacing/>
              <w:jc w:val="left"/>
              <w:rPr>
                <w:rFonts w:cstheme="minorHAnsi"/>
                <w:color w:val="auto"/>
                <w:sz w:val="20"/>
                <w:szCs w:val="20"/>
              </w:rPr>
            </w:pPr>
            <w:r w:rsidRPr="00956F62">
              <w:rPr>
                <w:rFonts w:asciiTheme="minorHAnsi" w:eastAsiaTheme="minorEastAsia" w:hAnsiTheme="minorHAnsi" w:cstheme="minorHAnsi"/>
                <w:color w:val="auto"/>
                <w:sz w:val="20"/>
                <w:szCs w:val="20"/>
                <w:lang w:val="en-GB" w:eastAsia="ja-JP"/>
              </w:rPr>
              <w:t>Provide personal protective gear for workers as necessary (gloves, dust masks, hard hats, boots, goggles) and First Aid Kit</w:t>
            </w:r>
          </w:p>
        </w:tc>
      </w:tr>
      <w:tr w:rsidR="00F97B60" w:rsidRPr="00956F62" w14:paraId="65C1BB10" w14:textId="77777777" w:rsidTr="6E01F18D">
        <w:tc>
          <w:tcPr>
            <w:tcW w:w="718" w:type="dxa"/>
          </w:tcPr>
          <w:p w14:paraId="361276C7" w14:textId="54324B93" w:rsidR="00F97B60" w:rsidRPr="00956F62" w:rsidRDefault="00F97B60" w:rsidP="00F97B60">
            <w:pPr>
              <w:pStyle w:val="BasicParagraph"/>
              <w:ind w:left="248"/>
              <w:jc w:val="left"/>
              <w:rPr>
                <w:rFonts w:asciiTheme="minorHAnsi" w:hAnsiTheme="minorHAnsi" w:cstheme="minorHAnsi"/>
                <w:color w:val="auto"/>
                <w:sz w:val="20"/>
              </w:rPr>
            </w:pPr>
            <w:r w:rsidRPr="00956F62">
              <w:rPr>
                <w:rFonts w:asciiTheme="minorHAnsi" w:hAnsiTheme="minorHAnsi" w:cstheme="minorHAnsi"/>
                <w:color w:val="auto"/>
                <w:sz w:val="20"/>
              </w:rPr>
              <w:t>13.</w:t>
            </w:r>
          </w:p>
        </w:tc>
        <w:tc>
          <w:tcPr>
            <w:tcW w:w="2247" w:type="dxa"/>
          </w:tcPr>
          <w:p w14:paraId="7D638928" w14:textId="288A1C6C" w:rsidR="00F97B60" w:rsidRPr="00956F62" w:rsidRDefault="00F97B60" w:rsidP="00F97B60">
            <w:pPr>
              <w:pStyle w:val="BasicParagraph"/>
              <w:ind w:left="-18"/>
              <w:rPr>
                <w:rFonts w:asciiTheme="minorHAnsi" w:hAnsiTheme="minorHAnsi" w:cstheme="minorHAnsi"/>
                <w:color w:val="auto"/>
                <w:sz w:val="20"/>
              </w:rPr>
            </w:pPr>
            <w:r w:rsidRPr="00956F62">
              <w:rPr>
                <w:rFonts w:asciiTheme="minorHAnsi" w:hAnsiTheme="minorHAnsi" w:cstheme="minorHAnsi"/>
                <w:color w:val="auto"/>
                <w:sz w:val="20"/>
              </w:rPr>
              <w:t>Renovation of public-owned fish, prawn and crab farming ponds</w:t>
            </w:r>
          </w:p>
        </w:tc>
        <w:tc>
          <w:tcPr>
            <w:tcW w:w="6300" w:type="dxa"/>
          </w:tcPr>
          <w:p w14:paraId="4BC1A927" w14:textId="1A1589C6" w:rsidR="00C665C1" w:rsidRPr="00956F62" w:rsidRDefault="00C665C1" w:rsidP="00F61880">
            <w:pPr>
              <w:pStyle w:val="ListParagraph"/>
              <w:widowControl/>
              <w:numPr>
                <w:ilvl w:val="0"/>
                <w:numId w:val="54"/>
              </w:numPr>
              <w:autoSpaceDE/>
              <w:autoSpaceDN/>
              <w:adjustRightInd/>
              <w:spacing w:after="160" w:line="259" w:lineRule="auto"/>
              <w:ind w:left="438"/>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 xml:space="preserve">Contact to the related department for the project location to develop and maintain aquaculture </w:t>
            </w:r>
          </w:p>
          <w:p w14:paraId="05190C07" w14:textId="77777777" w:rsidR="008E7973" w:rsidRPr="00956F62" w:rsidRDefault="008E7973" w:rsidP="00F61880">
            <w:pPr>
              <w:pStyle w:val="ListParagraph"/>
              <w:widowControl/>
              <w:numPr>
                <w:ilvl w:val="0"/>
                <w:numId w:val="54"/>
              </w:numPr>
              <w:autoSpaceDE/>
              <w:autoSpaceDN/>
              <w:adjustRightInd/>
              <w:spacing w:after="160" w:line="259" w:lineRule="auto"/>
              <w:ind w:left="438"/>
              <w:contextualSpacing/>
              <w:jc w:val="left"/>
              <w:rPr>
                <w:rFonts w:asciiTheme="minorHAnsi" w:eastAsiaTheme="minorEastAsia" w:hAnsiTheme="minorHAnsi" w:cstheme="minorHAnsi"/>
                <w:color w:val="auto"/>
                <w:sz w:val="20"/>
                <w:szCs w:val="20"/>
                <w:lang w:val="en-GB" w:eastAsia="ja-JP"/>
              </w:rPr>
            </w:pPr>
            <w:r w:rsidRPr="00956F62">
              <w:rPr>
                <w:rFonts w:asciiTheme="minorHAnsi" w:eastAsiaTheme="minorEastAsia" w:hAnsiTheme="minorHAnsi" w:cstheme="minorHAnsi"/>
                <w:color w:val="auto"/>
                <w:sz w:val="20"/>
                <w:szCs w:val="20"/>
                <w:lang w:val="en-GB" w:eastAsia="ja-JP"/>
              </w:rPr>
              <w:t>Disposed the excavated soils in designated area</w:t>
            </w:r>
          </w:p>
          <w:p w14:paraId="6E91ADB4" w14:textId="693D8C61" w:rsidR="00F97B60" w:rsidRPr="00956F62" w:rsidRDefault="008E7973" w:rsidP="00F61880">
            <w:pPr>
              <w:pStyle w:val="ListParagraph"/>
              <w:widowControl/>
              <w:numPr>
                <w:ilvl w:val="0"/>
                <w:numId w:val="54"/>
              </w:numPr>
              <w:autoSpaceDE/>
              <w:autoSpaceDN/>
              <w:adjustRightInd/>
              <w:spacing w:after="160" w:line="259" w:lineRule="auto"/>
              <w:ind w:left="438"/>
              <w:contextualSpacing/>
              <w:jc w:val="left"/>
              <w:rPr>
                <w:rFonts w:asciiTheme="minorHAnsi" w:hAnsiTheme="minorHAnsi" w:cstheme="minorHAnsi"/>
                <w:color w:val="auto"/>
                <w:sz w:val="20"/>
                <w:szCs w:val="20"/>
              </w:rPr>
            </w:pPr>
            <w:r w:rsidRPr="00956F62">
              <w:rPr>
                <w:rFonts w:asciiTheme="minorHAnsi" w:eastAsiaTheme="minorEastAsia" w:hAnsiTheme="minorHAnsi" w:cstheme="minorHAnsi"/>
                <w:color w:val="auto"/>
                <w:sz w:val="20"/>
                <w:szCs w:val="20"/>
                <w:lang w:val="en-GB" w:eastAsia="ja-JP"/>
              </w:rPr>
              <w:t xml:space="preserve">Avoid renovation of </w:t>
            </w:r>
            <w:r w:rsidR="00AF681D" w:rsidRPr="00956F62">
              <w:rPr>
                <w:rFonts w:asciiTheme="minorHAnsi" w:eastAsiaTheme="minorEastAsia" w:hAnsiTheme="minorHAnsi" w:cstheme="minorHAnsi"/>
                <w:color w:val="auto"/>
                <w:sz w:val="20"/>
                <w:szCs w:val="20"/>
                <w:lang w:val="en-GB" w:eastAsia="ja-JP"/>
              </w:rPr>
              <w:t>fish, prawn, and crab farming ponds in raining seasons due to the potential of pollution to nearby waterway</w:t>
            </w:r>
          </w:p>
        </w:tc>
      </w:tr>
    </w:tbl>
    <w:p w14:paraId="4427D4E5" w14:textId="1E1CF7E2" w:rsidR="008E41CA" w:rsidRPr="00956F62" w:rsidRDefault="008E41CA" w:rsidP="008E41CA">
      <w:pPr>
        <w:pStyle w:val="BasicParagraph"/>
        <w:tabs>
          <w:tab w:val="left" w:pos="480"/>
          <w:tab w:val="left" w:pos="2520"/>
        </w:tabs>
        <w:spacing w:after="72"/>
        <w:ind w:left="3020" w:right="126" w:hanging="2860"/>
        <w:rPr>
          <w:rFonts w:asciiTheme="minorHAnsi" w:hAnsiTheme="minorHAnsi" w:cstheme="minorHAnsi"/>
          <w:color w:val="auto"/>
        </w:rPr>
      </w:pPr>
    </w:p>
    <w:p w14:paraId="585E58B7" w14:textId="4B6B065A" w:rsidR="00F97B60" w:rsidRPr="00956F62" w:rsidRDefault="00F97B60" w:rsidP="008E41CA">
      <w:pPr>
        <w:pStyle w:val="BasicParagraph"/>
        <w:tabs>
          <w:tab w:val="left" w:pos="480"/>
          <w:tab w:val="left" w:pos="2520"/>
        </w:tabs>
        <w:spacing w:after="72"/>
        <w:ind w:left="3020" w:right="126" w:hanging="2860"/>
        <w:rPr>
          <w:rFonts w:asciiTheme="minorHAnsi" w:hAnsiTheme="minorHAnsi" w:cstheme="minorHAnsi"/>
          <w:color w:val="auto"/>
        </w:rPr>
      </w:pPr>
    </w:p>
    <w:p w14:paraId="2518F22F" w14:textId="3B034AC3" w:rsidR="00546BFD" w:rsidRPr="00956F62" w:rsidRDefault="008E41CA" w:rsidP="003A5FA6">
      <w:pPr>
        <w:pStyle w:val="BasicParagraph"/>
        <w:tabs>
          <w:tab w:val="left" w:pos="480"/>
          <w:tab w:val="left" w:pos="2520"/>
        </w:tabs>
        <w:ind w:left="3020" w:right="126" w:hanging="2860"/>
        <w:rPr>
          <w:rFonts w:asciiTheme="minorHAnsi" w:hAnsiTheme="minorHAnsi" w:cstheme="minorHAnsi"/>
          <w:color w:val="auto"/>
        </w:rPr>
      </w:pPr>
      <w:r w:rsidRPr="00956F62">
        <w:rPr>
          <w:rFonts w:asciiTheme="minorHAnsi" w:hAnsiTheme="minorHAnsi" w:cstheme="minorHAnsi"/>
          <w:color w:val="auto"/>
        </w:rPr>
        <w:br w:type="page"/>
      </w:r>
    </w:p>
    <w:p w14:paraId="44F68A5D" w14:textId="0E286E78" w:rsidR="00F35D46" w:rsidRPr="00956F62" w:rsidRDefault="00F35D46" w:rsidP="00F35D46">
      <w:pPr>
        <w:pStyle w:val="BasicParagraph"/>
        <w:rPr>
          <w:rFonts w:asciiTheme="minorHAnsi" w:hAnsiTheme="minorHAnsi" w:cstheme="minorHAnsi"/>
          <w:b/>
          <w:i/>
          <w:color w:val="auto"/>
        </w:rPr>
      </w:pPr>
      <w:r w:rsidRPr="00956F62">
        <w:rPr>
          <w:rFonts w:asciiTheme="minorHAnsi" w:hAnsiTheme="minorHAnsi" w:cstheme="minorHAnsi"/>
          <w:b/>
          <w:i/>
          <w:color w:val="auto"/>
        </w:rPr>
        <w:lastRenderedPageBreak/>
        <w:t xml:space="preserve">Annex 3b: </w:t>
      </w:r>
      <w:proofErr w:type="spellStart"/>
      <w:r w:rsidRPr="00956F62">
        <w:rPr>
          <w:rFonts w:asciiTheme="minorHAnsi" w:hAnsiTheme="minorHAnsi" w:cstheme="minorHAnsi"/>
          <w:b/>
          <w:i/>
          <w:color w:val="auto"/>
        </w:rPr>
        <w:t>ECoPs</w:t>
      </w:r>
      <w:proofErr w:type="spellEnd"/>
      <w:r w:rsidRPr="00956F62">
        <w:rPr>
          <w:rFonts w:asciiTheme="minorHAnsi" w:hAnsiTheme="minorHAnsi" w:cstheme="minorHAnsi"/>
          <w:b/>
          <w:i/>
          <w:color w:val="auto"/>
        </w:rPr>
        <w:t xml:space="preserve"> for Activities under EVRF </w:t>
      </w:r>
    </w:p>
    <w:p w14:paraId="3D443085" w14:textId="6C7B5711" w:rsidR="00793598" w:rsidRPr="00956F62" w:rsidRDefault="00793598" w:rsidP="00793598">
      <w:pPr>
        <w:pStyle w:val="BasicParagraph"/>
        <w:tabs>
          <w:tab w:val="left" w:pos="480"/>
          <w:tab w:val="left" w:pos="2520"/>
        </w:tabs>
        <w:ind w:left="3020" w:right="126" w:hanging="2860"/>
        <w:rPr>
          <w:rFonts w:asciiTheme="minorHAnsi" w:hAnsiTheme="minorHAnsi" w:cstheme="minorHAnsi"/>
          <w:color w:val="auto"/>
        </w:rPr>
      </w:pPr>
    </w:p>
    <w:tbl>
      <w:tblPr>
        <w:tblStyle w:val="TableGrid"/>
        <w:tblW w:w="0" w:type="auto"/>
        <w:tblLook w:val="04A0" w:firstRow="1" w:lastRow="0" w:firstColumn="1" w:lastColumn="0" w:noHBand="0" w:noVBand="1"/>
      </w:tblPr>
      <w:tblGrid>
        <w:gridCol w:w="9342"/>
      </w:tblGrid>
      <w:tr w:rsidR="009F547D" w:rsidRPr="00956F62" w14:paraId="71C7DB39" w14:textId="77777777" w:rsidTr="00E460E2">
        <w:trPr>
          <w:tblHeader/>
        </w:trPr>
        <w:tc>
          <w:tcPr>
            <w:tcW w:w="9342" w:type="dxa"/>
          </w:tcPr>
          <w:p w14:paraId="39C5BBF1" w14:textId="77777777" w:rsidR="000F4830" w:rsidRPr="00956F62" w:rsidRDefault="000F4830" w:rsidP="00E460E2">
            <w:pPr>
              <w:pStyle w:val="BasicParagraph"/>
              <w:numPr>
                <w:ilvl w:val="0"/>
                <w:numId w:val="17"/>
              </w:numPr>
              <w:rPr>
                <w:rFonts w:asciiTheme="minorHAnsi" w:hAnsiTheme="minorHAnsi" w:cstheme="minorHAnsi"/>
                <w:b/>
                <w:bCs/>
                <w:color w:val="auto"/>
                <w:sz w:val="20"/>
                <w:szCs w:val="20"/>
              </w:rPr>
            </w:pPr>
            <w:r w:rsidRPr="00956F62">
              <w:rPr>
                <w:rFonts w:asciiTheme="minorHAnsi" w:hAnsiTheme="minorHAnsi" w:cstheme="minorHAnsi"/>
                <w:b/>
                <w:bCs/>
                <w:color w:val="auto"/>
                <w:sz w:val="20"/>
                <w:szCs w:val="20"/>
              </w:rPr>
              <w:t xml:space="preserve">Agriculture </w:t>
            </w:r>
          </w:p>
        </w:tc>
      </w:tr>
      <w:tr w:rsidR="009F547D" w:rsidRPr="00956F62" w14:paraId="6A80A3C1" w14:textId="77777777" w:rsidTr="00E460E2">
        <w:trPr>
          <w:tblHeader/>
        </w:trPr>
        <w:tc>
          <w:tcPr>
            <w:tcW w:w="9342" w:type="dxa"/>
          </w:tcPr>
          <w:p w14:paraId="1B320F46" w14:textId="77777777" w:rsidR="000F4830" w:rsidRPr="00956F62" w:rsidRDefault="000F4830" w:rsidP="00E460E2">
            <w:pPr>
              <w:pStyle w:val="BasicParagraph"/>
              <w:jc w:val="center"/>
              <w:rPr>
                <w:rFonts w:asciiTheme="minorHAnsi" w:hAnsiTheme="minorHAnsi" w:cstheme="minorHAnsi"/>
                <w:b/>
                <w:i/>
                <w:color w:val="auto"/>
                <w:sz w:val="20"/>
                <w:szCs w:val="20"/>
              </w:rPr>
            </w:pPr>
            <w:r w:rsidRPr="00956F62">
              <w:rPr>
                <w:rFonts w:asciiTheme="minorHAnsi" w:hAnsiTheme="minorHAnsi" w:cstheme="minorHAnsi"/>
                <w:b/>
                <w:bCs/>
                <w:color w:val="auto"/>
                <w:sz w:val="20"/>
                <w:szCs w:val="20"/>
              </w:rPr>
              <w:t>Environmental Prevention/Mitigation Measure</w:t>
            </w:r>
            <w:r w:rsidRPr="00956F62">
              <w:rPr>
                <w:rFonts w:asciiTheme="minorHAnsi" w:hAnsiTheme="minorHAnsi" w:cstheme="minorHAnsi"/>
                <w:color w:val="auto"/>
                <w:sz w:val="20"/>
                <w:szCs w:val="20"/>
              </w:rPr>
              <w:t>s</w:t>
            </w:r>
          </w:p>
        </w:tc>
      </w:tr>
      <w:tr w:rsidR="009F547D" w:rsidRPr="00956F62" w14:paraId="02550AFC" w14:textId="77777777" w:rsidTr="00E460E2">
        <w:tc>
          <w:tcPr>
            <w:tcW w:w="9342" w:type="dxa"/>
          </w:tcPr>
          <w:p w14:paraId="64170D36" w14:textId="77777777" w:rsidR="000F4830" w:rsidRPr="00956F62" w:rsidRDefault="000F4830" w:rsidP="00E460E2">
            <w:pPr>
              <w:widowControl w:val="0"/>
              <w:numPr>
                <w:ilvl w:val="0"/>
                <w:numId w:val="14"/>
              </w:numPr>
              <w:autoSpaceDE w:val="0"/>
              <w:autoSpaceDN w:val="0"/>
              <w:adjustRightInd w:val="0"/>
              <w:rPr>
                <w:rFonts w:asciiTheme="minorHAnsi" w:hAnsiTheme="minorHAnsi" w:cstheme="minorHAnsi"/>
                <w:sz w:val="20"/>
                <w:lang w:bidi="my-MM"/>
              </w:rPr>
            </w:pPr>
            <w:r w:rsidRPr="00956F62">
              <w:rPr>
                <w:rFonts w:asciiTheme="minorHAnsi" w:hAnsiTheme="minorHAnsi" w:cstheme="minorHAnsi"/>
                <w:sz w:val="20"/>
                <w:lang w:bidi="my-MM"/>
              </w:rPr>
              <w:t>Avoid introduction of invasive species.</w:t>
            </w:r>
          </w:p>
          <w:p w14:paraId="6362B23F" w14:textId="77777777" w:rsidR="000F4830" w:rsidRPr="00956F62" w:rsidRDefault="000F4830" w:rsidP="00E460E2">
            <w:pPr>
              <w:pStyle w:val="BasicParagraph"/>
              <w:numPr>
                <w:ilvl w:val="0"/>
                <w:numId w:val="14"/>
              </w:numPr>
              <w:spacing w:line="240" w:lineRule="auto"/>
              <w:textAlignment w:val="auto"/>
              <w:rPr>
                <w:rFonts w:asciiTheme="minorHAnsi" w:hAnsiTheme="minorHAnsi" w:cstheme="minorHAnsi"/>
                <w:color w:val="auto"/>
                <w:sz w:val="20"/>
                <w:szCs w:val="20"/>
              </w:rPr>
            </w:pPr>
            <w:r w:rsidRPr="00956F62">
              <w:rPr>
                <w:rFonts w:asciiTheme="minorHAnsi" w:hAnsiTheme="minorHAnsi" w:cstheme="minorHAnsi"/>
                <w:color w:val="auto"/>
                <w:sz w:val="20"/>
                <w:szCs w:val="20"/>
              </w:rPr>
              <w:t>Use sustainable agricultural practices / approaches / technologies.</w:t>
            </w:r>
          </w:p>
          <w:p w14:paraId="5C5D0EB9" w14:textId="77777777" w:rsidR="000F4830" w:rsidRPr="00956F62" w:rsidRDefault="000F4830" w:rsidP="00E460E2">
            <w:pPr>
              <w:pStyle w:val="BasicParagraph"/>
              <w:spacing w:line="240" w:lineRule="auto"/>
              <w:ind w:left="459"/>
              <w:textAlignment w:val="auto"/>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(e.g., Agroforestry Practices, Polycultures and Crop rotation, Integrated Pest Management (encouraging the predators of crop-eating pest insects such as birds and bats), etc.) </w:t>
            </w:r>
          </w:p>
          <w:p w14:paraId="790AC85D" w14:textId="77777777" w:rsidR="000F4830" w:rsidRPr="00956F62" w:rsidRDefault="000F4830" w:rsidP="00E460E2">
            <w:pPr>
              <w:pStyle w:val="BasicParagraph"/>
              <w:numPr>
                <w:ilvl w:val="0"/>
                <w:numId w:val="14"/>
              </w:numPr>
              <w:spacing w:line="240" w:lineRule="auto"/>
              <w:textAlignment w:val="auto"/>
              <w:rPr>
                <w:rFonts w:asciiTheme="minorHAnsi" w:hAnsiTheme="minorHAnsi" w:cstheme="minorHAnsi"/>
                <w:color w:val="auto"/>
                <w:sz w:val="20"/>
                <w:szCs w:val="20"/>
              </w:rPr>
            </w:pPr>
            <w:r w:rsidRPr="00956F62">
              <w:rPr>
                <w:rFonts w:asciiTheme="minorHAnsi" w:hAnsiTheme="minorHAnsi" w:cstheme="minorHAnsi"/>
                <w:color w:val="auto"/>
                <w:sz w:val="20"/>
                <w:szCs w:val="20"/>
              </w:rPr>
              <w:t>Reduce top-soil losses from erosion and the reduction in soil fertility.</w:t>
            </w:r>
          </w:p>
          <w:p w14:paraId="2DB58CF9" w14:textId="77777777" w:rsidR="000F4830" w:rsidRPr="00956F62" w:rsidRDefault="000F4830" w:rsidP="00E460E2">
            <w:pPr>
              <w:pStyle w:val="BasicParagraph"/>
              <w:spacing w:line="240" w:lineRule="auto"/>
              <w:ind w:left="459"/>
              <w:textAlignment w:val="auto"/>
              <w:rPr>
                <w:rFonts w:asciiTheme="minorHAnsi" w:hAnsiTheme="minorHAnsi" w:cstheme="minorHAnsi"/>
                <w:color w:val="auto"/>
                <w:sz w:val="20"/>
                <w:szCs w:val="20"/>
              </w:rPr>
            </w:pPr>
            <w:r w:rsidRPr="00956F62">
              <w:rPr>
                <w:rFonts w:asciiTheme="minorHAnsi" w:hAnsiTheme="minorHAnsi" w:cstheme="minorHAnsi"/>
                <w:color w:val="auto"/>
                <w:sz w:val="20"/>
                <w:szCs w:val="20"/>
              </w:rPr>
              <w:t>(Use Cover Crops and Mulches (Establishing leguminous ground cover and applying plant residues), Grass Barriers (planting grass in strips along the contour lines), etc.)</w:t>
            </w:r>
          </w:p>
          <w:p w14:paraId="28EE0998" w14:textId="77777777" w:rsidR="000F4830" w:rsidRPr="00956F62" w:rsidRDefault="000F4830" w:rsidP="00E460E2">
            <w:pPr>
              <w:pStyle w:val="BasicParagraph"/>
              <w:numPr>
                <w:ilvl w:val="0"/>
                <w:numId w:val="14"/>
              </w:numPr>
              <w:spacing w:line="240" w:lineRule="auto"/>
              <w:textAlignment w:val="auto"/>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Induce conservation and efficient use of water. </w:t>
            </w:r>
          </w:p>
          <w:p w14:paraId="4EF2DD97" w14:textId="77777777" w:rsidR="000F4830" w:rsidRPr="00956F62" w:rsidRDefault="000F4830" w:rsidP="00E460E2">
            <w:pPr>
              <w:pStyle w:val="BasicParagraph"/>
              <w:numPr>
                <w:ilvl w:val="0"/>
                <w:numId w:val="14"/>
              </w:numPr>
              <w:spacing w:line="240" w:lineRule="auto"/>
              <w:textAlignment w:val="auto"/>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Reduce misuse of agrochemicals, contributing to a reduction of toxic substances in soil and water. </w:t>
            </w:r>
          </w:p>
          <w:p w14:paraId="562BCDBC" w14:textId="77777777" w:rsidR="000F4830" w:rsidRPr="00956F62" w:rsidRDefault="000F4830" w:rsidP="00E460E2">
            <w:pPr>
              <w:pStyle w:val="BasicParagraph"/>
              <w:numPr>
                <w:ilvl w:val="0"/>
                <w:numId w:val="14"/>
              </w:numPr>
              <w:spacing w:line="240" w:lineRule="auto"/>
              <w:textAlignment w:val="auto"/>
              <w:rPr>
                <w:rFonts w:asciiTheme="minorHAnsi" w:hAnsiTheme="minorHAnsi" w:cstheme="minorHAnsi"/>
                <w:color w:val="auto"/>
                <w:sz w:val="20"/>
                <w:szCs w:val="20"/>
              </w:rPr>
            </w:pPr>
            <w:r w:rsidRPr="00956F62">
              <w:rPr>
                <w:rFonts w:asciiTheme="minorHAnsi" w:hAnsiTheme="minorHAnsi" w:cstheme="minorHAnsi"/>
                <w:color w:val="auto"/>
                <w:sz w:val="20"/>
                <w:szCs w:val="20"/>
              </w:rPr>
              <w:t>Reduce usage of pesticides and promote integrated pest management approaches recommended by DOA.</w:t>
            </w:r>
          </w:p>
          <w:p w14:paraId="69808401" w14:textId="77777777" w:rsidR="000F4830" w:rsidRPr="00956F62" w:rsidRDefault="000F4830" w:rsidP="00E460E2">
            <w:pPr>
              <w:pStyle w:val="ListParagraph"/>
              <w:numPr>
                <w:ilvl w:val="0"/>
                <w:numId w:val="14"/>
              </w:numPr>
              <w:rPr>
                <w:rFonts w:asciiTheme="minorHAnsi" w:hAnsiTheme="minorHAnsi" w:cstheme="minorHAnsi"/>
                <w:color w:val="auto"/>
                <w:sz w:val="20"/>
                <w:szCs w:val="20"/>
              </w:rPr>
            </w:pPr>
            <w:r w:rsidRPr="00956F62">
              <w:rPr>
                <w:rFonts w:asciiTheme="minorHAnsi" w:hAnsiTheme="minorHAnsi" w:cstheme="minorHAnsi"/>
                <w:color w:val="auto"/>
                <w:sz w:val="20"/>
                <w:szCs w:val="20"/>
              </w:rPr>
              <w:t>Reduce, recycle and reuse the agricultural waste (natural, animal, plant waste)</w:t>
            </w:r>
          </w:p>
        </w:tc>
      </w:tr>
    </w:tbl>
    <w:p w14:paraId="13931940" w14:textId="77777777" w:rsidR="000F4830" w:rsidRPr="00956F62" w:rsidRDefault="000F4830" w:rsidP="000F4830">
      <w:pPr>
        <w:rPr>
          <w:rFonts w:cstheme="minorHAnsi"/>
          <w:b/>
          <w:i/>
        </w:rPr>
      </w:pPr>
    </w:p>
    <w:tbl>
      <w:tblPr>
        <w:tblStyle w:val="TableGrid"/>
        <w:tblW w:w="0" w:type="auto"/>
        <w:tblLook w:val="04A0" w:firstRow="1" w:lastRow="0" w:firstColumn="1" w:lastColumn="0" w:noHBand="0" w:noVBand="1"/>
      </w:tblPr>
      <w:tblGrid>
        <w:gridCol w:w="9342"/>
      </w:tblGrid>
      <w:tr w:rsidR="009F547D" w:rsidRPr="00956F62" w14:paraId="6219F542" w14:textId="77777777" w:rsidTr="00E460E2">
        <w:trPr>
          <w:trHeight w:val="287"/>
        </w:trPr>
        <w:tc>
          <w:tcPr>
            <w:tcW w:w="9342" w:type="dxa"/>
          </w:tcPr>
          <w:p w14:paraId="0D3C6C78" w14:textId="77777777" w:rsidR="000F4830" w:rsidRPr="00956F62" w:rsidRDefault="000F4830" w:rsidP="00E460E2">
            <w:pPr>
              <w:pStyle w:val="BasicParagraph"/>
              <w:numPr>
                <w:ilvl w:val="0"/>
                <w:numId w:val="17"/>
              </w:numPr>
              <w:rPr>
                <w:rFonts w:asciiTheme="minorHAnsi" w:hAnsiTheme="minorHAnsi" w:cstheme="minorHAnsi"/>
                <w:b/>
                <w:bCs/>
                <w:color w:val="auto"/>
                <w:sz w:val="20"/>
                <w:szCs w:val="20"/>
              </w:rPr>
            </w:pPr>
            <w:r w:rsidRPr="00956F62">
              <w:rPr>
                <w:rFonts w:asciiTheme="minorHAnsi" w:hAnsiTheme="minorHAnsi" w:cstheme="minorHAnsi"/>
                <w:b/>
                <w:bCs/>
                <w:color w:val="auto"/>
                <w:sz w:val="20"/>
                <w:szCs w:val="20"/>
              </w:rPr>
              <w:t>Livestock Breeding and Raising</w:t>
            </w:r>
          </w:p>
        </w:tc>
      </w:tr>
      <w:tr w:rsidR="009F547D" w:rsidRPr="00956F62" w14:paraId="5090A923" w14:textId="77777777" w:rsidTr="00E460E2">
        <w:trPr>
          <w:tblHeader/>
        </w:trPr>
        <w:tc>
          <w:tcPr>
            <w:tcW w:w="9342" w:type="dxa"/>
          </w:tcPr>
          <w:p w14:paraId="18E2D1A0" w14:textId="77777777" w:rsidR="000F4830" w:rsidRPr="00956F62" w:rsidRDefault="000F4830" w:rsidP="00E460E2">
            <w:pPr>
              <w:pStyle w:val="BasicParagraph"/>
              <w:jc w:val="center"/>
              <w:rPr>
                <w:rFonts w:asciiTheme="minorHAnsi" w:hAnsiTheme="minorHAnsi" w:cstheme="minorHAnsi"/>
                <w:b/>
                <w:i/>
                <w:color w:val="auto"/>
                <w:sz w:val="20"/>
                <w:szCs w:val="20"/>
              </w:rPr>
            </w:pPr>
            <w:r w:rsidRPr="00956F62">
              <w:rPr>
                <w:rFonts w:asciiTheme="minorHAnsi" w:hAnsiTheme="minorHAnsi" w:cstheme="minorHAnsi"/>
                <w:b/>
                <w:bCs/>
                <w:color w:val="auto"/>
                <w:sz w:val="20"/>
                <w:szCs w:val="20"/>
              </w:rPr>
              <w:t>Environmental Prevention/Mitigation Measure</w:t>
            </w:r>
            <w:r w:rsidRPr="00956F62">
              <w:rPr>
                <w:rFonts w:asciiTheme="minorHAnsi" w:hAnsiTheme="minorHAnsi" w:cstheme="minorHAnsi"/>
                <w:color w:val="auto"/>
                <w:sz w:val="20"/>
                <w:szCs w:val="20"/>
              </w:rPr>
              <w:t>s</w:t>
            </w:r>
          </w:p>
        </w:tc>
      </w:tr>
      <w:tr w:rsidR="009F547D" w:rsidRPr="00956F62" w14:paraId="30EEE16D" w14:textId="77777777" w:rsidTr="00E460E2">
        <w:tc>
          <w:tcPr>
            <w:tcW w:w="9342" w:type="dxa"/>
          </w:tcPr>
          <w:p w14:paraId="048A1DAD" w14:textId="77777777" w:rsidR="00E71B57" w:rsidRPr="0042138D" w:rsidRDefault="00E71B57" w:rsidP="0042138D">
            <w:pPr>
              <w:pStyle w:val="ListParagraph"/>
              <w:numPr>
                <w:ilvl w:val="0"/>
                <w:numId w:val="15"/>
              </w:numPr>
              <w:rPr>
                <w:rFonts w:asciiTheme="minorHAnsi" w:hAnsiTheme="minorHAnsi" w:cstheme="minorHAnsi"/>
                <w:color w:val="auto"/>
                <w:sz w:val="20"/>
                <w:szCs w:val="20"/>
              </w:rPr>
            </w:pPr>
            <w:r w:rsidRPr="0042138D">
              <w:rPr>
                <w:rFonts w:asciiTheme="minorHAnsi" w:hAnsiTheme="minorHAnsi" w:cstheme="minorHAnsi"/>
                <w:color w:val="auto"/>
                <w:sz w:val="20"/>
                <w:szCs w:val="20"/>
              </w:rPr>
              <w:t>Fence off water bodies from gazing animals.</w:t>
            </w:r>
          </w:p>
          <w:p w14:paraId="41A12940" w14:textId="77777777" w:rsidR="00E71B57" w:rsidRPr="0042138D" w:rsidRDefault="00E71B57" w:rsidP="0042138D">
            <w:pPr>
              <w:pStyle w:val="ListParagraph"/>
              <w:numPr>
                <w:ilvl w:val="0"/>
                <w:numId w:val="15"/>
              </w:numPr>
              <w:rPr>
                <w:rFonts w:asciiTheme="minorHAnsi" w:hAnsiTheme="minorHAnsi" w:cstheme="minorHAnsi"/>
                <w:color w:val="auto"/>
                <w:sz w:val="20"/>
                <w:szCs w:val="20"/>
              </w:rPr>
            </w:pPr>
            <w:r w:rsidRPr="0042138D">
              <w:rPr>
                <w:rFonts w:asciiTheme="minorHAnsi" w:hAnsiTheme="minorHAnsi" w:cstheme="minorHAnsi"/>
                <w:color w:val="auto"/>
                <w:sz w:val="20"/>
                <w:szCs w:val="20"/>
              </w:rPr>
              <w:t>Regular cleaning of livestock sheds and feeding pens.</w:t>
            </w:r>
          </w:p>
          <w:p w14:paraId="5EB846F4" w14:textId="77777777" w:rsidR="00E71B57" w:rsidRPr="0042138D" w:rsidRDefault="00E71B57" w:rsidP="0042138D">
            <w:pPr>
              <w:pStyle w:val="ListParagraph"/>
              <w:numPr>
                <w:ilvl w:val="0"/>
                <w:numId w:val="15"/>
              </w:numPr>
              <w:rPr>
                <w:rFonts w:asciiTheme="minorHAnsi" w:hAnsiTheme="minorHAnsi" w:cstheme="minorHAnsi"/>
                <w:color w:val="auto"/>
                <w:sz w:val="20"/>
                <w:szCs w:val="20"/>
              </w:rPr>
            </w:pPr>
            <w:r w:rsidRPr="0042138D">
              <w:rPr>
                <w:rFonts w:asciiTheme="minorHAnsi" w:hAnsiTheme="minorHAnsi" w:cstheme="minorHAnsi"/>
                <w:color w:val="auto"/>
                <w:sz w:val="20"/>
                <w:szCs w:val="20"/>
              </w:rPr>
              <w:t>Regularly collect and store manure for composting and later application to fields to reduce noxious odor and to limit spread of pathogens.</w:t>
            </w:r>
          </w:p>
          <w:p w14:paraId="5E86DC26" w14:textId="77777777" w:rsidR="00E71B57" w:rsidRPr="0042138D" w:rsidRDefault="00E71B57" w:rsidP="0042138D">
            <w:pPr>
              <w:pStyle w:val="ListParagraph"/>
              <w:numPr>
                <w:ilvl w:val="0"/>
                <w:numId w:val="15"/>
              </w:numPr>
              <w:rPr>
                <w:rFonts w:asciiTheme="minorHAnsi" w:hAnsiTheme="minorHAnsi" w:cstheme="minorHAnsi"/>
                <w:color w:val="auto"/>
                <w:sz w:val="20"/>
                <w:szCs w:val="20"/>
              </w:rPr>
            </w:pPr>
            <w:r w:rsidRPr="0042138D">
              <w:rPr>
                <w:rFonts w:asciiTheme="minorHAnsi" w:hAnsiTheme="minorHAnsi" w:cstheme="minorHAnsi"/>
                <w:color w:val="auto"/>
                <w:sz w:val="20"/>
                <w:szCs w:val="20"/>
              </w:rPr>
              <w:t>Manage for proper drainage around the livestock raising areas and keep manure and urine away from water bodies and water supply sources.</w:t>
            </w:r>
          </w:p>
          <w:p w14:paraId="2AB9B203" w14:textId="0F94260F" w:rsidR="0037613A" w:rsidRPr="0042138D" w:rsidRDefault="00E71B57" w:rsidP="0042138D">
            <w:pPr>
              <w:pStyle w:val="ListParagraph"/>
              <w:numPr>
                <w:ilvl w:val="0"/>
                <w:numId w:val="15"/>
              </w:numPr>
              <w:rPr>
                <w:rFonts w:asciiTheme="minorHAnsi" w:hAnsiTheme="minorHAnsi" w:cstheme="minorHAnsi"/>
                <w:color w:val="auto"/>
                <w:sz w:val="20"/>
                <w:szCs w:val="20"/>
              </w:rPr>
            </w:pPr>
            <w:r w:rsidRPr="0042138D">
              <w:rPr>
                <w:rFonts w:asciiTheme="minorHAnsi" w:hAnsiTheme="minorHAnsi" w:cstheme="minorHAnsi"/>
                <w:color w:val="auto"/>
                <w:sz w:val="20"/>
                <w:szCs w:val="20"/>
              </w:rPr>
              <w:t xml:space="preserve">Avoid cattle grazing (especially </w:t>
            </w:r>
            <w:proofErr w:type="spellStart"/>
            <w:r w:rsidRPr="0042138D">
              <w:rPr>
                <w:rFonts w:asciiTheme="minorHAnsi" w:hAnsiTheme="minorHAnsi" w:cstheme="minorHAnsi"/>
                <w:color w:val="auto"/>
                <w:sz w:val="20"/>
                <w:szCs w:val="20"/>
              </w:rPr>
              <w:t>Mythun</w:t>
            </w:r>
            <w:proofErr w:type="spellEnd"/>
            <w:r w:rsidRPr="0042138D">
              <w:rPr>
                <w:rFonts w:asciiTheme="minorHAnsi" w:hAnsiTheme="minorHAnsi" w:cstheme="minorHAnsi"/>
                <w:color w:val="auto"/>
                <w:sz w:val="20"/>
                <w:szCs w:val="20"/>
              </w:rPr>
              <w:t>) inside protected areas or private owned lands.</w:t>
            </w:r>
          </w:p>
        </w:tc>
      </w:tr>
    </w:tbl>
    <w:p w14:paraId="574ADF40" w14:textId="77777777" w:rsidR="000F4830" w:rsidRPr="00956F62" w:rsidRDefault="000F4830" w:rsidP="000F4830">
      <w:pPr>
        <w:rPr>
          <w:rFonts w:cstheme="minorHAnsi"/>
          <w:lang w:val="en-GB"/>
        </w:rPr>
      </w:pPr>
    </w:p>
    <w:tbl>
      <w:tblPr>
        <w:tblStyle w:val="TableGrid"/>
        <w:tblW w:w="0" w:type="auto"/>
        <w:tblLook w:val="04A0" w:firstRow="1" w:lastRow="0" w:firstColumn="1" w:lastColumn="0" w:noHBand="0" w:noVBand="1"/>
      </w:tblPr>
      <w:tblGrid>
        <w:gridCol w:w="9342"/>
      </w:tblGrid>
      <w:tr w:rsidR="009F547D" w:rsidRPr="00956F62" w14:paraId="775E140D" w14:textId="77777777" w:rsidTr="00E460E2">
        <w:trPr>
          <w:trHeight w:val="287"/>
        </w:trPr>
        <w:tc>
          <w:tcPr>
            <w:tcW w:w="9342" w:type="dxa"/>
          </w:tcPr>
          <w:p w14:paraId="6E636D1E" w14:textId="77777777" w:rsidR="000F4830" w:rsidRPr="00956F62" w:rsidRDefault="000F4830" w:rsidP="00E460E2">
            <w:pPr>
              <w:pStyle w:val="BasicParagraph"/>
              <w:numPr>
                <w:ilvl w:val="0"/>
                <w:numId w:val="17"/>
              </w:numPr>
              <w:rPr>
                <w:rFonts w:asciiTheme="minorHAnsi" w:hAnsiTheme="minorHAnsi" w:cstheme="minorHAnsi"/>
                <w:b/>
                <w:bCs/>
                <w:color w:val="auto"/>
                <w:sz w:val="20"/>
                <w:szCs w:val="20"/>
              </w:rPr>
            </w:pPr>
            <w:r w:rsidRPr="00956F62">
              <w:rPr>
                <w:rFonts w:asciiTheme="minorHAnsi" w:hAnsiTheme="minorHAnsi" w:cstheme="minorHAnsi"/>
                <w:b/>
                <w:bCs/>
                <w:color w:val="auto"/>
                <w:sz w:val="20"/>
                <w:szCs w:val="20"/>
              </w:rPr>
              <w:t xml:space="preserve">Fisheries Farming and Capture </w:t>
            </w:r>
          </w:p>
        </w:tc>
      </w:tr>
      <w:tr w:rsidR="009F547D" w:rsidRPr="00956F62" w14:paraId="410F3523" w14:textId="77777777" w:rsidTr="00E460E2">
        <w:trPr>
          <w:tblHeader/>
        </w:trPr>
        <w:tc>
          <w:tcPr>
            <w:tcW w:w="9342" w:type="dxa"/>
          </w:tcPr>
          <w:p w14:paraId="6F34362C" w14:textId="77777777" w:rsidR="000F4830" w:rsidRPr="00956F62" w:rsidRDefault="000F4830" w:rsidP="00E460E2">
            <w:pPr>
              <w:pStyle w:val="BasicParagraph"/>
              <w:jc w:val="center"/>
              <w:rPr>
                <w:rFonts w:asciiTheme="minorHAnsi" w:hAnsiTheme="minorHAnsi" w:cstheme="minorHAnsi"/>
                <w:b/>
                <w:i/>
                <w:color w:val="auto"/>
                <w:sz w:val="20"/>
                <w:szCs w:val="20"/>
              </w:rPr>
            </w:pPr>
            <w:r w:rsidRPr="00956F62">
              <w:rPr>
                <w:rFonts w:asciiTheme="minorHAnsi" w:hAnsiTheme="minorHAnsi" w:cstheme="minorHAnsi"/>
                <w:b/>
                <w:bCs/>
                <w:color w:val="auto"/>
                <w:sz w:val="20"/>
                <w:szCs w:val="20"/>
              </w:rPr>
              <w:t>Environmental Prevention/Mitigation Measure</w:t>
            </w:r>
            <w:r w:rsidRPr="00956F62">
              <w:rPr>
                <w:rFonts w:asciiTheme="minorHAnsi" w:hAnsiTheme="minorHAnsi" w:cstheme="minorHAnsi"/>
                <w:color w:val="auto"/>
                <w:sz w:val="20"/>
                <w:szCs w:val="20"/>
              </w:rPr>
              <w:t>s</w:t>
            </w:r>
          </w:p>
        </w:tc>
      </w:tr>
      <w:tr w:rsidR="009F547D" w:rsidRPr="00956F62" w14:paraId="74C8DAA5" w14:textId="77777777" w:rsidTr="00E460E2">
        <w:tc>
          <w:tcPr>
            <w:tcW w:w="9342" w:type="dxa"/>
          </w:tcPr>
          <w:p w14:paraId="7F7662FE" w14:textId="77777777" w:rsidR="000F4830" w:rsidRPr="00956F62" w:rsidRDefault="000F4830" w:rsidP="00E460E2">
            <w:pPr>
              <w:rPr>
                <w:rFonts w:asciiTheme="minorHAnsi" w:hAnsiTheme="minorHAnsi" w:cstheme="minorHAnsi"/>
                <w:b/>
                <w:bCs/>
                <w:sz w:val="20"/>
              </w:rPr>
            </w:pPr>
            <w:r w:rsidRPr="00956F62">
              <w:rPr>
                <w:rFonts w:asciiTheme="minorHAnsi" w:hAnsiTheme="minorHAnsi" w:cstheme="minorHAnsi"/>
                <w:b/>
                <w:bCs/>
                <w:sz w:val="20"/>
              </w:rPr>
              <w:t xml:space="preserve">Capture Fish  </w:t>
            </w:r>
          </w:p>
          <w:p w14:paraId="7BC09DF6" w14:textId="77777777" w:rsidR="000F4830" w:rsidRPr="00956F62" w:rsidRDefault="000F4830" w:rsidP="00E460E2">
            <w:pPr>
              <w:pStyle w:val="ListParagraph"/>
              <w:numPr>
                <w:ilvl w:val="0"/>
                <w:numId w:val="18"/>
              </w:numPr>
              <w:rPr>
                <w:rFonts w:asciiTheme="minorHAnsi" w:hAnsiTheme="minorHAnsi" w:cstheme="minorHAnsi"/>
                <w:color w:val="auto"/>
                <w:sz w:val="20"/>
                <w:szCs w:val="20"/>
              </w:rPr>
            </w:pPr>
            <w:r w:rsidRPr="00956F62">
              <w:rPr>
                <w:rFonts w:asciiTheme="minorHAnsi" w:hAnsiTheme="minorHAnsi" w:cstheme="minorHAnsi"/>
                <w:color w:val="auto"/>
                <w:sz w:val="20"/>
                <w:szCs w:val="20"/>
              </w:rPr>
              <w:t>Abide by local regulations regarding fishing seasons announced by Department of Fisheries, closed fishing areas, allowable equipment or methods of capture, etc.</w:t>
            </w:r>
          </w:p>
          <w:p w14:paraId="2778D197" w14:textId="77777777" w:rsidR="000F4830" w:rsidRPr="00956F62" w:rsidRDefault="000F4830" w:rsidP="00E460E2">
            <w:pPr>
              <w:pStyle w:val="ListParagraph"/>
              <w:numPr>
                <w:ilvl w:val="0"/>
                <w:numId w:val="18"/>
              </w:numPr>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Consideration of sustainable fishery practices to reduce overfishing. </w:t>
            </w:r>
          </w:p>
          <w:p w14:paraId="610D64FF" w14:textId="77777777" w:rsidR="000F4830" w:rsidRPr="00956F62" w:rsidRDefault="000F4830" w:rsidP="00E460E2">
            <w:pPr>
              <w:pStyle w:val="ListParagraph"/>
              <w:numPr>
                <w:ilvl w:val="0"/>
                <w:numId w:val="18"/>
              </w:numPr>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Avoid disposing discarded fishing nets into the waterbody. </w:t>
            </w:r>
          </w:p>
          <w:p w14:paraId="59E86DFE" w14:textId="77777777" w:rsidR="000F4830" w:rsidRPr="00956F62" w:rsidRDefault="000F4830" w:rsidP="00E460E2">
            <w:pPr>
              <w:pStyle w:val="ListParagraph"/>
              <w:numPr>
                <w:ilvl w:val="0"/>
                <w:numId w:val="18"/>
              </w:numPr>
              <w:rPr>
                <w:rFonts w:asciiTheme="minorHAnsi" w:hAnsiTheme="minorHAnsi" w:cstheme="minorHAnsi"/>
                <w:color w:val="auto"/>
                <w:sz w:val="20"/>
                <w:szCs w:val="20"/>
                <w:lang w:val="en-GB"/>
              </w:rPr>
            </w:pPr>
            <w:r w:rsidRPr="00956F62">
              <w:rPr>
                <w:rFonts w:asciiTheme="minorHAnsi" w:hAnsiTheme="minorHAnsi" w:cstheme="minorHAnsi"/>
                <w:color w:val="auto"/>
                <w:sz w:val="20"/>
                <w:szCs w:val="20"/>
              </w:rPr>
              <w:t>Reduce incidental captures (Particularly non-target or protected species).</w:t>
            </w:r>
          </w:p>
          <w:p w14:paraId="44D07D91" w14:textId="77777777" w:rsidR="000F4830" w:rsidRPr="00956F62" w:rsidRDefault="000F4830" w:rsidP="00E460E2">
            <w:pPr>
              <w:rPr>
                <w:rFonts w:asciiTheme="minorHAnsi" w:hAnsiTheme="minorHAnsi" w:cstheme="minorHAnsi"/>
                <w:b/>
                <w:bCs/>
                <w:sz w:val="20"/>
              </w:rPr>
            </w:pPr>
            <w:r w:rsidRPr="00956F62">
              <w:rPr>
                <w:rFonts w:asciiTheme="minorHAnsi" w:hAnsiTheme="minorHAnsi" w:cstheme="minorHAnsi"/>
                <w:b/>
                <w:bCs/>
                <w:sz w:val="20"/>
              </w:rPr>
              <w:t>Culture Fish</w:t>
            </w:r>
          </w:p>
          <w:p w14:paraId="0D6E0AC8" w14:textId="77777777" w:rsidR="000F4830" w:rsidRPr="00956F62" w:rsidRDefault="000F4830" w:rsidP="00F61880">
            <w:pPr>
              <w:pStyle w:val="ListParagraph"/>
              <w:numPr>
                <w:ilvl w:val="0"/>
                <w:numId w:val="55"/>
              </w:numPr>
              <w:rPr>
                <w:rFonts w:asciiTheme="minorHAnsi" w:hAnsiTheme="minorHAnsi" w:cstheme="minorHAnsi"/>
                <w:color w:val="auto"/>
                <w:sz w:val="20"/>
                <w:szCs w:val="20"/>
              </w:rPr>
            </w:pPr>
            <w:r w:rsidRPr="00956F62">
              <w:rPr>
                <w:rFonts w:asciiTheme="minorHAnsi" w:hAnsiTheme="minorHAnsi" w:cstheme="minorHAnsi"/>
                <w:color w:val="auto"/>
                <w:sz w:val="20"/>
                <w:szCs w:val="20"/>
              </w:rPr>
              <w:t xml:space="preserve">Avoid pond construction during rainy seasons. </w:t>
            </w:r>
          </w:p>
          <w:p w14:paraId="51A04BBC" w14:textId="77777777" w:rsidR="000F4830" w:rsidRPr="00956F62" w:rsidRDefault="000F4830" w:rsidP="00F61880">
            <w:pPr>
              <w:pStyle w:val="ListParagraph"/>
              <w:numPr>
                <w:ilvl w:val="0"/>
                <w:numId w:val="55"/>
              </w:numPr>
              <w:rPr>
                <w:rFonts w:asciiTheme="minorHAnsi" w:hAnsiTheme="minorHAnsi" w:cstheme="minorHAnsi"/>
                <w:color w:val="auto"/>
                <w:sz w:val="20"/>
                <w:szCs w:val="20"/>
              </w:rPr>
            </w:pPr>
            <w:r w:rsidRPr="00956F62">
              <w:rPr>
                <w:rFonts w:asciiTheme="minorHAnsi" w:hAnsiTheme="minorHAnsi" w:cstheme="minorHAnsi"/>
                <w:color w:val="auto"/>
                <w:sz w:val="20"/>
                <w:szCs w:val="20"/>
              </w:rPr>
              <w:t>Ensure proper siting, design and construction of pond to avoid failure.</w:t>
            </w:r>
          </w:p>
          <w:p w14:paraId="0D86442A" w14:textId="77777777" w:rsidR="000F4830" w:rsidRPr="00956F62" w:rsidRDefault="000F4830" w:rsidP="00F61880">
            <w:pPr>
              <w:pStyle w:val="ListParagraph"/>
              <w:numPr>
                <w:ilvl w:val="0"/>
                <w:numId w:val="55"/>
              </w:numPr>
              <w:rPr>
                <w:rFonts w:asciiTheme="minorHAnsi" w:hAnsiTheme="minorHAnsi" w:cstheme="minorHAnsi"/>
                <w:color w:val="auto"/>
                <w:sz w:val="20"/>
                <w:szCs w:val="20"/>
              </w:rPr>
            </w:pPr>
            <w:r w:rsidRPr="00956F62">
              <w:rPr>
                <w:rFonts w:asciiTheme="minorHAnsi" w:hAnsiTheme="minorHAnsi" w:cstheme="minorHAnsi"/>
                <w:color w:val="auto"/>
                <w:sz w:val="20"/>
                <w:szCs w:val="20"/>
              </w:rPr>
              <w:t>Flushing or exchange of pond water frequently enough to prevent the deterioration of water quality in pond.</w:t>
            </w:r>
          </w:p>
          <w:p w14:paraId="72F1C311" w14:textId="77777777" w:rsidR="000F4830" w:rsidRPr="00956F62" w:rsidRDefault="000F4830" w:rsidP="00F61880">
            <w:pPr>
              <w:pStyle w:val="ListParagraph"/>
              <w:numPr>
                <w:ilvl w:val="0"/>
                <w:numId w:val="55"/>
              </w:numPr>
              <w:rPr>
                <w:rFonts w:asciiTheme="minorHAnsi" w:hAnsiTheme="minorHAnsi" w:cstheme="minorHAnsi"/>
                <w:color w:val="auto"/>
                <w:sz w:val="20"/>
                <w:szCs w:val="20"/>
              </w:rPr>
            </w:pPr>
            <w:r w:rsidRPr="00956F62">
              <w:rPr>
                <w:rFonts w:asciiTheme="minorHAnsi" w:hAnsiTheme="minorHAnsi" w:cstheme="minorHAnsi"/>
                <w:color w:val="auto"/>
                <w:sz w:val="20"/>
                <w:szCs w:val="20"/>
              </w:rPr>
              <w:t>Prevent contamination of exogenous fish species.</w:t>
            </w:r>
          </w:p>
          <w:p w14:paraId="3FD54BC7" w14:textId="77777777" w:rsidR="000F4830" w:rsidRPr="00956F62" w:rsidRDefault="000F4830" w:rsidP="00F61880">
            <w:pPr>
              <w:pStyle w:val="ListParagraph"/>
              <w:numPr>
                <w:ilvl w:val="0"/>
                <w:numId w:val="55"/>
              </w:numPr>
              <w:rPr>
                <w:rFonts w:asciiTheme="minorHAnsi" w:hAnsiTheme="minorHAnsi" w:cstheme="minorHAnsi"/>
                <w:color w:val="auto"/>
                <w:sz w:val="20"/>
                <w:szCs w:val="20"/>
              </w:rPr>
            </w:pPr>
            <w:r w:rsidRPr="00956F62">
              <w:rPr>
                <w:rFonts w:asciiTheme="minorHAnsi" w:hAnsiTheme="minorHAnsi" w:cstheme="minorHAnsi"/>
                <w:color w:val="auto"/>
                <w:sz w:val="20"/>
                <w:szCs w:val="20"/>
              </w:rPr>
              <w:t>Encourage regular dredging and proper disposal of waste material to avoid contamination of surrounding water and water way.</w:t>
            </w:r>
          </w:p>
        </w:tc>
      </w:tr>
    </w:tbl>
    <w:p w14:paraId="5878E579" w14:textId="77777777" w:rsidR="000F4830" w:rsidRPr="00956F62" w:rsidRDefault="000F4830" w:rsidP="000F4830">
      <w:pPr>
        <w:rPr>
          <w:rFonts w:cstheme="minorHAnsi"/>
        </w:rPr>
      </w:pPr>
    </w:p>
    <w:tbl>
      <w:tblPr>
        <w:tblStyle w:val="TableGrid"/>
        <w:tblW w:w="0" w:type="auto"/>
        <w:tblLook w:val="04A0" w:firstRow="1" w:lastRow="0" w:firstColumn="1" w:lastColumn="0" w:noHBand="0" w:noVBand="1"/>
      </w:tblPr>
      <w:tblGrid>
        <w:gridCol w:w="9342"/>
      </w:tblGrid>
      <w:tr w:rsidR="009F547D" w:rsidRPr="00956F62" w14:paraId="25433666" w14:textId="77777777" w:rsidTr="00E460E2">
        <w:trPr>
          <w:trHeight w:val="287"/>
        </w:trPr>
        <w:tc>
          <w:tcPr>
            <w:tcW w:w="9342" w:type="dxa"/>
          </w:tcPr>
          <w:p w14:paraId="310844C6" w14:textId="77777777" w:rsidR="000F4830" w:rsidRPr="00956F62" w:rsidRDefault="000F4830" w:rsidP="00E460E2">
            <w:pPr>
              <w:pStyle w:val="BasicParagraph"/>
              <w:numPr>
                <w:ilvl w:val="0"/>
                <w:numId w:val="17"/>
              </w:numPr>
              <w:rPr>
                <w:rFonts w:asciiTheme="minorHAnsi" w:hAnsiTheme="minorHAnsi" w:cstheme="minorHAnsi"/>
                <w:b/>
                <w:bCs/>
                <w:color w:val="auto"/>
                <w:sz w:val="20"/>
                <w:szCs w:val="20"/>
              </w:rPr>
            </w:pPr>
            <w:r w:rsidRPr="00956F62">
              <w:rPr>
                <w:rFonts w:asciiTheme="minorHAnsi" w:hAnsiTheme="minorHAnsi" w:cstheme="minorHAnsi"/>
                <w:b/>
                <w:bCs/>
                <w:color w:val="auto"/>
                <w:sz w:val="20"/>
                <w:szCs w:val="20"/>
              </w:rPr>
              <w:t>Trading Goods</w:t>
            </w:r>
          </w:p>
        </w:tc>
      </w:tr>
      <w:tr w:rsidR="009F547D" w:rsidRPr="00956F62" w14:paraId="49DDBC78" w14:textId="77777777" w:rsidTr="00E460E2">
        <w:trPr>
          <w:tblHeader/>
        </w:trPr>
        <w:tc>
          <w:tcPr>
            <w:tcW w:w="9342" w:type="dxa"/>
          </w:tcPr>
          <w:p w14:paraId="1E8AB20F" w14:textId="77777777" w:rsidR="000F4830" w:rsidRPr="00956F62" w:rsidRDefault="000F4830" w:rsidP="00E460E2">
            <w:pPr>
              <w:pStyle w:val="BasicParagraph"/>
              <w:jc w:val="center"/>
              <w:rPr>
                <w:rFonts w:asciiTheme="minorHAnsi" w:hAnsiTheme="minorHAnsi" w:cstheme="minorHAnsi"/>
                <w:b/>
                <w:i/>
                <w:color w:val="auto"/>
                <w:sz w:val="20"/>
                <w:szCs w:val="20"/>
              </w:rPr>
            </w:pPr>
            <w:r w:rsidRPr="00956F62">
              <w:rPr>
                <w:rFonts w:asciiTheme="minorHAnsi" w:hAnsiTheme="minorHAnsi" w:cstheme="minorHAnsi"/>
                <w:b/>
                <w:bCs/>
                <w:color w:val="auto"/>
                <w:sz w:val="20"/>
                <w:szCs w:val="20"/>
              </w:rPr>
              <w:t>Environmental Prevention/Mitigation Measure</w:t>
            </w:r>
            <w:r w:rsidRPr="00956F62">
              <w:rPr>
                <w:rFonts w:asciiTheme="minorHAnsi" w:hAnsiTheme="minorHAnsi" w:cstheme="minorHAnsi"/>
                <w:color w:val="auto"/>
                <w:sz w:val="20"/>
                <w:szCs w:val="20"/>
              </w:rPr>
              <w:t>s</w:t>
            </w:r>
          </w:p>
        </w:tc>
      </w:tr>
      <w:tr w:rsidR="009F547D" w:rsidRPr="00956F62" w14:paraId="65065B7D" w14:textId="77777777" w:rsidTr="00E460E2">
        <w:tc>
          <w:tcPr>
            <w:tcW w:w="9342" w:type="dxa"/>
          </w:tcPr>
          <w:p w14:paraId="014EDFEE" w14:textId="77777777" w:rsidR="000F4830" w:rsidRPr="00956F62" w:rsidRDefault="000F4830" w:rsidP="00F61880">
            <w:pPr>
              <w:pStyle w:val="ListParagraph"/>
              <w:numPr>
                <w:ilvl w:val="0"/>
                <w:numId w:val="58"/>
              </w:numPr>
              <w:rPr>
                <w:rFonts w:asciiTheme="minorHAnsi" w:hAnsiTheme="minorHAnsi" w:cstheme="minorHAnsi"/>
                <w:color w:val="auto"/>
                <w:sz w:val="20"/>
                <w:szCs w:val="20"/>
                <w:lang w:val="en-GB"/>
              </w:rPr>
            </w:pPr>
            <w:r w:rsidRPr="00956F62">
              <w:rPr>
                <w:rFonts w:asciiTheme="minorHAnsi" w:hAnsiTheme="minorHAnsi" w:cstheme="minorHAnsi"/>
                <w:color w:val="auto"/>
                <w:sz w:val="20"/>
                <w:szCs w:val="20"/>
                <w:lang w:val="en-GB"/>
              </w:rPr>
              <w:t>Avoid trading antiques and archeologically valuable items.</w:t>
            </w:r>
          </w:p>
          <w:p w14:paraId="49F15998" w14:textId="77777777" w:rsidR="000F4830" w:rsidRPr="00956F62" w:rsidRDefault="000F4830" w:rsidP="00F61880">
            <w:pPr>
              <w:pStyle w:val="ListParagraph"/>
              <w:numPr>
                <w:ilvl w:val="0"/>
                <w:numId w:val="58"/>
              </w:numPr>
              <w:rPr>
                <w:rFonts w:asciiTheme="minorHAnsi" w:hAnsiTheme="minorHAnsi" w:cstheme="minorHAnsi"/>
                <w:color w:val="auto"/>
                <w:sz w:val="20"/>
                <w:szCs w:val="20"/>
                <w:lang w:val="en-GB"/>
              </w:rPr>
            </w:pPr>
            <w:r w:rsidRPr="00956F62">
              <w:rPr>
                <w:rFonts w:asciiTheme="minorHAnsi" w:hAnsiTheme="minorHAnsi" w:cstheme="minorHAnsi"/>
                <w:color w:val="auto"/>
                <w:sz w:val="20"/>
                <w:szCs w:val="20"/>
                <w:lang w:val="en-GB"/>
              </w:rPr>
              <w:t>Avoid trading all kinds of narcotic drugs and psychotropic substances.</w:t>
            </w:r>
          </w:p>
          <w:p w14:paraId="4B06F589" w14:textId="77777777" w:rsidR="000F4830" w:rsidRPr="00956F62" w:rsidRDefault="000F4830" w:rsidP="00F61880">
            <w:pPr>
              <w:pStyle w:val="ListParagraph"/>
              <w:numPr>
                <w:ilvl w:val="0"/>
                <w:numId w:val="58"/>
              </w:numPr>
              <w:rPr>
                <w:rFonts w:asciiTheme="minorHAnsi" w:hAnsiTheme="minorHAnsi" w:cstheme="minorHAnsi"/>
                <w:color w:val="auto"/>
                <w:sz w:val="20"/>
                <w:szCs w:val="20"/>
                <w:lang w:val="en-GB"/>
              </w:rPr>
            </w:pPr>
            <w:r w:rsidRPr="00956F62">
              <w:rPr>
                <w:rFonts w:asciiTheme="minorHAnsi" w:hAnsiTheme="minorHAnsi" w:cstheme="minorHAnsi"/>
                <w:color w:val="auto"/>
                <w:sz w:val="20"/>
                <w:szCs w:val="20"/>
                <w:lang w:val="en-GB"/>
              </w:rPr>
              <w:t xml:space="preserve">Avoid trading items prohibited in accordance with any laws and regulations in Myanmar. </w:t>
            </w:r>
          </w:p>
        </w:tc>
      </w:tr>
    </w:tbl>
    <w:p w14:paraId="3FF0B8A1" w14:textId="77777777" w:rsidR="000F4830" w:rsidRPr="00956F62" w:rsidRDefault="000F4830" w:rsidP="000F4830">
      <w:pPr>
        <w:rPr>
          <w:rFonts w:cstheme="minorHAnsi"/>
          <w:lang w:val="en-GB"/>
        </w:rPr>
      </w:pPr>
    </w:p>
    <w:tbl>
      <w:tblPr>
        <w:tblStyle w:val="TableGrid"/>
        <w:tblW w:w="0" w:type="auto"/>
        <w:tblLook w:val="04A0" w:firstRow="1" w:lastRow="0" w:firstColumn="1" w:lastColumn="0" w:noHBand="0" w:noVBand="1"/>
      </w:tblPr>
      <w:tblGrid>
        <w:gridCol w:w="9342"/>
      </w:tblGrid>
      <w:tr w:rsidR="009F547D" w:rsidRPr="00956F62" w14:paraId="29994563" w14:textId="77777777" w:rsidTr="00E460E2">
        <w:trPr>
          <w:trHeight w:val="287"/>
        </w:trPr>
        <w:tc>
          <w:tcPr>
            <w:tcW w:w="9342" w:type="dxa"/>
          </w:tcPr>
          <w:p w14:paraId="10E7D9C0" w14:textId="77777777" w:rsidR="000F4830" w:rsidRPr="00956F62" w:rsidRDefault="000F4830" w:rsidP="00E460E2">
            <w:pPr>
              <w:pStyle w:val="BasicParagraph"/>
              <w:numPr>
                <w:ilvl w:val="0"/>
                <w:numId w:val="17"/>
              </w:numPr>
              <w:rPr>
                <w:rFonts w:asciiTheme="minorHAnsi" w:hAnsiTheme="minorHAnsi" w:cstheme="minorHAnsi"/>
                <w:b/>
                <w:bCs/>
                <w:color w:val="auto"/>
                <w:sz w:val="20"/>
                <w:szCs w:val="20"/>
              </w:rPr>
            </w:pPr>
            <w:r w:rsidRPr="00956F62">
              <w:rPr>
                <w:rFonts w:asciiTheme="minorHAnsi" w:hAnsiTheme="minorHAnsi" w:cstheme="minorHAnsi"/>
                <w:b/>
                <w:bCs/>
                <w:color w:val="auto"/>
                <w:sz w:val="20"/>
                <w:szCs w:val="20"/>
              </w:rPr>
              <w:t>Production</w:t>
            </w:r>
          </w:p>
        </w:tc>
      </w:tr>
      <w:tr w:rsidR="009F547D" w:rsidRPr="00956F62" w14:paraId="58C4FB50" w14:textId="77777777" w:rsidTr="00E460E2">
        <w:tc>
          <w:tcPr>
            <w:tcW w:w="9342" w:type="dxa"/>
          </w:tcPr>
          <w:p w14:paraId="7807A800" w14:textId="77777777" w:rsidR="000F4830" w:rsidRPr="00956F62" w:rsidRDefault="000F4830" w:rsidP="00E460E2">
            <w:pPr>
              <w:pStyle w:val="BasicParagraph"/>
              <w:jc w:val="center"/>
              <w:rPr>
                <w:rFonts w:asciiTheme="minorHAnsi" w:hAnsiTheme="minorHAnsi" w:cstheme="minorHAnsi"/>
                <w:b/>
                <w:i/>
                <w:color w:val="auto"/>
                <w:sz w:val="20"/>
                <w:szCs w:val="20"/>
              </w:rPr>
            </w:pPr>
            <w:r w:rsidRPr="00956F62">
              <w:rPr>
                <w:rFonts w:asciiTheme="minorHAnsi" w:hAnsiTheme="minorHAnsi" w:cstheme="minorHAnsi"/>
                <w:b/>
                <w:bCs/>
                <w:color w:val="auto"/>
                <w:sz w:val="20"/>
                <w:szCs w:val="20"/>
              </w:rPr>
              <w:t>Environmental Prevention/Mitigation Measure</w:t>
            </w:r>
            <w:r w:rsidRPr="00956F62">
              <w:rPr>
                <w:rFonts w:asciiTheme="minorHAnsi" w:hAnsiTheme="minorHAnsi" w:cstheme="minorHAnsi"/>
                <w:color w:val="auto"/>
                <w:sz w:val="20"/>
                <w:szCs w:val="20"/>
              </w:rPr>
              <w:t>s</w:t>
            </w:r>
          </w:p>
        </w:tc>
      </w:tr>
      <w:tr w:rsidR="009F547D" w:rsidRPr="00956F62" w14:paraId="37343DBD" w14:textId="77777777" w:rsidTr="00E460E2">
        <w:tc>
          <w:tcPr>
            <w:tcW w:w="9342" w:type="dxa"/>
          </w:tcPr>
          <w:p w14:paraId="17EA1AE2" w14:textId="77777777" w:rsidR="000F4830" w:rsidRPr="00956F62" w:rsidRDefault="000F4830" w:rsidP="00F61880">
            <w:pPr>
              <w:pStyle w:val="ListParagraph"/>
              <w:numPr>
                <w:ilvl w:val="0"/>
                <w:numId w:val="57"/>
              </w:numPr>
              <w:rPr>
                <w:rFonts w:asciiTheme="minorHAnsi" w:hAnsiTheme="minorHAnsi" w:cstheme="minorHAnsi"/>
                <w:color w:val="auto"/>
                <w:sz w:val="20"/>
                <w:szCs w:val="20"/>
                <w:lang w:val="en-GB"/>
              </w:rPr>
            </w:pPr>
            <w:r w:rsidRPr="00956F62">
              <w:rPr>
                <w:rFonts w:asciiTheme="minorHAnsi" w:hAnsiTheme="minorHAnsi" w:cstheme="minorHAnsi"/>
                <w:color w:val="auto"/>
                <w:sz w:val="20"/>
                <w:szCs w:val="20"/>
              </w:rPr>
              <w:t>Provide personal protective gear for workers as necessary (gloves, dust, masks, hard hats, boots, googles).</w:t>
            </w:r>
          </w:p>
          <w:p w14:paraId="0B161C62" w14:textId="77777777" w:rsidR="000F4830" w:rsidRPr="00956F62" w:rsidRDefault="000F4830" w:rsidP="00F61880">
            <w:pPr>
              <w:pStyle w:val="ListParagraph"/>
              <w:numPr>
                <w:ilvl w:val="0"/>
                <w:numId w:val="57"/>
              </w:numPr>
              <w:rPr>
                <w:rFonts w:asciiTheme="minorHAnsi" w:hAnsiTheme="minorHAnsi" w:cstheme="minorHAnsi"/>
                <w:color w:val="auto"/>
                <w:sz w:val="20"/>
                <w:szCs w:val="20"/>
                <w:lang w:val="en-GB"/>
              </w:rPr>
            </w:pPr>
            <w:r w:rsidRPr="00956F62">
              <w:rPr>
                <w:rFonts w:asciiTheme="minorHAnsi" w:hAnsiTheme="minorHAnsi" w:cstheme="minorHAnsi"/>
                <w:color w:val="auto"/>
                <w:sz w:val="20"/>
                <w:szCs w:val="20"/>
                <w:lang w:val="en-GB"/>
              </w:rPr>
              <w:t xml:space="preserve">Do not burn debris and waste materials generated from production activities. </w:t>
            </w:r>
          </w:p>
          <w:p w14:paraId="6A4B8BA1" w14:textId="77777777" w:rsidR="000F4830" w:rsidRPr="00956F62" w:rsidRDefault="000F4830" w:rsidP="00F61880">
            <w:pPr>
              <w:pStyle w:val="ListParagraph"/>
              <w:numPr>
                <w:ilvl w:val="0"/>
                <w:numId w:val="57"/>
              </w:numPr>
              <w:rPr>
                <w:rFonts w:asciiTheme="minorHAnsi" w:hAnsiTheme="minorHAnsi" w:cstheme="minorHAnsi"/>
                <w:color w:val="auto"/>
                <w:sz w:val="20"/>
                <w:szCs w:val="20"/>
                <w:lang w:val="en-GB"/>
              </w:rPr>
            </w:pPr>
            <w:r w:rsidRPr="00956F62">
              <w:rPr>
                <w:rFonts w:asciiTheme="minorHAnsi" w:hAnsiTheme="minorHAnsi" w:cstheme="minorHAnsi"/>
                <w:color w:val="auto"/>
                <w:sz w:val="20"/>
                <w:szCs w:val="20"/>
                <w:lang w:val="en-GB"/>
              </w:rPr>
              <w:t xml:space="preserve">Solid Wastes, toxic or hazardous materials should not be poured or thrown into water bodies for dilution or disposal. </w:t>
            </w:r>
          </w:p>
          <w:p w14:paraId="6F3889E2" w14:textId="115D660C" w:rsidR="000F4830" w:rsidRPr="00956F62" w:rsidRDefault="000F4830" w:rsidP="00F61880">
            <w:pPr>
              <w:pStyle w:val="ListParagraph"/>
              <w:numPr>
                <w:ilvl w:val="0"/>
                <w:numId w:val="57"/>
              </w:numPr>
              <w:rPr>
                <w:rFonts w:asciiTheme="minorHAnsi" w:hAnsiTheme="minorHAnsi" w:cstheme="minorHAnsi"/>
                <w:color w:val="auto"/>
                <w:sz w:val="20"/>
                <w:szCs w:val="20"/>
                <w:lang w:val="en-GB"/>
              </w:rPr>
            </w:pPr>
            <w:r w:rsidRPr="00956F62">
              <w:rPr>
                <w:rFonts w:asciiTheme="minorHAnsi" w:hAnsiTheme="minorHAnsi" w:cstheme="minorHAnsi"/>
                <w:color w:val="auto"/>
                <w:sz w:val="20"/>
                <w:szCs w:val="20"/>
                <w:lang w:val="en-GB"/>
              </w:rPr>
              <w:t>Liquid wastes generated from production processes (e.g. Wine Production, Textile, etc</w:t>
            </w:r>
            <w:r w:rsidR="00732388" w:rsidRPr="00956F62">
              <w:rPr>
                <w:rFonts w:asciiTheme="minorHAnsi" w:hAnsiTheme="minorHAnsi" w:cstheme="minorHAnsi"/>
                <w:color w:val="auto"/>
                <w:sz w:val="20"/>
                <w:szCs w:val="20"/>
                <w:lang w:val="en-GB"/>
              </w:rPr>
              <w:t>.</w:t>
            </w:r>
            <w:r w:rsidRPr="00956F62">
              <w:rPr>
                <w:rFonts w:asciiTheme="minorHAnsi" w:hAnsiTheme="minorHAnsi" w:cstheme="minorHAnsi"/>
                <w:color w:val="auto"/>
                <w:sz w:val="20"/>
                <w:szCs w:val="20"/>
                <w:lang w:val="en-GB"/>
              </w:rPr>
              <w:t xml:space="preserve">) should not be disposed into waterbodies directly and should be treated with primary treatment methods. </w:t>
            </w:r>
          </w:p>
          <w:p w14:paraId="670EA09B" w14:textId="77777777" w:rsidR="000F4830" w:rsidRPr="00956F62" w:rsidRDefault="000F4830" w:rsidP="00F61880">
            <w:pPr>
              <w:pStyle w:val="ListParagraph"/>
              <w:numPr>
                <w:ilvl w:val="0"/>
                <w:numId w:val="57"/>
              </w:numPr>
              <w:rPr>
                <w:rFonts w:asciiTheme="minorHAnsi" w:hAnsiTheme="minorHAnsi" w:cstheme="minorHAnsi"/>
                <w:color w:val="auto"/>
                <w:sz w:val="20"/>
                <w:szCs w:val="20"/>
                <w:lang w:val="en-GB"/>
              </w:rPr>
            </w:pPr>
            <w:r w:rsidRPr="00956F62">
              <w:rPr>
                <w:rFonts w:asciiTheme="minorHAnsi" w:hAnsiTheme="minorHAnsi" w:cstheme="minorHAnsi"/>
                <w:color w:val="auto"/>
                <w:sz w:val="20"/>
                <w:szCs w:val="20"/>
              </w:rPr>
              <w:t>Chemicals and other liquids should be stored and used undercover.</w:t>
            </w:r>
          </w:p>
        </w:tc>
      </w:tr>
    </w:tbl>
    <w:p w14:paraId="6A3156EC" w14:textId="77777777" w:rsidR="000F4830" w:rsidRPr="00956F62" w:rsidRDefault="000F4830" w:rsidP="000F4830">
      <w:pPr>
        <w:rPr>
          <w:rFonts w:cstheme="minorHAnsi"/>
        </w:rPr>
      </w:pPr>
    </w:p>
    <w:tbl>
      <w:tblPr>
        <w:tblStyle w:val="TableGrid"/>
        <w:tblW w:w="0" w:type="auto"/>
        <w:tblLook w:val="04A0" w:firstRow="1" w:lastRow="0" w:firstColumn="1" w:lastColumn="0" w:noHBand="0" w:noVBand="1"/>
      </w:tblPr>
      <w:tblGrid>
        <w:gridCol w:w="9342"/>
      </w:tblGrid>
      <w:tr w:rsidR="009F547D" w:rsidRPr="00956F62" w14:paraId="1C6A0A4D" w14:textId="77777777" w:rsidTr="00E460E2">
        <w:trPr>
          <w:trHeight w:val="287"/>
        </w:trPr>
        <w:tc>
          <w:tcPr>
            <w:tcW w:w="9342" w:type="dxa"/>
          </w:tcPr>
          <w:p w14:paraId="01E07EB8" w14:textId="77777777" w:rsidR="000F4830" w:rsidRPr="00956F62" w:rsidRDefault="000F4830" w:rsidP="00E460E2">
            <w:pPr>
              <w:pStyle w:val="BasicParagraph"/>
              <w:numPr>
                <w:ilvl w:val="0"/>
                <w:numId w:val="17"/>
              </w:numPr>
              <w:rPr>
                <w:rFonts w:asciiTheme="minorHAnsi" w:hAnsiTheme="minorHAnsi" w:cstheme="minorHAnsi"/>
                <w:b/>
                <w:bCs/>
                <w:color w:val="auto"/>
                <w:sz w:val="20"/>
                <w:szCs w:val="20"/>
              </w:rPr>
            </w:pPr>
            <w:r w:rsidRPr="00956F62">
              <w:rPr>
                <w:rFonts w:asciiTheme="minorHAnsi" w:hAnsiTheme="minorHAnsi" w:cstheme="minorHAnsi"/>
                <w:b/>
                <w:bCs/>
                <w:color w:val="auto"/>
                <w:sz w:val="20"/>
                <w:szCs w:val="20"/>
              </w:rPr>
              <w:t>Services</w:t>
            </w:r>
          </w:p>
        </w:tc>
      </w:tr>
      <w:tr w:rsidR="009F547D" w:rsidRPr="00956F62" w14:paraId="19F1AF37" w14:textId="77777777" w:rsidTr="00E460E2">
        <w:trPr>
          <w:tblHeader/>
        </w:trPr>
        <w:tc>
          <w:tcPr>
            <w:tcW w:w="9342" w:type="dxa"/>
          </w:tcPr>
          <w:p w14:paraId="2B19DAF5" w14:textId="5E601C28" w:rsidR="000F4830" w:rsidRPr="00956F62" w:rsidRDefault="000F4830" w:rsidP="00E460E2">
            <w:pPr>
              <w:pStyle w:val="BasicParagraph"/>
              <w:jc w:val="center"/>
              <w:rPr>
                <w:rFonts w:asciiTheme="minorHAnsi" w:hAnsiTheme="minorHAnsi" w:cstheme="minorHAnsi"/>
                <w:b/>
                <w:i/>
                <w:color w:val="auto"/>
                <w:sz w:val="20"/>
                <w:szCs w:val="20"/>
              </w:rPr>
            </w:pPr>
            <w:r w:rsidRPr="00956F62">
              <w:rPr>
                <w:rFonts w:asciiTheme="minorHAnsi" w:hAnsiTheme="minorHAnsi" w:cstheme="minorHAnsi"/>
                <w:b/>
                <w:bCs/>
                <w:color w:val="auto"/>
                <w:sz w:val="20"/>
                <w:szCs w:val="20"/>
              </w:rPr>
              <w:t>Environmental Prevention/</w:t>
            </w:r>
            <w:r w:rsidR="00107DB4" w:rsidRPr="00956F62">
              <w:rPr>
                <w:rFonts w:asciiTheme="minorHAnsi" w:hAnsiTheme="minorHAnsi" w:cstheme="minorHAnsi"/>
                <w:b/>
                <w:bCs/>
                <w:color w:val="auto"/>
                <w:sz w:val="20"/>
                <w:szCs w:val="20"/>
              </w:rPr>
              <w:t xml:space="preserve"> Mitigation Measures</w:t>
            </w:r>
          </w:p>
        </w:tc>
      </w:tr>
      <w:tr w:rsidR="009F547D" w:rsidRPr="00956F62" w14:paraId="100CB4B3" w14:textId="77777777" w:rsidTr="00E460E2">
        <w:tc>
          <w:tcPr>
            <w:tcW w:w="9342" w:type="dxa"/>
          </w:tcPr>
          <w:p w14:paraId="67DB8C06" w14:textId="623E8C4D" w:rsidR="000F4830" w:rsidRPr="00956F62" w:rsidRDefault="00404802" w:rsidP="00F61880">
            <w:pPr>
              <w:pStyle w:val="ListParagraph"/>
              <w:numPr>
                <w:ilvl w:val="0"/>
                <w:numId w:val="56"/>
              </w:numPr>
              <w:rPr>
                <w:rFonts w:asciiTheme="minorHAnsi" w:hAnsiTheme="minorHAnsi" w:cstheme="minorHAnsi"/>
                <w:color w:val="auto"/>
                <w:sz w:val="20"/>
                <w:szCs w:val="20"/>
                <w:lang w:val="en-GB"/>
              </w:rPr>
            </w:pPr>
            <w:r w:rsidRPr="00956F62">
              <w:rPr>
                <w:rFonts w:asciiTheme="minorHAnsi" w:hAnsiTheme="minorHAnsi" w:cstheme="minorHAnsi"/>
                <w:color w:val="auto"/>
                <w:sz w:val="20"/>
                <w:szCs w:val="20"/>
                <w:lang w:val="en-GB"/>
              </w:rPr>
              <w:t>Avoid burning of s</w:t>
            </w:r>
            <w:r w:rsidR="000F4830" w:rsidRPr="00956F62">
              <w:rPr>
                <w:rFonts w:asciiTheme="minorHAnsi" w:hAnsiTheme="minorHAnsi" w:cstheme="minorHAnsi"/>
                <w:color w:val="auto"/>
                <w:sz w:val="20"/>
                <w:szCs w:val="20"/>
                <w:lang w:val="en-GB"/>
              </w:rPr>
              <w:t>olid wa</w:t>
            </w:r>
            <w:r w:rsidR="00732388" w:rsidRPr="00956F62">
              <w:rPr>
                <w:rFonts w:asciiTheme="minorHAnsi" w:hAnsiTheme="minorHAnsi" w:cstheme="minorHAnsi"/>
                <w:color w:val="auto"/>
                <w:sz w:val="20"/>
                <w:szCs w:val="20"/>
                <w:lang w:val="en-GB"/>
              </w:rPr>
              <w:t>s</w:t>
            </w:r>
            <w:r w:rsidR="000F4830" w:rsidRPr="00956F62">
              <w:rPr>
                <w:rFonts w:asciiTheme="minorHAnsi" w:hAnsiTheme="minorHAnsi" w:cstheme="minorHAnsi"/>
                <w:color w:val="auto"/>
                <w:sz w:val="20"/>
                <w:szCs w:val="20"/>
                <w:lang w:val="en-GB"/>
              </w:rPr>
              <w:t xml:space="preserve">tes. </w:t>
            </w:r>
          </w:p>
          <w:p w14:paraId="14993FF7" w14:textId="0A4FCE70" w:rsidR="0017107C" w:rsidRPr="00956F62" w:rsidRDefault="0017107C" w:rsidP="00F61880">
            <w:pPr>
              <w:pStyle w:val="ListParagraph"/>
              <w:numPr>
                <w:ilvl w:val="0"/>
                <w:numId w:val="56"/>
              </w:numPr>
              <w:rPr>
                <w:rFonts w:asciiTheme="minorHAnsi" w:hAnsiTheme="minorHAnsi" w:cstheme="minorHAnsi"/>
                <w:color w:val="auto"/>
                <w:sz w:val="20"/>
                <w:szCs w:val="20"/>
                <w:lang w:val="en-GB"/>
              </w:rPr>
            </w:pPr>
            <w:r w:rsidRPr="00956F62">
              <w:rPr>
                <w:rFonts w:asciiTheme="minorHAnsi" w:hAnsiTheme="minorHAnsi" w:cstheme="minorHAnsi"/>
                <w:color w:val="auto"/>
                <w:sz w:val="20"/>
                <w:szCs w:val="20"/>
                <w:lang w:val="en-GB"/>
              </w:rPr>
              <w:t>Keep aware on personal safety for any risk</w:t>
            </w:r>
          </w:p>
          <w:p w14:paraId="6C97A11D" w14:textId="77777777" w:rsidR="000F4830" w:rsidRPr="00956F62" w:rsidRDefault="000F4830" w:rsidP="00F61880">
            <w:pPr>
              <w:pStyle w:val="ListParagraph"/>
              <w:numPr>
                <w:ilvl w:val="0"/>
                <w:numId w:val="56"/>
              </w:numPr>
              <w:rPr>
                <w:rFonts w:asciiTheme="minorHAnsi" w:hAnsiTheme="minorHAnsi" w:cstheme="minorHAnsi"/>
                <w:color w:val="auto"/>
                <w:sz w:val="20"/>
                <w:szCs w:val="20"/>
                <w:lang w:val="en-GB"/>
              </w:rPr>
            </w:pPr>
            <w:r w:rsidRPr="00956F62">
              <w:rPr>
                <w:rFonts w:asciiTheme="minorHAnsi" w:hAnsiTheme="minorHAnsi" w:cstheme="minorHAnsi"/>
                <w:color w:val="auto"/>
                <w:sz w:val="20"/>
                <w:szCs w:val="20"/>
                <w:lang w:val="en-GB"/>
              </w:rPr>
              <w:t xml:space="preserve">Do not dispose used oil or oil containing wastewater into the water bodies. </w:t>
            </w:r>
          </w:p>
        </w:tc>
      </w:tr>
    </w:tbl>
    <w:p w14:paraId="3703CAE3" w14:textId="78279AB2" w:rsidR="006C315F" w:rsidRPr="00956F62" w:rsidRDefault="006C315F" w:rsidP="00200BD9">
      <w:pPr>
        <w:rPr>
          <w:rFonts w:cstheme="minorHAnsi"/>
          <w:lang w:val="en-GB"/>
        </w:rPr>
      </w:pPr>
    </w:p>
    <w:p w14:paraId="2266A756" w14:textId="3AB2CB6A" w:rsidR="000F4830" w:rsidRPr="00956F62" w:rsidRDefault="000F4830" w:rsidP="00200BD9">
      <w:pPr>
        <w:rPr>
          <w:rFonts w:cstheme="minorHAnsi"/>
          <w:lang w:val="en-GB"/>
        </w:rPr>
      </w:pPr>
    </w:p>
    <w:p w14:paraId="78327D71" w14:textId="59E91495" w:rsidR="000F4830" w:rsidRPr="00956F62" w:rsidRDefault="000F4830" w:rsidP="00200BD9">
      <w:pPr>
        <w:rPr>
          <w:rFonts w:cstheme="minorHAnsi"/>
          <w:lang w:val="en-GB"/>
        </w:rPr>
      </w:pPr>
    </w:p>
    <w:p w14:paraId="5DC78213" w14:textId="310817FA" w:rsidR="000F4830" w:rsidRPr="00956F62" w:rsidRDefault="000F4830" w:rsidP="00200BD9">
      <w:pPr>
        <w:rPr>
          <w:rFonts w:cstheme="minorHAnsi"/>
          <w:lang w:val="en-GB"/>
        </w:rPr>
      </w:pPr>
    </w:p>
    <w:p w14:paraId="1E8C93FC" w14:textId="04895269" w:rsidR="000F4830" w:rsidRPr="00956F62" w:rsidRDefault="000F4830" w:rsidP="00200BD9">
      <w:pPr>
        <w:rPr>
          <w:rFonts w:cstheme="minorHAnsi"/>
          <w:lang w:val="en-GB"/>
        </w:rPr>
      </w:pPr>
    </w:p>
    <w:p w14:paraId="232B483C" w14:textId="77777777" w:rsidR="000F4830" w:rsidRPr="00956F62" w:rsidRDefault="000F4830" w:rsidP="00200BD9">
      <w:pPr>
        <w:rPr>
          <w:rFonts w:cstheme="minorHAnsi"/>
          <w:lang w:val="en-GB"/>
        </w:rPr>
      </w:pPr>
    </w:p>
    <w:p w14:paraId="07C23F11" w14:textId="565304CA" w:rsidR="006C315F" w:rsidRPr="00956F62" w:rsidRDefault="006C315F" w:rsidP="00200BD9">
      <w:pPr>
        <w:rPr>
          <w:rFonts w:cstheme="minorHAnsi"/>
          <w:lang w:val="en-GB"/>
        </w:rPr>
      </w:pPr>
    </w:p>
    <w:p w14:paraId="49EB989E" w14:textId="29B4A5D8" w:rsidR="006C315F" w:rsidRPr="00956F62" w:rsidRDefault="006C315F" w:rsidP="00200BD9">
      <w:pPr>
        <w:rPr>
          <w:rFonts w:cstheme="minorHAnsi"/>
          <w:lang w:val="en-GB"/>
        </w:rPr>
      </w:pPr>
    </w:p>
    <w:p w14:paraId="124B0E69" w14:textId="0E4FB6D1" w:rsidR="006C315F" w:rsidRPr="00956F62" w:rsidRDefault="006C315F" w:rsidP="00200BD9">
      <w:pPr>
        <w:rPr>
          <w:rFonts w:cstheme="minorHAnsi"/>
          <w:lang w:val="en-GB"/>
        </w:rPr>
      </w:pPr>
    </w:p>
    <w:p w14:paraId="23251850" w14:textId="0EE0E7D8" w:rsidR="006C315F" w:rsidRPr="00956F62" w:rsidRDefault="006C315F" w:rsidP="00200BD9">
      <w:pPr>
        <w:rPr>
          <w:rFonts w:cstheme="minorHAnsi"/>
          <w:lang w:val="en-GB"/>
        </w:rPr>
      </w:pPr>
    </w:p>
    <w:p w14:paraId="652B0C27" w14:textId="1E431E9E" w:rsidR="006C315F" w:rsidRPr="00956F62" w:rsidRDefault="006C315F" w:rsidP="00200BD9">
      <w:pPr>
        <w:rPr>
          <w:rFonts w:cstheme="minorHAnsi"/>
          <w:lang w:val="en-GB"/>
        </w:rPr>
      </w:pPr>
    </w:p>
    <w:p w14:paraId="0FFA5F4E" w14:textId="68A7FD21" w:rsidR="006C315F" w:rsidRPr="00956F62" w:rsidRDefault="006C315F" w:rsidP="00200BD9">
      <w:pPr>
        <w:rPr>
          <w:rFonts w:cstheme="minorHAnsi"/>
          <w:lang w:val="en-GB"/>
        </w:rPr>
      </w:pPr>
    </w:p>
    <w:p w14:paraId="0FA6BEDF" w14:textId="615506F5" w:rsidR="006C315F" w:rsidRPr="00956F62" w:rsidRDefault="006C315F" w:rsidP="00200BD9">
      <w:pPr>
        <w:rPr>
          <w:rFonts w:cstheme="minorHAnsi"/>
          <w:lang w:val="en-GB"/>
        </w:rPr>
      </w:pPr>
    </w:p>
    <w:p w14:paraId="15F8D5EC" w14:textId="0689C41B" w:rsidR="006C315F" w:rsidRPr="00956F62" w:rsidRDefault="006C315F" w:rsidP="00200BD9">
      <w:pPr>
        <w:rPr>
          <w:rFonts w:cstheme="minorHAnsi"/>
          <w:lang w:val="en-GB"/>
        </w:rPr>
      </w:pPr>
    </w:p>
    <w:p w14:paraId="6E34E4E5" w14:textId="2BD6A361" w:rsidR="006C315F" w:rsidRPr="00956F62" w:rsidRDefault="006C315F" w:rsidP="00200BD9">
      <w:pPr>
        <w:rPr>
          <w:rFonts w:cstheme="minorHAnsi"/>
          <w:lang w:val="en-GB"/>
        </w:rPr>
      </w:pPr>
    </w:p>
    <w:p w14:paraId="64468266" w14:textId="753D5BAB" w:rsidR="006C315F" w:rsidRPr="00956F62" w:rsidRDefault="006C315F" w:rsidP="00200BD9">
      <w:pPr>
        <w:rPr>
          <w:rFonts w:cstheme="minorHAnsi"/>
          <w:lang w:val="en-GB"/>
        </w:rPr>
      </w:pPr>
    </w:p>
    <w:p w14:paraId="442FEE72" w14:textId="3A2CA63F" w:rsidR="006C315F" w:rsidRPr="00956F62" w:rsidRDefault="006C315F" w:rsidP="00200BD9">
      <w:pPr>
        <w:rPr>
          <w:rFonts w:cstheme="minorHAnsi"/>
          <w:lang w:val="en-GB"/>
        </w:rPr>
      </w:pPr>
    </w:p>
    <w:p w14:paraId="3DC83411" w14:textId="4F17D428" w:rsidR="00060439" w:rsidRPr="00956F62" w:rsidRDefault="008D3570" w:rsidP="008D3570">
      <w:pPr>
        <w:pStyle w:val="Heading2"/>
        <w:numPr>
          <w:ilvl w:val="0"/>
          <w:numId w:val="0"/>
        </w:numPr>
        <w:ind w:left="502"/>
        <w:jc w:val="center"/>
        <w:rPr>
          <w:rFonts w:cstheme="minorHAnsi"/>
        </w:rPr>
      </w:pPr>
      <w:bookmarkStart w:id="111" w:name="_Toc44571221"/>
      <w:bookmarkStart w:id="112" w:name="_Toc15998545"/>
      <w:r w:rsidRPr="00956F62">
        <w:rPr>
          <w:rFonts w:cstheme="minorHAnsi"/>
        </w:rPr>
        <w:lastRenderedPageBreak/>
        <w:t xml:space="preserve">Annex 4: </w:t>
      </w:r>
      <w:r w:rsidR="00E76EAB" w:rsidRPr="00956F62">
        <w:rPr>
          <w:rFonts w:cstheme="minorHAnsi"/>
        </w:rPr>
        <w:t>Guidance for Pest Management Plan (PMP)</w:t>
      </w:r>
      <w:bookmarkEnd w:id="111"/>
    </w:p>
    <w:p w14:paraId="4B1495DF" w14:textId="77777777" w:rsidR="00060439" w:rsidRPr="00956F62" w:rsidRDefault="00060439" w:rsidP="00060439">
      <w:pPr>
        <w:autoSpaceDE w:val="0"/>
        <w:autoSpaceDN w:val="0"/>
        <w:adjustRightInd w:val="0"/>
        <w:spacing w:after="0"/>
        <w:rPr>
          <w:rStyle w:val="fontstyle01"/>
          <w:rFonts w:asciiTheme="minorHAnsi" w:hAnsiTheme="minorHAnsi" w:cstheme="minorHAnsi"/>
          <w:color w:val="auto"/>
          <w:sz w:val="24"/>
          <w:szCs w:val="24"/>
        </w:rPr>
      </w:pPr>
      <w:bookmarkStart w:id="113" w:name="_Toc18141081"/>
      <w:bookmarkStart w:id="114" w:name="_Toc18141499"/>
      <w:bookmarkStart w:id="115" w:name="_Toc18142242"/>
      <w:bookmarkStart w:id="116" w:name="_Toc18141082"/>
      <w:bookmarkStart w:id="117" w:name="_Toc18141500"/>
      <w:bookmarkStart w:id="118" w:name="_Toc18142243"/>
      <w:bookmarkStart w:id="119" w:name="_Toc18141084"/>
      <w:bookmarkStart w:id="120" w:name="_Toc18141502"/>
      <w:bookmarkStart w:id="121" w:name="_Toc18142245"/>
      <w:bookmarkStart w:id="122" w:name="_Toc18141085"/>
      <w:bookmarkStart w:id="123" w:name="_Toc18141503"/>
      <w:bookmarkStart w:id="124" w:name="_Toc18142246"/>
      <w:bookmarkEnd w:id="113"/>
      <w:bookmarkEnd w:id="114"/>
      <w:bookmarkEnd w:id="115"/>
      <w:bookmarkEnd w:id="116"/>
      <w:bookmarkEnd w:id="117"/>
      <w:bookmarkEnd w:id="118"/>
      <w:bookmarkEnd w:id="119"/>
      <w:bookmarkEnd w:id="120"/>
      <w:bookmarkEnd w:id="121"/>
      <w:bookmarkEnd w:id="122"/>
      <w:bookmarkEnd w:id="123"/>
      <w:bookmarkEnd w:id="124"/>
    </w:p>
    <w:p w14:paraId="6FC67A3B" w14:textId="13CF6814" w:rsidR="00060439" w:rsidRPr="00956F62" w:rsidRDefault="000D3DAC" w:rsidP="00060439">
      <w:pPr>
        <w:autoSpaceDE w:val="0"/>
        <w:autoSpaceDN w:val="0"/>
        <w:adjustRightInd w:val="0"/>
        <w:spacing w:after="0"/>
        <w:rPr>
          <w:rStyle w:val="fontstyle01"/>
          <w:rFonts w:asciiTheme="minorHAnsi" w:hAnsiTheme="minorHAnsi" w:cstheme="minorHAnsi"/>
          <w:b/>
          <w:bCs/>
          <w:color w:val="auto"/>
          <w:sz w:val="24"/>
          <w:szCs w:val="24"/>
        </w:rPr>
      </w:pPr>
      <w:r w:rsidRPr="00956F62">
        <w:rPr>
          <w:rStyle w:val="fontstyle01"/>
          <w:rFonts w:asciiTheme="minorHAnsi" w:hAnsiTheme="minorHAnsi" w:cstheme="minorHAnsi"/>
          <w:b/>
          <w:bCs/>
          <w:color w:val="auto"/>
          <w:sz w:val="24"/>
          <w:szCs w:val="24"/>
        </w:rPr>
        <w:t>1</w:t>
      </w:r>
      <w:r w:rsidR="00060439" w:rsidRPr="00956F62">
        <w:rPr>
          <w:rStyle w:val="fontstyle01"/>
          <w:rFonts w:asciiTheme="minorHAnsi" w:hAnsiTheme="minorHAnsi" w:cstheme="minorHAnsi"/>
          <w:b/>
          <w:bCs/>
          <w:color w:val="auto"/>
          <w:sz w:val="24"/>
          <w:szCs w:val="24"/>
        </w:rPr>
        <w:t xml:space="preserve">. Government Regulations related to Pesticides </w:t>
      </w:r>
    </w:p>
    <w:p w14:paraId="2C4C0AB1" w14:textId="77777777" w:rsidR="00060439" w:rsidRPr="00956F62" w:rsidRDefault="00060439" w:rsidP="00060439">
      <w:pPr>
        <w:autoSpaceDE w:val="0"/>
        <w:autoSpaceDN w:val="0"/>
        <w:adjustRightInd w:val="0"/>
        <w:spacing w:after="0"/>
        <w:rPr>
          <w:rFonts w:cstheme="minorHAnsi"/>
          <w:szCs w:val="24"/>
          <w:lang w:val="en-GB"/>
        </w:rPr>
      </w:pPr>
      <w:r w:rsidRPr="00956F62">
        <w:rPr>
          <w:rStyle w:val="fontstyle01"/>
          <w:rFonts w:asciiTheme="minorHAnsi" w:hAnsiTheme="minorHAnsi" w:cstheme="minorHAnsi"/>
          <w:color w:val="auto"/>
          <w:sz w:val="24"/>
          <w:szCs w:val="24"/>
        </w:rPr>
        <w:t xml:space="preserve">Pesticide Law in Myanmar was firstly enacted in 1990 and has been amended in 2016. The law prescribes the principles, powers and duties of governing authority, rules and measures to be complied by the pesticide users. </w:t>
      </w:r>
      <w:r w:rsidRPr="00956F62">
        <w:rPr>
          <w:rFonts w:cstheme="minorHAnsi"/>
          <w:szCs w:val="24"/>
          <w:lang w:val="en-GB"/>
        </w:rPr>
        <w:t xml:space="preserve">In accordance with the chapter (11), section (26) of the pesticide law (2016), the user of pesticide shall: </w:t>
      </w:r>
    </w:p>
    <w:p w14:paraId="7C42F972" w14:textId="77777777" w:rsidR="00060439" w:rsidRPr="00956F62" w:rsidRDefault="00060439" w:rsidP="00060439">
      <w:pPr>
        <w:autoSpaceDE w:val="0"/>
        <w:autoSpaceDN w:val="0"/>
        <w:adjustRightInd w:val="0"/>
        <w:spacing w:after="0"/>
        <w:rPr>
          <w:rFonts w:cstheme="minorHAnsi"/>
          <w:szCs w:val="24"/>
          <w:lang w:val="en-GB"/>
        </w:rPr>
      </w:pPr>
    </w:p>
    <w:p w14:paraId="30687FC1" w14:textId="77777777" w:rsidR="00060439" w:rsidRPr="00956F62" w:rsidRDefault="00060439" w:rsidP="00E73489">
      <w:pPr>
        <w:pStyle w:val="ListParagraph"/>
        <w:numPr>
          <w:ilvl w:val="0"/>
          <w:numId w:val="9"/>
        </w:numPr>
        <w:rPr>
          <w:rFonts w:cstheme="minorHAnsi"/>
          <w:color w:val="auto"/>
          <w:lang w:val="en-GB"/>
        </w:rPr>
      </w:pPr>
      <w:r w:rsidRPr="00956F62">
        <w:rPr>
          <w:rFonts w:cstheme="minorHAnsi"/>
          <w:color w:val="auto"/>
          <w:lang w:val="en-GB"/>
        </w:rPr>
        <w:t>comply with the instruction for use of pesticide;</w:t>
      </w:r>
    </w:p>
    <w:p w14:paraId="33F9D3F9" w14:textId="77777777" w:rsidR="00060439" w:rsidRPr="00956F62" w:rsidRDefault="00060439" w:rsidP="00E73489">
      <w:pPr>
        <w:pStyle w:val="ListParagraph"/>
        <w:numPr>
          <w:ilvl w:val="0"/>
          <w:numId w:val="9"/>
        </w:numPr>
        <w:rPr>
          <w:rFonts w:cstheme="minorHAnsi"/>
          <w:color w:val="auto"/>
          <w:lang w:val="en-GB"/>
        </w:rPr>
      </w:pPr>
      <w:r w:rsidRPr="00956F62">
        <w:rPr>
          <w:rFonts w:cstheme="minorHAnsi"/>
          <w:color w:val="auto"/>
          <w:lang w:val="en-GB"/>
        </w:rPr>
        <w:t>comply with pesticide safety guidelines published by DOA from time to time;</w:t>
      </w:r>
    </w:p>
    <w:p w14:paraId="1245CE87" w14:textId="77777777" w:rsidR="00060439" w:rsidRPr="00956F62" w:rsidRDefault="00060439" w:rsidP="00E73489">
      <w:pPr>
        <w:pStyle w:val="ListParagraph"/>
        <w:numPr>
          <w:ilvl w:val="0"/>
          <w:numId w:val="9"/>
        </w:numPr>
        <w:rPr>
          <w:rFonts w:cstheme="minorHAnsi"/>
          <w:color w:val="auto"/>
          <w:lang w:val="en-GB"/>
        </w:rPr>
      </w:pPr>
      <w:r w:rsidRPr="00956F62">
        <w:rPr>
          <w:rFonts w:cstheme="minorHAnsi"/>
          <w:color w:val="auto"/>
          <w:lang w:val="en-GB"/>
        </w:rPr>
        <w:t xml:space="preserve">neither keep pesticides </w:t>
      </w:r>
      <w:proofErr w:type="gramStart"/>
      <w:r w:rsidRPr="00956F62">
        <w:rPr>
          <w:rFonts w:cstheme="minorHAnsi"/>
          <w:color w:val="auto"/>
          <w:lang w:val="en-GB"/>
        </w:rPr>
        <w:t>in close proximity to</w:t>
      </w:r>
      <w:proofErr w:type="gramEnd"/>
      <w:r w:rsidRPr="00956F62">
        <w:rPr>
          <w:rFonts w:cstheme="minorHAnsi"/>
          <w:color w:val="auto"/>
          <w:lang w:val="en-GB"/>
        </w:rPr>
        <w:t xml:space="preserve"> foodstuffs, nor within easy reach of children;</w:t>
      </w:r>
    </w:p>
    <w:p w14:paraId="1B10C712" w14:textId="77777777" w:rsidR="00060439" w:rsidRPr="00956F62" w:rsidRDefault="00060439" w:rsidP="00E73489">
      <w:pPr>
        <w:pStyle w:val="ListParagraph"/>
        <w:numPr>
          <w:ilvl w:val="0"/>
          <w:numId w:val="9"/>
        </w:numPr>
        <w:rPr>
          <w:rFonts w:cstheme="minorHAnsi"/>
          <w:color w:val="auto"/>
          <w:lang w:val="en-GB"/>
        </w:rPr>
      </w:pPr>
      <w:r w:rsidRPr="00956F62">
        <w:rPr>
          <w:rFonts w:cstheme="minorHAnsi"/>
          <w:color w:val="auto"/>
          <w:lang w:val="en-GB"/>
        </w:rPr>
        <w:t>comply with the methods of disposal and destruction of the used empty container and packaging materials of the pesticide in accord with the directive of DOA;</w:t>
      </w:r>
    </w:p>
    <w:p w14:paraId="6DB1AF97" w14:textId="77777777" w:rsidR="00060439" w:rsidRPr="00956F62" w:rsidRDefault="00060439" w:rsidP="00E73489">
      <w:pPr>
        <w:pStyle w:val="ListParagraph"/>
        <w:numPr>
          <w:ilvl w:val="0"/>
          <w:numId w:val="9"/>
        </w:numPr>
        <w:rPr>
          <w:rFonts w:cstheme="minorHAnsi"/>
          <w:color w:val="auto"/>
          <w:lang w:val="en-GB"/>
        </w:rPr>
      </w:pPr>
      <w:r w:rsidRPr="00956F62">
        <w:rPr>
          <w:rFonts w:cstheme="minorHAnsi"/>
          <w:color w:val="auto"/>
          <w:lang w:val="en-GB"/>
        </w:rPr>
        <w:t>comply with the educational directives published from time to time by DOA concerning use of pesticides in the cultivated fields and the storage of harvested crops.</w:t>
      </w:r>
    </w:p>
    <w:p w14:paraId="54AA1A95" w14:textId="77777777" w:rsidR="00060439" w:rsidRPr="00956F62" w:rsidRDefault="00060439" w:rsidP="00060439">
      <w:pPr>
        <w:autoSpaceDE w:val="0"/>
        <w:autoSpaceDN w:val="0"/>
        <w:adjustRightInd w:val="0"/>
        <w:spacing w:after="0"/>
        <w:rPr>
          <w:rFonts w:cstheme="minorHAnsi"/>
          <w:szCs w:val="24"/>
          <w:lang w:val="en-GB"/>
        </w:rPr>
      </w:pPr>
      <w:r w:rsidRPr="00956F62">
        <w:rPr>
          <w:rFonts w:cstheme="minorHAnsi"/>
          <w:szCs w:val="24"/>
          <w:lang w:val="en-GB"/>
        </w:rPr>
        <w:t xml:space="preserve">In line with the Chapter (14), the following prohibitions are described in section (31) to section (38) of the pesticide law (2016). </w:t>
      </w:r>
    </w:p>
    <w:p w14:paraId="1CCAA12B" w14:textId="77777777" w:rsidR="00060439" w:rsidRPr="00956F62" w:rsidRDefault="00060439" w:rsidP="00E73489">
      <w:pPr>
        <w:numPr>
          <w:ilvl w:val="0"/>
          <w:numId w:val="10"/>
        </w:numPr>
        <w:spacing w:before="100" w:beforeAutospacing="1" w:after="100" w:afterAutospacing="1"/>
        <w:rPr>
          <w:rFonts w:eastAsia="Times New Roman" w:cstheme="minorHAnsi"/>
          <w:szCs w:val="24"/>
          <w:lang w:val="en-GB" w:eastAsia="ja-JP" w:bidi="my-MM"/>
        </w:rPr>
      </w:pPr>
      <w:r w:rsidRPr="00956F62">
        <w:rPr>
          <w:rFonts w:eastAsia="Times New Roman" w:cstheme="minorHAnsi"/>
          <w:szCs w:val="24"/>
          <w:lang w:val="en-GB" w:eastAsia="ja-JP" w:bidi="my-MM"/>
        </w:rPr>
        <w:t>No one shall, import or export the pesticide and active ingredient without a permit of the Registration Board.</w:t>
      </w:r>
    </w:p>
    <w:p w14:paraId="2495BCB3" w14:textId="77777777" w:rsidR="00060439" w:rsidRPr="00956F62" w:rsidRDefault="00060439" w:rsidP="00E73489">
      <w:pPr>
        <w:numPr>
          <w:ilvl w:val="0"/>
          <w:numId w:val="10"/>
        </w:numPr>
        <w:spacing w:before="100" w:beforeAutospacing="1" w:after="100" w:afterAutospacing="1"/>
        <w:rPr>
          <w:rFonts w:eastAsia="Times New Roman" w:cstheme="minorHAnsi"/>
          <w:szCs w:val="24"/>
          <w:lang w:val="en-GB" w:eastAsia="ja-JP" w:bidi="my-MM"/>
        </w:rPr>
      </w:pPr>
      <w:r w:rsidRPr="00956F62">
        <w:rPr>
          <w:rFonts w:eastAsia="Times New Roman" w:cstheme="minorHAnsi"/>
          <w:szCs w:val="24"/>
          <w:lang w:val="en-GB" w:eastAsia="ja-JP" w:bidi="my-MM"/>
        </w:rPr>
        <w:t>No one shall, without a license, engage in an enterprise of formulating and selling of active ingredient imported from abroad as a pesticide or of repacking and selling of pesticide imported into the country or of the retail and wholesale of the pesticide and of fumigation.</w:t>
      </w:r>
    </w:p>
    <w:p w14:paraId="1F74DCD8" w14:textId="77777777" w:rsidR="00060439" w:rsidRPr="00956F62" w:rsidRDefault="00060439" w:rsidP="00E73489">
      <w:pPr>
        <w:numPr>
          <w:ilvl w:val="0"/>
          <w:numId w:val="10"/>
        </w:numPr>
        <w:spacing w:before="100" w:beforeAutospacing="1" w:after="100" w:afterAutospacing="1"/>
        <w:rPr>
          <w:rFonts w:eastAsia="Times New Roman" w:cstheme="minorHAnsi"/>
          <w:szCs w:val="24"/>
          <w:lang w:val="en-GB" w:eastAsia="ja-JP" w:bidi="my-MM"/>
        </w:rPr>
      </w:pPr>
      <w:r w:rsidRPr="00956F62">
        <w:rPr>
          <w:rFonts w:eastAsia="Times New Roman" w:cstheme="minorHAnsi"/>
          <w:szCs w:val="24"/>
          <w:lang w:val="en-GB" w:eastAsia="ja-JP" w:bidi="my-MM"/>
        </w:rPr>
        <w:t>No one shall use the pesticide or active ingredient, apart from suppressing of outbreak of pests, in the crops or foodstuffs or beverages consumed by the public. No one shall use the pesticide or active ingredient to catch or kill any creatures.</w:t>
      </w:r>
    </w:p>
    <w:p w14:paraId="61491EB0" w14:textId="77777777" w:rsidR="00060439" w:rsidRPr="00956F62" w:rsidRDefault="00060439" w:rsidP="00E73489">
      <w:pPr>
        <w:numPr>
          <w:ilvl w:val="0"/>
          <w:numId w:val="10"/>
        </w:numPr>
        <w:spacing w:before="100" w:beforeAutospacing="1" w:after="100" w:afterAutospacing="1"/>
        <w:rPr>
          <w:rFonts w:eastAsia="Times New Roman" w:cstheme="minorHAnsi"/>
          <w:szCs w:val="24"/>
          <w:lang w:val="en-GB" w:eastAsia="ja-JP" w:bidi="my-MM"/>
        </w:rPr>
      </w:pPr>
      <w:r w:rsidRPr="00956F62">
        <w:rPr>
          <w:rFonts w:eastAsia="Times New Roman" w:cstheme="minorHAnsi"/>
          <w:szCs w:val="24"/>
          <w:lang w:val="en-GB" w:eastAsia="ja-JP" w:bidi="my-MM"/>
        </w:rPr>
        <w:t>No one shall employ children of 18 years and under, pregnant woman or nursing mother in handling or in use of pesticide.</w:t>
      </w:r>
    </w:p>
    <w:p w14:paraId="4D2B2612" w14:textId="77777777" w:rsidR="00060439" w:rsidRPr="00956F62" w:rsidRDefault="00060439" w:rsidP="00E73489">
      <w:pPr>
        <w:numPr>
          <w:ilvl w:val="0"/>
          <w:numId w:val="10"/>
        </w:numPr>
        <w:spacing w:before="100" w:beforeAutospacing="1" w:after="100" w:afterAutospacing="1"/>
        <w:rPr>
          <w:rFonts w:eastAsia="Times New Roman" w:cstheme="minorHAnsi"/>
          <w:szCs w:val="24"/>
          <w:lang w:val="en-GB" w:eastAsia="ja-JP" w:bidi="my-MM"/>
        </w:rPr>
      </w:pPr>
      <w:r w:rsidRPr="00956F62">
        <w:rPr>
          <w:rFonts w:eastAsia="Times New Roman" w:cstheme="minorHAnsi"/>
          <w:szCs w:val="24"/>
          <w:lang w:val="en-GB" w:eastAsia="ja-JP" w:bidi="my-MM"/>
        </w:rPr>
        <w:t>Whoever using the pesticide shall not affect the environment or anyone by violating any condition of section 26.</w:t>
      </w:r>
    </w:p>
    <w:p w14:paraId="0B605C1B" w14:textId="77777777" w:rsidR="00060439" w:rsidRPr="00956F62" w:rsidRDefault="00060439" w:rsidP="00E73489">
      <w:pPr>
        <w:numPr>
          <w:ilvl w:val="0"/>
          <w:numId w:val="10"/>
        </w:numPr>
        <w:spacing w:before="100" w:beforeAutospacing="1" w:after="100" w:afterAutospacing="1"/>
        <w:rPr>
          <w:rFonts w:eastAsia="Times New Roman" w:cstheme="minorHAnsi"/>
          <w:szCs w:val="24"/>
          <w:lang w:val="en-GB" w:eastAsia="ja-JP" w:bidi="my-MM"/>
        </w:rPr>
      </w:pPr>
      <w:r w:rsidRPr="00956F62">
        <w:rPr>
          <w:rFonts w:eastAsia="Times New Roman" w:cstheme="minorHAnsi"/>
          <w:szCs w:val="24"/>
          <w:lang w:val="en-GB" w:eastAsia="ja-JP" w:bidi="my-MM"/>
        </w:rPr>
        <w:t>Whoever using the pesticide shall be punished under the Penal Code when causing to occur the loss of life to anyone by violating section 26.</w:t>
      </w:r>
    </w:p>
    <w:p w14:paraId="0ABA29F0" w14:textId="77777777" w:rsidR="00060439" w:rsidRPr="00956F62" w:rsidRDefault="00060439" w:rsidP="00E73489">
      <w:pPr>
        <w:numPr>
          <w:ilvl w:val="0"/>
          <w:numId w:val="10"/>
        </w:numPr>
        <w:spacing w:before="100" w:beforeAutospacing="1" w:after="100" w:afterAutospacing="1"/>
        <w:rPr>
          <w:rFonts w:eastAsia="Times New Roman" w:cstheme="minorHAnsi"/>
          <w:szCs w:val="24"/>
          <w:lang w:val="en-GB" w:eastAsia="ja-JP" w:bidi="my-MM"/>
        </w:rPr>
      </w:pPr>
      <w:r w:rsidRPr="00956F62">
        <w:rPr>
          <w:rFonts w:eastAsia="Times New Roman" w:cstheme="minorHAnsi"/>
          <w:szCs w:val="24"/>
          <w:lang w:val="en-GB" w:eastAsia="ja-JP" w:bidi="my-MM"/>
        </w:rPr>
        <w:t>No one shall use other types of the pesticide and application methods other than types of the pesticide and application methods prescribed by the Registration Board in the storage of crops.</w:t>
      </w:r>
    </w:p>
    <w:p w14:paraId="22E7A385" w14:textId="77777777" w:rsidR="00060439" w:rsidRPr="00956F62" w:rsidRDefault="00060439" w:rsidP="00E73489">
      <w:pPr>
        <w:numPr>
          <w:ilvl w:val="0"/>
          <w:numId w:val="10"/>
        </w:numPr>
        <w:autoSpaceDE w:val="0"/>
        <w:autoSpaceDN w:val="0"/>
        <w:adjustRightInd w:val="0"/>
        <w:spacing w:before="100" w:beforeAutospacing="1" w:after="0" w:afterAutospacing="1"/>
        <w:rPr>
          <w:rFonts w:cstheme="minorHAnsi"/>
          <w:szCs w:val="24"/>
          <w:lang w:val="en-GB"/>
        </w:rPr>
      </w:pPr>
      <w:r w:rsidRPr="00956F62">
        <w:rPr>
          <w:rFonts w:eastAsia="Times New Roman" w:cstheme="minorHAnsi"/>
          <w:szCs w:val="24"/>
          <w:lang w:val="en-GB" w:eastAsia="ja-JP" w:bidi="my-MM"/>
        </w:rPr>
        <w:t>No one shall offer for sale or transport the pesticide along with foodstuffs.</w:t>
      </w:r>
    </w:p>
    <w:p w14:paraId="2B78FC29" w14:textId="77777777" w:rsidR="00060439" w:rsidRPr="00956F62" w:rsidRDefault="00060439" w:rsidP="00683E3F">
      <w:pPr>
        <w:autoSpaceDE w:val="0"/>
        <w:autoSpaceDN w:val="0"/>
        <w:adjustRightInd w:val="0"/>
        <w:spacing w:before="100" w:beforeAutospacing="1" w:after="120"/>
        <w:rPr>
          <w:rStyle w:val="fontstyle01"/>
          <w:rFonts w:asciiTheme="minorHAnsi" w:hAnsiTheme="minorHAnsi" w:cstheme="minorHAnsi"/>
          <w:color w:val="auto"/>
          <w:sz w:val="24"/>
          <w:szCs w:val="24"/>
        </w:rPr>
      </w:pPr>
      <w:r w:rsidRPr="00956F62">
        <w:rPr>
          <w:rStyle w:val="fontstyle01"/>
          <w:rFonts w:asciiTheme="minorHAnsi" w:hAnsiTheme="minorHAnsi" w:cstheme="minorHAnsi"/>
          <w:color w:val="auto"/>
          <w:sz w:val="24"/>
          <w:szCs w:val="24"/>
        </w:rPr>
        <w:t xml:space="preserve">In exercise of the powers and duties conferred under section (47), subsection (B) of the Pesticide Law (2016), the Pesticide Registration Board (PRB) has banned 50 types of pesticides with </w:t>
      </w:r>
      <w:r w:rsidRPr="00956F62">
        <w:rPr>
          <w:rFonts w:cstheme="minorHAnsi"/>
          <w:szCs w:val="24"/>
          <w:lang w:val="en-GB"/>
        </w:rPr>
        <w:t xml:space="preserve">the Notification No (06 / 2019), dated on 16-10-2019. </w:t>
      </w:r>
      <w:r w:rsidRPr="00956F62">
        <w:rPr>
          <w:rStyle w:val="fontstyle01"/>
          <w:rFonts w:asciiTheme="minorHAnsi" w:hAnsiTheme="minorHAnsi" w:cstheme="minorHAnsi"/>
          <w:color w:val="auto"/>
          <w:sz w:val="24"/>
          <w:szCs w:val="24"/>
        </w:rPr>
        <w:t>List of banned pesticides in Myanmar are as follows:</w:t>
      </w:r>
    </w:p>
    <w:p w14:paraId="5B6E7860" w14:textId="77777777" w:rsidR="00060439" w:rsidRPr="00956F62" w:rsidRDefault="00060439" w:rsidP="00683E3F">
      <w:pPr>
        <w:pStyle w:val="ListParagraph"/>
        <w:numPr>
          <w:ilvl w:val="0"/>
          <w:numId w:val="12"/>
        </w:numPr>
        <w:spacing w:after="120"/>
        <w:rPr>
          <w:rFonts w:cstheme="minorHAnsi"/>
          <w:color w:val="auto"/>
          <w:lang w:val="en-GB"/>
        </w:rPr>
      </w:pPr>
      <w:r w:rsidRPr="00956F62">
        <w:rPr>
          <w:rStyle w:val="fontstyle01"/>
          <w:rFonts w:asciiTheme="minorHAnsi" w:eastAsiaTheme="minorEastAsia" w:hAnsiTheme="minorHAnsi" w:cstheme="minorHAnsi"/>
          <w:i/>
          <w:color w:val="auto"/>
          <w:sz w:val="24"/>
          <w:szCs w:val="24"/>
        </w:rPr>
        <w:lastRenderedPageBreak/>
        <w:t>Insecticides:</w:t>
      </w:r>
      <w:r w:rsidRPr="00956F62">
        <w:rPr>
          <w:rStyle w:val="fontstyle01"/>
          <w:rFonts w:asciiTheme="minorHAnsi" w:eastAsiaTheme="minorEastAsia" w:hAnsiTheme="minorHAnsi" w:cstheme="minorHAnsi"/>
          <w:color w:val="auto"/>
          <w:sz w:val="24"/>
          <w:szCs w:val="24"/>
        </w:rPr>
        <w:t xml:space="preserve"> </w:t>
      </w:r>
      <w:r w:rsidRPr="00956F62">
        <w:rPr>
          <w:rFonts w:cstheme="minorHAnsi"/>
          <w:color w:val="auto"/>
          <w:lang w:val="en-GB"/>
        </w:rPr>
        <w:t xml:space="preserve">Aldrin, Aldicarb, </w:t>
      </w:r>
      <w:r w:rsidRPr="00956F62">
        <w:rPr>
          <w:rFonts w:cstheme="minorHAnsi"/>
          <w:color w:val="auto"/>
          <w:lang w:val="en-GB" w:eastAsia="ja-JP" w:bidi="my-MM"/>
        </w:rPr>
        <w:t xml:space="preserve">Alpha Hexachlorocyclohexane, Beta Hexachlorocyclohexane (BHC), Chlordimeform, </w:t>
      </w:r>
      <w:r w:rsidRPr="00956F62">
        <w:rPr>
          <w:rFonts w:cstheme="minorHAnsi"/>
          <w:color w:val="auto"/>
          <w:lang w:val="en-GB"/>
        </w:rPr>
        <w:t xml:space="preserve">Chlordane, Chlordecone, </w:t>
      </w:r>
      <w:proofErr w:type="spellStart"/>
      <w:r w:rsidRPr="00956F62">
        <w:rPr>
          <w:rFonts w:cstheme="minorHAnsi"/>
          <w:color w:val="auto"/>
          <w:lang w:val="en-GB" w:eastAsia="ja-JP" w:bidi="my-MM"/>
        </w:rPr>
        <w:t>Chlorobenzilate</w:t>
      </w:r>
      <w:proofErr w:type="spellEnd"/>
      <w:r w:rsidRPr="00956F62">
        <w:rPr>
          <w:rFonts w:cstheme="minorHAnsi"/>
          <w:color w:val="auto"/>
          <w:lang w:val="en-GB" w:eastAsia="ja-JP" w:bidi="my-MM"/>
        </w:rPr>
        <w:t xml:space="preserve">, Dieldrin, </w:t>
      </w:r>
      <w:r w:rsidRPr="00956F62">
        <w:rPr>
          <w:rFonts w:cstheme="minorHAnsi"/>
          <w:color w:val="auto"/>
          <w:lang w:val="en-GB"/>
        </w:rPr>
        <w:t xml:space="preserve">DNOC,  Ethylene Dibromide (EDB), Ethylene Dichloride, </w:t>
      </w:r>
      <w:proofErr w:type="spellStart"/>
      <w:r w:rsidRPr="00956F62">
        <w:rPr>
          <w:rFonts w:cstheme="minorHAnsi"/>
          <w:color w:val="auto"/>
          <w:lang w:val="en-GB"/>
        </w:rPr>
        <w:t>Endosulfan</w:t>
      </w:r>
      <w:proofErr w:type="spellEnd"/>
      <w:r w:rsidRPr="00956F62">
        <w:rPr>
          <w:rFonts w:cstheme="minorHAnsi"/>
          <w:color w:val="auto"/>
          <w:lang w:val="en-GB"/>
        </w:rPr>
        <w:t xml:space="preserve">, Endrin, EPN, Heptachlor, Lindane (Gama Hexachlorocyclohexane), Methomyl, </w:t>
      </w:r>
      <w:proofErr w:type="spellStart"/>
      <w:r w:rsidRPr="00956F62">
        <w:rPr>
          <w:rFonts w:cstheme="minorHAnsi"/>
          <w:color w:val="auto"/>
          <w:lang w:val="en-GB"/>
        </w:rPr>
        <w:t>Methamidophos</w:t>
      </w:r>
      <w:proofErr w:type="spellEnd"/>
      <w:r w:rsidRPr="00956F62">
        <w:rPr>
          <w:rFonts w:cstheme="minorHAnsi"/>
          <w:color w:val="auto"/>
          <w:lang w:val="en-GB"/>
        </w:rPr>
        <w:t xml:space="preserve">, Methyl Parathion, </w:t>
      </w:r>
      <w:proofErr w:type="spellStart"/>
      <w:r w:rsidRPr="00956F62">
        <w:rPr>
          <w:rFonts w:cstheme="minorHAnsi"/>
          <w:color w:val="auto"/>
          <w:lang w:val="en-GB"/>
        </w:rPr>
        <w:t>Monocrotophos</w:t>
      </w:r>
      <w:proofErr w:type="spellEnd"/>
      <w:r w:rsidRPr="00956F62">
        <w:rPr>
          <w:rFonts w:cstheme="minorHAnsi"/>
          <w:color w:val="auto"/>
          <w:lang w:val="en-GB"/>
        </w:rPr>
        <w:t xml:space="preserve">, </w:t>
      </w:r>
      <w:proofErr w:type="spellStart"/>
      <w:r w:rsidRPr="00956F62">
        <w:rPr>
          <w:rFonts w:cstheme="minorHAnsi"/>
          <w:color w:val="auto"/>
          <w:lang w:val="en-GB"/>
        </w:rPr>
        <w:t>Mirex</w:t>
      </w:r>
      <w:proofErr w:type="spellEnd"/>
      <w:r w:rsidRPr="00956F62">
        <w:rPr>
          <w:rFonts w:cstheme="minorHAnsi"/>
          <w:color w:val="auto"/>
          <w:lang w:val="en-GB"/>
        </w:rPr>
        <w:t xml:space="preserve">, Parathion Ethyl, Pentachlorophenol (PCP), </w:t>
      </w:r>
      <w:proofErr w:type="spellStart"/>
      <w:r w:rsidRPr="00956F62">
        <w:rPr>
          <w:rFonts w:cstheme="minorHAnsi"/>
          <w:color w:val="auto"/>
          <w:lang w:val="en-GB"/>
        </w:rPr>
        <w:t>Phosphamidon</w:t>
      </w:r>
      <w:proofErr w:type="spellEnd"/>
      <w:r w:rsidRPr="00956F62">
        <w:rPr>
          <w:rFonts w:cstheme="minorHAnsi"/>
          <w:color w:val="auto"/>
          <w:lang w:val="en-GB"/>
        </w:rPr>
        <w:t xml:space="preserve">, </w:t>
      </w:r>
      <w:proofErr w:type="spellStart"/>
      <w:r w:rsidRPr="00956F62">
        <w:rPr>
          <w:rFonts w:cstheme="minorHAnsi"/>
          <w:color w:val="auto"/>
          <w:lang w:val="en-GB"/>
        </w:rPr>
        <w:t>Strobane</w:t>
      </w:r>
      <w:proofErr w:type="spellEnd"/>
      <w:r w:rsidRPr="00956F62">
        <w:rPr>
          <w:rFonts w:cstheme="minorHAnsi"/>
          <w:color w:val="auto"/>
          <w:lang w:val="en-GB"/>
        </w:rPr>
        <w:t xml:space="preserve"> (</w:t>
      </w:r>
      <w:proofErr w:type="spellStart"/>
      <w:r w:rsidRPr="00956F62">
        <w:rPr>
          <w:rFonts w:cstheme="minorHAnsi"/>
          <w:color w:val="auto"/>
          <w:lang w:val="en-GB"/>
        </w:rPr>
        <w:t>Polychloroterpenes</w:t>
      </w:r>
      <w:proofErr w:type="spellEnd"/>
      <w:r w:rsidRPr="00956F62">
        <w:rPr>
          <w:rFonts w:cstheme="minorHAnsi"/>
          <w:color w:val="auto"/>
          <w:lang w:val="en-GB"/>
        </w:rPr>
        <w:t xml:space="preserve">), </w:t>
      </w:r>
      <w:proofErr w:type="spellStart"/>
      <w:r w:rsidRPr="00956F62">
        <w:rPr>
          <w:rFonts w:cstheme="minorHAnsi"/>
          <w:color w:val="auto"/>
          <w:lang w:val="en-GB" w:eastAsia="ja-JP" w:bidi="my-MM"/>
        </w:rPr>
        <w:t>Toxaphene</w:t>
      </w:r>
      <w:proofErr w:type="spellEnd"/>
      <w:r w:rsidRPr="00956F62">
        <w:rPr>
          <w:rFonts w:cstheme="minorHAnsi"/>
          <w:color w:val="auto"/>
          <w:lang w:val="en-GB" w:eastAsia="ja-JP" w:bidi="my-MM"/>
        </w:rPr>
        <w:t xml:space="preserve">, Trichlorfon, </w:t>
      </w:r>
      <w:r w:rsidRPr="00956F62">
        <w:rPr>
          <w:rFonts w:cstheme="minorHAnsi"/>
          <w:color w:val="auto"/>
          <w:lang w:val="en-GB"/>
        </w:rPr>
        <w:t>D.D.T (</w:t>
      </w:r>
      <w:proofErr w:type="spellStart"/>
      <w:r w:rsidRPr="00956F62">
        <w:rPr>
          <w:rFonts w:cstheme="minorHAnsi"/>
          <w:color w:val="auto"/>
          <w:lang w:val="en-GB"/>
        </w:rPr>
        <w:t>Dichloro</w:t>
      </w:r>
      <w:proofErr w:type="spellEnd"/>
      <w:r w:rsidRPr="00956F62">
        <w:rPr>
          <w:rFonts w:cstheme="minorHAnsi"/>
          <w:color w:val="auto"/>
          <w:lang w:val="en-GB"/>
        </w:rPr>
        <w:t xml:space="preserve"> diphenyl-trichloroethane), </w:t>
      </w:r>
      <w:proofErr w:type="spellStart"/>
      <w:r w:rsidRPr="00956F62">
        <w:rPr>
          <w:rFonts w:cstheme="minorHAnsi"/>
          <w:color w:val="auto"/>
          <w:lang w:val="en-GB"/>
        </w:rPr>
        <w:t>Diafenthiuron</w:t>
      </w:r>
      <w:proofErr w:type="spellEnd"/>
      <w:r w:rsidRPr="00956F62">
        <w:rPr>
          <w:rFonts w:cstheme="minorHAnsi"/>
          <w:color w:val="auto"/>
          <w:lang w:val="en-GB"/>
        </w:rPr>
        <w:t xml:space="preserve">, </w:t>
      </w:r>
      <w:proofErr w:type="spellStart"/>
      <w:r w:rsidRPr="00956F62">
        <w:rPr>
          <w:rFonts w:cstheme="minorHAnsi"/>
          <w:color w:val="auto"/>
          <w:lang w:val="en-GB"/>
        </w:rPr>
        <w:t>Terbufos</w:t>
      </w:r>
      <w:proofErr w:type="spellEnd"/>
      <w:r w:rsidRPr="00956F62">
        <w:rPr>
          <w:rFonts w:cstheme="minorHAnsi"/>
          <w:color w:val="auto"/>
          <w:lang w:val="en-GB"/>
        </w:rPr>
        <w:t xml:space="preserve">, Borax Decahydrate, </w:t>
      </w:r>
      <w:proofErr w:type="spellStart"/>
      <w:r w:rsidRPr="00956F62">
        <w:rPr>
          <w:rFonts w:cstheme="minorHAnsi"/>
          <w:color w:val="auto"/>
          <w:lang w:val="en-GB"/>
        </w:rPr>
        <w:t>Hydramethylnon</w:t>
      </w:r>
      <w:proofErr w:type="spellEnd"/>
      <w:r w:rsidRPr="00956F62">
        <w:rPr>
          <w:rFonts w:cstheme="minorHAnsi"/>
          <w:color w:val="auto"/>
          <w:lang w:val="en-GB"/>
        </w:rPr>
        <w:t xml:space="preserve">, </w:t>
      </w:r>
      <w:proofErr w:type="spellStart"/>
      <w:r w:rsidRPr="00956F62">
        <w:rPr>
          <w:rFonts w:cstheme="minorHAnsi"/>
          <w:color w:val="auto"/>
          <w:lang w:val="en-GB"/>
        </w:rPr>
        <w:t>Metaflumizone</w:t>
      </w:r>
      <w:proofErr w:type="spellEnd"/>
      <w:r w:rsidRPr="00956F62">
        <w:rPr>
          <w:rFonts w:cstheme="minorHAnsi"/>
          <w:color w:val="auto"/>
          <w:lang w:val="en-GB"/>
        </w:rPr>
        <w:t xml:space="preserve">, Mineral Oil, Boric acid. </w:t>
      </w:r>
    </w:p>
    <w:p w14:paraId="380CDFA8" w14:textId="77777777" w:rsidR="00060439" w:rsidRPr="00956F62" w:rsidRDefault="00060439" w:rsidP="00683E3F">
      <w:pPr>
        <w:pStyle w:val="ListParagraph"/>
        <w:numPr>
          <w:ilvl w:val="0"/>
          <w:numId w:val="11"/>
        </w:numPr>
        <w:spacing w:after="120"/>
        <w:rPr>
          <w:rFonts w:cstheme="minorHAnsi"/>
          <w:color w:val="auto"/>
          <w:lang w:val="en-GB"/>
        </w:rPr>
      </w:pPr>
      <w:r w:rsidRPr="00956F62">
        <w:rPr>
          <w:rStyle w:val="fontstyle01"/>
          <w:rFonts w:asciiTheme="minorHAnsi" w:eastAsiaTheme="minorEastAsia" w:hAnsiTheme="minorHAnsi" w:cstheme="minorHAnsi"/>
          <w:i/>
          <w:color w:val="auto"/>
          <w:sz w:val="24"/>
          <w:szCs w:val="24"/>
        </w:rPr>
        <w:t>Herbicides</w:t>
      </w:r>
      <w:r w:rsidRPr="00956F62">
        <w:rPr>
          <w:rStyle w:val="fontstyle01"/>
          <w:rFonts w:asciiTheme="minorHAnsi" w:eastAsiaTheme="minorEastAsia" w:hAnsiTheme="minorHAnsi" w:cstheme="minorHAnsi"/>
          <w:color w:val="auto"/>
          <w:sz w:val="24"/>
          <w:szCs w:val="24"/>
        </w:rPr>
        <w:t xml:space="preserve">: </w:t>
      </w:r>
      <w:r w:rsidRPr="00956F62">
        <w:rPr>
          <w:rFonts w:cstheme="minorHAnsi"/>
          <w:color w:val="auto"/>
          <w:lang w:val="en-GB" w:eastAsia="ja-JP" w:bidi="my-MM"/>
        </w:rPr>
        <w:t xml:space="preserve">Alachlor, </w:t>
      </w:r>
      <w:proofErr w:type="spellStart"/>
      <w:r w:rsidRPr="00956F62">
        <w:rPr>
          <w:rFonts w:cstheme="minorHAnsi"/>
          <w:color w:val="auto"/>
          <w:lang w:val="en-GB" w:eastAsia="ja-JP" w:bidi="my-MM"/>
        </w:rPr>
        <w:t>Dinoseb</w:t>
      </w:r>
      <w:proofErr w:type="spellEnd"/>
      <w:r w:rsidRPr="00956F62">
        <w:rPr>
          <w:rFonts w:cstheme="minorHAnsi"/>
          <w:color w:val="auto"/>
          <w:lang w:val="en-GB" w:eastAsia="ja-JP" w:bidi="my-MM"/>
        </w:rPr>
        <w:t xml:space="preserve">, 2,4,5 – T and 2,4,5-TP, </w:t>
      </w:r>
    </w:p>
    <w:p w14:paraId="60ECEF45" w14:textId="77777777" w:rsidR="00060439" w:rsidRPr="00956F62" w:rsidRDefault="00060439" w:rsidP="00683E3F">
      <w:pPr>
        <w:pStyle w:val="ListParagraph"/>
        <w:numPr>
          <w:ilvl w:val="0"/>
          <w:numId w:val="11"/>
        </w:numPr>
        <w:spacing w:after="120"/>
        <w:rPr>
          <w:rStyle w:val="fontstyle01"/>
          <w:rFonts w:asciiTheme="minorHAnsi" w:eastAsiaTheme="minorEastAsia" w:hAnsiTheme="minorHAnsi" w:cstheme="minorHAnsi"/>
          <w:color w:val="auto"/>
          <w:sz w:val="24"/>
          <w:szCs w:val="24"/>
        </w:rPr>
      </w:pPr>
      <w:r w:rsidRPr="00956F62">
        <w:rPr>
          <w:rStyle w:val="fontstyle01"/>
          <w:rFonts w:asciiTheme="minorHAnsi" w:eastAsiaTheme="minorEastAsia" w:hAnsiTheme="minorHAnsi" w:cstheme="minorHAnsi"/>
          <w:i/>
          <w:color w:val="auto"/>
          <w:sz w:val="24"/>
          <w:szCs w:val="24"/>
        </w:rPr>
        <w:t>Rodenticides:</w:t>
      </w:r>
      <w:r w:rsidRPr="00956F62">
        <w:rPr>
          <w:rStyle w:val="fontstyle01"/>
          <w:rFonts w:asciiTheme="minorHAnsi" w:eastAsiaTheme="minorEastAsia" w:hAnsiTheme="minorHAnsi" w:cstheme="minorHAnsi"/>
          <w:color w:val="auto"/>
          <w:sz w:val="24"/>
          <w:szCs w:val="24"/>
        </w:rPr>
        <w:t xml:space="preserve"> </w:t>
      </w:r>
      <w:r w:rsidRPr="00956F62">
        <w:rPr>
          <w:rFonts w:cstheme="minorHAnsi"/>
          <w:color w:val="auto"/>
          <w:lang w:val="en-GB" w:eastAsia="ja-JP" w:bidi="my-MM"/>
        </w:rPr>
        <w:t>Arsenic Compound, Fluoroacetamide</w:t>
      </w:r>
    </w:p>
    <w:p w14:paraId="7CA40F97" w14:textId="77777777" w:rsidR="00060439" w:rsidRPr="00956F62" w:rsidRDefault="00060439" w:rsidP="00683E3F">
      <w:pPr>
        <w:pStyle w:val="ListParagraph"/>
        <w:numPr>
          <w:ilvl w:val="0"/>
          <w:numId w:val="11"/>
        </w:numPr>
        <w:spacing w:after="120"/>
        <w:rPr>
          <w:rStyle w:val="fontstyle01"/>
          <w:rFonts w:asciiTheme="minorHAnsi" w:eastAsiaTheme="minorEastAsia" w:hAnsiTheme="minorHAnsi" w:cstheme="minorHAnsi"/>
          <w:color w:val="auto"/>
          <w:sz w:val="24"/>
          <w:szCs w:val="24"/>
        </w:rPr>
      </w:pPr>
      <w:r w:rsidRPr="00956F62">
        <w:rPr>
          <w:rStyle w:val="fontstyle01"/>
          <w:rFonts w:asciiTheme="minorHAnsi" w:eastAsiaTheme="minorEastAsia" w:hAnsiTheme="minorHAnsi" w:cstheme="minorHAnsi"/>
          <w:i/>
          <w:color w:val="auto"/>
          <w:sz w:val="24"/>
          <w:szCs w:val="24"/>
        </w:rPr>
        <w:t>Fungicides:</w:t>
      </w:r>
      <w:r w:rsidRPr="00956F62">
        <w:rPr>
          <w:rStyle w:val="fontstyle01"/>
          <w:rFonts w:asciiTheme="minorHAnsi" w:eastAsiaTheme="minorEastAsia" w:hAnsiTheme="minorHAnsi" w:cstheme="minorHAnsi"/>
          <w:color w:val="auto"/>
          <w:sz w:val="24"/>
          <w:szCs w:val="24"/>
        </w:rPr>
        <w:t xml:space="preserve"> Binapacryl, Captafol, </w:t>
      </w:r>
      <w:r w:rsidRPr="00956F62">
        <w:rPr>
          <w:rFonts w:cstheme="minorHAnsi"/>
          <w:color w:val="auto"/>
          <w:lang w:val="en-GB" w:eastAsia="ja-JP" w:bidi="my-MM"/>
        </w:rPr>
        <w:t xml:space="preserve">Hexachlorobenzene (HCB), Mercury Compounds, Tributyltin, Tridemorph, </w:t>
      </w:r>
      <w:proofErr w:type="spellStart"/>
      <w:r w:rsidRPr="00956F62">
        <w:rPr>
          <w:rFonts w:cstheme="minorHAnsi"/>
          <w:color w:val="auto"/>
          <w:lang w:val="en-GB" w:eastAsia="ja-JP" w:bidi="my-MM"/>
        </w:rPr>
        <w:t>Triflumizole</w:t>
      </w:r>
      <w:proofErr w:type="spellEnd"/>
      <w:r w:rsidRPr="00956F62">
        <w:rPr>
          <w:rFonts w:cstheme="minorHAnsi"/>
          <w:color w:val="auto"/>
          <w:lang w:val="en-GB" w:eastAsia="ja-JP" w:bidi="my-MM"/>
        </w:rPr>
        <w:t xml:space="preserve"> </w:t>
      </w:r>
    </w:p>
    <w:p w14:paraId="3CF718C7" w14:textId="77777777" w:rsidR="00060439" w:rsidRPr="00956F62" w:rsidRDefault="00060439" w:rsidP="00683E3F">
      <w:pPr>
        <w:pStyle w:val="ListParagraph"/>
        <w:numPr>
          <w:ilvl w:val="0"/>
          <w:numId w:val="11"/>
        </w:numPr>
        <w:spacing w:after="120"/>
        <w:rPr>
          <w:rStyle w:val="fontstyle01"/>
          <w:rFonts w:asciiTheme="minorHAnsi" w:eastAsiaTheme="minorEastAsia" w:hAnsiTheme="minorHAnsi" w:cstheme="minorHAnsi"/>
          <w:color w:val="auto"/>
          <w:sz w:val="24"/>
          <w:szCs w:val="24"/>
        </w:rPr>
      </w:pPr>
      <w:r w:rsidRPr="00956F62">
        <w:rPr>
          <w:rStyle w:val="fontstyle01"/>
          <w:rFonts w:asciiTheme="minorHAnsi" w:eastAsiaTheme="minorEastAsia" w:hAnsiTheme="minorHAnsi" w:cstheme="minorHAnsi"/>
          <w:i/>
          <w:color w:val="auto"/>
          <w:sz w:val="24"/>
          <w:szCs w:val="24"/>
        </w:rPr>
        <w:t>Acaricides</w:t>
      </w:r>
      <w:r w:rsidRPr="00956F62">
        <w:rPr>
          <w:rStyle w:val="fontstyle01"/>
          <w:rFonts w:asciiTheme="minorHAnsi" w:eastAsiaTheme="minorEastAsia" w:hAnsiTheme="minorHAnsi" w:cstheme="minorHAnsi"/>
          <w:color w:val="auto"/>
          <w:sz w:val="24"/>
          <w:szCs w:val="24"/>
        </w:rPr>
        <w:t xml:space="preserve">: </w:t>
      </w:r>
      <w:proofErr w:type="spellStart"/>
      <w:r w:rsidRPr="00956F62">
        <w:rPr>
          <w:rStyle w:val="fontstyle01"/>
          <w:rFonts w:asciiTheme="minorHAnsi" w:eastAsiaTheme="minorEastAsia" w:hAnsiTheme="minorHAnsi" w:cstheme="minorHAnsi"/>
          <w:color w:val="auto"/>
          <w:sz w:val="24"/>
          <w:szCs w:val="24"/>
        </w:rPr>
        <w:t>Cyhexatin</w:t>
      </w:r>
      <w:proofErr w:type="spellEnd"/>
    </w:p>
    <w:p w14:paraId="6E7E6D1F" w14:textId="77777777" w:rsidR="00060439" w:rsidRPr="00956F62" w:rsidRDefault="00060439" w:rsidP="00E73489">
      <w:pPr>
        <w:pStyle w:val="ListParagraph"/>
        <w:numPr>
          <w:ilvl w:val="0"/>
          <w:numId w:val="11"/>
        </w:numPr>
        <w:rPr>
          <w:rStyle w:val="fontstyle01"/>
          <w:rFonts w:asciiTheme="minorHAnsi" w:eastAsiaTheme="minorEastAsia" w:hAnsiTheme="minorHAnsi" w:cstheme="minorHAnsi"/>
          <w:color w:val="auto"/>
          <w:sz w:val="24"/>
          <w:szCs w:val="24"/>
        </w:rPr>
      </w:pPr>
      <w:r w:rsidRPr="00956F62">
        <w:rPr>
          <w:rStyle w:val="fontstyle01"/>
          <w:rFonts w:asciiTheme="minorHAnsi" w:eastAsiaTheme="minorEastAsia" w:hAnsiTheme="minorHAnsi" w:cstheme="minorHAnsi"/>
          <w:i/>
          <w:color w:val="auto"/>
          <w:sz w:val="24"/>
          <w:szCs w:val="24"/>
        </w:rPr>
        <w:t>Co Formulant:</w:t>
      </w:r>
      <w:r w:rsidRPr="00956F62">
        <w:rPr>
          <w:rStyle w:val="fontstyle01"/>
          <w:rFonts w:asciiTheme="minorHAnsi" w:eastAsiaTheme="minorEastAsia" w:hAnsiTheme="minorHAnsi" w:cstheme="minorHAnsi"/>
          <w:color w:val="auto"/>
          <w:sz w:val="24"/>
          <w:szCs w:val="24"/>
        </w:rPr>
        <w:t xml:space="preserve"> </w:t>
      </w:r>
      <w:r w:rsidRPr="00956F62">
        <w:rPr>
          <w:rFonts w:cstheme="minorHAnsi"/>
          <w:color w:val="auto"/>
          <w:lang w:val="en-GB" w:eastAsia="ja-JP" w:bidi="my-MM"/>
        </w:rPr>
        <w:t>Ethylene Oxide</w:t>
      </w:r>
    </w:p>
    <w:p w14:paraId="032D2E82" w14:textId="77777777" w:rsidR="00060439" w:rsidRPr="00956F62" w:rsidRDefault="00060439" w:rsidP="00C21E29">
      <w:pPr>
        <w:spacing w:after="120"/>
        <w:rPr>
          <w:rStyle w:val="fontstyle01"/>
          <w:rFonts w:asciiTheme="minorHAnsi" w:hAnsiTheme="minorHAnsi" w:cstheme="minorHAnsi"/>
          <w:color w:val="auto"/>
          <w:sz w:val="24"/>
          <w:szCs w:val="24"/>
        </w:rPr>
      </w:pPr>
      <w:r w:rsidRPr="00956F62">
        <w:rPr>
          <w:rStyle w:val="fontstyle01"/>
          <w:rFonts w:asciiTheme="minorHAnsi" w:hAnsiTheme="minorHAnsi" w:cstheme="minorHAnsi"/>
          <w:color w:val="auto"/>
          <w:sz w:val="24"/>
          <w:szCs w:val="24"/>
        </w:rPr>
        <w:t xml:space="preserve">List of restricted pesticides in Myanmar in accordance with </w:t>
      </w:r>
      <w:r w:rsidRPr="00956F62">
        <w:rPr>
          <w:rFonts w:cstheme="minorHAnsi"/>
          <w:szCs w:val="24"/>
          <w:lang w:val="en-GB"/>
        </w:rPr>
        <w:t>the Notification No (05 / 2018) of Pesticide Registration Board dated on 9-08-2018</w:t>
      </w:r>
      <w:r w:rsidRPr="00956F62">
        <w:rPr>
          <w:rStyle w:val="fontstyle01"/>
          <w:rFonts w:asciiTheme="minorHAnsi" w:hAnsiTheme="minorHAnsi" w:cstheme="minorHAnsi"/>
          <w:color w:val="auto"/>
          <w:sz w:val="24"/>
          <w:szCs w:val="24"/>
        </w:rPr>
        <w:t xml:space="preserve"> are as follows:</w:t>
      </w:r>
    </w:p>
    <w:p w14:paraId="775DE898" w14:textId="77777777" w:rsidR="00060439" w:rsidRPr="004D217A" w:rsidRDefault="00060439" w:rsidP="00C21E29">
      <w:pPr>
        <w:pStyle w:val="ListParagraph"/>
        <w:numPr>
          <w:ilvl w:val="0"/>
          <w:numId w:val="12"/>
        </w:numPr>
        <w:spacing w:after="120"/>
        <w:rPr>
          <w:rStyle w:val="fontstyle01"/>
          <w:rFonts w:asciiTheme="minorHAnsi" w:eastAsiaTheme="minorEastAsia" w:hAnsiTheme="minorHAnsi" w:cstheme="minorHAnsi"/>
          <w:color w:val="auto"/>
          <w:sz w:val="24"/>
          <w:szCs w:val="24"/>
          <w:lang w:val="fr-BE"/>
        </w:rPr>
      </w:pPr>
      <w:proofErr w:type="spellStart"/>
      <w:proofErr w:type="gramStart"/>
      <w:r w:rsidRPr="004D217A">
        <w:rPr>
          <w:rStyle w:val="fontstyle01"/>
          <w:rFonts w:asciiTheme="minorHAnsi" w:eastAsiaTheme="minorEastAsia" w:hAnsiTheme="minorHAnsi" w:cstheme="minorHAnsi"/>
          <w:i/>
          <w:color w:val="auto"/>
          <w:sz w:val="24"/>
          <w:szCs w:val="24"/>
          <w:lang w:val="fr-BE"/>
        </w:rPr>
        <w:t>Fumigants</w:t>
      </w:r>
      <w:proofErr w:type="spellEnd"/>
      <w:r w:rsidRPr="004D217A">
        <w:rPr>
          <w:rStyle w:val="fontstyle01"/>
          <w:rFonts w:asciiTheme="minorHAnsi" w:eastAsiaTheme="minorEastAsia" w:hAnsiTheme="minorHAnsi" w:cstheme="minorHAnsi"/>
          <w:i/>
          <w:color w:val="auto"/>
          <w:sz w:val="24"/>
          <w:szCs w:val="24"/>
          <w:lang w:val="fr-BE"/>
        </w:rPr>
        <w:t>:</w:t>
      </w:r>
      <w:proofErr w:type="gramEnd"/>
      <w:r w:rsidRPr="004D217A">
        <w:rPr>
          <w:rFonts w:cstheme="minorHAnsi"/>
          <w:color w:val="auto"/>
          <w:lang w:val="fr-BE"/>
        </w:rPr>
        <w:t xml:space="preserve"> </w:t>
      </w:r>
      <w:proofErr w:type="spellStart"/>
      <w:r w:rsidRPr="004D217A">
        <w:rPr>
          <w:rStyle w:val="fontstyle01"/>
          <w:rFonts w:asciiTheme="minorHAnsi" w:eastAsiaTheme="minorEastAsia" w:hAnsiTheme="minorHAnsi" w:cstheme="minorHAnsi"/>
          <w:color w:val="auto"/>
          <w:sz w:val="24"/>
          <w:szCs w:val="24"/>
          <w:lang w:val="fr-BE"/>
        </w:rPr>
        <w:t>Methyl</w:t>
      </w:r>
      <w:proofErr w:type="spellEnd"/>
      <w:r w:rsidRPr="004D217A">
        <w:rPr>
          <w:rStyle w:val="fontstyle01"/>
          <w:rFonts w:asciiTheme="minorHAnsi" w:eastAsiaTheme="minorEastAsia" w:hAnsiTheme="minorHAnsi" w:cstheme="minorHAnsi"/>
          <w:color w:val="auto"/>
          <w:sz w:val="24"/>
          <w:szCs w:val="24"/>
          <w:lang w:val="fr-BE"/>
        </w:rPr>
        <w:t xml:space="preserve"> </w:t>
      </w:r>
      <w:proofErr w:type="spellStart"/>
      <w:r w:rsidRPr="004D217A">
        <w:rPr>
          <w:rStyle w:val="fontstyle01"/>
          <w:rFonts w:asciiTheme="minorHAnsi" w:eastAsiaTheme="minorEastAsia" w:hAnsiTheme="minorHAnsi" w:cstheme="minorHAnsi"/>
          <w:color w:val="auto"/>
          <w:sz w:val="24"/>
          <w:szCs w:val="24"/>
          <w:lang w:val="fr-BE"/>
        </w:rPr>
        <w:t>Bromide</w:t>
      </w:r>
      <w:proofErr w:type="spellEnd"/>
      <w:r w:rsidRPr="004D217A">
        <w:rPr>
          <w:rStyle w:val="fontstyle01"/>
          <w:rFonts w:asciiTheme="minorHAnsi" w:eastAsiaTheme="minorEastAsia" w:hAnsiTheme="minorHAnsi" w:cstheme="minorHAnsi"/>
          <w:color w:val="auto"/>
          <w:sz w:val="24"/>
          <w:szCs w:val="24"/>
          <w:lang w:val="fr-BE"/>
        </w:rPr>
        <w:t xml:space="preserve">, Phosphine, </w:t>
      </w:r>
      <w:proofErr w:type="spellStart"/>
      <w:r w:rsidRPr="004D217A">
        <w:rPr>
          <w:rStyle w:val="fontstyle01"/>
          <w:rFonts w:asciiTheme="minorHAnsi" w:eastAsiaTheme="minorEastAsia" w:hAnsiTheme="minorHAnsi" w:cstheme="minorHAnsi"/>
          <w:color w:val="auto"/>
          <w:sz w:val="24"/>
          <w:szCs w:val="24"/>
          <w:lang w:val="fr-BE"/>
        </w:rPr>
        <w:t>Magnesium</w:t>
      </w:r>
      <w:proofErr w:type="spellEnd"/>
      <w:r w:rsidRPr="004D217A">
        <w:rPr>
          <w:rStyle w:val="fontstyle01"/>
          <w:rFonts w:asciiTheme="minorHAnsi" w:eastAsiaTheme="minorEastAsia" w:hAnsiTheme="minorHAnsi" w:cstheme="minorHAnsi"/>
          <w:color w:val="auto"/>
          <w:sz w:val="24"/>
          <w:szCs w:val="24"/>
          <w:lang w:val="fr-BE"/>
        </w:rPr>
        <w:t xml:space="preserve"> </w:t>
      </w:r>
      <w:proofErr w:type="spellStart"/>
      <w:r w:rsidRPr="004D217A">
        <w:rPr>
          <w:rStyle w:val="fontstyle01"/>
          <w:rFonts w:asciiTheme="minorHAnsi" w:eastAsiaTheme="minorEastAsia" w:hAnsiTheme="minorHAnsi" w:cstheme="minorHAnsi"/>
          <w:color w:val="auto"/>
          <w:sz w:val="24"/>
          <w:szCs w:val="24"/>
          <w:lang w:val="fr-BE"/>
        </w:rPr>
        <w:t>Phosphide</w:t>
      </w:r>
      <w:proofErr w:type="spellEnd"/>
    </w:p>
    <w:p w14:paraId="68B11856" w14:textId="77777777" w:rsidR="00060439" w:rsidRPr="00956F62" w:rsidRDefault="00060439" w:rsidP="00C21E29">
      <w:pPr>
        <w:pStyle w:val="ListParagraph"/>
        <w:numPr>
          <w:ilvl w:val="0"/>
          <w:numId w:val="12"/>
        </w:numPr>
        <w:spacing w:after="120"/>
        <w:rPr>
          <w:rStyle w:val="fontstyle01"/>
          <w:rFonts w:asciiTheme="minorHAnsi" w:eastAsiaTheme="minorEastAsia" w:hAnsiTheme="minorHAnsi" w:cstheme="minorHAnsi"/>
          <w:color w:val="auto"/>
          <w:sz w:val="24"/>
          <w:szCs w:val="24"/>
        </w:rPr>
      </w:pPr>
      <w:r w:rsidRPr="00956F62">
        <w:rPr>
          <w:rStyle w:val="fontstyle01"/>
          <w:rFonts w:asciiTheme="minorHAnsi" w:eastAsiaTheme="minorEastAsia" w:hAnsiTheme="minorHAnsi" w:cstheme="minorHAnsi"/>
          <w:i/>
          <w:color w:val="auto"/>
          <w:sz w:val="24"/>
          <w:szCs w:val="24"/>
        </w:rPr>
        <w:t>Rodenticides:</w:t>
      </w:r>
      <w:r w:rsidRPr="00956F62">
        <w:rPr>
          <w:rStyle w:val="fontstyle01"/>
          <w:rFonts w:asciiTheme="minorHAnsi" w:eastAsiaTheme="minorEastAsia" w:hAnsiTheme="minorHAnsi" w:cstheme="minorHAnsi"/>
          <w:color w:val="auto"/>
          <w:sz w:val="24"/>
          <w:szCs w:val="24"/>
        </w:rPr>
        <w:t xml:space="preserve"> Bromadiolone, Zinc Phosphide, Brodifacoum</w:t>
      </w:r>
    </w:p>
    <w:p w14:paraId="6CFF9B98" w14:textId="28F43120" w:rsidR="00060439" w:rsidRPr="00956F62" w:rsidRDefault="00060439" w:rsidP="00E73489">
      <w:pPr>
        <w:pStyle w:val="ListParagraph"/>
        <w:numPr>
          <w:ilvl w:val="0"/>
          <w:numId w:val="12"/>
        </w:numPr>
        <w:rPr>
          <w:rFonts w:cstheme="minorHAnsi"/>
          <w:color w:val="auto"/>
          <w:lang w:val="en-GB"/>
        </w:rPr>
      </w:pPr>
      <w:r w:rsidRPr="00956F62">
        <w:rPr>
          <w:rStyle w:val="fontstyle01"/>
          <w:rFonts w:asciiTheme="minorHAnsi" w:eastAsiaTheme="minorEastAsia" w:hAnsiTheme="minorHAnsi" w:cstheme="minorHAnsi"/>
          <w:i/>
          <w:color w:val="auto"/>
          <w:sz w:val="24"/>
          <w:szCs w:val="24"/>
        </w:rPr>
        <w:t>Malarial Control:</w:t>
      </w:r>
      <w:r w:rsidRPr="00956F62">
        <w:rPr>
          <w:rStyle w:val="fontstyle01"/>
          <w:rFonts w:asciiTheme="minorHAnsi" w:eastAsiaTheme="minorEastAsia" w:hAnsiTheme="minorHAnsi" w:cstheme="minorHAnsi"/>
          <w:color w:val="auto"/>
          <w:sz w:val="24"/>
          <w:szCs w:val="24"/>
        </w:rPr>
        <w:t xml:space="preserve"> </w:t>
      </w:r>
      <w:r w:rsidRPr="00956F62">
        <w:rPr>
          <w:rFonts w:cstheme="minorHAnsi"/>
          <w:color w:val="auto"/>
          <w:lang w:val="en-GB"/>
        </w:rPr>
        <w:t>Fenthion</w:t>
      </w:r>
    </w:p>
    <w:p w14:paraId="30E3972A" w14:textId="633A844D" w:rsidR="00060439" w:rsidRPr="00956F62" w:rsidRDefault="000D3DAC" w:rsidP="00060439">
      <w:pPr>
        <w:rPr>
          <w:rStyle w:val="fontstyle01"/>
          <w:rFonts w:asciiTheme="minorHAnsi" w:hAnsiTheme="minorHAnsi" w:cstheme="minorHAnsi"/>
          <w:b/>
          <w:bCs/>
          <w:color w:val="auto"/>
          <w:sz w:val="24"/>
          <w:szCs w:val="24"/>
        </w:rPr>
      </w:pPr>
      <w:r w:rsidRPr="00956F62">
        <w:rPr>
          <w:rStyle w:val="fontstyle01"/>
          <w:rFonts w:asciiTheme="minorHAnsi" w:hAnsiTheme="minorHAnsi" w:cstheme="minorHAnsi"/>
          <w:b/>
          <w:bCs/>
          <w:color w:val="auto"/>
          <w:sz w:val="24"/>
          <w:szCs w:val="24"/>
        </w:rPr>
        <w:t>2</w:t>
      </w:r>
      <w:r w:rsidR="00060439" w:rsidRPr="00956F62">
        <w:rPr>
          <w:rStyle w:val="fontstyle01"/>
          <w:rFonts w:asciiTheme="minorHAnsi" w:hAnsiTheme="minorHAnsi" w:cstheme="minorHAnsi"/>
          <w:b/>
          <w:bCs/>
          <w:color w:val="auto"/>
          <w:sz w:val="24"/>
          <w:szCs w:val="24"/>
        </w:rPr>
        <w:t xml:space="preserve">. Key Impacts of Pesticides and Mitigation Measures </w:t>
      </w:r>
    </w:p>
    <w:p w14:paraId="590EC381" w14:textId="598BAC9E" w:rsidR="00060439" w:rsidRPr="00956F62" w:rsidRDefault="00060439" w:rsidP="00060439">
      <w:pPr>
        <w:rPr>
          <w:rStyle w:val="fontstyle01"/>
          <w:rFonts w:asciiTheme="minorHAnsi" w:hAnsiTheme="minorHAnsi" w:cstheme="minorHAnsi"/>
          <w:color w:val="auto"/>
          <w:sz w:val="24"/>
          <w:szCs w:val="24"/>
        </w:rPr>
      </w:pPr>
      <w:r w:rsidRPr="00956F62">
        <w:rPr>
          <w:rStyle w:val="fontstyle01"/>
          <w:rFonts w:asciiTheme="minorHAnsi" w:hAnsiTheme="minorHAnsi" w:cstheme="minorHAnsi"/>
          <w:color w:val="auto"/>
          <w:sz w:val="24"/>
          <w:szCs w:val="24"/>
        </w:rPr>
        <w:t xml:space="preserve">Pesticides benefit the farmers for the crop production, nevertheless, they also impose a series of negative impacts on the environment. Pesticides may easily contaminate the air, ground water, surface water, and soil when they run off from fields, escape storage tanks, and not discarded properly.  Moreover, pesticides are hazardous to both pests and humans and they become toxic to humans and non-target animal species if suitable precautions are not undertaken during transport, storage, handling and disposal. Most pesticides will cause adverse effects if they are in contact with the skin for a long time or if intentionally or accidently ingested. Pesticides may be inhaled with the air while they are being sprayed. An additional risk is the contamination of drinking-water, food or soil.  </w:t>
      </w:r>
    </w:p>
    <w:p w14:paraId="266F1B5C" w14:textId="77777777" w:rsidR="00060439" w:rsidRPr="00956F62" w:rsidRDefault="00060439" w:rsidP="00060439">
      <w:pPr>
        <w:rPr>
          <w:rStyle w:val="fontstyle01"/>
          <w:rFonts w:asciiTheme="minorHAnsi" w:hAnsiTheme="minorHAnsi" w:cstheme="minorHAnsi"/>
          <w:color w:val="auto"/>
          <w:sz w:val="24"/>
          <w:szCs w:val="24"/>
        </w:rPr>
      </w:pPr>
      <w:r w:rsidRPr="00956F62">
        <w:rPr>
          <w:rStyle w:val="fontstyle01"/>
          <w:rFonts w:asciiTheme="minorHAnsi" w:hAnsiTheme="minorHAnsi" w:cstheme="minorHAnsi"/>
          <w:color w:val="auto"/>
          <w:sz w:val="24"/>
          <w:szCs w:val="24"/>
        </w:rPr>
        <w:t xml:space="preserve">The following mitigation measures are recommended from different aspects at every stage in order to avoid the adverse impacts on both human and the environment due to pesticides. </w:t>
      </w:r>
    </w:p>
    <w:tbl>
      <w:tblPr>
        <w:tblStyle w:val="TableGrid"/>
        <w:tblW w:w="0" w:type="auto"/>
        <w:jc w:val="center"/>
        <w:tblLook w:val="04A0" w:firstRow="1" w:lastRow="0" w:firstColumn="1" w:lastColumn="0" w:noHBand="0" w:noVBand="1"/>
      </w:tblPr>
      <w:tblGrid>
        <w:gridCol w:w="456"/>
        <w:gridCol w:w="2237"/>
        <w:gridCol w:w="6412"/>
      </w:tblGrid>
      <w:tr w:rsidR="00060439" w:rsidRPr="00956F62" w14:paraId="1856844B" w14:textId="77777777" w:rsidTr="00340D9D">
        <w:trPr>
          <w:tblHeader/>
          <w:jc w:val="center"/>
        </w:trPr>
        <w:tc>
          <w:tcPr>
            <w:tcW w:w="368" w:type="dxa"/>
          </w:tcPr>
          <w:p w14:paraId="0F7956B1" w14:textId="3D18B16D" w:rsidR="00060439" w:rsidRPr="00956F62" w:rsidRDefault="007735B5" w:rsidP="00340D9D">
            <w:pPr>
              <w:jc w:val="center"/>
              <w:rPr>
                <w:rStyle w:val="fontstyle01"/>
                <w:rFonts w:asciiTheme="minorHAnsi" w:eastAsiaTheme="minorEastAsia" w:hAnsiTheme="minorHAnsi" w:cstheme="minorHAnsi"/>
                <w:b/>
                <w:color w:val="auto"/>
                <w:sz w:val="20"/>
                <w:szCs w:val="20"/>
              </w:rPr>
            </w:pPr>
            <w:r w:rsidRPr="00956F62">
              <w:rPr>
                <w:rStyle w:val="fontstyle01"/>
                <w:rFonts w:asciiTheme="minorHAnsi" w:eastAsiaTheme="minorEastAsia" w:hAnsiTheme="minorHAnsi" w:cstheme="minorHAnsi"/>
                <w:b/>
                <w:color w:val="auto"/>
                <w:sz w:val="20"/>
                <w:szCs w:val="20"/>
              </w:rPr>
              <w:t>No</w:t>
            </w:r>
          </w:p>
        </w:tc>
        <w:tc>
          <w:tcPr>
            <w:tcW w:w="2237" w:type="dxa"/>
          </w:tcPr>
          <w:p w14:paraId="3CFF759B" w14:textId="77777777" w:rsidR="00060439" w:rsidRPr="00956F62" w:rsidRDefault="00060439" w:rsidP="00340D9D">
            <w:pPr>
              <w:jc w:val="center"/>
              <w:rPr>
                <w:rStyle w:val="fontstyle01"/>
                <w:rFonts w:asciiTheme="minorHAnsi" w:eastAsiaTheme="minorEastAsia" w:hAnsiTheme="minorHAnsi" w:cstheme="minorHAnsi"/>
                <w:b/>
                <w:bCs/>
                <w:color w:val="auto"/>
                <w:sz w:val="20"/>
                <w:szCs w:val="20"/>
              </w:rPr>
            </w:pPr>
            <w:r w:rsidRPr="00956F62">
              <w:rPr>
                <w:rStyle w:val="fontstyle01"/>
                <w:rFonts w:asciiTheme="minorHAnsi" w:eastAsiaTheme="minorEastAsia" w:hAnsiTheme="minorHAnsi" w:cstheme="minorHAnsi"/>
                <w:b/>
                <w:bCs/>
                <w:color w:val="auto"/>
                <w:sz w:val="20"/>
                <w:szCs w:val="20"/>
              </w:rPr>
              <w:t>Stage</w:t>
            </w:r>
          </w:p>
        </w:tc>
        <w:tc>
          <w:tcPr>
            <w:tcW w:w="6412" w:type="dxa"/>
          </w:tcPr>
          <w:p w14:paraId="2F4F82B7" w14:textId="77777777" w:rsidR="00060439" w:rsidRPr="00956F62" w:rsidRDefault="00060439" w:rsidP="00340D9D">
            <w:pPr>
              <w:jc w:val="center"/>
              <w:rPr>
                <w:rStyle w:val="fontstyle01"/>
                <w:rFonts w:asciiTheme="minorHAnsi" w:eastAsiaTheme="minorEastAsia" w:hAnsiTheme="minorHAnsi" w:cstheme="minorHAnsi"/>
                <w:b/>
                <w:bCs/>
                <w:color w:val="auto"/>
                <w:sz w:val="20"/>
                <w:szCs w:val="20"/>
              </w:rPr>
            </w:pPr>
            <w:r w:rsidRPr="00956F62">
              <w:rPr>
                <w:rStyle w:val="fontstyle01"/>
                <w:rFonts w:asciiTheme="minorHAnsi" w:eastAsiaTheme="minorEastAsia" w:hAnsiTheme="minorHAnsi" w:cstheme="minorHAnsi"/>
                <w:b/>
                <w:bCs/>
                <w:color w:val="auto"/>
                <w:sz w:val="20"/>
                <w:szCs w:val="20"/>
              </w:rPr>
              <w:t>Mitigation Measures</w:t>
            </w:r>
            <w:r w:rsidRPr="00956F62">
              <w:rPr>
                <w:rStyle w:val="FootnoteReference"/>
                <w:rFonts w:asciiTheme="minorHAnsi" w:eastAsiaTheme="minorEastAsia" w:hAnsiTheme="minorHAnsi" w:cstheme="minorHAnsi"/>
                <w:b/>
                <w:bCs/>
                <w:sz w:val="20"/>
                <w:lang w:val="en-GB"/>
              </w:rPr>
              <w:footnoteReference w:id="8"/>
            </w:r>
          </w:p>
        </w:tc>
      </w:tr>
      <w:tr w:rsidR="00060439" w:rsidRPr="00956F62" w14:paraId="7297B2D4" w14:textId="77777777" w:rsidTr="00340D9D">
        <w:trPr>
          <w:jc w:val="center"/>
        </w:trPr>
        <w:tc>
          <w:tcPr>
            <w:tcW w:w="368" w:type="dxa"/>
          </w:tcPr>
          <w:p w14:paraId="4A1DF49B"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1.</w:t>
            </w:r>
          </w:p>
        </w:tc>
        <w:tc>
          <w:tcPr>
            <w:tcW w:w="2237" w:type="dxa"/>
          </w:tcPr>
          <w:p w14:paraId="7A3DC375"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Before using pesticides</w:t>
            </w:r>
          </w:p>
        </w:tc>
        <w:tc>
          <w:tcPr>
            <w:tcW w:w="6412" w:type="dxa"/>
          </w:tcPr>
          <w:p w14:paraId="2E8067F3"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1. Minimize the need for pesticides by practicing integrated management by control strategies such as cultural control, mechanical control, physical control, biological control and chemical control. </w:t>
            </w:r>
          </w:p>
          <w:p w14:paraId="0F20A647"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2. Receive recommendations from Plant Protection Department (PPD) section of the regional DOA for proper management method for specific crop. </w:t>
            </w:r>
          </w:p>
        </w:tc>
      </w:tr>
      <w:tr w:rsidR="00060439" w:rsidRPr="00956F62" w14:paraId="3C7EFE15" w14:textId="77777777" w:rsidTr="00340D9D">
        <w:trPr>
          <w:jc w:val="center"/>
        </w:trPr>
        <w:tc>
          <w:tcPr>
            <w:tcW w:w="368" w:type="dxa"/>
          </w:tcPr>
          <w:p w14:paraId="40B46255"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lastRenderedPageBreak/>
              <w:t>2.</w:t>
            </w:r>
          </w:p>
        </w:tc>
        <w:tc>
          <w:tcPr>
            <w:tcW w:w="2237" w:type="dxa"/>
          </w:tcPr>
          <w:p w14:paraId="632D1F55"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General precautions </w:t>
            </w:r>
          </w:p>
        </w:tc>
        <w:tc>
          <w:tcPr>
            <w:tcW w:w="6412" w:type="dxa"/>
          </w:tcPr>
          <w:p w14:paraId="5517F285"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1. The pesticide to be used must have registration number under PRB. </w:t>
            </w:r>
          </w:p>
          <w:p w14:paraId="12BFAEB6"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2. Only choose the pesticides labelled with Myanmar Language and do not use the pesticides without any label or with foreign language labels. </w:t>
            </w:r>
          </w:p>
          <w:p w14:paraId="5E9E4027"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3. Select the pesticide which is suitable for specific pests and target plants as described on the label. </w:t>
            </w:r>
          </w:p>
          <w:p w14:paraId="780FEF4E"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4. Do not mix any two or more pesticides at the same time. </w:t>
            </w:r>
          </w:p>
          <w:p w14:paraId="165C8D0F"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5. Follow the instructions for use and the pre-harvest interval (PHI) as prescribed on the label.</w:t>
            </w:r>
          </w:p>
          <w:p w14:paraId="779C2687"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6. Use appropriate and correct application techniques to ensure safety for the health of humans, animals and the environment. </w:t>
            </w:r>
          </w:p>
        </w:tc>
      </w:tr>
      <w:tr w:rsidR="00060439" w:rsidRPr="00956F62" w14:paraId="7D5212B2" w14:textId="77777777" w:rsidTr="00340D9D">
        <w:trPr>
          <w:jc w:val="center"/>
        </w:trPr>
        <w:tc>
          <w:tcPr>
            <w:tcW w:w="368" w:type="dxa"/>
          </w:tcPr>
          <w:p w14:paraId="6EE63AFA"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3.</w:t>
            </w:r>
          </w:p>
        </w:tc>
        <w:tc>
          <w:tcPr>
            <w:tcW w:w="2237" w:type="dxa"/>
          </w:tcPr>
          <w:p w14:paraId="11717060"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Label Reading </w:t>
            </w:r>
          </w:p>
        </w:tc>
        <w:tc>
          <w:tcPr>
            <w:tcW w:w="6412" w:type="dxa"/>
          </w:tcPr>
          <w:p w14:paraId="47F0C78D"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1. Check the pesticide registration number on your product.</w:t>
            </w:r>
          </w:p>
          <w:p w14:paraId="7B243A4B"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2. Review the date of manufacture and date of expiry. </w:t>
            </w:r>
          </w:p>
          <w:p w14:paraId="37DD59CA"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3.Read the active ingredient and pesticide group on your product.</w:t>
            </w:r>
          </w:p>
          <w:p w14:paraId="41CA6EAD"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4. Read the target pests, dosage of product.</w:t>
            </w:r>
          </w:p>
          <w:p w14:paraId="0E04C9F4"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5. Read the pre-harvest interval (PHI).</w:t>
            </w:r>
          </w:p>
          <w:p w14:paraId="68C446B7"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6. Read the storage and disposal procedure for the product.</w:t>
            </w:r>
          </w:p>
          <w:p w14:paraId="4CD9D9B5"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7. Read the first aid procedure.</w:t>
            </w:r>
          </w:p>
          <w:p w14:paraId="5C81DEED"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8.Follow the instructions and safety precautions precisely written on the label. </w:t>
            </w:r>
          </w:p>
        </w:tc>
      </w:tr>
      <w:tr w:rsidR="00060439" w:rsidRPr="00956F62" w14:paraId="724B3155" w14:textId="77777777" w:rsidTr="00340D9D">
        <w:trPr>
          <w:jc w:val="center"/>
        </w:trPr>
        <w:tc>
          <w:tcPr>
            <w:tcW w:w="368" w:type="dxa"/>
          </w:tcPr>
          <w:p w14:paraId="50A42662"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4.</w:t>
            </w:r>
          </w:p>
        </w:tc>
        <w:tc>
          <w:tcPr>
            <w:tcW w:w="2237" w:type="dxa"/>
          </w:tcPr>
          <w:p w14:paraId="446150D9"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Storage and Transport</w:t>
            </w:r>
          </w:p>
        </w:tc>
        <w:tc>
          <w:tcPr>
            <w:tcW w:w="6412" w:type="dxa"/>
          </w:tcPr>
          <w:p w14:paraId="6467671A"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1. Store pesticides in a certain place that can be locked and not accessible to unauthorized people or children.</w:t>
            </w:r>
          </w:p>
          <w:p w14:paraId="6DEB3B37"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2. Never be kept in a place where they might be mistaken for food or drink. </w:t>
            </w:r>
          </w:p>
          <w:p w14:paraId="744BA6F6"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3. Keep them dry but away from fires and out of direct sunlight. </w:t>
            </w:r>
          </w:p>
          <w:p w14:paraId="1551207C"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4. Store away from water sources. </w:t>
            </w:r>
          </w:p>
          <w:p w14:paraId="6457E4ED"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5. Should be transported in well-sealed and labelled containers.</w:t>
            </w:r>
          </w:p>
          <w:p w14:paraId="1AF63490"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6. Do not carry them in a vehicle that is also used to transport food.    </w:t>
            </w:r>
          </w:p>
        </w:tc>
      </w:tr>
      <w:tr w:rsidR="00060439" w:rsidRPr="00956F62" w14:paraId="0A317A13" w14:textId="77777777" w:rsidTr="00340D9D">
        <w:trPr>
          <w:jc w:val="center"/>
        </w:trPr>
        <w:tc>
          <w:tcPr>
            <w:tcW w:w="368" w:type="dxa"/>
          </w:tcPr>
          <w:p w14:paraId="49B06C7C"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5.</w:t>
            </w:r>
          </w:p>
        </w:tc>
        <w:tc>
          <w:tcPr>
            <w:tcW w:w="2237" w:type="dxa"/>
          </w:tcPr>
          <w:p w14:paraId="103EAC63"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Handling / Application </w:t>
            </w:r>
          </w:p>
        </w:tc>
        <w:tc>
          <w:tcPr>
            <w:tcW w:w="6412" w:type="dxa"/>
          </w:tcPr>
          <w:p w14:paraId="4F68158D" w14:textId="77777777" w:rsidR="00060439" w:rsidRPr="00956F62" w:rsidRDefault="00060439" w:rsidP="00340D9D">
            <w:pPr>
              <w:rPr>
                <w:rFonts w:asciiTheme="minorHAnsi" w:hAnsiTheme="minorHAnsi" w:cstheme="minorHAnsi"/>
                <w:b/>
                <w:bCs/>
                <w:sz w:val="20"/>
                <w:lang w:val="en-GB"/>
              </w:rPr>
            </w:pPr>
            <w:r w:rsidRPr="00956F62">
              <w:rPr>
                <w:rFonts w:asciiTheme="minorHAnsi" w:hAnsiTheme="minorHAnsi" w:cstheme="minorHAnsi"/>
                <w:b/>
                <w:bCs/>
                <w:sz w:val="20"/>
                <w:lang w:val="en-GB"/>
              </w:rPr>
              <w:t>From Environmental Safety Aspect –</w:t>
            </w:r>
          </w:p>
          <w:p w14:paraId="670F95EA"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1. Application rates must not exceed the manufacturer’s recommendations.</w:t>
            </w:r>
          </w:p>
          <w:p w14:paraId="5BF72E16"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2. Avoid application of pesticides in wet and windy conditions.</w:t>
            </w:r>
          </w:p>
          <w:p w14:paraId="34AFFA67"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3. Pesticides must not be directly applied to streams, ponds, lakes, or other surface bodies.</w:t>
            </w:r>
          </w:p>
          <w:p w14:paraId="5E261749"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4. Maintain a buffer zone (area where pesticides will not be applied) around water bodies, residential areas, livestock housing areas and food storage areas.</w:t>
            </w:r>
          </w:p>
          <w:p w14:paraId="76582B80" w14:textId="77777777" w:rsidR="00060439" w:rsidRPr="00956F62" w:rsidRDefault="00060439" w:rsidP="00340D9D">
            <w:pPr>
              <w:rPr>
                <w:rFonts w:asciiTheme="minorHAnsi" w:hAnsiTheme="minorHAnsi" w:cstheme="minorHAnsi"/>
                <w:sz w:val="20"/>
                <w:lang w:val="en-GB"/>
              </w:rPr>
            </w:pPr>
          </w:p>
          <w:p w14:paraId="2F89C17E" w14:textId="77777777" w:rsidR="00060439" w:rsidRPr="00956F62" w:rsidRDefault="00060439" w:rsidP="00340D9D">
            <w:pPr>
              <w:rPr>
                <w:rFonts w:asciiTheme="minorHAnsi" w:hAnsiTheme="minorHAnsi" w:cstheme="minorHAnsi"/>
                <w:b/>
                <w:bCs/>
                <w:sz w:val="20"/>
                <w:lang w:val="en-GB"/>
              </w:rPr>
            </w:pPr>
            <w:r w:rsidRPr="00956F62">
              <w:rPr>
                <w:rFonts w:asciiTheme="minorHAnsi" w:hAnsiTheme="minorHAnsi" w:cstheme="minorHAnsi"/>
                <w:b/>
                <w:bCs/>
                <w:sz w:val="20"/>
                <w:lang w:val="en-GB"/>
              </w:rPr>
              <w:t xml:space="preserve">From Health and Safety of User Aspect – </w:t>
            </w:r>
          </w:p>
          <w:p w14:paraId="52D0B924" w14:textId="77777777" w:rsidR="00060439" w:rsidRPr="00956F62" w:rsidRDefault="00060439" w:rsidP="00340D9D">
            <w:pPr>
              <w:rPr>
                <w:rFonts w:asciiTheme="minorHAnsi" w:hAnsiTheme="minorHAnsi" w:cstheme="minorHAnsi"/>
                <w:sz w:val="20"/>
                <w:lang w:val="en-GB"/>
              </w:rPr>
            </w:pPr>
            <w:r w:rsidRPr="00956F62">
              <w:rPr>
                <w:rFonts w:asciiTheme="minorHAnsi" w:hAnsiTheme="minorHAnsi" w:cstheme="minorHAnsi"/>
                <w:sz w:val="20"/>
                <w:lang w:val="en-GB"/>
              </w:rPr>
              <w:t>1. Use suitable equipment for measuring out, mixing and transferring pesticides.</w:t>
            </w:r>
          </w:p>
          <w:p w14:paraId="2C5B8706" w14:textId="77777777" w:rsidR="00060439" w:rsidRPr="00956F62" w:rsidRDefault="00060439" w:rsidP="00340D9D">
            <w:pPr>
              <w:rPr>
                <w:rFonts w:asciiTheme="minorHAnsi" w:hAnsiTheme="minorHAnsi" w:cstheme="minorHAnsi"/>
                <w:sz w:val="20"/>
                <w:lang w:val="en-GB"/>
              </w:rPr>
            </w:pPr>
            <w:r w:rsidRPr="00956F62">
              <w:rPr>
                <w:rFonts w:asciiTheme="minorHAnsi" w:hAnsiTheme="minorHAnsi" w:cstheme="minorHAnsi"/>
                <w:sz w:val="20"/>
                <w:lang w:val="en-GB"/>
              </w:rPr>
              <w:t>2. Do not stir liquids or scoop pesticides with bare hands.</w:t>
            </w:r>
          </w:p>
          <w:p w14:paraId="4E57CF10" w14:textId="77777777" w:rsidR="00060439" w:rsidRPr="00956F62" w:rsidRDefault="00060439" w:rsidP="00340D9D">
            <w:pPr>
              <w:rPr>
                <w:rFonts w:asciiTheme="minorHAnsi" w:hAnsiTheme="minorHAnsi" w:cstheme="minorHAnsi"/>
                <w:sz w:val="20"/>
                <w:lang w:val="en-GB"/>
              </w:rPr>
            </w:pPr>
            <w:r w:rsidRPr="00956F62">
              <w:rPr>
                <w:rFonts w:asciiTheme="minorHAnsi" w:hAnsiTheme="minorHAnsi" w:cstheme="minorHAnsi"/>
                <w:sz w:val="20"/>
                <w:lang w:val="en-GB"/>
              </w:rPr>
              <w:t>3. Do not spray pesticides at the down-stream direction and during the strong wind.</w:t>
            </w:r>
          </w:p>
          <w:p w14:paraId="19AF8982" w14:textId="77777777" w:rsidR="00060439" w:rsidRPr="00956F62" w:rsidRDefault="00060439" w:rsidP="00340D9D">
            <w:pPr>
              <w:rPr>
                <w:rFonts w:asciiTheme="minorHAnsi" w:hAnsiTheme="minorHAnsi" w:cstheme="minorHAnsi"/>
                <w:sz w:val="20"/>
                <w:lang w:val="en-GB"/>
              </w:rPr>
            </w:pPr>
            <w:r w:rsidRPr="00956F62">
              <w:rPr>
                <w:rStyle w:val="fontstyle01"/>
                <w:rFonts w:asciiTheme="minorHAnsi" w:eastAsiaTheme="minorEastAsia" w:hAnsiTheme="minorHAnsi" w:cstheme="minorHAnsi"/>
                <w:color w:val="auto"/>
                <w:sz w:val="20"/>
                <w:szCs w:val="20"/>
              </w:rPr>
              <w:t xml:space="preserve">4. </w:t>
            </w:r>
            <w:r w:rsidRPr="00956F62">
              <w:rPr>
                <w:rFonts w:asciiTheme="minorHAnsi" w:hAnsiTheme="minorHAnsi" w:cstheme="minorHAnsi"/>
                <w:sz w:val="20"/>
                <w:lang w:val="en-GB"/>
              </w:rPr>
              <w:t>Do not spray pesticides at the high temperature of the day (noon).</w:t>
            </w:r>
          </w:p>
          <w:p w14:paraId="7E3AFAE4" w14:textId="77777777" w:rsidR="00060439" w:rsidRPr="00956F62" w:rsidRDefault="00060439" w:rsidP="00340D9D">
            <w:pPr>
              <w:rPr>
                <w:rFonts w:asciiTheme="minorHAnsi" w:hAnsiTheme="minorHAnsi" w:cstheme="minorHAnsi"/>
                <w:sz w:val="20"/>
                <w:lang w:val="en-GB"/>
              </w:rPr>
            </w:pPr>
            <w:r w:rsidRPr="00956F62">
              <w:rPr>
                <w:rFonts w:asciiTheme="minorHAnsi" w:hAnsiTheme="minorHAnsi" w:cstheme="minorHAnsi"/>
                <w:sz w:val="20"/>
                <w:lang w:val="en-GB"/>
              </w:rPr>
              <w:t>5. Do not suck or blow the blocked nozzle.</w:t>
            </w:r>
          </w:p>
          <w:p w14:paraId="37B805A6"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Fonts w:asciiTheme="minorHAnsi" w:hAnsiTheme="minorHAnsi" w:cstheme="minorHAnsi"/>
                <w:sz w:val="20"/>
                <w:lang w:val="en-GB"/>
              </w:rPr>
              <w:t xml:space="preserve">6. Do not assign pregnant women, lactating mother and children under 18 for handling and use of pesticides. </w:t>
            </w:r>
          </w:p>
          <w:p w14:paraId="29BD7EDB"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7. Protective gloves, shoes, long-sleeved shirt and full trousers shall always be worn when mixing or applying pesticides.</w:t>
            </w:r>
          </w:p>
          <w:p w14:paraId="65B87152"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8. Respiratory devices (nose mask) shall be used to avoid accidental inhaling.</w:t>
            </w:r>
          </w:p>
          <w:p w14:paraId="6FE047DA"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9. In case if any exposure/body contact with the pesticide, wash-off and seek medical aid.</w:t>
            </w:r>
          </w:p>
        </w:tc>
      </w:tr>
      <w:tr w:rsidR="00060439" w:rsidRPr="00956F62" w14:paraId="7891C49C" w14:textId="77777777" w:rsidTr="00340D9D">
        <w:trPr>
          <w:jc w:val="center"/>
        </w:trPr>
        <w:tc>
          <w:tcPr>
            <w:tcW w:w="368" w:type="dxa"/>
          </w:tcPr>
          <w:p w14:paraId="2724D264"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6. </w:t>
            </w:r>
          </w:p>
        </w:tc>
        <w:tc>
          <w:tcPr>
            <w:tcW w:w="2237" w:type="dxa"/>
          </w:tcPr>
          <w:p w14:paraId="4AA8159A"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Disposal</w:t>
            </w:r>
          </w:p>
        </w:tc>
        <w:tc>
          <w:tcPr>
            <w:tcW w:w="6412" w:type="dxa"/>
          </w:tcPr>
          <w:p w14:paraId="2D519588" w14:textId="77777777" w:rsidR="00060439" w:rsidRPr="00956F62" w:rsidRDefault="00060439" w:rsidP="00340D9D">
            <w:pPr>
              <w:rPr>
                <w:rFonts w:asciiTheme="minorHAnsi" w:hAnsiTheme="minorHAnsi" w:cstheme="minorHAnsi"/>
                <w:b/>
                <w:bCs/>
                <w:sz w:val="20"/>
                <w:lang w:val="en-GB"/>
              </w:rPr>
            </w:pPr>
            <w:r w:rsidRPr="00956F62">
              <w:rPr>
                <w:rFonts w:asciiTheme="minorHAnsi" w:hAnsiTheme="minorHAnsi" w:cstheme="minorHAnsi"/>
                <w:b/>
                <w:bCs/>
                <w:sz w:val="20"/>
                <w:lang w:val="en-GB"/>
              </w:rPr>
              <w:t>From Environmental Safety Aspect –</w:t>
            </w:r>
          </w:p>
          <w:p w14:paraId="2DE23B0E" w14:textId="77777777" w:rsidR="00060439" w:rsidRPr="00956F62" w:rsidRDefault="00060439" w:rsidP="00340D9D">
            <w:pPr>
              <w:rPr>
                <w:rFonts w:asciiTheme="minorHAnsi" w:hAnsiTheme="minorHAnsi" w:cstheme="minorHAnsi"/>
                <w:sz w:val="20"/>
                <w:lang w:val="en-GB"/>
              </w:rPr>
            </w:pPr>
            <w:r w:rsidRPr="00956F62">
              <w:rPr>
                <w:rFonts w:asciiTheme="minorHAnsi" w:hAnsiTheme="minorHAnsi" w:cstheme="minorHAnsi"/>
                <w:sz w:val="20"/>
                <w:lang w:val="en-GB"/>
              </w:rPr>
              <w:t xml:space="preserve">1. Dispose any left-over pesticide by pouring it into a pit latrine. </w:t>
            </w:r>
          </w:p>
          <w:p w14:paraId="5B0047D9" w14:textId="77777777" w:rsidR="00060439" w:rsidRPr="00956F62" w:rsidRDefault="00060439" w:rsidP="00340D9D">
            <w:pPr>
              <w:rPr>
                <w:rFonts w:asciiTheme="minorHAnsi" w:hAnsiTheme="minorHAnsi" w:cstheme="minorHAnsi"/>
                <w:sz w:val="20"/>
                <w:lang w:val="en-GB"/>
              </w:rPr>
            </w:pPr>
            <w:r w:rsidRPr="00956F62">
              <w:rPr>
                <w:rFonts w:asciiTheme="minorHAnsi" w:hAnsiTheme="minorHAnsi" w:cstheme="minorHAnsi"/>
                <w:sz w:val="20"/>
                <w:lang w:val="en-GB"/>
              </w:rPr>
              <w:t xml:space="preserve">2. It should not be disposed of where it may enter water used for dinking or washing, </w:t>
            </w:r>
            <w:proofErr w:type="gramStart"/>
            <w:r w:rsidRPr="00956F62">
              <w:rPr>
                <w:rFonts w:asciiTheme="minorHAnsi" w:hAnsiTheme="minorHAnsi" w:cstheme="minorHAnsi"/>
                <w:sz w:val="20"/>
                <w:lang w:val="en-GB"/>
              </w:rPr>
              <w:t>fish ponds</w:t>
            </w:r>
            <w:proofErr w:type="gramEnd"/>
            <w:r w:rsidRPr="00956F62">
              <w:rPr>
                <w:rFonts w:asciiTheme="minorHAnsi" w:hAnsiTheme="minorHAnsi" w:cstheme="minorHAnsi"/>
                <w:sz w:val="20"/>
                <w:lang w:val="en-GB"/>
              </w:rPr>
              <w:t xml:space="preserve">, creeks or rivers.   </w:t>
            </w:r>
          </w:p>
          <w:p w14:paraId="34D13FC7" w14:textId="77777777" w:rsidR="00060439" w:rsidRPr="00956F62" w:rsidRDefault="00060439" w:rsidP="00340D9D">
            <w:pPr>
              <w:rPr>
                <w:rFonts w:asciiTheme="minorHAnsi" w:hAnsiTheme="minorHAnsi" w:cstheme="minorHAnsi"/>
                <w:sz w:val="20"/>
                <w:lang w:val="en-GB"/>
              </w:rPr>
            </w:pPr>
            <w:r w:rsidRPr="00956F62">
              <w:rPr>
                <w:rFonts w:asciiTheme="minorHAnsi" w:hAnsiTheme="minorHAnsi" w:cstheme="minorHAnsi"/>
                <w:sz w:val="20"/>
                <w:lang w:val="en-GB"/>
              </w:rPr>
              <w:lastRenderedPageBreak/>
              <w:t xml:space="preserve">3. Do not dispose any empty containers into river, creek, </w:t>
            </w:r>
            <w:proofErr w:type="gramStart"/>
            <w:r w:rsidRPr="00956F62">
              <w:rPr>
                <w:rFonts w:asciiTheme="minorHAnsi" w:hAnsiTheme="minorHAnsi" w:cstheme="minorHAnsi"/>
                <w:sz w:val="20"/>
                <w:lang w:val="en-GB"/>
              </w:rPr>
              <w:t>fish ponds</w:t>
            </w:r>
            <w:proofErr w:type="gramEnd"/>
            <w:r w:rsidRPr="00956F62">
              <w:rPr>
                <w:rFonts w:asciiTheme="minorHAnsi" w:hAnsiTheme="minorHAnsi" w:cstheme="minorHAnsi"/>
                <w:sz w:val="20"/>
                <w:lang w:val="en-GB"/>
              </w:rPr>
              <w:t xml:space="preserve"> and water way.</w:t>
            </w:r>
          </w:p>
          <w:p w14:paraId="5A887701" w14:textId="77777777" w:rsidR="00060439" w:rsidRPr="00956F62" w:rsidRDefault="00060439" w:rsidP="00340D9D">
            <w:pPr>
              <w:rPr>
                <w:rFonts w:asciiTheme="minorHAnsi" w:hAnsiTheme="minorHAnsi" w:cstheme="minorHAnsi"/>
                <w:sz w:val="20"/>
                <w:lang w:val="en-GB"/>
              </w:rPr>
            </w:pPr>
            <w:r w:rsidRPr="00956F62">
              <w:rPr>
                <w:rFonts w:asciiTheme="minorHAnsi" w:hAnsiTheme="minorHAnsi" w:cstheme="minorHAnsi"/>
                <w:sz w:val="20"/>
                <w:lang w:val="en-GB"/>
              </w:rPr>
              <w:t>4. Do not burn any empty containers.</w:t>
            </w:r>
          </w:p>
          <w:p w14:paraId="404A46AB" w14:textId="77777777" w:rsidR="00060439" w:rsidRPr="00956F62" w:rsidRDefault="00060439" w:rsidP="00340D9D">
            <w:pPr>
              <w:rPr>
                <w:rFonts w:asciiTheme="minorHAnsi" w:hAnsiTheme="minorHAnsi" w:cstheme="minorHAnsi"/>
                <w:sz w:val="20"/>
                <w:lang w:val="en-GB"/>
              </w:rPr>
            </w:pPr>
            <w:r w:rsidRPr="00956F62">
              <w:rPr>
                <w:rFonts w:asciiTheme="minorHAnsi" w:hAnsiTheme="minorHAnsi" w:cstheme="minorHAnsi"/>
                <w:sz w:val="20"/>
                <w:lang w:val="en-GB"/>
              </w:rPr>
              <w:t xml:space="preserve">5. Decontaminate the pesticide containers by triple rinsing and use for next application. i.e. part-filling the empty container with water three times and emptying into a bucket or sprayer for next application. </w:t>
            </w:r>
          </w:p>
          <w:p w14:paraId="7C85D7C6" w14:textId="77777777" w:rsidR="00060439" w:rsidRPr="00956F62" w:rsidRDefault="00060439" w:rsidP="00340D9D">
            <w:pPr>
              <w:rPr>
                <w:rFonts w:asciiTheme="minorHAnsi" w:hAnsiTheme="minorHAnsi" w:cstheme="minorHAnsi"/>
                <w:sz w:val="20"/>
                <w:lang w:val="en-GB"/>
              </w:rPr>
            </w:pPr>
            <w:r w:rsidRPr="00956F62">
              <w:rPr>
                <w:rFonts w:asciiTheme="minorHAnsi" w:hAnsiTheme="minorHAnsi" w:cstheme="minorHAnsi"/>
                <w:sz w:val="20"/>
                <w:lang w:val="en-GB"/>
              </w:rPr>
              <w:t xml:space="preserve">6. All empty package and containers should be returned to the designated organization / individual for safe disposal. </w:t>
            </w:r>
          </w:p>
          <w:p w14:paraId="35B3B5F9" w14:textId="77777777" w:rsidR="00060439" w:rsidRPr="00956F62" w:rsidRDefault="00060439" w:rsidP="00340D9D">
            <w:pPr>
              <w:rPr>
                <w:rFonts w:asciiTheme="minorHAnsi" w:hAnsiTheme="minorHAnsi" w:cstheme="minorHAnsi"/>
                <w:sz w:val="20"/>
                <w:lang w:val="en-GB"/>
              </w:rPr>
            </w:pPr>
            <w:r w:rsidRPr="00956F62">
              <w:rPr>
                <w:rFonts w:asciiTheme="minorHAnsi" w:hAnsiTheme="minorHAnsi" w:cstheme="minorHAnsi"/>
                <w:sz w:val="20"/>
                <w:lang w:val="en-GB"/>
              </w:rPr>
              <w:t xml:space="preserve">7. If safe disposal is not available, bury the empty package and containers at least 50cm (20 inches) from ground level as much as possible. </w:t>
            </w:r>
          </w:p>
          <w:p w14:paraId="4A58F2CA" w14:textId="2116F708" w:rsidR="00060439" w:rsidRPr="00956F62" w:rsidRDefault="00060439" w:rsidP="00340D9D">
            <w:pPr>
              <w:rPr>
                <w:rFonts w:asciiTheme="minorHAnsi" w:hAnsiTheme="minorHAnsi" w:cstheme="minorHAnsi"/>
                <w:sz w:val="20"/>
                <w:lang w:val="en-GB"/>
              </w:rPr>
            </w:pPr>
            <w:r w:rsidRPr="00956F62">
              <w:rPr>
                <w:rFonts w:asciiTheme="minorHAnsi" w:hAnsiTheme="minorHAnsi" w:cstheme="minorHAnsi"/>
                <w:sz w:val="20"/>
                <w:lang w:val="en-GB"/>
              </w:rPr>
              <w:t xml:space="preserve">8. The hole / disposal site must be at least 100 meters (~300 </w:t>
            </w:r>
            <w:r w:rsidR="006C0DC3" w:rsidRPr="00956F62">
              <w:rPr>
                <w:rFonts w:asciiTheme="minorHAnsi" w:hAnsiTheme="minorHAnsi" w:cstheme="minorHAnsi"/>
                <w:sz w:val="20"/>
                <w:lang w:val="en-GB"/>
              </w:rPr>
              <w:t>ft.</w:t>
            </w:r>
            <w:r w:rsidRPr="00956F62">
              <w:rPr>
                <w:rFonts w:asciiTheme="minorHAnsi" w:hAnsiTheme="minorHAnsi" w:cstheme="minorHAnsi"/>
                <w:sz w:val="20"/>
                <w:lang w:val="en-GB"/>
              </w:rPr>
              <w:t>) away from the streams, wells and houses.</w:t>
            </w:r>
          </w:p>
          <w:p w14:paraId="51670759"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Fonts w:asciiTheme="minorHAnsi" w:hAnsiTheme="minorHAnsi" w:cstheme="minorHAnsi"/>
                <w:sz w:val="20"/>
                <w:lang w:val="en-GB"/>
              </w:rPr>
              <w:t xml:space="preserve">9. Do not reuse empty pesticide containers for any purposes. </w:t>
            </w:r>
          </w:p>
        </w:tc>
      </w:tr>
      <w:tr w:rsidR="00060439" w:rsidRPr="00956F62" w14:paraId="3C34B0A9" w14:textId="77777777" w:rsidTr="00340D9D">
        <w:trPr>
          <w:jc w:val="center"/>
        </w:trPr>
        <w:tc>
          <w:tcPr>
            <w:tcW w:w="368" w:type="dxa"/>
          </w:tcPr>
          <w:p w14:paraId="0B30885D"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lastRenderedPageBreak/>
              <w:t>7.</w:t>
            </w:r>
          </w:p>
        </w:tc>
        <w:tc>
          <w:tcPr>
            <w:tcW w:w="2237" w:type="dxa"/>
          </w:tcPr>
          <w:p w14:paraId="5FEC1CA5"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Personal Hygiene</w:t>
            </w:r>
          </w:p>
        </w:tc>
        <w:tc>
          <w:tcPr>
            <w:tcW w:w="6412" w:type="dxa"/>
          </w:tcPr>
          <w:p w14:paraId="0013BD03" w14:textId="77777777" w:rsidR="00060439" w:rsidRPr="00956F62" w:rsidRDefault="00060439" w:rsidP="00340D9D">
            <w:pPr>
              <w:rPr>
                <w:rFonts w:asciiTheme="minorHAnsi" w:hAnsiTheme="minorHAnsi" w:cstheme="minorHAnsi"/>
                <w:sz w:val="20"/>
                <w:lang w:val="en-GB"/>
              </w:rPr>
            </w:pPr>
            <w:r w:rsidRPr="00956F62">
              <w:rPr>
                <w:rFonts w:asciiTheme="minorHAnsi" w:hAnsiTheme="minorHAnsi" w:cstheme="minorHAnsi"/>
                <w:sz w:val="20"/>
                <w:lang w:val="en-GB"/>
              </w:rPr>
              <w:t xml:space="preserve">1. Never eat, drink or smoke while handling pesticides. </w:t>
            </w:r>
          </w:p>
          <w:p w14:paraId="1046D21E" w14:textId="77777777" w:rsidR="00060439" w:rsidRPr="00956F62" w:rsidRDefault="00060439" w:rsidP="00340D9D">
            <w:pPr>
              <w:rPr>
                <w:rFonts w:asciiTheme="minorHAnsi" w:hAnsiTheme="minorHAnsi" w:cstheme="minorHAnsi"/>
                <w:sz w:val="20"/>
                <w:lang w:val="en-GB"/>
              </w:rPr>
            </w:pPr>
            <w:r w:rsidRPr="00956F62">
              <w:rPr>
                <w:rFonts w:asciiTheme="minorHAnsi" w:hAnsiTheme="minorHAnsi" w:cstheme="minorHAnsi"/>
                <w:sz w:val="20"/>
                <w:lang w:val="en-GB"/>
              </w:rPr>
              <w:t xml:space="preserve">2. </w:t>
            </w:r>
            <w:r w:rsidRPr="00956F62">
              <w:rPr>
                <w:rStyle w:val="fontstyle01"/>
                <w:rFonts w:asciiTheme="minorHAnsi" w:eastAsiaTheme="minorEastAsia" w:hAnsiTheme="minorHAnsi" w:cstheme="minorHAnsi"/>
                <w:color w:val="auto"/>
                <w:sz w:val="20"/>
                <w:szCs w:val="20"/>
              </w:rPr>
              <w:t>Change clothes immediately after spraying pesticides.</w:t>
            </w:r>
          </w:p>
          <w:p w14:paraId="07F77AF5"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3. </w:t>
            </w:r>
            <w:r w:rsidRPr="00956F62">
              <w:rPr>
                <w:rFonts w:asciiTheme="minorHAnsi" w:hAnsiTheme="minorHAnsi" w:cstheme="minorHAnsi"/>
                <w:sz w:val="20"/>
                <w:lang w:val="en-GB"/>
              </w:rPr>
              <w:t xml:space="preserve">Wash hands, face, body and clothes with plenty of water using soap after pesticides handling. </w:t>
            </w:r>
          </w:p>
        </w:tc>
      </w:tr>
      <w:tr w:rsidR="00060439" w:rsidRPr="00956F62" w14:paraId="2C5B8978" w14:textId="77777777" w:rsidTr="00340D9D">
        <w:trPr>
          <w:jc w:val="center"/>
        </w:trPr>
        <w:tc>
          <w:tcPr>
            <w:tcW w:w="368" w:type="dxa"/>
          </w:tcPr>
          <w:p w14:paraId="4C6A18C2"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8. </w:t>
            </w:r>
          </w:p>
        </w:tc>
        <w:tc>
          <w:tcPr>
            <w:tcW w:w="2237" w:type="dxa"/>
          </w:tcPr>
          <w:p w14:paraId="1D44982E"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Emergency Measures </w:t>
            </w:r>
          </w:p>
          <w:p w14:paraId="6B8EDE0C" w14:textId="77777777" w:rsidR="00060439" w:rsidRPr="00956F62" w:rsidRDefault="00060439" w:rsidP="00340D9D">
            <w:pPr>
              <w:rPr>
                <w:rStyle w:val="fontstyle01"/>
                <w:rFonts w:asciiTheme="minorHAnsi" w:eastAsiaTheme="minorEastAsia" w:hAnsiTheme="minorHAnsi" w:cstheme="minorHAnsi"/>
                <w:color w:val="auto"/>
                <w:sz w:val="20"/>
                <w:szCs w:val="20"/>
              </w:rPr>
            </w:pPr>
          </w:p>
        </w:tc>
        <w:tc>
          <w:tcPr>
            <w:tcW w:w="6412" w:type="dxa"/>
          </w:tcPr>
          <w:p w14:paraId="62E95B2F" w14:textId="77777777" w:rsidR="00060439" w:rsidRPr="00956F62" w:rsidRDefault="00060439" w:rsidP="00340D9D">
            <w:pPr>
              <w:rPr>
                <w:rStyle w:val="fontstyle01"/>
                <w:rFonts w:asciiTheme="minorHAnsi" w:eastAsiaTheme="minorEastAsia" w:hAnsiTheme="minorHAnsi" w:cstheme="minorHAnsi"/>
                <w:b/>
                <w:bCs/>
                <w:color w:val="auto"/>
                <w:sz w:val="20"/>
                <w:szCs w:val="20"/>
              </w:rPr>
            </w:pPr>
            <w:r w:rsidRPr="00956F62">
              <w:rPr>
                <w:rStyle w:val="fontstyle01"/>
                <w:rFonts w:asciiTheme="minorHAnsi" w:eastAsiaTheme="minorEastAsia" w:hAnsiTheme="minorHAnsi" w:cstheme="minorHAnsi"/>
                <w:color w:val="auto"/>
                <w:sz w:val="20"/>
                <w:szCs w:val="20"/>
              </w:rPr>
              <w:t>Indications of Pesticide Poisoning</w:t>
            </w:r>
          </w:p>
          <w:p w14:paraId="2D5BF869"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General: extreme weakness and fatigue.</w:t>
            </w:r>
          </w:p>
          <w:p w14:paraId="3C55A1EC"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Skin: irritation, burning sensation, excessive sweating, staining.</w:t>
            </w:r>
          </w:p>
          <w:p w14:paraId="3C31A30A"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Eyes: itching, burning sensation, watering, difficult or blurred vision, narrowed or widened pupils.</w:t>
            </w:r>
          </w:p>
          <w:p w14:paraId="57489B56"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Digestive system: burning sensation in mouth and throat, excessive salivation, nausea, vomiting, abdominal pain, diarrhea.</w:t>
            </w:r>
          </w:p>
          <w:p w14:paraId="177C10E1"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Nervous system: headaches, dizziness, confusion, restlessness, muscle twitching, staggering gait, slurred speech, fits, unconsciousness.</w:t>
            </w:r>
          </w:p>
          <w:p w14:paraId="0DA04B07"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Respiratory system: cough, chest pain and tightness, difficulty with breathing, wheezing.</w:t>
            </w:r>
          </w:p>
          <w:p w14:paraId="596B035D" w14:textId="77777777" w:rsidR="00060439" w:rsidRPr="00956F62" w:rsidRDefault="00060439" w:rsidP="00340D9D">
            <w:pPr>
              <w:rPr>
                <w:rStyle w:val="fontstyle01"/>
                <w:rFonts w:asciiTheme="minorHAnsi" w:eastAsiaTheme="minorEastAsia" w:hAnsiTheme="minorHAnsi" w:cstheme="minorHAnsi"/>
                <w:color w:val="auto"/>
                <w:sz w:val="20"/>
                <w:szCs w:val="20"/>
              </w:rPr>
            </w:pPr>
          </w:p>
          <w:p w14:paraId="796CECFC" w14:textId="77777777" w:rsidR="00060439" w:rsidRPr="00956F62" w:rsidRDefault="00060439" w:rsidP="00340D9D">
            <w:pPr>
              <w:rPr>
                <w:rStyle w:val="fontstyle01"/>
                <w:rFonts w:asciiTheme="minorHAnsi" w:eastAsiaTheme="minorEastAsia" w:hAnsiTheme="minorHAnsi" w:cstheme="minorHAnsi"/>
                <w:b/>
                <w:bCs/>
                <w:color w:val="auto"/>
                <w:sz w:val="20"/>
                <w:szCs w:val="20"/>
              </w:rPr>
            </w:pPr>
            <w:r w:rsidRPr="00956F62">
              <w:rPr>
                <w:rStyle w:val="fontstyle01"/>
                <w:rFonts w:asciiTheme="minorHAnsi" w:eastAsiaTheme="minorEastAsia" w:hAnsiTheme="minorHAnsi" w:cstheme="minorHAnsi"/>
                <w:color w:val="auto"/>
                <w:sz w:val="20"/>
                <w:szCs w:val="20"/>
              </w:rPr>
              <w:t>Responsiveness</w:t>
            </w:r>
          </w:p>
          <w:p w14:paraId="62CC7675" w14:textId="77777777" w:rsidR="00060439" w:rsidRPr="00956F62" w:rsidRDefault="00060439" w:rsidP="00340D9D">
            <w:pPr>
              <w:rPr>
                <w:rStyle w:val="fontstyle01"/>
                <w:rFonts w:asciiTheme="minorHAnsi" w:eastAsiaTheme="minorEastAsia" w:hAnsiTheme="minorHAnsi" w:cstheme="minorHAnsi"/>
                <w:b/>
                <w:bCs/>
                <w:color w:val="auto"/>
                <w:sz w:val="20"/>
                <w:szCs w:val="20"/>
              </w:rPr>
            </w:pPr>
            <w:r w:rsidRPr="00956F62">
              <w:rPr>
                <w:rStyle w:val="fontstyle01"/>
                <w:rFonts w:asciiTheme="minorHAnsi" w:eastAsiaTheme="minorEastAsia" w:hAnsiTheme="minorHAnsi" w:cstheme="minorHAnsi"/>
                <w:color w:val="auto"/>
                <w:sz w:val="20"/>
                <w:szCs w:val="20"/>
              </w:rPr>
              <w:t xml:space="preserve">General: </w:t>
            </w:r>
          </w:p>
          <w:p w14:paraId="58E94A88"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If pesticide poisoning is suspected, first aid must be given </w:t>
            </w:r>
            <w:proofErr w:type="gramStart"/>
            <w:r w:rsidRPr="00956F62">
              <w:rPr>
                <w:rStyle w:val="fontstyle01"/>
                <w:rFonts w:asciiTheme="minorHAnsi" w:eastAsiaTheme="minorEastAsia" w:hAnsiTheme="minorHAnsi" w:cstheme="minorHAnsi"/>
                <w:color w:val="auto"/>
                <w:sz w:val="20"/>
                <w:szCs w:val="20"/>
              </w:rPr>
              <w:t>immediately</w:t>
            </w:r>
            <w:proofErr w:type="gramEnd"/>
            <w:r w:rsidRPr="00956F62">
              <w:rPr>
                <w:rStyle w:val="fontstyle01"/>
                <w:rFonts w:asciiTheme="minorHAnsi" w:eastAsiaTheme="minorEastAsia" w:hAnsiTheme="minorHAnsi" w:cstheme="minorHAnsi"/>
                <w:color w:val="auto"/>
                <w:sz w:val="20"/>
                <w:szCs w:val="20"/>
              </w:rPr>
              <w:t xml:space="preserve"> and medical advice and help must be sought at the earliest opportunity. If possible, the patient should be taken to the nearest medical facility.</w:t>
            </w:r>
          </w:p>
          <w:p w14:paraId="08DD300E" w14:textId="77777777" w:rsidR="00060439" w:rsidRPr="00956F62" w:rsidRDefault="00060439" w:rsidP="00340D9D">
            <w:pPr>
              <w:rPr>
                <w:rStyle w:val="fontstyle01"/>
                <w:rFonts w:asciiTheme="minorHAnsi" w:eastAsiaTheme="minorEastAsia" w:hAnsiTheme="minorHAnsi" w:cstheme="minorHAnsi"/>
                <w:color w:val="auto"/>
                <w:sz w:val="20"/>
                <w:szCs w:val="20"/>
              </w:rPr>
            </w:pPr>
          </w:p>
          <w:p w14:paraId="28894B19" w14:textId="77777777" w:rsidR="00060439" w:rsidRPr="00956F62" w:rsidRDefault="00060439" w:rsidP="00340D9D">
            <w:pPr>
              <w:rPr>
                <w:rStyle w:val="fontstyle01"/>
                <w:rFonts w:asciiTheme="minorHAnsi" w:eastAsiaTheme="minorEastAsia" w:hAnsiTheme="minorHAnsi" w:cstheme="minorHAnsi"/>
                <w:b/>
                <w:bCs/>
                <w:color w:val="auto"/>
                <w:sz w:val="20"/>
                <w:szCs w:val="20"/>
              </w:rPr>
            </w:pPr>
            <w:r w:rsidRPr="00956F62">
              <w:rPr>
                <w:rStyle w:val="fontstyle01"/>
                <w:rFonts w:asciiTheme="minorHAnsi" w:eastAsiaTheme="minorEastAsia" w:hAnsiTheme="minorHAnsi" w:cstheme="minorHAnsi"/>
                <w:color w:val="auto"/>
                <w:sz w:val="20"/>
                <w:szCs w:val="20"/>
              </w:rPr>
              <w:t>First Aid Treatment</w:t>
            </w:r>
          </w:p>
          <w:p w14:paraId="3612D8E5" w14:textId="77777777" w:rsidR="00060439" w:rsidRPr="00956F62" w:rsidRDefault="00060439" w:rsidP="00340D9D">
            <w:pPr>
              <w:rPr>
                <w:rStyle w:val="fontstyle01"/>
                <w:rFonts w:asciiTheme="minorHAnsi" w:eastAsiaTheme="minorEastAsia" w:hAnsiTheme="minorHAnsi" w:cstheme="minorHAnsi"/>
                <w:b/>
                <w:bCs/>
                <w:color w:val="auto"/>
                <w:sz w:val="20"/>
                <w:szCs w:val="20"/>
              </w:rPr>
            </w:pPr>
            <w:r w:rsidRPr="00956F62">
              <w:rPr>
                <w:rStyle w:val="fontstyle01"/>
                <w:rFonts w:asciiTheme="minorHAnsi" w:eastAsiaTheme="minorEastAsia" w:hAnsiTheme="minorHAnsi" w:cstheme="minorHAnsi"/>
                <w:color w:val="auto"/>
                <w:sz w:val="20"/>
                <w:szCs w:val="20"/>
              </w:rPr>
              <w:t>If breathing has stopped: Give artificial respiration (i.e. mouth to mouth resuscitation if no pesticide has been swallowed.)</w:t>
            </w:r>
          </w:p>
          <w:p w14:paraId="0C17A8BA" w14:textId="77777777" w:rsidR="00060439" w:rsidRPr="00956F62" w:rsidRDefault="00060439" w:rsidP="00340D9D">
            <w:pPr>
              <w:rPr>
                <w:rStyle w:val="fontstyle01"/>
                <w:rFonts w:asciiTheme="minorHAnsi" w:eastAsiaTheme="minorEastAsia" w:hAnsiTheme="minorHAnsi" w:cstheme="minorHAnsi"/>
                <w:color w:val="auto"/>
                <w:sz w:val="20"/>
                <w:szCs w:val="20"/>
              </w:rPr>
            </w:pPr>
          </w:p>
          <w:p w14:paraId="02B0B1C1"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If there is pesticide on the skin: Remove contaminated clothing from the patient and remove the patient from the contaminated area. Wash the body completely for at least 10 minutes, using soap if possible. If no water is available, wipe the skin gently with cloths or paper to soak up the pesticide. Avoid harsh rubbing or scrubbing. </w:t>
            </w:r>
          </w:p>
          <w:p w14:paraId="4F9FE5D8" w14:textId="77777777" w:rsidR="00060439" w:rsidRPr="00956F62" w:rsidRDefault="00060439" w:rsidP="00340D9D">
            <w:pPr>
              <w:rPr>
                <w:rStyle w:val="fontstyle01"/>
                <w:rFonts w:asciiTheme="minorHAnsi" w:eastAsiaTheme="minorEastAsia" w:hAnsiTheme="minorHAnsi" w:cstheme="minorHAnsi"/>
                <w:color w:val="auto"/>
                <w:sz w:val="20"/>
                <w:szCs w:val="20"/>
              </w:rPr>
            </w:pPr>
          </w:p>
          <w:p w14:paraId="44417A2B"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 xml:space="preserve">If there is pesticide in the eyes: Rinse the eyes with large quantities of clean water for at least five minutes. </w:t>
            </w:r>
          </w:p>
          <w:p w14:paraId="1EF8A747" w14:textId="77777777" w:rsidR="00060439" w:rsidRPr="00956F62" w:rsidRDefault="00060439" w:rsidP="00340D9D">
            <w:pPr>
              <w:rPr>
                <w:rStyle w:val="fontstyle01"/>
                <w:rFonts w:asciiTheme="minorHAnsi" w:eastAsiaTheme="minorEastAsia" w:hAnsiTheme="minorHAnsi" w:cstheme="minorHAnsi"/>
                <w:b/>
                <w:bCs/>
                <w:color w:val="auto"/>
                <w:sz w:val="20"/>
                <w:szCs w:val="20"/>
              </w:rPr>
            </w:pPr>
            <w:r w:rsidRPr="00956F62">
              <w:rPr>
                <w:rStyle w:val="fontstyle01"/>
                <w:rFonts w:asciiTheme="minorHAnsi" w:eastAsiaTheme="minorEastAsia" w:hAnsiTheme="minorHAnsi" w:cstheme="minorHAnsi"/>
                <w:color w:val="auto"/>
                <w:sz w:val="20"/>
                <w:szCs w:val="20"/>
              </w:rPr>
              <w:t xml:space="preserve"> </w:t>
            </w:r>
          </w:p>
          <w:p w14:paraId="44361899" w14:textId="77777777" w:rsidR="00060439" w:rsidRPr="00956F62" w:rsidRDefault="00060439" w:rsidP="00340D9D">
            <w:pPr>
              <w:rPr>
                <w:rStyle w:val="fontstyle01"/>
                <w:rFonts w:asciiTheme="minorHAnsi" w:eastAsiaTheme="minorEastAsia" w:hAnsiTheme="minorHAnsi" w:cstheme="minorHAnsi"/>
                <w:color w:val="auto"/>
                <w:sz w:val="20"/>
                <w:szCs w:val="20"/>
              </w:rPr>
            </w:pPr>
            <w:r w:rsidRPr="00956F62">
              <w:rPr>
                <w:rStyle w:val="fontstyle01"/>
                <w:rFonts w:asciiTheme="minorHAnsi" w:eastAsiaTheme="minorEastAsia" w:hAnsiTheme="minorHAnsi" w:cstheme="minorHAnsi"/>
                <w:color w:val="auto"/>
                <w:sz w:val="20"/>
                <w:szCs w:val="20"/>
              </w:rPr>
              <w:t>If there is ingestion: Rinse mouth, give water to drink. Never induce vomiting in unconscious or confused persons, seek medical advice immediately.</w:t>
            </w:r>
          </w:p>
          <w:p w14:paraId="6A5A7C32" w14:textId="77777777" w:rsidR="00060439" w:rsidRPr="00956F62" w:rsidRDefault="00060439" w:rsidP="00340D9D">
            <w:pPr>
              <w:rPr>
                <w:rStyle w:val="fontstyle01"/>
                <w:rFonts w:asciiTheme="minorHAnsi" w:eastAsiaTheme="minorEastAsia" w:hAnsiTheme="minorHAnsi" w:cstheme="minorHAnsi"/>
                <w:color w:val="auto"/>
                <w:sz w:val="20"/>
                <w:szCs w:val="20"/>
              </w:rPr>
            </w:pPr>
          </w:p>
        </w:tc>
      </w:tr>
    </w:tbl>
    <w:p w14:paraId="4EB58B5F" w14:textId="77777777" w:rsidR="00060439" w:rsidRPr="00956F62" w:rsidRDefault="00060439" w:rsidP="00060439">
      <w:pPr>
        <w:autoSpaceDE w:val="0"/>
        <w:autoSpaceDN w:val="0"/>
        <w:adjustRightInd w:val="0"/>
        <w:spacing w:after="0"/>
        <w:rPr>
          <w:rStyle w:val="fontstyle01"/>
          <w:rFonts w:asciiTheme="minorHAnsi" w:hAnsiTheme="minorHAnsi" w:cstheme="minorHAnsi"/>
          <w:color w:val="auto"/>
          <w:szCs w:val="24"/>
        </w:rPr>
      </w:pPr>
    </w:p>
    <w:p w14:paraId="25B09FFE" w14:textId="3591A911" w:rsidR="00060439" w:rsidRPr="00956F62" w:rsidRDefault="000D3DAC" w:rsidP="00060439">
      <w:pPr>
        <w:rPr>
          <w:rStyle w:val="fontstyle01"/>
          <w:rFonts w:asciiTheme="minorHAnsi" w:hAnsiTheme="minorHAnsi" w:cstheme="minorHAnsi"/>
          <w:b/>
          <w:bCs/>
          <w:color w:val="auto"/>
          <w:sz w:val="24"/>
          <w:szCs w:val="24"/>
        </w:rPr>
      </w:pPr>
      <w:r w:rsidRPr="00956F62">
        <w:rPr>
          <w:rStyle w:val="fontstyle01"/>
          <w:rFonts w:asciiTheme="minorHAnsi" w:hAnsiTheme="minorHAnsi" w:cstheme="minorHAnsi"/>
          <w:b/>
          <w:bCs/>
          <w:color w:val="auto"/>
          <w:sz w:val="24"/>
          <w:szCs w:val="24"/>
        </w:rPr>
        <w:t xml:space="preserve">3. </w:t>
      </w:r>
      <w:r w:rsidR="00060439" w:rsidRPr="00956F62">
        <w:rPr>
          <w:rStyle w:val="fontstyle01"/>
          <w:rFonts w:asciiTheme="minorHAnsi" w:hAnsiTheme="minorHAnsi" w:cstheme="minorHAnsi"/>
          <w:b/>
          <w:bCs/>
          <w:color w:val="auto"/>
          <w:sz w:val="24"/>
          <w:szCs w:val="24"/>
        </w:rPr>
        <w:t xml:space="preserve"> Trainings</w:t>
      </w:r>
    </w:p>
    <w:p w14:paraId="03F69D02" w14:textId="27013F1D" w:rsidR="00060439" w:rsidRPr="00956F62" w:rsidRDefault="00060439" w:rsidP="00060439">
      <w:pPr>
        <w:rPr>
          <w:rFonts w:cstheme="minorHAnsi"/>
          <w:szCs w:val="24"/>
          <w:lang w:val="en-GB"/>
        </w:rPr>
      </w:pPr>
      <w:r w:rsidRPr="00956F62">
        <w:rPr>
          <w:rFonts w:cstheme="minorHAnsi"/>
          <w:szCs w:val="24"/>
          <w:lang w:val="en-GB"/>
        </w:rPr>
        <w:lastRenderedPageBreak/>
        <w:t xml:space="preserve">Trainings on pesticide management should be provided to the implementers of </w:t>
      </w:r>
      <w:r w:rsidR="00DE4C81" w:rsidRPr="00956F62">
        <w:rPr>
          <w:rFonts w:cstheme="minorHAnsi"/>
          <w:szCs w:val="24"/>
          <w:lang w:val="en-GB"/>
        </w:rPr>
        <w:t>activit</w:t>
      </w:r>
      <w:r w:rsidR="00EA2CBB" w:rsidRPr="00956F62">
        <w:rPr>
          <w:rFonts w:cstheme="minorHAnsi"/>
          <w:szCs w:val="24"/>
          <w:lang w:val="en-GB"/>
        </w:rPr>
        <w:t>ie</w:t>
      </w:r>
      <w:r w:rsidRPr="00956F62">
        <w:rPr>
          <w:rFonts w:cstheme="minorHAnsi"/>
          <w:szCs w:val="24"/>
          <w:lang w:val="en-GB"/>
        </w:rPr>
        <w:t>s related to pesticide usage as well as relevant stakeholders such as farmers for pesticide usage. The trainer (local)/service provider will deliver these trainings to the target community / groups with the technical support from relevant division with its training materials of clear diagrams or picture. The following trainings on pesticide management are recommended to be provided:</w:t>
      </w:r>
    </w:p>
    <w:p w14:paraId="26F1FF04" w14:textId="77777777" w:rsidR="00060439" w:rsidRPr="00956F62" w:rsidRDefault="00060439" w:rsidP="00E73489">
      <w:pPr>
        <w:pStyle w:val="ListParagraph"/>
        <w:numPr>
          <w:ilvl w:val="0"/>
          <w:numId w:val="8"/>
        </w:numPr>
        <w:rPr>
          <w:rFonts w:cstheme="minorHAnsi"/>
          <w:color w:val="auto"/>
          <w:lang w:val="en-GB"/>
        </w:rPr>
      </w:pPr>
      <w:r w:rsidRPr="00956F62">
        <w:rPr>
          <w:rFonts w:cstheme="minorHAnsi"/>
          <w:i/>
          <w:iCs/>
          <w:color w:val="auto"/>
          <w:lang w:val="en-GB"/>
        </w:rPr>
        <w:t>Training on Policy, Laws and Regulations Regarding to Pesticides Use:</w:t>
      </w:r>
      <w:r w:rsidRPr="00956F62">
        <w:rPr>
          <w:rFonts w:cstheme="minorHAnsi"/>
          <w:color w:val="auto"/>
          <w:lang w:val="en-GB"/>
        </w:rPr>
        <w:t xml:space="preserve"> To provide basic knowledge about laws, rules, regulations and notifications enacted by the Republic of the Union of Myanmar and World Bank safeguard policy OP 4.09 on pest management. </w:t>
      </w:r>
    </w:p>
    <w:p w14:paraId="2CD0F327" w14:textId="77777777" w:rsidR="00060439" w:rsidRPr="00956F62" w:rsidRDefault="00060439" w:rsidP="00E73489">
      <w:pPr>
        <w:pStyle w:val="ListParagraph"/>
        <w:numPr>
          <w:ilvl w:val="0"/>
          <w:numId w:val="8"/>
        </w:numPr>
        <w:rPr>
          <w:rFonts w:cstheme="minorHAnsi"/>
          <w:i/>
          <w:iCs/>
          <w:color w:val="auto"/>
          <w:lang w:val="en-GB"/>
        </w:rPr>
      </w:pPr>
      <w:r w:rsidRPr="00956F62">
        <w:rPr>
          <w:rFonts w:cstheme="minorHAnsi"/>
          <w:i/>
          <w:iCs/>
          <w:color w:val="auto"/>
          <w:lang w:val="en-GB"/>
        </w:rPr>
        <w:t xml:space="preserve">Trainings for Pest Management: </w:t>
      </w:r>
      <w:r w:rsidRPr="00956F62">
        <w:rPr>
          <w:rFonts w:cstheme="minorHAnsi"/>
          <w:color w:val="auto"/>
          <w:lang w:val="en-GB"/>
        </w:rPr>
        <w:t>To provide trainings to clearly understand the technical aspect of pesticide and skill in using them such as what are the eligible and prohibited items of pesticide in Myanmar, the level of negative impact of each eligible item, how to use them, how to protect and minimize the negative impact on the environment and human while using them, how to keep them before and after used etc.</w:t>
      </w:r>
    </w:p>
    <w:p w14:paraId="670CE992" w14:textId="5CF71BB7" w:rsidR="00060439" w:rsidRPr="00956F62" w:rsidRDefault="00060439" w:rsidP="00E73489">
      <w:pPr>
        <w:pStyle w:val="ListParagraph"/>
        <w:numPr>
          <w:ilvl w:val="0"/>
          <w:numId w:val="8"/>
        </w:numPr>
        <w:rPr>
          <w:rFonts w:cstheme="minorHAnsi"/>
          <w:color w:val="auto"/>
          <w:lang w:val="en-GB"/>
        </w:rPr>
      </w:pPr>
      <w:r w:rsidRPr="00956F62">
        <w:rPr>
          <w:rFonts w:cstheme="minorHAnsi"/>
          <w:i/>
          <w:iCs/>
          <w:color w:val="auto"/>
          <w:lang w:val="en-GB"/>
        </w:rPr>
        <w:t>Storage, handling, usage and disposal of pesticide</w:t>
      </w:r>
      <w:r w:rsidRPr="00956F62">
        <w:rPr>
          <w:rFonts w:cstheme="minorHAnsi"/>
          <w:color w:val="auto"/>
          <w:lang w:val="en-GB"/>
        </w:rPr>
        <w:t xml:space="preserve">; To provide trainings about the procedures of storage, handling, usage of pesticide and disposal of pesticides residues or empty containers without affecting the health and safety of user, nearby community and the environment.  </w:t>
      </w:r>
    </w:p>
    <w:p w14:paraId="75696E09" w14:textId="4FAA96E6" w:rsidR="00060439" w:rsidRPr="00956F62" w:rsidRDefault="008B73E2" w:rsidP="00060439">
      <w:pPr>
        <w:rPr>
          <w:rStyle w:val="fontstyle01"/>
          <w:rFonts w:asciiTheme="minorHAnsi" w:hAnsiTheme="minorHAnsi" w:cstheme="minorHAnsi"/>
          <w:b/>
          <w:bCs/>
          <w:color w:val="auto"/>
          <w:sz w:val="24"/>
          <w:szCs w:val="24"/>
        </w:rPr>
      </w:pPr>
      <w:r w:rsidRPr="00956F62">
        <w:rPr>
          <w:rStyle w:val="fontstyle01"/>
          <w:rFonts w:asciiTheme="minorHAnsi" w:hAnsiTheme="minorHAnsi" w:cstheme="minorHAnsi"/>
          <w:b/>
          <w:bCs/>
          <w:color w:val="auto"/>
          <w:sz w:val="24"/>
          <w:szCs w:val="24"/>
        </w:rPr>
        <w:t>4</w:t>
      </w:r>
      <w:r w:rsidR="00060439" w:rsidRPr="00956F62">
        <w:rPr>
          <w:rStyle w:val="fontstyle01"/>
          <w:rFonts w:asciiTheme="minorHAnsi" w:hAnsiTheme="minorHAnsi" w:cstheme="minorHAnsi"/>
          <w:b/>
          <w:bCs/>
          <w:color w:val="auto"/>
          <w:sz w:val="24"/>
          <w:szCs w:val="24"/>
        </w:rPr>
        <w:t>. Monitoring of Pesticide Use</w:t>
      </w:r>
    </w:p>
    <w:p w14:paraId="68AF53F7" w14:textId="413A8052" w:rsidR="00060439" w:rsidRPr="00956F62" w:rsidRDefault="00060439" w:rsidP="00060439">
      <w:pPr>
        <w:rPr>
          <w:rFonts w:cstheme="minorHAnsi"/>
          <w:szCs w:val="24"/>
          <w:lang w:val="en-GB"/>
        </w:rPr>
      </w:pPr>
      <w:r w:rsidRPr="00956F62">
        <w:rPr>
          <w:rFonts w:cstheme="minorHAnsi"/>
          <w:szCs w:val="24"/>
          <w:lang w:val="en-GB"/>
        </w:rPr>
        <w:t xml:space="preserve">Each division implementing the </w:t>
      </w:r>
      <w:r w:rsidR="00DE4C81" w:rsidRPr="00956F62">
        <w:rPr>
          <w:rFonts w:cstheme="minorHAnsi"/>
          <w:szCs w:val="24"/>
          <w:lang w:val="en-GB"/>
        </w:rPr>
        <w:t>activity</w:t>
      </w:r>
      <w:r w:rsidRPr="00956F62">
        <w:rPr>
          <w:rFonts w:cstheme="minorHAnsi"/>
          <w:szCs w:val="24"/>
          <w:lang w:val="en-GB"/>
        </w:rPr>
        <w:t xml:space="preserve"> will periodically visit the target/relevant community areas and monitor the use of pesticide including – </w:t>
      </w:r>
    </w:p>
    <w:p w14:paraId="29351EF2" w14:textId="77777777" w:rsidR="00060439" w:rsidRPr="00956F62" w:rsidRDefault="00060439" w:rsidP="00E73489">
      <w:pPr>
        <w:pStyle w:val="ListParagraph"/>
        <w:numPr>
          <w:ilvl w:val="0"/>
          <w:numId w:val="13"/>
        </w:numPr>
        <w:rPr>
          <w:rFonts w:cstheme="minorHAnsi"/>
          <w:color w:val="auto"/>
          <w:lang w:val="en-GB"/>
        </w:rPr>
      </w:pPr>
      <w:r w:rsidRPr="00956F62">
        <w:rPr>
          <w:rFonts w:cstheme="minorHAnsi"/>
          <w:color w:val="auto"/>
          <w:lang w:val="en-GB"/>
        </w:rPr>
        <w:t xml:space="preserve">Ensure the pesticides used in target areas are not in the banned (or) restricted list. </w:t>
      </w:r>
    </w:p>
    <w:p w14:paraId="75F0F92F" w14:textId="77777777" w:rsidR="00060439" w:rsidRPr="00956F62" w:rsidRDefault="00060439" w:rsidP="00E73489">
      <w:pPr>
        <w:pStyle w:val="ListParagraph"/>
        <w:numPr>
          <w:ilvl w:val="0"/>
          <w:numId w:val="13"/>
        </w:numPr>
        <w:rPr>
          <w:rFonts w:cstheme="minorHAnsi"/>
          <w:color w:val="auto"/>
          <w:lang w:val="en-GB"/>
        </w:rPr>
      </w:pPr>
      <w:r w:rsidRPr="00956F62">
        <w:rPr>
          <w:rFonts w:cstheme="minorHAnsi"/>
          <w:color w:val="auto"/>
          <w:lang w:val="en-GB"/>
        </w:rPr>
        <w:t>Ensure the pesticides used in target areas are properly kept and transported.</w:t>
      </w:r>
    </w:p>
    <w:p w14:paraId="38948705" w14:textId="3811AE34" w:rsidR="00060439" w:rsidRPr="00956F62" w:rsidRDefault="00060439" w:rsidP="00E73489">
      <w:pPr>
        <w:pStyle w:val="ListParagraph"/>
        <w:numPr>
          <w:ilvl w:val="0"/>
          <w:numId w:val="13"/>
        </w:numPr>
        <w:rPr>
          <w:rFonts w:cstheme="minorHAnsi"/>
          <w:color w:val="auto"/>
          <w:lang w:val="en-GB"/>
        </w:rPr>
      </w:pPr>
      <w:r w:rsidRPr="00956F62">
        <w:rPr>
          <w:rFonts w:cstheme="minorHAnsi"/>
          <w:color w:val="auto"/>
          <w:lang w:val="en-GB"/>
        </w:rPr>
        <w:t xml:space="preserve">Ensure training delivery to the </w:t>
      </w:r>
      <w:r w:rsidR="007735B5" w:rsidRPr="00956F62">
        <w:rPr>
          <w:rFonts w:cstheme="minorHAnsi"/>
          <w:color w:val="auto"/>
          <w:lang w:val="en-GB"/>
        </w:rPr>
        <w:t xml:space="preserve">farmers’ </w:t>
      </w:r>
      <w:r w:rsidRPr="00956F62">
        <w:rPr>
          <w:rFonts w:cstheme="minorHAnsi"/>
          <w:color w:val="auto"/>
          <w:lang w:val="en-GB"/>
        </w:rPr>
        <w:t>/ pesticide users’ groups and</w:t>
      </w:r>
    </w:p>
    <w:p w14:paraId="350CA9E7" w14:textId="77777777" w:rsidR="00060439" w:rsidRPr="00956F62" w:rsidRDefault="00060439" w:rsidP="00E73489">
      <w:pPr>
        <w:pStyle w:val="ListParagraph"/>
        <w:numPr>
          <w:ilvl w:val="0"/>
          <w:numId w:val="13"/>
        </w:numPr>
        <w:rPr>
          <w:rFonts w:cstheme="minorHAnsi"/>
          <w:color w:val="auto"/>
          <w:lang w:val="en-GB"/>
        </w:rPr>
      </w:pPr>
      <w:r w:rsidRPr="00956F62">
        <w:rPr>
          <w:rFonts w:cstheme="minorHAnsi"/>
          <w:color w:val="auto"/>
          <w:lang w:val="en-GB"/>
        </w:rPr>
        <w:t>Monitor compliance usage of chemical according to the Pesticide Law (2016) and related procedures.</w:t>
      </w:r>
    </w:p>
    <w:p w14:paraId="65A3BD36" w14:textId="2F48062E" w:rsidR="008E59A8" w:rsidRPr="009F547D" w:rsidRDefault="00060439" w:rsidP="00581B1E">
      <w:pPr>
        <w:autoSpaceDE w:val="0"/>
        <w:autoSpaceDN w:val="0"/>
        <w:adjustRightInd w:val="0"/>
        <w:spacing w:after="0"/>
        <w:rPr>
          <w:rFonts w:cstheme="minorHAnsi"/>
        </w:rPr>
      </w:pPr>
      <w:r w:rsidRPr="00956F62">
        <w:rPr>
          <w:rFonts w:cstheme="minorHAnsi"/>
          <w:szCs w:val="24"/>
          <w:lang w:val="en-GB"/>
        </w:rPr>
        <w:t xml:space="preserve">The </w:t>
      </w:r>
      <w:r w:rsidR="000D3DAC" w:rsidRPr="00956F62">
        <w:rPr>
          <w:rFonts w:cstheme="minorHAnsi"/>
          <w:szCs w:val="24"/>
          <w:lang w:val="en-GB"/>
        </w:rPr>
        <w:t>DRD</w:t>
      </w:r>
      <w:r w:rsidRPr="00956F62">
        <w:rPr>
          <w:rFonts w:cstheme="minorHAnsi"/>
          <w:szCs w:val="24"/>
          <w:lang w:val="en-GB"/>
        </w:rPr>
        <w:t xml:space="preserve"> will be responsible for monitoring and ensuring full compliance, including keeping proper documentation in the project file for possible review by the World Bank.</w:t>
      </w:r>
      <w:r w:rsidRPr="009F547D">
        <w:rPr>
          <w:rFonts w:cstheme="minorHAnsi"/>
          <w:szCs w:val="24"/>
          <w:lang w:val="en-GB"/>
        </w:rPr>
        <w:t xml:space="preserve"> </w:t>
      </w:r>
    </w:p>
    <w:bookmarkEnd w:id="112"/>
    <w:p w14:paraId="5DB43A26" w14:textId="77777777" w:rsidR="000204DF" w:rsidRPr="009F547D" w:rsidRDefault="000204DF">
      <w:pPr>
        <w:rPr>
          <w:rFonts w:cstheme="minorHAnsi"/>
        </w:rPr>
      </w:pPr>
    </w:p>
    <w:sectPr w:rsidR="000204DF" w:rsidRPr="009F547D" w:rsidSect="00CA302F">
      <w:headerReference w:type="default" r:id="rId25"/>
      <w:pgSz w:w="11901" w:h="16817"/>
      <w:pgMar w:top="1138" w:right="1195" w:bottom="85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38993" w14:textId="77777777" w:rsidR="00CC4BB0" w:rsidRDefault="00CC4BB0" w:rsidP="007A164E">
      <w:pPr>
        <w:spacing w:after="0"/>
      </w:pPr>
      <w:r>
        <w:separator/>
      </w:r>
    </w:p>
  </w:endnote>
  <w:endnote w:type="continuationSeparator" w:id="0">
    <w:p w14:paraId="58B4840F" w14:textId="77777777" w:rsidR="00CC4BB0" w:rsidRDefault="00CC4BB0" w:rsidP="007A164E">
      <w:pPr>
        <w:spacing w:after="0"/>
      </w:pPr>
      <w:r>
        <w:continuationSeparator/>
      </w:r>
    </w:p>
  </w:endnote>
  <w:endnote w:type="continuationNotice" w:id="1">
    <w:p w14:paraId="17314243" w14:textId="77777777" w:rsidR="00CC4BB0" w:rsidRDefault="00CC4B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yidaungsu">
    <w:charset w:val="00"/>
    <w:family w:val="swiss"/>
    <w:pitch w:val="variable"/>
    <w:sig w:usb0="00000003" w:usb1="1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5083" w14:textId="77777777" w:rsidR="00605099" w:rsidRDefault="00605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45C1" w14:textId="03E2A6E0" w:rsidR="00CC7642" w:rsidRDefault="00CC7642">
    <w:pPr>
      <w:pStyle w:val="Footer"/>
      <w:jc w:val="right"/>
    </w:pPr>
  </w:p>
  <w:p w14:paraId="6695D871" w14:textId="77777777" w:rsidR="00CC7642" w:rsidRDefault="00CC76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E34B" w14:textId="7C0A94BD" w:rsidR="00CC7642" w:rsidRPr="001D4E05" w:rsidRDefault="001D4E05">
    <w:pPr>
      <w:pStyle w:val="Footer"/>
      <w:rPr>
        <w:sz w:val="22"/>
      </w:rPr>
    </w:pPr>
    <w:r>
      <w:rPr>
        <w:sz w:val="22"/>
      </w:rPr>
      <w:t>Covid-19 Contingency Emergency Response Component</w:t>
    </w:r>
    <w:r>
      <w:rPr>
        <w:sz w:val="22"/>
      </w:rPr>
      <w:tab/>
    </w:r>
    <w:r w:rsidR="00892FAC" w:rsidRPr="00892FAC">
      <w:rPr>
        <w:sz w:val="22"/>
      </w:rPr>
      <w:fldChar w:fldCharType="begin"/>
    </w:r>
    <w:r w:rsidR="00892FAC" w:rsidRPr="00892FAC">
      <w:rPr>
        <w:sz w:val="22"/>
      </w:rPr>
      <w:instrText xml:space="preserve"> PAGE   \* MERGEFORMAT </w:instrText>
    </w:r>
    <w:r w:rsidR="00892FAC" w:rsidRPr="00892FAC">
      <w:rPr>
        <w:sz w:val="22"/>
      </w:rPr>
      <w:fldChar w:fldCharType="separate"/>
    </w:r>
    <w:r w:rsidR="00892FAC" w:rsidRPr="00892FAC">
      <w:rPr>
        <w:noProof/>
        <w:sz w:val="22"/>
      </w:rPr>
      <w:t>1</w:t>
    </w:r>
    <w:r w:rsidR="00892FAC" w:rsidRPr="00892FAC">
      <w:rPr>
        <w:noProof/>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A4B2" w14:textId="03D668BA" w:rsidR="00CC7642" w:rsidRPr="008B7914" w:rsidRDefault="00CD2A71" w:rsidP="00CD2A71">
    <w:pPr>
      <w:pStyle w:val="Footer"/>
      <w:jc w:val="center"/>
      <w:rPr>
        <w:sz w:val="22"/>
      </w:rPr>
    </w:pPr>
    <w:r>
      <w:rPr>
        <w:sz w:val="22"/>
      </w:rPr>
      <w:tab/>
    </w:r>
    <w:r w:rsidR="00200C46">
      <w:rPr>
        <w:sz w:val="22"/>
      </w:rPr>
      <w:t>Covid-19 Contingency Emergency Response Component</w:t>
    </w:r>
    <w:r w:rsidR="00200C46">
      <w:rPr>
        <w:sz w:val="22"/>
      </w:rPr>
      <w:tab/>
    </w:r>
    <w:r w:rsidR="00200C46" w:rsidRPr="00892FAC">
      <w:rPr>
        <w:sz w:val="22"/>
      </w:rPr>
      <w:fldChar w:fldCharType="begin"/>
    </w:r>
    <w:r w:rsidR="00200C46" w:rsidRPr="00892FAC">
      <w:rPr>
        <w:sz w:val="22"/>
      </w:rPr>
      <w:instrText xml:space="preserve"> PAGE   \* MERGEFORMAT </w:instrText>
    </w:r>
    <w:r w:rsidR="00200C46" w:rsidRPr="00892FAC">
      <w:rPr>
        <w:sz w:val="22"/>
      </w:rPr>
      <w:fldChar w:fldCharType="separate"/>
    </w:r>
    <w:r w:rsidR="00200C46">
      <w:rPr>
        <w:sz w:val="22"/>
      </w:rPr>
      <w:t>i</w:t>
    </w:r>
    <w:r w:rsidR="00200C46" w:rsidRPr="00892FAC">
      <w:rPr>
        <w:noProof/>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93C0" w14:textId="62C00C7D" w:rsidR="0088383F" w:rsidRPr="001D4E05" w:rsidRDefault="001D0949">
    <w:pPr>
      <w:pStyle w:val="Footer"/>
      <w:rPr>
        <w:sz w:val="22"/>
      </w:rPr>
    </w:pPr>
    <w:r>
      <w:rPr>
        <w:sz w:val="22"/>
      </w:rPr>
      <w:tab/>
    </w:r>
    <w:r w:rsidR="0088383F">
      <w:rPr>
        <w:sz w:val="22"/>
      </w:rPr>
      <w:t>Covid-19 Contingency Emergency Response Component</w:t>
    </w:r>
    <w:r w:rsidR="0088383F">
      <w:rPr>
        <w:sz w:val="22"/>
      </w:rPr>
      <w:tab/>
    </w:r>
    <w:r w:rsidR="0088383F" w:rsidRPr="00892FAC">
      <w:rPr>
        <w:sz w:val="22"/>
      </w:rPr>
      <w:fldChar w:fldCharType="begin"/>
    </w:r>
    <w:r w:rsidR="0088383F" w:rsidRPr="00892FAC">
      <w:rPr>
        <w:sz w:val="22"/>
      </w:rPr>
      <w:instrText xml:space="preserve"> PAGE   \* MERGEFORMAT </w:instrText>
    </w:r>
    <w:r w:rsidR="0088383F" w:rsidRPr="00892FAC">
      <w:rPr>
        <w:sz w:val="22"/>
      </w:rPr>
      <w:fldChar w:fldCharType="separate"/>
    </w:r>
    <w:r w:rsidR="0088383F" w:rsidRPr="00892FAC">
      <w:rPr>
        <w:noProof/>
        <w:sz w:val="22"/>
      </w:rPr>
      <w:t>1</w:t>
    </w:r>
    <w:r w:rsidR="0088383F" w:rsidRPr="00892FAC">
      <w:rPr>
        <w:noProof/>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AD61" w14:textId="537C5BDF" w:rsidR="00CC7642" w:rsidRPr="0005337A" w:rsidRDefault="00CD2A71" w:rsidP="006E57AE">
    <w:pPr>
      <w:pStyle w:val="Footer"/>
      <w:rPr>
        <w:sz w:val="22"/>
      </w:rPr>
    </w:pPr>
    <w:r>
      <w:rPr>
        <w:sz w:val="22"/>
      </w:rPr>
      <w:tab/>
    </w:r>
    <w:r w:rsidR="006E57AE">
      <w:rPr>
        <w:sz w:val="22"/>
      </w:rPr>
      <w:t>Covid-19 Contingency Emergency Response Component</w:t>
    </w:r>
    <w:r w:rsidR="006E57AE">
      <w:rPr>
        <w:sz w:val="22"/>
      </w:rPr>
      <w:tab/>
    </w:r>
    <w:r w:rsidR="006E57AE" w:rsidRPr="00892FAC">
      <w:rPr>
        <w:sz w:val="22"/>
      </w:rPr>
      <w:fldChar w:fldCharType="begin"/>
    </w:r>
    <w:r w:rsidR="006E57AE" w:rsidRPr="00892FAC">
      <w:rPr>
        <w:sz w:val="22"/>
      </w:rPr>
      <w:instrText xml:space="preserve"> PAGE   \* MERGEFORMAT </w:instrText>
    </w:r>
    <w:r w:rsidR="006E57AE" w:rsidRPr="00892FAC">
      <w:rPr>
        <w:sz w:val="22"/>
      </w:rPr>
      <w:fldChar w:fldCharType="separate"/>
    </w:r>
    <w:r w:rsidR="006E57AE">
      <w:rPr>
        <w:sz w:val="22"/>
      </w:rPr>
      <w:t>ii</w:t>
    </w:r>
    <w:r w:rsidR="006E57AE" w:rsidRPr="00892FAC">
      <w:rPr>
        <w:noProof/>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222021"/>
      <w:docPartObj>
        <w:docPartGallery w:val="Page Numbers (Bottom of Page)"/>
        <w:docPartUnique/>
      </w:docPartObj>
    </w:sdtPr>
    <w:sdtEndPr>
      <w:rPr>
        <w:noProof/>
      </w:rPr>
    </w:sdtEndPr>
    <w:sdtContent>
      <w:p w14:paraId="40EAC11E" w14:textId="7E5897BB" w:rsidR="00CC7642" w:rsidRDefault="00CC7642">
        <w:pPr>
          <w:pStyle w:val="Footer"/>
          <w:jc w:val="center"/>
        </w:pPr>
        <w:r>
          <w:t xml:space="preserve"> </w:t>
        </w:r>
        <w:r>
          <w:tab/>
        </w:r>
        <w:r>
          <w:tab/>
        </w:r>
      </w:p>
    </w:sdtContent>
  </w:sdt>
  <w:p w14:paraId="08FF816E" w14:textId="07A8F646" w:rsidR="00CC7642" w:rsidRPr="000B2500" w:rsidRDefault="000B2500">
    <w:pPr>
      <w:pStyle w:val="Footer"/>
      <w:rPr>
        <w:sz w:val="22"/>
      </w:rPr>
    </w:pPr>
    <w:r>
      <w:rPr>
        <w:sz w:val="22"/>
      </w:rPr>
      <w:t>Covid-19 Contingency Emergency Response Component</w:t>
    </w:r>
    <w:r>
      <w:rPr>
        <w:sz w:val="22"/>
      </w:rPr>
      <w:tab/>
    </w:r>
    <w:r w:rsidRPr="00892FAC">
      <w:rPr>
        <w:sz w:val="22"/>
      </w:rPr>
      <w:fldChar w:fldCharType="begin"/>
    </w:r>
    <w:r w:rsidRPr="00892FAC">
      <w:rPr>
        <w:sz w:val="22"/>
      </w:rPr>
      <w:instrText xml:space="preserve"> PAGE   \* MERGEFORMAT </w:instrText>
    </w:r>
    <w:r w:rsidRPr="00892FAC">
      <w:rPr>
        <w:sz w:val="22"/>
      </w:rPr>
      <w:fldChar w:fldCharType="separate"/>
    </w:r>
    <w:r>
      <w:rPr>
        <w:sz w:val="22"/>
      </w:rPr>
      <w:t>12</w:t>
    </w:r>
    <w:r w:rsidRPr="00892FAC">
      <w:rPr>
        <w:noProof/>
        <w:sz w:val="22"/>
      </w:rPr>
      <w:fldChar w:fldCharType="end"/>
    </w:r>
  </w:p>
  <w:p w14:paraId="4D151128" w14:textId="77777777" w:rsidR="00CC7642" w:rsidRDefault="00CC76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B5E8B" w14:textId="77777777" w:rsidR="00CC4BB0" w:rsidRDefault="00CC4BB0" w:rsidP="007A164E">
      <w:pPr>
        <w:spacing w:after="0"/>
      </w:pPr>
      <w:r>
        <w:separator/>
      </w:r>
    </w:p>
  </w:footnote>
  <w:footnote w:type="continuationSeparator" w:id="0">
    <w:p w14:paraId="62BFFE88" w14:textId="77777777" w:rsidR="00CC4BB0" w:rsidRDefault="00CC4BB0" w:rsidP="007A164E">
      <w:pPr>
        <w:spacing w:after="0"/>
      </w:pPr>
      <w:r>
        <w:continuationSeparator/>
      </w:r>
    </w:p>
  </w:footnote>
  <w:footnote w:type="continuationNotice" w:id="1">
    <w:p w14:paraId="31B896D2" w14:textId="77777777" w:rsidR="00CC4BB0" w:rsidRDefault="00CC4BB0">
      <w:pPr>
        <w:spacing w:after="0"/>
      </w:pPr>
    </w:p>
  </w:footnote>
  <w:footnote w:id="2">
    <w:p w14:paraId="3BF3C06D" w14:textId="3A03A070" w:rsidR="00CC7642" w:rsidRDefault="00CC7642">
      <w:pPr>
        <w:pStyle w:val="FootnoteText"/>
      </w:pPr>
      <w:r>
        <w:rPr>
          <w:rStyle w:val="FootnoteReference"/>
        </w:rPr>
        <w:footnoteRef/>
      </w:r>
      <w:r>
        <w:t xml:space="preserve"> This section of the ESMF Addendum is drawn from the Government’s CERC Emergency Action Plan (EAP) agreed to with the World Bank.  In the event of discrepancy between these two documents the CERC EAP will take precedence.</w:t>
      </w:r>
    </w:p>
  </w:footnote>
  <w:footnote w:id="3">
    <w:p w14:paraId="6659DE4B" w14:textId="77777777" w:rsidR="00CC7642" w:rsidRDefault="00CC7642" w:rsidP="00C02C09">
      <w:pPr>
        <w:pStyle w:val="FootnoteText"/>
      </w:pPr>
      <w:r w:rsidRPr="00C02C09">
        <w:footnoteRef/>
      </w:r>
      <w:r w:rsidRPr="00C02C09">
        <w:t xml:space="preserve"> The MDI is an index composed of 14 indicators of the socio-economic status of households (e.g., housing, employment, health, access to water, and education) based on 2014 census data. The MDI was compiled by the Department of Population of the Ministry of Labor, Immigration and Population.</w:t>
      </w:r>
    </w:p>
  </w:footnote>
  <w:footnote w:id="4">
    <w:p w14:paraId="224C960A" w14:textId="77777777" w:rsidR="00CC7642" w:rsidRDefault="00CC7642" w:rsidP="00E60B0C">
      <w:pPr>
        <w:pStyle w:val="FootnoteText"/>
      </w:pPr>
      <w:r w:rsidRPr="00C02C09">
        <w:footnoteRef/>
      </w:r>
      <w:r>
        <w:t xml:space="preserve"> Because there is no available poverty or disadvantage data at village level, VT MDI data will be used for selection of villages, based on the assumption that little variation is expected between villages of the same VT.</w:t>
      </w:r>
    </w:p>
  </w:footnote>
  <w:footnote w:id="5">
    <w:p w14:paraId="49F6AC44" w14:textId="6F10DFA2" w:rsidR="00CC7642" w:rsidRDefault="00CC7642">
      <w:pPr>
        <w:pStyle w:val="FootnoteText"/>
      </w:pPr>
      <w:r>
        <w:rPr>
          <w:rStyle w:val="FootnoteReference"/>
        </w:rPr>
        <w:footnoteRef/>
      </w:r>
      <w:r>
        <w:t xml:space="preserve"> Current or new activity to on-going NCDDP program.</w:t>
      </w:r>
    </w:p>
  </w:footnote>
  <w:footnote w:id="6">
    <w:p w14:paraId="726A486E" w14:textId="2AE3FF3F" w:rsidR="00CC7642" w:rsidRDefault="00CC7642">
      <w:pPr>
        <w:pStyle w:val="FootnoteText"/>
      </w:pPr>
      <w:r>
        <w:rPr>
          <w:rStyle w:val="FootnoteReference"/>
        </w:rPr>
        <w:footnoteRef/>
      </w:r>
      <w:r>
        <w:t xml:space="preserve"> </w:t>
      </w:r>
      <w:r w:rsidRPr="00172A78">
        <w:rPr>
          <w:rFonts w:cstheme="minorHAnsi"/>
        </w:rPr>
        <w:t xml:space="preserve">Based in the Myanmar’s context, this </w:t>
      </w:r>
      <w:r>
        <w:rPr>
          <w:rFonts w:cstheme="minorHAnsi"/>
        </w:rPr>
        <w:t>ESMF Addendum</w:t>
      </w:r>
      <w:r w:rsidRPr="00172A78">
        <w:rPr>
          <w:rFonts w:cstheme="minorHAnsi"/>
        </w:rPr>
        <w:t xml:space="preserve"> will use the term “ethnic people” </w:t>
      </w:r>
      <w:r>
        <w:rPr>
          <w:rFonts w:cstheme="minorHAnsi"/>
        </w:rPr>
        <w:t xml:space="preserve">or “ethnic communities” </w:t>
      </w:r>
      <w:r w:rsidRPr="00172A78">
        <w:rPr>
          <w:rFonts w:cstheme="minorHAnsi"/>
        </w:rPr>
        <w:t>as an equivalent to the term “indigenous people” used by the WB</w:t>
      </w:r>
      <w:r>
        <w:rPr>
          <w:rFonts w:cstheme="minorHAnsi"/>
        </w:rPr>
        <w:t xml:space="preserve"> under OP4.10</w:t>
      </w:r>
      <w:r w:rsidRPr="00172A78">
        <w:rPr>
          <w:rFonts w:cstheme="minorHAnsi"/>
        </w:rPr>
        <w:t>.</w:t>
      </w:r>
    </w:p>
  </w:footnote>
  <w:footnote w:id="7">
    <w:p w14:paraId="3C5B0DAF" w14:textId="1049E467" w:rsidR="00CC7642" w:rsidRDefault="00CC7642">
      <w:pPr>
        <w:pStyle w:val="FootnoteText"/>
      </w:pPr>
      <w:r>
        <w:rPr>
          <w:rStyle w:val="FootnoteReference"/>
        </w:rPr>
        <w:footnoteRef/>
      </w:r>
      <w:r>
        <w:t xml:space="preserve"> </w:t>
      </w:r>
      <w:r w:rsidRPr="00172A78">
        <w:rPr>
          <w:rFonts w:cstheme="minorHAnsi"/>
        </w:rPr>
        <w:t xml:space="preserve">Based in the Myanmar’s context, this </w:t>
      </w:r>
      <w:r>
        <w:rPr>
          <w:rFonts w:cstheme="minorHAnsi"/>
        </w:rPr>
        <w:t>ESMF Addendum</w:t>
      </w:r>
      <w:r w:rsidRPr="00172A78">
        <w:rPr>
          <w:rFonts w:cstheme="minorHAnsi"/>
        </w:rPr>
        <w:t xml:space="preserve"> will use the term “ethnic people” </w:t>
      </w:r>
      <w:r>
        <w:rPr>
          <w:rFonts w:cstheme="minorHAnsi"/>
        </w:rPr>
        <w:t xml:space="preserve">or “ethnic communities” </w:t>
      </w:r>
      <w:r w:rsidRPr="00172A78">
        <w:rPr>
          <w:rFonts w:cstheme="minorHAnsi"/>
        </w:rPr>
        <w:t>as an equivalent to the term “indigenous people” used by the WB</w:t>
      </w:r>
      <w:r>
        <w:rPr>
          <w:rFonts w:cstheme="minorHAnsi"/>
        </w:rPr>
        <w:t xml:space="preserve"> under OP4.10</w:t>
      </w:r>
      <w:r w:rsidRPr="00172A78">
        <w:rPr>
          <w:rFonts w:cstheme="minorHAnsi"/>
        </w:rPr>
        <w:t>.</w:t>
      </w:r>
    </w:p>
  </w:footnote>
  <w:footnote w:id="8">
    <w:p w14:paraId="3D65A113" w14:textId="77777777" w:rsidR="00CC7642" w:rsidRDefault="00CC7642" w:rsidP="00060439">
      <w:pPr>
        <w:pStyle w:val="FootnoteText"/>
      </w:pPr>
      <w:r>
        <w:rPr>
          <w:rStyle w:val="FootnoteReference"/>
          <w:rFonts w:eastAsiaTheme="minorEastAsia"/>
        </w:rPr>
        <w:footnoteRef/>
      </w:r>
      <w:r>
        <w:t xml:space="preserve"> Instructions from PPD and Safe Use of Pesticides by WHO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E62F" w14:textId="77777777" w:rsidR="00605099" w:rsidRDefault="00605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9A47" w14:textId="77777777" w:rsidR="00605099" w:rsidRDefault="00605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BFF0" w14:textId="6666EC99" w:rsidR="00CC7642" w:rsidRPr="00B34198" w:rsidRDefault="00B34198">
    <w:pPr>
      <w:pStyle w:val="Header"/>
      <w:rPr>
        <w:sz w:val="22"/>
      </w:rPr>
    </w:pPr>
    <w:r>
      <w:rPr>
        <w:sz w:val="22"/>
      </w:rPr>
      <w:tab/>
    </w:r>
    <w:r w:rsidR="004E78A9">
      <w:rPr>
        <w:sz w:val="22"/>
      </w:rPr>
      <w:t xml:space="preserve">National Community Driven Development Project </w:t>
    </w:r>
    <w:r w:rsidR="00465943">
      <w:rPr>
        <w:sz w:val="22"/>
      </w:rPr>
      <w:t>–</w:t>
    </w:r>
    <w:r w:rsidR="004E78A9">
      <w:rPr>
        <w:sz w:val="22"/>
      </w:rPr>
      <w:t xml:space="preserve"> </w:t>
    </w:r>
    <w:r w:rsidR="00465943">
      <w:rPr>
        <w:sz w:val="22"/>
      </w:rPr>
      <w:t>ESMF Addendum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12BA" w14:textId="77777777" w:rsidR="00D60953" w:rsidRPr="00B34198" w:rsidRDefault="00D60953">
    <w:pPr>
      <w:pStyle w:val="Header"/>
      <w:rPr>
        <w:sz w:val="22"/>
      </w:rPr>
    </w:pPr>
    <w:r>
      <w:rPr>
        <w:sz w:val="22"/>
      </w:rPr>
      <w:tab/>
      <w:t>National Community Driven Development Project – ESMF Addendum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7171" w14:textId="37A33781" w:rsidR="00D54691" w:rsidRPr="00D54691" w:rsidRDefault="00D54691" w:rsidP="00D54691">
    <w:pPr>
      <w:pStyle w:val="Header"/>
      <w:rPr>
        <w:sz w:val="22"/>
      </w:rPr>
    </w:pPr>
    <w:r>
      <w:rPr>
        <w:sz w:val="22"/>
      </w:rPr>
      <w:tab/>
      <w:t>National Community Driven Development Project – ESMF Addendum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7D3B" w14:textId="5C377E2A" w:rsidR="00CC7642" w:rsidRDefault="00CC7642">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585"/>
    <w:multiLevelType w:val="hybridMultilevel"/>
    <w:tmpl w:val="21EE31AE"/>
    <w:lvl w:ilvl="0" w:tplc="4B30D700">
      <w:start w:val="1"/>
      <w:numFmt w:val="decimal"/>
      <w:lvlText w:val="%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5452A"/>
    <w:multiLevelType w:val="hybridMultilevel"/>
    <w:tmpl w:val="48C29AA6"/>
    <w:lvl w:ilvl="0" w:tplc="59382402">
      <w:start w:val="1"/>
      <w:numFmt w:val="lowerLetter"/>
      <w:lvlText w:val="(%1)"/>
      <w:lvlJc w:val="left"/>
      <w:pPr>
        <w:ind w:hanging="500"/>
      </w:pPr>
      <w:rPr>
        <w:rFonts w:asciiTheme="minorHAnsi" w:eastAsia="Times New Roman" w:hAnsiTheme="minorHAnsi" w:cstheme="minorHAnsi" w:hint="default"/>
        <w:sz w:val="20"/>
        <w:szCs w:val="20"/>
      </w:rPr>
    </w:lvl>
    <w:lvl w:ilvl="1" w:tplc="926E25E2">
      <w:start w:val="1"/>
      <w:numFmt w:val="bullet"/>
      <w:lvlText w:val="•"/>
      <w:lvlJc w:val="left"/>
      <w:rPr>
        <w:rFonts w:hint="default"/>
      </w:rPr>
    </w:lvl>
    <w:lvl w:ilvl="2" w:tplc="9D065C8C">
      <w:start w:val="1"/>
      <w:numFmt w:val="bullet"/>
      <w:lvlText w:val="•"/>
      <w:lvlJc w:val="left"/>
      <w:rPr>
        <w:rFonts w:hint="default"/>
      </w:rPr>
    </w:lvl>
    <w:lvl w:ilvl="3" w:tplc="D17E8A60">
      <w:start w:val="1"/>
      <w:numFmt w:val="bullet"/>
      <w:lvlText w:val="•"/>
      <w:lvlJc w:val="left"/>
      <w:rPr>
        <w:rFonts w:hint="default"/>
      </w:rPr>
    </w:lvl>
    <w:lvl w:ilvl="4" w:tplc="EC3C5EE2">
      <w:start w:val="1"/>
      <w:numFmt w:val="bullet"/>
      <w:lvlText w:val="•"/>
      <w:lvlJc w:val="left"/>
      <w:rPr>
        <w:rFonts w:hint="default"/>
      </w:rPr>
    </w:lvl>
    <w:lvl w:ilvl="5" w:tplc="8DE0395A">
      <w:start w:val="1"/>
      <w:numFmt w:val="bullet"/>
      <w:lvlText w:val="•"/>
      <w:lvlJc w:val="left"/>
      <w:rPr>
        <w:rFonts w:hint="default"/>
      </w:rPr>
    </w:lvl>
    <w:lvl w:ilvl="6" w:tplc="AEA46AF2">
      <w:start w:val="1"/>
      <w:numFmt w:val="bullet"/>
      <w:lvlText w:val="•"/>
      <w:lvlJc w:val="left"/>
      <w:rPr>
        <w:rFonts w:hint="default"/>
      </w:rPr>
    </w:lvl>
    <w:lvl w:ilvl="7" w:tplc="2BE8E5B2">
      <w:start w:val="1"/>
      <w:numFmt w:val="bullet"/>
      <w:lvlText w:val="•"/>
      <w:lvlJc w:val="left"/>
      <w:rPr>
        <w:rFonts w:hint="default"/>
      </w:rPr>
    </w:lvl>
    <w:lvl w:ilvl="8" w:tplc="63ECAA78">
      <w:start w:val="1"/>
      <w:numFmt w:val="bullet"/>
      <w:lvlText w:val="•"/>
      <w:lvlJc w:val="left"/>
      <w:rPr>
        <w:rFonts w:hint="default"/>
      </w:rPr>
    </w:lvl>
  </w:abstractNum>
  <w:abstractNum w:abstractNumId="2" w15:restartNumberingAfterBreak="0">
    <w:nsid w:val="050C55D2"/>
    <w:multiLevelType w:val="hybridMultilevel"/>
    <w:tmpl w:val="6E6809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D41374"/>
    <w:multiLevelType w:val="hybridMultilevel"/>
    <w:tmpl w:val="3BBE530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AAC150C"/>
    <w:multiLevelType w:val="hybridMultilevel"/>
    <w:tmpl w:val="3BBE530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AE077B6"/>
    <w:multiLevelType w:val="hybridMultilevel"/>
    <w:tmpl w:val="805CDB6E"/>
    <w:lvl w:ilvl="0" w:tplc="04090003">
      <w:start w:val="1"/>
      <w:numFmt w:val="bullet"/>
      <w:lvlText w:val="o"/>
      <w:lvlJc w:val="left"/>
      <w:pPr>
        <w:ind w:hanging="540"/>
      </w:pPr>
      <w:rPr>
        <w:rFonts w:ascii="Courier New" w:hAnsi="Courier New" w:cs="Courier New" w:hint="default"/>
        <w:sz w:val="24"/>
        <w:szCs w:val="24"/>
      </w:rPr>
    </w:lvl>
    <w:lvl w:ilvl="1" w:tplc="5178C386">
      <w:start w:val="1"/>
      <w:numFmt w:val="bullet"/>
      <w:lvlText w:val="•"/>
      <w:lvlJc w:val="left"/>
      <w:rPr>
        <w:rFonts w:hint="default"/>
      </w:rPr>
    </w:lvl>
    <w:lvl w:ilvl="2" w:tplc="7FCA0A5C">
      <w:start w:val="1"/>
      <w:numFmt w:val="bullet"/>
      <w:lvlText w:val="•"/>
      <w:lvlJc w:val="left"/>
      <w:rPr>
        <w:rFonts w:hint="default"/>
      </w:rPr>
    </w:lvl>
    <w:lvl w:ilvl="3" w:tplc="ADC25E82">
      <w:start w:val="1"/>
      <w:numFmt w:val="bullet"/>
      <w:lvlText w:val="•"/>
      <w:lvlJc w:val="left"/>
      <w:rPr>
        <w:rFonts w:hint="default"/>
      </w:rPr>
    </w:lvl>
    <w:lvl w:ilvl="4" w:tplc="20DC0184">
      <w:start w:val="1"/>
      <w:numFmt w:val="bullet"/>
      <w:lvlText w:val="•"/>
      <w:lvlJc w:val="left"/>
      <w:rPr>
        <w:rFonts w:hint="default"/>
      </w:rPr>
    </w:lvl>
    <w:lvl w:ilvl="5" w:tplc="957AD9FC">
      <w:start w:val="1"/>
      <w:numFmt w:val="bullet"/>
      <w:lvlText w:val="•"/>
      <w:lvlJc w:val="left"/>
      <w:rPr>
        <w:rFonts w:hint="default"/>
      </w:rPr>
    </w:lvl>
    <w:lvl w:ilvl="6" w:tplc="3C281E0A">
      <w:start w:val="1"/>
      <w:numFmt w:val="bullet"/>
      <w:lvlText w:val="•"/>
      <w:lvlJc w:val="left"/>
      <w:rPr>
        <w:rFonts w:hint="default"/>
      </w:rPr>
    </w:lvl>
    <w:lvl w:ilvl="7" w:tplc="BC5A708A">
      <w:start w:val="1"/>
      <w:numFmt w:val="bullet"/>
      <w:lvlText w:val="•"/>
      <w:lvlJc w:val="left"/>
      <w:rPr>
        <w:rFonts w:hint="default"/>
      </w:rPr>
    </w:lvl>
    <w:lvl w:ilvl="8" w:tplc="D92C0686">
      <w:start w:val="1"/>
      <w:numFmt w:val="bullet"/>
      <w:lvlText w:val="•"/>
      <w:lvlJc w:val="left"/>
      <w:rPr>
        <w:rFonts w:hint="default"/>
      </w:rPr>
    </w:lvl>
  </w:abstractNum>
  <w:abstractNum w:abstractNumId="6" w15:restartNumberingAfterBreak="0">
    <w:nsid w:val="0BBF4666"/>
    <w:multiLevelType w:val="hybridMultilevel"/>
    <w:tmpl w:val="191C9E2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0C250CF4"/>
    <w:multiLevelType w:val="hybridMultilevel"/>
    <w:tmpl w:val="6E6809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DD0ABB"/>
    <w:multiLevelType w:val="hybridMultilevel"/>
    <w:tmpl w:val="CFC2D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6513F"/>
    <w:multiLevelType w:val="hybridMultilevel"/>
    <w:tmpl w:val="AB86A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E3E47"/>
    <w:multiLevelType w:val="hybridMultilevel"/>
    <w:tmpl w:val="06CE476A"/>
    <w:lvl w:ilvl="0" w:tplc="0F0813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71F4F"/>
    <w:multiLevelType w:val="hybridMultilevel"/>
    <w:tmpl w:val="AB86A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A0D7D"/>
    <w:multiLevelType w:val="hybridMultilevel"/>
    <w:tmpl w:val="605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91BC7"/>
    <w:multiLevelType w:val="multilevel"/>
    <w:tmpl w:val="A3A21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565F2A"/>
    <w:multiLevelType w:val="hybridMultilevel"/>
    <w:tmpl w:val="310CF484"/>
    <w:lvl w:ilvl="0" w:tplc="074A167C">
      <w:start w:val="1"/>
      <w:numFmt w:val="lowerLetter"/>
      <w:lvlText w:val="(%1)"/>
      <w:lvlJc w:val="left"/>
      <w:pPr>
        <w:ind w:hanging="500"/>
      </w:pPr>
      <w:rPr>
        <w:rFonts w:asciiTheme="minorHAnsi" w:eastAsia="Times New Roman" w:hAnsiTheme="minorHAnsi" w:cstheme="minorHAnsi" w:hint="default"/>
        <w:sz w:val="20"/>
        <w:szCs w:val="20"/>
      </w:rPr>
    </w:lvl>
    <w:lvl w:ilvl="1" w:tplc="289077F4">
      <w:start w:val="1"/>
      <w:numFmt w:val="bullet"/>
      <w:lvlText w:val="•"/>
      <w:lvlJc w:val="left"/>
      <w:rPr>
        <w:rFonts w:hint="default"/>
      </w:rPr>
    </w:lvl>
    <w:lvl w:ilvl="2" w:tplc="413E6C66">
      <w:start w:val="1"/>
      <w:numFmt w:val="bullet"/>
      <w:lvlText w:val="•"/>
      <w:lvlJc w:val="left"/>
      <w:rPr>
        <w:rFonts w:hint="default"/>
      </w:rPr>
    </w:lvl>
    <w:lvl w:ilvl="3" w:tplc="FA80CE44">
      <w:start w:val="1"/>
      <w:numFmt w:val="bullet"/>
      <w:lvlText w:val="•"/>
      <w:lvlJc w:val="left"/>
      <w:rPr>
        <w:rFonts w:hint="default"/>
      </w:rPr>
    </w:lvl>
    <w:lvl w:ilvl="4" w:tplc="AC803540">
      <w:start w:val="1"/>
      <w:numFmt w:val="bullet"/>
      <w:lvlText w:val="•"/>
      <w:lvlJc w:val="left"/>
      <w:rPr>
        <w:rFonts w:hint="default"/>
      </w:rPr>
    </w:lvl>
    <w:lvl w:ilvl="5" w:tplc="2D50BCA6">
      <w:start w:val="1"/>
      <w:numFmt w:val="bullet"/>
      <w:lvlText w:val="•"/>
      <w:lvlJc w:val="left"/>
      <w:rPr>
        <w:rFonts w:hint="default"/>
      </w:rPr>
    </w:lvl>
    <w:lvl w:ilvl="6" w:tplc="CE02BBD0">
      <w:start w:val="1"/>
      <w:numFmt w:val="bullet"/>
      <w:lvlText w:val="•"/>
      <w:lvlJc w:val="left"/>
      <w:rPr>
        <w:rFonts w:hint="default"/>
      </w:rPr>
    </w:lvl>
    <w:lvl w:ilvl="7" w:tplc="9D94B1AC">
      <w:start w:val="1"/>
      <w:numFmt w:val="bullet"/>
      <w:lvlText w:val="•"/>
      <w:lvlJc w:val="left"/>
      <w:rPr>
        <w:rFonts w:hint="default"/>
      </w:rPr>
    </w:lvl>
    <w:lvl w:ilvl="8" w:tplc="A120C5E6">
      <w:start w:val="1"/>
      <w:numFmt w:val="bullet"/>
      <w:lvlText w:val="•"/>
      <w:lvlJc w:val="left"/>
      <w:rPr>
        <w:rFonts w:hint="default"/>
      </w:rPr>
    </w:lvl>
  </w:abstractNum>
  <w:abstractNum w:abstractNumId="15" w15:restartNumberingAfterBreak="0">
    <w:nsid w:val="1C2D105F"/>
    <w:multiLevelType w:val="hybridMultilevel"/>
    <w:tmpl w:val="AD9EF646"/>
    <w:lvl w:ilvl="0" w:tplc="50BC97A8">
      <w:start w:val="1"/>
      <w:numFmt w:val="lowerRoman"/>
      <w:lvlText w:val="(%1)"/>
      <w:lvlJc w:val="left"/>
      <w:pPr>
        <w:ind w:left="806" w:hanging="72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6" w15:restartNumberingAfterBreak="0">
    <w:nsid w:val="1C482849"/>
    <w:multiLevelType w:val="multilevel"/>
    <w:tmpl w:val="092E7A0A"/>
    <w:lvl w:ilvl="0">
      <w:start w:val="1"/>
      <w:numFmt w:val="decimal"/>
      <w:pStyle w:val="Heading1"/>
      <w:lvlText w:val="%1."/>
      <w:lvlJc w:val="left"/>
      <w:pPr>
        <w:ind w:left="4860" w:hanging="360"/>
      </w:pPr>
      <w:rPr>
        <w:rFonts w:hint="default"/>
      </w:rPr>
    </w:lvl>
    <w:lvl w:ilvl="1">
      <w:start w:val="1"/>
      <w:numFmt w:val="decimal"/>
      <w:pStyle w:val="Heading2"/>
      <w:lvlText w:val="%1.%2."/>
      <w:lvlJc w:val="left"/>
      <w:pPr>
        <w:ind w:left="502" w:hanging="360"/>
      </w:pPr>
      <w:rPr>
        <w:rFonts w:hint="default"/>
      </w:rPr>
    </w:lvl>
    <w:lvl w:ilvl="2">
      <w:start w:val="1"/>
      <w:numFmt w:val="decimal"/>
      <w:pStyle w:val="Heading3"/>
      <w:lvlText w:val="%1.%2.%3."/>
      <w:lvlJc w:val="left"/>
      <w:pPr>
        <w:ind w:left="862" w:hanging="720"/>
      </w:pPr>
      <w:rPr>
        <w:rFonts w:hint="default"/>
        <w:b/>
        <w:i/>
        <w:color w:val="auto"/>
        <w:lang w:val="en-GB"/>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17" w15:restartNumberingAfterBreak="0">
    <w:nsid w:val="1C9B0A83"/>
    <w:multiLevelType w:val="hybridMultilevel"/>
    <w:tmpl w:val="01940CB4"/>
    <w:lvl w:ilvl="0" w:tplc="B7FE3476">
      <w:start w:val="1"/>
      <w:numFmt w:val="lowerRoman"/>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0C0A6D"/>
    <w:multiLevelType w:val="hybridMultilevel"/>
    <w:tmpl w:val="3BBE530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1D4C2DF2"/>
    <w:multiLevelType w:val="hybridMultilevel"/>
    <w:tmpl w:val="BD1419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DA15833"/>
    <w:multiLevelType w:val="hybridMultilevel"/>
    <w:tmpl w:val="CDDAAAB4"/>
    <w:lvl w:ilvl="0" w:tplc="04090003">
      <w:start w:val="1"/>
      <w:numFmt w:val="bullet"/>
      <w:lvlText w:val="o"/>
      <w:lvlJc w:val="left"/>
      <w:pPr>
        <w:ind w:left="5800" w:hanging="360"/>
      </w:pPr>
      <w:rPr>
        <w:rFonts w:ascii="Courier New" w:hAnsi="Courier New" w:cs="Courier New" w:hint="default"/>
      </w:rPr>
    </w:lvl>
    <w:lvl w:ilvl="1" w:tplc="04090003" w:tentative="1">
      <w:start w:val="1"/>
      <w:numFmt w:val="bullet"/>
      <w:lvlText w:val="o"/>
      <w:lvlJc w:val="left"/>
      <w:pPr>
        <w:ind w:left="6520" w:hanging="360"/>
      </w:pPr>
      <w:rPr>
        <w:rFonts w:ascii="Courier New" w:hAnsi="Courier New" w:cs="Courier New" w:hint="default"/>
      </w:rPr>
    </w:lvl>
    <w:lvl w:ilvl="2" w:tplc="04090005" w:tentative="1">
      <w:start w:val="1"/>
      <w:numFmt w:val="bullet"/>
      <w:lvlText w:val=""/>
      <w:lvlJc w:val="left"/>
      <w:pPr>
        <w:ind w:left="7240" w:hanging="360"/>
      </w:pPr>
      <w:rPr>
        <w:rFonts w:ascii="Wingdings" w:hAnsi="Wingdings" w:hint="default"/>
      </w:rPr>
    </w:lvl>
    <w:lvl w:ilvl="3" w:tplc="04090001" w:tentative="1">
      <w:start w:val="1"/>
      <w:numFmt w:val="bullet"/>
      <w:lvlText w:val=""/>
      <w:lvlJc w:val="left"/>
      <w:pPr>
        <w:ind w:left="7960" w:hanging="360"/>
      </w:pPr>
      <w:rPr>
        <w:rFonts w:ascii="Symbol" w:hAnsi="Symbol" w:hint="default"/>
      </w:rPr>
    </w:lvl>
    <w:lvl w:ilvl="4" w:tplc="04090003" w:tentative="1">
      <w:start w:val="1"/>
      <w:numFmt w:val="bullet"/>
      <w:lvlText w:val="o"/>
      <w:lvlJc w:val="left"/>
      <w:pPr>
        <w:ind w:left="8680" w:hanging="360"/>
      </w:pPr>
      <w:rPr>
        <w:rFonts w:ascii="Courier New" w:hAnsi="Courier New" w:cs="Courier New" w:hint="default"/>
      </w:rPr>
    </w:lvl>
    <w:lvl w:ilvl="5" w:tplc="04090005" w:tentative="1">
      <w:start w:val="1"/>
      <w:numFmt w:val="bullet"/>
      <w:lvlText w:val=""/>
      <w:lvlJc w:val="left"/>
      <w:pPr>
        <w:ind w:left="9400" w:hanging="360"/>
      </w:pPr>
      <w:rPr>
        <w:rFonts w:ascii="Wingdings" w:hAnsi="Wingdings" w:hint="default"/>
      </w:rPr>
    </w:lvl>
    <w:lvl w:ilvl="6" w:tplc="04090001" w:tentative="1">
      <w:start w:val="1"/>
      <w:numFmt w:val="bullet"/>
      <w:lvlText w:val=""/>
      <w:lvlJc w:val="left"/>
      <w:pPr>
        <w:ind w:left="10120" w:hanging="360"/>
      </w:pPr>
      <w:rPr>
        <w:rFonts w:ascii="Symbol" w:hAnsi="Symbol" w:hint="default"/>
      </w:rPr>
    </w:lvl>
    <w:lvl w:ilvl="7" w:tplc="04090003" w:tentative="1">
      <w:start w:val="1"/>
      <w:numFmt w:val="bullet"/>
      <w:lvlText w:val="o"/>
      <w:lvlJc w:val="left"/>
      <w:pPr>
        <w:ind w:left="10840" w:hanging="360"/>
      </w:pPr>
      <w:rPr>
        <w:rFonts w:ascii="Courier New" w:hAnsi="Courier New" w:cs="Courier New" w:hint="default"/>
      </w:rPr>
    </w:lvl>
    <w:lvl w:ilvl="8" w:tplc="04090005" w:tentative="1">
      <w:start w:val="1"/>
      <w:numFmt w:val="bullet"/>
      <w:lvlText w:val=""/>
      <w:lvlJc w:val="left"/>
      <w:pPr>
        <w:ind w:left="11560" w:hanging="360"/>
      </w:pPr>
      <w:rPr>
        <w:rFonts w:ascii="Wingdings" w:hAnsi="Wingdings" w:hint="default"/>
      </w:rPr>
    </w:lvl>
  </w:abstractNum>
  <w:abstractNum w:abstractNumId="21" w15:restartNumberingAfterBreak="0">
    <w:nsid w:val="29AE3FD3"/>
    <w:multiLevelType w:val="hybridMultilevel"/>
    <w:tmpl w:val="3BBE530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29B11BBB"/>
    <w:multiLevelType w:val="hybridMultilevel"/>
    <w:tmpl w:val="77CC6A9E"/>
    <w:lvl w:ilvl="0" w:tplc="8FE6E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5E11D4"/>
    <w:multiLevelType w:val="hybridMultilevel"/>
    <w:tmpl w:val="40FC7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A1B36"/>
    <w:multiLevelType w:val="multilevel"/>
    <w:tmpl w:val="D6644206"/>
    <w:lvl w:ilvl="0">
      <w:start w:val="1"/>
      <w:numFmt w:val="bullet"/>
      <w:pStyle w:val="BulletList1"/>
      <w:lvlText w:val=""/>
      <w:lvlJc w:val="left"/>
      <w:pPr>
        <w:ind w:left="810" w:hanging="360"/>
      </w:pPr>
      <w:rPr>
        <w:rFonts w:ascii="Symbol" w:hAnsi="Symbol" w:hint="default"/>
        <w:b w:val="0"/>
        <w:bCs w:val="0"/>
        <w:i w:val="0"/>
        <w:iCs w:val="0"/>
        <w:caps w:val="0"/>
        <w:smallCaps w:val="0"/>
        <w:strike w:val="0"/>
        <w:dstrike w:val="0"/>
        <w:noProof w:val="0"/>
        <w:vanish w:val="0"/>
        <w:color w:val="auto"/>
        <w:spacing w:val="0"/>
        <w:kern w:val="0"/>
        <w:position w:val="0"/>
        <w:sz w:val="22"/>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color w:val="005E73"/>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cs="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cs="Courier New" w:hint="default"/>
      </w:rPr>
    </w:lvl>
    <w:lvl w:ilvl="8">
      <w:start w:val="1"/>
      <w:numFmt w:val="bullet"/>
      <w:lvlText w:val=""/>
      <w:lvlJc w:val="left"/>
      <w:pPr>
        <w:ind w:left="7650" w:hanging="360"/>
      </w:pPr>
      <w:rPr>
        <w:rFonts w:ascii="Wingdings" w:hAnsi="Wingdings" w:hint="default"/>
      </w:rPr>
    </w:lvl>
  </w:abstractNum>
  <w:abstractNum w:abstractNumId="25" w15:restartNumberingAfterBreak="0">
    <w:nsid w:val="2B5B7750"/>
    <w:multiLevelType w:val="hybridMultilevel"/>
    <w:tmpl w:val="3BBE530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2E8D0E6C"/>
    <w:multiLevelType w:val="hybridMultilevel"/>
    <w:tmpl w:val="3BBE530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2F6C6BE2"/>
    <w:multiLevelType w:val="hybridMultilevel"/>
    <w:tmpl w:val="E506B46C"/>
    <w:lvl w:ilvl="0" w:tplc="59544EAA">
      <w:start w:val="1"/>
      <w:numFmt w:val="decimal"/>
      <w:pStyle w:val="EPPformat"/>
      <w:lvlText w:val="%1."/>
      <w:lvlJc w:val="left"/>
      <w:pPr>
        <w:tabs>
          <w:tab w:val="num" w:pos="5400"/>
        </w:tabs>
      </w:pPr>
      <w:rPr>
        <w:rFonts w:asciiTheme="minorHAnsi" w:hAnsiTheme="minorHAnsi" w:cstheme="minorHAnsi" w:hint="default"/>
        <w:b w:val="0"/>
        <w:i w:val="0"/>
        <w:sz w:val="22"/>
        <w:szCs w:val="22"/>
      </w:rPr>
    </w:lvl>
    <w:lvl w:ilvl="1" w:tplc="2A2066DC">
      <w:start w:val="1"/>
      <w:numFmt w:val="bullet"/>
      <w:lvlText w:val="o"/>
      <w:lvlJc w:val="left"/>
      <w:pPr>
        <w:ind w:left="1440" w:hanging="360"/>
      </w:pPr>
      <w:rPr>
        <w:rFonts w:ascii="Courier New" w:hAnsi="Courier New"/>
      </w:rPr>
    </w:lvl>
    <w:lvl w:ilvl="2" w:tplc="927E8AB8" w:tentative="1">
      <w:start w:val="1"/>
      <w:numFmt w:val="bullet"/>
      <w:lvlText w:val=""/>
      <w:lvlJc w:val="left"/>
      <w:pPr>
        <w:ind w:left="2160" w:hanging="360"/>
      </w:pPr>
      <w:rPr>
        <w:rFonts w:ascii="Wingdings" w:hAnsi="Wingdings" w:hint="default"/>
      </w:rPr>
    </w:lvl>
    <w:lvl w:ilvl="3" w:tplc="3C808A70" w:tentative="1">
      <w:start w:val="1"/>
      <w:numFmt w:val="bullet"/>
      <w:lvlText w:val=""/>
      <w:lvlJc w:val="left"/>
      <w:pPr>
        <w:ind w:left="2880" w:hanging="360"/>
      </w:pPr>
      <w:rPr>
        <w:rFonts w:ascii="Symbol" w:hAnsi="Symbol" w:hint="default"/>
      </w:rPr>
    </w:lvl>
    <w:lvl w:ilvl="4" w:tplc="5E4C0D1E" w:tentative="1">
      <w:start w:val="1"/>
      <w:numFmt w:val="bullet"/>
      <w:lvlText w:val="o"/>
      <w:lvlJc w:val="left"/>
      <w:pPr>
        <w:ind w:left="3600" w:hanging="360"/>
      </w:pPr>
      <w:rPr>
        <w:rFonts w:ascii="Courier New" w:hAnsi="Courier New" w:hint="default"/>
      </w:rPr>
    </w:lvl>
    <w:lvl w:ilvl="5" w:tplc="A66AAE1E" w:tentative="1">
      <w:start w:val="1"/>
      <w:numFmt w:val="bullet"/>
      <w:lvlText w:val=""/>
      <w:lvlJc w:val="left"/>
      <w:pPr>
        <w:ind w:left="4320" w:hanging="360"/>
      </w:pPr>
      <w:rPr>
        <w:rFonts w:ascii="Wingdings" w:hAnsi="Wingdings" w:hint="default"/>
      </w:rPr>
    </w:lvl>
    <w:lvl w:ilvl="6" w:tplc="3530C7E6" w:tentative="1">
      <w:start w:val="1"/>
      <w:numFmt w:val="bullet"/>
      <w:lvlText w:val=""/>
      <w:lvlJc w:val="left"/>
      <w:pPr>
        <w:ind w:left="5040" w:hanging="360"/>
      </w:pPr>
      <w:rPr>
        <w:rFonts w:ascii="Symbol" w:hAnsi="Symbol" w:hint="default"/>
      </w:rPr>
    </w:lvl>
    <w:lvl w:ilvl="7" w:tplc="43E6534A" w:tentative="1">
      <w:start w:val="1"/>
      <w:numFmt w:val="bullet"/>
      <w:lvlText w:val="o"/>
      <w:lvlJc w:val="left"/>
      <w:pPr>
        <w:ind w:left="5760" w:hanging="360"/>
      </w:pPr>
      <w:rPr>
        <w:rFonts w:ascii="Courier New" w:hAnsi="Courier New" w:hint="default"/>
      </w:rPr>
    </w:lvl>
    <w:lvl w:ilvl="8" w:tplc="A6769956" w:tentative="1">
      <w:start w:val="1"/>
      <w:numFmt w:val="bullet"/>
      <w:lvlText w:val=""/>
      <w:lvlJc w:val="left"/>
      <w:pPr>
        <w:ind w:left="6480" w:hanging="360"/>
      </w:pPr>
      <w:rPr>
        <w:rFonts w:ascii="Wingdings" w:hAnsi="Wingdings" w:hint="default"/>
      </w:rPr>
    </w:lvl>
  </w:abstractNum>
  <w:abstractNum w:abstractNumId="28" w15:restartNumberingAfterBreak="0">
    <w:nsid w:val="320064F7"/>
    <w:multiLevelType w:val="hybridMultilevel"/>
    <w:tmpl w:val="7F346B28"/>
    <w:lvl w:ilvl="0" w:tplc="54E40F64">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E74C47"/>
    <w:multiLevelType w:val="multilevel"/>
    <w:tmpl w:val="91A4B9AC"/>
    <w:lvl w:ilvl="0">
      <w:start w:val="10"/>
      <w:numFmt w:val="decimal"/>
      <w:pStyle w:val="Para"/>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AF055FA"/>
    <w:multiLevelType w:val="hybridMultilevel"/>
    <w:tmpl w:val="1D26A23C"/>
    <w:lvl w:ilvl="0" w:tplc="6D5CCAD8">
      <w:start w:val="1"/>
      <w:numFmt w:val="decimal"/>
      <w:lvlText w:val="%1."/>
      <w:lvlJc w:val="left"/>
      <w:pPr>
        <w:ind w:left="720" w:hanging="360"/>
      </w:pPr>
    </w:lvl>
    <w:lvl w:ilvl="1" w:tplc="337C9D74">
      <w:start w:val="1"/>
      <w:numFmt w:val="lowerLetter"/>
      <w:lvlText w:val="%2."/>
      <w:lvlJc w:val="left"/>
      <w:pPr>
        <w:ind w:left="1440" w:hanging="360"/>
      </w:pPr>
    </w:lvl>
    <w:lvl w:ilvl="2" w:tplc="078827B8">
      <w:start w:val="1"/>
      <w:numFmt w:val="lowerRoman"/>
      <w:lvlText w:val="%3."/>
      <w:lvlJc w:val="right"/>
      <w:pPr>
        <w:ind w:left="2160" w:hanging="180"/>
      </w:pPr>
    </w:lvl>
    <w:lvl w:ilvl="3" w:tplc="3078BF6A">
      <w:start w:val="1"/>
      <w:numFmt w:val="decimal"/>
      <w:lvlText w:val="%4."/>
      <w:lvlJc w:val="left"/>
      <w:pPr>
        <w:ind w:left="2880" w:hanging="360"/>
      </w:pPr>
    </w:lvl>
    <w:lvl w:ilvl="4" w:tplc="D47C1FE0">
      <w:start w:val="1"/>
      <w:numFmt w:val="lowerLetter"/>
      <w:lvlText w:val="%5."/>
      <w:lvlJc w:val="left"/>
      <w:pPr>
        <w:ind w:left="3600" w:hanging="360"/>
      </w:pPr>
    </w:lvl>
    <w:lvl w:ilvl="5" w:tplc="60B69C88">
      <w:start w:val="1"/>
      <w:numFmt w:val="lowerRoman"/>
      <w:lvlText w:val="%6."/>
      <w:lvlJc w:val="right"/>
      <w:pPr>
        <w:ind w:left="4320" w:hanging="180"/>
      </w:pPr>
    </w:lvl>
    <w:lvl w:ilvl="6" w:tplc="73D2AF80">
      <w:start w:val="1"/>
      <w:numFmt w:val="decimal"/>
      <w:lvlText w:val="%7."/>
      <w:lvlJc w:val="left"/>
      <w:pPr>
        <w:ind w:left="5040" w:hanging="360"/>
      </w:pPr>
    </w:lvl>
    <w:lvl w:ilvl="7" w:tplc="6AB86D16">
      <w:start w:val="1"/>
      <w:numFmt w:val="lowerLetter"/>
      <w:lvlText w:val="%8."/>
      <w:lvlJc w:val="left"/>
      <w:pPr>
        <w:ind w:left="5760" w:hanging="360"/>
      </w:pPr>
    </w:lvl>
    <w:lvl w:ilvl="8" w:tplc="58C27A32">
      <w:start w:val="1"/>
      <w:numFmt w:val="lowerRoman"/>
      <w:lvlText w:val="%9."/>
      <w:lvlJc w:val="right"/>
      <w:pPr>
        <w:ind w:left="6480" w:hanging="180"/>
      </w:pPr>
    </w:lvl>
  </w:abstractNum>
  <w:abstractNum w:abstractNumId="31" w15:restartNumberingAfterBreak="0">
    <w:nsid w:val="3C555274"/>
    <w:multiLevelType w:val="hybridMultilevel"/>
    <w:tmpl w:val="7F346B28"/>
    <w:lvl w:ilvl="0" w:tplc="54E40F64">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1278"/>
        </w:tabs>
        <w:ind w:left="846"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40040C6A"/>
    <w:multiLevelType w:val="hybridMultilevel"/>
    <w:tmpl w:val="6F269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16260B"/>
    <w:multiLevelType w:val="hybridMultilevel"/>
    <w:tmpl w:val="73EC7E6C"/>
    <w:lvl w:ilvl="0" w:tplc="90B016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39066D"/>
    <w:multiLevelType w:val="hybridMultilevel"/>
    <w:tmpl w:val="6E6809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9D249FD"/>
    <w:multiLevelType w:val="hybridMultilevel"/>
    <w:tmpl w:val="01940CB4"/>
    <w:lvl w:ilvl="0" w:tplc="B7FE3476">
      <w:start w:val="1"/>
      <w:numFmt w:val="lowerRoman"/>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B053E5F"/>
    <w:multiLevelType w:val="hybridMultilevel"/>
    <w:tmpl w:val="23442E9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EC5687"/>
    <w:multiLevelType w:val="hybridMultilevel"/>
    <w:tmpl w:val="6E6809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1056B05"/>
    <w:multiLevelType w:val="hybridMultilevel"/>
    <w:tmpl w:val="3F7A8038"/>
    <w:lvl w:ilvl="0" w:tplc="877882A4">
      <w:start w:val="1"/>
      <w:numFmt w:val="bullet"/>
      <w:pStyle w:val="Bullet"/>
      <w:lvlText w:val=""/>
      <w:lvlJc w:val="left"/>
      <w:pPr>
        <w:ind w:left="1080" w:hanging="360"/>
      </w:pPr>
      <w:rPr>
        <w:rFonts w:ascii="Symbol" w:hAnsi="Symbol" w:hint="default"/>
        <w:sz w:val="24"/>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15:restartNumberingAfterBreak="0">
    <w:nsid w:val="521F2A87"/>
    <w:multiLevelType w:val="hybridMultilevel"/>
    <w:tmpl w:val="91084926"/>
    <w:lvl w:ilvl="0" w:tplc="8E582C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2FD6E8A"/>
    <w:multiLevelType w:val="multilevel"/>
    <w:tmpl w:val="60809C9A"/>
    <w:lvl w:ilvl="0">
      <w:start w:val="1"/>
      <w:numFmt w:val="decimal"/>
      <w:pStyle w:val="ListParagraph"/>
      <w:lvlText w:val="%1."/>
      <w:lvlJc w:val="right"/>
      <w:pPr>
        <w:ind w:left="810" w:hanging="360"/>
      </w:pPr>
      <w:rPr>
        <w:b w:val="0"/>
        <w:strike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7A06612"/>
    <w:multiLevelType w:val="hybridMultilevel"/>
    <w:tmpl w:val="40FC7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422192"/>
    <w:multiLevelType w:val="hybridMultilevel"/>
    <w:tmpl w:val="6DD860E2"/>
    <w:lvl w:ilvl="0" w:tplc="59103E24">
      <w:start w:val="2"/>
      <w:numFmt w:val="lowerLetter"/>
      <w:lvlText w:val="(%1)"/>
      <w:lvlJc w:val="left"/>
      <w:pPr>
        <w:ind w:hanging="500"/>
      </w:pPr>
      <w:rPr>
        <w:rFonts w:ascii="Times New Roman" w:eastAsia="Times New Roman" w:hAnsi="Times New Roman" w:hint="default"/>
        <w:sz w:val="20"/>
        <w:szCs w:val="20"/>
      </w:rPr>
    </w:lvl>
    <w:lvl w:ilvl="1" w:tplc="CB9485EC">
      <w:start w:val="1"/>
      <w:numFmt w:val="bullet"/>
      <w:lvlText w:val="•"/>
      <w:lvlJc w:val="left"/>
      <w:rPr>
        <w:rFonts w:hint="default"/>
      </w:rPr>
    </w:lvl>
    <w:lvl w:ilvl="2" w:tplc="196CACFC">
      <w:start w:val="1"/>
      <w:numFmt w:val="bullet"/>
      <w:lvlText w:val="•"/>
      <w:lvlJc w:val="left"/>
      <w:rPr>
        <w:rFonts w:hint="default"/>
      </w:rPr>
    </w:lvl>
    <w:lvl w:ilvl="3" w:tplc="C61EF38C">
      <w:start w:val="1"/>
      <w:numFmt w:val="bullet"/>
      <w:lvlText w:val="•"/>
      <w:lvlJc w:val="left"/>
      <w:rPr>
        <w:rFonts w:hint="default"/>
      </w:rPr>
    </w:lvl>
    <w:lvl w:ilvl="4" w:tplc="C8701366">
      <w:start w:val="1"/>
      <w:numFmt w:val="bullet"/>
      <w:lvlText w:val="•"/>
      <w:lvlJc w:val="left"/>
      <w:rPr>
        <w:rFonts w:hint="default"/>
      </w:rPr>
    </w:lvl>
    <w:lvl w:ilvl="5" w:tplc="8812B55C">
      <w:start w:val="1"/>
      <w:numFmt w:val="bullet"/>
      <w:lvlText w:val="•"/>
      <w:lvlJc w:val="left"/>
      <w:rPr>
        <w:rFonts w:hint="default"/>
      </w:rPr>
    </w:lvl>
    <w:lvl w:ilvl="6" w:tplc="4120F9E0">
      <w:start w:val="1"/>
      <w:numFmt w:val="bullet"/>
      <w:lvlText w:val="•"/>
      <w:lvlJc w:val="left"/>
      <w:rPr>
        <w:rFonts w:hint="default"/>
      </w:rPr>
    </w:lvl>
    <w:lvl w:ilvl="7" w:tplc="B590FAC4">
      <w:start w:val="1"/>
      <w:numFmt w:val="bullet"/>
      <w:lvlText w:val="•"/>
      <w:lvlJc w:val="left"/>
      <w:rPr>
        <w:rFonts w:hint="default"/>
      </w:rPr>
    </w:lvl>
    <w:lvl w:ilvl="8" w:tplc="C99CFEBE">
      <w:start w:val="1"/>
      <w:numFmt w:val="bullet"/>
      <w:lvlText w:val="•"/>
      <w:lvlJc w:val="left"/>
      <w:rPr>
        <w:rFonts w:hint="default"/>
      </w:rPr>
    </w:lvl>
  </w:abstractNum>
  <w:abstractNum w:abstractNumId="44" w15:restartNumberingAfterBreak="0">
    <w:nsid w:val="58E33F69"/>
    <w:multiLevelType w:val="hybridMultilevel"/>
    <w:tmpl w:val="6816733C"/>
    <w:lvl w:ilvl="0" w:tplc="3E444392">
      <w:start w:val="1"/>
      <w:numFmt w:val="low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CE241F"/>
    <w:multiLevelType w:val="hybridMultilevel"/>
    <w:tmpl w:val="5AB2E2DC"/>
    <w:lvl w:ilvl="0" w:tplc="B038009C">
      <w:start w:val="1"/>
      <w:numFmt w:val="decimal"/>
      <w:pStyle w:val="Style1"/>
      <w:lvlText w:val="%1."/>
      <w:lvlJc w:val="left"/>
      <w:pPr>
        <w:ind w:left="360" w:hanging="360"/>
      </w:pPr>
      <w:rPr>
        <w:rFonts w:ascii="Times New Roman" w:eastAsia="MS Mincho" w:hAnsi="Times New Roman" w:cstheme="minorBidi"/>
        <w:b w:val="0"/>
        <w:i w:val="0"/>
        <w:sz w:val="22"/>
        <w:szCs w:val="22"/>
      </w:rPr>
    </w:lvl>
    <w:lvl w:ilvl="1" w:tplc="04090019">
      <w:start w:val="1"/>
      <w:numFmt w:val="lowerLetter"/>
      <w:lvlText w:val="%2."/>
      <w:lvlJc w:val="left"/>
      <w:pPr>
        <w:ind w:left="1440" w:hanging="360"/>
      </w:pPr>
    </w:lvl>
    <w:lvl w:ilvl="2" w:tplc="6E729FFC">
      <w:start w:val="1"/>
      <w:numFmt w:val="decimal"/>
      <w:lvlText w:val="(%3)"/>
      <w:lvlJc w:val="left"/>
      <w:pPr>
        <w:ind w:left="2340" w:hanging="360"/>
      </w:pPr>
    </w:lvl>
    <w:lvl w:ilvl="3" w:tplc="A5A06CD2">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0492577"/>
    <w:multiLevelType w:val="hybridMultilevel"/>
    <w:tmpl w:val="6E6809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094543A"/>
    <w:multiLevelType w:val="multilevel"/>
    <w:tmpl w:val="E982C7C4"/>
    <w:lvl w:ilvl="0">
      <w:start w:val="3"/>
      <w:numFmt w:val="decimal"/>
      <w:lvlText w:val="%1"/>
      <w:lvlJc w:val="left"/>
      <w:pPr>
        <w:ind w:left="360" w:hanging="360"/>
      </w:pPr>
      <w:rPr>
        <w:rFonts w:ascii="Calibri" w:hAnsi="Calibri" w:hint="default"/>
      </w:rPr>
    </w:lvl>
    <w:lvl w:ilvl="1">
      <w:start w:val="1"/>
      <w:numFmt w:val="decimal"/>
      <w:lvlText w:val="%1.%2"/>
      <w:lvlJc w:val="left"/>
      <w:pPr>
        <w:ind w:left="1222" w:hanging="360"/>
      </w:pPr>
      <w:rPr>
        <w:rFonts w:ascii="Calibri" w:hAnsi="Calibri" w:hint="default"/>
      </w:rPr>
    </w:lvl>
    <w:lvl w:ilvl="2">
      <w:start w:val="1"/>
      <w:numFmt w:val="decimal"/>
      <w:lvlText w:val="%1.%2.%3"/>
      <w:lvlJc w:val="left"/>
      <w:pPr>
        <w:ind w:left="2444" w:hanging="720"/>
      </w:pPr>
      <w:rPr>
        <w:rFonts w:ascii="Calibri" w:hAnsi="Calibri" w:hint="default"/>
      </w:rPr>
    </w:lvl>
    <w:lvl w:ilvl="3">
      <w:start w:val="1"/>
      <w:numFmt w:val="decimal"/>
      <w:lvlText w:val="%1.%2.%3.%4"/>
      <w:lvlJc w:val="left"/>
      <w:pPr>
        <w:ind w:left="3666" w:hanging="1080"/>
      </w:pPr>
      <w:rPr>
        <w:rFonts w:ascii="Calibri" w:hAnsi="Calibri" w:hint="default"/>
      </w:rPr>
    </w:lvl>
    <w:lvl w:ilvl="4">
      <w:start w:val="1"/>
      <w:numFmt w:val="decimal"/>
      <w:lvlText w:val="%1.%2.%3.%4.%5"/>
      <w:lvlJc w:val="left"/>
      <w:pPr>
        <w:ind w:left="4528" w:hanging="1080"/>
      </w:pPr>
      <w:rPr>
        <w:rFonts w:ascii="Calibri" w:hAnsi="Calibri" w:hint="default"/>
      </w:rPr>
    </w:lvl>
    <w:lvl w:ilvl="5">
      <w:start w:val="1"/>
      <w:numFmt w:val="decimal"/>
      <w:lvlText w:val="%1.%2.%3.%4.%5.%6"/>
      <w:lvlJc w:val="left"/>
      <w:pPr>
        <w:ind w:left="5750" w:hanging="1440"/>
      </w:pPr>
      <w:rPr>
        <w:rFonts w:ascii="Calibri" w:hAnsi="Calibri" w:hint="default"/>
      </w:rPr>
    </w:lvl>
    <w:lvl w:ilvl="6">
      <w:start w:val="1"/>
      <w:numFmt w:val="decimal"/>
      <w:lvlText w:val="%1.%2.%3.%4.%5.%6.%7"/>
      <w:lvlJc w:val="left"/>
      <w:pPr>
        <w:ind w:left="6612" w:hanging="1440"/>
      </w:pPr>
      <w:rPr>
        <w:rFonts w:ascii="Calibri" w:hAnsi="Calibri" w:hint="default"/>
      </w:rPr>
    </w:lvl>
    <w:lvl w:ilvl="7">
      <w:start w:val="1"/>
      <w:numFmt w:val="decimal"/>
      <w:lvlText w:val="%1.%2.%3.%4.%5.%6.%7.%8"/>
      <w:lvlJc w:val="left"/>
      <w:pPr>
        <w:ind w:left="7834" w:hanging="1800"/>
      </w:pPr>
      <w:rPr>
        <w:rFonts w:ascii="Calibri" w:hAnsi="Calibri" w:hint="default"/>
      </w:rPr>
    </w:lvl>
    <w:lvl w:ilvl="8">
      <w:start w:val="1"/>
      <w:numFmt w:val="decimal"/>
      <w:lvlText w:val="%1.%2.%3.%4.%5.%6.%7.%8.%9"/>
      <w:lvlJc w:val="left"/>
      <w:pPr>
        <w:ind w:left="9056" w:hanging="2160"/>
      </w:pPr>
      <w:rPr>
        <w:rFonts w:ascii="Calibri" w:hAnsi="Calibri" w:hint="default"/>
      </w:rPr>
    </w:lvl>
  </w:abstractNum>
  <w:abstractNum w:abstractNumId="48" w15:restartNumberingAfterBreak="0">
    <w:nsid w:val="621D45D5"/>
    <w:multiLevelType w:val="hybridMultilevel"/>
    <w:tmpl w:val="83FE2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476CAE"/>
    <w:multiLevelType w:val="hybridMultilevel"/>
    <w:tmpl w:val="40FC7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CA0076"/>
    <w:multiLevelType w:val="hybridMultilevel"/>
    <w:tmpl w:val="BAF4A3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5D0356"/>
    <w:multiLevelType w:val="hybridMultilevel"/>
    <w:tmpl w:val="3A8ED6C2"/>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2" w15:restartNumberingAfterBreak="0">
    <w:nsid w:val="6775466A"/>
    <w:multiLevelType w:val="hybridMultilevel"/>
    <w:tmpl w:val="6E6809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78937B6"/>
    <w:multiLevelType w:val="hybridMultilevel"/>
    <w:tmpl w:val="2750A596"/>
    <w:lvl w:ilvl="0" w:tplc="F5F09AF0">
      <w:start w:val="2"/>
      <w:numFmt w:val="lowerLetter"/>
      <w:lvlText w:val="(%1)"/>
      <w:lvlJc w:val="left"/>
      <w:pPr>
        <w:ind w:hanging="500"/>
      </w:pPr>
      <w:rPr>
        <w:rFonts w:ascii="Times New Roman" w:eastAsia="Times New Roman" w:hAnsi="Times New Roman" w:hint="default"/>
        <w:sz w:val="20"/>
        <w:szCs w:val="20"/>
      </w:rPr>
    </w:lvl>
    <w:lvl w:ilvl="1" w:tplc="880CB21A">
      <w:start w:val="1"/>
      <w:numFmt w:val="bullet"/>
      <w:lvlText w:val="•"/>
      <w:lvlJc w:val="left"/>
      <w:rPr>
        <w:rFonts w:hint="default"/>
      </w:rPr>
    </w:lvl>
    <w:lvl w:ilvl="2" w:tplc="0726AD36">
      <w:start w:val="1"/>
      <w:numFmt w:val="bullet"/>
      <w:lvlText w:val="•"/>
      <w:lvlJc w:val="left"/>
      <w:rPr>
        <w:rFonts w:hint="default"/>
      </w:rPr>
    </w:lvl>
    <w:lvl w:ilvl="3" w:tplc="5FC21680">
      <w:start w:val="1"/>
      <w:numFmt w:val="bullet"/>
      <w:lvlText w:val="•"/>
      <w:lvlJc w:val="left"/>
      <w:rPr>
        <w:rFonts w:hint="default"/>
      </w:rPr>
    </w:lvl>
    <w:lvl w:ilvl="4" w:tplc="A0C8BB9C">
      <w:start w:val="1"/>
      <w:numFmt w:val="bullet"/>
      <w:lvlText w:val="•"/>
      <w:lvlJc w:val="left"/>
      <w:rPr>
        <w:rFonts w:hint="default"/>
      </w:rPr>
    </w:lvl>
    <w:lvl w:ilvl="5" w:tplc="D9926D68">
      <w:start w:val="1"/>
      <w:numFmt w:val="bullet"/>
      <w:lvlText w:val="•"/>
      <w:lvlJc w:val="left"/>
      <w:rPr>
        <w:rFonts w:hint="default"/>
      </w:rPr>
    </w:lvl>
    <w:lvl w:ilvl="6" w:tplc="8F648C1A">
      <w:start w:val="1"/>
      <w:numFmt w:val="bullet"/>
      <w:lvlText w:val="•"/>
      <w:lvlJc w:val="left"/>
      <w:rPr>
        <w:rFonts w:hint="default"/>
      </w:rPr>
    </w:lvl>
    <w:lvl w:ilvl="7" w:tplc="2A6252F4">
      <w:start w:val="1"/>
      <w:numFmt w:val="bullet"/>
      <w:lvlText w:val="•"/>
      <w:lvlJc w:val="left"/>
      <w:rPr>
        <w:rFonts w:hint="default"/>
      </w:rPr>
    </w:lvl>
    <w:lvl w:ilvl="8" w:tplc="D10E839C">
      <w:start w:val="1"/>
      <w:numFmt w:val="bullet"/>
      <w:lvlText w:val="•"/>
      <w:lvlJc w:val="left"/>
      <w:rPr>
        <w:rFonts w:hint="default"/>
      </w:rPr>
    </w:lvl>
  </w:abstractNum>
  <w:abstractNum w:abstractNumId="54" w15:restartNumberingAfterBreak="0">
    <w:nsid w:val="689317AF"/>
    <w:multiLevelType w:val="hybridMultilevel"/>
    <w:tmpl w:val="AB86A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364074"/>
    <w:multiLevelType w:val="hybridMultilevel"/>
    <w:tmpl w:val="96469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6B246A"/>
    <w:multiLevelType w:val="hybridMultilevel"/>
    <w:tmpl w:val="3BBE5306"/>
    <w:lvl w:ilvl="0" w:tplc="04090017">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15:restartNumberingAfterBreak="0">
    <w:nsid w:val="6C302F92"/>
    <w:multiLevelType w:val="hybridMultilevel"/>
    <w:tmpl w:val="6816733C"/>
    <w:lvl w:ilvl="0" w:tplc="3E444392">
      <w:start w:val="1"/>
      <w:numFmt w:val="low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D429AA"/>
    <w:multiLevelType w:val="hybridMultilevel"/>
    <w:tmpl w:val="D408D406"/>
    <w:lvl w:ilvl="0" w:tplc="8F5C239C">
      <w:start w:val="1"/>
      <w:numFmt w:val="lowerLetter"/>
      <w:lvlText w:val="(%1)"/>
      <w:lvlJc w:val="left"/>
      <w:pPr>
        <w:ind w:hanging="360"/>
      </w:pPr>
      <w:rPr>
        <w:rFonts w:asciiTheme="minorHAnsi" w:eastAsia="Times New Roman" w:hAnsiTheme="minorHAnsi" w:cstheme="minorHAnsi" w:hint="default"/>
        <w:sz w:val="24"/>
        <w:szCs w:val="24"/>
      </w:rPr>
    </w:lvl>
    <w:lvl w:ilvl="1" w:tplc="497EFD46">
      <w:start w:val="1"/>
      <w:numFmt w:val="bullet"/>
      <w:lvlText w:val="•"/>
      <w:lvlJc w:val="left"/>
      <w:rPr>
        <w:rFonts w:hint="default"/>
      </w:rPr>
    </w:lvl>
    <w:lvl w:ilvl="2" w:tplc="FF7CFA94">
      <w:start w:val="1"/>
      <w:numFmt w:val="bullet"/>
      <w:lvlText w:val="•"/>
      <w:lvlJc w:val="left"/>
      <w:rPr>
        <w:rFonts w:hint="default"/>
      </w:rPr>
    </w:lvl>
    <w:lvl w:ilvl="3" w:tplc="8BFE0B2E">
      <w:start w:val="1"/>
      <w:numFmt w:val="bullet"/>
      <w:lvlText w:val="•"/>
      <w:lvlJc w:val="left"/>
      <w:rPr>
        <w:rFonts w:hint="default"/>
      </w:rPr>
    </w:lvl>
    <w:lvl w:ilvl="4" w:tplc="26E45928">
      <w:start w:val="1"/>
      <w:numFmt w:val="bullet"/>
      <w:lvlText w:val="•"/>
      <w:lvlJc w:val="left"/>
      <w:rPr>
        <w:rFonts w:hint="default"/>
      </w:rPr>
    </w:lvl>
    <w:lvl w:ilvl="5" w:tplc="D42C5312">
      <w:start w:val="1"/>
      <w:numFmt w:val="bullet"/>
      <w:lvlText w:val="•"/>
      <w:lvlJc w:val="left"/>
      <w:rPr>
        <w:rFonts w:hint="default"/>
      </w:rPr>
    </w:lvl>
    <w:lvl w:ilvl="6" w:tplc="2BA47FB6">
      <w:start w:val="1"/>
      <w:numFmt w:val="bullet"/>
      <w:lvlText w:val="•"/>
      <w:lvlJc w:val="left"/>
      <w:rPr>
        <w:rFonts w:hint="default"/>
      </w:rPr>
    </w:lvl>
    <w:lvl w:ilvl="7" w:tplc="FF4CAD44">
      <w:start w:val="1"/>
      <w:numFmt w:val="bullet"/>
      <w:lvlText w:val="•"/>
      <w:lvlJc w:val="left"/>
      <w:rPr>
        <w:rFonts w:hint="default"/>
      </w:rPr>
    </w:lvl>
    <w:lvl w:ilvl="8" w:tplc="BF909308">
      <w:start w:val="1"/>
      <w:numFmt w:val="bullet"/>
      <w:lvlText w:val="•"/>
      <w:lvlJc w:val="left"/>
      <w:rPr>
        <w:rFonts w:hint="default"/>
      </w:rPr>
    </w:lvl>
  </w:abstractNum>
  <w:abstractNum w:abstractNumId="59" w15:restartNumberingAfterBreak="0">
    <w:nsid w:val="749254D1"/>
    <w:multiLevelType w:val="hybridMultilevel"/>
    <w:tmpl w:val="6E6809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5C54B60"/>
    <w:multiLevelType w:val="hybridMultilevel"/>
    <w:tmpl w:val="7F346B28"/>
    <w:lvl w:ilvl="0" w:tplc="54E40F64">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C231A0"/>
    <w:multiLevelType w:val="hybridMultilevel"/>
    <w:tmpl w:val="E6ACE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1D22FA"/>
    <w:multiLevelType w:val="multilevel"/>
    <w:tmpl w:val="F6FCBFC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9AC1FCF"/>
    <w:multiLevelType w:val="hybridMultilevel"/>
    <w:tmpl w:val="7F346B28"/>
    <w:lvl w:ilvl="0" w:tplc="54E40F64">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E90991"/>
    <w:multiLevelType w:val="hybridMultilevel"/>
    <w:tmpl w:val="5588B8A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5" w15:restartNumberingAfterBreak="0">
    <w:nsid w:val="7BEF55A1"/>
    <w:multiLevelType w:val="hybridMultilevel"/>
    <w:tmpl w:val="7FA6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C05A3D"/>
    <w:multiLevelType w:val="hybridMultilevel"/>
    <w:tmpl w:val="329A9742"/>
    <w:lvl w:ilvl="0" w:tplc="51A45120">
      <w:start w:val="1"/>
      <w:numFmt w:val="lowerLetter"/>
      <w:lvlText w:val="(%1)"/>
      <w:lvlJc w:val="left"/>
      <w:pPr>
        <w:ind w:left="360" w:hanging="360"/>
      </w:pPr>
      <w:rPr>
        <w:rFonts w:asciiTheme="minorHAnsi" w:eastAsiaTheme="minorEastAsia"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4"/>
  </w:num>
  <w:num w:numId="3">
    <w:abstractNumId w:val="16"/>
  </w:num>
  <w:num w:numId="4">
    <w:abstractNumId w:val="41"/>
  </w:num>
  <w:num w:numId="5">
    <w:abstractNumId w:val="27"/>
  </w:num>
  <w:num w:numId="6">
    <w:abstractNumId w:val="45"/>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0"/>
  </w:num>
  <w:num w:numId="10">
    <w:abstractNumId w:val="62"/>
  </w:num>
  <w:num w:numId="11">
    <w:abstractNumId w:val="65"/>
  </w:num>
  <w:num w:numId="12">
    <w:abstractNumId w:val="12"/>
  </w:num>
  <w:num w:numId="13">
    <w:abstractNumId w:val="19"/>
  </w:num>
  <w:num w:numId="14">
    <w:abstractNumId w:val="18"/>
  </w:num>
  <w:num w:numId="15">
    <w:abstractNumId w:val="56"/>
  </w:num>
  <w:num w:numId="16">
    <w:abstractNumId w:val="39"/>
  </w:num>
  <w:num w:numId="17">
    <w:abstractNumId w:val="33"/>
  </w:num>
  <w:num w:numId="18">
    <w:abstractNumId w:val="3"/>
  </w:num>
  <w:num w:numId="19">
    <w:abstractNumId w:val="32"/>
  </w:num>
  <w:num w:numId="20">
    <w:abstractNumId w:val="51"/>
  </w:num>
  <w:num w:numId="21">
    <w:abstractNumId w:val="64"/>
  </w:num>
  <w:num w:numId="22">
    <w:abstractNumId w:val="6"/>
  </w:num>
  <w:num w:numId="23">
    <w:abstractNumId w:val="66"/>
  </w:num>
  <w:num w:numId="24">
    <w:abstractNumId w:val="20"/>
  </w:num>
  <w:num w:numId="25">
    <w:abstractNumId w:val="36"/>
  </w:num>
  <w:num w:numId="26">
    <w:abstractNumId w:val="40"/>
  </w:num>
  <w:num w:numId="27">
    <w:abstractNumId w:val="57"/>
  </w:num>
  <w:num w:numId="28">
    <w:abstractNumId w:val="10"/>
  </w:num>
  <w:num w:numId="29">
    <w:abstractNumId w:val="34"/>
  </w:num>
  <w:num w:numId="30">
    <w:abstractNumId w:val="22"/>
  </w:num>
  <w:num w:numId="31">
    <w:abstractNumId w:val="15"/>
  </w:num>
  <w:num w:numId="32">
    <w:abstractNumId w:val="54"/>
  </w:num>
  <w:num w:numId="33">
    <w:abstractNumId w:val="11"/>
  </w:num>
  <w:num w:numId="34">
    <w:abstractNumId w:val="48"/>
  </w:num>
  <w:num w:numId="35">
    <w:abstractNumId w:val="49"/>
  </w:num>
  <w:num w:numId="36">
    <w:abstractNumId w:val="55"/>
  </w:num>
  <w:num w:numId="37">
    <w:abstractNumId w:val="0"/>
  </w:num>
  <w:num w:numId="38">
    <w:abstractNumId w:val="61"/>
  </w:num>
  <w:num w:numId="39">
    <w:abstractNumId w:val="9"/>
  </w:num>
  <w:num w:numId="40">
    <w:abstractNumId w:val="23"/>
  </w:num>
  <w:num w:numId="41">
    <w:abstractNumId w:val="59"/>
  </w:num>
  <w:num w:numId="42">
    <w:abstractNumId w:val="7"/>
  </w:num>
  <w:num w:numId="43">
    <w:abstractNumId w:val="2"/>
  </w:num>
  <w:num w:numId="44">
    <w:abstractNumId w:val="46"/>
  </w:num>
  <w:num w:numId="45">
    <w:abstractNumId w:val="53"/>
  </w:num>
  <w:num w:numId="46">
    <w:abstractNumId w:val="14"/>
  </w:num>
  <w:num w:numId="47">
    <w:abstractNumId w:val="43"/>
  </w:num>
  <w:num w:numId="48">
    <w:abstractNumId w:val="1"/>
  </w:num>
  <w:num w:numId="49">
    <w:abstractNumId w:val="5"/>
  </w:num>
  <w:num w:numId="50">
    <w:abstractNumId w:val="58"/>
  </w:num>
  <w:num w:numId="51">
    <w:abstractNumId w:val="42"/>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35"/>
  </w:num>
  <w:num w:numId="55">
    <w:abstractNumId w:val="26"/>
  </w:num>
  <w:num w:numId="56">
    <w:abstractNumId w:val="25"/>
  </w:num>
  <w:num w:numId="57">
    <w:abstractNumId w:val="21"/>
  </w:num>
  <w:num w:numId="58">
    <w:abstractNumId w:val="4"/>
  </w:num>
  <w:num w:numId="59">
    <w:abstractNumId w:val="37"/>
  </w:num>
  <w:num w:numId="60">
    <w:abstractNumId w:val="52"/>
  </w:num>
  <w:num w:numId="61">
    <w:abstractNumId w:val="47"/>
  </w:num>
  <w:num w:numId="62">
    <w:abstractNumId w:val="29"/>
  </w:num>
  <w:num w:numId="63">
    <w:abstractNumId w:val="44"/>
  </w:num>
  <w:num w:numId="64">
    <w:abstractNumId w:val="60"/>
  </w:num>
  <w:num w:numId="65">
    <w:abstractNumId w:val="31"/>
  </w:num>
  <w:num w:numId="66">
    <w:abstractNumId w:val="28"/>
  </w:num>
  <w:num w:numId="67">
    <w:abstractNumId w:val="63"/>
  </w:num>
  <w:num w:numId="68">
    <w:abstractNumId w:val="17"/>
  </w:num>
  <w:num w:numId="69">
    <w:abstractNumId w:val="13"/>
  </w:num>
  <w:num w:numId="70">
    <w:abstractNumId w:val="41"/>
  </w:num>
  <w:num w:numId="71">
    <w:abstractNumId w:val="41"/>
  </w:num>
  <w:num w:numId="72">
    <w:abstractNumId w:val="16"/>
  </w:num>
  <w:num w:numId="73">
    <w:abstractNumId w:val="16"/>
  </w:num>
  <w:num w:numId="74">
    <w:abstractNumId w:val="16"/>
  </w:num>
  <w:num w:numId="75">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10"/>
  <w:displayHorizontalDrawingGridEvery w:val="2"/>
  <w:characterSpacingControl w:val="doNotCompress"/>
  <w:hdrShapeDefaults>
    <o:shapedefaults v:ext="edit" spidmax="4097" fill="f" fillcolor="white" stroke="f">
      <v:fill color="white" on="f"/>
      <v:stroke on="f"/>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64E"/>
    <w:rsid w:val="0000063C"/>
    <w:rsid w:val="0000065B"/>
    <w:rsid w:val="00000989"/>
    <w:rsid w:val="00000DBC"/>
    <w:rsid w:val="00000F11"/>
    <w:rsid w:val="00001323"/>
    <w:rsid w:val="00001FD2"/>
    <w:rsid w:val="000020D2"/>
    <w:rsid w:val="000021DD"/>
    <w:rsid w:val="0000224E"/>
    <w:rsid w:val="00002A45"/>
    <w:rsid w:val="00002CD1"/>
    <w:rsid w:val="00003707"/>
    <w:rsid w:val="00003CDD"/>
    <w:rsid w:val="00003E43"/>
    <w:rsid w:val="00004FFE"/>
    <w:rsid w:val="00005B3B"/>
    <w:rsid w:val="00006118"/>
    <w:rsid w:val="0000662D"/>
    <w:rsid w:val="0000672A"/>
    <w:rsid w:val="00006876"/>
    <w:rsid w:val="000069F3"/>
    <w:rsid w:val="00006A31"/>
    <w:rsid w:val="00006B61"/>
    <w:rsid w:val="00006C22"/>
    <w:rsid w:val="00006E54"/>
    <w:rsid w:val="0000743A"/>
    <w:rsid w:val="000074C8"/>
    <w:rsid w:val="0000753C"/>
    <w:rsid w:val="000075F3"/>
    <w:rsid w:val="000077C2"/>
    <w:rsid w:val="000078D3"/>
    <w:rsid w:val="000078F7"/>
    <w:rsid w:val="00007945"/>
    <w:rsid w:val="00007B57"/>
    <w:rsid w:val="00007BF8"/>
    <w:rsid w:val="000101AD"/>
    <w:rsid w:val="000103EE"/>
    <w:rsid w:val="00010DF5"/>
    <w:rsid w:val="00011741"/>
    <w:rsid w:val="00011EFD"/>
    <w:rsid w:val="00012F9E"/>
    <w:rsid w:val="00013B6E"/>
    <w:rsid w:val="00013C47"/>
    <w:rsid w:val="00013CD5"/>
    <w:rsid w:val="000143F2"/>
    <w:rsid w:val="0001473A"/>
    <w:rsid w:val="00014765"/>
    <w:rsid w:val="00014787"/>
    <w:rsid w:val="00014BFF"/>
    <w:rsid w:val="00014E27"/>
    <w:rsid w:val="000155E0"/>
    <w:rsid w:val="00015624"/>
    <w:rsid w:val="00015C38"/>
    <w:rsid w:val="00015E92"/>
    <w:rsid w:val="00015EA3"/>
    <w:rsid w:val="00015EF7"/>
    <w:rsid w:val="00015F12"/>
    <w:rsid w:val="000165EB"/>
    <w:rsid w:val="000165F4"/>
    <w:rsid w:val="0001661C"/>
    <w:rsid w:val="00016902"/>
    <w:rsid w:val="00016C98"/>
    <w:rsid w:val="00016F86"/>
    <w:rsid w:val="00017B6F"/>
    <w:rsid w:val="00017C36"/>
    <w:rsid w:val="00017DD4"/>
    <w:rsid w:val="0002041C"/>
    <w:rsid w:val="00020432"/>
    <w:rsid w:val="000204DF"/>
    <w:rsid w:val="0002062A"/>
    <w:rsid w:val="00020C19"/>
    <w:rsid w:val="00020E72"/>
    <w:rsid w:val="000210EE"/>
    <w:rsid w:val="0002139A"/>
    <w:rsid w:val="00021863"/>
    <w:rsid w:val="00021F67"/>
    <w:rsid w:val="000220C4"/>
    <w:rsid w:val="0002229A"/>
    <w:rsid w:val="00022818"/>
    <w:rsid w:val="00022824"/>
    <w:rsid w:val="00022896"/>
    <w:rsid w:val="000228ED"/>
    <w:rsid w:val="00022D07"/>
    <w:rsid w:val="00022F36"/>
    <w:rsid w:val="00023BBA"/>
    <w:rsid w:val="00023E69"/>
    <w:rsid w:val="000242A0"/>
    <w:rsid w:val="000242E6"/>
    <w:rsid w:val="000246B9"/>
    <w:rsid w:val="000246E0"/>
    <w:rsid w:val="000247F6"/>
    <w:rsid w:val="00024B37"/>
    <w:rsid w:val="00024D68"/>
    <w:rsid w:val="00024E92"/>
    <w:rsid w:val="00024ED0"/>
    <w:rsid w:val="000254C6"/>
    <w:rsid w:val="00026102"/>
    <w:rsid w:val="00026117"/>
    <w:rsid w:val="000261B8"/>
    <w:rsid w:val="00026816"/>
    <w:rsid w:val="000272A4"/>
    <w:rsid w:val="00027AA9"/>
    <w:rsid w:val="00027BF7"/>
    <w:rsid w:val="00030040"/>
    <w:rsid w:val="000300DB"/>
    <w:rsid w:val="0003022C"/>
    <w:rsid w:val="00030243"/>
    <w:rsid w:val="000302A0"/>
    <w:rsid w:val="000304C7"/>
    <w:rsid w:val="00030C59"/>
    <w:rsid w:val="00031311"/>
    <w:rsid w:val="000314E4"/>
    <w:rsid w:val="0003166C"/>
    <w:rsid w:val="00031D85"/>
    <w:rsid w:val="00031E04"/>
    <w:rsid w:val="00031FF3"/>
    <w:rsid w:val="000320A6"/>
    <w:rsid w:val="00032147"/>
    <w:rsid w:val="0003279A"/>
    <w:rsid w:val="000327BA"/>
    <w:rsid w:val="000327C7"/>
    <w:rsid w:val="00032B90"/>
    <w:rsid w:val="00032F49"/>
    <w:rsid w:val="000330CD"/>
    <w:rsid w:val="00033475"/>
    <w:rsid w:val="000334E4"/>
    <w:rsid w:val="0003371C"/>
    <w:rsid w:val="00033756"/>
    <w:rsid w:val="00033B24"/>
    <w:rsid w:val="00033BA3"/>
    <w:rsid w:val="00033E80"/>
    <w:rsid w:val="00033F0E"/>
    <w:rsid w:val="000341A6"/>
    <w:rsid w:val="00034248"/>
    <w:rsid w:val="0003429E"/>
    <w:rsid w:val="000346D0"/>
    <w:rsid w:val="00034756"/>
    <w:rsid w:val="0003486C"/>
    <w:rsid w:val="000349E8"/>
    <w:rsid w:val="00034EFD"/>
    <w:rsid w:val="00035180"/>
    <w:rsid w:val="000354DE"/>
    <w:rsid w:val="00035638"/>
    <w:rsid w:val="0003594D"/>
    <w:rsid w:val="00035CDF"/>
    <w:rsid w:val="00036274"/>
    <w:rsid w:val="00036B71"/>
    <w:rsid w:val="00036CD1"/>
    <w:rsid w:val="0003709E"/>
    <w:rsid w:val="00037156"/>
    <w:rsid w:val="000372B9"/>
    <w:rsid w:val="00037304"/>
    <w:rsid w:val="000373A9"/>
    <w:rsid w:val="0003748B"/>
    <w:rsid w:val="000377E8"/>
    <w:rsid w:val="00037F9D"/>
    <w:rsid w:val="000401DE"/>
    <w:rsid w:val="00040257"/>
    <w:rsid w:val="000403A1"/>
    <w:rsid w:val="0004050A"/>
    <w:rsid w:val="00040570"/>
    <w:rsid w:val="00040C69"/>
    <w:rsid w:val="0004113F"/>
    <w:rsid w:val="0004148D"/>
    <w:rsid w:val="00041953"/>
    <w:rsid w:val="0004195B"/>
    <w:rsid w:val="000419E8"/>
    <w:rsid w:val="00041CCC"/>
    <w:rsid w:val="00041E4D"/>
    <w:rsid w:val="00043002"/>
    <w:rsid w:val="00043524"/>
    <w:rsid w:val="0004358B"/>
    <w:rsid w:val="000435C6"/>
    <w:rsid w:val="0004365A"/>
    <w:rsid w:val="000439D0"/>
    <w:rsid w:val="00043A47"/>
    <w:rsid w:val="00043C17"/>
    <w:rsid w:val="000442C3"/>
    <w:rsid w:val="00044423"/>
    <w:rsid w:val="00044B05"/>
    <w:rsid w:val="00045123"/>
    <w:rsid w:val="0004553E"/>
    <w:rsid w:val="000455E0"/>
    <w:rsid w:val="00045653"/>
    <w:rsid w:val="00045B7F"/>
    <w:rsid w:val="000460A9"/>
    <w:rsid w:val="00046421"/>
    <w:rsid w:val="00046D6F"/>
    <w:rsid w:val="00046DBF"/>
    <w:rsid w:val="00046E9A"/>
    <w:rsid w:val="000470D4"/>
    <w:rsid w:val="00047237"/>
    <w:rsid w:val="000473B4"/>
    <w:rsid w:val="00047612"/>
    <w:rsid w:val="00047685"/>
    <w:rsid w:val="000479B5"/>
    <w:rsid w:val="00050209"/>
    <w:rsid w:val="0005022B"/>
    <w:rsid w:val="00050A61"/>
    <w:rsid w:val="00051093"/>
    <w:rsid w:val="00051716"/>
    <w:rsid w:val="0005189C"/>
    <w:rsid w:val="00051E05"/>
    <w:rsid w:val="00051FD6"/>
    <w:rsid w:val="000525CE"/>
    <w:rsid w:val="00052BB5"/>
    <w:rsid w:val="00052D8B"/>
    <w:rsid w:val="00052F5E"/>
    <w:rsid w:val="00053307"/>
    <w:rsid w:val="00053360"/>
    <w:rsid w:val="0005337A"/>
    <w:rsid w:val="000533D3"/>
    <w:rsid w:val="00053762"/>
    <w:rsid w:val="00053F3E"/>
    <w:rsid w:val="00053FA8"/>
    <w:rsid w:val="000541D2"/>
    <w:rsid w:val="0005499B"/>
    <w:rsid w:val="00054C30"/>
    <w:rsid w:val="0005516F"/>
    <w:rsid w:val="00055440"/>
    <w:rsid w:val="00055A0F"/>
    <w:rsid w:val="00055C9E"/>
    <w:rsid w:val="00056317"/>
    <w:rsid w:val="000563FB"/>
    <w:rsid w:val="0005649D"/>
    <w:rsid w:val="000569B7"/>
    <w:rsid w:val="00056C7A"/>
    <w:rsid w:val="00057116"/>
    <w:rsid w:val="00057218"/>
    <w:rsid w:val="000573F6"/>
    <w:rsid w:val="00057573"/>
    <w:rsid w:val="00057B04"/>
    <w:rsid w:val="00057ED5"/>
    <w:rsid w:val="00060004"/>
    <w:rsid w:val="00060439"/>
    <w:rsid w:val="00060DCB"/>
    <w:rsid w:val="00061243"/>
    <w:rsid w:val="00061D2C"/>
    <w:rsid w:val="00062759"/>
    <w:rsid w:val="00062B79"/>
    <w:rsid w:val="00063803"/>
    <w:rsid w:val="000638ED"/>
    <w:rsid w:val="00063AB9"/>
    <w:rsid w:val="00063E2C"/>
    <w:rsid w:val="00063E44"/>
    <w:rsid w:val="0006415A"/>
    <w:rsid w:val="000641A9"/>
    <w:rsid w:val="00064242"/>
    <w:rsid w:val="000643B7"/>
    <w:rsid w:val="000643C3"/>
    <w:rsid w:val="000645A6"/>
    <w:rsid w:val="00064744"/>
    <w:rsid w:val="000647D8"/>
    <w:rsid w:val="00064A5A"/>
    <w:rsid w:val="00065493"/>
    <w:rsid w:val="0006593B"/>
    <w:rsid w:val="00065FD5"/>
    <w:rsid w:val="0006688F"/>
    <w:rsid w:val="00066AD2"/>
    <w:rsid w:val="00066C44"/>
    <w:rsid w:val="00066D95"/>
    <w:rsid w:val="00066DEE"/>
    <w:rsid w:val="000673D0"/>
    <w:rsid w:val="000678A7"/>
    <w:rsid w:val="00067951"/>
    <w:rsid w:val="00070067"/>
    <w:rsid w:val="00070334"/>
    <w:rsid w:val="00070369"/>
    <w:rsid w:val="0007050B"/>
    <w:rsid w:val="000705D3"/>
    <w:rsid w:val="0007097B"/>
    <w:rsid w:val="00070BF7"/>
    <w:rsid w:val="00070C61"/>
    <w:rsid w:val="00070F6E"/>
    <w:rsid w:val="00071472"/>
    <w:rsid w:val="0007149B"/>
    <w:rsid w:val="00071510"/>
    <w:rsid w:val="000718E4"/>
    <w:rsid w:val="000719A4"/>
    <w:rsid w:val="00071F3E"/>
    <w:rsid w:val="000736C2"/>
    <w:rsid w:val="000737CB"/>
    <w:rsid w:val="00073F52"/>
    <w:rsid w:val="00073F5B"/>
    <w:rsid w:val="000749F5"/>
    <w:rsid w:val="00074F99"/>
    <w:rsid w:val="00075064"/>
    <w:rsid w:val="000751FF"/>
    <w:rsid w:val="000752DE"/>
    <w:rsid w:val="00075559"/>
    <w:rsid w:val="000757F5"/>
    <w:rsid w:val="00075BDA"/>
    <w:rsid w:val="00075C1D"/>
    <w:rsid w:val="00075CE4"/>
    <w:rsid w:val="00075DE3"/>
    <w:rsid w:val="0007638A"/>
    <w:rsid w:val="00076887"/>
    <w:rsid w:val="000768D5"/>
    <w:rsid w:val="00076982"/>
    <w:rsid w:val="00076D34"/>
    <w:rsid w:val="000773DA"/>
    <w:rsid w:val="000776D5"/>
    <w:rsid w:val="00077D51"/>
    <w:rsid w:val="00077F8E"/>
    <w:rsid w:val="000803C1"/>
    <w:rsid w:val="0008066B"/>
    <w:rsid w:val="000809D0"/>
    <w:rsid w:val="00080C33"/>
    <w:rsid w:val="000815E6"/>
    <w:rsid w:val="000815F1"/>
    <w:rsid w:val="00082218"/>
    <w:rsid w:val="0008309E"/>
    <w:rsid w:val="00083151"/>
    <w:rsid w:val="00083388"/>
    <w:rsid w:val="00083961"/>
    <w:rsid w:val="00083AA1"/>
    <w:rsid w:val="00083BC8"/>
    <w:rsid w:val="00083FD5"/>
    <w:rsid w:val="00084346"/>
    <w:rsid w:val="000845D7"/>
    <w:rsid w:val="000847CE"/>
    <w:rsid w:val="0008491E"/>
    <w:rsid w:val="000849C5"/>
    <w:rsid w:val="00084EBB"/>
    <w:rsid w:val="000854AC"/>
    <w:rsid w:val="000858F4"/>
    <w:rsid w:val="00085A29"/>
    <w:rsid w:val="00085A34"/>
    <w:rsid w:val="00085C09"/>
    <w:rsid w:val="00085C70"/>
    <w:rsid w:val="00085FB8"/>
    <w:rsid w:val="00086444"/>
    <w:rsid w:val="000864C2"/>
    <w:rsid w:val="000865FD"/>
    <w:rsid w:val="000867E6"/>
    <w:rsid w:val="000868B1"/>
    <w:rsid w:val="0008695D"/>
    <w:rsid w:val="00087471"/>
    <w:rsid w:val="00087C35"/>
    <w:rsid w:val="00090131"/>
    <w:rsid w:val="000909F4"/>
    <w:rsid w:val="00090BDE"/>
    <w:rsid w:val="000915ED"/>
    <w:rsid w:val="0009176C"/>
    <w:rsid w:val="00091A2F"/>
    <w:rsid w:val="00091BEA"/>
    <w:rsid w:val="00091C7D"/>
    <w:rsid w:val="000922A2"/>
    <w:rsid w:val="0009247C"/>
    <w:rsid w:val="00093301"/>
    <w:rsid w:val="000934A6"/>
    <w:rsid w:val="00093A04"/>
    <w:rsid w:val="00093AA0"/>
    <w:rsid w:val="00093B0A"/>
    <w:rsid w:val="00093E0E"/>
    <w:rsid w:val="00094671"/>
    <w:rsid w:val="0009473F"/>
    <w:rsid w:val="00094D5F"/>
    <w:rsid w:val="0009546D"/>
    <w:rsid w:val="00095762"/>
    <w:rsid w:val="000957E5"/>
    <w:rsid w:val="00095A70"/>
    <w:rsid w:val="00095A91"/>
    <w:rsid w:val="00096151"/>
    <w:rsid w:val="00096688"/>
    <w:rsid w:val="000966F3"/>
    <w:rsid w:val="000969CD"/>
    <w:rsid w:val="00096FC3"/>
    <w:rsid w:val="00096FE2"/>
    <w:rsid w:val="000971EF"/>
    <w:rsid w:val="0009787F"/>
    <w:rsid w:val="00097A67"/>
    <w:rsid w:val="00097AC7"/>
    <w:rsid w:val="00097B6B"/>
    <w:rsid w:val="000A0A6F"/>
    <w:rsid w:val="000A124F"/>
    <w:rsid w:val="000A1E82"/>
    <w:rsid w:val="000A2A1E"/>
    <w:rsid w:val="000A2FCC"/>
    <w:rsid w:val="000A3C17"/>
    <w:rsid w:val="000A41D5"/>
    <w:rsid w:val="000A463A"/>
    <w:rsid w:val="000A46CC"/>
    <w:rsid w:val="000A48B8"/>
    <w:rsid w:val="000A5CA1"/>
    <w:rsid w:val="000A6099"/>
    <w:rsid w:val="000A665C"/>
    <w:rsid w:val="000A66D1"/>
    <w:rsid w:val="000B0624"/>
    <w:rsid w:val="000B06CF"/>
    <w:rsid w:val="000B0C03"/>
    <w:rsid w:val="000B0CA8"/>
    <w:rsid w:val="000B1900"/>
    <w:rsid w:val="000B1965"/>
    <w:rsid w:val="000B2113"/>
    <w:rsid w:val="000B2500"/>
    <w:rsid w:val="000B254C"/>
    <w:rsid w:val="000B2751"/>
    <w:rsid w:val="000B2CE8"/>
    <w:rsid w:val="000B41E7"/>
    <w:rsid w:val="000B4730"/>
    <w:rsid w:val="000B4B1D"/>
    <w:rsid w:val="000B4CF1"/>
    <w:rsid w:val="000B529F"/>
    <w:rsid w:val="000B5349"/>
    <w:rsid w:val="000B5567"/>
    <w:rsid w:val="000B5744"/>
    <w:rsid w:val="000B5BFD"/>
    <w:rsid w:val="000B5D6C"/>
    <w:rsid w:val="000B5F22"/>
    <w:rsid w:val="000B661F"/>
    <w:rsid w:val="000B6D62"/>
    <w:rsid w:val="000B6F7D"/>
    <w:rsid w:val="000B7644"/>
    <w:rsid w:val="000B7F40"/>
    <w:rsid w:val="000C053F"/>
    <w:rsid w:val="000C07CE"/>
    <w:rsid w:val="000C0930"/>
    <w:rsid w:val="000C0BD1"/>
    <w:rsid w:val="000C1182"/>
    <w:rsid w:val="000C14B0"/>
    <w:rsid w:val="000C14D2"/>
    <w:rsid w:val="000C21B0"/>
    <w:rsid w:val="000C25BC"/>
    <w:rsid w:val="000C3B90"/>
    <w:rsid w:val="000C3C1A"/>
    <w:rsid w:val="000C4266"/>
    <w:rsid w:val="000C49B2"/>
    <w:rsid w:val="000C4A7A"/>
    <w:rsid w:val="000C56C2"/>
    <w:rsid w:val="000C56D0"/>
    <w:rsid w:val="000C59A8"/>
    <w:rsid w:val="000C5EAA"/>
    <w:rsid w:val="000C5F12"/>
    <w:rsid w:val="000C6070"/>
    <w:rsid w:val="000C63AA"/>
    <w:rsid w:val="000C64AD"/>
    <w:rsid w:val="000C671C"/>
    <w:rsid w:val="000C7036"/>
    <w:rsid w:val="000C71B9"/>
    <w:rsid w:val="000C72EB"/>
    <w:rsid w:val="000C760A"/>
    <w:rsid w:val="000C7AA4"/>
    <w:rsid w:val="000C7D09"/>
    <w:rsid w:val="000D0201"/>
    <w:rsid w:val="000D0335"/>
    <w:rsid w:val="000D056A"/>
    <w:rsid w:val="000D05AC"/>
    <w:rsid w:val="000D06A3"/>
    <w:rsid w:val="000D0773"/>
    <w:rsid w:val="000D07D3"/>
    <w:rsid w:val="000D0B77"/>
    <w:rsid w:val="000D108F"/>
    <w:rsid w:val="000D13F3"/>
    <w:rsid w:val="000D1AA1"/>
    <w:rsid w:val="000D1BC5"/>
    <w:rsid w:val="000D1BE3"/>
    <w:rsid w:val="000D1D46"/>
    <w:rsid w:val="000D1D4E"/>
    <w:rsid w:val="000D1E16"/>
    <w:rsid w:val="000D21B0"/>
    <w:rsid w:val="000D2413"/>
    <w:rsid w:val="000D2854"/>
    <w:rsid w:val="000D2BE5"/>
    <w:rsid w:val="000D30D8"/>
    <w:rsid w:val="000D3576"/>
    <w:rsid w:val="000D3DAC"/>
    <w:rsid w:val="000D3FF7"/>
    <w:rsid w:val="000D401B"/>
    <w:rsid w:val="000D43C3"/>
    <w:rsid w:val="000D4F04"/>
    <w:rsid w:val="000D5127"/>
    <w:rsid w:val="000D51CE"/>
    <w:rsid w:val="000D524F"/>
    <w:rsid w:val="000D565B"/>
    <w:rsid w:val="000D5894"/>
    <w:rsid w:val="000D59C9"/>
    <w:rsid w:val="000D603A"/>
    <w:rsid w:val="000D6B01"/>
    <w:rsid w:val="000D748F"/>
    <w:rsid w:val="000E0001"/>
    <w:rsid w:val="000E04D4"/>
    <w:rsid w:val="000E0D4E"/>
    <w:rsid w:val="000E0F4F"/>
    <w:rsid w:val="000E14E6"/>
    <w:rsid w:val="000E1551"/>
    <w:rsid w:val="000E165F"/>
    <w:rsid w:val="000E1906"/>
    <w:rsid w:val="000E1964"/>
    <w:rsid w:val="000E1C6C"/>
    <w:rsid w:val="000E1EEB"/>
    <w:rsid w:val="000E2332"/>
    <w:rsid w:val="000E2596"/>
    <w:rsid w:val="000E3947"/>
    <w:rsid w:val="000E4872"/>
    <w:rsid w:val="000E48C2"/>
    <w:rsid w:val="000E4CF6"/>
    <w:rsid w:val="000E557C"/>
    <w:rsid w:val="000E58BE"/>
    <w:rsid w:val="000E59C0"/>
    <w:rsid w:val="000E5A67"/>
    <w:rsid w:val="000E5FB4"/>
    <w:rsid w:val="000E67FE"/>
    <w:rsid w:val="000E7145"/>
    <w:rsid w:val="000E7D98"/>
    <w:rsid w:val="000F0494"/>
    <w:rsid w:val="000F08E9"/>
    <w:rsid w:val="000F0BD4"/>
    <w:rsid w:val="000F1026"/>
    <w:rsid w:val="000F1DF3"/>
    <w:rsid w:val="000F21A4"/>
    <w:rsid w:val="000F2246"/>
    <w:rsid w:val="000F2B89"/>
    <w:rsid w:val="000F2E89"/>
    <w:rsid w:val="000F2F9C"/>
    <w:rsid w:val="000F3037"/>
    <w:rsid w:val="000F3038"/>
    <w:rsid w:val="000F3AAE"/>
    <w:rsid w:val="000F3DCA"/>
    <w:rsid w:val="000F473D"/>
    <w:rsid w:val="000F4830"/>
    <w:rsid w:val="000F4E5E"/>
    <w:rsid w:val="000F4FDD"/>
    <w:rsid w:val="000F58B9"/>
    <w:rsid w:val="000F5F7E"/>
    <w:rsid w:val="000F604A"/>
    <w:rsid w:val="000F60EC"/>
    <w:rsid w:val="000F702A"/>
    <w:rsid w:val="000F7953"/>
    <w:rsid w:val="00100193"/>
    <w:rsid w:val="0010033C"/>
    <w:rsid w:val="00100B5F"/>
    <w:rsid w:val="00100BCA"/>
    <w:rsid w:val="00100C97"/>
    <w:rsid w:val="00101395"/>
    <w:rsid w:val="001013A5"/>
    <w:rsid w:val="00101719"/>
    <w:rsid w:val="00102435"/>
    <w:rsid w:val="00102D0B"/>
    <w:rsid w:val="00102D30"/>
    <w:rsid w:val="00102F0E"/>
    <w:rsid w:val="00103070"/>
    <w:rsid w:val="001030C8"/>
    <w:rsid w:val="0010345A"/>
    <w:rsid w:val="001034D4"/>
    <w:rsid w:val="00103A44"/>
    <w:rsid w:val="00104169"/>
    <w:rsid w:val="001042E7"/>
    <w:rsid w:val="00104A13"/>
    <w:rsid w:val="00104ABC"/>
    <w:rsid w:val="00104D91"/>
    <w:rsid w:val="00105217"/>
    <w:rsid w:val="001053B2"/>
    <w:rsid w:val="001059BE"/>
    <w:rsid w:val="00105C0E"/>
    <w:rsid w:val="00105C29"/>
    <w:rsid w:val="00105FA6"/>
    <w:rsid w:val="00106751"/>
    <w:rsid w:val="00106C1C"/>
    <w:rsid w:val="00106E26"/>
    <w:rsid w:val="00106F53"/>
    <w:rsid w:val="00106F6B"/>
    <w:rsid w:val="00107194"/>
    <w:rsid w:val="00107326"/>
    <w:rsid w:val="001079B4"/>
    <w:rsid w:val="00107DB4"/>
    <w:rsid w:val="001101DE"/>
    <w:rsid w:val="00110279"/>
    <w:rsid w:val="0011070D"/>
    <w:rsid w:val="00110C72"/>
    <w:rsid w:val="00110D7A"/>
    <w:rsid w:val="00111987"/>
    <w:rsid w:val="001122A4"/>
    <w:rsid w:val="00112789"/>
    <w:rsid w:val="00113112"/>
    <w:rsid w:val="001131F0"/>
    <w:rsid w:val="00113978"/>
    <w:rsid w:val="00113C0B"/>
    <w:rsid w:val="00113E55"/>
    <w:rsid w:val="00113FC4"/>
    <w:rsid w:val="001145CB"/>
    <w:rsid w:val="00114667"/>
    <w:rsid w:val="0011482D"/>
    <w:rsid w:val="0011528A"/>
    <w:rsid w:val="00115353"/>
    <w:rsid w:val="00115A42"/>
    <w:rsid w:val="00115BF0"/>
    <w:rsid w:val="00115E67"/>
    <w:rsid w:val="00116A84"/>
    <w:rsid w:val="00116BA0"/>
    <w:rsid w:val="0011700C"/>
    <w:rsid w:val="00117361"/>
    <w:rsid w:val="00117746"/>
    <w:rsid w:val="001177AD"/>
    <w:rsid w:val="00117ADB"/>
    <w:rsid w:val="00117DA0"/>
    <w:rsid w:val="00117F1C"/>
    <w:rsid w:val="001206A1"/>
    <w:rsid w:val="00121118"/>
    <w:rsid w:val="00121268"/>
    <w:rsid w:val="0012142F"/>
    <w:rsid w:val="00121543"/>
    <w:rsid w:val="001216A4"/>
    <w:rsid w:val="00121B58"/>
    <w:rsid w:val="00121CE8"/>
    <w:rsid w:val="0012210F"/>
    <w:rsid w:val="00122234"/>
    <w:rsid w:val="00122272"/>
    <w:rsid w:val="00122F9A"/>
    <w:rsid w:val="0012313D"/>
    <w:rsid w:val="0012385E"/>
    <w:rsid w:val="00123E07"/>
    <w:rsid w:val="00124047"/>
    <w:rsid w:val="001248F9"/>
    <w:rsid w:val="001253A0"/>
    <w:rsid w:val="00125547"/>
    <w:rsid w:val="001257C7"/>
    <w:rsid w:val="0012582D"/>
    <w:rsid w:val="00125975"/>
    <w:rsid w:val="00125CBC"/>
    <w:rsid w:val="00125D53"/>
    <w:rsid w:val="00125F8D"/>
    <w:rsid w:val="0012622B"/>
    <w:rsid w:val="001262DB"/>
    <w:rsid w:val="00126437"/>
    <w:rsid w:val="00126E2A"/>
    <w:rsid w:val="00127B55"/>
    <w:rsid w:val="0013090F"/>
    <w:rsid w:val="00130DBB"/>
    <w:rsid w:val="00131436"/>
    <w:rsid w:val="0013172A"/>
    <w:rsid w:val="0013193F"/>
    <w:rsid w:val="00131F76"/>
    <w:rsid w:val="00132045"/>
    <w:rsid w:val="00132104"/>
    <w:rsid w:val="0013228A"/>
    <w:rsid w:val="001323D3"/>
    <w:rsid w:val="00133003"/>
    <w:rsid w:val="0013354B"/>
    <w:rsid w:val="0013364E"/>
    <w:rsid w:val="001336FC"/>
    <w:rsid w:val="00133AE1"/>
    <w:rsid w:val="001340C2"/>
    <w:rsid w:val="0013442D"/>
    <w:rsid w:val="001344D0"/>
    <w:rsid w:val="0013467D"/>
    <w:rsid w:val="00134A15"/>
    <w:rsid w:val="00134B35"/>
    <w:rsid w:val="00134DDC"/>
    <w:rsid w:val="00134F22"/>
    <w:rsid w:val="00135779"/>
    <w:rsid w:val="00135DCA"/>
    <w:rsid w:val="00136B71"/>
    <w:rsid w:val="00136EA1"/>
    <w:rsid w:val="00136FF5"/>
    <w:rsid w:val="0013713A"/>
    <w:rsid w:val="001371FE"/>
    <w:rsid w:val="001373AB"/>
    <w:rsid w:val="0013797A"/>
    <w:rsid w:val="001408FC"/>
    <w:rsid w:val="00140FFB"/>
    <w:rsid w:val="00141302"/>
    <w:rsid w:val="00141729"/>
    <w:rsid w:val="00141E0E"/>
    <w:rsid w:val="00141F8C"/>
    <w:rsid w:val="0014230B"/>
    <w:rsid w:val="00142394"/>
    <w:rsid w:val="001424A2"/>
    <w:rsid w:val="0014291D"/>
    <w:rsid w:val="00142C1A"/>
    <w:rsid w:val="001430E0"/>
    <w:rsid w:val="0014311C"/>
    <w:rsid w:val="00143CCC"/>
    <w:rsid w:val="00143DB7"/>
    <w:rsid w:val="00143EF2"/>
    <w:rsid w:val="0014497A"/>
    <w:rsid w:val="00144F82"/>
    <w:rsid w:val="00145968"/>
    <w:rsid w:val="001459CA"/>
    <w:rsid w:val="00145C3A"/>
    <w:rsid w:val="0014607D"/>
    <w:rsid w:val="0014629B"/>
    <w:rsid w:val="00146369"/>
    <w:rsid w:val="001464F9"/>
    <w:rsid w:val="001466BD"/>
    <w:rsid w:val="00146E4B"/>
    <w:rsid w:val="00147324"/>
    <w:rsid w:val="0014782F"/>
    <w:rsid w:val="00147839"/>
    <w:rsid w:val="00147A14"/>
    <w:rsid w:val="00147DD5"/>
    <w:rsid w:val="001505C6"/>
    <w:rsid w:val="00150A92"/>
    <w:rsid w:val="00150BA2"/>
    <w:rsid w:val="00150BFA"/>
    <w:rsid w:val="00150EEA"/>
    <w:rsid w:val="00151015"/>
    <w:rsid w:val="00151194"/>
    <w:rsid w:val="00151C02"/>
    <w:rsid w:val="00151EA4"/>
    <w:rsid w:val="001522E6"/>
    <w:rsid w:val="00152A10"/>
    <w:rsid w:val="00152B4A"/>
    <w:rsid w:val="00152F4A"/>
    <w:rsid w:val="001534E3"/>
    <w:rsid w:val="0015397D"/>
    <w:rsid w:val="00153A13"/>
    <w:rsid w:val="00153BB8"/>
    <w:rsid w:val="00153D96"/>
    <w:rsid w:val="00154545"/>
    <w:rsid w:val="001547A5"/>
    <w:rsid w:val="001547F0"/>
    <w:rsid w:val="00155389"/>
    <w:rsid w:val="001554E7"/>
    <w:rsid w:val="00155B1D"/>
    <w:rsid w:val="00156EDF"/>
    <w:rsid w:val="001570F4"/>
    <w:rsid w:val="00157396"/>
    <w:rsid w:val="001575F6"/>
    <w:rsid w:val="0015777F"/>
    <w:rsid w:val="00157E60"/>
    <w:rsid w:val="00160675"/>
    <w:rsid w:val="00160787"/>
    <w:rsid w:val="00161162"/>
    <w:rsid w:val="001615CD"/>
    <w:rsid w:val="001618EA"/>
    <w:rsid w:val="00161C21"/>
    <w:rsid w:val="001621B6"/>
    <w:rsid w:val="00162259"/>
    <w:rsid w:val="001622F0"/>
    <w:rsid w:val="00162E4C"/>
    <w:rsid w:val="00162F65"/>
    <w:rsid w:val="00163689"/>
    <w:rsid w:val="001637D9"/>
    <w:rsid w:val="00163D9A"/>
    <w:rsid w:val="00164320"/>
    <w:rsid w:val="00164A80"/>
    <w:rsid w:val="001651EA"/>
    <w:rsid w:val="0016560D"/>
    <w:rsid w:val="00166AF9"/>
    <w:rsid w:val="00166D64"/>
    <w:rsid w:val="00166E31"/>
    <w:rsid w:val="00167AD4"/>
    <w:rsid w:val="00167BD1"/>
    <w:rsid w:val="0017093C"/>
    <w:rsid w:val="00170949"/>
    <w:rsid w:val="00170BCD"/>
    <w:rsid w:val="00170FC7"/>
    <w:rsid w:val="0017100B"/>
    <w:rsid w:val="0017107C"/>
    <w:rsid w:val="001714F2"/>
    <w:rsid w:val="00171792"/>
    <w:rsid w:val="001717EC"/>
    <w:rsid w:val="0017193E"/>
    <w:rsid w:val="00171BCC"/>
    <w:rsid w:val="00171F26"/>
    <w:rsid w:val="00171F70"/>
    <w:rsid w:val="00172573"/>
    <w:rsid w:val="0017271B"/>
    <w:rsid w:val="00172A78"/>
    <w:rsid w:val="00172B84"/>
    <w:rsid w:val="00172F5D"/>
    <w:rsid w:val="001733DA"/>
    <w:rsid w:val="00173603"/>
    <w:rsid w:val="00174542"/>
    <w:rsid w:val="00174792"/>
    <w:rsid w:val="001747DF"/>
    <w:rsid w:val="00174B73"/>
    <w:rsid w:val="0017570D"/>
    <w:rsid w:val="001757B0"/>
    <w:rsid w:val="00175B5F"/>
    <w:rsid w:val="0017616D"/>
    <w:rsid w:val="00176474"/>
    <w:rsid w:val="001766CC"/>
    <w:rsid w:val="001766EF"/>
    <w:rsid w:val="0017767B"/>
    <w:rsid w:val="00177AC2"/>
    <w:rsid w:val="00177ED1"/>
    <w:rsid w:val="0018005D"/>
    <w:rsid w:val="001802B9"/>
    <w:rsid w:val="00180719"/>
    <w:rsid w:val="00180E27"/>
    <w:rsid w:val="00180E58"/>
    <w:rsid w:val="00181559"/>
    <w:rsid w:val="0018155B"/>
    <w:rsid w:val="00181624"/>
    <w:rsid w:val="001817C0"/>
    <w:rsid w:val="00181BB1"/>
    <w:rsid w:val="00181D92"/>
    <w:rsid w:val="0018218D"/>
    <w:rsid w:val="00182A43"/>
    <w:rsid w:val="00182F8B"/>
    <w:rsid w:val="001830FF"/>
    <w:rsid w:val="00183339"/>
    <w:rsid w:val="00183684"/>
    <w:rsid w:val="001837AE"/>
    <w:rsid w:val="0018388E"/>
    <w:rsid w:val="00183A7A"/>
    <w:rsid w:val="00183FCD"/>
    <w:rsid w:val="00184076"/>
    <w:rsid w:val="00184135"/>
    <w:rsid w:val="00184323"/>
    <w:rsid w:val="0018449D"/>
    <w:rsid w:val="001844B2"/>
    <w:rsid w:val="00184657"/>
    <w:rsid w:val="0018593D"/>
    <w:rsid w:val="00185CA5"/>
    <w:rsid w:val="0018607C"/>
    <w:rsid w:val="0018612E"/>
    <w:rsid w:val="0018688C"/>
    <w:rsid w:val="00186E40"/>
    <w:rsid w:val="00186E45"/>
    <w:rsid w:val="00186FEF"/>
    <w:rsid w:val="0018737D"/>
    <w:rsid w:val="00187874"/>
    <w:rsid w:val="00187946"/>
    <w:rsid w:val="00187C57"/>
    <w:rsid w:val="001900F2"/>
    <w:rsid w:val="00190BDC"/>
    <w:rsid w:val="00191137"/>
    <w:rsid w:val="00191461"/>
    <w:rsid w:val="00191835"/>
    <w:rsid w:val="0019187D"/>
    <w:rsid w:val="00191D50"/>
    <w:rsid w:val="001922E7"/>
    <w:rsid w:val="00192EFE"/>
    <w:rsid w:val="0019351B"/>
    <w:rsid w:val="00193A2D"/>
    <w:rsid w:val="00193D07"/>
    <w:rsid w:val="00193ED1"/>
    <w:rsid w:val="0019447E"/>
    <w:rsid w:val="001946A1"/>
    <w:rsid w:val="001947BD"/>
    <w:rsid w:val="00194945"/>
    <w:rsid w:val="00194EF6"/>
    <w:rsid w:val="00194F61"/>
    <w:rsid w:val="0019514C"/>
    <w:rsid w:val="001951D0"/>
    <w:rsid w:val="0019563F"/>
    <w:rsid w:val="001957A6"/>
    <w:rsid w:val="001959B3"/>
    <w:rsid w:val="00195D7F"/>
    <w:rsid w:val="00195F3B"/>
    <w:rsid w:val="00196447"/>
    <w:rsid w:val="0019651B"/>
    <w:rsid w:val="00196D3B"/>
    <w:rsid w:val="00197B85"/>
    <w:rsid w:val="00197BFF"/>
    <w:rsid w:val="00197CED"/>
    <w:rsid w:val="00197E9D"/>
    <w:rsid w:val="001A013F"/>
    <w:rsid w:val="001A0378"/>
    <w:rsid w:val="001A05E9"/>
    <w:rsid w:val="001A087A"/>
    <w:rsid w:val="001A08C2"/>
    <w:rsid w:val="001A093F"/>
    <w:rsid w:val="001A09EC"/>
    <w:rsid w:val="001A0FA7"/>
    <w:rsid w:val="001A1267"/>
    <w:rsid w:val="001A1332"/>
    <w:rsid w:val="001A16A3"/>
    <w:rsid w:val="001A2537"/>
    <w:rsid w:val="001A2C5E"/>
    <w:rsid w:val="001A2CC2"/>
    <w:rsid w:val="001A2F02"/>
    <w:rsid w:val="001A2FE6"/>
    <w:rsid w:val="001A3505"/>
    <w:rsid w:val="001A356A"/>
    <w:rsid w:val="001A396F"/>
    <w:rsid w:val="001A3C0A"/>
    <w:rsid w:val="001A3EB8"/>
    <w:rsid w:val="001A3FEA"/>
    <w:rsid w:val="001A4802"/>
    <w:rsid w:val="001A4CF0"/>
    <w:rsid w:val="001A533D"/>
    <w:rsid w:val="001A557D"/>
    <w:rsid w:val="001A6126"/>
    <w:rsid w:val="001A6505"/>
    <w:rsid w:val="001A6BD1"/>
    <w:rsid w:val="001A7155"/>
    <w:rsid w:val="001A7B39"/>
    <w:rsid w:val="001B05FB"/>
    <w:rsid w:val="001B0B39"/>
    <w:rsid w:val="001B0B66"/>
    <w:rsid w:val="001B0D8D"/>
    <w:rsid w:val="001B0E35"/>
    <w:rsid w:val="001B0F05"/>
    <w:rsid w:val="001B10F9"/>
    <w:rsid w:val="001B11B8"/>
    <w:rsid w:val="001B146C"/>
    <w:rsid w:val="001B151F"/>
    <w:rsid w:val="001B300D"/>
    <w:rsid w:val="001B306F"/>
    <w:rsid w:val="001B3318"/>
    <w:rsid w:val="001B37FC"/>
    <w:rsid w:val="001B38D4"/>
    <w:rsid w:val="001B3B56"/>
    <w:rsid w:val="001B3B59"/>
    <w:rsid w:val="001B3BFB"/>
    <w:rsid w:val="001B4055"/>
    <w:rsid w:val="001B4100"/>
    <w:rsid w:val="001B4217"/>
    <w:rsid w:val="001B441B"/>
    <w:rsid w:val="001B45BA"/>
    <w:rsid w:val="001B4990"/>
    <w:rsid w:val="001B4AB8"/>
    <w:rsid w:val="001B4AEB"/>
    <w:rsid w:val="001B52D3"/>
    <w:rsid w:val="001B55BE"/>
    <w:rsid w:val="001B5E48"/>
    <w:rsid w:val="001B5E4A"/>
    <w:rsid w:val="001B60AF"/>
    <w:rsid w:val="001B62B1"/>
    <w:rsid w:val="001B6B04"/>
    <w:rsid w:val="001B7071"/>
    <w:rsid w:val="001B72F5"/>
    <w:rsid w:val="001B7339"/>
    <w:rsid w:val="001B771C"/>
    <w:rsid w:val="001B7EE8"/>
    <w:rsid w:val="001C046F"/>
    <w:rsid w:val="001C04B1"/>
    <w:rsid w:val="001C068D"/>
    <w:rsid w:val="001C085F"/>
    <w:rsid w:val="001C0A15"/>
    <w:rsid w:val="001C0F85"/>
    <w:rsid w:val="001C1141"/>
    <w:rsid w:val="001C1591"/>
    <w:rsid w:val="001C2456"/>
    <w:rsid w:val="001C2D06"/>
    <w:rsid w:val="001C2D53"/>
    <w:rsid w:val="001C2EDF"/>
    <w:rsid w:val="001C31C2"/>
    <w:rsid w:val="001C3527"/>
    <w:rsid w:val="001C3784"/>
    <w:rsid w:val="001C466C"/>
    <w:rsid w:val="001C4BA1"/>
    <w:rsid w:val="001C4FDE"/>
    <w:rsid w:val="001C5564"/>
    <w:rsid w:val="001C5C17"/>
    <w:rsid w:val="001C5C6C"/>
    <w:rsid w:val="001C5C97"/>
    <w:rsid w:val="001C5FAD"/>
    <w:rsid w:val="001C600C"/>
    <w:rsid w:val="001C6012"/>
    <w:rsid w:val="001C6313"/>
    <w:rsid w:val="001C651F"/>
    <w:rsid w:val="001C68EF"/>
    <w:rsid w:val="001C7314"/>
    <w:rsid w:val="001C7BCD"/>
    <w:rsid w:val="001C7DFD"/>
    <w:rsid w:val="001D0015"/>
    <w:rsid w:val="001D05D2"/>
    <w:rsid w:val="001D0949"/>
    <w:rsid w:val="001D0E98"/>
    <w:rsid w:val="001D0EDB"/>
    <w:rsid w:val="001D12A7"/>
    <w:rsid w:val="001D194B"/>
    <w:rsid w:val="001D1E0C"/>
    <w:rsid w:val="001D2352"/>
    <w:rsid w:val="001D23D6"/>
    <w:rsid w:val="001D2BC7"/>
    <w:rsid w:val="001D3CD9"/>
    <w:rsid w:val="001D3DC4"/>
    <w:rsid w:val="001D40C3"/>
    <w:rsid w:val="001D412C"/>
    <w:rsid w:val="001D4351"/>
    <w:rsid w:val="001D43F5"/>
    <w:rsid w:val="001D483B"/>
    <w:rsid w:val="001D48EA"/>
    <w:rsid w:val="001D48EB"/>
    <w:rsid w:val="001D4972"/>
    <w:rsid w:val="001D4E05"/>
    <w:rsid w:val="001D50AE"/>
    <w:rsid w:val="001D51F1"/>
    <w:rsid w:val="001D537E"/>
    <w:rsid w:val="001D5C39"/>
    <w:rsid w:val="001D5CA9"/>
    <w:rsid w:val="001D6047"/>
    <w:rsid w:val="001D6694"/>
    <w:rsid w:val="001D670B"/>
    <w:rsid w:val="001D6BAC"/>
    <w:rsid w:val="001D6C75"/>
    <w:rsid w:val="001D6D10"/>
    <w:rsid w:val="001D6E28"/>
    <w:rsid w:val="001D7059"/>
    <w:rsid w:val="001D7112"/>
    <w:rsid w:val="001D717F"/>
    <w:rsid w:val="001D727E"/>
    <w:rsid w:val="001D7507"/>
    <w:rsid w:val="001D76C2"/>
    <w:rsid w:val="001D78FD"/>
    <w:rsid w:val="001D7C34"/>
    <w:rsid w:val="001E02D9"/>
    <w:rsid w:val="001E030C"/>
    <w:rsid w:val="001E0478"/>
    <w:rsid w:val="001E0A91"/>
    <w:rsid w:val="001E0D14"/>
    <w:rsid w:val="001E0D2E"/>
    <w:rsid w:val="001E0DEB"/>
    <w:rsid w:val="001E0EDF"/>
    <w:rsid w:val="001E13D3"/>
    <w:rsid w:val="001E165E"/>
    <w:rsid w:val="001E179F"/>
    <w:rsid w:val="001E22B6"/>
    <w:rsid w:val="001E23C8"/>
    <w:rsid w:val="001E24F1"/>
    <w:rsid w:val="001E24FA"/>
    <w:rsid w:val="001E2A4C"/>
    <w:rsid w:val="001E2D8F"/>
    <w:rsid w:val="001E2E04"/>
    <w:rsid w:val="001E31D0"/>
    <w:rsid w:val="001E3DFF"/>
    <w:rsid w:val="001E3EAA"/>
    <w:rsid w:val="001E3F1D"/>
    <w:rsid w:val="001E3F63"/>
    <w:rsid w:val="001E4567"/>
    <w:rsid w:val="001E47FA"/>
    <w:rsid w:val="001E4A26"/>
    <w:rsid w:val="001E5212"/>
    <w:rsid w:val="001E527D"/>
    <w:rsid w:val="001E544B"/>
    <w:rsid w:val="001E5482"/>
    <w:rsid w:val="001E5A09"/>
    <w:rsid w:val="001E5CF2"/>
    <w:rsid w:val="001E6445"/>
    <w:rsid w:val="001E6A17"/>
    <w:rsid w:val="001E6A65"/>
    <w:rsid w:val="001E7311"/>
    <w:rsid w:val="001E7775"/>
    <w:rsid w:val="001E78FF"/>
    <w:rsid w:val="001E7AD3"/>
    <w:rsid w:val="001E7D89"/>
    <w:rsid w:val="001F0479"/>
    <w:rsid w:val="001F0BC7"/>
    <w:rsid w:val="001F0DC4"/>
    <w:rsid w:val="001F0DF3"/>
    <w:rsid w:val="001F1070"/>
    <w:rsid w:val="001F1317"/>
    <w:rsid w:val="001F2033"/>
    <w:rsid w:val="001F2B44"/>
    <w:rsid w:val="001F2C93"/>
    <w:rsid w:val="001F2D8E"/>
    <w:rsid w:val="001F341A"/>
    <w:rsid w:val="001F375D"/>
    <w:rsid w:val="001F3A83"/>
    <w:rsid w:val="001F43E9"/>
    <w:rsid w:val="001F47E6"/>
    <w:rsid w:val="001F4EF1"/>
    <w:rsid w:val="001F5060"/>
    <w:rsid w:val="001F52E9"/>
    <w:rsid w:val="001F5367"/>
    <w:rsid w:val="001F55E0"/>
    <w:rsid w:val="001F56B4"/>
    <w:rsid w:val="001F592E"/>
    <w:rsid w:val="001F5A0D"/>
    <w:rsid w:val="001F5D09"/>
    <w:rsid w:val="001F6162"/>
    <w:rsid w:val="001F64F5"/>
    <w:rsid w:val="001F695E"/>
    <w:rsid w:val="001F6AAD"/>
    <w:rsid w:val="001F6D10"/>
    <w:rsid w:val="001F6D70"/>
    <w:rsid w:val="001F72B5"/>
    <w:rsid w:val="001F7528"/>
    <w:rsid w:val="001F7FD1"/>
    <w:rsid w:val="00200440"/>
    <w:rsid w:val="00200BD9"/>
    <w:rsid w:val="00200C46"/>
    <w:rsid w:val="00201270"/>
    <w:rsid w:val="002017ED"/>
    <w:rsid w:val="0020292F"/>
    <w:rsid w:val="00202E09"/>
    <w:rsid w:val="00203125"/>
    <w:rsid w:val="00203522"/>
    <w:rsid w:val="0020399B"/>
    <w:rsid w:val="00203C7E"/>
    <w:rsid w:val="00203CD8"/>
    <w:rsid w:val="00204263"/>
    <w:rsid w:val="00204549"/>
    <w:rsid w:val="002049B2"/>
    <w:rsid w:val="002049FB"/>
    <w:rsid w:val="00204A61"/>
    <w:rsid w:val="0020564F"/>
    <w:rsid w:val="00205DF8"/>
    <w:rsid w:val="00205F86"/>
    <w:rsid w:val="0020642F"/>
    <w:rsid w:val="00206C26"/>
    <w:rsid w:val="00207E7C"/>
    <w:rsid w:val="0021083B"/>
    <w:rsid w:val="0021094C"/>
    <w:rsid w:val="00210959"/>
    <w:rsid w:val="002110A2"/>
    <w:rsid w:val="002112D3"/>
    <w:rsid w:val="00211745"/>
    <w:rsid w:val="00211B04"/>
    <w:rsid w:val="00211B41"/>
    <w:rsid w:val="00211BEC"/>
    <w:rsid w:val="00211DC5"/>
    <w:rsid w:val="00211F8B"/>
    <w:rsid w:val="00212111"/>
    <w:rsid w:val="0021220A"/>
    <w:rsid w:val="002123AD"/>
    <w:rsid w:val="002123C1"/>
    <w:rsid w:val="0021261E"/>
    <w:rsid w:val="002138F6"/>
    <w:rsid w:val="00213BA3"/>
    <w:rsid w:val="00213EB9"/>
    <w:rsid w:val="00213EDC"/>
    <w:rsid w:val="00213FE7"/>
    <w:rsid w:val="00214076"/>
    <w:rsid w:val="0021430B"/>
    <w:rsid w:val="0021495F"/>
    <w:rsid w:val="00214BAC"/>
    <w:rsid w:val="00214E30"/>
    <w:rsid w:val="0021522E"/>
    <w:rsid w:val="00215250"/>
    <w:rsid w:val="00215291"/>
    <w:rsid w:val="00215339"/>
    <w:rsid w:val="00215421"/>
    <w:rsid w:val="00215A75"/>
    <w:rsid w:val="00215D64"/>
    <w:rsid w:val="0021686D"/>
    <w:rsid w:val="0021695A"/>
    <w:rsid w:val="00216DB7"/>
    <w:rsid w:val="00216F42"/>
    <w:rsid w:val="00217167"/>
    <w:rsid w:val="00217634"/>
    <w:rsid w:val="00217CDE"/>
    <w:rsid w:val="00220912"/>
    <w:rsid w:val="002209E0"/>
    <w:rsid w:val="002211A4"/>
    <w:rsid w:val="00221599"/>
    <w:rsid w:val="00221E7F"/>
    <w:rsid w:val="0022247A"/>
    <w:rsid w:val="00222577"/>
    <w:rsid w:val="00222637"/>
    <w:rsid w:val="00222675"/>
    <w:rsid w:val="00222878"/>
    <w:rsid w:val="00223277"/>
    <w:rsid w:val="002238DE"/>
    <w:rsid w:val="00223D8D"/>
    <w:rsid w:val="00224638"/>
    <w:rsid w:val="00224B77"/>
    <w:rsid w:val="00224D7C"/>
    <w:rsid w:val="00225121"/>
    <w:rsid w:val="0022563C"/>
    <w:rsid w:val="00225729"/>
    <w:rsid w:val="002259A8"/>
    <w:rsid w:val="00225BC2"/>
    <w:rsid w:val="0022615B"/>
    <w:rsid w:val="002265AB"/>
    <w:rsid w:val="00226645"/>
    <w:rsid w:val="002269BD"/>
    <w:rsid w:val="00226A19"/>
    <w:rsid w:val="00226B72"/>
    <w:rsid w:val="00227023"/>
    <w:rsid w:val="0022798D"/>
    <w:rsid w:val="00230181"/>
    <w:rsid w:val="002303B9"/>
    <w:rsid w:val="00230B9A"/>
    <w:rsid w:val="00231306"/>
    <w:rsid w:val="00231759"/>
    <w:rsid w:val="00231D74"/>
    <w:rsid w:val="0023255E"/>
    <w:rsid w:val="0023280E"/>
    <w:rsid w:val="00232F45"/>
    <w:rsid w:val="002331C9"/>
    <w:rsid w:val="002339F4"/>
    <w:rsid w:val="00233AEA"/>
    <w:rsid w:val="0023411F"/>
    <w:rsid w:val="002343B7"/>
    <w:rsid w:val="002344AF"/>
    <w:rsid w:val="00234733"/>
    <w:rsid w:val="00234BC8"/>
    <w:rsid w:val="002350F3"/>
    <w:rsid w:val="00235C1B"/>
    <w:rsid w:val="00235D19"/>
    <w:rsid w:val="002362A6"/>
    <w:rsid w:val="0023639D"/>
    <w:rsid w:val="002366DA"/>
    <w:rsid w:val="00236B78"/>
    <w:rsid w:val="00236CD5"/>
    <w:rsid w:val="00236D8E"/>
    <w:rsid w:val="00240493"/>
    <w:rsid w:val="00240623"/>
    <w:rsid w:val="00240980"/>
    <w:rsid w:val="0024098D"/>
    <w:rsid w:val="00240F15"/>
    <w:rsid w:val="002415E3"/>
    <w:rsid w:val="00241C8F"/>
    <w:rsid w:val="002421F8"/>
    <w:rsid w:val="00242701"/>
    <w:rsid w:val="00242724"/>
    <w:rsid w:val="00242B23"/>
    <w:rsid w:val="00242F50"/>
    <w:rsid w:val="00243E6B"/>
    <w:rsid w:val="002442FC"/>
    <w:rsid w:val="00244375"/>
    <w:rsid w:val="0024447A"/>
    <w:rsid w:val="00244641"/>
    <w:rsid w:val="00244CFA"/>
    <w:rsid w:val="00244D2B"/>
    <w:rsid w:val="00244E7A"/>
    <w:rsid w:val="00244F68"/>
    <w:rsid w:val="00245440"/>
    <w:rsid w:val="00245F56"/>
    <w:rsid w:val="00246207"/>
    <w:rsid w:val="002463EF"/>
    <w:rsid w:val="00246863"/>
    <w:rsid w:val="00246873"/>
    <w:rsid w:val="00246AEB"/>
    <w:rsid w:val="00246B34"/>
    <w:rsid w:val="00246C37"/>
    <w:rsid w:val="00246EFB"/>
    <w:rsid w:val="0024734F"/>
    <w:rsid w:val="002474B0"/>
    <w:rsid w:val="0024784D"/>
    <w:rsid w:val="00247860"/>
    <w:rsid w:val="00250249"/>
    <w:rsid w:val="0025060B"/>
    <w:rsid w:val="00250860"/>
    <w:rsid w:val="002515C6"/>
    <w:rsid w:val="002516C5"/>
    <w:rsid w:val="002519D5"/>
    <w:rsid w:val="00251B58"/>
    <w:rsid w:val="00251F34"/>
    <w:rsid w:val="002521D6"/>
    <w:rsid w:val="002527E0"/>
    <w:rsid w:val="00252958"/>
    <w:rsid w:val="0025313B"/>
    <w:rsid w:val="0025367E"/>
    <w:rsid w:val="002536CC"/>
    <w:rsid w:val="00253A95"/>
    <w:rsid w:val="00253E49"/>
    <w:rsid w:val="00254FAB"/>
    <w:rsid w:val="00255030"/>
    <w:rsid w:val="00255474"/>
    <w:rsid w:val="0025601A"/>
    <w:rsid w:val="00256606"/>
    <w:rsid w:val="00256820"/>
    <w:rsid w:val="002569EE"/>
    <w:rsid w:val="002569F2"/>
    <w:rsid w:val="00256A4A"/>
    <w:rsid w:val="00256A88"/>
    <w:rsid w:val="00256F09"/>
    <w:rsid w:val="00257773"/>
    <w:rsid w:val="002600F1"/>
    <w:rsid w:val="00260D77"/>
    <w:rsid w:val="00260E9E"/>
    <w:rsid w:val="00261846"/>
    <w:rsid w:val="00261AA9"/>
    <w:rsid w:val="002629A4"/>
    <w:rsid w:val="00262B08"/>
    <w:rsid w:val="00262B55"/>
    <w:rsid w:val="00263289"/>
    <w:rsid w:val="00263DB0"/>
    <w:rsid w:val="002640E6"/>
    <w:rsid w:val="00264197"/>
    <w:rsid w:val="00264421"/>
    <w:rsid w:val="002647EE"/>
    <w:rsid w:val="0026481F"/>
    <w:rsid w:val="00264B55"/>
    <w:rsid w:val="00264DEB"/>
    <w:rsid w:val="002659B6"/>
    <w:rsid w:val="00265AC3"/>
    <w:rsid w:val="00265CD9"/>
    <w:rsid w:val="002660EE"/>
    <w:rsid w:val="002665BF"/>
    <w:rsid w:val="00266865"/>
    <w:rsid w:val="002668BB"/>
    <w:rsid w:val="00266BDA"/>
    <w:rsid w:val="00266BE8"/>
    <w:rsid w:val="00266C7B"/>
    <w:rsid w:val="00267A12"/>
    <w:rsid w:val="00267B2E"/>
    <w:rsid w:val="00267B6A"/>
    <w:rsid w:val="00267E81"/>
    <w:rsid w:val="00267FC2"/>
    <w:rsid w:val="0027094B"/>
    <w:rsid w:val="00270FDD"/>
    <w:rsid w:val="0027218F"/>
    <w:rsid w:val="00272336"/>
    <w:rsid w:val="002734C0"/>
    <w:rsid w:val="00273537"/>
    <w:rsid w:val="00273949"/>
    <w:rsid w:val="00273F8D"/>
    <w:rsid w:val="002741F1"/>
    <w:rsid w:val="00275494"/>
    <w:rsid w:val="002758C5"/>
    <w:rsid w:val="002760B5"/>
    <w:rsid w:val="002767C0"/>
    <w:rsid w:val="00277359"/>
    <w:rsid w:val="002777C9"/>
    <w:rsid w:val="002778AA"/>
    <w:rsid w:val="002801F1"/>
    <w:rsid w:val="00280C42"/>
    <w:rsid w:val="002812C5"/>
    <w:rsid w:val="002814E1"/>
    <w:rsid w:val="002815F5"/>
    <w:rsid w:val="002816D2"/>
    <w:rsid w:val="00281A8F"/>
    <w:rsid w:val="00281FDA"/>
    <w:rsid w:val="00282013"/>
    <w:rsid w:val="002824DA"/>
    <w:rsid w:val="002826A9"/>
    <w:rsid w:val="00282719"/>
    <w:rsid w:val="00282C40"/>
    <w:rsid w:val="002836F1"/>
    <w:rsid w:val="00283815"/>
    <w:rsid w:val="00283B47"/>
    <w:rsid w:val="00283B64"/>
    <w:rsid w:val="00284358"/>
    <w:rsid w:val="0028475F"/>
    <w:rsid w:val="0028482A"/>
    <w:rsid w:val="00284C44"/>
    <w:rsid w:val="0028560D"/>
    <w:rsid w:val="002856B2"/>
    <w:rsid w:val="002859BA"/>
    <w:rsid w:val="00285BC9"/>
    <w:rsid w:val="00285C33"/>
    <w:rsid w:val="00286364"/>
    <w:rsid w:val="002865C7"/>
    <w:rsid w:val="00286804"/>
    <w:rsid w:val="00286AF4"/>
    <w:rsid w:val="002870D8"/>
    <w:rsid w:val="002870E2"/>
    <w:rsid w:val="002871FA"/>
    <w:rsid w:val="00287259"/>
    <w:rsid w:val="00287564"/>
    <w:rsid w:val="00287A40"/>
    <w:rsid w:val="00290568"/>
    <w:rsid w:val="0029060C"/>
    <w:rsid w:val="002906EB"/>
    <w:rsid w:val="00290DC0"/>
    <w:rsid w:val="002910B2"/>
    <w:rsid w:val="00291B24"/>
    <w:rsid w:val="00292091"/>
    <w:rsid w:val="00292C25"/>
    <w:rsid w:val="00292CA9"/>
    <w:rsid w:val="00292D75"/>
    <w:rsid w:val="002930AC"/>
    <w:rsid w:val="00293B96"/>
    <w:rsid w:val="00294663"/>
    <w:rsid w:val="00294CBB"/>
    <w:rsid w:val="00294DA3"/>
    <w:rsid w:val="00295330"/>
    <w:rsid w:val="00295429"/>
    <w:rsid w:val="00295786"/>
    <w:rsid w:val="00296496"/>
    <w:rsid w:val="002964EE"/>
    <w:rsid w:val="0029690A"/>
    <w:rsid w:val="00296C52"/>
    <w:rsid w:val="0029703E"/>
    <w:rsid w:val="00297302"/>
    <w:rsid w:val="00297357"/>
    <w:rsid w:val="0029741D"/>
    <w:rsid w:val="00297481"/>
    <w:rsid w:val="002978C9"/>
    <w:rsid w:val="00297A91"/>
    <w:rsid w:val="002A0553"/>
    <w:rsid w:val="002A0597"/>
    <w:rsid w:val="002A0D47"/>
    <w:rsid w:val="002A0FEB"/>
    <w:rsid w:val="002A1296"/>
    <w:rsid w:val="002A1448"/>
    <w:rsid w:val="002A15B1"/>
    <w:rsid w:val="002A2040"/>
    <w:rsid w:val="002A2079"/>
    <w:rsid w:val="002A2347"/>
    <w:rsid w:val="002A24F1"/>
    <w:rsid w:val="002A25B0"/>
    <w:rsid w:val="002A281E"/>
    <w:rsid w:val="002A28BF"/>
    <w:rsid w:val="002A3463"/>
    <w:rsid w:val="002A3983"/>
    <w:rsid w:val="002A3A62"/>
    <w:rsid w:val="002A3D01"/>
    <w:rsid w:val="002A3E68"/>
    <w:rsid w:val="002A3F15"/>
    <w:rsid w:val="002A41E0"/>
    <w:rsid w:val="002A41F6"/>
    <w:rsid w:val="002A46C4"/>
    <w:rsid w:val="002A49D6"/>
    <w:rsid w:val="002A4AD7"/>
    <w:rsid w:val="002A52C9"/>
    <w:rsid w:val="002A5304"/>
    <w:rsid w:val="002A59D0"/>
    <w:rsid w:val="002A5CE6"/>
    <w:rsid w:val="002A5D87"/>
    <w:rsid w:val="002A628E"/>
    <w:rsid w:val="002A62B3"/>
    <w:rsid w:val="002A688E"/>
    <w:rsid w:val="002A6DB7"/>
    <w:rsid w:val="002A73C5"/>
    <w:rsid w:val="002A7B60"/>
    <w:rsid w:val="002B028E"/>
    <w:rsid w:val="002B0418"/>
    <w:rsid w:val="002B0828"/>
    <w:rsid w:val="002B0F91"/>
    <w:rsid w:val="002B1360"/>
    <w:rsid w:val="002B1518"/>
    <w:rsid w:val="002B161F"/>
    <w:rsid w:val="002B18AE"/>
    <w:rsid w:val="002B1936"/>
    <w:rsid w:val="002B1B93"/>
    <w:rsid w:val="002B1D03"/>
    <w:rsid w:val="002B1FEA"/>
    <w:rsid w:val="002B2C3E"/>
    <w:rsid w:val="002B2C3F"/>
    <w:rsid w:val="002B380B"/>
    <w:rsid w:val="002B3901"/>
    <w:rsid w:val="002B3AA9"/>
    <w:rsid w:val="002B4127"/>
    <w:rsid w:val="002B45F7"/>
    <w:rsid w:val="002B4A50"/>
    <w:rsid w:val="002B4D70"/>
    <w:rsid w:val="002B4EAB"/>
    <w:rsid w:val="002B4EAC"/>
    <w:rsid w:val="002B5298"/>
    <w:rsid w:val="002B5349"/>
    <w:rsid w:val="002B55FB"/>
    <w:rsid w:val="002B5A02"/>
    <w:rsid w:val="002B5FAE"/>
    <w:rsid w:val="002B67D2"/>
    <w:rsid w:val="002B6B03"/>
    <w:rsid w:val="002B6C89"/>
    <w:rsid w:val="002B6FCB"/>
    <w:rsid w:val="002B7308"/>
    <w:rsid w:val="002B73A4"/>
    <w:rsid w:val="002B7E4F"/>
    <w:rsid w:val="002C0261"/>
    <w:rsid w:val="002C0854"/>
    <w:rsid w:val="002C090D"/>
    <w:rsid w:val="002C0989"/>
    <w:rsid w:val="002C1E3F"/>
    <w:rsid w:val="002C2060"/>
    <w:rsid w:val="002C2372"/>
    <w:rsid w:val="002C2874"/>
    <w:rsid w:val="002C29D9"/>
    <w:rsid w:val="002C2E84"/>
    <w:rsid w:val="002C31C9"/>
    <w:rsid w:val="002C33EC"/>
    <w:rsid w:val="002C41D3"/>
    <w:rsid w:val="002C44D8"/>
    <w:rsid w:val="002C5414"/>
    <w:rsid w:val="002C58CA"/>
    <w:rsid w:val="002C67E7"/>
    <w:rsid w:val="002C6A83"/>
    <w:rsid w:val="002C6B70"/>
    <w:rsid w:val="002C714A"/>
    <w:rsid w:val="002C71D1"/>
    <w:rsid w:val="002C7427"/>
    <w:rsid w:val="002C7601"/>
    <w:rsid w:val="002C7867"/>
    <w:rsid w:val="002C7AC7"/>
    <w:rsid w:val="002C7EE8"/>
    <w:rsid w:val="002D0585"/>
    <w:rsid w:val="002D0915"/>
    <w:rsid w:val="002D0F07"/>
    <w:rsid w:val="002D11F9"/>
    <w:rsid w:val="002D14A8"/>
    <w:rsid w:val="002D1756"/>
    <w:rsid w:val="002D1F22"/>
    <w:rsid w:val="002D212D"/>
    <w:rsid w:val="002D220F"/>
    <w:rsid w:val="002D2211"/>
    <w:rsid w:val="002D2865"/>
    <w:rsid w:val="002D2D70"/>
    <w:rsid w:val="002D2FEE"/>
    <w:rsid w:val="002D3756"/>
    <w:rsid w:val="002D380D"/>
    <w:rsid w:val="002D3974"/>
    <w:rsid w:val="002D3D8B"/>
    <w:rsid w:val="002D4A24"/>
    <w:rsid w:val="002D4A64"/>
    <w:rsid w:val="002D4E68"/>
    <w:rsid w:val="002D538E"/>
    <w:rsid w:val="002D5430"/>
    <w:rsid w:val="002D543E"/>
    <w:rsid w:val="002D62E4"/>
    <w:rsid w:val="002D676B"/>
    <w:rsid w:val="002D6F7E"/>
    <w:rsid w:val="002D6FC9"/>
    <w:rsid w:val="002D72A6"/>
    <w:rsid w:val="002D749F"/>
    <w:rsid w:val="002D7C17"/>
    <w:rsid w:val="002E019C"/>
    <w:rsid w:val="002E0752"/>
    <w:rsid w:val="002E0A96"/>
    <w:rsid w:val="002E0ED0"/>
    <w:rsid w:val="002E15E6"/>
    <w:rsid w:val="002E1A99"/>
    <w:rsid w:val="002E20E8"/>
    <w:rsid w:val="002E265C"/>
    <w:rsid w:val="002E2A27"/>
    <w:rsid w:val="002E2A60"/>
    <w:rsid w:val="002E2C0D"/>
    <w:rsid w:val="002E347A"/>
    <w:rsid w:val="002E3ABB"/>
    <w:rsid w:val="002E4807"/>
    <w:rsid w:val="002E4899"/>
    <w:rsid w:val="002E4D20"/>
    <w:rsid w:val="002E4FED"/>
    <w:rsid w:val="002E52B8"/>
    <w:rsid w:val="002E52BC"/>
    <w:rsid w:val="002E583E"/>
    <w:rsid w:val="002E64EB"/>
    <w:rsid w:val="002E668A"/>
    <w:rsid w:val="002E6957"/>
    <w:rsid w:val="002E71A9"/>
    <w:rsid w:val="002E74AF"/>
    <w:rsid w:val="002E76D8"/>
    <w:rsid w:val="002E7C02"/>
    <w:rsid w:val="002E7F84"/>
    <w:rsid w:val="002F0370"/>
    <w:rsid w:val="002F03CE"/>
    <w:rsid w:val="002F091E"/>
    <w:rsid w:val="002F0AF2"/>
    <w:rsid w:val="002F0AFC"/>
    <w:rsid w:val="002F0B54"/>
    <w:rsid w:val="002F1C46"/>
    <w:rsid w:val="002F2519"/>
    <w:rsid w:val="002F25F3"/>
    <w:rsid w:val="002F2814"/>
    <w:rsid w:val="002F2B60"/>
    <w:rsid w:val="002F2DC7"/>
    <w:rsid w:val="002F2F10"/>
    <w:rsid w:val="002F313A"/>
    <w:rsid w:val="002F3E30"/>
    <w:rsid w:val="002F46F8"/>
    <w:rsid w:val="002F49EC"/>
    <w:rsid w:val="002F4F13"/>
    <w:rsid w:val="002F5286"/>
    <w:rsid w:val="002F5611"/>
    <w:rsid w:val="002F5D85"/>
    <w:rsid w:val="002F5E82"/>
    <w:rsid w:val="002F6272"/>
    <w:rsid w:val="002F62F0"/>
    <w:rsid w:val="002F6429"/>
    <w:rsid w:val="002F6541"/>
    <w:rsid w:val="002F6F36"/>
    <w:rsid w:val="002F73C9"/>
    <w:rsid w:val="002F7891"/>
    <w:rsid w:val="002F7A93"/>
    <w:rsid w:val="002F7AAC"/>
    <w:rsid w:val="002F7DCD"/>
    <w:rsid w:val="002F7DDF"/>
    <w:rsid w:val="002F7E17"/>
    <w:rsid w:val="0030023F"/>
    <w:rsid w:val="00300367"/>
    <w:rsid w:val="003007D7"/>
    <w:rsid w:val="00300A14"/>
    <w:rsid w:val="00300AF6"/>
    <w:rsid w:val="00300C52"/>
    <w:rsid w:val="00300DAA"/>
    <w:rsid w:val="00300DF0"/>
    <w:rsid w:val="00300F36"/>
    <w:rsid w:val="00301289"/>
    <w:rsid w:val="0030158D"/>
    <w:rsid w:val="003017A4"/>
    <w:rsid w:val="00302124"/>
    <w:rsid w:val="0030213C"/>
    <w:rsid w:val="003030EB"/>
    <w:rsid w:val="003034C1"/>
    <w:rsid w:val="00303842"/>
    <w:rsid w:val="00303BEF"/>
    <w:rsid w:val="00303CFE"/>
    <w:rsid w:val="00303E4D"/>
    <w:rsid w:val="00304461"/>
    <w:rsid w:val="003044B9"/>
    <w:rsid w:val="00304639"/>
    <w:rsid w:val="0030511D"/>
    <w:rsid w:val="00305514"/>
    <w:rsid w:val="003055C2"/>
    <w:rsid w:val="00305C4D"/>
    <w:rsid w:val="00305E4D"/>
    <w:rsid w:val="00305E4F"/>
    <w:rsid w:val="0030737E"/>
    <w:rsid w:val="00307531"/>
    <w:rsid w:val="003077BA"/>
    <w:rsid w:val="00307844"/>
    <w:rsid w:val="00307B5F"/>
    <w:rsid w:val="00307E06"/>
    <w:rsid w:val="00307F76"/>
    <w:rsid w:val="0031001C"/>
    <w:rsid w:val="00310062"/>
    <w:rsid w:val="0031041F"/>
    <w:rsid w:val="00310745"/>
    <w:rsid w:val="0031098C"/>
    <w:rsid w:val="00311322"/>
    <w:rsid w:val="003115C2"/>
    <w:rsid w:val="00311E67"/>
    <w:rsid w:val="00311EA1"/>
    <w:rsid w:val="00311FCE"/>
    <w:rsid w:val="0031214D"/>
    <w:rsid w:val="00312765"/>
    <w:rsid w:val="00312AB4"/>
    <w:rsid w:val="00312AF6"/>
    <w:rsid w:val="00312E3A"/>
    <w:rsid w:val="00313CA8"/>
    <w:rsid w:val="00313CB5"/>
    <w:rsid w:val="00313FD7"/>
    <w:rsid w:val="0031407C"/>
    <w:rsid w:val="0031470C"/>
    <w:rsid w:val="00314810"/>
    <w:rsid w:val="003148AA"/>
    <w:rsid w:val="00314D82"/>
    <w:rsid w:val="0031500A"/>
    <w:rsid w:val="003151BB"/>
    <w:rsid w:val="0031567E"/>
    <w:rsid w:val="00315E82"/>
    <w:rsid w:val="00315FEF"/>
    <w:rsid w:val="00316670"/>
    <w:rsid w:val="00316FE4"/>
    <w:rsid w:val="003178E0"/>
    <w:rsid w:val="00317BAF"/>
    <w:rsid w:val="00317CBA"/>
    <w:rsid w:val="00317E1A"/>
    <w:rsid w:val="00317EBA"/>
    <w:rsid w:val="00320375"/>
    <w:rsid w:val="00320767"/>
    <w:rsid w:val="0032123A"/>
    <w:rsid w:val="0032151D"/>
    <w:rsid w:val="00321599"/>
    <w:rsid w:val="003215E1"/>
    <w:rsid w:val="0032163E"/>
    <w:rsid w:val="00321775"/>
    <w:rsid w:val="00321954"/>
    <w:rsid w:val="00321D21"/>
    <w:rsid w:val="00321DB0"/>
    <w:rsid w:val="00321EAC"/>
    <w:rsid w:val="0032249C"/>
    <w:rsid w:val="00322506"/>
    <w:rsid w:val="00322855"/>
    <w:rsid w:val="00322CEF"/>
    <w:rsid w:val="00323214"/>
    <w:rsid w:val="0032356E"/>
    <w:rsid w:val="00323680"/>
    <w:rsid w:val="003237A5"/>
    <w:rsid w:val="00323C91"/>
    <w:rsid w:val="00323D76"/>
    <w:rsid w:val="0032404E"/>
    <w:rsid w:val="00324325"/>
    <w:rsid w:val="00324417"/>
    <w:rsid w:val="0032454D"/>
    <w:rsid w:val="0032456C"/>
    <w:rsid w:val="00324686"/>
    <w:rsid w:val="00324797"/>
    <w:rsid w:val="0032481F"/>
    <w:rsid w:val="00324882"/>
    <w:rsid w:val="00324A91"/>
    <w:rsid w:val="00324C2C"/>
    <w:rsid w:val="003254AE"/>
    <w:rsid w:val="003257EA"/>
    <w:rsid w:val="00325922"/>
    <w:rsid w:val="00326188"/>
    <w:rsid w:val="00326573"/>
    <w:rsid w:val="003266E8"/>
    <w:rsid w:val="00326DA9"/>
    <w:rsid w:val="003271BB"/>
    <w:rsid w:val="003271C9"/>
    <w:rsid w:val="00327325"/>
    <w:rsid w:val="00327D86"/>
    <w:rsid w:val="0033046A"/>
    <w:rsid w:val="00330ACF"/>
    <w:rsid w:val="00330C24"/>
    <w:rsid w:val="00330E9F"/>
    <w:rsid w:val="00330EB7"/>
    <w:rsid w:val="003310AA"/>
    <w:rsid w:val="00331A47"/>
    <w:rsid w:val="00331B92"/>
    <w:rsid w:val="00331C15"/>
    <w:rsid w:val="00332100"/>
    <w:rsid w:val="00332CF5"/>
    <w:rsid w:val="00332DC4"/>
    <w:rsid w:val="00332F11"/>
    <w:rsid w:val="003332ED"/>
    <w:rsid w:val="003334E6"/>
    <w:rsid w:val="0033404D"/>
    <w:rsid w:val="00334253"/>
    <w:rsid w:val="00334684"/>
    <w:rsid w:val="00334A4F"/>
    <w:rsid w:val="003350F8"/>
    <w:rsid w:val="00335246"/>
    <w:rsid w:val="00335345"/>
    <w:rsid w:val="0033544C"/>
    <w:rsid w:val="00335999"/>
    <w:rsid w:val="00336D2F"/>
    <w:rsid w:val="0033720B"/>
    <w:rsid w:val="00337319"/>
    <w:rsid w:val="00337354"/>
    <w:rsid w:val="0033787D"/>
    <w:rsid w:val="003378DA"/>
    <w:rsid w:val="003379EA"/>
    <w:rsid w:val="00337F92"/>
    <w:rsid w:val="0034007A"/>
    <w:rsid w:val="003401CB"/>
    <w:rsid w:val="003403D3"/>
    <w:rsid w:val="00340727"/>
    <w:rsid w:val="00340D9D"/>
    <w:rsid w:val="00340F61"/>
    <w:rsid w:val="003414E2"/>
    <w:rsid w:val="0034168A"/>
    <w:rsid w:val="00341AF0"/>
    <w:rsid w:val="00341D13"/>
    <w:rsid w:val="00342259"/>
    <w:rsid w:val="00342283"/>
    <w:rsid w:val="003422C9"/>
    <w:rsid w:val="003423E1"/>
    <w:rsid w:val="003429CD"/>
    <w:rsid w:val="00342E12"/>
    <w:rsid w:val="00343391"/>
    <w:rsid w:val="0034385A"/>
    <w:rsid w:val="00343E4D"/>
    <w:rsid w:val="0034431E"/>
    <w:rsid w:val="00344395"/>
    <w:rsid w:val="003459BC"/>
    <w:rsid w:val="00346B36"/>
    <w:rsid w:val="00346D31"/>
    <w:rsid w:val="00346D43"/>
    <w:rsid w:val="00346D82"/>
    <w:rsid w:val="00346EA2"/>
    <w:rsid w:val="00346EAF"/>
    <w:rsid w:val="00346EBD"/>
    <w:rsid w:val="0034779E"/>
    <w:rsid w:val="00350181"/>
    <w:rsid w:val="00350279"/>
    <w:rsid w:val="003505F2"/>
    <w:rsid w:val="00351701"/>
    <w:rsid w:val="003517DE"/>
    <w:rsid w:val="00351847"/>
    <w:rsid w:val="00351CCE"/>
    <w:rsid w:val="00352040"/>
    <w:rsid w:val="003521AA"/>
    <w:rsid w:val="0035222C"/>
    <w:rsid w:val="003522B1"/>
    <w:rsid w:val="00352AB0"/>
    <w:rsid w:val="00353914"/>
    <w:rsid w:val="00354059"/>
    <w:rsid w:val="0035416A"/>
    <w:rsid w:val="003543AC"/>
    <w:rsid w:val="003548BA"/>
    <w:rsid w:val="00354E14"/>
    <w:rsid w:val="00355376"/>
    <w:rsid w:val="003553A7"/>
    <w:rsid w:val="003555A3"/>
    <w:rsid w:val="00355C9E"/>
    <w:rsid w:val="00355CCE"/>
    <w:rsid w:val="00355D26"/>
    <w:rsid w:val="00355D37"/>
    <w:rsid w:val="00356837"/>
    <w:rsid w:val="00356854"/>
    <w:rsid w:val="0035694D"/>
    <w:rsid w:val="00356AB1"/>
    <w:rsid w:val="0035780E"/>
    <w:rsid w:val="00357BBD"/>
    <w:rsid w:val="003601CB"/>
    <w:rsid w:val="00360246"/>
    <w:rsid w:val="0036042A"/>
    <w:rsid w:val="00360869"/>
    <w:rsid w:val="0036097C"/>
    <w:rsid w:val="00360D5A"/>
    <w:rsid w:val="00360F01"/>
    <w:rsid w:val="00361D8B"/>
    <w:rsid w:val="00362027"/>
    <w:rsid w:val="00362084"/>
    <w:rsid w:val="003623B1"/>
    <w:rsid w:val="0036260E"/>
    <w:rsid w:val="00363143"/>
    <w:rsid w:val="00363752"/>
    <w:rsid w:val="003639B4"/>
    <w:rsid w:val="003643DC"/>
    <w:rsid w:val="003648FB"/>
    <w:rsid w:val="00364F0C"/>
    <w:rsid w:val="0036513C"/>
    <w:rsid w:val="003653D2"/>
    <w:rsid w:val="00366031"/>
    <w:rsid w:val="00366051"/>
    <w:rsid w:val="003660CB"/>
    <w:rsid w:val="00366219"/>
    <w:rsid w:val="003662FF"/>
    <w:rsid w:val="00366373"/>
    <w:rsid w:val="003663E2"/>
    <w:rsid w:val="00366495"/>
    <w:rsid w:val="003666EB"/>
    <w:rsid w:val="00366B5D"/>
    <w:rsid w:val="0036754D"/>
    <w:rsid w:val="00367798"/>
    <w:rsid w:val="00367CFF"/>
    <w:rsid w:val="00367FAE"/>
    <w:rsid w:val="003700D4"/>
    <w:rsid w:val="003709B9"/>
    <w:rsid w:val="00370C54"/>
    <w:rsid w:val="003712D1"/>
    <w:rsid w:val="00371352"/>
    <w:rsid w:val="0037140B"/>
    <w:rsid w:val="003717D4"/>
    <w:rsid w:val="00371D31"/>
    <w:rsid w:val="00372000"/>
    <w:rsid w:val="0037232F"/>
    <w:rsid w:val="00372EFF"/>
    <w:rsid w:val="003738F4"/>
    <w:rsid w:val="00373D93"/>
    <w:rsid w:val="0037410A"/>
    <w:rsid w:val="003745B3"/>
    <w:rsid w:val="003745DB"/>
    <w:rsid w:val="0037490E"/>
    <w:rsid w:val="00374CE2"/>
    <w:rsid w:val="00374D2F"/>
    <w:rsid w:val="00374D93"/>
    <w:rsid w:val="00375003"/>
    <w:rsid w:val="003754C6"/>
    <w:rsid w:val="00375AC2"/>
    <w:rsid w:val="0037608D"/>
    <w:rsid w:val="0037613A"/>
    <w:rsid w:val="0037618D"/>
    <w:rsid w:val="00376451"/>
    <w:rsid w:val="00376A61"/>
    <w:rsid w:val="00376B00"/>
    <w:rsid w:val="003775B1"/>
    <w:rsid w:val="00377ECE"/>
    <w:rsid w:val="00377F2E"/>
    <w:rsid w:val="00377FEA"/>
    <w:rsid w:val="00380292"/>
    <w:rsid w:val="003803F4"/>
    <w:rsid w:val="00380479"/>
    <w:rsid w:val="00380A5B"/>
    <w:rsid w:val="00380B01"/>
    <w:rsid w:val="00380B4A"/>
    <w:rsid w:val="00380CEC"/>
    <w:rsid w:val="00380EF3"/>
    <w:rsid w:val="00380F0F"/>
    <w:rsid w:val="00380FA8"/>
    <w:rsid w:val="003815B1"/>
    <w:rsid w:val="00381798"/>
    <w:rsid w:val="003818C3"/>
    <w:rsid w:val="00382134"/>
    <w:rsid w:val="00383170"/>
    <w:rsid w:val="003832EB"/>
    <w:rsid w:val="003836F5"/>
    <w:rsid w:val="003837D5"/>
    <w:rsid w:val="00383996"/>
    <w:rsid w:val="00383B97"/>
    <w:rsid w:val="00383E26"/>
    <w:rsid w:val="00384796"/>
    <w:rsid w:val="00384D15"/>
    <w:rsid w:val="00384F1D"/>
    <w:rsid w:val="00385517"/>
    <w:rsid w:val="003857EB"/>
    <w:rsid w:val="00385893"/>
    <w:rsid w:val="00385FFC"/>
    <w:rsid w:val="00386039"/>
    <w:rsid w:val="0038617B"/>
    <w:rsid w:val="00386583"/>
    <w:rsid w:val="00386842"/>
    <w:rsid w:val="0038692C"/>
    <w:rsid w:val="00386A14"/>
    <w:rsid w:val="0038752D"/>
    <w:rsid w:val="00387D35"/>
    <w:rsid w:val="00387D3A"/>
    <w:rsid w:val="00387E19"/>
    <w:rsid w:val="00387FDE"/>
    <w:rsid w:val="00390057"/>
    <w:rsid w:val="003901F1"/>
    <w:rsid w:val="003904D0"/>
    <w:rsid w:val="0039081A"/>
    <w:rsid w:val="00390B10"/>
    <w:rsid w:val="00390CE1"/>
    <w:rsid w:val="00390D1D"/>
    <w:rsid w:val="0039118F"/>
    <w:rsid w:val="003915BB"/>
    <w:rsid w:val="003915C6"/>
    <w:rsid w:val="00391AAE"/>
    <w:rsid w:val="00392073"/>
    <w:rsid w:val="003920AE"/>
    <w:rsid w:val="003923FD"/>
    <w:rsid w:val="003928B1"/>
    <w:rsid w:val="003935A7"/>
    <w:rsid w:val="0039374E"/>
    <w:rsid w:val="00393A67"/>
    <w:rsid w:val="00393BBB"/>
    <w:rsid w:val="00393BF9"/>
    <w:rsid w:val="00394193"/>
    <w:rsid w:val="003948A0"/>
    <w:rsid w:val="00394EF1"/>
    <w:rsid w:val="00395194"/>
    <w:rsid w:val="003953CC"/>
    <w:rsid w:val="0039559A"/>
    <w:rsid w:val="00395DFE"/>
    <w:rsid w:val="0039612E"/>
    <w:rsid w:val="00396157"/>
    <w:rsid w:val="0039682C"/>
    <w:rsid w:val="00396FFC"/>
    <w:rsid w:val="00397236"/>
    <w:rsid w:val="00397E30"/>
    <w:rsid w:val="00397E9B"/>
    <w:rsid w:val="003A004C"/>
    <w:rsid w:val="003A0128"/>
    <w:rsid w:val="003A018E"/>
    <w:rsid w:val="003A0954"/>
    <w:rsid w:val="003A09F2"/>
    <w:rsid w:val="003A110A"/>
    <w:rsid w:val="003A1599"/>
    <w:rsid w:val="003A166E"/>
    <w:rsid w:val="003A1945"/>
    <w:rsid w:val="003A1B89"/>
    <w:rsid w:val="003A1BE6"/>
    <w:rsid w:val="003A1D76"/>
    <w:rsid w:val="003A1E99"/>
    <w:rsid w:val="003A2DFB"/>
    <w:rsid w:val="003A322D"/>
    <w:rsid w:val="003A38E5"/>
    <w:rsid w:val="003A3914"/>
    <w:rsid w:val="003A39F2"/>
    <w:rsid w:val="003A3D08"/>
    <w:rsid w:val="003A3D82"/>
    <w:rsid w:val="003A42F9"/>
    <w:rsid w:val="003A45AD"/>
    <w:rsid w:val="003A4626"/>
    <w:rsid w:val="003A4C94"/>
    <w:rsid w:val="003A563B"/>
    <w:rsid w:val="003A57E9"/>
    <w:rsid w:val="003A59D1"/>
    <w:rsid w:val="003A59E5"/>
    <w:rsid w:val="003A5CCE"/>
    <w:rsid w:val="003A5FA6"/>
    <w:rsid w:val="003A60F9"/>
    <w:rsid w:val="003A6527"/>
    <w:rsid w:val="003A662B"/>
    <w:rsid w:val="003A67A3"/>
    <w:rsid w:val="003A6F6C"/>
    <w:rsid w:val="003A729B"/>
    <w:rsid w:val="003A779D"/>
    <w:rsid w:val="003A795A"/>
    <w:rsid w:val="003A79FB"/>
    <w:rsid w:val="003B0511"/>
    <w:rsid w:val="003B06C7"/>
    <w:rsid w:val="003B094F"/>
    <w:rsid w:val="003B0BB0"/>
    <w:rsid w:val="003B0ED4"/>
    <w:rsid w:val="003B12F8"/>
    <w:rsid w:val="003B1BA5"/>
    <w:rsid w:val="003B1CB5"/>
    <w:rsid w:val="003B2535"/>
    <w:rsid w:val="003B29D8"/>
    <w:rsid w:val="003B2A64"/>
    <w:rsid w:val="003B2F7B"/>
    <w:rsid w:val="003B3342"/>
    <w:rsid w:val="003B357E"/>
    <w:rsid w:val="003B3D3D"/>
    <w:rsid w:val="003B3F3F"/>
    <w:rsid w:val="003B42C2"/>
    <w:rsid w:val="003B43E4"/>
    <w:rsid w:val="003B4A03"/>
    <w:rsid w:val="003B4B8B"/>
    <w:rsid w:val="003B4E64"/>
    <w:rsid w:val="003B4E7A"/>
    <w:rsid w:val="003B547B"/>
    <w:rsid w:val="003B65E7"/>
    <w:rsid w:val="003B6FDA"/>
    <w:rsid w:val="003B73FA"/>
    <w:rsid w:val="003B7ED9"/>
    <w:rsid w:val="003C0295"/>
    <w:rsid w:val="003C0496"/>
    <w:rsid w:val="003C05FF"/>
    <w:rsid w:val="003C0C3A"/>
    <w:rsid w:val="003C10CB"/>
    <w:rsid w:val="003C1319"/>
    <w:rsid w:val="003C2492"/>
    <w:rsid w:val="003C24EF"/>
    <w:rsid w:val="003C290F"/>
    <w:rsid w:val="003C2EB4"/>
    <w:rsid w:val="003C322E"/>
    <w:rsid w:val="003C3AAE"/>
    <w:rsid w:val="003C3B21"/>
    <w:rsid w:val="003C3BB8"/>
    <w:rsid w:val="003C3E66"/>
    <w:rsid w:val="003C4281"/>
    <w:rsid w:val="003C447D"/>
    <w:rsid w:val="003C4674"/>
    <w:rsid w:val="003C4676"/>
    <w:rsid w:val="003C5517"/>
    <w:rsid w:val="003C6429"/>
    <w:rsid w:val="003C655C"/>
    <w:rsid w:val="003C66B1"/>
    <w:rsid w:val="003C6745"/>
    <w:rsid w:val="003C6FC7"/>
    <w:rsid w:val="003C7BC4"/>
    <w:rsid w:val="003C7CEC"/>
    <w:rsid w:val="003D000A"/>
    <w:rsid w:val="003D0CB6"/>
    <w:rsid w:val="003D0D6A"/>
    <w:rsid w:val="003D0E39"/>
    <w:rsid w:val="003D1580"/>
    <w:rsid w:val="003D1A15"/>
    <w:rsid w:val="003D1C0A"/>
    <w:rsid w:val="003D1E8B"/>
    <w:rsid w:val="003D2549"/>
    <w:rsid w:val="003D2570"/>
    <w:rsid w:val="003D25D9"/>
    <w:rsid w:val="003D2A51"/>
    <w:rsid w:val="003D2A82"/>
    <w:rsid w:val="003D2BC0"/>
    <w:rsid w:val="003D2D9C"/>
    <w:rsid w:val="003D337C"/>
    <w:rsid w:val="003D33FA"/>
    <w:rsid w:val="003D354D"/>
    <w:rsid w:val="003D3CEB"/>
    <w:rsid w:val="003D53DC"/>
    <w:rsid w:val="003D6117"/>
    <w:rsid w:val="003D6186"/>
    <w:rsid w:val="003D63E0"/>
    <w:rsid w:val="003D6913"/>
    <w:rsid w:val="003D6F4A"/>
    <w:rsid w:val="003D6FC9"/>
    <w:rsid w:val="003D6FF6"/>
    <w:rsid w:val="003D7158"/>
    <w:rsid w:val="003D73D3"/>
    <w:rsid w:val="003D7589"/>
    <w:rsid w:val="003D7D36"/>
    <w:rsid w:val="003E02A1"/>
    <w:rsid w:val="003E04B5"/>
    <w:rsid w:val="003E0706"/>
    <w:rsid w:val="003E1173"/>
    <w:rsid w:val="003E1339"/>
    <w:rsid w:val="003E18D5"/>
    <w:rsid w:val="003E1CAE"/>
    <w:rsid w:val="003E1E6C"/>
    <w:rsid w:val="003E20E0"/>
    <w:rsid w:val="003E2290"/>
    <w:rsid w:val="003E2359"/>
    <w:rsid w:val="003E27A9"/>
    <w:rsid w:val="003E2EB9"/>
    <w:rsid w:val="003E3817"/>
    <w:rsid w:val="003E3AA5"/>
    <w:rsid w:val="003E3BEB"/>
    <w:rsid w:val="003E3C50"/>
    <w:rsid w:val="003E3EAB"/>
    <w:rsid w:val="003E4169"/>
    <w:rsid w:val="003E4527"/>
    <w:rsid w:val="003E48C5"/>
    <w:rsid w:val="003E4ABE"/>
    <w:rsid w:val="003E50EC"/>
    <w:rsid w:val="003E5817"/>
    <w:rsid w:val="003E5863"/>
    <w:rsid w:val="003E590B"/>
    <w:rsid w:val="003E5A01"/>
    <w:rsid w:val="003E5EF5"/>
    <w:rsid w:val="003E6517"/>
    <w:rsid w:val="003E667A"/>
    <w:rsid w:val="003E6A9E"/>
    <w:rsid w:val="003E6D44"/>
    <w:rsid w:val="003E7C38"/>
    <w:rsid w:val="003F0554"/>
    <w:rsid w:val="003F058B"/>
    <w:rsid w:val="003F0FE3"/>
    <w:rsid w:val="003F1388"/>
    <w:rsid w:val="003F154A"/>
    <w:rsid w:val="003F1FE3"/>
    <w:rsid w:val="003F2045"/>
    <w:rsid w:val="003F229B"/>
    <w:rsid w:val="003F23EA"/>
    <w:rsid w:val="003F2421"/>
    <w:rsid w:val="003F2462"/>
    <w:rsid w:val="003F2485"/>
    <w:rsid w:val="003F2560"/>
    <w:rsid w:val="003F2F75"/>
    <w:rsid w:val="003F3119"/>
    <w:rsid w:val="003F32AE"/>
    <w:rsid w:val="003F33F8"/>
    <w:rsid w:val="003F3795"/>
    <w:rsid w:val="003F3984"/>
    <w:rsid w:val="003F3E18"/>
    <w:rsid w:val="003F4358"/>
    <w:rsid w:val="003F45D8"/>
    <w:rsid w:val="003F4910"/>
    <w:rsid w:val="003F4ED0"/>
    <w:rsid w:val="003F5068"/>
    <w:rsid w:val="003F51E6"/>
    <w:rsid w:val="003F5508"/>
    <w:rsid w:val="003F64DE"/>
    <w:rsid w:val="003F6707"/>
    <w:rsid w:val="003F6869"/>
    <w:rsid w:val="003F6E52"/>
    <w:rsid w:val="003F75AB"/>
    <w:rsid w:val="003F7D9C"/>
    <w:rsid w:val="003F7DC9"/>
    <w:rsid w:val="0040006F"/>
    <w:rsid w:val="0040078F"/>
    <w:rsid w:val="00400D1D"/>
    <w:rsid w:val="00400DDE"/>
    <w:rsid w:val="00400E6C"/>
    <w:rsid w:val="00401156"/>
    <w:rsid w:val="004017AC"/>
    <w:rsid w:val="00401E65"/>
    <w:rsid w:val="0040286D"/>
    <w:rsid w:val="0040370D"/>
    <w:rsid w:val="00403882"/>
    <w:rsid w:val="004039EC"/>
    <w:rsid w:val="004039F7"/>
    <w:rsid w:val="00403C4B"/>
    <w:rsid w:val="00403C98"/>
    <w:rsid w:val="00403D1A"/>
    <w:rsid w:val="004040DA"/>
    <w:rsid w:val="00404180"/>
    <w:rsid w:val="00404330"/>
    <w:rsid w:val="0040444C"/>
    <w:rsid w:val="00404802"/>
    <w:rsid w:val="00404A4E"/>
    <w:rsid w:val="00404A75"/>
    <w:rsid w:val="00404AAD"/>
    <w:rsid w:val="004051BC"/>
    <w:rsid w:val="004052B3"/>
    <w:rsid w:val="004057D8"/>
    <w:rsid w:val="00405A3C"/>
    <w:rsid w:val="00405A9E"/>
    <w:rsid w:val="00405B1D"/>
    <w:rsid w:val="004063AC"/>
    <w:rsid w:val="00406DE6"/>
    <w:rsid w:val="00406FA9"/>
    <w:rsid w:val="004071A5"/>
    <w:rsid w:val="004074A6"/>
    <w:rsid w:val="00407BBA"/>
    <w:rsid w:val="00407CF1"/>
    <w:rsid w:val="00407E54"/>
    <w:rsid w:val="00410315"/>
    <w:rsid w:val="00410971"/>
    <w:rsid w:val="00410B9C"/>
    <w:rsid w:val="004113A9"/>
    <w:rsid w:val="0041162F"/>
    <w:rsid w:val="00411C21"/>
    <w:rsid w:val="00411C23"/>
    <w:rsid w:val="00412420"/>
    <w:rsid w:val="0041243A"/>
    <w:rsid w:val="004124C6"/>
    <w:rsid w:val="0041251D"/>
    <w:rsid w:val="00412DB1"/>
    <w:rsid w:val="004135C2"/>
    <w:rsid w:val="0041368A"/>
    <w:rsid w:val="00413BA7"/>
    <w:rsid w:val="00413CD9"/>
    <w:rsid w:val="00413D1B"/>
    <w:rsid w:val="00413FBE"/>
    <w:rsid w:val="004141CA"/>
    <w:rsid w:val="00414618"/>
    <w:rsid w:val="00414EDF"/>
    <w:rsid w:val="00414F66"/>
    <w:rsid w:val="00415221"/>
    <w:rsid w:val="004155CD"/>
    <w:rsid w:val="004159A2"/>
    <w:rsid w:val="00415AD9"/>
    <w:rsid w:val="00415BE0"/>
    <w:rsid w:val="00415C59"/>
    <w:rsid w:val="004160CB"/>
    <w:rsid w:val="004164C0"/>
    <w:rsid w:val="004167FB"/>
    <w:rsid w:val="00416868"/>
    <w:rsid w:val="00416911"/>
    <w:rsid w:val="004175DF"/>
    <w:rsid w:val="00417678"/>
    <w:rsid w:val="004176E2"/>
    <w:rsid w:val="004177CA"/>
    <w:rsid w:val="00417C38"/>
    <w:rsid w:val="0042009B"/>
    <w:rsid w:val="004202AA"/>
    <w:rsid w:val="00420485"/>
    <w:rsid w:val="00420537"/>
    <w:rsid w:val="00420623"/>
    <w:rsid w:val="00420881"/>
    <w:rsid w:val="00420AAD"/>
    <w:rsid w:val="00420EFD"/>
    <w:rsid w:val="0042137F"/>
    <w:rsid w:val="0042138D"/>
    <w:rsid w:val="00421606"/>
    <w:rsid w:val="0042186C"/>
    <w:rsid w:val="00421DA5"/>
    <w:rsid w:val="004220BD"/>
    <w:rsid w:val="00422E54"/>
    <w:rsid w:val="004230E4"/>
    <w:rsid w:val="00423474"/>
    <w:rsid w:val="00423892"/>
    <w:rsid w:val="00423B76"/>
    <w:rsid w:val="00423D43"/>
    <w:rsid w:val="00423DB2"/>
    <w:rsid w:val="00423E91"/>
    <w:rsid w:val="00423EA2"/>
    <w:rsid w:val="004245B5"/>
    <w:rsid w:val="004248BF"/>
    <w:rsid w:val="00426C92"/>
    <w:rsid w:val="00426E26"/>
    <w:rsid w:val="00427456"/>
    <w:rsid w:val="00427495"/>
    <w:rsid w:val="004276C3"/>
    <w:rsid w:val="004277F3"/>
    <w:rsid w:val="00427879"/>
    <w:rsid w:val="004279CA"/>
    <w:rsid w:val="00427B04"/>
    <w:rsid w:val="00427C0F"/>
    <w:rsid w:val="00427DFA"/>
    <w:rsid w:val="00430479"/>
    <w:rsid w:val="004306D2"/>
    <w:rsid w:val="00430727"/>
    <w:rsid w:val="00430B7F"/>
    <w:rsid w:val="00430FD9"/>
    <w:rsid w:val="004313D4"/>
    <w:rsid w:val="004322FD"/>
    <w:rsid w:val="004327EE"/>
    <w:rsid w:val="00432B9A"/>
    <w:rsid w:val="004333B1"/>
    <w:rsid w:val="00433402"/>
    <w:rsid w:val="0043346C"/>
    <w:rsid w:val="0043358D"/>
    <w:rsid w:val="00433704"/>
    <w:rsid w:val="004340DE"/>
    <w:rsid w:val="004342A7"/>
    <w:rsid w:val="004342C3"/>
    <w:rsid w:val="00434366"/>
    <w:rsid w:val="004344E8"/>
    <w:rsid w:val="00434636"/>
    <w:rsid w:val="0043465B"/>
    <w:rsid w:val="00434C3E"/>
    <w:rsid w:val="00434C51"/>
    <w:rsid w:val="004353C3"/>
    <w:rsid w:val="0043549B"/>
    <w:rsid w:val="00435ABC"/>
    <w:rsid w:val="00435E15"/>
    <w:rsid w:val="00436A25"/>
    <w:rsid w:val="00436C5F"/>
    <w:rsid w:val="00436E59"/>
    <w:rsid w:val="0043706E"/>
    <w:rsid w:val="004402E6"/>
    <w:rsid w:val="004404BA"/>
    <w:rsid w:val="00441133"/>
    <w:rsid w:val="004416D0"/>
    <w:rsid w:val="00441DB3"/>
    <w:rsid w:val="00441F98"/>
    <w:rsid w:val="00442170"/>
    <w:rsid w:val="00442774"/>
    <w:rsid w:val="00442C52"/>
    <w:rsid w:val="00442F9E"/>
    <w:rsid w:val="00442FC8"/>
    <w:rsid w:val="0044305A"/>
    <w:rsid w:val="004430E6"/>
    <w:rsid w:val="00443395"/>
    <w:rsid w:val="00443C8A"/>
    <w:rsid w:val="00443F1C"/>
    <w:rsid w:val="004444A5"/>
    <w:rsid w:val="00444537"/>
    <w:rsid w:val="0044478E"/>
    <w:rsid w:val="00444E50"/>
    <w:rsid w:val="00444FD7"/>
    <w:rsid w:val="004450D2"/>
    <w:rsid w:val="00445412"/>
    <w:rsid w:val="00445CD0"/>
    <w:rsid w:val="00445E6A"/>
    <w:rsid w:val="00445F21"/>
    <w:rsid w:val="00445F55"/>
    <w:rsid w:val="00445FE8"/>
    <w:rsid w:val="00446615"/>
    <w:rsid w:val="004468D5"/>
    <w:rsid w:val="0044711B"/>
    <w:rsid w:val="00447386"/>
    <w:rsid w:val="00447C10"/>
    <w:rsid w:val="00447D57"/>
    <w:rsid w:val="00450044"/>
    <w:rsid w:val="00450210"/>
    <w:rsid w:val="0045048C"/>
    <w:rsid w:val="004508D3"/>
    <w:rsid w:val="004509AE"/>
    <w:rsid w:val="004509D1"/>
    <w:rsid w:val="00451378"/>
    <w:rsid w:val="0045225E"/>
    <w:rsid w:val="004524AC"/>
    <w:rsid w:val="00452AD2"/>
    <w:rsid w:val="00452F8F"/>
    <w:rsid w:val="004532EB"/>
    <w:rsid w:val="004534AC"/>
    <w:rsid w:val="00453574"/>
    <w:rsid w:val="00453F3D"/>
    <w:rsid w:val="00454647"/>
    <w:rsid w:val="004546D7"/>
    <w:rsid w:val="00454AB2"/>
    <w:rsid w:val="00454E30"/>
    <w:rsid w:val="004551A3"/>
    <w:rsid w:val="00455592"/>
    <w:rsid w:val="00455703"/>
    <w:rsid w:val="00455740"/>
    <w:rsid w:val="00455AA7"/>
    <w:rsid w:val="00455E9E"/>
    <w:rsid w:val="00455ECC"/>
    <w:rsid w:val="00456493"/>
    <w:rsid w:val="00456B96"/>
    <w:rsid w:val="00456C30"/>
    <w:rsid w:val="0045727B"/>
    <w:rsid w:val="00457349"/>
    <w:rsid w:val="0045747E"/>
    <w:rsid w:val="00457FBC"/>
    <w:rsid w:val="00460086"/>
    <w:rsid w:val="00460261"/>
    <w:rsid w:val="00460454"/>
    <w:rsid w:val="004605DC"/>
    <w:rsid w:val="004609B3"/>
    <w:rsid w:val="00460DFA"/>
    <w:rsid w:val="004610A4"/>
    <w:rsid w:val="004615A3"/>
    <w:rsid w:val="00461844"/>
    <w:rsid w:val="00461BAD"/>
    <w:rsid w:val="00461E6E"/>
    <w:rsid w:val="004623D2"/>
    <w:rsid w:val="0046291E"/>
    <w:rsid w:val="00462FAF"/>
    <w:rsid w:val="00463083"/>
    <w:rsid w:val="0046309D"/>
    <w:rsid w:val="0046328D"/>
    <w:rsid w:val="004632DA"/>
    <w:rsid w:val="00463D74"/>
    <w:rsid w:val="00463E4F"/>
    <w:rsid w:val="00464398"/>
    <w:rsid w:val="004649AE"/>
    <w:rsid w:val="004652BA"/>
    <w:rsid w:val="004654CC"/>
    <w:rsid w:val="0046558E"/>
    <w:rsid w:val="004657FF"/>
    <w:rsid w:val="00465943"/>
    <w:rsid w:val="004659DB"/>
    <w:rsid w:val="00466265"/>
    <w:rsid w:val="004663BA"/>
    <w:rsid w:val="00466611"/>
    <w:rsid w:val="004671F9"/>
    <w:rsid w:val="004677ED"/>
    <w:rsid w:val="004678B6"/>
    <w:rsid w:val="00467A43"/>
    <w:rsid w:val="00467A63"/>
    <w:rsid w:val="00467C49"/>
    <w:rsid w:val="00467D6C"/>
    <w:rsid w:val="004701A8"/>
    <w:rsid w:val="00470834"/>
    <w:rsid w:val="004719D8"/>
    <w:rsid w:val="00471A87"/>
    <w:rsid w:val="0047209E"/>
    <w:rsid w:val="00472721"/>
    <w:rsid w:val="0047295C"/>
    <w:rsid w:val="00472B67"/>
    <w:rsid w:val="00472E48"/>
    <w:rsid w:val="004730F6"/>
    <w:rsid w:val="00473510"/>
    <w:rsid w:val="00473ACF"/>
    <w:rsid w:val="00473DE7"/>
    <w:rsid w:val="00473EAA"/>
    <w:rsid w:val="0047429F"/>
    <w:rsid w:val="00475080"/>
    <w:rsid w:val="00475240"/>
    <w:rsid w:val="00475351"/>
    <w:rsid w:val="0047543E"/>
    <w:rsid w:val="00475530"/>
    <w:rsid w:val="004757BC"/>
    <w:rsid w:val="0047595B"/>
    <w:rsid w:val="0047597C"/>
    <w:rsid w:val="00475F32"/>
    <w:rsid w:val="0047639D"/>
    <w:rsid w:val="00476412"/>
    <w:rsid w:val="0047666A"/>
    <w:rsid w:val="0047677A"/>
    <w:rsid w:val="00476A90"/>
    <w:rsid w:val="00476CD2"/>
    <w:rsid w:val="00476F6D"/>
    <w:rsid w:val="00477527"/>
    <w:rsid w:val="00477742"/>
    <w:rsid w:val="0047787A"/>
    <w:rsid w:val="00477B91"/>
    <w:rsid w:val="00477E0E"/>
    <w:rsid w:val="00477FA0"/>
    <w:rsid w:val="00477FD2"/>
    <w:rsid w:val="00480044"/>
    <w:rsid w:val="00480445"/>
    <w:rsid w:val="00480503"/>
    <w:rsid w:val="0048061A"/>
    <w:rsid w:val="00480E88"/>
    <w:rsid w:val="00480EA4"/>
    <w:rsid w:val="004816BC"/>
    <w:rsid w:val="00481782"/>
    <w:rsid w:val="004818B5"/>
    <w:rsid w:val="00481C13"/>
    <w:rsid w:val="00481D50"/>
    <w:rsid w:val="00481D66"/>
    <w:rsid w:val="00481F23"/>
    <w:rsid w:val="00481FDE"/>
    <w:rsid w:val="004823C4"/>
    <w:rsid w:val="00482435"/>
    <w:rsid w:val="0048253F"/>
    <w:rsid w:val="004828C9"/>
    <w:rsid w:val="00482D8E"/>
    <w:rsid w:val="00482E8B"/>
    <w:rsid w:val="004831F6"/>
    <w:rsid w:val="00483A0A"/>
    <w:rsid w:val="00484236"/>
    <w:rsid w:val="004842F6"/>
    <w:rsid w:val="00484AE8"/>
    <w:rsid w:val="004853D4"/>
    <w:rsid w:val="00485416"/>
    <w:rsid w:val="004856B1"/>
    <w:rsid w:val="00485731"/>
    <w:rsid w:val="00486609"/>
    <w:rsid w:val="0048666A"/>
    <w:rsid w:val="004868BC"/>
    <w:rsid w:val="004868F8"/>
    <w:rsid w:val="00486B4A"/>
    <w:rsid w:val="004875B0"/>
    <w:rsid w:val="00487A35"/>
    <w:rsid w:val="004901E4"/>
    <w:rsid w:val="004906F4"/>
    <w:rsid w:val="00490BD2"/>
    <w:rsid w:val="004910DC"/>
    <w:rsid w:val="004914D1"/>
    <w:rsid w:val="00491773"/>
    <w:rsid w:val="00491817"/>
    <w:rsid w:val="0049232A"/>
    <w:rsid w:val="00492347"/>
    <w:rsid w:val="004925F4"/>
    <w:rsid w:val="004925F8"/>
    <w:rsid w:val="00492B35"/>
    <w:rsid w:val="00493546"/>
    <w:rsid w:val="00493FC9"/>
    <w:rsid w:val="0049470C"/>
    <w:rsid w:val="004948D2"/>
    <w:rsid w:val="00494C46"/>
    <w:rsid w:val="00495163"/>
    <w:rsid w:val="00495408"/>
    <w:rsid w:val="004954C3"/>
    <w:rsid w:val="00495A48"/>
    <w:rsid w:val="00495D25"/>
    <w:rsid w:val="00496469"/>
    <w:rsid w:val="00496638"/>
    <w:rsid w:val="0049669F"/>
    <w:rsid w:val="00496FF2"/>
    <w:rsid w:val="00497241"/>
    <w:rsid w:val="00497FD6"/>
    <w:rsid w:val="004A0573"/>
    <w:rsid w:val="004A0603"/>
    <w:rsid w:val="004A0CBC"/>
    <w:rsid w:val="004A14B8"/>
    <w:rsid w:val="004A1881"/>
    <w:rsid w:val="004A1AE4"/>
    <w:rsid w:val="004A1EAF"/>
    <w:rsid w:val="004A23BC"/>
    <w:rsid w:val="004A2550"/>
    <w:rsid w:val="004A2917"/>
    <w:rsid w:val="004A2925"/>
    <w:rsid w:val="004A293D"/>
    <w:rsid w:val="004A30C2"/>
    <w:rsid w:val="004A32D4"/>
    <w:rsid w:val="004A3328"/>
    <w:rsid w:val="004A3442"/>
    <w:rsid w:val="004A345A"/>
    <w:rsid w:val="004A35E9"/>
    <w:rsid w:val="004A3881"/>
    <w:rsid w:val="004A3C05"/>
    <w:rsid w:val="004A3C99"/>
    <w:rsid w:val="004A497F"/>
    <w:rsid w:val="004A4C9D"/>
    <w:rsid w:val="004A4FC0"/>
    <w:rsid w:val="004A4FC4"/>
    <w:rsid w:val="004A5715"/>
    <w:rsid w:val="004A5947"/>
    <w:rsid w:val="004A5DB3"/>
    <w:rsid w:val="004A5F44"/>
    <w:rsid w:val="004A610B"/>
    <w:rsid w:val="004A665F"/>
    <w:rsid w:val="004A6A42"/>
    <w:rsid w:val="004A6A5C"/>
    <w:rsid w:val="004A6BAE"/>
    <w:rsid w:val="004A6DF9"/>
    <w:rsid w:val="004A729A"/>
    <w:rsid w:val="004A7AAF"/>
    <w:rsid w:val="004A7B06"/>
    <w:rsid w:val="004B03B3"/>
    <w:rsid w:val="004B0915"/>
    <w:rsid w:val="004B1741"/>
    <w:rsid w:val="004B1B23"/>
    <w:rsid w:val="004B1CCD"/>
    <w:rsid w:val="004B1FFD"/>
    <w:rsid w:val="004B227F"/>
    <w:rsid w:val="004B28A0"/>
    <w:rsid w:val="004B34C6"/>
    <w:rsid w:val="004B38DE"/>
    <w:rsid w:val="004B4081"/>
    <w:rsid w:val="004B45CA"/>
    <w:rsid w:val="004B4691"/>
    <w:rsid w:val="004B4B5B"/>
    <w:rsid w:val="004B4C74"/>
    <w:rsid w:val="004B5778"/>
    <w:rsid w:val="004B5B7B"/>
    <w:rsid w:val="004B63EE"/>
    <w:rsid w:val="004B6412"/>
    <w:rsid w:val="004B6723"/>
    <w:rsid w:val="004B6C4F"/>
    <w:rsid w:val="004B6CE7"/>
    <w:rsid w:val="004B6D3D"/>
    <w:rsid w:val="004B6DE9"/>
    <w:rsid w:val="004B6FB6"/>
    <w:rsid w:val="004B6FB9"/>
    <w:rsid w:val="004B6FF9"/>
    <w:rsid w:val="004B7060"/>
    <w:rsid w:val="004B73D3"/>
    <w:rsid w:val="004B7727"/>
    <w:rsid w:val="004B7C68"/>
    <w:rsid w:val="004C0107"/>
    <w:rsid w:val="004C0307"/>
    <w:rsid w:val="004C130F"/>
    <w:rsid w:val="004C14CF"/>
    <w:rsid w:val="004C1573"/>
    <w:rsid w:val="004C16F5"/>
    <w:rsid w:val="004C1F3E"/>
    <w:rsid w:val="004C26AA"/>
    <w:rsid w:val="004C2EE0"/>
    <w:rsid w:val="004C34C2"/>
    <w:rsid w:val="004C35F9"/>
    <w:rsid w:val="004C3B6C"/>
    <w:rsid w:val="004C3D1B"/>
    <w:rsid w:val="004C44FB"/>
    <w:rsid w:val="004C454B"/>
    <w:rsid w:val="004C4E0F"/>
    <w:rsid w:val="004C511C"/>
    <w:rsid w:val="004C5631"/>
    <w:rsid w:val="004C565E"/>
    <w:rsid w:val="004C56F9"/>
    <w:rsid w:val="004C57FB"/>
    <w:rsid w:val="004C5A0B"/>
    <w:rsid w:val="004C5A15"/>
    <w:rsid w:val="004C5B03"/>
    <w:rsid w:val="004C70FE"/>
    <w:rsid w:val="004C78A2"/>
    <w:rsid w:val="004D05FB"/>
    <w:rsid w:val="004D07B2"/>
    <w:rsid w:val="004D0BB8"/>
    <w:rsid w:val="004D0C47"/>
    <w:rsid w:val="004D0DBE"/>
    <w:rsid w:val="004D1674"/>
    <w:rsid w:val="004D1BEF"/>
    <w:rsid w:val="004D1D82"/>
    <w:rsid w:val="004D1F2D"/>
    <w:rsid w:val="004D217A"/>
    <w:rsid w:val="004D2DB0"/>
    <w:rsid w:val="004D2E26"/>
    <w:rsid w:val="004D2FC9"/>
    <w:rsid w:val="004D34F5"/>
    <w:rsid w:val="004D3C88"/>
    <w:rsid w:val="004D4C0A"/>
    <w:rsid w:val="004D4FC5"/>
    <w:rsid w:val="004D50A4"/>
    <w:rsid w:val="004D510D"/>
    <w:rsid w:val="004D5293"/>
    <w:rsid w:val="004D5CF2"/>
    <w:rsid w:val="004D5EF7"/>
    <w:rsid w:val="004D614D"/>
    <w:rsid w:val="004D646C"/>
    <w:rsid w:val="004D65CF"/>
    <w:rsid w:val="004D67CA"/>
    <w:rsid w:val="004D6E78"/>
    <w:rsid w:val="004D7E93"/>
    <w:rsid w:val="004E01E7"/>
    <w:rsid w:val="004E0AEB"/>
    <w:rsid w:val="004E11C2"/>
    <w:rsid w:val="004E12E3"/>
    <w:rsid w:val="004E148C"/>
    <w:rsid w:val="004E1CCE"/>
    <w:rsid w:val="004E1DD2"/>
    <w:rsid w:val="004E2368"/>
    <w:rsid w:val="004E3020"/>
    <w:rsid w:val="004E345B"/>
    <w:rsid w:val="004E34C2"/>
    <w:rsid w:val="004E3901"/>
    <w:rsid w:val="004E3AA3"/>
    <w:rsid w:val="004E3EE8"/>
    <w:rsid w:val="004E42DD"/>
    <w:rsid w:val="004E4ABE"/>
    <w:rsid w:val="004E4CE3"/>
    <w:rsid w:val="004E4D80"/>
    <w:rsid w:val="004E4EA2"/>
    <w:rsid w:val="004E5439"/>
    <w:rsid w:val="004E5EAB"/>
    <w:rsid w:val="004E6296"/>
    <w:rsid w:val="004E636F"/>
    <w:rsid w:val="004E63A8"/>
    <w:rsid w:val="004E67BC"/>
    <w:rsid w:val="004E6A88"/>
    <w:rsid w:val="004E6C20"/>
    <w:rsid w:val="004E6CFB"/>
    <w:rsid w:val="004E6E8E"/>
    <w:rsid w:val="004E711A"/>
    <w:rsid w:val="004E731D"/>
    <w:rsid w:val="004E7358"/>
    <w:rsid w:val="004E78A9"/>
    <w:rsid w:val="004E79B0"/>
    <w:rsid w:val="004E7F93"/>
    <w:rsid w:val="004F00CD"/>
    <w:rsid w:val="004F099D"/>
    <w:rsid w:val="004F09A6"/>
    <w:rsid w:val="004F0EFC"/>
    <w:rsid w:val="004F0F9A"/>
    <w:rsid w:val="004F128C"/>
    <w:rsid w:val="004F139F"/>
    <w:rsid w:val="004F16EF"/>
    <w:rsid w:val="004F1BFA"/>
    <w:rsid w:val="004F1D07"/>
    <w:rsid w:val="004F1ECF"/>
    <w:rsid w:val="004F212E"/>
    <w:rsid w:val="004F2227"/>
    <w:rsid w:val="004F322A"/>
    <w:rsid w:val="004F32A3"/>
    <w:rsid w:val="004F35F3"/>
    <w:rsid w:val="004F37CE"/>
    <w:rsid w:val="004F3990"/>
    <w:rsid w:val="004F3B51"/>
    <w:rsid w:val="004F3E21"/>
    <w:rsid w:val="004F4100"/>
    <w:rsid w:val="004F4A08"/>
    <w:rsid w:val="004F4A2B"/>
    <w:rsid w:val="004F4CF4"/>
    <w:rsid w:val="004F4F2F"/>
    <w:rsid w:val="004F4F51"/>
    <w:rsid w:val="004F544A"/>
    <w:rsid w:val="004F57B3"/>
    <w:rsid w:val="004F5C08"/>
    <w:rsid w:val="004F7269"/>
    <w:rsid w:val="004F72C2"/>
    <w:rsid w:val="004F7696"/>
    <w:rsid w:val="004F7E04"/>
    <w:rsid w:val="00500191"/>
    <w:rsid w:val="00500302"/>
    <w:rsid w:val="005003FC"/>
    <w:rsid w:val="0050062F"/>
    <w:rsid w:val="00500862"/>
    <w:rsid w:val="005008DF"/>
    <w:rsid w:val="00500A09"/>
    <w:rsid w:val="00500A21"/>
    <w:rsid w:val="00501199"/>
    <w:rsid w:val="005012BF"/>
    <w:rsid w:val="00501A3B"/>
    <w:rsid w:val="00502DBD"/>
    <w:rsid w:val="00502DFF"/>
    <w:rsid w:val="00503692"/>
    <w:rsid w:val="005036BD"/>
    <w:rsid w:val="00503B01"/>
    <w:rsid w:val="0050443C"/>
    <w:rsid w:val="0050526F"/>
    <w:rsid w:val="0050565B"/>
    <w:rsid w:val="00505905"/>
    <w:rsid w:val="00505941"/>
    <w:rsid w:val="00505EA0"/>
    <w:rsid w:val="00505FE6"/>
    <w:rsid w:val="00506075"/>
    <w:rsid w:val="005062FC"/>
    <w:rsid w:val="0050632D"/>
    <w:rsid w:val="0050649D"/>
    <w:rsid w:val="0050688F"/>
    <w:rsid w:val="0050699D"/>
    <w:rsid w:val="00506D5A"/>
    <w:rsid w:val="00506E70"/>
    <w:rsid w:val="00507258"/>
    <w:rsid w:val="005077A4"/>
    <w:rsid w:val="00507C48"/>
    <w:rsid w:val="00507F47"/>
    <w:rsid w:val="00507F89"/>
    <w:rsid w:val="00510D76"/>
    <w:rsid w:val="00510DF4"/>
    <w:rsid w:val="00510FE8"/>
    <w:rsid w:val="00511C22"/>
    <w:rsid w:val="00511D28"/>
    <w:rsid w:val="00511E7D"/>
    <w:rsid w:val="00512171"/>
    <w:rsid w:val="00512405"/>
    <w:rsid w:val="005125BA"/>
    <w:rsid w:val="005128D5"/>
    <w:rsid w:val="00512961"/>
    <w:rsid w:val="00512D39"/>
    <w:rsid w:val="005136E6"/>
    <w:rsid w:val="00513E01"/>
    <w:rsid w:val="00514BF3"/>
    <w:rsid w:val="00514F7F"/>
    <w:rsid w:val="0051516E"/>
    <w:rsid w:val="00515762"/>
    <w:rsid w:val="00515C05"/>
    <w:rsid w:val="005160AF"/>
    <w:rsid w:val="0051617D"/>
    <w:rsid w:val="0051627A"/>
    <w:rsid w:val="005169D0"/>
    <w:rsid w:val="00516D41"/>
    <w:rsid w:val="00516DAB"/>
    <w:rsid w:val="00516DC6"/>
    <w:rsid w:val="00516EAE"/>
    <w:rsid w:val="00517527"/>
    <w:rsid w:val="00517694"/>
    <w:rsid w:val="00517731"/>
    <w:rsid w:val="00517905"/>
    <w:rsid w:val="00517E28"/>
    <w:rsid w:val="00520243"/>
    <w:rsid w:val="005209F4"/>
    <w:rsid w:val="00520B9F"/>
    <w:rsid w:val="00520FD5"/>
    <w:rsid w:val="0052124F"/>
    <w:rsid w:val="0052137E"/>
    <w:rsid w:val="00521EAE"/>
    <w:rsid w:val="00521F24"/>
    <w:rsid w:val="005220D1"/>
    <w:rsid w:val="00522180"/>
    <w:rsid w:val="0052236B"/>
    <w:rsid w:val="00522522"/>
    <w:rsid w:val="005227E1"/>
    <w:rsid w:val="00522B41"/>
    <w:rsid w:val="0052303C"/>
    <w:rsid w:val="005230E1"/>
    <w:rsid w:val="00523A0C"/>
    <w:rsid w:val="005244C6"/>
    <w:rsid w:val="00524849"/>
    <w:rsid w:val="0052493E"/>
    <w:rsid w:val="00524C76"/>
    <w:rsid w:val="00524EBA"/>
    <w:rsid w:val="0052531B"/>
    <w:rsid w:val="00525347"/>
    <w:rsid w:val="005253B8"/>
    <w:rsid w:val="00525676"/>
    <w:rsid w:val="00525706"/>
    <w:rsid w:val="00525996"/>
    <w:rsid w:val="00525C19"/>
    <w:rsid w:val="00525DE1"/>
    <w:rsid w:val="00526736"/>
    <w:rsid w:val="00526959"/>
    <w:rsid w:val="00526C75"/>
    <w:rsid w:val="00526D29"/>
    <w:rsid w:val="00527419"/>
    <w:rsid w:val="005277E5"/>
    <w:rsid w:val="00527A7B"/>
    <w:rsid w:val="00527C77"/>
    <w:rsid w:val="00530E6A"/>
    <w:rsid w:val="00530F77"/>
    <w:rsid w:val="005311AD"/>
    <w:rsid w:val="0053188F"/>
    <w:rsid w:val="00531DFC"/>
    <w:rsid w:val="00531E6A"/>
    <w:rsid w:val="00531F79"/>
    <w:rsid w:val="00532077"/>
    <w:rsid w:val="0053221A"/>
    <w:rsid w:val="005322A7"/>
    <w:rsid w:val="00532501"/>
    <w:rsid w:val="00532781"/>
    <w:rsid w:val="00532E89"/>
    <w:rsid w:val="00532F3A"/>
    <w:rsid w:val="005331BC"/>
    <w:rsid w:val="005334A9"/>
    <w:rsid w:val="00533AAD"/>
    <w:rsid w:val="00533B57"/>
    <w:rsid w:val="00533BA9"/>
    <w:rsid w:val="00534343"/>
    <w:rsid w:val="005343E3"/>
    <w:rsid w:val="00534635"/>
    <w:rsid w:val="0053519D"/>
    <w:rsid w:val="0053527A"/>
    <w:rsid w:val="00535DAC"/>
    <w:rsid w:val="00535E1C"/>
    <w:rsid w:val="00536721"/>
    <w:rsid w:val="00537173"/>
    <w:rsid w:val="0053719C"/>
    <w:rsid w:val="005375D5"/>
    <w:rsid w:val="00537A67"/>
    <w:rsid w:val="00537E48"/>
    <w:rsid w:val="005401D9"/>
    <w:rsid w:val="0054029D"/>
    <w:rsid w:val="0054037E"/>
    <w:rsid w:val="00540631"/>
    <w:rsid w:val="005407F9"/>
    <w:rsid w:val="00540AFF"/>
    <w:rsid w:val="00540BCE"/>
    <w:rsid w:val="00540C9F"/>
    <w:rsid w:val="00540CAB"/>
    <w:rsid w:val="00540D93"/>
    <w:rsid w:val="00541149"/>
    <w:rsid w:val="0054124B"/>
    <w:rsid w:val="00542124"/>
    <w:rsid w:val="005423BB"/>
    <w:rsid w:val="00542684"/>
    <w:rsid w:val="00542E6A"/>
    <w:rsid w:val="00542F26"/>
    <w:rsid w:val="00543333"/>
    <w:rsid w:val="005434E7"/>
    <w:rsid w:val="00543553"/>
    <w:rsid w:val="00543AC6"/>
    <w:rsid w:val="00543AF0"/>
    <w:rsid w:val="00543C12"/>
    <w:rsid w:val="00543D4D"/>
    <w:rsid w:val="00543FCC"/>
    <w:rsid w:val="00544962"/>
    <w:rsid w:val="00544BD6"/>
    <w:rsid w:val="00544E5B"/>
    <w:rsid w:val="00545298"/>
    <w:rsid w:val="0054538F"/>
    <w:rsid w:val="005453D5"/>
    <w:rsid w:val="005458A7"/>
    <w:rsid w:val="00545BC7"/>
    <w:rsid w:val="00545F4E"/>
    <w:rsid w:val="00546451"/>
    <w:rsid w:val="00546640"/>
    <w:rsid w:val="005467C0"/>
    <w:rsid w:val="00546BCC"/>
    <w:rsid w:val="00546BFD"/>
    <w:rsid w:val="00546C0A"/>
    <w:rsid w:val="00547239"/>
    <w:rsid w:val="00547744"/>
    <w:rsid w:val="00547C65"/>
    <w:rsid w:val="00547DB9"/>
    <w:rsid w:val="005502BB"/>
    <w:rsid w:val="005506A4"/>
    <w:rsid w:val="00550737"/>
    <w:rsid w:val="00550F8C"/>
    <w:rsid w:val="0055129C"/>
    <w:rsid w:val="0055170A"/>
    <w:rsid w:val="00551BCD"/>
    <w:rsid w:val="005522F2"/>
    <w:rsid w:val="00552494"/>
    <w:rsid w:val="005532D3"/>
    <w:rsid w:val="00553A15"/>
    <w:rsid w:val="00553E36"/>
    <w:rsid w:val="00554285"/>
    <w:rsid w:val="0055438B"/>
    <w:rsid w:val="0055452B"/>
    <w:rsid w:val="00554755"/>
    <w:rsid w:val="00554C3B"/>
    <w:rsid w:val="00554FB0"/>
    <w:rsid w:val="00555427"/>
    <w:rsid w:val="00555658"/>
    <w:rsid w:val="00555825"/>
    <w:rsid w:val="0055584B"/>
    <w:rsid w:val="00555A2A"/>
    <w:rsid w:val="005565CA"/>
    <w:rsid w:val="00556CB1"/>
    <w:rsid w:val="00557088"/>
    <w:rsid w:val="0055738A"/>
    <w:rsid w:val="00557438"/>
    <w:rsid w:val="0055745E"/>
    <w:rsid w:val="0055782C"/>
    <w:rsid w:val="00557D69"/>
    <w:rsid w:val="00557E0B"/>
    <w:rsid w:val="00557EB2"/>
    <w:rsid w:val="00560980"/>
    <w:rsid w:val="00560A5C"/>
    <w:rsid w:val="00560C31"/>
    <w:rsid w:val="0056142E"/>
    <w:rsid w:val="00561814"/>
    <w:rsid w:val="00562495"/>
    <w:rsid w:val="00562908"/>
    <w:rsid w:val="0056291E"/>
    <w:rsid w:val="00563729"/>
    <w:rsid w:val="005639C7"/>
    <w:rsid w:val="00563B88"/>
    <w:rsid w:val="005642F8"/>
    <w:rsid w:val="005646EC"/>
    <w:rsid w:val="00564769"/>
    <w:rsid w:val="00564B3F"/>
    <w:rsid w:val="00565A2D"/>
    <w:rsid w:val="00565A70"/>
    <w:rsid w:val="0056602B"/>
    <w:rsid w:val="00566325"/>
    <w:rsid w:val="00567027"/>
    <w:rsid w:val="005670C9"/>
    <w:rsid w:val="005673BC"/>
    <w:rsid w:val="005675FA"/>
    <w:rsid w:val="00567BC7"/>
    <w:rsid w:val="00567D8C"/>
    <w:rsid w:val="00567E00"/>
    <w:rsid w:val="005703A6"/>
    <w:rsid w:val="0057069F"/>
    <w:rsid w:val="005708A2"/>
    <w:rsid w:val="005712D1"/>
    <w:rsid w:val="005713BE"/>
    <w:rsid w:val="005718FE"/>
    <w:rsid w:val="005720B2"/>
    <w:rsid w:val="0057243D"/>
    <w:rsid w:val="00572903"/>
    <w:rsid w:val="0057292F"/>
    <w:rsid w:val="00572BE6"/>
    <w:rsid w:val="00572C46"/>
    <w:rsid w:val="005731D2"/>
    <w:rsid w:val="005732D4"/>
    <w:rsid w:val="0057377D"/>
    <w:rsid w:val="00573EA4"/>
    <w:rsid w:val="005747A1"/>
    <w:rsid w:val="00574831"/>
    <w:rsid w:val="00574D5F"/>
    <w:rsid w:val="00574EA8"/>
    <w:rsid w:val="0057551B"/>
    <w:rsid w:val="00575626"/>
    <w:rsid w:val="00575A1C"/>
    <w:rsid w:val="00576330"/>
    <w:rsid w:val="0057643A"/>
    <w:rsid w:val="005767AE"/>
    <w:rsid w:val="0057699A"/>
    <w:rsid w:val="00576D16"/>
    <w:rsid w:val="005774EF"/>
    <w:rsid w:val="00577BA1"/>
    <w:rsid w:val="00577C39"/>
    <w:rsid w:val="00577EC7"/>
    <w:rsid w:val="00580443"/>
    <w:rsid w:val="00580B15"/>
    <w:rsid w:val="00580B46"/>
    <w:rsid w:val="0058106F"/>
    <w:rsid w:val="005818AA"/>
    <w:rsid w:val="00581B1E"/>
    <w:rsid w:val="00581BA0"/>
    <w:rsid w:val="00581F0F"/>
    <w:rsid w:val="00582267"/>
    <w:rsid w:val="005825CE"/>
    <w:rsid w:val="00582606"/>
    <w:rsid w:val="00582610"/>
    <w:rsid w:val="005827E4"/>
    <w:rsid w:val="00582801"/>
    <w:rsid w:val="00582B7C"/>
    <w:rsid w:val="00583300"/>
    <w:rsid w:val="005834AD"/>
    <w:rsid w:val="00583737"/>
    <w:rsid w:val="00583A48"/>
    <w:rsid w:val="00583A99"/>
    <w:rsid w:val="00583EFC"/>
    <w:rsid w:val="0058417B"/>
    <w:rsid w:val="00584794"/>
    <w:rsid w:val="00584A70"/>
    <w:rsid w:val="00584B4E"/>
    <w:rsid w:val="00584DDB"/>
    <w:rsid w:val="005850D9"/>
    <w:rsid w:val="00585C8E"/>
    <w:rsid w:val="00586C1C"/>
    <w:rsid w:val="0058746D"/>
    <w:rsid w:val="00587482"/>
    <w:rsid w:val="00587510"/>
    <w:rsid w:val="005878F1"/>
    <w:rsid w:val="005905A5"/>
    <w:rsid w:val="00590773"/>
    <w:rsid w:val="00590E82"/>
    <w:rsid w:val="00591017"/>
    <w:rsid w:val="0059176E"/>
    <w:rsid w:val="00591D99"/>
    <w:rsid w:val="00592783"/>
    <w:rsid w:val="00592EC0"/>
    <w:rsid w:val="00593013"/>
    <w:rsid w:val="005934D3"/>
    <w:rsid w:val="00593550"/>
    <w:rsid w:val="0059356E"/>
    <w:rsid w:val="00593677"/>
    <w:rsid w:val="00593A15"/>
    <w:rsid w:val="00593BC5"/>
    <w:rsid w:val="00593CE7"/>
    <w:rsid w:val="00593FAD"/>
    <w:rsid w:val="00594140"/>
    <w:rsid w:val="005943A1"/>
    <w:rsid w:val="005948B1"/>
    <w:rsid w:val="00594A50"/>
    <w:rsid w:val="00595245"/>
    <w:rsid w:val="0059530B"/>
    <w:rsid w:val="00595EFD"/>
    <w:rsid w:val="00596019"/>
    <w:rsid w:val="00596202"/>
    <w:rsid w:val="0059640E"/>
    <w:rsid w:val="00596A11"/>
    <w:rsid w:val="00596BD5"/>
    <w:rsid w:val="00596F13"/>
    <w:rsid w:val="00596F4E"/>
    <w:rsid w:val="005971FE"/>
    <w:rsid w:val="0059741B"/>
    <w:rsid w:val="00597431"/>
    <w:rsid w:val="00597A74"/>
    <w:rsid w:val="005A0BA7"/>
    <w:rsid w:val="005A0D19"/>
    <w:rsid w:val="005A0FF6"/>
    <w:rsid w:val="005A11D0"/>
    <w:rsid w:val="005A127D"/>
    <w:rsid w:val="005A21CE"/>
    <w:rsid w:val="005A24CF"/>
    <w:rsid w:val="005A26F8"/>
    <w:rsid w:val="005A29B2"/>
    <w:rsid w:val="005A2B6F"/>
    <w:rsid w:val="005A320A"/>
    <w:rsid w:val="005A3866"/>
    <w:rsid w:val="005A3C68"/>
    <w:rsid w:val="005A4146"/>
    <w:rsid w:val="005A5739"/>
    <w:rsid w:val="005A58F7"/>
    <w:rsid w:val="005A60FE"/>
    <w:rsid w:val="005A64B9"/>
    <w:rsid w:val="005A6573"/>
    <w:rsid w:val="005A6973"/>
    <w:rsid w:val="005A69D7"/>
    <w:rsid w:val="005A6BB4"/>
    <w:rsid w:val="005A7328"/>
    <w:rsid w:val="005A7331"/>
    <w:rsid w:val="005A775F"/>
    <w:rsid w:val="005A77E4"/>
    <w:rsid w:val="005A7D42"/>
    <w:rsid w:val="005B050F"/>
    <w:rsid w:val="005B0756"/>
    <w:rsid w:val="005B0C81"/>
    <w:rsid w:val="005B0F99"/>
    <w:rsid w:val="005B15F4"/>
    <w:rsid w:val="005B1C52"/>
    <w:rsid w:val="005B20F0"/>
    <w:rsid w:val="005B23D8"/>
    <w:rsid w:val="005B2D5A"/>
    <w:rsid w:val="005B2DB4"/>
    <w:rsid w:val="005B2EA3"/>
    <w:rsid w:val="005B33FC"/>
    <w:rsid w:val="005B36CE"/>
    <w:rsid w:val="005B38D1"/>
    <w:rsid w:val="005B3A7D"/>
    <w:rsid w:val="005B3AD6"/>
    <w:rsid w:val="005B3CF9"/>
    <w:rsid w:val="005B3D65"/>
    <w:rsid w:val="005B43AE"/>
    <w:rsid w:val="005B44AA"/>
    <w:rsid w:val="005B47C0"/>
    <w:rsid w:val="005B47CE"/>
    <w:rsid w:val="005B480D"/>
    <w:rsid w:val="005B48F5"/>
    <w:rsid w:val="005B4901"/>
    <w:rsid w:val="005B4AB4"/>
    <w:rsid w:val="005B4EB1"/>
    <w:rsid w:val="005B5001"/>
    <w:rsid w:val="005B5351"/>
    <w:rsid w:val="005B561D"/>
    <w:rsid w:val="005B5F02"/>
    <w:rsid w:val="005B65C4"/>
    <w:rsid w:val="005B6610"/>
    <w:rsid w:val="005B68F6"/>
    <w:rsid w:val="005B6948"/>
    <w:rsid w:val="005B6E7B"/>
    <w:rsid w:val="005B6FAA"/>
    <w:rsid w:val="005B70F4"/>
    <w:rsid w:val="005B787F"/>
    <w:rsid w:val="005B7946"/>
    <w:rsid w:val="005B7DE8"/>
    <w:rsid w:val="005C05D3"/>
    <w:rsid w:val="005C0644"/>
    <w:rsid w:val="005C12DF"/>
    <w:rsid w:val="005C12F5"/>
    <w:rsid w:val="005C13F0"/>
    <w:rsid w:val="005C14A1"/>
    <w:rsid w:val="005C1717"/>
    <w:rsid w:val="005C1AC6"/>
    <w:rsid w:val="005C1BF9"/>
    <w:rsid w:val="005C2519"/>
    <w:rsid w:val="005C2919"/>
    <w:rsid w:val="005C32D8"/>
    <w:rsid w:val="005C3AF0"/>
    <w:rsid w:val="005C3B68"/>
    <w:rsid w:val="005C3D82"/>
    <w:rsid w:val="005C3F7E"/>
    <w:rsid w:val="005C471B"/>
    <w:rsid w:val="005C5666"/>
    <w:rsid w:val="005C58AB"/>
    <w:rsid w:val="005C5EB0"/>
    <w:rsid w:val="005C612C"/>
    <w:rsid w:val="005C67B8"/>
    <w:rsid w:val="005C6F4B"/>
    <w:rsid w:val="005C70E3"/>
    <w:rsid w:val="005C7190"/>
    <w:rsid w:val="005C73F2"/>
    <w:rsid w:val="005C77E7"/>
    <w:rsid w:val="005C7ABC"/>
    <w:rsid w:val="005C7D5D"/>
    <w:rsid w:val="005D03CA"/>
    <w:rsid w:val="005D064A"/>
    <w:rsid w:val="005D0A2F"/>
    <w:rsid w:val="005D0A4D"/>
    <w:rsid w:val="005D0B9C"/>
    <w:rsid w:val="005D0D71"/>
    <w:rsid w:val="005D17FA"/>
    <w:rsid w:val="005D1BD4"/>
    <w:rsid w:val="005D1C7C"/>
    <w:rsid w:val="005D1D6D"/>
    <w:rsid w:val="005D1F64"/>
    <w:rsid w:val="005D2009"/>
    <w:rsid w:val="005D2115"/>
    <w:rsid w:val="005D23AB"/>
    <w:rsid w:val="005D23CD"/>
    <w:rsid w:val="005D2405"/>
    <w:rsid w:val="005D26A8"/>
    <w:rsid w:val="005D295B"/>
    <w:rsid w:val="005D319C"/>
    <w:rsid w:val="005D36FF"/>
    <w:rsid w:val="005D3739"/>
    <w:rsid w:val="005D37FC"/>
    <w:rsid w:val="005D3D8D"/>
    <w:rsid w:val="005D4539"/>
    <w:rsid w:val="005D46F3"/>
    <w:rsid w:val="005D4B35"/>
    <w:rsid w:val="005D5313"/>
    <w:rsid w:val="005D53AC"/>
    <w:rsid w:val="005D5713"/>
    <w:rsid w:val="005D5AD6"/>
    <w:rsid w:val="005D65B4"/>
    <w:rsid w:val="005D6808"/>
    <w:rsid w:val="005E028B"/>
    <w:rsid w:val="005E0389"/>
    <w:rsid w:val="005E0574"/>
    <w:rsid w:val="005E100B"/>
    <w:rsid w:val="005E15B2"/>
    <w:rsid w:val="005E1606"/>
    <w:rsid w:val="005E1659"/>
    <w:rsid w:val="005E16CA"/>
    <w:rsid w:val="005E1B1D"/>
    <w:rsid w:val="005E21D8"/>
    <w:rsid w:val="005E21E7"/>
    <w:rsid w:val="005E2579"/>
    <w:rsid w:val="005E2D1F"/>
    <w:rsid w:val="005E3005"/>
    <w:rsid w:val="005E47BF"/>
    <w:rsid w:val="005E4C06"/>
    <w:rsid w:val="005E4C6B"/>
    <w:rsid w:val="005E4FEC"/>
    <w:rsid w:val="005E540E"/>
    <w:rsid w:val="005E55AC"/>
    <w:rsid w:val="005E55D4"/>
    <w:rsid w:val="005E5A6A"/>
    <w:rsid w:val="005E5C1F"/>
    <w:rsid w:val="005E5F5C"/>
    <w:rsid w:val="005E60E6"/>
    <w:rsid w:val="005E6110"/>
    <w:rsid w:val="005E62B9"/>
    <w:rsid w:val="005E655A"/>
    <w:rsid w:val="005E678C"/>
    <w:rsid w:val="005E692A"/>
    <w:rsid w:val="005E69C0"/>
    <w:rsid w:val="005E6E8F"/>
    <w:rsid w:val="005E70BD"/>
    <w:rsid w:val="005E745C"/>
    <w:rsid w:val="005E75C1"/>
    <w:rsid w:val="005E7AD2"/>
    <w:rsid w:val="005F0063"/>
    <w:rsid w:val="005F04C3"/>
    <w:rsid w:val="005F0B6A"/>
    <w:rsid w:val="005F0FAB"/>
    <w:rsid w:val="005F16EE"/>
    <w:rsid w:val="005F1D21"/>
    <w:rsid w:val="005F2488"/>
    <w:rsid w:val="005F2849"/>
    <w:rsid w:val="005F2D4D"/>
    <w:rsid w:val="005F305E"/>
    <w:rsid w:val="005F3B1E"/>
    <w:rsid w:val="005F3BEB"/>
    <w:rsid w:val="005F3D1F"/>
    <w:rsid w:val="005F45F3"/>
    <w:rsid w:val="005F4E90"/>
    <w:rsid w:val="005F5116"/>
    <w:rsid w:val="005F52B4"/>
    <w:rsid w:val="005F52D8"/>
    <w:rsid w:val="005F57E1"/>
    <w:rsid w:val="005F5D56"/>
    <w:rsid w:val="005F5D6C"/>
    <w:rsid w:val="005F5E80"/>
    <w:rsid w:val="005F61CA"/>
    <w:rsid w:val="005F6844"/>
    <w:rsid w:val="005F6B31"/>
    <w:rsid w:val="005F71A4"/>
    <w:rsid w:val="005F74FE"/>
    <w:rsid w:val="005F75BB"/>
    <w:rsid w:val="005F78B6"/>
    <w:rsid w:val="005F7A13"/>
    <w:rsid w:val="006004FA"/>
    <w:rsid w:val="0060074A"/>
    <w:rsid w:val="00600A9E"/>
    <w:rsid w:val="006010EC"/>
    <w:rsid w:val="0060152A"/>
    <w:rsid w:val="00601B68"/>
    <w:rsid w:val="00601E7C"/>
    <w:rsid w:val="006023B6"/>
    <w:rsid w:val="00602438"/>
    <w:rsid w:val="00602442"/>
    <w:rsid w:val="00602615"/>
    <w:rsid w:val="0060274D"/>
    <w:rsid w:val="00602F82"/>
    <w:rsid w:val="00603196"/>
    <w:rsid w:val="006031CA"/>
    <w:rsid w:val="0060330D"/>
    <w:rsid w:val="006033C3"/>
    <w:rsid w:val="00603C8F"/>
    <w:rsid w:val="0060420A"/>
    <w:rsid w:val="006044B8"/>
    <w:rsid w:val="00604683"/>
    <w:rsid w:val="00604A29"/>
    <w:rsid w:val="00605099"/>
    <w:rsid w:val="006059E9"/>
    <w:rsid w:val="00605C2C"/>
    <w:rsid w:val="00605D73"/>
    <w:rsid w:val="00605EB1"/>
    <w:rsid w:val="00606500"/>
    <w:rsid w:val="00606AEF"/>
    <w:rsid w:val="00606BC2"/>
    <w:rsid w:val="00607752"/>
    <w:rsid w:val="00607866"/>
    <w:rsid w:val="00607CD6"/>
    <w:rsid w:val="00610123"/>
    <w:rsid w:val="00610676"/>
    <w:rsid w:val="00610A1A"/>
    <w:rsid w:val="0061108D"/>
    <w:rsid w:val="00611490"/>
    <w:rsid w:val="0061157C"/>
    <w:rsid w:val="006119E2"/>
    <w:rsid w:val="006119FD"/>
    <w:rsid w:val="0061229F"/>
    <w:rsid w:val="0061286A"/>
    <w:rsid w:val="00612E5E"/>
    <w:rsid w:val="006140C0"/>
    <w:rsid w:val="00614257"/>
    <w:rsid w:val="00614A40"/>
    <w:rsid w:val="00615CEF"/>
    <w:rsid w:val="00615E8A"/>
    <w:rsid w:val="00615EC4"/>
    <w:rsid w:val="00615F65"/>
    <w:rsid w:val="00615FB6"/>
    <w:rsid w:val="00616054"/>
    <w:rsid w:val="006160A2"/>
    <w:rsid w:val="00616441"/>
    <w:rsid w:val="0061690D"/>
    <w:rsid w:val="00616995"/>
    <w:rsid w:val="006171A7"/>
    <w:rsid w:val="00617282"/>
    <w:rsid w:val="00617C28"/>
    <w:rsid w:val="00617FF0"/>
    <w:rsid w:val="0062053F"/>
    <w:rsid w:val="00620917"/>
    <w:rsid w:val="00620AF0"/>
    <w:rsid w:val="00620EA8"/>
    <w:rsid w:val="006213DC"/>
    <w:rsid w:val="00622145"/>
    <w:rsid w:val="0062243D"/>
    <w:rsid w:val="0062276C"/>
    <w:rsid w:val="00622A05"/>
    <w:rsid w:val="00622A58"/>
    <w:rsid w:val="00622D98"/>
    <w:rsid w:val="006234C5"/>
    <w:rsid w:val="006234ED"/>
    <w:rsid w:val="006234F1"/>
    <w:rsid w:val="006235E8"/>
    <w:rsid w:val="006237D4"/>
    <w:rsid w:val="00623B7E"/>
    <w:rsid w:val="00624990"/>
    <w:rsid w:val="00626031"/>
    <w:rsid w:val="006262DC"/>
    <w:rsid w:val="00627291"/>
    <w:rsid w:val="006274E0"/>
    <w:rsid w:val="00627691"/>
    <w:rsid w:val="00627B98"/>
    <w:rsid w:val="00627F07"/>
    <w:rsid w:val="00627F67"/>
    <w:rsid w:val="00630349"/>
    <w:rsid w:val="006305A9"/>
    <w:rsid w:val="006309AE"/>
    <w:rsid w:val="00630B9A"/>
    <w:rsid w:val="006310D9"/>
    <w:rsid w:val="00631142"/>
    <w:rsid w:val="006313B9"/>
    <w:rsid w:val="00631C1C"/>
    <w:rsid w:val="00632387"/>
    <w:rsid w:val="00632478"/>
    <w:rsid w:val="0063274A"/>
    <w:rsid w:val="00632977"/>
    <w:rsid w:val="00632DA3"/>
    <w:rsid w:val="00633014"/>
    <w:rsid w:val="0063340B"/>
    <w:rsid w:val="00633432"/>
    <w:rsid w:val="00633A5E"/>
    <w:rsid w:val="0063432A"/>
    <w:rsid w:val="006348AB"/>
    <w:rsid w:val="00634A90"/>
    <w:rsid w:val="00634ABD"/>
    <w:rsid w:val="00634B09"/>
    <w:rsid w:val="00635396"/>
    <w:rsid w:val="00635832"/>
    <w:rsid w:val="0063586F"/>
    <w:rsid w:val="006359B5"/>
    <w:rsid w:val="006359E4"/>
    <w:rsid w:val="006379B7"/>
    <w:rsid w:val="00637C92"/>
    <w:rsid w:val="00637DF5"/>
    <w:rsid w:val="00637FE6"/>
    <w:rsid w:val="006400F8"/>
    <w:rsid w:val="006403AD"/>
    <w:rsid w:val="0064044F"/>
    <w:rsid w:val="006406B4"/>
    <w:rsid w:val="00640877"/>
    <w:rsid w:val="006409CF"/>
    <w:rsid w:val="00640D07"/>
    <w:rsid w:val="00641062"/>
    <w:rsid w:val="006414F5"/>
    <w:rsid w:val="006417FE"/>
    <w:rsid w:val="006418CB"/>
    <w:rsid w:val="006419CF"/>
    <w:rsid w:val="00641AE5"/>
    <w:rsid w:val="006427FB"/>
    <w:rsid w:val="006428AE"/>
    <w:rsid w:val="00642CF5"/>
    <w:rsid w:val="00643232"/>
    <w:rsid w:val="00643C16"/>
    <w:rsid w:val="00643DFE"/>
    <w:rsid w:val="00644131"/>
    <w:rsid w:val="00645799"/>
    <w:rsid w:val="00645F7C"/>
    <w:rsid w:val="006461E3"/>
    <w:rsid w:val="00646787"/>
    <w:rsid w:val="0064680A"/>
    <w:rsid w:val="00646A58"/>
    <w:rsid w:val="00646AF4"/>
    <w:rsid w:val="006470FD"/>
    <w:rsid w:val="00647CA2"/>
    <w:rsid w:val="006503C0"/>
    <w:rsid w:val="00650C06"/>
    <w:rsid w:val="00650C78"/>
    <w:rsid w:val="00650D2C"/>
    <w:rsid w:val="00651065"/>
    <w:rsid w:val="006516B0"/>
    <w:rsid w:val="006529F7"/>
    <w:rsid w:val="00652B6D"/>
    <w:rsid w:val="00652BBC"/>
    <w:rsid w:val="00653786"/>
    <w:rsid w:val="0065381F"/>
    <w:rsid w:val="00653B81"/>
    <w:rsid w:val="00653DBD"/>
    <w:rsid w:val="0065423B"/>
    <w:rsid w:val="00654531"/>
    <w:rsid w:val="0065495A"/>
    <w:rsid w:val="00654E58"/>
    <w:rsid w:val="00654F12"/>
    <w:rsid w:val="00654F19"/>
    <w:rsid w:val="00654F68"/>
    <w:rsid w:val="0065608D"/>
    <w:rsid w:val="006563D4"/>
    <w:rsid w:val="00656F5D"/>
    <w:rsid w:val="006573DD"/>
    <w:rsid w:val="00657619"/>
    <w:rsid w:val="006579AD"/>
    <w:rsid w:val="00657B3D"/>
    <w:rsid w:val="00657C30"/>
    <w:rsid w:val="00657DD0"/>
    <w:rsid w:val="00660009"/>
    <w:rsid w:val="006608F1"/>
    <w:rsid w:val="00660FC2"/>
    <w:rsid w:val="006611D9"/>
    <w:rsid w:val="006614B3"/>
    <w:rsid w:val="006617E5"/>
    <w:rsid w:val="00661CD8"/>
    <w:rsid w:val="00661CF7"/>
    <w:rsid w:val="0066208B"/>
    <w:rsid w:val="0066245C"/>
    <w:rsid w:val="006627B1"/>
    <w:rsid w:val="00662847"/>
    <w:rsid w:val="00662A20"/>
    <w:rsid w:val="00662B77"/>
    <w:rsid w:val="00662BF5"/>
    <w:rsid w:val="00662DAE"/>
    <w:rsid w:val="00662DFB"/>
    <w:rsid w:val="006634F3"/>
    <w:rsid w:val="00663BF3"/>
    <w:rsid w:val="00664451"/>
    <w:rsid w:val="006644BE"/>
    <w:rsid w:val="006649A8"/>
    <w:rsid w:val="00665460"/>
    <w:rsid w:val="00665732"/>
    <w:rsid w:val="00665757"/>
    <w:rsid w:val="00665776"/>
    <w:rsid w:val="006658D3"/>
    <w:rsid w:val="0066615D"/>
    <w:rsid w:val="0066635F"/>
    <w:rsid w:val="00666470"/>
    <w:rsid w:val="00666645"/>
    <w:rsid w:val="00666903"/>
    <w:rsid w:val="00666E75"/>
    <w:rsid w:val="006675F9"/>
    <w:rsid w:val="00667BD3"/>
    <w:rsid w:val="00667EBD"/>
    <w:rsid w:val="006706FF"/>
    <w:rsid w:val="0067081B"/>
    <w:rsid w:val="00670D75"/>
    <w:rsid w:val="00670FFE"/>
    <w:rsid w:val="00671742"/>
    <w:rsid w:val="0067187B"/>
    <w:rsid w:val="00671986"/>
    <w:rsid w:val="00671F65"/>
    <w:rsid w:val="00671FD9"/>
    <w:rsid w:val="00672781"/>
    <w:rsid w:val="00672800"/>
    <w:rsid w:val="006728AF"/>
    <w:rsid w:val="0067297E"/>
    <w:rsid w:val="00672BBE"/>
    <w:rsid w:val="006736E2"/>
    <w:rsid w:val="00674007"/>
    <w:rsid w:val="00674129"/>
    <w:rsid w:val="006743C4"/>
    <w:rsid w:val="00674FFE"/>
    <w:rsid w:val="006752B1"/>
    <w:rsid w:val="006754B3"/>
    <w:rsid w:val="006755F0"/>
    <w:rsid w:val="00675F41"/>
    <w:rsid w:val="00676196"/>
    <w:rsid w:val="006764FF"/>
    <w:rsid w:val="00676A3F"/>
    <w:rsid w:val="00676C18"/>
    <w:rsid w:val="00676EAE"/>
    <w:rsid w:val="00676ECD"/>
    <w:rsid w:val="00676FD7"/>
    <w:rsid w:val="00677062"/>
    <w:rsid w:val="00677137"/>
    <w:rsid w:val="006772A4"/>
    <w:rsid w:val="00677416"/>
    <w:rsid w:val="00677700"/>
    <w:rsid w:val="00677737"/>
    <w:rsid w:val="00677AA7"/>
    <w:rsid w:val="00677B8C"/>
    <w:rsid w:val="00677DBD"/>
    <w:rsid w:val="00677DC0"/>
    <w:rsid w:val="00677F12"/>
    <w:rsid w:val="0068019C"/>
    <w:rsid w:val="00680734"/>
    <w:rsid w:val="006807A9"/>
    <w:rsid w:val="006807D7"/>
    <w:rsid w:val="00680892"/>
    <w:rsid w:val="00680F86"/>
    <w:rsid w:val="00681850"/>
    <w:rsid w:val="00681956"/>
    <w:rsid w:val="00681A98"/>
    <w:rsid w:val="00681D80"/>
    <w:rsid w:val="00682152"/>
    <w:rsid w:val="00682646"/>
    <w:rsid w:val="006827C4"/>
    <w:rsid w:val="00682DCE"/>
    <w:rsid w:val="00683E3F"/>
    <w:rsid w:val="006844AA"/>
    <w:rsid w:val="00685078"/>
    <w:rsid w:val="006857BF"/>
    <w:rsid w:val="00685AE9"/>
    <w:rsid w:val="00685C77"/>
    <w:rsid w:val="00686249"/>
    <w:rsid w:val="00686291"/>
    <w:rsid w:val="00686A9F"/>
    <w:rsid w:val="00686BFA"/>
    <w:rsid w:val="00686D71"/>
    <w:rsid w:val="00686E43"/>
    <w:rsid w:val="006902BF"/>
    <w:rsid w:val="0069144B"/>
    <w:rsid w:val="00691665"/>
    <w:rsid w:val="00692122"/>
    <w:rsid w:val="00692574"/>
    <w:rsid w:val="00692820"/>
    <w:rsid w:val="00692965"/>
    <w:rsid w:val="00692FA9"/>
    <w:rsid w:val="0069332E"/>
    <w:rsid w:val="0069379A"/>
    <w:rsid w:val="0069432E"/>
    <w:rsid w:val="00694393"/>
    <w:rsid w:val="006944C1"/>
    <w:rsid w:val="006944F3"/>
    <w:rsid w:val="00694636"/>
    <w:rsid w:val="00694771"/>
    <w:rsid w:val="00694869"/>
    <w:rsid w:val="0069498D"/>
    <w:rsid w:val="00694A96"/>
    <w:rsid w:val="00695108"/>
    <w:rsid w:val="00695936"/>
    <w:rsid w:val="00695A70"/>
    <w:rsid w:val="00695B91"/>
    <w:rsid w:val="00696042"/>
    <w:rsid w:val="0069664D"/>
    <w:rsid w:val="006967F1"/>
    <w:rsid w:val="00696F4B"/>
    <w:rsid w:val="00696FA0"/>
    <w:rsid w:val="00697036"/>
    <w:rsid w:val="006978EA"/>
    <w:rsid w:val="00697D98"/>
    <w:rsid w:val="00697FF9"/>
    <w:rsid w:val="006A01AE"/>
    <w:rsid w:val="006A01DA"/>
    <w:rsid w:val="006A04E0"/>
    <w:rsid w:val="006A0984"/>
    <w:rsid w:val="006A0B24"/>
    <w:rsid w:val="006A0DFB"/>
    <w:rsid w:val="006A10E0"/>
    <w:rsid w:val="006A11F3"/>
    <w:rsid w:val="006A12B9"/>
    <w:rsid w:val="006A16E1"/>
    <w:rsid w:val="006A189B"/>
    <w:rsid w:val="006A1EF3"/>
    <w:rsid w:val="006A217E"/>
    <w:rsid w:val="006A3048"/>
    <w:rsid w:val="006A36C4"/>
    <w:rsid w:val="006A3950"/>
    <w:rsid w:val="006A39F8"/>
    <w:rsid w:val="006A3B4B"/>
    <w:rsid w:val="006A4800"/>
    <w:rsid w:val="006A5381"/>
    <w:rsid w:val="006A56AB"/>
    <w:rsid w:val="006A5AEA"/>
    <w:rsid w:val="006A5CBB"/>
    <w:rsid w:val="006A6335"/>
    <w:rsid w:val="006A63E8"/>
    <w:rsid w:val="006A679B"/>
    <w:rsid w:val="006A6A73"/>
    <w:rsid w:val="006A7138"/>
    <w:rsid w:val="006A7156"/>
    <w:rsid w:val="006A7179"/>
    <w:rsid w:val="006A758A"/>
    <w:rsid w:val="006A75AC"/>
    <w:rsid w:val="006A78A5"/>
    <w:rsid w:val="006A7FA3"/>
    <w:rsid w:val="006B0A0E"/>
    <w:rsid w:val="006B0E84"/>
    <w:rsid w:val="006B0EBA"/>
    <w:rsid w:val="006B0F71"/>
    <w:rsid w:val="006B10AC"/>
    <w:rsid w:val="006B17FA"/>
    <w:rsid w:val="006B1917"/>
    <w:rsid w:val="006B1CFF"/>
    <w:rsid w:val="006B1D9D"/>
    <w:rsid w:val="006B23E8"/>
    <w:rsid w:val="006B2741"/>
    <w:rsid w:val="006B3109"/>
    <w:rsid w:val="006B3127"/>
    <w:rsid w:val="006B3169"/>
    <w:rsid w:val="006B332D"/>
    <w:rsid w:val="006B3384"/>
    <w:rsid w:val="006B35D9"/>
    <w:rsid w:val="006B3D7C"/>
    <w:rsid w:val="006B3E70"/>
    <w:rsid w:val="006B46EB"/>
    <w:rsid w:val="006B4870"/>
    <w:rsid w:val="006B489A"/>
    <w:rsid w:val="006B4ECF"/>
    <w:rsid w:val="006B5238"/>
    <w:rsid w:val="006B53D5"/>
    <w:rsid w:val="006B5599"/>
    <w:rsid w:val="006B5609"/>
    <w:rsid w:val="006B56D0"/>
    <w:rsid w:val="006B5755"/>
    <w:rsid w:val="006B59AF"/>
    <w:rsid w:val="006B5A79"/>
    <w:rsid w:val="006B5CFF"/>
    <w:rsid w:val="006B5D7B"/>
    <w:rsid w:val="006B67BE"/>
    <w:rsid w:val="006B6C43"/>
    <w:rsid w:val="006B6C62"/>
    <w:rsid w:val="006B6DCB"/>
    <w:rsid w:val="006C01F8"/>
    <w:rsid w:val="006C0643"/>
    <w:rsid w:val="006C0883"/>
    <w:rsid w:val="006C09E6"/>
    <w:rsid w:val="006C0A83"/>
    <w:rsid w:val="006C0DC3"/>
    <w:rsid w:val="006C0ED5"/>
    <w:rsid w:val="006C0F0E"/>
    <w:rsid w:val="006C1757"/>
    <w:rsid w:val="006C17C1"/>
    <w:rsid w:val="006C193C"/>
    <w:rsid w:val="006C1AC1"/>
    <w:rsid w:val="006C1DF9"/>
    <w:rsid w:val="006C22E2"/>
    <w:rsid w:val="006C2367"/>
    <w:rsid w:val="006C247B"/>
    <w:rsid w:val="006C26D0"/>
    <w:rsid w:val="006C2C47"/>
    <w:rsid w:val="006C2DF2"/>
    <w:rsid w:val="006C2E3A"/>
    <w:rsid w:val="006C2E96"/>
    <w:rsid w:val="006C315F"/>
    <w:rsid w:val="006C354B"/>
    <w:rsid w:val="006C36B9"/>
    <w:rsid w:val="006C3CF7"/>
    <w:rsid w:val="006C416F"/>
    <w:rsid w:val="006C418C"/>
    <w:rsid w:val="006C4B35"/>
    <w:rsid w:val="006C4CE0"/>
    <w:rsid w:val="006C5114"/>
    <w:rsid w:val="006C53D9"/>
    <w:rsid w:val="006C5B30"/>
    <w:rsid w:val="006C69DB"/>
    <w:rsid w:val="006C6F37"/>
    <w:rsid w:val="006C7567"/>
    <w:rsid w:val="006C7A14"/>
    <w:rsid w:val="006C7A42"/>
    <w:rsid w:val="006C7BBA"/>
    <w:rsid w:val="006D0137"/>
    <w:rsid w:val="006D0A72"/>
    <w:rsid w:val="006D0DA8"/>
    <w:rsid w:val="006D1497"/>
    <w:rsid w:val="006D15A6"/>
    <w:rsid w:val="006D1883"/>
    <w:rsid w:val="006D1959"/>
    <w:rsid w:val="006D1D38"/>
    <w:rsid w:val="006D2081"/>
    <w:rsid w:val="006D21F6"/>
    <w:rsid w:val="006D2415"/>
    <w:rsid w:val="006D25DA"/>
    <w:rsid w:val="006D271C"/>
    <w:rsid w:val="006D2D50"/>
    <w:rsid w:val="006D3386"/>
    <w:rsid w:val="006D38CC"/>
    <w:rsid w:val="006D3BBC"/>
    <w:rsid w:val="006D3C17"/>
    <w:rsid w:val="006D3DC4"/>
    <w:rsid w:val="006D3EA3"/>
    <w:rsid w:val="006D42F4"/>
    <w:rsid w:val="006D50AB"/>
    <w:rsid w:val="006D51D3"/>
    <w:rsid w:val="006D5284"/>
    <w:rsid w:val="006D53F6"/>
    <w:rsid w:val="006D5574"/>
    <w:rsid w:val="006D57A2"/>
    <w:rsid w:val="006D5C2A"/>
    <w:rsid w:val="006D666A"/>
    <w:rsid w:val="006D684F"/>
    <w:rsid w:val="006D7342"/>
    <w:rsid w:val="006D75C9"/>
    <w:rsid w:val="006D78A3"/>
    <w:rsid w:val="006D79FE"/>
    <w:rsid w:val="006D7AE9"/>
    <w:rsid w:val="006D7E27"/>
    <w:rsid w:val="006E006B"/>
    <w:rsid w:val="006E0B93"/>
    <w:rsid w:val="006E0C2C"/>
    <w:rsid w:val="006E14DC"/>
    <w:rsid w:val="006E1791"/>
    <w:rsid w:val="006E17EB"/>
    <w:rsid w:val="006E1A64"/>
    <w:rsid w:val="006E38A4"/>
    <w:rsid w:val="006E3F56"/>
    <w:rsid w:val="006E4307"/>
    <w:rsid w:val="006E48B0"/>
    <w:rsid w:val="006E4915"/>
    <w:rsid w:val="006E4E88"/>
    <w:rsid w:val="006E5428"/>
    <w:rsid w:val="006E5451"/>
    <w:rsid w:val="006E5600"/>
    <w:rsid w:val="006E57AE"/>
    <w:rsid w:val="006E57C7"/>
    <w:rsid w:val="006E58B5"/>
    <w:rsid w:val="006E5C91"/>
    <w:rsid w:val="006E61F0"/>
    <w:rsid w:val="006E63F0"/>
    <w:rsid w:val="006E64E8"/>
    <w:rsid w:val="006E660A"/>
    <w:rsid w:val="006E66EA"/>
    <w:rsid w:val="006E6B83"/>
    <w:rsid w:val="006E6D12"/>
    <w:rsid w:val="006E6DC2"/>
    <w:rsid w:val="006E6F95"/>
    <w:rsid w:val="006E7262"/>
    <w:rsid w:val="006E745F"/>
    <w:rsid w:val="006E74D7"/>
    <w:rsid w:val="006E7B9B"/>
    <w:rsid w:val="006F058B"/>
    <w:rsid w:val="006F0721"/>
    <w:rsid w:val="006F09C9"/>
    <w:rsid w:val="006F1B41"/>
    <w:rsid w:val="006F1CCC"/>
    <w:rsid w:val="006F1D05"/>
    <w:rsid w:val="006F20FE"/>
    <w:rsid w:val="006F215D"/>
    <w:rsid w:val="006F326F"/>
    <w:rsid w:val="006F37E6"/>
    <w:rsid w:val="006F3B60"/>
    <w:rsid w:val="006F3F5A"/>
    <w:rsid w:val="006F3FD0"/>
    <w:rsid w:val="006F4284"/>
    <w:rsid w:val="006F44C9"/>
    <w:rsid w:val="006F4FCF"/>
    <w:rsid w:val="006F5480"/>
    <w:rsid w:val="006F5693"/>
    <w:rsid w:val="006F5D26"/>
    <w:rsid w:val="006F5E80"/>
    <w:rsid w:val="006F61FB"/>
    <w:rsid w:val="006F643B"/>
    <w:rsid w:val="006F6E76"/>
    <w:rsid w:val="006F7671"/>
    <w:rsid w:val="006F7676"/>
    <w:rsid w:val="006F76F6"/>
    <w:rsid w:val="006F7775"/>
    <w:rsid w:val="006F77F6"/>
    <w:rsid w:val="006F7883"/>
    <w:rsid w:val="006F7AF0"/>
    <w:rsid w:val="006F7B59"/>
    <w:rsid w:val="00700046"/>
    <w:rsid w:val="007002D2"/>
    <w:rsid w:val="007009F1"/>
    <w:rsid w:val="007019BF"/>
    <w:rsid w:val="00701DC9"/>
    <w:rsid w:val="00701F88"/>
    <w:rsid w:val="0070213F"/>
    <w:rsid w:val="00702329"/>
    <w:rsid w:val="00702C93"/>
    <w:rsid w:val="00703187"/>
    <w:rsid w:val="007032D8"/>
    <w:rsid w:val="007036A6"/>
    <w:rsid w:val="00703C01"/>
    <w:rsid w:val="0070471E"/>
    <w:rsid w:val="00705278"/>
    <w:rsid w:val="0070554A"/>
    <w:rsid w:val="0070569C"/>
    <w:rsid w:val="00706864"/>
    <w:rsid w:val="00706B27"/>
    <w:rsid w:val="00706C1D"/>
    <w:rsid w:val="00706C52"/>
    <w:rsid w:val="00706CB7"/>
    <w:rsid w:val="00706EBE"/>
    <w:rsid w:val="0070731F"/>
    <w:rsid w:val="007076FA"/>
    <w:rsid w:val="007079A8"/>
    <w:rsid w:val="00707BCD"/>
    <w:rsid w:val="00707EAC"/>
    <w:rsid w:val="00710796"/>
    <w:rsid w:val="007108E3"/>
    <w:rsid w:val="00710C6F"/>
    <w:rsid w:val="00710C90"/>
    <w:rsid w:val="00710D1C"/>
    <w:rsid w:val="007112EF"/>
    <w:rsid w:val="00711410"/>
    <w:rsid w:val="00711495"/>
    <w:rsid w:val="00711A8F"/>
    <w:rsid w:val="00711BE1"/>
    <w:rsid w:val="00711ED3"/>
    <w:rsid w:val="00711F70"/>
    <w:rsid w:val="007125A1"/>
    <w:rsid w:val="00712805"/>
    <w:rsid w:val="00712AC0"/>
    <w:rsid w:val="00712F69"/>
    <w:rsid w:val="00713281"/>
    <w:rsid w:val="007137A9"/>
    <w:rsid w:val="0071392A"/>
    <w:rsid w:val="00713B44"/>
    <w:rsid w:val="00713BFC"/>
    <w:rsid w:val="00714112"/>
    <w:rsid w:val="00714C5A"/>
    <w:rsid w:val="00714D49"/>
    <w:rsid w:val="00714F4B"/>
    <w:rsid w:val="0071501D"/>
    <w:rsid w:val="00715721"/>
    <w:rsid w:val="007158E5"/>
    <w:rsid w:val="00715D0F"/>
    <w:rsid w:val="00715EF7"/>
    <w:rsid w:val="0071627D"/>
    <w:rsid w:val="00716553"/>
    <w:rsid w:val="00716C53"/>
    <w:rsid w:val="00716CCE"/>
    <w:rsid w:val="00716E02"/>
    <w:rsid w:val="00717166"/>
    <w:rsid w:val="00717673"/>
    <w:rsid w:val="00717B27"/>
    <w:rsid w:val="00717B6A"/>
    <w:rsid w:val="00720FC1"/>
    <w:rsid w:val="00721055"/>
    <w:rsid w:val="00721E6F"/>
    <w:rsid w:val="007224F8"/>
    <w:rsid w:val="0072254E"/>
    <w:rsid w:val="0072265C"/>
    <w:rsid w:val="00722890"/>
    <w:rsid w:val="00722AAF"/>
    <w:rsid w:val="00722D2E"/>
    <w:rsid w:val="00722FD1"/>
    <w:rsid w:val="00723204"/>
    <w:rsid w:val="007233D2"/>
    <w:rsid w:val="007233EE"/>
    <w:rsid w:val="007239E8"/>
    <w:rsid w:val="00723A34"/>
    <w:rsid w:val="00723D17"/>
    <w:rsid w:val="00723EC6"/>
    <w:rsid w:val="00723F8A"/>
    <w:rsid w:val="007248B7"/>
    <w:rsid w:val="00724CDB"/>
    <w:rsid w:val="007250E0"/>
    <w:rsid w:val="00725C50"/>
    <w:rsid w:val="00725E91"/>
    <w:rsid w:val="0072643A"/>
    <w:rsid w:val="007268A1"/>
    <w:rsid w:val="00727B82"/>
    <w:rsid w:val="00727E6E"/>
    <w:rsid w:val="00727FCE"/>
    <w:rsid w:val="007300A3"/>
    <w:rsid w:val="00730183"/>
    <w:rsid w:val="00730485"/>
    <w:rsid w:val="0073068B"/>
    <w:rsid w:val="0073082F"/>
    <w:rsid w:val="00731290"/>
    <w:rsid w:val="0073132D"/>
    <w:rsid w:val="007313EF"/>
    <w:rsid w:val="0073141D"/>
    <w:rsid w:val="00731B6E"/>
    <w:rsid w:val="00731CA3"/>
    <w:rsid w:val="00731F93"/>
    <w:rsid w:val="00732388"/>
    <w:rsid w:val="0073250E"/>
    <w:rsid w:val="00732DB3"/>
    <w:rsid w:val="00732DE9"/>
    <w:rsid w:val="0073345E"/>
    <w:rsid w:val="00733554"/>
    <w:rsid w:val="00733579"/>
    <w:rsid w:val="0073382F"/>
    <w:rsid w:val="00733BFA"/>
    <w:rsid w:val="00733C33"/>
    <w:rsid w:val="00733D22"/>
    <w:rsid w:val="00735E61"/>
    <w:rsid w:val="00736347"/>
    <w:rsid w:val="007365E7"/>
    <w:rsid w:val="007367D9"/>
    <w:rsid w:val="0073700F"/>
    <w:rsid w:val="0073779C"/>
    <w:rsid w:val="00737DA0"/>
    <w:rsid w:val="007400E2"/>
    <w:rsid w:val="0074083A"/>
    <w:rsid w:val="00740C6A"/>
    <w:rsid w:val="00740FB6"/>
    <w:rsid w:val="00741313"/>
    <w:rsid w:val="00741ECF"/>
    <w:rsid w:val="007425C4"/>
    <w:rsid w:val="00742970"/>
    <w:rsid w:val="00742C97"/>
    <w:rsid w:val="00743346"/>
    <w:rsid w:val="0074365C"/>
    <w:rsid w:val="0074377F"/>
    <w:rsid w:val="00743876"/>
    <w:rsid w:val="007439F0"/>
    <w:rsid w:val="00743AC5"/>
    <w:rsid w:val="00743EEA"/>
    <w:rsid w:val="00743F10"/>
    <w:rsid w:val="00744A0E"/>
    <w:rsid w:val="00744F00"/>
    <w:rsid w:val="007450F6"/>
    <w:rsid w:val="00745566"/>
    <w:rsid w:val="00745710"/>
    <w:rsid w:val="0074577D"/>
    <w:rsid w:val="00745B93"/>
    <w:rsid w:val="00745BBA"/>
    <w:rsid w:val="00745C19"/>
    <w:rsid w:val="00745FFD"/>
    <w:rsid w:val="0074613C"/>
    <w:rsid w:val="00746AB2"/>
    <w:rsid w:val="00747224"/>
    <w:rsid w:val="00747371"/>
    <w:rsid w:val="007477D5"/>
    <w:rsid w:val="0074789E"/>
    <w:rsid w:val="0075083A"/>
    <w:rsid w:val="007509F0"/>
    <w:rsid w:val="00750D42"/>
    <w:rsid w:val="0075102C"/>
    <w:rsid w:val="00751159"/>
    <w:rsid w:val="007516CB"/>
    <w:rsid w:val="00751C12"/>
    <w:rsid w:val="00751FE0"/>
    <w:rsid w:val="00752A05"/>
    <w:rsid w:val="00752E8D"/>
    <w:rsid w:val="007537AD"/>
    <w:rsid w:val="00753CC0"/>
    <w:rsid w:val="00753D3A"/>
    <w:rsid w:val="00754439"/>
    <w:rsid w:val="0075489D"/>
    <w:rsid w:val="00754EEC"/>
    <w:rsid w:val="00754FE4"/>
    <w:rsid w:val="007552D6"/>
    <w:rsid w:val="007553BF"/>
    <w:rsid w:val="007554FA"/>
    <w:rsid w:val="007564D9"/>
    <w:rsid w:val="00756619"/>
    <w:rsid w:val="00756814"/>
    <w:rsid w:val="00757AE9"/>
    <w:rsid w:val="00757B5E"/>
    <w:rsid w:val="00757BD6"/>
    <w:rsid w:val="00760798"/>
    <w:rsid w:val="00760828"/>
    <w:rsid w:val="00760859"/>
    <w:rsid w:val="00760870"/>
    <w:rsid w:val="00760C4C"/>
    <w:rsid w:val="0076118D"/>
    <w:rsid w:val="00761B7B"/>
    <w:rsid w:val="00761DB0"/>
    <w:rsid w:val="00761FD9"/>
    <w:rsid w:val="0076218D"/>
    <w:rsid w:val="00762388"/>
    <w:rsid w:val="00762B8F"/>
    <w:rsid w:val="007631D5"/>
    <w:rsid w:val="00763576"/>
    <w:rsid w:val="00763E90"/>
    <w:rsid w:val="00763FDF"/>
    <w:rsid w:val="007640AF"/>
    <w:rsid w:val="00764907"/>
    <w:rsid w:val="00764A80"/>
    <w:rsid w:val="00764BC9"/>
    <w:rsid w:val="00764C54"/>
    <w:rsid w:val="00765A20"/>
    <w:rsid w:val="00765C02"/>
    <w:rsid w:val="00765ECD"/>
    <w:rsid w:val="00765FF2"/>
    <w:rsid w:val="0076656A"/>
    <w:rsid w:val="00766DAC"/>
    <w:rsid w:val="00766DD7"/>
    <w:rsid w:val="00767165"/>
    <w:rsid w:val="007671A2"/>
    <w:rsid w:val="0076760B"/>
    <w:rsid w:val="00767C9E"/>
    <w:rsid w:val="00767D0E"/>
    <w:rsid w:val="00767E42"/>
    <w:rsid w:val="00770E7F"/>
    <w:rsid w:val="00771B4E"/>
    <w:rsid w:val="0077248B"/>
    <w:rsid w:val="007732A6"/>
    <w:rsid w:val="007735B5"/>
    <w:rsid w:val="007735C5"/>
    <w:rsid w:val="007735D0"/>
    <w:rsid w:val="00773C16"/>
    <w:rsid w:val="00773CEF"/>
    <w:rsid w:val="0077456E"/>
    <w:rsid w:val="007747C4"/>
    <w:rsid w:val="00774AFB"/>
    <w:rsid w:val="00774D4A"/>
    <w:rsid w:val="00774E15"/>
    <w:rsid w:val="00774E6E"/>
    <w:rsid w:val="00774F1E"/>
    <w:rsid w:val="0077598A"/>
    <w:rsid w:val="00775B54"/>
    <w:rsid w:val="007763D1"/>
    <w:rsid w:val="00776F2D"/>
    <w:rsid w:val="0077755A"/>
    <w:rsid w:val="007775B5"/>
    <w:rsid w:val="00777E92"/>
    <w:rsid w:val="00777F8F"/>
    <w:rsid w:val="0078058A"/>
    <w:rsid w:val="00780985"/>
    <w:rsid w:val="007811E2"/>
    <w:rsid w:val="0078140E"/>
    <w:rsid w:val="007815C1"/>
    <w:rsid w:val="00781735"/>
    <w:rsid w:val="00781E10"/>
    <w:rsid w:val="00782020"/>
    <w:rsid w:val="007821A6"/>
    <w:rsid w:val="00783294"/>
    <w:rsid w:val="007835D5"/>
    <w:rsid w:val="00784CA3"/>
    <w:rsid w:val="00785229"/>
    <w:rsid w:val="00785519"/>
    <w:rsid w:val="00785B58"/>
    <w:rsid w:val="00785E33"/>
    <w:rsid w:val="00785E61"/>
    <w:rsid w:val="00785E6E"/>
    <w:rsid w:val="00785ED3"/>
    <w:rsid w:val="007862A1"/>
    <w:rsid w:val="00786452"/>
    <w:rsid w:val="00786901"/>
    <w:rsid w:val="00786C7C"/>
    <w:rsid w:val="00786D3E"/>
    <w:rsid w:val="0078716B"/>
    <w:rsid w:val="007873B8"/>
    <w:rsid w:val="00787992"/>
    <w:rsid w:val="00787A25"/>
    <w:rsid w:val="00787D3C"/>
    <w:rsid w:val="0079091F"/>
    <w:rsid w:val="00791878"/>
    <w:rsid w:val="00791E14"/>
    <w:rsid w:val="007920E7"/>
    <w:rsid w:val="00792142"/>
    <w:rsid w:val="00792304"/>
    <w:rsid w:val="00792438"/>
    <w:rsid w:val="007927DF"/>
    <w:rsid w:val="00792AE6"/>
    <w:rsid w:val="00792FAF"/>
    <w:rsid w:val="007930F8"/>
    <w:rsid w:val="007931D4"/>
    <w:rsid w:val="00793598"/>
    <w:rsid w:val="007936AA"/>
    <w:rsid w:val="007945F0"/>
    <w:rsid w:val="0079466A"/>
    <w:rsid w:val="00794857"/>
    <w:rsid w:val="00794D1D"/>
    <w:rsid w:val="00794EC7"/>
    <w:rsid w:val="00795049"/>
    <w:rsid w:val="00795127"/>
    <w:rsid w:val="00795D41"/>
    <w:rsid w:val="00795FE0"/>
    <w:rsid w:val="00796044"/>
    <w:rsid w:val="007962A1"/>
    <w:rsid w:val="007962BC"/>
    <w:rsid w:val="00796679"/>
    <w:rsid w:val="007969C2"/>
    <w:rsid w:val="00796B26"/>
    <w:rsid w:val="00797085"/>
    <w:rsid w:val="00797321"/>
    <w:rsid w:val="0079794F"/>
    <w:rsid w:val="00797D63"/>
    <w:rsid w:val="007A0428"/>
    <w:rsid w:val="007A086B"/>
    <w:rsid w:val="007A0906"/>
    <w:rsid w:val="007A0985"/>
    <w:rsid w:val="007A116F"/>
    <w:rsid w:val="007A11E6"/>
    <w:rsid w:val="007A164E"/>
    <w:rsid w:val="007A1989"/>
    <w:rsid w:val="007A2012"/>
    <w:rsid w:val="007A216E"/>
    <w:rsid w:val="007A2840"/>
    <w:rsid w:val="007A2890"/>
    <w:rsid w:val="007A28EE"/>
    <w:rsid w:val="007A2A4F"/>
    <w:rsid w:val="007A37ED"/>
    <w:rsid w:val="007A3D1F"/>
    <w:rsid w:val="007A3D32"/>
    <w:rsid w:val="007A419C"/>
    <w:rsid w:val="007A43A2"/>
    <w:rsid w:val="007A4579"/>
    <w:rsid w:val="007A4A6D"/>
    <w:rsid w:val="007A4AD8"/>
    <w:rsid w:val="007A4C97"/>
    <w:rsid w:val="007A4F70"/>
    <w:rsid w:val="007A5324"/>
    <w:rsid w:val="007A53E4"/>
    <w:rsid w:val="007A69AF"/>
    <w:rsid w:val="007A6A15"/>
    <w:rsid w:val="007A6C45"/>
    <w:rsid w:val="007A6C8B"/>
    <w:rsid w:val="007A6DEF"/>
    <w:rsid w:val="007A722A"/>
    <w:rsid w:val="007A777C"/>
    <w:rsid w:val="007A7897"/>
    <w:rsid w:val="007A7AC4"/>
    <w:rsid w:val="007B0029"/>
    <w:rsid w:val="007B096F"/>
    <w:rsid w:val="007B0AA3"/>
    <w:rsid w:val="007B1023"/>
    <w:rsid w:val="007B1173"/>
    <w:rsid w:val="007B122B"/>
    <w:rsid w:val="007B159E"/>
    <w:rsid w:val="007B1AF4"/>
    <w:rsid w:val="007B1D55"/>
    <w:rsid w:val="007B1D71"/>
    <w:rsid w:val="007B1FE1"/>
    <w:rsid w:val="007B24CF"/>
    <w:rsid w:val="007B2784"/>
    <w:rsid w:val="007B352D"/>
    <w:rsid w:val="007B368E"/>
    <w:rsid w:val="007B3789"/>
    <w:rsid w:val="007B383D"/>
    <w:rsid w:val="007B3F8C"/>
    <w:rsid w:val="007B46B3"/>
    <w:rsid w:val="007B4C30"/>
    <w:rsid w:val="007B5236"/>
    <w:rsid w:val="007B574F"/>
    <w:rsid w:val="007B5B81"/>
    <w:rsid w:val="007B6743"/>
    <w:rsid w:val="007B678C"/>
    <w:rsid w:val="007B6E6B"/>
    <w:rsid w:val="007B7007"/>
    <w:rsid w:val="007B70F6"/>
    <w:rsid w:val="007B735C"/>
    <w:rsid w:val="007B779C"/>
    <w:rsid w:val="007B7855"/>
    <w:rsid w:val="007B7911"/>
    <w:rsid w:val="007B7B13"/>
    <w:rsid w:val="007B7B23"/>
    <w:rsid w:val="007B7DD9"/>
    <w:rsid w:val="007C0094"/>
    <w:rsid w:val="007C0362"/>
    <w:rsid w:val="007C0682"/>
    <w:rsid w:val="007C0CA3"/>
    <w:rsid w:val="007C13A9"/>
    <w:rsid w:val="007C15E0"/>
    <w:rsid w:val="007C1683"/>
    <w:rsid w:val="007C182C"/>
    <w:rsid w:val="007C1B80"/>
    <w:rsid w:val="007C1BE4"/>
    <w:rsid w:val="007C2052"/>
    <w:rsid w:val="007C24C6"/>
    <w:rsid w:val="007C306F"/>
    <w:rsid w:val="007C3285"/>
    <w:rsid w:val="007C3320"/>
    <w:rsid w:val="007C3728"/>
    <w:rsid w:val="007C3742"/>
    <w:rsid w:val="007C408E"/>
    <w:rsid w:val="007C439B"/>
    <w:rsid w:val="007C4621"/>
    <w:rsid w:val="007C4B64"/>
    <w:rsid w:val="007C4F4A"/>
    <w:rsid w:val="007C50F6"/>
    <w:rsid w:val="007C52A9"/>
    <w:rsid w:val="007C5F04"/>
    <w:rsid w:val="007C6564"/>
    <w:rsid w:val="007C65DC"/>
    <w:rsid w:val="007C66D2"/>
    <w:rsid w:val="007C759C"/>
    <w:rsid w:val="007C76AA"/>
    <w:rsid w:val="007C79DE"/>
    <w:rsid w:val="007C7FE3"/>
    <w:rsid w:val="007D007A"/>
    <w:rsid w:val="007D03BB"/>
    <w:rsid w:val="007D077C"/>
    <w:rsid w:val="007D07BA"/>
    <w:rsid w:val="007D0A37"/>
    <w:rsid w:val="007D0BA4"/>
    <w:rsid w:val="007D13D9"/>
    <w:rsid w:val="007D14B0"/>
    <w:rsid w:val="007D16A3"/>
    <w:rsid w:val="007D17D1"/>
    <w:rsid w:val="007D18C0"/>
    <w:rsid w:val="007D224E"/>
    <w:rsid w:val="007D2443"/>
    <w:rsid w:val="007D2574"/>
    <w:rsid w:val="007D2654"/>
    <w:rsid w:val="007D2851"/>
    <w:rsid w:val="007D3490"/>
    <w:rsid w:val="007D3920"/>
    <w:rsid w:val="007D3AC5"/>
    <w:rsid w:val="007D3DB1"/>
    <w:rsid w:val="007D400C"/>
    <w:rsid w:val="007D428C"/>
    <w:rsid w:val="007D4A94"/>
    <w:rsid w:val="007D4BF9"/>
    <w:rsid w:val="007D4E22"/>
    <w:rsid w:val="007D54B4"/>
    <w:rsid w:val="007D5563"/>
    <w:rsid w:val="007D5616"/>
    <w:rsid w:val="007D5857"/>
    <w:rsid w:val="007D5CA9"/>
    <w:rsid w:val="007D5E4C"/>
    <w:rsid w:val="007D5E52"/>
    <w:rsid w:val="007D627F"/>
    <w:rsid w:val="007D65CE"/>
    <w:rsid w:val="007D6844"/>
    <w:rsid w:val="007D6E0D"/>
    <w:rsid w:val="007D7975"/>
    <w:rsid w:val="007D7B0A"/>
    <w:rsid w:val="007D7FD4"/>
    <w:rsid w:val="007E0367"/>
    <w:rsid w:val="007E0D26"/>
    <w:rsid w:val="007E0D6D"/>
    <w:rsid w:val="007E0FCE"/>
    <w:rsid w:val="007E12CC"/>
    <w:rsid w:val="007E1787"/>
    <w:rsid w:val="007E1D64"/>
    <w:rsid w:val="007E1E8A"/>
    <w:rsid w:val="007E1F8E"/>
    <w:rsid w:val="007E2104"/>
    <w:rsid w:val="007E23CD"/>
    <w:rsid w:val="007E2C19"/>
    <w:rsid w:val="007E314D"/>
    <w:rsid w:val="007E31A5"/>
    <w:rsid w:val="007E3383"/>
    <w:rsid w:val="007E33FA"/>
    <w:rsid w:val="007E3410"/>
    <w:rsid w:val="007E3677"/>
    <w:rsid w:val="007E4A2F"/>
    <w:rsid w:val="007E4F6F"/>
    <w:rsid w:val="007E53B8"/>
    <w:rsid w:val="007E56E0"/>
    <w:rsid w:val="007E5721"/>
    <w:rsid w:val="007E5C82"/>
    <w:rsid w:val="007E5E0C"/>
    <w:rsid w:val="007E67CA"/>
    <w:rsid w:val="007E6839"/>
    <w:rsid w:val="007E6E8A"/>
    <w:rsid w:val="007E7337"/>
    <w:rsid w:val="007E7607"/>
    <w:rsid w:val="007F0327"/>
    <w:rsid w:val="007F04D1"/>
    <w:rsid w:val="007F08AB"/>
    <w:rsid w:val="007F19F5"/>
    <w:rsid w:val="007F2F40"/>
    <w:rsid w:val="007F31D6"/>
    <w:rsid w:val="007F3210"/>
    <w:rsid w:val="007F351F"/>
    <w:rsid w:val="007F3D65"/>
    <w:rsid w:val="007F457A"/>
    <w:rsid w:val="007F45A5"/>
    <w:rsid w:val="007F48D2"/>
    <w:rsid w:val="007F4AE6"/>
    <w:rsid w:val="007F5034"/>
    <w:rsid w:val="007F557E"/>
    <w:rsid w:val="007F5886"/>
    <w:rsid w:val="007F5E43"/>
    <w:rsid w:val="007F60F0"/>
    <w:rsid w:val="007F6271"/>
    <w:rsid w:val="007F6342"/>
    <w:rsid w:val="007F6363"/>
    <w:rsid w:val="007F6673"/>
    <w:rsid w:val="007F6828"/>
    <w:rsid w:val="007F6A90"/>
    <w:rsid w:val="007F6D8C"/>
    <w:rsid w:val="007F73C5"/>
    <w:rsid w:val="007F74AB"/>
    <w:rsid w:val="007F751E"/>
    <w:rsid w:val="007F75FD"/>
    <w:rsid w:val="007F7893"/>
    <w:rsid w:val="007F7C14"/>
    <w:rsid w:val="008005E0"/>
    <w:rsid w:val="008008AB"/>
    <w:rsid w:val="00800C05"/>
    <w:rsid w:val="0080138A"/>
    <w:rsid w:val="00801CA0"/>
    <w:rsid w:val="00802244"/>
    <w:rsid w:val="00802ADE"/>
    <w:rsid w:val="008030C6"/>
    <w:rsid w:val="00803327"/>
    <w:rsid w:val="00803584"/>
    <w:rsid w:val="008039CE"/>
    <w:rsid w:val="00803AD2"/>
    <w:rsid w:val="00803C3E"/>
    <w:rsid w:val="00804130"/>
    <w:rsid w:val="00804131"/>
    <w:rsid w:val="008049B3"/>
    <w:rsid w:val="008051DD"/>
    <w:rsid w:val="00805395"/>
    <w:rsid w:val="00805A1A"/>
    <w:rsid w:val="00805BBC"/>
    <w:rsid w:val="00805CA2"/>
    <w:rsid w:val="008061F6"/>
    <w:rsid w:val="0080627C"/>
    <w:rsid w:val="008064F5"/>
    <w:rsid w:val="00806508"/>
    <w:rsid w:val="00807152"/>
    <w:rsid w:val="00807707"/>
    <w:rsid w:val="0080784C"/>
    <w:rsid w:val="00807893"/>
    <w:rsid w:val="008106EF"/>
    <w:rsid w:val="0081131A"/>
    <w:rsid w:val="00811661"/>
    <w:rsid w:val="0081166D"/>
    <w:rsid w:val="00811846"/>
    <w:rsid w:val="00812080"/>
    <w:rsid w:val="008120A7"/>
    <w:rsid w:val="008120FF"/>
    <w:rsid w:val="0081223E"/>
    <w:rsid w:val="00812395"/>
    <w:rsid w:val="00812965"/>
    <w:rsid w:val="00813022"/>
    <w:rsid w:val="008130FA"/>
    <w:rsid w:val="00813B05"/>
    <w:rsid w:val="00813CB7"/>
    <w:rsid w:val="00813D19"/>
    <w:rsid w:val="00813D3B"/>
    <w:rsid w:val="00813F02"/>
    <w:rsid w:val="00814117"/>
    <w:rsid w:val="00814251"/>
    <w:rsid w:val="008143A8"/>
    <w:rsid w:val="0081533F"/>
    <w:rsid w:val="0081564A"/>
    <w:rsid w:val="0081596C"/>
    <w:rsid w:val="00815AF6"/>
    <w:rsid w:val="00815EA6"/>
    <w:rsid w:val="00816097"/>
    <w:rsid w:val="008160C7"/>
    <w:rsid w:val="00816D46"/>
    <w:rsid w:val="00816FC5"/>
    <w:rsid w:val="008170EB"/>
    <w:rsid w:val="0081759F"/>
    <w:rsid w:val="008177C4"/>
    <w:rsid w:val="008179D1"/>
    <w:rsid w:val="00817ED8"/>
    <w:rsid w:val="00817FC9"/>
    <w:rsid w:val="008200A5"/>
    <w:rsid w:val="00820224"/>
    <w:rsid w:val="008206E0"/>
    <w:rsid w:val="008209E0"/>
    <w:rsid w:val="00820B84"/>
    <w:rsid w:val="00820C61"/>
    <w:rsid w:val="00820D12"/>
    <w:rsid w:val="00820E21"/>
    <w:rsid w:val="008214E1"/>
    <w:rsid w:val="00821730"/>
    <w:rsid w:val="008217CA"/>
    <w:rsid w:val="00821DA9"/>
    <w:rsid w:val="00821ED8"/>
    <w:rsid w:val="00822A74"/>
    <w:rsid w:val="00822AB5"/>
    <w:rsid w:val="00823045"/>
    <w:rsid w:val="008230CA"/>
    <w:rsid w:val="0082319D"/>
    <w:rsid w:val="008234E1"/>
    <w:rsid w:val="00823567"/>
    <w:rsid w:val="0082358E"/>
    <w:rsid w:val="00823CE0"/>
    <w:rsid w:val="00823E6D"/>
    <w:rsid w:val="008240C9"/>
    <w:rsid w:val="00824114"/>
    <w:rsid w:val="00824251"/>
    <w:rsid w:val="00824390"/>
    <w:rsid w:val="00824445"/>
    <w:rsid w:val="00824B0F"/>
    <w:rsid w:val="00824B73"/>
    <w:rsid w:val="00825675"/>
    <w:rsid w:val="00826143"/>
    <w:rsid w:val="00826342"/>
    <w:rsid w:val="0082682F"/>
    <w:rsid w:val="00826B75"/>
    <w:rsid w:val="00826EB2"/>
    <w:rsid w:val="00826EC0"/>
    <w:rsid w:val="008273D8"/>
    <w:rsid w:val="0082765A"/>
    <w:rsid w:val="00827CA4"/>
    <w:rsid w:val="00830136"/>
    <w:rsid w:val="008301F1"/>
    <w:rsid w:val="00830338"/>
    <w:rsid w:val="00831128"/>
    <w:rsid w:val="00831AE7"/>
    <w:rsid w:val="00831C8A"/>
    <w:rsid w:val="00831D12"/>
    <w:rsid w:val="00831E2C"/>
    <w:rsid w:val="00831F1E"/>
    <w:rsid w:val="0083226E"/>
    <w:rsid w:val="0083228B"/>
    <w:rsid w:val="00832510"/>
    <w:rsid w:val="00832B36"/>
    <w:rsid w:val="00832B42"/>
    <w:rsid w:val="00832B77"/>
    <w:rsid w:val="008330FB"/>
    <w:rsid w:val="008335A3"/>
    <w:rsid w:val="00833D86"/>
    <w:rsid w:val="008340A3"/>
    <w:rsid w:val="008344E9"/>
    <w:rsid w:val="008344F4"/>
    <w:rsid w:val="008345FC"/>
    <w:rsid w:val="008347D5"/>
    <w:rsid w:val="0083494E"/>
    <w:rsid w:val="00835160"/>
    <w:rsid w:val="008353A2"/>
    <w:rsid w:val="008354F8"/>
    <w:rsid w:val="008355B5"/>
    <w:rsid w:val="00835F34"/>
    <w:rsid w:val="00836383"/>
    <w:rsid w:val="008363B0"/>
    <w:rsid w:val="00836A5E"/>
    <w:rsid w:val="00836ACC"/>
    <w:rsid w:val="00836EE5"/>
    <w:rsid w:val="00837286"/>
    <w:rsid w:val="00837411"/>
    <w:rsid w:val="00837B36"/>
    <w:rsid w:val="00840574"/>
    <w:rsid w:val="00840A80"/>
    <w:rsid w:val="00840DDE"/>
    <w:rsid w:val="0084133D"/>
    <w:rsid w:val="00841B53"/>
    <w:rsid w:val="00841DCA"/>
    <w:rsid w:val="00841DCB"/>
    <w:rsid w:val="00841E62"/>
    <w:rsid w:val="00841F5C"/>
    <w:rsid w:val="008420D4"/>
    <w:rsid w:val="0084214D"/>
    <w:rsid w:val="008423FF"/>
    <w:rsid w:val="0084279F"/>
    <w:rsid w:val="00842C65"/>
    <w:rsid w:val="00842CF0"/>
    <w:rsid w:val="00843538"/>
    <w:rsid w:val="008436F2"/>
    <w:rsid w:val="00843CC8"/>
    <w:rsid w:val="0084479D"/>
    <w:rsid w:val="00844F2B"/>
    <w:rsid w:val="00844FF3"/>
    <w:rsid w:val="00845011"/>
    <w:rsid w:val="008452A7"/>
    <w:rsid w:val="0084570A"/>
    <w:rsid w:val="0084663E"/>
    <w:rsid w:val="00846926"/>
    <w:rsid w:val="00846A0B"/>
    <w:rsid w:val="0084795B"/>
    <w:rsid w:val="00847D6D"/>
    <w:rsid w:val="00847FB5"/>
    <w:rsid w:val="00850006"/>
    <w:rsid w:val="00850193"/>
    <w:rsid w:val="008502F8"/>
    <w:rsid w:val="00850616"/>
    <w:rsid w:val="00850740"/>
    <w:rsid w:val="00850949"/>
    <w:rsid w:val="00851664"/>
    <w:rsid w:val="00851D78"/>
    <w:rsid w:val="0085279A"/>
    <w:rsid w:val="00852841"/>
    <w:rsid w:val="00852C8E"/>
    <w:rsid w:val="00852D8F"/>
    <w:rsid w:val="00852F45"/>
    <w:rsid w:val="0085302D"/>
    <w:rsid w:val="008531B6"/>
    <w:rsid w:val="00853236"/>
    <w:rsid w:val="00854428"/>
    <w:rsid w:val="00854546"/>
    <w:rsid w:val="008546CC"/>
    <w:rsid w:val="008547B4"/>
    <w:rsid w:val="00855675"/>
    <w:rsid w:val="00855738"/>
    <w:rsid w:val="00856214"/>
    <w:rsid w:val="008564C4"/>
    <w:rsid w:val="0085650C"/>
    <w:rsid w:val="0085677F"/>
    <w:rsid w:val="008576E3"/>
    <w:rsid w:val="008577CA"/>
    <w:rsid w:val="008578D3"/>
    <w:rsid w:val="0085795F"/>
    <w:rsid w:val="00857A1A"/>
    <w:rsid w:val="00857D90"/>
    <w:rsid w:val="00857DC8"/>
    <w:rsid w:val="00857E72"/>
    <w:rsid w:val="0086065A"/>
    <w:rsid w:val="00860BBF"/>
    <w:rsid w:val="008615D1"/>
    <w:rsid w:val="00861AAD"/>
    <w:rsid w:val="00862575"/>
    <w:rsid w:val="008626C0"/>
    <w:rsid w:val="00862A15"/>
    <w:rsid w:val="00862E4F"/>
    <w:rsid w:val="00863164"/>
    <w:rsid w:val="00863F5B"/>
    <w:rsid w:val="0086486F"/>
    <w:rsid w:val="00864CA5"/>
    <w:rsid w:val="00865DF5"/>
    <w:rsid w:val="00866109"/>
    <w:rsid w:val="008675D7"/>
    <w:rsid w:val="008679C1"/>
    <w:rsid w:val="00867CC3"/>
    <w:rsid w:val="00867D61"/>
    <w:rsid w:val="0087058A"/>
    <w:rsid w:val="0087084F"/>
    <w:rsid w:val="00870AB1"/>
    <w:rsid w:val="00870C6D"/>
    <w:rsid w:val="008710FD"/>
    <w:rsid w:val="00871C48"/>
    <w:rsid w:val="00871CE2"/>
    <w:rsid w:val="00872001"/>
    <w:rsid w:val="008725E8"/>
    <w:rsid w:val="00872C94"/>
    <w:rsid w:val="0087324F"/>
    <w:rsid w:val="008732B0"/>
    <w:rsid w:val="00873610"/>
    <w:rsid w:val="00873786"/>
    <w:rsid w:val="00873A88"/>
    <w:rsid w:val="00873F6D"/>
    <w:rsid w:val="0087442C"/>
    <w:rsid w:val="008748DC"/>
    <w:rsid w:val="008748F0"/>
    <w:rsid w:val="00874ABE"/>
    <w:rsid w:val="00874C6A"/>
    <w:rsid w:val="00874F49"/>
    <w:rsid w:val="0087549F"/>
    <w:rsid w:val="00875A41"/>
    <w:rsid w:val="00875BE5"/>
    <w:rsid w:val="00875DAF"/>
    <w:rsid w:val="00875EDB"/>
    <w:rsid w:val="0087657F"/>
    <w:rsid w:val="008768BA"/>
    <w:rsid w:val="00876913"/>
    <w:rsid w:val="00876957"/>
    <w:rsid w:val="0087726E"/>
    <w:rsid w:val="008774E8"/>
    <w:rsid w:val="008775CC"/>
    <w:rsid w:val="00877EF9"/>
    <w:rsid w:val="0088041A"/>
    <w:rsid w:val="00880580"/>
    <w:rsid w:val="00880842"/>
    <w:rsid w:val="00880A87"/>
    <w:rsid w:val="00880C70"/>
    <w:rsid w:val="00880ED3"/>
    <w:rsid w:val="0088160F"/>
    <w:rsid w:val="0088207F"/>
    <w:rsid w:val="00882776"/>
    <w:rsid w:val="00882820"/>
    <w:rsid w:val="00883273"/>
    <w:rsid w:val="0088383F"/>
    <w:rsid w:val="008839AC"/>
    <w:rsid w:val="00883EA1"/>
    <w:rsid w:val="00883F5B"/>
    <w:rsid w:val="008840B5"/>
    <w:rsid w:val="00884E2C"/>
    <w:rsid w:val="0088507A"/>
    <w:rsid w:val="00885293"/>
    <w:rsid w:val="008855FD"/>
    <w:rsid w:val="00885BB0"/>
    <w:rsid w:val="008861D3"/>
    <w:rsid w:val="0088641A"/>
    <w:rsid w:val="00886857"/>
    <w:rsid w:val="008869F3"/>
    <w:rsid w:val="00887124"/>
    <w:rsid w:val="008872E7"/>
    <w:rsid w:val="0088771A"/>
    <w:rsid w:val="008877D5"/>
    <w:rsid w:val="008877F8"/>
    <w:rsid w:val="008878C6"/>
    <w:rsid w:val="00887CC9"/>
    <w:rsid w:val="00887E4F"/>
    <w:rsid w:val="00887E8E"/>
    <w:rsid w:val="00887F8D"/>
    <w:rsid w:val="00890207"/>
    <w:rsid w:val="0089049C"/>
    <w:rsid w:val="00890747"/>
    <w:rsid w:val="00890909"/>
    <w:rsid w:val="00890910"/>
    <w:rsid w:val="00890AAC"/>
    <w:rsid w:val="00890AC7"/>
    <w:rsid w:val="00890E63"/>
    <w:rsid w:val="008912BF"/>
    <w:rsid w:val="00891BE5"/>
    <w:rsid w:val="008920F4"/>
    <w:rsid w:val="00892294"/>
    <w:rsid w:val="00892A6B"/>
    <w:rsid w:val="00892FAC"/>
    <w:rsid w:val="008933A5"/>
    <w:rsid w:val="00893D05"/>
    <w:rsid w:val="00893D10"/>
    <w:rsid w:val="008943EA"/>
    <w:rsid w:val="00894946"/>
    <w:rsid w:val="00894B09"/>
    <w:rsid w:val="00894BE2"/>
    <w:rsid w:val="00895195"/>
    <w:rsid w:val="00895330"/>
    <w:rsid w:val="00895515"/>
    <w:rsid w:val="008955ED"/>
    <w:rsid w:val="00895616"/>
    <w:rsid w:val="0089585A"/>
    <w:rsid w:val="00895AE8"/>
    <w:rsid w:val="00895C95"/>
    <w:rsid w:val="00895E74"/>
    <w:rsid w:val="00896114"/>
    <w:rsid w:val="00896C58"/>
    <w:rsid w:val="00896CD9"/>
    <w:rsid w:val="00896EF3"/>
    <w:rsid w:val="008973D0"/>
    <w:rsid w:val="008976AB"/>
    <w:rsid w:val="00897D2F"/>
    <w:rsid w:val="008A054B"/>
    <w:rsid w:val="008A08ED"/>
    <w:rsid w:val="008A1E98"/>
    <w:rsid w:val="008A25A2"/>
    <w:rsid w:val="008A2E93"/>
    <w:rsid w:val="008A3039"/>
    <w:rsid w:val="008A320C"/>
    <w:rsid w:val="008A3535"/>
    <w:rsid w:val="008A354C"/>
    <w:rsid w:val="008A35AA"/>
    <w:rsid w:val="008A3BFD"/>
    <w:rsid w:val="008A3D53"/>
    <w:rsid w:val="008A3FF1"/>
    <w:rsid w:val="008A4003"/>
    <w:rsid w:val="008A4082"/>
    <w:rsid w:val="008A472C"/>
    <w:rsid w:val="008A4937"/>
    <w:rsid w:val="008A49DB"/>
    <w:rsid w:val="008A4DD8"/>
    <w:rsid w:val="008A4F36"/>
    <w:rsid w:val="008A525D"/>
    <w:rsid w:val="008A55C2"/>
    <w:rsid w:val="008A57EC"/>
    <w:rsid w:val="008A5CF9"/>
    <w:rsid w:val="008A5F72"/>
    <w:rsid w:val="008A6D5C"/>
    <w:rsid w:val="008A6D9F"/>
    <w:rsid w:val="008A7209"/>
    <w:rsid w:val="008A774D"/>
    <w:rsid w:val="008A7BE3"/>
    <w:rsid w:val="008B0CE3"/>
    <w:rsid w:val="008B0F53"/>
    <w:rsid w:val="008B1799"/>
    <w:rsid w:val="008B1A1E"/>
    <w:rsid w:val="008B23A6"/>
    <w:rsid w:val="008B2706"/>
    <w:rsid w:val="008B2F26"/>
    <w:rsid w:val="008B2FD4"/>
    <w:rsid w:val="008B32F9"/>
    <w:rsid w:val="008B3649"/>
    <w:rsid w:val="008B370B"/>
    <w:rsid w:val="008B3E82"/>
    <w:rsid w:val="008B40B6"/>
    <w:rsid w:val="008B4291"/>
    <w:rsid w:val="008B4311"/>
    <w:rsid w:val="008B4348"/>
    <w:rsid w:val="008B4368"/>
    <w:rsid w:val="008B47A6"/>
    <w:rsid w:val="008B4A59"/>
    <w:rsid w:val="008B5028"/>
    <w:rsid w:val="008B521C"/>
    <w:rsid w:val="008B521F"/>
    <w:rsid w:val="008B53F8"/>
    <w:rsid w:val="008B5513"/>
    <w:rsid w:val="008B5646"/>
    <w:rsid w:val="008B590E"/>
    <w:rsid w:val="008B5B0C"/>
    <w:rsid w:val="008B5C84"/>
    <w:rsid w:val="008B6141"/>
    <w:rsid w:val="008B6684"/>
    <w:rsid w:val="008B6E4C"/>
    <w:rsid w:val="008B73E2"/>
    <w:rsid w:val="008B7914"/>
    <w:rsid w:val="008B7A63"/>
    <w:rsid w:val="008C004C"/>
    <w:rsid w:val="008C0875"/>
    <w:rsid w:val="008C0A26"/>
    <w:rsid w:val="008C0BDA"/>
    <w:rsid w:val="008C1134"/>
    <w:rsid w:val="008C11EA"/>
    <w:rsid w:val="008C1366"/>
    <w:rsid w:val="008C144E"/>
    <w:rsid w:val="008C1675"/>
    <w:rsid w:val="008C173C"/>
    <w:rsid w:val="008C1C48"/>
    <w:rsid w:val="008C2262"/>
    <w:rsid w:val="008C2762"/>
    <w:rsid w:val="008C2C6B"/>
    <w:rsid w:val="008C3329"/>
    <w:rsid w:val="008C3A2C"/>
    <w:rsid w:val="008C3B10"/>
    <w:rsid w:val="008C3D78"/>
    <w:rsid w:val="008C3F2A"/>
    <w:rsid w:val="008C3F80"/>
    <w:rsid w:val="008C441D"/>
    <w:rsid w:val="008C466A"/>
    <w:rsid w:val="008C4706"/>
    <w:rsid w:val="008C5009"/>
    <w:rsid w:val="008C5B2D"/>
    <w:rsid w:val="008C5D25"/>
    <w:rsid w:val="008C5DAA"/>
    <w:rsid w:val="008C5F71"/>
    <w:rsid w:val="008C6211"/>
    <w:rsid w:val="008C6293"/>
    <w:rsid w:val="008C630E"/>
    <w:rsid w:val="008C648C"/>
    <w:rsid w:val="008C6B1C"/>
    <w:rsid w:val="008C6F84"/>
    <w:rsid w:val="008C7793"/>
    <w:rsid w:val="008C7A52"/>
    <w:rsid w:val="008C7D12"/>
    <w:rsid w:val="008D0270"/>
    <w:rsid w:val="008D0BEA"/>
    <w:rsid w:val="008D12FF"/>
    <w:rsid w:val="008D152E"/>
    <w:rsid w:val="008D1635"/>
    <w:rsid w:val="008D1684"/>
    <w:rsid w:val="008D1B85"/>
    <w:rsid w:val="008D1CE6"/>
    <w:rsid w:val="008D1E1D"/>
    <w:rsid w:val="008D1EE8"/>
    <w:rsid w:val="008D24B3"/>
    <w:rsid w:val="008D300F"/>
    <w:rsid w:val="008D31C3"/>
    <w:rsid w:val="008D3570"/>
    <w:rsid w:val="008D3DF6"/>
    <w:rsid w:val="008D3E6A"/>
    <w:rsid w:val="008D441C"/>
    <w:rsid w:val="008D45B3"/>
    <w:rsid w:val="008D4780"/>
    <w:rsid w:val="008D495D"/>
    <w:rsid w:val="008D4A87"/>
    <w:rsid w:val="008D4DC9"/>
    <w:rsid w:val="008D4DD2"/>
    <w:rsid w:val="008D4FAA"/>
    <w:rsid w:val="008D5001"/>
    <w:rsid w:val="008D5B86"/>
    <w:rsid w:val="008D627A"/>
    <w:rsid w:val="008D665E"/>
    <w:rsid w:val="008D6770"/>
    <w:rsid w:val="008D67C0"/>
    <w:rsid w:val="008D6AF6"/>
    <w:rsid w:val="008D6D2C"/>
    <w:rsid w:val="008D7181"/>
    <w:rsid w:val="008D786E"/>
    <w:rsid w:val="008E07DA"/>
    <w:rsid w:val="008E0A71"/>
    <w:rsid w:val="008E0BB7"/>
    <w:rsid w:val="008E1070"/>
    <w:rsid w:val="008E12C9"/>
    <w:rsid w:val="008E1679"/>
    <w:rsid w:val="008E1F76"/>
    <w:rsid w:val="008E260A"/>
    <w:rsid w:val="008E3011"/>
    <w:rsid w:val="008E3116"/>
    <w:rsid w:val="008E338B"/>
    <w:rsid w:val="008E3440"/>
    <w:rsid w:val="008E3804"/>
    <w:rsid w:val="008E3E44"/>
    <w:rsid w:val="008E3EF6"/>
    <w:rsid w:val="008E41CA"/>
    <w:rsid w:val="008E464A"/>
    <w:rsid w:val="008E551E"/>
    <w:rsid w:val="008E59A8"/>
    <w:rsid w:val="008E5F86"/>
    <w:rsid w:val="008E66F4"/>
    <w:rsid w:val="008E6E43"/>
    <w:rsid w:val="008E6EAC"/>
    <w:rsid w:val="008E6F8D"/>
    <w:rsid w:val="008E70BC"/>
    <w:rsid w:val="008E71B8"/>
    <w:rsid w:val="008E7973"/>
    <w:rsid w:val="008F0939"/>
    <w:rsid w:val="008F0DE7"/>
    <w:rsid w:val="008F0FFD"/>
    <w:rsid w:val="008F102B"/>
    <w:rsid w:val="008F103A"/>
    <w:rsid w:val="008F1490"/>
    <w:rsid w:val="008F17CD"/>
    <w:rsid w:val="008F19ED"/>
    <w:rsid w:val="008F1FBB"/>
    <w:rsid w:val="008F21AB"/>
    <w:rsid w:val="008F2437"/>
    <w:rsid w:val="008F3100"/>
    <w:rsid w:val="008F3593"/>
    <w:rsid w:val="008F3737"/>
    <w:rsid w:val="008F3A4C"/>
    <w:rsid w:val="008F3E4F"/>
    <w:rsid w:val="008F3F10"/>
    <w:rsid w:val="008F3F9E"/>
    <w:rsid w:val="008F4438"/>
    <w:rsid w:val="008F48D1"/>
    <w:rsid w:val="008F4E66"/>
    <w:rsid w:val="008F50EA"/>
    <w:rsid w:val="008F51E5"/>
    <w:rsid w:val="008F561A"/>
    <w:rsid w:val="008F5878"/>
    <w:rsid w:val="008F59C0"/>
    <w:rsid w:val="008F5C27"/>
    <w:rsid w:val="008F5CEC"/>
    <w:rsid w:val="008F5F58"/>
    <w:rsid w:val="008F6117"/>
    <w:rsid w:val="008F6473"/>
    <w:rsid w:val="008F71A7"/>
    <w:rsid w:val="008F74DE"/>
    <w:rsid w:val="008F789C"/>
    <w:rsid w:val="0090039F"/>
    <w:rsid w:val="009006F9"/>
    <w:rsid w:val="009007E4"/>
    <w:rsid w:val="00901016"/>
    <w:rsid w:val="009011C8"/>
    <w:rsid w:val="0090121D"/>
    <w:rsid w:val="009014F8"/>
    <w:rsid w:val="00901714"/>
    <w:rsid w:val="00901775"/>
    <w:rsid w:val="00901A4E"/>
    <w:rsid w:val="00901C43"/>
    <w:rsid w:val="00901CA1"/>
    <w:rsid w:val="00902A13"/>
    <w:rsid w:val="00903372"/>
    <w:rsid w:val="009036D5"/>
    <w:rsid w:val="009037FF"/>
    <w:rsid w:val="00904B23"/>
    <w:rsid w:val="00904DA7"/>
    <w:rsid w:val="00904F30"/>
    <w:rsid w:val="00905450"/>
    <w:rsid w:val="009054B4"/>
    <w:rsid w:val="0090588C"/>
    <w:rsid w:val="00905A7D"/>
    <w:rsid w:val="00906A42"/>
    <w:rsid w:val="00906ACF"/>
    <w:rsid w:val="00906D91"/>
    <w:rsid w:val="00906E00"/>
    <w:rsid w:val="00906FFF"/>
    <w:rsid w:val="00907089"/>
    <w:rsid w:val="00907748"/>
    <w:rsid w:val="00907F70"/>
    <w:rsid w:val="009106AC"/>
    <w:rsid w:val="00910735"/>
    <w:rsid w:val="00910BB5"/>
    <w:rsid w:val="00910D11"/>
    <w:rsid w:val="00911294"/>
    <w:rsid w:val="00911355"/>
    <w:rsid w:val="009115A0"/>
    <w:rsid w:val="00911971"/>
    <w:rsid w:val="00911A1B"/>
    <w:rsid w:val="00911DE6"/>
    <w:rsid w:val="00912327"/>
    <w:rsid w:val="00912362"/>
    <w:rsid w:val="00912590"/>
    <w:rsid w:val="009126B1"/>
    <w:rsid w:val="0091275D"/>
    <w:rsid w:val="009127F4"/>
    <w:rsid w:val="00912A8E"/>
    <w:rsid w:val="00912D61"/>
    <w:rsid w:val="00912D95"/>
    <w:rsid w:val="0091302D"/>
    <w:rsid w:val="00913E73"/>
    <w:rsid w:val="00913FA6"/>
    <w:rsid w:val="00914558"/>
    <w:rsid w:val="0091481B"/>
    <w:rsid w:val="00914AE4"/>
    <w:rsid w:val="009150CE"/>
    <w:rsid w:val="009156AB"/>
    <w:rsid w:val="00916278"/>
    <w:rsid w:val="009168B1"/>
    <w:rsid w:val="009169E5"/>
    <w:rsid w:val="00916CE4"/>
    <w:rsid w:val="0091710B"/>
    <w:rsid w:val="0091727A"/>
    <w:rsid w:val="009172E7"/>
    <w:rsid w:val="009177AD"/>
    <w:rsid w:val="0091780C"/>
    <w:rsid w:val="009179BC"/>
    <w:rsid w:val="00917A29"/>
    <w:rsid w:val="00920919"/>
    <w:rsid w:val="00920DAC"/>
    <w:rsid w:val="00920DB9"/>
    <w:rsid w:val="0092107C"/>
    <w:rsid w:val="00921567"/>
    <w:rsid w:val="009217C6"/>
    <w:rsid w:val="00921951"/>
    <w:rsid w:val="00921B79"/>
    <w:rsid w:val="00921EC9"/>
    <w:rsid w:val="00922288"/>
    <w:rsid w:val="009222B3"/>
    <w:rsid w:val="0092233C"/>
    <w:rsid w:val="00923119"/>
    <w:rsid w:val="009239E8"/>
    <w:rsid w:val="00923BA2"/>
    <w:rsid w:val="00923E55"/>
    <w:rsid w:val="009245A0"/>
    <w:rsid w:val="00924860"/>
    <w:rsid w:val="00924C09"/>
    <w:rsid w:val="00925437"/>
    <w:rsid w:val="00925965"/>
    <w:rsid w:val="00925F1A"/>
    <w:rsid w:val="0092600D"/>
    <w:rsid w:val="009261A9"/>
    <w:rsid w:val="009266DC"/>
    <w:rsid w:val="00926A05"/>
    <w:rsid w:val="00926D12"/>
    <w:rsid w:val="00926E8B"/>
    <w:rsid w:val="00926F84"/>
    <w:rsid w:val="00927251"/>
    <w:rsid w:val="009273BF"/>
    <w:rsid w:val="009302CF"/>
    <w:rsid w:val="00930807"/>
    <w:rsid w:val="0093092A"/>
    <w:rsid w:val="00931119"/>
    <w:rsid w:val="00931295"/>
    <w:rsid w:val="009312B0"/>
    <w:rsid w:val="009316DD"/>
    <w:rsid w:val="00931940"/>
    <w:rsid w:val="00931B28"/>
    <w:rsid w:val="00931F39"/>
    <w:rsid w:val="009324AB"/>
    <w:rsid w:val="009329A4"/>
    <w:rsid w:val="00932C35"/>
    <w:rsid w:val="009334B7"/>
    <w:rsid w:val="00933C90"/>
    <w:rsid w:val="00933EFF"/>
    <w:rsid w:val="00935AA4"/>
    <w:rsid w:val="00935B01"/>
    <w:rsid w:val="00935D5B"/>
    <w:rsid w:val="00936BA3"/>
    <w:rsid w:val="00936E75"/>
    <w:rsid w:val="00936FC7"/>
    <w:rsid w:val="00937303"/>
    <w:rsid w:val="00937761"/>
    <w:rsid w:val="00937C71"/>
    <w:rsid w:val="00940B9D"/>
    <w:rsid w:val="00940BC1"/>
    <w:rsid w:val="00940C0F"/>
    <w:rsid w:val="00940F92"/>
    <w:rsid w:val="0094130C"/>
    <w:rsid w:val="00941CF9"/>
    <w:rsid w:val="00941D82"/>
    <w:rsid w:val="009423C9"/>
    <w:rsid w:val="009426BA"/>
    <w:rsid w:val="0094270B"/>
    <w:rsid w:val="00942D93"/>
    <w:rsid w:val="009437BC"/>
    <w:rsid w:val="00943E63"/>
    <w:rsid w:val="009442D5"/>
    <w:rsid w:val="00944647"/>
    <w:rsid w:val="009449C3"/>
    <w:rsid w:val="00944F58"/>
    <w:rsid w:val="0094519C"/>
    <w:rsid w:val="009456CC"/>
    <w:rsid w:val="009458D7"/>
    <w:rsid w:val="00945F34"/>
    <w:rsid w:val="009462D9"/>
    <w:rsid w:val="009466B8"/>
    <w:rsid w:val="00946B6D"/>
    <w:rsid w:val="00946D05"/>
    <w:rsid w:val="009470E2"/>
    <w:rsid w:val="009471EF"/>
    <w:rsid w:val="00947563"/>
    <w:rsid w:val="0094778D"/>
    <w:rsid w:val="00947867"/>
    <w:rsid w:val="00947E3F"/>
    <w:rsid w:val="00947F7B"/>
    <w:rsid w:val="009512EF"/>
    <w:rsid w:val="00951458"/>
    <w:rsid w:val="00951AD7"/>
    <w:rsid w:val="00951CAB"/>
    <w:rsid w:val="00951DC4"/>
    <w:rsid w:val="00951DF8"/>
    <w:rsid w:val="0095206D"/>
    <w:rsid w:val="0095254B"/>
    <w:rsid w:val="00952718"/>
    <w:rsid w:val="0095282A"/>
    <w:rsid w:val="00952977"/>
    <w:rsid w:val="00952D1E"/>
    <w:rsid w:val="00953339"/>
    <w:rsid w:val="009537AC"/>
    <w:rsid w:val="0095385F"/>
    <w:rsid w:val="00953910"/>
    <w:rsid w:val="009539CC"/>
    <w:rsid w:val="00953BFD"/>
    <w:rsid w:val="00954301"/>
    <w:rsid w:val="0095440A"/>
    <w:rsid w:val="009549D5"/>
    <w:rsid w:val="00954CF4"/>
    <w:rsid w:val="00954EA3"/>
    <w:rsid w:val="009551E4"/>
    <w:rsid w:val="009553DC"/>
    <w:rsid w:val="00955C1B"/>
    <w:rsid w:val="00955D96"/>
    <w:rsid w:val="00955FCD"/>
    <w:rsid w:val="00956812"/>
    <w:rsid w:val="00956F62"/>
    <w:rsid w:val="00956FCF"/>
    <w:rsid w:val="009571DF"/>
    <w:rsid w:val="0095774D"/>
    <w:rsid w:val="00957D82"/>
    <w:rsid w:val="0096002D"/>
    <w:rsid w:val="00960A58"/>
    <w:rsid w:val="00960CE7"/>
    <w:rsid w:val="009613B6"/>
    <w:rsid w:val="00961548"/>
    <w:rsid w:val="00961766"/>
    <w:rsid w:val="00961B30"/>
    <w:rsid w:val="00962311"/>
    <w:rsid w:val="009623F4"/>
    <w:rsid w:val="00962664"/>
    <w:rsid w:val="00962688"/>
    <w:rsid w:val="00962AE6"/>
    <w:rsid w:val="00963503"/>
    <w:rsid w:val="0096378B"/>
    <w:rsid w:val="00963F41"/>
    <w:rsid w:val="00965203"/>
    <w:rsid w:val="0096530D"/>
    <w:rsid w:val="0096565E"/>
    <w:rsid w:val="009656FB"/>
    <w:rsid w:val="00965E2A"/>
    <w:rsid w:val="00965F2E"/>
    <w:rsid w:val="009663DC"/>
    <w:rsid w:val="00966847"/>
    <w:rsid w:val="00966C7D"/>
    <w:rsid w:val="00966D83"/>
    <w:rsid w:val="00966DAD"/>
    <w:rsid w:val="00967CD1"/>
    <w:rsid w:val="0097002A"/>
    <w:rsid w:val="009705D7"/>
    <w:rsid w:val="00970CF1"/>
    <w:rsid w:val="0097125C"/>
    <w:rsid w:val="00971CE1"/>
    <w:rsid w:val="00971DDF"/>
    <w:rsid w:val="00971F27"/>
    <w:rsid w:val="0097216F"/>
    <w:rsid w:val="0097263F"/>
    <w:rsid w:val="00972827"/>
    <w:rsid w:val="00972950"/>
    <w:rsid w:val="009732D0"/>
    <w:rsid w:val="0097367A"/>
    <w:rsid w:val="0097376A"/>
    <w:rsid w:val="009737D0"/>
    <w:rsid w:val="0097397C"/>
    <w:rsid w:val="009739A5"/>
    <w:rsid w:val="00973E12"/>
    <w:rsid w:val="009746A4"/>
    <w:rsid w:val="009746D7"/>
    <w:rsid w:val="009746ED"/>
    <w:rsid w:val="0097474C"/>
    <w:rsid w:val="00974D82"/>
    <w:rsid w:val="00975223"/>
    <w:rsid w:val="0097536E"/>
    <w:rsid w:val="00975655"/>
    <w:rsid w:val="00975C09"/>
    <w:rsid w:val="00975FD1"/>
    <w:rsid w:val="00976108"/>
    <w:rsid w:val="009765C6"/>
    <w:rsid w:val="009767E4"/>
    <w:rsid w:val="0097686C"/>
    <w:rsid w:val="00976B12"/>
    <w:rsid w:val="00977A1C"/>
    <w:rsid w:val="00977EF5"/>
    <w:rsid w:val="00980614"/>
    <w:rsid w:val="0098127F"/>
    <w:rsid w:val="009818C9"/>
    <w:rsid w:val="009829CD"/>
    <w:rsid w:val="00982D21"/>
    <w:rsid w:val="00983018"/>
    <w:rsid w:val="009830E8"/>
    <w:rsid w:val="00983729"/>
    <w:rsid w:val="009837A1"/>
    <w:rsid w:val="00983A72"/>
    <w:rsid w:val="00983C22"/>
    <w:rsid w:val="00983EA0"/>
    <w:rsid w:val="00983ED0"/>
    <w:rsid w:val="0098423F"/>
    <w:rsid w:val="0098437B"/>
    <w:rsid w:val="009846C7"/>
    <w:rsid w:val="009855F6"/>
    <w:rsid w:val="00985990"/>
    <w:rsid w:val="00985CE1"/>
    <w:rsid w:val="00985D5B"/>
    <w:rsid w:val="00985DDE"/>
    <w:rsid w:val="00985FDA"/>
    <w:rsid w:val="0098612C"/>
    <w:rsid w:val="009862B9"/>
    <w:rsid w:val="00986920"/>
    <w:rsid w:val="00986A8F"/>
    <w:rsid w:val="00986ED7"/>
    <w:rsid w:val="00987150"/>
    <w:rsid w:val="009871F9"/>
    <w:rsid w:val="009872FF"/>
    <w:rsid w:val="00987931"/>
    <w:rsid w:val="00987969"/>
    <w:rsid w:val="009904BE"/>
    <w:rsid w:val="009911BF"/>
    <w:rsid w:val="0099177A"/>
    <w:rsid w:val="00991FFC"/>
    <w:rsid w:val="00992939"/>
    <w:rsid w:val="009931E6"/>
    <w:rsid w:val="00993DF8"/>
    <w:rsid w:val="0099405C"/>
    <w:rsid w:val="00994481"/>
    <w:rsid w:val="0099477A"/>
    <w:rsid w:val="009947F9"/>
    <w:rsid w:val="009948CA"/>
    <w:rsid w:val="0099490C"/>
    <w:rsid w:val="00994A64"/>
    <w:rsid w:val="00994B0C"/>
    <w:rsid w:val="009957BB"/>
    <w:rsid w:val="00995C4E"/>
    <w:rsid w:val="00995D28"/>
    <w:rsid w:val="00996114"/>
    <w:rsid w:val="00996360"/>
    <w:rsid w:val="0099637C"/>
    <w:rsid w:val="009969FE"/>
    <w:rsid w:val="00996C41"/>
    <w:rsid w:val="00996E6A"/>
    <w:rsid w:val="00996EEF"/>
    <w:rsid w:val="00997576"/>
    <w:rsid w:val="009A074F"/>
    <w:rsid w:val="009A0CFB"/>
    <w:rsid w:val="009A1023"/>
    <w:rsid w:val="009A1124"/>
    <w:rsid w:val="009A1988"/>
    <w:rsid w:val="009A1E50"/>
    <w:rsid w:val="009A2113"/>
    <w:rsid w:val="009A22CA"/>
    <w:rsid w:val="009A24B2"/>
    <w:rsid w:val="009A25A2"/>
    <w:rsid w:val="009A2A78"/>
    <w:rsid w:val="009A2B02"/>
    <w:rsid w:val="009A2BD2"/>
    <w:rsid w:val="009A2EE5"/>
    <w:rsid w:val="009A31D6"/>
    <w:rsid w:val="009A3226"/>
    <w:rsid w:val="009A3BD8"/>
    <w:rsid w:val="009A3E6E"/>
    <w:rsid w:val="009A3E7F"/>
    <w:rsid w:val="009A4360"/>
    <w:rsid w:val="009A47BD"/>
    <w:rsid w:val="009A4F36"/>
    <w:rsid w:val="009A4F97"/>
    <w:rsid w:val="009A64E7"/>
    <w:rsid w:val="009A6717"/>
    <w:rsid w:val="009A715C"/>
    <w:rsid w:val="009A7267"/>
    <w:rsid w:val="009A72F3"/>
    <w:rsid w:val="009A76D5"/>
    <w:rsid w:val="009A784C"/>
    <w:rsid w:val="009A7E44"/>
    <w:rsid w:val="009A7E9E"/>
    <w:rsid w:val="009A7F4C"/>
    <w:rsid w:val="009B00E6"/>
    <w:rsid w:val="009B115E"/>
    <w:rsid w:val="009B121E"/>
    <w:rsid w:val="009B177A"/>
    <w:rsid w:val="009B184F"/>
    <w:rsid w:val="009B233F"/>
    <w:rsid w:val="009B28E1"/>
    <w:rsid w:val="009B30F6"/>
    <w:rsid w:val="009B326C"/>
    <w:rsid w:val="009B35F1"/>
    <w:rsid w:val="009B3712"/>
    <w:rsid w:val="009B3B1E"/>
    <w:rsid w:val="009B3BBC"/>
    <w:rsid w:val="009B3D39"/>
    <w:rsid w:val="009B40CF"/>
    <w:rsid w:val="009B41A0"/>
    <w:rsid w:val="009B4260"/>
    <w:rsid w:val="009B426F"/>
    <w:rsid w:val="009B4AAE"/>
    <w:rsid w:val="009B5E2C"/>
    <w:rsid w:val="009B5F69"/>
    <w:rsid w:val="009B6059"/>
    <w:rsid w:val="009B6629"/>
    <w:rsid w:val="009B6870"/>
    <w:rsid w:val="009B792F"/>
    <w:rsid w:val="009B7E17"/>
    <w:rsid w:val="009C04C7"/>
    <w:rsid w:val="009C057E"/>
    <w:rsid w:val="009C06A9"/>
    <w:rsid w:val="009C06EC"/>
    <w:rsid w:val="009C0986"/>
    <w:rsid w:val="009C0E6E"/>
    <w:rsid w:val="009C0F02"/>
    <w:rsid w:val="009C11AA"/>
    <w:rsid w:val="009C12D3"/>
    <w:rsid w:val="009C159B"/>
    <w:rsid w:val="009C16BC"/>
    <w:rsid w:val="009C1776"/>
    <w:rsid w:val="009C17A6"/>
    <w:rsid w:val="009C1F66"/>
    <w:rsid w:val="009C32C1"/>
    <w:rsid w:val="009C3D55"/>
    <w:rsid w:val="009C4332"/>
    <w:rsid w:val="009C4A11"/>
    <w:rsid w:val="009C4AB6"/>
    <w:rsid w:val="009C4CD3"/>
    <w:rsid w:val="009C4D26"/>
    <w:rsid w:val="009C563E"/>
    <w:rsid w:val="009C5704"/>
    <w:rsid w:val="009C6197"/>
    <w:rsid w:val="009C6D73"/>
    <w:rsid w:val="009C6FA3"/>
    <w:rsid w:val="009C72D4"/>
    <w:rsid w:val="009C79DE"/>
    <w:rsid w:val="009C79F6"/>
    <w:rsid w:val="009D0050"/>
    <w:rsid w:val="009D02FB"/>
    <w:rsid w:val="009D0400"/>
    <w:rsid w:val="009D09A4"/>
    <w:rsid w:val="009D0B80"/>
    <w:rsid w:val="009D0F22"/>
    <w:rsid w:val="009D1979"/>
    <w:rsid w:val="009D1C0A"/>
    <w:rsid w:val="009D1DCA"/>
    <w:rsid w:val="009D2398"/>
    <w:rsid w:val="009D2A5A"/>
    <w:rsid w:val="009D2CC9"/>
    <w:rsid w:val="009D2E2A"/>
    <w:rsid w:val="009D2F0B"/>
    <w:rsid w:val="009D338E"/>
    <w:rsid w:val="009D34B9"/>
    <w:rsid w:val="009D34F4"/>
    <w:rsid w:val="009D374C"/>
    <w:rsid w:val="009D3DC3"/>
    <w:rsid w:val="009D41C6"/>
    <w:rsid w:val="009D44CE"/>
    <w:rsid w:val="009D4556"/>
    <w:rsid w:val="009D4A7D"/>
    <w:rsid w:val="009D4B3D"/>
    <w:rsid w:val="009D4BB6"/>
    <w:rsid w:val="009D50D4"/>
    <w:rsid w:val="009D517E"/>
    <w:rsid w:val="009D556F"/>
    <w:rsid w:val="009D57BE"/>
    <w:rsid w:val="009D5867"/>
    <w:rsid w:val="009D5B2E"/>
    <w:rsid w:val="009D6738"/>
    <w:rsid w:val="009D6788"/>
    <w:rsid w:val="009D67E6"/>
    <w:rsid w:val="009D6C71"/>
    <w:rsid w:val="009D73CF"/>
    <w:rsid w:val="009D7B1D"/>
    <w:rsid w:val="009D7EB5"/>
    <w:rsid w:val="009D7F5D"/>
    <w:rsid w:val="009E056A"/>
    <w:rsid w:val="009E081F"/>
    <w:rsid w:val="009E09DB"/>
    <w:rsid w:val="009E0E25"/>
    <w:rsid w:val="009E0E30"/>
    <w:rsid w:val="009E1104"/>
    <w:rsid w:val="009E146C"/>
    <w:rsid w:val="009E14F1"/>
    <w:rsid w:val="009E18A4"/>
    <w:rsid w:val="009E18FF"/>
    <w:rsid w:val="009E1A57"/>
    <w:rsid w:val="009E3140"/>
    <w:rsid w:val="009E33A6"/>
    <w:rsid w:val="009E3483"/>
    <w:rsid w:val="009E40E1"/>
    <w:rsid w:val="009E415F"/>
    <w:rsid w:val="009E49ED"/>
    <w:rsid w:val="009E4F34"/>
    <w:rsid w:val="009E5136"/>
    <w:rsid w:val="009E5202"/>
    <w:rsid w:val="009E524B"/>
    <w:rsid w:val="009E5557"/>
    <w:rsid w:val="009E5821"/>
    <w:rsid w:val="009E5A33"/>
    <w:rsid w:val="009E6118"/>
    <w:rsid w:val="009E6182"/>
    <w:rsid w:val="009E61F7"/>
    <w:rsid w:val="009E6389"/>
    <w:rsid w:val="009E6C43"/>
    <w:rsid w:val="009E6F65"/>
    <w:rsid w:val="009E70FF"/>
    <w:rsid w:val="009E73E4"/>
    <w:rsid w:val="009E7544"/>
    <w:rsid w:val="009E7577"/>
    <w:rsid w:val="009E7818"/>
    <w:rsid w:val="009E7872"/>
    <w:rsid w:val="009E7ACF"/>
    <w:rsid w:val="009E7CA9"/>
    <w:rsid w:val="009E7D31"/>
    <w:rsid w:val="009E7EB6"/>
    <w:rsid w:val="009F080C"/>
    <w:rsid w:val="009F093E"/>
    <w:rsid w:val="009F1492"/>
    <w:rsid w:val="009F1EC1"/>
    <w:rsid w:val="009F1F81"/>
    <w:rsid w:val="009F2514"/>
    <w:rsid w:val="009F28F9"/>
    <w:rsid w:val="009F29CA"/>
    <w:rsid w:val="009F2B76"/>
    <w:rsid w:val="009F3403"/>
    <w:rsid w:val="009F3A01"/>
    <w:rsid w:val="009F3A07"/>
    <w:rsid w:val="009F440B"/>
    <w:rsid w:val="009F4747"/>
    <w:rsid w:val="009F4827"/>
    <w:rsid w:val="009F4EF4"/>
    <w:rsid w:val="009F4EFE"/>
    <w:rsid w:val="009F5126"/>
    <w:rsid w:val="009F547D"/>
    <w:rsid w:val="009F6311"/>
    <w:rsid w:val="009F63CE"/>
    <w:rsid w:val="009F66BA"/>
    <w:rsid w:val="009F6AEB"/>
    <w:rsid w:val="009F6DC2"/>
    <w:rsid w:val="009F71C8"/>
    <w:rsid w:val="009F745C"/>
    <w:rsid w:val="009F7470"/>
    <w:rsid w:val="009F7761"/>
    <w:rsid w:val="009F7C16"/>
    <w:rsid w:val="009F7E62"/>
    <w:rsid w:val="009F7EB2"/>
    <w:rsid w:val="009F7F28"/>
    <w:rsid w:val="00A007D2"/>
    <w:rsid w:val="00A00EA7"/>
    <w:rsid w:val="00A014C4"/>
    <w:rsid w:val="00A01C0C"/>
    <w:rsid w:val="00A01C57"/>
    <w:rsid w:val="00A0200D"/>
    <w:rsid w:val="00A023AC"/>
    <w:rsid w:val="00A02D9B"/>
    <w:rsid w:val="00A02D9F"/>
    <w:rsid w:val="00A03731"/>
    <w:rsid w:val="00A03BF4"/>
    <w:rsid w:val="00A0421A"/>
    <w:rsid w:val="00A0466F"/>
    <w:rsid w:val="00A05759"/>
    <w:rsid w:val="00A05D05"/>
    <w:rsid w:val="00A0676D"/>
    <w:rsid w:val="00A06C33"/>
    <w:rsid w:val="00A07819"/>
    <w:rsid w:val="00A07C94"/>
    <w:rsid w:val="00A07C98"/>
    <w:rsid w:val="00A07F05"/>
    <w:rsid w:val="00A10116"/>
    <w:rsid w:val="00A1038E"/>
    <w:rsid w:val="00A103B2"/>
    <w:rsid w:val="00A10588"/>
    <w:rsid w:val="00A105E2"/>
    <w:rsid w:val="00A10F25"/>
    <w:rsid w:val="00A10F96"/>
    <w:rsid w:val="00A11205"/>
    <w:rsid w:val="00A113BC"/>
    <w:rsid w:val="00A11430"/>
    <w:rsid w:val="00A1168B"/>
    <w:rsid w:val="00A11859"/>
    <w:rsid w:val="00A11CC7"/>
    <w:rsid w:val="00A120F9"/>
    <w:rsid w:val="00A12500"/>
    <w:rsid w:val="00A12B37"/>
    <w:rsid w:val="00A12D6A"/>
    <w:rsid w:val="00A12E95"/>
    <w:rsid w:val="00A1329F"/>
    <w:rsid w:val="00A13386"/>
    <w:rsid w:val="00A13427"/>
    <w:rsid w:val="00A1342A"/>
    <w:rsid w:val="00A1382B"/>
    <w:rsid w:val="00A139A0"/>
    <w:rsid w:val="00A13B0D"/>
    <w:rsid w:val="00A13BD1"/>
    <w:rsid w:val="00A13C10"/>
    <w:rsid w:val="00A13D8C"/>
    <w:rsid w:val="00A141EC"/>
    <w:rsid w:val="00A14565"/>
    <w:rsid w:val="00A14746"/>
    <w:rsid w:val="00A152C7"/>
    <w:rsid w:val="00A15A68"/>
    <w:rsid w:val="00A15DE6"/>
    <w:rsid w:val="00A16152"/>
    <w:rsid w:val="00A163A0"/>
    <w:rsid w:val="00A16799"/>
    <w:rsid w:val="00A16BD9"/>
    <w:rsid w:val="00A16CE6"/>
    <w:rsid w:val="00A16ED3"/>
    <w:rsid w:val="00A173B3"/>
    <w:rsid w:val="00A20126"/>
    <w:rsid w:val="00A2055B"/>
    <w:rsid w:val="00A20747"/>
    <w:rsid w:val="00A207FA"/>
    <w:rsid w:val="00A20ABF"/>
    <w:rsid w:val="00A211CD"/>
    <w:rsid w:val="00A21260"/>
    <w:rsid w:val="00A212D8"/>
    <w:rsid w:val="00A21441"/>
    <w:rsid w:val="00A21A4D"/>
    <w:rsid w:val="00A21B15"/>
    <w:rsid w:val="00A22850"/>
    <w:rsid w:val="00A22EB2"/>
    <w:rsid w:val="00A236CD"/>
    <w:rsid w:val="00A239C0"/>
    <w:rsid w:val="00A23AEF"/>
    <w:rsid w:val="00A23F14"/>
    <w:rsid w:val="00A25012"/>
    <w:rsid w:val="00A25498"/>
    <w:rsid w:val="00A25B79"/>
    <w:rsid w:val="00A25EC3"/>
    <w:rsid w:val="00A25EFC"/>
    <w:rsid w:val="00A25FDD"/>
    <w:rsid w:val="00A2606A"/>
    <w:rsid w:val="00A26761"/>
    <w:rsid w:val="00A26F6D"/>
    <w:rsid w:val="00A27003"/>
    <w:rsid w:val="00A2777B"/>
    <w:rsid w:val="00A27920"/>
    <w:rsid w:val="00A27D12"/>
    <w:rsid w:val="00A30910"/>
    <w:rsid w:val="00A30945"/>
    <w:rsid w:val="00A30B36"/>
    <w:rsid w:val="00A31262"/>
    <w:rsid w:val="00A31611"/>
    <w:rsid w:val="00A318E9"/>
    <w:rsid w:val="00A3200D"/>
    <w:rsid w:val="00A32084"/>
    <w:rsid w:val="00A326A5"/>
    <w:rsid w:val="00A326E7"/>
    <w:rsid w:val="00A32D79"/>
    <w:rsid w:val="00A32E22"/>
    <w:rsid w:val="00A33325"/>
    <w:rsid w:val="00A33546"/>
    <w:rsid w:val="00A33836"/>
    <w:rsid w:val="00A33859"/>
    <w:rsid w:val="00A342E0"/>
    <w:rsid w:val="00A3469E"/>
    <w:rsid w:val="00A3502E"/>
    <w:rsid w:val="00A3514E"/>
    <w:rsid w:val="00A3568C"/>
    <w:rsid w:val="00A35917"/>
    <w:rsid w:val="00A35ABD"/>
    <w:rsid w:val="00A35C8D"/>
    <w:rsid w:val="00A35CDA"/>
    <w:rsid w:val="00A35F30"/>
    <w:rsid w:val="00A360DC"/>
    <w:rsid w:val="00A360E2"/>
    <w:rsid w:val="00A3611F"/>
    <w:rsid w:val="00A3616E"/>
    <w:rsid w:val="00A367D6"/>
    <w:rsid w:val="00A36BA7"/>
    <w:rsid w:val="00A36C24"/>
    <w:rsid w:val="00A36CBF"/>
    <w:rsid w:val="00A37053"/>
    <w:rsid w:val="00A377D2"/>
    <w:rsid w:val="00A37E4B"/>
    <w:rsid w:val="00A40762"/>
    <w:rsid w:val="00A40BBE"/>
    <w:rsid w:val="00A40CAE"/>
    <w:rsid w:val="00A4116A"/>
    <w:rsid w:val="00A41212"/>
    <w:rsid w:val="00A412AC"/>
    <w:rsid w:val="00A41500"/>
    <w:rsid w:val="00A424BA"/>
    <w:rsid w:val="00A4279F"/>
    <w:rsid w:val="00A444D3"/>
    <w:rsid w:val="00A44620"/>
    <w:rsid w:val="00A449BF"/>
    <w:rsid w:val="00A449F2"/>
    <w:rsid w:val="00A44D59"/>
    <w:rsid w:val="00A4508A"/>
    <w:rsid w:val="00A4517C"/>
    <w:rsid w:val="00A4524A"/>
    <w:rsid w:val="00A4586D"/>
    <w:rsid w:val="00A4618E"/>
    <w:rsid w:val="00A4658B"/>
    <w:rsid w:val="00A466BD"/>
    <w:rsid w:val="00A46B95"/>
    <w:rsid w:val="00A46F90"/>
    <w:rsid w:val="00A472BF"/>
    <w:rsid w:val="00A477F6"/>
    <w:rsid w:val="00A50088"/>
    <w:rsid w:val="00A501EC"/>
    <w:rsid w:val="00A50427"/>
    <w:rsid w:val="00A50EBB"/>
    <w:rsid w:val="00A51873"/>
    <w:rsid w:val="00A51B93"/>
    <w:rsid w:val="00A51DAB"/>
    <w:rsid w:val="00A52338"/>
    <w:rsid w:val="00A523EF"/>
    <w:rsid w:val="00A52B76"/>
    <w:rsid w:val="00A53062"/>
    <w:rsid w:val="00A54CC4"/>
    <w:rsid w:val="00A54CC7"/>
    <w:rsid w:val="00A54E36"/>
    <w:rsid w:val="00A5557D"/>
    <w:rsid w:val="00A55DF7"/>
    <w:rsid w:val="00A56205"/>
    <w:rsid w:val="00A563A2"/>
    <w:rsid w:val="00A563DB"/>
    <w:rsid w:val="00A567A3"/>
    <w:rsid w:val="00A56A82"/>
    <w:rsid w:val="00A578BC"/>
    <w:rsid w:val="00A57FE5"/>
    <w:rsid w:val="00A6098D"/>
    <w:rsid w:val="00A60B04"/>
    <w:rsid w:val="00A60FB5"/>
    <w:rsid w:val="00A6119D"/>
    <w:rsid w:val="00A611D7"/>
    <w:rsid w:val="00A61400"/>
    <w:rsid w:val="00A62324"/>
    <w:rsid w:val="00A62610"/>
    <w:rsid w:val="00A6291A"/>
    <w:rsid w:val="00A62AFC"/>
    <w:rsid w:val="00A62BD7"/>
    <w:rsid w:val="00A62CF8"/>
    <w:rsid w:val="00A62E0C"/>
    <w:rsid w:val="00A62FE3"/>
    <w:rsid w:val="00A6332C"/>
    <w:rsid w:val="00A6341D"/>
    <w:rsid w:val="00A63494"/>
    <w:rsid w:val="00A635A7"/>
    <w:rsid w:val="00A63A3D"/>
    <w:rsid w:val="00A63C31"/>
    <w:rsid w:val="00A63F04"/>
    <w:rsid w:val="00A6411F"/>
    <w:rsid w:val="00A64241"/>
    <w:rsid w:val="00A642D8"/>
    <w:rsid w:val="00A64432"/>
    <w:rsid w:val="00A6463B"/>
    <w:rsid w:val="00A647CA"/>
    <w:rsid w:val="00A6510A"/>
    <w:rsid w:val="00A65AF8"/>
    <w:rsid w:val="00A65B0A"/>
    <w:rsid w:val="00A65E20"/>
    <w:rsid w:val="00A66096"/>
    <w:rsid w:val="00A66465"/>
    <w:rsid w:val="00A66470"/>
    <w:rsid w:val="00A66769"/>
    <w:rsid w:val="00A66A13"/>
    <w:rsid w:val="00A67887"/>
    <w:rsid w:val="00A67C50"/>
    <w:rsid w:val="00A70021"/>
    <w:rsid w:val="00A70240"/>
    <w:rsid w:val="00A70574"/>
    <w:rsid w:val="00A7070C"/>
    <w:rsid w:val="00A70807"/>
    <w:rsid w:val="00A70A5E"/>
    <w:rsid w:val="00A71113"/>
    <w:rsid w:val="00A7143B"/>
    <w:rsid w:val="00A7152F"/>
    <w:rsid w:val="00A715FE"/>
    <w:rsid w:val="00A71D2F"/>
    <w:rsid w:val="00A722E1"/>
    <w:rsid w:val="00A72479"/>
    <w:rsid w:val="00A72851"/>
    <w:rsid w:val="00A728C4"/>
    <w:rsid w:val="00A72CA0"/>
    <w:rsid w:val="00A72D10"/>
    <w:rsid w:val="00A72F82"/>
    <w:rsid w:val="00A73336"/>
    <w:rsid w:val="00A739D6"/>
    <w:rsid w:val="00A73E81"/>
    <w:rsid w:val="00A743CB"/>
    <w:rsid w:val="00A745FD"/>
    <w:rsid w:val="00A746A8"/>
    <w:rsid w:val="00A748EB"/>
    <w:rsid w:val="00A75172"/>
    <w:rsid w:val="00A75245"/>
    <w:rsid w:val="00A7554B"/>
    <w:rsid w:val="00A75640"/>
    <w:rsid w:val="00A75DEB"/>
    <w:rsid w:val="00A75F66"/>
    <w:rsid w:val="00A768AC"/>
    <w:rsid w:val="00A77014"/>
    <w:rsid w:val="00A77495"/>
    <w:rsid w:val="00A77CA3"/>
    <w:rsid w:val="00A77E20"/>
    <w:rsid w:val="00A77F1C"/>
    <w:rsid w:val="00A77FDE"/>
    <w:rsid w:val="00A8036D"/>
    <w:rsid w:val="00A803C3"/>
    <w:rsid w:val="00A8161D"/>
    <w:rsid w:val="00A81A43"/>
    <w:rsid w:val="00A81E04"/>
    <w:rsid w:val="00A82336"/>
    <w:rsid w:val="00A825AC"/>
    <w:rsid w:val="00A82DA3"/>
    <w:rsid w:val="00A830E1"/>
    <w:rsid w:val="00A833BF"/>
    <w:rsid w:val="00A83579"/>
    <w:rsid w:val="00A8385A"/>
    <w:rsid w:val="00A8388F"/>
    <w:rsid w:val="00A83E5A"/>
    <w:rsid w:val="00A847A3"/>
    <w:rsid w:val="00A84BDA"/>
    <w:rsid w:val="00A84F38"/>
    <w:rsid w:val="00A84FE7"/>
    <w:rsid w:val="00A85048"/>
    <w:rsid w:val="00A853AA"/>
    <w:rsid w:val="00A853E6"/>
    <w:rsid w:val="00A853F0"/>
    <w:rsid w:val="00A8574E"/>
    <w:rsid w:val="00A8601E"/>
    <w:rsid w:val="00A86156"/>
    <w:rsid w:val="00A863A3"/>
    <w:rsid w:val="00A86428"/>
    <w:rsid w:val="00A86495"/>
    <w:rsid w:val="00A8656C"/>
    <w:rsid w:val="00A86D85"/>
    <w:rsid w:val="00A87334"/>
    <w:rsid w:val="00A87C49"/>
    <w:rsid w:val="00A87FBF"/>
    <w:rsid w:val="00A901B9"/>
    <w:rsid w:val="00A9045C"/>
    <w:rsid w:val="00A908FA"/>
    <w:rsid w:val="00A90914"/>
    <w:rsid w:val="00A90B88"/>
    <w:rsid w:val="00A91092"/>
    <w:rsid w:val="00A9114A"/>
    <w:rsid w:val="00A91FCE"/>
    <w:rsid w:val="00A92075"/>
    <w:rsid w:val="00A922BC"/>
    <w:rsid w:val="00A923E5"/>
    <w:rsid w:val="00A92826"/>
    <w:rsid w:val="00A92AE3"/>
    <w:rsid w:val="00A93747"/>
    <w:rsid w:val="00A937F2"/>
    <w:rsid w:val="00A93F80"/>
    <w:rsid w:val="00A9431C"/>
    <w:rsid w:val="00A94385"/>
    <w:rsid w:val="00A9444F"/>
    <w:rsid w:val="00A945AC"/>
    <w:rsid w:val="00A94C72"/>
    <w:rsid w:val="00A9535D"/>
    <w:rsid w:val="00A954A4"/>
    <w:rsid w:val="00A955D2"/>
    <w:rsid w:val="00A95667"/>
    <w:rsid w:val="00A95FC4"/>
    <w:rsid w:val="00A9621F"/>
    <w:rsid w:val="00A96236"/>
    <w:rsid w:val="00A963E8"/>
    <w:rsid w:val="00A963FB"/>
    <w:rsid w:val="00A96488"/>
    <w:rsid w:val="00A967DF"/>
    <w:rsid w:val="00A96A23"/>
    <w:rsid w:val="00A96DF0"/>
    <w:rsid w:val="00A96F12"/>
    <w:rsid w:val="00A975E2"/>
    <w:rsid w:val="00A978D6"/>
    <w:rsid w:val="00AA0190"/>
    <w:rsid w:val="00AA0620"/>
    <w:rsid w:val="00AA12C2"/>
    <w:rsid w:val="00AA1389"/>
    <w:rsid w:val="00AA1468"/>
    <w:rsid w:val="00AA1914"/>
    <w:rsid w:val="00AA1C99"/>
    <w:rsid w:val="00AA2106"/>
    <w:rsid w:val="00AA2E05"/>
    <w:rsid w:val="00AA4993"/>
    <w:rsid w:val="00AA49D8"/>
    <w:rsid w:val="00AA4B8C"/>
    <w:rsid w:val="00AA4C9A"/>
    <w:rsid w:val="00AA50C0"/>
    <w:rsid w:val="00AA55C3"/>
    <w:rsid w:val="00AA5CA9"/>
    <w:rsid w:val="00AA5D89"/>
    <w:rsid w:val="00AA612D"/>
    <w:rsid w:val="00AA63AB"/>
    <w:rsid w:val="00AA63C2"/>
    <w:rsid w:val="00AA6AD0"/>
    <w:rsid w:val="00AA7077"/>
    <w:rsid w:val="00AA71FC"/>
    <w:rsid w:val="00AA7B67"/>
    <w:rsid w:val="00AA7FA3"/>
    <w:rsid w:val="00AB0494"/>
    <w:rsid w:val="00AB061B"/>
    <w:rsid w:val="00AB1021"/>
    <w:rsid w:val="00AB1072"/>
    <w:rsid w:val="00AB16D8"/>
    <w:rsid w:val="00AB1E3C"/>
    <w:rsid w:val="00AB2B5D"/>
    <w:rsid w:val="00AB2C01"/>
    <w:rsid w:val="00AB2FD1"/>
    <w:rsid w:val="00AB3734"/>
    <w:rsid w:val="00AB3775"/>
    <w:rsid w:val="00AB3A08"/>
    <w:rsid w:val="00AB3A8E"/>
    <w:rsid w:val="00AB3DF0"/>
    <w:rsid w:val="00AB3E4C"/>
    <w:rsid w:val="00AB3E60"/>
    <w:rsid w:val="00AB3EF6"/>
    <w:rsid w:val="00AB3FBF"/>
    <w:rsid w:val="00AB46A6"/>
    <w:rsid w:val="00AB4C60"/>
    <w:rsid w:val="00AB5A67"/>
    <w:rsid w:val="00AB5DB2"/>
    <w:rsid w:val="00AB5E03"/>
    <w:rsid w:val="00AB6908"/>
    <w:rsid w:val="00AB6F27"/>
    <w:rsid w:val="00AB7156"/>
    <w:rsid w:val="00AB716C"/>
    <w:rsid w:val="00AB74B2"/>
    <w:rsid w:val="00AC0116"/>
    <w:rsid w:val="00AC041D"/>
    <w:rsid w:val="00AC079F"/>
    <w:rsid w:val="00AC0A88"/>
    <w:rsid w:val="00AC0CD4"/>
    <w:rsid w:val="00AC0D2D"/>
    <w:rsid w:val="00AC0E9E"/>
    <w:rsid w:val="00AC11B6"/>
    <w:rsid w:val="00AC11F2"/>
    <w:rsid w:val="00AC13C9"/>
    <w:rsid w:val="00AC16E2"/>
    <w:rsid w:val="00AC1A7C"/>
    <w:rsid w:val="00AC1A9D"/>
    <w:rsid w:val="00AC1B13"/>
    <w:rsid w:val="00AC1BBF"/>
    <w:rsid w:val="00AC1DA3"/>
    <w:rsid w:val="00AC1E8D"/>
    <w:rsid w:val="00AC1E98"/>
    <w:rsid w:val="00AC2F59"/>
    <w:rsid w:val="00AC32EC"/>
    <w:rsid w:val="00AC3C58"/>
    <w:rsid w:val="00AC41A0"/>
    <w:rsid w:val="00AC425A"/>
    <w:rsid w:val="00AC47F0"/>
    <w:rsid w:val="00AC4B3A"/>
    <w:rsid w:val="00AC4B71"/>
    <w:rsid w:val="00AC4B8F"/>
    <w:rsid w:val="00AC5A14"/>
    <w:rsid w:val="00AC5A82"/>
    <w:rsid w:val="00AC5F82"/>
    <w:rsid w:val="00AC621C"/>
    <w:rsid w:val="00AC62BD"/>
    <w:rsid w:val="00AC6F59"/>
    <w:rsid w:val="00AC6F7D"/>
    <w:rsid w:val="00AC77CA"/>
    <w:rsid w:val="00AC77E3"/>
    <w:rsid w:val="00AC79F4"/>
    <w:rsid w:val="00AC7B59"/>
    <w:rsid w:val="00AC7BE3"/>
    <w:rsid w:val="00AC7C4A"/>
    <w:rsid w:val="00AD02E2"/>
    <w:rsid w:val="00AD07EF"/>
    <w:rsid w:val="00AD08F2"/>
    <w:rsid w:val="00AD101E"/>
    <w:rsid w:val="00AD119D"/>
    <w:rsid w:val="00AD1C05"/>
    <w:rsid w:val="00AD1D8C"/>
    <w:rsid w:val="00AD2621"/>
    <w:rsid w:val="00AD2877"/>
    <w:rsid w:val="00AD29E7"/>
    <w:rsid w:val="00AD37C6"/>
    <w:rsid w:val="00AD3C8B"/>
    <w:rsid w:val="00AD3FB0"/>
    <w:rsid w:val="00AD47CC"/>
    <w:rsid w:val="00AD489D"/>
    <w:rsid w:val="00AD5269"/>
    <w:rsid w:val="00AD5322"/>
    <w:rsid w:val="00AD54DF"/>
    <w:rsid w:val="00AD5F39"/>
    <w:rsid w:val="00AD6B28"/>
    <w:rsid w:val="00AD6BF9"/>
    <w:rsid w:val="00AD6CA6"/>
    <w:rsid w:val="00AD7008"/>
    <w:rsid w:val="00AD7199"/>
    <w:rsid w:val="00AD7663"/>
    <w:rsid w:val="00AD78FF"/>
    <w:rsid w:val="00AD7B8F"/>
    <w:rsid w:val="00AD7BA9"/>
    <w:rsid w:val="00AD7DEB"/>
    <w:rsid w:val="00AD7E28"/>
    <w:rsid w:val="00AD7F24"/>
    <w:rsid w:val="00AE006A"/>
    <w:rsid w:val="00AE00EA"/>
    <w:rsid w:val="00AE0F3A"/>
    <w:rsid w:val="00AE0F65"/>
    <w:rsid w:val="00AE1043"/>
    <w:rsid w:val="00AE1455"/>
    <w:rsid w:val="00AE1A77"/>
    <w:rsid w:val="00AE1C7C"/>
    <w:rsid w:val="00AE25F1"/>
    <w:rsid w:val="00AE2C42"/>
    <w:rsid w:val="00AE2D4E"/>
    <w:rsid w:val="00AE311F"/>
    <w:rsid w:val="00AE35F1"/>
    <w:rsid w:val="00AE3755"/>
    <w:rsid w:val="00AE394D"/>
    <w:rsid w:val="00AE3B8E"/>
    <w:rsid w:val="00AE428C"/>
    <w:rsid w:val="00AE435C"/>
    <w:rsid w:val="00AE43A4"/>
    <w:rsid w:val="00AE45B0"/>
    <w:rsid w:val="00AE476F"/>
    <w:rsid w:val="00AE4887"/>
    <w:rsid w:val="00AE4A3D"/>
    <w:rsid w:val="00AE4AE0"/>
    <w:rsid w:val="00AE4AEB"/>
    <w:rsid w:val="00AE4C14"/>
    <w:rsid w:val="00AE4D41"/>
    <w:rsid w:val="00AE500A"/>
    <w:rsid w:val="00AE5200"/>
    <w:rsid w:val="00AE5B1B"/>
    <w:rsid w:val="00AE6143"/>
    <w:rsid w:val="00AE615A"/>
    <w:rsid w:val="00AE65ED"/>
    <w:rsid w:val="00AE6C9C"/>
    <w:rsid w:val="00AE6CF6"/>
    <w:rsid w:val="00AE6EB3"/>
    <w:rsid w:val="00AE756B"/>
    <w:rsid w:val="00AE776B"/>
    <w:rsid w:val="00AE7A9E"/>
    <w:rsid w:val="00AE7B90"/>
    <w:rsid w:val="00AE7BBA"/>
    <w:rsid w:val="00AE7EAA"/>
    <w:rsid w:val="00AF03AA"/>
    <w:rsid w:val="00AF03D9"/>
    <w:rsid w:val="00AF0885"/>
    <w:rsid w:val="00AF0A8D"/>
    <w:rsid w:val="00AF0B3C"/>
    <w:rsid w:val="00AF0EC3"/>
    <w:rsid w:val="00AF0F1F"/>
    <w:rsid w:val="00AF1890"/>
    <w:rsid w:val="00AF1945"/>
    <w:rsid w:val="00AF1BFB"/>
    <w:rsid w:val="00AF1CAB"/>
    <w:rsid w:val="00AF276E"/>
    <w:rsid w:val="00AF277D"/>
    <w:rsid w:val="00AF29DE"/>
    <w:rsid w:val="00AF3145"/>
    <w:rsid w:val="00AF318D"/>
    <w:rsid w:val="00AF323F"/>
    <w:rsid w:val="00AF3280"/>
    <w:rsid w:val="00AF32F4"/>
    <w:rsid w:val="00AF3944"/>
    <w:rsid w:val="00AF3BCA"/>
    <w:rsid w:val="00AF3DB0"/>
    <w:rsid w:val="00AF4339"/>
    <w:rsid w:val="00AF4501"/>
    <w:rsid w:val="00AF4647"/>
    <w:rsid w:val="00AF490E"/>
    <w:rsid w:val="00AF4DE2"/>
    <w:rsid w:val="00AF512E"/>
    <w:rsid w:val="00AF56C6"/>
    <w:rsid w:val="00AF58EC"/>
    <w:rsid w:val="00AF5B45"/>
    <w:rsid w:val="00AF5EF3"/>
    <w:rsid w:val="00AF681D"/>
    <w:rsid w:val="00AF69C3"/>
    <w:rsid w:val="00AF70CA"/>
    <w:rsid w:val="00AF7969"/>
    <w:rsid w:val="00AF7AAA"/>
    <w:rsid w:val="00AF7B42"/>
    <w:rsid w:val="00B00547"/>
    <w:rsid w:val="00B0062A"/>
    <w:rsid w:val="00B006C8"/>
    <w:rsid w:val="00B006F3"/>
    <w:rsid w:val="00B00A11"/>
    <w:rsid w:val="00B00D9A"/>
    <w:rsid w:val="00B00FB7"/>
    <w:rsid w:val="00B01088"/>
    <w:rsid w:val="00B0143A"/>
    <w:rsid w:val="00B01D6A"/>
    <w:rsid w:val="00B01FA1"/>
    <w:rsid w:val="00B02126"/>
    <w:rsid w:val="00B02509"/>
    <w:rsid w:val="00B02728"/>
    <w:rsid w:val="00B02B9B"/>
    <w:rsid w:val="00B02D1D"/>
    <w:rsid w:val="00B02F5E"/>
    <w:rsid w:val="00B03098"/>
    <w:rsid w:val="00B036D9"/>
    <w:rsid w:val="00B0399C"/>
    <w:rsid w:val="00B03B41"/>
    <w:rsid w:val="00B03F32"/>
    <w:rsid w:val="00B04ABD"/>
    <w:rsid w:val="00B04DCC"/>
    <w:rsid w:val="00B04EA9"/>
    <w:rsid w:val="00B04FE7"/>
    <w:rsid w:val="00B05031"/>
    <w:rsid w:val="00B05213"/>
    <w:rsid w:val="00B0583C"/>
    <w:rsid w:val="00B05DCC"/>
    <w:rsid w:val="00B063B3"/>
    <w:rsid w:val="00B06570"/>
    <w:rsid w:val="00B06809"/>
    <w:rsid w:val="00B06ACF"/>
    <w:rsid w:val="00B06DD7"/>
    <w:rsid w:val="00B06EE7"/>
    <w:rsid w:val="00B07072"/>
    <w:rsid w:val="00B0753C"/>
    <w:rsid w:val="00B07A00"/>
    <w:rsid w:val="00B07C52"/>
    <w:rsid w:val="00B07D78"/>
    <w:rsid w:val="00B100A7"/>
    <w:rsid w:val="00B10137"/>
    <w:rsid w:val="00B10151"/>
    <w:rsid w:val="00B104A5"/>
    <w:rsid w:val="00B10A14"/>
    <w:rsid w:val="00B10D4E"/>
    <w:rsid w:val="00B1130A"/>
    <w:rsid w:val="00B117F6"/>
    <w:rsid w:val="00B11861"/>
    <w:rsid w:val="00B11B52"/>
    <w:rsid w:val="00B11BFE"/>
    <w:rsid w:val="00B11C03"/>
    <w:rsid w:val="00B12030"/>
    <w:rsid w:val="00B12188"/>
    <w:rsid w:val="00B1258D"/>
    <w:rsid w:val="00B1263D"/>
    <w:rsid w:val="00B12AEB"/>
    <w:rsid w:val="00B12CE4"/>
    <w:rsid w:val="00B12F57"/>
    <w:rsid w:val="00B132FC"/>
    <w:rsid w:val="00B1343E"/>
    <w:rsid w:val="00B138B4"/>
    <w:rsid w:val="00B139AF"/>
    <w:rsid w:val="00B13A26"/>
    <w:rsid w:val="00B13B14"/>
    <w:rsid w:val="00B13C6C"/>
    <w:rsid w:val="00B13DA8"/>
    <w:rsid w:val="00B13DEA"/>
    <w:rsid w:val="00B13FA0"/>
    <w:rsid w:val="00B14245"/>
    <w:rsid w:val="00B145CF"/>
    <w:rsid w:val="00B14CE2"/>
    <w:rsid w:val="00B15731"/>
    <w:rsid w:val="00B15D50"/>
    <w:rsid w:val="00B15F41"/>
    <w:rsid w:val="00B16A6D"/>
    <w:rsid w:val="00B17008"/>
    <w:rsid w:val="00B1781A"/>
    <w:rsid w:val="00B20210"/>
    <w:rsid w:val="00B20269"/>
    <w:rsid w:val="00B204F1"/>
    <w:rsid w:val="00B20F8A"/>
    <w:rsid w:val="00B21B8B"/>
    <w:rsid w:val="00B21E5D"/>
    <w:rsid w:val="00B22219"/>
    <w:rsid w:val="00B223A6"/>
    <w:rsid w:val="00B22A40"/>
    <w:rsid w:val="00B22DC5"/>
    <w:rsid w:val="00B23498"/>
    <w:rsid w:val="00B2368C"/>
    <w:rsid w:val="00B23707"/>
    <w:rsid w:val="00B23BAB"/>
    <w:rsid w:val="00B23C2C"/>
    <w:rsid w:val="00B23DA8"/>
    <w:rsid w:val="00B24231"/>
    <w:rsid w:val="00B245E8"/>
    <w:rsid w:val="00B24725"/>
    <w:rsid w:val="00B2478B"/>
    <w:rsid w:val="00B2498A"/>
    <w:rsid w:val="00B24CAC"/>
    <w:rsid w:val="00B24CD3"/>
    <w:rsid w:val="00B2515B"/>
    <w:rsid w:val="00B25389"/>
    <w:rsid w:val="00B254FD"/>
    <w:rsid w:val="00B2580A"/>
    <w:rsid w:val="00B259AF"/>
    <w:rsid w:val="00B270D7"/>
    <w:rsid w:val="00B27532"/>
    <w:rsid w:val="00B275A8"/>
    <w:rsid w:val="00B27689"/>
    <w:rsid w:val="00B2776A"/>
    <w:rsid w:val="00B27A78"/>
    <w:rsid w:val="00B27B2D"/>
    <w:rsid w:val="00B27B6E"/>
    <w:rsid w:val="00B300DC"/>
    <w:rsid w:val="00B302F4"/>
    <w:rsid w:val="00B3040E"/>
    <w:rsid w:val="00B30800"/>
    <w:rsid w:val="00B30A92"/>
    <w:rsid w:val="00B31044"/>
    <w:rsid w:val="00B312D4"/>
    <w:rsid w:val="00B31959"/>
    <w:rsid w:val="00B32357"/>
    <w:rsid w:val="00B32376"/>
    <w:rsid w:val="00B32438"/>
    <w:rsid w:val="00B32542"/>
    <w:rsid w:val="00B3264D"/>
    <w:rsid w:val="00B32759"/>
    <w:rsid w:val="00B3288E"/>
    <w:rsid w:val="00B3294A"/>
    <w:rsid w:val="00B32DB5"/>
    <w:rsid w:val="00B32EFD"/>
    <w:rsid w:val="00B33081"/>
    <w:rsid w:val="00B334C1"/>
    <w:rsid w:val="00B33894"/>
    <w:rsid w:val="00B33989"/>
    <w:rsid w:val="00B33BAD"/>
    <w:rsid w:val="00B33F33"/>
    <w:rsid w:val="00B34198"/>
    <w:rsid w:val="00B34338"/>
    <w:rsid w:val="00B3450C"/>
    <w:rsid w:val="00B35125"/>
    <w:rsid w:val="00B35A65"/>
    <w:rsid w:val="00B35BE1"/>
    <w:rsid w:val="00B367B1"/>
    <w:rsid w:val="00B3689D"/>
    <w:rsid w:val="00B36D9A"/>
    <w:rsid w:val="00B36E06"/>
    <w:rsid w:val="00B37924"/>
    <w:rsid w:val="00B37F0F"/>
    <w:rsid w:val="00B37FFC"/>
    <w:rsid w:val="00B401D4"/>
    <w:rsid w:val="00B4067E"/>
    <w:rsid w:val="00B40B92"/>
    <w:rsid w:val="00B40F4C"/>
    <w:rsid w:val="00B41050"/>
    <w:rsid w:val="00B41096"/>
    <w:rsid w:val="00B41956"/>
    <w:rsid w:val="00B420F8"/>
    <w:rsid w:val="00B42199"/>
    <w:rsid w:val="00B42351"/>
    <w:rsid w:val="00B4267A"/>
    <w:rsid w:val="00B42786"/>
    <w:rsid w:val="00B42DB7"/>
    <w:rsid w:val="00B430D4"/>
    <w:rsid w:val="00B43D8C"/>
    <w:rsid w:val="00B44083"/>
    <w:rsid w:val="00B442AF"/>
    <w:rsid w:val="00B44308"/>
    <w:rsid w:val="00B447D3"/>
    <w:rsid w:val="00B4504C"/>
    <w:rsid w:val="00B4511E"/>
    <w:rsid w:val="00B45215"/>
    <w:rsid w:val="00B45751"/>
    <w:rsid w:val="00B45D34"/>
    <w:rsid w:val="00B4642F"/>
    <w:rsid w:val="00B46517"/>
    <w:rsid w:val="00B4692D"/>
    <w:rsid w:val="00B469C3"/>
    <w:rsid w:val="00B46A6B"/>
    <w:rsid w:val="00B46F25"/>
    <w:rsid w:val="00B4712D"/>
    <w:rsid w:val="00B47437"/>
    <w:rsid w:val="00B475EF"/>
    <w:rsid w:val="00B476A6"/>
    <w:rsid w:val="00B47A52"/>
    <w:rsid w:val="00B47DAC"/>
    <w:rsid w:val="00B47E18"/>
    <w:rsid w:val="00B510B8"/>
    <w:rsid w:val="00B5178F"/>
    <w:rsid w:val="00B51E8E"/>
    <w:rsid w:val="00B51ED8"/>
    <w:rsid w:val="00B520D5"/>
    <w:rsid w:val="00B52224"/>
    <w:rsid w:val="00B52262"/>
    <w:rsid w:val="00B522EF"/>
    <w:rsid w:val="00B52D1D"/>
    <w:rsid w:val="00B52F85"/>
    <w:rsid w:val="00B52FAC"/>
    <w:rsid w:val="00B536BB"/>
    <w:rsid w:val="00B53795"/>
    <w:rsid w:val="00B539B2"/>
    <w:rsid w:val="00B53BE3"/>
    <w:rsid w:val="00B53D96"/>
    <w:rsid w:val="00B543A6"/>
    <w:rsid w:val="00B54473"/>
    <w:rsid w:val="00B544DD"/>
    <w:rsid w:val="00B5492D"/>
    <w:rsid w:val="00B54975"/>
    <w:rsid w:val="00B54A6A"/>
    <w:rsid w:val="00B54AD3"/>
    <w:rsid w:val="00B54D81"/>
    <w:rsid w:val="00B54EA4"/>
    <w:rsid w:val="00B55795"/>
    <w:rsid w:val="00B564B5"/>
    <w:rsid w:val="00B56560"/>
    <w:rsid w:val="00B56837"/>
    <w:rsid w:val="00B568A4"/>
    <w:rsid w:val="00B572C7"/>
    <w:rsid w:val="00B572D4"/>
    <w:rsid w:val="00B5745F"/>
    <w:rsid w:val="00B57AAA"/>
    <w:rsid w:val="00B57C74"/>
    <w:rsid w:val="00B57D5D"/>
    <w:rsid w:val="00B57E4F"/>
    <w:rsid w:val="00B6012C"/>
    <w:rsid w:val="00B60379"/>
    <w:rsid w:val="00B60B20"/>
    <w:rsid w:val="00B60CA9"/>
    <w:rsid w:val="00B614CB"/>
    <w:rsid w:val="00B61905"/>
    <w:rsid w:val="00B61A10"/>
    <w:rsid w:val="00B61CAD"/>
    <w:rsid w:val="00B61DC2"/>
    <w:rsid w:val="00B627D2"/>
    <w:rsid w:val="00B62AE6"/>
    <w:rsid w:val="00B62ED8"/>
    <w:rsid w:val="00B63386"/>
    <w:rsid w:val="00B635B4"/>
    <w:rsid w:val="00B636A2"/>
    <w:rsid w:val="00B63926"/>
    <w:rsid w:val="00B63D5E"/>
    <w:rsid w:val="00B63D74"/>
    <w:rsid w:val="00B6421E"/>
    <w:rsid w:val="00B64C4A"/>
    <w:rsid w:val="00B65176"/>
    <w:rsid w:val="00B65614"/>
    <w:rsid w:val="00B658DC"/>
    <w:rsid w:val="00B65EF1"/>
    <w:rsid w:val="00B662FE"/>
    <w:rsid w:val="00B6651A"/>
    <w:rsid w:val="00B6661A"/>
    <w:rsid w:val="00B666CE"/>
    <w:rsid w:val="00B66B32"/>
    <w:rsid w:val="00B66E6F"/>
    <w:rsid w:val="00B67401"/>
    <w:rsid w:val="00B70141"/>
    <w:rsid w:val="00B70278"/>
    <w:rsid w:val="00B703DE"/>
    <w:rsid w:val="00B70685"/>
    <w:rsid w:val="00B71005"/>
    <w:rsid w:val="00B72C53"/>
    <w:rsid w:val="00B72C9D"/>
    <w:rsid w:val="00B72FE7"/>
    <w:rsid w:val="00B7370C"/>
    <w:rsid w:val="00B73850"/>
    <w:rsid w:val="00B73AF8"/>
    <w:rsid w:val="00B73B69"/>
    <w:rsid w:val="00B73F38"/>
    <w:rsid w:val="00B74554"/>
    <w:rsid w:val="00B746E1"/>
    <w:rsid w:val="00B74C3F"/>
    <w:rsid w:val="00B74E69"/>
    <w:rsid w:val="00B750EA"/>
    <w:rsid w:val="00B75595"/>
    <w:rsid w:val="00B75FA5"/>
    <w:rsid w:val="00B76004"/>
    <w:rsid w:val="00B769BA"/>
    <w:rsid w:val="00B76C53"/>
    <w:rsid w:val="00B76CF2"/>
    <w:rsid w:val="00B77731"/>
    <w:rsid w:val="00B77969"/>
    <w:rsid w:val="00B77BCC"/>
    <w:rsid w:val="00B77C21"/>
    <w:rsid w:val="00B80956"/>
    <w:rsid w:val="00B809E2"/>
    <w:rsid w:val="00B80A22"/>
    <w:rsid w:val="00B80B96"/>
    <w:rsid w:val="00B80EC7"/>
    <w:rsid w:val="00B80F78"/>
    <w:rsid w:val="00B81450"/>
    <w:rsid w:val="00B8146A"/>
    <w:rsid w:val="00B819B4"/>
    <w:rsid w:val="00B81C9C"/>
    <w:rsid w:val="00B8241B"/>
    <w:rsid w:val="00B82AD9"/>
    <w:rsid w:val="00B82B19"/>
    <w:rsid w:val="00B82D2D"/>
    <w:rsid w:val="00B8308B"/>
    <w:rsid w:val="00B8321B"/>
    <w:rsid w:val="00B832EE"/>
    <w:rsid w:val="00B83678"/>
    <w:rsid w:val="00B83754"/>
    <w:rsid w:val="00B8385C"/>
    <w:rsid w:val="00B83B4B"/>
    <w:rsid w:val="00B83C76"/>
    <w:rsid w:val="00B842C2"/>
    <w:rsid w:val="00B8449E"/>
    <w:rsid w:val="00B85075"/>
    <w:rsid w:val="00B86D32"/>
    <w:rsid w:val="00B875C0"/>
    <w:rsid w:val="00B878F6"/>
    <w:rsid w:val="00B879F7"/>
    <w:rsid w:val="00B87BE0"/>
    <w:rsid w:val="00B87D26"/>
    <w:rsid w:val="00B87D84"/>
    <w:rsid w:val="00B87F6B"/>
    <w:rsid w:val="00B90592"/>
    <w:rsid w:val="00B907E7"/>
    <w:rsid w:val="00B9158D"/>
    <w:rsid w:val="00B91F55"/>
    <w:rsid w:val="00B9282F"/>
    <w:rsid w:val="00B92947"/>
    <w:rsid w:val="00B93441"/>
    <w:rsid w:val="00B9369C"/>
    <w:rsid w:val="00B93E80"/>
    <w:rsid w:val="00B93E8A"/>
    <w:rsid w:val="00B93FA2"/>
    <w:rsid w:val="00B942EC"/>
    <w:rsid w:val="00B946EB"/>
    <w:rsid w:val="00B94811"/>
    <w:rsid w:val="00B94A05"/>
    <w:rsid w:val="00B94D62"/>
    <w:rsid w:val="00B95486"/>
    <w:rsid w:val="00B95DD0"/>
    <w:rsid w:val="00B95F70"/>
    <w:rsid w:val="00B95F89"/>
    <w:rsid w:val="00B962F1"/>
    <w:rsid w:val="00B962FF"/>
    <w:rsid w:val="00B963EA"/>
    <w:rsid w:val="00B96AC8"/>
    <w:rsid w:val="00B96CC1"/>
    <w:rsid w:val="00B972C5"/>
    <w:rsid w:val="00B972CD"/>
    <w:rsid w:val="00B97E37"/>
    <w:rsid w:val="00BA013A"/>
    <w:rsid w:val="00BA0181"/>
    <w:rsid w:val="00BA0264"/>
    <w:rsid w:val="00BA08C1"/>
    <w:rsid w:val="00BA0973"/>
    <w:rsid w:val="00BA1097"/>
    <w:rsid w:val="00BA175F"/>
    <w:rsid w:val="00BA1FA4"/>
    <w:rsid w:val="00BA2457"/>
    <w:rsid w:val="00BA25BE"/>
    <w:rsid w:val="00BA27ED"/>
    <w:rsid w:val="00BA2961"/>
    <w:rsid w:val="00BA2A9C"/>
    <w:rsid w:val="00BA2CF6"/>
    <w:rsid w:val="00BA31E2"/>
    <w:rsid w:val="00BA3334"/>
    <w:rsid w:val="00BA3A46"/>
    <w:rsid w:val="00BA43C0"/>
    <w:rsid w:val="00BA43E0"/>
    <w:rsid w:val="00BA4A3E"/>
    <w:rsid w:val="00BA5379"/>
    <w:rsid w:val="00BA5747"/>
    <w:rsid w:val="00BA5AB1"/>
    <w:rsid w:val="00BA6102"/>
    <w:rsid w:val="00BA613E"/>
    <w:rsid w:val="00BA6AB9"/>
    <w:rsid w:val="00BA6C67"/>
    <w:rsid w:val="00BA6DE3"/>
    <w:rsid w:val="00BA75C1"/>
    <w:rsid w:val="00BA75D3"/>
    <w:rsid w:val="00BA78D0"/>
    <w:rsid w:val="00BB055C"/>
    <w:rsid w:val="00BB0B7E"/>
    <w:rsid w:val="00BB0C26"/>
    <w:rsid w:val="00BB0C63"/>
    <w:rsid w:val="00BB0C95"/>
    <w:rsid w:val="00BB0C97"/>
    <w:rsid w:val="00BB0EDF"/>
    <w:rsid w:val="00BB14B9"/>
    <w:rsid w:val="00BB1705"/>
    <w:rsid w:val="00BB17F5"/>
    <w:rsid w:val="00BB1FA0"/>
    <w:rsid w:val="00BB2436"/>
    <w:rsid w:val="00BB2488"/>
    <w:rsid w:val="00BB2612"/>
    <w:rsid w:val="00BB3D39"/>
    <w:rsid w:val="00BB401E"/>
    <w:rsid w:val="00BB4425"/>
    <w:rsid w:val="00BB454B"/>
    <w:rsid w:val="00BB4AE9"/>
    <w:rsid w:val="00BB5058"/>
    <w:rsid w:val="00BB5340"/>
    <w:rsid w:val="00BB6ECC"/>
    <w:rsid w:val="00BB6FBE"/>
    <w:rsid w:val="00BB710B"/>
    <w:rsid w:val="00BB7435"/>
    <w:rsid w:val="00BB7466"/>
    <w:rsid w:val="00BB781A"/>
    <w:rsid w:val="00BB7881"/>
    <w:rsid w:val="00BB795B"/>
    <w:rsid w:val="00BB79ED"/>
    <w:rsid w:val="00BB7AB9"/>
    <w:rsid w:val="00BB7D4F"/>
    <w:rsid w:val="00BC05E5"/>
    <w:rsid w:val="00BC09A8"/>
    <w:rsid w:val="00BC0C5F"/>
    <w:rsid w:val="00BC0E95"/>
    <w:rsid w:val="00BC11AA"/>
    <w:rsid w:val="00BC1591"/>
    <w:rsid w:val="00BC1FCF"/>
    <w:rsid w:val="00BC2811"/>
    <w:rsid w:val="00BC29A7"/>
    <w:rsid w:val="00BC2C69"/>
    <w:rsid w:val="00BC2F12"/>
    <w:rsid w:val="00BC30C6"/>
    <w:rsid w:val="00BC3343"/>
    <w:rsid w:val="00BC3865"/>
    <w:rsid w:val="00BC3A57"/>
    <w:rsid w:val="00BC3E74"/>
    <w:rsid w:val="00BC3FB2"/>
    <w:rsid w:val="00BC4195"/>
    <w:rsid w:val="00BC442E"/>
    <w:rsid w:val="00BC4E71"/>
    <w:rsid w:val="00BC5385"/>
    <w:rsid w:val="00BC5D83"/>
    <w:rsid w:val="00BC5FC7"/>
    <w:rsid w:val="00BC6318"/>
    <w:rsid w:val="00BC6526"/>
    <w:rsid w:val="00BC6CDB"/>
    <w:rsid w:val="00BC753D"/>
    <w:rsid w:val="00BC787F"/>
    <w:rsid w:val="00BC7C01"/>
    <w:rsid w:val="00BC7EC0"/>
    <w:rsid w:val="00BD0352"/>
    <w:rsid w:val="00BD0778"/>
    <w:rsid w:val="00BD0B64"/>
    <w:rsid w:val="00BD0BC0"/>
    <w:rsid w:val="00BD0FBC"/>
    <w:rsid w:val="00BD1045"/>
    <w:rsid w:val="00BD1312"/>
    <w:rsid w:val="00BD165B"/>
    <w:rsid w:val="00BD21CF"/>
    <w:rsid w:val="00BD2B21"/>
    <w:rsid w:val="00BD2E55"/>
    <w:rsid w:val="00BD3501"/>
    <w:rsid w:val="00BD3634"/>
    <w:rsid w:val="00BD369F"/>
    <w:rsid w:val="00BD3767"/>
    <w:rsid w:val="00BD4038"/>
    <w:rsid w:val="00BD433A"/>
    <w:rsid w:val="00BD45F6"/>
    <w:rsid w:val="00BD4744"/>
    <w:rsid w:val="00BD4C24"/>
    <w:rsid w:val="00BD4E91"/>
    <w:rsid w:val="00BD58BE"/>
    <w:rsid w:val="00BD58C7"/>
    <w:rsid w:val="00BD63D2"/>
    <w:rsid w:val="00BD669A"/>
    <w:rsid w:val="00BD66FF"/>
    <w:rsid w:val="00BD67A1"/>
    <w:rsid w:val="00BD6F40"/>
    <w:rsid w:val="00BD70C7"/>
    <w:rsid w:val="00BD72BF"/>
    <w:rsid w:val="00BD7538"/>
    <w:rsid w:val="00BD7612"/>
    <w:rsid w:val="00BD7F1A"/>
    <w:rsid w:val="00BE0242"/>
    <w:rsid w:val="00BE035B"/>
    <w:rsid w:val="00BE0764"/>
    <w:rsid w:val="00BE09C2"/>
    <w:rsid w:val="00BE0CFD"/>
    <w:rsid w:val="00BE119D"/>
    <w:rsid w:val="00BE11DD"/>
    <w:rsid w:val="00BE1A03"/>
    <w:rsid w:val="00BE20FF"/>
    <w:rsid w:val="00BE26A7"/>
    <w:rsid w:val="00BE2BCE"/>
    <w:rsid w:val="00BE39F2"/>
    <w:rsid w:val="00BE3E1D"/>
    <w:rsid w:val="00BE4655"/>
    <w:rsid w:val="00BE49A7"/>
    <w:rsid w:val="00BE4D5B"/>
    <w:rsid w:val="00BE4FAB"/>
    <w:rsid w:val="00BE520D"/>
    <w:rsid w:val="00BE57F4"/>
    <w:rsid w:val="00BE58EE"/>
    <w:rsid w:val="00BE5904"/>
    <w:rsid w:val="00BE5A8A"/>
    <w:rsid w:val="00BE5B74"/>
    <w:rsid w:val="00BE5CD3"/>
    <w:rsid w:val="00BE5F76"/>
    <w:rsid w:val="00BE6200"/>
    <w:rsid w:val="00BE65C7"/>
    <w:rsid w:val="00BE6C86"/>
    <w:rsid w:val="00BE7051"/>
    <w:rsid w:val="00BE7059"/>
    <w:rsid w:val="00BE7189"/>
    <w:rsid w:val="00BE757E"/>
    <w:rsid w:val="00BE7F98"/>
    <w:rsid w:val="00BF04BE"/>
    <w:rsid w:val="00BF0A13"/>
    <w:rsid w:val="00BF0A17"/>
    <w:rsid w:val="00BF0CF2"/>
    <w:rsid w:val="00BF0DFB"/>
    <w:rsid w:val="00BF11B5"/>
    <w:rsid w:val="00BF133E"/>
    <w:rsid w:val="00BF1A59"/>
    <w:rsid w:val="00BF200B"/>
    <w:rsid w:val="00BF2126"/>
    <w:rsid w:val="00BF2594"/>
    <w:rsid w:val="00BF2725"/>
    <w:rsid w:val="00BF2AD9"/>
    <w:rsid w:val="00BF2C6D"/>
    <w:rsid w:val="00BF2C9C"/>
    <w:rsid w:val="00BF2D1A"/>
    <w:rsid w:val="00BF3230"/>
    <w:rsid w:val="00BF379C"/>
    <w:rsid w:val="00BF38D8"/>
    <w:rsid w:val="00BF40B8"/>
    <w:rsid w:val="00BF444D"/>
    <w:rsid w:val="00BF44C0"/>
    <w:rsid w:val="00BF510B"/>
    <w:rsid w:val="00BF54E4"/>
    <w:rsid w:val="00BF597B"/>
    <w:rsid w:val="00BF5A79"/>
    <w:rsid w:val="00BF5C88"/>
    <w:rsid w:val="00BF5DA1"/>
    <w:rsid w:val="00BF5F5D"/>
    <w:rsid w:val="00BF60E9"/>
    <w:rsid w:val="00BF660D"/>
    <w:rsid w:val="00BF6747"/>
    <w:rsid w:val="00BF6E28"/>
    <w:rsid w:val="00BF7016"/>
    <w:rsid w:val="00BF7105"/>
    <w:rsid w:val="00BF7B12"/>
    <w:rsid w:val="00BF7B2D"/>
    <w:rsid w:val="00BF7F03"/>
    <w:rsid w:val="00C003DF"/>
    <w:rsid w:val="00C00442"/>
    <w:rsid w:val="00C00504"/>
    <w:rsid w:val="00C00665"/>
    <w:rsid w:val="00C0068F"/>
    <w:rsid w:val="00C007D4"/>
    <w:rsid w:val="00C008F4"/>
    <w:rsid w:val="00C0093D"/>
    <w:rsid w:val="00C00BF7"/>
    <w:rsid w:val="00C0107D"/>
    <w:rsid w:val="00C010A2"/>
    <w:rsid w:val="00C0110F"/>
    <w:rsid w:val="00C012B9"/>
    <w:rsid w:val="00C014BB"/>
    <w:rsid w:val="00C01582"/>
    <w:rsid w:val="00C01A4A"/>
    <w:rsid w:val="00C01F6C"/>
    <w:rsid w:val="00C02145"/>
    <w:rsid w:val="00C02572"/>
    <w:rsid w:val="00C02C09"/>
    <w:rsid w:val="00C02D05"/>
    <w:rsid w:val="00C02D24"/>
    <w:rsid w:val="00C03189"/>
    <w:rsid w:val="00C03443"/>
    <w:rsid w:val="00C03F75"/>
    <w:rsid w:val="00C056F9"/>
    <w:rsid w:val="00C057D4"/>
    <w:rsid w:val="00C05D60"/>
    <w:rsid w:val="00C05E60"/>
    <w:rsid w:val="00C06418"/>
    <w:rsid w:val="00C064C9"/>
    <w:rsid w:val="00C0682C"/>
    <w:rsid w:val="00C06B73"/>
    <w:rsid w:val="00C075EF"/>
    <w:rsid w:val="00C07811"/>
    <w:rsid w:val="00C07A07"/>
    <w:rsid w:val="00C07AE2"/>
    <w:rsid w:val="00C07F02"/>
    <w:rsid w:val="00C07F4F"/>
    <w:rsid w:val="00C109F1"/>
    <w:rsid w:val="00C10A8E"/>
    <w:rsid w:val="00C111CE"/>
    <w:rsid w:val="00C1171D"/>
    <w:rsid w:val="00C11944"/>
    <w:rsid w:val="00C11B12"/>
    <w:rsid w:val="00C11E56"/>
    <w:rsid w:val="00C12CF0"/>
    <w:rsid w:val="00C130AF"/>
    <w:rsid w:val="00C1333A"/>
    <w:rsid w:val="00C13515"/>
    <w:rsid w:val="00C13527"/>
    <w:rsid w:val="00C13765"/>
    <w:rsid w:val="00C13E77"/>
    <w:rsid w:val="00C141B5"/>
    <w:rsid w:val="00C146D2"/>
    <w:rsid w:val="00C1474B"/>
    <w:rsid w:val="00C14E9A"/>
    <w:rsid w:val="00C15165"/>
    <w:rsid w:val="00C15204"/>
    <w:rsid w:val="00C15631"/>
    <w:rsid w:val="00C15A8C"/>
    <w:rsid w:val="00C15D07"/>
    <w:rsid w:val="00C16A4A"/>
    <w:rsid w:val="00C16DD6"/>
    <w:rsid w:val="00C175F7"/>
    <w:rsid w:val="00C17804"/>
    <w:rsid w:val="00C17E15"/>
    <w:rsid w:val="00C2028E"/>
    <w:rsid w:val="00C20761"/>
    <w:rsid w:val="00C20A2A"/>
    <w:rsid w:val="00C20D53"/>
    <w:rsid w:val="00C2186F"/>
    <w:rsid w:val="00C21BD6"/>
    <w:rsid w:val="00C21E29"/>
    <w:rsid w:val="00C21F16"/>
    <w:rsid w:val="00C221C1"/>
    <w:rsid w:val="00C223BA"/>
    <w:rsid w:val="00C223F9"/>
    <w:rsid w:val="00C22C95"/>
    <w:rsid w:val="00C22D5D"/>
    <w:rsid w:val="00C23030"/>
    <w:rsid w:val="00C230A9"/>
    <w:rsid w:val="00C23664"/>
    <w:rsid w:val="00C23901"/>
    <w:rsid w:val="00C23A48"/>
    <w:rsid w:val="00C23A75"/>
    <w:rsid w:val="00C23D1C"/>
    <w:rsid w:val="00C23EB1"/>
    <w:rsid w:val="00C23EE6"/>
    <w:rsid w:val="00C243C4"/>
    <w:rsid w:val="00C245F2"/>
    <w:rsid w:val="00C24D1A"/>
    <w:rsid w:val="00C24D58"/>
    <w:rsid w:val="00C25324"/>
    <w:rsid w:val="00C2548F"/>
    <w:rsid w:val="00C25642"/>
    <w:rsid w:val="00C25775"/>
    <w:rsid w:val="00C25892"/>
    <w:rsid w:val="00C2605F"/>
    <w:rsid w:val="00C262F7"/>
    <w:rsid w:val="00C2668F"/>
    <w:rsid w:val="00C2708C"/>
    <w:rsid w:val="00C27745"/>
    <w:rsid w:val="00C277A0"/>
    <w:rsid w:val="00C27A0A"/>
    <w:rsid w:val="00C27C11"/>
    <w:rsid w:val="00C3041A"/>
    <w:rsid w:val="00C305CA"/>
    <w:rsid w:val="00C30C26"/>
    <w:rsid w:val="00C30D97"/>
    <w:rsid w:val="00C3128D"/>
    <w:rsid w:val="00C31BAA"/>
    <w:rsid w:val="00C31C8C"/>
    <w:rsid w:val="00C320AF"/>
    <w:rsid w:val="00C32C3D"/>
    <w:rsid w:val="00C32C5D"/>
    <w:rsid w:val="00C330FE"/>
    <w:rsid w:val="00C33336"/>
    <w:rsid w:val="00C3352D"/>
    <w:rsid w:val="00C3389E"/>
    <w:rsid w:val="00C33969"/>
    <w:rsid w:val="00C344CF"/>
    <w:rsid w:val="00C34843"/>
    <w:rsid w:val="00C34916"/>
    <w:rsid w:val="00C34A74"/>
    <w:rsid w:val="00C34C78"/>
    <w:rsid w:val="00C3535A"/>
    <w:rsid w:val="00C35437"/>
    <w:rsid w:val="00C3573E"/>
    <w:rsid w:val="00C35986"/>
    <w:rsid w:val="00C35B95"/>
    <w:rsid w:val="00C35F77"/>
    <w:rsid w:val="00C36234"/>
    <w:rsid w:val="00C365E5"/>
    <w:rsid w:val="00C36740"/>
    <w:rsid w:val="00C36AB3"/>
    <w:rsid w:val="00C3775A"/>
    <w:rsid w:val="00C379F0"/>
    <w:rsid w:val="00C40002"/>
    <w:rsid w:val="00C405AB"/>
    <w:rsid w:val="00C40AD7"/>
    <w:rsid w:val="00C40D6B"/>
    <w:rsid w:val="00C40D8A"/>
    <w:rsid w:val="00C41684"/>
    <w:rsid w:val="00C418FD"/>
    <w:rsid w:val="00C41B68"/>
    <w:rsid w:val="00C41BF9"/>
    <w:rsid w:val="00C4252F"/>
    <w:rsid w:val="00C4272C"/>
    <w:rsid w:val="00C4345C"/>
    <w:rsid w:val="00C435B8"/>
    <w:rsid w:val="00C44047"/>
    <w:rsid w:val="00C440A6"/>
    <w:rsid w:val="00C44562"/>
    <w:rsid w:val="00C45058"/>
    <w:rsid w:val="00C45089"/>
    <w:rsid w:val="00C4580B"/>
    <w:rsid w:val="00C460BC"/>
    <w:rsid w:val="00C462EA"/>
    <w:rsid w:val="00C468BA"/>
    <w:rsid w:val="00C468EF"/>
    <w:rsid w:val="00C46D0C"/>
    <w:rsid w:val="00C46FD5"/>
    <w:rsid w:val="00C470B7"/>
    <w:rsid w:val="00C475BC"/>
    <w:rsid w:val="00C4764F"/>
    <w:rsid w:val="00C47BAA"/>
    <w:rsid w:val="00C503DB"/>
    <w:rsid w:val="00C50B48"/>
    <w:rsid w:val="00C50C9E"/>
    <w:rsid w:val="00C50D4A"/>
    <w:rsid w:val="00C515F0"/>
    <w:rsid w:val="00C52229"/>
    <w:rsid w:val="00C525D3"/>
    <w:rsid w:val="00C52629"/>
    <w:rsid w:val="00C52653"/>
    <w:rsid w:val="00C5285C"/>
    <w:rsid w:val="00C52ADE"/>
    <w:rsid w:val="00C52BE5"/>
    <w:rsid w:val="00C52D14"/>
    <w:rsid w:val="00C52E02"/>
    <w:rsid w:val="00C52F92"/>
    <w:rsid w:val="00C53CF4"/>
    <w:rsid w:val="00C53F19"/>
    <w:rsid w:val="00C53F5A"/>
    <w:rsid w:val="00C54514"/>
    <w:rsid w:val="00C5474A"/>
    <w:rsid w:val="00C54785"/>
    <w:rsid w:val="00C54787"/>
    <w:rsid w:val="00C549E9"/>
    <w:rsid w:val="00C55090"/>
    <w:rsid w:val="00C55A69"/>
    <w:rsid w:val="00C55BA9"/>
    <w:rsid w:val="00C55C03"/>
    <w:rsid w:val="00C563A1"/>
    <w:rsid w:val="00C56508"/>
    <w:rsid w:val="00C566EB"/>
    <w:rsid w:val="00C569AC"/>
    <w:rsid w:val="00C56F32"/>
    <w:rsid w:val="00C57081"/>
    <w:rsid w:val="00C57590"/>
    <w:rsid w:val="00C57B36"/>
    <w:rsid w:val="00C57C39"/>
    <w:rsid w:val="00C57E63"/>
    <w:rsid w:val="00C605D0"/>
    <w:rsid w:val="00C6060D"/>
    <w:rsid w:val="00C60DD7"/>
    <w:rsid w:val="00C6121C"/>
    <w:rsid w:val="00C6167B"/>
    <w:rsid w:val="00C616D5"/>
    <w:rsid w:val="00C616D6"/>
    <w:rsid w:val="00C61A4C"/>
    <w:rsid w:val="00C61AE5"/>
    <w:rsid w:val="00C61CB4"/>
    <w:rsid w:val="00C61F7E"/>
    <w:rsid w:val="00C62177"/>
    <w:rsid w:val="00C622BE"/>
    <w:rsid w:val="00C62467"/>
    <w:rsid w:val="00C6248E"/>
    <w:rsid w:val="00C62524"/>
    <w:rsid w:val="00C62C14"/>
    <w:rsid w:val="00C635C9"/>
    <w:rsid w:val="00C637D7"/>
    <w:rsid w:val="00C638BC"/>
    <w:rsid w:val="00C63CFD"/>
    <w:rsid w:val="00C643D9"/>
    <w:rsid w:val="00C6484F"/>
    <w:rsid w:val="00C64CD1"/>
    <w:rsid w:val="00C653AD"/>
    <w:rsid w:val="00C655D1"/>
    <w:rsid w:val="00C65855"/>
    <w:rsid w:val="00C6595C"/>
    <w:rsid w:val="00C65F73"/>
    <w:rsid w:val="00C6615D"/>
    <w:rsid w:val="00C661E1"/>
    <w:rsid w:val="00C665BE"/>
    <w:rsid w:val="00C665C1"/>
    <w:rsid w:val="00C66600"/>
    <w:rsid w:val="00C66A2F"/>
    <w:rsid w:val="00C673A9"/>
    <w:rsid w:val="00C6741B"/>
    <w:rsid w:val="00C6797A"/>
    <w:rsid w:val="00C70263"/>
    <w:rsid w:val="00C7039B"/>
    <w:rsid w:val="00C70690"/>
    <w:rsid w:val="00C70B43"/>
    <w:rsid w:val="00C70DC8"/>
    <w:rsid w:val="00C70DD3"/>
    <w:rsid w:val="00C72245"/>
    <w:rsid w:val="00C722FA"/>
    <w:rsid w:val="00C7243E"/>
    <w:rsid w:val="00C72965"/>
    <w:rsid w:val="00C7316C"/>
    <w:rsid w:val="00C73211"/>
    <w:rsid w:val="00C7372A"/>
    <w:rsid w:val="00C73B1F"/>
    <w:rsid w:val="00C73F21"/>
    <w:rsid w:val="00C741DA"/>
    <w:rsid w:val="00C7467A"/>
    <w:rsid w:val="00C74EC9"/>
    <w:rsid w:val="00C7510B"/>
    <w:rsid w:val="00C751CE"/>
    <w:rsid w:val="00C754A4"/>
    <w:rsid w:val="00C75DD5"/>
    <w:rsid w:val="00C75E7D"/>
    <w:rsid w:val="00C76C43"/>
    <w:rsid w:val="00C7746A"/>
    <w:rsid w:val="00C77779"/>
    <w:rsid w:val="00C77BE4"/>
    <w:rsid w:val="00C77CB0"/>
    <w:rsid w:val="00C8002F"/>
    <w:rsid w:val="00C80769"/>
    <w:rsid w:val="00C81152"/>
    <w:rsid w:val="00C81E67"/>
    <w:rsid w:val="00C820AF"/>
    <w:rsid w:val="00C82741"/>
    <w:rsid w:val="00C82B10"/>
    <w:rsid w:val="00C82D76"/>
    <w:rsid w:val="00C83259"/>
    <w:rsid w:val="00C832B3"/>
    <w:rsid w:val="00C83F3B"/>
    <w:rsid w:val="00C83F78"/>
    <w:rsid w:val="00C84031"/>
    <w:rsid w:val="00C8489E"/>
    <w:rsid w:val="00C84D77"/>
    <w:rsid w:val="00C85086"/>
    <w:rsid w:val="00C850AD"/>
    <w:rsid w:val="00C857A5"/>
    <w:rsid w:val="00C85BE8"/>
    <w:rsid w:val="00C85BF5"/>
    <w:rsid w:val="00C85C96"/>
    <w:rsid w:val="00C85D71"/>
    <w:rsid w:val="00C86022"/>
    <w:rsid w:val="00C860E6"/>
    <w:rsid w:val="00C866B1"/>
    <w:rsid w:val="00C86DFD"/>
    <w:rsid w:val="00C870CB"/>
    <w:rsid w:val="00C870F2"/>
    <w:rsid w:val="00C8715F"/>
    <w:rsid w:val="00C8721F"/>
    <w:rsid w:val="00C872E5"/>
    <w:rsid w:val="00C87357"/>
    <w:rsid w:val="00C873F5"/>
    <w:rsid w:val="00C8749B"/>
    <w:rsid w:val="00C87BE5"/>
    <w:rsid w:val="00C87E22"/>
    <w:rsid w:val="00C87E85"/>
    <w:rsid w:val="00C87E8A"/>
    <w:rsid w:val="00C900FF"/>
    <w:rsid w:val="00C90436"/>
    <w:rsid w:val="00C90858"/>
    <w:rsid w:val="00C90D17"/>
    <w:rsid w:val="00C90EAA"/>
    <w:rsid w:val="00C913E7"/>
    <w:rsid w:val="00C91AB8"/>
    <w:rsid w:val="00C92105"/>
    <w:rsid w:val="00C925D4"/>
    <w:rsid w:val="00C92A95"/>
    <w:rsid w:val="00C92C37"/>
    <w:rsid w:val="00C9307E"/>
    <w:rsid w:val="00C93113"/>
    <w:rsid w:val="00C9343B"/>
    <w:rsid w:val="00C93C18"/>
    <w:rsid w:val="00C93FEC"/>
    <w:rsid w:val="00C940DA"/>
    <w:rsid w:val="00C944C9"/>
    <w:rsid w:val="00C94776"/>
    <w:rsid w:val="00C948DC"/>
    <w:rsid w:val="00C9496A"/>
    <w:rsid w:val="00C94A51"/>
    <w:rsid w:val="00C950D0"/>
    <w:rsid w:val="00C956F6"/>
    <w:rsid w:val="00C961F5"/>
    <w:rsid w:val="00C96843"/>
    <w:rsid w:val="00C9684A"/>
    <w:rsid w:val="00C96B78"/>
    <w:rsid w:val="00C96E7D"/>
    <w:rsid w:val="00C96E9F"/>
    <w:rsid w:val="00C97145"/>
    <w:rsid w:val="00C973A4"/>
    <w:rsid w:val="00C976A2"/>
    <w:rsid w:val="00C97B30"/>
    <w:rsid w:val="00C97FAC"/>
    <w:rsid w:val="00CA071A"/>
    <w:rsid w:val="00CA0D87"/>
    <w:rsid w:val="00CA11A0"/>
    <w:rsid w:val="00CA132B"/>
    <w:rsid w:val="00CA16A2"/>
    <w:rsid w:val="00CA1839"/>
    <w:rsid w:val="00CA20FD"/>
    <w:rsid w:val="00CA2392"/>
    <w:rsid w:val="00CA2661"/>
    <w:rsid w:val="00CA26C5"/>
    <w:rsid w:val="00CA2851"/>
    <w:rsid w:val="00CA302F"/>
    <w:rsid w:val="00CA304D"/>
    <w:rsid w:val="00CA3A62"/>
    <w:rsid w:val="00CA3EA0"/>
    <w:rsid w:val="00CA496E"/>
    <w:rsid w:val="00CA4D3D"/>
    <w:rsid w:val="00CA5318"/>
    <w:rsid w:val="00CA5714"/>
    <w:rsid w:val="00CA6AA3"/>
    <w:rsid w:val="00CA6B4C"/>
    <w:rsid w:val="00CA6D54"/>
    <w:rsid w:val="00CA72D5"/>
    <w:rsid w:val="00CB0522"/>
    <w:rsid w:val="00CB0C14"/>
    <w:rsid w:val="00CB1151"/>
    <w:rsid w:val="00CB1AD6"/>
    <w:rsid w:val="00CB1E90"/>
    <w:rsid w:val="00CB21BA"/>
    <w:rsid w:val="00CB2320"/>
    <w:rsid w:val="00CB2480"/>
    <w:rsid w:val="00CB2524"/>
    <w:rsid w:val="00CB25A1"/>
    <w:rsid w:val="00CB29A3"/>
    <w:rsid w:val="00CB2FEC"/>
    <w:rsid w:val="00CB337A"/>
    <w:rsid w:val="00CB35D9"/>
    <w:rsid w:val="00CB3874"/>
    <w:rsid w:val="00CB3C6B"/>
    <w:rsid w:val="00CB3CCC"/>
    <w:rsid w:val="00CB3D3A"/>
    <w:rsid w:val="00CB40CA"/>
    <w:rsid w:val="00CB4C12"/>
    <w:rsid w:val="00CB4D2F"/>
    <w:rsid w:val="00CB4D63"/>
    <w:rsid w:val="00CB5255"/>
    <w:rsid w:val="00CB5469"/>
    <w:rsid w:val="00CB54D5"/>
    <w:rsid w:val="00CB5503"/>
    <w:rsid w:val="00CB587B"/>
    <w:rsid w:val="00CB594D"/>
    <w:rsid w:val="00CB5AD2"/>
    <w:rsid w:val="00CB601A"/>
    <w:rsid w:val="00CB6657"/>
    <w:rsid w:val="00CB6B76"/>
    <w:rsid w:val="00CB7248"/>
    <w:rsid w:val="00CB7272"/>
    <w:rsid w:val="00CB73EC"/>
    <w:rsid w:val="00CB7CF1"/>
    <w:rsid w:val="00CC0282"/>
    <w:rsid w:val="00CC0619"/>
    <w:rsid w:val="00CC071C"/>
    <w:rsid w:val="00CC0C34"/>
    <w:rsid w:val="00CC1124"/>
    <w:rsid w:val="00CC1430"/>
    <w:rsid w:val="00CC14A0"/>
    <w:rsid w:val="00CC1B76"/>
    <w:rsid w:val="00CC22D7"/>
    <w:rsid w:val="00CC25B1"/>
    <w:rsid w:val="00CC2AC2"/>
    <w:rsid w:val="00CC36D3"/>
    <w:rsid w:val="00CC3EF3"/>
    <w:rsid w:val="00CC4132"/>
    <w:rsid w:val="00CC41B3"/>
    <w:rsid w:val="00CC41D2"/>
    <w:rsid w:val="00CC4693"/>
    <w:rsid w:val="00CC4BB0"/>
    <w:rsid w:val="00CC4FC0"/>
    <w:rsid w:val="00CC5338"/>
    <w:rsid w:val="00CC5501"/>
    <w:rsid w:val="00CC5C89"/>
    <w:rsid w:val="00CC6AA1"/>
    <w:rsid w:val="00CC7642"/>
    <w:rsid w:val="00CC7B50"/>
    <w:rsid w:val="00CD015C"/>
    <w:rsid w:val="00CD051A"/>
    <w:rsid w:val="00CD0A2A"/>
    <w:rsid w:val="00CD1167"/>
    <w:rsid w:val="00CD130B"/>
    <w:rsid w:val="00CD1499"/>
    <w:rsid w:val="00CD1F69"/>
    <w:rsid w:val="00CD204F"/>
    <w:rsid w:val="00CD20A9"/>
    <w:rsid w:val="00CD278E"/>
    <w:rsid w:val="00CD2836"/>
    <w:rsid w:val="00CD28ED"/>
    <w:rsid w:val="00CD2A71"/>
    <w:rsid w:val="00CD2B36"/>
    <w:rsid w:val="00CD2D22"/>
    <w:rsid w:val="00CD43FE"/>
    <w:rsid w:val="00CD444D"/>
    <w:rsid w:val="00CD4987"/>
    <w:rsid w:val="00CD531C"/>
    <w:rsid w:val="00CD5B51"/>
    <w:rsid w:val="00CD5B75"/>
    <w:rsid w:val="00CD5C50"/>
    <w:rsid w:val="00CD5DF4"/>
    <w:rsid w:val="00CD5E66"/>
    <w:rsid w:val="00CD5EE0"/>
    <w:rsid w:val="00CD60E5"/>
    <w:rsid w:val="00CD6197"/>
    <w:rsid w:val="00CD6637"/>
    <w:rsid w:val="00CD6A33"/>
    <w:rsid w:val="00CD6C26"/>
    <w:rsid w:val="00CD6C7B"/>
    <w:rsid w:val="00CD6D35"/>
    <w:rsid w:val="00CD7E88"/>
    <w:rsid w:val="00CE057E"/>
    <w:rsid w:val="00CE1863"/>
    <w:rsid w:val="00CE1BB3"/>
    <w:rsid w:val="00CE1C60"/>
    <w:rsid w:val="00CE2868"/>
    <w:rsid w:val="00CE3207"/>
    <w:rsid w:val="00CE3316"/>
    <w:rsid w:val="00CE38D3"/>
    <w:rsid w:val="00CE5072"/>
    <w:rsid w:val="00CE50C0"/>
    <w:rsid w:val="00CE5357"/>
    <w:rsid w:val="00CE590F"/>
    <w:rsid w:val="00CE5978"/>
    <w:rsid w:val="00CE59E2"/>
    <w:rsid w:val="00CE59F9"/>
    <w:rsid w:val="00CE5B82"/>
    <w:rsid w:val="00CE61AC"/>
    <w:rsid w:val="00CE6CDF"/>
    <w:rsid w:val="00CE721D"/>
    <w:rsid w:val="00CE7F18"/>
    <w:rsid w:val="00CF0118"/>
    <w:rsid w:val="00CF01F7"/>
    <w:rsid w:val="00CF05FB"/>
    <w:rsid w:val="00CF0ACF"/>
    <w:rsid w:val="00CF15DE"/>
    <w:rsid w:val="00CF1A61"/>
    <w:rsid w:val="00CF1D2A"/>
    <w:rsid w:val="00CF2601"/>
    <w:rsid w:val="00CF2742"/>
    <w:rsid w:val="00CF2992"/>
    <w:rsid w:val="00CF2DD3"/>
    <w:rsid w:val="00CF2EAA"/>
    <w:rsid w:val="00CF30A9"/>
    <w:rsid w:val="00CF39F8"/>
    <w:rsid w:val="00CF3D2C"/>
    <w:rsid w:val="00CF3E12"/>
    <w:rsid w:val="00CF4285"/>
    <w:rsid w:val="00CF42DD"/>
    <w:rsid w:val="00CF4F8F"/>
    <w:rsid w:val="00CF4FD3"/>
    <w:rsid w:val="00CF53B5"/>
    <w:rsid w:val="00CF53CE"/>
    <w:rsid w:val="00CF545C"/>
    <w:rsid w:val="00CF56C0"/>
    <w:rsid w:val="00CF6025"/>
    <w:rsid w:val="00CF6109"/>
    <w:rsid w:val="00CF6123"/>
    <w:rsid w:val="00CF62B8"/>
    <w:rsid w:val="00CF64DD"/>
    <w:rsid w:val="00CF6572"/>
    <w:rsid w:val="00CF69D9"/>
    <w:rsid w:val="00CF6D67"/>
    <w:rsid w:val="00CF744C"/>
    <w:rsid w:val="00CF7FE9"/>
    <w:rsid w:val="00D00051"/>
    <w:rsid w:val="00D006E7"/>
    <w:rsid w:val="00D00B9F"/>
    <w:rsid w:val="00D01738"/>
    <w:rsid w:val="00D01C2A"/>
    <w:rsid w:val="00D01E0D"/>
    <w:rsid w:val="00D0206E"/>
    <w:rsid w:val="00D0210A"/>
    <w:rsid w:val="00D02336"/>
    <w:rsid w:val="00D0291B"/>
    <w:rsid w:val="00D02AF8"/>
    <w:rsid w:val="00D02E2B"/>
    <w:rsid w:val="00D03060"/>
    <w:rsid w:val="00D031F4"/>
    <w:rsid w:val="00D039F4"/>
    <w:rsid w:val="00D03DEC"/>
    <w:rsid w:val="00D03EBF"/>
    <w:rsid w:val="00D04377"/>
    <w:rsid w:val="00D04926"/>
    <w:rsid w:val="00D04EE2"/>
    <w:rsid w:val="00D05226"/>
    <w:rsid w:val="00D057F5"/>
    <w:rsid w:val="00D06B83"/>
    <w:rsid w:val="00D07258"/>
    <w:rsid w:val="00D075DF"/>
    <w:rsid w:val="00D07687"/>
    <w:rsid w:val="00D0775F"/>
    <w:rsid w:val="00D07777"/>
    <w:rsid w:val="00D07836"/>
    <w:rsid w:val="00D07DB1"/>
    <w:rsid w:val="00D1036E"/>
    <w:rsid w:val="00D10782"/>
    <w:rsid w:val="00D10B84"/>
    <w:rsid w:val="00D11A13"/>
    <w:rsid w:val="00D11DE8"/>
    <w:rsid w:val="00D1225F"/>
    <w:rsid w:val="00D125F9"/>
    <w:rsid w:val="00D13494"/>
    <w:rsid w:val="00D13700"/>
    <w:rsid w:val="00D13DF1"/>
    <w:rsid w:val="00D14373"/>
    <w:rsid w:val="00D144E2"/>
    <w:rsid w:val="00D145BB"/>
    <w:rsid w:val="00D145D3"/>
    <w:rsid w:val="00D149E0"/>
    <w:rsid w:val="00D15152"/>
    <w:rsid w:val="00D15574"/>
    <w:rsid w:val="00D15738"/>
    <w:rsid w:val="00D15A77"/>
    <w:rsid w:val="00D160A1"/>
    <w:rsid w:val="00D16460"/>
    <w:rsid w:val="00D1675B"/>
    <w:rsid w:val="00D16D4F"/>
    <w:rsid w:val="00D16EAC"/>
    <w:rsid w:val="00D17342"/>
    <w:rsid w:val="00D17E15"/>
    <w:rsid w:val="00D2030A"/>
    <w:rsid w:val="00D20449"/>
    <w:rsid w:val="00D206D2"/>
    <w:rsid w:val="00D20833"/>
    <w:rsid w:val="00D20D73"/>
    <w:rsid w:val="00D210DA"/>
    <w:rsid w:val="00D21154"/>
    <w:rsid w:val="00D213CC"/>
    <w:rsid w:val="00D2140C"/>
    <w:rsid w:val="00D21622"/>
    <w:rsid w:val="00D2163E"/>
    <w:rsid w:val="00D217D3"/>
    <w:rsid w:val="00D21AC0"/>
    <w:rsid w:val="00D21D06"/>
    <w:rsid w:val="00D21F69"/>
    <w:rsid w:val="00D22711"/>
    <w:rsid w:val="00D22804"/>
    <w:rsid w:val="00D229D2"/>
    <w:rsid w:val="00D23227"/>
    <w:rsid w:val="00D2328D"/>
    <w:rsid w:val="00D233FC"/>
    <w:rsid w:val="00D236B6"/>
    <w:rsid w:val="00D237E9"/>
    <w:rsid w:val="00D23A4B"/>
    <w:rsid w:val="00D23F90"/>
    <w:rsid w:val="00D23FE1"/>
    <w:rsid w:val="00D2417A"/>
    <w:rsid w:val="00D243CF"/>
    <w:rsid w:val="00D248F8"/>
    <w:rsid w:val="00D24900"/>
    <w:rsid w:val="00D249B8"/>
    <w:rsid w:val="00D25317"/>
    <w:rsid w:val="00D25879"/>
    <w:rsid w:val="00D25EF0"/>
    <w:rsid w:val="00D278E0"/>
    <w:rsid w:val="00D27B37"/>
    <w:rsid w:val="00D27BEC"/>
    <w:rsid w:val="00D3016D"/>
    <w:rsid w:val="00D302EF"/>
    <w:rsid w:val="00D3051C"/>
    <w:rsid w:val="00D30753"/>
    <w:rsid w:val="00D3098D"/>
    <w:rsid w:val="00D30C09"/>
    <w:rsid w:val="00D30FAF"/>
    <w:rsid w:val="00D3155D"/>
    <w:rsid w:val="00D31D29"/>
    <w:rsid w:val="00D326B9"/>
    <w:rsid w:val="00D32892"/>
    <w:rsid w:val="00D329C0"/>
    <w:rsid w:val="00D32CAB"/>
    <w:rsid w:val="00D331D2"/>
    <w:rsid w:val="00D3340C"/>
    <w:rsid w:val="00D33426"/>
    <w:rsid w:val="00D33480"/>
    <w:rsid w:val="00D3350E"/>
    <w:rsid w:val="00D3382F"/>
    <w:rsid w:val="00D339DB"/>
    <w:rsid w:val="00D33AFC"/>
    <w:rsid w:val="00D33D0E"/>
    <w:rsid w:val="00D342A7"/>
    <w:rsid w:val="00D34363"/>
    <w:rsid w:val="00D346FC"/>
    <w:rsid w:val="00D34864"/>
    <w:rsid w:val="00D348BE"/>
    <w:rsid w:val="00D348C1"/>
    <w:rsid w:val="00D34B24"/>
    <w:rsid w:val="00D34C57"/>
    <w:rsid w:val="00D3510D"/>
    <w:rsid w:val="00D351BC"/>
    <w:rsid w:val="00D35801"/>
    <w:rsid w:val="00D360E5"/>
    <w:rsid w:val="00D36452"/>
    <w:rsid w:val="00D366E0"/>
    <w:rsid w:val="00D36727"/>
    <w:rsid w:val="00D369D3"/>
    <w:rsid w:val="00D374D8"/>
    <w:rsid w:val="00D3759C"/>
    <w:rsid w:val="00D379D2"/>
    <w:rsid w:val="00D401DB"/>
    <w:rsid w:val="00D40731"/>
    <w:rsid w:val="00D4092B"/>
    <w:rsid w:val="00D40DF3"/>
    <w:rsid w:val="00D40E96"/>
    <w:rsid w:val="00D40F1B"/>
    <w:rsid w:val="00D41602"/>
    <w:rsid w:val="00D41972"/>
    <w:rsid w:val="00D420EC"/>
    <w:rsid w:val="00D425B2"/>
    <w:rsid w:val="00D428F9"/>
    <w:rsid w:val="00D42CB9"/>
    <w:rsid w:val="00D4317C"/>
    <w:rsid w:val="00D432CB"/>
    <w:rsid w:val="00D4339F"/>
    <w:rsid w:val="00D43529"/>
    <w:rsid w:val="00D4361B"/>
    <w:rsid w:val="00D437C2"/>
    <w:rsid w:val="00D43DEC"/>
    <w:rsid w:val="00D43DF7"/>
    <w:rsid w:val="00D43FF8"/>
    <w:rsid w:val="00D440F4"/>
    <w:rsid w:val="00D44887"/>
    <w:rsid w:val="00D44894"/>
    <w:rsid w:val="00D44958"/>
    <w:rsid w:val="00D44B2A"/>
    <w:rsid w:val="00D44E33"/>
    <w:rsid w:val="00D44F49"/>
    <w:rsid w:val="00D44FBA"/>
    <w:rsid w:val="00D45127"/>
    <w:rsid w:val="00D451CB"/>
    <w:rsid w:val="00D45A2D"/>
    <w:rsid w:val="00D463F1"/>
    <w:rsid w:val="00D46BE1"/>
    <w:rsid w:val="00D46CC4"/>
    <w:rsid w:val="00D46DD1"/>
    <w:rsid w:val="00D4703D"/>
    <w:rsid w:val="00D47129"/>
    <w:rsid w:val="00D471F9"/>
    <w:rsid w:val="00D4734D"/>
    <w:rsid w:val="00D4755F"/>
    <w:rsid w:val="00D47AC4"/>
    <w:rsid w:val="00D47B1D"/>
    <w:rsid w:val="00D50D20"/>
    <w:rsid w:val="00D50EAE"/>
    <w:rsid w:val="00D51072"/>
    <w:rsid w:val="00D51EB3"/>
    <w:rsid w:val="00D52521"/>
    <w:rsid w:val="00D53073"/>
    <w:rsid w:val="00D5309D"/>
    <w:rsid w:val="00D538FC"/>
    <w:rsid w:val="00D53EB2"/>
    <w:rsid w:val="00D54473"/>
    <w:rsid w:val="00D54530"/>
    <w:rsid w:val="00D545B5"/>
    <w:rsid w:val="00D54691"/>
    <w:rsid w:val="00D55544"/>
    <w:rsid w:val="00D5575D"/>
    <w:rsid w:val="00D5608D"/>
    <w:rsid w:val="00D5619A"/>
    <w:rsid w:val="00D5629E"/>
    <w:rsid w:val="00D567AA"/>
    <w:rsid w:val="00D567CB"/>
    <w:rsid w:val="00D56F8A"/>
    <w:rsid w:val="00D57C3B"/>
    <w:rsid w:val="00D57D4C"/>
    <w:rsid w:val="00D57EF1"/>
    <w:rsid w:val="00D601D4"/>
    <w:rsid w:val="00D6083C"/>
    <w:rsid w:val="00D60953"/>
    <w:rsid w:val="00D60AA4"/>
    <w:rsid w:val="00D60AF4"/>
    <w:rsid w:val="00D60B76"/>
    <w:rsid w:val="00D60B85"/>
    <w:rsid w:val="00D60C98"/>
    <w:rsid w:val="00D61011"/>
    <w:rsid w:val="00D61F6B"/>
    <w:rsid w:val="00D624DA"/>
    <w:rsid w:val="00D6260B"/>
    <w:rsid w:val="00D628B6"/>
    <w:rsid w:val="00D62C48"/>
    <w:rsid w:val="00D62C7E"/>
    <w:rsid w:val="00D63326"/>
    <w:rsid w:val="00D6336E"/>
    <w:rsid w:val="00D633F8"/>
    <w:rsid w:val="00D635FD"/>
    <w:rsid w:val="00D63651"/>
    <w:rsid w:val="00D63968"/>
    <w:rsid w:val="00D639D3"/>
    <w:rsid w:val="00D63D46"/>
    <w:rsid w:val="00D63ECB"/>
    <w:rsid w:val="00D63FFC"/>
    <w:rsid w:val="00D6426D"/>
    <w:rsid w:val="00D6451C"/>
    <w:rsid w:val="00D64889"/>
    <w:rsid w:val="00D65219"/>
    <w:rsid w:val="00D6533C"/>
    <w:rsid w:val="00D65681"/>
    <w:rsid w:val="00D657D2"/>
    <w:rsid w:val="00D6590D"/>
    <w:rsid w:val="00D65B24"/>
    <w:rsid w:val="00D65DB6"/>
    <w:rsid w:val="00D663D7"/>
    <w:rsid w:val="00D67084"/>
    <w:rsid w:val="00D6713B"/>
    <w:rsid w:val="00D67273"/>
    <w:rsid w:val="00D67559"/>
    <w:rsid w:val="00D67BE6"/>
    <w:rsid w:val="00D67FF2"/>
    <w:rsid w:val="00D70091"/>
    <w:rsid w:val="00D701AD"/>
    <w:rsid w:val="00D703D0"/>
    <w:rsid w:val="00D7198A"/>
    <w:rsid w:val="00D71A37"/>
    <w:rsid w:val="00D7210C"/>
    <w:rsid w:val="00D72458"/>
    <w:rsid w:val="00D72917"/>
    <w:rsid w:val="00D7295A"/>
    <w:rsid w:val="00D72A1C"/>
    <w:rsid w:val="00D72E35"/>
    <w:rsid w:val="00D72EA0"/>
    <w:rsid w:val="00D73E64"/>
    <w:rsid w:val="00D74007"/>
    <w:rsid w:val="00D74393"/>
    <w:rsid w:val="00D74546"/>
    <w:rsid w:val="00D74710"/>
    <w:rsid w:val="00D749EB"/>
    <w:rsid w:val="00D749F4"/>
    <w:rsid w:val="00D74CAA"/>
    <w:rsid w:val="00D7503C"/>
    <w:rsid w:val="00D75165"/>
    <w:rsid w:val="00D752FE"/>
    <w:rsid w:val="00D755DA"/>
    <w:rsid w:val="00D75A7C"/>
    <w:rsid w:val="00D761A0"/>
    <w:rsid w:val="00D76354"/>
    <w:rsid w:val="00D76F56"/>
    <w:rsid w:val="00D770FA"/>
    <w:rsid w:val="00D7721A"/>
    <w:rsid w:val="00D77D0F"/>
    <w:rsid w:val="00D77F54"/>
    <w:rsid w:val="00D80030"/>
    <w:rsid w:val="00D8014C"/>
    <w:rsid w:val="00D8047C"/>
    <w:rsid w:val="00D806EB"/>
    <w:rsid w:val="00D80B09"/>
    <w:rsid w:val="00D80F31"/>
    <w:rsid w:val="00D8143E"/>
    <w:rsid w:val="00D81609"/>
    <w:rsid w:val="00D81910"/>
    <w:rsid w:val="00D81913"/>
    <w:rsid w:val="00D8213B"/>
    <w:rsid w:val="00D824AE"/>
    <w:rsid w:val="00D827A0"/>
    <w:rsid w:val="00D82EC2"/>
    <w:rsid w:val="00D82F8B"/>
    <w:rsid w:val="00D83142"/>
    <w:rsid w:val="00D831A5"/>
    <w:rsid w:val="00D8341C"/>
    <w:rsid w:val="00D834C6"/>
    <w:rsid w:val="00D836A5"/>
    <w:rsid w:val="00D83EC3"/>
    <w:rsid w:val="00D8421E"/>
    <w:rsid w:val="00D84AB5"/>
    <w:rsid w:val="00D84EB5"/>
    <w:rsid w:val="00D851F6"/>
    <w:rsid w:val="00D85335"/>
    <w:rsid w:val="00D85739"/>
    <w:rsid w:val="00D85C1D"/>
    <w:rsid w:val="00D8618B"/>
    <w:rsid w:val="00D861B8"/>
    <w:rsid w:val="00D8626C"/>
    <w:rsid w:val="00D865A7"/>
    <w:rsid w:val="00D86CFC"/>
    <w:rsid w:val="00D86E19"/>
    <w:rsid w:val="00D8717F"/>
    <w:rsid w:val="00D87579"/>
    <w:rsid w:val="00D87A77"/>
    <w:rsid w:val="00D87EDA"/>
    <w:rsid w:val="00D900AC"/>
    <w:rsid w:val="00D9020C"/>
    <w:rsid w:val="00D9028A"/>
    <w:rsid w:val="00D9037C"/>
    <w:rsid w:val="00D905D0"/>
    <w:rsid w:val="00D91991"/>
    <w:rsid w:val="00D92C36"/>
    <w:rsid w:val="00D92F3F"/>
    <w:rsid w:val="00D92FE3"/>
    <w:rsid w:val="00D935F1"/>
    <w:rsid w:val="00D93937"/>
    <w:rsid w:val="00D93CB4"/>
    <w:rsid w:val="00D93D47"/>
    <w:rsid w:val="00D93DB0"/>
    <w:rsid w:val="00D93F43"/>
    <w:rsid w:val="00D94176"/>
    <w:rsid w:val="00D9441E"/>
    <w:rsid w:val="00D947F4"/>
    <w:rsid w:val="00D94F64"/>
    <w:rsid w:val="00D951E0"/>
    <w:rsid w:val="00D954ED"/>
    <w:rsid w:val="00D955D8"/>
    <w:rsid w:val="00D967B7"/>
    <w:rsid w:val="00D9680C"/>
    <w:rsid w:val="00D96A96"/>
    <w:rsid w:val="00D96BF8"/>
    <w:rsid w:val="00D96E04"/>
    <w:rsid w:val="00D97AE8"/>
    <w:rsid w:val="00D97D18"/>
    <w:rsid w:val="00D97E28"/>
    <w:rsid w:val="00DA07B7"/>
    <w:rsid w:val="00DA0A37"/>
    <w:rsid w:val="00DA0D0B"/>
    <w:rsid w:val="00DA0E24"/>
    <w:rsid w:val="00DA1233"/>
    <w:rsid w:val="00DA1A5C"/>
    <w:rsid w:val="00DA1B1E"/>
    <w:rsid w:val="00DA1BC3"/>
    <w:rsid w:val="00DA1E9A"/>
    <w:rsid w:val="00DA28DC"/>
    <w:rsid w:val="00DA2AA2"/>
    <w:rsid w:val="00DA2C67"/>
    <w:rsid w:val="00DA2D9D"/>
    <w:rsid w:val="00DA2DB0"/>
    <w:rsid w:val="00DA30AB"/>
    <w:rsid w:val="00DA35AC"/>
    <w:rsid w:val="00DA361B"/>
    <w:rsid w:val="00DA36DE"/>
    <w:rsid w:val="00DA3802"/>
    <w:rsid w:val="00DA3C96"/>
    <w:rsid w:val="00DA3CF3"/>
    <w:rsid w:val="00DA3D29"/>
    <w:rsid w:val="00DA3E21"/>
    <w:rsid w:val="00DA3FAE"/>
    <w:rsid w:val="00DA4687"/>
    <w:rsid w:val="00DA49F4"/>
    <w:rsid w:val="00DA4AB7"/>
    <w:rsid w:val="00DA4C1C"/>
    <w:rsid w:val="00DA4CF8"/>
    <w:rsid w:val="00DA4D8C"/>
    <w:rsid w:val="00DA506C"/>
    <w:rsid w:val="00DA5220"/>
    <w:rsid w:val="00DA5224"/>
    <w:rsid w:val="00DA56AA"/>
    <w:rsid w:val="00DA66C9"/>
    <w:rsid w:val="00DB06E9"/>
    <w:rsid w:val="00DB07F5"/>
    <w:rsid w:val="00DB0F27"/>
    <w:rsid w:val="00DB1105"/>
    <w:rsid w:val="00DB1514"/>
    <w:rsid w:val="00DB1541"/>
    <w:rsid w:val="00DB1AC3"/>
    <w:rsid w:val="00DB1F05"/>
    <w:rsid w:val="00DB2A19"/>
    <w:rsid w:val="00DB2B6F"/>
    <w:rsid w:val="00DB2CED"/>
    <w:rsid w:val="00DB2FEA"/>
    <w:rsid w:val="00DB3853"/>
    <w:rsid w:val="00DB38F4"/>
    <w:rsid w:val="00DB38F9"/>
    <w:rsid w:val="00DB39FE"/>
    <w:rsid w:val="00DB3FD9"/>
    <w:rsid w:val="00DB43C5"/>
    <w:rsid w:val="00DB48B1"/>
    <w:rsid w:val="00DB4F61"/>
    <w:rsid w:val="00DB5640"/>
    <w:rsid w:val="00DB5799"/>
    <w:rsid w:val="00DB587E"/>
    <w:rsid w:val="00DB5C39"/>
    <w:rsid w:val="00DB5E16"/>
    <w:rsid w:val="00DB60C0"/>
    <w:rsid w:val="00DB636E"/>
    <w:rsid w:val="00DB63E1"/>
    <w:rsid w:val="00DB677E"/>
    <w:rsid w:val="00DB7102"/>
    <w:rsid w:val="00DB7147"/>
    <w:rsid w:val="00DB723E"/>
    <w:rsid w:val="00DB7BD5"/>
    <w:rsid w:val="00DB7BE6"/>
    <w:rsid w:val="00DB7D4D"/>
    <w:rsid w:val="00DC05FF"/>
    <w:rsid w:val="00DC17D2"/>
    <w:rsid w:val="00DC1FFF"/>
    <w:rsid w:val="00DC2028"/>
    <w:rsid w:val="00DC2301"/>
    <w:rsid w:val="00DC27EF"/>
    <w:rsid w:val="00DC291D"/>
    <w:rsid w:val="00DC2A6A"/>
    <w:rsid w:val="00DC2C35"/>
    <w:rsid w:val="00DC359F"/>
    <w:rsid w:val="00DC43F9"/>
    <w:rsid w:val="00DC4466"/>
    <w:rsid w:val="00DC46E0"/>
    <w:rsid w:val="00DC4708"/>
    <w:rsid w:val="00DC4826"/>
    <w:rsid w:val="00DC4893"/>
    <w:rsid w:val="00DC4BAF"/>
    <w:rsid w:val="00DC5317"/>
    <w:rsid w:val="00DC57A4"/>
    <w:rsid w:val="00DC6547"/>
    <w:rsid w:val="00DC672B"/>
    <w:rsid w:val="00DC6E12"/>
    <w:rsid w:val="00DC71AC"/>
    <w:rsid w:val="00DC722E"/>
    <w:rsid w:val="00DC7715"/>
    <w:rsid w:val="00DC796E"/>
    <w:rsid w:val="00DC7B86"/>
    <w:rsid w:val="00DD0700"/>
    <w:rsid w:val="00DD079D"/>
    <w:rsid w:val="00DD07AD"/>
    <w:rsid w:val="00DD07FB"/>
    <w:rsid w:val="00DD0B3B"/>
    <w:rsid w:val="00DD0D86"/>
    <w:rsid w:val="00DD1177"/>
    <w:rsid w:val="00DD16F9"/>
    <w:rsid w:val="00DD1AB9"/>
    <w:rsid w:val="00DD1C96"/>
    <w:rsid w:val="00DD27D5"/>
    <w:rsid w:val="00DD2B96"/>
    <w:rsid w:val="00DD2EDC"/>
    <w:rsid w:val="00DD3681"/>
    <w:rsid w:val="00DD36E3"/>
    <w:rsid w:val="00DD39D4"/>
    <w:rsid w:val="00DD4245"/>
    <w:rsid w:val="00DD4517"/>
    <w:rsid w:val="00DD4674"/>
    <w:rsid w:val="00DD55C7"/>
    <w:rsid w:val="00DD5B55"/>
    <w:rsid w:val="00DD6455"/>
    <w:rsid w:val="00DD6AFA"/>
    <w:rsid w:val="00DD719F"/>
    <w:rsid w:val="00DD72CA"/>
    <w:rsid w:val="00DD7EA8"/>
    <w:rsid w:val="00DD7FBD"/>
    <w:rsid w:val="00DE01D5"/>
    <w:rsid w:val="00DE05E0"/>
    <w:rsid w:val="00DE05FA"/>
    <w:rsid w:val="00DE06A7"/>
    <w:rsid w:val="00DE1243"/>
    <w:rsid w:val="00DE13CA"/>
    <w:rsid w:val="00DE2269"/>
    <w:rsid w:val="00DE244A"/>
    <w:rsid w:val="00DE27E4"/>
    <w:rsid w:val="00DE2872"/>
    <w:rsid w:val="00DE2E2B"/>
    <w:rsid w:val="00DE2F41"/>
    <w:rsid w:val="00DE34D9"/>
    <w:rsid w:val="00DE3644"/>
    <w:rsid w:val="00DE3840"/>
    <w:rsid w:val="00DE3AB9"/>
    <w:rsid w:val="00DE3D2E"/>
    <w:rsid w:val="00DE4503"/>
    <w:rsid w:val="00DE4681"/>
    <w:rsid w:val="00DE4C0A"/>
    <w:rsid w:val="00DE4C81"/>
    <w:rsid w:val="00DE53F3"/>
    <w:rsid w:val="00DE5689"/>
    <w:rsid w:val="00DE5BC1"/>
    <w:rsid w:val="00DE6165"/>
    <w:rsid w:val="00DE6191"/>
    <w:rsid w:val="00DE6355"/>
    <w:rsid w:val="00DE6411"/>
    <w:rsid w:val="00DE691B"/>
    <w:rsid w:val="00DE6C9A"/>
    <w:rsid w:val="00DE6D41"/>
    <w:rsid w:val="00DE73DD"/>
    <w:rsid w:val="00DE761C"/>
    <w:rsid w:val="00DE7958"/>
    <w:rsid w:val="00DE7D80"/>
    <w:rsid w:val="00DF0069"/>
    <w:rsid w:val="00DF00A5"/>
    <w:rsid w:val="00DF0654"/>
    <w:rsid w:val="00DF0832"/>
    <w:rsid w:val="00DF090E"/>
    <w:rsid w:val="00DF0A09"/>
    <w:rsid w:val="00DF0EE7"/>
    <w:rsid w:val="00DF10FA"/>
    <w:rsid w:val="00DF1DC2"/>
    <w:rsid w:val="00DF23B9"/>
    <w:rsid w:val="00DF26C1"/>
    <w:rsid w:val="00DF31EC"/>
    <w:rsid w:val="00DF3646"/>
    <w:rsid w:val="00DF39B0"/>
    <w:rsid w:val="00DF3A5E"/>
    <w:rsid w:val="00DF41F1"/>
    <w:rsid w:val="00DF456E"/>
    <w:rsid w:val="00DF4B3F"/>
    <w:rsid w:val="00DF4D26"/>
    <w:rsid w:val="00DF51DC"/>
    <w:rsid w:val="00DF572D"/>
    <w:rsid w:val="00DF64A5"/>
    <w:rsid w:val="00DF6DBF"/>
    <w:rsid w:val="00DF7039"/>
    <w:rsid w:val="00DF73A2"/>
    <w:rsid w:val="00DF7523"/>
    <w:rsid w:val="00DF75C8"/>
    <w:rsid w:val="00DF7F89"/>
    <w:rsid w:val="00E00313"/>
    <w:rsid w:val="00E008F5"/>
    <w:rsid w:val="00E00D61"/>
    <w:rsid w:val="00E01241"/>
    <w:rsid w:val="00E0158C"/>
    <w:rsid w:val="00E015F9"/>
    <w:rsid w:val="00E01DE4"/>
    <w:rsid w:val="00E02A46"/>
    <w:rsid w:val="00E02CCD"/>
    <w:rsid w:val="00E02D14"/>
    <w:rsid w:val="00E02F6B"/>
    <w:rsid w:val="00E030FE"/>
    <w:rsid w:val="00E032AC"/>
    <w:rsid w:val="00E0379D"/>
    <w:rsid w:val="00E03823"/>
    <w:rsid w:val="00E03F54"/>
    <w:rsid w:val="00E043DC"/>
    <w:rsid w:val="00E046AE"/>
    <w:rsid w:val="00E04711"/>
    <w:rsid w:val="00E048E6"/>
    <w:rsid w:val="00E04FC0"/>
    <w:rsid w:val="00E05F69"/>
    <w:rsid w:val="00E0618B"/>
    <w:rsid w:val="00E061C7"/>
    <w:rsid w:val="00E061D7"/>
    <w:rsid w:val="00E061F8"/>
    <w:rsid w:val="00E06330"/>
    <w:rsid w:val="00E070CA"/>
    <w:rsid w:val="00E071BF"/>
    <w:rsid w:val="00E07285"/>
    <w:rsid w:val="00E072CC"/>
    <w:rsid w:val="00E0732D"/>
    <w:rsid w:val="00E073BD"/>
    <w:rsid w:val="00E075E8"/>
    <w:rsid w:val="00E0794B"/>
    <w:rsid w:val="00E07A6A"/>
    <w:rsid w:val="00E07B51"/>
    <w:rsid w:val="00E101AB"/>
    <w:rsid w:val="00E102D9"/>
    <w:rsid w:val="00E10530"/>
    <w:rsid w:val="00E10AC6"/>
    <w:rsid w:val="00E10D00"/>
    <w:rsid w:val="00E10E94"/>
    <w:rsid w:val="00E118B3"/>
    <w:rsid w:val="00E11BD7"/>
    <w:rsid w:val="00E11F16"/>
    <w:rsid w:val="00E12619"/>
    <w:rsid w:val="00E12BC5"/>
    <w:rsid w:val="00E12ED1"/>
    <w:rsid w:val="00E13823"/>
    <w:rsid w:val="00E13871"/>
    <w:rsid w:val="00E13D6E"/>
    <w:rsid w:val="00E142B2"/>
    <w:rsid w:val="00E1481E"/>
    <w:rsid w:val="00E14965"/>
    <w:rsid w:val="00E153FE"/>
    <w:rsid w:val="00E1591E"/>
    <w:rsid w:val="00E15C68"/>
    <w:rsid w:val="00E15DC6"/>
    <w:rsid w:val="00E1626F"/>
    <w:rsid w:val="00E164B6"/>
    <w:rsid w:val="00E16545"/>
    <w:rsid w:val="00E1687A"/>
    <w:rsid w:val="00E16980"/>
    <w:rsid w:val="00E16A4D"/>
    <w:rsid w:val="00E16F1E"/>
    <w:rsid w:val="00E17151"/>
    <w:rsid w:val="00E17238"/>
    <w:rsid w:val="00E176C2"/>
    <w:rsid w:val="00E17CD2"/>
    <w:rsid w:val="00E203FE"/>
    <w:rsid w:val="00E2080A"/>
    <w:rsid w:val="00E20B08"/>
    <w:rsid w:val="00E20E18"/>
    <w:rsid w:val="00E20EF1"/>
    <w:rsid w:val="00E218A1"/>
    <w:rsid w:val="00E21950"/>
    <w:rsid w:val="00E21AC4"/>
    <w:rsid w:val="00E21F12"/>
    <w:rsid w:val="00E21F67"/>
    <w:rsid w:val="00E226DF"/>
    <w:rsid w:val="00E228A1"/>
    <w:rsid w:val="00E22E85"/>
    <w:rsid w:val="00E23065"/>
    <w:rsid w:val="00E239C5"/>
    <w:rsid w:val="00E23AD2"/>
    <w:rsid w:val="00E23F32"/>
    <w:rsid w:val="00E24525"/>
    <w:rsid w:val="00E24613"/>
    <w:rsid w:val="00E24B43"/>
    <w:rsid w:val="00E24D80"/>
    <w:rsid w:val="00E2564E"/>
    <w:rsid w:val="00E25916"/>
    <w:rsid w:val="00E25FAB"/>
    <w:rsid w:val="00E2601E"/>
    <w:rsid w:val="00E26AD4"/>
    <w:rsid w:val="00E26B37"/>
    <w:rsid w:val="00E26B7F"/>
    <w:rsid w:val="00E270EB"/>
    <w:rsid w:val="00E2710B"/>
    <w:rsid w:val="00E27819"/>
    <w:rsid w:val="00E27BC4"/>
    <w:rsid w:val="00E30738"/>
    <w:rsid w:val="00E307BB"/>
    <w:rsid w:val="00E308C5"/>
    <w:rsid w:val="00E319E2"/>
    <w:rsid w:val="00E31D1E"/>
    <w:rsid w:val="00E321AE"/>
    <w:rsid w:val="00E321FB"/>
    <w:rsid w:val="00E322DF"/>
    <w:rsid w:val="00E326A9"/>
    <w:rsid w:val="00E3299C"/>
    <w:rsid w:val="00E32BC9"/>
    <w:rsid w:val="00E32D05"/>
    <w:rsid w:val="00E32EBC"/>
    <w:rsid w:val="00E32F12"/>
    <w:rsid w:val="00E32F5D"/>
    <w:rsid w:val="00E33318"/>
    <w:rsid w:val="00E33440"/>
    <w:rsid w:val="00E33DB9"/>
    <w:rsid w:val="00E3448F"/>
    <w:rsid w:val="00E3548F"/>
    <w:rsid w:val="00E355FE"/>
    <w:rsid w:val="00E35746"/>
    <w:rsid w:val="00E35A9E"/>
    <w:rsid w:val="00E360C9"/>
    <w:rsid w:val="00E3638A"/>
    <w:rsid w:val="00E36E22"/>
    <w:rsid w:val="00E3756F"/>
    <w:rsid w:val="00E37632"/>
    <w:rsid w:val="00E376E8"/>
    <w:rsid w:val="00E378E9"/>
    <w:rsid w:val="00E37CA4"/>
    <w:rsid w:val="00E37D12"/>
    <w:rsid w:val="00E37EB3"/>
    <w:rsid w:val="00E4092C"/>
    <w:rsid w:val="00E40EB6"/>
    <w:rsid w:val="00E40F9B"/>
    <w:rsid w:val="00E411F2"/>
    <w:rsid w:val="00E413FC"/>
    <w:rsid w:val="00E416C9"/>
    <w:rsid w:val="00E41DDA"/>
    <w:rsid w:val="00E4297A"/>
    <w:rsid w:val="00E42F26"/>
    <w:rsid w:val="00E431E6"/>
    <w:rsid w:val="00E43284"/>
    <w:rsid w:val="00E43A98"/>
    <w:rsid w:val="00E43AE9"/>
    <w:rsid w:val="00E44317"/>
    <w:rsid w:val="00E4478B"/>
    <w:rsid w:val="00E447BE"/>
    <w:rsid w:val="00E44B06"/>
    <w:rsid w:val="00E4506C"/>
    <w:rsid w:val="00E450F4"/>
    <w:rsid w:val="00E453FA"/>
    <w:rsid w:val="00E454AA"/>
    <w:rsid w:val="00E45661"/>
    <w:rsid w:val="00E45994"/>
    <w:rsid w:val="00E45DAA"/>
    <w:rsid w:val="00E45DB1"/>
    <w:rsid w:val="00E460A8"/>
    <w:rsid w:val="00E460E2"/>
    <w:rsid w:val="00E461EA"/>
    <w:rsid w:val="00E462ED"/>
    <w:rsid w:val="00E464A7"/>
    <w:rsid w:val="00E464DD"/>
    <w:rsid w:val="00E46744"/>
    <w:rsid w:val="00E46926"/>
    <w:rsid w:val="00E470D7"/>
    <w:rsid w:val="00E47343"/>
    <w:rsid w:val="00E47427"/>
    <w:rsid w:val="00E47527"/>
    <w:rsid w:val="00E475E5"/>
    <w:rsid w:val="00E4769B"/>
    <w:rsid w:val="00E47923"/>
    <w:rsid w:val="00E47A9F"/>
    <w:rsid w:val="00E47B57"/>
    <w:rsid w:val="00E47E4B"/>
    <w:rsid w:val="00E502E4"/>
    <w:rsid w:val="00E50314"/>
    <w:rsid w:val="00E503C5"/>
    <w:rsid w:val="00E505CB"/>
    <w:rsid w:val="00E509FB"/>
    <w:rsid w:val="00E50B6E"/>
    <w:rsid w:val="00E50C8E"/>
    <w:rsid w:val="00E519A7"/>
    <w:rsid w:val="00E51A2A"/>
    <w:rsid w:val="00E51ED2"/>
    <w:rsid w:val="00E5270B"/>
    <w:rsid w:val="00E52985"/>
    <w:rsid w:val="00E52CF7"/>
    <w:rsid w:val="00E532E5"/>
    <w:rsid w:val="00E5331A"/>
    <w:rsid w:val="00E53580"/>
    <w:rsid w:val="00E539B5"/>
    <w:rsid w:val="00E53A9C"/>
    <w:rsid w:val="00E5401A"/>
    <w:rsid w:val="00E54499"/>
    <w:rsid w:val="00E544A7"/>
    <w:rsid w:val="00E544FD"/>
    <w:rsid w:val="00E5471F"/>
    <w:rsid w:val="00E547E7"/>
    <w:rsid w:val="00E54B4F"/>
    <w:rsid w:val="00E54E82"/>
    <w:rsid w:val="00E5524E"/>
    <w:rsid w:val="00E558CF"/>
    <w:rsid w:val="00E55986"/>
    <w:rsid w:val="00E562E2"/>
    <w:rsid w:val="00E56772"/>
    <w:rsid w:val="00E56F1B"/>
    <w:rsid w:val="00E571F6"/>
    <w:rsid w:val="00E57914"/>
    <w:rsid w:val="00E57D35"/>
    <w:rsid w:val="00E60408"/>
    <w:rsid w:val="00E605FF"/>
    <w:rsid w:val="00E6071C"/>
    <w:rsid w:val="00E608BF"/>
    <w:rsid w:val="00E60B0C"/>
    <w:rsid w:val="00E614F8"/>
    <w:rsid w:val="00E616F2"/>
    <w:rsid w:val="00E6177A"/>
    <w:rsid w:val="00E61FB8"/>
    <w:rsid w:val="00E621AF"/>
    <w:rsid w:val="00E622AF"/>
    <w:rsid w:val="00E623EA"/>
    <w:rsid w:val="00E6249F"/>
    <w:rsid w:val="00E6251D"/>
    <w:rsid w:val="00E62889"/>
    <w:rsid w:val="00E62F8D"/>
    <w:rsid w:val="00E63129"/>
    <w:rsid w:val="00E634DD"/>
    <w:rsid w:val="00E643FE"/>
    <w:rsid w:val="00E64AA0"/>
    <w:rsid w:val="00E65017"/>
    <w:rsid w:val="00E650D8"/>
    <w:rsid w:val="00E65107"/>
    <w:rsid w:val="00E6544C"/>
    <w:rsid w:val="00E65F16"/>
    <w:rsid w:val="00E66B8B"/>
    <w:rsid w:val="00E66CF7"/>
    <w:rsid w:val="00E66E0F"/>
    <w:rsid w:val="00E672DA"/>
    <w:rsid w:val="00E6733B"/>
    <w:rsid w:val="00E67621"/>
    <w:rsid w:val="00E67680"/>
    <w:rsid w:val="00E6797C"/>
    <w:rsid w:val="00E67D0A"/>
    <w:rsid w:val="00E67D9F"/>
    <w:rsid w:val="00E70342"/>
    <w:rsid w:val="00E705C9"/>
    <w:rsid w:val="00E70797"/>
    <w:rsid w:val="00E70CBD"/>
    <w:rsid w:val="00E70F04"/>
    <w:rsid w:val="00E7133D"/>
    <w:rsid w:val="00E71B57"/>
    <w:rsid w:val="00E71D72"/>
    <w:rsid w:val="00E71DB3"/>
    <w:rsid w:val="00E7200C"/>
    <w:rsid w:val="00E72080"/>
    <w:rsid w:val="00E72199"/>
    <w:rsid w:val="00E72397"/>
    <w:rsid w:val="00E7245C"/>
    <w:rsid w:val="00E72C9C"/>
    <w:rsid w:val="00E72DBC"/>
    <w:rsid w:val="00E73489"/>
    <w:rsid w:val="00E736BF"/>
    <w:rsid w:val="00E73727"/>
    <w:rsid w:val="00E738CE"/>
    <w:rsid w:val="00E73AEC"/>
    <w:rsid w:val="00E740CE"/>
    <w:rsid w:val="00E74539"/>
    <w:rsid w:val="00E74A6D"/>
    <w:rsid w:val="00E74CBB"/>
    <w:rsid w:val="00E7527D"/>
    <w:rsid w:val="00E75331"/>
    <w:rsid w:val="00E753EC"/>
    <w:rsid w:val="00E7574D"/>
    <w:rsid w:val="00E75ADF"/>
    <w:rsid w:val="00E75D5A"/>
    <w:rsid w:val="00E75EF0"/>
    <w:rsid w:val="00E76918"/>
    <w:rsid w:val="00E76C92"/>
    <w:rsid w:val="00E76EAB"/>
    <w:rsid w:val="00E77365"/>
    <w:rsid w:val="00E7763C"/>
    <w:rsid w:val="00E80C4F"/>
    <w:rsid w:val="00E80E1D"/>
    <w:rsid w:val="00E80E35"/>
    <w:rsid w:val="00E80E8E"/>
    <w:rsid w:val="00E80FAF"/>
    <w:rsid w:val="00E812B1"/>
    <w:rsid w:val="00E818C2"/>
    <w:rsid w:val="00E81D8D"/>
    <w:rsid w:val="00E81EDF"/>
    <w:rsid w:val="00E8293C"/>
    <w:rsid w:val="00E82DBD"/>
    <w:rsid w:val="00E83254"/>
    <w:rsid w:val="00E83550"/>
    <w:rsid w:val="00E83620"/>
    <w:rsid w:val="00E836CB"/>
    <w:rsid w:val="00E837EB"/>
    <w:rsid w:val="00E83A17"/>
    <w:rsid w:val="00E842CF"/>
    <w:rsid w:val="00E84665"/>
    <w:rsid w:val="00E84928"/>
    <w:rsid w:val="00E849A5"/>
    <w:rsid w:val="00E84E04"/>
    <w:rsid w:val="00E84E3C"/>
    <w:rsid w:val="00E8502C"/>
    <w:rsid w:val="00E8593B"/>
    <w:rsid w:val="00E85AF4"/>
    <w:rsid w:val="00E85D6F"/>
    <w:rsid w:val="00E85FA7"/>
    <w:rsid w:val="00E866A3"/>
    <w:rsid w:val="00E86799"/>
    <w:rsid w:val="00E86C08"/>
    <w:rsid w:val="00E871E1"/>
    <w:rsid w:val="00E876D2"/>
    <w:rsid w:val="00E87F93"/>
    <w:rsid w:val="00E90FB7"/>
    <w:rsid w:val="00E91240"/>
    <w:rsid w:val="00E91B07"/>
    <w:rsid w:val="00E91EF9"/>
    <w:rsid w:val="00E920AE"/>
    <w:rsid w:val="00E92699"/>
    <w:rsid w:val="00E928BA"/>
    <w:rsid w:val="00E92CD3"/>
    <w:rsid w:val="00E92F58"/>
    <w:rsid w:val="00E931B5"/>
    <w:rsid w:val="00E93AD6"/>
    <w:rsid w:val="00E93FFE"/>
    <w:rsid w:val="00E94114"/>
    <w:rsid w:val="00E942D4"/>
    <w:rsid w:val="00E94840"/>
    <w:rsid w:val="00E94D57"/>
    <w:rsid w:val="00E95332"/>
    <w:rsid w:val="00E9552A"/>
    <w:rsid w:val="00E9554A"/>
    <w:rsid w:val="00E955E4"/>
    <w:rsid w:val="00E95623"/>
    <w:rsid w:val="00E95FD5"/>
    <w:rsid w:val="00E960A2"/>
    <w:rsid w:val="00E961E8"/>
    <w:rsid w:val="00E96270"/>
    <w:rsid w:val="00E96DF8"/>
    <w:rsid w:val="00E972B2"/>
    <w:rsid w:val="00E974ED"/>
    <w:rsid w:val="00E976D9"/>
    <w:rsid w:val="00E97B6A"/>
    <w:rsid w:val="00E97DEE"/>
    <w:rsid w:val="00EA0FA9"/>
    <w:rsid w:val="00EA105F"/>
    <w:rsid w:val="00EA109E"/>
    <w:rsid w:val="00EA165A"/>
    <w:rsid w:val="00EA1931"/>
    <w:rsid w:val="00EA197F"/>
    <w:rsid w:val="00EA1B63"/>
    <w:rsid w:val="00EA1B7E"/>
    <w:rsid w:val="00EA1D27"/>
    <w:rsid w:val="00EA24C5"/>
    <w:rsid w:val="00EA2CBB"/>
    <w:rsid w:val="00EA2F63"/>
    <w:rsid w:val="00EA3279"/>
    <w:rsid w:val="00EA3716"/>
    <w:rsid w:val="00EA373D"/>
    <w:rsid w:val="00EA39CC"/>
    <w:rsid w:val="00EA41A0"/>
    <w:rsid w:val="00EA475A"/>
    <w:rsid w:val="00EA4FCC"/>
    <w:rsid w:val="00EA5076"/>
    <w:rsid w:val="00EA52F3"/>
    <w:rsid w:val="00EA5E8D"/>
    <w:rsid w:val="00EA6721"/>
    <w:rsid w:val="00EA6C1F"/>
    <w:rsid w:val="00EA758D"/>
    <w:rsid w:val="00EA7A46"/>
    <w:rsid w:val="00EA7C03"/>
    <w:rsid w:val="00EB07B1"/>
    <w:rsid w:val="00EB09C8"/>
    <w:rsid w:val="00EB0D0D"/>
    <w:rsid w:val="00EB1492"/>
    <w:rsid w:val="00EB181C"/>
    <w:rsid w:val="00EB1A8F"/>
    <w:rsid w:val="00EB2005"/>
    <w:rsid w:val="00EB22C5"/>
    <w:rsid w:val="00EB2556"/>
    <w:rsid w:val="00EB3CC9"/>
    <w:rsid w:val="00EB3D45"/>
    <w:rsid w:val="00EB3EBB"/>
    <w:rsid w:val="00EB4159"/>
    <w:rsid w:val="00EB41E9"/>
    <w:rsid w:val="00EB4780"/>
    <w:rsid w:val="00EB4D4E"/>
    <w:rsid w:val="00EB4F5F"/>
    <w:rsid w:val="00EB5050"/>
    <w:rsid w:val="00EB52FD"/>
    <w:rsid w:val="00EB54A5"/>
    <w:rsid w:val="00EB54A9"/>
    <w:rsid w:val="00EB5A8E"/>
    <w:rsid w:val="00EB5B39"/>
    <w:rsid w:val="00EB5B63"/>
    <w:rsid w:val="00EB61A9"/>
    <w:rsid w:val="00EB642A"/>
    <w:rsid w:val="00EB6686"/>
    <w:rsid w:val="00EB6702"/>
    <w:rsid w:val="00EB6932"/>
    <w:rsid w:val="00EB6AED"/>
    <w:rsid w:val="00EB6B5C"/>
    <w:rsid w:val="00EB6B90"/>
    <w:rsid w:val="00EB74BE"/>
    <w:rsid w:val="00EB76D9"/>
    <w:rsid w:val="00EB7A3E"/>
    <w:rsid w:val="00EB7E05"/>
    <w:rsid w:val="00EC00BA"/>
    <w:rsid w:val="00EC033B"/>
    <w:rsid w:val="00EC089B"/>
    <w:rsid w:val="00EC08C6"/>
    <w:rsid w:val="00EC1216"/>
    <w:rsid w:val="00EC156D"/>
    <w:rsid w:val="00EC18A4"/>
    <w:rsid w:val="00EC1F86"/>
    <w:rsid w:val="00EC24BF"/>
    <w:rsid w:val="00EC24E6"/>
    <w:rsid w:val="00EC2AC0"/>
    <w:rsid w:val="00EC2F85"/>
    <w:rsid w:val="00EC30CA"/>
    <w:rsid w:val="00EC3376"/>
    <w:rsid w:val="00EC3544"/>
    <w:rsid w:val="00EC372F"/>
    <w:rsid w:val="00EC3AEC"/>
    <w:rsid w:val="00EC3B56"/>
    <w:rsid w:val="00EC4440"/>
    <w:rsid w:val="00EC4975"/>
    <w:rsid w:val="00EC4DE9"/>
    <w:rsid w:val="00EC5249"/>
    <w:rsid w:val="00EC532F"/>
    <w:rsid w:val="00EC5400"/>
    <w:rsid w:val="00EC57C4"/>
    <w:rsid w:val="00EC580D"/>
    <w:rsid w:val="00EC5AA2"/>
    <w:rsid w:val="00EC5DD0"/>
    <w:rsid w:val="00EC61A0"/>
    <w:rsid w:val="00EC6226"/>
    <w:rsid w:val="00EC623E"/>
    <w:rsid w:val="00EC6CD3"/>
    <w:rsid w:val="00EC6D3D"/>
    <w:rsid w:val="00EC7114"/>
    <w:rsid w:val="00EC7513"/>
    <w:rsid w:val="00EC7934"/>
    <w:rsid w:val="00EC7B2C"/>
    <w:rsid w:val="00EC7F0B"/>
    <w:rsid w:val="00ED0246"/>
    <w:rsid w:val="00ED0AE0"/>
    <w:rsid w:val="00ED0C12"/>
    <w:rsid w:val="00ED0C78"/>
    <w:rsid w:val="00ED0CCA"/>
    <w:rsid w:val="00ED16B1"/>
    <w:rsid w:val="00ED17FA"/>
    <w:rsid w:val="00ED1C34"/>
    <w:rsid w:val="00ED1DD5"/>
    <w:rsid w:val="00ED2595"/>
    <w:rsid w:val="00ED2DA7"/>
    <w:rsid w:val="00ED31EF"/>
    <w:rsid w:val="00ED332D"/>
    <w:rsid w:val="00ED37D7"/>
    <w:rsid w:val="00ED3912"/>
    <w:rsid w:val="00ED3DB6"/>
    <w:rsid w:val="00ED3E66"/>
    <w:rsid w:val="00ED42E2"/>
    <w:rsid w:val="00ED440D"/>
    <w:rsid w:val="00ED495C"/>
    <w:rsid w:val="00ED49E3"/>
    <w:rsid w:val="00ED4ACD"/>
    <w:rsid w:val="00ED5410"/>
    <w:rsid w:val="00ED5A47"/>
    <w:rsid w:val="00ED6071"/>
    <w:rsid w:val="00ED6619"/>
    <w:rsid w:val="00ED6D88"/>
    <w:rsid w:val="00ED70B7"/>
    <w:rsid w:val="00ED719B"/>
    <w:rsid w:val="00ED7605"/>
    <w:rsid w:val="00ED76F0"/>
    <w:rsid w:val="00ED78A9"/>
    <w:rsid w:val="00ED7950"/>
    <w:rsid w:val="00EE0053"/>
    <w:rsid w:val="00EE0E7E"/>
    <w:rsid w:val="00EE1BA4"/>
    <w:rsid w:val="00EE1FEA"/>
    <w:rsid w:val="00EE27EE"/>
    <w:rsid w:val="00EE3113"/>
    <w:rsid w:val="00EE380A"/>
    <w:rsid w:val="00EE386D"/>
    <w:rsid w:val="00EE38CB"/>
    <w:rsid w:val="00EE4953"/>
    <w:rsid w:val="00EE49D5"/>
    <w:rsid w:val="00EE4C16"/>
    <w:rsid w:val="00EE4D17"/>
    <w:rsid w:val="00EE5237"/>
    <w:rsid w:val="00EE5353"/>
    <w:rsid w:val="00EE53E1"/>
    <w:rsid w:val="00EE57B2"/>
    <w:rsid w:val="00EE5E30"/>
    <w:rsid w:val="00EE693D"/>
    <w:rsid w:val="00EE6A25"/>
    <w:rsid w:val="00EE6D02"/>
    <w:rsid w:val="00EE715E"/>
    <w:rsid w:val="00EE73B0"/>
    <w:rsid w:val="00EE79DF"/>
    <w:rsid w:val="00EF05EE"/>
    <w:rsid w:val="00EF061F"/>
    <w:rsid w:val="00EF09E3"/>
    <w:rsid w:val="00EF0C47"/>
    <w:rsid w:val="00EF1324"/>
    <w:rsid w:val="00EF1D01"/>
    <w:rsid w:val="00EF224E"/>
    <w:rsid w:val="00EF24BC"/>
    <w:rsid w:val="00EF2670"/>
    <w:rsid w:val="00EF2850"/>
    <w:rsid w:val="00EF2AC8"/>
    <w:rsid w:val="00EF2AE4"/>
    <w:rsid w:val="00EF2E87"/>
    <w:rsid w:val="00EF2F48"/>
    <w:rsid w:val="00EF2FC6"/>
    <w:rsid w:val="00EF30CF"/>
    <w:rsid w:val="00EF32F3"/>
    <w:rsid w:val="00EF3981"/>
    <w:rsid w:val="00EF3D15"/>
    <w:rsid w:val="00EF3E26"/>
    <w:rsid w:val="00EF490A"/>
    <w:rsid w:val="00EF53AB"/>
    <w:rsid w:val="00EF5965"/>
    <w:rsid w:val="00EF5A7C"/>
    <w:rsid w:val="00EF6148"/>
    <w:rsid w:val="00EF63AF"/>
    <w:rsid w:val="00EF6503"/>
    <w:rsid w:val="00EF6750"/>
    <w:rsid w:val="00EF71A6"/>
    <w:rsid w:val="00EF732C"/>
    <w:rsid w:val="00EF778C"/>
    <w:rsid w:val="00EF7852"/>
    <w:rsid w:val="00F006A4"/>
    <w:rsid w:val="00F0095F"/>
    <w:rsid w:val="00F00E7E"/>
    <w:rsid w:val="00F0114A"/>
    <w:rsid w:val="00F012A5"/>
    <w:rsid w:val="00F014FA"/>
    <w:rsid w:val="00F0179B"/>
    <w:rsid w:val="00F0193C"/>
    <w:rsid w:val="00F029CA"/>
    <w:rsid w:val="00F03617"/>
    <w:rsid w:val="00F03DA2"/>
    <w:rsid w:val="00F0423C"/>
    <w:rsid w:val="00F04501"/>
    <w:rsid w:val="00F046D3"/>
    <w:rsid w:val="00F048AD"/>
    <w:rsid w:val="00F04B21"/>
    <w:rsid w:val="00F04DC8"/>
    <w:rsid w:val="00F05041"/>
    <w:rsid w:val="00F0513D"/>
    <w:rsid w:val="00F052D9"/>
    <w:rsid w:val="00F05D43"/>
    <w:rsid w:val="00F06A3F"/>
    <w:rsid w:val="00F06B0A"/>
    <w:rsid w:val="00F06C26"/>
    <w:rsid w:val="00F070EA"/>
    <w:rsid w:val="00F07625"/>
    <w:rsid w:val="00F07642"/>
    <w:rsid w:val="00F07A6B"/>
    <w:rsid w:val="00F07CA1"/>
    <w:rsid w:val="00F07E99"/>
    <w:rsid w:val="00F11045"/>
    <w:rsid w:val="00F11D7E"/>
    <w:rsid w:val="00F13144"/>
    <w:rsid w:val="00F1364B"/>
    <w:rsid w:val="00F1368D"/>
    <w:rsid w:val="00F13ACE"/>
    <w:rsid w:val="00F13ACF"/>
    <w:rsid w:val="00F14444"/>
    <w:rsid w:val="00F147FF"/>
    <w:rsid w:val="00F14948"/>
    <w:rsid w:val="00F14A8E"/>
    <w:rsid w:val="00F14BDD"/>
    <w:rsid w:val="00F15136"/>
    <w:rsid w:val="00F159C2"/>
    <w:rsid w:val="00F15B32"/>
    <w:rsid w:val="00F15DC2"/>
    <w:rsid w:val="00F15FA2"/>
    <w:rsid w:val="00F1622D"/>
    <w:rsid w:val="00F16324"/>
    <w:rsid w:val="00F16634"/>
    <w:rsid w:val="00F1671D"/>
    <w:rsid w:val="00F1678D"/>
    <w:rsid w:val="00F16930"/>
    <w:rsid w:val="00F16F10"/>
    <w:rsid w:val="00F17258"/>
    <w:rsid w:val="00F17580"/>
    <w:rsid w:val="00F177E4"/>
    <w:rsid w:val="00F17F92"/>
    <w:rsid w:val="00F2062C"/>
    <w:rsid w:val="00F207F8"/>
    <w:rsid w:val="00F20F73"/>
    <w:rsid w:val="00F20F89"/>
    <w:rsid w:val="00F214CB"/>
    <w:rsid w:val="00F215F8"/>
    <w:rsid w:val="00F21D88"/>
    <w:rsid w:val="00F21F62"/>
    <w:rsid w:val="00F22984"/>
    <w:rsid w:val="00F22B0D"/>
    <w:rsid w:val="00F22F76"/>
    <w:rsid w:val="00F22F78"/>
    <w:rsid w:val="00F2321F"/>
    <w:rsid w:val="00F23492"/>
    <w:rsid w:val="00F239A1"/>
    <w:rsid w:val="00F23F2A"/>
    <w:rsid w:val="00F23FE1"/>
    <w:rsid w:val="00F243A3"/>
    <w:rsid w:val="00F244DB"/>
    <w:rsid w:val="00F249AC"/>
    <w:rsid w:val="00F249EB"/>
    <w:rsid w:val="00F2516A"/>
    <w:rsid w:val="00F2578B"/>
    <w:rsid w:val="00F25F47"/>
    <w:rsid w:val="00F26221"/>
    <w:rsid w:val="00F26332"/>
    <w:rsid w:val="00F264C3"/>
    <w:rsid w:val="00F271D5"/>
    <w:rsid w:val="00F272D3"/>
    <w:rsid w:val="00F274D2"/>
    <w:rsid w:val="00F279D3"/>
    <w:rsid w:val="00F27DA1"/>
    <w:rsid w:val="00F30982"/>
    <w:rsid w:val="00F31056"/>
    <w:rsid w:val="00F311A5"/>
    <w:rsid w:val="00F313C4"/>
    <w:rsid w:val="00F314BA"/>
    <w:rsid w:val="00F314C4"/>
    <w:rsid w:val="00F319D5"/>
    <w:rsid w:val="00F31BB1"/>
    <w:rsid w:val="00F32783"/>
    <w:rsid w:val="00F32954"/>
    <w:rsid w:val="00F3376D"/>
    <w:rsid w:val="00F33A57"/>
    <w:rsid w:val="00F33C63"/>
    <w:rsid w:val="00F33DA6"/>
    <w:rsid w:val="00F345F4"/>
    <w:rsid w:val="00F347C2"/>
    <w:rsid w:val="00F3512C"/>
    <w:rsid w:val="00F35159"/>
    <w:rsid w:val="00F35377"/>
    <w:rsid w:val="00F35623"/>
    <w:rsid w:val="00F35B5C"/>
    <w:rsid w:val="00F35C35"/>
    <w:rsid w:val="00F35C3A"/>
    <w:rsid w:val="00F35D46"/>
    <w:rsid w:val="00F366A6"/>
    <w:rsid w:val="00F36A28"/>
    <w:rsid w:val="00F36AE0"/>
    <w:rsid w:val="00F36B39"/>
    <w:rsid w:val="00F36D0B"/>
    <w:rsid w:val="00F36D23"/>
    <w:rsid w:val="00F3793B"/>
    <w:rsid w:val="00F4028C"/>
    <w:rsid w:val="00F4037F"/>
    <w:rsid w:val="00F40A9D"/>
    <w:rsid w:val="00F41022"/>
    <w:rsid w:val="00F411F8"/>
    <w:rsid w:val="00F4213A"/>
    <w:rsid w:val="00F43F3B"/>
    <w:rsid w:val="00F44C54"/>
    <w:rsid w:val="00F459F5"/>
    <w:rsid w:val="00F46339"/>
    <w:rsid w:val="00F463C4"/>
    <w:rsid w:val="00F47032"/>
    <w:rsid w:val="00F47115"/>
    <w:rsid w:val="00F47551"/>
    <w:rsid w:val="00F47650"/>
    <w:rsid w:val="00F50203"/>
    <w:rsid w:val="00F50301"/>
    <w:rsid w:val="00F505B6"/>
    <w:rsid w:val="00F50EE7"/>
    <w:rsid w:val="00F51226"/>
    <w:rsid w:val="00F51463"/>
    <w:rsid w:val="00F518D8"/>
    <w:rsid w:val="00F519B9"/>
    <w:rsid w:val="00F51F6C"/>
    <w:rsid w:val="00F5239F"/>
    <w:rsid w:val="00F52C91"/>
    <w:rsid w:val="00F530DB"/>
    <w:rsid w:val="00F531C0"/>
    <w:rsid w:val="00F5350B"/>
    <w:rsid w:val="00F53A7C"/>
    <w:rsid w:val="00F53C0A"/>
    <w:rsid w:val="00F53E71"/>
    <w:rsid w:val="00F5433B"/>
    <w:rsid w:val="00F545F9"/>
    <w:rsid w:val="00F54A01"/>
    <w:rsid w:val="00F54A9D"/>
    <w:rsid w:val="00F54DC9"/>
    <w:rsid w:val="00F558DD"/>
    <w:rsid w:val="00F55BA5"/>
    <w:rsid w:val="00F564BB"/>
    <w:rsid w:val="00F56A97"/>
    <w:rsid w:val="00F56CD6"/>
    <w:rsid w:val="00F57BAC"/>
    <w:rsid w:val="00F60099"/>
    <w:rsid w:val="00F601CB"/>
    <w:rsid w:val="00F60444"/>
    <w:rsid w:val="00F607BB"/>
    <w:rsid w:val="00F60826"/>
    <w:rsid w:val="00F60E83"/>
    <w:rsid w:val="00F6127C"/>
    <w:rsid w:val="00F6127E"/>
    <w:rsid w:val="00F613B2"/>
    <w:rsid w:val="00F61880"/>
    <w:rsid w:val="00F61C29"/>
    <w:rsid w:val="00F61F47"/>
    <w:rsid w:val="00F626A3"/>
    <w:rsid w:val="00F62903"/>
    <w:rsid w:val="00F629F9"/>
    <w:rsid w:val="00F62B70"/>
    <w:rsid w:val="00F63853"/>
    <w:rsid w:val="00F63B9F"/>
    <w:rsid w:val="00F63C3E"/>
    <w:rsid w:val="00F64014"/>
    <w:rsid w:val="00F64368"/>
    <w:rsid w:val="00F64426"/>
    <w:rsid w:val="00F64D04"/>
    <w:rsid w:val="00F64FCC"/>
    <w:rsid w:val="00F6509D"/>
    <w:rsid w:val="00F653B1"/>
    <w:rsid w:val="00F65826"/>
    <w:rsid w:val="00F65918"/>
    <w:rsid w:val="00F65B0C"/>
    <w:rsid w:val="00F662E8"/>
    <w:rsid w:val="00F663D9"/>
    <w:rsid w:val="00F664DD"/>
    <w:rsid w:val="00F66684"/>
    <w:rsid w:val="00F66DAE"/>
    <w:rsid w:val="00F66F75"/>
    <w:rsid w:val="00F66F96"/>
    <w:rsid w:val="00F67BCF"/>
    <w:rsid w:val="00F67C31"/>
    <w:rsid w:val="00F701FA"/>
    <w:rsid w:val="00F70824"/>
    <w:rsid w:val="00F70BFB"/>
    <w:rsid w:val="00F70E7D"/>
    <w:rsid w:val="00F7141F"/>
    <w:rsid w:val="00F71C45"/>
    <w:rsid w:val="00F7205F"/>
    <w:rsid w:val="00F7242F"/>
    <w:rsid w:val="00F72527"/>
    <w:rsid w:val="00F727E3"/>
    <w:rsid w:val="00F72A3C"/>
    <w:rsid w:val="00F72B18"/>
    <w:rsid w:val="00F72BE8"/>
    <w:rsid w:val="00F72FCE"/>
    <w:rsid w:val="00F73495"/>
    <w:rsid w:val="00F7363D"/>
    <w:rsid w:val="00F73697"/>
    <w:rsid w:val="00F744CC"/>
    <w:rsid w:val="00F747E6"/>
    <w:rsid w:val="00F74A52"/>
    <w:rsid w:val="00F750FF"/>
    <w:rsid w:val="00F756EA"/>
    <w:rsid w:val="00F75723"/>
    <w:rsid w:val="00F758E0"/>
    <w:rsid w:val="00F76036"/>
    <w:rsid w:val="00F760CB"/>
    <w:rsid w:val="00F760F0"/>
    <w:rsid w:val="00F7635E"/>
    <w:rsid w:val="00F76455"/>
    <w:rsid w:val="00F7660F"/>
    <w:rsid w:val="00F7662B"/>
    <w:rsid w:val="00F76705"/>
    <w:rsid w:val="00F76813"/>
    <w:rsid w:val="00F76B88"/>
    <w:rsid w:val="00F7710F"/>
    <w:rsid w:val="00F7746B"/>
    <w:rsid w:val="00F7793E"/>
    <w:rsid w:val="00F77A44"/>
    <w:rsid w:val="00F8038C"/>
    <w:rsid w:val="00F806F7"/>
    <w:rsid w:val="00F80B91"/>
    <w:rsid w:val="00F80BF1"/>
    <w:rsid w:val="00F8138E"/>
    <w:rsid w:val="00F818DE"/>
    <w:rsid w:val="00F81ACA"/>
    <w:rsid w:val="00F81B4F"/>
    <w:rsid w:val="00F82237"/>
    <w:rsid w:val="00F82359"/>
    <w:rsid w:val="00F824A6"/>
    <w:rsid w:val="00F8271D"/>
    <w:rsid w:val="00F828CA"/>
    <w:rsid w:val="00F82968"/>
    <w:rsid w:val="00F82B5F"/>
    <w:rsid w:val="00F82DB6"/>
    <w:rsid w:val="00F83092"/>
    <w:rsid w:val="00F834FC"/>
    <w:rsid w:val="00F836BE"/>
    <w:rsid w:val="00F83817"/>
    <w:rsid w:val="00F83E1A"/>
    <w:rsid w:val="00F840DC"/>
    <w:rsid w:val="00F8492F"/>
    <w:rsid w:val="00F84A3D"/>
    <w:rsid w:val="00F84A61"/>
    <w:rsid w:val="00F84DAC"/>
    <w:rsid w:val="00F84F14"/>
    <w:rsid w:val="00F85887"/>
    <w:rsid w:val="00F858EE"/>
    <w:rsid w:val="00F85EF3"/>
    <w:rsid w:val="00F85FC3"/>
    <w:rsid w:val="00F8621C"/>
    <w:rsid w:val="00F8715E"/>
    <w:rsid w:val="00F875C7"/>
    <w:rsid w:val="00F876E6"/>
    <w:rsid w:val="00F8796C"/>
    <w:rsid w:val="00F901A9"/>
    <w:rsid w:val="00F906D6"/>
    <w:rsid w:val="00F9087F"/>
    <w:rsid w:val="00F90B65"/>
    <w:rsid w:val="00F90F9F"/>
    <w:rsid w:val="00F91A39"/>
    <w:rsid w:val="00F91BBA"/>
    <w:rsid w:val="00F91C79"/>
    <w:rsid w:val="00F924E9"/>
    <w:rsid w:val="00F92CC3"/>
    <w:rsid w:val="00F92ED5"/>
    <w:rsid w:val="00F9332A"/>
    <w:rsid w:val="00F93343"/>
    <w:rsid w:val="00F93EA1"/>
    <w:rsid w:val="00F94198"/>
    <w:rsid w:val="00F941CC"/>
    <w:rsid w:val="00F947C5"/>
    <w:rsid w:val="00F94877"/>
    <w:rsid w:val="00F94E7F"/>
    <w:rsid w:val="00F94EC0"/>
    <w:rsid w:val="00F94FA5"/>
    <w:rsid w:val="00F951A7"/>
    <w:rsid w:val="00F95356"/>
    <w:rsid w:val="00F95828"/>
    <w:rsid w:val="00F95A11"/>
    <w:rsid w:val="00F96409"/>
    <w:rsid w:val="00F9684B"/>
    <w:rsid w:val="00F96E6E"/>
    <w:rsid w:val="00F97081"/>
    <w:rsid w:val="00F974F3"/>
    <w:rsid w:val="00F975E3"/>
    <w:rsid w:val="00F97B60"/>
    <w:rsid w:val="00F97FF8"/>
    <w:rsid w:val="00FA00B6"/>
    <w:rsid w:val="00FA015A"/>
    <w:rsid w:val="00FA0724"/>
    <w:rsid w:val="00FA0852"/>
    <w:rsid w:val="00FA0B40"/>
    <w:rsid w:val="00FA0CA0"/>
    <w:rsid w:val="00FA0EB4"/>
    <w:rsid w:val="00FA1139"/>
    <w:rsid w:val="00FA1725"/>
    <w:rsid w:val="00FA1DD4"/>
    <w:rsid w:val="00FA1FD0"/>
    <w:rsid w:val="00FA2108"/>
    <w:rsid w:val="00FA264E"/>
    <w:rsid w:val="00FA26E9"/>
    <w:rsid w:val="00FA280A"/>
    <w:rsid w:val="00FA2C45"/>
    <w:rsid w:val="00FA306A"/>
    <w:rsid w:val="00FA3140"/>
    <w:rsid w:val="00FA334B"/>
    <w:rsid w:val="00FA3B7D"/>
    <w:rsid w:val="00FA3B98"/>
    <w:rsid w:val="00FA3CB5"/>
    <w:rsid w:val="00FA420B"/>
    <w:rsid w:val="00FA479F"/>
    <w:rsid w:val="00FA4D1C"/>
    <w:rsid w:val="00FA4DF9"/>
    <w:rsid w:val="00FA5193"/>
    <w:rsid w:val="00FA536B"/>
    <w:rsid w:val="00FA54BA"/>
    <w:rsid w:val="00FA5B21"/>
    <w:rsid w:val="00FA5F18"/>
    <w:rsid w:val="00FA662C"/>
    <w:rsid w:val="00FA6735"/>
    <w:rsid w:val="00FA7392"/>
    <w:rsid w:val="00FA74B7"/>
    <w:rsid w:val="00FA7878"/>
    <w:rsid w:val="00FA7B00"/>
    <w:rsid w:val="00FB0CE7"/>
    <w:rsid w:val="00FB0F9F"/>
    <w:rsid w:val="00FB12BB"/>
    <w:rsid w:val="00FB1618"/>
    <w:rsid w:val="00FB16B9"/>
    <w:rsid w:val="00FB1CA2"/>
    <w:rsid w:val="00FB1D29"/>
    <w:rsid w:val="00FB2617"/>
    <w:rsid w:val="00FB2F34"/>
    <w:rsid w:val="00FB3F27"/>
    <w:rsid w:val="00FB416F"/>
    <w:rsid w:val="00FB455A"/>
    <w:rsid w:val="00FB488C"/>
    <w:rsid w:val="00FB48D6"/>
    <w:rsid w:val="00FB50B2"/>
    <w:rsid w:val="00FB573D"/>
    <w:rsid w:val="00FB5E93"/>
    <w:rsid w:val="00FB68AA"/>
    <w:rsid w:val="00FB6DA5"/>
    <w:rsid w:val="00FB77E7"/>
    <w:rsid w:val="00FB78A1"/>
    <w:rsid w:val="00FB7FE9"/>
    <w:rsid w:val="00FC0282"/>
    <w:rsid w:val="00FC029A"/>
    <w:rsid w:val="00FC0B54"/>
    <w:rsid w:val="00FC10C1"/>
    <w:rsid w:val="00FC1211"/>
    <w:rsid w:val="00FC14BE"/>
    <w:rsid w:val="00FC19C6"/>
    <w:rsid w:val="00FC1B50"/>
    <w:rsid w:val="00FC1B8E"/>
    <w:rsid w:val="00FC1E07"/>
    <w:rsid w:val="00FC2051"/>
    <w:rsid w:val="00FC20F9"/>
    <w:rsid w:val="00FC24AA"/>
    <w:rsid w:val="00FC26F1"/>
    <w:rsid w:val="00FC27DE"/>
    <w:rsid w:val="00FC27EA"/>
    <w:rsid w:val="00FC3110"/>
    <w:rsid w:val="00FC37B1"/>
    <w:rsid w:val="00FC449D"/>
    <w:rsid w:val="00FC454D"/>
    <w:rsid w:val="00FC49B2"/>
    <w:rsid w:val="00FC49BF"/>
    <w:rsid w:val="00FC4BFF"/>
    <w:rsid w:val="00FC4D84"/>
    <w:rsid w:val="00FC4D94"/>
    <w:rsid w:val="00FC586C"/>
    <w:rsid w:val="00FC592D"/>
    <w:rsid w:val="00FC5CB7"/>
    <w:rsid w:val="00FC5FD2"/>
    <w:rsid w:val="00FC646F"/>
    <w:rsid w:val="00FC6C40"/>
    <w:rsid w:val="00FC7519"/>
    <w:rsid w:val="00FC78AC"/>
    <w:rsid w:val="00FC78EA"/>
    <w:rsid w:val="00FC7FA3"/>
    <w:rsid w:val="00FD0028"/>
    <w:rsid w:val="00FD01E9"/>
    <w:rsid w:val="00FD0714"/>
    <w:rsid w:val="00FD0DD5"/>
    <w:rsid w:val="00FD0F72"/>
    <w:rsid w:val="00FD13C2"/>
    <w:rsid w:val="00FD15FE"/>
    <w:rsid w:val="00FD1872"/>
    <w:rsid w:val="00FD23F3"/>
    <w:rsid w:val="00FD2B5A"/>
    <w:rsid w:val="00FD2D92"/>
    <w:rsid w:val="00FD387F"/>
    <w:rsid w:val="00FD3CD4"/>
    <w:rsid w:val="00FD41AB"/>
    <w:rsid w:val="00FD459A"/>
    <w:rsid w:val="00FD48EF"/>
    <w:rsid w:val="00FD4A9A"/>
    <w:rsid w:val="00FD51BB"/>
    <w:rsid w:val="00FD5529"/>
    <w:rsid w:val="00FD5F1D"/>
    <w:rsid w:val="00FD62A3"/>
    <w:rsid w:val="00FD64ED"/>
    <w:rsid w:val="00FD6834"/>
    <w:rsid w:val="00FD6BB4"/>
    <w:rsid w:val="00FD747F"/>
    <w:rsid w:val="00FD76D9"/>
    <w:rsid w:val="00FD793F"/>
    <w:rsid w:val="00FD7A6C"/>
    <w:rsid w:val="00FD7D45"/>
    <w:rsid w:val="00FD7E5B"/>
    <w:rsid w:val="00FD7EFF"/>
    <w:rsid w:val="00FE000A"/>
    <w:rsid w:val="00FE00EC"/>
    <w:rsid w:val="00FE041D"/>
    <w:rsid w:val="00FE06BC"/>
    <w:rsid w:val="00FE09F2"/>
    <w:rsid w:val="00FE0A07"/>
    <w:rsid w:val="00FE15D8"/>
    <w:rsid w:val="00FE1A0E"/>
    <w:rsid w:val="00FE1CED"/>
    <w:rsid w:val="00FE1EC1"/>
    <w:rsid w:val="00FE1FDF"/>
    <w:rsid w:val="00FE22F4"/>
    <w:rsid w:val="00FE27C6"/>
    <w:rsid w:val="00FE3AF5"/>
    <w:rsid w:val="00FE3F9B"/>
    <w:rsid w:val="00FE476E"/>
    <w:rsid w:val="00FE4A4C"/>
    <w:rsid w:val="00FE4AC7"/>
    <w:rsid w:val="00FE4BFF"/>
    <w:rsid w:val="00FE5320"/>
    <w:rsid w:val="00FE56F8"/>
    <w:rsid w:val="00FE6427"/>
    <w:rsid w:val="00FE6533"/>
    <w:rsid w:val="00FE655E"/>
    <w:rsid w:val="00FE67B4"/>
    <w:rsid w:val="00FE6E51"/>
    <w:rsid w:val="00FE7155"/>
    <w:rsid w:val="00FE7292"/>
    <w:rsid w:val="00FE770F"/>
    <w:rsid w:val="00FF039B"/>
    <w:rsid w:val="00FF0997"/>
    <w:rsid w:val="00FF0A39"/>
    <w:rsid w:val="00FF147C"/>
    <w:rsid w:val="00FF14A7"/>
    <w:rsid w:val="00FF1A9E"/>
    <w:rsid w:val="00FF1DF8"/>
    <w:rsid w:val="00FF1ECE"/>
    <w:rsid w:val="00FF26BA"/>
    <w:rsid w:val="00FF2ED5"/>
    <w:rsid w:val="00FF2F08"/>
    <w:rsid w:val="00FF3355"/>
    <w:rsid w:val="00FF39CE"/>
    <w:rsid w:val="00FF3D95"/>
    <w:rsid w:val="00FF3F2B"/>
    <w:rsid w:val="00FF4109"/>
    <w:rsid w:val="00FF4682"/>
    <w:rsid w:val="00FF4950"/>
    <w:rsid w:val="00FF49B7"/>
    <w:rsid w:val="00FF5E37"/>
    <w:rsid w:val="00FF5E7D"/>
    <w:rsid w:val="00FF5F05"/>
    <w:rsid w:val="00FF687F"/>
    <w:rsid w:val="00FF6D9A"/>
    <w:rsid w:val="00FF703B"/>
    <w:rsid w:val="00FF7436"/>
    <w:rsid w:val="00FF780F"/>
    <w:rsid w:val="00FF7951"/>
    <w:rsid w:val="00FF7AFE"/>
    <w:rsid w:val="00FF7DB6"/>
    <w:rsid w:val="00FF7F25"/>
    <w:rsid w:val="04038901"/>
    <w:rsid w:val="085163F7"/>
    <w:rsid w:val="09AA3E36"/>
    <w:rsid w:val="0A36AC6C"/>
    <w:rsid w:val="10EC7A35"/>
    <w:rsid w:val="1A064CA1"/>
    <w:rsid w:val="1B2BA01D"/>
    <w:rsid w:val="1FA4E971"/>
    <w:rsid w:val="22C9FE26"/>
    <w:rsid w:val="22E5923D"/>
    <w:rsid w:val="231F9B85"/>
    <w:rsid w:val="23548711"/>
    <w:rsid w:val="24E86E64"/>
    <w:rsid w:val="25304A2D"/>
    <w:rsid w:val="2581A368"/>
    <w:rsid w:val="2AAD9AB9"/>
    <w:rsid w:val="2C9A8B9E"/>
    <w:rsid w:val="2EA30836"/>
    <w:rsid w:val="2F6CE2B6"/>
    <w:rsid w:val="32BFA2C1"/>
    <w:rsid w:val="333C438A"/>
    <w:rsid w:val="34BEC5BA"/>
    <w:rsid w:val="36FC4095"/>
    <w:rsid w:val="3927C8A3"/>
    <w:rsid w:val="3B05C40B"/>
    <w:rsid w:val="3D430472"/>
    <w:rsid w:val="3DD643EB"/>
    <w:rsid w:val="3E40D2C5"/>
    <w:rsid w:val="427B56D4"/>
    <w:rsid w:val="454C4A19"/>
    <w:rsid w:val="4902ABF0"/>
    <w:rsid w:val="4AD399CF"/>
    <w:rsid w:val="4B547AC5"/>
    <w:rsid w:val="5465E4F9"/>
    <w:rsid w:val="559CF12D"/>
    <w:rsid w:val="55F0A7FD"/>
    <w:rsid w:val="56324FC8"/>
    <w:rsid w:val="5A9EA2E3"/>
    <w:rsid w:val="607664B3"/>
    <w:rsid w:val="652103F4"/>
    <w:rsid w:val="68F9A6F2"/>
    <w:rsid w:val="6926DFD4"/>
    <w:rsid w:val="692FCA41"/>
    <w:rsid w:val="6AA04449"/>
    <w:rsid w:val="6C4E1760"/>
    <w:rsid w:val="6D2758A2"/>
    <w:rsid w:val="6E01F18D"/>
    <w:rsid w:val="6F5F4723"/>
    <w:rsid w:val="71E25C44"/>
    <w:rsid w:val="74222D61"/>
    <w:rsid w:val="76D66172"/>
    <w:rsid w:val="7910F8EC"/>
    <w:rsid w:val="792B1BA9"/>
    <w:rsid w:val="7C383EC6"/>
    <w:rsid w:val="7CAD0CFD"/>
    <w:rsid w:val="7EB3BCD8"/>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7B26E8B8"/>
  <w15:docId w15:val="{D3680389-572F-4B05-8247-A7E624FE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05E2"/>
    <w:pPr>
      <w:spacing w:before="0"/>
      <w:jc w:val="both"/>
    </w:pPr>
    <w:rPr>
      <w:sz w:val="24"/>
    </w:rPr>
  </w:style>
  <w:style w:type="paragraph" w:styleId="Heading1">
    <w:name w:val="heading 1"/>
    <w:basedOn w:val="Normal"/>
    <w:next w:val="Normal"/>
    <w:link w:val="Heading1Char"/>
    <w:uiPriority w:val="1"/>
    <w:qFormat/>
    <w:rsid w:val="001E6A17"/>
    <w:pPr>
      <w:keepNext/>
      <w:keepLines/>
      <w:pageBreakBefore/>
      <w:numPr>
        <w:numId w:val="3"/>
      </w:numPr>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1"/>
    <w:unhideWhenUsed/>
    <w:qFormat/>
    <w:rsid w:val="00826B75"/>
    <w:pPr>
      <w:keepNext/>
      <w:keepLines/>
      <w:numPr>
        <w:ilvl w:val="1"/>
        <w:numId w:val="3"/>
      </w:numPr>
      <w:outlineLvl w:val="1"/>
    </w:pPr>
    <w:rPr>
      <w:rFonts w:eastAsiaTheme="majorEastAsia" w:cstheme="majorBidi"/>
      <w:b/>
      <w:sz w:val="28"/>
      <w:szCs w:val="26"/>
      <w:lang w:val="en-GB"/>
    </w:rPr>
  </w:style>
  <w:style w:type="paragraph" w:styleId="Heading3">
    <w:name w:val="heading 3"/>
    <w:basedOn w:val="Normal"/>
    <w:next w:val="Normal"/>
    <w:link w:val="Heading3Char"/>
    <w:uiPriority w:val="1"/>
    <w:qFormat/>
    <w:rsid w:val="005C77E7"/>
    <w:pPr>
      <w:widowControl w:val="0"/>
      <w:numPr>
        <w:ilvl w:val="2"/>
        <w:numId w:val="3"/>
      </w:numPr>
      <w:autoSpaceDE w:val="0"/>
      <w:autoSpaceDN w:val="0"/>
      <w:adjustRightInd w:val="0"/>
      <w:outlineLvl w:val="2"/>
    </w:pPr>
    <w:rPr>
      <w:rFonts w:ascii="Calibri" w:eastAsiaTheme="minorEastAsia" w:hAnsi="Calibri" w:cs="Calibri"/>
      <w:b/>
      <w:i/>
      <w:sz w:val="28"/>
      <w:szCs w:val="24"/>
    </w:rPr>
  </w:style>
  <w:style w:type="paragraph" w:styleId="Heading4">
    <w:name w:val="heading 4"/>
    <w:basedOn w:val="Normal"/>
    <w:next w:val="Normal"/>
    <w:link w:val="Heading4Char"/>
    <w:uiPriority w:val="1"/>
    <w:unhideWhenUsed/>
    <w:qFormat/>
    <w:rsid w:val="00BD4E91"/>
    <w:pPr>
      <w:keepNext/>
      <w:keepLines/>
      <w:outlineLvl w:val="3"/>
    </w:pPr>
    <w:rPr>
      <w:rFonts w:ascii="Calibri" w:eastAsiaTheme="majorEastAsia" w:hAnsi="Calibri" w:cstheme="majorBidi"/>
      <w:b/>
      <w:iCs/>
    </w:rPr>
  </w:style>
  <w:style w:type="paragraph" w:styleId="Heading5">
    <w:name w:val="heading 5"/>
    <w:basedOn w:val="Normal"/>
    <w:next w:val="Normal"/>
    <w:link w:val="Heading5Char"/>
    <w:uiPriority w:val="1"/>
    <w:unhideWhenUsed/>
    <w:qFormat/>
    <w:rsid w:val="00FC78E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1"/>
    <w:qFormat/>
    <w:rsid w:val="00F313C4"/>
    <w:pPr>
      <w:widowControl w:val="0"/>
      <w:spacing w:after="0"/>
      <w:ind w:left="112"/>
      <w:jc w:val="left"/>
      <w:outlineLvl w:val="5"/>
    </w:pPr>
    <w:rPr>
      <w:rFonts w:ascii="Times New Roman" w:eastAsia="Times New Roman" w:hAnsi="Times New Roman"/>
      <w:b/>
      <w:bCs/>
      <w:i/>
      <w:szCs w:val="24"/>
    </w:rPr>
  </w:style>
  <w:style w:type="paragraph" w:styleId="Heading9">
    <w:name w:val="heading 9"/>
    <w:basedOn w:val="Normal"/>
    <w:next w:val="Normal"/>
    <w:link w:val="Heading9Char"/>
    <w:qFormat/>
    <w:rsid w:val="00121B58"/>
    <w:pPr>
      <w:numPr>
        <w:ilvl w:val="8"/>
        <w:numId w:val="19"/>
      </w:numPr>
      <w:spacing w:before="240" w:after="60"/>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6A17"/>
    <w:rPr>
      <w:rFonts w:ascii="Calibri" w:eastAsiaTheme="majorEastAsia" w:hAnsi="Calibri" w:cstheme="majorBidi"/>
      <w:b/>
      <w:sz w:val="32"/>
      <w:szCs w:val="32"/>
    </w:rPr>
  </w:style>
  <w:style w:type="character" w:customStyle="1" w:styleId="Heading2Char">
    <w:name w:val="Heading 2 Char"/>
    <w:basedOn w:val="DefaultParagraphFont"/>
    <w:link w:val="Heading2"/>
    <w:uiPriority w:val="1"/>
    <w:rsid w:val="00826B75"/>
    <w:rPr>
      <w:rFonts w:eastAsiaTheme="majorEastAsia" w:cstheme="majorBidi"/>
      <w:b/>
      <w:sz w:val="28"/>
      <w:szCs w:val="26"/>
      <w:lang w:val="en-GB"/>
    </w:rPr>
  </w:style>
  <w:style w:type="character" w:customStyle="1" w:styleId="Heading3Char">
    <w:name w:val="Heading 3 Char"/>
    <w:basedOn w:val="DefaultParagraphFont"/>
    <w:link w:val="Heading3"/>
    <w:uiPriority w:val="1"/>
    <w:rsid w:val="005C77E7"/>
    <w:rPr>
      <w:rFonts w:ascii="Calibri" w:eastAsiaTheme="minorEastAsia" w:hAnsi="Calibri" w:cs="Calibri"/>
      <w:b/>
      <w:i/>
      <w:sz w:val="28"/>
      <w:szCs w:val="24"/>
    </w:rPr>
  </w:style>
  <w:style w:type="character" w:customStyle="1" w:styleId="Heading4Char">
    <w:name w:val="Heading 4 Char"/>
    <w:basedOn w:val="DefaultParagraphFont"/>
    <w:link w:val="Heading4"/>
    <w:uiPriority w:val="1"/>
    <w:rsid w:val="00BD4E91"/>
    <w:rPr>
      <w:rFonts w:ascii="Calibri" w:eastAsiaTheme="majorEastAsia" w:hAnsi="Calibri" w:cstheme="majorBidi"/>
      <w:b/>
      <w:iCs/>
      <w:sz w:val="24"/>
    </w:rPr>
  </w:style>
  <w:style w:type="character" w:customStyle="1" w:styleId="Heading5Char">
    <w:name w:val="Heading 5 Char"/>
    <w:basedOn w:val="DefaultParagraphFont"/>
    <w:link w:val="Heading5"/>
    <w:uiPriority w:val="9"/>
    <w:semiHidden/>
    <w:rsid w:val="00FC78EA"/>
    <w:rPr>
      <w:rFonts w:asciiTheme="majorHAnsi" w:eastAsiaTheme="majorEastAsia" w:hAnsiTheme="majorHAnsi" w:cstheme="majorBidi"/>
      <w:color w:val="365F91" w:themeColor="accent1" w:themeShade="BF"/>
    </w:rPr>
  </w:style>
  <w:style w:type="paragraph" w:styleId="FootnoteText">
    <w:name w:val="footnote text"/>
    <w:aliases w:val="single space,footnote text,fn,FOOTNOTES,Fodnotetekst Tegn,Footnote,Footnote Text qer,Footnote Text Char Char,f,Footnote Text Char2 Char,Footnote Text Char1 Char Char,Footnote Text Char2 Char Char Char,ALTS FOOTNOTE,ft,WB-Fußnotentext,ADB"/>
    <w:basedOn w:val="Normal"/>
    <w:link w:val="FootnoteTextChar"/>
    <w:uiPriority w:val="99"/>
    <w:qFormat/>
    <w:rsid w:val="007A164E"/>
    <w:pPr>
      <w:spacing w:after="0"/>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dnotetekst Tegn Char,Footnote Char,Footnote Text qer Char,Footnote Text Char Char Char,f Char,Footnote Text Char2 Char Char,Footnote Text Char1 Char Char Char,ft Char"/>
    <w:basedOn w:val="DefaultParagraphFont"/>
    <w:link w:val="FootnoteText"/>
    <w:uiPriority w:val="99"/>
    <w:qFormat/>
    <w:rsid w:val="007A164E"/>
    <w:rPr>
      <w:rFonts w:ascii="Times New Roman" w:eastAsia="Times New Roman" w:hAnsi="Times New Roman" w:cs="Times New Roman"/>
      <w:sz w:val="20"/>
      <w:szCs w:val="20"/>
    </w:rPr>
  </w:style>
  <w:style w:type="character" w:styleId="FootnoteReference">
    <w:name w:val="footnote reference"/>
    <w:aliases w:val="ftref,BVI fnr,Footnote Reference Number,fr,Used by Word for Help footnote symbols,16 Point,Superscript 6 Point,Char Char Char Char Car Char,Footnote Reference_LVL6,Footnote Reference_LVL61,Footnote Reference_LVL62,Ref,SUPERS,R,BVI"/>
    <w:basedOn w:val="DefaultParagraphFont"/>
    <w:link w:val="BVIfnrCarCar"/>
    <w:uiPriority w:val="99"/>
    <w:qFormat/>
    <w:rsid w:val="007A164E"/>
    <w:rPr>
      <w:vertAlign w:val="superscript"/>
    </w:rPr>
  </w:style>
  <w:style w:type="paragraph" w:customStyle="1" w:styleId="BVIfnrCarCar">
    <w:name w:val="BVI fnr Car Car"/>
    <w:aliases w:val="BVI fnr Car,BVI fnr Car Car Car Car Char, BVI fnr Car Car Car Car Char,BVI fnr Car Car Car Car Char תו תו Char Char,BVI fnr Car Car תו Char,BVI fnr Car תו Char,BVI fnr תו Char"/>
    <w:basedOn w:val="Normal"/>
    <w:link w:val="FootnoteReference"/>
    <w:uiPriority w:val="99"/>
    <w:rsid w:val="00540BCE"/>
    <w:pPr>
      <w:spacing w:after="160" w:line="240" w:lineRule="exact"/>
    </w:pPr>
    <w:rPr>
      <w:vertAlign w:val="superscript"/>
    </w:rPr>
  </w:style>
  <w:style w:type="paragraph" w:styleId="Header">
    <w:name w:val="header"/>
    <w:basedOn w:val="Normal"/>
    <w:link w:val="HeaderChar"/>
    <w:uiPriority w:val="99"/>
    <w:unhideWhenUsed/>
    <w:rsid w:val="007A164E"/>
    <w:pPr>
      <w:tabs>
        <w:tab w:val="center" w:pos="4680"/>
        <w:tab w:val="right" w:pos="9360"/>
      </w:tabs>
      <w:spacing w:after="0"/>
    </w:pPr>
  </w:style>
  <w:style w:type="character" w:customStyle="1" w:styleId="HeaderChar">
    <w:name w:val="Header Char"/>
    <w:basedOn w:val="DefaultParagraphFont"/>
    <w:link w:val="Header"/>
    <w:uiPriority w:val="99"/>
    <w:rsid w:val="007A164E"/>
  </w:style>
  <w:style w:type="paragraph" w:styleId="Footer">
    <w:name w:val="footer"/>
    <w:basedOn w:val="Normal"/>
    <w:link w:val="FooterChar"/>
    <w:uiPriority w:val="99"/>
    <w:unhideWhenUsed/>
    <w:rsid w:val="007A164E"/>
    <w:pPr>
      <w:tabs>
        <w:tab w:val="center" w:pos="4680"/>
        <w:tab w:val="right" w:pos="9360"/>
      </w:tabs>
      <w:spacing w:after="0"/>
    </w:pPr>
  </w:style>
  <w:style w:type="character" w:customStyle="1" w:styleId="FooterChar">
    <w:name w:val="Footer Char"/>
    <w:basedOn w:val="DefaultParagraphFont"/>
    <w:link w:val="Footer"/>
    <w:uiPriority w:val="99"/>
    <w:rsid w:val="007A164E"/>
  </w:style>
  <w:style w:type="table" w:styleId="TableGrid">
    <w:name w:val="Table Grid"/>
    <w:aliases w:val="Table long document,mtbs,表格样式"/>
    <w:basedOn w:val="TableNormal"/>
    <w:uiPriority w:val="39"/>
    <w:rsid w:val="00875DAF"/>
    <w:pPr>
      <w:spacing w:before="0"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Numbered Paragraph,List Paragraph (numbered (a)),List_Paragraph,Multilevel para_II,MC Paragraphe Liste,Bullets,List Bullet-OpsManual,Title Style 1,Bullet paras,ANNEX,List Paragraph2,Bullet Paragraph,Liste 1,123 List Paragraph,Celula,l,Ha"/>
    <w:basedOn w:val="Normal"/>
    <w:link w:val="ListParagraphChar"/>
    <w:uiPriority w:val="34"/>
    <w:qFormat/>
    <w:rsid w:val="00461844"/>
    <w:pPr>
      <w:widowControl w:val="0"/>
      <w:numPr>
        <w:numId w:val="4"/>
      </w:numPr>
      <w:autoSpaceDE w:val="0"/>
      <w:autoSpaceDN w:val="0"/>
      <w:adjustRightInd w:val="0"/>
    </w:pPr>
    <w:rPr>
      <w:rFonts w:eastAsia="Times New Roman" w:cs="Arial"/>
      <w:color w:val="000000"/>
      <w:szCs w:val="24"/>
    </w:rPr>
  </w:style>
  <w:style w:type="character" w:customStyle="1" w:styleId="ListParagraphChar">
    <w:name w:val="List Paragraph Char"/>
    <w:aliases w:val="Numbered Paragraph Char,List Paragraph (numbered (a)) Char,List_Paragraph Char,Multilevel para_II Char,MC Paragraphe Liste Char,Bullets Char,List Bullet-OpsManual Char,Title Style 1 Char,Bullet paras Char,ANNEX Char,Liste 1 Char"/>
    <w:basedOn w:val="DefaultParagraphFont"/>
    <w:link w:val="ListParagraph"/>
    <w:uiPriority w:val="34"/>
    <w:qFormat/>
    <w:locked/>
    <w:rsid w:val="00461844"/>
    <w:rPr>
      <w:rFonts w:eastAsia="Times New Roman" w:cs="Arial"/>
      <w:color w:val="000000"/>
      <w:sz w:val="24"/>
      <w:szCs w:val="24"/>
    </w:rPr>
  </w:style>
  <w:style w:type="paragraph" w:styleId="BalloonText">
    <w:name w:val="Balloon Text"/>
    <w:basedOn w:val="Normal"/>
    <w:link w:val="BalloonTextChar"/>
    <w:uiPriority w:val="99"/>
    <w:semiHidden/>
    <w:unhideWhenUsed/>
    <w:rsid w:val="00C130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AF"/>
    <w:rPr>
      <w:rFonts w:ascii="Tahoma" w:hAnsi="Tahoma" w:cs="Tahoma"/>
      <w:sz w:val="16"/>
      <w:szCs w:val="16"/>
    </w:rPr>
  </w:style>
  <w:style w:type="character" w:styleId="CommentReference">
    <w:name w:val="annotation reference"/>
    <w:basedOn w:val="DefaultParagraphFont"/>
    <w:uiPriority w:val="99"/>
    <w:unhideWhenUsed/>
    <w:rsid w:val="00AB061B"/>
    <w:rPr>
      <w:sz w:val="16"/>
      <w:szCs w:val="16"/>
    </w:rPr>
  </w:style>
  <w:style w:type="paragraph" w:styleId="CommentText">
    <w:name w:val="annotation text"/>
    <w:basedOn w:val="Normal"/>
    <w:link w:val="CommentTextChar"/>
    <w:uiPriority w:val="99"/>
    <w:unhideWhenUsed/>
    <w:rsid w:val="00AB061B"/>
    <w:rPr>
      <w:sz w:val="20"/>
      <w:szCs w:val="20"/>
    </w:rPr>
  </w:style>
  <w:style w:type="character" w:customStyle="1" w:styleId="CommentTextChar">
    <w:name w:val="Comment Text Char"/>
    <w:basedOn w:val="DefaultParagraphFont"/>
    <w:link w:val="CommentText"/>
    <w:uiPriority w:val="99"/>
    <w:rsid w:val="00AB061B"/>
    <w:rPr>
      <w:sz w:val="20"/>
      <w:szCs w:val="20"/>
    </w:rPr>
  </w:style>
  <w:style w:type="paragraph" w:styleId="CommentSubject">
    <w:name w:val="annotation subject"/>
    <w:basedOn w:val="CommentText"/>
    <w:next w:val="CommentText"/>
    <w:link w:val="CommentSubjectChar"/>
    <w:uiPriority w:val="99"/>
    <w:semiHidden/>
    <w:unhideWhenUsed/>
    <w:rsid w:val="00AB061B"/>
    <w:rPr>
      <w:b/>
      <w:bCs/>
    </w:rPr>
  </w:style>
  <w:style w:type="character" w:customStyle="1" w:styleId="CommentSubjectChar">
    <w:name w:val="Comment Subject Char"/>
    <w:basedOn w:val="CommentTextChar"/>
    <w:link w:val="CommentSubject"/>
    <w:uiPriority w:val="99"/>
    <w:semiHidden/>
    <w:rsid w:val="00AB061B"/>
    <w:rPr>
      <w:b/>
      <w:bCs/>
      <w:sz w:val="20"/>
      <w:szCs w:val="20"/>
    </w:rPr>
  </w:style>
  <w:style w:type="character" w:styleId="Hyperlink">
    <w:name w:val="Hyperlink"/>
    <w:basedOn w:val="DefaultParagraphFont"/>
    <w:uiPriority w:val="99"/>
    <w:unhideWhenUsed/>
    <w:rsid w:val="005F0063"/>
    <w:rPr>
      <w:color w:val="0000FF" w:themeColor="hyperlink"/>
      <w:u w:val="single"/>
    </w:rPr>
  </w:style>
  <w:style w:type="paragraph" w:customStyle="1" w:styleId="BasicParagraph">
    <w:name w:val="[Basic Paragraph]"/>
    <w:basedOn w:val="Normal"/>
    <w:uiPriority w:val="99"/>
    <w:rsid w:val="00256A88"/>
    <w:pPr>
      <w:autoSpaceDE w:val="0"/>
      <w:autoSpaceDN w:val="0"/>
      <w:adjustRightInd w:val="0"/>
      <w:spacing w:after="0" w:line="288" w:lineRule="auto"/>
      <w:textAlignment w:val="center"/>
    </w:pPr>
    <w:rPr>
      <w:rFonts w:ascii="Times" w:eastAsiaTheme="minorEastAsia" w:hAnsi="Times" w:cs="Times"/>
      <w:color w:val="000000"/>
      <w:szCs w:val="24"/>
      <w:lang w:val="en-GB" w:eastAsia="ja-JP"/>
    </w:rPr>
  </w:style>
  <w:style w:type="paragraph" w:styleId="Revision">
    <w:name w:val="Revision"/>
    <w:hidden/>
    <w:uiPriority w:val="99"/>
    <w:semiHidden/>
    <w:rsid w:val="00695B91"/>
    <w:pPr>
      <w:spacing w:before="0" w:after="0"/>
    </w:pPr>
  </w:style>
  <w:style w:type="table" w:styleId="LightList">
    <w:name w:val="Light List"/>
    <w:basedOn w:val="TableNormal"/>
    <w:uiPriority w:val="61"/>
    <w:rsid w:val="00110279"/>
    <w:pPr>
      <w:spacing w:before="0" w:after="0"/>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ragraphStyle8">
    <w:name w:val="Paragraph Style 8"/>
    <w:basedOn w:val="Normal"/>
    <w:uiPriority w:val="99"/>
    <w:rsid w:val="00616995"/>
    <w:pPr>
      <w:tabs>
        <w:tab w:val="left" w:pos="740"/>
      </w:tabs>
      <w:autoSpaceDE w:val="0"/>
      <w:autoSpaceDN w:val="0"/>
      <w:adjustRightInd w:val="0"/>
      <w:spacing w:after="108" w:line="360" w:lineRule="atLeast"/>
      <w:textAlignment w:val="center"/>
    </w:pPr>
    <w:rPr>
      <w:rFonts w:ascii="Cambria" w:hAnsi="Cambria" w:cs="Cambria"/>
      <w:color w:val="000000"/>
      <w:szCs w:val="24"/>
      <w:lang w:val="en-GB"/>
    </w:rPr>
  </w:style>
  <w:style w:type="character" w:customStyle="1" w:styleId="Engheading1">
    <w:name w:val="Engheading 1"/>
    <w:uiPriority w:val="99"/>
    <w:rsid w:val="00616995"/>
    <w:rPr>
      <w:rFonts w:ascii="Cambria" w:hAnsi="Cambria" w:cs="Cambria"/>
      <w:b/>
      <w:bCs/>
      <w:sz w:val="32"/>
      <w:szCs w:val="32"/>
    </w:rPr>
  </w:style>
  <w:style w:type="paragraph" w:styleId="TOCHeading">
    <w:name w:val="TOC Heading"/>
    <w:basedOn w:val="Heading1"/>
    <w:next w:val="Normal"/>
    <w:uiPriority w:val="39"/>
    <w:unhideWhenUsed/>
    <w:qFormat/>
    <w:rsid w:val="00710C90"/>
    <w:pPr>
      <w:spacing w:line="259" w:lineRule="auto"/>
      <w:outlineLvl w:val="9"/>
    </w:pPr>
  </w:style>
  <w:style w:type="paragraph" w:styleId="TOC1">
    <w:name w:val="toc 1"/>
    <w:basedOn w:val="Normal"/>
    <w:next w:val="Normal"/>
    <w:autoRedefine/>
    <w:uiPriority w:val="39"/>
    <w:unhideWhenUsed/>
    <w:qFormat/>
    <w:rsid w:val="00710C90"/>
    <w:pPr>
      <w:spacing w:after="100"/>
    </w:pPr>
  </w:style>
  <w:style w:type="paragraph" w:styleId="TOC3">
    <w:name w:val="toc 3"/>
    <w:basedOn w:val="Normal"/>
    <w:next w:val="Normal"/>
    <w:autoRedefine/>
    <w:uiPriority w:val="39"/>
    <w:unhideWhenUsed/>
    <w:qFormat/>
    <w:rsid w:val="00DA3E21"/>
    <w:pPr>
      <w:tabs>
        <w:tab w:val="left" w:pos="1320"/>
        <w:tab w:val="right" w:leader="dot" w:pos="9017"/>
      </w:tabs>
      <w:spacing w:after="100"/>
      <w:ind w:left="720"/>
    </w:pPr>
  </w:style>
  <w:style w:type="paragraph" w:styleId="TOC2">
    <w:name w:val="toc 2"/>
    <w:basedOn w:val="Normal"/>
    <w:next w:val="Normal"/>
    <w:autoRedefine/>
    <w:uiPriority w:val="39"/>
    <w:unhideWhenUsed/>
    <w:qFormat/>
    <w:rsid w:val="00785ED3"/>
    <w:pPr>
      <w:tabs>
        <w:tab w:val="right" w:leader="dot" w:pos="10189"/>
      </w:tabs>
      <w:spacing w:after="100"/>
      <w:ind w:left="720"/>
    </w:pPr>
  </w:style>
  <w:style w:type="paragraph" w:customStyle="1" w:styleId="Default">
    <w:name w:val="Default"/>
    <w:rsid w:val="00C90D17"/>
    <w:pPr>
      <w:autoSpaceDE w:val="0"/>
      <w:autoSpaceDN w:val="0"/>
      <w:adjustRightInd w:val="0"/>
      <w:spacing w:before="0" w:after="0"/>
    </w:pPr>
    <w:rPr>
      <w:rFonts w:ascii="Times New Roman" w:hAnsi="Times New Roman" w:cs="Times New Roman"/>
      <w:color w:val="000000"/>
      <w:sz w:val="24"/>
      <w:szCs w:val="24"/>
      <w:lang w:bidi="th-TH"/>
    </w:rPr>
  </w:style>
  <w:style w:type="character" w:styleId="Emphasis">
    <w:name w:val="Emphasis"/>
    <w:basedOn w:val="DefaultParagraphFont"/>
    <w:uiPriority w:val="20"/>
    <w:qFormat/>
    <w:rsid w:val="00C90D17"/>
    <w:rPr>
      <w:i/>
      <w:iCs/>
    </w:rPr>
  </w:style>
  <w:style w:type="paragraph" w:styleId="EndnoteText">
    <w:name w:val="endnote text"/>
    <w:basedOn w:val="Normal"/>
    <w:link w:val="EndnoteTextChar"/>
    <w:uiPriority w:val="99"/>
    <w:semiHidden/>
    <w:unhideWhenUsed/>
    <w:rsid w:val="00EB52FD"/>
    <w:pPr>
      <w:spacing w:after="0"/>
    </w:pPr>
    <w:rPr>
      <w:sz w:val="20"/>
      <w:szCs w:val="20"/>
    </w:rPr>
  </w:style>
  <w:style w:type="character" w:customStyle="1" w:styleId="EndnoteTextChar">
    <w:name w:val="Endnote Text Char"/>
    <w:basedOn w:val="DefaultParagraphFont"/>
    <w:link w:val="EndnoteText"/>
    <w:uiPriority w:val="99"/>
    <w:semiHidden/>
    <w:rsid w:val="00EB52FD"/>
    <w:rPr>
      <w:sz w:val="20"/>
      <w:szCs w:val="20"/>
    </w:rPr>
  </w:style>
  <w:style w:type="character" w:styleId="EndnoteReference">
    <w:name w:val="endnote reference"/>
    <w:basedOn w:val="DefaultParagraphFont"/>
    <w:uiPriority w:val="99"/>
    <w:semiHidden/>
    <w:unhideWhenUsed/>
    <w:rsid w:val="00EB52FD"/>
    <w:rPr>
      <w:vertAlign w:val="superscript"/>
    </w:rPr>
  </w:style>
  <w:style w:type="paragraph" w:styleId="BodyText">
    <w:name w:val="Body Text"/>
    <w:basedOn w:val="Normal"/>
    <w:link w:val="BodyTextChar"/>
    <w:uiPriority w:val="1"/>
    <w:qFormat/>
    <w:rsid w:val="00D9441E"/>
    <w:pPr>
      <w:autoSpaceDE w:val="0"/>
      <w:autoSpaceDN w:val="0"/>
      <w:adjustRightInd w:val="0"/>
      <w:spacing w:after="0"/>
    </w:pPr>
    <w:rPr>
      <w:rFonts w:ascii="Times New Roman" w:hAnsi="Times New Roman" w:cs="Times New Roman"/>
      <w:sz w:val="20"/>
      <w:szCs w:val="20"/>
      <w:lang w:bidi="th-TH"/>
    </w:rPr>
  </w:style>
  <w:style w:type="character" w:customStyle="1" w:styleId="BodyTextChar">
    <w:name w:val="Body Text Char"/>
    <w:basedOn w:val="DefaultParagraphFont"/>
    <w:link w:val="BodyText"/>
    <w:uiPriority w:val="1"/>
    <w:rsid w:val="00D9441E"/>
    <w:rPr>
      <w:rFonts w:ascii="Times New Roman" w:hAnsi="Times New Roman" w:cs="Times New Roman"/>
      <w:sz w:val="20"/>
      <w:szCs w:val="20"/>
      <w:lang w:bidi="th-TH"/>
    </w:rPr>
  </w:style>
  <w:style w:type="paragraph" w:customStyle="1" w:styleId="TableParagraph">
    <w:name w:val="Table Paragraph"/>
    <w:basedOn w:val="Normal"/>
    <w:uiPriority w:val="1"/>
    <w:qFormat/>
    <w:rsid w:val="00DA28DC"/>
    <w:pPr>
      <w:autoSpaceDE w:val="0"/>
      <w:autoSpaceDN w:val="0"/>
      <w:adjustRightInd w:val="0"/>
      <w:spacing w:after="0"/>
    </w:pPr>
    <w:rPr>
      <w:rFonts w:ascii="Times New Roman" w:hAnsi="Times New Roman" w:cs="Arial Unicode MS"/>
      <w:szCs w:val="24"/>
      <w:lang w:bidi="th-TH"/>
    </w:rPr>
  </w:style>
  <w:style w:type="paragraph" w:customStyle="1" w:styleId="BodyText1">
    <w:name w:val="Body Text1"/>
    <w:link w:val="BodyText1Char"/>
    <w:qFormat/>
    <w:rsid w:val="0003709E"/>
    <w:pPr>
      <w:spacing w:before="0" w:after="180" w:line="300" w:lineRule="exact"/>
      <w:jc w:val="both"/>
    </w:pPr>
    <w:rPr>
      <w:rFonts w:ascii="Arial" w:eastAsia="Times New Roman" w:hAnsi="Arial" w:cs="Arial"/>
      <w:kern w:val="22"/>
      <w:sz w:val="20"/>
    </w:rPr>
  </w:style>
  <w:style w:type="character" w:customStyle="1" w:styleId="BodyText1Char">
    <w:name w:val="Body Text1 Char"/>
    <w:link w:val="BodyText1"/>
    <w:locked/>
    <w:rsid w:val="0003709E"/>
    <w:rPr>
      <w:rFonts w:ascii="Arial" w:eastAsia="Times New Roman" w:hAnsi="Arial" w:cs="Arial"/>
      <w:kern w:val="22"/>
      <w:sz w:val="20"/>
    </w:rPr>
  </w:style>
  <w:style w:type="paragraph" w:styleId="Caption">
    <w:name w:val="caption"/>
    <w:aliases w:val="Caption Char Char,Caption Char Char Char,Caption Char1,Caption1,Caption1 Char,Caption_Table,Figure Head,Figure Head Znak,Figure Head Znak Znak,Table title,WB Caption,quarterly chart caption,quarterly chart caption Char Char,AGT ESIA,AGT ESIA1"/>
    <w:next w:val="BodyText1"/>
    <w:link w:val="CaptionChar"/>
    <w:qFormat/>
    <w:rsid w:val="00EC7B2C"/>
    <w:pPr>
      <w:keepNext/>
      <w:tabs>
        <w:tab w:val="left" w:pos="1440"/>
      </w:tabs>
      <w:spacing w:before="0"/>
      <w:ind w:left="1440" w:hanging="1440"/>
      <w:jc w:val="center"/>
    </w:pPr>
    <w:rPr>
      <w:rFonts w:ascii="Calibri" w:eastAsiaTheme="minorEastAsia" w:hAnsi="Calibri" w:cs="Calibri"/>
      <w:b/>
      <w:bCs/>
      <w:sz w:val="24"/>
      <w:szCs w:val="18"/>
      <w:lang w:val="en-GB"/>
    </w:rPr>
  </w:style>
  <w:style w:type="character" w:customStyle="1" w:styleId="CaptionChar">
    <w:name w:val="Caption Char"/>
    <w:aliases w:val="Caption Char Char Char1,Caption Char Char Char Char,Caption Char1 Char,Caption1 Char1,Caption1 Char Char,Caption_Table Char,Figure Head Char,Figure Head Znak Char,Figure Head Znak Znak Char,Table title Char,WB Caption Char,AGT ESIA Char"/>
    <w:link w:val="Caption"/>
    <w:locked/>
    <w:rsid w:val="00EC7B2C"/>
    <w:rPr>
      <w:rFonts w:ascii="Calibri" w:eastAsiaTheme="minorEastAsia" w:hAnsi="Calibri" w:cs="Calibri"/>
      <w:b/>
      <w:bCs/>
      <w:sz w:val="24"/>
      <w:szCs w:val="18"/>
      <w:lang w:val="en-GB"/>
    </w:rPr>
  </w:style>
  <w:style w:type="paragraph" w:customStyle="1" w:styleId="BulletList1">
    <w:name w:val="Bullet List 1"/>
    <w:link w:val="BulletList1Char"/>
    <w:qFormat/>
    <w:rsid w:val="004C34C2"/>
    <w:pPr>
      <w:numPr>
        <w:numId w:val="2"/>
      </w:numPr>
      <w:tabs>
        <w:tab w:val="left" w:pos="567"/>
      </w:tabs>
      <w:spacing w:before="0" w:after="180" w:line="300" w:lineRule="exact"/>
      <w:ind w:left="567" w:hanging="567"/>
      <w:jc w:val="both"/>
    </w:pPr>
    <w:rPr>
      <w:rFonts w:ascii="Calibri" w:eastAsia="Times New Roman" w:hAnsi="Calibri" w:cs="Arial"/>
      <w:iCs/>
      <w:kern w:val="22"/>
      <w:sz w:val="24"/>
      <w:lang w:val="en-CA"/>
    </w:rPr>
  </w:style>
  <w:style w:type="character" w:customStyle="1" w:styleId="BulletList1Char">
    <w:name w:val="Bullet List 1 Char"/>
    <w:link w:val="BulletList1"/>
    <w:locked/>
    <w:rsid w:val="004C34C2"/>
    <w:rPr>
      <w:rFonts w:ascii="Calibri" w:eastAsia="Times New Roman" w:hAnsi="Calibri" w:cs="Arial"/>
      <w:iCs/>
      <w:kern w:val="22"/>
      <w:sz w:val="24"/>
      <w:lang w:val="en-CA"/>
    </w:rPr>
  </w:style>
  <w:style w:type="character" w:customStyle="1" w:styleId="fontstyle01">
    <w:name w:val="fontstyle01"/>
    <w:basedOn w:val="DefaultParagraphFont"/>
    <w:rsid w:val="00567BC7"/>
    <w:rPr>
      <w:rFonts w:ascii="Arial" w:hAnsi="Arial" w:cs="Arial" w:hint="default"/>
      <w:b w:val="0"/>
      <w:bCs w:val="0"/>
      <w:i w:val="0"/>
      <w:iCs w:val="0"/>
      <w:color w:val="000000"/>
      <w:sz w:val="22"/>
      <w:szCs w:val="22"/>
    </w:rPr>
  </w:style>
  <w:style w:type="table" w:customStyle="1" w:styleId="PlainTable41">
    <w:name w:val="Plain Table 41"/>
    <w:basedOn w:val="TableNormal"/>
    <w:uiPriority w:val="44"/>
    <w:rsid w:val="004E636F"/>
    <w:pPr>
      <w:spacing w:before="0"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51">
    <w:name w:val="Normal_51"/>
    <w:uiPriority w:val="99"/>
    <w:qFormat/>
    <w:rsid w:val="005A6573"/>
    <w:pPr>
      <w:widowControl w:val="0"/>
      <w:autoSpaceDE w:val="0"/>
      <w:autoSpaceDN w:val="0"/>
      <w:adjustRightInd w:val="0"/>
      <w:spacing w:before="0" w:after="0"/>
    </w:pPr>
    <w:rPr>
      <w:rFonts w:ascii="Arial" w:eastAsiaTheme="minorEastAsia" w:hAnsi="Arial" w:cs="Arial"/>
      <w:color w:val="000000"/>
      <w:sz w:val="24"/>
      <w:szCs w:val="24"/>
    </w:rPr>
  </w:style>
  <w:style w:type="paragraph" w:styleId="TableofFigures">
    <w:name w:val="table of figures"/>
    <w:basedOn w:val="Normal"/>
    <w:next w:val="Normal"/>
    <w:uiPriority w:val="99"/>
    <w:unhideWhenUsed/>
    <w:rsid w:val="00AE6143"/>
    <w:pPr>
      <w:spacing w:after="0"/>
    </w:pPr>
  </w:style>
  <w:style w:type="character" w:styleId="Strong">
    <w:name w:val="Strong"/>
    <w:basedOn w:val="DefaultParagraphFont"/>
    <w:uiPriority w:val="22"/>
    <w:qFormat/>
    <w:rsid w:val="00AD2877"/>
    <w:rPr>
      <w:b/>
      <w:bCs/>
    </w:rPr>
  </w:style>
  <w:style w:type="character" w:customStyle="1" w:styleId="UnresolvedMention1">
    <w:name w:val="Unresolved Mention1"/>
    <w:basedOn w:val="DefaultParagraphFont"/>
    <w:uiPriority w:val="99"/>
    <w:semiHidden/>
    <w:unhideWhenUsed/>
    <w:rsid w:val="00A477F6"/>
    <w:rPr>
      <w:color w:val="605E5C"/>
      <w:shd w:val="clear" w:color="auto" w:fill="E1DFDD"/>
    </w:rPr>
  </w:style>
  <w:style w:type="character" w:styleId="FollowedHyperlink">
    <w:name w:val="FollowedHyperlink"/>
    <w:basedOn w:val="DefaultParagraphFont"/>
    <w:uiPriority w:val="99"/>
    <w:semiHidden/>
    <w:unhideWhenUsed/>
    <w:rsid w:val="00507C48"/>
    <w:rPr>
      <w:color w:val="800080" w:themeColor="followedHyperlink"/>
      <w:u w:val="single"/>
    </w:rPr>
  </w:style>
  <w:style w:type="table" w:styleId="LightList-Accent4">
    <w:name w:val="Light List Accent 4"/>
    <w:basedOn w:val="TableNormal"/>
    <w:uiPriority w:val="61"/>
    <w:rsid w:val="00E74A6D"/>
    <w:pPr>
      <w:spacing w:before="0" w:after="0"/>
    </w:pPr>
    <w:rPr>
      <w:lang w:bidi="my-MM"/>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Light">
    <w:name w:val="Grid Table Light"/>
    <w:basedOn w:val="TableNormal"/>
    <w:uiPriority w:val="40"/>
    <w:rsid w:val="00E74A6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PPformat">
    <w:name w:val="EPP format"/>
    <w:basedOn w:val="Normal"/>
    <w:uiPriority w:val="99"/>
    <w:qFormat/>
    <w:rsid w:val="00390057"/>
    <w:pPr>
      <w:numPr>
        <w:numId w:val="5"/>
      </w:numPr>
    </w:pPr>
    <w:rPr>
      <w:rFonts w:ascii="Times New Roman" w:eastAsia="Times New Roman" w:hAnsi="Times New Roman" w:cs="Times New Roman"/>
      <w:szCs w:val="24"/>
    </w:rPr>
  </w:style>
  <w:style w:type="paragraph" w:customStyle="1" w:styleId="msonormal0">
    <w:name w:val="msonormal"/>
    <w:basedOn w:val="Normal"/>
    <w:rsid w:val="0023639D"/>
    <w:pPr>
      <w:spacing w:before="100" w:beforeAutospacing="1" w:after="100" w:afterAutospacing="1"/>
      <w:jc w:val="left"/>
    </w:pPr>
    <w:rPr>
      <w:rFonts w:ascii="Times New Roman" w:eastAsia="Times New Roman" w:hAnsi="Times New Roman" w:cs="Times New Roman"/>
      <w:szCs w:val="24"/>
    </w:rPr>
  </w:style>
  <w:style w:type="paragraph" w:styleId="NormalWeb">
    <w:name w:val="Normal (Web)"/>
    <w:basedOn w:val="Normal"/>
    <w:uiPriority w:val="99"/>
    <w:semiHidden/>
    <w:unhideWhenUsed/>
    <w:rsid w:val="0023639D"/>
    <w:pPr>
      <w:spacing w:before="100" w:beforeAutospacing="1" w:after="100" w:afterAutospacing="1"/>
      <w:jc w:val="left"/>
    </w:pPr>
    <w:rPr>
      <w:rFonts w:ascii="Times New Roman" w:eastAsia="Times New Roman" w:hAnsi="Times New Roman" w:cs="Times New Roman"/>
      <w:szCs w:val="24"/>
    </w:rPr>
  </w:style>
  <w:style w:type="character" w:customStyle="1" w:styleId="FootnoteTextChar1">
    <w:name w:val="Footnote Text Char1"/>
    <w:aliases w:val="Char Char Char Char1,Char Char Char Char Char Char1,ADB Char1,ALTS FOOTNOTE Char2,ALTS FOOTNOTE Char Char1,FOOTNOTES Char1,Footnote Text Char Char Char1,Footnote Text Char1 Char Char Char1,Footnote Text Char2 Char Char1,f Char1"/>
    <w:basedOn w:val="DefaultParagraphFont"/>
    <w:uiPriority w:val="99"/>
    <w:semiHidden/>
    <w:rsid w:val="0023639D"/>
    <w:rPr>
      <w:sz w:val="20"/>
      <w:szCs w:val="20"/>
    </w:rPr>
  </w:style>
  <w:style w:type="paragraph" w:styleId="Subtitle">
    <w:name w:val="Subtitle"/>
    <w:basedOn w:val="Normal"/>
    <w:next w:val="Normal"/>
    <w:link w:val="SubtitleChar"/>
    <w:uiPriority w:val="11"/>
    <w:qFormat/>
    <w:rsid w:val="0023639D"/>
    <w:pPr>
      <w:spacing w:after="200" w:line="276" w:lineRule="auto"/>
      <w:jc w:val="left"/>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3639D"/>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link w:val="NoSpacing"/>
    <w:uiPriority w:val="1"/>
    <w:locked/>
    <w:rsid w:val="0023639D"/>
    <w:rPr>
      <w:rFonts w:ascii="Times New Roman" w:eastAsiaTheme="minorEastAsia" w:hAnsi="Times New Roman" w:cs="Arial"/>
      <w:b/>
      <w:color w:val="000000"/>
      <w:szCs w:val="24"/>
    </w:rPr>
  </w:style>
  <w:style w:type="paragraph" w:styleId="NoSpacing">
    <w:name w:val="No Spacing"/>
    <w:link w:val="NoSpacingChar"/>
    <w:uiPriority w:val="1"/>
    <w:qFormat/>
    <w:rsid w:val="0023639D"/>
    <w:pPr>
      <w:widowControl w:val="0"/>
      <w:autoSpaceDE w:val="0"/>
      <w:autoSpaceDN w:val="0"/>
      <w:adjustRightInd w:val="0"/>
      <w:spacing w:before="0" w:after="0"/>
      <w:ind w:left="720"/>
    </w:pPr>
    <w:rPr>
      <w:rFonts w:ascii="Times New Roman" w:eastAsiaTheme="minorEastAsia" w:hAnsi="Times New Roman" w:cs="Arial"/>
      <w:b/>
      <w:color w:val="000000"/>
      <w:szCs w:val="24"/>
    </w:rPr>
  </w:style>
  <w:style w:type="paragraph" w:customStyle="1" w:styleId="FNRefeCharChar">
    <w:name w:val="FNRefe Char Char"/>
    <w:aliases w:val="BVI fnr Car Car Car Car Char Char Char Char Char,BVI fnr Car Car Char Char Char,BVI fnr Char Char Char,BVI fnr Car Char Char Char,BVI fnr Char Char, BVI fnr Car Car Car Car Char Char Char Char Char, BVI fnr Car Car Char Char Char"/>
    <w:basedOn w:val="Normal"/>
    <w:uiPriority w:val="99"/>
    <w:rsid w:val="0023639D"/>
    <w:pPr>
      <w:spacing w:after="160" w:line="240" w:lineRule="exact"/>
      <w:jc w:val="left"/>
    </w:pPr>
    <w:rPr>
      <w:sz w:val="22"/>
      <w:vertAlign w:val="superscript"/>
    </w:rPr>
  </w:style>
  <w:style w:type="paragraph" w:customStyle="1" w:styleId="Style1">
    <w:name w:val="Style1"/>
    <w:basedOn w:val="Normal"/>
    <w:uiPriority w:val="99"/>
    <w:rsid w:val="0023639D"/>
    <w:pPr>
      <w:widowControl w:val="0"/>
      <w:numPr>
        <w:numId w:val="6"/>
      </w:numPr>
      <w:tabs>
        <w:tab w:val="left" w:pos="504"/>
      </w:tabs>
      <w:adjustRightInd w:val="0"/>
      <w:spacing w:after="120"/>
    </w:pPr>
    <w:rPr>
      <w:rFonts w:ascii="Times New Roman" w:eastAsia="MS Mincho" w:hAnsi="Times New Roman"/>
      <w:kern w:val="2"/>
      <w:sz w:val="22"/>
      <w:lang w:eastAsia="zh-CN"/>
    </w:rPr>
  </w:style>
  <w:style w:type="paragraph" w:customStyle="1" w:styleId="hstyle0">
    <w:name w:val="hstyle0"/>
    <w:basedOn w:val="Normal"/>
    <w:uiPriority w:val="99"/>
    <w:rsid w:val="0023639D"/>
    <w:pPr>
      <w:spacing w:after="0" w:line="384" w:lineRule="auto"/>
    </w:pPr>
    <w:rPr>
      <w:rFonts w:ascii="Batang" w:eastAsia="Batang" w:hAnsi="Times New Roman" w:cs="Gulim"/>
      <w:color w:val="000000"/>
      <w:sz w:val="20"/>
      <w:szCs w:val="20"/>
      <w:lang w:eastAsia="ko-KR"/>
    </w:rPr>
  </w:style>
  <w:style w:type="paragraph" w:customStyle="1" w:styleId="font5">
    <w:name w:val="font5"/>
    <w:basedOn w:val="Normal"/>
    <w:uiPriority w:val="99"/>
    <w:rsid w:val="0023639D"/>
    <w:pPr>
      <w:spacing w:before="100" w:beforeAutospacing="1" w:after="100" w:afterAutospacing="1"/>
      <w:jc w:val="left"/>
    </w:pPr>
    <w:rPr>
      <w:rFonts w:ascii="Times New Roman" w:eastAsia="Times New Roman" w:hAnsi="Times New Roman" w:cs="Times New Roman"/>
      <w:b/>
      <w:bCs/>
      <w:color w:val="000000"/>
      <w:sz w:val="14"/>
      <w:szCs w:val="14"/>
    </w:rPr>
  </w:style>
  <w:style w:type="paragraph" w:customStyle="1" w:styleId="font6">
    <w:name w:val="font6"/>
    <w:basedOn w:val="Normal"/>
    <w:uiPriority w:val="99"/>
    <w:rsid w:val="0023639D"/>
    <w:pPr>
      <w:spacing w:before="100" w:beforeAutospacing="1" w:after="100" w:afterAutospacing="1"/>
      <w:jc w:val="left"/>
    </w:pPr>
    <w:rPr>
      <w:rFonts w:ascii="Times New Roman" w:eastAsia="Times New Roman" w:hAnsi="Times New Roman" w:cs="Times New Roman"/>
      <w:color w:val="000000"/>
      <w:sz w:val="20"/>
      <w:szCs w:val="20"/>
    </w:rPr>
  </w:style>
  <w:style w:type="paragraph" w:customStyle="1" w:styleId="font7">
    <w:name w:val="font7"/>
    <w:basedOn w:val="Normal"/>
    <w:uiPriority w:val="99"/>
    <w:rsid w:val="0023639D"/>
    <w:pPr>
      <w:spacing w:before="100" w:beforeAutospacing="1" w:after="100" w:afterAutospacing="1"/>
      <w:jc w:val="left"/>
    </w:pPr>
    <w:rPr>
      <w:rFonts w:ascii="Times New Roman" w:eastAsia="Times New Roman" w:hAnsi="Times New Roman" w:cs="Times New Roman"/>
      <w:b/>
      <w:bCs/>
      <w:color w:val="000000"/>
      <w:sz w:val="20"/>
      <w:szCs w:val="20"/>
    </w:rPr>
  </w:style>
  <w:style w:type="paragraph" w:customStyle="1" w:styleId="font8">
    <w:name w:val="font8"/>
    <w:basedOn w:val="Normal"/>
    <w:uiPriority w:val="99"/>
    <w:rsid w:val="0023639D"/>
    <w:pPr>
      <w:spacing w:before="100" w:beforeAutospacing="1" w:after="100" w:afterAutospacing="1"/>
      <w:jc w:val="left"/>
    </w:pPr>
    <w:rPr>
      <w:rFonts w:ascii="Times New Roman" w:eastAsia="Times New Roman" w:hAnsi="Times New Roman" w:cs="Times New Roman"/>
      <w:b/>
      <w:bCs/>
      <w:sz w:val="20"/>
      <w:szCs w:val="20"/>
    </w:rPr>
  </w:style>
  <w:style w:type="paragraph" w:customStyle="1" w:styleId="font9">
    <w:name w:val="font9"/>
    <w:basedOn w:val="Normal"/>
    <w:uiPriority w:val="99"/>
    <w:rsid w:val="0023639D"/>
    <w:pPr>
      <w:spacing w:before="100" w:beforeAutospacing="1" w:after="100" w:afterAutospacing="1"/>
      <w:jc w:val="left"/>
    </w:pPr>
    <w:rPr>
      <w:rFonts w:ascii="Times New Roman" w:eastAsia="Times New Roman" w:hAnsi="Times New Roman" w:cs="Times New Roman"/>
      <w:b/>
      <w:bCs/>
      <w:sz w:val="14"/>
      <w:szCs w:val="14"/>
    </w:rPr>
  </w:style>
  <w:style w:type="paragraph" w:customStyle="1" w:styleId="xl63">
    <w:name w:val="xl63"/>
    <w:basedOn w:val="Normal"/>
    <w:uiPriority w:val="99"/>
    <w:rsid w:val="0023639D"/>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64">
    <w:name w:val="xl64"/>
    <w:basedOn w:val="Normal"/>
    <w:uiPriority w:val="99"/>
    <w:rsid w:val="0023639D"/>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65">
    <w:name w:val="xl65"/>
    <w:basedOn w:val="Normal"/>
    <w:uiPriority w:val="99"/>
    <w:rsid w:val="0023639D"/>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66">
    <w:name w:val="xl66"/>
    <w:basedOn w:val="Normal"/>
    <w:uiPriority w:val="99"/>
    <w:rsid w:val="0023639D"/>
    <w:pPr>
      <w:pBdr>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0"/>
      <w:szCs w:val="20"/>
    </w:rPr>
  </w:style>
  <w:style w:type="paragraph" w:customStyle="1" w:styleId="xl67">
    <w:name w:val="xl67"/>
    <w:basedOn w:val="Normal"/>
    <w:uiPriority w:val="99"/>
    <w:rsid w:val="0023639D"/>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68">
    <w:name w:val="xl68"/>
    <w:basedOn w:val="Normal"/>
    <w:uiPriority w:val="99"/>
    <w:rsid w:val="0023639D"/>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0"/>
      <w:szCs w:val="20"/>
    </w:rPr>
  </w:style>
  <w:style w:type="paragraph" w:customStyle="1" w:styleId="xl69">
    <w:name w:val="xl69"/>
    <w:basedOn w:val="Normal"/>
    <w:uiPriority w:val="99"/>
    <w:rsid w:val="0023639D"/>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0"/>
      <w:szCs w:val="20"/>
    </w:rPr>
  </w:style>
  <w:style w:type="paragraph" w:customStyle="1" w:styleId="xl70">
    <w:name w:val="xl70"/>
    <w:basedOn w:val="Normal"/>
    <w:uiPriority w:val="99"/>
    <w:rsid w:val="0023639D"/>
    <w:pPr>
      <w:pBdr>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0"/>
      <w:szCs w:val="20"/>
    </w:rPr>
  </w:style>
  <w:style w:type="paragraph" w:customStyle="1" w:styleId="xl71">
    <w:name w:val="xl71"/>
    <w:basedOn w:val="Normal"/>
    <w:uiPriority w:val="99"/>
    <w:rsid w:val="0023639D"/>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72">
    <w:name w:val="xl72"/>
    <w:basedOn w:val="Normal"/>
    <w:uiPriority w:val="99"/>
    <w:rsid w:val="0023639D"/>
    <w:pPr>
      <w:pBdr>
        <w:right w:val="single" w:sz="8" w:space="0" w:color="auto"/>
      </w:pBdr>
      <w:spacing w:before="100" w:beforeAutospacing="1" w:after="100" w:afterAutospacing="1"/>
      <w:jc w:val="left"/>
    </w:pPr>
    <w:rPr>
      <w:rFonts w:ascii="Times New Roman" w:eastAsia="Times New Roman" w:hAnsi="Times New Roman" w:cs="Times New Roman"/>
      <w:sz w:val="20"/>
      <w:szCs w:val="20"/>
    </w:rPr>
  </w:style>
  <w:style w:type="paragraph" w:customStyle="1" w:styleId="xl73">
    <w:name w:val="xl73"/>
    <w:basedOn w:val="Normal"/>
    <w:uiPriority w:val="99"/>
    <w:rsid w:val="0023639D"/>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color w:val="000000"/>
      <w:sz w:val="20"/>
      <w:szCs w:val="20"/>
    </w:rPr>
  </w:style>
  <w:style w:type="paragraph" w:customStyle="1" w:styleId="xl74">
    <w:name w:val="xl74"/>
    <w:basedOn w:val="Normal"/>
    <w:uiPriority w:val="99"/>
    <w:rsid w:val="0023639D"/>
    <w:pPr>
      <w:pBdr>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color w:val="000000"/>
      <w:sz w:val="20"/>
      <w:szCs w:val="20"/>
    </w:rPr>
  </w:style>
  <w:style w:type="paragraph" w:customStyle="1" w:styleId="xl75">
    <w:name w:val="xl75"/>
    <w:basedOn w:val="Normal"/>
    <w:uiPriority w:val="99"/>
    <w:rsid w:val="0023639D"/>
    <w:pPr>
      <w:pBdr>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0"/>
      <w:szCs w:val="20"/>
    </w:rPr>
  </w:style>
  <w:style w:type="paragraph" w:customStyle="1" w:styleId="xl76">
    <w:name w:val="xl76"/>
    <w:basedOn w:val="Normal"/>
    <w:uiPriority w:val="99"/>
    <w:rsid w:val="0023639D"/>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color w:val="000000"/>
      <w:sz w:val="20"/>
      <w:szCs w:val="20"/>
    </w:rPr>
  </w:style>
  <w:style w:type="paragraph" w:customStyle="1" w:styleId="xl77">
    <w:name w:val="xl77"/>
    <w:basedOn w:val="Normal"/>
    <w:uiPriority w:val="99"/>
    <w:rsid w:val="0023639D"/>
    <w:pPr>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78">
    <w:name w:val="xl78"/>
    <w:basedOn w:val="Normal"/>
    <w:uiPriority w:val="99"/>
    <w:rsid w:val="0023639D"/>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20"/>
      <w:szCs w:val="20"/>
    </w:rPr>
  </w:style>
  <w:style w:type="paragraph" w:customStyle="1" w:styleId="xl79">
    <w:name w:val="xl79"/>
    <w:basedOn w:val="Normal"/>
    <w:uiPriority w:val="99"/>
    <w:rsid w:val="0023639D"/>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20"/>
      <w:szCs w:val="20"/>
    </w:rPr>
  </w:style>
  <w:style w:type="paragraph" w:customStyle="1" w:styleId="xl80">
    <w:name w:val="xl80"/>
    <w:basedOn w:val="Normal"/>
    <w:uiPriority w:val="99"/>
    <w:rsid w:val="0023639D"/>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color w:val="000000"/>
      <w:sz w:val="20"/>
      <w:szCs w:val="20"/>
    </w:rPr>
  </w:style>
  <w:style w:type="paragraph" w:customStyle="1" w:styleId="xl81">
    <w:name w:val="xl81"/>
    <w:basedOn w:val="Normal"/>
    <w:uiPriority w:val="99"/>
    <w:rsid w:val="0023639D"/>
    <w:pPr>
      <w:pBdr>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color w:val="000000"/>
      <w:sz w:val="20"/>
      <w:szCs w:val="20"/>
    </w:rPr>
  </w:style>
  <w:style w:type="paragraph" w:customStyle="1" w:styleId="xl82">
    <w:name w:val="xl82"/>
    <w:basedOn w:val="Normal"/>
    <w:uiPriority w:val="99"/>
    <w:rsid w:val="0023639D"/>
    <w:pPr>
      <w:pBdr>
        <w:top w:val="single" w:sz="8" w:space="0" w:color="auto"/>
        <w:left w:val="single" w:sz="8" w:space="0" w:color="auto"/>
        <w:right w:val="single" w:sz="8" w:space="0" w:color="auto"/>
      </w:pBdr>
      <w:spacing w:before="100" w:beforeAutospacing="1" w:after="100" w:afterAutospacing="1"/>
      <w:jc w:val="left"/>
    </w:pPr>
    <w:rPr>
      <w:rFonts w:ascii="Times New Roman" w:eastAsia="Times New Roman" w:hAnsi="Times New Roman" w:cs="Times New Roman"/>
      <w:b/>
      <w:bCs/>
      <w:sz w:val="20"/>
      <w:szCs w:val="20"/>
    </w:rPr>
  </w:style>
  <w:style w:type="paragraph" w:customStyle="1" w:styleId="xl83">
    <w:name w:val="xl83"/>
    <w:basedOn w:val="Normal"/>
    <w:uiPriority w:val="99"/>
    <w:rsid w:val="0023639D"/>
    <w:pPr>
      <w:pBdr>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b/>
      <w:bCs/>
      <w:sz w:val="20"/>
      <w:szCs w:val="20"/>
    </w:rPr>
  </w:style>
  <w:style w:type="paragraph" w:customStyle="1" w:styleId="xl84">
    <w:name w:val="xl84"/>
    <w:basedOn w:val="Normal"/>
    <w:uiPriority w:val="99"/>
    <w:rsid w:val="0023639D"/>
    <w:pPr>
      <w:pBdr>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color w:val="000000"/>
      <w:sz w:val="20"/>
      <w:szCs w:val="20"/>
    </w:rPr>
  </w:style>
  <w:style w:type="paragraph" w:customStyle="1" w:styleId="xl85">
    <w:name w:val="xl85"/>
    <w:basedOn w:val="Normal"/>
    <w:uiPriority w:val="99"/>
    <w:rsid w:val="0023639D"/>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b/>
      <w:bCs/>
      <w:color w:val="000000"/>
      <w:sz w:val="20"/>
      <w:szCs w:val="20"/>
    </w:rPr>
  </w:style>
  <w:style w:type="paragraph" w:customStyle="1" w:styleId="xl86">
    <w:name w:val="xl86"/>
    <w:basedOn w:val="Normal"/>
    <w:uiPriority w:val="99"/>
    <w:rsid w:val="0023639D"/>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b/>
      <w:bCs/>
      <w:color w:val="000000"/>
      <w:sz w:val="20"/>
      <w:szCs w:val="20"/>
    </w:rPr>
  </w:style>
  <w:style w:type="paragraph" w:customStyle="1" w:styleId="xl87">
    <w:name w:val="xl87"/>
    <w:basedOn w:val="Normal"/>
    <w:uiPriority w:val="99"/>
    <w:rsid w:val="0023639D"/>
    <w:pPr>
      <w:pBdr>
        <w:top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b/>
      <w:bCs/>
      <w:color w:val="000000"/>
      <w:sz w:val="20"/>
      <w:szCs w:val="20"/>
    </w:rPr>
  </w:style>
  <w:style w:type="paragraph" w:customStyle="1" w:styleId="xl88">
    <w:name w:val="xl88"/>
    <w:basedOn w:val="Normal"/>
    <w:uiPriority w:val="99"/>
    <w:rsid w:val="0023639D"/>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b/>
      <w:bCs/>
      <w:sz w:val="20"/>
      <w:szCs w:val="20"/>
    </w:rPr>
  </w:style>
  <w:style w:type="paragraph" w:customStyle="1" w:styleId="xl89">
    <w:name w:val="xl89"/>
    <w:basedOn w:val="Normal"/>
    <w:uiPriority w:val="99"/>
    <w:rsid w:val="0023639D"/>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b/>
      <w:bCs/>
      <w:sz w:val="20"/>
      <w:szCs w:val="20"/>
    </w:rPr>
  </w:style>
  <w:style w:type="paragraph" w:customStyle="1" w:styleId="xl90">
    <w:name w:val="xl90"/>
    <w:basedOn w:val="Normal"/>
    <w:uiPriority w:val="99"/>
    <w:rsid w:val="0023639D"/>
    <w:pPr>
      <w:pBdr>
        <w:top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b/>
      <w:bCs/>
      <w:sz w:val="20"/>
      <w:szCs w:val="20"/>
    </w:rPr>
  </w:style>
  <w:style w:type="paragraph" w:customStyle="1" w:styleId="xl91">
    <w:name w:val="xl91"/>
    <w:basedOn w:val="Normal"/>
    <w:uiPriority w:val="99"/>
    <w:rsid w:val="0023639D"/>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b/>
      <w:bCs/>
      <w:color w:val="000000"/>
      <w:sz w:val="20"/>
      <w:szCs w:val="20"/>
    </w:rPr>
  </w:style>
  <w:style w:type="paragraph" w:customStyle="1" w:styleId="xl92">
    <w:name w:val="xl92"/>
    <w:basedOn w:val="Normal"/>
    <w:uiPriority w:val="99"/>
    <w:rsid w:val="0023639D"/>
    <w:pPr>
      <w:pBdr>
        <w:top w:val="single" w:sz="8" w:space="0" w:color="auto"/>
        <w:bottom w:val="single" w:sz="8" w:space="0" w:color="auto"/>
      </w:pBdr>
      <w:spacing w:before="100" w:beforeAutospacing="1" w:after="100" w:afterAutospacing="1"/>
    </w:pPr>
    <w:rPr>
      <w:rFonts w:ascii="Times New Roman" w:eastAsia="Times New Roman" w:hAnsi="Times New Roman" w:cs="Times New Roman"/>
      <w:b/>
      <w:bCs/>
      <w:color w:val="000000"/>
      <w:sz w:val="20"/>
      <w:szCs w:val="20"/>
    </w:rPr>
  </w:style>
  <w:style w:type="paragraph" w:customStyle="1" w:styleId="xl93">
    <w:name w:val="xl93"/>
    <w:basedOn w:val="Normal"/>
    <w:uiPriority w:val="99"/>
    <w:rsid w:val="0023639D"/>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color w:val="000000"/>
      <w:sz w:val="20"/>
      <w:szCs w:val="20"/>
    </w:rPr>
  </w:style>
  <w:style w:type="paragraph" w:customStyle="1" w:styleId="xl94">
    <w:name w:val="xl94"/>
    <w:basedOn w:val="Normal"/>
    <w:uiPriority w:val="99"/>
    <w:rsid w:val="0023639D"/>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b/>
      <w:bCs/>
      <w:sz w:val="20"/>
      <w:szCs w:val="20"/>
    </w:rPr>
  </w:style>
  <w:style w:type="paragraph" w:customStyle="1" w:styleId="xl95">
    <w:name w:val="xl95"/>
    <w:basedOn w:val="Normal"/>
    <w:uiPriority w:val="99"/>
    <w:rsid w:val="0023639D"/>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b/>
      <w:bCs/>
      <w:sz w:val="20"/>
      <w:szCs w:val="20"/>
    </w:rPr>
  </w:style>
  <w:style w:type="paragraph" w:customStyle="1" w:styleId="xl96">
    <w:name w:val="xl96"/>
    <w:basedOn w:val="Normal"/>
    <w:uiPriority w:val="99"/>
    <w:rsid w:val="0023639D"/>
    <w:pPr>
      <w:pBdr>
        <w:top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b/>
      <w:bCs/>
      <w:sz w:val="20"/>
      <w:szCs w:val="20"/>
    </w:rPr>
  </w:style>
  <w:style w:type="paragraph" w:customStyle="1" w:styleId="xl97">
    <w:name w:val="xl97"/>
    <w:basedOn w:val="Normal"/>
    <w:uiPriority w:val="99"/>
    <w:rsid w:val="0023639D"/>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98">
    <w:name w:val="xl98"/>
    <w:basedOn w:val="Normal"/>
    <w:uiPriority w:val="99"/>
    <w:rsid w:val="0023639D"/>
    <w:pPr>
      <w:pBdr>
        <w:top w:val="single" w:sz="8" w:space="0" w:color="auto"/>
        <w:bottom w:val="single" w:sz="8"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99">
    <w:name w:val="xl99"/>
    <w:basedOn w:val="Normal"/>
    <w:uiPriority w:val="99"/>
    <w:rsid w:val="0023639D"/>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100">
    <w:name w:val="xl100"/>
    <w:basedOn w:val="Normal"/>
    <w:uiPriority w:val="99"/>
    <w:rsid w:val="0023639D"/>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101">
    <w:name w:val="xl101"/>
    <w:basedOn w:val="Normal"/>
    <w:uiPriority w:val="99"/>
    <w:rsid w:val="0023639D"/>
    <w:pPr>
      <w:pBdr>
        <w:top w:val="single" w:sz="8" w:space="0" w:color="auto"/>
        <w:bottom w:val="single" w:sz="8"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102">
    <w:name w:val="xl102"/>
    <w:basedOn w:val="Normal"/>
    <w:uiPriority w:val="99"/>
    <w:rsid w:val="0023639D"/>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103">
    <w:name w:val="xl103"/>
    <w:basedOn w:val="Normal"/>
    <w:uiPriority w:val="99"/>
    <w:rsid w:val="0023639D"/>
    <w:pPr>
      <w:pBdr>
        <w:top w:val="single" w:sz="8"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0"/>
      <w:szCs w:val="20"/>
    </w:rPr>
  </w:style>
  <w:style w:type="paragraph" w:customStyle="1" w:styleId="xl104">
    <w:name w:val="xl104"/>
    <w:basedOn w:val="Normal"/>
    <w:uiPriority w:val="99"/>
    <w:rsid w:val="0023639D"/>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0"/>
      <w:szCs w:val="20"/>
    </w:rPr>
  </w:style>
  <w:style w:type="paragraph" w:customStyle="1" w:styleId="xl105">
    <w:name w:val="xl105"/>
    <w:basedOn w:val="Normal"/>
    <w:uiPriority w:val="99"/>
    <w:rsid w:val="0023639D"/>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106">
    <w:name w:val="xl106"/>
    <w:basedOn w:val="Normal"/>
    <w:uiPriority w:val="99"/>
    <w:rsid w:val="0023639D"/>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107">
    <w:name w:val="xl107"/>
    <w:basedOn w:val="Normal"/>
    <w:uiPriority w:val="99"/>
    <w:rsid w:val="0023639D"/>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108">
    <w:name w:val="xl108"/>
    <w:basedOn w:val="Normal"/>
    <w:uiPriority w:val="99"/>
    <w:rsid w:val="0023639D"/>
    <w:pPr>
      <w:pBdr>
        <w:top w:val="single" w:sz="8" w:space="0" w:color="auto"/>
        <w:left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0"/>
      <w:szCs w:val="20"/>
    </w:rPr>
  </w:style>
  <w:style w:type="paragraph" w:customStyle="1" w:styleId="xl109">
    <w:name w:val="xl109"/>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110">
    <w:name w:val="xl110"/>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rPr>
  </w:style>
  <w:style w:type="paragraph" w:customStyle="1" w:styleId="xl111">
    <w:name w:val="xl111"/>
    <w:basedOn w:val="Normal"/>
    <w:uiPriority w:val="99"/>
    <w:rsid w:val="0023639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112">
    <w:name w:val="xl112"/>
    <w:basedOn w:val="Normal"/>
    <w:uiPriority w:val="99"/>
    <w:rsid w:val="0023639D"/>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cs="Times New Roman"/>
      <w:sz w:val="20"/>
      <w:szCs w:val="20"/>
    </w:rPr>
  </w:style>
  <w:style w:type="paragraph" w:customStyle="1" w:styleId="xl113">
    <w:name w:val="xl113"/>
    <w:basedOn w:val="Normal"/>
    <w:uiPriority w:val="99"/>
    <w:rsid w:val="0023639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rPr>
  </w:style>
  <w:style w:type="paragraph" w:customStyle="1" w:styleId="xl114">
    <w:name w:val="xl114"/>
    <w:basedOn w:val="Normal"/>
    <w:uiPriority w:val="99"/>
    <w:rsid w:val="002363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cs="Times New Roman"/>
      <w:sz w:val="20"/>
      <w:szCs w:val="20"/>
    </w:rPr>
  </w:style>
  <w:style w:type="paragraph" w:customStyle="1" w:styleId="xl115">
    <w:name w:val="xl115"/>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116">
    <w:name w:val="xl116"/>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rPr>
  </w:style>
  <w:style w:type="paragraph" w:customStyle="1" w:styleId="xl117">
    <w:name w:val="xl117"/>
    <w:basedOn w:val="Normal"/>
    <w:uiPriority w:val="99"/>
    <w:rsid w:val="0023639D"/>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rPr>
  </w:style>
  <w:style w:type="paragraph" w:customStyle="1" w:styleId="xl118">
    <w:name w:val="xl118"/>
    <w:basedOn w:val="Normal"/>
    <w:uiPriority w:val="99"/>
    <w:rsid w:val="0023639D"/>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cs="Times New Roman"/>
      <w:sz w:val="20"/>
      <w:szCs w:val="20"/>
    </w:rPr>
  </w:style>
  <w:style w:type="paragraph" w:customStyle="1" w:styleId="xl119">
    <w:name w:val="xl119"/>
    <w:basedOn w:val="Normal"/>
    <w:uiPriority w:val="99"/>
    <w:rsid w:val="0023639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120">
    <w:name w:val="xl120"/>
    <w:basedOn w:val="Normal"/>
    <w:uiPriority w:val="99"/>
    <w:rsid w:val="0023639D"/>
    <w:pPr>
      <w:pBdr>
        <w:top w:val="single" w:sz="4" w:space="0" w:color="auto"/>
        <w:left w:val="single" w:sz="4" w:space="0" w:color="auto"/>
      </w:pBdr>
      <w:spacing w:before="100" w:beforeAutospacing="1" w:after="100" w:afterAutospacing="1"/>
      <w:jc w:val="left"/>
    </w:pPr>
    <w:rPr>
      <w:rFonts w:ascii="Times New Roman" w:eastAsia="Times New Roman" w:hAnsi="Times New Roman" w:cs="Times New Roman"/>
      <w:sz w:val="20"/>
      <w:szCs w:val="20"/>
    </w:rPr>
  </w:style>
  <w:style w:type="paragraph" w:customStyle="1" w:styleId="xl121">
    <w:name w:val="xl121"/>
    <w:basedOn w:val="Normal"/>
    <w:uiPriority w:val="99"/>
    <w:rsid w:val="0023639D"/>
    <w:pPr>
      <w:pBdr>
        <w:top w:val="single" w:sz="4" w:space="0" w:color="auto"/>
        <w:left w:val="single" w:sz="4" w:space="0" w:color="auto"/>
        <w:right w:val="single" w:sz="4" w:space="0" w:color="auto"/>
      </w:pBdr>
      <w:spacing w:before="100" w:beforeAutospacing="1" w:after="100" w:afterAutospacing="1"/>
      <w:jc w:val="right"/>
    </w:pPr>
    <w:rPr>
      <w:rFonts w:ascii="Pyidaungsu" w:eastAsia="Times New Roman" w:hAnsi="Pyidaungsu" w:cs="Pyidaungsu"/>
      <w:sz w:val="20"/>
      <w:szCs w:val="20"/>
    </w:rPr>
  </w:style>
  <w:style w:type="paragraph" w:customStyle="1" w:styleId="xl122">
    <w:name w:val="xl122"/>
    <w:basedOn w:val="Normal"/>
    <w:uiPriority w:val="99"/>
    <w:rsid w:val="0023639D"/>
    <w:pPr>
      <w:pBdr>
        <w:top w:val="single" w:sz="4" w:space="0" w:color="auto"/>
        <w:left w:val="single" w:sz="4" w:space="0" w:color="auto"/>
        <w:right w:val="single" w:sz="4" w:space="0" w:color="auto"/>
      </w:pBdr>
      <w:spacing w:before="100" w:beforeAutospacing="1" w:after="100" w:afterAutospacing="1"/>
      <w:jc w:val="left"/>
    </w:pPr>
    <w:rPr>
      <w:rFonts w:ascii="Pyidaungsu" w:eastAsia="Times New Roman" w:hAnsi="Pyidaungsu" w:cs="Pyidaungsu"/>
      <w:sz w:val="20"/>
      <w:szCs w:val="20"/>
    </w:rPr>
  </w:style>
  <w:style w:type="paragraph" w:customStyle="1" w:styleId="xl123">
    <w:name w:val="xl123"/>
    <w:basedOn w:val="Normal"/>
    <w:uiPriority w:val="99"/>
    <w:rsid w:val="0023639D"/>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rPr>
  </w:style>
  <w:style w:type="paragraph" w:customStyle="1" w:styleId="xl124">
    <w:name w:val="xl124"/>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125">
    <w:name w:val="xl125"/>
    <w:basedOn w:val="Normal"/>
    <w:uiPriority w:val="99"/>
    <w:rsid w:val="0023639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126">
    <w:name w:val="xl126"/>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Pyidaungsu" w:eastAsia="Times New Roman" w:hAnsi="Pyidaungsu" w:cs="Pyidaungsu"/>
      <w:sz w:val="20"/>
      <w:szCs w:val="20"/>
    </w:rPr>
  </w:style>
  <w:style w:type="paragraph" w:customStyle="1" w:styleId="xl127">
    <w:name w:val="xl127"/>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yidaungsu" w:eastAsia="Times New Roman" w:hAnsi="Pyidaungsu" w:cs="Pyidaungsu"/>
      <w:sz w:val="20"/>
      <w:szCs w:val="20"/>
    </w:rPr>
  </w:style>
  <w:style w:type="paragraph" w:customStyle="1" w:styleId="xl128">
    <w:name w:val="xl128"/>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yidaungsu" w:eastAsia="Times New Roman" w:hAnsi="Pyidaungsu" w:cs="Pyidaungsu"/>
      <w:sz w:val="20"/>
      <w:szCs w:val="20"/>
    </w:rPr>
  </w:style>
  <w:style w:type="paragraph" w:customStyle="1" w:styleId="xl129">
    <w:name w:val="xl129"/>
    <w:basedOn w:val="Normal"/>
    <w:uiPriority w:val="99"/>
    <w:rsid w:val="0023639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130">
    <w:name w:val="xl130"/>
    <w:basedOn w:val="Normal"/>
    <w:uiPriority w:val="99"/>
    <w:rsid w:val="0023639D"/>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rPr>
  </w:style>
  <w:style w:type="paragraph" w:customStyle="1" w:styleId="xl131">
    <w:name w:val="xl131"/>
    <w:basedOn w:val="Normal"/>
    <w:uiPriority w:val="99"/>
    <w:rsid w:val="0023639D"/>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132">
    <w:name w:val="xl132"/>
    <w:basedOn w:val="Normal"/>
    <w:uiPriority w:val="99"/>
    <w:rsid w:val="0023639D"/>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133">
    <w:name w:val="xl133"/>
    <w:basedOn w:val="Normal"/>
    <w:uiPriority w:val="99"/>
    <w:rsid w:val="0023639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134">
    <w:name w:val="xl134"/>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135">
    <w:name w:val="xl135"/>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rPr>
  </w:style>
  <w:style w:type="paragraph" w:customStyle="1" w:styleId="xl136">
    <w:name w:val="xl136"/>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rPr>
  </w:style>
  <w:style w:type="paragraph" w:customStyle="1" w:styleId="xl137">
    <w:name w:val="xl137"/>
    <w:basedOn w:val="Normal"/>
    <w:uiPriority w:val="99"/>
    <w:rsid w:val="0023639D"/>
    <w:pP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138">
    <w:name w:val="xl138"/>
    <w:basedOn w:val="Normal"/>
    <w:uiPriority w:val="99"/>
    <w:rsid w:val="0023639D"/>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0"/>
      <w:szCs w:val="20"/>
    </w:rPr>
  </w:style>
  <w:style w:type="paragraph" w:customStyle="1" w:styleId="xl139">
    <w:name w:val="xl139"/>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rPr>
  </w:style>
  <w:style w:type="paragraph" w:customStyle="1" w:styleId="xl140">
    <w:name w:val="xl140"/>
    <w:basedOn w:val="Normal"/>
    <w:uiPriority w:val="99"/>
    <w:rsid w:val="0023639D"/>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0"/>
      <w:szCs w:val="20"/>
    </w:rPr>
  </w:style>
  <w:style w:type="paragraph" w:customStyle="1" w:styleId="xl141">
    <w:name w:val="xl141"/>
    <w:basedOn w:val="Normal"/>
    <w:uiPriority w:val="99"/>
    <w:rsid w:val="0023639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rPr>
  </w:style>
  <w:style w:type="paragraph" w:customStyle="1" w:styleId="xl142">
    <w:name w:val="xl142"/>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0"/>
      <w:szCs w:val="20"/>
    </w:rPr>
  </w:style>
  <w:style w:type="paragraph" w:customStyle="1" w:styleId="xl143">
    <w:name w:val="xl143"/>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Cs w:val="24"/>
    </w:rPr>
  </w:style>
  <w:style w:type="paragraph" w:customStyle="1" w:styleId="xl144">
    <w:name w:val="xl144"/>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FF0000"/>
      <w:sz w:val="20"/>
      <w:szCs w:val="20"/>
    </w:rPr>
  </w:style>
  <w:style w:type="paragraph" w:customStyle="1" w:styleId="xl145">
    <w:name w:val="xl145"/>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rPr>
  </w:style>
  <w:style w:type="paragraph" w:customStyle="1" w:styleId="xl146">
    <w:name w:val="xl146"/>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rPr>
  </w:style>
  <w:style w:type="paragraph" w:customStyle="1" w:styleId="xl147">
    <w:name w:val="xl147"/>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Cs w:val="24"/>
    </w:rPr>
  </w:style>
  <w:style w:type="paragraph" w:customStyle="1" w:styleId="xl148">
    <w:name w:val="xl148"/>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Cs w:val="24"/>
    </w:rPr>
  </w:style>
  <w:style w:type="paragraph" w:customStyle="1" w:styleId="xl149">
    <w:name w:val="xl149"/>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rPr>
  </w:style>
  <w:style w:type="paragraph" w:customStyle="1" w:styleId="xl150">
    <w:name w:val="xl150"/>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151">
    <w:name w:val="xl151"/>
    <w:basedOn w:val="Normal"/>
    <w:uiPriority w:val="99"/>
    <w:rsid w:val="002363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152">
    <w:name w:val="xl152"/>
    <w:basedOn w:val="Normal"/>
    <w:uiPriority w:val="99"/>
    <w:rsid w:val="0023639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153">
    <w:name w:val="xl153"/>
    <w:basedOn w:val="Normal"/>
    <w:uiPriority w:val="99"/>
    <w:rsid w:val="0023639D"/>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154">
    <w:name w:val="xl154"/>
    <w:basedOn w:val="Normal"/>
    <w:uiPriority w:val="99"/>
    <w:rsid w:val="0023639D"/>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155">
    <w:name w:val="xl155"/>
    <w:basedOn w:val="Normal"/>
    <w:uiPriority w:val="99"/>
    <w:rsid w:val="0023639D"/>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character" w:customStyle="1" w:styleId="st1">
    <w:name w:val="st1"/>
    <w:basedOn w:val="DefaultParagraphFont"/>
    <w:rsid w:val="0023639D"/>
  </w:style>
  <w:style w:type="character" w:customStyle="1" w:styleId="e24kjd">
    <w:name w:val="e24kjd"/>
    <w:basedOn w:val="DefaultParagraphFont"/>
    <w:rsid w:val="0023639D"/>
  </w:style>
  <w:style w:type="character" w:customStyle="1" w:styleId="lrzxr">
    <w:name w:val="lrzxr"/>
    <w:basedOn w:val="DefaultParagraphFont"/>
    <w:rsid w:val="0023639D"/>
  </w:style>
  <w:style w:type="character" w:customStyle="1" w:styleId="ipa">
    <w:name w:val="ipa"/>
    <w:basedOn w:val="DefaultParagraphFont"/>
    <w:rsid w:val="0023639D"/>
  </w:style>
  <w:style w:type="character" w:customStyle="1" w:styleId="CommentSubjectChar1">
    <w:name w:val="Comment Subject Char1"/>
    <w:basedOn w:val="CommentTextChar"/>
    <w:uiPriority w:val="99"/>
    <w:semiHidden/>
    <w:rsid w:val="0023639D"/>
    <w:rPr>
      <w:b/>
      <w:bCs/>
      <w:sz w:val="24"/>
      <w:szCs w:val="24"/>
      <w:lang w:val="en-AU"/>
    </w:rPr>
  </w:style>
  <w:style w:type="table" w:styleId="LightGrid-Accent1">
    <w:name w:val="Light Grid Accent 1"/>
    <w:basedOn w:val="TableNormal"/>
    <w:uiPriority w:val="62"/>
    <w:semiHidden/>
    <w:unhideWhenUsed/>
    <w:rsid w:val="0023639D"/>
    <w:pPr>
      <w:spacing w:before="0" w:after="0"/>
    </w:pPr>
    <w:rPr>
      <w:rFonts w:ascii="Calibri" w:eastAsia="SimSun" w:hAnsi="Calibri" w:cs="SimSu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uiPriority w:val="39"/>
    <w:rsid w:val="0023639D"/>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23639D"/>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23639D"/>
    <w:pPr>
      <w:spacing w:before="0" w:after="0"/>
    </w:pPr>
    <w:rPr>
      <w:sz w:val="24"/>
      <w:szCs w:val="24"/>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1"/>
    <w:unhideWhenUsed/>
    <w:qFormat/>
    <w:rsid w:val="009931E6"/>
    <w:pPr>
      <w:spacing w:after="100" w:line="259" w:lineRule="auto"/>
      <w:ind w:left="660"/>
      <w:jc w:val="left"/>
    </w:pPr>
    <w:rPr>
      <w:rFonts w:eastAsiaTheme="minorEastAsia"/>
      <w:sz w:val="22"/>
      <w:lang w:bidi="my-MM"/>
    </w:rPr>
  </w:style>
  <w:style w:type="paragraph" w:styleId="TOC5">
    <w:name w:val="toc 5"/>
    <w:basedOn w:val="Normal"/>
    <w:next w:val="Normal"/>
    <w:autoRedefine/>
    <w:uiPriority w:val="39"/>
    <w:unhideWhenUsed/>
    <w:rsid w:val="009931E6"/>
    <w:pPr>
      <w:spacing w:after="100" w:line="259" w:lineRule="auto"/>
      <w:ind w:left="880"/>
      <w:jc w:val="left"/>
    </w:pPr>
    <w:rPr>
      <w:rFonts w:eastAsiaTheme="minorEastAsia"/>
      <w:sz w:val="22"/>
      <w:lang w:bidi="my-MM"/>
    </w:rPr>
  </w:style>
  <w:style w:type="paragraph" w:styleId="TOC6">
    <w:name w:val="toc 6"/>
    <w:basedOn w:val="Normal"/>
    <w:next w:val="Normal"/>
    <w:autoRedefine/>
    <w:uiPriority w:val="39"/>
    <w:unhideWhenUsed/>
    <w:rsid w:val="009931E6"/>
    <w:pPr>
      <w:spacing w:after="100" w:line="259" w:lineRule="auto"/>
      <w:ind w:left="1100"/>
      <w:jc w:val="left"/>
    </w:pPr>
    <w:rPr>
      <w:rFonts w:eastAsiaTheme="minorEastAsia"/>
      <w:sz w:val="22"/>
      <w:lang w:bidi="my-MM"/>
    </w:rPr>
  </w:style>
  <w:style w:type="paragraph" w:styleId="TOC7">
    <w:name w:val="toc 7"/>
    <w:basedOn w:val="Normal"/>
    <w:next w:val="Normal"/>
    <w:autoRedefine/>
    <w:uiPriority w:val="39"/>
    <w:unhideWhenUsed/>
    <w:rsid w:val="009931E6"/>
    <w:pPr>
      <w:spacing w:after="100" w:line="259" w:lineRule="auto"/>
      <w:ind w:left="1320"/>
      <w:jc w:val="left"/>
    </w:pPr>
    <w:rPr>
      <w:rFonts w:eastAsiaTheme="minorEastAsia"/>
      <w:sz w:val="22"/>
      <w:lang w:bidi="my-MM"/>
    </w:rPr>
  </w:style>
  <w:style w:type="paragraph" w:styleId="TOC8">
    <w:name w:val="toc 8"/>
    <w:basedOn w:val="Normal"/>
    <w:next w:val="Normal"/>
    <w:autoRedefine/>
    <w:uiPriority w:val="39"/>
    <w:unhideWhenUsed/>
    <w:rsid w:val="009931E6"/>
    <w:pPr>
      <w:spacing w:after="100" w:line="259" w:lineRule="auto"/>
      <w:ind w:left="1540"/>
      <w:jc w:val="left"/>
    </w:pPr>
    <w:rPr>
      <w:rFonts w:eastAsiaTheme="minorEastAsia"/>
      <w:sz w:val="22"/>
      <w:lang w:bidi="my-MM"/>
    </w:rPr>
  </w:style>
  <w:style w:type="paragraph" w:styleId="TOC9">
    <w:name w:val="toc 9"/>
    <w:basedOn w:val="Normal"/>
    <w:next w:val="Normal"/>
    <w:autoRedefine/>
    <w:uiPriority w:val="39"/>
    <w:unhideWhenUsed/>
    <w:rsid w:val="009931E6"/>
    <w:pPr>
      <w:spacing w:after="100" w:line="259" w:lineRule="auto"/>
      <w:ind w:left="1760"/>
      <w:jc w:val="left"/>
    </w:pPr>
    <w:rPr>
      <w:rFonts w:eastAsiaTheme="minorEastAsia"/>
      <w:sz w:val="22"/>
      <w:lang w:bidi="my-MM"/>
    </w:rPr>
  </w:style>
  <w:style w:type="character" w:customStyle="1" w:styleId="UnresolvedMention2">
    <w:name w:val="Unresolved Mention2"/>
    <w:basedOn w:val="DefaultParagraphFont"/>
    <w:uiPriority w:val="99"/>
    <w:semiHidden/>
    <w:unhideWhenUsed/>
    <w:rsid w:val="00A212D8"/>
    <w:rPr>
      <w:color w:val="605E5C"/>
      <w:shd w:val="clear" w:color="auto" w:fill="E1DFDD"/>
    </w:rPr>
  </w:style>
  <w:style w:type="paragraph" w:customStyle="1" w:styleId="Body">
    <w:name w:val="Body"/>
    <w:rsid w:val="00483A0A"/>
    <w:pPr>
      <w:pBdr>
        <w:top w:val="none" w:sz="96" w:space="31" w:color="FFFFFF" w:frame="1"/>
        <w:left w:val="none" w:sz="96" w:space="31" w:color="FFFFFF" w:frame="1"/>
        <w:bottom w:val="none" w:sz="96" w:space="31" w:color="FFFFFF" w:frame="1"/>
        <w:right w:val="none" w:sz="96" w:space="31" w:color="FFFFFF" w:frame="1"/>
        <w:bar w:val="none" w:sz="0" w:color="000000"/>
      </w:pBdr>
      <w:spacing w:before="0" w:after="0"/>
    </w:pPr>
    <w:rPr>
      <w:rFonts w:ascii="Helvetica" w:eastAsia="Arial Unicode MS" w:hAnsi="Arial Unicode MS" w:cs="Arial Unicode MS"/>
      <w:color w:val="000000"/>
      <w:lang w:val="en-SG" w:eastAsia="en-SG"/>
    </w:rPr>
  </w:style>
  <w:style w:type="character" w:customStyle="1" w:styleId="tl8wme">
    <w:name w:val="tl8wme"/>
    <w:basedOn w:val="DefaultParagraphFont"/>
    <w:rsid w:val="004C70FE"/>
  </w:style>
  <w:style w:type="character" w:styleId="BookTitle">
    <w:name w:val="Book Title"/>
    <w:aliases w:val="Table Text"/>
    <w:uiPriority w:val="33"/>
    <w:qFormat/>
    <w:rsid w:val="00F92ED5"/>
    <w:rPr>
      <w:rFonts w:ascii="Arial Narrow" w:hAnsi="Arial Narrow"/>
      <w:b w:val="0"/>
      <w:bCs/>
      <w:i w:val="0"/>
      <w:iCs/>
      <w:spacing w:val="5"/>
      <w:sz w:val="24"/>
    </w:rPr>
  </w:style>
  <w:style w:type="paragraph" w:customStyle="1" w:styleId="Bullet">
    <w:name w:val="Bullet"/>
    <w:basedOn w:val="ListParagraph"/>
    <w:qFormat/>
    <w:rsid w:val="00F92ED5"/>
    <w:pPr>
      <w:numPr>
        <w:numId w:val="16"/>
      </w:numPr>
      <w:spacing w:after="0" w:line="288" w:lineRule="auto"/>
    </w:pPr>
    <w:rPr>
      <w:rFonts w:ascii="Arial Narrow" w:hAnsi="Arial Narrow"/>
      <w:color w:val="auto"/>
      <w:szCs w:val="20"/>
      <w:lang w:val="x-none" w:eastAsia="en-IN"/>
    </w:rPr>
  </w:style>
  <w:style w:type="character" w:customStyle="1" w:styleId="UnresolvedMention3">
    <w:name w:val="Unresolved Mention3"/>
    <w:basedOn w:val="DefaultParagraphFont"/>
    <w:uiPriority w:val="99"/>
    <w:semiHidden/>
    <w:unhideWhenUsed/>
    <w:rsid w:val="00CF6025"/>
    <w:rPr>
      <w:color w:val="605E5C"/>
      <w:shd w:val="clear" w:color="auto" w:fill="E1DFDD"/>
    </w:rPr>
  </w:style>
  <w:style w:type="table" w:styleId="ListTable1Light-Accent1">
    <w:name w:val="List Table 1 Light Accent 1"/>
    <w:basedOn w:val="TableNormal"/>
    <w:uiPriority w:val="46"/>
    <w:rsid w:val="00317CBA"/>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ubtleEmphasis">
    <w:name w:val="Subtle Emphasis"/>
    <w:basedOn w:val="DefaultParagraphFont"/>
    <w:uiPriority w:val="19"/>
    <w:qFormat/>
    <w:rsid w:val="00863164"/>
    <w:rPr>
      <w:i/>
      <w:iCs/>
      <w:color w:val="404040" w:themeColor="text1" w:themeTint="BF"/>
    </w:rPr>
  </w:style>
  <w:style w:type="paragraph" w:customStyle="1" w:styleId="Normal30">
    <w:name w:val="Normal_30"/>
    <w:qFormat/>
    <w:rsid w:val="005905A5"/>
    <w:pPr>
      <w:spacing w:before="0" w:after="160" w:line="259" w:lineRule="auto"/>
    </w:pPr>
  </w:style>
  <w:style w:type="character" w:customStyle="1" w:styleId="Heading9Char">
    <w:name w:val="Heading 9 Char"/>
    <w:basedOn w:val="DefaultParagraphFont"/>
    <w:link w:val="Heading9"/>
    <w:rsid w:val="00121B58"/>
    <w:rPr>
      <w:rFonts w:ascii="Arial" w:eastAsia="Times New Roman" w:hAnsi="Arial" w:cs="Times New Roman"/>
      <w:b/>
      <w:i/>
      <w:sz w:val="18"/>
      <w:szCs w:val="20"/>
      <w:lang w:val="es-ES_tradnl"/>
    </w:rPr>
  </w:style>
  <w:style w:type="paragraph" w:customStyle="1" w:styleId="P3Header1-Clauses">
    <w:name w:val="P3 Header1-Clauses"/>
    <w:basedOn w:val="Normal"/>
    <w:rsid w:val="00121B58"/>
    <w:pPr>
      <w:numPr>
        <w:ilvl w:val="2"/>
        <w:numId w:val="19"/>
      </w:numPr>
      <w:tabs>
        <w:tab w:val="left" w:pos="972"/>
      </w:tabs>
      <w:spacing w:after="200"/>
    </w:pPr>
    <w:rPr>
      <w:rFonts w:ascii="Times New Roman" w:eastAsia="Times New Roman" w:hAnsi="Times New Roman" w:cs="Times New Roman"/>
      <w:szCs w:val="20"/>
      <w:lang w:val="es-ES_tradnl"/>
    </w:rPr>
  </w:style>
  <w:style w:type="paragraph" w:customStyle="1" w:styleId="StyleP3Header1-ClausesAfter12pt">
    <w:name w:val="Style P3 Header1-Clauses + After:  12 pt"/>
    <w:basedOn w:val="P3Header1-Clauses"/>
    <w:rsid w:val="00121B58"/>
    <w:pPr>
      <w:tabs>
        <w:tab w:val="left" w:pos="1008"/>
      </w:tabs>
      <w:spacing w:after="240"/>
    </w:pPr>
  </w:style>
  <w:style w:type="paragraph" w:customStyle="1" w:styleId="16PointChar">
    <w:name w:val="16 Point Char"/>
    <w:aliases w:val="BVI fnr Char,Footnote Reference Number Char,Normal + Font:9 Point Char,Superscript 3 Point Times Char,Superscript 6 Point Char,ftref Char"/>
    <w:basedOn w:val="Normal"/>
    <w:next w:val="Normal"/>
    <w:uiPriority w:val="99"/>
    <w:rsid w:val="00F40A9D"/>
    <w:pPr>
      <w:spacing w:after="160" w:line="240" w:lineRule="exact"/>
      <w:jc w:val="left"/>
    </w:pPr>
    <w:rPr>
      <w:rFonts w:ascii="Calibri" w:eastAsia="Calibri" w:hAnsi="Calibri" w:cs="Calibri"/>
      <w:sz w:val="22"/>
      <w:vertAlign w:val="superscript"/>
      <w:lang w:eastAsia="mk-MK"/>
    </w:rPr>
  </w:style>
  <w:style w:type="character" w:customStyle="1" w:styleId="Heading6Char">
    <w:name w:val="Heading 6 Char"/>
    <w:basedOn w:val="DefaultParagraphFont"/>
    <w:link w:val="Heading6"/>
    <w:uiPriority w:val="1"/>
    <w:rsid w:val="00F313C4"/>
    <w:rPr>
      <w:rFonts w:ascii="Times New Roman" w:eastAsia="Times New Roman" w:hAnsi="Times New Roman"/>
      <w:b/>
      <w:bCs/>
      <w:i/>
      <w:sz w:val="24"/>
      <w:szCs w:val="24"/>
    </w:rPr>
  </w:style>
  <w:style w:type="character" w:customStyle="1" w:styleId="UnresolvedMention4">
    <w:name w:val="Unresolved Mention4"/>
    <w:basedOn w:val="DefaultParagraphFont"/>
    <w:uiPriority w:val="99"/>
    <w:semiHidden/>
    <w:unhideWhenUsed/>
    <w:rsid w:val="00E20B08"/>
    <w:rPr>
      <w:color w:val="605E5C"/>
      <w:shd w:val="clear" w:color="auto" w:fill="E1DFDD"/>
    </w:rPr>
  </w:style>
  <w:style w:type="paragraph" w:customStyle="1" w:styleId="Para">
    <w:name w:val="Para"/>
    <w:basedOn w:val="Normal"/>
    <w:next w:val="NormalIndent"/>
    <w:autoRedefine/>
    <w:qFormat/>
    <w:rsid w:val="00972827"/>
    <w:pPr>
      <w:numPr>
        <w:numId w:val="62"/>
      </w:numPr>
      <w:tabs>
        <w:tab w:val="clear" w:pos="720"/>
        <w:tab w:val="num" w:pos="360"/>
      </w:tabs>
      <w:spacing w:after="0"/>
      <w:ind w:left="0"/>
    </w:pPr>
    <w:rPr>
      <w:rFonts w:ascii="Calibri" w:eastAsia="Times New Roman" w:hAnsi="Calibri" w:cs="Times New Roman"/>
      <w:sz w:val="22"/>
      <w:lang w:val="en-029" w:eastAsia="en-029"/>
    </w:rPr>
  </w:style>
  <w:style w:type="paragraph" w:styleId="NormalIndent">
    <w:name w:val="Normal Indent"/>
    <w:basedOn w:val="Normal"/>
    <w:uiPriority w:val="99"/>
    <w:semiHidden/>
    <w:unhideWhenUsed/>
    <w:rsid w:val="00972827"/>
    <w:pPr>
      <w:ind w:left="720"/>
    </w:pPr>
  </w:style>
  <w:style w:type="character" w:styleId="UnresolvedMention">
    <w:name w:val="Unresolved Mention"/>
    <w:basedOn w:val="DefaultParagraphFont"/>
    <w:uiPriority w:val="99"/>
    <w:semiHidden/>
    <w:unhideWhenUsed/>
    <w:rsid w:val="004D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4205">
      <w:bodyDiv w:val="1"/>
      <w:marLeft w:val="0"/>
      <w:marRight w:val="0"/>
      <w:marTop w:val="0"/>
      <w:marBottom w:val="0"/>
      <w:divBdr>
        <w:top w:val="none" w:sz="0" w:space="0" w:color="auto"/>
        <w:left w:val="none" w:sz="0" w:space="0" w:color="auto"/>
        <w:bottom w:val="none" w:sz="0" w:space="0" w:color="auto"/>
        <w:right w:val="none" w:sz="0" w:space="0" w:color="auto"/>
      </w:divBdr>
    </w:div>
    <w:div w:id="90707575">
      <w:bodyDiv w:val="1"/>
      <w:marLeft w:val="0"/>
      <w:marRight w:val="0"/>
      <w:marTop w:val="0"/>
      <w:marBottom w:val="0"/>
      <w:divBdr>
        <w:top w:val="none" w:sz="0" w:space="0" w:color="auto"/>
        <w:left w:val="none" w:sz="0" w:space="0" w:color="auto"/>
        <w:bottom w:val="none" w:sz="0" w:space="0" w:color="auto"/>
        <w:right w:val="none" w:sz="0" w:space="0" w:color="auto"/>
      </w:divBdr>
    </w:div>
    <w:div w:id="107041845">
      <w:bodyDiv w:val="1"/>
      <w:marLeft w:val="0"/>
      <w:marRight w:val="0"/>
      <w:marTop w:val="0"/>
      <w:marBottom w:val="0"/>
      <w:divBdr>
        <w:top w:val="none" w:sz="0" w:space="0" w:color="auto"/>
        <w:left w:val="none" w:sz="0" w:space="0" w:color="auto"/>
        <w:bottom w:val="none" w:sz="0" w:space="0" w:color="auto"/>
        <w:right w:val="none" w:sz="0" w:space="0" w:color="auto"/>
      </w:divBdr>
      <w:divsChild>
        <w:div w:id="249656698">
          <w:marLeft w:val="0"/>
          <w:marRight w:val="0"/>
          <w:marTop w:val="0"/>
          <w:marBottom w:val="0"/>
          <w:divBdr>
            <w:top w:val="none" w:sz="0" w:space="0" w:color="auto"/>
            <w:left w:val="none" w:sz="0" w:space="0" w:color="auto"/>
            <w:bottom w:val="none" w:sz="0" w:space="0" w:color="auto"/>
            <w:right w:val="none" w:sz="0" w:space="0" w:color="auto"/>
          </w:divBdr>
          <w:divsChild>
            <w:div w:id="122579772">
              <w:marLeft w:val="0"/>
              <w:marRight w:val="0"/>
              <w:marTop w:val="0"/>
              <w:marBottom w:val="0"/>
              <w:divBdr>
                <w:top w:val="none" w:sz="0" w:space="0" w:color="auto"/>
                <w:left w:val="none" w:sz="0" w:space="0" w:color="auto"/>
                <w:bottom w:val="none" w:sz="0" w:space="0" w:color="auto"/>
                <w:right w:val="none" w:sz="0" w:space="0" w:color="auto"/>
              </w:divBdr>
            </w:div>
            <w:div w:id="2474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3572">
      <w:bodyDiv w:val="1"/>
      <w:marLeft w:val="0"/>
      <w:marRight w:val="0"/>
      <w:marTop w:val="0"/>
      <w:marBottom w:val="0"/>
      <w:divBdr>
        <w:top w:val="none" w:sz="0" w:space="0" w:color="auto"/>
        <w:left w:val="none" w:sz="0" w:space="0" w:color="auto"/>
        <w:bottom w:val="none" w:sz="0" w:space="0" w:color="auto"/>
        <w:right w:val="none" w:sz="0" w:space="0" w:color="auto"/>
      </w:divBdr>
    </w:div>
    <w:div w:id="169411793">
      <w:bodyDiv w:val="1"/>
      <w:marLeft w:val="0"/>
      <w:marRight w:val="0"/>
      <w:marTop w:val="0"/>
      <w:marBottom w:val="0"/>
      <w:divBdr>
        <w:top w:val="none" w:sz="0" w:space="0" w:color="auto"/>
        <w:left w:val="none" w:sz="0" w:space="0" w:color="auto"/>
        <w:bottom w:val="none" w:sz="0" w:space="0" w:color="auto"/>
        <w:right w:val="none" w:sz="0" w:space="0" w:color="auto"/>
      </w:divBdr>
    </w:div>
    <w:div w:id="196553659">
      <w:bodyDiv w:val="1"/>
      <w:marLeft w:val="0"/>
      <w:marRight w:val="0"/>
      <w:marTop w:val="0"/>
      <w:marBottom w:val="0"/>
      <w:divBdr>
        <w:top w:val="none" w:sz="0" w:space="0" w:color="auto"/>
        <w:left w:val="none" w:sz="0" w:space="0" w:color="auto"/>
        <w:bottom w:val="none" w:sz="0" w:space="0" w:color="auto"/>
        <w:right w:val="none" w:sz="0" w:space="0" w:color="auto"/>
      </w:divBdr>
    </w:div>
    <w:div w:id="205677570">
      <w:bodyDiv w:val="1"/>
      <w:marLeft w:val="0"/>
      <w:marRight w:val="0"/>
      <w:marTop w:val="0"/>
      <w:marBottom w:val="0"/>
      <w:divBdr>
        <w:top w:val="none" w:sz="0" w:space="0" w:color="auto"/>
        <w:left w:val="none" w:sz="0" w:space="0" w:color="auto"/>
        <w:bottom w:val="none" w:sz="0" w:space="0" w:color="auto"/>
        <w:right w:val="none" w:sz="0" w:space="0" w:color="auto"/>
      </w:divBdr>
    </w:div>
    <w:div w:id="206570229">
      <w:bodyDiv w:val="1"/>
      <w:marLeft w:val="0"/>
      <w:marRight w:val="0"/>
      <w:marTop w:val="0"/>
      <w:marBottom w:val="0"/>
      <w:divBdr>
        <w:top w:val="none" w:sz="0" w:space="0" w:color="auto"/>
        <w:left w:val="none" w:sz="0" w:space="0" w:color="auto"/>
        <w:bottom w:val="none" w:sz="0" w:space="0" w:color="auto"/>
        <w:right w:val="none" w:sz="0" w:space="0" w:color="auto"/>
      </w:divBdr>
    </w:div>
    <w:div w:id="221134966">
      <w:bodyDiv w:val="1"/>
      <w:marLeft w:val="0"/>
      <w:marRight w:val="0"/>
      <w:marTop w:val="0"/>
      <w:marBottom w:val="0"/>
      <w:divBdr>
        <w:top w:val="none" w:sz="0" w:space="0" w:color="auto"/>
        <w:left w:val="none" w:sz="0" w:space="0" w:color="auto"/>
        <w:bottom w:val="none" w:sz="0" w:space="0" w:color="auto"/>
        <w:right w:val="none" w:sz="0" w:space="0" w:color="auto"/>
      </w:divBdr>
    </w:div>
    <w:div w:id="250819950">
      <w:bodyDiv w:val="1"/>
      <w:marLeft w:val="0"/>
      <w:marRight w:val="0"/>
      <w:marTop w:val="0"/>
      <w:marBottom w:val="0"/>
      <w:divBdr>
        <w:top w:val="none" w:sz="0" w:space="0" w:color="auto"/>
        <w:left w:val="none" w:sz="0" w:space="0" w:color="auto"/>
        <w:bottom w:val="none" w:sz="0" w:space="0" w:color="auto"/>
        <w:right w:val="none" w:sz="0" w:space="0" w:color="auto"/>
      </w:divBdr>
    </w:div>
    <w:div w:id="270169188">
      <w:bodyDiv w:val="1"/>
      <w:marLeft w:val="0"/>
      <w:marRight w:val="0"/>
      <w:marTop w:val="0"/>
      <w:marBottom w:val="0"/>
      <w:divBdr>
        <w:top w:val="none" w:sz="0" w:space="0" w:color="auto"/>
        <w:left w:val="none" w:sz="0" w:space="0" w:color="auto"/>
        <w:bottom w:val="none" w:sz="0" w:space="0" w:color="auto"/>
        <w:right w:val="none" w:sz="0" w:space="0" w:color="auto"/>
      </w:divBdr>
    </w:div>
    <w:div w:id="297496831">
      <w:bodyDiv w:val="1"/>
      <w:marLeft w:val="0"/>
      <w:marRight w:val="0"/>
      <w:marTop w:val="0"/>
      <w:marBottom w:val="0"/>
      <w:divBdr>
        <w:top w:val="none" w:sz="0" w:space="0" w:color="auto"/>
        <w:left w:val="none" w:sz="0" w:space="0" w:color="auto"/>
        <w:bottom w:val="none" w:sz="0" w:space="0" w:color="auto"/>
        <w:right w:val="none" w:sz="0" w:space="0" w:color="auto"/>
      </w:divBdr>
    </w:div>
    <w:div w:id="314796684">
      <w:bodyDiv w:val="1"/>
      <w:marLeft w:val="0"/>
      <w:marRight w:val="0"/>
      <w:marTop w:val="0"/>
      <w:marBottom w:val="0"/>
      <w:divBdr>
        <w:top w:val="none" w:sz="0" w:space="0" w:color="auto"/>
        <w:left w:val="none" w:sz="0" w:space="0" w:color="auto"/>
        <w:bottom w:val="none" w:sz="0" w:space="0" w:color="auto"/>
        <w:right w:val="none" w:sz="0" w:space="0" w:color="auto"/>
      </w:divBdr>
    </w:div>
    <w:div w:id="316494662">
      <w:bodyDiv w:val="1"/>
      <w:marLeft w:val="0"/>
      <w:marRight w:val="0"/>
      <w:marTop w:val="0"/>
      <w:marBottom w:val="0"/>
      <w:divBdr>
        <w:top w:val="none" w:sz="0" w:space="0" w:color="auto"/>
        <w:left w:val="none" w:sz="0" w:space="0" w:color="auto"/>
        <w:bottom w:val="none" w:sz="0" w:space="0" w:color="auto"/>
        <w:right w:val="none" w:sz="0" w:space="0" w:color="auto"/>
      </w:divBdr>
    </w:div>
    <w:div w:id="350304933">
      <w:bodyDiv w:val="1"/>
      <w:marLeft w:val="0"/>
      <w:marRight w:val="0"/>
      <w:marTop w:val="0"/>
      <w:marBottom w:val="0"/>
      <w:divBdr>
        <w:top w:val="none" w:sz="0" w:space="0" w:color="auto"/>
        <w:left w:val="none" w:sz="0" w:space="0" w:color="auto"/>
        <w:bottom w:val="none" w:sz="0" w:space="0" w:color="auto"/>
        <w:right w:val="none" w:sz="0" w:space="0" w:color="auto"/>
      </w:divBdr>
    </w:div>
    <w:div w:id="363598313">
      <w:bodyDiv w:val="1"/>
      <w:marLeft w:val="0"/>
      <w:marRight w:val="0"/>
      <w:marTop w:val="0"/>
      <w:marBottom w:val="0"/>
      <w:divBdr>
        <w:top w:val="none" w:sz="0" w:space="0" w:color="auto"/>
        <w:left w:val="none" w:sz="0" w:space="0" w:color="auto"/>
        <w:bottom w:val="none" w:sz="0" w:space="0" w:color="auto"/>
        <w:right w:val="none" w:sz="0" w:space="0" w:color="auto"/>
      </w:divBdr>
    </w:div>
    <w:div w:id="404646711">
      <w:bodyDiv w:val="1"/>
      <w:marLeft w:val="0"/>
      <w:marRight w:val="0"/>
      <w:marTop w:val="0"/>
      <w:marBottom w:val="0"/>
      <w:divBdr>
        <w:top w:val="none" w:sz="0" w:space="0" w:color="auto"/>
        <w:left w:val="none" w:sz="0" w:space="0" w:color="auto"/>
        <w:bottom w:val="none" w:sz="0" w:space="0" w:color="auto"/>
        <w:right w:val="none" w:sz="0" w:space="0" w:color="auto"/>
      </w:divBdr>
    </w:div>
    <w:div w:id="416559864">
      <w:bodyDiv w:val="1"/>
      <w:marLeft w:val="0"/>
      <w:marRight w:val="0"/>
      <w:marTop w:val="0"/>
      <w:marBottom w:val="0"/>
      <w:divBdr>
        <w:top w:val="none" w:sz="0" w:space="0" w:color="auto"/>
        <w:left w:val="none" w:sz="0" w:space="0" w:color="auto"/>
        <w:bottom w:val="none" w:sz="0" w:space="0" w:color="auto"/>
        <w:right w:val="none" w:sz="0" w:space="0" w:color="auto"/>
      </w:divBdr>
    </w:div>
    <w:div w:id="484975525">
      <w:bodyDiv w:val="1"/>
      <w:marLeft w:val="0"/>
      <w:marRight w:val="0"/>
      <w:marTop w:val="0"/>
      <w:marBottom w:val="0"/>
      <w:divBdr>
        <w:top w:val="none" w:sz="0" w:space="0" w:color="auto"/>
        <w:left w:val="none" w:sz="0" w:space="0" w:color="auto"/>
        <w:bottom w:val="none" w:sz="0" w:space="0" w:color="auto"/>
        <w:right w:val="none" w:sz="0" w:space="0" w:color="auto"/>
      </w:divBdr>
      <w:divsChild>
        <w:div w:id="95948402">
          <w:marLeft w:val="0"/>
          <w:marRight w:val="0"/>
          <w:marTop w:val="0"/>
          <w:marBottom w:val="0"/>
          <w:divBdr>
            <w:top w:val="none" w:sz="0" w:space="0" w:color="auto"/>
            <w:left w:val="none" w:sz="0" w:space="0" w:color="auto"/>
            <w:bottom w:val="none" w:sz="0" w:space="0" w:color="auto"/>
            <w:right w:val="none" w:sz="0" w:space="0" w:color="auto"/>
          </w:divBdr>
        </w:div>
        <w:div w:id="576136220">
          <w:marLeft w:val="0"/>
          <w:marRight w:val="0"/>
          <w:marTop w:val="0"/>
          <w:marBottom w:val="0"/>
          <w:divBdr>
            <w:top w:val="none" w:sz="0" w:space="0" w:color="auto"/>
            <w:left w:val="none" w:sz="0" w:space="0" w:color="auto"/>
            <w:bottom w:val="none" w:sz="0" w:space="0" w:color="auto"/>
            <w:right w:val="none" w:sz="0" w:space="0" w:color="auto"/>
          </w:divBdr>
        </w:div>
        <w:div w:id="1180388569">
          <w:marLeft w:val="0"/>
          <w:marRight w:val="0"/>
          <w:marTop w:val="0"/>
          <w:marBottom w:val="0"/>
          <w:divBdr>
            <w:top w:val="none" w:sz="0" w:space="0" w:color="auto"/>
            <w:left w:val="none" w:sz="0" w:space="0" w:color="auto"/>
            <w:bottom w:val="none" w:sz="0" w:space="0" w:color="auto"/>
            <w:right w:val="none" w:sz="0" w:space="0" w:color="auto"/>
          </w:divBdr>
        </w:div>
        <w:div w:id="1349403559">
          <w:marLeft w:val="0"/>
          <w:marRight w:val="0"/>
          <w:marTop w:val="0"/>
          <w:marBottom w:val="0"/>
          <w:divBdr>
            <w:top w:val="none" w:sz="0" w:space="0" w:color="auto"/>
            <w:left w:val="none" w:sz="0" w:space="0" w:color="auto"/>
            <w:bottom w:val="none" w:sz="0" w:space="0" w:color="auto"/>
            <w:right w:val="none" w:sz="0" w:space="0" w:color="auto"/>
          </w:divBdr>
        </w:div>
        <w:div w:id="2034845041">
          <w:marLeft w:val="0"/>
          <w:marRight w:val="0"/>
          <w:marTop w:val="0"/>
          <w:marBottom w:val="0"/>
          <w:divBdr>
            <w:top w:val="none" w:sz="0" w:space="0" w:color="auto"/>
            <w:left w:val="none" w:sz="0" w:space="0" w:color="auto"/>
            <w:bottom w:val="none" w:sz="0" w:space="0" w:color="auto"/>
            <w:right w:val="none" w:sz="0" w:space="0" w:color="auto"/>
          </w:divBdr>
          <w:divsChild>
            <w:div w:id="599602897">
              <w:marLeft w:val="0"/>
              <w:marRight w:val="0"/>
              <w:marTop w:val="0"/>
              <w:marBottom w:val="0"/>
              <w:divBdr>
                <w:top w:val="none" w:sz="0" w:space="0" w:color="auto"/>
                <w:left w:val="none" w:sz="0" w:space="0" w:color="auto"/>
                <w:bottom w:val="none" w:sz="0" w:space="0" w:color="auto"/>
                <w:right w:val="none" w:sz="0" w:space="0" w:color="auto"/>
              </w:divBdr>
            </w:div>
            <w:div w:id="713433995">
              <w:marLeft w:val="0"/>
              <w:marRight w:val="0"/>
              <w:marTop w:val="0"/>
              <w:marBottom w:val="0"/>
              <w:divBdr>
                <w:top w:val="none" w:sz="0" w:space="0" w:color="auto"/>
                <w:left w:val="none" w:sz="0" w:space="0" w:color="auto"/>
                <w:bottom w:val="none" w:sz="0" w:space="0" w:color="auto"/>
                <w:right w:val="none" w:sz="0" w:space="0" w:color="auto"/>
              </w:divBdr>
            </w:div>
            <w:div w:id="7322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898">
      <w:bodyDiv w:val="1"/>
      <w:marLeft w:val="0"/>
      <w:marRight w:val="0"/>
      <w:marTop w:val="0"/>
      <w:marBottom w:val="0"/>
      <w:divBdr>
        <w:top w:val="none" w:sz="0" w:space="0" w:color="auto"/>
        <w:left w:val="none" w:sz="0" w:space="0" w:color="auto"/>
        <w:bottom w:val="none" w:sz="0" w:space="0" w:color="auto"/>
        <w:right w:val="none" w:sz="0" w:space="0" w:color="auto"/>
      </w:divBdr>
    </w:div>
    <w:div w:id="584195094">
      <w:bodyDiv w:val="1"/>
      <w:marLeft w:val="0"/>
      <w:marRight w:val="0"/>
      <w:marTop w:val="0"/>
      <w:marBottom w:val="0"/>
      <w:divBdr>
        <w:top w:val="none" w:sz="0" w:space="0" w:color="auto"/>
        <w:left w:val="none" w:sz="0" w:space="0" w:color="auto"/>
        <w:bottom w:val="none" w:sz="0" w:space="0" w:color="auto"/>
        <w:right w:val="none" w:sz="0" w:space="0" w:color="auto"/>
      </w:divBdr>
    </w:div>
    <w:div w:id="602760067">
      <w:bodyDiv w:val="1"/>
      <w:marLeft w:val="0"/>
      <w:marRight w:val="0"/>
      <w:marTop w:val="0"/>
      <w:marBottom w:val="0"/>
      <w:divBdr>
        <w:top w:val="none" w:sz="0" w:space="0" w:color="auto"/>
        <w:left w:val="none" w:sz="0" w:space="0" w:color="auto"/>
        <w:bottom w:val="none" w:sz="0" w:space="0" w:color="auto"/>
        <w:right w:val="none" w:sz="0" w:space="0" w:color="auto"/>
      </w:divBdr>
    </w:div>
    <w:div w:id="623269468">
      <w:bodyDiv w:val="1"/>
      <w:marLeft w:val="0"/>
      <w:marRight w:val="0"/>
      <w:marTop w:val="0"/>
      <w:marBottom w:val="0"/>
      <w:divBdr>
        <w:top w:val="none" w:sz="0" w:space="0" w:color="auto"/>
        <w:left w:val="none" w:sz="0" w:space="0" w:color="auto"/>
        <w:bottom w:val="none" w:sz="0" w:space="0" w:color="auto"/>
        <w:right w:val="none" w:sz="0" w:space="0" w:color="auto"/>
      </w:divBdr>
    </w:div>
    <w:div w:id="632176357">
      <w:bodyDiv w:val="1"/>
      <w:marLeft w:val="0"/>
      <w:marRight w:val="0"/>
      <w:marTop w:val="0"/>
      <w:marBottom w:val="0"/>
      <w:divBdr>
        <w:top w:val="none" w:sz="0" w:space="0" w:color="auto"/>
        <w:left w:val="none" w:sz="0" w:space="0" w:color="auto"/>
        <w:bottom w:val="none" w:sz="0" w:space="0" w:color="auto"/>
        <w:right w:val="none" w:sz="0" w:space="0" w:color="auto"/>
      </w:divBdr>
    </w:div>
    <w:div w:id="665330310">
      <w:bodyDiv w:val="1"/>
      <w:marLeft w:val="0"/>
      <w:marRight w:val="0"/>
      <w:marTop w:val="0"/>
      <w:marBottom w:val="0"/>
      <w:divBdr>
        <w:top w:val="none" w:sz="0" w:space="0" w:color="auto"/>
        <w:left w:val="none" w:sz="0" w:space="0" w:color="auto"/>
        <w:bottom w:val="none" w:sz="0" w:space="0" w:color="auto"/>
        <w:right w:val="none" w:sz="0" w:space="0" w:color="auto"/>
      </w:divBdr>
    </w:div>
    <w:div w:id="683475513">
      <w:bodyDiv w:val="1"/>
      <w:marLeft w:val="0"/>
      <w:marRight w:val="0"/>
      <w:marTop w:val="0"/>
      <w:marBottom w:val="0"/>
      <w:divBdr>
        <w:top w:val="none" w:sz="0" w:space="0" w:color="auto"/>
        <w:left w:val="none" w:sz="0" w:space="0" w:color="auto"/>
        <w:bottom w:val="none" w:sz="0" w:space="0" w:color="auto"/>
        <w:right w:val="none" w:sz="0" w:space="0" w:color="auto"/>
      </w:divBdr>
    </w:div>
    <w:div w:id="760444152">
      <w:bodyDiv w:val="1"/>
      <w:marLeft w:val="0"/>
      <w:marRight w:val="0"/>
      <w:marTop w:val="0"/>
      <w:marBottom w:val="0"/>
      <w:divBdr>
        <w:top w:val="none" w:sz="0" w:space="0" w:color="auto"/>
        <w:left w:val="none" w:sz="0" w:space="0" w:color="auto"/>
        <w:bottom w:val="none" w:sz="0" w:space="0" w:color="auto"/>
        <w:right w:val="none" w:sz="0" w:space="0" w:color="auto"/>
      </w:divBdr>
    </w:div>
    <w:div w:id="765348889">
      <w:bodyDiv w:val="1"/>
      <w:marLeft w:val="0"/>
      <w:marRight w:val="0"/>
      <w:marTop w:val="0"/>
      <w:marBottom w:val="0"/>
      <w:divBdr>
        <w:top w:val="none" w:sz="0" w:space="0" w:color="auto"/>
        <w:left w:val="none" w:sz="0" w:space="0" w:color="auto"/>
        <w:bottom w:val="none" w:sz="0" w:space="0" w:color="auto"/>
        <w:right w:val="none" w:sz="0" w:space="0" w:color="auto"/>
      </w:divBdr>
      <w:divsChild>
        <w:div w:id="466364998">
          <w:marLeft w:val="0"/>
          <w:marRight w:val="0"/>
          <w:marTop w:val="0"/>
          <w:marBottom w:val="0"/>
          <w:divBdr>
            <w:top w:val="none" w:sz="0" w:space="0" w:color="auto"/>
            <w:left w:val="none" w:sz="0" w:space="0" w:color="auto"/>
            <w:bottom w:val="none" w:sz="0" w:space="0" w:color="auto"/>
            <w:right w:val="none" w:sz="0" w:space="0" w:color="auto"/>
          </w:divBdr>
        </w:div>
        <w:div w:id="588122344">
          <w:marLeft w:val="0"/>
          <w:marRight w:val="0"/>
          <w:marTop w:val="0"/>
          <w:marBottom w:val="0"/>
          <w:divBdr>
            <w:top w:val="none" w:sz="0" w:space="0" w:color="auto"/>
            <w:left w:val="none" w:sz="0" w:space="0" w:color="auto"/>
            <w:bottom w:val="none" w:sz="0" w:space="0" w:color="auto"/>
            <w:right w:val="none" w:sz="0" w:space="0" w:color="auto"/>
          </w:divBdr>
        </w:div>
        <w:div w:id="777800801">
          <w:marLeft w:val="0"/>
          <w:marRight w:val="0"/>
          <w:marTop w:val="0"/>
          <w:marBottom w:val="0"/>
          <w:divBdr>
            <w:top w:val="none" w:sz="0" w:space="0" w:color="auto"/>
            <w:left w:val="none" w:sz="0" w:space="0" w:color="auto"/>
            <w:bottom w:val="none" w:sz="0" w:space="0" w:color="auto"/>
            <w:right w:val="none" w:sz="0" w:space="0" w:color="auto"/>
          </w:divBdr>
        </w:div>
        <w:div w:id="1062408914">
          <w:marLeft w:val="0"/>
          <w:marRight w:val="0"/>
          <w:marTop w:val="0"/>
          <w:marBottom w:val="0"/>
          <w:divBdr>
            <w:top w:val="none" w:sz="0" w:space="0" w:color="auto"/>
            <w:left w:val="none" w:sz="0" w:space="0" w:color="auto"/>
            <w:bottom w:val="none" w:sz="0" w:space="0" w:color="auto"/>
            <w:right w:val="none" w:sz="0" w:space="0" w:color="auto"/>
          </w:divBdr>
        </w:div>
        <w:div w:id="1178694375">
          <w:marLeft w:val="0"/>
          <w:marRight w:val="0"/>
          <w:marTop w:val="0"/>
          <w:marBottom w:val="0"/>
          <w:divBdr>
            <w:top w:val="none" w:sz="0" w:space="0" w:color="auto"/>
            <w:left w:val="none" w:sz="0" w:space="0" w:color="auto"/>
            <w:bottom w:val="none" w:sz="0" w:space="0" w:color="auto"/>
            <w:right w:val="none" w:sz="0" w:space="0" w:color="auto"/>
          </w:divBdr>
        </w:div>
        <w:div w:id="1473789689">
          <w:marLeft w:val="0"/>
          <w:marRight w:val="0"/>
          <w:marTop w:val="0"/>
          <w:marBottom w:val="0"/>
          <w:divBdr>
            <w:top w:val="none" w:sz="0" w:space="0" w:color="auto"/>
            <w:left w:val="none" w:sz="0" w:space="0" w:color="auto"/>
            <w:bottom w:val="none" w:sz="0" w:space="0" w:color="auto"/>
            <w:right w:val="none" w:sz="0" w:space="0" w:color="auto"/>
          </w:divBdr>
        </w:div>
        <w:div w:id="1984507361">
          <w:marLeft w:val="0"/>
          <w:marRight w:val="0"/>
          <w:marTop w:val="0"/>
          <w:marBottom w:val="0"/>
          <w:divBdr>
            <w:top w:val="none" w:sz="0" w:space="0" w:color="auto"/>
            <w:left w:val="none" w:sz="0" w:space="0" w:color="auto"/>
            <w:bottom w:val="none" w:sz="0" w:space="0" w:color="auto"/>
            <w:right w:val="none" w:sz="0" w:space="0" w:color="auto"/>
          </w:divBdr>
        </w:div>
      </w:divsChild>
    </w:div>
    <w:div w:id="772553484">
      <w:bodyDiv w:val="1"/>
      <w:marLeft w:val="0"/>
      <w:marRight w:val="0"/>
      <w:marTop w:val="0"/>
      <w:marBottom w:val="0"/>
      <w:divBdr>
        <w:top w:val="none" w:sz="0" w:space="0" w:color="auto"/>
        <w:left w:val="none" w:sz="0" w:space="0" w:color="auto"/>
        <w:bottom w:val="none" w:sz="0" w:space="0" w:color="auto"/>
        <w:right w:val="none" w:sz="0" w:space="0" w:color="auto"/>
      </w:divBdr>
    </w:div>
    <w:div w:id="790589757">
      <w:bodyDiv w:val="1"/>
      <w:marLeft w:val="0"/>
      <w:marRight w:val="0"/>
      <w:marTop w:val="0"/>
      <w:marBottom w:val="0"/>
      <w:divBdr>
        <w:top w:val="none" w:sz="0" w:space="0" w:color="auto"/>
        <w:left w:val="none" w:sz="0" w:space="0" w:color="auto"/>
        <w:bottom w:val="none" w:sz="0" w:space="0" w:color="auto"/>
        <w:right w:val="none" w:sz="0" w:space="0" w:color="auto"/>
      </w:divBdr>
    </w:div>
    <w:div w:id="798768161">
      <w:bodyDiv w:val="1"/>
      <w:marLeft w:val="0"/>
      <w:marRight w:val="0"/>
      <w:marTop w:val="0"/>
      <w:marBottom w:val="0"/>
      <w:divBdr>
        <w:top w:val="none" w:sz="0" w:space="0" w:color="auto"/>
        <w:left w:val="none" w:sz="0" w:space="0" w:color="auto"/>
        <w:bottom w:val="none" w:sz="0" w:space="0" w:color="auto"/>
        <w:right w:val="none" w:sz="0" w:space="0" w:color="auto"/>
      </w:divBdr>
    </w:div>
    <w:div w:id="801656681">
      <w:bodyDiv w:val="1"/>
      <w:marLeft w:val="0"/>
      <w:marRight w:val="0"/>
      <w:marTop w:val="0"/>
      <w:marBottom w:val="0"/>
      <w:divBdr>
        <w:top w:val="none" w:sz="0" w:space="0" w:color="auto"/>
        <w:left w:val="none" w:sz="0" w:space="0" w:color="auto"/>
        <w:bottom w:val="none" w:sz="0" w:space="0" w:color="auto"/>
        <w:right w:val="none" w:sz="0" w:space="0" w:color="auto"/>
      </w:divBdr>
    </w:div>
    <w:div w:id="860243703">
      <w:bodyDiv w:val="1"/>
      <w:marLeft w:val="0"/>
      <w:marRight w:val="0"/>
      <w:marTop w:val="0"/>
      <w:marBottom w:val="0"/>
      <w:divBdr>
        <w:top w:val="none" w:sz="0" w:space="0" w:color="auto"/>
        <w:left w:val="none" w:sz="0" w:space="0" w:color="auto"/>
        <w:bottom w:val="none" w:sz="0" w:space="0" w:color="auto"/>
        <w:right w:val="none" w:sz="0" w:space="0" w:color="auto"/>
      </w:divBdr>
    </w:div>
    <w:div w:id="869219382">
      <w:bodyDiv w:val="1"/>
      <w:marLeft w:val="0"/>
      <w:marRight w:val="0"/>
      <w:marTop w:val="0"/>
      <w:marBottom w:val="0"/>
      <w:divBdr>
        <w:top w:val="none" w:sz="0" w:space="0" w:color="auto"/>
        <w:left w:val="none" w:sz="0" w:space="0" w:color="auto"/>
        <w:bottom w:val="none" w:sz="0" w:space="0" w:color="auto"/>
        <w:right w:val="none" w:sz="0" w:space="0" w:color="auto"/>
      </w:divBdr>
    </w:div>
    <w:div w:id="929775914">
      <w:bodyDiv w:val="1"/>
      <w:marLeft w:val="0"/>
      <w:marRight w:val="0"/>
      <w:marTop w:val="0"/>
      <w:marBottom w:val="0"/>
      <w:divBdr>
        <w:top w:val="none" w:sz="0" w:space="0" w:color="auto"/>
        <w:left w:val="none" w:sz="0" w:space="0" w:color="auto"/>
        <w:bottom w:val="none" w:sz="0" w:space="0" w:color="auto"/>
        <w:right w:val="none" w:sz="0" w:space="0" w:color="auto"/>
      </w:divBdr>
    </w:div>
    <w:div w:id="954025044">
      <w:bodyDiv w:val="1"/>
      <w:marLeft w:val="0"/>
      <w:marRight w:val="0"/>
      <w:marTop w:val="0"/>
      <w:marBottom w:val="0"/>
      <w:divBdr>
        <w:top w:val="none" w:sz="0" w:space="0" w:color="auto"/>
        <w:left w:val="none" w:sz="0" w:space="0" w:color="auto"/>
        <w:bottom w:val="none" w:sz="0" w:space="0" w:color="auto"/>
        <w:right w:val="none" w:sz="0" w:space="0" w:color="auto"/>
      </w:divBdr>
    </w:div>
    <w:div w:id="960185915">
      <w:bodyDiv w:val="1"/>
      <w:marLeft w:val="0"/>
      <w:marRight w:val="0"/>
      <w:marTop w:val="0"/>
      <w:marBottom w:val="0"/>
      <w:divBdr>
        <w:top w:val="none" w:sz="0" w:space="0" w:color="auto"/>
        <w:left w:val="none" w:sz="0" w:space="0" w:color="auto"/>
        <w:bottom w:val="none" w:sz="0" w:space="0" w:color="auto"/>
        <w:right w:val="none" w:sz="0" w:space="0" w:color="auto"/>
      </w:divBdr>
    </w:div>
    <w:div w:id="974602449">
      <w:bodyDiv w:val="1"/>
      <w:marLeft w:val="0"/>
      <w:marRight w:val="0"/>
      <w:marTop w:val="0"/>
      <w:marBottom w:val="0"/>
      <w:divBdr>
        <w:top w:val="none" w:sz="0" w:space="0" w:color="auto"/>
        <w:left w:val="none" w:sz="0" w:space="0" w:color="auto"/>
        <w:bottom w:val="none" w:sz="0" w:space="0" w:color="auto"/>
        <w:right w:val="none" w:sz="0" w:space="0" w:color="auto"/>
      </w:divBdr>
    </w:div>
    <w:div w:id="992684196">
      <w:bodyDiv w:val="1"/>
      <w:marLeft w:val="0"/>
      <w:marRight w:val="0"/>
      <w:marTop w:val="0"/>
      <w:marBottom w:val="0"/>
      <w:divBdr>
        <w:top w:val="none" w:sz="0" w:space="0" w:color="auto"/>
        <w:left w:val="none" w:sz="0" w:space="0" w:color="auto"/>
        <w:bottom w:val="none" w:sz="0" w:space="0" w:color="auto"/>
        <w:right w:val="none" w:sz="0" w:space="0" w:color="auto"/>
      </w:divBdr>
    </w:div>
    <w:div w:id="1019158774">
      <w:bodyDiv w:val="1"/>
      <w:marLeft w:val="0"/>
      <w:marRight w:val="0"/>
      <w:marTop w:val="0"/>
      <w:marBottom w:val="0"/>
      <w:divBdr>
        <w:top w:val="none" w:sz="0" w:space="0" w:color="auto"/>
        <w:left w:val="none" w:sz="0" w:space="0" w:color="auto"/>
        <w:bottom w:val="none" w:sz="0" w:space="0" w:color="auto"/>
        <w:right w:val="none" w:sz="0" w:space="0" w:color="auto"/>
      </w:divBdr>
    </w:div>
    <w:div w:id="1028721621">
      <w:bodyDiv w:val="1"/>
      <w:marLeft w:val="0"/>
      <w:marRight w:val="0"/>
      <w:marTop w:val="0"/>
      <w:marBottom w:val="0"/>
      <w:divBdr>
        <w:top w:val="none" w:sz="0" w:space="0" w:color="auto"/>
        <w:left w:val="none" w:sz="0" w:space="0" w:color="auto"/>
        <w:bottom w:val="none" w:sz="0" w:space="0" w:color="auto"/>
        <w:right w:val="none" w:sz="0" w:space="0" w:color="auto"/>
      </w:divBdr>
    </w:div>
    <w:div w:id="1042747867">
      <w:bodyDiv w:val="1"/>
      <w:marLeft w:val="0"/>
      <w:marRight w:val="0"/>
      <w:marTop w:val="0"/>
      <w:marBottom w:val="0"/>
      <w:divBdr>
        <w:top w:val="none" w:sz="0" w:space="0" w:color="auto"/>
        <w:left w:val="none" w:sz="0" w:space="0" w:color="auto"/>
        <w:bottom w:val="none" w:sz="0" w:space="0" w:color="auto"/>
        <w:right w:val="none" w:sz="0" w:space="0" w:color="auto"/>
      </w:divBdr>
    </w:div>
    <w:div w:id="1173030329">
      <w:bodyDiv w:val="1"/>
      <w:marLeft w:val="0"/>
      <w:marRight w:val="0"/>
      <w:marTop w:val="0"/>
      <w:marBottom w:val="0"/>
      <w:divBdr>
        <w:top w:val="none" w:sz="0" w:space="0" w:color="auto"/>
        <w:left w:val="none" w:sz="0" w:space="0" w:color="auto"/>
        <w:bottom w:val="none" w:sz="0" w:space="0" w:color="auto"/>
        <w:right w:val="none" w:sz="0" w:space="0" w:color="auto"/>
      </w:divBdr>
    </w:div>
    <w:div w:id="1175455926">
      <w:bodyDiv w:val="1"/>
      <w:marLeft w:val="0"/>
      <w:marRight w:val="0"/>
      <w:marTop w:val="0"/>
      <w:marBottom w:val="0"/>
      <w:divBdr>
        <w:top w:val="none" w:sz="0" w:space="0" w:color="auto"/>
        <w:left w:val="none" w:sz="0" w:space="0" w:color="auto"/>
        <w:bottom w:val="none" w:sz="0" w:space="0" w:color="auto"/>
        <w:right w:val="none" w:sz="0" w:space="0" w:color="auto"/>
      </w:divBdr>
    </w:div>
    <w:div w:id="1194882468">
      <w:bodyDiv w:val="1"/>
      <w:marLeft w:val="0"/>
      <w:marRight w:val="0"/>
      <w:marTop w:val="0"/>
      <w:marBottom w:val="0"/>
      <w:divBdr>
        <w:top w:val="none" w:sz="0" w:space="0" w:color="auto"/>
        <w:left w:val="none" w:sz="0" w:space="0" w:color="auto"/>
        <w:bottom w:val="none" w:sz="0" w:space="0" w:color="auto"/>
        <w:right w:val="none" w:sz="0" w:space="0" w:color="auto"/>
      </w:divBdr>
    </w:div>
    <w:div w:id="1210343242">
      <w:bodyDiv w:val="1"/>
      <w:marLeft w:val="0"/>
      <w:marRight w:val="0"/>
      <w:marTop w:val="0"/>
      <w:marBottom w:val="0"/>
      <w:divBdr>
        <w:top w:val="none" w:sz="0" w:space="0" w:color="auto"/>
        <w:left w:val="none" w:sz="0" w:space="0" w:color="auto"/>
        <w:bottom w:val="none" w:sz="0" w:space="0" w:color="auto"/>
        <w:right w:val="none" w:sz="0" w:space="0" w:color="auto"/>
      </w:divBdr>
    </w:div>
    <w:div w:id="1215387629">
      <w:bodyDiv w:val="1"/>
      <w:marLeft w:val="0"/>
      <w:marRight w:val="0"/>
      <w:marTop w:val="0"/>
      <w:marBottom w:val="0"/>
      <w:divBdr>
        <w:top w:val="none" w:sz="0" w:space="0" w:color="auto"/>
        <w:left w:val="none" w:sz="0" w:space="0" w:color="auto"/>
        <w:bottom w:val="none" w:sz="0" w:space="0" w:color="auto"/>
        <w:right w:val="none" w:sz="0" w:space="0" w:color="auto"/>
      </w:divBdr>
    </w:div>
    <w:div w:id="1230993096">
      <w:bodyDiv w:val="1"/>
      <w:marLeft w:val="0"/>
      <w:marRight w:val="0"/>
      <w:marTop w:val="0"/>
      <w:marBottom w:val="0"/>
      <w:divBdr>
        <w:top w:val="none" w:sz="0" w:space="0" w:color="auto"/>
        <w:left w:val="none" w:sz="0" w:space="0" w:color="auto"/>
        <w:bottom w:val="none" w:sz="0" w:space="0" w:color="auto"/>
        <w:right w:val="none" w:sz="0" w:space="0" w:color="auto"/>
      </w:divBdr>
    </w:div>
    <w:div w:id="1236093266">
      <w:bodyDiv w:val="1"/>
      <w:marLeft w:val="0"/>
      <w:marRight w:val="0"/>
      <w:marTop w:val="0"/>
      <w:marBottom w:val="0"/>
      <w:divBdr>
        <w:top w:val="none" w:sz="0" w:space="0" w:color="auto"/>
        <w:left w:val="none" w:sz="0" w:space="0" w:color="auto"/>
        <w:bottom w:val="none" w:sz="0" w:space="0" w:color="auto"/>
        <w:right w:val="none" w:sz="0" w:space="0" w:color="auto"/>
      </w:divBdr>
    </w:div>
    <w:div w:id="1284921000">
      <w:bodyDiv w:val="1"/>
      <w:marLeft w:val="0"/>
      <w:marRight w:val="0"/>
      <w:marTop w:val="0"/>
      <w:marBottom w:val="0"/>
      <w:divBdr>
        <w:top w:val="none" w:sz="0" w:space="0" w:color="auto"/>
        <w:left w:val="none" w:sz="0" w:space="0" w:color="auto"/>
        <w:bottom w:val="none" w:sz="0" w:space="0" w:color="auto"/>
        <w:right w:val="none" w:sz="0" w:space="0" w:color="auto"/>
      </w:divBdr>
    </w:div>
    <w:div w:id="1292981593">
      <w:bodyDiv w:val="1"/>
      <w:marLeft w:val="0"/>
      <w:marRight w:val="0"/>
      <w:marTop w:val="0"/>
      <w:marBottom w:val="0"/>
      <w:divBdr>
        <w:top w:val="none" w:sz="0" w:space="0" w:color="auto"/>
        <w:left w:val="none" w:sz="0" w:space="0" w:color="auto"/>
        <w:bottom w:val="none" w:sz="0" w:space="0" w:color="auto"/>
        <w:right w:val="none" w:sz="0" w:space="0" w:color="auto"/>
      </w:divBdr>
    </w:div>
    <w:div w:id="1398816400">
      <w:bodyDiv w:val="1"/>
      <w:marLeft w:val="0"/>
      <w:marRight w:val="0"/>
      <w:marTop w:val="0"/>
      <w:marBottom w:val="0"/>
      <w:divBdr>
        <w:top w:val="none" w:sz="0" w:space="0" w:color="auto"/>
        <w:left w:val="none" w:sz="0" w:space="0" w:color="auto"/>
        <w:bottom w:val="none" w:sz="0" w:space="0" w:color="auto"/>
        <w:right w:val="none" w:sz="0" w:space="0" w:color="auto"/>
      </w:divBdr>
    </w:div>
    <w:div w:id="1433209183">
      <w:bodyDiv w:val="1"/>
      <w:marLeft w:val="0"/>
      <w:marRight w:val="0"/>
      <w:marTop w:val="0"/>
      <w:marBottom w:val="0"/>
      <w:divBdr>
        <w:top w:val="none" w:sz="0" w:space="0" w:color="auto"/>
        <w:left w:val="none" w:sz="0" w:space="0" w:color="auto"/>
        <w:bottom w:val="none" w:sz="0" w:space="0" w:color="auto"/>
        <w:right w:val="none" w:sz="0" w:space="0" w:color="auto"/>
      </w:divBdr>
    </w:div>
    <w:div w:id="1473861265">
      <w:bodyDiv w:val="1"/>
      <w:marLeft w:val="0"/>
      <w:marRight w:val="0"/>
      <w:marTop w:val="0"/>
      <w:marBottom w:val="0"/>
      <w:divBdr>
        <w:top w:val="none" w:sz="0" w:space="0" w:color="auto"/>
        <w:left w:val="none" w:sz="0" w:space="0" w:color="auto"/>
        <w:bottom w:val="none" w:sz="0" w:space="0" w:color="auto"/>
        <w:right w:val="none" w:sz="0" w:space="0" w:color="auto"/>
      </w:divBdr>
    </w:div>
    <w:div w:id="1570993630">
      <w:bodyDiv w:val="1"/>
      <w:marLeft w:val="0"/>
      <w:marRight w:val="0"/>
      <w:marTop w:val="0"/>
      <w:marBottom w:val="0"/>
      <w:divBdr>
        <w:top w:val="none" w:sz="0" w:space="0" w:color="auto"/>
        <w:left w:val="none" w:sz="0" w:space="0" w:color="auto"/>
        <w:bottom w:val="none" w:sz="0" w:space="0" w:color="auto"/>
        <w:right w:val="none" w:sz="0" w:space="0" w:color="auto"/>
      </w:divBdr>
    </w:div>
    <w:div w:id="1598715809">
      <w:bodyDiv w:val="1"/>
      <w:marLeft w:val="0"/>
      <w:marRight w:val="0"/>
      <w:marTop w:val="0"/>
      <w:marBottom w:val="0"/>
      <w:divBdr>
        <w:top w:val="none" w:sz="0" w:space="0" w:color="auto"/>
        <w:left w:val="none" w:sz="0" w:space="0" w:color="auto"/>
        <w:bottom w:val="none" w:sz="0" w:space="0" w:color="auto"/>
        <w:right w:val="none" w:sz="0" w:space="0" w:color="auto"/>
      </w:divBdr>
    </w:div>
    <w:div w:id="1602297943">
      <w:bodyDiv w:val="1"/>
      <w:marLeft w:val="0"/>
      <w:marRight w:val="0"/>
      <w:marTop w:val="0"/>
      <w:marBottom w:val="0"/>
      <w:divBdr>
        <w:top w:val="none" w:sz="0" w:space="0" w:color="auto"/>
        <w:left w:val="none" w:sz="0" w:space="0" w:color="auto"/>
        <w:bottom w:val="none" w:sz="0" w:space="0" w:color="auto"/>
        <w:right w:val="none" w:sz="0" w:space="0" w:color="auto"/>
      </w:divBdr>
      <w:divsChild>
        <w:div w:id="746419">
          <w:marLeft w:val="446"/>
          <w:marRight w:val="0"/>
          <w:marTop w:val="0"/>
          <w:marBottom w:val="0"/>
          <w:divBdr>
            <w:top w:val="none" w:sz="0" w:space="0" w:color="auto"/>
            <w:left w:val="none" w:sz="0" w:space="0" w:color="auto"/>
            <w:bottom w:val="none" w:sz="0" w:space="0" w:color="auto"/>
            <w:right w:val="none" w:sz="0" w:space="0" w:color="auto"/>
          </w:divBdr>
        </w:div>
        <w:div w:id="76679940">
          <w:marLeft w:val="446"/>
          <w:marRight w:val="0"/>
          <w:marTop w:val="0"/>
          <w:marBottom w:val="0"/>
          <w:divBdr>
            <w:top w:val="none" w:sz="0" w:space="0" w:color="auto"/>
            <w:left w:val="none" w:sz="0" w:space="0" w:color="auto"/>
            <w:bottom w:val="none" w:sz="0" w:space="0" w:color="auto"/>
            <w:right w:val="none" w:sz="0" w:space="0" w:color="auto"/>
          </w:divBdr>
        </w:div>
      </w:divsChild>
    </w:div>
    <w:div w:id="1629120844">
      <w:bodyDiv w:val="1"/>
      <w:marLeft w:val="0"/>
      <w:marRight w:val="0"/>
      <w:marTop w:val="0"/>
      <w:marBottom w:val="0"/>
      <w:divBdr>
        <w:top w:val="none" w:sz="0" w:space="0" w:color="auto"/>
        <w:left w:val="none" w:sz="0" w:space="0" w:color="auto"/>
        <w:bottom w:val="none" w:sz="0" w:space="0" w:color="auto"/>
        <w:right w:val="none" w:sz="0" w:space="0" w:color="auto"/>
      </w:divBdr>
      <w:divsChild>
        <w:div w:id="146820366">
          <w:marLeft w:val="135"/>
          <w:marRight w:val="135"/>
          <w:marTop w:val="0"/>
          <w:marBottom w:val="90"/>
          <w:divBdr>
            <w:top w:val="none" w:sz="0" w:space="0" w:color="auto"/>
            <w:left w:val="none" w:sz="0" w:space="0" w:color="auto"/>
            <w:bottom w:val="none" w:sz="0" w:space="0" w:color="auto"/>
            <w:right w:val="none" w:sz="0" w:space="0" w:color="auto"/>
          </w:divBdr>
        </w:div>
        <w:div w:id="722293451">
          <w:marLeft w:val="135"/>
          <w:marRight w:val="135"/>
          <w:marTop w:val="0"/>
          <w:marBottom w:val="90"/>
          <w:divBdr>
            <w:top w:val="none" w:sz="0" w:space="0" w:color="auto"/>
            <w:left w:val="none" w:sz="0" w:space="0" w:color="auto"/>
            <w:bottom w:val="none" w:sz="0" w:space="0" w:color="auto"/>
            <w:right w:val="none" w:sz="0" w:space="0" w:color="auto"/>
          </w:divBdr>
        </w:div>
        <w:div w:id="1072896391">
          <w:marLeft w:val="135"/>
          <w:marRight w:val="135"/>
          <w:marTop w:val="0"/>
          <w:marBottom w:val="90"/>
          <w:divBdr>
            <w:top w:val="none" w:sz="0" w:space="0" w:color="auto"/>
            <w:left w:val="none" w:sz="0" w:space="0" w:color="auto"/>
            <w:bottom w:val="none" w:sz="0" w:space="0" w:color="auto"/>
            <w:right w:val="none" w:sz="0" w:space="0" w:color="auto"/>
          </w:divBdr>
        </w:div>
        <w:div w:id="1317876557">
          <w:marLeft w:val="135"/>
          <w:marRight w:val="135"/>
          <w:marTop w:val="0"/>
          <w:marBottom w:val="90"/>
          <w:divBdr>
            <w:top w:val="none" w:sz="0" w:space="0" w:color="auto"/>
            <w:left w:val="none" w:sz="0" w:space="0" w:color="auto"/>
            <w:bottom w:val="none" w:sz="0" w:space="0" w:color="auto"/>
            <w:right w:val="none" w:sz="0" w:space="0" w:color="auto"/>
          </w:divBdr>
        </w:div>
        <w:div w:id="1923294624">
          <w:marLeft w:val="135"/>
          <w:marRight w:val="135"/>
          <w:marTop w:val="0"/>
          <w:marBottom w:val="90"/>
          <w:divBdr>
            <w:top w:val="none" w:sz="0" w:space="0" w:color="auto"/>
            <w:left w:val="none" w:sz="0" w:space="0" w:color="auto"/>
            <w:bottom w:val="none" w:sz="0" w:space="0" w:color="auto"/>
            <w:right w:val="none" w:sz="0" w:space="0" w:color="auto"/>
          </w:divBdr>
        </w:div>
      </w:divsChild>
    </w:div>
    <w:div w:id="1642926870">
      <w:bodyDiv w:val="1"/>
      <w:marLeft w:val="0"/>
      <w:marRight w:val="0"/>
      <w:marTop w:val="0"/>
      <w:marBottom w:val="0"/>
      <w:divBdr>
        <w:top w:val="none" w:sz="0" w:space="0" w:color="auto"/>
        <w:left w:val="none" w:sz="0" w:space="0" w:color="auto"/>
        <w:bottom w:val="none" w:sz="0" w:space="0" w:color="auto"/>
        <w:right w:val="none" w:sz="0" w:space="0" w:color="auto"/>
      </w:divBdr>
    </w:div>
    <w:div w:id="1691878369">
      <w:bodyDiv w:val="1"/>
      <w:marLeft w:val="0"/>
      <w:marRight w:val="0"/>
      <w:marTop w:val="0"/>
      <w:marBottom w:val="0"/>
      <w:divBdr>
        <w:top w:val="none" w:sz="0" w:space="0" w:color="auto"/>
        <w:left w:val="none" w:sz="0" w:space="0" w:color="auto"/>
        <w:bottom w:val="none" w:sz="0" w:space="0" w:color="auto"/>
        <w:right w:val="none" w:sz="0" w:space="0" w:color="auto"/>
      </w:divBdr>
    </w:div>
    <w:div w:id="1702628877">
      <w:bodyDiv w:val="1"/>
      <w:marLeft w:val="0"/>
      <w:marRight w:val="0"/>
      <w:marTop w:val="0"/>
      <w:marBottom w:val="0"/>
      <w:divBdr>
        <w:top w:val="none" w:sz="0" w:space="0" w:color="auto"/>
        <w:left w:val="none" w:sz="0" w:space="0" w:color="auto"/>
        <w:bottom w:val="none" w:sz="0" w:space="0" w:color="auto"/>
        <w:right w:val="none" w:sz="0" w:space="0" w:color="auto"/>
      </w:divBdr>
    </w:div>
    <w:div w:id="1747534251">
      <w:bodyDiv w:val="1"/>
      <w:marLeft w:val="0"/>
      <w:marRight w:val="0"/>
      <w:marTop w:val="0"/>
      <w:marBottom w:val="0"/>
      <w:divBdr>
        <w:top w:val="none" w:sz="0" w:space="0" w:color="auto"/>
        <w:left w:val="none" w:sz="0" w:space="0" w:color="auto"/>
        <w:bottom w:val="none" w:sz="0" w:space="0" w:color="auto"/>
        <w:right w:val="none" w:sz="0" w:space="0" w:color="auto"/>
      </w:divBdr>
    </w:div>
    <w:div w:id="1765414968">
      <w:bodyDiv w:val="1"/>
      <w:marLeft w:val="0"/>
      <w:marRight w:val="0"/>
      <w:marTop w:val="0"/>
      <w:marBottom w:val="0"/>
      <w:divBdr>
        <w:top w:val="none" w:sz="0" w:space="0" w:color="auto"/>
        <w:left w:val="none" w:sz="0" w:space="0" w:color="auto"/>
        <w:bottom w:val="none" w:sz="0" w:space="0" w:color="auto"/>
        <w:right w:val="none" w:sz="0" w:space="0" w:color="auto"/>
      </w:divBdr>
    </w:div>
    <w:div w:id="1810394172">
      <w:bodyDiv w:val="1"/>
      <w:marLeft w:val="0"/>
      <w:marRight w:val="0"/>
      <w:marTop w:val="0"/>
      <w:marBottom w:val="0"/>
      <w:divBdr>
        <w:top w:val="none" w:sz="0" w:space="0" w:color="auto"/>
        <w:left w:val="none" w:sz="0" w:space="0" w:color="auto"/>
        <w:bottom w:val="none" w:sz="0" w:space="0" w:color="auto"/>
        <w:right w:val="none" w:sz="0" w:space="0" w:color="auto"/>
      </w:divBdr>
    </w:div>
    <w:div w:id="1842574461">
      <w:bodyDiv w:val="1"/>
      <w:marLeft w:val="0"/>
      <w:marRight w:val="0"/>
      <w:marTop w:val="0"/>
      <w:marBottom w:val="0"/>
      <w:divBdr>
        <w:top w:val="none" w:sz="0" w:space="0" w:color="auto"/>
        <w:left w:val="none" w:sz="0" w:space="0" w:color="auto"/>
        <w:bottom w:val="none" w:sz="0" w:space="0" w:color="auto"/>
        <w:right w:val="none" w:sz="0" w:space="0" w:color="auto"/>
      </w:divBdr>
    </w:div>
    <w:div w:id="1848867658">
      <w:bodyDiv w:val="1"/>
      <w:marLeft w:val="0"/>
      <w:marRight w:val="0"/>
      <w:marTop w:val="0"/>
      <w:marBottom w:val="0"/>
      <w:divBdr>
        <w:top w:val="none" w:sz="0" w:space="0" w:color="auto"/>
        <w:left w:val="none" w:sz="0" w:space="0" w:color="auto"/>
        <w:bottom w:val="none" w:sz="0" w:space="0" w:color="auto"/>
        <w:right w:val="none" w:sz="0" w:space="0" w:color="auto"/>
      </w:divBdr>
    </w:div>
    <w:div w:id="1852064510">
      <w:bodyDiv w:val="1"/>
      <w:marLeft w:val="0"/>
      <w:marRight w:val="0"/>
      <w:marTop w:val="0"/>
      <w:marBottom w:val="0"/>
      <w:divBdr>
        <w:top w:val="none" w:sz="0" w:space="0" w:color="auto"/>
        <w:left w:val="none" w:sz="0" w:space="0" w:color="auto"/>
        <w:bottom w:val="none" w:sz="0" w:space="0" w:color="auto"/>
        <w:right w:val="none" w:sz="0" w:space="0" w:color="auto"/>
      </w:divBdr>
    </w:div>
    <w:div w:id="1867130480">
      <w:bodyDiv w:val="1"/>
      <w:marLeft w:val="0"/>
      <w:marRight w:val="0"/>
      <w:marTop w:val="0"/>
      <w:marBottom w:val="0"/>
      <w:divBdr>
        <w:top w:val="none" w:sz="0" w:space="0" w:color="auto"/>
        <w:left w:val="none" w:sz="0" w:space="0" w:color="auto"/>
        <w:bottom w:val="none" w:sz="0" w:space="0" w:color="auto"/>
        <w:right w:val="none" w:sz="0" w:space="0" w:color="auto"/>
      </w:divBdr>
      <w:divsChild>
        <w:div w:id="306127927">
          <w:marLeft w:val="446"/>
          <w:marRight w:val="0"/>
          <w:marTop w:val="0"/>
          <w:marBottom w:val="0"/>
          <w:divBdr>
            <w:top w:val="none" w:sz="0" w:space="0" w:color="auto"/>
            <w:left w:val="none" w:sz="0" w:space="0" w:color="auto"/>
            <w:bottom w:val="none" w:sz="0" w:space="0" w:color="auto"/>
            <w:right w:val="none" w:sz="0" w:space="0" w:color="auto"/>
          </w:divBdr>
        </w:div>
      </w:divsChild>
    </w:div>
    <w:div w:id="1882129645">
      <w:bodyDiv w:val="1"/>
      <w:marLeft w:val="0"/>
      <w:marRight w:val="0"/>
      <w:marTop w:val="0"/>
      <w:marBottom w:val="0"/>
      <w:divBdr>
        <w:top w:val="none" w:sz="0" w:space="0" w:color="auto"/>
        <w:left w:val="none" w:sz="0" w:space="0" w:color="auto"/>
        <w:bottom w:val="none" w:sz="0" w:space="0" w:color="auto"/>
        <w:right w:val="none" w:sz="0" w:space="0" w:color="auto"/>
      </w:divBdr>
    </w:div>
    <w:div w:id="1952739692">
      <w:bodyDiv w:val="1"/>
      <w:marLeft w:val="0"/>
      <w:marRight w:val="0"/>
      <w:marTop w:val="0"/>
      <w:marBottom w:val="0"/>
      <w:divBdr>
        <w:top w:val="none" w:sz="0" w:space="0" w:color="auto"/>
        <w:left w:val="none" w:sz="0" w:space="0" w:color="auto"/>
        <w:bottom w:val="none" w:sz="0" w:space="0" w:color="auto"/>
        <w:right w:val="none" w:sz="0" w:space="0" w:color="auto"/>
      </w:divBdr>
    </w:div>
    <w:div w:id="1963149435">
      <w:bodyDiv w:val="1"/>
      <w:marLeft w:val="0"/>
      <w:marRight w:val="0"/>
      <w:marTop w:val="0"/>
      <w:marBottom w:val="0"/>
      <w:divBdr>
        <w:top w:val="none" w:sz="0" w:space="0" w:color="auto"/>
        <w:left w:val="none" w:sz="0" w:space="0" w:color="auto"/>
        <w:bottom w:val="none" w:sz="0" w:space="0" w:color="auto"/>
        <w:right w:val="none" w:sz="0" w:space="0" w:color="auto"/>
      </w:divBdr>
    </w:div>
    <w:div w:id="1985507719">
      <w:bodyDiv w:val="1"/>
      <w:marLeft w:val="0"/>
      <w:marRight w:val="0"/>
      <w:marTop w:val="0"/>
      <w:marBottom w:val="0"/>
      <w:divBdr>
        <w:top w:val="none" w:sz="0" w:space="0" w:color="auto"/>
        <w:left w:val="none" w:sz="0" w:space="0" w:color="auto"/>
        <w:bottom w:val="none" w:sz="0" w:space="0" w:color="auto"/>
        <w:right w:val="none" w:sz="0" w:space="0" w:color="auto"/>
      </w:divBdr>
    </w:div>
    <w:div w:id="1990160726">
      <w:bodyDiv w:val="1"/>
      <w:marLeft w:val="0"/>
      <w:marRight w:val="0"/>
      <w:marTop w:val="0"/>
      <w:marBottom w:val="0"/>
      <w:divBdr>
        <w:top w:val="none" w:sz="0" w:space="0" w:color="auto"/>
        <w:left w:val="none" w:sz="0" w:space="0" w:color="auto"/>
        <w:bottom w:val="none" w:sz="0" w:space="0" w:color="auto"/>
        <w:right w:val="none" w:sz="0" w:space="0" w:color="auto"/>
      </w:divBdr>
    </w:div>
    <w:div w:id="2017464650">
      <w:bodyDiv w:val="1"/>
      <w:marLeft w:val="0"/>
      <w:marRight w:val="0"/>
      <w:marTop w:val="0"/>
      <w:marBottom w:val="0"/>
      <w:divBdr>
        <w:top w:val="none" w:sz="0" w:space="0" w:color="auto"/>
        <w:left w:val="none" w:sz="0" w:space="0" w:color="auto"/>
        <w:bottom w:val="none" w:sz="0" w:space="0" w:color="auto"/>
        <w:right w:val="none" w:sz="0" w:space="0" w:color="auto"/>
      </w:divBdr>
    </w:div>
    <w:div w:id="2044280539">
      <w:bodyDiv w:val="1"/>
      <w:marLeft w:val="0"/>
      <w:marRight w:val="0"/>
      <w:marTop w:val="0"/>
      <w:marBottom w:val="0"/>
      <w:divBdr>
        <w:top w:val="none" w:sz="0" w:space="0" w:color="auto"/>
        <w:left w:val="none" w:sz="0" w:space="0" w:color="auto"/>
        <w:bottom w:val="none" w:sz="0" w:space="0" w:color="auto"/>
        <w:right w:val="none" w:sz="0" w:space="0" w:color="auto"/>
      </w:divBdr>
    </w:div>
    <w:div w:id="2054576969">
      <w:bodyDiv w:val="1"/>
      <w:marLeft w:val="0"/>
      <w:marRight w:val="0"/>
      <w:marTop w:val="0"/>
      <w:marBottom w:val="0"/>
      <w:divBdr>
        <w:top w:val="none" w:sz="0" w:space="0" w:color="auto"/>
        <w:left w:val="none" w:sz="0" w:space="0" w:color="auto"/>
        <w:bottom w:val="none" w:sz="0" w:space="0" w:color="auto"/>
        <w:right w:val="none" w:sz="0" w:space="0" w:color="auto"/>
      </w:divBdr>
      <w:divsChild>
        <w:div w:id="438720638">
          <w:marLeft w:val="0"/>
          <w:marRight w:val="0"/>
          <w:marTop w:val="0"/>
          <w:marBottom w:val="0"/>
          <w:divBdr>
            <w:top w:val="none" w:sz="0" w:space="0" w:color="auto"/>
            <w:left w:val="none" w:sz="0" w:space="0" w:color="auto"/>
            <w:bottom w:val="none" w:sz="0" w:space="0" w:color="auto"/>
            <w:right w:val="none" w:sz="0" w:space="0" w:color="auto"/>
          </w:divBdr>
          <w:divsChild>
            <w:div w:id="749082476">
              <w:marLeft w:val="0"/>
              <w:marRight w:val="0"/>
              <w:marTop w:val="0"/>
              <w:marBottom w:val="0"/>
              <w:divBdr>
                <w:top w:val="none" w:sz="0" w:space="0" w:color="auto"/>
                <w:left w:val="none" w:sz="0" w:space="0" w:color="auto"/>
                <w:bottom w:val="none" w:sz="0" w:space="0" w:color="auto"/>
                <w:right w:val="none" w:sz="0" w:space="0" w:color="auto"/>
              </w:divBdr>
              <w:divsChild>
                <w:div w:id="1481538390">
                  <w:marLeft w:val="0"/>
                  <w:marRight w:val="0"/>
                  <w:marTop w:val="0"/>
                  <w:marBottom w:val="0"/>
                  <w:divBdr>
                    <w:top w:val="none" w:sz="0" w:space="0" w:color="auto"/>
                    <w:left w:val="none" w:sz="0" w:space="0" w:color="auto"/>
                    <w:bottom w:val="none" w:sz="0" w:space="0" w:color="auto"/>
                    <w:right w:val="none" w:sz="0" w:space="0" w:color="auto"/>
                  </w:divBdr>
                  <w:divsChild>
                    <w:div w:id="887494943">
                      <w:marLeft w:val="0"/>
                      <w:marRight w:val="0"/>
                      <w:marTop w:val="0"/>
                      <w:marBottom w:val="0"/>
                      <w:divBdr>
                        <w:top w:val="none" w:sz="0" w:space="0" w:color="auto"/>
                        <w:left w:val="none" w:sz="0" w:space="0" w:color="auto"/>
                        <w:bottom w:val="none" w:sz="0" w:space="0" w:color="auto"/>
                        <w:right w:val="none" w:sz="0" w:space="0" w:color="auto"/>
                      </w:divBdr>
                      <w:divsChild>
                        <w:div w:id="1754474120">
                          <w:marLeft w:val="0"/>
                          <w:marRight w:val="0"/>
                          <w:marTop w:val="0"/>
                          <w:marBottom w:val="0"/>
                          <w:divBdr>
                            <w:top w:val="none" w:sz="0" w:space="0" w:color="auto"/>
                            <w:left w:val="none" w:sz="0" w:space="0" w:color="auto"/>
                            <w:bottom w:val="none" w:sz="0" w:space="0" w:color="auto"/>
                            <w:right w:val="none" w:sz="0" w:space="0" w:color="auto"/>
                          </w:divBdr>
                          <w:divsChild>
                            <w:div w:id="534468433">
                              <w:marLeft w:val="0"/>
                              <w:marRight w:val="0"/>
                              <w:marTop w:val="0"/>
                              <w:marBottom w:val="0"/>
                              <w:divBdr>
                                <w:top w:val="none" w:sz="0" w:space="0" w:color="auto"/>
                                <w:left w:val="none" w:sz="0" w:space="0" w:color="auto"/>
                                <w:bottom w:val="none" w:sz="0" w:space="0" w:color="auto"/>
                                <w:right w:val="none" w:sz="0" w:space="0" w:color="auto"/>
                              </w:divBdr>
                              <w:divsChild>
                                <w:div w:id="1924996376">
                                  <w:marLeft w:val="0"/>
                                  <w:marRight w:val="0"/>
                                  <w:marTop w:val="0"/>
                                  <w:marBottom w:val="0"/>
                                  <w:divBdr>
                                    <w:top w:val="none" w:sz="0" w:space="0" w:color="auto"/>
                                    <w:left w:val="none" w:sz="0" w:space="0" w:color="auto"/>
                                    <w:bottom w:val="none" w:sz="0" w:space="0" w:color="auto"/>
                                    <w:right w:val="none" w:sz="0" w:space="0" w:color="auto"/>
                                  </w:divBdr>
                                  <w:divsChild>
                                    <w:div w:id="1599675127">
                                      <w:marLeft w:val="0"/>
                                      <w:marRight w:val="0"/>
                                      <w:marTop w:val="0"/>
                                      <w:marBottom w:val="0"/>
                                      <w:divBdr>
                                        <w:top w:val="none" w:sz="0" w:space="0" w:color="auto"/>
                                        <w:left w:val="none" w:sz="0" w:space="0" w:color="auto"/>
                                        <w:bottom w:val="none" w:sz="0" w:space="0" w:color="auto"/>
                                        <w:right w:val="none" w:sz="0" w:space="0" w:color="auto"/>
                                      </w:divBdr>
                                      <w:divsChild>
                                        <w:div w:id="1431312615">
                                          <w:marLeft w:val="0"/>
                                          <w:marRight w:val="0"/>
                                          <w:marTop w:val="0"/>
                                          <w:marBottom w:val="0"/>
                                          <w:divBdr>
                                            <w:top w:val="none" w:sz="0" w:space="0" w:color="auto"/>
                                            <w:left w:val="none" w:sz="0" w:space="0" w:color="auto"/>
                                            <w:bottom w:val="none" w:sz="0" w:space="0" w:color="auto"/>
                                            <w:right w:val="none" w:sz="0" w:space="0" w:color="auto"/>
                                          </w:divBdr>
                                          <w:divsChild>
                                            <w:div w:id="390076048">
                                              <w:marLeft w:val="0"/>
                                              <w:marRight w:val="0"/>
                                              <w:marTop w:val="0"/>
                                              <w:marBottom w:val="0"/>
                                              <w:divBdr>
                                                <w:top w:val="none" w:sz="0" w:space="0" w:color="auto"/>
                                                <w:left w:val="none" w:sz="0" w:space="0" w:color="auto"/>
                                                <w:bottom w:val="none" w:sz="0" w:space="0" w:color="auto"/>
                                                <w:right w:val="none" w:sz="0" w:space="0" w:color="auto"/>
                                              </w:divBdr>
                                              <w:divsChild>
                                                <w:div w:id="1955868929">
                                                  <w:marLeft w:val="0"/>
                                                  <w:marRight w:val="0"/>
                                                  <w:marTop w:val="0"/>
                                                  <w:marBottom w:val="0"/>
                                                  <w:divBdr>
                                                    <w:top w:val="none" w:sz="0" w:space="0" w:color="auto"/>
                                                    <w:left w:val="none" w:sz="0" w:space="0" w:color="auto"/>
                                                    <w:bottom w:val="none" w:sz="0" w:space="0" w:color="auto"/>
                                                    <w:right w:val="none" w:sz="0" w:space="0" w:color="auto"/>
                                                  </w:divBdr>
                                                  <w:divsChild>
                                                    <w:div w:id="1509128657">
                                                      <w:marLeft w:val="0"/>
                                                      <w:marRight w:val="0"/>
                                                      <w:marTop w:val="0"/>
                                                      <w:marBottom w:val="0"/>
                                                      <w:divBdr>
                                                        <w:top w:val="none" w:sz="0" w:space="0" w:color="auto"/>
                                                        <w:left w:val="none" w:sz="0" w:space="0" w:color="auto"/>
                                                        <w:bottom w:val="none" w:sz="0" w:space="0" w:color="auto"/>
                                                        <w:right w:val="none" w:sz="0" w:space="0" w:color="auto"/>
                                                      </w:divBdr>
                                                      <w:divsChild>
                                                        <w:div w:id="1035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3313">
                                              <w:marLeft w:val="60"/>
                                              <w:marRight w:val="0"/>
                                              <w:marTop w:val="0"/>
                                              <w:marBottom w:val="0"/>
                                              <w:divBdr>
                                                <w:top w:val="none" w:sz="0" w:space="0" w:color="auto"/>
                                                <w:left w:val="none" w:sz="0" w:space="0" w:color="auto"/>
                                                <w:bottom w:val="none" w:sz="0" w:space="0" w:color="auto"/>
                                                <w:right w:val="none" w:sz="0" w:space="0" w:color="auto"/>
                                              </w:divBdr>
                                              <w:divsChild>
                                                <w:div w:id="1209565120">
                                                  <w:marLeft w:val="0"/>
                                                  <w:marRight w:val="0"/>
                                                  <w:marTop w:val="0"/>
                                                  <w:marBottom w:val="0"/>
                                                  <w:divBdr>
                                                    <w:top w:val="none" w:sz="0" w:space="0" w:color="auto"/>
                                                    <w:left w:val="none" w:sz="0" w:space="0" w:color="auto"/>
                                                    <w:bottom w:val="none" w:sz="0" w:space="0" w:color="auto"/>
                                                    <w:right w:val="none" w:sz="0" w:space="0" w:color="auto"/>
                                                  </w:divBdr>
                                                  <w:divsChild>
                                                    <w:div w:id="43597776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109137">
          <w:marLeft w:val="0"/>
          <w:marRight w:val="0"/>
          <w:marTop w:val="0"/>
          <w:marBottom w:val="0"/>
          <w:divBdr>
            <w:top w:val="none" w:sz="0" w:space="0" w:color="auto"/>
            <w:left w:val="none" w:sz="0" w:space="0" w:color="auto"/>
            <w:bottom w:val="none" w:sz="0" w:space="0" w:color="auto"/>
            <w:right w:val="none" w:sz="0" w:space="0" w:color="auto"/>
          </w:divBdr>
          <w:divsChild>
            <w:div w:id="980110844">
              <w:marLeft w:val="0"/>
              <w:marRight w:val="0"/>
              <w:marTop w:val="0"/>
              <w:marBottom w:val="0"/>
              <w:divBdr>
                <w:top w:val="none" w:sz="0" w:space="0" w:color="auto"/>
                <w:left w:val="none" w:sz="0" w:space="0" w:color="auto"/>
                <w:bottom w:val="none" w:sz="0" w:space="0" w:color="auto"/>
                <w:right w:val="none" w:sz="0" w:space="0" w:color="auto"/>
              </w:divBdr>
              <w:divsChild>
                <w:div w:id="1594166161">
                  <w:marLeft w:val="0"/>
                  <w:marRight w:val="0"/>
                  <w:marTop w:val="0"/>
                  <w:marBottom w:val="0"/>
                  <w:divBdr>
                    <w:top w:val="none" w:sz="0" w:space="0" w:color="auto"/>
                    <w:left w:val="none" w:sz="0" w:space="0" w:color="auto"/>
                    <w:bottom w:val="none" w:sz="0" w:space="0" w:color="auto"/>
                    <w:right w:val="none" w:sz="0" w:space="0" w:color="auto"/>
                  </w:divBdr>
                  <w:divsChild>
                    <w:div w:id="431438437">
                      <w:marLeft w:val="0"/>
                      <w:marRight w:val="0"/>
                      <w:marTop w:val="0"/>
                      <w:marBottom w:val="0"/>
                      <w:divBdr>
                        <w:top w:val="none" w:sz="0" w:space="0" w:color="auto"/>
                        <w:left w:val="none" w:sz="0" w:space="0" w:color="auto"/>
                        <w:bottom w:val="none" w:sz="0" w:space="0" w:color="auto"/>
                        <w:right w:val="none" w:sz="0" w:space="0" w:color="auto"/>
                      </w:divBdr>
                      <w:divsChild>
                        <w:div w:id="869756563">
                          <w:marLeft w:val="0"/>
                          <w:marRight w:val="0"/>
                          <w:marTop w:val="0"/>
                          <w:marBottom w:val="0"/>
                          <w:divBdr>
                            <w:top w:val="none" w:sz="0" w:space="0" w:color="auto"/>
                            <w:left w:val="none" w:sz="0" w:space="0" w:color="auto"/>
                            <w:bottom w:val="none" w:sz="0" w:space="0" w:color="auto"/>
                            <w:right w:val="none" w:sz="0" w:space="0" w:color="auto"/>
                          </w:divBdr>
                          <w:divsChild>
                            <w:div w:id="1357926457">
                              <w:marLeft w:val="0"/>
                              <w:marRight w:val="0"/>
                              <w:marTop w:val="240"/>
                              <w:marBottom w:val="0"/>
                              <w:divBdr>
                                <w:top w:val="none" w:sz="0" w:space="0" w:color="auto"/>
                                <w:left w:val="none" w:sz="0" w:space="0" w:color="auto"/>
                                <w:bottom w:val="none" w:sz="0" w:space="0" w:color="auto"/>
                                <w:right w:val="none" w:sz="0" w:space="0" w:color="auto"/>
                              </w:divBdr>
                              <w:divsChild>
                                <w:div w:id="10920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7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nam03.safelinks.protection.outlook.com/?url=http%3A%2F%2Fdrdmyanmar.org%2Findex.php%3Fpage%3DUERGJmlkPTky%23&amp;data=02%7C01%7Cehtwe%40worldbank.org%7C3a01ff01aa104f659d4f08d81f21370f%7C31a2fec0266b4c67b56e2796d8f59c36%7C0%7C0%7C637293574800970546&amp;sdata=AJpBTentaonYlLa16YByc4XSg4gYEBIA9ez3MFoXscA%3D&amp;reserved=0"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dd.drdmyanmar.org/en/esm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704565a0fcf8fa9ed84f712693a5e1db">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4479ca2a75c2641ddb6897bb2a352494"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A589-6850-4BA0-9554-307D3C8E3C41}">
  <ds:schemaRefs>
    <ds:schemaRef ds:uri="http://schemas.microsoft.com/sharepoint/v3/contenttype/forms"/>
  </ds:schemaRefs>
</ds:datastoreItem>
</file>

<file path=customXml/itemProps2.xml><?xml version="1.0" encoding="utf-8"?>
<ds:datastoreItem xmlns:ds="http://schemas.openxmlformats.org/officeDocument/2006/customXml" ds:itemID="{BDE23BF1-AB8A-4393-A3CF-94B9197FE6BC}">
  <ds:schemaRefs>
    <ds:schemaRef ds:uri="http://schemas.openxmlformats.org/package/2006/metadata/core-properties"/>
    <ds:schemaRef ds:uri="60c75bb3-2e3f-4394-b4f4-3e2677e21dfa"/>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9c83b91e-5ffe-420f-9ed1-9dac5903eaec"/>
    <ds:schemaRef ds:uri="http://www.w3.org/XML/1998/namespace"/>
  </ds:schemaRefs>
</ds:datastoreItem>
</file>

<file path=customXml/itemProps3.xml><?xml version="1.0" encoding="utf-8"?>
<ds:datastoreItem xmlns:ds="http://schemas.openxmlformats.org/officeDocument/2006/customXml" ds:itemID="{DC46EA45-9F7F-4D82-BFB5-A6E0B06A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77E26-DBDB-4229-BBEF-EB103430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19375</Words>
  <Characters>110444</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WB21919</dc:creator>
  <cp:keywords/>
  <dc:description/>
  <cp:lastModifiedBy>Natacha Caroline Lemasle</cp:lastModifiedBy>
  <cp:revision>2</cp:revision>
  <cp:lastPrinted>2020-03-27T16:19:00Z</cp:lastPrinted>
  <dcterms:created xsi:type="dcterms:W3CDTF">2020-07-09T09:42:00Z</dcterms:created>
  <dcterms:modified xsi:type="dcterms:W3CDTF">2020-07-09T09:42:00Z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