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417" w:rsidRPr="0058538E" w:rsidRDefault="00F81A70" w:rsidP="0010507E">
      <w:pPr>
        <w:bidi/>
        <w:jc w:val="both"/>
        <w:rPr>
          <w:rFonts w:ascii="Arial Narrow" w:hAnsi="Arial Narrow"/>
          <w:b/>
        </w:rPr>
      </w:pPr>
      <w:r>
        <w:rPr>
          <w:rFonts w:ascii="Arial Narrow" w:hAnsi="Arial Narrow" w:hint="cs"/>
          <w:b/>
          <w:noProof/>
          <w:rtl/>
        </w:rPr>
        <mc:AlternateContent>
          <mc:Choice Requires="wps">
            <w:drawing>
              <wp:anchor distT="0" distB="0" distL="114300" distR="114300" simplePos="0" relativeHeight="251701248" behindDoc="0" locked="0" layoutInCell="1" allowOverlap="1">
                <wp:simplePos x="0" y="0"/>
                <wp:positionH relativeFrom="column">
                  <wp:posOffset>4669633</wp:posOffset>
                </wp:positionH>
                <wp:positionV relativeFrom="paragraph">
                  <wp:posOffset>-473388</wp:posOffset>
                </wp:positionV>
                <wp:extent cx="1900052" cy="1258784"/>
                <wp:effectExtent l="0" t="0" r="5080" b="0"/>
                <wp:wrapNone/>
                <wp:docPr id="4" name="Text Box 4"/>
                <wp:cNvGraphicFramePr/>
                <a:graphic xmlns:a="http://schemas.openxmlformats.org/drawingml/2006/main">
                  <a:graphicData uri="http://schemas.microsoft.com/office/word/2010/wordprocessingShape">
                    <wps:wsp>
                      <wps:cNvSpPr txBox="1"/>
                      <wps:spPr>
                        <a:xfrm>
                          <a:off x="0" y="0"/>
                          <a:ext cx="1900052" cy="125878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1A70" w:rsidRPr="00F81A70" w:rsidRDefault="00F81A70">
                            <w:pPr>
                              <w:rPr>
                                <w:rFonts w:ascii="Arial" w:hAnsi="Arial" w:cs="Arial"/>
                                <w:sz w:val="44"/>
                                <w:szCs w:val="44"/>
                              </w:rPr>
                            </w:pPr>
                            <w:r>
                              <w:rPr>
                                <w:rFonts w:ascii="Arial" w:hAnsi="Arial" w:cs="Arial"/>
                                <w:sz w:val="44"/>
                                <w:szCs w:val="44"/>
                              </w:rPr>
                              <w:t>SFG1037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67.7pt;margin-top:-37.25pt;width:149.6pt;height:99.1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" fillcolor="white [3201]" stroked="f" strokeweight=".5pt">
                <v:textbox>
                  <w:txbxContent>
                    <w:p w:rsidR="00F81A70" w:rsidRPr="00F81A70" w:rsidRDefault="00F81A70">
                      <w:pPr>
                        <w:rPr>
                          <w:rFonts w:ascii="Arial" w:hAnsi="Arial" w:cs="Arial"/>
                          <w:sz w:val="44"/>
                          <w:szCs w:val="44"/>
                        </w:rPr>
                      </w:pPr>
                      <w:r>
                        <w:rPr>
                          <w:rFonts w:ascii="Arial" w:hAnsi="Arial" w:cs="Arial"/>
                          <w:sz w:val="44"/>
                          <w:szCs w:val="44"/>
                        </w:rPr>
                        <w:t>SFG1037</w:t>
                      </w:r>
                    </w:p>
                  </w:txbxContent>
                </v:textbox>
              </v:shape>
            </w:pict>
          </mc:Fallback>
        </mc:AlternateContent>
      </w:r>
      <w:r w:rsidR="001360E9" w:rsidRPr="0058538E">
        <w:rPr>
          <w:rFonts w:ascii="Arial Narrow" w:hAnsi="Arial Narrow" w:hint="cs"/>
          <w:b/>
          <w:rtl/>
        </w:rPr>
        <w:tab/>
      </w:r>
    </w:p>
    <w:p w:rsidR="00133417" w:rsidRPr="0058538E" w:rsidRDefault="0056487B" w:rsidP="00176DEC">
      <w:pPr>
        <w:bidi/>
        <w:jc w:val="both"/>
        <w:rPr>
          <w:rFonts w:ascii="Arial Narrow" w:hAnsi="Arial Narrow"/>
          <w:b/>
        </w:rPr>
      </w:pPr>
      <w:r w:rsidRPr="0058538E">
        <w:rPr>
          <w:rFonts w:ascii="Arial Narrow" w:hAnsi="Arial Narrow"/>
          <w:b/>
          <w:noProof/>
        </w:rPr>
        <mc:AlternateContent>
          <mc:Choice Requires="wps">
            <w:drawing>
              <wp:anchor distT="0" distB="0" distL="114300" distR="114300" simplePos="0" relativeHeight="251660288" behindDoc="0" locked="0" layoutInCell="1" allowOverlap="1" wp14:anchorId="73E060A6" wp14:editId="01E8AD7B">
                <wp:simplePos x="0" y="0"/>
                <wp:positionH relativeFrom="column">
                  <wp:posOffset>654050</wp:posOffset>
                </wp:positionH>
                <wp:positionV relativeFrom="paragraph">
                  <wp:posOffset>2741295</wp:posOffset>
                </wp:positionV>
                <wp:extent cx="5636895" cy="2566670"/>
                <wp:effectExtent l="0" t="0" r="1905" b="508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6895" cy="2566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1A70" w:rsidRPr="001953E3" w:rsidRDefault="00F81A70" w:rsidP="00CE4324">
                            <w:pPr>
                              <w:rPr>
                                <w:rFonts w:ascii="Arial Narrow" w:hAnsi="Arial Narrow" w:cs="Arial"/>
                                <w:sz w:val="46"/>
                                <w:szCs w:val="46"/>
                                <w:rtl/>
                              </w:rPr>
                            </w:pPr>
                          </w:p>
                          <w:p w:rsidR="00F81A70" w:rsidRPr="008741F9" w:rsidRDefault="00F81A70" w:rsidP="00E124C0">
                            <w:pPr>
                              <w:jc w:val="center"/>
                              <w:rPr>
                                <w:rFonts w:ascii="Arial Narrow" w:hAnsi="Arial Narrow" w:cs="Arial"/>
                                <w:sz w:val="46"/>
                                <w:szCs w:val="46"/>
                                <w:rtl/>
                              </w:rPr>
                            </w:pPr>
                            <w:r w:rsidRPr="008741F9">
                              <w:rPr>
                                <w:rFonts w:ascii="Arial Narrow" w:hAnsi="Arial Narrow" w:cs="Arial" w:hint="cs"/>
                                <w:sz w:val="46"/>
                                <w:szCs w:val="46"/>
                                <w:rtl/>
                              </w:rPr>
                              <w:t>چارچوب مدیریت اجتماعی و محیط زیست</w:t>
                            </w:r>
                          </w:p>
                          <w:p w:rsidR="00F81A70" w:rsidRPr="001953E3" w:rsidRDefault="00F81A70" w:rsidP="00133417">
                            <w:pPr>
                              <w:jc w:val="center"/>
                              <w:rPr>
                                <w:rFonts w:ascii="Arial Narrow" w:hAnsi="Arial Narrow" w:cs="Arial"/>
                                <w:sz w:val="46"/>
                                <w:szCs w:val="46"/>
                                <w:rtl/>
                              </w:rPr>
                            </w:pPr>
                            <w:r w:rsidRPr="008741F9">
                              <w:rPr>
                                <w:rFonts w:ascii="Arial Narrow" w:hAnsi="Arial Narrow" w:cs="Arial" w:hint="cs"/>
                                <w:sz w:val="46"/>
                                <w:szCs w:val="46"/>
                                <w:rtl/>
                              </w:rPr>
                              <w:t>دومین پلان استراتیژی ملی وزارت تحصیلات عالی</w:t>
                            </w:r>
                          </w:p>
                          <w:p w:rsidR="00F81A70" w:rsidRPr="001953E3" w:rsidRDefault="00F81A70" w:rsidP="00133417">
                            <w:pPr>
                              <w:jc w:val="center"/>
                              <w:rPr>
                                <w:rFonts w:ascii="Arial Narrow" w:hAnsi="Arial Narrow" w:cs="Arial"/>
                                <w:sz w:val="46"/>
                                <w:szCs w:val="46"/>
                                <w:rtl/>
                              </w:rPr>
                            </w:pPr>
                            <w:r w:rsidRPr="001953E3">
                              <w:rPr>
                                <w:rFonts w:ascii="Arial Narrow" w:hAnsi="Arial Narrow" w:cs="Arial" w:hint="cs"/>
                                <w:sz w:val="46"/>
                                <w:szCs w:val="46"/>
                                <w:rtl/>
                              </w:rPr>
                              <w:t>و</w:t>
                            </w:r>
                          </w:p>
                          <w:p w:rsidR="00F81A70" w:rsidRPr="001953E3" w:rsidRDefault="00F81A70" w:rsidP="00E124C0">
                            <w:pPr>
                              <w:jc w:val="center"/>
                              <w:rPr>
                                <w:rFonts w:ascii="Arial Narrow" w:hAnsi="Arial Narrow" w:cs="Arial"/>
                                <w:sz w:val="46"/>
                                <w:szCs w:val="46"/>
                                <w:rtl/>
                              </w:rPr>
                            </w:pPr>
                            <w:r w:rsidRPr="001953E3">
                              <w:rPr>
                                <w:rFonts w:ascii="Arial Narrow" w:hAnsi="Arial Narrow" w:cs="Arial" w:hint="cs"/>
                                <w:sz w:val="46"/>
                                <w:szCs w:val="46"/>
                                <w:rtl/>
                              </w:rPr>
                              <w:t>پروژه انکشاف تحصیلات عالی</w:t>
                            </w:r>
                          </w:p>
                          <w:p w:rsidR="00F81A70" w:rsidRPr="001953E3" w:rsidRDefault="00F81A70" w:rsidP="00133417">
                            <w:pPr>
                              <w:jc w:val="center"/>
                              <w:rPr>
                                <w:rFonts w:ascii="Arial Narrow" w:hAnsi="Arial Narrow" w:cs="Arial"/>
                                <w:sz w:val="32"/>
                                <w:szCs w:val="32"/>
                                <w:rtl/>
                              </w:rPr>
                            </w:pPr>
                            <w:r w:rsidRPr="001953E3">
                              <w:rPr>
                                <w:rFonts w:ascii="Arial Narrow" w:hAnsi="Arial Narrow" w:cs="Arial" w:hint="cs"/>
                                <w:sz w:val="32"/>
                                <w:szCs w:val="32"/>
                                <w:rtl/>
                              </w:rPr>
                              <w:t xml:space="preserve"> گزارش نهایی</w:t>
                            </w:r>
                          </w:p>
                          <w:p w:rsidR="00F81A70" w:rsidRDefault="00F81A70" w:rsidP="00133417">
                            <w:pPr>
                              <w:jc w:val="center"/>
                              <w:rPr>
                                <w:rFonts w:ascii="Arial Narrow" w:hAnsi="Arial Narrow" w:cs="Arial"/>
                                <w:rtl/>
                              </w:rPr>
                            </w:pPr>
                            <w:r>
                              <w:rPr>
                                <w:rFonts w:ascii="Arial Narrow" w:hAnsi="Arial Narrow" w:cs="Arial" w:hint="cs"/>
                                <w:sz w:val="32"/>
                                <w:szCs w:val="32"/>
                                <w:rtl/>
                              </w:rPr>
                              <w:t>5 مارچ 2015</w:t>
                            </w:r>
                          </w:p>
                          <w:p w:rsidR="00F81A70" w:rsidRPr="00D62E8E" w:rsidRDefault="00F81A70" w:rsidP="00133417">
                            <w:pPr>
                              <w:jc w:val="center"/>
                              <w:rPr>
                                <w:rFonts w:ascii="Arial Narrow" w:hAnsi="Arial Narrow" w:cs="Arial"/>
                              </w:rPr>
                            </w:pPr>
                          </w:p>
                          <w:p w:rsidR="00F81A70" w:rsidRPr="006022C7" w:rsidRDefault="00F81A70" w:rsidP="00133417">
                            <w:pPr>
                              <w:jc w:val="center"/>
                              <w:rPr>
                                <w:rFonts w:ascii="Arial Narrow" w:hAnsi="Arial Narrow" w:cs="Arial"/>
                                <w:sz w:val="20"/>
                              </w:rPr>
                            </w:pPr>
                          </w:p>
                          <w:p w:rsidR="00F81A70" w:rsidRPr="006022C7" w:rsidRDefault="00F81A70" w:rsidP="00133417">
                            <w:pPr>
                              <w:jc w:val="center"/>
                              <w:rPr>
                                <w:rFonts w:ascii="Arial Narrow" w:hAnsi="Arial Narrow"/>
                                <w:sz w:val="22"/>
                                <w:szCs w:val="22"/>
                              </w:rPr>
                            </w:pPr>
                          </w:p>
                          <w:p w:rsidR="00F81A70" w:rsidRDefault="00F81A70" w:rsidP="00133417">
                            <w:pPr>
                              <w:jc w:val="center"/>
                              <w:rPr>
                                <w:rFonts w:ascii="Arial" w:hAnsi="Arial" w:cs="Arial"/>
                                <w:sz w:val="20"/>
                              </w:rPr>
                            </w:pPr>
                          </w:p>
                          <w:p w:rsidR="00F81A70" w:rsidRDefault="00F81A70" w:rsidP="00133417">
                            <w:pPr>
                              <w:jc w:val="center"/>
                              <w:rPr>
                                <w:rFonts w:ascii="Arial" w:hAnsi="Arial" w:cs="Arial"/>
                                <w:sz w:val="20"/>
                                <w:u w:color="000000"/>
                              </w:rPr>
                            </w:pPr>
                          </w:p>
                          <w:p w:rsidR="00F81A70" w:rsidRDefault="00F81A70" w:rsidP="00133417">
                            <w:pPr>
                              <w:jc w:val="center"/>
                              <w:rPr>
                                <w:rFonts w:ascii="Arial" w:hAnsi="Arial" w:cs="Arial"/>
                                <w:sz w:val="20"/>
                              </w:rPr>
                            </w:pPr>
                          </w:p>
                          <w:p w:rsidR="00F81A70" w:rsidRDefault="00F81A70" w:rsidP="00133417">
                            <w:pPr>
                              <w:jc w:val="center"/>
                              <w:rPr>
                                <w:rFonts w:ascii="Arial" w:hAnsi="Arial" w:cs="Arial"/>
                                <w:sz w:val="20"/>
                              </w:rPr>
                            </w:pPr>
                          </w:p>
                          <w:p w:rsidR="00F81A70" w:rsidRDefault="00F81A70" w:rsidP="00133417">
                            <w:pPr>
                              <w:jc w:val="center"/>
                              <w:rPr>
                                <w:rFonts w:ascii="Arial" w:hAnsi="Arial" w:cs="Arial"/>
                                <w:sz w:val="20"/>
                              </w:rPr>
                            </w:pPr>
                          </w:p>
                          <w:p w:rsidR="00F81A70" w:rsidRDefault="00F81A70" w:rsidP="00133417">
                            <w:pPr>
                              <w:jc w:val="center"/>
                            </w:pPr>
                          </w:p>
                          <w:p w:rsidR="00F81A70" w:rsidRDefault="00F81A70" w:rsidP="00133417">
                            <w:pPr>
                              <w:jc w:val="center"/>
                            </w:pPr>
                          </w:p>
                          <w:p w:rsidR="00F81A70" w:rsidRDefault="00F81A70" w:rsidP="00133417">
                            <w:pPr>
                              <w:jc w:val="center"/>
                            </w:pPr>
                          </w:p>
                          <w:p w:rsidR="00F81A70" w:rsidRDefault="00F81A70" w:rsidP="00133417">
                            <w:pPr>
                              <w:jc w:val="center"/>
                            </w:pPr>
                          </w:p>
                          <w:p w:rsidR="00F81A70" w:rsidRDefault="00F81A70" w:rsidP="00133417">
                            <w:pPr>
                              <w:jc w:val="center"/>
                            </w:pPr>
                          </w:p>
                          <w:p w:rsidR="00F81A70" w:rsidRDefault="00F81A70" w:rsidP="00133417">
                            <w:pPr>
                              <w:jc w:val="center"/>
                            </w:pPr>
                          </w:p>
                          <w:p w:rsidR="00F81A70" w:rsidRDefault="00F81A70" w:rsidP="00133417">
                            <w:pPr>
                              <w:jc w:val="center"/>
                            </w:pPr>
                          </w:p>
                          <w:p w:rsidR="00F81A70" w:rsidRDefault="00F81A70" w:rsidP="00133417">
                            <w:pPr>
                              <w:jc w:val="center"/>
                            </w:pPr>
                          </w:p>
                          <w:p w:rsidR="00F81A70" w:rsidRDefault="00F81A70" w:rsidP="00133417">
                            <w:pPr>
                              <w:jc w:val="center"/>
                            </w:pPr>
                          </w:p>
                          <w:p w:rsidR="00F81A70" w:rsidRDefault="00F81A70" w:rsidP="00133417">
                            <w:pPr>
                              <w:jc w:val="center"/>
                            </w:pPr>
                          </w:p>
                          <w:p w:rsidR="00F81A70" w:rsidRDefault="00F81A70" w:rsidP="00133417">
                            <w:pPr>
                              <w:jc w:val="center"/>
                            </w:pPr>
                          </w:p>
                          <w:p w:rsidR="00F81A70" w:rsidRDefault="00F81A70" w:rsidP="00133417">
                            <w:pPr>
                              <w:jc w:val="center"/>
                            </w:pPr>
                          </w:p>
                          <w:p w:rsidR="00F81A70" w:rsidRDefault="00F81A70" w:rsidP="00133417">
                            <w:pPr>
                              <w:tabs>
                                <w:tab w:val="left" w:pos="270"/>
                              </w:tabs>
                              <w:ind w:left="270"/>
                              <w:rPr>
                                <w:rFonts w:ascii="Arial Narrow" w:hAnsi="Arial Narrow"/>
                                <w:sz w:val="20"/>
                                <w:szCs w:val="20"/>
                              </w:rPr>
                            </w:pPr>
                          </w:p>
                          <w:p w:rsidR="00F81A70" w:rsidRDefault="00F81A70" w:rsidP="00133417"/>
                          <w:p w:rsidR="00F81A70" w:rsidRDefault="00F81A70" w:rsidP="00133417"/>
                          <w:p w:rsidR="00F81A70" w:rsidRDefault="00F81A70" w:rsidP="00133417"/>
                          <w:p w:rsidR="00F81A70" w:rsidRDefault="00F81A70" w:rsidP="00133417">
                            <w:pPr>
                              <w:rPr>
                                <w:rFonts w:ascii="Arial Narrow" w:hAnsi="Arial Narrow"/>
                                <w:sz w:val="22"/>
                                <w:szCs w:val="22"/>
                              </w:rPr>
                            </w:pPr>
                          </w:p>
                          <w:p w:rsidR="00F81A70" w:rsidRPr="006432BD" w:rsidRDefault="00F81A70" w:rsidP="00133417">
                            <w:pPr>
                              <w:rPr>
                                <w:rFonts w:ascii="Arial Narrow" w:hAnsi="Arial Narrow"/>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060A6" id="Text Box 16" o:spid="_x0000_s1027" type="#_x0000_t202" style="position:absolute;left:0;text-align:left;margin-left:51.5pt;margin-top:215.85pt;width:443.85pt;height:20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" stroked="f">
                <v:textbox>
                  <w:txbxContent>
                    <w:p w:rsidR="00F81A70" w:rsidRPr="001953E3" w:rsidRDefault="00F81A70" w:rsidP="00CE4324">
                      <w:pPr>
                        <w:rPr>
                          <w:rFonts w:ascii="Arial Narrow" w:hAnsi="Arial Narrow" w:cs="Arial"/>
                          <w:sz w:val="46"/>
                          <w:szCs w:val="46"/>
                          <w:rtl/>
                        </w:rPr>
                      </w:pPr>
                    </w:p>
                    <w:p w:rsidR="00F81A70" w:rsidRPr="008741F9" w:rsidRDefault="00F81A70" w:rsidP="00E124C0">
                      <w:pPr>
                        <w:jc w:val="center"/>
                        <w:rPr>
                          <w:rFonts w:ascii="Arial Narrow" w:hAnsi="Arial Narrow" w:cs="Arial"/>
                          <w:sz w:val="46"/>
                          <w:szCs w:val="46"/>
                          <w:rtl/>
                        </w:rPr>
                      </w:pPr>
                      <w:r w:rsidRPr="008741F9">
                        <w:rPr>
                          <w:rFonts w:ascii="Arial Narrow" w:hAnsi="Arial Narrow" w:cs="Arial" w:hint="cs"/>
                          <w:sz w:val="46"/>
                          <w:szCs w:val="46"/>
                          <w:rtl/>
                        </w:rPr>
                        <w:t>چارچوب مدیریت اجتماعی و محیط زیست</w:t>
                      </w:r>
                    </w:p>
                    <w:p w:rsidR="00F81A70" w:rsidRPr="001953E3" w:rsidRDefault="00F81A70" w:rsidP="00133417">
                      <w:pPr>
                        <w:jc w:val="center"/>
                        <w:rPr>
                          <w:rFonts w:ascii="Arial Narrow" w:hAnsi="Arial Narrow" w:cs="Arial"/>
                          <w:sz w:val="46"/>
                          <w:szCs w:val="46"/>
                          <w:rtl/>
                        </w:rPr>
                      </w:pPr>
                      <w:r w:rsidRPr="008741F9">
                        <w:rPr>
                          <w:rFonts w:ascii="Arial Narrow" w:hAnsi="Arial Narrow" w:cs="Arial" w:hint="cs"/>
                          <w:sz w:val="46"/>
                          <w:szCs w:val="46"/>
                          <w:rtl/>
                        </w:rPr>
                        <w:t>دومین پلان استراتیژی ملی وزارت تحصیلات عالی</w:t>
                      </w:r>
                    </w:p>
                    <w:p w:rsidR="00F81A70" w:rsidRPr="001953E3" w:rsidRDefault="00F81A70" w:rsidP="00133417">
                      <w:pPr>
                        <w:jc w:val="center"/>
                        <w:rPr>
                          <w:rFonts w:ascii="Arial Narrow" w:hAnsi="Arial Narrow" w:cs="Arial"/>
                          <w:sz w:val="46"/>
                          <w:szCs w:val="46"/>
                          <w:rtl/>
                        </w:rPr>
                      </w:pPr>
                      <w:r w:rsidRPr="001953E3">
                        <w:rPr>
                          <w:rFonts w:ascii="Arial Narrow" w:hAnsi="Arial Narrow" w:cs="Arial" w:hint="cs"/>
                          <w:sz w:val="46"/>
                          <w:szCs w:val="46"/>
                          <w:rtl/>
                        </w:rPr>
                        <w:t>و</w:t>
                      </w:r>
                    </w:p>
                    <w:p w:rsidR="00F81A70" w:rsidRPr="001953E3" w:rsidRDefault="00F81A70" w:rsidP="00E124C0">
                      <w:pPr>
                        <w:jc w:val="center"/>
                        <w:rPr>
                          <w:rFonts w:ascii="Arial Narrow" w:hAnsi="Arial Narrow" w:cs="Arial"/>
                          <w:sz w:val="46"/>
                          <w:szCs w:val="46"/>
                          <w:rtl/>
                        </w:rPr>
                      </w:pPr>
                      <w:r w:rsidRPr="001953E3">
                        <w:rPr>
                          <w:rFonts w:ascii="Arial Narrow" w:hAnsi="Arial Narrow" w:cs="Arial" w:hint="cs"/>
                          <w:sz w:val="46"/>
                          <w:szCs w:val="46"/>
                          <w:rtl/>
                        </w:rPr>
                        <w:t>پروژه انکشاف تحصیلات عالی</w:t>
                      </w:r>
                    </w:p>
                    <w:p w:rsidR="00F81A70" w:rsidRPr="001953E3" w:rsidRDefault="00F81A70" w:rsidP="00133417">
                      <w:pPr>
                        <w:jc w:val="center"/>
                        <w:rPr>
                          <w:rFonts w:ascii="Arial Narrow" w:hAnsi="Arial Narrow" w:cs="Arial"/>
                          <w:sz w:val="32"/>
                          <w:szCs w:val="32"/>
                          <w:rtl/>
                        </w:rPr>
                      </w:pPr>
                      <w:r w:rsidRPr="001953E3">
                        <w:rPr>
                          <w:rFonts w:ascii="Arial Narrow" w:hAnsi="Arial Narrow" w:cs="Arial" w:hint="cs"/>
                          <w:sz w:val="32"/>
                          <w:szCs w:val="32"/>
                          <w:rtl/>
                        </w:rPr>
                        <w:t xml:space="preserve"> گزارش نهایی</w:t>
                      </w:r>
                    </w:p>
                    <w:p w:rsidR="00F81A70" w:rsidRDefault="00F81A70" w:rsidP="00133417">
                      <w:pPr>
                        <w:jc w:val="center"/>
                        <w:rPr>
                          <w:rFonts w:ascii="Arial Narrow" w:hAnsi="Arial Narrow" w:cs="Arial"/>
                          <w:rtl/>
                        </w:rPr>
                      </w:pPr>
                      <w:r>
                        <w:rPr>
                          <w:rFonts w:ascii="Arial Narrow" w:hAnsi="Arial Narrow" w:cs="Arial" w:hint="cs"/>
                          <w:sz w:val="32"/>
                          <w:szCs w:val="32"/>
                          <w:rtl/>
                        </w:rPr>
                        <w:t>5 مارچ 2015</w:t>
                      </w:r>
                    </w:p>
                    <w:p w:rsidR="00F81A70" w:rsidRPr="00D62E8E" w:rsidRDefault="00F81A70" w:rsidP="00133417">
                      <w:pPr>
                        <w:jc w:val="center"/>
                        <w:rPr>
                          <w:rFonts w:ascii="Arial Narrow" w:hAnsi="Arial Narrow" w:cs="Arial"/>
                        </w:rPr>
                      </w:pPr>
                    </w:p>
                    <w:p w:rsidR="00F81A70" w:rsidRPr="006022C7" w:rsidRDefault="00F81A70" w:rsidP="00133417">
                      <w:pPr>
                        <w:jc w:val="center"/>
                        <w:rPr>
                          <w:rFonts w:ascii="Arial Narrow" w:hAnsi="Arial Narrow" w:cs="Arial"/>
                          <w:sz w:val="20"/>
                        </w:rPr>
                      </w:pPr>
                    </w:p>
                    <w:p w:rsidR="00F81A70" w:rsidRPr="006022C7" w:rsidRDefault="00F81A70" w:rsidP="00133417">
                      <w:pPr>
                        <w:jc w:val="center"/>
                        <w:rPr>
                          <w:rFonts w:ascii="Arial Narrow" w:hAnsi="Arial Narrow"/>
                          <w:sz w:val="22"/>
                          <w:szCs w:val="22"/>
                        </w:rPr>
                      </w:pPr>
                    </w:p>
                    <w:p w:rsidR="00F81A70" w:rsidRDefault="00F81A70" w:rsidP="00133417">
                      <w:pPr>
                        <w:jc w:val="center"/>
                        <w:rPr>
                          <w:rFonts w:ascii="Arial" w:hAnsi="Arial" w:cs="Arial"/>
                          <w:sz w:val="20"/>
                        </w:rPr>
                      </w:pPr>
                    </w:p>
                    <w:p w:rsidR="00F81A70" w:rsidRDefault="00F81A70" w:rsidP="00133417">
                      <w:pPr>
                        <w:jc w:val="center"/>
                        <w:rPr>
                          <w:rFonts w:ascii="Arial" w:hAnsi="Arial" w:cs="Arial"/>
                          <w:sz w:val="20"/>
                          <w:u w:color="000000"/>
                        </w:rPr>
                      </w:pPr>
                    </w:p>
                    <w:p w:rsidR="00F81A70" w:rsidRDefault="00F81A70" w:rsidP="00133417">
                      <w:pPr>
                        <w:jc w:val="center"/>
                        <w:rPr>
                          <w:rFonts w:ascii="Arial" w:hAnsi="Arial" w:cs="Arial"/>
                          <w:sz w:val="20"/>
                        </w:rPr>
                      </w:pPr>
                    </w:p>
                    <w:p w:rsidR="00F81A70" w:rsidRDefault="00F81A70" w:rsidP="00133417">
                      <w:pPr>
                        <w:jc w:val="center"/>
                        <w:rPr>
                          <w:rFonts w:ascii="Arial" w:hAnsi="Arial" w:cs="Arial"/>
                          <w:sz w:val="20"/>
                        </w:rPr>
                      </w:pPr>
                    </w:p>
                    <w:p w:rsidR="00F81A70" w:rsidRDefault="00F81A70" w:rsidP="00133417">
                      <w:pPr>
                        <w:jc w:val="center"/>
                        <w:rPr>
                          <w:rFonts w:ascii="Arial" w:hAnsi="Arial" w:cs="Arial"/>
                          <w:sz w:val="20"/>
                        </w:rPr>
                      </w:pPr>
                    </w:p>
                    <w:p w:rsidR="00F81A70" w:rsidRDefault="00F81A70" w:rsidP="00133417">
                      <w:pPr>
                        <w:jc w:val="center"/>
                      </w:pPr>
                    </w:p>
                    <w:p w:rsidR="00F81A70" w:rsidRDefault="00F81A70" w:rsidP="00133417">
                      <w:pPr>
                        <w:jc w:val="center"/>
                      </w:pPr>
                    </w:p>
                    <w:p w:rsidR="00F81A70" w:rsidRDefault="00F81A70" w:rsidP="00133417">
                      <w:pPr>
                        <w:jc w:val="center"/>
                      </w:pPr>
                    </w:p>
                    <w:p w:rsidR="00F81A70" w:rsidRDefault="00F81A70" w:rsidP="00133417">
                      <w:pPr>
                        <w:jc w:val="center"/>
                      </w:pPr>
                    </w:p>
                    <w:p w:rsidR="00F81A70" w:rsidRDefault="00F81A70" w:rsidP="00133417">
                      <w:pPr>
                        <w:jc w:val="center"/>
                      </w:pPr>
                    </w:p>
                    <w:p w:rsidR="00F81A70" w:rsidRDefault="00F81A70" w:rsidP="00133417">
                      <w:pPr>
                        <w:jc w:val="center"/>
                      </w:pPr>
                    </w:p>
                    <w:p w:rsidR="00F81A70" w:rsidRDefault="00F81A70" w:rsidP="00133417">
                      <w:pPr>
                        <w:jc w:val="center"/>
                      </w:pPr>
                    </w:p>
                    <w:p w:rsidR="00F81A70" w:rsidRDefault="00F81A70" w:rsidP="00133417">
                      <w:pPr>
                        <w:jc w:val="center"/>
                      </w:pPr>
                    </w:p>
                    <w:p w:rsidR="00F81A70" w:rsidRDefault="00F81A70" w:rsidP="00133417">
                      <w:pPr>
                        <w:jc w:val="center"/>
                      </w:pPr>
                    </w:p>
                    <w:p w:rsidR="00F81A70" w:rsidRDefault="00F81A70" w:rsidP="00133417">
                      <w:pPr>
                        <w:jc w:val="center"/>
                      </w:pPr>
                    </w:p>
                    <w:p w:rsidR="00F81A70" w:rsidRDefault="00F81A70" w:rsidP="00133417">
                      <w:pPr>
                        <w:jc w:val="center"/>
                      </w:pPr>
                    </w:p>
                    <w:p w:rsidR="00F81A70" w:rsidRDefault="00F81A70" w:rsidP="00133417">
                      <w:pPr>
                        <w:jc w:val="center"/>
                      </w:pPr>
                    </w:p>
                    <w:p w:rsidR="00F81A70" w:rsidRDefault="00F81A70" w:rsidP="00133417">
                      <w:pPr>
                        <w:tabs>
                          <w:tab w:val="left" w:pos="270"/>
                        </w:tabs>
                        <w:ind w:left="270"/>
                        <w:rPr>
                          <w:rFonts w:ascii="Arial Narrow" w:hAnsi="Arial Narrow"/>
                          <w:sz w:val="20"/>
                          <w:szCs w:val="20"/>
                        </w:rPr>
                      </w:pPr>
                    </w:p>
                    <w:p w:rsidR="00F81A70" w:rsidRDefault="00F81A70" w:rsidP="00133417"/>
                    <w:p w:rsidR="00F81A70" w:rsidRDefault="00F81A70" w:rsidP="00133417"/>
                    <w:p w:rsidR="00F81A70" w:rsidRDefault="00F81A70" w:rsidP="00133417"/>
                    <w:p w:rsidR="00F81A70" w:rsidRDefault="00F81A70" w:rsidP="00133417">
                      <w:pPr>
                        <w:rPr>
                          <w:rFonts w:ascii="Arial Narrow" w:hAnsi="Arial Narrow"/>
                          <w:sz w:val="22"/>
                          <w:szCs w:val="22"/>
                        </w:rPr>
                      </w:pPr>
                    </w:p>
                    <w:p w:rsidR="00F81A70" w:rsidRPr="006432BD" w:rsidRDefault="00F81A70" w:rsidP="00133417">
                      <w:pPr>
                        <w:rPr>
                          <w:rFonts w:ascii="Arial Narrow" w:hAnsi="Arial Narrow"/>
                          <w:sz w:val="22"/>
                          <w:szCs w:val="22"/>
                        </w:rPr>
                      </w:pPr>
                    </w:p>
                  </w:txbxContent>
                </v:textbox>
              </v:shape>
            </w:pict>
          </mc:Fallback>
        </mc:AlternateContent>
      </w:r>
      <w:r w:rsidRPr="0058538E">
        <w:rPr>
          <w:rFonts w:ascii="Arial Narrow" w:hAnsi="Arial Narrow"/>
          <w:b/>
          <w:noProof/>
        </w:rPr>
        <mc:AlternateContent>
          <mc:Choice Requires="wps">
            <w:drawing>
              <wp:anchor distT="0" distB="0" distL="114300" distR="114300" simplePos="0" relativeHeight="251659264" behindDoc="0" locked="0" layoutInCell="1" allowOverlap="1" wp14:anchorId="5653EDD2" wp14:editId="6CD77C96">
                <wp:simplePos x="0" y="0"/>
                <wp:positionH relativeFrom="column">
                  <wp:posOffset>1056640</wp:posOffset>
                </wp:positionH>
                <wp:positionV relativeFrom="paragraph">
                  <wp:posOffset>1600200</wp:posOffset>
                </wp:positionV>
                <wp:extent cx="4457700" cy="108966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089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1A70" w:rsidRPr="0038196F" w:rsidRDefault="00F81A70" w:rsidP="00133417">
                            <w:pPr>
                              <w:ind w:left="720"/>
                              <w:rPr>
                                <w:rFonts w:ascii="Arial Narrow" w:hAnsi="Arial Narrow"/>
                                <w:bCs/>
                                <w:sz w:val="14"/>
                                <w:szCs w:val="22"/>
                                <w:lang w:bidi="fa-IR"/>
                              </w:rPr>
                            </w:pPr>
                          </w:p>
                          <w:p w:rsidR="00F81A70" w:rsidRPr="0065463F" w:rsidRDefault="00F81A70" w:rsidP="00133417">
                            <w:pPr>
                              <w:jc w:val="center"/>
                              <w:rPr>
                                <w:rFonts w:ascii="Arial Narrow" w:hAnsi="Arial Narrow" w:cs="Arial"/>
                                <w:bCs/>
                                <w:sz w:val="32"/>
                                <w:szCs w:val="48"/>
                                <w:rtl/>
                                <w:lang w:bidi="fa-IR"/>
                              </w:rPr>
                            </w:pPr>
                            <w:r w:rsidRPr="0065463F">
                              <w:rPr>
                                <w:rFonts w:ascii="Arial Narrow" w:hAnsi="Arial Narrow" w:cs="Arial" w:hint="cs"/>
                                <w:bCs/>
                                <w:sz w:val="32"/>
                                <w:szCs w:val="48"/>
                                <w:rtl/>
                                <w:lang w:bidi="fa-IR"/>
                              </w:rPr>
                              <w:t>حکومت افغانستان</w:t>
                            </w:r>
                          </w:p>
                          <w:p w:rsidR="00F81A70" w:rsidRDefault="00F81A70" w:rsidP="00133417">
                            <w:pPr>
                              <w:jc w:val="center"/>
                              <w:rPr>
                                <w:rFonts w:ascii="Arial Narrow" w:hAnsi="Arial Narrow" w:cs="Arial"/>
                                <w:bCs/>
                                <w:sz w:val="32"/>
                                <w:szCs w:val="48"/>
                                <w:rtl/>
                                <w:lang w:bidi="fa-IR"/>
                              </w:rPr>
                            </w:pPr>
                            <w:r w:rsidRPr="0065463F">
                              <w:rPr>
                                <w:rFonts w:ascii="Arial Narrow" w:hAnsi="Arial Narrow" w:cs="Arial" w:hint="cs"/>
                                <w:bCs/>
                                <w:sz w:val="32"/>
                                <w:szCs w:val="48"/>
                                <w:rtl/>
                                <w:lang w:bidi="fa-IR"/>
                              </w:rPr>
                              <w:t>وزارت تحصیلات عالی</w:t>
                            </w:r>
                          </w:p>
                          <w:p w:rsidR="00F81A70" w:rsidRDefault="00F81A70" w:rsidP="00133417">
                            <w:pPr>
                              <w:jc w:val="center"/>
                              <w:rPr>
                                <w:rFonts w:ascii="Arial Narrow" w:hAnsi="Arial Narrow" w:cs="Arial"/>
                                <w:bCs/>
                                <w:sz w:val="32"/>
                                <w:szCs w:val="48"/>
                              </w:rPr>
                            </w:pPr>
                          </w:p>
                          <w:p w:rsidR="00F81A70" w:rsidRDefault="00F81A70" w:rsidP="00133417">
                            <w:pPr>
                              <w:jc w:val="center"/>
                              <w:rPr>
                                <w:rFonts w:ascii="Arial Narrow" w:hAnsi="Arial Narrow" w:cs="Arial"/>
                                <w:bCs/>
                                <w:sz w:val="32"/>
                                <w:szCs w:val="48"/>
                              </w:rPr>
                            </w:pPr>
                          </w:p>
                          <w:p w:rsidR="00F81A70" w:rsidRDefault="00F81A70" w:rsidP="00133417">
                            <w:pPr>
                              <w:jc w:val="center"/>
                              <w:rPr>
                                <w:rFonts w:ascii="Arial Narrow" w:hAnsi="Arial Narrow" w:cs="Arial"/>
                                <w:bCs/>
                                <w:sz w:val="32"/>
                                <w:szCs w:val="48"/>
                              </w:rPr>
                            </w:pPr>
                          </w:p>
                          <w:p w:rsidR="00F81A70" w:rsidRDefault="00F81A70" w:rsidP="00133417">
                            <w:pPr>
                              <w:jc w:val="center"/>
                              <w:rPr>
                                <w:rFonts w:ascii="Arial Narrow" w:hAnsi="Arial Narrow" w:cs="Arial"/>
                                <w:bCs/>
                                <w:sz w:val="32"/>
                                <w:szCs w:val="48"/>
                              </w:rPr>
                            </w:pPr>
                          </w:p>
                          <w:p w:rsidR="00F81A70" w:rsidRDefault="00F81A70" w:rsidP="00133417">
                            <w:pPr>
                              <w:jc w:val="center"/>
                              <w:rPr>
                                <w:rFonts w:ascii="Arial Narrow" w:hAnsi="Arial Narrow" w:cs="Arial"/>
                                <w:bCs/>
                                <w:sz w:val="32"/>
                                <w:szCs w:val="48"/>
                              </w:rPr>
                            </w:pPr>
                          </w:p>
                          <w:p w:rsidR="00F81A70" w:rsidRDefault="00F81A70" w:rsidP="00133417">
                            <w:pPr>
                              <w:jc w:val="center"/>
                              <w:rPr>
                                <w:rFonts w:ascii="Arial Narrow" w:hAnsi="Arial Narrow" w:cs="Arial"/>
                                <w:bCs/>
                                <w:sz w:val="32"/>
                                <w:szCs w:val="48"/>
                              </w:rPr>
                            </w:pPr>
                          </w:p>
                          <w:p w:rsidR="00F81A70" w:rsidRPr="0038196F" w:rsidRDefault="00F81A70" w:rsidP="00133417">
                            <w:pPr>
                              <w:jc w:val="center"/>
                              <w:rPr>
                                <w:rFonts w:ascii="Arial Narrow" w:hAnsi="Arial Narrow"/>
                                <w:sz w:val="20"/>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3EDD2" id="Text Box 15" o:spid="_x0000_s1028" type="#_x0000_t202" style="position:absolute;left:0;text-align:left;margin-left:83.2pt;margin-top:126pt;width:351pt;height:8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" stroked="f">
                <v:textbox>
                  <w:txbxContent>
                    <w:p w:rsidR="00F81A70" w:rsidRPr="0038196F" w:rsidRDefault="00F81A70" w:rsidP="00133417">
                      <w:pPr>
                        <w:ind w:left="720"/>
                        <w:rPr>
                          <w:rFonts w:ascii="Arial Narrow" w:hAnsi="Arial Narrow"/>
                          <w:bCs/>
                          <w:sz w:val="14"/>
                          <w:szCs w:val="22"/>
                          <w:lang w:bidi="fa-IR"/>
                        </w:rPr>
                      </w:pPr>
                    </w:p>
                    <w:p w:rsidR="00F81A70" w:rsidRPr="0065463F" w:rsidRDefault="00F81A70" w:rsidP="00133417">
                      <w:pPr>
                        <w:jc w:val="center"/>
                        <w:rPr>
                          <w:rFonts w:ascii="Arial Narrow" w:hAnsi="Arial Narrow" w:cs="Arial"/>
                          <w:bCs/>
                          <w:sz w:val="32"/>
                          <w:szCs w:val="48"/>
                          <w:rtl/>
                          <w:lang w:bidi="fa-IR"/>
                        </w:rPr>
                      </w:pPr>
                      <w:r w:rsidRPr="0065463F">
                        <w:rPr>
                          <w:rFonts w:ascii="Arial Narrow" w:hAnsi="Arial Narrow" w:cs="Arial" w:hint="cs"/>
                          <w:bCs/>
                          <w:sz w:val="32"/>
                          <w:szCs w:val="48"/>
                          <w:rtl/>
                          <w:lang w:bidi="fa-IR"/>
                        </w:rPr>
                        <w:t>حکومت افغانستان</w:t>
                      </w:r>
                    </w:p>
                    <w:p w:rsidR="00F81A70" w:rsidRDefault="00F81A70" w:rsidP="00133417">
                      <w:pPr>
                        <w:jc w:val="center"/>
                        <w:rPr>
                          <w:rFonts w:ascii="Arial Narrow" w:hAnsi="Arial Narrow" w:cs="Arial"/>
                          <w:bCs/>
                          <w:sz w:val="32"/>
                          <w:szCs w:val="48"/>
                          <w:rtl/>
                          <w:lang w:bidi="fa-IR"/>
                        </w:rPr>
                      </w:pPr>
                      <w:r w:rsidRPr="0065463F">
                        <w:rPr>
                          <w:rFonts w:ascii="Arial Narrow" w:hAnsi="Arial Narrow" w:cs="Arial" w:hint="cs"/>
                          <w:bCs/>
                          <w:sz w:val="32"/>
                          <w:szCs w:val="48"/>
                          <w:rtl/>
                          <w:lang w:bidi="fa-IR"/>
                        </w:rPr>
                        <w:t>وزارت تحصیلات عالی</w:t>
                      </w:r>
                    </w:p>
                    <w:p w:rsidR="00F81A70" w:rsidRDefault="00F81A70" w:rsidP="00133417">
                      <w:pPr>
                        <w:jc w:val="center"/>
                        <w:rPr>
                          <w:rFonts w:ascii="Arial Narrow" w:hAnsi="Arial Narrow" w:cs="Arial"/>
                          <w:bCs/>
                          <w:sz w:val="32"/>
                          <w:szCs w:val="48"/>
                        </w:rPr>
                      </w:pPr>
                    </w:p>
                    <w:p w:rsidR="00F81A70" w:rsidRDefault="00F81A70" w:rsidP="00133417">
                      <w:pPr>
                        <w:jc w:val="center"/>
                        <w:rPr>
                          <w:rFonts w:ascii="Arial Narrow" w:hAnsi="Arial Narrow" w:cs="Arial"/>
                          <w:bCs/>
                          <w:sz w:val="32"/>
                          <w:szCs w:val="48"/>
                        </w:rPr>
                      </w:pPr>
                    </w:p>
                    <w:p w:rsidR="00F81A70" w:rsidRDefault="00F81A70" w:rsidP="00133417">
                      <w:pPr>
                        <w:jc w:val="center"/>
                        <w:rPr>
                          <w:rFonts w:ascii="Arial Narrow" w:hAnsi="Arial Narrow" w:cs="Arial"/>
                          <w:bCs/>
                          <w:sz w:val="32"/>
                          <w:szCs w:val="48"/>
                        </w:rPr>
                      </w:pPr>
                    </w:p>
                    <w:p w:rsidR="00F81A70" w:rsidRDefault="00F81A70" w:rsidP="00133417">
                      <w:pPr>
                        <w:jc w:val="center"/>
                        <w:rPr>
                          <w:rFonts w:ascii="Arial Narrow" w:hAnsi="Arial Narrow" w:cs="Arial"/>
                          <w:bCs/>
                          <w:sz w:val="32"/>
                          <w:szCs w:val="48"/>
                        </w:rPr>
                      </w:pPr>
                    </w:p>
                    <w:p w:rsidR="00F81A70" w:rsidRDefault="00F81A70" w:rsidP="00133417">
                      <w:pPr>
                        <w:jc w:val="center"/>
                        <w:rPr>
                          <w:rFonts w:ascii="Arial Narrow" w:hAnsi="Arial Narrow" w:cs="Arial"/>
                          <w:bCs/>
                          <w:sz w:val="32"/>
                          <w:szCs w:val="48"/>
                        </w:rPr>
                      </w:pPr>
                    </w:p>
                    <w:p w:rsidR="00F81A70" w:rsidRDefault="00F81A70" w:rsidP="00133417">
                      <w:pPr>
                        <w:jc w:val="center"/>
                        <w:rPr>
                          <w:rFonts w:ascii="Arial Narrow" w:hAnsi="Arial Narrow" w:cs="Arial"/>
                          <w:bCs/>
                          <w:sz w:val="32"/>
                          <w:szCs w:val="48"/>
                        </w:rPr>
                      </w:pPr>
                    </w:p>
                    <w:p w:rsidR="00F81A70" w:rsidRPr="0038196F" w:rsidRDefault="00F81A70" w:rsidP="00133417">
                      <w:pPr>
                        <w:jc w:val="center"/>
                        <w:rPr>
                          <w:rFonts w:ascii="Arial Narrow" w:hAnsi="Arial Narrow"/>
                          <w:sz w:val="20"/>
                          <w:szCs w:val="32"/>
                        </w:rPr>
                      </w:pPr>
                    </w:p>
                  </w:txbxContent>
                </v:textbox>
              </v:shape>
            </w:pict>
          </mc:Fallback>
        </mc:AlternateContent>
      </w:r>
      <w:r w:rsidRPr="0058538E">
        <w:rPr>
          <w:rFonts w:ascii="Arial Narrow" w:hAnsi="Arial Narrow" w:cs="Arial"/>
          <w:noProof/>
        </w:rPr>
        <w:drawing>
          <wp:anchor distT="0" distB="0" distL="114300" distR="114300" simplePos="0" relativeHeight="251661312" behindDoc="1" locked="0" layoutInCell="1" allowOverlap="1" wp14:anchorId="21D37B88" wp14:editId="4936DF9B">
            <wp:simplePos x="0" y="0"/>
            <wp:positionH relativeFrom="column">
              <wp:posOffset>2788920</wp:posOffset>
            </wp:positionH>
            <wp:positionV relativeFrom="paragraph">
              <wp:posOffset>273050</wp:posOffset>
            </wp:positionV>
            <wp:extent cx="1028700" cy="1015365"/>
            <wp:effectExtent l="0" t="0" r="0" b="0"/>
            <wp:wrapTight wrapText="bothSides">
              <wp:wrapPolygon edited="0">
                <wp:start x="0" y="0"/>
                <wp:lineTo x="0" y="21073"/>
                <wp:lineTo x="21200" y="21073"/>
                <wp:lineTo x="21200" y="0"/>
                <wp:lineTo x="0" y="0"/>
              </wp:wrapPolygon>
            </wp:wrapTight>
            <wp:docPr id="1" name="Picture 1" descr="http://www.beikraan.com/images/temp/partn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eikraan.com/images/temp/partner3.jpg"/>
                    <pic:cNvPicPr>
                      <a:picLocks noChangeAspect="1" noChangeArrowheads="1"/>
                    </pic:cNvPicPr>
                  </pic:nvPicPr>
                  <pic:blipFill>
                    <a:blip r:embed="rId8" cstate="print"/>
                    <a:srcRect/>
                    <a:stretch>
                      <a:fillRect/>
                    </a:stretch>
                  </pic:blipFill>
                  <pic:spPr bwMode="auto">
                    <a:xfrm>
                      <a:off x="0" y="0"/>
                      <a:ext cx="1028700" cy="1015365"/>
                    </a:xfrm>
                    <a:prstGeom prst="rect">
                      <a:avLst/>
                    </a:prstGeom>
                    <a:noFill/>
                    <a:ln w="9525">
                      <a:noFill/>
                      <a:miter lim="800000"/>
                      <a:headEnd/>
                      <a:tailEnd/>
                    </a:ln>
                  </pic:spPr>
                </pic:pic>
              </a:graphicData>
            </a:graphic>
          </wp:anchor>
        </w:drawing>
      </w:r>
      <w:r w:rsidR="00133417" w:rsidRPr="0058538E">
        <w:rPr>
          <w:rFonts w:ascii="Arial Narrow" w:hAnsi="Arial Narrow"/>
          <w:b/>
        </w:rPr>
        <w:br w:type="page"/>
      </w:r>
      <w:bookmarkStart w:id="0" w:name="_GoBack"/>
      <w:bookmarkEnd w:id="0"/>
    </w:p>
    <w:p w:rsidR="0010507E" w:rsidRPr="0058538E" w:rsidRDefault="006F666A" w:rsidP="00145C1F">
      <w:pPr>
        <w:pStyle w:val="TOC1"/>
        <w:tabs>
          <w:tab w:val="left" w:pos="825"/>
          <w:tab w:val="right" w:pos="9260"/>
        </w:tabs>
        <w:bidi/>
        <w:rPr>
          <w:rFonts w:eastAsiaTheme="minorEastAsia" w:cstheme="minorBidi"/>
          <w:b w:val="0"/>
          <w:bCs w:val="0"/>
          <w:caps w:val="0"/>
          <w:noProof/>
          <w:sz w:val="24"/>
          <w:szCs w:val="24"/>
          <w:u w:val="none"/>
        </w:rPr>
      </w:pPr>
      <w:r w:rsidRPr="0058538E">
        <w:rPr>
          <w:rFonts w:ascii="Arial Narrow" w:hAnsi="Arial Narrow"/>
          <w:b w:val="0"/>
          <w:bCs w:val="0"/>
          <w:caps w:val="0"/>
          <w:noProof/>
          <w:sz w:val="24"/>
          <w:szCs w:val="24"/>
          <w:rtl/>
        </w:rPr>
        <w:lastRenderedPageBreak/>
        <w:fldChar w:fldCharType="begin"/>
      </w:r>
      <w:r w:rsidRPr="0058538E">
        <w:rPr>
          <w:rFonts w:ascii="Arial Narrow" w:hAnsi="Arial Narrow"/>
          <w:b w:val="0"/>
          <w:bCs w:val="0"/>
          <w:caps w:val="0"/>
          <w:noProof/>
          <w:sz w:val="24"/>
          <w:szCs w:val="24"/>
          <w:rtl/>
        </w:rPr>
        <w:instrText xml:space="preserve"> </w:instrText>
      </w:r>
      <w:r w:rsidRPr="0058538E">
        <w:rPr>
          <w:rFonts w:ascii="Arial Narrow" w:hAnsi="Arial Narrow"/>
          <w:b w:val="0"/>
          <w:bCs w:val="0"/>
          <w:caps w:val="0"/>
          <w:noProof/>
          <w:sz w:val="24"/>
          <w:szCs w:val="24"/>
        </w:rPr>
        <w:instrText>TOC</w:instrText>
      </w:r>
      <w:r w:rsidRPr="0058538E">
        <w:rPr>
          <w:rFonts w:ascii="Arial Narrow" w:hAnsi="Arial Narrow"/>
          <w:b w:val="0"/>
          <w:bCs w:val="0"/>
          <w:caps w:val="0"/>
          <w:noProof/>
          <w:sz w:val="24"/>
          <w:szCs w:val="24"/>
          <w:rtl/>
        </w:rPr>
        <w:instrText xml:space="preserve"> \</w:instrText>
      </w:r>
      <w:r w:rsidRPr="0058538E">
        <w:rPr>
          <w:rFonts w:ascii="Arial Narrow" w:hAnsi="Arial Narrow"/>
          <w:b w:val="0"/>
          <w:bCs w:val="0"/>
          <w:caps w:val="0"/>
          <w:noProof/>
          <w:sz w:val="24"/>
          <w:szCs w:val="24"/>
        </w:rPr>
        <w:instrText>o "1-2" \h \z \u</w:instrText>
      </w:r>
      <w:r w:rsidRPr="0058538E">
        <w:rPr>
          <w:rFonts w:ascii="Arial Narrow" w:hAnsi="Arial Narrow"/>
          <w:b w:val="0"/>
          <w:bCs w:val="0"/>
          <w:caps w:val="0"/>
          <w:noProof/>
          <w:sz w:val="24"/>
          <w:szCs w:val="24"/>
          <w:rtl/>
        </w:rPr>
        <w:instrText xml:space="preserve"> </w:instrText>
      </w:r>
      <w:r w:rsidRPr="0058538E">
        <w:rPr>
          <w:rFonts w:ascii="Arial Narrow" w:hAnsi="Arial Narrow"/>
          <w:b w:val="0"/>
          <w:bCs w:val="0"/>
          <w:caps w:val="0"/>
          <w:noProof/>
          <w:sz w:val="24"/>
          <w:szCs w:val="24"/>
          <w:rtl/>
        </w:rPr>
        <w:fldChar w:fldCharType="separate"/>
      </w:r>
      <w:hyperlink w:anchor="_Toc412827389" w:history="1">
        <w:r w:rsidR="00F63007" w:rsidRPr="0058538E">
          <w:rPr>
            <w:rStyle w:val="Hyperlink"/>
            <w:rFonts w:ascii="Times New Roman" w:hAnsi="Times New Roman" w:hint="cs"/>
            <w:noProof/>
            <w:color w:val="auto"/>
            <w:sz w:val="24"/>
            <w:szCs w:val="24"/>
            <w:rtl/>
            <w:lang w:bidi="fa-IR"/>
          </w:rPr>
          <w:t>1. م</w:t>
        </w:r>
        <w:r w:rsidR="0010507E" w:rsidRPr="0058538E">
          <w:rPr>
            <w:rStyle w:val="Hyperlink"/>
            <w:rFonts w:ascii="Times New Roman" w:hAnsi="Times New Roman" w:hint="eastAsia"/>
            <w:noProof/>
            <w:color w:val="auto"/>
            <w:sz w:val="24"/>
            <w:szCs w:val="24"/>
            <w:rtl/>
            <w:lang w:bidi="fa-IR"/>
          </w:rPr>
          <w:t>قدمه</w:t>
        </w:r>
        <w:r w:rsidR="00F63007" w:rsidRPr="0058538E">
          <w:rPr>
            <w:rFonts w:hint="cs"/>
            <w:noProof/>
            <w:webHidden/>
            <w:sz w:val="24"/>
            <w:szCs w:val="24"/>
            <w:rtl/>
          </w:rPr>
          <w:t xml:space="preserve">     </w:t>
        </w:r>
      </w:hyperlink>
    </w:p>
    <w:p w:rsidR="0010507E" w:rsidRPr="0058538E" w:rsidRDefault="00F81A70" w:rsidP="00145C1F">
      <w:pPr>
        <w:pStyle w:val="TOC1"/>
        <w:tabs>
          <w:tab w:val="left" w:pos="5110"/>
          <w:tab w:val="right" w:pos="9260"/>
        </w:tabs>
        <w:bidi/>
        <w:rPr>
          <w:rFonts w:eastAsiaTheme="minorEastAsia" w:cstheme="minorBidi"/>
          <w:b w:val="0"/>
          <w:bCs w:val="0"/>
          <w:caps w:val="0"/>
          <w:noProof/>
          <w:sz w:val="24"/>
          <w:szCs w:val="24"/>
          <w:u w:val="none"/>
        </w:rPr>
      </w:pPr>
      <w:hyperlink w:anchor="_Toc412827390" w:history="1">
        <w:r w:rsidR="0010507E" w:rsidRPr="0058538E">
          <w:rPr>
            <w:rStyle w:val="Hyperlink"/>
            <w:noProof/>
            <w:color w:val="auto"/>
            <w:sz w:val="24"/>
            <w:szCs w:val="24"/>
            <w:u w:val="none"/>
            <w:rtl/>
          </w:rPr>
          <w:t>1.1.</w:t>
        </w:r>
        <w:r w:rsidR="0010507E" w:rsidRPr="0058538E">
          <w:rPr>
            <w:rFonts w:eastAsiaTheme="minorEastAsia" w:cstheme="minorBidi" w:hint="cs"/>
            <w:caps w:val="0"/>
            <w:noProof/>
            <w:sz w:val="24"/>
            <w:szCs w:val="24"/>
            <w:u w:val="none"/>
            <w:rtl/>
          </w:rPr>
          <w:t xml:space="preserve"> </w:t>
        </w:r>
        <w:r w:rsidR="0010507E" w:rsidRPr="0058538E">
          <w:rPr>
            <w:rStyle w:val="Hyperlink"/>
            <w:rFonts w:ascii="Times New Roman" w:hAnsi="Times New Roman" w:hint="eastAsia"/>
            <w:noProof/>
            <w:color w:val="auto"/>
            <w:sz w:val="24"/>
            <w:szCs w:val="24"/>
            <w:u w:val="none"/>
            <w:rtl/>
          </w:rPr>
          <w:t>رو</w:t>
        </w:r>
        <w:r w:rsidR="0010507E" w:rsidRPr="0058538E">
          <w:rPr>
            <w:rStyle w:val="Hyperlink"/>
            <w:rFonts w:ascii="Times New Roman" w:hAnsi="Times New Roman" w:hint="cs"/>
            <w:noProof/>
            <w:color w:val="auto"/>
            <w:sz w:val="24"/>
            <w:szCs w:val="24"/>
            <w:u w:val="none"/>
            <w:rtl/>
          </w:rPr>
          <w:t>ی</w:t>
        </w:r>
        <w:r w:rsidR="0010507E" w:rsidRPr="0058538E">
          <w:rPr>
            <w:rStyle w:val="Hyperlink"/>
            <w:rFonts w:ascii="Times New Roman" w:hAnsi="Times New Roman" w:hint="eastAsia"/>
            <w:noProof/>
            <w:color w:val="auto"/>
            <w:sz w:val="24"/>
            <w:szCs w:val="24"/>
            <w:u w:val="none"/>
            <w:rtl/>
          </w:rPr>
          <w:t>کرد</w:t>
        </w:r>
        <w:r w:rsidR="0010507E" w:rsidRPr="0058538E">
          <w:rPr>
            <w:rStyle w:val="Hyperlink"/>
            <w:noProof/>
            <w:color w:val="auto"/>
            <w:sz w:val="24"/>
            <w:szCs w:val="24"/>
            <w:u w:val="none"/>
            <w:rtl/>
          </w:rPr>
          <w:t xml:space="preserve"> </w:t>
        </w:r>
        <w:r w:rsidR="0010507E" w:rsidRPr="0058538E">
          <w:rPr>
            <w:rStyle w:val="Hyperlink"/>
            <w:rFonts w:ascii="Times New Roman" w:hAnsi="Times New Roman" w:hint="eastAsia"/>
            <w:noProof/>
            <w:color w:val="auto"/>
            <w:sz w:val="24"/>
            <w:szCs w:val="24"/>
            <w:u w:val="none"/>
            <w:rtl/>
          </w:rPr>
          <w:t>و</w:t>
        </w:r>
        <w:r w:rsidR="0010507E" w:rsidRPr="0058538E">
          <w:rPr>
            <w:rStyle w:val="Hyperlink"/>
            <w:noProof/>
            <w:color w:val="auto"/>
            <w:sz w:val="24"/>
            <w:szCs w:val="24"/>
            <w:u w:val="none"/>
            <w:rtl/>
          </w:rPr>
          <w:t xml:space="preserve"> </w:t>
        </w:r>
        <w:r w:rsidR="0010507E" w:rsidRPr="0058538E">
          <w:rPr>
            <w:rStyle w:val="Hyperlink"/>
            <w:rFonts w:ascii="Times New Roman" w:hAnsi="Times New Roman" w:hint="eastAsia"/>
            <w:noProof/>
            <w:color w:val="auto"/>
            <w:sz w:val="24"/>
            <w:szCs w:val="24"/>
            <w:u w:val="none"/>
            <w:rtl/>
            <w:lang w:bidi="fa-IR"/>
          </w:rPr>
          <w:t>روش</w:t>
        </w:r>
        <w:r w:rsidR="0010507E" w:rsidRPr="0058538E">
          <w:rPr>
            <w:rStyle w:val="Hyperlink"/>
            <w:noProof/>
            <w:color w:val="auto"/>
            <w:sz w:val="24"/>
            <w:szCs w:val="24"/>
            <w:u w:val="none"/>
            <w:rtl/>
          </w:rPr>
          <w:t xml:space="preserve"> </w:t>
        </w:r>
        <w:r w:rsidR="0010507E" w:rsidRPr="0058538E">
          <w:rPr>
            <w:rStyle w:val="Hyperlink"/>
            <w:rFonts w:ascii="Times New Roman" w:hAnsi="Times New Roman" w:hint="eastAsia"/>
            <w:noProof/>
            <w:color w:val="auto"/>
            <w:sz w:val="24"/>
            <w:szCs w:val="24"/>
            <w:u w:val="none"/>
            <w:rtl/>
          </w:rPr>
          <w:t>چارچوب</w:t>
        </w:r>
        <w:r w:rsidR="0010507E" w:rsidRPr="0058538E">
          <w:rPr>
            <w:rStyle w:val="Hyperlink"/>
            <w:noProof/>
            <w:color w:val="auto"/>
            <w:sz w:val="24"/>
            <w:szCs w:val="24"/>
            <w:u w:val="none"/>
            <w:rtl/>
          </w:rPr>
          <w:t xml:space="preserve"> </w:t>
        </w:r>
        <w:r w:rsidR="0010507E" w:rsidRPr="0058538E">
          <w:rPr>
            <w:rStyle w:val="Hyperlink"/>
            <w:rFonts w:ascii="Times New Roman" w:hAnsi="Times New Roman" w:hint="eastAsia"/>
            <w:noProof/>
            <w:color w:val="auto"/>
            <w:sz w:val="24"/>
            <w:szCs w:val="24"/>
            <w:u w:val="none"/>
            <w:rtl/>
          </w:rPr>
          <w:t>مد</w:t>
        </w:r>
        <w:r w:rsidR="0010507E" w:rsidRPr="0058538E">
          <w:rPr>
            <w:rStyle w:val="Hyperlink"/>
            <w:rFonts w:ascii="Times New Roman" w:hAnsi="Times New Roman" w:hint="cs"/>
            <w:noProof/>
            <w:color w:val="auto"/>
            <w:sz w:val="24"/>
            <w:szCs w:val="24"/>
            <w:u w:val="none"/>
            <w:rtl/>
          </w:rPr>
          <w:t>ی</w:t>
        </w:r>
        <w:r w:rsidR="0010507E" w:rsidRPr="0058538E">
          <w:rPr>
            <w:rStyle w:val="Hyperlink"/>
            <w:rFonts w:ascii="Times New Roman" w:hAnsi="Times New Roman" w:hint="eastAsia"/>
            <w:noProof/>
            <w:color w:val="auto"/>
            <w:sz w:val="24"/>
            <w:szCs w:val="24"/>
            <w:u w:val="none"/>
            <w:rtl/>
          </w:rPr>
          <w:t>ر</w:t>
        </w:r>
        <w:r w:rsidR="0010507E" w:rsidRPr="0058538E">
          <w:rPr>
            <w:rStyle w:val="Hyperlink"/>
            <w:rFonts w:ascii="Times New Roman" w:hAnsi="Times New Roman" w:hint="cs"/>
            <w:noProof/>
            <w:color w:val="auto"/>
            <w:sz w:val="24"/>
            <w:szCs w:val="24"/>
            <w:u w:val="none"/>
            <w:rtl/>
          </w:rPr>
          <w:t>ی</w:t>
        </w:r>
        <w:r w:rsidR="0010507E" w:rsidRPr="0058538E">
          <w:rPr>
            <w:rStyle w:val="Hyperlink"/>
            <w:rFonts w:ascii="Times New Roman" w:hAnsi="Times New Roman" w:hint="eastAsia"/>
            <w:noProof/>
            <w:color w:val="auto"/>
            <w:sz w:val="24"/>
            <w:szCs w:val="24"/>
            <w:u w:val="none"/>
            <w:rtl/>
          </w:rPr>
          <w:t>ت</w:t>
        </w:r>
        <w:r w:rsidR="0010507E" w:rsidRPr="0058538E">
          <w:rPr>
            <w:rStyle w:val="Hyperlink"/>
            <w:noProof/>
            <w:color w:val="auto"/>
            <w:sz w:val="24"/>
            <w:szCs w:val="24"/>
            <w:u w:val="none"/>
            <w:rtl/>
          </w:rPr>
          <w:t xml:space="preserve"> </w:t>
        </w:r>
        <w:r w:rsidR="0010507E" w:rsidRPr="0058538E">
          <w:rPr>
            <w:rStyle w:val="Hyperlink"/>
            <w:rFonts w:ascii="Times New Roman" w:hAnsi="Times New Roman" w:hint="eastAsia"/>
            <w:noProof/>
            <w:color w:val="auto"/>
            <w:sz w:val="24"/>
            <w:szCs w:val="24"/>
            <w:u w:val="none"/>
            <w:rtl/>
          </w:rPr>
          <w:t>اجتماع</w:t>
        </w:r>
        <w:r w:rsidR="0010507E" w:rsidRPr="0058538E">
          <w:rPr>
            <w:rStyle w:val="Hyperlink"/>
            <w:rFonts w:ascii="Times New Roman" w:hAnsi="Times New Roman" w:hint="cs"/>
            <w:noProof/>
            <w:color w:val="auto"/>
            <w:sz w:val="24"/>
            <w:szCs w:val="24"/>
            <w:u w:val="none"/>
            <w:rtl/>
          </w:rPr>
          <w:t>ی</w:t>
        </w:r>
        <w:r w:rsidR="0010507E" w:rsidRPr="0058538E">
          <w:rPr>
            <w:rStyle w:val="Hyperlink"/>
            <w:noProof/>
            <w:color w:val="auto"/>
            <w:sz w:val="24"/>
            <w:szCs w:val="24"/>
            <w:u w:val="none"/>
            <w:rtl/>
          </w:rPr>
          <w:t xml:space="preserve"> </w:t>
        </w:r>
        <w:r w:rsidR="0010507E" w:rsidRPr="0058538E">
          <w:rPr>
            <w:rStyle w:val="Hyperlink"/>
            <w:rFonts w:ascii="Times New Roman" w:hAnsi="Times New Roman" w:hint="eastAsia"/>
            <w:noProof/>
            <w:color w:val="auto"/>
            <w:sz w:val="24"/>
            <w:szCs w:val="24"/>
            <w:u w:val="none"/>
            <w:rtl/>
          </w:rPr>
          <w:t>و</w:t>
        </w:r>
        <w:r w:rsidR="0010507E" w:rsidRPr="0058538E">
          <w:rPr>
            <w:rStyle w:val="Hyperlink"/>
            <w:noProof/>
            <w:color w:val="auto"/>
            <w:sz w:val="24"/>
            <w:szCs w:val="24"/>
            <w:u w:val="none"/>
            <w:rtl/>
          </w:rPr>
          <w:t xml:space="preserve"> </w:t>
        </w:r>
        <w:r w:rsidR="0010507E" w:rsidRPr="0058538E">
          <w:rPr>
            <w:rStyle w:val="Hyperlink"/>
            <w:rFonts w:ascii="Times New Roman" w:hAnsi="Times New Roman" w:hint="eastAsia"/>
            <w:noProof/>
            <w:color w:val="auto"/>
            <w:sz w:val="24"/>
            <w:szCs w:val="24"/>
            <w:u w:val="none"/>
            <w:rtl/>
          </w:rPr>
          <w:t>مح</w:t>
        </w:r>
        <w:r w:rsidR="0010507E" w:rsidRPr="0058538E">
          <w:rPr>
            <w:rStyle w:val="Hyperlink"/>
            <w:rFonts w:ascii="Times New Roman" w:hAnsi="Times New Roman" w:hint="cs"/>
            <w:noProof/>
            <w:color w:val="auto"/>
            <w:sz w:val="24"/>
            <w:szCs w:val="24"/>
            <w:u w:val="none"/>
            <w:rtl/>
          </w:rPr>
          <w:t>ی</w:t>
        </w:r>
        <w:r w:rsidR="0010507E" w:rsidRPr="0058538E">
          <w:rPr>
            <w:rStyle w:val="Hyperlink"/>
            <w:rFonts w:ascii="Times New Roman" w:hAnsi="Times New Roman" w:hint="eastAsia"/>
            <w:noProof/>
            <w:color w:val="auto"/>
            <w:sz w:val="24"/>
            <w:szCs w:val="24"/>
            <w:u w:val="none"/>
            <w:rtl/>
          </w:rPr>
          <w:t>ط</w:t>
        </w:r>
        <w:r w:rsidR="0010507E" w:rsidRPr="0058538E">
          <w:rPr>
            <w:rStyle w:val="Hyperlink"/>
            <w:noProof/>
            <w:color w:val="auto"/>
            <w:sz w:val="24"/>
            <w:szCs w:val="24"/>
            <w:u w:val="none"/>
            <w:rtl/>
          </w:rPr>
          <w:t xml:space="preserve"> </w:t>
        </w:r>
        <w:r w:rsidR="0010507E" w:rsidRPr="0058538E">
          <w:rPr>
            <w:rStyle w:val="Hyperlink"/>
            <w:rFonts w:ascii="Times New Roman" w:hAnsi="Times New Roman" w:hint="eastAsia"/>
            <w:noProof/>
            <w:color w:val="auto"/>
            <w:sz w:val="24"/>
            <w:szCs w:val="24"/>
            <w:u w:val="none"/>
            <w:rtl/>
          </w:rPr>
          <w:t>ز</w:t>
        </w:r>
        <w:r w:rsidR="0010507E" w:rsidRPr="0058538E">
          <w:rPr>
            <w:rStyle w:val="Hyperlink"/>
            <w:rFonts w:ascii="Times New Roman" w:hAnsi="Times New Roman" w:hint="cs"/>
            <w:noProof/>
            <w:color w:val="auto"/>
            <w:sz w:val="24"/>
            <w:szCs w:val="24"/>
            <w:u w:val="none"/>
            <w:rtl/>
          </w:rPr>
          <w:t>ی</w:t>
        </w:r>
        <w:r w:rsidR="0010507E" w:rsidRPr="0058538E">
          <w:rPr>
            <w:rStyle w:val="Hyperlink"/>
            <w:rFonts w:ascii="Times New Roman" w:hAnsi="Times New Roman" w:hint="eastAsia"/>
            <w:noProof/>
            <w:color w:val="auto"/>
            <w:sz w:val="24"/>
            <w:szCs w:val="24"/>
            <w:u w:val="none"/>
            <w:rtl/>
          </w:rPr>
          <w:t>ست</w:t>
        </w:r>
      </w:hyperlink>
    </w:p>
    <w:p w:rsidR="0010507E" w:rsidRPr="0058538E" w:rsidRDefault="0010507E" w:rsidP="00145C1F">
      <w:pPr>
        <w:pStyle w:val="TOC1"/>
        <w:tabs>
          <w:tab w:val="left" w:pos="2112"/>
          <w:tab w:val="right" w:pos="9260"/>
        </w:tabs>
        <w:bidi/>
        <w:rPr>
          <w:rFonts w:eastAsiaTheme="minorEastAsia" w:cstheme="minorBidi"/>
          <w:b w:val="0"/>
          <w:bCs w:val="0"/>
          <w:caps w:val="0"/>
          <w:noProof/>
          <w:sz w:val="24"/>
          <w:szCs w:val="24"/>
          <w:u w:val="none"/>
        </w:rPr>
      </w:pPr>
      <w:r w:rsidRPr="0058538E">
        <w:rPr>
          <w:noProof/>
          <w:sz w:val="24"/>
          <w:szCs w:val="24"/>
        </w:rPr>
        <w:t>2</w:t>
      </w:r>
      <w:r w:rsidR="00F63007" w:rsidRPr="0058538E">
        <w:rPr>
          <w:rFonts w:eastAsiaTheme="minorEastAsia" w:cstheme="minorBidi" w:hint="cs"/>
          <w:b w:val="0"/>
          <w:bCs w:val="0"/>
          <w:caps w:val="0"/>
          <w:noProof/>
          <w:sz w:val="24"/>
          <w:szCs w:val="24"/>
          <w:rtl/>
        </w:rPr>
        <w:t xml:space="preserve">. </w:t>
      </w:r>
      <w:r w:rsidRPr="0058538E">
        <w:rPr>
          <w:rFonts w:ascii="Times New Roman" w:hAnsi="Times New Roman" w:hint="eastAsia"/>
          <w:noProof/>
          <w:sz w:val="24"/>
          <w:szCs w:val="24"/>
          <w:rtl/>
          <w:lang w:bidi="fa-IR"/>
        </w:rPr>
        <w:t>پ</w:t>
      </w:r>
      <w:r w:rsidRPr="0058538E">
        <w:rPr>
          <w:rFonts w:ascii="Times New Roman" w:hAnsi="Times New Roman" w:hint="cs"/>
          <w:noProof/>
          <w:sz w:val="24"/>
          <w:szCs w:val="24"/>
          <w:rtl/>
          <w:lang w:bidi="fa-IR"/>
        </w:rPr>
        <w:t>ی</w:t>
      </w:r>
      <w:r w:rsidRPr="0058538E">
        <w:rPr>
          <w:rFonts w:ascii="Times New Roman" w:hAnsi="Times New Roman" w:hint="eastAsia"/>
          <w:noProof/>
          <w:sz w:val="24"/>
          <w:szCs w:val="24"/>
          <w:rtl/>
          <w:lang w:bidi="fa-IR"/>
        </w:rPr>
        <w:t>ش</w:t>
      </w:r>
      <w:r w:rsidRPr="0058538E">
        <w:rPr>
          <w:rFonts w:ascii="Times New Roman" w:hAnsi="Times New Roman" w:hint="cs"/>
          <w:noProof/>
          <w:sz w:val="24"/>
          <w:szCs w:val="24"/>
          <w:rtl/>
          <w:lang w:bidi="fa-IR"/>
        </w:rPr>
        <w:t>ی</w:t>
      </w:r>
      <w:r w:rsidRPr="0058538E">
        <w:rPr>
          <w:rFonts w:ascii="Times New Roman" w:hAnsi="Times New Roman" w:hint="eastAsia"/>
          <w:noProof/>
          <w:sz w:val="24"/>
          <w:szCs w:val="24"/>
          <w:rtl/>
          <w:lang w:bidi="fa-IR"/>
        </w:rPr>
        <w:t>نه</w:t>
      </w:r>
      <w:r w:rsidRPr="0058538E">
        <w:rPr>
          <w:noProof/>
          <w:sz w:val="24"/>
          <w:szCs w:val="24"/>
          <w:rtl/>
          <w:lang w:bidi="fa-IR"/>
        </w:rPr>
        <w:t xml:space="preserve"> </w:t>
      </w:r>
      <w:r w:rsidRPr="0058538E">
        <w:rPr>
          <w:rFonts w:ascii="Times New Roman" w:hAnsi="Times New Roman" w:hint="eastAsia"/>
          <w:noProof/>
          <w:sz w:val="24"/>
          <w:szCs w:val="24"/>
          <w:rtl/>
          <w:lang w:bidi="fa-IR"/>
        </w:rPr>
        <w:t>و</w:t>
      </w:r>
      <w:r w:rsidRPr="0058538E">
        <w:rPr>
          <w:noProof/>
          <w:sz w:val="24"/>
          <w:szCs w:val="24"/>
          <w:rtl/>
          <w:lang w:bidi="fa-IR"/>
        </w:rPr>
        <w:t xml:space="preserve"> </w:t>
      </w:r>
      <w:r w:rsidRPr="0058538E">
        <w:rPr>
          <w:rFonts w:ascii="Times New Roman" w:hAnsi="Times New Roman" w:hint="eastAsia"/>
          <w:noProof/>
          <w:sz w:val="24"/>
          <w:szCs w:val="24"/>
          <w:rtl/>
          <w:lang w:bidi="fa-IR"/>
        </w:rPr>
        <w:t>شرح</w:t>
      </w:r>
      <w:r w:rsidRPr="0058538E">
        <w:rPr>
          <w:noProof/>
          <w:sz w:val="24"/>
          <w:szCs w:val="24"/>
          <w:rtl/>
          <w:lang w:bidi="fa-IR"/>
        </w:rPr>
        <w:t xml:space="preserve"> </w:t>
      </w:r>
      <w:r w:rsidRPr="0058538E">
        <w:rPr>
          <w:rFonts w:ascii="Times New Roman" w:hAnsi="Times New Roman" w:hint="eastAsia"/>
          <w:noProof/>
          <w:sz w:val="24"/>
          <w:szCs w:val="24"/>
          <w:rtl/>
          <w:lang w:bidi="fa-IR"/>
        </w:rPr>
        <w:t>پروژه</w:t>
      </w:r>
      <w:r w:rsidRPr="0058538E">
        <w:rPr>
          <w:noProof/>
          <w:webHidden/>
          <w:sz w:val="24"/>
          <w:szCs w:val="24"/>
        </w:rPr>
        <w:tab/>
      </w:r>
      <w:r w:rsidR="00F63007" w:rsidRPr="0058538E">
        <w:rPr>
          <w:rFonts w:hint="cs"/>
          <w:noProof/>
          <w:webHidden/>
          <w:sz w:val="24"/>
          <w:szCs w:val="24"/>
          <w:rtl/>
        </w:rPr>
        <w:softHyphen/>
      </w:r>
      <w:r w:rsidR="00F63007" w:rsidRPr="0058538E">
        <w:rPr>
          <w:rFonts w:hint="cs"/>
          <w:noProof/>
          <w:webHidden/>
          <w:sz w:val="24"/>
          <w:szCs w:val="24"/>
          <w:rtl/>
        </w:rPr>
        <w:softHyphen/>
      </w:r>
      <w:r w:rsidR="00F63007" w:rsidRPr="0058538E">
        <w:rPr>
          <w:rFonts w:hint="cs"/>
          <w:noProof/>
          <w:webHidden/>
          <w:sz w:val="24"/>
          <w:szCs w:val="24"/>
          <w:rtl/>
        </w:rPr>
        <w:softHyphen/>
        <w:t xml:space="preserve">                            </w:t>
      </w:r>
    </w:p>
    <w:p w:rsidR="0010507E" w:rsidRPr="0058538E" w:rsidRDefault="00F81A70" w:rsidP="00FA5B03">
      <w:pPr>
        <w:pStyle w:val="TOC2"/>
        <w:rPr>
          <w:rStyle w:val="Hyperlink"/>
          <w:color w:val="auto"/>
        </w:rPr>
      </w:pPr>
      <w:hyperlink w:anchor="_Toc412827392" w:history="1">
        <w:r w:rsidR="0010507E" w:rsidRPr="0058538E">
          <w:rPr>
            <w:rStyle w:val="Hyperlink"/>
            <w:color w:val="auto"/>
          </w:rPr>
          <w:t>2.1</w:t>
        </w:r>
        <w:r w:rsidR="00F63007" w:rsidRPr="0058538E">
          <w:rPr>
            <w:rStyle w:val="Hyperlink"/>
            <w:rFonts w:hint="cs"/>
            <w:color w:val="auto"/>
            <w:rtl/>
          </w:rPr>
          <w:t>.</w:t>
        </w:r>
        <w:r w:rsidR="00F63007" w:rsidRPr="0058538E">
          <w:rPr>
            <w:rStyle w:val="Hyperlink"/>
            <w:rFonts w:hint="eastAsia"/>
            <w:color w:val="auto"/>
            <w:rtl/>
          </w:rPr>
          <w:t xml:space="preserve"> </w:t>
        </w:r>
        <w:r w:rsidR="0010507E" w:rsidRPr="0058538E">
          <w:rPr>
            <w:rStyle w:val="Hyperlink"/>
            <w:rFonts w:hint="eastAsia"/>
            <w:color w:val="auto"/>
            <w:rtl/>
          </w:rPr>
          <w:t>مرور</w:t>
        </w:r>
        <w:r w:rsidR="0010507E" w:rsidRPr="0058538E">
          <w:rPr>
            <w:rStyle w:val="Hyperlink"/>
            <w:color w:val="auto"/>
            <w:rtl/>
          </w:rPr>
          <w:t xml:space="preserve"> </w:t>
        </w:r>
        <w:r w:rsidR="0010507E" w:rsidRPr="0058538E">
          <w:rPr>
            <w:rStyle w:val="Hyperlink"/>
            <w:rFonts w:hint="eastAsia"/>
            <w:color w:val="auto"/>
            <w:rtl/>
          </w:rPr>
          <w:t>کل</w:t>
        </w:r>
        <w:r w:rsidR="0010507E" w:rsidRPr="0058538E">
          <w:rPr>
            <w:rStyle w:val="Hyperlink"/>
            <w:rFonts w:hint="cs"/>
            <w:color w:val="auto"/>
            <w:rtl/>
          </w:rPr>
          <w:t>ی</w:t>
        </w:r>
        <w:r w:rsidR="0010507E" w:rsidRPr="0058538E">
          <w:rPr>
            <w:rStyle w:val="Hyperlink"/>
            <w:color w:val="auto"/>
            <w:rtl/>
          </w:rPr>
          <w:t xml:space="preserve"> </w:t>
        </w:r>
        <w:r w:rsidR="0010507E" w:rsidRPr="0058538E">
          <w:rPr>
            <w:rStyle w:val="Hyperlink"/>
            <w:rFonts w:hint="eastAsia"/>
            <w:color w:val="auto"/>
            <w:rtl/>
          </w:rPr>
          <w:t>استرات</w:t>
        </w:r>
        <w:r w:rsidR="0010507E" w:rsidRPr="0058538E">
          <w:rPr>
            <w:rStyle w:val="Hyperlink"/>
            <w:rFonts w:hint="cs"/>
            <w:color w:val="auto"/>
            <w:rtl/>
          </w:rPr>
          <w:t>ی</w:t>
        </w:r>
        <w:r w:rsidR="0010507E" w:rsidRPr="0058538E">
          <w:rPr>
            <w:rStyle w:val="Hyperlink"/>
            <w:rFonts w:hint="eastAsia"/>
            <w:color w:val="auto"/>
            <w:rtl/>
          </w:rPr>
          <w:t>ژ</w:t>
        </w:r>
        <w:r w:rsidR="0010507E" w:rsidRPr="0058538E">
          <w:rPr>
            <w:rStyle w:val="Hyperlink"/>
            <w:rFonts w:hint="cs"/>
            <w:color w:val="auto"/>
            <w:rtl/>
          </w:rPr>
          <w:t>ی</w:t>
        </w:r>
        <w:r w:rsidR="0010507E" w:rsidRPr="0058538E">
          <w:rPr>
            <w:rStyle w:val="Hyperlink"/>
            <w:color w:val="auto"/>
            <w:rtl/>
          </w:rPr>
          <w:t xml:space="preserve"> </w:t>
        </w:r>
        <w:r w:rsidR="0010507E" w:rsidRPr="0058538E">
          <w:rPr>
            <w:rStyle w:val="Hyperlink"/>
            <w:rFonts w:hint="eastAsia"/>
            <w:color w:val="auto"/>
            <w:rtl/>
          </w:rPr>
          <w:t>تحص</w:t>
        </w:r>
        <w:r w:rsidR="0010507E" w:rsidRPr="0058538E">
          <w:rPr>
            <w:rStyle w:val="Hyperlink"/>
            <w:rFonts w:hint="cs"/>
            <w:color w:val="auto"/>
            <w:rtl/>
          </w:rPr>
          <w:t>ی</w:t>
        </w:r>
        <w:r w:rsidR="0010507E" w:rsidRPr="0058538E">
          <w:rPr>
            <w:rStyle w:val="Hyperlink"/>
            <w:rFonts w:hint="eastAsia"/>
            <w:color w:val="auto"/>
            <w:rtl/>
          </w:rPr>
          <w:t>لات</w:t>
        </w:r>
        <w:r w:rsidR="0010507E" w:rsidRPr="0058538E">
          <w:rPr>
            <w:rStyle w:val="Hyperlink"/>
            <w:color w:val="auto"/>
            <w:rtl/>
          </w:rPr>
          <w:t xml:space="preserve"> </w:t>
        </w:r>
        <w:r w:rsidR="0010507E" w:rsidRPr="0058538E">
          <w:rPr>
            <w:rStyle w:val="Hyperlink"/>
            <w:rFonts w:hint="eastAsia"/>
            <w:color w:val="auto"/>
            <w:rtl/>
          </w:rPr>
          <w:t>عال</w:t>
        </w:r>
        <w:r w:rsidR="0010507E" w:rsidRPr="0058538E">
          <w:rPr>
            <w:rStyle w:val="Hyperlink"/>
            <w:rFonts w:hint="cs"/>
            <w:color w:val="auto"/>
            <w:rtl/>
          </w:rPr>
          <w:t>ی</w:t>
        </w:r>
      </w:hyperlink>
    </w:p>
    <w:p w:rsidR="0010507E" w:rsidRPr="0058538E" w:rsidRDefault="00F81A70" w:rsidP="00FA5B03">
      <w:pPr>
        <w:pStyle w:val="TOC2"/>
        <w:rPr>
          <w:rStyle w:val="Hyperlink"/>
          <w:color w:val="auto"/>
        </w:rPr>
      </w:pPr>
      <w:hyperlink w:anchor="_Toc412827393" w:history="1">
        <w:r w:rsidR="0010507E" w:rsidRPr="0058538E">
          <w:rPr>
            <w:rStyle w:val="Hyperlink"/>
            <w:color w:val="auto"/>
            <w:rtl/>
          </w:rPr>
          <w:t>2.2.</w:t>
        </w:r>
        <w:r w:rsidR="00F63007" w:rsidRPr="0058538E">
          <w:rPr>
            <w:rStyle w:val="Hyperlink"/>
            <w:rFonts w:hint="eastAsia"/>
            <w:color w:val="auto"/>
            <w:rtl/>
          </w:rPr>
          <w:t xml:space="preserve"> </w:t>
        </w:r>
        <w:r w:rsidR="0010507E" w:rsidRPr="0058538E">
          <w:rPr>
            <w:rStyle w:val="Hyperlink"/>
            <w:rFonts w:hint="eastAsia"/>
            <w:color w:val="auto"/>
            <w:rtl/>
          </w:rPr>
          <w:t>هدف</w:t>
        </w:r>
        <w:r w:rsidR="0010507E" w:rsidRPr="0058538E">
          <w:rPr>
            <w:rStyle w:val="Hyperlink"/>
            <w:color w:val="auto"/>
            <w:rtl/>
          </w:rPr>
          <w:t xml:space="preserve"> </w:t>
        </w:r>
        <w:r w:rsidR="0010507E" w:rsidRPr="0058538E">
          <w:rPr>
            <w:rStyle w:val="Hyperlink"/>
            <w:rFonts w:hint="eastAsia"/>
            <w:color w:val="auto"/>
            <w:rtl/>
          </w:rPr>
          <w:t>پروژه</w:t>
        </w:r>
      </w:hyperlink>
    </w:p>
    <w:p w:rsidR="0010507E" w:rsidRPr="0058538E" w:rsidRDefault="00F81A70" w:rsidP="00FA5B03">
      <w:pPr>
        <w:pStyle w:val="TOC2"/>
        <w:rPr>
          <w:rStyle w:val="Hyperlink"/>
          <w:color w:val="auto"/>
        </w:rPr>
      </w:pPr>
      <w:hyperlink w:anchor="_Toc412827394" w:history="1">
        <w:r w:rsidR="0010507E" w:rsidRPr="0058538E">
          <w:rPr>
            <w:rStyle w:val="Hyperlink"/>
            <w:color w:val="auto"/>
          </w:rPr>
          <w:t>2.3</w:t>
        </w:r>
        <w:r w:rsidR="00F63007" w:rsidRPr="0058538E">
          <w:rPr>
            <w:rStyle w:val="Hyperlink"/>
            <w:rFonts w:hint="eastAsia"/>
            <w:color w:val="auto"/>
            <w:rtl/>
          </w:rPr>
          <w:t xml:space="preserve"> </w:t>
        </w:r>
        <w:r w:rsidR="0010507E" w:rsidRPr="0058538E">
          <w:rPr>
            <w:rStyle w:val="Hyperlink"/>
            <w:rFonts w:hint="eastAsia"/>
            <w:color w:val="auto"/>
            <w:rtl/>
          </w:rPr>
          <w:t>اجزا</w:t>
        </w:r>
        <w:r w:rsidR="0010507E" w:rsidRPr="0058538E">
          <w:rPr>
            <w:rStyle w:val="Hyperlink"/>
            <w:rFonts w:hint="cs"/>
            <w:color w:val="auto"/>
            <w:rtl/>
          </w:rPr>
          <w:t>ی</w:t>
        </w:r>
        <w:r w:rsidR="0010507E" w:rsidRPr="0058538E">
          <w:rPr>
            <w:rStyle w:val="Hyperlink"/>
            <w:color w:val="auto"/>
            <w:rtl/>
          </w:rPr>
          <w:t xml:space="preserve"> </w:t>
        </w:r>
        <w:r w:rsidR="0010507E" w:rsidRPr="0058538E">
          <w:rPr>
            <w:rStyle w:val="Hyperlink"/>
            <w:rFonts w:hint="eastAsia"/>
            <w:color w:val="auto"/>
            <w:rtl/>
          </w:rPr>
          <w:t>پروژه</w:t>
        </w:r>
      </w:hyperlink>
    </w:p>
    <w:p w:rsidR="0010507E" w:rsidRPr="0058538E" w:rsidRDefault="00F81A70" w:rsidP="00FA5B03">
      <w:pPr>
        <w:pStyle w:val="TOC2"/>
        <w:rPr>
          <w:rFonts w:eastAsiaTheme="minorEastAsia" w:cstheme="minorBidi"/>
        </w:rPr>
      </w:pPr>
      <w:hyperlink w:anchor="_Toc412827395" w:history="1">
        <w:r w:rsidR="0010507E" w:rsidRPr="0058538E">
          <w:rPr>
            <w:rStyle w:val="Hyperlink"/>
            <w:color w:val="auto"/>
            <w:rtl/>
          </w:rPr>
          <w:t>2.4</w:t>
        </w:r>
        <w:r w:rsidR="00E960F9" w:rsidRPr="0058538E">
          <w:rPr>
            <w:rStyle w:val="Hyperlink"/>
            <w:color w:val="auto"/>
          </w:rPr>
          <w:t>.</w:t>
        </w:r>
        <w:r w:rsidR="00F63007" w:rsidRPr="0058538E">
          <w:rPr>
            <w:rFonts w:eastAsiaTheme="minorEastAsia" w:cstheme="minorBidi" w:hint="cs"/>
            <w:rtl/>
          </w:rPr>
          <w:t xml:space="preserve"> </w:t>
        </w:r>
        <w:r w:rsidR="0010507E" w:rsidRPr="0058538E">
          <w:rPr>
            <w:rStyle w:val="Hyperlink"/>
            <w:rFonts w:ascii="Times New Roman" w:hAnsi="Times New Roman" w:hint="eastAsia"/>
            <w:color w:val="auto"/>
            <w:rtl/>
          </w:rPr>
          <w:t>افراد</w:t>
        </w:r>
        <w:r w:rsidR="0010507E" w:rsidRPr="0058538E">
          <w:rPr>
            <w:rStyle w:val="Hyperlink"/>
            <w:color w:val="auto"/>
            <w:rtl/>
          </w:rPr>
          <w:t xml:space="preserve"> </w:t>
        </w:r>
        <w:r w:rsidR="0010507E" w:rsidRPr="0058538E">
          <w:rPr>
            <w:rStyle w:val="Hyperlink"/>
            <w:rFonts w:ascii="Times New Roman" w:hAnsi="Times New Roman" w:hint="eastAsia"/>
            <w:color w:val="auto"/>
            <w:rtl/>
          </w:rPr>
          <w:t>ذ</w:t>
        </w:r>
        <w:r w:rsidR="0010507E" w:rsidRPr="0058538E">
          <w:rPr>
            <w:rStyle w:val="Hyperlink"/>
            <w:rFonts w:ascii="Times New Roman" w:hAnsi="Times New Roman" w:hint="cs"/>
            <w:color w:val="auto"/>
            <w:rtl/>
          </w:rPr>
          <w:t>ی</w:t>
        </w:r>
        <w:r w:rsidR="0010507E" w:rsidRPr="0058538E">
          <w:rPr>
            <w:rStyle w:val="Hyperlink"/>
            <w:rFonts w:ascii="Times New Roman" w:hAnsi="Times New Roman" w:hint="eastAsia"/>
            <w:color w:val="auto"/>
            <w:rtl/>
          </w:rPr>
          <w:t>نفع</w:t>
        </w:r>
        <w:r w:rsidR="0010507E" w:rsidRPr="0058538E">
          <w:rPr>
            <w:rStyle w:val="Hyperlink"/>
            <w:color w:val="auto"/>
            <w:rtl/>
          </w:rPr>
          <w:t xml:space="preserve"> </w:t>
        </w:r>
        <w:r w:rsidR="0010507E" w:rsidRPr="0058538E">
          <w:rPr>
            <w:rStyle w:val="Hyperlink"/>
            <w:rFonts w:ascii="Times New Roman" w:hAnsi="Times New Roman" w:hint="eastAsia"/>
            <w:color w:val="auto"/>
            <w:rtl/>
          </w:rPr>
          <w:t>پروژه</w:t>
        </w:r>
      </w:hyperlink>
    </w:p>
    <w:p w:rsidR="0010507E" w:rsidRPr="0058538E" w:rsidRDefault="00F81A70" w:rsidP="00FA5B03">
      <w:pPr>
        <w:pStyle w:val="TOC2"/>
        <w:rPr>
          <w:rFonts w:eastAsiaTheme="minorEastAsia" w:cstheme="minorBidi"/>
        </w:rPr>
      </w:pPr>
      <w:hyperlink w:anchor="_Toc412827396" w:history="1">
        <w:r w:rsidR="0010507E" w:rsidRPr="0058538E">
          <w:rPr>
            <w:rStyle w:val="Hyperlink"/>
            <w:color w:val="auto"/>
          </w:rPr>
          <w:t>2.5</w:t>
        </w:r>
        <w:r w:rsidR="00F63007" w:rsidRPr="0058538E">
          <w:rPr>
            <w:rFonts w:eastAsiaTheme="minorEastAsia" w:cstheme="minorBidi" w:hint="cs"/>
            <w:rtl/>
          </w:rPr>
          <w:t xml:space="preserve"> </w:t>
        </w:r>
        <w:r w:rsidR="0010507E" w:rsidRPr="0058538E">
          <w:rPr>
            <w:rStyle w:val="Hyperlink"/>
            <w:rFonts w:ascii="Times New Roman" w:hAnsi="Times New Roman" w:hint="eastAsia"/>
            <w:color w:val="auto"/>
            <w:rtl/>
            <w:lang w:bidi="fa-IR"/>
          </w:rPr>
          <w:t>سرما</w:t>
        </w:r>
        <w:r w:rsidR="0010507E" w:rsidRPr="0058538E">
          <w:rPr>
            <w:rStyle w:val="Hyperlink"/>
            <w:rFonts w:ascii="Times New Roman" w:hAnsi="Times New Roman" w:hint="cs"/>
            <w:color w:val="auto"/>
            <w:rtl/>
            <w:lang w:bidi="fa-IR"/>
          </w:rPr>
          <w:t>ی</w:t>
        </w:r>
        <w:r w:rsidR="0010507E" w:rsidRPr="0058538E">
          <w:rPr>
            <w:rStyle w:val="Hyperlink"/>
            <w:rFonts w:ascii="Times New Roman" w:hAnsi="Times New Roman" w:hint="eastAsia"/>
            <w:color w:val="auto"/>
            <w:rtl/>
            <w:lang w:bidi="fa-IR"/>
          </w:rPr>
          <w:t>ه</w:t>
        </w:r>
        <w:r w:rsidR="0010507E" w:rsidRPr="0058538E">
          <w:rPr>
            <w:rStyle w:val="Hyperlink"/>
            <w:color w:val="auto"/>
            <w:rtl/>
            <w:lang w:bidi="fa-IR"/>
          </w:rPr>
          <w:t xml:space="preserve"> </w:t>
        </w:r>
        <w:r w:rsidR="0010507E" w:rsidRPr="0058538E">
          <w:rPr>
            <w:rStyle w:val="Hyperlink"/>
            <w:rFonts w:ascii="Times New Roman" w:hAnsi="Times New Roman" w:hint="eastAsia"/>
            <w:color w:val="auto"/>
            <w:rtl/>
            <w:lang w:bidi="fa-IR"/>
          </w:rPr>
          <w:t>گذار</w:t>
        </w:r>
        <w:r w:rsidR="0010507E" w:rsidRPr="0058538E">
          <w:rPr>
            <w:rStyle w:val="Hyperlink"/>
            <w:rFonts w:ascii="Times New Roman" w:hAnsi="Times New Roman" w:hint="cs"/>
            <w:color w:val="auto"/>
            <w:rtl/>
            <w:lang w:bidi="fa-IR"/>
          </w:rPr>
          <w:t>ی</w:t>
        </w:r>
        <w:r w:rsidR="0010507E" w:rsidRPr="0058538E">
          <w:rPr>
            <w:rStyle w:val="Hyperlink"/>
            <w:color w:val="auto"/>
            <w:rtl/>
            <w:lang w:bidi="fa-IR"/>
          </w:rPr>
          <w:t xml:space="preserve"> </w:t>
        </w:r>
        <w:r w:rsidR="0010507E" w:rsidRPr="0058538E">
          <w:rPr>
            <w:rStyle w:val="Hyperlink"/>
            <w:rFonts w:ascii="Times New Roman" w:hAnsi="Times New Roman" w:hint="eastAsia"/>
            <w:color w:val="auto"/>
            <w:rtl/>
            <w:lang w:bidi="fa-IR"/>
          </w:rPr>
          <w:t>ها</w:t>
        </w:r>
        <w:r w:rsidR="0010507E" w:rsidRPr="0058538E">
          <w:rPr>
            <w:rStyle w:val="Hyperlink"/>
            <w:rFonts w:ascii="Times New Roman" w:hAnsi="Times New Roman" w:hint="cs"/>
            <w:color w:val="auto"/>
            <w:rtl/>
            <w:lang w:bidi="fa-IR"/>
          </w:rPr>
          <w:t>ی</w:t>
        </w:r>
        <w:r w:rsidR="0010507E" w:rsidRPr="0058538E">
          <w:rPr>
            <w:rStyle w:val="Hyperlink"/>
            <w:color w:val="auto"/>
            <w:rtl/>
            <w:lang w:bidi="fa-IR"/>
          </w:rPr>
          <w:t xml:space="preserve"> </w:t>
        </w:r>
        <w:r w:rsidR="0010507E" w:rsidRPr="0058538E">
          <w:rPr>
            <w:rStyle w:val="Hyperlink"/>
            <w:rFonts w:ascii="Times New Roman" w:hAnsi="Times New Roman" w:hint="eastAsia"/>
            <w:color w:val="auto"/>
            <w:rtl/>
            <w:lang w:bidi="fa-IR"/>
          </w:rPr>
          <w:t>پ</w:t>
        </w:r>
        <w:r w:rsidR="0010507E" w:rsidRPr="0058538E">
          <w:rPr>
            <w:rStyle w:val="Hyperlink"/>
            <w:rFonts w:ascii="Times New Roman" w:hAnsi="Times New Roman" w:hint="cs"/>
            <w:color w:val="auto"/>
            <w:rtl/>
            <w:lang w:bidi="fa-IR"/>
          </w:rPr>
          <w:t>ی</w:t>
        </w:r>
        <w:r w:rsidR="0010507E" w:rsidRPr="0058538E">
          <w:rPr>
            <w:rStyle w:val="Hyperlink"/>
            <w:rFonts w:ascii="Times New Roman" w:hAnsi="Times New Roman" w:hint="eastAsia"/>
            <w:color w:val="auto"/>
            <w:rtl/>
            <w:lang w:bidi="fa-IR"/>
          </w:rPr>
          <w:t>شنهاد</w:t>
        </w:r>
        <w:r w:rsidR="0010507E" w:rsidRPr="0058538E">
          <w:rPr>
            <w:rStyle w:val="Hyperlink"/>
            <w:rFonts w:ascii="Times New Roman" w:hAnsi="Times New Roman" w:hint="cs"/>
            <w:color w:val="auto"/>
            <w:rtl/>
            <w:lang w:bidi="fa-IR"/>
          </w:rPr>
          <w:t>ی</w:t>
        </w:r>
      </w:hyperlink>
    </w:p>
    <w:p w:rsidR="0010507E" w:rsidRPr="0058538E" w:rsidRDefault="0010507E" w:rsidP="00145C1F">
      <w:pPr>
        <w:pStyle w:val="TOC1"/>
        <w:tabs>
          <w:tab w:val="right" w:pos="9260"/>
        </w:tabs>
        <w:bidi/>
        <w:rPr>
          <w:rFonts w:eastAsiaTheme="minorEastAsia" w:cstheme="minorBidi"/>
          <w:b w:val="0"/>
          <w:bCs w:val="0"/>
          <w:caps w:val="0"/>
          <w:noProof/>
          <w:sz w:val="24"/>
          <w:szCs w:val="24"/>
          <w:u w:val="none"/>
          <w:rtl/>
          <w:lang w:bidi="fa-IR"/>
        </w:rPr>
      </w:pPr>
      <w:r w:rsidRPr="0058538E">
        <w:rPr>
          <w:sz w:val="24"/>
          <w:szCs w:val="24"/>
          <w:rtl/>
        </w:rPr>
        <w:t xml:space="preserve">3. </w:t>
      </w:r>
      <w:r w:rsidRPr="0058538E">
        <w:rPr>
          <w:rFonts w:hint="eastAsia"/>
          <w:sz w:val="24"/>
          <w:szCs w:val="24"/>
          <w:rtl/>
        </w:rPr>
        <w:t>مسائل</w:t>
      </w:r>
      <w:r w:rsidRPr="0058538E">
        <w:rPr>
          <w:sz w:val="24"/>
          <w:szCs w:val="24"/>
          <w:rtl/>
        </w:rPr>
        <w:t xml:space="preserve"> </w:t>
      </w:r>
      <w:r w:rsidRPr="0058538E">
        <w:rPr>
          <w:rFonts w:hint="eastAsia"/>
          <w:sz w:val="24"/>
          <w:szCs w:val="24"/>
          <w:rtl/>
        </w:rPr>
        <w:t>کل</w:t>
      </w:r>
      <w:r w:rsidRPr="0058538E">
        <w:rPr>
          <w:rFonts w:hint="cs"/>
          <w:sz w:val="24"/>
          <w:szCs w:val="24"/>
          <w:rtl/>
        </w:rPr>
        <w:t>ی</w:t>
      </w:r>
      <w:r w:rsidRPr="0058538E">
        <w:rPr>
          <w:rFonts w:hint="eastAsia"/>
          <w:sz w:val="24"/>
          <w:szCs w:val="24"/>
          <w:rtl/>
        </w:rPr>
        <w:t>د</w:t>
      </w:r>
      <w:r w:rsidRPr="0058538E">
        <w:rPr>
          <w:rFonts w:hint="cs"/>
          <w:sz w:val="24"/>
          <w:szCs w:val="24"/>
          <w:rtl/>
        </w:rPr>
        <w:t>ی</w:t>
      </w:r>
      <w:r w:rsidRPr="0058538E">
        <w:rPr>
          <w:sz w:val="24"/>
          <w:szCs w:val="24"/>
          <w:rtl/>
        </w:rPr>
        <w:t xml:space="preserve"> </w:t>
      </w:r>
      <w:r w:rsidRPr="0058538E">
        <w:rPr>
          <w:rFonts w:hint="eastAsia"/>
          <w:sz w:val="24"/>
          <w:szCs w:val="24"/>
          <w:rtl/>
        </w:rPr>
        <w:t>مح</w:t>
      </w:r>
      <w:r w:rsidRPr="0058538E">
        <w:rPr>
          <w:rFonts w:hint="cs"/>
          <w:sz w:val="24"/>
          <w:szCs w:val="24"/>
          <w:rtl/>
        </w:rPr>
        <w:t>ی</w:t>
      </w:r>
      <w:r w:rsidRPr="0058538E">
        <w:rPr>
          <w:rFonts w:hint="eastAsia"/>
          <w:sz w:val="24"/>
          <w:szCs w:val="24"/>
          <w:rtl/>
        </w:rPr>
        <w:t>ط</w:t>
      </w:r>
      <w:r w:rsidRPr="0058538E">
        <w:rPr>
          <w:rFonts w:hint="cs"/>
          <w:sz w:val="24"/>
          <w:szCs w:val="24"/>
          <w:rtl/>
        </w:rPr>
        <w:t>ی</w:t>
      </w:r>
    </w:p>
    <w:p w:rsidR="0010507E" w:rsidRPr="0058538E" w:rsidRDefault="00F81A70" w:rsidP="00FA5B03">
      <w:pPr>
        <w:pStyle w:val="TOC2"/>
        <w:rPr>
          <w:rFonts w:eastAsiaTheme="minorEastAsia" w:cstheme="minorBidi"/>
        </w:rPr>
      </w:pPr>
      <w:hyperlink w:anchor="_Toc412827399" w:history="1">
        <w:r w:rsidR="0010507E" w:rsidRPr="0058538E">
          <w:rPr>
            <w:rStyle w:val="Hyperlink"/>
            <w:color w:val="auto"/>
          </w:rPr>
          <w:t>3.1</w:t>
        </w:r>
        <w:r w:rsidR="00F63007" w:rsidRPr="0058538E">
          <w:rPr>
            <w:rStyle w:val="Hyperlink"/>
            <w:rFonts w:hint="cs"/>
            <w:color w:val="auto"/>
            <w:rtl/>
          </w:rPr>
          <w:t xml:space="preserve"> </w:t>
        </w:r>
        <w:r w:rsidR="0010507E" w:rsidRPr="0058538E">
          <w:rPr>
            <w:rStyle w:val="Hyperlink"/>
            <w:rFonts w:ascii="Times New Roman" w:hAnsi="Times New Roman" w:hint="eastAsia"/>
            <w:color w:val="auto"/>
            <w:rtl/>
          </w:rPr>
          <w:t>اطلاعات</w:t>
        </w:r>
        <w:r w:rsidR="0010507E" w:rsidRPr="0058538E">
          <w:rPr>
            <w:rStyle w:val="Hyperlink"/>
            <w:color w:val="auto"/>
            <w:rtl/>
          </w:rPr>
          <w:t xml:space="preserve"> </w:t>
        </w:r>
        <w:r w:rsidR="0010507E" w:rsidRPr="0058538E">
          <w:rPr>
            <w:rStyle w:val="Hyperlink"/>
            <w:rFonts w:ascii="Times New Roman" w:hAnsi="Times New Roman" w:hint="eastAsia"/>
            <w:color w:val="auto"/>
            <w:rtl/>
          </w:rPr>
          <w:t>ابتدا</w:t>
        </w:r>
        <w:r w:rsidR="0010507E" w:rsidRPr="0058538E">
          <w:rPr>
            <w:rStyle w:val="Hyperlink"/>
            <w:rFonts w:ascii="Times New Roman" w:hAnsi="Times New Roman" w:hint="cs"/>
            <w:color w:val="auto"/>
            <w:rtl/>
          </w:rPr>
          <w:t>یی</w:t>
        </w:r>
        <w:r w:rsidR="0010507E" w:rsidRPr="0058538E">
          <w:rPr>
            <w:rStyle w:val="Hyperlink"/>
            <w:color w:val="auto"/>
            <w:rtl/>
          </w:rPr>
          <w:t xml:space="preserve"> </w:t>
        </w:r>
        <w:r w:rsidR="0010507E" w:rsidRPr="0058538E">
          <w:rPr>
            <w:rStyle w:val="Hyperlink"/>
            <w:rFonts w:ascii="Times New Roman" w:hAnsi="Times New Roman" w:hint="eastAsia"/>
            <w:color w:val="auto"/>
            <w:rtl/>
          </w:rPr>
          <w:t>مح</w:t>
        </w:r>
        <w:r w:rsidR="0010507E" w:rsidRPr="0058538E">
          <w:rPr>
            <w:rStyle w:val="Hyperlink"/>
            <w:rFonts w:ascii="Times New Roman" w:hAnsi="Times New Roman" w:hint="cs"/>
            <w:color w:val="auto"/>
            <w:rtl/>
          </w:rPr>
          <w:t>ی</w:t>
        </w:r>
        <w:r w:rsidR="0010507E" w:rsidRPr="0058538E">
          <w:rPr>
            <w:rStyle w:val="Hyperlink"/>
            <w:rFonts w:ascii="Times New Roman" w:hAnsi="Times New Roman" w:hint="eastAsia"/>
            <w:color w:val="auto"/>
            <w:rtl/>
          </w:rPr>
          <w:t>ط</w:t>
        </w:r>
        <w:r w:rsidR="0010507E" w:rsidRPr="0058538E">
          <w:rPr>
            <w:rStyle w:val="Hyperlink"/>
            <w:rFonts w:ascii="Times New Roman" w:hAnsi="Times New Roman" w:hint="cs"/>
            <w:color w:val="auto"/>
            <w:rtl/>
          </w:rPr>
          <w:t>ی</w:t>
        </w:r>
        <w:r w:rsidR="0010507E" w:rsidRPr="0058538E">
          <w:rPr>
            <w:rStyle w:val="Hyperlink"/>
            <w:color w:val="auto"/>
            <w:rtl/>
          </w:rPr>
          <w:t xml:space="preserve"> </w:t>
        </w:r>
        <w:r w:rsidR="0010507E" w:rsidRPr="0058538E">
          <w:rPr>
            <w:rStyle w:val="Hyperlink"/>
            <w:rFonts w:ascii="Times New Roman" w:hAnsi="Times New Roman" w:hint="eastAsia"/>
            <w:color w:val="auto"/>
            <w:rtl/>
          </w:rPr>
          <w:t>و</w:t>
        </w:r>
        <w:r w:rsidR="0010507E" w:rsidRPr="0058538E">
          <w:rPr>
            <w:rStyle w:val="Hyperlink"/>
            <w:color w:val="auto"/>
            <w:rtl/>
          </w:rPr>
          <w:t xml:space="preserve"> </w:t>
        </w:r>
        <w:r w:rsidR="0010507E" w:rsidRPr="0058538E">
          <w:rPr>
            <w:rStyle w:val="Hyperlink"/>
            <w:rFonts w:ascii="Times New Roman" w:hAnsi="Times New Roman" w:hint="eastAsia"/>
            <w:color w:val="auto"/>
            <w:rtl/>
          </w:rPr>
          <w:t>اجتماع</w:t>
        </w:r>
        <w:r w:rsidR="0010507E" w:rsidRPr="0058538E">
          <w:rPr>
            <w:rStyle w:val="Hyperlink"/>
            <w:rFonts w:ascii="Times New Roman" w:hAnsi="Times New Roman" w:hint="cs"/>
            <w:color w:val="auto"/>
            <w:rtl/>
          </w:rPr>
          <w:t>ی</w:t>
        </w:r>
      </w:hyperlink>
    </w:p>
    <w:p w:rsidR="0010507E" w:rsidRPr="0058538E" w:rsidRDefault="00F81A70" w:rsidP="00145C1F">
      <w:pPr>
        <w:pStyle w:val="TOC1"/>
        <w:tabs>
          <w:tab w:val="right" w:pos="9260"/>
        </w:tabs>
        <w:bidi/>
        <w:rPr>
          <w:rFonts w:eastAsiaTheme="minorEastAsia" w:cstheme="minorBidi"/>
          <w:b w:val="0"/>
          <w:bCs w:val="0"/>
          <w:caps w:val="0"/>
          <w:noProof/>
          <w:sz w:val="24"/>
          <w:szCs w:val="24"/>
          <w:u w:val="none"/>
        </w:rPr>
      </w:pPr>
      <w:hyperlink w:anchor="_Toc412827400" w:history="1">
        <w:r w:rsidR="0010507E" w:rsidRPr="0058538E">
          <w:rPr>
            <w:rStyle w:val="Hyperlink"/>
            <w:noProof/>
            <w:color w:val="auto"/>
            <w:sz w:val="24"/>
            <w:szCs w:val="24"/>
            <w:rtl/>
            <w:lang w:bidi="fa-IR"/>
          </w:rPr>
          <w:t xml:space="preserve">4. </w:t>
        </w:r>
        <w:r w:rsidR="0010507E" w:rsidRPr="0058538E">
          <w:rPr>
            <w:rStyle w:val="Hyperlink"/>
            <w:rFonts w:ascii="Times New Roman" w:hAnsi="Times New Roman" w:hint="eastAsia"/>
            <w:noProof/>
            <w:color w:val="auto"/>
            <w:sz w:val="24"/>
            <w:szCs w:val="24"/>
            <w:rtl/>
            <w:lang w:bidi="fa-IR"/>
          </w:rPr>
          <w:t>شرا</w:t>
        </w:r>
        <w:r w:rsidR="0010507E" w:rsidRPr="0058538E">
          <w:rPr>
            <w:rStyle w:val="Hyperlink"/>
            <w:rFonts w:ascii="Times New Roman" w:hAnsi="Times New Roman" w:hint="cs"/>
            <w:noProof/>
            <w:color w:val="auto"/>
            <w:sz w:val="24"/>
            <w:szCs w:val="24"/>
            <w:rtl/>
            <w:lang w:bidi="fa-IR"/>
          </w:rPr>
          <w:t>ی</w:t>
        </w:r>
        <w:r w:rsidR="0010507E" w:rsidRPr="0058538E">
          <w:rPr>
            <w:rStyle w:val="Hyperlink"/>
            <w:rFonts w:ascii="Times New Roman" w:hAnsi="Times New Roman" w:hint="eastAsia"/>
            <w:noProof/>
            <w:color w:val="auto"/>
            <w:sz w:val="24"/>
            <w:szCs w:val="24"/>
            <w:rtl/>
            <w:lang w:bidi="fa-IR"/>
          </w:rPr>
          <w:t>ط</w:t>
        </w:r>
        <w:r w:rsidR="0010507E" w:rsidRPr="0058538E">
          <w:rPr>
            <w:rStyle w:val="Hyperlink"/>
            <w:noProof/>
            <w:color w:val="auto"/>
            <w:sz w:val="24"/>
            <w:szCs w:val="24"/>
            <w:rtl/>
            <w:lang w:bidi="fa-IR"/>
          </w:rPr>
          <w:t xml:space="preserve"> </w:t>
        </w:r>
        <w:r w:rsidR="0010507E" w:rsidRPr="0058538E">
          <w:rPr>
            <w:rStyle w:val="Hyperlink"/>
            <w:rFonts w:ascii="Times New Roman" w:hAnsi="Times New Roman" w:hint="eastAsia"/>
            <w:noProof/>
            <w:color w:val="auto"/>
            <w:sz w:val="24"/>
            <w:szCs w:val="24"/>
            <w:rtl/>
            <w:lang w:bidi="fa-IR"/>
          </w:rPr>
          <w:t>لازم</w:t>
        </w:r>
        <w:r w:rsidR="0010507E" w:rsidRPr="0058538E">
          <w:rPr>
            <w:rStyle w:val="Hyperlink"/>
            <w:noProof/>
            <w:color w:val="auto"/>
            <w:sz w:val="24"/>
            <w:szCs w:val="24"/>
            <w:rtl/>
            <w:lang w:bidi="fa-IR"/>
          </w:rPr>
          <w:t xml:space="preserve"> </w:t>
        </w:r>
        <w:r w:rsidR="0010507E" w:rsidRPr="0058538E">
          <w:rPr>
            <w:rStyle w:val="Hyperlink"/>
            <w:rFonts w:ascii="Times New Roman" w:hAnsi="Times New Roman" w:hint="eastAsia"/>
            <w:noProof/>
            <w:color w:val="auto"/>
            <w:sz w:val="24"/>
            <w:szCs w:val="24"/>
            <w:rtl/>
            <w:lang w:bidi="fa-IR"/>
          </w:rPr>
          <w:t>و</w:t>
        </w:r>
        <w:r w:rsidR="0010507E" w:rsidRPr="0058538E">
          <w:rPr>
            <w:rStyle w:val="Hyperlink"/>
            <w:noProof/>
            <w:color w:val="auto"/>
            <w:sz w:val="24"/>
            <w:szCs w:val="24"/>
            <w:rtl/>
            <w:lang w:bidi="fa-IR"/>
          </w:rPr>
          <w:t xml:space="preserve"> </w:t>
        </w:r>
        <w:r w:rsidR="0010507E" w:rsidRPr="0058538E">
          <w:rPr>
            <w:rStyle w:val="Hyperlink"/>
            <w:rFonts w:ascii="Times New Roman" w:hAnsi="Times New Roman" w:hint="eastAsia"/>
            <w:noProof/>
            <w:color w:val="auto"/>
            <w:sz w:val="24"/>
            <w:szCs w:val="24"/>
            <w:rtl/>
            <w:lang w:bidi="fa-IR"/>
          </w:rPr>
          <w:t>ش</w:t>
        </w:r>
        <w:r w:rsidR="0010507E" w:rsidRPr="0058538E">
          <w:rPr>
            <w:rStyle w:val="Hyperlink"/>
            <w:rFonts w:ascii="Times New Roman" w:hAnsi="Times New Roman" w:hint="cs"/>
            <w:noProof/>
            <w:color w:val="auto"/>
            <w:sz w:val="24"/>
            <w:szCs w:val="24"/>
            <w:rtl/>
            <w:lang w:bidi="fa-IR"/>
          </w:rPr>
          <w:t>ی</w:t>
        </w:r>
        <w:r w:rsidR="0010507E" w:rsidRPr="0058538E">
          <w:rPr>
            <w:rStyle w:val="Hyperlink"/>
            <w:rFonts w:ascii="Times New Roman" w:hAnsi="Times New Roman" w:hint="eastAsia"/>
            <w:noProof/>
            <w:color w:val="auto"/>
            <w:sz w:val="24"/>
            <w:szCs w:val="24"/>
            <w:rtl/>
            <w:lang w:bidi="fa-IR"/>
          </w:rPr>
          <w:t>وه</w:t>
        </w:r>
        <w:r w:rsidR="0010507E" w:rsidRPr="0058538E">
          <w:rPr>
            <w:rStyle w:val="Hyperlink"/>
            <w:noProof/>
            <w:color w:val="auto"/>
            <w:sz w:val="24"/>
            <w:szCs w:val="24"/>
            <w:rtl/>
            <w:lang w:bidi="fa-IR"/>
          </w:rPr>
          <w:t xml:space="preserve"> </w:t>
        </w:r>
        <w:r w:rsidR="0010507E" w:rsidRPr="0058538E">
          <w:rPr>
            <w:rStyle w:val="Hyperlink"/>
            <w:rFonts w:ascii="Times New Roman" w:hAnsi="Times New Roman" w:hint="eastAsia"/>
            <w:noProof/>
            <w:color w:val="auto"/>
            <w:sz w:val="24"/>
            <w:szCs w:val="24"/>
            <w:rtl/>
            <w:lang w:bidi="fa-IR"/>
          </w:rPr>
          <w:t>ها</w:t>
        </w:r>
        <w:r w:rsidR="0010507E" w:rsidRPr="0058538E">
          <w:rPr>
            <w:rStyle w:val="Hyperlink"/>
            <w:rFonts w:ascii="Times New Roman" w:hAnsi="Times New Roman" w:hint="cs"/>
            <w:noProof/>
            <w:color w:val="auto"/>
            <w:sz w:val="24"/>
            <w:szCs w:val="24"/>
            <w:rtl/>
            <w:lang w:bidi="fa-IR"/>
          </w:rPr>
          <w:t>ی</w:t>
        </w:r>
        <w:r w:rsidR="0010507E" w:rsidRPr="0058538E">
          <w:rPr>
            <w:rStyle w:val="Hyperlink"/>
            <w:noProof/>
            <w:color w:val="auto"/>
            <w:sz w:val="24"/>
            <w:szCs w:val="24"/>
            <w:rtl/>
            <w:lang w:bidi="fa-IR"/>
          </w:rPr>
          <w:t xml:space="preserve"> </w:t>
        </w:r>
        <w:r w:rsidR="0010507E" w:rsidRPr="0058538E">
          <w:rPr>
            <w:rStyle w:val="Hyperlink"/>
            <w:rFonts w:ascii="Times New Roman" w:hAnsi="Times New Roman" w:hint="eastAsia"/>
            <w:noProof/>
            <w:color w:val="auto"/>
            <w:sz w:val="24"/>
            <w:szCs w:val="24"/>
            <w:rtl/>
            <w:lang w:bidi="fa-IR"/>
          </w:rPr>
          <w:t>مد</w:t>
        </w:r>
        <w:r w:rsidR="0010507E" w:rsidRPr="0058538E">
          <w:rPr>
            <w:rStyle w:val="Hyperlink"/>
            <w:rFonts w:ascii="Times New Roman" w:hAnsi="Times New Roman" w:hint="cs"/>
            <w:noProof/>
            <w:color w:val="auto"/>
            <w:sz w:val="24"/>
            <w:szCs w:val="24"/>
            <w:rtl/>
            <w:lang w:bidi="fa-IR"/>
          </w:rPr>
          <w:t>ی</w:t>
        </w:r>
        <w:r w:rsidR="0010507E" w:rsidRPr="0058538E">
          <w:rPr>
            <w:rStyle w:val="Hyperlink"/>
            <w:rFonts w:ascii="Times New Roman" w:hAnsi="Times New Roman" w:hint="eastAsia"/>
            <w:noProof/>
            <w:color w:val="auto"/>
            <w:sz w:val="24"/>
            <w:szCs w:val="24"/>
            <w:rtl/>
            <w:lang w:bidi="fa-IR"/>
          </w:rPr>
          <w:t>ر</w:t>
        </w:r>
        <w:r w:rsidR="0010507E" w:rsidRPr="0058538E">
          <w:rPr>
            <w:rStyle w:val="Hyperlink"/>
            <w:rFonts w:ascii="Times New Roman" w:hAnsi="Times New Roman" w:hint="cs"/>
            <w:noProof/>
            <w:color w:val="auto"/>
            <w:sz w:val="24"/>
            <w:szCs w:val="24"/>
            <w:rtl/>
            <w:lang w:bidi="fa-IR"/>
          </w:rPr>
          <w:t>ی</w:t>
        </w:r>
        <w:r w:rsidR="0010507E" w:rsidRPr="0058538E">
          <w:rPr>
            <w:rStyle w:val="Hyperlink"/>
            <w:rFonts w:ascii="Times New Roman" w:hAnsi="Times New Roman" w:hint="eastAsia"/>
            <w:noProof/>
            <w:color w:val="auto"/>
            <w:sz w:val="24"/>
            <w:szCs w:val="24"/>
            <w:rtl/>
            <w:lang w:bidi="fa-IR"/>
          </w:rPr>
          <w:t>ت</w:t>
        </w:r>
        <w:r w:rsidR="0010507E" w:rsidRPr="0058538E">
          <w:rPr>
            <w:rStyle w:val="Hyperlink"/>
            <w:noProof/>
            <w:color w:val="auto"/>
            <w:sz w:val="24"/>
            <w:szCs w:val="24"/>
            <w:rtl/>
            <w:lang w:bidi="fa-IR"/>
          </w:rPr>
          <w:t xml:space="preserve"> </w:t>
        </w:r>
        <w:r w:rsidR="0010507E" w:rsidRPr="0058538E">
          <w:rPr>
            <w:rStyle w:val="Hyperlink"/>
            <w:rFonts w:ascii="Times New Roman" w:hAnsi="Times New Roman" w:hint="eastAsia"/>
            <w:noProof/>
            <w:color w:val="auto"/>
            <w:sz w:val="24"/>
            <w:szCs w:val="24"/>
            <w:rtl/>
            <w:lang w:bidi="fa-IR"/>
          </w:rPr>
          <w:t>مح</w:t>
        </w:r>
        <w:r w:rsidR="0010507E" w:rsidRPr="0058538E">
          <w:rPr>
            <w:rStyle w:val="Hyperlink"/>
            <w:rFonts w:ascii="Times New Roman" w:hAnsi="Times New Roman" w:hint="cs"/>
            <w:noProof/>
            <w:color w:val="auto"/>
            <w:sz w:val="24"/>
            <w:szCs w:val="24"/>
            <w:rtl/>
            <w:lang w:bidi="fa-IR"/>
          </w:rPr>
          <w:t>ی</w:t>
        </w:r>
        <w:r w:rsidR="0010507E" w:rsidRPr="0058538E">
          <w:rPr>
            <w:rStyle w:val="Hyperlink"/>
            <w:rFonts w:ascii="Times New Roman" w:hAnsi="Times New Roman" w:hint="eastAsia"/>
            <w:noProof/>
            <w:color w:val="auto"/>
            <w:sz w:val="24"/>
            <w:szCs w:val="24"/>
            <w:rtl/>
            <w:lang w:bidi="fa-IR"/>
          </w:rPr>
          <w:t>ط</w:t>
        </w:r>
        <w:r w:rsidR="0010507E" w:rsidRPr="0058538E">
          <w:rPr>
            <w:rStyle w:val="Hyperlink"/>
            <w:noProof/>
            <w:color w:val="auto"/>
            <w:sz w:val="24"/>
            <w:szCs w:val="24"/>
            <w:rtl/>
            <w:lang w:bidi="fa-IR"/>
          </w:rPr>
          <w:t xml:space="preserve"> </w:t>
        </w:r>
        <w:r w:rsidR="0010507E" w:rsidRPr="0058538E">
          <w:rPr>
            <w:rStyle w:val="Hyperlink"/>
            <w:rFonts w:ascii="Times New Roman" w:hAnsi="Times New Roman" w:hint="eastAsia"/>
            <w:noProof/>
            <w:color w:val="auto"/>
            <w:sz w:val="24"/>
            <w:szCs w:val="24"/>
            <w:rtl/>
            <w:lang w:bidi="fa-IR"/>
          </w:rPr>
          <w:t>ز</w:t>
        </w:r>
        <w:r w:rsidR="0010507E" w:rsidRPr="0058538E">
          <w:rPr>
            <w:rStyle w:val="Hyperlink"/>
            <w:rFonts w:ascii="Times New Roman" w:hAnsi="Times New Roman" w:hint="cs"/>
            <w:noProof/>
            <w:color w:val="auto"/>
            <w:sz w:val="24"/>
            <w:szCs w:val="24"/>
            <w:rtl/>
            <w:lang w:bidi="fa-IR"/>
          </w:rPr>
          <w:t>ی</w:t>
        </w:r>
        <w:r w:rsidR="0010507E" w:rsidRPr="0058538E">
          <w:rPr>
            <w:rStyle w:val="Hyperlink"/>
            <w:rFonts w:ascii="Times New Roman" w:hAnsi="Times New Roman" w:hint="eastAsia"/>
            <w:noProof/>
            <w:color w:val="auto"/>
            <w:sz w:val="24"/>
            <w:szCs w:val="24"/>
            <w:rtl/>
            <w:lang w:bidi="fa-IR"/>
          </w:rPr>
          <w:t>ست</w:t>
        </w:r>
      </w:hyperlink>
    </w:p>
    <w:p w:rsidR="0010507E" w:rsidRPr="0058538E" w:rsidRDefault="00F81A70" w:rsidP="00FA5B03">
      <w:pPr>
        <w:pStyle w:val="TOC2"/>
        <w:rPr>
          <w:rFonts w:eastAsiaTheme="minorEastAsia" w:cstheme="minorBidi"/>
        </w:rPr>
      </w:pPr>
      <w:hyperlink w:anchor="_Toc412827403" w:history="1">
        <w:r w:rsidR="0010507E" w:rsidRPr="0058538E">
          <w:rPr>
            <w:rStyle w:val="Hyperlink"/>
            <w:color w:val="auto"/>
            <w:rtl/>
          </w:rPr>
          <w:t>4.1.</w:t>
        </w:r>
        <w:r w:rsidR="00F63007" w:rsidRPr="0058538E">
          <w:rPr>
            <w:rFonts w:eastAsiaTheme="minorEastAsia" w:cstheme="minorBidi" w:hint="cs"/>
            <w:rtl/>
          </w:rPr>
          <w:t xml:space="preserve"> </w:t>
        </w:r>
        <w:r w:rsidR="00F63007" w:rsidRPr="0058538E">
          <w:rPr>
            <w:rStyle w:val="Hyperlink"/>
            <w:rFonts w:ascii="Times New Roman" w:hAnsi="Times New Roman" w:hint="eastAsia"/>
            <w:color w:val="auto"/>
            <w:rtl/>
          </w:rPr>
          <w:t xml:space="preserve"> </w:t>
        </w:r>
        <w:r w:rsidR="0010507E" w:rsidRPr="0058538E">
          <w:rPr>
            <w:rStyle w:val="Hyperlink"/>
            <w:rFonts w:ascii="Times New Roman" w:hAnsi="Times New Roman" w:hint="eastAsia"/>
            <w:color w:val="auto"/>
            <w:rtl/>
          </w:rPr>
          <w:t>پال</w:t>
        </w:r>
        <w:r w:rsidR="0010507E" w:rsidRPr="0058538E">
          <w:rPr>
            <w:rStyle w:val="Hyperlink"/>
            <w:rFonts w:ascii="Times New Roman" w:hAnsi="Times New Roman" w:hint="cs"/>
            <w:color w:val="auto"/>
            <w:rtl/>
          </w:rPr>
          <w:t>ی</w:t>
        </w:r>
        <w:r w:rsidR="0010507E" w:rsidRPr="0058538E">
          <w:rPr>
            <w:rStyle w:val="Hyperlink"/>
            <w:rFonts w:ascii="Times New Roman" w:hAnsi="Times New Roman" w:hint="eastAsia"/>
            <w:color w:val="auto"/>
            <w:rtl/>
          </w:rPr>
          <w:t>س</w:t>
        </w:r>
        <w:r w:rsidR="0010507E" w:rsidRPr="0058538E">
          <w:rPr>
            <w:rStyle w:val="Hyperlink"/>
            <w:rFonts w:ascii="Times New Roman" w:hAnsi="Times New Roman" w:hint="cs"/>
            <w:color w:val="auto"/>
            <w:rtl/>
          </w:rPr>
          <w:t>ی</w:t>
        </w:r>
        <w:r w:rsidR="0010507E" w:rsidRPr="0058538E">
          <w:rPr>
            <w:rStyle w:val="Hyperlink"/>
            <w:color w:val="auto"/>
            <w:rtl/>
          </w:rPr>
          <w:t xml:space="preserve"> </w:t>
        </w:r>
        <w:r w:rsidR="0010507E" w:rsidRPr="0058538E">
          <w:rPr>
            <w:rStyle w:val="Hyperlink"/>
            <w:rFonts w:ascii="Times New Roman" w:hAnsi="Times New Roman" w:hint="eastAsia"/>
            <w:color w:val="auto"/>
            <w:rtl/>
          </w:rPr>
          <w:t>ها</w:t>
        </w:r>
        <w:r w:rsidR="0010507E" w:rsidRPr="0058538E">
          <w:rPr>
            <w:rStyle w:val="Hyperlink"/>
            <w:color w:val="auto"/>
            <w:rtl/>
          </w:rPr>
          <w:t xml:space="preserve"> </w:t>
        </w:r>
        <w:r w:rsidR="0010507E" w:rsidRPr="0058538E">
          <w:rPr>
            <w:rStyle w:val="Hyperlink"/>
            <w:rFonts w:ascii="Times New Roman" w:hAnsi="Times New Roman" w:hint="eastAsia"/>
            <w:color w:val="auto"/>
            <w:rtl/>
          </w:rPr>
          <w:t>و</w:t>
        </w:r>
        <w:r w:rsidR="0010507E" w:rsidRPr="0058538E">
          <w:rPr>
            <w:rStyle w:val="Hyperlink"/>
            <w:color w:val="auto"/>
            <w:rtl/>
          </w:rPr>
          <w:t xml:space="preserve"> </w:t>
        </w:r>
        <w:r w:rsidR="0010507E" w:rsidRPr="0058538E">
          <w:rPr>
            <w:rStyle w:val="Hyperlink"/>
            <w:rFonts w:ascii="Times New Roman" w:hAnsi="Times New Roman" w:hint="eastAsia"/>
            <w:color w:val="auto"/>
            <w:rtl/>
          </w:rPr>
          <w:t>شرا</w:t>
        </w:r>
        <w:r w:rsidR="0010507E" w:rsidRPr="0058538E">
          <w:rPr>
            <w:rStyle w:val="Hyperlink"/>
            <w:rFonts w:ascii="Times New Roman" w:hAnsi="Times New Roman" w:hint="cs"/>
            <w:color w:val="auto"/>
            <w:rtl/>
          </w:rPr>
          <w:t>ی</w:t>
        </w:r>
        <w:r w:rsidR="0010507E" w:rsidRPr="0058538E">
          <w:rPr>
            <w:rStyle w:val="Hyperlink"/>
            <w:rFonts w:ascii="Times New Roman" w:hAnsi="Times New Roman" w:hint="eastAsia"/>
            <w:color w:val="auto"/>
            <w:rtl/>
          </w:rPr>
          <w:t>ط</w:t>
        </w:r>
        <w:r w:rsidR="0010507E" w:rsidRPr="0058538E">
          <w:rPr>
            <w:rStyle w:val="Hyperlink"/>
            <w:color w:val="auto"/>
            <w:rtl/>
          </w:rPr>
          <w:t xml:space="preserve"> </w:t>
        </w:r>
        <w:r w:rsidR="0010507E" w:rsidRPr="0058538E">
          <w:rPr>
            <w:rStyle w:val="Hyperlink"/>
            <w:rFonts w:ascii="Times New Roman" w:hAnsi="Times New Roman" w:hint="eastAsia"/>
            <w:color w:val="auto"/>
            <w:rtl/>
          </w:rPr>
          <w:t>حفاظت</w:t>
        </w:r>
        <w:r w:rsidR="0010507E" w:rsidRPr="0058538E">
          <w:rPr>
            <w:rStyle w:val="Hyperlink"/>
            <w:rFonts w:ascii="Times New Roman" w:hAnsi="Times New Roman" w:hint="cs"/>
            <w:color w:val="auto"/>
            <w:rtl/>
          </w:rPr>
          <w:t>ی</w:t>
        </w:r>
        <w:r w:rsidR="0010507E" w:rsidRPr="0058538E">
          <w:rPr>
            <w:rStyle w:val="Hyperlink"/>
            <w:color w:val="auto"/>
            <w:rtl/>
          </w:rPr>
          <w:t xml:space="preserve"> </w:t>
        </w:r>
        <w:r w:rsidR="0010507E" w:rsidRPr="0058538E">
          <w:rPr>
            <w:rStyle w:val="Hyperlink"/>
            <w:rFonts w:ascii="Times New Roman" w:hAnsi="Times New Roman" w:hint="eastAsia"/>
            <w:color w:val="auto"/>
            <w:rtl/>
          </w:rPr>
          <w:t>بانک</w:t>
        </w:r>
        <w:r w:rsidR="0010507E" w:rsidRPr="0058538E">
          <w:rPr>
            <w:rStyle w:val="Hyperlink"/>
            <w:color w:val="auto"/>
            <w:rtl/>
          </w:rPr>
          <w:t xml:space="preserve"> </w:t>
        </w:r>
        <w:r w:rsidR="0010507E" w:rsidRPr="0058538E">
          <w:rPr>
            <w:rStyle w:val="Hyperlink"/>
            <w:rFonts w:ascii="Times New Roman" w:hAnsi="Times New Roman" w:hint="eastAsia"/>
            <w:color w:val="auto"/>
            <w:rtl/>
          </w:rPr>
          <w:t>جهان</w:t>
        </w:r>
        <w:r w:rsidR="0010507E" w:rsidRPr="0058538E">
          <w:rPr>
            <w:rStyle w:val="Hyperlink"/>
            <w:rFonts w:ascii="Times New Roman" w:hAnsi="Times New Roman" w:hint="cs"/>
            <w:color w:val="auto"/>
            <w:rtl/>
          </w:rPr>
          <w:t>ی</w:t>
        </w:r>
        <w:r w:rsidR="0010507E" w:rsidRPr="0058538E">
          <w:rPr>
            <w:webHidden/>
          </w:rPr>
          <w:tab/>
        </w:r>
        <w:r w:rsidR="00F63007" w:rsidRPr="0058538E">
          <w:rPr>
            <w:rFonts w:hint="cs"/>
            <w:webHidden/>
            <w:rtl/>
          </w:rPr>
          <w:t>_</w:t>
        </w:r>
      </w:hyperlink>
    </w:p>
    <w:p w:rsidR="0010507E" w:rsidRPr="0058538E" w:rsidRDefault="00F81A70" w:rsidP="00FA5B03">
      <w:pPr>
        <w:pStyle w:val="TOC2"/>
        <w:rPr>
          <w:rFonts w:eastAsiaTheme="minorEastAsia" w:cstheme="minorBidi"/>
        </w:rPr>
      </w:pPr>
      <w:hyperlink w:anchor="_Toc412827404" w:history="1">
        <w:r w:rsidR="0010507E" w:rsidRPr="0058538E">
          <w:rPr>
            <w:rStyle w:val="Hyperlink"/>
            <w:color w:val="auto"/>
          </w:rPr>
          <w:t>4.2</w:t>
        </w:r>
        <w:r w:rsidR="00F63007" w:rsidRPr="0058538E">
          <w:rPr>
            <w:rFonts w:eastAsiaTheme="minorEastAsia" w:cstheme="minorBidi" w:hint="cs"/>
            <w:rtl/>
          </w:rPr>
          <w:t xml:space="preserve"> </w:t>
        </w:r>
        <w:r w:rsidR="0010507E" w:rsidRPr="0058538E">
          <w:rPr>
            <w:rStyle w:val="Hyperlink"/>
            <w:rFonts w:ascii="Times New Roman" w:hAnsi="Times New Roman" w:hint="eastAsia"/>
            <w:color w:val="auto"/>
            <w:rtl/>
            <w:lang w:bidi="fa-IR"/>
          </w:rPr>
          <w:t>پال</w:t>
        </w:r>
        <w:r w:rsidR="0010507E" w:rsidRPr="0058538E">
          <w:rPr>
            <w:rStyle w:val="Hyperlink"/>
            <w:rFonts w:ascii="Times New Roman" w:hAnsi="Times New Roman" w:hint="cs"/>
            <w:color w:val="auto"/>
            <w:rtl/>
            <w:lang w:bidi="fa-IR"/>
          </w:rPr>
          <w:t>ی</w:t>
        </w:r>
        <w:r w:rsidR="0010507E" w:rsidRPr="0058538E">
          <w:rPr>
            <w:rStyle w:val="Hyperlink"/>
            <w:rFonts w:ascii="Times New Roman" w:hAnsi="Times New Roman" w:hint="eastAsia"/>
            <w:color w:val="auto"/>
            <w:rtl/>
            <w:lang w:bidi="fa-IR"/>
          </w:rPr>
          <w:t>س</w:t>
        </w:r>
        <w:r w:rsidR="0010507E" w:rsidRPr="0058538E">
          <w:rPr>
            <w:rStyle w:val="Hyperlink"/>
            <w:rFonts w:ascii="Times New Roman" w:hAnsi="Times New Roman" w:hint="cs"/>
            <w:color w:val="auto"/>
            <w:rtl/>
            <w:lang w:bidi="fa-IR"/>
          </w:rPr>
          <w:t>ی</w:t>
        </w:r>
        <w:r w:rsidR="0010507E" w:rsidRPr="0058538E">
          <w:rPr>
            <w:rStyle w:val="Hyperlink"/>
            <w:color w:val="auto"/>
            <w:rtl/>
            <w:lang w:bidi="fa-IR"/>
          </w:rPr>
          <w:t xml:space="preserve"> </w:t>
        </w:r>
        <w:r w:rsidR="0010507E" w:rsidRPr="0058538E">
          <w:rPr>
            <w:rStyle w:val="Hyperlink"/>
            <w:rFonts w:ascii="Times New Roman" w:hAnsi="Times New Roman" w:hint="eastAsia"/>
            <w:color w:val="auto"/>
            <w:rtl/>
            <w:lang w:bidi="fa-IR"/>
          </w:rPr>
          <w:t>و</w:t>
        </w:r>
        <w:r w:rsidR="0010507E" w:rsidRPr="0058538E">
          <w:rPr>
            <w:rStyle w:val="Hyperlink"/>
            <w:color w:val="auto"/>
            <w:rtl/>
            <w:lang w:bidi="fa-IR"/>
          </w:rPr>
          <w:t xml:space="preserve"> </w:t>
        </w:r>
        <w:r w:rsidR="0010507E" w:rsidRPr="0058538E">
          <w:rPr>
            <w:rStyle w:val="Hyperlink"/>
            <w:rFonts w:ascii="Times New Roman" w:hAnsi="Times New Roman" w:hint="eastAsia"/>
            <w:color w:val="auto"/>
            <w:rtl/>
            <w:lang w:bidi="fa-IR"/>
          </w:rPr>
          <w:t>چارچوب</w:t>
        </w:r>
        <w:r w:rsidR="0010507E" w:rsidRPr="0058538E">
          <w:rPr>
            <w:rStyle w:val="Hyperlink"/>
            <w:color w:val="auto"/>
            <w:rtl/>
            <w:lang w:bidi="fa-IR"/>
          </w:rPr>
          <w:t xml:space="preserve"> </w:t>
        </w:r>
        <w:r w:rsidR="0010507E" w:rsidRPr="0058538E">
          <w:rPr>
            <w:rStyle w:val="Hyperlink"/>
            <w:rFonts w:ascii="Times New Roman" w:hAnsi="Times New Roman" w:hint="eastAsia"/>
            <w:color w:val="auto"/>
            <w:rtl/>
            <w:lang w:bidi="fa-IR"/>
          </w:rPr>
          <w:t>حقوق</w:t>
        </w:r>
        <w:r w:rsidR="0010507E" w:rsidRPr="0058538E">
          <w:rPr>
            <w:rStyle w:val="Hyperlink"/>
            <w:rFonts w:ascii="Times New Roman" w:hAnsi="Times New Roman" w:hint="cs"/>
            <w:color w:val="auto"/>
            <w:rtl/>
            <w:lang w:bidi="fa-IR"/>
          </w:rPr>
          <w:t>ی</w:t>
        </w:r>
        <w:r w:rsidR="0010507E" w:rsidRPr="0058538E">
          <w:rPr>
            <w:rStyle w:val="Hyperlink"/>
            <w:color w:val="auto"/>
            <w:rtl/>
            <w:lang w:bidi="fa-IR"/>
          </w:rPr>
          <w:t xml:space="preserve"> </w:t>
        </w:r>
        <w:r w:rsidR="0010507E" w:rsidRPr="0058538E">
          <w:rPr>
            <w:rStyle w:val="Hyperlink"/>
            <w:rFonts w:ascii="Times New Roman" w:hAnsi="Times New Roman" w:hint="eastAsia"/>
            <w:color w:val="auto"/>
            <w:rtl/>
            <w:lang w:bidi="fa-IR"/>
          </w:rPr>
          <w:t>برا</w:t>
        </w:r>
        <w:r w:rsidR="0010507E" w:rsidRPr="0058538E">
          <w:rPr>
            <w:rStyle w:val="Hyperlink"/>
            <w:rFonts w:ascii="Times New Roman" w:hAnsi="Times New Roman" w:hint="cs"/>
            <w:color w:val="auto"/>
            <w:rtl/>
            <w:lang w:bidi="fa-IR"/>
          </w:rPr>
          <w:t>ی</w:t>
        </w:r>
        <w:r w:rsidR="0010507E" w:rsidRPr="0058538E">
          <w:rPr>
            <w:rStyle w:val="Hyperlink"/>
            <w:color w:val="auto"/>
            <w:rtl/>
            <w:lang w:bidi="fa-IR"/>
          </w:rPr>
          <w:t xml:space="preserve"> </w:t>
        </w:r>
        <w:r w:rsidR="0010507E" w:rsidRPr="0058538E">
          <w:rPr>
            <w:rStyle w:val="Hyperlink"/>
            <w:rFonts w:ascii="Times New Roman" w:hAnsi="Times New Roman" w:hint="eastAsia"/>
            <w:color w:val="auto"/>
            <w:rtl/>
            <w:lang w:bidi="fa-IR"/>
          </w:rPr>
          <w:t>مد</w:t>
        </w:r>
        <w:r w:rsidR="0010507E" w:rsidRPr="0058538E">
          <w:rPr>
            <w:rStyle w:val="Hyperlink"/>
            <w:rFonts w:ascii="Times New Roman" w:hAnsi="Times New Roman" w:hint="cs"/>
            <w:color w:val="auto"/>
            <w:rtl/>
            <w:lang w:bidi="fa-IR"/>
          </w:rPr>
          <w:t>ی</w:t>
        </w:r>
        <w:r w:rsidR="0010507E" w:rsidRPr="0058538E">
          <w:rPr>
            <w:rStyle w:val="Hyperlink"/>
            <w:rFonts w:ascii="Times New Roman" w:hAnsi="Times New Roman" w:hint="eastAsia"/>
            <w:color w:val="auto"/>
            <w:rtl/>
            <w:lang w:bidi="fa-IR"/>
          </w:rPr>
          <w:t>ر</w:t>
        </w:r>
        <w:r w:rsidR="0010507E" w:rsidRPr="0058538E">
          <w:rPr>
            <w:rStyle w:val="Hyperlink"/>
            <w:rFonts w:ascii="Times New Roman" w:hAnsi="Times New Roman" w:hint="cs"/>
            <w:color w:val="auto"/>
            <w:rtl/>
            <w:lang w:bidi="fa-IR"/>
          </w:rPr>
          <w:t>ی</w:t>
        </w:r>
        <w:r w:rsidR="0010507E" w:rsidRPr="0058538E">
          <w:rPr>
            <w:rStyle w:val="Hyperlink"/>
            <w:rFonts w:ascii="Times New Roman" w:hAnsi="Times New Roman" w:hint="eastAsia"/>
            <w:color w:val="auto"/>
            <w:rtl/>
            <w:lang w:bidi="fa-IR"/>
          </w:rPr>
          <w:t>ت</w:t>
        </w:r>
        <w:r w:rsidR="0010507E" w:rsidRPr="0058538E">
          <w:rPr>
            <w:rStyle w:val="Hyperlink"/>
            <w:color w:val="auto"/>
            <w:rtl/>
            <w:lang w:bidi="fa-IR"/>
          </w:rPr>
          <w:t xml:space="preserve"> </w:t>
        </w:r>
        <w:r w:rsidR="0010507E" w:rsidRPr="0058538E">
          <w:rPr>
            <w:rStyle w:val="Hyperlink"/>
            <w:rFonts w:ascii="Times New Roman" w:hAnsi="Times New Roman" w:hint="eastAsia"/>
            <w:color w:val="auto"/>
            <w:rtl/>
            <w:lang w:bidi="fa-IR"/>
          </w:rPr>
          <w:t>مح</w:t>
        </w:r>
        <w:r w:rsidR="0010507E" w:rsidRPr="0058538E">
          <w:rPr>
            <w:rStyle w:val="Hyperlink"/>
            <w:rFonts w:ascii="Times New Roman" w:hAnsi="Times New Roman" w:hint="cs"/>
            <w:color w:val="auto"/>
            <w:rtl/>
            <w:lang w:bidi="fa-IR"/>
          </w:rPr>
          <w:t>ی</w:t>
        </w:r>
        <w:r w:rsidR="0010507E" w:rsidRPr="0058538E">
          <w:rPr>
            <w:rStyle w:val="Hyperlink"/>
            <w:rFonts w:ascii="Times New Roman" w:hAnsi="Times New Roman" w:hint="eastAsia"/>
            <w:color w:val="auto"/>
            <w:rtl/>
            <w:lang w:bidi="fa-IR"/>
          </w:rPr>
          <w:t>ط</w:t>
        </w:r>
        <w:r w:rsidR="0010507E" w:rsidRPr="0058538E">
          <w:rPr>
            <w:rStyle w:val="Hyperlink"/>
            <w:color w:val="auto"/>
            <w:rtl/>
            <w:lang w:bidi="fa-IR"/>
          </w:rPr>
          <w:t xml:space="preserve"> </w:t>
        </w:r>
        <w:r w:rsidR="0010507E" w:rsidRPr="0058538E">
          <w:rPr>
            <w:rStyle w:val="Hyperlink"/>
            <w:rFonts w:ascii="Times New Roman" w:hAnsi="Times New Roman" w:hint="eastAsia"/>
            <w:color w:val="auto"/>
            <w:rtl/>
            <w:lang w:bidi="fa-IR"/>
          </w:rPr>
          <w:t>ز</w:t>
        </w:r>
        <w:r w:rsidR="0010507E" w:rsidRPr="0058538E">
          <w:rPr>
            <w:rStyle w:val="Hyperlink"/>
            <w:rFonts w:ascii="Times New Roman" w:hAnsi="Times New Roman" w:hint="cs"/>
            <w:color w:val="auto"/>
            <w:rtl/>
            <w:lang w:bidi="fa-IR"/>
          </w:rPr>
          <w:t>ی</w:t>
        </w:r>
        <w:r w:rsidR="0010507E" w:rsidRPr="0058538E">
          <w:rPr>
            <w:rStyle w:val="Hyperlink"/>
            <w:rFonts w:ascii="Times New Roman" w:hAnsi="Times New Roman" w:hint="eastAsia"/>
            <w:color w:val="auto"/>
            <w:rtl/>
            <w:lang w:bidi="fa-IR"/>
          </w:rPr>
          <w:t>ست</w:t>
        </w:r>
        <w:r w:rsidR="0010507E" w:rsidRPr="0058538E">
          <w:rPr>
            <w:rStyle w:val="Hyperlink"/>
            <w:color w:val="auto"/>
            <w:rtl/>
            <w:lang w:bidi="fa-IR"/>
          </w:rPr>
          <w:t xml:space="preserve"> </w:t>
        </w:r>
        <w:r w:rsidR="0010507E" w:rsidRPr="0058538E">
          <w:rPr>
            <w:rStyle w:val="Hyperlink"/>
            <w:rFonts w:ascii="Times New Roman" w:hAnsi="Times New Roman" w:hint="eastAsia"/>
            <w:color w:val="auto"/>
            <w:rtl/>
            <w:lang w:bidi="fa-IR"/>
          </w:rPr>
          <w:t>افغانستان</w:t>
        </w:r>
      </w:hyperlink>
    </w:p>
    <w:p w:rsidR="0010507E" w:rsidRPr="0058538E" w:rsidRDefault="0010507E" w:rsidP="00FA5B03">
      <w:pPr>
        <w:pStyle w:val="TOC2"/>
        <w:rPr>
          <w:rFonts w:eastAsiaTheme="minorEastAsia" w:cstheme="minorBidi"/>
        </w:rPr>
      </w:pPr>
    </w:p>
    <w:p w:rsidR="0010507E" w:rsidRPr="008160AD" w:rsidRDefault="00F81A70" w:rsidP="008160AD">
      <w:pPr>
        <w:pStyle w:val="TOC1"/>
        <w:tabs>
          <w:tab w:val="left" w:pos="2557"/>
          <w:tab w:val="right" w:pos="9260"/>
        </w:tabs>
        <w:bidi/>
        <w:rPr>
          <w:rFonts w:eastAsiaTheme="minorEastAsia" w:cstheme="minorBidi"/>
          <w:b w:val="0"/>
          <w:bCs w:val="0"/>
          <w:caps w:val="0"/>
          <w:noProof/>
          <w:sz w:val="24"/>
          <w:szCs w:val="24"/>
          <w:u w:val="none"/>
        </w:rPr>
      </w:pPr>
      <w:hyperlink w:anchor="_Toc412827406" w:history="1">
        <w:r w:rsidR="00657FE7" w:rsidRPr="0058538E">
          <w:rPr>
            <w:rStyle w:val="Hyperlink"/>
            <w:rFonts w:ascii="Times New Roman" w:hAnsi="Times New Roman" w:hint="eastAsia"/>
            <w:noProof/>
            <w:color w:val="auto"/>
            <w:sz w:val="24"/>
            <w:szCs w:val="24"/>
            <w:rtl/>
            <w:lang w:bidi="fa-IR"/>
          </w:rPr>
          <w:t xml:space="preserve"> </w:t>
        </w:r>
        <w:r w:rsidR="00F63007" w:rsidRPr="0058538E">
          <w:rPr>
            <w:rStyle w:val="Hyperlink"/>
            <w:rFonts w:ascii="Times New Roman" w:hAnsi="Times New Roman" w:hint="cs"/>
            <w:noProof/>
            <w:color w:val="auto"/>
            <w:sz w:val="24"/>
            <w:szCs w:val="24"/>
            <w:rtl/>
            <w:lang w:bidi="fa-IR"/>
          </w:rPr>
          <w:t xml:space="preserve">5. </w:t>
        </w:r>
        <w:r w:rsidR="0010507E" w:rsidRPr="0058538E">
          <w:rPr>
            <w:rStyle w:val="Hyperlink"/>
            <w:rFonts w:ascii="Times New Roman" w:hAnsi="Times New Roman" w:hint="eastAsia"/>
            <w:noProof/>
            <w:color w:val="auto"/>
            <w:sz w:val="24"/>
            <w:szCs w:val="24"/>
            <w:rtl/>
            <w:lang w:bidi="fa-IR"/>
          </w:rPr>
          <w:t>توافقات</w:t>
        </w:r>
        <w:r w:rsidR="0010507E" w:rsidRPr="0058538E">
          <w:rPr>
            <w:rStyle w:val="Hyperlink"/>
            <w:noProof/>
            <w:color w:val="auto"/>
            <w:sz w:val="24"/>
            <w:szCs w:val="24"/>
            <w:rtl/>
            <w:lang w:bidi="fa-IR"/>
          </w:rPr>
          <w:t xml:space="preserve"> </w:t>
        </w:r>
        <w:r w:rsidR="0010507E" w:rsidRPr="0058538E">
          <w:rPr>
            <w:rStyle w:val="Hyperlink"/>
            <w:rFonts w:ascii="Times New Roman" w:hAnsi="Times New Roman" w:hint="eastAsia"/>
            <w:noProof/>
            <w:color w:val="auto"/>
            <w:sz w:val="24"/>
            <w:szCs w:val="24"/>
            <w:rtl/>
            <w:lang w:bidi="fa-IR"/>
          </w:rPr>
          <w:t>سازمان</w:t>
        </w:r>
        <w:r w:rsidR="0010507E" w:rsidRPr="0058538E">
          <w:rPr>
            <w:rStyle w:val="Hyperlink"/>
            <w:rFonts w:ascii="Times New Roman" w:hAnsi="Times New Roman" w:hint="cs"/>
            <w:noProof/>
            <w:color w:val="auto"/>
            <w:sz w:val="24"/>
            <w:szCs w:val="24"/>
            <w:rtl/>
            <w:lang w:bidi="fa-IR"/>
          </w:rPr>
          <w:t>ی</w:t>
        </w:r>
        <w:r w:rsidR="0010507E" w:rsidRPr="0058538E">
          <w:rPr>
            <w:rStyle w:val="Hyperlink"/>
            <w:noProof/>
            <w:color w:val="auto"/>
            <w:sz w:val="24"/>
            <w:szCs w:val="24"/>
            <w:rtl/>
            <w:lang w:bidi="fa-IR"/>
          </w:rPr>
          <w:t xml:space="preserve"> </w:t>
        </w:r>
        <w:r w:rsidR="0010507E" w:rsidRPr="0058538E">
          <w:rPr>
            <w:rStyle w:val="Hyperlink"/>
            <w:rFonts w:ascii="Times New Roman" w:hAnsi="Times New Roman" w:hint="eastAsia"/>
            <w:noProof/>
            <w:color w:val="auto"/>
            <w:sz w:val="24"/>
            <w:szCs w:val="24"/>
            <w:rtl/>
            <w:lang w:bidi="fa-IR"/>
          </w:rPr>
          <w:t>و</w:t>
        </w:r>
        <w:r w:rsidR="0010507E" w:rsidRPr="0058538E">
          <w:rPr>
            <w:rStyle w:val="Hyperlink"/>
            <w:noProof/>
            <w:color w:val="auto"/>
            <w:sz w:val="24"/>
            <w:szCs w:val="24"/>
            <w:rtl/>
            <w:lang w:bidi="fa-IR"/>
          </w:rPr>
          <w:t xml:space="preserve"> </w:t>
        </w:r>
        <w:r w:rsidR="0010507E" w:rsidRPr="0058538E">
          <w:rPr>
            <w:rStyle w:val="Hyperlink"/>
            <w:rFonts w:ascii="Times New Roman" w:hAnsi="Times New Roman" w:hint="eastAsia"/>
            <w:noProof/>
            <w:color w:val="auto"/>
            <w:sz w:val="24"/>
            <w:szCs w:val="24"/>
            <w:rtl/>
            <w:lang w:bidi="fa-IR"/>
          </w:rPr>
          <w:t>تطب</w:t>
        </w:r>
        <w:r w:rsidR="0010507E" w:rsidRPr="0058538E">
          <w:rPr>
            <w:rStyle w:val="Hyperlink"/>
            <w:rFonts w:ascii="Times New Roman" w:hAnsi="Times New Roman" w:hint="cs"/>
            <w:noProof/>
            <w:color w:val="auto"/>
            <w:sz w:val="24"/>
            <w:szCs w:val="24"/>
            <w:rtl/>
            <w:lang w:bidi="fa-IR"/>
          </w:rPr>
          <w:t>ی</w:t>
        </w:r>
        <w:r w:rsidR="0010507E" w:rsidRPr="0058538E">
          <w:rPr>
            <w:rStyle w:val="Hyperlink"/>
            <w:rFonts w:ascii="Times New Roman" w:hAnsi="Times New Roman" w:hint="eastAsia"/>
            <w:noProof/>
            <w:color w:val="auto"/>
            <w:sz w:val="24"/>
            <w:szCs w:val="24"/>
            <w:rtl/>
            <w:lang w:bidi="fa-IR"/>
          </w:rPr>
          <w:t>ق</w:t>
        </w:r>
        <w:r w:rsidR="0010507E" w:rsidRPr="0058538E">
          <w:rPr>
            <w:rStyle w:val="Hyperlink"/>
            <w:rFonts w:ascii="Times New Roman" w:hAnsi="Times New Roman" w:hint="cs"/>
            <w:noProof/>
            <w:color w:val="auto"/>
            <w:sz w:val="24"/>
            <w:szCs w:val="24"/>
            <w:rtl/>
            <w:lang w:bidi="fa-IR"/>
          </w:rPr>
          <w:t>ی</w:t>
        </w:r>
      </w:hyperlink>
      <w:r w:rsidR="000438A0" w:rsidRPr="0058538E">
        <w:rPr>
          <w:rStyle w:val="Hyperlink"/>
          <w:rFonts w:ascii="Times New Roman" w:hAnsi="Times New Roman" w:hint="cs"/>
          <w:noProof/>
          <w:color w:val="auto"/>
          <w:sz w:val="24"/>
          <w:szCs w:val="24"/>
          <w:rtl/>
          <w:lang w:bidi="fa-IR"/>
        </w:rPr>
        <w:t xml:space="preserve"> </w:t>
      </w:r>
      <w:r w:rsidR="000438A0" w:rsidRPr="0058538E">
        <w:rPr>
          <w:rFonts w:ascii="Times New Roman" w:hAnsi="Times New Roman" w:hint="cs"/>
          <w:sz w:val="24"/>
          <w:szCs w:val="24"/>
          <w:rtl/>
          <w:lang w:bidi="fa-IR"/>
        </w:rPr>
        <w:t xml:space="preserve">برای تطبیق </w:t>
      </w:r>
      <w:r w:rsidR="000438A0" w:rsidRPr="0058538E">
        <w:rPr>
          <w:rFonts w:ascii="Times New Roman" w:hAnsi="Times New Roman" w:hint="eastAsia"/>
          <w:sz w:val="24"/>
          <w:szCs w:val="24"/>
          <w:rtl/>
          <w:lang w:bidi="fa-IR"/>
        </w:rPr>
        <w:t>چارچوب</w:t>
      </w:r>
      <w:r w:rsidR="000438A0" w:rsidRPr="0058538E">
        <w:rPr>
          <w:rFonts w:ascii="Times New Roman" w:hAnsi="Times New Roman"/>
          <w:sz w:val="24"/>
          <w:szCs w:val="24"/>
          <w:rtl/>
          <w:lang w:bidi="fa-IR"/>
        </w:rPr>
        <w:t xml:space="preserve"> </w:t>
      </w:r>
      <w:r w:rsidR="000438A0" w:rsidRPr="0058538E">
        <w:rPr>
          <w:rFonts w:ascii="Times New Roman" w:hAnsi="Times New Roman" w:hint="eastAsia"/>
          <w:sz w:val="24"/>
          <w:szCs w:val="24"/>
          <w:rtl/>
          <w:lang w:bidi="fa-IR"/>
        </w:rPr>
        <w:t>مد</w:t>
      </w:r>
      <w:r w:rsidR="000438A0" w:rsidRPr="0058538E">
        <w:rPr>
          <w:rFonts w:ascii="Times New Roman" w:hAnsi="Times New Roman" w:hint="cs"/>
          <w:sz w:val="24"/>
          <w:szCs w:val="24"/>
          <w:rtl/>
          <w:lang w:bidi="fa-IR"/>
        </w:rPr>
        <w:t>ی</w:t>
      </w:r>
      <w:r w:rsidR="000438A0" w:rsidRPr="0058538E">
        <w:rPr>
          <w:rFonts w:ascii="Times New Roman" w:hAnsi="Times New Roman" w:hint="eastAsia"/>
          <w:sz w:val="24"/>
          <w:szCs w:val="24"/>
          <w:rtl/>
          <w:lang w:bidi="fa-IR"/>
        </w:rPr>
        <w:t>ر</w:t>
      </w:r>
      <w:r w:rsidR="000438A0" w:rsidRPr="0058538E">
        <w:rPr>
          <w:rFonts w:ascii="Times New Roman" w:hAnsi="Times New Roman" w:hint="cs"/>
          <w:sz w:val="24"/>
          <w:szCs w:val="24"/>
          <w:rtl/>
          <w:lang w:bidi="fa-IR"/>
        </w:rPr>
        <w:t>ی</w:t>
      </w:r>
      <w:r w:rsidR="000438A0" w:rsidRPr="0058538E">
        <w:rPr>
          <w:rFonts w:ascii="Times New Roman" w:hAnsi="Times New Roman" w:hint="eastAsia"/>
          <w:sz w:val="24"/>
          <w:szCs w:val="24"/>
          <w:rtl/>
          <w:lang w:bidi="fa-IR"/>
        </w:rPr>
        <w:t>ت</w:t>
      </w:r>
      <w:r w:rsidR="000438A0" w:rsidRPr="0058538E">
        <w:rPr>
          <w:rFonts w:ascii="Times New Roman" w:hAnsi="Times New Roman"/>
          <w:sz w:val="24"/>
          <w:szCs w:val="24"/>
          <w:rtl/>
          <w:lang w:bidi="fa-IR"/>
        </w:rPr>
        <w:t xml:space="preserve"> </w:t>
      </w:r>
      <w:r w:rsidR="000438A0" w:rsidRPr="0058538E">
        <w:rPr>
          <w:rFonts w:ascii="Times New Roman" w:hAnsi="Times New Roman" w:hint="eastAsia"/>
          <w:sz w:val="24"/>
          <w:szCs w:val="24"/>
          <w:rtl/>
          <w:lang w:bidi="fa-IR"/>
        </w:rPr>
        <w:t>اجتماع</w:t>
      </w:r>
      <w:r w:rsidR="000438A0" w:rsidRPr="0058538E">
        <w:rPr>
          <w:rFonts w:ascii="Times New Roman" w:hAnsi="Times New Roman" w:hint="cs"/>
          <w:sz w:val="24"/>
          <w:szCs w:val="24"/>
          <w:rtl/>
          <w:lang w:bidi="fa-IR"/>
        </w:rPr>
        <w:t>ی</w:t>
      </w:r>
      <w:r w:rsidR="000438A0" w:rsidRPr="0058538E">
        <w:rPr>
          <w:rFonts w:ascii="Times New Roman" w:hAnsi="Times New Roman"/>
          <w:sz w:val="24"/>
          <w:szCs w:val="24"/>
          <w:rtl/>
          <w:lang w:bidi="fa-IR"/>
        </w:rPr>
        <w:t xml:space="preserve"> </w:t>
      </w:r>
      <w:r w:rsidR="000438A0" w:rsidRPr="0058538E">
        <w:rPr>
          <w:rFonts w:ascii="Times New Roman" w:hAnsi="Times New Roman" w:hint="eastAsia"/>
          <w:sz w:val="24"/>
          <w:szCs w:val="24"/>
          <w:rtl/>
          <w:lang w:bidi="fa-IR"/>
        </w:rPr>
        <w:t>و</w:t>
      </w:r>
      <w:r w:rsidR="000438A0" w:rsidRPr="0058538E">
        <w:rPr>
          <w:rFonts w:ascii="Times New Roman" w:hAnsi="Times New Roman"/>
          <w:sz w:val="24"/>
          <w:szCs w:val="24"/>
          <w:rtl/>
          <w:lang w:bidi="fa-IR"/>
        </w:rPr>
        <w:t xml:space="preserve"> </w:t>
      </w:r>
      <w:r w:rsidR="000438A0" w:rsidRPr="0058538E">
        <w:rPr>
          <w:rFonts w:ascii="Times New Roman" w:hAnsi="Times New Roman" w:hint="eastAsia"/>
          <w:sz w:val="24"/>
          <w:szCs w:val="24"/>
          <w:rtl/>
          <w:lang w:bidi="fa-IR"/>
        </w:rPr>
        <w:t>مح</w:t>
      </w:r>
      <w:r w:rsidR="000438A0" w:rsidRPr="0058538E">
        <w:rPr>
          <w:rFonts w:ascii="Times New Roman" w:hAnsi="Times New Roman" w:hint="cs"/>
          <w:sz w:val="24"/>
          <w:szCs w:val="24"/>
          <w:rtl/>
          <w:lang w:bidi="fa-IR"/>
        </w:rPr>
        <w:t>ی</w:t>
      </w:r>
      <w:r w:rsidR="000438A0" w:rsidRPr="0058538E">
        <w:rPr>
          <w:rFonts w:ascii="Times New Roman" w:hAnsi="Times New Roman" w:hint="eastAsia"/>
          <w:sz w:val="24"/>
          <w:szCs w:val="24"/>
          <w:rtl/>
          <w:lang w:bidi="fa-IR"/>
        </w:rPr>
        <w:t>ط</w:t>
      </w:r>
      <w:r w:rsidR="000438A0" w:rsidRPr="0058538E">
        <w:rPr>
          <w:rFonts w:ascii="Times New Roman" w:hAnsi="Times New Roman"/>
          <w:sz w:val="24"/>
          <w:szCs w:val="24"/>
          <w:rtl/>
          <w:lang w:bidi="fa-IR"/>
        </w:rPr>
        <w:t xml:space="preserve"> </w:t>
      </w:r>
      <w:r w:rsidR="000438A0" w:rsidRPr="0058538E">
        <w:rPr>
          <w:rFonts w:ascii="Times New Roman" w:hAnsi="Times New Roman" w:hint="eastAsia"/>
          <w:sz w:val="24"/>
          <w:szCs w:val="24"/>
          <w:rtl/>
          <w:lang w:bidi="fa-IR"/>
        </w:rPr>
        <w:t>ز</w:t>
      </w:r>
      <w:r w:rsidR="000438A0" w:rsidRPr="0058538E">
        <w:rPr>
          <w:rFonts w:ascii="Times New Roman" w:hAnsi="Times New Roman" w:hint="cs"/>
          <w:sz w:val="24"/>
          <w:szCs w:val="24"/>
          <w:rtl/>
          <w:lang w:bidi="fa-IR"/>
        </w:rPr>
        <w:t>ی</w:t>
      </w:r>
      <w:r w:rsidR="000438A0" w:rsidRPr="0058538E">
        <w:rPr>
          <w:rFonts w:ascii="Times New Roman" w:hAnsi="Times New Roman" w:hint="eastAsia"/>
          <w:sz w:val="24"/>
          <w:szCs w:val="24"/>
          <w:rtl/>
          <w:lang w:bidi="fa-IR"/>
        </w:rPr>
        <w:t>ست</w:t>
      </w:r>
    </w:p>
    <w:p w:rsidR="0010507E" w:rsidRPr="0058538E" w:rsidRDefault="0010507E" w:rsidP="00FA5B03">
      <w:pPr>
        <w:pStyle w:val="TOC2"/>
        <w:rPr>
          <w:rFonts w:eastAsiaTheme="minorEastAsia"/>
        </w:rPr>
      </w:pPr>
    </w:p>
    <w:p w:rsidR="0010507E" w:rsidRPr="0058538E" w:rsidRDefault="00F81A70" w:rsidP="003F62B6">
      <w:pPr>
        <w:pStyle w:val="TOC2"/>
        <w:rPr>
          <w:rFonts w:eastAsiaTheme="minorEastAsia" w:cstheme="minorBidi"/>
        </w:rPr>
      </w:pPr>
      <w:hyperlink w:anchor="_Toc412827409" w:history="1">
        <w:r w:rsidR="003F62B6">
          <w:rPr>
            <w:rStyle w:val="Hyperlink"/>
            <w:color w:val="auto"/>
          </w:rPr>
          <w:t>5.1</w:t>
        </w:r>
        <w:r w:rsidR="00657FE7" w:rsidRPr="0058538E">
          <w:rPr>
            <w:rStyle w:val="Hyperlink"/>
            <w:rFonts w:hint="cs"/>
            <w:color w:val="auto"/>
            <w:rtl/>
          </w:rPr>
          <w:t xml:space="preserve"> </w:t>
        </w:r>
        <w:r w:rsidR="0010507E" w:rsidRPr="0058538E">
          <w:rPr>
            <w:rStyle w:val="Hyperlink"/>
            <w:rFonts w:ascii="Times New Roman" w:hAnsi="Times New Roman" w:hint="eastAsia"/>
            <w:color w:val="auto"/>
            <w:rtl/>
          </w:rPr>
          <w:t>وظا</w:t>
        </w:r>
        <w:r w:rsidR="0010507E" w:rsidRPr="0058538E">
          <w:rPr>
            <w:rStyle w:val="Hyperlink"/>
            <w:rFonts w:ascii="Times New Roman" w:hAnsi="Times New Roman" w:hint="cs"/>
            <w:color w:val="auto"/>
            <w:rtl/>
          </w:rPr>
          <w:t>ی</w:t>
        </w:r>
        <w:r w:rsidR="0010507E" w:rsidRPr="0058538E">
          <w:rPr>
            <w:rStyle w:val="Hyperlink"/>
            <w:rFonts w:ascii="Times New Roman" w:hAnsi="Times New Roman" w:hint="eastAsia"/>
            <w:color w:val="auto"/>
            <w:rtl/>
          </w:rPr>
          <w:t>ف</w:t>
        </w:r>
        <w:r w:rsidR="0010507E" w:rsidRPr="0058538E">
          <w:rPr>
            <w:rStyle w:val="Hyperlink"/>
            <w:color w:val="auto"/>
            <w:rtl/>
          </w:rPr>
          <w:t xml:space="preserve"> </w:t>
        </w:r>
        <w:r w:rsidR="0010507E" w:rsidRPr="0058538E">
          <w:rPr>
            <w:rStyle w:val="Hyperlink"/>
            <w:rFonts w:ascii="Times New Roman" w:hAnsi="Times New Roman" w:hint="eastAsia"/>
            <w:color w:val="auto"/>
            <w:rtl/>
          </w:rPr>
          <w:t>و</w:t>
        </w:r>
        <w:r w:rsidR="0010507E" w:rsidRPr="0058538E">
          <w:rPr>
            <w:rStyle w:val="Hyperlink"/>
            <w:color w:val="auto"/>
            <w:rtl/>
          </w:rPr>
          <w:t xml:space="preserve"> </w:t>
        </w:r>
        <w:r w:rsidR="0010507E" w:rsidRPr="0058538E">
          <w:rPr>
            <w:rStyle w:val="Hyperlink"/>
            <w:rFonts w:ascii="Times New Roman" w:hAnsi="Times New Roman" w:hint="eastAsia"/>
            <w:color w:val="auto"/>
            <w:rtl/>
          </w:rPr>
          <w:t>مسئول</w:t>
        </w:r>
        <w:r w:rsidR="0010507E" w:rsidRPr="0058538E">
          <w:rPr>
            <w:rStyle w:val="Hyperlink"/>
            <w:rFonts w:ascii="Times New Roman" w:hAnsi="Times New Roman" w:hint="cs"/>
            <w:color w:val="auto"/>
            <w:rtl/>
          </w:rPr>
          <w:t>ی</w:t>
        </w:r>
        <w:r w:rsidR="0010507E" w:rsidRPr="0058538E">
          <w:rPr>
            <w:rStyle w:val="Hyperlink"/>
            <w:rFonts w:ascii="Times New Roman" w:hAnsi="Times New Roman" w:hint="eastAsia"/>
            <w:color w:val="auto"/>
            <w:rtl/>
          </w:rPr>
          <w:t>ت</w:t>
        </w:r>
        <w:r w:rsidR="0010507E" w:rsidRPr="0058538E">
          <w:rPr>
            <w:rStyle w:val="Hyperlink"/>
            <w:color w:val="auto"/>
            <w:rtl/>
          </w:rPr>
          <w:t xml:space="preserve"> </w:t>
        </w:r>
        <w:r w:rsidR="0010507E" w:rsidRPr="0058538E">
          <w:rPr>
            <w:rStyle w:val="Hyperlink"/>
            <w:rFonts w:ascii="Times New Roman" w:hAnsi="Times New Roman" w:hint="eastAsia"/>
            <w:color w:val="auto"/>
            <w:rtl/>
          </w:rPr>
          <w:t>ها</w:t>
        </w:r>
        <w:r w:rsidR="0010507E" w:rsidRPr="0058538E">
          <w:rPr>
            <w:rStyle w:val="Hyperlink"/>
            <w:color w:val="auto"/>
            <w:rtl/>
          </w:rPr>
          <w:t xml:space="preserve"> </w:t>
        </w:r>
        <w:r w:rsidR="0010507E" w:rsidRPr="0058538E">
          <w:rPr>
            <w:rStyle w:val="Hyperlink"/>
            <w:rFonts w:ascii="Times New Roman" w:hAnsi="Times New Roman" w:hint="eastAsia"/>
            <w:color w:val="auto"/>
            <w:rtl/>
          </w:rPr>
          <w:t>در</w:t>
        </w:r>
        <w:r w:rsidR="0010507E" w:rsidRPr="0058538E">
          <w:rPr>
            <w:rStyle w:val="Hyperlink"/>
            <w:color w:val="auto"/>
            <w:rtl/>
          </w:rPr>
          <w:t xml:space="preserve"> </w:t>
        </w:r>
        <w:r w:rsidR="0010507E" w:rsidRPr="0058538E">
          <w:rPr>
            <w:rStyle w:val="Hyperlink"/>
            <w:rFonts w:ascii="Times New Roman" w:hAnsi="Times New Roman" w:hint="eastAsia"/>
            <w:color w:val="auto"/>
            <w:rtl/>
          </w:rPr>
          <w:t>تطب</w:t>
        </w:r>
        <w:r w:rsidR="0010507E" w:rsidRPr="0058538E">
          <w:rPr>
            <w:rStyle w:val="Hyperlink"/>
            <w:rFonts w:ascii="Times New Roman" w:hAnsi="Times New Roman" w:hint="cs"/>
            <w:color w:val="auto"/>
            <w:rtl/>
          </w:rPr>
          <w:t>ی</w:t>
        </w:r>
        <w:r w:rsidR="0010507E" w:rsidRPr="0058538E">
          <w:rPr>
            <w:rStyle w:val="Hyperlink"/>
            <w:rFonts w:ascii="Times New Roman" w:hAnsi="Times New Roman" w:hint="eastAsia"/>
            <w:color w:val="auto"/>
            <w:rtl/>
          </w:rPr>
          <w:t>ق</w:t>
        </w:r>
        <w:r w:rsidR="0010507E" w:rsidRPr="0058538E">
          <w:rPr>
            <w:rStyle w:val="Hyperlink"/>
            <w:color w:val="auto"/>
            <w:rtl/>
          </w:rPr>
          <w:t xml:space="preserve"> </w:t>
        </w:r>
        <w:r w:rsidR="0010507E" w:rsidRPr="0058538E">
          <w:rPr>
            <w:rStyle w:val="Hyperlink"/>
            <w:rFonts w:ascii="Times New Roman" w:hAnsi="Times New Roman" w:hint="eastAsia"/>
            <w:color w:val="auto"/>
            <w:rtl/>
          </w:rPr>
          <w:t>چارچوب</w:t>
        </w:r>
        <w:r w:rsidR="0010507E" w:rsidRPr="0058538E">
          <w:rPr>
            <w:rStyle w:val="Hyperlink"/>
            <w:color w:val="auto"/>
            <w:rtl/>
          </w:rPr>
          <w:t xml:space="preserve"> </w:t>
        </w:r>
        <w:r w:rsidR="0010507E" w:rsidRPr="0058538E">
          <w:rPr>
            <w:rStyle w:val="Hyperlink"/>
            <w:rFonts w:ascii="Times New Roman" w:hAnsi="Times New Roman" w:hint="eastAsia"/>
            <w:color w:val="auto"/>
            <w:rtl/>
          </w:rPr>
          <w:t>مد</w:t>
        </w:r>
        <w:r w:rsidR="0010507E" w:rsidRPr="0058538E">
          <w:rPr>
            <w:rStyle w:val="Hyperlink"/>
            <w:rFonts w:ascii="Times New Roman" w:hAnsi="Times New Roman" w:hint="cs"/>
            <w:color w:val="auto"/>
            <w:rtl/>
          </w:rPr>
          <w:t>ی</w:t>
        </w:r>
        <w:r w:rsidR="0010507E" w:rsidRPr="0058538E">
          <w:rPr>
            <w:rStyle w:val="Hyperlink"/>
            <w:rFonts w:ascii="Times New Roman" w:hAnsi="Times New Roman" w:hint="eastAsia"/>
            <w:color w:val="auto"/>
            <w:rtl/>
          </w:rPr>
          <w:t>ر</w:t>
        </w:r>
        <w:r w:rsidR="0010507E" w:rsidRPr="0058538E">
          <w:rPr>
            <w:rStyle w:val="Hyperlink"/>
            <w:rFonts w:ascii="Times New Roman" w:hAnsi="Times New Roman" w:hint="cs"/>
            <w:color w:val="auto"/>
            <w:rtl/>
          </w:rPr>
          <w:t>ی</w:t>
        </w:r>
        <w:r w:rsidR="0010507E" w:rsidRPr="0058538E">
          <w:rPr>
            <w:rStyle w:val="Hyperlink"/>
            <w:rFonts w:ascii="Times New Roman" w:hAnsi="Times New Roman" w:hint="eastAsia"/>
            <w:color w:val="auto"/>
            <w:rtl/>
          </w:rPr>
          <w:t>ت</w:t>
        </w:r>
        <w:r w:rsidR="0010507E" w:rsidRPr="0058538E">
          <w:rPr>
            <w:rStyle w:val="Hyperlink"/>
            <w:color w:val="auto"/>
            <w:rtl/>
          </w:rPr>
          <w:t xml:space="preserve"> </w:t>
        </w:r>
        <w:r w:rsidR="0010507E" w:rsidRPr="0058538E">
          <w:rPr>
            <w:rStyle w:val="Hyperlink"/>
            <w:rFonts w:ascii="Times New Roman" w:hAnsi="Times New Roman" w:hint="eastAsia"/>
            <w:color w:val="auto"/>
            <w:rtl/>
          </w:rPr>
          <w:t>اجتماع</w:t>
        </w:r>
        <w:r w:rsidR="0010507E" w:rsidRPr="0058538E">
          <w:rPr>
            <w:rStyle w:val="Hyperlink"/>
            <w:rFonts w:ascii="Times New Roman" w:hAnsi="Times New Roman" w:hint="cs"/>
            <w:color w:val="auto"/>
            <w:rtl/>
          </w:rPr>
          <w:t>ی</w:t>
        </w:r>
        <w:r w:rsidR="0010507E" w:rsidRPr="0058538E">
          <w:rPr>
            <w:rStyle w:val="Hyperlink"/>
            <w:color w:val="auto"/>
            <w:rtl/>
          </w:rPr>
          <w:t xml:space="preserve"> </w:t>
        </w:r>
        <w:r w:rsidR="0010507E" w:rsidRPr="0058538E">
          <w:rPr>
            <w:rStyle w:val="Hyperlink"/>
            <w:rFonts w:ascii="Times New Roman" w:hAnsi="Times New Roman" w:hint="eastAsia"/>
            <w:color w:val="auto"/>
            <w:rtl/>
          </w:rPr>
          <w:t>و</w:t>
        </w:r>
        <w:r w:rsidR="0010507E" w:rsidRPr="0058538E">
          <w:rPr>
            <w:rStyle w:val="Hyperlink"/>
            <w:color w:val="auto"/>
            <w:rtl/>
          </w:rPr>
          <w:t xml:space="preserve"> </w:t>
        </w:r>
        <w:r w:rsidR="0010507E" w:rsidRPr="0058538E">
          <w:rPr>
            <w:rStyle w:val="Hyperlink"/>
            <w:rFonts w:ascii="Times New Roman" w:hAnsi="Times New Roman" w:hint="eastAsia"/>
            <w:color w:val="auto"/>
            <w:rtl/>
          </w:rPr>
          <w:t>مح</w:t>
        </w:r>
        <w:r w:rsidR="0010507E" w:rsidRPr="0058538E">
          <w:rPr>
            <w:rStyle w:val="Hyperlink"/>
            <w:rFonts w:ascii="Times New Roman" w:hAnsi="Times New Roman" w:hint="cs"/>
            <w:color w:val="auto"/>
            <w:rtl/>
          </w:rPr>
          <w:t>ی</w:t>
        </w:r>
        <w:r w:rsidR="0010507E" w:rsidRPr="0058538E">
          <w:rPr>
            <w:rStyle w:val="Hyperlink"/>
            <w:rFonts w:ascii="Times New Roman" w:hAnsi="Times New Roman" w:hint="eastAsia"/>
            <w:color w:val="auto"/>
            <w:rtl/>
          </w:rPr>
          <w:t>ط</w:t>
        </w:r>
        <w:r w:rsidR="0010507E" w:rsidRPr="0058538E">
          <w:rPr>
            <w:rStyle w:val="Hyperlink"/>
            <w:color w:val="auto"/>
            <w:rtl/>
          </w:rPr>
          <w:t xml:space="preserve"> </w:t>
        </w:r>
        <w:r w:rsidR="0010507E" w:rsidRPr="0058538E">
          <w:rPr>
            <w:rStyle w:val="Hyperlink"/>
            <w:rFonts w:ascii="Times New Roman" w:hAnsi="Times New Roman" w:hint="eastAsia"/>
            <w:color w:val="auto"/>
            <w:rtl/>
          </w:rPr>
          <w:t>ز</w:t>
        </w:r>
        <w:r w:rsidR="0010507E" w:rsidRPr="0058538E">
          <w:rPr>
            <w:rStyle w:val="Hyperlink"/>
            <w:rFonts w:ascii="Times New Roman" w:hAnsi="Times New Roman" w:hint="cs"/>
            <w:color w:val="auto"/>
            <w:rtl/>
          </w:rPr>
          <w:t>ی</w:t>
        </w:r>
        <w:r w:rsidR="0010507E" w:rsidRPr="0058538E">
          <w:rPr>
            <w:rStyle w:val="Hyperlink"/>
            <w:rFonts w:ascii="Times New Roman" w:hAnsi="Times New Roman" w:hint="eastAsia"/>
            <w:color w:val="auto"/>
            <w:rtl/>
          </w:rPr>
          <w:t>ست</w:t>
        </w:r>
      </w:hyperlink>
    </w:p>
    <w:p w:rsidR="0010507E" w:rsidRPr="0058538E" w:rsidRDefault="00657FE7" w:rsidP="00145C1F">
      <w:pPr>
        <w:pStyle w:val="TOC1"/>
        <w:tabs>
          <w:tab w:val="left" w:pos="1955"/>
          <w:tab w:val="right" w:pos="9260"/>
        </w:tabs>
        <w:bidi/>
        <w:rPr>
          <w:rFonts w:eastAsiaTheme="minorEastAsia" w:cstheme="minorBidi"/>
          <w:b w:val="0"/>
          <w:bCs w:val="0"/>
          <w:caps w:val="0"/>
          <w:noProof/>
          <w:sz w:val="24"/>
          <w:szCs w:val="24"/>
          <w:u w:val="none"/>
        </w:rPr>
      </w:pPr>
      <w:r w:rsidRPr="0058538E">
        <w:rPr>
          <w:rFonts w:ascii="Times New Roman" w:hAnsi="Times New Roman" w:hint="eastAsia"/>
          <w:noProof/>
          <w:sz w:val="24"/>
          <w:szCs w:val="24"/>
          <w:rtl/>
          <w:lang w:bidi="fa-IR"/>
        </w:rPr>
        <w:t xml:space="preserve"> </w:t>
      </w:r>
      <w:r w:rsidRPr="0058538E">
        <w:rPr>
          <w:rFonts w:ascii="Times New Roman" w:hAnsi="Times New Roman" w:hint="cs"/>
          <w:noProof/>
          <w:sz w:val="24"/>
          <w:szCs w:val="24"/>
          <w:rtl/>
          <w:lang w:bidi="fa-IR"/>
        </w:rPr>
        <w:t xml:space="preserve">6. </w:t>
      </w:r>
      <w:r w:rsidR="0010507E" w:rsidRPr="0058538E">
        <w:rPr>
          <w:rFonts w:ascii="Times New Roman" w:hAnsi="Times New Roman" w:hint="eastAsia"/>
          <w:noProof/>
          <w:sz w:val="24"/>
          <w:szCs w:val="24"/>
          <w:rtl/>
          <w:lang w:bidi="fa-IR"/>
        </w:rPr>
        <w:t>مشوره</w:t>
      </w:r>
      <w:r w:rsidR="0010507E" w:rsidRPr="0058538E">
        <w:rPr>
          <w:noProof/>
          <w:sz w:val="24"/>
          <w:szCs w:val="24"/>
          <w:rtl/>
          <w:lang w:bidi="fa-IR"/>
        </w:rPr>
        <w:t xml:space="preserve"> </w:t>
      </w:r>
      <w:r w:rsidR="0010507E" w:rsidRPr="0058538E">
        <w:rPr>
          <w:rFonts w:ascii="Times New Roman" w:hAnsi="Times New Roman" w:hint="eastAsia"/>
          <w:noProof/>
          <w:sz w:val="24"/>
          <w:szCs w:val="24"/>
          <w:rtl/>
          <w:lang w:bidi="fa-IR"/>
        </w:rPr>
        <w:t>ها</w:t>
      </w:r>
      <w:r w:rsidR="0010507E" w:rsidRPr="0058538E">
        <w:rPr>
          <w:rFonts w:ascii="Times New Roman" w:hAnsi="Times New Roman" w:hint="cs"/>
          <w:noProof/>
          <w:sz w:val="24"/>
          <w:szCs w:val="24"/>
          <w:rtl/>
          <w:lang w:bidi="fa-IR"/>
        </w:rPr>
        <w:t>ی</w:t>
      </w:r>
      <w:r w:rsidR="0010507E" w:rsidRPr="0058538E">
        <w:rPr>
          <w:noProof/>
          <w:sz w:val="24"/>
          <w:szCs w:val="24"/>
          <w:rtl/>
          <w:lang w:bidi="fa-IR"/>
        </w:rPr>
        <w:t xml:space="preserve"> </w:t>
      </w:r>
      <w:r w:rsidR="0010507E" w:rsidRPr="0058538E">
        <w:rPr>
          <w:rFonts w:ascii="Times New Roman" w:hAnsi="Times New Roman" w:hint="eastAsia"/>
          <w:noProof/>
          <w:sz w:val="24"/>
          <w:szCs w:val="24"/>
          <w:rtl/>
          <w:lang w:bidi="fa-IR"/>
        </w:rPr>
        <w:t>مردم</w:t>
      </w:r>
      <w:r w:rsidR="0010507E" w:rsidRPr="0058538E">
        <w:rPr>
          <w:rFonts w:ascii="Times New Roman" w:hAnsi="Times New Roman" w:hint="cs"/>
          <w:noProof/>
          <w:sz w:val="24"/>
          <w:szCs w:val="24"/>
          <w:rtl/>
          <w:lang w:bidi="fa-IR"/>
        </w:rPr>
        <w:t>ی</w:t>
      </w:r>
      <w:r w:rsidR="0010507E" w:rsidRPr="0058538E">
        <w:rPr>
          <w:noProof/>
          <w:webHidden/>
          <w:sz w:val="24"/>
          <w:szCs w:val="24"/>
        </w:rPr>
        <w:tab/>
      </w:r>
      <w:r w:rsidRPr="0058538E">
        <w:rPr>
          <w:rFonts w:hint="cs"/>
          <w:noProof/>
          <w:webHidden/>
          <w:sz w:val="24"/>
          <w:szCs w:val="24"/>
          <w:rtl/>
        </w:rPr>
        <w:t xml:space="preserve"> </w:t>
      </w:r>
    </w:p>
    <w:p w:rsidR="0010507E" w:rsidRPr="0058538E" w:rsidRDefault="00F81A70" w:rsidP="00FA5B03">
      <w:pPr>
        <w:pStyle w:val="TOC2"/>
        <w:rPr>
          <w:rFonts w:eastAsiaTheme="minorEastAsia" w:cstheme="minorBidi"/>
        </w:rPr>
      </w:pPr>
      <w:hyperlink w:anchor="_Toc412827411" w:history="1">
        <w:r w:rsidR="00657FE7" w:rsidRPr="0058538E">
          <w:rPr>
            <w:rStyle w:val="Hyperlink"/>
            <w:color w:val="auto"/>
          </w:rPr>
          <w:t>6.1</w:t>
        </w:r>
        <w:r w:rsidR="00657FE7" w:rsidRPr="0058538E">
          <w:rPr>
            <w:rFonts w:eastAsiaTheme="minorEastAsia" w:cstheme="minorBidi" w:hint="cs"/>
            <w:rtl/>
          </w:rPr>
          <w:t xml:space="preserve"> </w:t>
        </w:r>
        <w:r w:rsidR="00657FE7" w:rsidRPr="0058538E">
          <w:rPr>
            <w:rStyle w:val="Hyperlink"/>
            <w:rFonts w:ascii="Times New Roman" w:hAnsi="Times New Roman" w:hint="eastAsia"/>
            <w:color w:val="auto"/>
            <w:rtl/>
          </w:rPr>
          <w:t xml:space="preserve"> </w:t>
        </w:r>
        <w:r w:rsidR="0010507E" w:rsidRPr="0058538E">
          <w:rPr>
            <w:rStyle w:val="Hyperlink"/>
            <w:rFonts w:ascii="Times New Roman" w:hAnsi="Times New Roman" w:hint="eastAsia"/>
            <w:color w:val="auto"/>
            <w:rtl/>
          </w:rPr>
          <w:t>خلاصه</w:t>
        </w:r>
        <w:r w:rsidR="0010507E" w:rsidRPr="0058538E">
          <w:rPr>
            <w:rStyle w:val="Hyperlink"/>
            <w:color w:val="auto"/>
            <w:rtl/>
          </w:rPr>
          <w:t xml:space="preserve"> </w:t>
        </w:r>
        <w:r w:rsidR="0010507E" w:rsidRPr="0058538E">
          <w:rPr>
            <w:rStyle w:val="Hyperlink"/>
            <w:rFonts w:ascii="Times New Roman" w:hAnsi="Times New Roman" w:hint="cs"/>
            <w:color w:val="auto"/>
            <w:rtl/>
          </w:rPr>
          <w:t>ی</w:t>
        </w:r>
        <w:r w:rsidR="0010507E" w:rsidRPr="0058538E">
          <w:rPr>
            <w:rStyle w:val="Hyperlink"/>
            <w:rFonts w:ascii="Times New Roman" w:hAnsi="Times New Roman" w:hint="eastAsia"/>
            <w:color w:val="auto"/>
            <w:rtl/>
          </w:rPr>
          <w:t>افته</w:t>
        </w:r>
        <w:r w:rsidR="0010507E" w:rsidRPr="0058538E">
          <w:rPr>
            <w:rStyle w:val="Hyperlink"/>
            <w:color w:val="auto"/>
            <w:rtl/>
          </w:rPr>
          <w:t xml:space="preserve"> </w:t>
        </w:r>
        <w:r w:rsidR="0010507E" w:rsidRPr="0058538E">
          <w:rPr>
            <w:rStyle w:val="Hyperlink"/>
            <w:rFonts w:ascii="Times New Roman" w:hAnsi="Times New Roman" w:hint="eastAsia"/>
            <w:color w:val="auto"/>
            <w:rtl/>
          </w:rPr>
          <w:t>ها</w:t>
        </w:r>
        <w:r w:rsidR="0010507E" w:rsidRPr="0058538E">
          <w:rPr>
            <w:rStyle w:val="Hyperlink"/>
            <w:rFonts w:ascii="Times New Roman" w:hAnsi="Times New Roman" w:hint="cs"/>
            <w:color w:val="auto"/>
            <w:rtl/>
          </w:rPr>
          <w:t>ی</w:t>
        </w:r>
        <w:r w:rsidR="0010507E" w:rsidRPr="0058538E">
          <w:rPr>
            <w:rStyle w:val="Hyperlink"/>
            <w:color w:val="auto"/>
            <w:rtl/>
          </w:rPr>
          <w:t xml:space="preserve"> </w:t>
        </w:r>
        <w:r w:rsidR="0010507E" w:rsidRPr="0058538E">
          <w:rPr>
            <w:rStyle w:val="Hyperlink"/>
            <w:rFonts w:ascii="Times New Roman" w:hAnsi="Times New Roman" w:hint="eastAsia"/>
            <w:color w:val="auto"/>
            <w:rtl/>
          </w:rPr>
          <w:t>مشوره</w:t>
        </w:r>
      </w:hyperlink>
    </w:p>
    <w:p w:rsidR="0010507E" w:rsidRPr="0058538E" w:rsidRDefault="00F81A70" w:rsidP="00145C1F">
      <w:pPr>
        <w:pStyle w:val="TOC1"/>
        <w:tabs>
          <w:tab w:val="left" w:pos="4445"/>
          <w:tab w:val="right" w:pos="9260"/>
        </w:tabs>
        <w:bidi/>
        <w:rPr>
          <w:rFonts w:eastAsiaTheme="minorEastAsia" w:cstheme="minorBidi"/>
          <w:b w:val="0"/>
          <w:bCs w:val="0"/>
          <w:caps w:val="0"/>
          <w:noProof/>
          <w:sz w:val="24"/>
          <w:szCs w:val="24"/>
          <w:u w:val="none"/>
        </w:rPr>
      </w:pPr>
      <w:hyperlink w:anchor="_Toc412827415" w:history="1">
        <w:r w:rsidR="00657FE7" w:rsidRPr="0058538E">
          <w:rPr>
            <w:rStyle w:val="Hyperlink"/>
            <w:rFonts w:ascii="Times New Roman" w:hAnsi="Times New Roman" w:hint="eastAsia"/>
            <w:noProof/>
            <w:color w:val="auto"/>
            <w:sz w:val="24"/>
            <w:szCs w:val="24"/>
            <w:rtl/>
            <w:lang w:bidi="fa-IR"/>
          </w:rPr>
          <w:t xml:space="preserve"> </w:t>
        </w:r>
        <w:r w:rsidR="00657FE7" w:rsidRPr="0058538E">
          <w:rPr>
            <w:rStyle w:val="Hyperlink"/>
            <w:rFonts w:ascii="Times New Roman" w:hAnsi="Times New Roman" w:hint="cs"/>
            <w:noProof/>
            <w:color w:val="auto"/>
            <w:sz w:val="24"/>
            <w:szCs w:val="24"/>
            <w:rtl/>
            <w:lang w:bidi="fa-IR"/>
          </w:rPr>
          <w:t xml:space="preserve">7. </w:t>
        </w:r>
        <w:r w:rsidR="0010507E" w:rsidRPr="0058538E">
          <w:rPr>
            <w:rStyle w:val="Hyperlink"/>
            <w:rFonts w:ascii="Times New Roman" w:hAnsi="Times New Roman" w:hint="eastAsia"/>
            <w:noProof/>
            <w:color w:val="auto"/>
            <w:sz w:val="24"/>
            <w:szCs w:val="24"/>
            <w:rtl/>
            <w:lang w:bidi="fa-IR"/>
          </w:rPr>
          <w:t>تحل</w:t>
        </w:r>
        <w:r w:rsidR="0010507E" w:rsidRPr="0058538E">
          <w:rPr>
            <w:rStyle w:val="Hyperlink"/>
            <w:rFonts w:ascii="Times New Roman" w:hAnsi="Times New Roman" w:hint="cs"/>
            <w:noProof/>
            <w:color w:val="auto"/>
            <w:sz w:val="24"/>
            <w:szCs w:val="24"/>
            <w:rtl/>
            <w:lang w:bidi="fa-IR"/>
          </w:rPr>
          <w:t>ی</w:t>
        </w:r>
        <w:r w:rsidR="0010507E" w:rsidRPr="0058538E">
          <w:rPr>
            <w:rStyle w:val="Hyperlink"/>
            <w:rFonts w:ascii="Times New Roman" w:hAnsi="Times New Roman" w:hint="eastAsia"/>
            <w:noProof/>
            <w:color w:val="auto"/>
            <w:sz w:val="24"/>
            <w:szCs w:val="24"/>
            <w:rtl/>
            <w:lang w:bidi="fa-IR"/>
          </w:rPr>
          <w:t>ل</w:t>
        </w:r>
        <w:r w:rsidR="0010507E" w:rsidRPr="0058538E">
          <w:rPr>
            <w:rStyle w:val="Hyperlink"/>
            <w:noProof/>
            <w:color w:val="auto"/>
            <w:sz w:val="24"/>
            <w:szCs w:val="24"/>
            <w:rtl/>
            <w:lang w:bidi="fa-IR"/>
          </w:rPr>
          <w:t xml:space="preserve"> </w:t>
        </w:r>
        <w:r w:rsidR="0010507E" w:rsidRPr="0058538E">
          <w:rPr>
            <w:rStyle w:val="Hyperlink"/>
            <w:rFonts w:ascii="Times New Roman" w:hAnsi="Times New Roman" w:hint="eastAsia"/>
            <w:noProof/>
            <w:color w:val="auto"/>
            <w:sz w:val="24"/>
            <w:szCs w:val="24"/>
            <w:rtl/>
            <w:lang w:bidi="fa-IR"/>
          </w:rPr>
          <w:t>تاث</w:t>
        </w:r>
        <w:r w:rsidR="0010507E" w:rsidRPr="0058538E">
          <w:rPr>
            <w:rStyle w:val="Hyperlink"/>
            <w:rFonts w:ascii="Times New Roman" w:hAnsi="Times New Roman" w:hint="cs"/>
            <w:noProof/>
            <w:color w:val="auto"/>
            <w:sz w:val="24"/>
            <w:szCs w:val="24"/>
            <w:rtl/>
            <w:lang w:bidi="fa-IR"/>
          </w:rPr>
          <w:t>ی</w:t>
        </w:r>
        <w:r w:rsidR="0010507E" w:rsidRPr="0058538E">
          <w:rPr>
            <w:rStyle w:val="Hyperlink"/>
            <w:rFonts w:ascii="Times New Roman" w:hAnsi="Times New Roman" w:hint="eastAsia"/>
            <w:noProof/>
            <w:color w:val="auto"/>
            <w:sz w:val="24"/>
            <w:szCs w:val="24"/>
            <w:rtl/>
            <w:lang w:bidi="fa-IR"/>
          </w:rPr>
          <w:t>رات</w:t>
        </w:r>
        <w:r w:rsidR="0010507E" w:rsidRPr="0058538E">
          <w:rPr>
            <w:rStyle w:val="Hyperlink"/>
            <w:noProof/>
            <w:color w:val="auto"/>
            <w:sz w:val="24"/>
            <w:szCs w:val="24"/>
            <w:rtl/>
            <w:lang w:bidi="fa-IR"/>
          </w:rPr>
          <w:t xml:space="preserve"> </w:t>
        </w:r>
        <w:r w:rsidR="0010507E" w:rsidRPr="0058538E">
          <w:rPr>
            <w:rStyle w:val="Hyperlink"/>
            <w:rFonts w:ascii="Times New Roman" w:hAnsi="Times New Roman" w:hint="eastAsia"/>
            <w:noProof/>
            <w:color w:val="auto"/>
            <w:sz w:val="24"/>
            <w:szCs w:val="24"/>
            <w:rtl/>
            <w:lang w:bidi="fa-IR"/>
          </w:rPr>
          <w:t>و</w:t>
        </w:r>
        <w:r w:rsidR="0010507E" w:rsidRPr="0058538E">
          <w:rPr>
            <w:rStyle w:val="Hyperlink"/>
            <w:noProof/>
            <w:color w:val="auto"/>
            <w:sz w:val="24"/>
            <w:szCs w:val="24"/>
            <w:rtl/>
            <w:lang w:bidi="fa-IR"/>
          </w:rPr>
          <w:t xml:space="preserve"> </w:t>
        </w:r>
        <w:r w:rsidR="0010507E" w:rsidRPr="0058538E">
          <w:rPr>
            <w:rStyle w:val="Hyperlink"/>
            <w:rFonts w:ascii="Times New Roman" w:hAnsi="Times New Roman" w:hint="eastAsia"/>
            <w:noProof/>
            <w:color w:val="auto"/>
            <w:sz w:val="24"/>
            <w:szCs w:val="24"/>
            <w:rtl/>
            <w:lang w:bidi="fa-IR"/>
          </w:rPr>
          <w:t>اقدامات</w:t>
        </w:r>
        <w:r w:rsidR="0010507E" w:rsidRPr="0058538E">
          <w:rPr>
            <w:rStyle w:val="Hyperlink"/>
            <w:noProof/>
            <w:color w:val="auto"/>
            <w:sz w:val="24"/>
            <w:szCs w:val="24"/>
            <w:rtl/>
            <w:lang w:bidi="fa-IR"/>
          </w:rPr>
          <w:t xml:space="preserve"> </w:t>
        </w:r>
        <w:r w:rsidR="0010507E" w:rsidRPr="0058538E">
          <w:rPr>
            <w:rStyle w:val="Hyperlink"/>
            <w:rFonts w:ascii="Times New Roman" w:hAnsi="Times New Roman" w:hint="eastAsia"/>
            <w:noProof/>
            <w:color w:val="auto"/>
            <w:sz w:val="24"/>
            <w:szCs w:val="24"/>
            <w:rtl/>
            <w:lang w:bidi="fa-IR"/>
          </w:rPr>
          <w:t>پ</w:t>
        </w:r>
        <w:r w:rsidR="0010507E" w:rsidRPr="0058538E">
          <w:rPr>
            <w:rStyle w:val="Hyperlink"/>
            <w:rFonts w:ascii="Times New Roman" w:hAnsi="Times New Roman" w:hint="cs"/>
            <w:noProof/>
            <w:color w:val="auto"/>
            <w:sz w:val="24"/>
            <w:szCs w:val="24"/>
            <w:rtl/>
            <w:lang w:bidi="fa-IR"/>
          </w:rPr>
          <w:t>ی</w:t>
        </w:r>
        <w:r w:rsidR="0010507E" w:rsidRPr="0058538E">
          <w:rPr>
            <w:rStyle w:val="Hyperlink"/>
            <w:rFonts w:ascii="Times New Roman" w:hAnsi="Times New Roman" w:hint="eastAsia"/>
            <w:noProof/>
            <w:color w:val="auto"/>
            <w:sz w:val="24"/>
            <w:szCs w:val="24"/>
            <w:rtl/>
            <w:lang w:bidi="fa-IR"/>
          </w:rPr>
          <w:t>شنهاد</w:t>
        </w:r>
        <w:r w:rsidR="0010507E" w:rsidRPr="0058538E">
          <w:rPr>
            <w:rStyle w:val="Hyperlink"/>
            <w:rFonts w:ascii="Times New Roman" w:hAnsi="Times New Roman" w:hint="cs"/>
            <w:noProof/>
            <w:color w:val="auto"/>
            <w:sz w:val="24"/>
            <w:szCs w:val="24"/>
            <w:rtl/>
            <w:lang w:bidi="fa-IR"/>
          </w:rPr>
          <w:t>ی</w:t>
        </w:r>
        <w:r w:rsidR="0010507E" w:rsidRPr="0058538E">
          <w:rPr>
            <w:rStyle w:val="Hyperlink"/>
            <w:noProof/>
            <w:color w:val="auto"/>
            <w:sz w:val="24"/>
            <w:szCs w:val="24"/>
            <w:rtl/>
            <w:lang w:bidi="fa-IR"/>
          </w:rPr>
          <w:t xml:space="preserve"> </w:t>
        </w:r>
        <w:r w:rsidR="0010507E" w:rsidRPr="0058538E">
          <w:rPr>
            <w:rStyle w:val="Hyperlink"/>
            <w:rFonts w:ascii="Times New Roman" w:hAnsi="Times New Roman" w:hint="eastAsia"/>
            <w:noProof/>
            <w:color w:val="auto"/>
            <w:sz w:val="24"/>
            <w:szCs w:val="24"/>
            <w:rtl/>
            <w:lang w:bidi="fa-IR"/>
          </w:rPr>
          <w:t>کاهش</w:t>
        </w:r>
        <w:r w:rsidR="0010507E" w:rsidRPr="0058538E">
          <w:rPr>
            <w:rStyle w:val="Hyperlink"/>
            <w:noProof/>
            <w:color w:val="auto"/>
            <w:sz w:val="24"/>
            <w:szCs w:val="24"/>
            <w:rtl/>
            <w:lang w:bidi="fa-IR"/>
          </w:rPr>
          <w:t xml:space="preserve"> </w:t>
        </w:r>
        <w:r w:rsidR="0010507E" w:rsidRPr="0058538E">
          <w:rPr>
            <w:rStyle w:val="Hyperlink"/>
            <w:rFonts w:ascii="Times New Roman" w:hAnsi="Times New Roman" w:hint="eastAsia"/>
            <w:noProof/>
            <w:color w:val="auto"/>
            <w:sz w:val="24"/>
            <w:szCs w:val="24"/>
            <w:rtl/>
            <w:lang w:bidi="fa-IR"/>
          </w:rPr>
          <w:t>خطرات</w:t>
        </w:r>
      </w:hyperlink>
    </w:p>
    <w:p w:rsidR="0010507E" w:rsidRPr="0058538E" w:rsidRDefault="00F81A70" w:rsidP="00FA5B03">
      <w:pPr>
        <w:pStyle w:val="TOC2"/>
        <w:rPr>
          <w:rFonts w:eastAsiaTheme="minorEastAsia" w:cstheme="minorBidi"/>
        </w:rPr>
      </w:pPr>
      <w:hyperlink w:anchor="_Toc412827416" w:history="1">
        <w:r w:rsidR="0010507E" w:rsidRPr="0058538E">
          <w:rPr>
            <w:rStyle w:val="Hyperlink"/>
            <w:color w:val="auto"/>
            <w:rtl/>
          </w:rPr>
          <w:t>7.1</w:t>
        </w:r>
        <w:r w:rsidR="00657FE7" w:rsidRPr="0058538E">
          <w:rPr>
            <w:rStyle w:val="Hyperlink"/>
            <w:rFonts w:hint="cs"/>
            <w:color w:val="auto"/>
            <w:rtl/>
          </w:rPr>
          <w:t xml:space="preserve"> </w:t>
        </w:r>
        <w:r w:rsidR="0010507E" w:rsidRPr="0058538E">
          <w:rPr>
            <w:rStyle w:val="Hyperlink"/>
            <w:rFonts w:ascii="Times New Roman" w:hAnsi="Times New Roman" w:hint="eastAsia"/>
            <w:color w:val="auto"/>
            <w:rtl/>
          </w:rPr>
          <w:t>مسائل</w:t>
        </w:r>
        <w:r w:rsidR="0010507E" w:rsidRPr="0058538E">
          <w:rPr>
            <w:rStyle w:val="Hyperlink"/>
            <w:color w:val="auto"/>
            <w:rtl/>
          </w:rPr>
          <w:t xml:space="preserve"> </w:t>
        </w:r>
        <w:r w:rsidR="0010507E" w:rsidRPr="0058538E">
          <w:rPr>
            <w:rStyle w:val="Hyperlink"/>
            <w:rFonts w:ascii="Times New Roman" w:hAnsi="Times New Roman" w:hint="eastAsia"/>
            <w:color w:val="auto"/>
            <w:rtl/>
          </w:rPr>
          <w:t>کل</w:t>
        </w:r>
        <w:r w:rsidR="0010507E" w:rsidRPr="0058538E">
          <w:rPr>
            <w:rStyle w:val="Hyperlink"/>
            <w:rFonts w:ascii="Times New Roman" w:hAnsi="Times New Roman" w:hint="cs"/>
            <w:color w:val="auto"/>
            <w:rtl/>
          </w:rPr>
          <w:t>ی</w:t>
        </w:r>
        <w:r w:rsidR="0010507E" w:rsidRPr="0058538E">
          <w:rPr>
            <w:rStyle w:val="Hyperlink"/>
            <w:rFonts w:ascii="Times New Roman" w:hAnsi="Times New Roman" w:hint="eastAsia"/>
            <w:color w:val="auto"/>
            <w:rtl/>
          </w:rPr>
          <w:t>د</w:t>
        </w:r>
        <w:r w:rsidR="0010507E" w:rsidRPr="0058538E">
          <w:rPr>
            <w:rStyle w:val="Hyperlink"/>
            <w:rFonts w:ascii="Times New Roman" w:hAnsi="Times New Roman" w:hint="cs"/>
            <w:color w:val="auto"/>
            <w:rtl/>
          </w:rPr>
          <w:t>ی</w:t>
        </w:r>
        <w:r w:rsidR="0010507E" w:rsidRPr="0058538E">
          <w:rPr>
            <w:rStyle w:val="Hyperlink"/>
            <w:color w:val="auto"/>
            <w:rtl/>
          </w:rPr>
          <w:t xml:space="preserve"> </w:t>
        </w:r>
        <w:r w:rsidR="0010507E" w:rsidRPr="0058538E">
          <w:rPr>
            <w:rStyle w:val="Hyperlink"/>
            <w:rFonts w:ascii="Times New Roman" w:hAnsi="Times New Roman" w:hint="eastAsia"/>
            <w:color w:val="auto"/>
            <w:rtl/>
          </w:rPr>
          <w:t>مح</w:t>
        </w:r>
        <w:r w:rsidR="0010507E" w:rsidRPr="0058538E">
          <w:rPr>
            <w:rStyle w:val="Hyperlink"/>
            <w:rFonts w:ascii="Times New Roman" w:hAnsi="Times New Roman" w:hint="cs"/>
            <w:color w:val="auto"/>
            <w:rtl/>
          </w:rPr>
          <w:t>ی</w:t>
        </w:r>
        <w:r w:rsidR="0010507E" w:rsidRPr="0058538E">
          <w:rPr>
            <w:rStyle w:val="Hyperlink"/>
            <w:rFonts w:ascii="Times New Roman" w:hAnsi="Times New Roman" w:hint="eastAsia"/>
            <w:color w:val="auto"/>
            <w:rtl/>
          </w:rPr>
          <w:t>ط</w:t>
        </w:r>
        <w:r w:rsidR="0010507E" w:rsidRPr="0058538E">
          <w:rPr>
            <w:rStyle w:val="Hyperlink"/>
            <w:rFonts w:ascii="Times New Roman" w:hAnsi="Times New Roman" w:hint="cs"/>
            <w:color w:val="auto"/>
            <w:rtl/>
          </w:rPr>
          <w:t>ی</w:t>
        </w:r>
        <w:r w:rsidR="0010507E" w:rsidRPr="0058538E">
          <w:rPr>
            <w:rStyle w:val="Hyperlink"/>
            <w:color w:val="auto"/>
            <w:rtl/>
          </w:rPr>
          <w:t xml:space="preserve"> </w:t>
        </w:r>
        <w:r w:rsidR="0010507E" w:rsidRPr="0058538E">
          <w:rPr>
            <w:rStyle w:val="Hyperlink"/>
            <w:rFonts w:ascii="Times New Roman" w:hAnsi="Times New Roman" w:hint="eastAsia"/>
            <w:color w:val="auto"/>
            <w:rtl/>
          </w:rPr>
          <w:t>و</w:t>
        </w:r>
        <w:r w:rsidR="0010507E" w:rsidRPr="0058538E">
          <w:rPr>
            <w:rStyle w:val="Hyperlink"/>
            <w:color w:val="auto"/>
            <w:rtl/>
          </w:rPr>
          <w:t xml:space="preserve"> </w:t>
        </w:r>
        <w:r w:rsidR="0010507E" w:rsidRPr="0058538E">
          <w:rPr>
            <w:rStyle w:val="Hyperlink"/>
            <w:rFonts w:ascii="Times New Roman" w:hAnsi="Times New Roman" w:hint="eastAsia"/>
            <w:color w:val="auto"/>
            <w:rtl/>
          </w:rPr>
          <w:t>اجتماع</w:t>
        </w:r>
        <w:r w:rsidR="0010507E" w:rsidRPr="0058538E">
          <w:rPr>
            <w:rStyle w:val="Hyperlink"/>
            <w:rFonts w:ascii="Times New Roman" w:hAnsi="Times New Roman" w:hint="cs"/>
            <w:color w:val="auto"/>
            <w:rtl/>
          </w:rPr>
          <w:t>ی</w:t>
        </w:r>
        <w:r w:rsidR="0010507E" w:rsidRPr="0058538E">
          <w:rPr>
            <w:rStyle w:val="Hyperlink"/>
            <w:color w:val="auto"/>
            <w:rtl/>
          </w:rPr>
          <w:t xml:space="preserve"> </w:t>
        </w:r>
        <w:r w:rsidR="0010507E" w:rsidRPr="0058538E">
          <w:rPr>
            <w:rStyle w:val="Hyperlink"/>
            <w:rFonts w:ascii="Times New Roman" w:hAnsi="Times New Roman" w:hint="eastAsia"/>
            <w:color w:val="auto"/>
            <w:rtl/>
          </w:rPr>
          <w:t>و</w:t>
        </w:r>
        <w:r w:rsidR="0010507E" w:rsidRPr="0058538E">
          <w:rPr>
            <w:rStyle w:val="Hyperlink"/>
            <w:color w:val="auto"/>
            <w:rtl/>
          </w:rPr>
          <w:t xml:space="preserve"> </w:t>
        </w:r>
        <w:r w:rsidR="0010507E" w:rsidRPr="0058538E">
          <w:rPr>
            <w:rStyle w:val="Hyperlink"/>
            <w:rFonts w:ascii="Times New Roman" w:hAnsi="Times New Roman" w:hint="eastAsia"/>
            <w:color w:val="auto"/>
            <w:rtl/>
          </w:rPr>
          <w:t>تاث</w:t>
        </w:r>
        <w:r w:rsidR="0010507E" w:rsidRPr="0058538E">
          <w:rPr>
            <w:rStyle w:val="Hyperlink"/>
            <w:rFonts w:ascii="Times New Roman" w:hAnsi="Times New Roman" w:hint="cs"/>
            <w:color w:val="auto"/>
            <w:rtl/>
          </w:rPr>
          <w:t>ی</w:t>
        </w:r>
        <w:r w:rsidR="0010507E" w:rsidRPr="0058538E">
          <w:rPr>
            <w:rStyle w:val="Hyperlink"/>
            <w:rFonts w:ascii="Times New Roman" w:hAnsi="Times New Roman" w:hint="eastAsia"/>
            <w:color w:val="auto"/>
            <w:rtl/>
          </w:rPr>
          <w:t>رات</w:t>
        </w:r>
        <w:r w:rsidR="0010507E" w:rsidRPr="0058538E">
          <w:rPr>
            <w:rStyle w:val="Hyperlink"/>
            <w:color w:val="auto"/>
            <w:rtl/>
          </w:rPr>
          <w:t xml:space="preserve"> </w:t>
        </w:r>
        <w:r w:rsidR="0010507E" w:rsidRPr="0058538E">
          <w:rPr>
            <w:rStyle w:val="Hyperlink"/>
            <w:rFonts w:ascii="Times New Roman" w:hAnsi="Times New Roman" w:hint="eastAsia"/>
            <w:color w:val="auto"/>
            <w:rtl/>
          </w:rPr>
          <w:t>وابسته</w:t>
        </w:r>
        <w:r w:rsidR="0010507E" w:rsidRPr="0058538E">
          <w:rPr>
            <w:rStyle w:val="Hyperlink"/>
            <w:color w:val="auto"/>
            <w:rtl/>
          </w:rPr>
          <w:t xml:space="preserve"> </w:t>
        </w:r>
        <w:r w:rsidR="0010507E" w:rsidRPr="0058538E">
          <w:rPr>
            <w:rStyle w:val="Hyperlink"/>
            <w:rFonts w:ascii="Times New Roman" w:hAnsi="Times New Roman" w:hint="eastAsia"/>
            <w:color w:val="auto"/>
            <w:rtl/>
          </w:rPr>
          <w:t>به</w:t>
        </w:r>
        <w:r w:rsidR="0010507E" w:rsidRPr="0058538E">
          <w:rPr>
            <w:rStyle w:val="Hyperlink"/>
            <w:color w:val="auto"/>
            <w:rtl/>
          </w:rPr>
          <w:t xml:space="preserve"> </w:t>
        </w:r>
        <w:r w:rsidR="0010507E" w:rsidRPr="0058538E">
          <w:rPr>
            <w:rStyle w:val="Hyperlink"/>
            <w:rFonts w:ascii="Times New Roman" w:hAnsi="Times New Roman" w:hint="eastAsia"/>
            <w:color w:val="auto"/>
            <w:rtl/>
          </w:rPr>
          <w:t>ا</w:t>
        </w:r>
        <w:r w:rsidR="0010507E" w:rsidRPr="0058538E">
          <w:rPr>
            <w:rStyle w:val="Hyperlink"/>
            <w:rFonts w:ascii="Times New Roman" w:hAnsi="Times New Roman" w:hint="cs"/>
            <w:color w:val="auto"/>
            <w:rtl/>
          </w:rPr>
          <w:t>ی</w:t>
        </w:r>
        <w:r w:rsidR="0010507E" w:rsidRPr="0058538E">
          <w:rPr>
            <w:rStyle w:val="Hyperlink"/>
            <w:rFonts w:ascii="Times New Roman" w:hAnsi="Times New Roman" w:hint="eastAsia"/>
            <w:color w:val="auto"/>
            <w:rtl/>
          </w:rPr>
          <w:t>ن</w:t>
        </w:r>
        <w:r w:rsidR="0010507E" w:rsidRPr="0058538E">
          <w:rPr>
            <w:rStyle w:val="Hyperlink"/>
            <w:color w:val="auto"/>
            <w:rtl/>
          </w:rPr>
          <w:t xml:space="preserve"> </w:t>
        </w:r>
        <w:r w:rsidR="0010507E" w:rsidRPr="0058538E">
          <w:rPr>
            <w:rStyle w:val="Hyperlink"/>
            <w:rFonts w:ascii="Times New Roman" w:hAnsi="Times New Roman" w:hint="eastAsia"/>
            <w:color w:val="auto"/>
            <w:rtl/>
          </w:rPr>
          <w:t>پروژه</w:t>
        </w:r>
      </w:hyperlink>
    </w:p>
    <w:p w:rsidR="0010507E" w:rsidRPr="0058538E" w:rsidRDefault="00F81A70" w:rsidP="00FA5B03">
      <w:pPr>
        <w:pStyle w:val="TOC2"/>
        <w:rPr>
          <w:rFonts w:eastAsiaTheme="minorEastAsia" w:cstheme="minorBidi"/>
        </w:rPr>
      </w:pPr>
      <w:hyperlink w:anchor="_Toc412827417" w:history="1">
        <w:r w:rsidR="0010507E" w:rsidRPr="0058538E">
          <w:rPr>
            <w:rStyle w:val="Hyperlink"/>
            <w:color w:val="auto"/>
          </w:rPr>
          <w:t>7.2</w:t>
        </w:r>
        <w:r w:rsidR="00657FE7" w:rsidRPr="0058538E">
          <w:rPr>
            <w:rFonts w:eastAsiaTheme="minorEastAsia" w:cstheme="minorBidi" w:hint="cs"/>
            <w:rtl/>
          </w:rPr>
          <w:t xml:space="preserve"> </w:t>
        </w:r>
        <w:r w:rsidR="0010507E" w:rsidRPr="0058538E">
          <w:rPr>
            <w:rStyle w:val="Hyperlink"/>
            <w:rFonts w:ascii="Times New Roman" w:hAnsi="Times New Roman" w:hint="eastAsia"/>
            <w:color w:val="auto"/>
            <w:rtl/>
            <w:lang w:bidi="fa-IR"/>
          </w:rPr>
          <w:t>تاث</w:t>
        </w:r>
        <w:r w:rsidR="0010507E" w:rsidRPr="0058538E">
          <w:rPr>
            <w:rStyle w:val="Hyperlink"/>
            <w:rFonts w:ascii="Times New Roman" w:hAnsi="Times New Roman" w:hint="cs"/>
            <w:color w:val="auto"/>
            <w:rtl/>
            <w:lang w:bidi="fa-IR"/>
          </w:rPr>
          <w:t>ی</w:t>
        </w:r>
        <w:r w:rsidR="0010507E" w:rsidRPr="0058538E">
          <w:rPr>
            <w:rStyle w:val="Hyperlink"/>
            <w:rFonts w:ascii="Times New Roman" w:hAnsi="Times New Roman" w:hint="eastAsia"/>
            <w:color w:val="auto"/>
            <w:rtl/>
            <w:lang w:bidi="fa-IR"/>
          </w:rPr>
          <w:t>رات</w:t>
        </w:r>
        <w:r w:rsidR="0010507E" w:rsidRPr="0058538E">
          <w:rPr>
            <w:rStyle w:val="Hyperlink"/>
            <w:color w:val="auto"/>
            <w:rtl/>
            <w:lang w:bidi="fa-IR"/>
          </w:rPr>
          <w:t xml:space="preserve"> </w:t>
        </w:r>
        <w:r w:rsidR="0010507E" w:rsidRPr="0058538E">
          <w:rPr>
            <w:rStyle w:val="Hyperlink"/>
            <w:rFonts w:ascii="Times New Roman" w:hAnsi="Times New Roman" w:hint="eastAsia"/>
            <w:color w:val="auto"/>
            <w:rtl/>
            <w:lang w:bidi="fa-IR"/>
          </w:rPr>
          <w:t>مثبت</w:t>
        </w:r>
        <w:r w:rsidR="0010507E" w:rsidRPr="0058538E">
          <w:rPr>
            <w:rStyle w:val="Hyperlink"/>
            <w:color w:val="auto"/>
            <w:rtl/>
            <w:lang w:bidi="fa-IR"/>
          </w:rPr>
          <w:t xml:space="preserve"> </w:t>
        </w:r>
        <w:r w:rsidR="0010507E" w:rsidRPr="0058538E">
          <w:rPr>
            <w:rStyle w:val="Hyperlink"/>
            <w:rFonts w:ascii="Times New Roman" w:hAnsi="Times New Roman" w:hint="eastAsia"/>
            <w:color w:val="auto"/>
            <w:rtl/>
            <w:lang w:bidi="fa-IR"/>
          </w:rPr>
          <w:t>مح</w:t>
        </w:r>
        <w:r w:rsidR="0010507E" w:rsidRPr="0058538E">
          <w:rPr>
            <w:rStyle w:val="Hyperlink"/>
            <w:rFonts w:ascii="Times New Roman" w:hAnsi="Times New Roman" w:hint="cs"/>
            <w:color w:val="auto"/>
            <w:rtl/>
            <w:lang w:bidi="fa-IR"/>
          </w:rPr>
          <w:t>ی</w:t>
        </w:r>
        <w:r w:rsidR="0010507E" w:rsidRPr="0058538E">
          <w:rPr>
            <w:rStyle w:val="Hyperlink"/>
            <w:rFonts w:ascii="Times New Roman" w:hAnsi="Times New Roman" w:hint="eastAsia"/>
            <w:color w:val="auto"/>
            <w:rtl/>
            <w:lang w:bidi="fa-IR"/>
          </w:rPr>
          <w:t>ط</w:t>
        </w:r>
        <w:r w:rsidR="0010507E" w:rsidRPr="0058538E">
          <w:rPr>
            <w:rStyle w:val="Hyperlink"/>
            <w:rFonts w:ascii="Times New Roman" w:hAnsi="Times New Roman" w:hint="cs"/>
            <w:color w:val="auto"/>
            <w:rtl/>
            <w:lang w:bidi="fa-IR"/>
          </w:rPr>
          <w:t>ی</w:t>
        </w:r>
        <w:r w:rsidR="0010507E" w:rsidRPr="0058538E">
          <w:rPr>
            <w:rStyle w:val="Hyperlink"/>
            <w:color w:val="auto"/>
            <w:rtl/>
            <w:lang w:bidi="fa-IR"/>
          </w:rPr>
          <w:t xml:space="preserve"> </w:t>
        </w:r>
        <w:r w:rsidR="0010507E" w:rsidRPr="0058538E">
          <w:rPr>
            <w:rStyle w:val="Hyperlink"/>
            <w:rFonts w:ascii="Times New Roman" w:hAnsi="Times New Roman" w:hint="eastAsia"/>
            <w:color w:val="auto"/>
            <w:rtl/>
            <w:lang w:bidi="fa-IR"/>
          </w:rPr>
          <w:t>و</w:t>
        </w:r>
        <w:r w:rsidR="0010507E" w:rsidRPr="0058538E">
          <w:rPr>
            <w:rStyle w:val="Hyperlink"/>
            <w:color w:val="auto"/>
            <w:rtl/>
            <w:lang w:bidi="fa-IR"/>
          </w:rPr>
          <w:t xml:space="preserve"> </w:t>
        </w:r>
        <w:r w:rsidR="0010507E" w:rsidRPr="0058538E">
          <w:rPr>
            <w:rStyle w:val="Hyperlink"/>
            <w:rFonts w:ascii="Times New Roman" w:hAnsi="Times New Roman" w:hint="eastAsia"/>
            <w:color w:val="auto"/>
            <w:rtl/>
            <w:lang w:bidi="fa-IR"/>
          </w:rPr>
          <w:t>اجتماع</w:t>
        </w:r>
        <w:r w:rsidR="0010507E" w:rsidRPr="0058538E">
          <w:rPr>
            <w:rStyle w:val="Hyperlink"/>
            <w:rFonts w:ascii="Times New Roman" w:hAnsi="Times New Roman" w:hint="cs"/>
            <w:color w:val="auto"/>
            <w:rtl/>
            <w:lang w:bidi="fa-IR"/>
          </w:rPr>
          <w:t>ی</w:t>
        </w:r>
      </w:hyperlink>
    </w:p>
    <w:p w:rsidR="0010507E" w:rsidRPr="0058538E" w:rsidRDefault="00F81A70" w:rsidP="00FA5B03">
      <w:pPr>
        <w:pStyle w:val="TOC2"/>
        <w:rPr>
          <w:rFonts w:eastAsiaTheme="minorEastAsia" w:cstheme="minorBidi"/>
        </w:rPr>
      </w:pPr>
      <w:hyperlink w:anchor="_Toc412827418" w:history="1">
        <w:r w:rsidR="0010507E" w:rsidRPr="0058538E">
          <w:rPr>
            <w:rStyle w:val="Hyperlink"/>
            <w:color w:val="auto"/>
          </w:rPr>
          <w:t>7.3</w:t>
        </w:r>
        <w:r w:rsidR="00657FE7" w:rsidRPr="0058538E">
          <w:rPr>
            <w:rFonts w:eastAsiaTheme="minorEastAsia" w:cstheme="minorBidi" w:hint="cs"/>
            <w:rtl/>
          </w:rPr>
          <w:t xml:space="preserve"> </w:t>
        </w:r>
        <w:r w:rsidR="0010507E" w:rsidRPr="0058538E">
          <w:rPr>
            <w:rStyle w:val="Hyperlink"/>
            <w:rFonts w:ascii="Times New Roman" w:hAnsi="Times New Roman" w:hint="eastAsia"/>
            <w:color w:val="auto"/>
            <w:rtl/>
            <w:lang w:bidi="fa-IR"/>
          </w:rPr>
          <w:t>تاث</w:t>
        </w:r>
        <w:r w:rsidR="0010507E" w:rsidRPr="0058538E">
          <w:rPr>
            <w:rStyle w:val="Hyperlink"/>
            <w:rFonts w:ascii="Times New Roman" w:hAnsi="Times New Roman" w:hint="cs"/>
            <w:color w:val="auto"/>
            <w:rtl/>
            <w:lang w:bidi="fa-IR"/>
          </w:rPr>
          <w:t>ی</w:t>
        </w:r>
        <w:r w:rsidR="0010507E" w:rsidRPr="0058538E">
          <w:rPr>
            <w:rStyle w:val="Hyperlink"/>
            <w:rFonts w:ascii="Times New Roman" w:hAnsi="Times New Roman" w:hint="eastAsia"/>
            <w:color w:val="auto"/>
            <w:rtl/>
            <w:lang w:bidi="fa-IR"/>
          </w:rPr>
          <w:t>رات</w:t>
        </w:r>
        <w:r w:rsidR="0010507E" w:rsidRPr="0058538E">
          <w:rPr>
            <w:rStyle w:val="Hyperlink"/>
            <w:color w:val="auto"/>
            <w:rtl/>
            <w:lang w:bidi="fa-IR"/>
          </w:rPr>
          <w:t xml:space="preserve"> </w:t>
        </w:r>
        <w:r w:rsidR="0010507E" w:rsidRPr="0058538E">
          <w:rPr>
            <w:rStyle w:val="Hyperlink"/>
            <w:rFonts w:ascii="Times New Roman" w:hAnsi="Times New Roman" w:hint="eastAsia"/>
            <w:color w:val="auto"/>
            <w:rtl/>
            <w:lang w:bidi="fa-IR"/>
          </w:rPr>
          <w:t>بالقوه</w:t>
        </w:r>
        <w:r w:rsidR="0010507E" w:rsidRPr="0058538E">
          <w:rPr>
            <w:rStyle w:val="Hyperlink"/>
            <w:color w:val="auto"/>
            <w:rtl/>
            <w:lang w:bidi="fa-IR"/>
          </w:rPr>
          <w:t xml:space="preserve"> </w:t>
        </w:r>
        <w:r w:rsidR="0010507E" w:rsidRPr="0058538E">
          <w:rPr>
            <w:rStyle w:val="Hyperlink"/>
            <w:rFonts w:ascii="Times New Roman" w:hAnsi="Times New Roman" w:hint="eastAsia"/>
            <w:color w:val="auto"/>
            <w:rtl/>
            <w:lang w:bidi="fa-IR"/>
          </w:rPr>
          <w:t>منف</w:t>
        </w:r>
        <w:r w:rsidR="0010507E" w:rsidRPr="0058538E">
          <w:rPr>
            <w:rStyle w:val="Hyperlink"/>
            <w:rFonts w:ascii="Times New Roman" w:hAnsi="Times New Roman" w:hint="cs"/>
            <w:color w:val="auto"/>
            <w:rtl/>
            <w:lang w:bidi="fa-IR"/>
          </w:rPr>
          <w:t>ی</w:t>
        </w:r>
        <w:r w:rsidR="0010507E" w:rsidRPr="0058538E">
          <w:rPr>
            <w:rStyle w:val="Hyperlink"/>
            <w:color w:val="auto"/>
            <w:rtl/>
            <w:lang w:bidi="fa-IR"/>
          </w:rPr>
          <w:t xml:space="preserve"> </w:t>
        </w:r>
        <w:r w:rsidR="0010507E" w:rsidRPr="0058538E">
          <w:rPr>
            <w:rStyle w:val="Hyperlink"/>
            <w:rFonts w:ascii="Times New Roman" w:hAnsi="Times New Roman" w:hint="eastAsia"/>
            <w:color w:val="auto"/>
            <w:rtl/>
            <w:lang w:bidi="fa-IR"/>
          </w:rPr>
          <w:t>مح</w:t>
        </w:r>
        <w:r w:rsidR="0010507E" w:rsidRPr="0058538E">
          <w:rPr>
            <w:rStyle w:val="Hyperlink"/>
            <w:rFonts w:ascii="Times New Roman" w:hAnsi="Times New Roman" w:hint="cs"/>
            <w:color w:val="auto"/>
            <w:rtl/>
            <w:lang w:bidi="fa-IR"/>
          </w:rPr>
          <w:t>ی</w:t>
        </w:r>
        <w:r w:rsidR="0010507E" w:rsidRPr="0058538E">
          <w:rPr>
            <w:rStyle w:val="Hyperlink"/>
            <w:rFonts w:ascii="Times New Roman" w:hAnsi="Times New Roman" w:hint="eastAsia"/>
            <w:color w:val="auto"/>
            <w:rtl/>
            <w:lang w:bidi="fa-IR"/>
          </w:rPr>
          <w:t>ط</w:t>
        </w:r>
        <w:r w:rsidR="0010507E" w:rsidRPr="0058538E">
          <w:rPr>
            <w:rStyle w:val="Hyperlink"/>
            <w:rFonts w:ascii="Times New Roman" w:hAnsi="Times New Roman" w:hint="cs"/>
            <w:color w:val="auto"/>
            <w:rtl/>
            <w:lang w:bidi="fa-IR"/>
          </w:rPr>
          <w:t>ی</w:t>
        </w:r>
        <w:r w:rsidR="0010507E" w:rsidRPr="0058538E">
          <w:rPr>
            <w:rStyle w:val="Hyperlink"/>
            <w:color w:val="auto"/>
            <w:rtl/>
            <w:lang w:bidi="fa-IR"/>
          </w:rPr>
          <w:t xml:space="preserve"> </w:t>
        </w:r>
        <w:r w:rsidR="0010507E" w:rsidRPr="0058538E">
          <w:rPr>
            <w:rStyle w:val="Hyperlink"/>
            <w:rFonts w:ascii="Times New Roman" w:hAnsi="Times New Roman" w:hint="eastAsia"/>
            <w:color w:val="auto"/>
            <w:rtl/>
            <w:lang w:bidi="fa-IR"/>
          </w:rPr>
          <w:t>و</w:t>
        </w:r>
        <w:r w:rsidR="0010507E" w:rsidRPr="0058538E">
          <w:rPr>
            <w:rStyle w:val="Hyperlink"/>
            <w:color w:val="auto"/>
            <w:rtl/>
            <w:lang w:bidi="fa-IR"/>
          </w:rPr>
          <w:t xml:space="preserve"> </w:t>
        </w:r>
        <w:r w:rsidR="0010507E" w:rsidRPr="0058538E">
          <w:rPr>
            <w:rStyle w:val="Hyperlink"/>
            <w:rFonts w:ascii="Times New Roman" w:hAnsi="Times New Roman" w:hint="eastAsia"/>
            <w:color w:val="auto"/>
            <w:rtl/>
            <w:lang w:bidi="fa-IR"/>
          </w:rPr>
          <w:t>اجتماع</w:t>
        </w:r>
        <w:r w:rsidR="0010507E" w:rsidRPr="0058538E">
          <w:rPr>
            <w:rStyle w:val="Hyperlink"/>
            <w:rFonts w:ascii="Times New Roman" w:hAnsi="Times New Roman" w:hint="cs"/>
            <w:color w:val="auto"/>
            <w:rtl/>
            <w:lang w:bidi="fa-IR"/>
          </w:rPr>
          <w:t>ی</w:t>
        </w:r>
      </w:hyperlink>
    </w:p>
    <w:p w:rsidR="0010507E" w:rsidRPr="0058538E" w:rsidRDefault="00F81A70" w:rsidP="00E71FBA">
      <w:pPr>
        <w:pStyle w:val="TOC2"/>
        <w:rPr>
          <w:rFonts w:eastAsiaTheme="minorEastAsia" w:cstheme="minorBidi"/>
        </w:rPr>
      </w:pPr>
      <w:hyperlink w:anchor="_Toc412827420" w:history="1">
        <w:r w:rsidR="0010507E" w:rsidRPr="0058538E">
          <w:rPr>
            <w:rStyle w:val="Hyperlink"/>
            <w:color w:val="auto"/>
          </w:rPr>
          <w:t>7.</w:t>
        </w:r>
        <w:r w:rsidR="00E71FBA">
          <w:rPr>
            <w:rStyle w:val="Hyperlink"/>
            <w:color w:val="auto"/>
          </w:rPr>
          <w:t>4</w:t>
        </w:r>
        <w:r w:rsidR="00657FE7" w:rsidRPr="0058538E">
          <w:rPr>
            <w:rStyle w:val="Hyperlink"/>
            <w:rFonts w:hint="cs"/>
            <w:color w:val="auto"/>
            <w:rtl/>
          </w:rPr>
          <w:t xml:space="preserve"> </w:t>
        </w:r>
        <w:r w:rsidR="0010507E" w:rsidRPr="0058538E">
          <w:rPr>
            <w:rStyle w:val="Hyperlink"/>
            <w:rFonts w:ascii="Times New Roman" w:hAnsi="Times New Roman" w:hint="eastAsia"/>
            <w:color w:val="auto"/>
            <w:rtl/>
            <w:lang w:bidi="fa-IR"/>
          </w:rPr>
          <w:t>نگران</w:t>
        </w:r>
        <w:r w:rsidR="0010507E" w:rsidRPr="0058538E">
          <w:rPr>
            <w:rStyle w:val="Hyperlink"/>
            <w:rFonts w:ascii="Times New Roman" w:hAnsi="Times New Roman" w:hint="cs"/>
            <w:color w:val="auto"/>
            <w:rtl/>
            <w:lang w:bidi="fa-IR"/>
          </w:rPr>
          <w:t>ی</w:t>
        </w:r>
        <w:r w:rsidR="0010507E" w:rsidRPr="0058538E">
          <w:rPr>
            <w:rStyle w:val="Hyperlink"/>
            <w:color w:val="auto"/>
            <w:rtl/>
            <w:lang w:bidi="fa-IR"/>
          </w:rPr>
          <w:t xml:space="preserve"> </w:t>
        </w:r>
        <w:r w:rsidR="0010507E" w:rsidRPr="0058538E">
          <w:rPr>
            <w:rStyle w:val="Hyperlink"/>
            <w:rFonts w:ascii="Times New Roman" w:hAnsi="Times New Roman" w:hint="eastAsia"/>
            <w:color w:val="auto"/>
            <w:rtl/>
            <w:lang w:bidi="fa-IR"/>
          </w:rPr>
          <w:t>ها</w:t>
        </w:r>
        <w:r w:rsidR="0010507E" w:rsidRPr="0058538E">
          <w:rPr>
            <w:rStyle w:val="Hyperlink"/>
            <w:rFonts w:ascii="Times New Roman" w:hAnsi="Times New Roman" w:hint="cs"/>
            <w:color w:val="auto"/>
            <w:rtl/>
            <w:lang w:bidi="fa-IR"/>
          </w:rPr>
          <w:t>ی</w:t>
        </w:r>
        <w:r w:rsidR="0010507E" w:rsidRPr="0058538E">
          <w:rPr>
            <w:rStyle w:val="Hyperlink"/>
            <w:color w:val="auto"/>
            <w:rtl/>
            <w:lang w:bidi="fa-IR"/>
          </w:rPr>
          <w:t xml:space="preserve"> </w:t>
        </w:r>
        <w:r w:rsidR="0010507E" w:rsidRPr="0058538E">
          <w:rPr>
            <w:rStyle w:val="Hyperlink"/>
            <w:rFonts w:ascii="Times New Roman" w:hAnsi="Times New Roman" w:hint="eastAsia"/>
            <w:color w:val="auto"/>
            <w:rtl/>
            <w:lang w:bidi="fa-IR"/>
          </w:rPr>
          <w:t>عموم</w:t>
        </w:r>
        <w:r w:rsidR="0010507E" w:rsidRPr="0058538E">
          <w:rPr>
            <w:rStyle w:val="Hyperlink"/>
            <w:rFonts w:ascii="Times New Roman" w:hAnsi="Times New Roman" w:hint="cs"/>
            <w:color w:val="auto"/>
            <w:rtl/>
            <w:lang w:bidi="fa-IR"/>
          </w:rPr>
          <w:t>ی</w:t>
        </w:r>
        <w:r w:rsidR="0010507E" w:rsidRPr="0058538E">
          <w:rPr>
            <w:rStyle w:val="Hyperlink"/>
            <w:color w:val="auto"/>
            <w:rtl/>
            <w:lang w:bidi="fa-IR"/>
          </w:rPr>
          <w:t xml:space="preserve"> </w:t>
        </w:r>
        <w:r w:rsidR="0010507E" w:rsidRPr="0058538E">
          <w:rPr>
            <w:rStyle w:val="Hyperlink"/>
            <w:rFonts w:ascii="Times New Roman" w:hAnsi="Times New Roman" w:hint="eastAsia"/>
            <w:color w:val="auto"/>
            <w:rtl/>
            <w:lang w:bidi="fa-IR"/>
          </w:rPr>
          <w:t>مح</w:t>
        </w:r>
        <w:r w:rsidR="0010507E" w:rsidRPr="0058538E">
          <w:rPr>
            <w:rStyle w:val="Hyperlink"/>
            <w:rFonts w:ascii="Times New Roman" w:hAnsi="Times New Roman" w:hint="cs"/>
            <w:color w:val="auto"/>
            <w:rtl/>
            <w:lang w:bidi="fa-IR"/>
          </w:rPr>
          <w:t>ی</w:t>
        </w:r>
        <w:r w:rsidR="0010507E" w:rsidRPr="0058538E">
          <w:rPr>
            <w:rStyle w:val="Hyperlink"/>
            <w:rFonts w:ascii="Times New Roman" w:hAnsi="Times New Roman" w:hint="eastAsia"/>
            <w:color w:val="auto"/>
            <w:rtl/>
            <w:lang w:bidi="fa-IR"/>
          </w:rPr>
          <w:t>ط</w:t>
        </w:r>
        <w:r w:rsidR="0010507E" w:rsidRPr="0058538E">
          <w:rPr>
            <w:rStyle w:val="Hyperlink"/>
            <w:rFonts w:ascii="Times New Roman" w:hAnsi="Times New Roman" w:hint="cs"/>
            <w:color w:val="auto"/>
            <w:rtl/>
            <w:lang w:bidi="fa-IR"/>
          </w:rPr>
          <w:t>ی</w:t>
        </w:r>
        <w:r w:rsidR="0010507E" w:rsidRPr="0058538E">
          <w:rPr>
            <w:rStyle w:val="Hyperlink"/>
            <w:color w:val="auto"/>
            <w:rtl/>
            <w:lang w:bidi="fa-IR"/>
          </w:rPr>
          <w:t xml:space="preserve"> </w:t>
        </w:r>
        <w:r w:rsidR="0010507E" w:rsidRPr="0058538E">
          <w:rPr>
            <w:rStyle w:val="Hyperlink"/>
            <w:rFonts w:ascii="Times New Roman" w:hAnsi="Times New Roman" w:hint="eastAsia"/>
            <w:color w:val="auto"/>
            <w:rtl/>
            <w:lang w:bidi="fa-IR"/>
          </w:rPr>
          <w:t>و</w:t>
        </w:r>
        <w:r w:rsidR="0010507E" w:rsidRPr="0058538E">
          <w:rPr>
            <w:rStyle w:val="Hyperlink"/>
            <w:color w:val="auto"/>
            <w:rtl/>
            <w:lang w:bidi="fa-IR"/>
          </w:rPr>
          <w:t xml:space="preserve"> </w:t>
        </w:r>
        <w:r w:rsidR="0010507E" w:rsidRPr="0058538E">
          <w:rPr>
            <w:rStyle w:val="Hyperlink"/>
            <w:rFonts w:ascii="Times New Roman" w:hAnsi="Times New Roman" w:hint="eastAsia"/>
            <w:color w:val="auto"/>
            <w:rtl/>
            <w:lang w:bidi="fa-IR"/>
          </w:rPr>
          <w:t>اجتماع</w:t>
        </w:r>
        <w:r w:rsidR="0010507E" w:rsidRPr="0058538E">
          <w:rPr>
            <w:rStyle w:val="Hyperlink"/>
            <w:rFonts w:ascii="Times New Roman" w:hAnsi="Times New Roman" w:hint="cs"/>
            <w:color w:val="auto"/>
            <w:rtl/>
            <w:lang w:bidi="fa-IR"/>
          </w:rPr>
          <w:t>ی</w:t>
        </w:r>
        <w:r w:rsidR="0010507E" w:rsidRPr="0058538E">
          <w:rPr>
            <w:rStyle w:val="Hyperlink"/>
            <w:color w:val="auto"/>
            <w:rtl/>
            <w:lang w:bidi="fa-IR"/>
          </w:rPr>
          <w:t xml:space="preserve"> </w:t>
        </w:r>
        <w:r w:rsidR="0010507E" w:rsidRPr="0058538E">
          <w:rPr>
            <w:rStyle w:val="Hyperlink"/>
            <w:rFonts w:ascii="Times New Roman" w:hAnsi="Times New Roman" w:hint="eastAsia"/>
            <w:color w:val="auto"/>
            <w:rtl/>
            <w:lang w:bidi="fa-IR"/>
          </w:rPr>
          <w:t>در</w:t>
        </w:r>
        <w:r w:rsidR="0010507E" w:rsidRPr="0058538E">
          <w:rPr>
            <w:rStyle w:val="Hyperlink"/>
            <w:color w:val="auto"/>
            <w:rtl/>
            <w:lang w:bidi="fa-IR"/>
          </w:rPr>
          <w:t xml:space="preserve"> </w:t>
        </w:r>
        <w:r w:rsidR="0010507E" w:rsidRPr="0058538E">
          <w:rPr>
            <w:rStyle w:val="Hyperlink"/>
            <w:rFonts w:ascii="Times New Roman" w:hAnsi="Times New Roman" w:hint="eastAsia"/>
            <w:color w:val="auto"/>
            <w:rtl/>
            <w:lang w:bidi="fa-IR"/>
          </w:rPr>
          <w:t>جر</w:t>
        </w:r>
        <w:r w:rsidR="0010507E" w:rsidRPr="0058538E">
          <w:rPr>
            <w:rStyle w:val="Hyperlink"/>
            <w:rFonts w:ascii="Times New Roman" w:hAnsi="Times New Roman" w:hint="cs"/>
            <w:color w:val="auto"/>
            <w:rtl/>
            <w:lang w:bidi="fa-IR"/>
          </w:rPr>
          <w:t>ی</w:t>
        </w:r>
        <w:r w:rsidR="0010507E" w:rsidRPr="0058538E">
          <w:rPr>
            <w:rStyle w:val="Hyperlink"/>
            <w:rFonts w:ascii="Times New Roman" w:hAnsi="Times New Roman" w:hint="eastAsia"/>
            <w:color w:val="auto"/>
            <w:rtl/>
            <w:lang w:bidi="fa-IR"/>
          </w:rPr>
          <w:t>ان</w:t>
        </w:r>
        <w:r w:rsidR="0010507E" w:rsidRPr="0058538E">
          <w:rPr>
            <w:rStyle w:val="Hyperlink"/>
            <w:color w:val="auto"/>
            <w:rtl/>
            <w:lang w:bidi="fa-IR"/>
          </w:rPr>
          <w:t xml:space="preserve"> </w:t>
        </w:r>
        <w:r w:rsidR="0010507E" w:rsidRPr="0058538E">
          <w:rPr>
            <w:rStyle w:val="Hyperlink"/>
            <w:rFonts w:ascii="Times New Roman" w:hAnsi="Times New Roman" w:hint="eastAsia"/>
            <w:color w:val="auto"/>
            <w:rtl/>
            <w:lang w:bidi="fa-IR"/>
          </w:rPr>
          <w:t>کار</w:t>
        </w:r>
        <w:r w:rsidR="0010507E" w:rsidRPr="0058538E">
          <w:rPr>
            <w:rStyle w:val="Hyperlink"/>
            <w:color w:val="auto"/>
            <w:rtl/>
            <w:lang w:bidi="fa-IR"/>
          </w:rPr>
          <w:t xml:space="preserve"> </w:t>
        </w:r>
        <w:r w:rsidR="0010507E" w:rsidRPr="0058538E">
          <w:rPr>
            <w:rStyle w:val="Hyperlink"/>
            <w:rFonts w:ascii="Times New Roman" w:hAnsi="Times New Roman" w:hint="eastAsia"/>
            <w:color w:val="auto"/>
            <w:rtl/>
            <w:lang w:bidi="fa-IR"/>
          </w:rPr>
          <w:t>و</w:t>
        </w:r>
        <w:r w:rsidR="0010507E" w:rsidRPr="0058538E">
          <w:rPr>
            <w:rStyle w:val="Hyperlink"/>
            <w:color w:val="auto"/>
            <w:rtl/>
            <w:lang w:bidi="fa-IR"/>
          </w:rPr>
          <w:t xml:space="preserve"> </w:t>
        </w:r>
        <w:r w:rsidR="0010507E" w:rsidRPr="0058538E">
          <w:rPr>
            <w:rStyle w:val="Hyperlink"/>
            <w:rFonts w:ascii="Times New Roman" w:hAnsi="Times New Roman" w:hint="eastAsia"/>
            <w:color w:val="auto"/>
            <w:rtl/>
            <w:lang w:bidi="fa-IR"/>
          </w:rPr>
          <w:t>فعال</w:t>
        </w:r>
        <w:r w:rsidR="0010507E" w:rsidRPr="0058538E">
          <w:rPr>
            <w:rStyle w:val="Hyperlink"/>
            <w:rFonts w:ascii="Times New Roman" w:hAnsi="Times New Roman" w:hint="cs"/>
            <w:color w:val="auto"/>
            <w:rtl/>
            <w:lang w:bidi="fa-IR"/>
          </w:rPr>
          <w:t>ی</w:t>
        </w:r>
        <w:r w:rsidR="0010507E" w:rsidRPr="0058538E">
          <w:rPr>
            <w:rStyle w:val="Hyperlink"/>
            <w:rFonts w:ascii="Times New Roman" w:hAnsi="Times New Roman" w:hint="eastAsia"/>
            <w:color w:val="auto"/>
            <w:rtl/>
            <w:lang w:bidi="fa-IR"/>
          </w:rPr>
          <w:t>ت</w:t>
        </w:r>
        <w:r w:rsidR="0010507E" w:rsidRPr="0058538E">
          <w:rPr>
            <w:rStyle w:val="Hyperlink"/>
            <w:color w:val="auto"/>
            <w:rtl/>
            <w:lang w:bidi="fa-IR"/>
          </w:rPr>
          <w:t xml:space="preserve"> </w:t>
        </w:r>
        <w:r w:rsidR="0010507E" w:rsidRPr="0058538E">
          <w:rPr>
            <w:rStyle w:val="Hyperlink"/>
            <w:rFonts w:ascii="Times New Roman" w:hAnsi="Times New Roman" w:hint="eastAsia"/>
            <w:color w:val="auto"/>
            <w:rtl/>
            <w:lang w:bidi="fa-IR"/>
          </w:rPr>
          <w:t>ها</w:t>
        </w:r>
        <w:r w:rsidR="0010507E" w:rsidRPr="0058538E">
          <w:rPr>
            <w:rStyle w:val="Hyperlink"/>
            <w:rFonts w:ascii="Times New Roman" w:hAnsi="Times New Roman" w:hint="cs"/>
            <w:color w:val="auto"/>
            <w:rtl/>
            <w:lang w:bidi="fa-IR"/>
          </w:rPr>
          <w:t>ی</w:t>
        </w:r>
        <w:r w:rsidR="0010507E" w:rsidRPr="0058538E">
          <w:rPr>
            <w:rStyle w:val="Hyperlink"/>
            <w:color w:val="auto"/>
            <w:rtl/>
            <w:lang w:bidi="fa-IR"/>
          </w:rPr>
          <w:t xml:space="preserve"> </w:t>
        </w:r>
        <w:r w:rsidR="0010507E" w:rsidRPr="0058538E">
          <w:rPr>
            <w:rStyle w:val="Hyperlink"/>
            <w:rFonts w:ascii="Times New Roman" w:hAnsi="Times New Roman" w:hint="eastAsia"/>
            <w:color w:val="auto"/>
            <w:rtl/>
            <w:lang w:bidi="fa-IR"/>
          </w:rPr>
          <w:t>ساختمان</w:t>
        </w:r>
        <w:r w:rsidR="0010507E" w:rsidRPr="0058538E">
          <w:rPr>
            <w:rStyle w:val="Hyperlink"/>
            <w:rFonts w:ascii="Times New Roman" w:hAnsi="Times New Roman" w:hint="cs"/>
            <w:color w:val="auto"/>
            <w:rtl/>
            <w:lang w:bidi="fa-IR"/>
          </w:rPr>
          <w:t>ی</w:t>
        </w:r>
      </w:hyperlink>
    </w:p>
    <w:p w:rsidR="0010507E" w:rsidRPr="0058538E" w:rsidRDefault="00F81A70" w:rsidP="00E71FBA">
      <w:pPr>
        <w:pStyle w:val="TOC2"/>
        <w:rPr>
          <w:rFonts w:eastAsiaTheme="minorEastAsia" w:cstheme="minorBidi"/>
        </w:rPr>
      </w:pPr>
      <w:hyperlink w:anchor="_Toc412827421" w:history="1">
        <w:r w:rsidR="0010507E" w:rsidRPr="0058538E">
          <w:rPr>
            <w:rStyle w:val="Hyperlink"/>
            <w:color w:val="auto"/>
          </w:rPr>
          <w:t>7.</w:t>
        </w:r>
        <w:r w:rsidR="00E71FBA">
          <w:rPr>
            <w:rStyle w:val="Hyperlink"/>
            <w:color w:val="auto"/>
          </w:rPr>
          <w:t>5</w:t>
        </w:r>
        <w:r w:rsidR="00657FE7" w:rsidRPr="0058538E">
          <w:rPr>
            <w:rFonts w:eastAsiaTheme="minorEastAsia" w:cstheme="minorBidi" w:hint="cs"/>
            <w:rtl/>
          </w:rPr>
          <w:t xml:space="preserve"> </w:t>
        </w:r>
        <w:r w:rsidR="0010507E" w:rsidRPr="0058538E">
          <w:rPr>
            <w:rStyle w:val="Hyperlink"/>
            <w:rFonts w:ascii="Times New Roman" w:hAnsi="Times New Roman" w:hint="eastAsia"/>
            <w:color w:val="auto"/>
            <w:rtl/>
            <w:lang w:bidi="fa-IR"/>
          </w:rPr>
          <w:t>تاث</w:t>
        </w:r>
        <w:r w:rsidR="0010507E" w:rsidRPr="0058538E">
          <w:rPr>
            <w:rStyle w:val="Hyperlink"/>
            <w:rFonts w:ascii="Times New Roman" w:hAnsi="Times New Roman" w:hint="cs"/>
            <w:color w:val="auto"/>
            <w:rtl/>
            <w:lang w:bidi="fa-IR"/>
          </w:rPr>
          <w:t>ی</w:t>
        </w:r>
        <w:r w:rsidR="0010507E" w:rsidRPr="0058538E">
          <w:rPr>
            <w:rStyle w:val="Hyperlink"/>
            <w:rFonts w:ascii="Times New Roman" w:hAnsi="Times New Roman" w:hint="eastAsia"/>
            <w:color w:val="auto"/>
            <w:rtl/>
            <w:lang w:bidi="fa-IR"/>
          </w:rPr>
          <w:t>رات</w:t>
        </w:r>
        <w:r w:rsidR="0010507E" w:rsidRPr="0058538E">
          <w:rPr>
            <w:rStyle w:val="Hyperlink"/>
            <w:color w:val="auto"/>
            <w:rtl/>
            <w:lang w:bidi="fa-IR"/>
          </w:rPr>
          <w:t xml:space="preserve"> </w:t>
        </w:r>
        <w:r w:rsidR="0010507E" w:rsidRPr="0058538E">
          <w:rPr>
            <w:rStyle w:val="Hyperlink"/>
            <w:rFonts w:ascii="Times New Roman" w:hAnsi="Times New Roman" w:hint="eastAsia"/>
            <w:color w:val="auto"/>
            <w:rtl/>
            <w:lang w:bidi="fa-IR"/>
          </w:rPr>
          <w:t>بالقوه</w:t>
        </w:r>
        <w:r w:rsidR="0010507E" w:rsidRPr="0058538E">
          <w:rPr>
            <w:rStyle w:val="Hyperlink"/>
            <w:color w:val="auto"/>
            <w:rtl/>
            <w:lang w:bidi="fa-IR"/>
          </w:rPr>
          <w:t xml:space="preserve"> </w:t>
        </w:r>
        <w:r w:rsidR="0010507E" w:rsidRPr="0058538E">
          <w:rPr>
            <w:rStyle w:val="Hyperlink"/>
            <w:rFonts w:ascii="Times New Roman" w:hAnsi="Times New Roman" w:hint="eastAsia"/>
            <w:color w:val="auto"/>
            <w:rtl/>
            <w:lang w:bidi="fa-IR"/>
          </w:rPr>
          <w:t>مضاعف</w:t>
        </w:r>
      </w:hyperlink>
    </w:p>
    <w:p w:rsidR="0010507E" w:rsidRPr="0058538E" w:rsidRDefault="00F81A70" w:rsidP="00E71FBA">
      <w:pPr>
        <w:pStyle w:val="TOC2"/>
        <w:rPr>
          <w:rFonts w:eastAsiaTheme="minorEastAsia" w:cstheme="minorBidi"/>
        </w:rPr>
      </w:pPr>
      <w:hyperlink w:anchor="_Toc412827422" w:history="1">
        <w:r w:rsidR="0010507E" w:rsidRPr="0058538E">
          <w:rPr>
            <w:rStyle w:val="Hyperlink"/>
            <w:color w:val="auto"/>
          </w:rPr>
          <w:t>7.</w:t>
        </w:r>
        <w:r w:rsidR="00E71FBA">
          <w:rPr>
            <w:rStyle w:val="Hyperlink"/>
            <w:color w:val="auto"/>
          </w:rPr>
          <w:t>6</w:t>
        </w:r>
        <w:r w:rsidR="00657FE7" w:rsidRPr="0058538E">
          <w:rPr>
            <w:rFonts w:eastAsiaTheme="minorEastAsia" w:cstheme="minorBidi" w:hint="cs"/>
            <w:rtl/>
          </w:rPr>
          <w:t xml:space="preserve"> </w:t>
        </w:r>
        <w:r w:rsidR="0010507E" w:rsidRPr="0058538E">
          <w:rPr>
            <w:rStyle w:val="Hyperlink"/>
            <w:rFonts w:ascii="Times New Roman" w:hAnsi="Times New Roman" w:hint="eastAsia"/>
            <w:color w:val="auto"/>
            <w:rtl/>
            <w:lang w:bidi="fa-IR"/>
          </w:rPr>
          <w:t>اقدامات</w:t>
        </w:r>
        <w:r w:rsidR="0010507E" w:rsidRPr="0058538E">
          <w:rPr>
            <w:rStyle w:val="Hyperlink"/>
            <w:color w:val="auto"/>
            <w:rtl/>
            <w:lang w:bidi="fa-IR"/>
          </w:rPr>
          <w:t xml:space="preserve"> </w:t>
        </w:r>
        <w:r w:rsidR="0010507E" w:rsidRPr="0058538E">
          <w:rPr>
            <w:rStyle w:val="Hyperlink"/>
            <w:rFonts w:ascii="Times New Roman" w:hAnsi="Times New Roman" w:hint="eastAsia"/>
            <w:color w:val="auto"/>
            <w:rtl/>
            <w:lang w:bidi="fa-IR"/>
          </w:rPr>
          <w:t>پ</w:t>
        </w:r>
        <w:r w:rsidR="0010507E" w:rsidRPr="0058538E">
          <w:rPr>
            <w:rStyle w:val="Hyperlink"/>
            <w:rFonts w:ascii="Times New Roman" w:hAnsi="Times New Roman" w:hint="cs"/>
            <w:color w:val="auto"/>
            <w:rtl/>
            <w:lang w:bidi="fa-IR"/>
          </w:rPr>
          <w:t>ی</w:t>
        </w:r>
        <w:r w:rsidR="0010507E" w:rsidRPr="0058538E">
          <w:rPr>
            <w:rStyle w:val="Hyperlink"/>
            <w:rFonts w:ascii="Times New Roman" w:hAnsi="Times New Roman" w:hint="eastAsia"/>
            <w:color w:val="auto"/>
            <w:rtl/>
            <w:lang w:bidi="fa-IR"/>
          </w:rPr>
          <w:t>شنهاد</w:t>
        </w:r>
        <w:r w:rsidR="0010507E" w:rsidRPr="0058538E">
          <w:rPr>
            <w:rStyle w:val="Hyperlink"/>
            <w:rFonts w:ascii="Times New Roman" w:hAnsi="Times New Roman" w:hint="cs"/>
            <w:color w:val="auto"/>
            <w:rtl/>
            <w:lang w:bidi="fa-IR"/>
          </w:rPr>
          <w:t>ی</w:t>
        </w:r>
        <w:r w:rsidR="0010507E" w:rsidRPr="0058538E">
          <w:rPr>
            <w:rStyle w:val="Hyperlink"/>
            <w:color w:val="auto"/>
            <w:rtl/>
            <w:lang w:bidi="fa-IR"/>
          </w:rPr>
          <w:t xml:space="preserve"> </w:t>
        </w:r>
        <w:r w:rsidR="0010507E" w:rsidRPr="0058538E">
          <w:rPr>
            <w:rStyle w:val="Hyperlink"/>
            <w:rFonts w:ascii="Times New Roman" w:hAnsi="Times New Roman" w:hint="eastAsia"/>
            <w:color w:val="auto"/>
            <w:rtl/>
            <w:lang w:bidi="fa-IR"/>
          </w:rPr>
          <w:t>کاهش</w:t>
        </w:r>
        <w:r w:rsidR="0010507E" w:rsidRPr="0058538E">
          <w:rPr>
            <w:rStyle w:val="Hyperlink"/>
            <w:color w:val="auto"/>
            <w:rtl/>
            <w:lang w:bidi="fa-IR"/>
          </w:rPr>
          <w:t xml:space="preserve">  </w:t>
        </w:r>
        <w:r w:rsidR="0010507E" w:rsidRPr="0058538E">
          <w:rPr>
            <w:rStyle w:val="Hyperlink"/>
            <w:rFonts w:ascii="Times New Roman" w:hAnsi="Times New Roman" w:hint="eastAsia"/>
            <w:color w:val="auto"/>
            <w:rtl/>
            <w:lang w:bidi="fa-IR"/>
          </w:rPr>
          <w:t>خطرات</w:t>
        </w:r>
        <w:r w:rsidR="0010507E" w:rsidRPr="0058538E">
          <w:rPr>
            <w:rStyle w:val="Hyperlink"/>
            <w:color w:val="auto"/>
            <w:rtl/>
            <w:lang w:bidi="fa-IR"/>
          </w:rPr>
          <w:t xml:space="preserve"> </w:t>
        </w:r>
        <w:r w:rsidR="0010507E" w:rsidRPr="0058538E">
          <w:rPr>
            <w:rStyle w:val="Hyperlink"/>
            <w:rFonts w:ascii="Times New Roman" w:hAnsi="Times New Roman" w:hint="eastAsia"/>
            <w:color w:val="auto"/>
            <w:rtl/>
            <w:lang w:bidi="fa-IR"/>
          </w:rPr>
          <w:t>و</w:t>
        </w:r>
        <w:r w:rsidR="0010507E" w:rsidRPr="0058538E">
          <w:rPr>
            <w:rStyle w:val="Hyperlink"/>
            <w:color w:val="auto"/>
            <w:rtl/>
            <w:lang w:bidi="fa-IR"/>
          </w:rPr>
          <w:t xml:space="preserve"> </w:t>
        </w:r>
        <w:r w:rsidR="0010507E" w:rsidRPr="0058538E">
          <w:rPr>
            <w:rStyle w:val="Hyperlink"/>
            <w:rFonts w:ascii="Times New Roman" w:hAnsi="Times New Roman" w:hint="eastAsia"/>
            <w:color w:val="auto"/>
            <w:rtl/>
            <w:lang w:bidi="fa-IR"/>
          </w:rPr>
          <w:t>نظارت</w:t>
        </w:r>
      </w:hyperlink>
    </w:p>
    <w:p w:rsidR="0010507E" w:rsidRPr="0058538E" w:rsidRDefault="00657FE7" w:rsidP="00145C1F">
      <w:pPr>
        <w:pStyle w:val="TOC1"/>
        <w:tabs>
          <w:tab w:val="left" w:pos="4493"/>
          <w:tab w:val="right" w:pos="9260"/>
        </w:tabs>
        <w:bidi/>
        <w:rPr>
          <w:rFonts w:eastAsiaTheme="minorEastAsia" w:cstheme="minorBidi"/>
          <w:b w:val="0"/>
          <w:bCs w:val="0"/>
          <w:caps w:val="0"/>
          <w:noProof/>
          <w:sz w:val="24"/>
          <w:szCs w:val="24"/>
          <w:u w:val="none"/>
        </w:rPr>
      </w:pPr>
      <w:r w:rsidRPr="0058538E">
        <w:rPr>
          <w:rFonts w:ascii="Times New Roman" w:hAnsi="Times New Roman" w:hint="cs"/>
          <w:noProof/>
          <w:sz w:val="24"/>
          <w:szCs w:val="24"/>
          <w:rtl/>
          <w:lang w:bidi="fa-IR"/>
        </w:rPr>
        <w:t>8. پ</w:t>
      </w:r>
      <w:r w:rsidR="0010507E" w:rsidRPr="0058538E">
        <w:rPr>
          <w:rFonts w:ascii="Times New Roman" w:hAnsi="Times New Roman" w:hint="eastAsia"/>
          <w:noProof/>
          <w:sz w:val="24"/>
          <w:szCs w:val="24"/>
          <w:rtl/>
          <w:lang w:bidi="fa-IR"/>
        </w:rPr>
        <w:t>روسه</w:t>
      </w:r>
      <w:r w:rsidR="0010507E" w:rsidRPr="0058538E">
        <w:rPr>
          <w:noProof/>
          <w:sz w:val="24"/>
          <w:szCs w:val="24"/>
          <w:rtl/>
          <w:lang w:bidi="fa-IR"/>
        </w:rPr>
        <w:t xml:space="preserve"> </w:t>
      </w:r>
      <w:r w:rsidR="0010507E" w:rsidRPr="0058538E">
        <w:rPr>
          <w:rFonts w:ascii="Times New Roman" w:hAnsi="Times New Roman" w:hint="eastAsia"/>
          <w:noProof/>
          <w:sz w:val="24"/>
          <w:szCs w:val="24"/>
          <w:rtl/>
          <w:lang w:bidi="fa-IR"/>
        </w:rPr>
        <w:t>آماده</w:t>
      </w:r>
      <w:r w:rsidR="0010507E" w:rsidRPr="0058538E">
        <w:rPr>
          <w:noProof/>
          <w:sz w:val="24"/>
          <w:szCs w:val="24"/>
          <w:rtl/>
          <w:lang w:bidi="fa-IR"/>
        </w:rPr>
        <w:t xml:space="preserve"> </w:t>
      </w:r>
      <w:r w:rsidR="0010507E" w:rsidRPr="0058538E">
        <w:rPr>
          <w:rFonts w:ascii="Times New Roman" w:hAnsi="Times New Roman" w:hint="eastAsia"/>
          <w:noProof/>
          <w:sz w:val="24"/>
          <w:szCs w:val="24"/>
          <w:rtl/>
          <w:lang w:bidi="fa-IR"/>
        </w:rPr>
        <w:t>ساز</w:t>
      </w:r>
      <w:r w:rsidR="0010507E" w:rsidRPr="0058538E">
        <w:rPr>
          <w:rFonts w:ascii="Times New Roman" w:hAnsi="Times New Roman" w:hint="cs"/>
          <w:noProof/>
          <w:sz w:val="24"/>
          <w:szCs w:val="24"/>
          <w:rtl/>
          <w:lang w:bidi="fa-IR"/>
        </w:rPr>
        <w:t>ی</w:t>
      </w:r>
      <w:r w:rsidR="0010507E" w:rsidRPr="0058538E">
        <w:rPr>
          <w:noProof/>
          <w:sz w:val="24"/>
          <w:szCs w:val="24"/>
          <w:rtl/>
          <w:lang w:bidi="fa-IR"/>
        </w:rPr>
        <w:t xml:space="preserve"> </w:t>
      </w:r>
      <w:r w:rsidR="0010507E" w:rsidRPr="0058538E">
        <w:rPr>
          <w:rFonts w:ascii="Times New Roman" w:hAnsi="Times New Roman" w:hint="eastAsia"/>
          <w:noProof/>
          <w:sz w:val="24"/>
          <w:szCs w:val="24"/>
          <w:rtl/>
          <w:lang w:bidi="fa-IR"/>
        </w:rPr>
        <w:t>پروژه</w:t>
      </w:r>
      <w:r w:rsidR="0010507E" w:rsidRPr="0058538E">
        <w:rPr>
          <w:noProof/>
          <w:sz w:val="24"/>
          <w:szCs w:val="24"/>
          <w:rtl/>
          <w:lang w:bidi="fa-IR"/>
        </w:rPr>
        <w:t xml:space="preserve"> </w:t>
      </w:r>
      <w:r w:rsidR="0010507E" w:rsidRPr="0058538E">
        <w:rPr>
          <w:rFonts w:ascii="Times New Roman" w:hAnsi="Times New Roman" w:hint="eastAsia"/>
          <w:noProof/>
          <w:sz w:val="24"/>
          <w:szCs w:val="24"/>
          <w:rtl/>
          <w:lang w:bidi="fa-IR"/>
        </w:rPr>
        <w:t>فرع</w:t>
      </w:r>
      <w:r w:rsidR="0010507E" w:rsidRPr="0058538E">
        <w:rPr>
          <w:rFonts w:ascii="Times New Roman" w:hAnsi="Times New Roman" w:hint="cs"/>
          <w:noProof/>
          <w:sz w:val="24"/>
          <w:szCs w:val="24"/>
          <w:rtl/>
          <w:lang w:bidi="fa-IR"/>
        </w:rPr>
        <w:t>ی</w:t>
      </w:r>
      <w:r w:rsidR="0010507E" w:rsidRPr="0058538E">
        <w:rPr>
          <w:rFonts w:ascii="Times New Roman" w:hAnsi="Times New Roman" w:hint="eastAsia"/>
          <w:noProof/>
          <w:sz w:val="24"/>
          <w:szCs w:val="24"/>
          <w:rtl/>
          <w:lang w:bidi="fa-IR"/>
        </w:rPr>
        <w:t>،</w:t>
      </w:r>
      <w:r w:rsidR="0010507E" w:rsidRPr="0058538E">
        <w:rPr>
          <w:noProof/>
          <w:sz w:val="24"/>
          <w:szCs w:val="24"/>
          <w:rtl/>
          <w:lang w:bidi="fa-IR"/>
        </w:rPr>
        <w:t xml:space="preserve"> </w:t>
      </w:r>
      <w:r w:rsidR="0010507E" w:rsidRPr="0058538E">
        <w:rPr>
          <w:rFonts w:ascii="Times New Roman" w:hAnsi="Times New Roman" w:hint="eastAsia"/>
          <w:noProof/>
          <w:sz w:val="24"/>
          <w:szCs w:val="24"/>
          <w:rtl/>
          <w:lang w:bidi="fa-IR"/>
        </w:rPr>
        <w:t>تطب</w:t>
      </w:r>
      <w:r w:rsidR="0010507E" w:rsidRPr="0058538E">
        <w:rPr>
          <w:rFonts w:ascii="Times New Roman" w:hAnsi="Times New Roman" w:hint="cs"/>
          <w:noProof/>
          <w:sz w:val="24"/>
          <w:szCs w:val="24"/>
          <w:rtl/>
          <w:lang w:bidi="fa-IR"/>
        </w:rPr>
        <w:t>ی</w:t>
      </w:r>
      <w:r w:rsidR="0010507E" w:rsidRPr="0058538E">
        <w:rPr>
          <w:rFonts w:ascii="Times New Roman" w:hAnsi="Times New Roman" w:hint="eastAsia"/>
          <w:noProof/>
          <w:sz w:val="24"/>
          <w:szCs w:val="24"/>
          <w:rtl/>
          <w:lang w:bidi="fa-IR"/>
        </w:rPr>
        <w:t>ق</w:t>
      </w:r>
      <w:r w:rsidR="0010507E" w:rsidRPr="0058538E">
        <w:rPr>
          <w:noProof/>
          <w:sz w:val="24"/>
          <w:szCs w:val="24"/>
          <w:rtl/>
          <w:lang w:bidi="fa-IR"/>
        </w:rPr>
        <w:t xml:space="preserve"> </w:t>
      </w:r>
      <w:r w:rsidR="0010507E" w:rsidRPr="0058538E">
        <w:rPr>
          <w:rFonts w:ascii="Times New Roman" w:hAnsi="Times New Roman" w:hint="eastAsia"/>
          <w:noProof/>
          <w:sz w:val="24"/>
          <w:szCs w:val="24"/>
          <w:rtl/>
          <w:lang w:bidi="fa-IR"/>
        </w:rPr>
        <w:t>و</w:t>
      </w:r>
      <w:r w:rsidR="0010507E" w:rsidRPr="0058538E">
        <w:rPr>
          <w:noProof/>
          <w:sz w:val="24"/>
          <w:szCs w:val="24"/>
          <w:rtl/>
          <w:lang w:bidi="fa-IR"/>
        </w:rPr>
        <w:t xml:space="preserve"> </w:t>
      </w:r>
      <w:r w:rsidR="0010507E" w:rsidRPr="0058538E">
        <w:rPr>
          <w:rFonts w:ascii="Times New Roman" w:hAnsi="Times New Roman" w:hint="eastAsia"/>
          <w:noProof/>
          <w:sz w:val="24"/>
          <w:szCs w:val="24"/>
          <w:rtl/>
          <w:lang w:bidi="fa-IR"/>
        </w:rPr>
        <w:t>نظارت</w:t>
      </w:r>
      <w:r w:rsidR="00145C1F" w:rsidRPr="0058538E">
        <w:rPr>
          <w:rFonts w:ascii="Times New Roman" w:hAnsi="Times New Roman" w:hint="cs"/>
          <w:noProof/>
          <w:sz w:val="24"/>
          <w:szCs w:val="24"/>
          <w:rtl/>
          <w:lang w:bidi="fa-IR"/>
        </w:rPr>
        <w:t xml:space="preserve"> </w:t>
      </w:r>
    </w:p>
    <w:p w:rsidR="0010507E" w:rsidRPr="0058538E" w:rsidRDefault="00F81A70" w:rsidP="00FA5B03">
      <w:pPr>
        <w:pStyle w:val="TOC2"/>
        <w:rPr>
          <w:rFonts w:eastAsiaTheme="minorEastAsia" w:cstheme="minorBidi"/>
        </w:rPr>
      </w:pPr>
      <w:hyperlink w:anchor="_Toc412827424" w:history="1">
        <w:r w:rsidR="0010507E" w:rsidRPr="0058538E">
          <w:rPr>
            <w:rStyle w:val="Hyperlink"/>
            <w:color w:val="auto"/>
          </w:rPr>
          <w:t>8.1</w:t>
        </w:r>
        <w:r w:rsidR="00657FE7" w:rsidRPr="0058538E">
          <w:rPr>
            <w:rFonts w:eastAsiaTheme="minorEastAsia" w:cstheme="minorBidi" w:hint="cs"/>
            <w:rtl/>
          </w:rPr>
          <w:t xml:space="preserve"> </w:t>
        </w:r>
        <w:r w:rsidR="00657FE7" w:rsidRPr="0058538E">
          <w:rPr>
            <w:rStyle w:val="Hyperlink"/>
            <w:rFonts w:ascii="Times New Roman" w:hAnsi="Times New Roman" w:hint="eastAsia"/>
            <w:color w:val="auto"/>
            <w:rtl/>
            <w:lang w:bidi="fa-IR"/>
          </w:rPr>
          <w:t xml:space="preserve"> </w:t>
        </w:r>
        <w:r w:rsidR="0010507E" w:rsidRPr="0058538E">
          <w:rPr>
            <w:rStyle w:val="Hyperlink"/>
            <w:rFonts w:ascii="Times New Roman" w:hAnsi="Times New Roman" w:hint="eastAsia"/>
            <w:color w:val="auto"/>
            <w:rtl/>
            <w:lang w:bidi="fa-IR"/>
          </w:rPr>
          <w:t>پروسه</w:t>
        </w:r>
        <w:r w:rsidR="0010507E" w:rsidRPr="0058538E">
          <w:rPr>
            <w:rStyle w:val="Hyperlink"/>
            <w:color w:val="auto"/>
            <w:rtl/>
            <w:lang w:bidi="fa-IR"/>
          </w:rPr>
          <w:t xml:space="preserve"> </w:t>
        </w:r>
        <w:r w:rsidR="0010507E" w:rsidRPr="0058538E">
          <w:rPr>
            <w:rStyle w:val="Hyperlink"/>
            <w:rFonts w:ascii="Times New Roman" w:hAnsi="Times New Roman" w:hint="eastAsia"/>
            <w:color w:val="auto"/>
            <w:rtl/>
            <w:lang w:bidi="fa-IR"/>
          </w:rPr>
          <w:t>سرو</w:t>
        </w:r>
        <w:r w:rsidR="0010507E" w:rsidRPr="0058538E">
          <w:rPr>
            <w:rStyle w:val="Hyperlink"/>
            <w:rFonts w:ascii="Times New Roman" w:hAnsi="Times New Roman" w:hint="cs"/>
            <w:color w:val="auto"/>
            <w:rtl/>
            <w:lang w:bidi="fa-IR"/>
          </w:rPr>
          <w:t>ی</w:t>
        </w:r>
        <w:r w:rsidR="0010507E" w:rsidRPr="0058538E">
          <w:rPr>
            <w:rStyle w:val="Hyperlink"/>
            <w:color w:val="auto"/>
            <w:rtl/>
            <w:lang w:bidi="fa-IR"/>
          </w:rPr>
          <w:t xml:space="preserve"> </w:t>
        </w:r>
        <w:r w:rsidR="0010507E" w:rsidRPr="0058538E">
          <w:rPr>
            <w:rStyle w:val="Hyperlink"/>
            <w:rFonts w:ascii="Times New Roman" w:hAnsi="Times New Roman" w:hint="eastAsia"/>
            <w:color w:val="auto"/>
            <w:rtl/>
            <w:lang w:bidi="fa-IR"/>
          </w:rPr>
          <w:t>و</w:t>
        </w:r>
        <w:r w:rsidR="0010507E" w:rsidRPr="0058538E">
          <w:rPr>
            <w:rStyle w:val="Hyperlink"/>
            <w:color w:val="auto"/>
            <w:rtl/>
            <w:lang w:bidi="fa-IR"/>
          </w:rPr>
          <w:t xml:space="preserve"> </w:t>
        </w:r>
        <w:r w:rsidR="0010507E" w:rsidRPr="0058538E">
          <w:rPr>
            <w:rStyle w:val="Hyperlink"/>
            <w:rFonts w:ascii="Times New Roman" w:hAnsi="Times New Roman" w:hint="eastAsia"/>
            <w:color w:val="auto"/>
            <w:rtl/>
            <w:lang w:bidi="fa-IR"/>
          </w:rPr>
          <w:t>بررس</w:t>
        </w:r>
        <w:r w:rsidR="0010507E" w:rsidRPr="0058538E">
          <w:rPr>
            <w:rStyle w:val="Hyperlink"/>
            <w:rFonts w:ascii="Times New Roman" w:hAnsi="Times New Roman" w:hint="cs"/>
            <w:color w:val="auto"/>
            <w:rtl/>
            <w:lang w:bidi="fa-IR"/>
          </w:rPr>
          <w:t>ی</w:t>
        </w:r>
      </w:hyperlink>
    </w:p>
    <w:p w:rsidR="0010507E" w:rsidRPr="0058538E" w:rsidRDefault="00F81A70" w:rsidP="00FA5B03">
      <w:pPr>
        <w:pStyle w:val="TOC2"/>
        <w:rPr>
          <w:rFonts w:eastAsiaTheme="minorEastAsia" w:cstheme="minorBidi"/>
        </w:rPr>
      </w:pPr>
      <w:hyperlink w:anchor="_Toc412827425" w:history="1">
        <w:r w:rsidR="00657FE7" w:rsidRPr="0058538E">
          <w:rPr>
            <w:rStyle w:val="Hyperlink"/>
            <w:color w:val="auto"/>
          </w:rPr>
          <w:t>8.2</w:t>
        </w:r>
        <w:r w:rsidR="00657FE7" w:rsidRPr="0058538E">
          <w:rPr>
            <w:rFonts w:eastAsiaTheme="minorEastAsia" w:cstheme="minorBidi" w:hint="cs"/>
            <w:rtl/>
          </w:rPr>
          <w:t xml:space="preserve"> </w:t>
        </w:r>
        <w:r w:rsidR="00657FE7" w:rsidRPr="0058538E">
          <w:rPr>
            <w:rStyle w:val="Hyperlink"/>
            <w:rFonts w:ascii="Times New Roman" w:hAnsi="Times New Roman" w:hint="eastAsia"/>
            <w:color w:val="auto"/>
            <w:rtl/>
            <w:lang w:bidi="fa-IR"/>
          </w:rPr>
          <w:t xml:space="preserve"> </w:t>
        </w:r>
        <w:r w:rsidR="0010507E" w:rsidRPr="0058538E">
          <w:rPr>
            <w:rStyle w:val="Hyperlink"/>
            <w:rFonts w:ascii="Times New Roman" w:hAnsi="Times New Roman" w:hint="eastAsia"/>
            <w:color w:val="auto"/>
            <w:rtl/>
            <w:lang w:bidi="fa-IR"/>
          </w:rPr>
          <w:t>ارز</w:t>
        </w:r>
        <w:r w:rsidR="0010507E" w:rsidRPr="0058538E">
          <w:rPr>
            <w:rStyle w:val="Hyperlink"/>
            <w:rFonts w:ascii="Times New Roman" w:hAnsi="Times New Roman" w:hint="cs"/>
            <w:color w:val="auto"/>
            <w:rtl/>
            <w:lang w:bidi="fa-IR"/>
          </w:rPr>
          <w:t>ی</w:t>
        </w:r>
        <w:r w:rsidR="0010507E" w:rsidRPr="0058538E">
          <w:rPr>
            <w:rStyle w:val="Hyperlink"/>
            <w:rFonts w:ascii="Times New Roman" w:hAnsi="Times New Roman" w:hint="eastAsia"/>
            <w:color w:val="auto"/>
            <w:rtl/>
            <w:lang w:bidi="fa-IR"/>
          </w:rPr>
          <w:t>اب</w:t>
        </w:r>
        <w:r w:rsidR="0010507E" w:rsidRPr="0058538E">
          <w:rPr>
            <w:rStyle w:val="Hyperlink"/>
            <w:rFonts w:ascii="Times New Roman" w:hAnsi="Times New Roman" w:hint="cs"/>
            <w:color w:val="auto"/>
            <w:rtl/>
            <w:lang w:bidi="fa-IR"/>
          </w:rPr>
          <w:t>ی</w:t>
        </w:r>
        <w:r w:rsidR="0010507E" w:rsidRPr="0058538E">
          <w:rPr>
            <w:rStyle w:val="Hyperlink"/>
            <w:color w:val="auto"/>
            <w:rtl/>
            <w:lang w:bidi="fa-IR"/>
          </w:rPr>
          <w:t xml:space="preserve"> </w:t>
        </w:r>
        <w:r w:rsidR="0010507E" w:rsidRPr="0058538E">
          <w:rPr>
            <w:rStyle w:val="Hyperlink"/>
            <w:rFonts w:ascii="Times New Roman" w:hAnsi="Times New Roman" w:hint="eastAsia"/>
            <w:color w:val="auto"/>
            <w:rtl/>
            <w:lang w:bidi="fa-IR"/>
          </w:rPr>
          <w:t>و</w:t>
        </w:r>
        <w:r w:rsidR="0010507E" w:rsidRPr="0058538E">
          <w:rPr>
            <w:rStyle w:val="Hyperlink"/>
            <w:color w:val="auto"/>
            <w:rtl/>
            <w:lang w:bidi="fa-IR"/>
          </w:rPr>
          <w:t xml:space="preserve"> </w:t>
        </w:r>
        <w:r w:rsidR="0010507E" w:rsidRPr="0058538E">
          <w:rPr>
            <w:rStyle w:val="Hyperlink"/>
            <w:rFonts w:ascii="Times New Roman" w:hAnsi="Times New Roman" w:hint="eastAsia"/>
            <w:color w:val="auto"/>
            <w:rtl/>
            <w:lang w:bidi="fa-IR"/>
          </w:rPr>
          <w:t>منظور</w:t>
        </w:r>
        <w:r w:rsidR="0010507E" w:rsidRPr="0058538E">
          <w:rPr>
            <w:rStyle w:val="Hyperlink"/>
            <w:rFonts w:ascii="Times New Roman" w:hAnsi="Times New Roman" w:hint="cs"/>
            <w:color w:val="auto"/>
            <w:rtl/>
            <w:lang w:bidi="fa-IR"/>
          </w:rPr>
          <w:t>ی</w:t>
        </w:r>
      </w:hyperlink>
    </w:p>
    <w:p w:rsidR="0010507E" w:rsidRPr="0058538E" w:rsidRDefault="00F81A70" w:rsidP="00FA5B03">
      <w:pPr>
        <w:pStyle w:val="TOC2"/>
        <w:rPr>
          <w:rFonts w:eastAsiaTheme="minorEastAsia" w:cstheme="minorBidi"/>
        </w:rPr>
      </w:pPr>
      <w:hyperlink w:anchor="_Toc412827426" w:history="1">
        <w:r w:rsidR="0010507E" w:rsidRPr="0058538E">
          <w:rPr>
            <w:rStyle w:val="Hyperlink"/>
            <w:color w:val="auto"/>
          </w:rPr>
          <w:t>8.3</w:t>
        </w:r>
        <w:r w:rsidR="00657FE7" w:rsidRPr="0058538E">
          <w:rPr>
            <w:rFonts w:eastAsiaTheme="minorEastAsia" w:cstheme="minorBidi" w:hint="cs"/>
            <w:rtl/>
          </w:rPr>
          <w:t xml:space="preserve"> </w:t>
        </w:r>
        <w:r w:rsidR="0010507E" w:rsidRPr="0058538E">
          <w:rPr>
            <w:rStyle w:val="Hyperlink"/>
            <w:rFonts w:ascii="Times New Roman" w:hAnsi="Times New Roman" w:hint="eastAsia"/>
            <w:color w:val="auto"/>
            <w:rtl/>
            <w:lang w:bidi="fa-IR"/>
          </w:rPr>
          <w:t>مشوره</w:t>
        </w:r>
        <w:r w:rsidR="0010507E" w:rsidRPr="0058538E">
          <w:rPr>
            <w:rStyle w:val="Hyperlink"/>
            <w:color w:val="auto"/>
            <w:rtl/>
            <w:lang w:bidi="fa-IR"/>
          </w:rPr>
          <w:t xml:space="preserve"> </w:t>
        </w:r>
        <w:r w:rsidR="0010507E" w:rsidRPr="0058538E">
          <w:rPr>
            <w:rStyle w:val="Hyperlink"/>
            <w:rFonts w:ascii="Times New Roman" w:hAnsi="Times New Roman" w:hint="eastAsia"/>
            <w:color w:val="auto"/>
            <w:rtl/>
            <w:lang w:bidi="fa-IR"/>
          </w:rPr>
          <w:t>ها</w:t>
        </w:r>
        <w:r w:rsidR="0010507E" w:rsidRPr="0058538E">
          <w:rPr>
            <w:rStyle w:val="Hyperlink"/>
            <w:rFonts w:ascii="Times New Roman" w:hAnsi="Times New Roman" w:hint="cs"/>
            <w:color w:val="auto"/>
            <w:rtl/>
            <w:lang w:bidi="fa-IR"/>
          </w:rPr>
          <w:t>ی</w:t>
        </w:r>
        <w:r w:rsidR="0010507E" w:rsidRPr="0058538E">
          <w:rPr>
            <w:rStyle w:val="Hyperlink"/>
            <w:color w:val="auto"/>
            <w:rtl/>
            <w:lang w:bidi="fa-IR"/>
          </w:rPr>
          <w:t xml:space="preserve"> </w:t>
        </w:r>
        <w:r w:rsidR="0010507E" w:rsidRPr="0058538E">
          <w:rPr>
            <w:rStyle w:val="Hyperlink"/>
            <w:rFonts w:ascii="Times New Roman" w:hAnsi="Times New Roman" w:hint="eastAsia"/>
            <w:color w:val="auto"/>
            <w:rtl/>
            <w:lang w:bidi="fa-IR"/>
          </w:rPr>
          <w:t>مردم</w:t>
        </w:r>
        <w:r w:rsidR="0010507E" w:rsidRPr="0058538E">
          <w:rPr>
            <w:rStyle w:val="Hyperlink"/>
            <w:rFonts w:ascii="Times New Roman" w:hAnsi="Times New Roman" w:hint="cs"/>
            <w:color w:val="auto"/>
            <w:rtl/>
            <w:lang w:bidi="fa-IR"/>
          </w:rPr>
          <w:t>ی</w:t>
        </w:r>
        <w:r w:rsidR="0010507E" w:rsidRPr="0058538E">
          <w:rPr>
            <w:rStyle w:val="Hyperlink"/>
            <w:color w:val="auto"/>
            <w:rtl/>
            <w:lang w:bidi="fa-IR"/>
          </w:rPr>
          <w:t xml:space="preserve"> </w:t>
        </w:r>
        <w:r w:rsidR="0010507E" w:rsidRPr="0058538E">
          <w:rPr>
            <w:rStyle w:val="Hyperlink"/>
            <w:rFonts w:ascii="Times New Roman" w:hAnsi="Times New Roman" w:hint="eastAsia"/>
            <w:color w:val="auto"/>
            <w:rtl/>
            <w:lang w:bidi="fa-IR"/>
          </w:rPr>
          <w:t>و</w:t>
        </w:r>
        <w:r w:rsidR="0010507E" w:rsidRPr="0058538E">
          <w:rPr>
            <w:rStyle w:val="Hyperlink"/>
            <w:color w:val="auto"/>
            <w:rtl/>
            <w:lang w:bidi="fa-IR"/>
          </w:rPr>
          <w:t xml:space="preserve"> </w:t>
        </w:r>
        <w:r w:rsidR="0010507E" w:rsidRPr="0058538E">
          <w:rPr>
            <w:rStyle w:val="Hyperlink"/>
            <w:rFonts w:ascii="Times New Roman" w:hAnsi="Times New Roman" w:hint="eastAsia"/>
            <w:color w:val="auto"/>
            <w:rtl/>
            <w:lang w:bidi="fa-IR"/>
          </w:rPr>
          <w:t>ارا</w:t>
        </w:r>
        <w:r w:rsidR="0010507E" w:rsidRPr="0058538E">
          <w:rPr>
            <w:rStyle w:val="Hyperlink"/>
            <w:rFonts w:ascii="Times New Roman" w:hAnsi="Times New Roman" w:hint="cs"/>
            <w:color w:val="auto"/>
            <w:rtl/>
            <w:lang w:bidi="fa-IR"/>
          </w:rPr>
          <w:t>ی</w:t>
        </w:r>
        <w:r w:rsidR="0010507E" w:rsidRPr="0058538E">
          <w:rPr>
            <w:rStyle w:val="Hyperlink"/>
            <w:rFonts w:ascii="Times New Roman" w:hAnsi="Times New Roman" w:hint="eastAsia"/>
            <w:color w:val="auto"/>
            <w:rtl/>
            <w:lang w:bidi="fa-IR"/>
          </w:rPr>
          <w:t>ه</w:t>
        </w:r>
        <w:r w:rsidR="0010507E" w:rsidRPr="0058538E">
          <w:rPr>
            <w:rStyle w:val="Hyperlink"/>
            <w:color w:val="auto"/>
            <w:rtl/>
            <w:lang w:bidi="fa-IR"/>
          </w:rPr>
          <w:t xml:space="preserve"> </w:t>
        </w:r>
        <w:r w:rsidR="0010507E" w:rsidRPr="0058538E">
          <w:rPr>
            <w:rStyle w:val="Hyperlink"/>
            <w:rFonts w:ascii="Times New Roman" w:hAnsi="Times New Roman" w:hint="eastAsia"/>
            <w:color w:val="auto"/>
            <w:rtl/>
            <w:lang w:bidi="fa-IR"/>
          </w:rPr>
          <w:t>معلومات</w:t>
        </w:r>
      </w:hyperlink>
    </w:p>
    <w:p w:rsidR="0010507E" w:rsidRPr="0058538E" w:rsidRDefault="00F81A70" w:rsidP="00FA5B03">
      <w:pPr>
        <w:pStyle w:val="TOC2"/>
        <w:rPr>
          <w:rFonts w:eastAsiaTheme="minorEastAsia" w:cstheme="minorBidi"/>
        </w:rPr>
      </w:pPr>
      <w:hyperlink w:anchor="_Toc412827428" w:history="1">
        <w:r w:rsidR="0010507E" w:rsidRPr="0058538E">
          <w:rPr>
            <w:rStyle w:val="Hyperlink"/>
            <w:color w:val="auto"/>
            <w:rtl/>
          </w:rPr>
          <w:t>8.4</w:t>
        </w:r>
        <w:r w:rsidR="00657FE7" w:rsidRPr="0058538E">
          <w:rPr>
            <w:rStyle w:val="Hyperlink"/>
            <w:rFonts w:hint="cs"/>
            <w:color w:val="auto"/>
            <w:rtl/>
          </w:rPr>
          <w:t xml:space="preserve"> </w:t>
        </w:r>
        <w:r w:rsidR="0010507E" w:rsidRPr="0058538E">
          <w:rPr>
            <w:rStyle w:val="Hyperlink"/>
            <w:rFonts w:ascii="Times New Roman" w:hAnsi="Times New Roman" w:hint="eastAsia"/>
            <w:color w:val="auto"/>
            <w:rtl/>
          </w:rPr>
          <w:t>نظارت</w:t>
        </w:r>
        <w:r w:rsidR="0010507E" w:rsidRPr="0058538E">
          <w:rPr>
            <w:rStyle w:val="Hyperlink"/>
            <w:color w:val="auto"/>
            <w:rtl/>
          </w:rPr>
          <w:t xml:space="preserve"> </w:t>
        </w:r>
        <w:r w:rsidR="0010507E" w:rsidRPr="0058538E">
          <w:rPr>
            <w:rStyle w:val="Hyperlink"/>
            <w:rFonts w:ascii="Times New Roman" w:hAnsi="Times New Roman" w:hint="eastAsia"/>
            <w:color w:val="auto"/>
            <w:rtl/>
          </w:rPr>
          <w:t>و</w:t>
        </w:r>
        <w:r w:rsidR="0010507E" w:rsidRPr="0058538E">
          <w:rPr>
            <w:rStyle w:val="Hyperlink"/>
            <w:color w:val="auto"/>
            <w:rtl/>
          </w:rPr>
          <w:t xml:space="preserve"> </w:t>
        </w:r>
        <w:r w:rsidR="0010507E" w:rsidRPr="0058538E">
          <w:rPr>
            <w:rStyle w:val="Hyperlink"/>
            <w:rFonts w:ascii="Times New Roman" w:hAnsi="Times New Roman" w:hint="eastAsia"/>
            <w:color w:val="auto"/>
            <w:rtl/>
          </w:rPr>
          <w:t>گزارشات</w:t>
        </w:r>
        <w:r w:rsidR="0010507E" w:rsidRPr="0058538E">
          <w:rPr>
            <w:rStyle w:val="Hyperlink"/>
            <w:color w:val="auto"/>
            <w:rtl/>
          </w:rPr>
          <w:t xml:space="preserve"> </w:t>
        </w:r>
        <w:r w:rsidR="0010507E" w:rsidRPr="0058538E">
          <w:rPr>
            <w:rStyle w:val="Hyperlink"/>
            <w:rFonts w:ascii="Times New Roman" w:hAnsi="Times New Roman" w:hint="eastAsia"/>
            <w:color w:val="auto"/>
            <w:rtl/>
          </w:rPr>
          <w:t>سالانه</w:t>
        </w:r>
      </w:hyperlink>
    </w:p>
    <w:p w:rsidR="0010507E" w:rsidRPr="0058538E" w:rsidRDefault="00F81A70" w:rsidP="00FA5B03">
      <w:pPr>
        <w:pStyle w:val="TOC2"/>
        <w:rPr>
          <w:rFonts w:eastAsiaTheme="minorEastAsia" w:cstheme="minorBidi"/>
        </w:rPr>
      </w:pPr>
      <w:hyperlink w:anchor="_Toc412827429" w:history="1">
        <w:r w:rsidR="0010507E" w:rsidRPr="0058538E">
          <w:rPr>
            <w:rStyle w:val="Hyperlink"/>
            <w:color w:val="auto"/>
          </w:rPr>
          <w:t>8.5</w:t>
        </w:r>
        <w:r w:rsidR="00657FE7" w:rsidRPr="0058538E">
          <w:rPr>
            <w:rFonts w:eastAsiaTheme="minorEastAsia" w:cstheme="minorBidi" w:hint="cs"/>
            <w:rtl/>
          </w:rPr>
          <w:t xml:space="preserve"> </w:t>
        </w:r>
        <w:r w:rsidR="0010507E" w:rsidRPr="0058538E">
          <w:rPr>
            <w:rStyle w:val="Hyperlink"/>
            <w:rFonts w:ascii="Times New Roman" w:hAnsi="Times New Roman" w:hint="eastAsia"/>
            <w:color w:val="auto"/>
            <w:rtl/>
            <w:lang w:bidi="fa-IR"/>
          </w:rPr>
          <w:t>بررس</w:t>
        </w:r>
        <w:r w:rsidR="0010507E" w:rsidRPr="0058538E">
          <w:rPr>
            <w:rStyle w:val="Hyperlink"/>
            <w:rFonts w:ascii="Times New Roman" w:hAnsi="Times New Roman" w:hint="cs"/>
            <w:color w:val="auto"/>
            <w:rtl/>
            <w:lang w:bidi="fa-IR"/>
          </w:rPr>
          <w:t>ی</w:t>
        </w:r>
        <w:r w:rsidR="0010507E" w:rsidRPr="0058538E">
          <w:rPr>
            <w:rStyle w:val="Hyperlink"/>
            <w:color w:val="auto"/>
            <w:rtl/>
            <w:lang w:bidi="fa-IR"/>
          </w:rPr>
          <w:t xml:space="preserve"> </w:t>
        </w:r>
        <w:r w:rsidR="0010507E" w:rsidRPr="0058538E">
          <w:rPr>
            <w:rStyle w:val="Hyperlink"/>
            <w:rFonts w:ascii="Times New Roman" w:hAnsi="Times New Roman" w:hint="eastAsia"/>
            <w:color w:val="auto"/>
            <w:rtl/>
            <w:lang w:bidi="fa-IR"/>
          </w:rPr>
          <w:t>ها</w:t>
        </w:r>
        <w:r w:rsidR="0010507E" w:rsidRPr="0058538E">
          <w:rPr>
            <w:rStyle w:val="Hyperlink"/>
            <w:rFonts w:ascii="Times New Roman" w:hAnsi="Times New Roman" w:hint="cs"/>
            <w:color w:val="auto"/>
            <w:rtl/>
            <w:lang w:bidi="fa-IR"/>
          </w:rPr>
          <w:t>ی</w:t>
        </w:r>
        <w:r w:rsidR="0010507E" w:rsidRPr="0058538E">
          <w:rPr>
            <w:rStyle w:val="Hyperlink"/>
            <w:color w:val="auto"/>
            <w:rtl/>
            <w:lang w:bidi="fa-IR"/>
          </w:rPr>
          <w:t xml:space="preserve"> </w:t>
        </w:r>
        <w:r w:rsidR="0010507E" w:rsidRPr="0058538E">
          <w:rPr>
            <w:rStyle w:val="Hyperlink"/>
            <w:rFonts w:ascii="Times New Roman" w:hAnsi="Times New Roman" w:hint="eastAsia"/>
            <w:color w:val="auto"/>
            <w:rtl/>
            <w:lang w:bidi="fa-IR"/>
          </w:rPr>
          <w:t>سالانه</w:t>
        </w:r>
      </w:hyperlink>
    </w:p>
    <w:p w:rsidR="0010507E" w:rsidRPr="0058538E" w:rsidRDefault="00F81A70" w:rsidP="00145C1F">
      <w:pPr>
        <w:pStyle w:val="TOC1"/>
        <w:tabs>
          <w:tab w:val="left" w:pos="2758"/>
          <w:tab w:val="right" w:pos="9260"/>
        </w:tabs>
        <w:bidi/>
        <w:rPr>
          <w:rFonts w:eastAsiaTheme="minorEastAsia" w:cstheme="minorBidi"/>
          <w:b w:val="0"/>
          <w:bCs w:val="0"/>
          <w:caps w:val="0"/>
          <w:noProof/>
          <w:sz w:val="24"/>
          <w:szCs w:val="24"/>
          <w:u w:val="none"/>
        </w:rPr>
      </w:pPr>
      <w:hyperlink w:anchor="_Toc412827430" w:history="1">
        <w:r w:rsidR="00657FE7" w:rsidRPr="0058538E">
          <w:rPr>
            <w:rStyle w:val="Hyperlink"/>
            <w:rFonts w:ascii="Times New Roman" w:hAnsi="Times New Roman" w:hint="eastAsia"/>
            <w:noProof/>
            <w:color w:val="auto"/>
            <w:sz w:val="24"/>
            <w:szCs w:val="24"/>
            <w:rtl/>
            <w:lang w:bidi="fa-IR"/>
          </w:rPr>
          <w:t xml:space="preserve"> </w:t>
        </w:r>
        <w:r w:rsidR="00657FE7" w:rsidRPr="0058538E">
          <w:rPr>
            <w:rStyle w:val="Hyperlink"/>
            <w:rFonts w:ascii="Times New Roman" w:hAnsi="Times New Roman" w:hint="cs"/>
            <w:noProof/>
            <w:color w:val="auto"/>
            <w:sz w:val="24"/>
            <w:szCs w:val="24"/>
            <w:rtl/>
            <w:lang w:bidi="fa-IR"/>
          </w:rPr>
          <w:t xml:space="preserve">9. </w:t>
        </w:r>
        <w:r w:rsidR="0010507E" w:rsidRPr="0058538E">
          <w:rPr>
            <w:rStyle w:val="Hyperlink"/>
            <w:rFonts w:ascii="Times New Roman" w:hAnsi="Times New Roman" w:hint="eastAsia"/>
            <w:noProof/>
            <w:color w:val="auto"/>
            <w:sz w:val="24"/>
            <w:szCs w:val="24"/>
            <w:rtl/>
            <w:lang w:bidi="fa-IR"/>
          </w:rPr>
          <w:t>م</w:t>
        </w:r>
        <w:r w:rsidR="0010507E" w:rsidRPr="0058538E">
          <w:rPr>
            <w:rStyle w:val="Hyperlink"/>
            <w:rFonts w:ascii="Times New Roman" w:hAnsi="Times New Roman" w:hint="cs"/>
            <w:noProof/>
            <w:color w:val="auto"/>
            <w:sz w:val="24"/>
            <w:szCs w:val="24"/>
            <w:rtl/>
            <w:lang w:bidi="fa-IR"/>
          </w:rPr>
          <w:t>ی</w:t>
        </w:r>
        <w:r w:rsidR="0010507E" w:rsidRPr="0058538E">
          <w:rPr>
            <w:rStyle w:val="Hyperlink"/>
            <w:rFonts w:ascii="Times New Roman" w:hAnsi="Times New Roman" w:hint="eastAsia"/>
            <w:noProof/>
            <w:color w:val="auto"/>
            <w:sz w:val="24"/>
            <w:szCs w:val="24"/>
            <w:rtl/>
            <w:lang w:bidi="fa-IR"/>
          </w:rPr>
          <w:t>کان</w:t>
        </w:r>
        <w:r w:rsidR="0010507E" w:rsidRPr="0058538E">
          <w:rPr>
            <w:rStyle w:val="Hyperlink"/>
            <w:rFonts w:ascii="Times New Roman" w:hAnsi="Times New Roman" w:hint="cs"/>
            <w:noProof/>
            <w:color w:val="auto"/>
            <w:sz w:val="24"/>
            <w:szCs w:val="24"/>
            <w:rtl/>
            <w:lang w:bidi="fa-IR"/>
          </w:rPr>
          <w:t>ی</w:t>
        </w:r>
        <w:r w:rsidR="0010507E" w:rsidRPr="0058538E">
          <w:rPr>
            <w:rStyle w:val="Hyperlink"/>
            <w:rFonts w:ascii="Times New Roman" w:hAnsi="Times New Roman" w:hint="eastAsia"/>
            <w:noProof/>
            <w:color w:val="auto"/>
            <w:sz w:val="24"/>
            <w:szCs w:val="24"/>
            <w:rtl/>
            <w:lang w:bidi="fa-IR"/>
          </w:rPr>
          <w:t>زم</w:t>
        </w:r>
        <w:r w:rsidR="0010507E" w:rsidRPr="0058538E">
          <w:rPr>
            <w:rStyle w:val="Hyperlink"/>
            <w:noProof/>
            <w:color w:val="auto"/>
            <w:sz w:val="24"/>
            <w:szCs w:val="24"/>
            <w:rtl/>
            <w:lang w:bidi="fa-IR"/>
          </w:rPr>
          <w:t xml:space="preserve"> </w:t>
        </w:r>
        <w:r w:rsidR="0010507E" w:rsidRPr="0058538E">
          <w:rPr>
            <w:rStyle w:val="Hyperlink"/>
            <w:rFonts w:ascii="Times New Roman" w:hAnsi="Times New Roman" w:hint="eastAsia"/>
            <w:noProof/>
            <w:color w:val="auto"/>
            <w:sz w:val="24"/>
            <w:szCs w:val="24"/>
            <w:rtl/>
          </w:rPr>
          <w:t>رس</w:t>
        </w:r>
        <w:r w:rsidR="0010507E" w:rsidRPr="0058538E">
          <w:rPr>
            <w:rStyle w:val="Hyperlink"/>
            <w:rFonts w:ascii="Times New Roman" w:hAnsi="Times New Roman" w:hint="cs"/>
            <w:noProof/>
            <w:color w:val="auto"/>
            <w:sz w:val="24"/>
            <w:szCs w:val="24"/>
            <w:rtl/>
          </w:rPr>
          <w:t>ی</w:t>
        </w:r>
        <w:r w:rsidR="0010507E" w:rsidRPr="0058538E">
          <w:rPr>
            <w:rStyle w:val="Hyperlink"/>
            <w:rFonts w:ascii="Times New Roman" w:hAnsi="Times New Roman" w:hint="eastAsia"/>
            <w:noProof/>
            <w:color w:val="auto"/>
            <w:sz w:val="24"/>
            <w:szCs w:val="24"/>
            <w:rtl/>
          </w:rPr>
          <w:t>دگ</w:t>
        </w:r>
        <w:r w:rsidR="0010507E" w:rsidRPr="0058538E">
          <w:rPr>
            <w:rStyle w:val="Hyperlink"/>
            <w:rFonts w:ascii="Times New Roman" w:hAnsi="Times New Roman" w:hint="cs"/>
            <w:noProof/>
            <w:color w:val="auto"/>
            <w:sz w:val="24"/>
            <w:szCs w:val="24"/>
            <w:rtl/>
          </w:rPr>
          <w:t>ی</w:t>
        </w:r>
        <w:r w:rsidR="0010507E" w:rsidRPr="0058538E">
          <w:rPr>
            <w:rStyle w:val="Hyperlink"/>
            <w:noProof/>
            <w:color w:val="auto"/>
            <w:sz w:val="24"/>
            <w:szCs w:val="24"/>
            <w:rtl/>
          </w:rPr>
          <w:t xml:space="preserve"> </w:t>
        </w:r>
        <w:r w:rsidR="0010507E" w:rsidRPr="0058538E">
          <w:rPr>
            <w:rStyle w:val="Hyperlink"/>
            <w:rFonts w:ascii="Times New Roman" w:hAnsi="Times New Roman" w:hint="eastAsia"/>
            <w:noProof/>
            <w:color w:val="auto"/>
            <w:sz w:val="24"/>
            <w:szCs w:val="24"/>
            <w:rtl/>
          </w:rPr>
          <w:t>به</w:t>
        </w:r>
        <w:r w:rsidR="0010507E" w:rsidRPr="0058538E">
          <w:rPr>
            <w:rStyle w:val="Hyperlink"/>
            <w:noProof/>
            <w:color w:val="auto"/>
            <w:sz w:val="24"/>
            <w:szCs w:val="24"/>
            <w:rtl/>
          </w:rPr>
          <w:t xml:space="preserve"> </w:t>
        </w:r>
        <w:r w:rsidR="0010507E" w:rsidRPr="0058538E">
          <w:rPr>
            <w:rStyle w:val="Hyperlink"/>
            <w:rFonts w:ascii="Times New Roman" w:hAnsi="Times New Roman" w:hint="eastAsia"/>
            <w:noProof/>
            <w:color w:val="auto"/>
            <w:sz w:val="24"/>
            <w:szCs w:val="24"/>
            <w:rtl/>
          </w:rPr>
          <w:t>شکا</w:t>
        </w:r>
        <w:r w:rsidR="0010507E" w:rsidRPr="0058538E">
          <w:rPr>
            <w:rStyle w:val="Hyperlink"/>
            <w:rFonts w:ascii="Times New Roman" w:hAnsi="Times New Roman" w:hint="cs"/>
            <w:noProof/>
            <w:color w:val="auto"/>
            <w:sz w:val="24"/>
            <w:szCs w:val="24"/>
            <w:rtl/>
          </w:rPr>
          <w:t>ی</w:t>
        </w:r>
        <w:r w:rsidR="0010507E" w:rsidRPr="0058538E">
          <w:rPr>
            <w:rStyle w:val="Hyperlink"/>
            <w:rFonts w:ascii="Times New Roman" w:hAnsi="Times New Roman" w:hint="eastAsia"/>
            <w:noProof/>
            <w:color w:val="auto"/>
            <w:sz w:val="24"/>
            <w:szCs w:val="24"/>
            <w:rtl/>
          </w:rPr>
          <w:t>ات</w:t>
        </w:r>
      </w:hyperlink>
    </w:p>
    <w:p w:rsidR="0010507E" w:rsidRPr="0058538E" w:rsidRDefault="00F81A70" w:rsidP="00FA5B03">
      <w:pPr>
        <w:pStyle w:val="TOC2"/>
        <w:rPr>
          <w:rFonts w:eastAsiaTheme="minorEastAsia" w:cstheme="minorBidi"/>
        </w:rPr>
      </w:pPr>
      <w:hyperlink w:anchor="_Toc412827431" w:history="1">
        <w:r w:rsidR="0010507E" w:rsidRPr="0058538E">
          <w:rPr>
            <w:rStyle w:val="Hyperlink"/>
            <w:color w:val="auto"/>
          </w:rPr>
          <w:t>9.1</w:t>
        </w:r>
        <w:r w:rsidR="00657FE7" w:rsidRPr="0058538E">
          <w:rPr>
            <w:rFonts w:eastAsiaTheme="minorEastAsia" w:cstheme="minorBidi" w:hint="cs"/>
            <w:rtl/>
          </w:rPr>
          <w:t xml:space="preserve"> </w:t>
        </w:r>
        <w:r w:rsidR="0010507E" w:rsidRPr="0058538E">
          <w:rPr>
            <w:rStyle w:val="Hyperlink"/>
            <w:rFonts w:ascii="Times New Roman" w:hAnsi="Times New Roman" w:hint="eastAsia"/>
            <w:color w:val="auto"/>
            <w:rtl/>
            <w:lang w:bidi="fa-IR"/>
          </w:rPr>
          <w:t>هدف</w:t>
        </w:r>
        <w:r w:rsidR="0010507E" w:rsidRPr="0058538E">
          <w:rPr>
            <w:rStyle w:val="Hyperlink"/>
            <w:color w:val="auto"/>
            <w:rtl/>
            <w:lang w:bidi="fa-IR"/>
          </w:rPr>
          <w:t xml:space="preserve"> </w:t>
        </w:r>
        <w:r w:rsidR="0010507E" w:rsidRPr="0058538E">
          <w:rPr>
            <w:rStyle w:val="Hyperlink"/>
            <w:rFonts w:ascii="Times New Roman" w:hAnsi="Times New Roman" w:hint="eastAsia"/>
            <w:color w:val="auto"/>
            <w:rtl/>
            <w:lang w:bidi="fa-IR"/>
          </w:rPr>
          <w:t>م</w:t>
        </w:r>
        <w:r w:rsidR="0010507E" w:rsidRPr="0058538E">
          <w:rPr>
            <w:rStyle w:val="Hyperlink"/>
            <w:rFonts w:ascii="Times New Roman" w:hAnsi="Times New Roman" w:hint="cs"/>
            <w:color w:val="auto"/>
            <w:rtl/>
            <w:lang w:bidi="fa-IR"/>
          </w:rPr>
          <w:t>ی</w:t>
        </w:r>
        <w:r w:rsidR="0010507E" w:rsidRPr="0058538E">
          <w:rPr>
            <w:rStyle w:val="Hyperlink"/>
            <w:rFonts w:ascii="Times New Roman" w:hAnsi="Times New Roman" w:hint="eastAsia"/>
            <w:color w:val="auto"/>
            <w:rtl/>
            <w:lang w:bidi="fa-IR"/>
          </w:rPr>
          <w:t>کان</w:t>
        </w:r>
        <w:r w:rsidR="0010507E" w:rsidRPr="0058538E">
          <w:rPr>
            <w:rStyle w:val="Hyperlink"/>
            <w:rFonts w:ascii="Times New Roman" w:hAnsi="Times New Roman" w:hint="cs"/>
            <w:color w:val="auto"/>
            <w:rtl/>
            <w:lang w:bidi="fa-IR"/>
          </w:rPr>
          <w:t>ی</w:t>
        </w:r>
        <w:r w:rsidR="0010507E" w:rsidRPr="0058538E">
          <w:rPr>
            <w:rStyle w:val="Hyperlink"/>
            <w:rFonts w:ascii="Times New Roman" w:hAnsi="Times New Roman" w:hint="eastAsia"/>
            <w:color w:val="auto"/>
            <w:rtl/>
            <w:lang w:bidi="fa-IR"/>
          </w:rPr>
          <w:t>زم</w:t>
        </w:r>
        <w:r w:rsidR="0010507E" w:rsidRPr="0058538E">
          <w:rPr>
            <w:rStyle w:val="Hyperlink"/>
            <w:color w:val="auto"/>
            <w:rtl/>
            <w:lang w:bidi="fa-IR"/>
          </w:rPr>
          <w:t xml:space="preserve"> </w:t>
        </w:r>
        <w:r w:rsidR="0010507E" w:rsidRPr="0058538E">
          <w:rPr>
            <w:rStyle w:val="Hyperlink"/>
            <w:rFonts w:ascii="Times New Roman" w:hAnsi="Times New Roman" w:hint="eastAsia"/>
            <w:color w:val="auto"/>
            <w:rtl/>
            <w:lang w:bidi="fa-IR"/>
          </w:rPr>
          <w:t>رس</w:t>
        </w:r>
        <w:r w:rsidR="0010507E" w:rsidRPr="0058538E">
          <w:rPr>
            <w:rStyle w:val="Hyperlink"/>
            <w:rFonts w:ascii="Times New Roman" w:hAnsi="Times New Roman" w:hint="cs"/>
            <w:color w:val="auto"/>
            <w:rtl/>
            <w:lang w:bidi="fa-IR"/>
          </w:rPr>
          <w:t>ی</w:t>
        </w:r>
        <w:r w:rsidR="0010507E" w:rsidRPr="0058538E">
          <w:rPr>
            <w:rStyle w:val="Hyperlink"/>
            <w:rFonts w:ascii="Times New Roman" w:hAnsi="Times New Roman" w:hint="eastAsia"/>
            <w:color w:val="auto"/>
            <w:rtl/>
            <w:lang w:bidi="fa-IR"/>
          </w:rPr>
          <w:t>دگ</w:t>
        </w:r>
        <w:r w:rsidR="0010507E" w:rsidRPr="0058538E">
          <w:rPr>
            <w:rStyle w:val="Hyperlink"/>
            <w:rFonts w:ascii="Times New Roman" w:hAnsi="Times New Roman" w:hint="cs"/>
            <w:color w:val="auto"/>
            <w:rtl/>
            <w:lang w:bidi="fa-IR"/>
          </w:rPr>
          <w:t>ی</w:t>
        </w:r>
        <w:r w:rsidR="0010507E" w:rsidRPr="0058538E">
          <w:rPr>
            <w:rStyle w:val="Hyperlink"/>
            <w:color w:val="auto"/>
            <w:rtl/>
            <w:lang w:bidi="fa-IR"/>
          </w:rPr>
          <w:t xml:space="preserve"> </w:t>
        </w:r>
        <w:r w:rsidR="0010507E" w:rsidRPr="0058538E">
          <w:rPr>
            <w:rStyle w:val="Hyperlink"/>
            <w:rFonts w:ascii="Times New Roman" w:hAnsi="Times New Roman" w:hint="eastAsia"/>
            <w:color w:val="auto"/>
            <w:rtl/>
            <w:lang w:bidi="fa-IR"/>
          </w:rPr>
          <w:t>به</w:t>
        </w:r>
        <w:r w:rsidR="0010507E" w:rsidRPr="0058538E">
          <w:rPr>
            <w:rStyle w:val="Hyperlink"/>
            <w:color w:val="auto"/>
            <w:rtl/>
            <w:lang w:bidi="fa-IR"/>
          </w:rPr>
          <w:t xml:space="preserve"> </w:t>
        </w:r>
        <w:r w:rsidR="0010507E" w:rsidRPr="0058538E">
          <w:rPr>
            <w:rStyle w:val="Hyperlink"/>
            <w:rFonts w:ascii="Times New Roman" w:hAnsi="Times New Roman" w:hint="eastAsia"/>
            <w:color w:val="auto"/>
            <w:rtl/>
            <w:lang w:bidi="fa-IR"/>
          </w:rPr>
          <w:t>شکا</w:t>
        </w:r>
        <w:r w:rsidR="0010507E" w:rsidRPr="0058538E">
          <w:rPr>
            <w:rStyle w:val="Hyperlink"/>
            <w:rFonts w:ascii="Times New Roman" w:hAnsi="Times New Roman" w:hint="cs"/>
            <w:color w:val="auto"/>
            <w:rtl/>
            <w:lang w:bidi="fa-IR"/>
          </w:rPr>
          <w:t>ی</w:t>
        </w:r>
        <w:r w:rsidR="0010507E" w:rsidRPr="0058538E">
          <w:rPr>
            <w:rStyle w:val="Hyperlink"/>
            <w:rFonts w:ascii="Times New Roman" w:hAnsi="Times New Roman" w:hint="eastAsia"/>
            <w:color w:val="auto"/>
            <w:rtl/>
            <w:lang w:bidi="fa-IR"/>
          </w:rPr>
          <w:t>ات</w:t>
        </w:r>
      </w:hyperlink>
    </w:p>
    <w:p w:rsidR="0010507E" w:rsidRPr="0058538E" w:rsidRDefault="00F81A70" w:rsidP="00FA5B03">
      <w:pPr>
        <w:pStyle w:val="TOC2"/>
        <w:rPr>
          <w:rFonts w:eastAsiaTheme="minorEastAsia" w:cstheme="minorBidi"/>
        </w:rPr>
      </w:pPr>
      <w:hyperlink w:anchor="_Toc412827432" w:history="1">
        <w:r w:rsidR="0010507E" w:rsidRPr="0058538E">
          <w:rPr>
            <w:rStyle w:val="Hyperlink"/>
            <w:color w:val="auto"/>
          </w:rPr>
          <w:t>9.2</w:t>
        </w:r>
        <w:r w:rsidR="00657FE7" w:rsidRPr="0058538E">
          <w:rPr>
            <w:rStyle w:val="Hyperlink"/>
            <w:rFonts w:hint="cs"/>
            <w:color w:val="auto"/>
            <w:rtl/>
          </w:rPr>
          <w:t xml:space="preserve"> </w:t>
        </w:r>
        <w:r w:rsidR="0010507E" w:rsidRPr="0058538E">
          <w:rPr>
            <w:rStyle w:val="Hyperlink"/>
            <w:rFonts w:ascii="Times New Roman" w:hAnsi="Times New Roman" w:hint="eastAsia"/>
            <w:color w:val="auto"/>
            <w:rtl/>
            <w:lang w:bidi="fa-IR"/>
          </w:rPr>
          <w:t>انواع</w:t>
        </w:r>
        <w:r w:rsidR="0010507E" w:rsidRPr="0058538E">
          <w:rPr>
            <w:rStyle w:val="Hyperlink"/>
            <w:color w:val="auto"/>
            <w:rtl/>
            <w:lang w:bidi="fa-IR"/>
          </w:rPr>
          <w:t xml:space="preserve"> </w:t>
        </w:r>
        <w:r w:rsidR="0010507E" w:rsidRPr="0058538E">
          <w:rPr>
            <w:rStyle w:val="Hyperlink"/>
            <w:rFonts w:ascii="Times New Roman" w:hAnsi="Times New Roman" w:hint="eastAsia"/>
            <w:color w:val="auto"/>
            <w:rtl/>
            <w:lang w:bidi="fa-IR"/>
          </w:rPr>
          <w:t>شکا</w:t>
        </w:r>
        <w:r w:rsidR="0010507E" w:rsidRPr="0058538E">
          <w:rPr>
            <w:rStyle w:val="Hyperlink"/>
            <w:rFonts w:ascii="Times New Roman" w:hAnsi="Times New Roman" w:hint="cs"/>
            <w:color w:val="auto"/>
            <w:rtl/>
            <w:lang w:bidi="fa-IR"/>
          </w:rPr>
          <w:t>ی</w:t>
        </w:r>
        <w:r w:rsidR="0010507E" w:rsidRPr="0058538E">
          <w:rPr>
            <w:rStyle w:val="Hyperlink"/>
            <w:rFonts w:ascii="Times New Roman" w:hAnsi="Times New Roman" w:hint="eastAsia"/>
            <w:color w:val="auto"/>
            <w:rtl/>
            <w:lang w:bidi="fa-IR"/>
          </w:rPr>
          <w:t>ات</w:t>
        </w:r>
      </w:hyperlink>
    </w:p>
    <w:p w:rsidR="0010507E" w:rsidRPr="0058538E" w:rsidRDefault="00F81A70" w:rsidP="00FA5B03">
      <w:pPr>
        <w:pStyle w:val="TOC2"/>
        <w:rPr>
          <w:rFonts w:eastAsiaTheme="minorEastAsia" w:cstheme="minorBidi"/>
        </w:rPr>
      </w:pPr>
      <w:hyperlink w:anchor="_Toc412827433" w:history="1">
        <w:r w:rsidR="0010507E" w:rsidRPr="0058538E">
          <w:rPr>
            <w:rStyle w:val="Hyperlink"/>
            <w:color w:val="auto"/>
          </w:rPr>
          <w:t>9.3</w:t>
        </w:r>
        <w:r w:rsidR="0010507E" w:rsidRPr="0058538E">
          <w:rPr>
            <w:rFonts w:eastAsiaTheme="minorEastAsia" w:cstheme="minorBidi" w:hint="cs"/>
            <w:rtl/>
          </w:rPr>
          <w:t xml:space="preserve"> </w:t>
        </w:r>
        <w:r w:rsidR="0010507E" w:rsidRPr="0058538E">
          <w:rPr>
            <w:rStyle w:val="Hyperlink"/>
            <w:rFonts w:ascii="Times New Roman" w:hAnsi="Times New Roman" w:hint="eastAsia"/>
            <w:color w:val="auto"/>
            <w:rtl/>
            <w:lang w:bidi="fa-IR"/>
          </w:rPr>
          <w:t>س</w:t>
        </w:r>
        <w:r w:rsidR="0010507E" w:rsidRPr="0058538E">
          <w:rPr>
            <w:rStyle w:val="Hyperlink"/>
            <w:rFonts w:ascii="Times New Roman" w:hAnsi="Times New Roman" w:hint="cs"/>
            <w:color w:val="auto"/>
            <w:rtl/>
            <w:lang w:bidi="fa-IR"/>
          </w:rPr>
          <w:t>ی</w:t>
        </w:r>
        <w:r w:rsidR="0010507E" w:rsidRPr="0058538E">
          <w:rPr>
            <w:rStyle w:val="Hyperlink"/>
            <w:rFonts w:ascii="Times New Roman" w:hAnsi="Times New Roman" w:hint="eastAsia"/>
            <w:color w:val="auto"/>
            <w:rtl/>
            <w:lang w:bidi="fa-IR"/>
          </w:rPr>
          <w:t>ستم</w:t>
        </w:r>
        <w:r w:rsidR="0010507E" w:rsidRPr="0058538E">
          <w:rPr>
            <w:rStyle w:val="Hyperlink"/>
            <w:color w:val="auto"/>
            <w:rtl/>
            <w:lang w:bidi="fa-IR"/>
          </w:rPr>
          <w:t xml:space="preserve"> </w:t>
        </w:r>
        <w:r w:rsidR="0010507E" w:rsidRPr="0058538E">
          <w:rPr>
            <w:rStyle w:val="Hyperlink"/>
            <w:rFonts w:ascii="Times New Roman" w:hAnsi="Times New Roman" w:hint="eastAsia"/>
            <w:color w:val="auto"/>
            <w:rtl/>
            <w:lang w:bidi="fa-IR"/>
          </w:rPr>
          <w:t>رس</w:t>
        </w:r>
        <w:r w:rsidR="0010507E" w:rsidRPr="0058538E">
          <w:rPr>
            <w:rStyle w:val="Hyperlink"/>
            <w:rFonts w:ascii="Times New Roman" w:hAnsi="Times New Roman" w:hint="cs"/>
            <w:color w:val="auto"/>
            <w:rtl/>
            <w:lang w:bidi="fa-IR"/>
          </w:rPr>
          <w:t>ی</w:t>
        </w:r>
        <w:r w:rsidR="0010507E" w:rsidRPr="0058538E">
          <w:rPr>
            <w:rStyle w:val="Hyperlink"/>
            <w:rFonts w:ascii="Times New Roman" w:hAnsi="Times New Roman" w:hint="eastAsia"/>
            <w:color w:val="auto"/>
            <w:rtl/>
            <w:lang w:bidi="fa-IR"/>
          </w:rPr>
          <w:t>دگ</w:t>
        </w:r>
        <w:r w:rsidR="0010507E" w:rsidRPr="0058538E">
          <w:rPr>
            <w:rStyle w:val="Hyperlink"/>
            <w:rFonts w:ascii="Times New Roman" w:hAnsi="Times New Roman" w:hint="cs"/>
            <w:color w:val="auto"/>
            <w:rtl/>
            <w:lang w:bidi="fa-IR"/>
          </w:rPr>
          <w:t>ی</w:t>
        </w:r>
        <w:r w:rsidR="0010507E" w:rsidRPr="0058538E">
          <w:rPr>
            <w:rStyle w:val="Hyperlink"/>
            <w:color w:val="auto"/>
            <w:rtl/>
            <w:lang w:bidi="fa-IR"/>
          </w:rPr>
          <w:t xml:space="preserve"> </w:t>
        </w:r>
        <w:r w:rsidR="0010507E" w:rsidRPr="0058538E">
          <w:rPr>
            <w:rStyle w:val="Hyperlink"/>
            <w:rFonts w:ascii="Times New Roman" w:hAnsi="Times New Roman" w:hint="eastAsia"/>
            <w:color w:val="auto"/>
            <w:rtl/>
            <w:lang w:bidi="fa-IR"/>
          </w:rPr>
          <w:t>به</w:t>
        </w:r>
        <w:r w:rsidR="0010507E" w:rsidRPr="0058538E">
          <w:rPr>
            <w:rStyle w:val="Hyperlink"/>
            <w:color w:val="auto"/>
            <w:rtl/>
            <w:lang w:bidi="fa-IR"/>
          </w:rPr>
          <w:t xml:space="preserve"> </w:t>
        </w:r>
        <w:r w:rsidR="0010507E" w:rsidRPr="0058538E">
          <w:rPr>
            <w:rStyle w:val="Hyperlink"/>
            <w:rFonts w:ascii="Times New Roman" w:hAnsi="Times New Roman" w:hint="eastAsia"/>
            <w:color w:val="auto"/>
            <w:rtl/>
            <w:lang w:bidi="fa-IR"/>
          </w:rPr>
          <w:t>شکا</w:t>
        </w:r>
        <w:r w:rsidR="0010507E" w:rsidRPr="0058538E">
          <w:rPr>
            <w:rStyle w:val="Hyperlink"/>
            <w:rFonts w:ascii="Times New Roman" w:hAnsi="Times New Roman" w:hint="cs"/>
            <w:color w:val="auto"/>
            <w:rtl/>
            <w:lang w:bidi="fa-IR"/>
          </w:rPr>
          <w:t>ی</w:t>
        </w:r>
        <w:r w:rsidR="0010507E" w:rsidRPr="0058538E">
          <w:rPr>
            <w:rStyle w:val="Hyperlink"/>
            <w:rFonts w:ascii="Times New Roman" w:hAnsi="Times New Roman" w:hint="eastAsia"/>
            <w:color w:val="auto"/>
            <w:rtl/>
            <w:lang w:bidi="fa-IR"/>
          </w:rPr>
          <w:t>ات</w:t>
        </w:r>
      </w:hyperlink>
    </w:p>
    <w:p w:rsidR="0010507E" w:rsidRPr="0058538E" w:rsidRDefault="00F81A70" w:rsidP="00FA5B03">
      <w:pPr>
        <w:pStyle w:val="TOC2"/>
        <w:rPr>
          <w:rFonts w:eastAsiaTheme="minorEastAsia" w:cstheme="minorBidi"/>
        </w:rPr>
      </w:pPr>
      <w:hyperlink w:anchor="_Toc412827434" w:history="1">
        <w:r w:rsidR="0010507E" w:rsidRPr="0058538E">
          <w:rPr>
            <w:rStyle w:val="Hyperlink"/>
            <w:color w:val="auto"/>
          </w:rPr>
          <w:t>9.4</w:t>
        </w:r>
        <w:r w:rsidR="0010507E" w:rsidRPr="0058538E">
          <w:rPr>
            <w:rFonts w:eastAsiaTheme="minorEastAsia" w:cstheme="minorBidi" w:hint="cs"/>
            <w:rtl/>
          </w:rPr>
          <w:t xml:space="preserve"> </w:t>
        </w:r>
        <w:r w:rsidR="0010507E" w:rsidRPr="0058538E">
          <w:rPr>
            <w:rStyle w:val="Hyperlink"/>
            <w:rFonts w:ascii="Times New Roman" w:hAnsi="Times New Roman" w:hint="eastAsia"/>
            <w:color w:val="auto"/>
            <w:rtl/>
            <w:lang w:bidi="fa-IR"/>
          </w:rPr>
          <w:t>اصول،</w:t>
        </w:r>
        <w:r w:rsidR="0010507E" w:rsidRPr="0058538E">
          <w:rPr>
            <w:rStyle w:val="Hyperlink"/>
            <w:color w:val="auto"/>
            <w:rtl/>
            <w:lang w:bidi="fa-IR"/>
          </w:rPr>
          <w:t xml:space="preserve"> </w:t>
        </w:r>
        <w:r w:rsidR="0010507E" w:rsidRPr="0058538E">
          <w:rPr>
            <w:rStyle w:val="Hyperlink"/>
            <w:rFonts w:ascii="Times New Roman" w:hAnsi="Times New Roman" w:hint="eastAsia"/>
            <w:color w:val="auto"/>
            <w:rtl/>
            <w:lang w:bidi="fa-IR"/>
          </w:rPr>
          <w:t>طرزالعمل</w:t>
        </w:r>
        <w:r w:rsidR="0010507E" w:rsidRPr="0058538E">
          <w:rPr>
            <w:rStyle w:val="Hyperlink"/>
            <w:color w:val="auto"/>
            <w:rtl/>
            <w:lang w:bidi="fa-IR"/>
          </w:rPr>
          <w:t xml:space="preserve"> </w:t>
        </w:r>
        <w:r w:rsidR="0010507E" w:rsidRPr="0058538E">
          <w:rPr>
            <w:rStyle w:val="Hyperlink"/>
            <w:rFonts w:ascii="Times New Roman" w:hAnsi="Times New Roman" w:hint="eastAsia"/>
            <w:color w:val="auto"/>
            <w:rtl/>
            <w:lang w:bidi="fa-IR"/>
          </w:rPr>
          <w:t>ها</w:t>
        </w:r>
        <w:r w:rsidR="0010507E" w:rsidRPr="0058538E">
          <w:rPr>
            <w:rStyle w:val="Hyperlink"/>
            <w:color w:val="auto"/>
            <w:rtl/>
            <w:lang w:bidi="fa-IR"/>
          </w:rPr>
          <w:t xml:space="preserve"> </w:t>
        </w:r>
        <w:r w:rsidR="0010507E" w:rsidRPr="0058538E">
          <w:rPr>
            <w:rStyle w:val="Hyperlink"/>
            <w:rFonts w:ascii="Times New Roman" w:hAnsi="Times New Roman" w:hint="eastAsia"/>
            <w:color w:val="auto"/>
            <w:rtl/>
            <w:lang w:bidi="fa-IR"/>
          </w:rPr>
          <w:t>و</w:t>
        </w:r>
        <w:r w:rsidR="0010507E" w:rsidRPr="0058538E">
          <w:rPr>
            <w:rStyle w:val="Hyperlink"/>
            <w:color w:val="auto"/>
            <w:rtl/>
            <w:lang w:bidi="fa-IR"/>
          </w:rPr>
          <w:t xml:space="preserve"> </w:t>
        </w:r>
        <w:r w:rsidR="0010507E" w:rsidRPr="0058538E">
          <w:rPr>
            <w:rStyle w:val="Hyperlink"/>
            <w:rFonts w:ascii="Times New Roman" w:hAnsi="Times New Roman" w:hint="eastAsia"/>
            <w:color w:val="auto"/>
            <w:rtl/>
            <w:lang w:bidi="fa-IR"/>
          </w:rPr>
          <w:t>م</w:t>
        </w:r>
        <w:r w:rsidR="0010507E" w:rsidRPr="0058538E">
          <w:rPr>
            <w:rStyle w:val="Hyperlink"/>
            <w:rFonts w:ascii="Times New Roman" w:hAnsi="Times New Roman" w:hint="cs"/>
            <w:color w:val="auto"/>
            <w:rtl/>
            <w:lang w:bidi="fa-IR"/>
          </w:rPr>
          <w:t>ی</w:t>
        </w:r>
        <w:r w:rsidR="0010507E" w:rsidRPr="0058538E">
          <w:rPr>
            <w:rStyle w:val="Hyperlink"/>
            <w:rFonts w:ascii="Times New Roman" w:hAnsi="Times New Roman" w:hint="eastAsia"/>
            <w:color w:val="auto"/>
            <w:rtl/>
            <w:lang w:bidi="fa-IR"/>
          </w:rPr>
          <w:t>عاد</w:t>
        </w:r>
        <w:r w:rsidR="0010507E" w:rsidRPr="0058538E">
          <w:rPr>
            <w:rStyle w:val="Hyperlink"/>
            <w:color w:val="auto"/>
            <w:rtl/>
            <w:lang w:bidi="fa-IR"/>
          </w:rPr>
          <w:t xml:space="preserve"> </w:t>
        </w:r>
        <w:r w:rsidR="0010507E" w:rsidRPr="0058538E">
          <w:rPr>
            <w:rStyle w:val="Hyperlink"/>
            <w:rFonts w:ascii="Times New Roman" w:hAnsi="Times New Roman" w:hint="eastAsia"/>
            <w:color w:val="auto"/>
            <w:rtl/>
            <w:lang w:bidi="fa-IR"/>
          </w:rPr>
          <w:t>زمان</w:t>
        </w:r>
        <w:r w:rsidR="0010507E" w:rsidRPr="0058538E">
          <w:rPr>
            <w:rStyle w:val="Hyperlink"/>
            <w:rFonts w:ascii="Times New Roman" w:hAnsi="Times New Roman" w:hint="cs"/>
            <w:color w:val="auto"/>
            <w:rtl/>
            <w:lang w:bidi="fa-IR"/>
          </w:rPr>
          <w:t>ی</w:t>
        </w:r>
      </w:hyperlink>
    </w:p>
    <w:p w:rsidR="0010507E" w:rsidRPr="0058538E" w:rsidRDefault="00F81A70" w:rsidP="00145C1F">
      <w:pPr>
        <w:pStyle w:val="TOC1"/>
        <w:tabs>
          <w:tab w:val="left" w:pos="2465"/>
          <w:tab w:val="right" w:pos="9260"/>
        </w:tabs>
        <w:bidi/>
        <w:rPr>
          <w:rFonts w:eastAsiaTheme="minorEastAsia" w:cstheme="minorBidi"/>
          <w:b w:val="0"/>
          <w:bCs w:val="0"/>
          <w:caps w:val="0"/>
          <w:noProof/>
          <w:sz w:val="24"/>
          <w:szCs w:val="24"/>
          <w:u w:val="none"/>
        </w:rPr>
      </w:pPr>
      <w:hyperlink w:anchor="_Toc412827435" w:history="1">
        <w:r w:rsidR="0010507E" w:rsidRPr="0058538E">
          <w:rPr>
            <w:rStyle w:val="Hyperlink"/>
            <w:rFonts w:ascii="Times New Roman" w:hAnsi="Times New Roman" w:hint="eastAsia"/>
            <w:noProof/>
            <w:color w:val="auto"/>
            <w:sz w:val="24"/>
            <w:szCs w:val="24"/>
            <w:rtl/>
          </w:rPr>
          <w:t xml:space="preserve"> </w:t>
        </w:r>
        <w:r w:rsidR="0010507E" w:rsidRPr="0058538E">
          <w:rPr>
            <w:rStyle w:val="Hyperlink"/>
            <w:rFonts w:ascii="Times New Roman" w:hAnsi="Times New Roman" w:hint="cs"/>
            <w:noProof/>
            <w:color w:val="auto"/>
            <w:sz w:val="24"/>
            <w:szCs w:val="24"/>
            <w:rtl/>
          </w:rPr>
          <w:t xml:space="preserve">10. </w:t>
        </w:r>
        <w:r w:rsidR="0010507E" w:rsidRPr="0058538E">
          <w:rPr>
            <w:rStyle w:val="Hyperlink"/>
            <w:rFonts w:ascii="Times New Roman" w:hAnsi="Times New Roman" w:hint="eastAsia"/>
            <w:noProof/>
            <w:color w:val="auto"/>
            <w:sz w:val="24"/>
            <w:szCs w:val="24"/>
            <w:rtl/>
          </w:rPr>
          <w:t>ارتقا</w:t>
        </w:r>
        <w:r w:rsidR="0010507E" w:rsidRPr="0058538E">
          <w:rPr>
            <w:rStyle w:val="Hyperlink"/>
            <w:rFonts w:ascii="Times New Roman" w:hAnsi="Times New Roman" w:hint="cs"/>
            <w:noProof/>
            <w:color w:val="auto"/>
            <w:sz w:val="24"/>
            <w:szCs w:val="24"/>
            <w:rtl/>
          </w:rPr>
          <w:t>ی</w:t>
        </w:r>
        <w:r w:rsidR="0010507E" w:rsidRPr="0058538E">
          <w:rPr>
            <w:rStyle w:val="Hyperlink"/>
            <w:noProof/>
            <w:color w:val="auto"/>
            <w:sz w:val="24"/>
            <w:szCs w:val="24"/>
            <w:rtl/>
          </w:rPr>
          <w:t xml:space="preserve"> </w:t>
        </w:r>
        <w:r w:rsidR="0010507E" w:rsidRPr="0058538E">
          <w:rPr>
            <w:rStyle w:val="Hyperlink"/>
            <w:rFonts w:ascii="Times New Roman" w:hAnsi="Times New Roman" w:hint="eastAsia"/>
            <w:noProof/>
            <w:color w:val="auto"/>
            <w:sz w:val="24"/>
            <w:szCs w:val="24"/>
            <w:rtl/>
          </w:rPr>
          <w:t>ظرف</w:t>
        </w:r>
        <w:r w:rsidR="0010507E" w:rsidRPr="0058538E">
          <w:rPr>
            <w:rStyle w:val="Hyperlink"/>
            <w:rFonts w:ascii="Times New Roman" w:hAnsi="Times New Roman" w:hint="cs"/>
            <w:noProof/>
            <w:color w:val="auto"/>
            <w:sz w:val="24"/>
            <w:szCs w:val="24"/>
            <w:rtl/>
          </w:rPr>
          <w:t>ی</w:t>
        </w:r>
        <w:r w:rsidR="0010507E" w:rsidRPr="0058538E">
          <w:rPr>
            <w:rStyle w:val="Hyperlink"/>
            <w:rFonts w:ascii="Times New Roman" w:hAnsi="Times New Roman" w:hint="eastAsia"/>
            <w:noProof/>
            <w:color w:val="auto"/>
            <w:sz w:val="24"/>
            <w:szCs w:val="24"/>
            <w:rtl/>
          </w:rPr>
          <w:t>ت</w:t>
        </w:r>
        <w:r w:rsidR="0010507E" w:rsidRPr="0058538E">
          <w:rPr>
            <w:rStyle w:val="Hyperlink"/>
            <w:noProof/>
            <w:color w:val="auto"/>
            <w:sz w:val="24"/>
            <w:szCs w:val="24"/>
            <w:rtl/>
          </w:rPr>
          <w:t xml:space="preserve"> </w:t>
        </w:r>
        <w:r w:rsidR="0010507E" w:rsidRPr="0058538E">
          <w:rPr>
            <w:rStyle w:val="Hyperlink"/>
            <w:rFonts w:ascii="Times New Roman" w:hAnsi="Times New Roman" w:hint="eastAsia"/>
            <w:noProof/>
            <w:color w:val="auto"/>
            <w:sz w:val="24"/>
            <w:szCs w:val="24"/>
            <w:rtl/>
          </w:rPr>
          <w:t>و</w:t>
        </w:r>
        <w:r w:rsidR="0010507E" w:rsidRPr="0058538E">
          <w:rPr>
            <w:rStyle w:val="Hyperlink"/>
            <w:noProof/>
            <w:color w:val="auto"/>
            <w:sz w:val="24"/>
            <w:szCs w:val="24"/>
            <w:rtl/>
          </w:rPr>
          <w:t xml:space="preserve"> </w:t>
        </w:r>
        <w:r w:rsidR="0010507E" w:rsidRPr="0058538E">
          <w:rPr>
            <w:rStyle w:val="Hyperlink"/>
            <w:rFonts w:ascii="Times New Roman" w:hAnsi="Times New Roman" w:hint="eastAsia"/>
            <w:noProof/>
            <w:color w:val="auto"/>
            <w:sz w:val="24"/>
            <w:szCs w:val="24"/>
            <w:rtl/>
          </w:rPr>
          <w:t>آموزش</w:t>
        </w:r>
        <w:r w:rsidR="0010507E" w:rsidRPr="0058538E">
          <w:rPr>
            <w:rStyle w:val="Hyperlink"/>
            <w:rFonts w:ascii="Times New Roman" w:hAnsi="Times New Roman" w:hint="cs"/>
            <w:noProof/>
            <w:color w:val="auto"/>
            <w:sz w:val="24"/>
            <w:szCs w:val="24"/>
            <w:rtl/>
          </w:rPr>
          <w:t xml:space="preserve">   </w:t>
        </w:r>
      </w:hyperlink>
    </w:p>
    <w:p w:rsidR="0010507E" w:rsidRPr="0058538E" w:rsidRDefault="00F81A70" w:rsidP="00FA5B03">
      <w:pPr>
        <w:pStyle w:val="TOC2"/>
        <w:rPr>
          <w:rFonts w:eastAsiaTheme="minorEastAsia" w:cstheme="minorBidi"/>
        </w:rPr>
      </w:pPr>
      <w:hyperlink w:anchor="_Toc412827436" w:history="1">
        <w:r w:rsidR="0010507E" w:rsidRPr="0058538E">
          <w:rPr>
            <w:rStyle w:val="Hyperlink"/>
            <w:color w:val="auto"/>
            <w:rtl/>
          </w:rPr>
          <w:t>10.1</w:t>
        </w:r>
        <w:r w:rsidR="0010507E" w:rsidRPr="0058538E">
          <w:rPr>
            <w:rStyle w:val="Hyperlink"/>
            <w:rFonts w:hint="cs"/>
            <w:color w:val="auto"/>
            <w:rtl/>
          </w:rPr>
          <w:t xml:space="preserve"> </w:t>
        </w:r>
        <w:r w:rsidR="0010507E" w:rsidRPr="0058538E">
          <w:rPr>
            <w:rStyle w:val="Hyperlink"/>
            <w:rFonts w:ascii="Times New Roman" w:hAnsi="Times New Roman" w:hint="eastAsia"/>
            <w:color w:val="auto"/>
            <w:rtl/>
          </w:rPr>
          <w:t>تع</w:t>
        </w:r>
        <w:r w:rsidR="0010507E" w:rsidRPr="0058538E">
          <w:rPr>
            <w:rStyle w:val="Hyperlink"/>
            <w:rFonts w:ascii="Times New Roman" w:hAnsi="Times New Roman" w:hint="cs"/>
            <w:color w:val="auto"/>
            <w:rtl/>
          </w:rPr>
          <w:t>یی</w:t>
        </w:r>
        <w:r w:rsidR="0010507E" w:rsidRPr="0058538E">
          <w:rPr>
            <w:rStyle w:val="Hyperlink"/>
            <w:rFonts w:ascii="Times New Roman" w:hAnsi="Times New Roman" w:hint="eastAsia"/>
            <w:color w:val="auto"/>
            <w:rtl/>
          </w:rPr>
          <w:t>ن</w:t>
        </w:r>
        <w:r w:rsidR="0010507E" w:rsidRPr="0058538E">
          <w:rPr>
            <w:rStyle w:val="Hyperlink"/>
            <w:color w:val="auto"/>
            <w:rtl/>
          </w:rPr>
          <w:t xml:space="preserve"> </w:t>
        </w:r>
        <w:r w:rsidR="0010507E" w:rsidRPr="0058538E">
          <w:rPr>
            <w:rStyle w:val="Hyperlink"/>
            <w:rFonts w:ascii="Times New Roman" w:hAnsi="Times New Roman" w:hint="eastAsia"/>
            <w:color w:val="auto"/>
            <w:rtl/>
          </w:rPr>
          <w:t>متخصص</w:t>
        </w:r>
        <w:r w:rsidR="0010507E" w:rsidRPr="0058538E">
          <w:rPr>
            <w:rStyle w:val="Hyperlink"/>
            <w:rFonts w:ascii="Times New Roman" w:hAnsi="Times New Roman" w:hint="cs"/>
            <w:color w:val="auto"/>
            <w:rtl/>
          </w:rPr>
          <w:t>ی</w:t>
        </w:r>
        <w:r w:rsidR="0010507E" w:rsidRPr="0058538E">
          <w:rPr>
            <w:rStyle w:val="Hyperlink"/>
            <w:rFonts w:ascii="Times New Roman" w:hAnsi="Times New Roman" w:hint="eastAsia"/>
            <w:color w:val="auto"/>
            <w:rtl/>
          </w:rPr>
          <w:t>ن</w:t>
        </w:r>
        <w:r w:rsidR="0010507E" w:rsidRPr="0058538E">
          <w:rPr>
            <w:rStyle w:val="Hyperlink"/>
            <w:color w:val="auto"/>
            <w:rtl/>
          </w:rPr>
          <w:t xml:space="preserve"> </w:t>
        </w:r>
        <w:r w:rsidR="0010507E" w:rsidRPr="0058538E">
          <w:rPr>
            <w:rStyle w:val="Hyperlink"/>
            <w:rFonts w:ascii="Times New Roman" w:hAnsi="Times New Roman" w:hint="eastAsia"/>
            <w:color w:val="auto"/>
            <w:rtl/>
          </w:rPr>
          <w:t>حفاظت</w:t>
        </w:r>
        <w:r w:rsidR="0010507E" w:rsidRPr="0058538E">
          <w:rPr>
            <w:rStyle w:val="Hyperlink"/>
            <w:color w:val="auto"/>
            <w:rtl/>
          </w:rPr>
          <w:t xml:space="preserve"> </w:t>
        </w:r>
        <w:r w:rsidR="0010507E" w:rsidRPr="0058538E">
          <w:rPr>
            <w:rStyle w:val="Hyperlink"/>
            <w:rFonts w:ascii="Times New Roman" w:hAnsi="Times New Roman" w:hint="eastAsia"/>
            <w:color w:val="auto"/>
            <w:rtl/>
          </w:rPr>
          <w:t>اجتماع</w:t>
        </w:r>
        <w:r w:rsidR="0010507E" w:rsidRPr="0058538E">
          <w:rPr>
            <w:rStyle w:val="Hyperlink"/>
            <w:rFonts w:ascii="Times New Roman" w:hAnsi="Times New Roman" w:hint="cs"/>
            <w:color w:val="auto"/>
            <w:rtl/>
          </w:rPr>
          <w:t>ی</w:t>
        </w:r>
        <w:r w:rsidR="0010507E" w:rsidRPr="0058538E">
          <w:rPr>
            <w:rStyle w:val="Hyperlink"/>
            <w:color w:val="auto"/>
            <w:rtl/>
          </w:rPr>
          <w:t xml:space="preserve"> </w:t>
        </w:r>
        <w:r w:rsidR="0010507E" w:rsidRPr="0058538E">
          <w:rPr>
            <w:rStyle w:val="Hyperlink"/>
            <w:rFonts w:ascii="Times New Roman" w:hAnsi="Times New Roman" w:hint="eastAsia"/>
            <w:color w:val="auto"/>
            <w:rtl/>
          </w:rPr>
          <w:t>و</w:t>
        </w:r>
        <w:r w:rsidR="0010507E" w:rsidRPr="0058538E">
          <w:rPr>
            <w:rStyle w:val="Hyperlink"/>
            <w:color w:val="auto"/>
            <w:rtl/>
          </w:rPr>
          <w:t xml:space="preserve"> </w:t>
        </w:r>
        <w:r w:rsidR="0010507E" w:rsidRPr="0058538E">
          <w:rPr>
            <w:rStyle w:val="Hyperlink"/>
            <w:rFonts w:ascii="Times New Roman" w:hAnsi="Times New Roman" w:hint="eastAsia"/>
            <w:color w:val="auto"/>
            <w:rtl/>
          </w:rPr>
          <w:t>مح</w:t>
        </w:r>
        <w:r w:rsidR="0010507E" w:rsidRPr="0058538E">
          <w:rPr>
            <w:rStyle w:val="Hyperlink"/>
            <w:rFonts w:ascii="Times New Roman" w:hAnsi="Times New Roman" w:hint="cs"/>
            <w:color w:val="auto"/>
            <w:rtl/>
          </w:rPr>
          <w:t>ی</w:t>
        </w:r>
        <w:r w:rsidR="0010507E" w:rsidRPr="0058538E">
          <w:rPr>
            <w:rStyle w:val="Hyperlink"/>
            <w:rFonts w:ascii="Times New Roman" w:hAnsi="Times New Roman" w:hint="eastAsia"/>
            <w:color w:val="auto"/>
            <w:rtl/>
          </w:rPr>
          <w:t>ط</w:t>
        </w:r>
        <w:r w:rsidR="0010507E" w:rsidRPr="0058538E">
          <w:rPr>
            <w:rStyle w:val="Hyperlink"/>
            <w:color w:val="auto"/>
            <w:rtl/>
          </w:rPr>
          <w:t xml:space="preserve"> </w:t>
        </w:r>
        <w:r w:rsidR="0010507E" w:rsidRPr="0058538E">
          <w:rPr>
            <w:rStyle w:val="Hyperlink"/>
            <w:rFonts w:ascii="Times New Roman" w:hAnsi="Times New Roman" w:hint="eastAsia"/>
            <w:color w:val="auto"/>
            <w:rtl/>
          </w:rPr>
          <w:t>ز</w:t>
        </w:r>
        <w:r w:rsidR="0010507E" w:rsidRPr="0058538E">
          <w:rPr>
            <w:rStyle w:val="Hyperlink"/>
            <w:rFonts w:ascii="Times New Roman" w:hAnsi="Times New Roman" w:hint="cs"/>
            <w:color w:val="auto"/>
            <w:rtl/>
          </w:rPr>
          <w:t>ی</w:t>
        </w:r>
        <w:r w:rsidR="0010507E" w:rsidRPr="0058538E">
          <w:rPr>
            <w:rStyle w:val="Hyperlink"/>
            <w:rFonts w:ascii="Times New Roman" w:hAnsi="Times New Roman" w:hint="eastAsia"/>
            <w:color w:val="auto"/>
            <w:rtl/>
          </w:rPr>
          <w:t>ست</w:t>
        </w:r>
      </w:hyperlink>
    </w:p>
    <w:p w:rsidR="0010507E" w:rsidRPr="0058538E" w:rsidRDefault="00F81A70" w:rsidP="00FA5B03">
      <w:pPr>
        <w:pStyle w:val="TOC2"/>
        <w:rPr>
          <w:rFonts w:eastAsiaTheme="minorEastAsia" w:cstheme="minorBidi"/>
        </w:rPr>
      </w:pPr>
      <w:hyperlink w:anchor="_Toc412827437" w:history="1">
        <w:r w:rsidR="0010507E" w:rsidRPr="0058538E">
          <w:rPr>
            <w:rStyle w:val="Hyperlink"/>
            <w:color w:val="auto"/>
          </w:rPr>
          <w:t>10.2</w:t>
        </w:r>
        <w:r w:rsidR="0010507E" w:rsidRPr="0058538E">
          <w:rPr>
            <w:rFonts w:eastAsiaTheme="minorEastAsia" w:cstheme="minorBidi" w:hint="cs"/>
            <w:rtl/>
          </w:rPr>
          <w:t xml:space="preserve"> </w:t>
        </w:r>
        <w:r w:rsidR="00145C1F" w:rsidRPr="0058538E">
          <w:rPr>
            <w:rStyle w:val="Hyperlink"/>
            <w:rFonts w:ascii="Times New Roman" w:hAnsi="Times New Roman" w:hint="eastAsia"/>
            <w:color w:val="auto"/>
            <w:rtl/>
          </w:rPr>
          <w:t>آموز</w:t>
        </w:r>
        <w:r w:rsidR="00145C1F" w:rsidRPr="0058538E">
          <w:rPr>
            <w:rStyle w:val="Hyperlink"/>
            <w:rFonts w:ascii="Times New Roman" w:hAnsi="Times New Roman" w:hint="cs"/>
            <w:color w:val="auto"/>
            <w:rtl/>
          </w:rPr>
          <w:t>ش</w:t>
        </w:r>
      </w:hyperlink>
    </w:p>
    <w:p w:rsidR="0010507E" w:rsidRPr="0058538E" w:rsidRDefault="0010507E" w:rsidP="00BB78ED">
      <w:pPr>
        <w:pStyle w:val="TOC1"/>
        <w:tabs>
          <w:tab w:val="right" w:pos="9260"/>
        </w:tabs>
        <w:bidi/>
        <w:rPr>
          <w:rFonts w:eastAsiaTheme="minorEastAsia" w:cstheme="minorBidi"/>
          <w:b w:val="0"/>
          <w:bCs w:val="0"/>
          <w:caps w:val="0"/>
          <w:noProof/>
          <w:sz w:val="24"/>
          <w:szCs w:val="24"/>
          <w:u w:val="none"/>
        </w:rPr>
      </w:pPr>
      <w:r w:rsidRPr="0058538E">
        <w:rPr>
          <w:noProof/>
          <w:sz w:val="24"/>
          <w:szCs w:val="24"/>
        </w:rPr>
        <w:t>11</w:t>
      </w:r>
      <w:r w:rsidRPr="0058538E">
        <w:rPr>
          <w:noProof/>
          <w:sz w:val="24"/>
          <w:szCs w:val="24"/>
          <w:rtl/>
        </w:rPr>
        <w:t>.</w:t>
      </w:r>
      <w:r w:rsidRPr="0058538E">
        <w:rPr>
          <w:rFonts w:hint="cs"/>
          <w:noProof/>
          <w:sz w:val="24"/>
          <w:szCs w:val="24"/>
          <w:rtl/>
        </w:rPr>
        <w:t xml:space="preserve"> </w:t>
      </w:r>
      <w:r w:rsidRPr="0058538E">
        <w:rPr>
          <w:noProof/>
          <w:sz w:val="24"/>
          <w:szCs w:val="24"/>
          <w:rtl/>
        </w:rPr>
        <w:t xml:space="preserve"> </w:t>
      </w:r>
      <w:r w:rsidRPr="0058538E">
        <w:rPr>
          <w:rFonts w:ascii="Times New Roman" w:hAnsi="Times New Roman" w:hint="eastAsia"/>
          <w:noProof/>
          <w:sz w:val="24"/>
          <w:szCs w:val="24"/>
          <w:rtl/>
        </w:rPr>
        <w:t>بودجه</w:t>
      </w:r>
      <w:r w:rsidRPr="0058538E">
        <w:rPr>
          <w:noProof/>
          <w:sz w:val="24"/>
          <w:szCs w:val="24"/>
          <w:rtl/>
        </w:rPr>
        <w:t xml:space="preserve"> </w:t>
      </w:r>
      <w:r w:rsidRPr="0058538E">
        <w:rPr>
          <w:rFonts w:ascii="Times New Roman" w:hAnsi="Times New Roman" w:hint="eastAsia"/>
          <w:noProof/>
          <w:sz w:val="24"/>
          <w:szCs w:val="24"/>
          <w:rtl/>
        </w:rPr>
        <w:t>تطب</w:t>
      </w:r>
      <w:r w:rsidRPr="0058538E">
        <w:rPr>
          <w:rFonts w:ascii="Times New Roman" w:hAnsi="Times New Roman" w:hint="cs"/>
          <w:noProof/>
          <w:sz w:val="24"/>
          <w:szCs w:val="24"/>
          <w:rtl/>
        </w:rPr>
        <w:t>ی</w:t>
      </w:r>
      <w:r w:rsidRPr="0058538E">
        <w:rPr>
          <w:rFonts w:ascii="Times New Roman" w:hAnsi="Times New Roman" w:hint="eastAsia"/>
          <w:noProof/>
          <w:sz w:val="24"/>
          <w:szCs w:val="24"/>
          <w:rtl/>
        </w:rPr>
        <w:t>ق</w:t>
      </w:r>
      <w:r w:rsidRPr="0058538E">
        <w:rPr>
          <w:noProof/>
          <w:sz w:val="24"/>
          <w:szCs w:val="24"/>
        </w:rPr>
        <w:t xml:space="preserve"> </w:t>
      </w:r>
      <w:r w:rsidRPr="0058538E">
        <w:rPr>
          <w:rFonts w:ascii="Times New Roman" w:hAnsi="Times New Roman" w:hint="eastAsia"/>
          <w:noProof/>
          <w:sz w:val="24"/>
          <w:szCs w:val="24"/>
          <w:rtl/>
        </w:rPr>
        <w:t>چارچوب</w:t>
      </w:r>
      <w:r w:rsidRPr="0058538E">
        <w:rPr>
          <w:noProof/>
          <w:sz w:val="24"/>
          <w:szCs w:val="24"/>
          <w:rtl/>
        </w:rPr>
        <w:t xml:space="preserve"> </w:t>
      </w:r>
      <w:r w:rsidRPr="0058538E">
        <w:rPr>
          <w:rFonts w:ascii="Times New Roman" w:hAnsi="Times New Roman" w:hint="eastAsia"/>
          <w:noProof/>
          <w:sz w:val="24"/>
          <w:szCs w:val="24"/>
          <w:rtl/>
        </w:rPr>
        <w:t>مد</w:t>
      </w:r>
      <w:r w:rsidRPr="0058538E">
        <w:rPr>
          <w:rFonts w:ascii="Times New Roman" w:hAnsi="Times New Roman" w:hint="cs"/>
          <w:noProof/>
          <w:sz w:val="24"/>
          <w:szCs w:val="24"/>
          <w:rtl/>
        </w:rPr>
        <w:t>ی</w:t>
      </w:r>
      <w:r w:rsidRPr="0058538E">
        <w:rPr>
          <w:rFonts w:ascii="Times New Roman" w:hAnsi="Times New Roman" w:hint="eastAsia"/>
          <w:noProof/>
          <w:sz w:val="24"/>
          <w:szCs w:val="24"/>
          <w:rtl/>
        </w:rPr>
        <w:t>ر</w:t>
      </w:r>
      <w:r w:rsidRPr="0058538E">
        <w:rPr>
          <w:rFonts w:ascii="Times New Roman" w:hAnsi="Times New Roman" w:hint="cs"/>
          <w:noProof/>
          <w:sz w:val="24"/>
          <w:szCs w:val="24"/>
          <w:rtl/>
        </w:rPr>
        <w:t>ی</w:t>
      </w:r>
      <w:r w:rsidRPr="0058538E">
        <w:rPr>
          <w:rFonts w:ascii="Times New Roman" w:hAnsi="Times New Roman" w:hint="eastAsia"/>
          <w:noProof/>
          <w:sz w:val="24"/>
          <w:szCs w:val="24"/>
          <w:rtl/>
        </w:rPr>
        <w:t>ت</w:t>
      </w:r>
      <w:r w:rsidRPr="0058538E">
        <w:rPr>
          <w:noProof/>
          <w:sz w:val="24"/>
          <w:szCs w:val="24"/>
          <w:rtl/>
        </w:rPr>
        <w:t xml:space="preserve"> </w:t>
      </w:r>
      <w:r w:rsidRPr="0058538E">
        <w:rPr>
          <w:rFonts w:ascii="Times New Roman" w:hAnsi="Times New Roman" w:hint="eastAsia"/>
          <w:noProof/>
          <w:sz w:val="24"/>
          <w:szCs w:val="24"/>
          <w:rtl/>
        </w:rPr>
        <w:t>اجتماع</w:t>
      </w:r>
      <w:r w:rsidRPr="0058538E">
        <w:rPr>
          <w:rFonts w:ascii="Times New Roman" w:hAnsi="Times New Roman" w:hint="cs"/>
          <w:noProof/>
          <w:sz w:val="24"/>
          <w:szCs w:val="24"/>
          <w:rtl/>
        </w:rPr>
        <w:t>ی</w:t>
      </w:r>
      <w:r w:rsidRPr="0058538E">
        <w:rPr>
          <w:noProof/>
          <w:sz w:val="24"/>
          <w:szCs w:val="24"/>
          <w:rtl/>
        </w:rPr>
        <w:t xml:space="preserve"> </w:t>
      </w:r>
      <w:r w:rsidRPr="0058538E">
        <w:rPr>
          <w:rFonts w:ascii="Times New Roman" w:hAnsi="Times New Roman" w:hint="eastAsia"/>
          <w:noProof/>
          <w:sz w:val="24"/>
          <w:szCs w:val="24"/>
          <w:rtl/>
        </w:rPr>
        <w:t>و</w:t>
      </w:r>
      <w:r w:rsidRPr="0058538E">
        <w:rPr>
          <w:noProof/>
          <w:sz w:val="24"/>
          <w:szCs w:val="24"/>
          <w:rtl/>
        </w:rPr>
        <w:t xml:space="preserve"> </w:t>
      </w:r>
      <w:r w:rsidRPr="0058538E">
        <w:rPr>
          <w:rFonts w:ascii="Times New Roman" w:hAnsi="Times New Roman" w:hint="eastAsia"/>
          <w:noProof/>
          <w:sz w:val="24"/>
          <w:szCs w:val="24"/>
          <w:rtl/>
        </w:rPr>
        <w:t>مح</w:t>
      </w:r>
      <w:r w:rsidRPr="0058538E">
        <w:rPr>
          <w:rFonts w:ascii="Times New Roman" w:hAnsi="Times New Roman" w:hint="cs"/>
          <w:noProof/>
          <w:sz w:val="24"/>
          <w:szCs w:val="24"/>
          <w:rtl/>
        </w:rPr>
        <w:t>ی</w:t>
      </w:r>
      <w:r w:rsidRPr="0058538E">
        <w:rPr>
          <w:rFonts w:ascii="Times New Roman" w:hAnsi="Times New Roman" w:hint="eastAsia"/>
          <w:noProof/>
          <w:sz w:val="24"/>
          <w:szCs w:val="24"/>
          <w:rtl/>
        </w:rPr>
        <w:t>ط</w:t>
      </w:r>
      <w:r w:rsidRPr="0058538E">
        <w:rPr>
          <w:noProof/>
          <w:sz w:val="24"/>
          <w:szCs w:val="24"/>
          <w:rtl/>
        </w:rPr>
        <w:t xml:space="preserve"> </w:t>
      </w:r>
      <w:r w:rsidRPr="0058538E">
        <w:rPr>
          <w:rFonts w:ascii="Times New Roman" w:hAnsi="Times New Roman" w:hint="eastAsia"/>
          <w:noProof/>
          <w:sz w:val="24"/>
          <w:szCs w:val="24"/>
          <w:rtl/>
        </w:rPr>
        <w:t>ز</w:t>
      </w:r>
      <w:r w:rsidRPr="0058538E">
        <w:rPr>
          <w:rFonts w:ascii="Times New Roman" w:hAnsi="Times New Roman" w:hint="cs"/>
          <w:noProof/>
          <w:sz w:val="24"/>
          <w:szCs w:val="24"/>
          <w:rtl/>
        </w:rPr>
        <w:t>ی</w:t>
      </w:r>
      <w:r w:rsidRPr="0058538E">
        <w:rPr>
          <w:rFonts w:ascii="Times New Roman" w:hAnsi="Times New Roman" w:hint="eastAsia"/>
          <w:noProof/>
          <w:sz w:val="24"/>
          <w:szCs w:val="24"/>
          <w:rtl/>
        </w:rPr>
        <w:t>ست</w:t>
      </w:r>
    </w:p>
    <w:p w:rsidR="0010507E" w:rsidRPr="0058538E" w:rsidRDefault="0010507E" w:rsidP="00BB78ED">
      <w:pPr>
        <w:pStyle w:val="TOC1"/>
        <w:tabs>
          <w:tab w:val="right" w:pos="9260"/>
        </w:tabs>
        <w:bidi/>
        <w:rPr>
          <w:rFonts w:eastAsiaTheme="minorEastAsia" w:cstheme="minorBidi"/>
          <w:b w:val="0"/>
          <w:bCs w:val="0"/>
          <w:caps w:val="0"/>
          <w:noProof/>
          <w:sz w:val="24"/>
          <w:szCs w:val="24"/>
          <w:u w:val="none"/>
        </w:rPr>
      </w:pPr>
      <w:r w:rsidRPr="0058538E">
        <w:rPr>
          <w:rFonts w:ascii="Times New Roman" w:hAnsi="Times New Roman" w:hint="eastAsia"/>
          <w:noProof/>
          <w:sz w:val="24"/>
          <w:szCs w:val="24"/>
          <w:rtl/>
        </w:rPr>
        <w:t>ضم</w:t>
      </w:r>
      <w:r w:rsidRPr="0058538E">
        <w:rPr>
          <w:rFonts w:ascii="Times New Roman" w:hAnsi="Times New Roman" w:hint="cs"/>
          <w:noProof/>
          <w:sz w:val="24"/>
          <w:szCs w:val="24"/>
          <w:rtl/>
        </w:rPr>
        <w:t>ی</w:t>
      </w:r>
      <w:r w:rsidRPr="0058538E">
        <w:rPr>
          <w:rFonts w:ascii="Times New Roman" w:hAnsi="Times New Roman" w:hint="eastAsia"/>
          <w:noProof/>
          <w:sz w:val="24"/>
          <w:szCs w:val="24"/>
          <w:rtl/>
        </w:rPr>
        <w:t>مه</w:t>
      </w:r>
      <w:r w:rsidRPr="0058538E">
        <w:rPr>
          <w:noProof/>
          <w:sz w:val="24"/>
          <w:szCs w:val="24"/>
          <w:rtl/>
        </w:rPr>
        <w:t xml:space="preserve"> 1: </w:t>
      </w:r>
      <w:r w:rsidRPr="0058538E">
        <w:rPr>
          <w:rFonts w:ascii="Times New Roman" w:hAnsi="Times New Roman" w:hint="eastAsia"/>
          <w:noProof/>
          <w:sz w:val="24"/>
          <w:szCs w:val="24"/>
          <w:rtl/>
        </w:rPr>
        <w:t>چارچوب</w:t>
      </w:r>
      <w:r w:rsidRPr="0058538E">
        <w:rPr>
          <w:noProof/>
          <w:sz w:val="24"/>
          <w:szCs w:val="24"/>
          <w:rtl/>
        </w:rPr>
        <w:t xml:space="preserve"> </w:t>
      </w:r>
      <w:r w:rsidRPr="0058538E">
        <w:rPr>
          <w:rFonts w:ascii="Times New Roman" w:hAnsi="Times New Roman" w:hint="eastAsia"/>
          <w:noProof/>
          <w:sz w:val="24"/>
          <w:szCs w:val="24"/>
          <w:rtl/>
        </w:rPr>
        <w:t>سکتور</w:t>
      </w:r>
      <w:r w:rsidRPr="0058538E">
        <w:rPr>
          <w:rFonts w:ascii="Times New Roman" w:hAnsi="Times New Roman" w:hint="cs"/>
          <w:noProof/>
          <w:sz w:val="24"/>
          <w:szCs w:val="24"/>
          <w:rtl/>
        </w:rPr>
        <w:t>ی</w:t>
      </w:r>
      <w:r w:rsidRPr="0058538E">
        <w:rPr>
          <w:noProof/>
          <w:sz w:val="24"/>
          <w:szCs w:val="24"/>
          <w:rtl/>
        </w:rPr>
        <w:t xml:space="preserve"> </w:t>
      </w:r>
      <w:r w:rsidRPr="0058538E">
        <w:rPr>
          <w:rFonts w:ascii="Times New Roman" w:hAnsi="Times New Roman" w:hint="eastAsia"/>
          <w:noProof/>
          <w:sz w:val="24"/>
          <w:szCs w:val="24"/>
          <w:rtl/>
        </w:rPr>
        <w:t>پال</w:t>
      </w:r>
      <w:r w:rsidRPr="0058538E">
        <w:rPr>
          <w:rFonts w:ascii="Times New Roman" w:hAnsi="Times New Roman" w:hint="cs"/>
          <w:noProof/>
          <w:sz w:val="24"/>
          <w:szCs w:val="24"/>
          <w:rtl/>
        </w:rPr>
        <w:t>ی</w:t>
      </w:r>
      <w:r w:rsidRPr="0058538E">
        <w:rPr>
          <w:rFonts w:ascii="Times New Roman" w:hAnsi="Times New Roman" w:hint="eastAsia"/>
          <w:noProof/>
          <w:sz w:val="24"/>
          <w:szCs w:val="24"/>
          <w:rtl/>
        </w:rPr>
        <w:t>س</w:t>
      </w:r>
      <w:r w:rsidRPr="0058538E">
        <w:rPr>
          <w:rFonts w:ascii="Times New Roman" w:hAnsi="Times New Roman" w:hint="cs"/>
          <w:noProof/>
          <w:sz w:val="24"/>
          <w:szCs w:val="24"/>
          <w:rtl/>
        </w:rPr>
        <w:t>ی</w:t>
      </w:r>
      <w:r w:rsidRPr="0058538E">
        <w:rPr>
          <w:noProof/>
          <w:sz w:val="24"/>
          <w:szCs w:val="24"/>
          <w:rtl/>
        </w:rPr>
        <w:t xml:space="preserve"> </w:t>
      </w:r>
      <w:r w:rsidRPr="0058538E">
        <w:rPr>
          <w:rFonts w:ascii="Times New Roman" w:hAnsi="Times New Roman" w:hint="eastAsia"/>
          <w:noProof/>
          <w:sz w:val="24"/>
          <w:szCs w:val="24"/>
          <w:rtl/>
        </w:rPr>
        <w:t>اسکان</w:t>
      </w:r>
      <w:r w:rsidRPr="0058538E">
        <w:rPr>
          <w:noProof/>
          <w:sz w:val="24"/>
          <w:szCs w:val="24"/>
          <w:rtl/>
        </w:rPr>
        <w:t xml:space="preserve"> </w:t>
      </w:r>
      <w:r w:rsidRPr="0058538E">
        <w:rPr>
          <w:rFonts w:ascii="Times New Roman" w:hAnsi="Times New Roman" w:hint="eastAsia"/>
          <w:noProof/>
          <w:sz w:val="24"/>
          <w:szCs w:val="24"/>
          <w:rtl/>
        </w:rPr>
        <w:t>مجدد</w:t>
      </w:r>
      <w:r w:rsidRPr="0058538E">
        <w:rPr>
          <w:noProof/>
          <w:sz w:val="24"/>
          <w:szCs w:val="24"/>
          <w:rtl/>
        </w:rPr>
        <w:t xml:space="preserve"> (</w:t>
      </w:r>
      <w:r w:rsidRPr="0058538E">
        <w:rPr>
          <w:rFonts w:ascii="Times New Roman" w:hAnsi="Times New Roman" w:hint="eastAsia"/>
          <w:noProof/>
          <w:sz w:val="24"/>
          <w:szCs w:val="24"/>
          <w:rtl/>
        </w:rPr>
        <w:t>اسکان</w:t>
      </w:r>
      <w:r w:rsidRPr="0058538E">
        <w:rPr>
          <w:noProof/>
          <w:sz w:val="24"/>
          <w:szCs w:val="24"/>
          <w:rtl/>
        </w:rPr>
        <w:t xml:space="preserve">  </w:t>
      </w:r>
      <w:r w:rsidRPr="0058538E">
        <w:rPr>
          <w:rFonts w:ascii="Times New Roman" w:hAnsi="Times New Roman" w:hint="eastAsia"/>
          <w:noProof/>
          <w:sz w:val="24"/>
          <w:szCs w:val="24"/>
          <w:rtl/>
        </w:rPr>
        <w:t>مجدد</w:t>
      </w:r>
      <w:r w:rsidRPr="0058538E">
        <w:rPr>
          <w:noProof/>
          <w:sz w:val="24"/>
          <w:szCs w:val="24"/>
          <w:rtl/>
        </w:rPr>
        <w:t xml:space="preserve">) </w:t>
      </w:r>
      <w:r w:rsidRPr="0058538E">
        <w:rPr>
          <w:rFonts w:ascii="Times New Roman" w:hAnsi="Times New Roman" w:hint="eastAsia"/>
          <w:noProof/>
          <w:sz w:val="24"/>
          <w:szCs w:val="24"/>
          <w:rtl/>
        </w:rPr>
        <w:t>برا</w:t>
      </w:r>
      <w:r w:rsidRPr="0058538E">
        <w:rPr>
          <w:rFonts w:ascii="Times New Roman" w:hAnsi="Times New Roman" w:hint="cs"/>
          <w:noProof/>
          <w:sz w:val="24"/>
          <w:szCs w:val="24"/>
          <w:rtl/>
        </w:rPr>
        <w:t>ی</w:t>
      </w:r>
      <w:r w:rsidRPr="0058538E">
        <w:rPr>
          <w:noProof/>
          <w:sz w:val="24"/>
          <w:szCs w:val="24"/>
          <w:rtl/>
        </w:rPr>
        <w:t xml:space="preserve"> </w:t>
      </w:r>
      <w:r w:rsidRPr="0058538E">
        <w:rPr>
          <w:rFonts w:ascii="Times New Roman" w:hAnsi="Times New Roman" w:hint="eastAsia"/>
          <w:noProof/>
          <w:sz w:val="24"/>
          <w:szCs w:val="24"/>
          <w:rtl/>
        </w:rPr>
        <w:t>دوم</w:t>
      </w:r>
      <w:r w:rsidRPr="0058538E">
        <w:rPr>
          <w:rFonts w:ascii="Times New Roman" w:hAnsi="Times New Roman" w:hint="cs"/>
          <w:noProof/>
          <w:sz w:val="24"/>
          <w:szCs w:val="24"/>
          <w:rtl/>
        </w:rPr>
        <w:t>ی</w:t>
      </w:r>
      <w:r w:rsidRPr="0058538E">
        <w:rPr>
          <w:rFonts w:ascii="Times New Roman" w:hAnsi="Times New Roman" w:hint="eastAsia"/>
          <w:noProof/>
          <w:sz w:val="24"/>
          <w:szCs w:val="24"/>
          <w:rtl/>
        </w:rPr>
        <w:t>ن</w:t>
      </w:r>
      <w:r w:rsidRPr="0058538E">
        <w:rPr>
          <w:noProof/>
          <w:sz w:val="24"/>
          <w:szCs w:val="24"/>
          <w:rtl/>
        </w:rPr>
        <w:t xml:space="preserve"> </w:t>
      </w:r>
      <w:r w:rsidRPr="0058538E">
        <w:rPr>
          <w:rFonts w:ascii="Times New Roman" w:hAnsi="Times New Roman" w:hint="eastAsia"/>
          <w:noProof/>
          <w:sz w:val="24"/>
          <w:szCs w:val="24"/>
          <w:rtl/>
        </w:rPr>
        <w:t>پلان</w:t>
      </w:r>
      <w:r w:rsidRPr="0058538E">
        <w:rPr>
          <w:noProof/>
          <w:sz w:val="24"/>
          <w:szCs w:val="24"/>
          <w:rtl/>
        </w:rPr>
        <w:t xml:space="preserve"> </w:t>
      </w:r>
      <w:r w:rsidRPr="0058538E">
        <w:rPr>
          <w:rFonts w:ascii="Times New Roman" w:hAnsi="Times New Roman" w:hint="eastAsia"/>
          <w:noProof/>
          <w:sz w:val="24"/>
          <w:szCs w:val="24"/>
          <w:rtl/>
        </w:rPr>
        <w:t>استرات</w:t>
      </w:r>
      <w:r w:rsidRPr="0058538E">
        <w:rPr>
          <w:rFonts w:ascii="Times New Roman" w:hAnsi="Times New Roman" w:hint="cs"/>
          <w:noProof/>
          <w:sz w:val="24"/>
          <w:szCs w:val="24"/>
          <w:rtl/>
        </w:rPr>
        <w:t>ی</w:t>
      </w:r>
      <w:r w:rsidRPr="0058538E">
        <w:rPr>
          <w:rFonts w:ascii="Times New Roman" w:hAnsi="Times New Roman" w:hint="eastAsia"/>
          <w:noProof/>
          <w:sz w:val="24"/>
          <w:szCs w:val="24"/>
          <w:rtl/>
        </w:rPr>
        <w:t>ژ</w:t>
      </w:r>
      <w:r w:rsidRPr="0058538E">
        <w:rPr>
          <w:rFonts w:ascii="Times New Roman" w:hAnsi="Times New Roman" w:hint="cs"/>
          <w:noProof/>
          <w:sz w:val="24"/>
          <w:szCs w:val="24"/>
          <w:rtl/>
        </w:rPr>
        <w:t>ی</w:t>
      </w:r>
      <w:r w:rsidRPr="0058538E">
        <w:rPr>
          <w:noProof/>
          <w:sz w:val="24"/>
          <w:szCs w:val="24"/>
          <w:rtl/>
        </w:rPr>
        <w:t xml:space="preserve"> </w:t>
      </w:r>
      <w:r w:rsidRPr="0058538E">
        <w:rPr>
          <w:rFonts w:ascii="Times New Roman" w:hAnsi="Times New Roman" w:hint="eastAsia"/>
          <w:noProof/>
          <w:sz w:val="24"/>
          <w:szCs w:val="24"/>
          <w:rtl/>
        </w:rPr>
        <w:t>مل</w:t>
      </w:r>
      <w:r w:rsidRPr="0058538E">
        <w:rPr>
          <w:rFonts w:ascii="Times New Roman" w:hAnsi="Times New Roman" w:hint="cs"/>
          <w:noProof/>
          <w:sz w:val="24"/>
          <w:szCs w:val="24"/>
          <w:rtl/>
        </w:rPr>
        <w:t>ی</w:t>
      </w:r>
      <w:r w:rsidRPr="0058538E">
        <w:rPr>
          <w:noProof/>
          <w:sz w:val="24"/>
          <w:szCs w:val="24"/>
          <w:rtl/>
        </w:rPr>
        <w:t xml:space="preserve"> </w:t>
      </w:r>
      <w:r w:rsidRPr="0058538E">
        <w:rPr>
          <w:rFonts w:ascii="Times New Roman" w:hAnsi="Times New Roman" w:hint="eastAsia"/>
          <w:noProof/>
          <w:sz w:val="24"/>
          <w:szCs w:val="24"/>
          <w:rtl/>
        </w:rPr>
        <w:t>تحص</w:t>
      </w:r>
      <w:r w:rsidRPr="0058538E">
        <w:rPr>
          <w:rFonts w:ascii="Times New Roman" w:hAnsi="Times New Roman" w:hint="cs"/>
          <w:noProof/>
          <w:sz w:val="24"/>
          <w:szCs w:val="24"/>
          <w:rtl/>
        </w:rPr>
        <w:t>ی</w:t>
      </w:r>
      <w:r w:rsidRPr="0058538E">
        <w:rPr>
          <w:rFonts w:ascii="Times New Roman" w:hAnsi="Times New Roman" w:hint="eastAsia"/>
          <w:noProof/>
          <w:sz w:val="24"/>
          <w:szCs w:val="24"/>
          <w:rtl/>
        </w:rPr>
        <w:t>لات</w:t>
      </w:r>
      <w:r w:rsidRPr="0058538E">
        <w:rPr>
          <w:noProof/>
          <w:sz w:val="24"/>
          <w:szCs w:val="24"/>
          <w:rtl/>
        </w:rPr>
        <w:t xml:space="preserve"> </w:t>
      </w:r>
      <w:r w:rsidRPr="0058538E">
        <w:rPr>
          <w:rFonts w:ascii="Times New Roman" w:hAnsi="Times New Roman" w:hint="eastAsia"/>
          <w:noProof/>
          <w:sz w:val="24"/>
          <w:szCs w:val="24"/>
          <w:rtl/>
        </w:rPr>
        <w:t>عال</w:t>
      </w:r>
      <w:r w:rsidRPr="0058538E">
        <w:rPr>
          <w:rFonts w:ascii="Times New Roman" w:hAnsi="Times New Roman" w:hint="cs"/>
          <w:noProof/>
          <w:sz w:val="24"/>
          <w:szCs w:val="24"/>
          <w:rtl/>
        </w:rPr>
        <w:t>ی</w:t>
      </w:r>
      <w:r w:rsidRPr="0058538E">
        <w:rPr>
          <w:noProof/>
          <w:webHidden/>
          <w:sz w:val="24"/>
          <w:szCs w:val="24"/>
        </w:rPr>
        <w:tab/>
      </w:r>
    </w:p>
    <w:p w:rsidR="0010507E" w:rsidRPr="0058538E" w:rsidRDefault="0010507E" w:rsidP="00BB78ED">
      <w:pPr>
        <w:pStyle w:val="TOC1"/>
        <w:tabs>
          <w:tab w:val="right" w:pos="9260"/>
        </w:tabs>
        <w:bidi/>
        <w:rPr>
          <w:rFonts w:eastAsiaTheme="minorEastAsia" w:cstheme="minorBidi"/>
          <w:b w:val="0"/>
          <w:bCs w:val="0"/>
          <w:caps w:val="0"/>
          <w:noProof/>
          <w:sz w:val="24"/>
          <w:szCs w:val="24"/>
          <w:u w:val="none"/>
        </w:rPr>
      </w:pPr>
      <w:r w:rsidRPr="0058538E">
        <w:rPr>
          <w:rFonts w:ascii="Times New Roman" w:hAnsi="Times New Roman" w:hint="eastAsia"/>
          <w:noProof/>
          <w:sz w:val="24"/>
          <w:szCs w:val="24"/>
          <w:rtl/>
          <w:lang w:bidi="fa-IR"/>
        </w:rPr>
        <w:t>ضم</w:t>
      </w:r>
      <w:r w:rsidRPr="0058538E">
        <w:rPr>
          <w:rFonts w:ascii="Times New Roman" w:hAnsi="Times New Roman" w:hint="cs"/>
          <w:noProof/>
          <w:sz w:val="24"/>
          <w:szCs w:val="24"/>
          <w:rtl/>
          <w:lang w:bidi="fa-IR"/>
        </w:rPr>
        <w:t>ی</w:t>
      </w:r>
      <w:r w:rsidRPr="0058538E">
        <w:rPr>
          <w:rFonts w:ascii="Times New Roman" w:hAnsi="Times New Roman" w:hint="eastAsia"/>
          <w:noProof/>
          <w:sz w:val="24"/>
          <w:szCs w:val="24"/>
          <w:rtl/>
          <w:lang w:bidi="fa-IR"/>
        </w:rPr>
        <w:t>مه</w:t>
      </w:r>
      <w:r w:rsidRPr="0058538E">
        <w:rPr>
          <w:noProof/>
          <w:sz w:val="24"/>
          <w:szCs w:val="24"/>
          <w:rtl/>
          <w:lang w:bidi="fa-IR"/>
        </w:rPr>
        <w:t xml:space="preserve"> 2:  </w:t>
      </w:r>
      <w:r w:rsidRPr="0058538E">
        <w:rPr>
          <w:rFonts w:ascii="Times New Roman" w:hAnsi="Times New Roman" w:hint="eastAsia"/>
          <w:noProof/>
          <w:sz w:val="24"/>
          <w:szCs w:val="24"/>
          <w:rtl/>
          <w:lang w:bidi="fa-IR"/>
        </w:rPr>
        <w:t>مشوره</w:t>
      </w:r>
      <w:r w:rsidRPr="0058538E">
        <w:rPr>
          <w:noProof/>
          <w:sz w:val="24"/>
          <w:szCs w:val="24"/>
          <w:rtl/>
          <w:lang w:bidi="fa-IR"/>
        </w:rPr>
        <w:t xml:space="preserve"> </w:t>
      </w:r>
      <w:r w:rsidRPr="0058538E">
        <w:rPr>
          <w:rFonts w:ascii="Times New Roman" w:hAnsi="Times New Roman" w:hint="eastAsia"/>
          <w:noProof/>
          <w:sz w:val="24"/>
          <w:szCs w:val="24"/>
          <w:rtl/>
          <w:lang w:bidi="fa-IR"/>
        </w:rPr>
        <w:t>ه</w:t>
      </w:r>
      <w:r w:rsidRPr="0058538E">
        <w:rPr>
          <w:noProof/>
          <w:sz w:val="24"/>
          <w:szCs w:val="24"/>
          <w:rtl/>
          <w:lang w:bidi="fa-IR"/>
        </w:rPr>
        <w:t xml:space="preserve"> </w:t>
      </w:r>
      <w:r w:rsidRPr="0058538E">
        <w:rPr>
          <w:rFonts w:ascii="Times New Roman" w:hAnsi="Times New Roman" w:hint="eastAsia"/>
          <w:noProof/>
          <w:sz w:val="24"/>
          <w:szCs w:val="24"/>
          <w:rtl/>
          <w:lang w:bidi="fa-IR"/>
        </w:rPr>
        <w:t>با</w:t>
      </w:r>
      <w:r w:rsidRPr="0058538E">
        <w:rPr>
          <w:noProof/>
          <w:sz w:val="24"/>
          <w:szCs w:val="24"/>
          <w:rtl/>
          <w:lang w:bidi="fa-IR"/>
        </w:rPr>
        <w:t xml:space="preserve"> </w:t>
      </w:r>
      <w:r w:rsidRPr="0058538E">
        <w:rPr>
          <w:rFonts w:ascii="Times New Roman" w:hAnsi="Times New Roman" w:hint="eastAsia"/>
          <w:noProof/>
          <w:sz w:val="24"/>
          <w:szCs w:val="24"/>
          <w:rtl/>
          <w:lang w:bidi="fa-IR"/>
        </w:rPr>
        <w:t>مراجع</w:t>
      </w:r>
      <w:r w:rsidRPr="0058538E">
        <w:rPr>
          <w:noProof/>
          <w:sz w:val="24"/>
          <w:szCs w:val="24"/>
          <w:rtl/>
          <w:lang w:bidi="fa-IR"/>
        </w:rPr>
        <w:t xml:space="preserve"> </w:t>
      </w:r>
      <w:r w:rsidRPr="0058538E">
        <w:rPr>
          <w:rFonts w:ascii="Times New Roman" w:hAnsi="Times New Roman" w:hint="eastAsia"/>
          <w:noProof/>
          <w:sz w:val="24"/>
          <w:szCs w:val="24"/>
          <w:rtl/>
          <w:lang w:bidi="fa-IR"/>
        </w:rPr>
        <w:t>ز</w:t>
      </w:r>
      <w:r w:rsidRPr="0058538E">
        <w:rPr>
          <w:rFonts w:ascii="Times New Roman" w:hAnsi="Times New Roman" w:hint="cs"/>
          <w:noProof/>
          <w:sz w:val="24"/>
          <w:szCs w:val="24"/>
          <w:rtl/>
          <w:lang w:bidi="fa-IR"/>
        </w:rPr>
        <w:t>ی</w:t>
      </w:r>
      <w:r w:rsidRPr="0058538E">
        <w:rPr>
          <w:rFonts w:ascii="Times New Roman" w:hAnsi="Times New Roman" w:hint="eastAsia"/>
          <w:noProof/>
          <w:sz w:val="24"/>
          <w:szCs w:val="24"/>
          <w:rtl/>
          <w:lang w:bidi="fa-IR"/>
        </w:rPr>
        <w:t>ربط</w:t>
      </w:r>
      <w:r w:rsidRPr="0058538E">
        <w:rPr>
          <w:noProof/>
          <w:sz w:val="24"/>
          <w:szCs w:val="24"/>
          <w:rtl/>
          <w:lang w:bidi="fa-IR"/>
        </w:rPr>
        <w:t xml:space="preserve"> </w:t>
      </w:r>
      <w:r w:rsidRPr="0058538E">
        <w:rPr>
          <w:rFonts w:ascii="Times New Roman" w:hAnsi="Times New Roman" w:hint="eastAsia"/>
          <w:noProof/>
          <w:sz w:val="24"/>
          <w:szCs w:val="24"/>
          <w:rtl/>
          <w:lang w:bidi="fa-IR"/>
        </w:rPr>
        <w:t>در</w:t>
      </w:r>
      <w:r w:rsidRPr="0058538E">
        <w:rPr>
          <w:noProof/>
          <w:sz w:val="24"/>
          <w:szCs w:val="24"/>
          <w:rtl/>
          <w:lang w:bidi="fa-IR"/>
        </w:rPr>
        <w:t xml:space="preserve"> </w:t>
      </w:r>
      <w:r w:rsidRPr="0058538E">
        <w:rPr>
          <w:rFonts w:ascii="Times New Roman" w:hAnsi="Times New Roman" w:hint="eastAsia"/>
          <w:noProof/>
          <w:sz w:val="24"/>
          <w:szCs w:val="24"/>
          <w:rtl/>
          <w:lang w:bidi="fa-IR"/>
        </w:rPr>
        <w:t>کابل</w:t>
      </w:r>
      <w:r w:rsidRPr="0058538E">
        <w:rPr>
          <w:noProof/>
          <w:sz w:val="24"/>
          <w:szCs w:val="24"/>
          <w:rtl/>
          <w:lang w:bidi="fa-IR"/>
        </w:rPr>
        <w:t xml:space="preserve"> (</w:t>
      </w:r>
      <w:r w:rsidRPr="0058538E">
        <w:rPr>
          <w:rFonts w:ascii="Times New Roman" w:hAnsi="Times New Roman" w:hint="eastAsia"/>
          <w:noProof/>
          <w:sz w:val="24"/>
          <w:szCs w:val="24"/>
          <w:rtl/>
          <w:lang w:bidi="fa-IR"/>
        </w:rPr>
        <w:t>اگست</w:t>
      </w:r>
      <w:r w:rsidRPr="0058538E">
        <w:rPr>
          <w:noProof/>
          <w:sz w:val="24"/>
          <w:szCs w:val="24"/>
          <w:rtl/>
          <w:lang w:bidi="fa-IR"/>
        </w:rPr>
        <w:t xml:space="preserve"> </w:t>
      </w:r>
      <w:r w:rsidRPr="0058538E">
        <w:rPr>
          <w:rFonts w:ascii="Times New Roman" w:hAnsi="Times New Roman" w:hint="eastAsia"/>
          <w:noProof/>
          <w:sz w:val="24"/>
          <w:szCs w:val="24"/>
          <w:rtl/>
          <w:lang w:bidi="fa-IR"/>
        </w:rPr>
        <w:t>ال</w:t>
      </w:r>
      <w:r w:rsidRPr="0058538E">
        <w:rPr>
          <w:rFonts w:ascii="Times New Roman" w:hAnsi="Times New Roman" w:hint="cs"/>
          <w:noProof/>
          <w:sz w:val="24"/>
          <w:szCs w:val="24"/>
          <w:rtl/>
          <w:lang w:bidi="fa-IR"/>
        </w:rPr>
        <w:t>ی</w:t>
      </w:r>
      <w:r w:rsidRPr="0058538E">
        <w:rPr>
          <w:noProof/>
          <w:sz w:val="24"/>
          <w:szCs w:val="24"/>
          <w:rtl/>
          <w:lang w:bidi="fa-IR"/>
        </w:rPr>
        <w:t xml:space="preserve"> </w:t>
      </w:r>
      <w:r w:rsidRPr="0058538E">
        <w:rPr>
          <w:rFonts w:ascii="Times New Roman" w:hAnsi="Times New Roman" w:hint="eastAsia"/>
          <w:noProof/>
          <w:sz w:val="24"/>
          <w:szCs w:val="24"/>
          <w:rtl/>
          <w:lang w:bidi="fa-IR"/>
        </w:rPr>
        <w:t>اکتوبر،</w:t>
      </w:r>
      <w:r w:rsidRPr="0058538E">
        <w:rPr>
          <w:noProof/>
          <w:sz w:val="24"/>
          <w:szCs w:val="24"/>
          <w:rtl/>
          <w:lang w:bidi="fa-IR"/>
        </w:rPr>
        <w:t>2014)</w:t>
      </w:r>
      <w:r w:rsidRPr="0058538E">
        <w:rPr>
          <w:noProof/>
          <w:webHidden/>
          <w:sz w:val="24"/>
          <w:szCs w:val="24"/>
        </w:rPr>
        <w:tab/>
      </w:r>
    </w:p>
    <w:p w:rsidR="0010507E" w:rsidRPr="0058538E" w:rsidRDefault="00F81A70" w:rsidP="00BB78ED">
      <w:pPr>
        <w:pStyle w:val="TOC1"/>
        <w:tabs>
          <w:tab w:val="right" w:pos="9260"/>
        </w:tabs>
        <w:bidi/>
        <w:rPr>
          <w:rFonts w:eastAsiaTheme="minorEastAsia" w:cstheme="minorBidi"/>
          <w:b w:val="0"/>
          <w:bCs w:val="0"/>
          <w:caps w:val="0"/>
          <w:noProof/>
          <w:sz w:val="24"/>
          <w:szCs w:val="24"/>
          <w:u w:val="none"/>
        </w:rPr>
      </w:pPr>
      <w:hyperlink w:anchor="_Toc412827441" w:history="1">
        <w:r w:rsidR="0010507E" w:rsidRPr="0058538E">
          <w:rPr>
            <w:rStyle w:val="Hyperlink"/>
            <w:rFonts w:ascii="Times New Roman" w:hAnsi="Times New Roman" w:hint="eastAsia"/>
            <w:noProof/>
            <w:color w:val="auto"/>
            <w:sz w:val="24"/>
            <w:szCs w:val="24"/>
            <w:rtl/>
          </w:rPr>
          <w:t>ضم</w:t>
        </w:r>
        <w:r w:rsidR="0010507E" w:rsidRPr="0058538E">
          <w:rPr>
            <w:rStyle w:val="Hyperlink"/>
            <w:rFonts w:ascii="Times New Roman" w:hAnsi="Times New Roman" w:hint="cs"/>
            <w:noProof/>
            <w:color w:val="auto"/>
            <w:sz w:val="24"/>
            <w:szCs w:val="24"/>
            <w:rtl/>
          </w:rPr>
          <w:t>ی</w:t>
        </w:r>
        <w:r w:rsidR="0010507E" w:rsidRPr="0058538E">
          <w:rPr>
            <w:rStyle w:val="Hyperlink"/>
            <w:rFonts w:ascii="Times New Roman" w:hAnsi="Times New Roman" w:hint="eastAsia"/>
            <w:noProof/>
            <w:color w:val="auto"/>
            <w:sz w:val="24"/>
            <w:szCs w:val="24"/>
            <w:rtl/>
          </w:rPr>
          <w:t>مه</w:t>
        </w:r>
        <w:r w:rsidR="0010507E" w:rsidRPr="0058538E">
          <w:rPr>
            <w:rStyle w:val="Hyperlink"/>
            <w:noProof/>
            <w:color w:val="auto"/>
            <w:sz w:val="24"/>
            <w:szCs w:val="24"/>
            <w:rtl/>
          </w:rPr>
          <w:t xml:space="preserve"> 3: </w:t>
        </w:r>
        <w:r w:rsidR="0010507E" w:rsidRPr="0058538E">
          <w:rPr>
            <w:rStyle w:val="Hyperlink"/>
            <w:rFonts w:ascii="Times New Roman" w:hAnsi="Times New Roman" w:hint="eastAsia"/>
            <w:noProof/>
            <w:color w:val="auto"/>
            <w:sz w:val="24"/>
            <w:szCs w:val="24"/>
            <w:rtl/>
          </w:rPr>
          <w:t>رهنمود</w:t>
        </w:r>
        <w:r w:rsidR="0010507E" w:rsidRPr="0058538E">
          <w:rPr>
            <w:rStyle w:val="Hyperlink"/>
            <w:noProof/>
            <w:color w:val="auto"/>
            <w:sz w:val="24"/>
            <w:szCs w:val="24"/>
            <w:rtl/>
          </w:rPr>
          <w:t xml:space="preserve"> </w:t>
        </w:r>
        <w:r w:rsidR="0010507E" w:rsidRPr="0058538E">
          <w:rPr>
            <w:rStyle w:val="Hyperlink"/>
            <w:rFonts w:ascii="Times New Roman" w:hAnsi="Times New Roman" w:hint="eastAsia"/>
            <w:noProof/>
            <w:color w:val="auto"/>
            <w:sz w:val="24"/>
            <w:szCs w:val="24"/>
            <w:rtl/>
          </w:rPr>
          <w:t>ها</w:t>
        </w:r>
        <w:r w:rsidR="0010507E" w:rsidRPr="0058538E">
          <w:rPr>
            <w:rStyle w:val="Hyperlink"/>
            <w:rFonts w:ascii="Times New Roman" w:hAnsi="Times New Roman" w:hint="cs"/>
            <w:noProof/>
            <w:color w:val="auto"/>
            <w:sz w:val="24"/>
            <w:szCs w:val="24"/>
            <w:rtl/>
          </w:rPr>
          <w:t>ی</w:t>
        </w:r>
        <w:r w:rsidR="0010507E" w:rsidRPr="0058538E">
          <w:rPr>
            <w:rStyle w:val="Hyperlink"/>
            <w:noProof/>
            <w:color w:val="auto"/>
            <w:sz w:val="24"/>
            <w:szCs w:val="24"/>
            <w:rtl/>
          </w:rPr>
          <w:t xml:space="preserve"> </w:t>
        </w:r>
        <w:r w:rsidR="0010507E" w:rsidRPr="0058538E">
          <w:rPr>
            <w:rStyle w:val="Hyperlink"/>
            <w:rFonts w:ascii="Times New Roman" w:hAnsi="Times New Roman" w:hint="eastAsia"/>
            <w:noProof/>
            <w:color w:val="auto"/>
            <w:sz w:val="24"/>
            <w:szCs w:val="24"/>
            <w:rtl/>
          </w:rPr>
          <w:t>تخن</w:t>
        </w:r>
        <w:r w:rsidR="0010507E" w:rsidRPr="0058538E">
          <w:rPr>
            <w:rStyle w:val="Hyperlink"/>
            <w:rFonts w:ascii="Times New Roman" w:hAnsi="Times New Roman" w:hint="cs"/>
            <w:noProof/>
            <w:color w:val="auto"/>
            <w:sz w:val="24"/>
            <w:szCs w:val="24"/>
            <w:rtl/>
          </w:rPr>
          <w:t>ی</w:t>
        </w:r>
        <w:r w:rsidR="0010507E" w:rsidRPr="0058538E">
          <w:rPr>
            <w:rStyle w:val="Hyperlink"/>
            <w:rFonts w:ascii="Times New Roman" w:hAnsi="Times New Roman" w:hint="eastAsia"/>
            <w:noProof/>
            <w:color w:val="auto"/>
            <w:sz w:val="24"/>
            <w:szCs w:val="24"/>
            <w:rtl/>
          </w:rPr>
          <w:t>ک</w:t>
        </w:r>
        <w:r w:rsidR="0010507E" w:rsidRPr="0058538E">
          <w:rPr>
            <w:rStyle w:val="Hyperlink"/>
            <w:rFonts w:ascii="Times New Roman" w:hAnsi="Times New Roman" w:hint="cs"/>
            <w:noProof/>
            <w:color w:val="auto"/>
            <w:sz w:val="24"/>
            <w:szCs w:val="24"/>
            <w:rtl/>
          </w:rPr>
          <w:t>ی</w:t>
        </w:r>
      </w:hyperlink>
    </w:p>
    <w:p w:rsidR="0010507E" w:rsidRPr="0058538E" w:rsidRDefault="00F81A70" w:rsidP="00BB78ED">
      <w:pPr>
        <w:pStyle w:val="TOC1"/>
        <w:tabs>
          <w:tab w:val="right" w:pos="9260"/>
        </w:tabs>
        <w:bidi/>
        <w:rPr>
          <w:rFonts w:eastAsiaTheme="minorEastAsia" w:cstheme="minorBidi"/>
          <w:b w:val="0"/>
          <w:bCs w:val="0"/>
          <w:caps w:val="0"/>
          <w:noProof/>
          <w:sz w:val="24"/>
          <w:szCs w:val="24"/>
          <w:u w:val="none"/>
        </w:rPr>
      </w:pPr>
      <w:hyperlink w:anchor="_Toc412827442" w:history="1">
        <w:r w:rsidR="0010507E" w:rsidRPr="0058538E">
          <w:rPr>
            <w:rStyle w:val="Hyperlink"/>
            <w:rFonts w:ascii="Times New Roman" w:hAnsi="Times New Roman" w:hint="eastAsia"/>
            <w:noProof/>
            <w:color w:val="auto"/>
            <w:sz w:val="24"/>
            <w:szCs w:val="24"/>
            <w:rtl/>
            <w:lang w:bidi="fa-IR"/>
          </w:rPr>
          <w:t>ضم</w:t>
        </w:r>
        <w:r w:rsidR="0010507E" w:rsidRPr="0058538E">
          <w:rPr>
            <w:rStyle w:val="Hyperlink"/>
            <w:rFonts w:ascii="Times New Roman" w:hAnsi="Times New Roman" w:hint="cs"/>
            <w:noProof/>
            <w:color w:val="auto"/>
            <w:sz w:val="24"/>
            <w:szCs w:val="24"/>
            <w:rtl/>
            <w:lang w:bidi="fa-IR"/>
          </w:rPr>
          <w:t>ی</w:t>
        </w:r>
        <w:r w:rsidR="0010507E" w:rsidRPr="0058538E">
          <w:rPr>
            <w:rStyle w:val="Hyperlink"/>
            <w:rFonts w:ascii="Times New Roman" w:hAnsi="Times New Roman" w:hint="eastAsia"/>
            <w:noProof/>
            <w:color w:val="auto"/>
            <w:sz w:val="24"/>
            <w:szCs w:val="24"/>
            <w:rtl/>
            <w:lang w:bidi="fa-IR"/>
          </w:rPr>
          <w:t>مه</w:t>
        </w:r>
        <w:r w:rsidR="0010507E" w:rsidRPr="0058538E">
          <w:rPr>
            <w:rStyle w:val="Hyperlink"/>
            <w:noProof/>
            <w:color w:val="auto"/>
            <w:sz w:val="24"/>
            <w:szCs w:val="24"/>
            <w:rtl/>
            <w:lang w:bidi="fa-IR"/>
          </w:rPr>
          <w:t xml:space="preserve"> 4: </w:t>
        </w:r>
        <w:r w:rsidR="0010507E" w:rsidRPr="0058538E">
          <w:rPr>
            <w:rStyle w:val="Hyperlink"/>
            <w:rFonts w:ascii="Times New Roman" w:hAnsi="Times New Roman" w:hint="eastAsia"/>
            <w:noProof/>
            <w:color w:val="auto"/>
            <w:sz w:val="24"/>
            <w:szCs w:val="24"/>
            <w:rtl/>
            <w:lang w:bidi="fa-IR"/>
          </w:rPr>
          <w:t>فورم</w:t>
        </w:r>
        <w:r w:rsidR="0010507E" w:rsidRPr="0058538E">
          <w:rPr>
            <w:rStyle w:val="Hyperlink"/>
            <w:noProof/>
            <w:color w:val="auto"/>
            <w:sz w:val="24"/>
            <w:szCs w:val="24"/>
            <w:rtl/>
            <w:lang w:bidi="fa-IR"/>
          </w:rPr>
          <w:t xml:space="preserve"> </w:t>
        </w:r>
        <w:r w:rsidR="0010507E" w:rsidRPr="0058538E">
          <w:rPr>
            <w:rStyle w:val="Hyperlink"/>
            <w:rFonts w:ascii="Times New Roman" w:hAnsi="Times New Roman" w:hint="eastAsia"/>
            <w:noProof/>
            <w:color w:val="auto"/>
            <w:sz w:val="24"/>
            <w:szCs w:val="24"/>
            <w:rtl/>
            <w:lang w:bidi="fa-IR"/>
          </w:rPr>
          <w:t>سرو</w:t>
        </w:r>
        <w:r w:rsidR="0010507E" w:rsidRPr="0058538E">
          <w:rPr>
            <w:rStyle w:val="Hyperlink"/>
            <w:rFonts w:ascii="Times New Roman" w:hAnsi="Times New Roman" w:hint="cs"/>
            <w:noProof/>
            <w:color w:val="auto"/>
            <w:sz w:val="24"/>
            <w:szCs w:val="24"/>
            <w:rtl/>
            <w:lang w:bidi="fa-IR"/>
          </w:rPr>
          <w:t>ی</w:t>
        </w:r>
        <w:r w:rsidR="0010507E" w:rsidRPr="0058538E">
          <w:rPr>
            <w:rStyle w:val="Hyperlink"/>
            <w:noProof/>
            <w:color w:val="auto"/>
            <w:sz w:val="24"/>
            <w:szCs w:val="24"/>
            <w:rtl/>
            <w:lang w:bidi="fa-IR"/>
          </w:rPr>
          <w:t xml:space="preserve"> </w:t>
        </w:r>
        <w:r w:rsidR="0010507E" w:rsidRPr="0058538E">
          <w:rPr>
            <w:rStyle w:val="Hyperlink"/>
            <w:rFonts w:ascii="Times New Roman" w:hAnsi="Times New Roman" w:hint="eastAsia"/>
            <w:noProof/>
            <w:color w:val="auto"/>
            <w:sz w:val="24"/>
            <w:szCs w:val="24"/>
            <w:rtl/>
            <w:lang w:bidi="fa-IR"/>
          </w:rPr>
          <w:t>اجتماع</w:t>
        </w:r>
        <w:r w:rsidR="0010507E" w:rsidRPr="0058538E">
          <w:rPr>
            <w:rStyle w:val="Hyperlink"/>
            <w:rFonts w:ascii="Times New Roman" w:hAnsi="Times New Roman" w:hint="cs"/>
            <w:noProof/>
            <w:color w:val="auto"/>
            <w:sz w:val="24"/>
            <w:szCs w:val="24"/>
            <w:rtl/>
            <w:lang w:bidi="fa-IR"/>
          </w:rPr>
          <w:t>ی</w:t>
        </w:r>
        <w:r w:rsidR="0010507E" w:rsidRPr="0058538E">
          <w:rPr>
            <w:rStyle w:val="Hyperlink"/>
            <w:noProof/>
            <w:color w:val="auto"/>
            <w:sz w:val="24"/>
            <w:szCs w:val="24"/>
            <w:rtl/>
            <w:lang w:bidi="fa-IR"/>
          </w:rPr>
          <w:t xml:space="preserve"> </w:t>
        </w:r>
        <w:r w:rsidR="0010507E" w:rsidRPr="0058538E">
          <w:rPr>
            <w:rStyle w:val="Hyperlink"/>
            <w:rFonts w:ascii="Times New Roman" w:hAnsi="Times New Roman" w:hint="eastAsia"/>
            <w:noProof/>
            <w:color w:val="auto"/>
            <w:sz w:val="24"/>
            <w:szCs w:val="24"/>
            <w:rtl/>
            <w:lang w:bidi="fa-IR"/>
          </w:rPr>
          <w:t>و</w:t>
        </w:r>
        <w:r w:rsidR="0010507E" w:rsidRPr="0058538E">
          <w:rPr>
            <w:rStyle w:val="Hyperlink"/>
            <w:noProof/>
            <w:color w:val="auto"/>
            <w:sz w:val="24"/>
            <w:szCs w:val="24"/>
            <w:rtl/>
            <w:lang w:bidi="fa-IR"/>
          </w:rPr>
          <w:t xml:space="preserve"> </w:t>
        </w:r>
        <w:r w:rsidR="0010507E" w:rsidRPr="0058538E">
          <w:rPr>
            <w:rStyle w:val="Hyperlink"/>
            <w:rFonts w:ascii="Times New Roman" w:hAnsi="Times New Roman" w:hint="eastAsia"/>
            <w:noProof/>
            <w:color w:val="auto"/>
            <w:sz w:val="24"/>
            <w:szCs w:val="24"/>
            <w:rtl/>
            <w:lang w:bidi="fa-IR"/>
          </w:rPr>
          <w:t>مح</w:t>
        </w:r>
        <w:r w:rsidR="0010507E" w:rsidRPr="0058538E">
          <w:rPr>
            <w:rStyle w:val="Hyperlink"/>
            <w:rFonts w:ascii="Times New Roman" w:hAnsi="Times New Roman" w:hint="cs"/>
            <w:noProof/>
            <w:color w:val="auto"/>
            <w:sz w:val="24"/>
            <w:szCs w:val="24"/>
            <w:rtl/>
            <w:lang w:bidi="fa-IR"/>
          </w:rPr>
          <w:t>ی</w:t>
        </w:r>
        <w:r w:rsidR="0010507E" w:rsidRPr="0058538E">
          <w:rPr>
            <w:rStyle w:val="Hyperlink"/>
            <w:rFonts w:ascii="Times New Roman" w:hAnsi="Times New Roman" w:hint="eastAsia"/>
            <w:noProof/>
            <w:color w:val="auto"/>
            <w:sz w:val="24"/>
            <w:szCs w:val="24"/>
            <w:rtl/>
            <w:lang w:bidi="fa-IR"/>
          </w:rPr>
          <w:t>ط</w:t>
        </w:r>
        <w:r w:rsidR="0010507E" w:rsidRPr="0058538E">
          <w:rPr>
            <w:rStyle w:val="Hyperlink"/>
            <w:noProof/>
            <w:color w:val="auto"/>
            <w:sz w:val="24"/>
            <w:szCs w:val="24"/>
            <w:rtl/>
            <w:lang w:bidi="fa-IR"/>
          </w:rPr>
          <w:t xml:space="preserve"> </w:t>
        </w:r>
        <w:r w:rsidR="0010507E" w:rsidRPr="0058538E">
          <w:rPr>
            <w:rStyle w:val="Hyperlink"/>
            <w:rFonts w:ascii="Times New Roman" w:hAnsi="Times New Roman" w:hint="eastAsia"/>
            <w:noProof/>
            <w:color w:val="auto"/>
            <w:sz w:val="24"/>
            <w:szCs w:val="24"/>
            <w:rtl/>
            <w:lang w:bidi="fa-IR"/>
          </w:rPr>
          <w:t>ز</w:t>
        </w:r>
        <w:r w:rsidR="0010507E" w:rsidRPr="0058538E">
          <w:rPr>
            <w:rStyle w:val="Hyperlink"/>
            <w:rFonts w:ascii="Times New Roman" w:hAnsi="Times New Roman" w:hint="cs"/>
            <w:noProof/>
            <w:color w:val="auto"/>
            <w:sz w:val="24"/>
            <w:szCs w:val="24"/>
            <w:rtl/>
            <w:lang w:bidi="fa-IR"/>
          </w:rPr>
          <w:t>ی</w:t>
        </w:r>
        <w:r w:rsidR="0010507E" w:rsidRPr="0058538E">
          <w:rPr>
            <w:rStyle w:val="Hyperlink"/>
            <w:rFonts w:ascii="Times New Roman" w:hAnsi="Times New Roman" w:hint="eastAsia"/>
            <w:noProof/>
            <w:color w:val="auto"/>
            <w:sz w:val="24"/>
            <w:szCs w:val="24"/>
            <w:rtl/>
            <w:lang w:bidi="fa-IR"/>
          </w:rPr>
          <w:t>ست</w:t>
        </w:r>
        <w:r w:rsidR="0010507E" w:rsidRPr="0058538E">
          <w:rPr>
            <w:rStyle w:val="Hyperlink"/>
            <w:noProof/>
            <w:color w:val="auto"/>
            <w:sz w:val="24"/>
            <w:szCs w:val="24"/>
            <w:rtl/>
            <w:lang w:bidi="fa-IR"/>
          </w:rPr>
          <w:t xml:space="preserve"> </w:t>
        </w:r>
        <w:r w:rsidR="0010507E" w:rsidRPr="0058538E">
          <w:rPr>
            <w:rStyle w:val="Hyperlink"/>
            <w:rFonts w:ascii="Times New Roman" w:hAnsi="Times New Roman" w:hint="eastAsia"/>
            <w:noProof/>
            <w:color w:val="auto"/>
            <w:sz w:val="24"/>
            <w:szCs w:val="24"/>
            <w:rtl/>
            <w:lang w:bidi="fa-IR"/>
          </w:rPr>
          <w:t>دوم</w:t>
        </w:r>
        <w:r w:rsidR="0010507E" w:rsidRPr="0058538E">
          <w:rPr>
            <w:rStyle w:val="Hyperlink"/>
            <w:rFonts w:ascii="Times New Roman" w:hAnsi="Times New Roman" w:hint="cs"/>
            <w:noProof/>
            <w:color w:val="auto"/>
            <w:sz w:val="24"/>
            <w:szCs w:val="24"/>
            <w:rtl/>
            <w:lang w:bidi="fa-IR"/>
          </w:rPr>
          <w:t>ی</w:t>
        </w:r>
        <w:r w:rsidR="0010507E" w:rsidRPr="0058538E">
          <w:rPr>
            <w:rStyle w:val="Hyperlink"/>
            <w:rFonts w:ascii="Times New Roman" w:hAnsi="Times New Roman" w:hint="eastAsia"/>
            <w:noProof/>
            <w:color w:val="auto"/>
            <w:sz w:val="24"/>
            <w:szCs w:val="24"/>
            <w:rtl/>
            <w:lang w:bidi="fa-IR"/>
          </w:rPr>
          <w:t>ن</w:t>
        </w:r>
        <w:r w:rsidR="0010507E" w:rsidRPr="0058538E">
          <w:rPr>
            <w:rStyle w:val="Hyperlink"/>
            <w:noProof/>
            <w:color w:val="auto"/>
            <w:sz w:val="24"/>
            <w:szCs w:val="24"/>
            <w:rtl/>
            <w:lang w:bidi="fa-IR"/>
          </w:rPr>
          <w:t xml:space="preserve"> </w:t>
        </w:r>
        <w:r w:rsidR="0010507E" w:rsidRPr="0058538E">
          <w:rPr>
            <w:rStyle w:val="Hyperlink"/>
            <w:rFonts w:ascii="Times New Roman" w:hAnsi="Times New Roman" w:hint="eastAsia"/>
            <w:noProof/>
            <w:color w:val="auto"/>
            <w:sz w:val="24"/>
            <w:szCs w:val="24"/>
            <w:rtl/>
            <w:lang w:bidi="fa-IR"/>
          </w:rPr>
          <w:t>پلان</w:t>
        </w:r>
        <w:r w:rsidR="0010507E" w:rsidRPr="0058538E">
          <w:rPr>
            <w:rStyle w:val="Hyperlink"/>
            <w:noProof/>
            <w:color w:val="auto"/>
            <w:sz w:val="24"/>
            <w:szCs w:val="24"/>
            <w:rtl/>
            <w:lang w:bidi="fa-IR"/>
          </w:rPr>
          <w:t xml:space="preserve"> </w:t>
        </w:r>
        <w:r w:rsidR="00326F2F" w:rsidRPr="0058538E">
          <w:rPr>
            <w:rStyle w:val="Hyperlink"/>
            <w:rFonts w:ascii="Times New Roman" w:hAnsi="Times New Roman" w:hint="eastAsia"/>
            <w:noProof/>
            <w:color w:val="auto"/>
            <w:sz w:val="24"/>
            <w:szCs w:val="24"/>
            <w:rtl/>
            <w:lang w:bidi="fa-IR"/>
          </w:rPr>
          <w:t>استراتیژی</w:t>
        </w:r>
        <w:r w:rsidR="0010507E" w:rsidRPr="0058538E">
          <w:rPr>
            <w:rStyle w:val="Hyperlink"/>
            <w:noProof/>
            <w:color w:val="auto"/>
            <w:sz w:val="24"/>
            <w:szCs w:val="24"/>
            <w:rtl/>
            <w:lang w:bidi="fa-IR"/>
          </w:rPr>
          <w:t xml:space="preserve"> </w:t>
        </w:r>
        <w:r w:rsidR="0010507E" w:rsidRPr="0058538E">
          <w:rPr>
            <w:rStyle w:val="Hyperlink"/>
            <w:rFonts w:ascii="Times New Roman" w:hAnsi="Times New Roman" w:hint="eastAsia"/>
            <w:noProof/>
            <w:color w:val="auto"/>
            <w:sz w:val="24"/>
            <w:szCs w:val="24"/>
            <w:rtl/>
            <w:lang w:bidi="fa-IR"/>
          </w:rPr>
          <w:t>مل</w:t>
        </w:r>
        <w:r w:rsidR="0010507E" w:rsidRPr="0058538E">
          <w:rPr>
            <w:rStyle w:val="Hyperlink"/>
            <w:rFonts w:ascii="Times New Roman" w:hAnsi="Times New Roman" w:hint="cs"/>
            <w:noProof/>
            <w:color w:val="auto"/>
            <w:sz w:val="24"/>
            <w:szCs w:val="24"/>
            <w:rtl/>
            <w:lang w:bidi="fa-IR"/>
          </w:rPr>
          <w:t>ی</w:t>
        </w:r>
        <w:r w:rsidR="0010507E" w:rsidRPr="0058538E">
          <w:rPr>
            <w:rStyle w:val="Hyperlink"/>
            <w:noProof/>
            <w:color w:val="auto"/>
            <w:sz w:val="24"/>
            <w:szCs w:val="24"/>
            <w:rtl/>
            <w:lang w:bidi="fa-IR"/>
          </w:rPr>
          <w:t xml:space="preserve"> </w:t>
        </w:r>
        <w:r w:rsidR="0010507E" w:rsidRPr="0058538E">
          <w:rPr>
            <w:rStyle w:val="Hyperlink"/>
            <w:rFonts w:ascii="Times New Roman" w:hAnsi="Times New Roman" w:hint="eastAsia"/>
            <w:noProof/>
            <w:color w:val="auto"/>
            <w:sz w:val="24"/>
            <w:szCs w:val="24"/>
            <w:rtl/>
            <w:lang w:bidi="fa-IR"/>
          </w:rPr>
          <w:t>تحص</w:t>
        </w:r>
        <w:r w:rsidR="0010507E" w:rsidRPr="0058538E">
          <w:rPr>
            <w:rStyle w:val="Hyperlink"/>
            <w:rFonts w:ascii="Times New Roman" w:hAnsi="Times New Roman" w:hint="cs"/>
            <w:noProof/>
            <w:color w:val="auto"/>
            <w:sz w:val="24"/>
            <w:szCs w:val="24"/>
            <w:rtl/>
            <w:lang w:bidi="fa-IR"/>
          </w:rPr>
          <w:t>ی</w:t>
        </w:r>
        <w:r w:rsidR="0010507E" w:rsidRPr="0058538E">
          <w:rPr>
            <w:rStyle w:val="Hyperlink"/>
            <w:rFonts w:ascii="Times New Roman" w:hAnsi="Times New Roman" w:hint="eastAsia"/>
            <w:noProof/>
            <w:color w:val="auto"/>
            <w:sz w:val="24"/>
            <w:szCs w:val="24"/>
            <w:rtl/>
            <w:lang w:bidi="fa-IR"/>
          </w:rPr>
          <w:t>لات</w:t>
        </w:r>
        <w:r w:rsidR="0010507E" w:rsidRPr="0058538E">
          <w:rPr>
            <w:rStyle w:val="Hyperlink"/>
            <w:noProof/>
            <w:color w:val="auto"/>
            <w:sz w:val="24"/>
            <w:szCs w:val="24"/>
            <w:rtl/>
            <w:lang w:bidi="fa-IR"/>
          </w:rPr>
          <w:t xml:space="preserve"> </w:t>
        </w:r>
        <w:r w:rsidR="0010507E" w:rsidRPr="0058538E">
          <w:rPr>
            <w:rStyle w:val="Hyperlink"/>
            <w:rFonts w:ascii="Times New Roman" w:hAnsi="Times New Roman" w:hint="eastAsia"/>
            <w:noProof/>
            <w:color w:val="auto"/>
            <w:sz w:val="24"/>
            <w:szCs w:val="24"/>
            <w:rtl/>
            <w:lang w:bidi="fa-IR"/>
          </w:rPr>
          <w:t>عال</w:t>
        </w:r>
        <w:r w:rsidR="0010507E" w:rsidRPr="0058538E">
          <w:rPr>
            <w:rStyle w:val="Hyperlink"/>
            <w:rFonts w:ascii="Times New Roman" w:hAnsi="Times New Roman" w:hint="cs"/>
            <w:noProof/>
            <w:color w:val="auto"/>
            <w:sz w:val="24"/>
            <w:szCs w:val="24"/>
            <w:rtl/>
            <w:lang w:bidi="fa-IR"/>
          </w:rPr>
          <w:t>ی</w:t>
        </w:r>
      </w:hyperlink>
    </w:p>
    <w:p w:rsidR="0010507E" w:rsidRPr="0058538E" w:rsidRDefault="00F81A70" w:rsidP="00BB78ED">
      <w:pPr>
        <w:pStyle w:val="TOC1"/>
        <w:tabs>
          <w:tab w:val="right" w:pos="9260"/>
        </w:tabs>
        <w:bidi/>
        <w:rPr>
          <w:rStyle w:val="Hyperlink"/>
          <w:rFonts w:ascii="Times New Roman" w:hAnsi="Times New Roman"/>
          <w:noProof/>
          <w:color w:val="auto"/>
          <w:sz w:val="24"/>
          <w:szCs w:val="24"/>
        </w:rPr>
      </w:pPr>
      <w:hyperlink w:anchor="_Toc412827443" w:history="1">
        <w:r w:rsidR="0010507E" w:rsidRPr="0058538E">
          <w:rPr>
            <w:rStyle w:val="Hyperlink"/>
            <w:rFonts w:ascii="Times New Roman" w:hAnsi="Times New Roman" w:hint="eastAsia"/>
            <w:noProof/>
            <w:color w:val="auto"/>
            <w:sz w:val="24"/>
            <w:szCs w:val="24"/>
            <w:rtl/>
          </w:rPr>
          <w:t>ضم</w:t>
        </w:r>
        <w:r w:rsidR="0010507E" w:rsidRPr="0058538E">
          <w:rPr>
            <w:rStyle w:val="Hyperlink"/>
            <w:rFonts w:ascii="Times New Roman" w:hAnsi="Times New Roman" w:hint="cs"/>
            <w:noProof/>
            <w:color w:val="auto"/>
            <w:sz w:val="24"/>
            <w:szCs w:val="24"/>
            <w:rtl/>
          </w:rPr>
          <w:t>ی</w:t>
        </w:r>
        <w:r w:rsidR="0010507E" w:rsidRPr="0058538E">
          <w:rPr>
            <w:rStyle w:val="Hyperlink"/>
            <w:rFonts w:ascii="Times New Roman" w:hAnsi="Times New Roman" w:hint="eastAsia"/>
            <w:noProof/>
            <w:color w:val="auto"/>
            <w:sz w:val="24"/>
            <w:szCs w:val="24"/>
            <w:rtl/>
          </w:rPr>
          <w:t>مه</w:t>
        </w:r>
        <w:r w:rsidR="0010507E" w:rsidRPr="0058538E">
          <w:rPr>
            <w:rStyle w:val="Hyperlink"/>
            <w:noProof/>
            <w:color w:val="auto"/>
            <w:sz w:val="24"/>
            <w:szCs w:val="24"/>
            <w:rtl/>
          </w:rPr>
          <w:t xml:space="preserve"> 5: </w:t>
        </w:r>
        <w:r w:rsidR="0010507E" w:rsidRPr="0058538E">
          <w:rPr>
            <w:rStyle w:val="Hyperlink"/>
            <w:rFonts w:ascii="Times New Roman" w:hAnsi="Times New Roman" w:hint="eastAsia"/>
            <w:noProof/>
            <w:color w:val="auto"/>
            <w:sz w:val="24"/>
            <w:szCs w:val="24"/>
            <w:rtl/>
          </w:rPr>
          <w:t>شرا</w:t>
        </w:r>
        <w:r w:rsidR="0010507E" w:rsidRPr="0058538E">
          <w:rPr>
            <w:rStyle w:val="Hyperlink"/>
            <w:rFonts w:ascii="Times New Roman" w:hAnsi="Times New Roman" w:hint="cs"/>
            <w:noProof/>
            <w:color w:val="auto"/>
            <w:sz w:val="24"/>
            <w:szCs w:val="24"/>
            <w:rtl/>
          </w:rPr>
          <w:t>ی</w:t>
        </w:r>
        <w:r w:rsidR="0010507E" w:rsidRPr="0058538E">
          <w:rPr>
            <w:rStyle w:val="Hyperlink"/>
            <w:rFonts w:ascii="Times New Roman" w:hAnsi="Times New Roman" w:hint="eastAsia"/>
            <w:noProof/>
            <w:color w:val="auto"/>
            <w:sz w:val="24"/>
            <w:szCs w:val="24"/>
            <w:rtl/>
          </w:rPr>
          <w:t>ط</w:t>
        </w:r>
        <w:r w:rsidR="0010507E" w:rsidRPr="0058538E">
          <w:rPr>
            <w:rStyle w:val="Hyperlink"/>
            <w:noProof/>
            <w:color w:val="auto"/>
            <w:sz w:val="24"/>
            <w:szCs w:val="24"/>
            <w:rtl/>
          </w:rPr>
          <w:t xml:space="preserve"> </w:t>
        </w:r>
        <w:r w:rsidR="0010507E" w:rsidRPr="0058538E">
          <w:rPr>
            <w:rStyle w:val="Hyperlink"/>
            <w:rFonts w:ascii="Times New Roman" w:hAnsi="Times New Roman" w:hint="eastAsia"/>
            <w:noProof/>
            <w:color w:val="auto"/>
            <w:sz w:val="24"/>
            <w:szCs w:val="24"/>
            <w:rtl/>
          </w:rPr>
          <w:t>کار</w:t>
        </w:r>
        <w:r w:rsidR="0010507E" w:rsidRPr="0058538E">
          <w:rPr>
            <w:rStyle w:val="Hyperlink"/>
            <w:rFonts w:ascii="Times New Roman" w:hAnsi="Times New Roman" w:hint="cs"/>
            <w:noProof/>
            <w:color w:val="auto"/>
            <w:sz w:val="24"/>
            <w:szCs w:val="24"/>
            <w:rtl/>
          </w:rPr>
          <w:t>ی</w:t>
        </w:r>
        <w:r w:rsidR="0010507E" w:rsidRPr="0058538E">
          <w:rPr>
            <w:rStyle w:val="Hyperlink"/>
            <w:noProof/>
            <w:color w:val="auto"/>
            <w:sz w:val="24"/>
            <w:szCs w:val="24"/>
            <w:rtl/>
          </w:rPr>
          <w:t xml:space="preserve"> </w:t>
        </w:r>
        <w:r w:rsidR="0010507E" w:rsidRPr="0058538E">
          <w:rPr>
            <w:rStyle w:val="Hyperlink"/>
            <w:rFonts w:ascii="Times New Roman" w:hAnsi="Times New Roman" w:hint="eastAsia"/>
            <w:noProof/>
            <w:color w:val="auto"/>
            <w:sz w:val="24"/>
            <w:szCs w:val="24"/>
            <w:rtl/>
          </w:rPr>
          <w:t>پروژه</w:t>
        </w:r>
        <w:r w:rsidR="0010507E" w:rsidRPr="0058538E">
          <w:rPr>
            <w:rStyle w:val="Hyperlink"/>
            <w:noProof/>
            <w:color w:val="auto"/>
            <w:sz w:val="24"/>
            <w:szCs w:val="24"/>
            <w:rtl/>
          </w:rPr>
          <w:t xml:space="preserve"> </w:t>
        </w:r>
        <w:r w:rsidR="0010507E" w:rsidRPr="0058538E">
          <w:rPr>
            <w:rStyle w:val="Hyperlink"/>
            <w:rFonts w:ascii="Times New Roman" w:hAnsi="Times New Roman" w:hint="eastAsia"/>
            <w:noProof/>
            <w:color w:val="auto"/>
            <w:sz w:val="24"/>
            <w:szCs w:val="24"/>
            <w:rtl/>
          </w:rPr>
          <w:t>فرع</w:t>
        </w:r>
        <w:r w:rsidR="0010507E" w:rsidRPr="0058538E">
          <w:rPr>
            <w:rStyle w:val="Hyperlink"/>
            <w:rFonts w:ascii="Times New Roman" w:hAnsi="Times New Roman" w:hint="cs"/>
            <w:noProof/>
            <w:color w:val="auto"/>
            <w:sz w:val="24"/>
            <w:szCs w:val="24"/>
            <w:rtl/>
          </w:rPr>
          <w:t>ی</w:t>
        </w:r>
        <w:r w:rsidR="0010507E" w:rsidRPr="0058538E">
          <w:rPr>
            <w:rStyle w:val="Hyperlink"/>
            <w:noProof/>
            <w:color w:val="auto"/>
            <w:sz w:val="24"/>
            <w:szCs w:val="24"/>
            <w:rtl/>
          </w:rPr>
          <w:t xml:space="preserve"> </w:t>
        </w:r>
        <w:r w:rsidR="0010507E" w:rsidRPr="0058538E">
          <w:rPr>
            <w:rStyle w:val="Hyperlink"/>
            <w:rFonts w:ascii="Times New Roman" w:hAnsi="Times New Roman" w:hint="eastAsia"/>
            <w:noProof/>
            <w:color w:val="auto"/>
            <w:sz w:val="24"/>
            <w:szCs w:val="24"/>
            <w:rtl/>
          </w:rPr>
          <w:t>که</w:t>
        </w:r>
        <w:r w:rsidR="0010507E" w:rsidRPr="0058538E">
          <w:rPr>
            <w:rStyle w:val="Hyperlink"/>
            <w:noProof/>
            <w:color w:val="auto"/>
            <w:sz w:val="24"/>
            <w:szCs w:val="24"/>
            <w:rtl/>
          </w:rPr>
          <w:t xml:space="preserve"> </w:t>
        </w:r>
        <w:r w:rsidR="0010507E" w:rsidRPr="0058538E">
          <w:rPr>
            <w:rStyle w:val="Hyperlink"/>
            <w:rFonts w:ascii="Times New Roman" w:hAnsi="Times New Roman" w:hint="eastAsia"/>
            <w:noProof/>
            <w:color w:val="auto"/>
            <w:sz w:val="24"/>
            <w:szCs w:val="24"/>
            <w:rtl/>
          </w:rPr>
          <w:t>مستلزم</w:t>
        </w:r>
        <w:r w:rsidR="0010507E" w:rsidRPr="0058538E">
          <w:rPr>
            <w:rStyle w:val="Hyperlink"/>
            <w:noProof/>
            <w:color w:val="auto"/>
            <w:sz w:val="24"/>
            <w:szCs w:val="24"/>
            <w:rtl/>
          </w:rPr>
          <w:t xml:space="preserve"> </w:t>
        </w:r>
        <w:r w:rsidR="0010507E" w:rsidRPr="0058538E">
          <w:rPr>
            <w:rStyle w:val="Hyperlink"/>
            <w:rFonts w:ascii="Times New Roman" w:hAnsi="Times New Roman" w:hint="eastAsia"/>
            <w:noProof/>
            <w:color w:val="auto"/>
            <w:sz w:val="24"/>
            <w:szCs w:val="24"/>
            <w:rtl/>
          </w:rPr>
          <w:t>ارز</w:t>
        </w:r>
        <w:r w:rsidR="0010507E" w:rsidRPr="0058538E">
          <w:rPr>
            <w:rStyle w:val="Hyperlink"/>
            <w:rFonts w:ascii="Times New Roman" w:hAnsi="Times New Roman" w:hint="cs"/>
            <w:noProof/>
            <w:color w:val="auto"/>
            <w:sz w:val="24"/>
            <w:szCs w:val="24"/>
            <w:rtl/>
          </w:rPr>
          <w:t>ی</w:t>
        </w:r>
        <w:r w:rsidR="0010507E" w:rsidRPr="0058538E">
          <w:rPr>
            <w:rStyle w:val="Hyperlink"/>
            <w:rFonts w:ascii="Times New Roman" w:hAnsi="Times New Roman" w:hint="eastAsia"/>
            <w:noProof/>
            <w:color w:val="auto"/>
            <w:sz w:val="24"/>
            <w:szCs w:val="24"/>
            <w:rtl/>
          </w:rPr>
          <w:t>اب</w:t>
        </w:r>
        <w:r w:rsidR="0010507E" w:rsidRPr="0058538E">
          <w:rPr>
            <w:rStyle w:val="Hyperlink"/>
            <w:rFonts w:ascii="Times New Roman" w:hAnsi="Times New Roman" w:hint="cs"/>
            <w:noProof/>
            <w:color w:val="auto"/>
            <w:sz w:val="24"/>
            <w:szCs w:val="24"/>
            <w:rtl/>
          </w:rPr>
          <w:t>ی</w:t>
        </w:r>
        <w:r w:rsidR="0010507E" w:rsidRPr="0058538E">
          <w:rPr>
            <w:rStyle w:val="Hyperlink"/>
            <w:noProof/>
            <w:color w:val="auto"/>
            <w:sz w:val="24"/>
            <w:szCs w:val="24"/>
            <w:rtl/>
          </w:rPr>
          <w:t xml:space="preserve"> </w:t>
        </w:r>
        <w:r w:rsidR="0010507E" w:rsidRPr="0058538E">
          <w:rPr>
            <w:rStyle w:val="Hyperlink"/>
            <w:rFonts w:ascii="Times New Roman" w:hAnsi="Times New Roman" w:hint="eastAsia"/>
            <w:noProof/>
            <w:color w:val="auto"/>
            <w:sz w:val="24"/>
            <w:szCs w:val="24"/>
            <w:rtl/>
          </w:rPr>
          <w:t>تاث</w:t>
        </w:r>
        <w:r w:rsidR="0010507E" w:rsidRPr="0058538E">
          <w:rPr>
            <w:rStyle w:val="Hyperlink"/>
            <w:rFonts w:ascii="Times New Roman" w:hAnsi="Times New Roman" w:hint="cs"/>
            <w:noProof/>
            <w:color w:val="auto"/>
            <w:sz w:val="24"/>
            <w:szCs w:val="24"/>
            <w:rtl/>
          </w:rPr>
          <w:t>ی</w:t>
        </w:r>
        <w:r w:rsidR="0010507E" w:rsidRPr="0058538E">
          <w:rPr>
            <w:rStyle w:val="Hyperlink"/>
            <w:rFonts w:ascii="Times New Roman" w:hAnsi="Times New Roman" w:hint="eastAsia"/>
            <w:noProof/>
            <w:color w:val="auto"/>
            <w:sz w:val="24"/>
            <w:szCs w:val="24"/>
            <w:rtl/>
          </w:rPr>
          <w:t>رات</w:t>
        </w:r>
        <w:r w:rsidR="0010507E" w:rsidRPr="0058538E">
          <w:rPr>
            <w:rStyle w:val="Hyperlink"/>
            <w:noProof/>
            <w:color w:val="auto"/>
            <w:sz w:val="24"/>
            <w:szCs w:val="24"/>
            <w:rtl/>
          </w:rPr>
          <w:t xml:space="preserve"> </w:t>
        </w:r>
        <w:r w:rsidR="0010507E" w:rsidRPr="0058538E">
          <w:rPr>
            <w:rStyle w:val="Hyperlink"/>
            <w:rFonts w:ascii="Times New Roman" w:hAnsi="Times New Roman" w:hint="eastAsia"/>
            <w:noProof/>
            <w:color w:val="auto"/>
            <w:sz w:val="24"/>
            <w:szCs w:val="24"/>
            <w:rtl/>
          </w:rPr>
          <w:t>اجتماع</w:t>
        </w:r>
        <w:r w:rsidR="0010507E" w:rsidRPr="0058538E">
          <w:rPr>
            <w:rStyle w:val="Hyperlink"/>
            <w:rFonts w:ascii="Times New Roman" w:hAnsi="Times New Roman" w:hint="cs"/>
            <w:noProof/>
            <w:color w:val="auto"/>
            <w:sz w:val="24"/>
            <w:szCs w:val="24"/>
            <w:rtl/>
          </w:rPr>
          <w:t>ی</w:t>
        </w:r>
        <w:r w:rsidR="0010507E" w:rsidRPr="0058538E">
          <w:rPr>
            <w:rStyle w:val="Hyperlink"/>
            <w:noProof/>
            <w:color w:val="auto"/>
            <w:sz w:val="24"/>
            <w:szCs w:val="24"/>
            <w:rtl/>
          </w:rPr>
          <w:t xml:space="preserve"> </w:t>
        </w:r>
        <w:r w:rsidR="0010507E" w:rsidRPr="0058538E">
          <w:rPr>
            <w:rStyle w:val="Hyperlink"/>
            <w:rFonts w:ascii="Times New Roman" w:hAnsi="Times New Roman" w:hint="eastAsia"/>
            <w:noProof/>
            <w:color w:val="auto"/>
            <w:sz w:val="24"/>
            <w:szCs w:val="24"/>
            <w:rtl/>
          </w:rPr>
          <w:t>م</w:t>
        </w:r>
        <w:r w:rsidR="0010507E" w:rsidRPr="0058538E">
          <w:rPr>
            <w:rStyle w:val="Hyperlink"/>
            <w:rFonts w:ascii="Times New Roman" w:hAnsi="Times New Roman" w:hint="cs"/>
            <w:noProof/>
            <w:color w:val="auto"/>
            <w:sz w:val="24"/>
            <w:szCs w:val="24"/>
            <w:rtl/>
          </w:rPr>
          <w:t>ی</w:t>
        </w:r>
        <w:r w:rsidR="0010507E" w:rsidRPr="0058538E">
          <w:rPr>
            <w:rStyle w:val="Hyperlink"/>
            <w:rFonts w:ascii="Times New Roman" w:hAnsi="Times New Roman" w:hint="eastAsia"/>
            <w:noProof/>
            <w:color w:val="auto"/>
            <w:sz w:val="24"/>
            <w:szCs w:val="24"/>
            <w:rtl/>
          </w:rPr>
          <w:t>باشد</w:t>
        </w:r>
      </w:hyperlink>
    </w:p>
    <w:p w:rsidR="00760293" w:rsidRPr="0058538E" w:rsidRDefault="00760293" w:rsidP="00760293">
      <w:pPr>
        <w:bidi/>
        <w:rPr>
          <w:b/>
          <w:bCs/>
          <w:u w:val="single"/>
          <w:lang w:bidi="fa-IR"/>
        </w:rPr>
      </w:pPr>
      <w:r w:rsidRPr="0058538E">
        <w:rPr>
          <w:rFonts w:hint="cs"/>
          <w:b/>
          <w:bCs/>
          <w:u w:val="single"/>
          <w:rtl/>
          <w:lang w:bidi="fa-IR"/>
        </w:rPr>
        <w:t xml:space="preserve">ضمیمه 6: جزئیات طرز اجرای ارزیابی تاثیرات محیطی </w:t>
      </w:r>
    </w:p>
    <w:p w:rsidR="0010507E" w:rsidRPr="0058538E" w:rsidRDefault="00F81A70" w:rsidP="00BB78ED">
      <w:pPr>
        <w:pStyle w:val="TOC1"/>
        <w:tabs>
          <w:tab w:val="right" w:pos="9260"/>
        </w:tabs>
        <w:bidi/>
        <w:rPr>
          <w:rFonts w:eastAsiaTheme="minorEastAsia" w:cstheme="minorBidi"/>
          <w:b w:val="0"/>
          <w:bCs w:val="0"/>
          <w:caps w:val="0"/>
          <w:noProof/>
          <w:sz w:val="24"/>
          <w:szCs w:val="24"/>
          <w:u w:val="none"/>
        </w:rPr>
      </w:pPr>
      <w:hyperlink w:anchor="_Toc412827444" w:history="1">
        <w:r w:rsidR="0010507E" w:rsidRPr="0058538E">
          <w:rPr>
            <w:rStyle w:val="Hyperlink"/>
            <w:rFonts w:ascii="Times New Roman" w:hAnsi="Times New Roman" w:hint="eastAsia"/>
            <w:noProof/>
            <w:color w:val="auto"/>
            <w:sz w:val="24"/>
            <w:szCs w:val="24"/>
            <w:rtl/>
            <w:lang w:bidi="fa-IR"/>
          </w:rPr>
          <w:t>ضم</w:t>
        </w:r>
        <w:r w:rsidR="0010507E" w:rsidRPr="0058538E">
          <w:rPr>
            <w:rStyle w:val="Hyperlink"/>
            <w:rFonts w:ascii="Times New Roman" w:hAnsi="Times New Roman" w:hint="cs"/>
            <w:noProof/>
            <w:color w:val="auto"/>
            <w:sz w:val="24"/>
            <w:szCs w:val="24"/>
            <w:rtl/>
            <w:lang w:bidi="fa-IR"/>
          </w:rPr>
          <w:t>ی</w:t>
        </w:r>
        <w:r w:rsidR="0010507E" w:rsidRPr="0058538E">
          <w:rPr>
            <w:rStyle w:val="Hyperlink"/>
            <w:rFonts w:ascii="Times New Roman" w:hAnsi="Times New Roman" w:hint="eastAsia"/>
            <w:noProof/>
            <w:color w:val="auto"/>
            <w:sz w:val="24"/>
            <w:szCs w:val="24"/>
            <w:rtl/>
            <w:lang w:bidi="fa-IR"/>
          </w:rPr>
          <w:t>مه</w:t>
        </w:r>
        <w:r w:rsidR="0010507E" w:rsidRPr="0058538E">
          <w:rPr>
            <w:rStyle w:val="Hyperlink"/>
            <w:noProof/>
            <w:color w:val="auto"/>
            <w:sz w:val="24"/>
            <w:szCs w:val="24"/>
            <w:rtl/>
            <w:lang w:bidi="fa-IR"/>
          </w:rPr>
          <w:t xml:space="preserve"> 7: </w:t>
        </w:r>
        <w:r w:rsidR="0010507E" w:rsidRPr="0058538E">
          <w:rPr>
            <w:rStyle w:val="Hyperlink"/>
            <w:rFonts w:ascii="Times New Roman" w:hAnsi="Times New Roman" w:hint="eastAsia"/>
            <w:noProof/>
            <w:color w:val="auto"/>
            <w:sz w:val="24"/>
            <w:szCs w:val="24"/>
            <w:rtl/>
            <w:lang w:bidi="fa-IR"/>
          </w:rPr>
          <w:t>جزئ</w:t>
        </w:r>
        <w:r w:rsidR="0010507E" w:rsidRPr="0058538E">
          <w:rPr>
            <w:rStyle w:val="Hyperlink"/>
            <w:rFonts w:ascii="Times New Roman" w:hAnsi="Times New Roman" w:hint="cs"/>
            <w:noProof/>
            <w:color w:val="auto"/>
            <w:sz w:val="24"/>
            <w:szCs w:val="24"/>
            <w:rtl/>
            <w:lang w:bidi="fa-IR"/>
          </w:rPr>
          <w:t>ی</w:t>
        </w:r>
        <w:r w:rsidR="0010507E" w:rsidRPr="0058538E">
          <w:rPr>
            <w:rStyle w:val="Hyperlink"/>
            <w:rFonts w:ascii="Times New Roman" w:hAnsi="Times New Roman" w:hint="eastAsia"/>
            <w:noProof/>
            <w:color w:val="auto"/>
            <w:sz w:val="24"/>
            <w:szCs w:val="24"/>
            <w:rtl/>
            <w:lang w:bidi="fa-IR"/>
          </w:rPr>
          <w:t>ات</w:t>
        </w:r>
        <w:r w:rsidR="0010507E" w:rsidRPr="0058538E">
          <w:rPr>
            <w:rStyle w:val="Hyperlink"/>
            <w:noProof/>
            <w:color w:val="auto"/>
            <w:sz w:val="24"/>
            <w:szCs w:val="24"/>
            <w:rtl/>
            <w:lang w:bidi="fa-IR"/>
          </w:rPr>
          <w:t xml:space="preserve"> </w:t>
        </w:r>
        <w:r w:rsidR="0010507E" w:rsidRPr="0058538E">
          <w:rPr>
            <w:rStyle w:val="Hyperlink"/>
            <w:rFonts w:ascii="Times New Roman" w:hAnsi="Times New Roman" w:hint="eastAsia"/>
            <w:noProof/>
            <w:color w:val="auto"/>
            <w:sz w:val="24"/>
            <w:szCs w:val="24"/>
            <w:rtl/>
            <w:lang w:bidi="fa-IR"/>
          </w:rPr>
          <w:t>طرز</w:t>
        </w:r>
        <w:r w:rsidR="0010507E" w:rsidRPr="0058538E">
          <w:rPr>
            <w:rStyle w:val="Hyperlink"/>
            <w:noProof/>
            <w:color w:val="auto"/>
            <w:sz w:val="24"/>
            <w:szCs w:val="24"/>
            <w:rtl/>
            <w:lang w:bidi="fa-IR"/>
          </w:rPr>
          <w:t xml:space="preserve"> </w:t>
        </w:r>
        <w:r w:rsidR="0010507E" w:rsidRPr="0058538E">
          <w:rPr>
            <w:rStyle w:val="Hyperlink"/>
            <w:rFonts w:ascii="Times New Roman" w:hAnsi="Times New Roman" w:hint="eastAsia"/>
            <w:noProof/>
            <w:color w:val="auto"/>
            <w:sz w:val="24"/>
            <w:szCs w:val="24"/>
            <w:rtl/>
            <w:lang w:bidi="fa-IR"/>
          </w:rPr>
          <w:t>اجرا</w:t>
        </w:r>
        <w:r w:rsidR="0010507E" w:rsidRPr="0058538E">
          <w:rPr>
            <w:rStyle w:val="Hyperlink"/>
            <w:rFonts w:ascii="Times New Roman" w:hAnsi="Times New Roman" w:hint="cs"/>
            <w:noProof/>
            <w:color w:val="auto"/>
            <w:sz w:val="24"/>
            <w:szCs w:val="24"/>
            <w:rtl/>
            <w:lang w:bidi="fa-IR"/>
          </w:rPr>
          <w:t>ی</w:t>
        </w:r>
        <w:r w:rsidR="0010507E" w:rsidRPr="0058538E">
          <w:rPr>
            <w:rStyle w:val="Hyperlink"/>
            <w:noProof/>
            <w:color w:val="auto"/>
            <w:sz w:val="24"/>
            <w:szCs w:val="24"/>
            <w:rtl/>
            <w:lang w:bidi="fa-IR"/>
          </w:rPr>
          <w:t xml:space="preserve"> </w:t>
        </w:r>
        <w:r w:rsidR="0010507E" w:rsidRPr="0058538E">
          <w:rPr>
            <w:rStyle w:val="Hyperlink"/>
            <w:rFonts w:ascii="Times New Roman" w:hAnsi="Times New Roman" w:hint="eastAsia"/>
            <w:noProof/>
            <w:color w:val="auto"/>
            <w:sz w:val="24"/>
            <w:szCs w:val="24"/>
            <w:rtl/>
            <w:lang w:bidi="fa-IR"/>
          </w:rPr>
          <w:t>پلان</w:t>
        </w:r>
        <w:r w:rsidR="0010507E" w:rsidRPr="0058538E">
          <w:rPr>
            <w:rStyle w:val="Hyperlink"/>
            <w:noProof/>
            <w:color w:val="auto"/>
            <w:sz w:val="24"/>
            <w:szCs w:val="24"/>
            <w:rtl/>
            <w:lang w:bidi="fa-IR"/>
          </w:rPr>
          <w:t xml:space="preserve"> </w:t>
        </w:r>
        <w:r w:rsidR="0010507E" w:rsidRPr="0058538E">
          <w:rPr>
            <w:rStyle w:val="Hyperlink"/>
            <w:rFonts w:ascii="Times New Roman" w:hAnsi="Times New Roman" w:hint="eastAsia"/>
            <w:noProof/>
            <w:color w:val="auto"/>
            <w:sz w:val="24"/>
            <w:szCs w:val="24"/>
            <w:rtl/>
            <w:lang w:bidi="fa-IR"/>
          </w:rPr>
          <w:t>مد</w:t>
        </w:r>
        <w:r w:rsidR="0010507E" w:rsidRPr="0058538E">
          <w:rPr>
            <w:rStyle w:val="Hyperlink"/>
            <w:rFonts w:ascii="Times New Roman" w:hAnsi="Times New Roman" w:hint="cs"/>
            <w:noProof/>
            <w:color w:val="auto"/>
            <w:sz w:val="24"/>
            <w:szCs w:val="24"/>
            <w:rtl/>
            <w:lang w:bidi="fa-IR"/>
          </w:rPr>
          <w:t>ی</w:t>
        </w:r>
        <w:r w:rsidR="0010507E" w:rsidRPr="0058538E">
          <w:rPr>
            <w:rStyle w:val="Hyperlink"/>
            <w:rFonts w:ascii="Times New Roman" w:hAnsi="Times New Roman" w:hint="eastAsia"/>
            <w:noProof/>
            <w:color w:val="auto"/>
            <w:sz w:val="24"/>
            <w:szCs w:val="24"/>
            <w:rtl/>
            <w:lang w:bidi="fa-IR"/>
          </w:rPr>
          <w:t>ر</w:t>
        </w:r>
        <w:r w:rsidR="0010507E" w:rsidRPr="0058538E">
          <w:rPr>
            <w:rStyle w:val="Hyperlink"/>
            <w:rFonts w:ascii="Times New Roman" w:hAnsi="Times New Roman" w:hint="cs"/>
            <w:noProof/>
            <w:color w:val="auto"/>
            <w:sz w:val="24"/>
            <w:szCs w:val="24"/>
            <w:rtl/>
            <w:lang w:bidi="fa-IR"/>
          </w:rPr>
          <w:t>ی</w:t>
        </w:r>
        <w:r w:rsidR="0010507E" w:rsidRPr="0058538E">
          <w:rPr>
            <w:rStyle w:val="Hyperlink"/>
            <w:rFonts w:ascii="Times New Roman" w:hAnsi="Times New Roman" w:hint="eastAsia"/>
            <w:noProof/>
            <w:color w:val="auto"/>
            <w:sz w:val="24"/>
            <w:szCs w:val="24"/>
            <w:rtl/>
            <w:lang w:bidi="fa-IR"/>
          </w:rPr>
          <w:t>ت</w:t>
        </w:r>
        <w:r w:rsidR="0010507E" w:rsidRPr="0058538E">
          <w:rPr>
            <w:rStyle w:val="Hyperlink"/>
            <w:noProof/>
            <w:color w:val="auto"/>
            <w:sz w:val="24"/>
            <w:szCs w:val="24"/>
            <w:rtl/>
            <w:lang w:bidi="fa-IR"/>
          </w:rPr>
          <w:t xml:space="preserve"> </w:t>
        </w:r>
        <w:r w:rsidR="0010507E" w:rsidRPr="0058538E">
          <w:rPr>
            <w:rStyle w:val="Hyperlink"/>
            <w:rFonts w:ascii="Times New Roman" w:hAnsi="Times New Roman" w:hint="eastAsia"/>
            <w:noProof/>
            <w:color w:val="auto"/>
            <w:sz w:val="24"/>
            <w:szCs w:val="24"/>
            <w:rtl/>
            <w:lang w:bidi="fa-IR"/>
          </w:rPr>
          <w:t>مح</w:t>
        </w:r>
        <w:r w:rsidR="0010507E" w:rsidRPr="0058538E">
          <w:rPr>
            <w:rStyle w:val="Hyperlink"/>
            <w:rFonts w:ascii="Times New Roman" w:hAnsi="Times New Roman" w:hint="cs"/>
            <w:noProof/>
            <w:color w:val="auto"/>
            <w:sz w:val="24"/>
            <w:szCs w:val="24"/>
            <w:rtl/>
            <w:lang w:bidi="fa-IR"/>
          </w:rPr>
          <w:t>ی</w:t>
        </w:r>
        <w:r w:rsidR="0010507E" w:rsidRPr="0058538E">
          <w:rPr>
            <w:rStyle w:val="Hyperlink"/>
            <w:rFonts w:ascii="Times New Roman" w:hAnsi="Times New Roman" w:hint="eastAsia"/>
            <w:noProof/>
            <w:color w:val="auto"/>
            <w:sz w:val="24"/>
            <w:szCs w:val="24"/>
            <w:rtl/>
            <w:lang w:bidi="fa-IR"/>
          </w:rPr>
          <w:t>ط</w:t>
        </w:r>
        <w:r w:rsidR="0010507E" w:rsidRPr="0058538E">
          <w:rPr>
            <w:rStyle w:val="Hyperlink"/>
            <w:noProof/>
            <w:color w:val="auto"/>
            <w:sz w:val="24"/>
            <w:szCs w:val="24"/>
            <w:rtl/>
            <w:lang w:bidi="fa-IR"/>
          </w:rPr>
          <w:t xml:space="preserve"> </w:t>
        </w:r>
        <w:r w:rsidR="0010507E" w:rsidRPr="0058538E">
          <w:rPr>
            <w:rStyle w:val="Hyperlink"/>
            <w:rFonts w:ascii="Times New Roman" w:hAnsi="Times New Roman" w:hint="eastAsia"/>
            <w:noProof/>
            <w:color w:val="auto"/>
            <w:sz w:val="24"/>
            <w:szCs w:val="24"/>
            <w:rtl/>
            <w:lang w:bidi="fa-IR"/>
          </w:rPr>
          <w:t>ز</w:t>
        </w:r>
        <w:r w:rsidR="0010507E" w:rsidRPr="0058538E">
          <w:rPr>
            <w:rStyle w:val="Hyperlink"/>
            <w:rFonts w:ascii="Times New Roman" w:hAnsi="Times New Roman" w:hint="cs"/>
            <w:noProof/>
            <w:color w:val="auto"/>
            <w:sz w:val="24"/>
            <w:szCs w:val="24"/>
            <w:rtl/>
            <w:lang w:bidi="fa-IR"/>
          </w:rPr>
          <w:t>ی</w:t>
        </w:r>
        <w:r w:rsidR="0010507E" w:rsidRPr="0058538E">
          <w:rPr>
            <w:rStyle w:val="Hyperlink"/>
            <w:rFonts w:ascii="Times New Roman" w:hAnsi="Times New Roman" w:hint="eastAsia"/>
            <w:noProof/>
            <w:color w:val="auto"/>
            <w:sz w:val="24"/>
            <w:szCs w:val="24"/>
            <w:rtl/>
            <w:lang w:bidi="fa-IR"/>
          </w:rPr>
          <w:t>ست</w:t>
        </w:r>
        <w:r w:rsidR="0010507E" w:rsidRPr="0058538E">
          <w:rPr>
            <w:rStyle w:val="Hyperlink"/>
            <w:noProof/>
            <w:color w:val="auto"/>
            <w:sz w:val="24"/>
            <w:szCs w:val="24"/>
            <w:rtl/>
            <w:lang w:bidi="fa-IR"/>
          </w:rPr>
          <w:t xml:space="preserve"> </w:t>
        </w:r>
        <w:r w:rsidR="0010507E" w:rsidRPr="0058538E">
          <w:rPr>
            <w:rStyle w:val="Hyperlink"/>
            <w:rFonts w:ascii="Times New Roman" w:hAnsi="Times New Roman" w:hint="eastAsia"/>
            <w:noProof/>
            <w:color w:val="auto"/>
            <w:sz w:val="24"/>
            <w:szCs w:val="24"/>
            <w:rtl/>
            <w:lang w:bidi="fa-IR"/>
          </w:rPr>
          <w:t>و</w:t>
        </w:r>
        <w:r w:rsidR="0010507E" w:rsidRPr="0058538E">
          <w:rPr>
            <w:rStyle w:val="Hyperlink"/>
            <w:noProof/>
            <w:color w:val="auto"/>
            <w:sz w:val="24"/>
            <w:szCs w:val="24"/>
            <w:rtl/>
            <w:lang w:bidi="fa-IR"/>
          </w:rPr>
          <w:t xml:space="preserve"> </w:t>
        </w:r>
        <w:r w:rsidR="0010507E" w:rsidRPr="0058538E">
          <w:rPr>
            <w:rStyle w:val="Hyperlink"/>
            <w:rFonts w:ascii="Times New Roman" w:hAnsi="Times New Roman" w:hint="eastAsia"/>
            <w:noProof/>
            <w:color w:val="auto"/>
            <w:sz w:val="24"/>
            <w:szCs w:val="24"/>
            <w:rtl/>
            <w:lang w:bidi="fa-IR"/>
          </w:rPr>
          <w:t>نمونه</w:t>
        </w:r>
        <w:r w:rsidR="0010507E" w:rsidRPr="0058538E">
          <w:rPr>
            <w:rStyle w:val="Hyperlink"/>
            <w:noProof/>
            <w:color w:val="auto"/>
            <w:sz w:val="24"/>
            <w:szCs w:val="24"/>
            <w:rtl/>
            <w:lang w:bidi="fa-IR"/>
          </w:rPr>
          <w:t xml:space="preserve"> </w:t>
        </w:r>
        <w:r w:rsidR="0010507E" w:rsidRPr="0058538E">
          <w:rPr>
            <w:rStyle w:val="Hyperlink"/>
            <w:rFonts w:ascii="Times New Roman" w:hAnsi="Times New Roman" w:hint="eastAsia"/>
            <w:noProof/>
            <w:color w:val="auto"/>
            <w:sz w:val="24"/>
            <w:szCs w:val="24"/>
            <w:rtl/>
            <w:lang w:bidi="fa-IR"/>
          </w:rPr>
          <w:t>آن</w:t>
        </w:r>
      </w:hyperlink>
    </w:p>
    <w:p w:rsidR="0010507E" w:rsidRPr="0058538E" w:rsidRDefault="00F81A70" w:rsidP="00BB78ED">
      <w:pPr>
        <w:pStyle w:val="TOC1"/>
        <w:tabs>
          <w:tab w:val="right" w:pos="9260"/>
        </w:tabs>
        <w:bidi/>
        <w:rPr>
          <w:rFonts w:eastAsiaTheme="minorEastAsia" w:cstheme="minorBidi"/>
          <w:b w:val="0"/>
          <w:bCs w:val="0"/>
          <w:caps w:val="0"/>
          <w:noProof/>
          <w:sz w:val="24"/>
          <w:szCs w:val="24"/>
          <w:u w:val="none"/>
        </w:rPr>
      </w:pPr>
      <w:hyperlink w:anchor="_Toc412827445" w:history="1">
        <w:r w:rsidR="0010507E" w:rsidRPr="0058538E">
          <w:rPr>
            <w:rStyle w:val="Hyperlink"/>
            <w:rFonts w:ascii="Times New Roman" w:hAnsi="Times New Roman" w:hint="eastAsia"/>
            <w:noProof/>
            <w:color w:val="auto"/>
            <w:sz w:val="24"/>
            <w:szCs w:val="24"/>
            <w:rtl/>
            <w:lang w:bidi="fa-IR"/>
          </w:rPr>
          <w:t>ضم</w:t>
        </w:r>
        <w:r w:rsidR="0010507E" w:rsidRPr="0058538E">
          <w:rPr>
            <w:rStyle w:val="Hyperlink"/>
            <w:rFonts w:ascii="Times New Roman" w:hAnsi="Times New Roman" w:hint="cs"/>
            <w:noProof/>
            <w:color w:val="auto"/>
            <w:sz w:val="24"/>
            <w:szCs w:val="24"/>
            <w:rtl/>
            <w:lang w:bidi="fa-IR"/>
          </w:rPr>
          <w:t>ی</w:t>
        </w:r>
        <w:r w:rsidR="0010507E" w:rsidRPr="0058538E">
          <w:rPr>
            <w:rStyle w:val="Hyperlink"/>
            <w:rFonts w:ascii="Times New Roman" w:hAnsi="Times New Roman" w:hint="eastAsia"/>
            <w:noProof/>
            <w:color w:val="auto"/>
            <w:sz w:val="24"/>
            <w:szCs w:val="24"/>
            <w:rtl/>
            <w:lang w:bidi="fa-IR"/>
          </w:rPr>
          <w:t>مه</w:t>
        </w:r>
        <w:r w:rsidR="0010507E" w:rsidRPr="0058538E">
          <w:rPr>
            <w:rStyle w:val="Hyperlink"/>
            <w:noProof/>
            <w:color w:val="auto"/>
            <w:sz w:val="24"/>
            <w:szCs w:val="24"/>
            <w:rtl/>
            <w:lang w:bidi="fa-IR"/>
          </w:rPr>
          <w:t xml:space="preserve"> 8: </w:t>
        </w:r>
        <w:r w:rsidR="0010507E" w:rsidRPr="0058538E">
          <w:rPr>
            <w:rStyle w:val="Hyperlink"/>
            <w:rFonts w:ascii="Times New Roman" w:hAnsi="Times New Roman" w:hint="eastAsia"/>
            <w:noProof/>
            <w:color w:val="auto"/>
            <w:sz w:val="24"/>
            <w:szCs w:val="24"/>
            <w:rtl/>
            <w:lang w:bidi="fa-IR"/>
          </w:rPr>
          <w:t>مثالها</w:t>
        </w:r>
        <w:r w:rsidR="0010507E" w:rsidRPr="0058538E">
          <w:rPr>
            <w:rStyle w:val="Hyperlink"/>
            <w:rFonts w:ascii="Times New Roman" w:hAnsi="Times New Roman" w:hint="cs"/>
            <w:noProof/>
            <w:color w:val="auto"/>
            <w:sz w:val="24"/>
            <w:szCs w:val="24"/>
            <w:rtl/>
            <w:lang w:bidi="fa-IR"/>
          </w:rPr>
          <w:t>ی</w:t>
        </w:r>
        <w:r w:rsidR="0010507E" w:rsidRPr="0058538E">
          <w:rPr>
            <w:rStyle w:val="Hyperlink"/>
            <w:noProof/>
            <w:color w:val="auto"/>
            <w:sz w:val="24"/>
            <w:szCs w:val="24"/>
            <w:rtl/>
            <w:lang w:bidi="fa-IR"/>
          </w:rPr>
          <w:t xml:space="preserve"> </w:t>
        </w:r>
        <w:r w:rsidR="0010507E" w:rsidRPr="0058538E">
          <w:rPr>
            <w:rStyle w:val="Hyperlink"/>
            <w:rFonts w:ascii="Times New Roman" w:hAnsi="Times New Roman" w:hint="eastAsia"/>
            <w:noProof/>
            <w:color w:val="auto"/>
            <w:sz w:val="24"/>
            <w:szCs w:val="24"/>
            <w:rtl/>
            <w:lang w:bidi="fa-IR"/>
          </w:rPr>
          <w:t>ماده</w:t>
        </w:r>
        <w:r w:rsidR="0010507E" w:rsidRPr="0058538E">
          <w:rPr>
            <w:rStyle w:val="Hyperlink"/>
            <w:noProof/>
            <w:color w:val="auto"/>
            <w:sz w:val="24"/>
            <w:szCs w:val="24"/>
            <w:rtl/>
            <w:lang w:bidi="fa-IR"/>
          </w:rPr>
          <w:t xml:space="preserve"> </w:t>
        </w:r>
        <w:r w:rsidR="0010507E" w:rsidRPr="0058538E">
          <w:rPr>
            <w:rStyle w:val="Hyperlink"/>
            <w:rFonts w:ascii="Times New Roman" w:hAnsi="Times New Roman" w:hint="eastAsia"/>
            <w:noProof/>
            <w:color w:val="auto"/>
            <w:sz w:val="24"/>
            <w:szCs w:val="24"/>
            <w:rtl/>
            <w:lang w:bidi="fa-IR"/>
          </w:rPr>
          <w:t>ها</w:t>
        </w:r>
        <w:r w:rsidR="0010507E" w:rsidRPr="0058538E">
          <w:rPr>
            <w:rStyle w:val="Hyperlink"/>
            <w:rFonts w:ascii="Times New Roman" w:hAnsi="Times New Roman" w:hint="cs"/>
            <w:noProof/>
            <w:color w:val="auto"/>
            <w:sz w:val="24"/>
            <w:szCs w:val="24"/>
            <w:rtl/>
            <w:lang w:bidi="fa-IR"/>
          </w:rPr>
          <w:t>ی</w:t>
        </w:r>
        <w:r w:rsidR="0010507E" w:rsidRPr="0058538E">
          <w:rPr>
            <w:rStyle w:val="Hyperlink"/>
            <w:noProof/>
            <w:color w:val="auto"/>
            <w:sz w:val="24"/>
            <w:szCs w:val="24"/>
            <w:rtl/>
            <w:lang w:bidi="fa-IR"/>
          </w:rPr>
          <w:t xml:space="preserve"> </w:t>
        </w:r>
        <w:r w:rsidR="0010507E" w:rsidRPr="0058538E">
          <w:rPr>
            <w:rStyle w:val="Hyperlink"/>
            <w:rFonts w:ascii="Times New Roman" w:hAnsi="Times New Roman" w:hint="eastAsia"/>
            <w:noProof/>
            <w:color w:val="auto"/>
            <w:sz w:val="24"/>
            <w:szCs w:val="24"/>
            <w:rtl/>
            <w:lang w:bidi="fa-IR"/>
          </w:rPr>
          <w:t>قرارداد</w:t>
        </w:r>
        <w:r w:rsidR="0010507E" w:rsidRPr="0058538E">
          <w:rPr>
            <w:rStyle w:val="Hyperlink"/>
            <w:noProof/>
            <w:color w:val="auto"/>
            <w:sz w:val="24"/>
            <w:szCs w:val="24"/>
            <w:rtl/>
            <w:lang w:bidi="fa-IR"/>
          </w:rPr>
          <w:t xml:space="preserve"> </w:t>
        </w:r>
        <w:r w:rsidR="0010507E" w:rsidRPr="0058538E">
          <w:rPr>
            <w:rStyle w:val="Hyperlink"/>
            <w:rFonts w:ascii="Times New Roman" w:hAnsi="Times New Roman" w:hint="eastAsia"/>
            <w:noProof/>
            <w:color w:val="auto"/>
            <w:sz w:val="24"/>
            <w:szCs w:val="24"/>
            <w:rtl/>
            <w:lang w:bidi="fa-IR"/>
          </w:rPr>
          <w:t>برا</w:t>
        </w:r>
        <w:r w:rsidR="0010507E" w:rsidRPr="0058538E">
          <w:rPr>
            <w:rStyle w:val="Hyperlink"/>
            <w:rFonts w:ascii="Times New Roman" w:hAnsi="Times New Roman" w:hint="cs"/>
            <w:noProof/>
            <w:color w:val="auto"/>
            <w:sz w:val="24"/>
            <w:szCs w:val="24"/>
            <w:rtl/>
            <w:lang w:bidi="fa-IR"/>
          </w:rPr>
          <w:t>ی</w:t>
        </w:r>
        <w:r w:rsidR="0010507E" w:rsidRPr="0058538E">
          <w:rPr>
            <w:rStyle w:val="Hyperlink"/>
            <w:noProof/>
            <w:color w:val="auto"/>
            <w:sz w:val="24"/>
            <w:szCs w:val="24"/>
            <w:rtl/>
            <w:lang w:bidi="fa-IR"/>
          </w:rPr>
          <w:t xml:space="preserve"> </w:t>
        </w:r>
        <w:r w:rsidR="0010507E" w:rsidRPr="0058538E">
          <w:rPr>
            <w:rStyle w:val="Hyperlink"/>
            <w:rFonts w:ascii="Times New Roman" w:hAnsi="Times New Roman" w:hint="eastAsia"/>
            <w:noProof/>
            <w:color w:val="auto"/>
            <w:sz w:val="24"/>
            <w:szCs w:val="24"/>
            <w:rtl/>
            <w:lang w:bidi="fa-IR"/>
          </w:rPr>
          <w:t>امور</w:t>
        </w:r>
        <w:r w:rsidR="0010507E" w:rsidRPr="0058538E">
          <w:rPr>
            <w:rStyle w:val="Hyperlink"/>
            <w:noProof/>
            <w:color w:val="auto"/>
            <w:sz w:val="24"/>
            <w:szCs w:val="24"/>
            <w:rtl/>
            <w:lang w:bidi="fa-IR"/>
          </w:rPr>
          <w:t xml:space="preserve"> </w:t>
        </w:r>
        <w:r w:rsidR="0010507E" w:rsidRPr="0058538E">
          <w:rPr>
            <w:rStyle w:val="Hyperlink"/>
            <w:rFonts w:ascii="Times New Roman" w:hAnsi="Times New Roman" w:hint="eastAsia"/>
            <w:noProof/>
            <w:color w:val="auto"/>
            <w:sz w:val="24"/>
            <w:szCs w:val="24"/>
            <w:rtl/>
            <w:lang w:bidi="fa-IR"/>
          </w:rPr>
          <w:t>ساختمان</w:t>
        </w:r>
        <w:r w:rsidR="0010507E" w:rsidRPr="0058538E">
          <w:rPr>
            <w:rStyle w:val="Hyperlink"/>
            <w:rFonts w:ascii="Times New Roman" w:hAnsi="Times New Roman" w:hint="cs"/>
            <w:noProof/>
            <w:color w:val="auto"/>
            <w:sz w:val="24"/>
            <w:szCs w:val="24"/>
            <w:rtl/>
            <w:lang w:bidi="fa-IR"/>
          </w:rPr>
          <w:t>ی</w:t>
        </w:r>
      </w:hyperlink>
    </w:p>
    <w:p w:rsidR="0010507E" w:rsidRPr="0058538E" w:rsidRDefault="00F81A70" w:rsidP="00BB78ED">
      <w:pPr>
        <w:pStyle w:val="TOC1"/>
        <w:tabs>
          <w:tab w:val="right" w:pos="9260"/>
        </w:tabs>
        <w:bidi/>
        <w:rPr>
          <w:rFonts w:eastAsiaTheme="minorEastAsia" w:cstheme="minorBidi"/>
          <w:b w:val="0"/>
          <w:bCs w:val="0"/>
          <w:caps w:val="0"/>
          <w:noProof/>
          <w:sz w:val="24"/>
          <w:szCs w:val="24"/>
          <w:u w:val="none"/>
        </w:rPr>
      </w:pPr>
      <w:hyperlink w:anchor="_Toc412827446" w:history="1">
        <w:r w:rsidR="0010507E" w:rsidRPr="0058538E">
          <w:rPr>
            <w:rStyle w:val="Hyperlink"/>
            <w:rFonts w:ascii="Times New Roman" w:hAnsi="Times New Roman" w:hint="eastAsia"/>
            <w:noProof/>
            <w:color w:val="auto"/>
            <w:sz w:val="24"/>
            <w:szCs w:val="24"/>
            <w:rtl/>
            <w:lang w:bidi="fa-IR"/>
          </w:rPr>
          <w:t>ضم</w:t>
        </w:r>
        <w:r w:rsidR="0010507E" w:rsidRPr="0058538E">
          <w:rPr>
            <w:rStyle w:val="Hyperlink"/>
            <w:rFonts w:ascii="Times New Roman" w:hAnsi="Times New Roman" w:hint="cs"/>
            <w:noProof/>
            <w:color w:val="auto"/>
            <w:sz w:val="24"/>
            <w:szCs w:val="24"/>
            <w:rtl/>
            <w:lang w:bidi="fa-IR"/>
          </w:rPr>
          <w:t>ی</w:t>
        </w:r>
        <w:r w:rsidR="0010507E" w:rsidRPr="0058538E">
          <w:rPr>
            <w:rStyle w:val="Hyperlink"/>
            <w:rFonts w:ascii="Times New Roman" w:hAnsi="Times New Roman" w:hint="eastAsia"/>
            <w:noProof/>
            <w:color w:val="auto"/>
            <w:sz w:val="24"/>
            <w:szCs w:val="24"/>
            <w:rtl/>
            <w:lang w:bidi="fa-IR"/>
          </w:rPr>
          <w:t>مه</w:t>
        </w:r>
        <w:r w:rsidR="0010507E" w:rsidRPr="0058538E">
          <w:rPr>
            <w:rStyle w:val="Hyperlink"/>
            <w:noProof/>
            <w:color w:val="auto"/>
            <w:sz w:val="24"/>
            <w:szCs w:val="24"/>
            <w:rtl/>
            <w:lang w:bidi="fa-IR"/>
          </w:rPr>
          <w:t xml:space="preserve"> 9: </w:t>
        </w:r>
        <w:r w:rsidR="0010507E" w:rsidRPr="0058538E">
          <w:rPr>
            <w:rStyle w:val="Hyperlink"/>
            <w:rFonts w:ascii="Times New Roman" w:hAnsi="Times New Roman" w:hint="eastAsia"/>
            <w:noProof/>
            <w:color w:val="auto"/>
            <w:sz w:val="24"/>
            <w:szCs w:val="24"/>
            <w:rtl/>
            <w:lang w:bidi="fa-IR"/>
          </w:rPr>
          <w:t>طرزالعمل</w:t>
        </w:r>
        <w:r w:rsidR="0010507E" w:rsidRPr="0058538E">
          <w:rPr>
            <w:rStyle w:val="Hyperlink"/>
            <w:noProof/>
            <w:color w:val="auto"/>
            <w:sz w:val="24"/>
            <w:szCs w:val="24"/>
            <w:rtl/>
            <w:lang w:bidi="fa-IR"/>
          </w:rPr>
          <w:t xml:space="preserve"> </w:t>
        </w:r>
        <w:r w:rsidR="0010507E" w:rsidRPr="0058538E">
          <w:rPr>
            <w:rStyle w:val="Hyperlink"/>
            <w:rFonts w:ascii="Times New Roman" w:hAnsi="Times New Roman" w:hint="eastAsia"/>
            <w:noProof/>
            <w:color w:val="auto"/>
            <w:sz w:val="24"/>
            <w:szCs w:val="24"/>
            <w:rtl/>
            <w:lang w:bidi="fa-IR"/>
          </w:rPr>
          <w:t>ها</w:t>
        </w:r>
        <w:r w:rsidR="0010507E" w:rsidRPr="0058538E">
          <w:rPr>
            <w:rStyle w:val="Hyperlink"/>
            <w:noProof/>
            <w:color w:val="auto"/>
            <w:sz w:val="24"/>
            <w:szCs w:val="24"/>
            <w:rtl/>
            <w:lang w:bidi="fa-IR"/>
          </w:rPr>
          <w:t xml:space="preserve"> </w:t>
        </w:r>
        <w:r w:rsidR="0010507E" w:rsidRPr="0058538E">
          <w:rPr>
            <w:rStyle w:val="Hyperlink"/>
            <w:rFonts w:ascii="Times New Roman" w:hAnsi="Times New Roman" w:hint="eastAsia"/>
            <w:noProof/>
            <w:color w:val="auto"/>
            <w:sz w:val="24"/>
            <w:szCs w:val="24"/>
            <w:rtl/>
            <w:lang w:bidi="fa-IR"/>
          </w:rPr>
          <w:t>برا</w:t>
        </w:r>
        <w:r w:rsidR="0010507E" w:rsidRPr="0058538E">
          <w:rPr>
            <w:rStyle w:val="Hyperlink"/>
            <w:rFonts w:ascii="Times New Roman" w:hAnsi="Times New Roman" w:hint="cs"/>
            <w:noProof/>
            <w:color w:val="auto"/>
            <w:sz w:val="24"/>
            <w:szCs w:val="24"/>
            <w:rtl/>
            <w:lang w:bidi="fa-IR"/>
          </w:rPr>
          <w:t>ی</w:t>
        </w:r>
        <w:r w:rsidR="0010507E" w:rsidRPr="0058538E">
          <w:rPr>
            <w:rStyle w:val="Hyperlink"/>
            <w:noProof/>
            <w:color w:val="auto"/>
            <w:sz w:val="24"/>
            <w:szCs w:val="24"/>
            <w:rtl/>
            <w:lang w:bidi="fa-IR"/>
          </w:rPr>
          <w:t xml:space="preserve"> </w:t>
        </w:r>
        <w:r w:rsidR="0010507E" w:rsidRPr="0058538E">
          <w:rPr>
            <w:rStyle w:val="Hyperlink"/>
            <w:rFonts w:ascii="Times New Roman" w:hAnsi="Times New Roman" w:hint="eastAsia"/>
            <w:noProof/>
            <w:color w:val="auto"/>
            <w:sz w:val="24"/>
            <w:szCs w:val="24"/>
            <w:rtl/>
            <w:lang w:bidi="fa-IR"/>
          </w:rPr>
          <w:t>مد</w:t>
        </w:r>
        <w:r w:rsidR="0010507E" w:rsidRPr="0058538E">
          <w:rPr>
            <w:rStyle w:val="Hyperlink"/>
            <w:rFonts w:ascii="Times New Roman" w:hAnsi="Times New Roman" w:hint="cs"/>
            <w:noProof/>
            <w:color w:val="auto"/>
            <w:sz w:val="24"/>
            <w:szCs w:val="24"/>
            <w:rtl/>
            <w:lang w:bidi="fa-IR"/>
          </w:rPr>
          <w:t>ی</w:t>
        </w:r>
        <w:r w:rsidR="0010507E" w:rsidRPr="0058538E">
          <w:rPr>
            <w:rStyle w:val="Hyperlink"/>
            <w:rFonts w:ascii="Times New Roman" w:hAnsi="Times New Roman" w:hint="eastAsia"/>
            <w:noProof/>
            <w:color w:val="auto"/>
            <w:sz w:val="24"/>
            <w:szCs w:val="24"/>
            <w:rtl/>
            <w:lang w:bidi="fa-IR"/>
          </w:rPr>
          <w:t>ر</w:t>
        </w:r>
        <w:r w:rsidR="0010507E" w:rsidRPr="0058538E">
          <w:rPr>
            <w:rStyle w:val="Hyperlink"/>
            <w:rFonts w:ascii="Times New Roman" w:hAnsi="Times New Roman" w:hint="cs"/>
            <w:noProof/>
            <w:color w:val="auto"/>
            <w:sz w:val="24"/>
            <w:szCs w:val="24"/>
            <w:rtl/>
            <w:lang w:bidi="fa-IR"/>
          </w:rPr>
          <w:t>ی</w:t>
        </w:r>
        <w:r w:rsidR="0010507E" w:rsidRPr="0058538E">
          <w:rPr>
            <w:rStyle w:val="Hyperlink"/>
            <w:rFonts w:ascii="Times New Roman" w:hAnsi="Times New Roman" w:hint="eastAsia"/>
            <w:noProof/>
            <w:color w:val="auto"/>
            <w:sz w:val="24"/>
            <w:szCs w:val="24"/>
            <w:rtl/>
            <w:lang w:bidi="fa-IR"/>
          </w:rPr>
          <w:t>ت</w:t>
        </w:r>
        <w:r w:rsidR="0010507E" w:rsidRPr="0058538E">
          <w:rPr>
            <w:rStyle w:val="Hyperlink"/>
            <w:noProof/>
            <w:color w:val="auto"/>
            <w:sz w:val="24"/>
            <w:szCs w:val="24"/>
            <w:rtl/>
            <w:lang w:bidi="fa-IR"/>
          </w:rPr>
          <w:t xml:space="preserve"> </w:t>
        </w:r>
        <w:r w:rsidR="0010507E" w:rsidRPr="0058538E">
          <w:rPr>
            <w:rStyle w:val="Hyperlink"/>
            <w:rFonts w:ascii="Times New Roman" w:hAnsi="Times New Roman" w:hint="eastAsia"/>
            <w:noProof/>
            <w:color w:val="auto"/>
            <w:sz w:val="24"/>
            <w:szCs w:val="24"/>
            <w:rtl/>
            <w:lang w:bidi="fa-IR"/>
          </w:rPr>
          <w:t>خطر</w:t>
        </w:r>
        <w:r w:rsidR="0010507E" w:rsidRPr="0058538E">
          <w:rPr>
            <w:rStyle w:val="Hyperlink"/>
            <w:noProof/>
            <w:color w:val="auto"/>
            <w:sz w:val="24"/>
            <w:szCs w:val="24"/>
            <w:rtl/>
            <w:lang w:bidi="fa-IR"/>
          </w:rPr>
          <w:t xml:space="preserve"> </w:t>
        </w:r>
        <w:r w:rsidR="0010507E" w:rsidRPr="0058538E">
          <w:rPr>
            <w:rStyle w:val="Hyperlink"/>
            <w:rFonts w:ascii="Times New Roman" w:hAnsi="Times New Roman" w:hint="eastAsia"/>
            <w:noProof/>
            <w:color w:val="auto"/>
            <w:sz w:val="24"/>
            <w:szCs w:val="24"/>
            <w:rtl/>
            <w:lang w:bidi="fa-IR"/>
          </w:rPr>
          <w:t>ما</w:t>
        </w:r>
        <w:r w:rsidR="0010507E" w:rsidRPr="0058538E">
          <w:rPr>
            <w:rStyle w:val="Hyperlink"/>
            <w:rFonts w:ascii="Times New Roman" w:hAnsi="Times New Roman" w:hint="cs"/>
            <w:noProof/>
            <w:color w:val="auto"/>
            <w:sz w:val="24"/>
            <w:szCs w:val="24"/>
            <w:rtl/>
            <w:lang w:bidi="fa-IR"/>
          </w:rPr>
          <w:t>ی</w:t>
        </w:r>
        <w:r w:rsidR="0010507E" w:rsidRPr="0058538E">
          <w:rPr>
            <w:rStyle w:val="Hyperlink"/>
            <w:rFonts w:ascii="Times New Roman" w:hAnsi="Times New Roman" w:hint="eastAsia"/>
            <w:noProof/>
            <w:color w:val="auto"/>
            <w:sz w:val="24"/>
            <w:szCs w:val="24"/>
            <w:rtl/>
            <w:lang w:bidi="fa-IR"/>
          </w:rPr>
          <w:t>ن</w:t>
        </w:r>
        <w:r w:rsidR="0010507E" w:rsidRPr="0058538E">
          <w:rPr>
            <w:rStyle w:val="Hyperlink"/>
            <w:noProof/>
            <w:color w:val="auto"/>
            <w:sz w:val="24"/>
            <w:szCs w:val="24"/>
            <w:rtl/>
            <w:lang w:bidi="fa-IR"/>
          </w:rPr>
          <w:t xml:space="preserve"> </w:t>
        </w:r>
        <w:r w:rsidR="0010507E" w:rsidRPr="0058538E">
          <w:rPr>
            <w:rStyle w:val="Hyperlink"/>
            <w:rFonts w:ascii="Times New Roman" w:hAnsi="Times New Roman" w:hint="eastAsia"/>
            <w:noProof/>
            <w:color w:val="auto"/>
            <w:sz w:val="24"/>
            <w:szCs w:val="24"/>
            <w:rtl/>
            <w:lang w:bidi="fa-IR"/>
          </w:rPr>
          <w:t>ها</w:t>
        </w:r>
        <w:r w:rsidR="0010507E" w:rsidRPr="0058538E">
          <w:rPr>
            <w:rStyle w:val="Hyperlink"/>
            <w:rFonts w:ascii="Times New Roman" w:hAnsi="Times New Roman" w:hint="cs"/>
            <w:noProof/>
            <w:color w:val="auto"/>
            <w:sz w:val="24"/>
            <w:szCs w:val="24"/>
            <w:rtl/>
            <w:lang w:bidi="fa-IR"/>
          </w:rPr>
          <w:t>ی</w:t>
        </w:r>
        <w:r w:rsidR="0010507E" w:rsidRPr="0058538E">
          <w:rPr>
            <w:rStyle w:val="Hyperlink"/>
            <w:noProof/>
            <w:color w:val="auto"/>
            <w:sz w:val="24"/>
            <w:szCs w:val="24"/>
            <w:rtl/>
            <w:lang w:bidi="fa-IR"/>
          </w:rPr>
          <w:t xml:space="preserve"> </w:t>
        </w:r>
        <w:r w:rsidR="0010507E" w:rsidRPr="0058538E">
          <w:rPr>
            <w:rStyle w:val="Hyperlink"/>
            <w:rFonts w:ascii="Times New Roman" w:hAnsi="Times New Roman" w:hint="eastAsia"/>
            <w:noProof/>
            <w:color w:val="auto"/>
            <w:sz w:val="24"/>
            <w:szCs w:val="24"/>
            <w:rtl/>
            <w:lang w:bidi="fa-IR"/>
          </w:rPr>
          <w:t>زم</w:t>
        </w:r>
        <w:r w:rsidR="0010507E" w:rsidRPr="0058538E">
          <w:rPr>
            <w:rStyle w:val="Hyperlink"/>
            <w:rFonts w:ascii="Times New Roman" w:hAnsi="Times New Roman" w:hint="cs"/>
            <w:noProof/>
            <w:color w:val="auto"/>
            <w:sz w:val="24"/>
            <w:szCs w:val="24"/>
            <w:rtl/>
            <w:lang w:bidi="fa-IR"/>
          </w:rPr>
          <w:t>ی</w:t>
        </w:r>
        <w:r w:rsidR="0010507E" w:rsidRPr="0058538E">
          <w:rPr>
            <w:rStyle w:val="Hyperlink"/>
            <w:rFonts w:ascii="Times New Roman" w:hAnsi="Times New Roman" w:hint="eastAsia"/>
            <w:noProof/>
            <w:color w:val="auto"/>
            <w:sz w:val="24"/>
            <w:szCs w:val="24"/>
            <w:rtl/>
            <w:lang w:bidi="fa-IR"/>
          </w:rPr>
          <w:t>ن</w:t>
        </w:r>
        <w:r w:rsidR="0010507E" w:rsidRPr="0058538E">
          <w:rPr>
            <w:rStyle w:val="Hyperlink"/>
            <w:rFonts w:ascii="Times New Roman" w:hAnsi="Times New Roman" w:hint="cs"/>
            <w:noProof/>
            <w:color w:val="auto"/>
            <w:sz w:val="24"/>
            <w:szCs w:val="24"/>
            <w:rtl/>
            <w:lang w:bidi="fa-IR"/>
          </w:rPr>
          <w:t>ی</w:t>
        </w:r>
      </w:hyperlink>
    </w:p>
    <w:p w:rsidR="0010507E" w:rsidRPr="0058538E" w:rsidRDefault="00F81A70" w:rsidP="00760293">
      <w:pPr>
        <w:pStyle w:val="TOC1"/>
        <w:tabs>
          <w:tab w:val="right" w:pos="9260"/>
        </w:tabs>
        <w:bidi/>
        <w:rPr>
          <w:rFonts w:eastAsiaTheme="minorEastAsia" w:cstheme="minorBidi"/>
          <w:b w:val="0"/>
          <w:bCs w:val="0"/>
          <w:caps w:val="0"/>
          <w:noProof/>
          <w:sz w:val="24"/>
          <w:szCs w:val="24"/>
          <w:u w:val="none"/>
        </w:rPr>
      </w:pPr>
      <w:hyperlink w:anchor="_Toc412827447" w:history="1">
        <w:r w:rsidR="0010507E" w:rsidRPr="0058538E">
          <w:rPr>
            <w:rStyle w:val="Hyperlink"/>
            <w:rFonts w:ascii="Times New Roman" w:hAnsi="Times New Roman" w:hint="eastAsia"/>
            <w:noProof/>
            <w:color w:val="auto"/>
            <w:sz w:val="24"/>
            <w:szCs w:val="24"/>
            <w:rtl/>
            <w:lang w:bidi="fa-IR"/>
          </w:rPr>
          <w:t>ضم</w:t>
        </w:r>
        <w:r w:rsidR="0010507E" w:rsidRPr="0058538E">
          <w:rPr>
            <w:rStyle w:val="Hyperlink"/>
            <w:rFonts w:ascii="Times New Roman" w:hAnsi="Times New Roman" w:hint="cs"/>
            <w:noProof/>
            <w:color w:val="auto"/>
            <w:sz w:val="24"/>
            <w:szCs w:val="24"/>
            <w:rtl/>
            <w:lang w:bidi="fa-IR"/>
          </w:rPr>
          <w:t>ی</w:t>
        </w:r>
        <w:r w:rsidR="0010507E" w:rsidRPr="0058538E">
          <w:rPr>
            <w:rStyle w:val="Hyperlink"/>
            <w:rFonts w:ascii="Times New Roman" w:hAnsi="Times New Roman" w:hint="eastAsia"/>
            <w:noProof/>
            <w:color w:val="auto"/>
            <w:sz w:val="24"/>
            <w:szCs w:val="24"/>
            <w:rtl/>
            <w:lang w:bidi="fa-IR"/>
          </w:rPr>
          <w:t>مه</w:t>
        </w:r>
        <w:r w:rsidR="0010507E" w:rsidRPr="0058538E">
          <w:rPr>
            <w:rStyle w:val="Hyperlink"/>
            <w:noProof/>
            <w:color w:val="auto"/>
            <w:sz w:val="24"/>
            <w:szCs w:val="24"/>
            <w:rtl/>
            <w:lang w:bidi="fa-IR"/>
          </w:rPr>
          <w:t xml:space="preserve"> 10: </w:t>
        </w:r>
        <w:r w:rsidR="00760293" w:rsidRPr="0058538E">
          <w:rPr>
            <w:rFonts w:ascii="Times New Roman" w:hAnsi="Times New Roman" w:hint="cs"/>
            <w:sz w:val="24"/>
            <w:szCs w:val="24"/>
            <w:rtl/>
            <w:lang w:bidi="fa-IR"/>
          </w:rPr>
          <w:t>فورم</w:t>
        </w:r>
        <w:r w:rsidR="00760293" w:rsidRPr="0058538E">
          <w:rPr>
            <w:rFonts w:hint="cs"/>
            <w:sz w:val="24"/>
            <w:szCs w:val="24"/>
            <w:rtl/>
            <w:lang w:bidi="fa-IR"/>
          </w:rPr>
          <w:t xml:space="preserve"> </w:t>
        </w:r>
        <w:r w:rsidR="00760293" w:rsidRPr="0058538E">
          <w:rPr>
            <w:rFonts w:ascii="Times New Roman" w:hAnsi="Times New Roman" w:hint="cs"/>
            <w:sz w:val="24"/>
            <w:szCs w:val="24"/>
            <w:rtl/>
            <w:lang w:bidi="fa-IR"/>
          </w:rPr>
          <w:t>اطلاع</w:t>
        </w:r>
        <w:r w:rsidR="00760293" w:rsidRPr="0058538E">
          <w:rPr>
            <w:rFonts w:hint="cs"/>
            <w:sz w:val="24"/>
            <w:szCs w:val="24"/>
            <w:rtl/>
            <w:lang w:bidi="fa-IR"/>
          </w:rPr>
          <w:t xml:space="preserve"> </w:t>
        </w:r>
        <w:r w:rsidR="00760293" w:rsidRPr="0058538E">
          <w:rPr>
            <w:rFonts w:ascii="Times New Roman" w:hAnsi="Times New Roman" w:hint="cs"/>
            <w:sz w:val="24"/>
            <w:szCs w:val="24"/>
            <w:rtl/>
            <w:lang w:bidi="fa-IR"/>
          </w:rPr>
          <w:t>دهی</w:t>
        </w:r>
        <w:r w:rsidR="00760293" w:rsidRPr="0058538E">
          <w:rPr>
            <w:rFonts w:hint="cs"/>
            <w:sz w:val="24"/>
            <w:szCs w:val="24"/>
            <w:rtl/>
            <w:lang w:bidi="fa-IR"/>
          </w:rPr>
          <w:t xml:space="preserve"> </w:t>
        </w:r>
        <w:r w:rsidR="00760293" w:rsidRPr="0058538E">
          <w:rPr>
            <w:rFonts w:ascii="Times New Roman" w:hAnsi="Times New Roman" w:hint="cs"/>
            <w:sz w:val="24"/>
            <w:szCs w:val="24"/>
            <w:rtl/>
            <w:lang w:bidi="fa-IR"/>
          </w:rPr>
          <w:t>در</w:t>
        </w:r>
        <w:r w:rsidR="00760293" w:rsidRPr="0058538E">
          <w:rPr>
            <w:rFonts w:hint="cs"/>
            <w:sz w:val="24"/>
            <w:szCs w:val="24"/>
            <w:rtl/>
            <w:lang w:bidi="fa-IR"/>
          </w:rPr>
          <w:t xml:space="preserve"> </w:t>
        </w:r>
        <w:r w:rsidR="00760293" w:rsidRPr="0058538E">
          <w:rPr>
            <w:rFonts w:ascii="Times New Roman" w:hAnsi="Times New Roman" w:hint="cs"/>
            <w:sz w:val="24"/>
            <w:szCs w:val="24"/>
            <w:rtl/>
            <w:lang w:bidi="fa-IR"/>
          </w:rPr>
          <w:t>مورد</w:t>
        </w:r>
        <w:r w:rsidR="00760293" w:rsidRPr="0058538E">
          <w:rPr>
            <w:rFonts w:hint="cs"/>
            <w:sz w:val="24"/>
            <w:szCs w:val="24"/>
            <w:rtl/>
            <w:lang w:bidi="fa-IR"/>
          </w:rPr>
          <w:t xml:space="preserve">  </w:t>
        </w:r>
        <w:r w:rsidR="00760293" w:rsidRPr="0058538E">
          <w:rPr>
            <w:rFonts w:ascii="Times New Roman" w:hAnsi="Times New Roman" w:hint="cs"/>
            <w:sz w:val="24"/>
            <w:szCs w:val="24"/>
            <w:rtl/>
            <w:lang w:bidi="fa-IR"/>
          </w:rPr>
          <w:t>تصفیه</w:t>
        </w:r>
        <w:r w:rsidR="00760293" w:rsidRPr="0058538E">
          <w:rPr>
            <w:rFonts w:hint="cs"/>
            <w:sz w:val="24"/>
            <w:szCs w:val="24"/>
            <w:rtl/>
            <w:lang w:bidi="fa-IR"/>
          </w:rPr>
          <w:t xml:space="preserve"> </w:t>
        </w:r>
        <w:r w:rsidR="00760293" w:rsidRPr="0058538E">
          <w:rPr>
            <w:rFonts w:ascii="Times New Roman" w:hAnsi="Times New Roman" w:hint="cs"/>
            <w:sz w:val="24"/>
            <w:szCs w:val="24"/>
            <w:rtl/>
            <w:lang w:bidi="fa-IR"/>
          </w:rPr>
          <w:t>چارچوب</w:t>
        </w:r>
        <w:r w:rsidR="00760293" w:rsidRPr="0058538E">
          <w:rPr>
            <w:rFonts w:hint="cs"/>
            <w:sz w:val="24"/>
            <w:szCs w:val="24"/>
            <w:rtl/>
            <w:lang w:bidi="fa-IR"/>
          </w:rPr>
          <w:t xml:space="preserve"> </w:t>
        </w:r>
        <w:r w:rsidR="00760293" w:rsidRPr="0058538E">
          <w:rPr>
            <w:rFonts w:ascii="Times New Roman" w:hAnsi="Times New Roman" w:hint="cs"/>
            <w:sz w:val="24"/>
            <w:szCs w:val="24"/>
            <w:rtl/>
            <w:lang w:bidi="fa-IR"/>
          </w:rPr>
          <w:t>مدیریت</w:t>
        </w:r>
        <w:r w:rsidR="00760293" w:rsidRPr="0058538E">
          <w:rPr>
            <w:rFonts w:hint="cs"/>
            <w:sz w:val="24"/>
            <w:szCs w:val="24"/>
            <w:rtl/>
            <w:lang w:bidi="fa-IR"/>
          </w:rPr>
          <w:t xml:space="preserve"> </w:t>
        </w:r>
        <w:r w:rsidR="00760293" w:rsidRPr="0058538E">
          <w:rPr>
            <w:rFonts w:ascii="Times New Roman" w:hAnsi="Times New Roman" w:hint="cs"/>
            <w:sz w:val="24"/>
            <w:szCs w:val="24"/>
            <w:rtl/>
            <w:lang w:bidi="fa-IR"/>
          </w:rPr>
          <w:t>اجتماعی</w:t>
        </w:r>
        <w:r w:rsidR="00760293" w:rsidRPr="0058538E">
          <w:rPr>
            <w:rFonts w:hint="cs"/>
            <w:sz w:val="24"/>
            <w:szCs w:val="24"/>
            <w:rtl/>
            <w:lang w:bidi="fa-IR"/>
          </w:rPr>
          <w:t xml:space="preserve"> </w:t>
        </w:r>
        <w:r w:rsidR="00760293" w:rsidRPr="0058538E">
          <w:rPr>
            <w:rFonts w:ascii="Times New Roman" w:hAnsi="Times New Roman" w:hint="cs"/>
            <w:sz w:val="24"/>
            <w:szCs w:val="24"/>
            <w:rtl/>
            <w:lang w:bidi="fa-IR"/>
          </w:rPr>
          <w:t>و</w:t>
        </w:r>
        <w:r w:rsidR="00760293" w:rsidRPr="0058538E">
          <w:rPr>
            <w:rFonts w:hint="cs"/>
            <w:sz w:val="24"/>
            <w:szCs w:val="24"/>
            <w:rtl/>
            <w:lang w:bidi="fa-IR"/>
          </w:rPr>
          <w:t xml:space="preserve"> </w:t>
        </w:r>
        <w:r w:rsidR="00760293" w:rsidRPr="0058538E">
          <w:rPr>
            <w:rFonts w:ascii="Times New Roman" w:hAnsi="Times New Roman" w:hint="cs"/>
            <w:sz w:val="24"/>
            <w:szCs w:val="24"/>
            <w:rtl/>
            <w:lang w:bidi="fa-IR"/>
          </w:rPr>
          <w:t>محیط</w:t>
        </w:r>
        <w:r w:rsidR="00760293" w:rsidRPr="0058538E">
          <w:rPr>
            <w:rFonts w:hint="cs"/>
            <w:sz w:val="24"/>
            <w:szCs w:val="24"/>
            <w:rtl/>
            <w:lang w:bidi="fa-IR"/>
          </w:rPr>
          <w:t xml:space="preserve"> </w:t>
        </w:r>
        <w:r w:rsidR="00760293" w:rsidRPr="0058538E">
          <w:rPr>
            <w:rFonts w:ascii="Times New Roman" w:hAnsi="Times New Roman" w:hint="cs"/>
            <w:sz w:val="24"/>
            <w:szCs w:val="24"/>
            <w:rtl/>
            <w:lang w:bidi="fa-IR"/>
          </w:rPr>
          <w:t>زیست</w:t>
        </w:r>
        <w:r w:rsidR="00760293" w:rsidRPr="0058538E">
          <w:rPr>
            <w:rStyle w:val="Hyperlink"/>
            <w:rFonts w:ascii="Times New Roman" w:hAnsi="Times New Roman"/>
            <w:noProof/>
            <w:color w:val="auto"/>
            <w:sz w:val="24"/>
            <w:szCs w:val="24"/>
            <w:lang w:bidi="fa-IR"/>
          </w:rPr>
          <w:t xml:space="preserve"> </w:t>
        </w:r>
      </w:hyperlink>
    </w:p>
    <w:p w:rsidR="0010507E" w:rsidRPr="0058538E" w:rsidRDefault="00F81A70" w:rsidP="00760293">
      <w:pPr>
        <w:pStyle w:val="TOC1"/>
        <w:tabs>
          <w:tab w:val="right" w:pos="9260"/>
        </w:tabs>
        <w:bidi/>
        <w:rPr>
          <w:rFonts w:eastAsiaTheme="minorEastAsia" w:cstheme="minorBidi"/>
          <w:b w:val="0"/>
          <w:bCs w:val="0"/>
          <w:caps w:val="0"/>
          <w:noProof/>
          <w:sz w:val="24"/>
          <w:szCs w:val="24"/>
          <w:u w:val="none"/>
        </w:rPr>
      </w:pPr>
      <w:hyperlink w:anchor="_Toc412827448" w:history="1">
        <w:r w:rsidR="0010507E" w:rsidRPr="0058538E">
          <w:rPr>
            <w:rStyle w:val="Hyperlink"/>
            <w:rFonts w:ascii="Times New Roman" w:hAnsi="Times New Roman" w:hint="eastAsia"/>
            <w:noProof/>
            <w:color w:val="auto"/>
            <w:sz w:val="24"/>
            <w:szCs w:val="24"/>
            <w:rtl/>
            <w:lang w:bidi="fa-IR"/>
          </w:rPr>
          <w:t>ضم</w:t>
        </w:r>
        <w:r w:rsidR="0010507E" w:rsidRPr="0058538E">
          <w:rPr>
            <w:rStyle w:val="Hyperlink"/>
            <w:rFonts w:ascii="Times New Roman" w:hAnsi="Times New Roman" w:hint="cs"/>
            <w:noProof/>
            <w:color w:val="auto"/>
            <w:sz w:val="24"/>
            <w:szCs w:val="24"/>
            <w:rtl/>
            <w:lang w:bidi="fa-IR"/>
          </w:rPr>
          <w:t>ی</w:t>
        </w:r>
        <w:r w:rsidR="0010507E" w:rsidRPr="0058538E">
          <w:rPr>
            <w:rStyle w:val="Hyperlink"/>
            <w:rFonts w:ascii="Times New Roman" w:hAnsi="Times New Roman" w:hint="eastAsia"/>
            <w:noProof/>
            <w:color w:val="auto"/>
            <w:sz w:val="24"/>
            <w:szCs w:val="24"/>
            <w:rtl/>
            <w:lang w:bidi="fa-IR"/>
          </w:rPr>
          <w:t>مه</w:t>
        </w:r>
        <w:r w:rsidR="0010507E" w:rsidRPr="0058538E">
          <w:rPr>
            <w:rStyle w:val="Hyperlink"/>
            <w:noProof/>
            <w:color w:val="auto"/>
            <w:sz w:val="24"/>
            <w:szCs w:val="24"/>
            <w:rtl/>
            <w:lang w:bidi="fa-IR"/>
          </w:rPr>
          <w:t xml:space="preserve"> 11: </w:t>
        </w:r>
        <w:r w:rsidR="00760293" w:rsidRPr="0058538E">
          <w:rPr>
            <w:rFonts w:ascii="Times New Roman" w:hAnsi="Times New Roman" w:hint="cs"/>
            <w:sz w:val="24"/>
            <w:szCs w:val="24"/>
            <w:rtl/>
          </w:rPr>
          <w:t>شکل</w:t>
        </w:r>
        <w:r w:rsidR="00760293" w:rsidRPr="0058538E">
          <w:rPr>
            <w:rFonts w:hint="cs"/>
            <w:sz w:val="24"/>
            <w:szCs w:val="24"/>
            <w:rtl/>
          </w:rPr>
          <w:t xml:space="preserve"> </w:t>
        </w:r>
        <w:r w:rsidR="00760293" w:rsidRPr="0058538E">
          <w:rPr>
            <w:rFonts w:ascii="Times New Roman" w:hAnsi="Times New Roman" w:hint="cs"/>
            <w:sz w:val="24"/>
            <w:szCs w:val="24"/>
            <w:rtl/>
          </w:rPr>
          <w:t>پلان</w:t>
        </w:r>
        <w:r w:rsidR="00760293" w:rsidRPr="0058538E">
          <w:rPr>
            <w:rFonts w:hint="cs"/>
            <w:sz w:val="24"/>
            <w:szCs w:val="24"/>
            <w:rtl/>
          </w:rPr>
          <w:t xml:space="preserve"> </w:t>
        </w:r>
        <w:r w:rsidR="00760293" w:rsidRPr="0058538E">
          <w:rPr>
            <w:rFonts w:ascii="Times New Roman" w:hAnsi="Times New Roman" w:hint="cs"/>
            <w:sz w:val="24"/>
            <w:szCs w:val="24"/>
            <w:rtl/>
          </w:rPr>
          <w:t>مشورتی</w:t>
        </w:r>
        <w:r w:rsidR="00760293" w:rsidRPr="0058538E">
          <w:rPr>
            <w:rFonts w:hint="cs"/>
            <w:sz w:val="24"/>
            <w:szCs w:val="24"/>
            <w:rtl/>
          </w:rPr>
          <w:t xml:space="preserve"> </w:t>
        </w:r>
        <w:r w:rsidR="00760293" w:rsidRPr="0058538E">
          <w:rPr>
            <w:rFonts w:ascii="Times New Roman" w:hAnsi="Times New Roman" w:hint="cs"/>
            <w:sz w:val="24"/>
            <w:szCs w:val="24"/>
            <w:rtl/>
          </w:rPr>
          <w:t>عامه</w:t>
        </w:r>
        <w:r w:rsidR="00760293" w:rsidRPr="0058538E">
          <w:rPr>
            <w:rStyle w:val="Hyperlink"/>
            <w:rFonts w:ascii="Times New Roman" w:hAnsi="Times New Roman"/>
            <w:noProof/>
            <w:color w:val="auto"/>
            <w:sz w:val="24"/>
            <w:szCs w:val="24"/>
            <w:lang w:bidi="fa-IR"/>
          </w:rPr>
          <w:t xml:space="preserve"> </w:t>
        </w:r>
      </w:hyperlink>
    </w:p>
    <w:p w:rsidR="0010507E" w:rsidRPr="0058538E" w:rsidRDefault="00F81A70" w:rsidP="00760293">
      <w:pPr>
        <w:pStyle w:val="TOC1"/>
        <w:tabs>
          <w:tab w:val="right" w:pos="9260"/>
        </w:tabs>
        <w:bidi/>
        <w:rPr>
          <w:rFonts w:eastAsiaTheme="minorEastAsia" w:cstheme="minorBidi"/>
          <w:b w:val="0"/>
          <w:bCs w:val="0"/>
          <w:caps w:val="0"/>
          <w:noProof/>
          <w:sz w:val="24"/>
          <w:szCs w:val="24"/>
          <w:u w:val="none"/>
        </w:rPr>
      </w:pPr>
      <w:hyperlink w:anchor="_Toc412827449" w:history="1">
        <w:r w:rsidR="0010507E" w:rsidRPr="0058538E">
          <w:rPr>
            <w:rStyle w:val="Hyperlink"/>
            <w:rFonts w:ascii="Times New Roman" w:hAnsi="Times New Roman" w:hint="eastAsia"/>
            <w:noProof/>
            <w:color w:val="auto"/>
            <w:sz w:val="24"/>
            <w:szCs w:val="24"/>
            <w:rtl/>
            <w:lang w:bidi="fa-IR"/>
          </w:rPr>
          <w:t>ضم</w:t>
        </w:r>
        <w:r w:rsidR="0010507E" w:rsidRPr="0058538E">
          <w:rPr>
            <w:rStyle w:val="Hyperlink"/>
            <w:rFonts w:ascii="Times New Roman" w:hAnsi="Times New Roman" w:hint="cs"/>
            <w:noProof/>
            <w:color w:val="auto"/>
            <w:sz w:val="24"/>
            <w:szCs w:val="24"/>
            <w:rtl/>
            <w:lang w:bidi="fa-IR"/>
          </w:rPr>
          <w:t>ی</w:t>
        </w:r>
        <w:r w:rsidR="0010507E" w:rsidRPr="0058538E">
          <w:rPr>
            <w:rStyle w:val="Hyperlink"/>
            <w:rFonts w:ascii="Times New Roman" w:hAnsi="Times New Roman" w:hint="eastAsia"/>
            <w:noProof/>
            <w:color w:val="auto"/>
            <w:sz w:val="24"/>
            <w:szCs w:val="24"/>
            <w:rtl/>
            <w:lang w:bidi="fa-IR"/>
          </w:rPr>
          <w:t>مه</w:t>
        </w:r>
        <w:r w:rsidR="0010507E" w:rsidRPr="0058538E">
          <w:rPr>
            <w:rStyle w:val="Hyperlink"/>
            <w:noProof/>
            <w:color w:val="auto"/>
            <w:sz w:val="24"/>
            <w:szCs w:val="24"/>
            <w:rtl/>
            <w:lang w:bidi="fa-IR"/>
          </w:rPr>
          <w:t xml:space="preserve"> 12: </w:t>
        </w:r>
        <w:r w:rsidR="00760293" w:rsidRPr="0058538E">
          <w:rPr>
            <w:rFonts w:ascii="Times New Roman" w:hAnsi="Times New Roman" w:hint="cs"/>
            <w:sz w:val="24"/>
            <w:szCs w:val="24"/>
            <w:rtl/>
          </w:rPr>
          <w:t>شکل</w:t>
        </w:r>
        <w:r w:rsidR="00760293" w:rsidRPr="0058538E">
          <w:rPr>
            <w:rFonts w:hint="cs"/>
            <w:sz w:val="24"/>
            <w:szCs w:val="24"/>
            <w:rtl/>
          </w:rPr>
          <w:t xml:space="preserve"> </w:t>
        </w:r>
        <w:r w:rsidR="00760293" w:rsidRPr="0058538E">
          <w:rPr>
            <w:rFonts w:ascii="Times New Roman" w:hAnsi="Times New Roman" w:hint="cs"/>
            <w:sz w:val="24"/>
            <w:szCs w:val="24"/>
            <w:rtl/>
          </w:rPr>
          <w:t>اطلاعیه</w:t>
        </w:r>
        <w:r w:rsidR="00760293" w:rsidRPr="0058538E">
          <w:rPr>
            <w:rFonts w:hint="cs"/>
            <w:sz w:val="24"/>
            <w:szCs w:val="24"/>
            <w:rtl/>
          </w:rPr>
          <w:t xml:space="preserve"> </w:t>
        </w:r>
        <w:r w:rsidR="00760293" w:rsidRPr="0058538E">
          <w:rPr>
            <w:rFonts w:ascii="Times New Roman" w:hAnsi="Times New Roman" w:hint="cs"/>
            <w:sz w:val="24"/>
            <w:szCs w:val="24"/>
            <w:rtl/>
          </w:rPr>
          <w:t>ارایه</w:t>
        </w:r>
        <w:r w:rsidR="00760293" w:rsidRPr="0058538E">
          <w:rPr>
            <w:rFonts w:hint="cs"/>
            <w:sz w:val="24"/>
            <w:szCs w:val="24"/>
            <w:rtl/>
          </w:rPr>
          <w:t xml:space="preserve"> </w:t>
        </w:r>
        <w:r w:rsidR="00760293" w:rsidRPr="0058538E">
          <w:rPr>
            <w:rFonts w:ascii="Times New Roman" w:hAnsi="Times New Roman" w:hint="cs"/>
            <w:sz w:val="24"/>
            <w:szCs w:val="24"/>
            <w:rtl/>
          </w:rPr>
          <w:t>معلومات</w:t>
        </w:r>
        <w:r w:rsidR="00760293" w:rsidRPr="0058538E">
          <w:rPr>
            <w:rStyle w:val="Hyperlink"/>
            <w:rFonts w:ascii="Times New Roman" w:hAnsi="Times New Roman"/>
            <w:noProof/>
            <w:color w:val="auto"/>
            <w:sz w:val="24"/>
            <w:szCs w:val="24"/>
            <w:lang w:bidi="fa-IR"/>
          </w:rPr>
          <w:t xml:space="preserve"> </w:t>
        </w:r>
      </w:hyperlink>
    </w:p>
    <w:p w:rsidR="00760293" w:rsidRPr="0058538E" w:rsidRDefault="00176DEC" w:rsidP="00760293">
      <w:pPr>
        <w:pStyle w:val="Heading1"/>
        <w:bidi/>
        <w:rPr>
          <w:color w:val="auto"/>
          <w:sz w:val="24"/>
          <w:szCs w:val="24"/>
          <w:u w:val="single"/>
          <w:lang w:bidi="fa-IR"/>
        </w:rPr>
      </w:pPr>
      <w:r w:rsidRPr="0058538E">
        <w:lastRenderedPageBreak/>
        <w:fldChar w:fldCharType="begin"/>
      </w:r>
      <w:r w:rsidRPr="0058538E">
        <w:rPr>
          <w:sz w:val="24"/>
          <w:szCs w:val="24"/>
          <w:u w:val="single"/>
        </w:rPr>
        <w:instrText xml:space="preserve"> HYPERLINK \l "_Toc412827450" </w:instrText>
      </w:r>
      <w:r w:rsidRPr="0058538E">
        <w:fldChar w:fldCharType="separate"/>
      </w:r>
      <w:r w:rsidR="00760293" w:rsidRPr="0058538E">
        <w:rPr>
          <w:rFonts w:cs="Times New Roman" w:hint="cs"/>
          <w:color w:val="auto"/>
          <w:sz w:val="24"/>
          <w:szCs w:val="24"/>
          <w:u w:val="single"/>
          <w:rtl/>
          <w:lang w:bidi="fa-IR"/>
        </w:rPr>
        <w:t>ضمیمه</w:t>
      </w:r>
      <w:r w:rsidR="0010507E" w:rsidRPr="0058538E">
        <w:rPr>
          <w:sz w:val="24"/>
          <w:szCs w:val="24"/>
          <w:rtl/>
          <w:lang w:bidi="fa-IR"/>
        </w:rPr>
        <w:t xml:space="preserve"> </w:t>
      </w:r>
      <w:r w:rsidR="0010507E" w:rsidRPr="0058538E">
        <w:rPr>
          <w:rFonts w:ascii="Times New Roman" w:hAnsi="Times New Roman" w:cs="Times New Roman"/>
          <w:color w:val="auto"/>
          <w:sz w:val="24"/>
          <w:szCs w:val="24"/>
          <w:u w:val="single"/>
          <w:rtl/>
          <w:lang w:bidi="fa-IR"/>
        </w:rPr>
        <w:t>13:</w:t>
      </w:r>
      <w:r w:rsidR="0010507E" w:rsidRPr="0058538E">
        <w:rPr>
          <w:sz w:val="24"/>
          <w:szCs w:val="24"/>
          <w:rtl/>
          <w:lang w:bidi="fa-IR"/>
        </w:rPr>
        <w:t xml:space="preserve"> </w:t>
      </w:r>
      <w:r w:rsidR="00760293" w:rsidRPr="0058538E">
        <w:rPr>
          <w:rFonts w:ascii="Times New Roman" w:hAnsi="Times New Roman" w:cs="Times New Roman" w:hint="cs"/>
          <w:color w:val="auto"/>
          <w:sz w:val="24"/>
          <w:szCs w:val="24"/>
          <w:u w:val="single"/>
          <w:rtl/>
          <w:lang w:bidi="fa-IR"/>
        </w:rPr>
        <w:t>شکل</w:t>
      </w:r>
      <w:r w:rsidR="00760293" w:rsidRPr="0058538E">
        <w:rPr>
          <w:rFonts w:hint="cs"/>
          <w:color w:val="auto"/>
          <w:sz w:val="24"/>
          <w:szCs w:val="24"/>
          <w:u w:val="single"/>
          <w:rtl/>
          <w:lang w:bidi="fa-IR"/>
        </w:rPr>
        <w:t xml:space="preserve"> </w:t>
      </w:r>
      <w:r w:rsidR="00760293" w:rsidRPr="0058538E">
        <w:rPr>
          <w:rFonts w:ascii="Times New Roman" w:hAnsi="Times New Roman" w:cs="Times New Roman" w:hint="cs"/>
          <w:color w:val="auto"/>
          <w:sz w:val="24"/>
          <w:szCs w:val="24"/>
          <w:u w:val="single"/>
          <w:rtl/>
          <w:lang w:bidi="fa-IR"/>
        </w:rPr>
        <w:t>گزارش</w:t>
      </w:r>
      <w:r w:rsidR="00760293" w:rsidRPr="0058538E">
        <w:rPr>
          <w:rFonts w:hint="cs"/>
          <w:color w:val="auto"/>
          <w:sz w:val="24"/>
          <w:szCs w:val="24"/>
          <w:u w:val="single"/>
          <w:rtl/>
          <w:lang w:bidi="fa-IR"/>
        </w:rPr>
        <w:t xml:space="preserve"> </w:t>
      </w:r>
      <w:r w:rsidR="00760293" w:rsidRPr="0058538E">
        <w:rPr>
          <w:rFonts w:ascii="Times New Roman" w:hAnsi="Times New Roman" w:cs="Times New Roman" w:hint="cs"/>
          <w:color w:val="auto"/>
          <w:sz w:val="24"/>
          <w:szCs w:val="24"/>
          <w:u w:val="single"/>
          <w:rtl/>
          <w:lang w:bidi="fa-IR"/>
        </w:rPr>
        <w:t>سالانه</w:t>
      </w:r>
      <w:r w:rsidR="00760293" w:rsidRPr="0058538E">
        <w:rPr>
          <w:rFonts w:hint="cs"/>
          <w:color w:val="auto"/>
          <w:sz w:val="24"/>
          <w:szCs w:val="24"/>
          <w:u w:val="single"/>
          <w:rtl/>
          <w:lang w:bidi="fa-IR"/>
        </w:rPr>
        <w:t xml:space="preserve"> </w:t>
      </w:r>
      <w:r w:rsidR="00760293" w:rsidRPr="0058538E">
        <w:rPr>
          <w:rFonts w:ascii="Times New Roman" w:hAnsi="Times New Roman" w:cs="Times New Roman" w:hint="cs"/>
          <w:color w:val="auto"/>
          <w:sz w:val="24"/>
          <w:szCs w:val="24"/>
          <w:u w:val="single"/>
          <w:rtl/>
          <w:lang w:bidi="fa-IR"/>
        </w:rPr>
        <w:t>محیط</w:t>
      </w:r>
      <w:r w:rsidR="00760293" w:rsidRPr="0058538E">
        <w:rPr>
          <w:rFonts w:hint="cs"/>
          <w:color w:val="auto"/>
          <w:sz w:val="24"/>
          <w:szCs w:val="24"/>
          <w:u w:val="single"/>
          <w:rtl/>
          <w:lang w:bidi="fa-IR"/>
        </w:rPr>
        <w:t xml:space="preserve"> </w:t>
      </w:r>
      <w:r w:rsidR="00760293" w:rsidRPr="0058538E">
        <w:rPr>
          <w:rFonts w:ascii="Times New Roman" w:hAnsi="Times New Roman" w:cs="Times New Roman" w:hint="cs"/>
          <w:color w:val="auto"/>
          <w:sz w:val="24"/>
          <w:szCs w:val="24"/>
          <w:u w:val="single"/>
          <w:rtl/>
          <w:lang w:bidi="fa-IR"/>
        </w:rPr>
        <w:t>زیست</w:t>
      </w:r>
      <w:r w:rsidR="00760293" w:rsidRPr="0058538E">
        <w:rPr>
          <w:rFonts w:hint="cs"/>
          <w:color w:val="auto"/>
          <w:sz w:val="24"/>
          <w:szCs w:val="24"/>
          <w:u w:val="single"/>
          <w:rtl/>
          <w:lang w:bidi="fa-IR"/>
        </w:rPr>
        <w:t xml:space="preserve"> </w:t>
      </w:r>
      <w:r w:rsidR="00760293" w:rsidRPr="0058538E">
        <w:rPr>
          <w:rFonts w:ascii="Times New Roman" w:hAnsi="Times New Roman" w:cs="Times New Roman" w:hint="cs"/>
          <w:color w:val="auto"/>
          <w:sz w:val="24"/>
          <w:szCs w:val="24"/>
          <w:u w:val="single"/>
          <w:rtl/>
          <w:lang w:bidi="fa-IR"/>
        </w:rPr>
        <w:t>برای</w:t>
      </w:r>
      <w:r w:rsidR="00760293" w:rsidRPr="0058538E">
        <w:rPr>
          <w:rFonts w:hint="cs"/>
          <w:color w:val="auto"/>
          <w:sz w:val="24"/>
          <w:szCs w:val="24"/>
          <w:u w:val="single"/>
          <w:rtl/>
          <w:lang w:bidi="fa-IR"/>
        </w:rPr>
        <w:t xml:space="preserve"> </w:t>
      </w:r>
      <w:r w:rsidR="00760293" w:rsidRPr="0058538E">
        <w:rPr>
          <w:rFonts w:ascii="Times New Roman" w:hAnsi="Times New Roman" w:cs="Times New Roman" w:hint="cs"/>
          <w:color w:val="auto"/>
          <w:sz w:val="24"/>
          <w:szCs w:val="24"/>
          <w:u w:val="single"/>
          <w:rtl/>
          <w:lang w:bidi="fa-IR"/>
        </w:rPr>
        <w:t>دومین</w:t>
      </w:r>
      <w:r w:rsidR="00760293" w:rsidRPr="0058538E">
        <w:rPr>
          <w:rFonts w:hint="cs"/>
          <w:color w:val="auto"/>
          <w:sz w:val="24"/>
          <w:szCs w:val="24"/>
          <w:u w:val="single"/>
          <w:rtl/>
          <w:lang w:bidi="fa-IR"/>
        </w:rPr>
        <w:t xml:space="preserve"> </w:t>
      </w:r>
      <w:r w:rsidR="00760293" w:rsidRPr="0058538E">
        <w:rPr>
          <w:rFonts w:ascii="Times New Roman" w:hAnsi="Times New Roman" w:cs="Times New Roman" w:hint="cs"/>
          <w:color w:val="auto"/>
          <w:sz w:val="24"/>
          <w:szCs w:val="24"/>
          <w:u w:val="single"/>
          <w:rtl/>
          <w:lang w:bidi="fa-IR"/>
        </w:rPr>
        <w:t>پلان</w:t>
      </w:r>
      <w:r w:rsidR="00760293" w:rsidRPr="0058538E">
        <w:rPr>
          <w:rFonts w:hint="cs"/>
          <w:color w:val="auto"/>
          <w:sz w:val="24"/>
          <w:szCs w:val="24"/>
          <w:u w:val="single"/>
          <w:rtl/>
          <w:lang w:bidi="fa-IR"/>
        </w:rPr>
        <w:t xml:space="preserve"> </w:t>
      </w:r>
      <w:r w:rsidR="00760293" w:rsidRPr="0058538E">
        <w:rPr>
          <w:rFonts w:ascii="Times New Roman" w:hAnsi="Times New Roman" w:cs="Times New Roman" w:hint="cs"/>
          <w:color w:val="auto"/>
          <w:sz w:val="24"/>
          <w:szCs w:val="24"/>
          <w:u w:val="single"/>
          <w:rtl/>
          <w:lang w:bidi="fa-IR"/>
        </w:rPr>
        <w:t>استراتیژی</w:t>
      </w:r>
      <w:r w:rsidR="00760293" w:rsidRPr="0058538E">
        <w:rPr>
          <w:rFonts w:hint="cs"/>
          <w:color w:val="auto"/>
          <w:sz w:val="24"/>
          <w:szCs w:val="24"/>
          <w:u w:val="single"/>
          <w:rtl/>
          <w:lang w:bidi="fa-IR"/>
        </w:rPr>
        <w:t xml:space="preserve"> </w:t>
      </w:r>
      <w:r w:rsidR="00760293" w:rsidRPr="0058538E">
        <w:rPr>
          <w:rFonts w:ascii="Times New Roman" w:hAnsi="Times New Roman" w:cs="Times New Roman" w:hint="cs"/>
          <w:color w:val="auto"/>
          <w:sz w:val="24"/>
          <w:szCs w:val="24"/>
          <w:u w:val="single"/>
          <w:rtl/>
          <w:lang w:bidi="fa-IR"/>
        </w:rPr>
        <w:t>ملی</w:t>
      </w:r>
      <w:r w:rsidR="00760293" w:rsidRPr="0058538E">
        <w:rPr>
          <w:rFonts w:hint="cs"/>
          <w:color w:val="auto"/>
          <w:sz w:val="24"/>
          <w:szCs w:val="24"/>
          <w:u w:val="single"/>
          <w:rtl/>
          <w:lang w:bidi="fa-IR"/>
        </w:rPr>
        <w:t xml:space="preserve"> </w:t>
      </w:r>
      <w:r w:rsidR="00760293" w:rsidRPr="0058538E">
        <w:rPr>
          <w:rFonts w:ascii="Times New Roman" w:hAnsi="Times New Roman" w:cs="Times New Roman" w:hint="cs"/>
          <w:color w:val="auto"/>
          <w:sz w:val="24"/>
          <w:szCs w:val="24"/>
          <w:u w:val="single"/>
          <w:rtl/>
          <w:lang w:bidi="fa-IR"/>
        </w:rPr>
        <w:t>تحصیلات</w:t>
      </w:r>
      <w:r w:rsidR="00760293" w:rsidRPr="0058538E">
        <w:rPr>
          <w:rFonts w:hint="cs"/>
          <w:color w:val="auto"/>
          <w:sz w:val="24"/>
          <w:szCs w:val="24"/>
          <w:u w:val="single"/>
          <w:rtl/>
          <w:lang w:bidi="fa-IR"/>
        </w:rPr>
        <w:t xml:space="preserve"> </w:t>
      </w:r>
      <w:r w:rsidR="00760293" w:rsidRPr="0058538E">
        <w:rPr>
          <w:rFonts w:ascii="Times New Roman" w:hAnsi="Times New Roman" w:cs="Times New Roman" w:hint="cs"/>
          <w:color w:val="auto"/>
          <w:sz w:val="24"/>
          <w:szCs w:val="24"/>
          <w:u w:val="single"/>
          <w:rtl/>
          <w:lang w:bidi="fa-IR"/>
        </w:rPr>
        <w:t>عالی</w:t>
      </w:r>
    </w:p>
    <w:p w:rsidR="0010507E" w:rsidRPr="0058538E" w:rsidRDefault="00176DEC" w:rsidP="00BA76DE">
      <w:pPr>
        <w:pStyle w:val="TOC1"/>
        <w:tabs>
          <w:tab w:val="right" w:pos="9260"/>
        </w:tabs>
        <w:bidi/>
        <w:rPr>
          <w:rFonts w:eastAsiaTheme="minorEastAsia" w:cstheme="minorBidi"/>
          <w:b w:val="0"/>
          <w:bCs w:val="0"/>
          <w:caps w:val="0"/>
          <w:noProof/>
          <w:sz w:val="24"/>
          <w:szCs w:val="24"/>
          <w:u w:val="none"/>
        </w:rPr>
      </w:pPr>
      <w:r w:rsidRPr="0058538E">
        <w:rPr>
          <w:rStyle w:val="Hyperlink"/>
          <w:rFonts w:ascii="Times New Roman" w:hAnsi="Times New Roman"/>
          <w:noProof/>
          <w:color w:val="auto"/>
          <w:sz w:val="24"/>
          <w:szCs w:val="24"/>
        </w:rPr>
        <w:fldChar w:fldCharType="end"/>
      </w:r>
      <w:hyperlink w:anchor="_Toc412827451" w:history="1">
        <w:r w:rsidR="0010507E" w:rsidRPr="0058538E">
          <w:rPr>
            <w:rStyle w:val="Hyperlink"/>
            <w:rFonts w:ascii="Times New Roman" w:hAnsi="Times New Roman" w:hint="eastAsia"/>
            <w:noProof/>
            <w:color w:val="auto"/>
            <w:sz w:val="24"/>
            <w:szCs w:val="24"/>
            <w:rtl/>
          </w:rPr>
          <w:t>ضم</w:t>
        </w:r>
        <w:r w:rsidR="0010507E" w:rsidRPr="0058538E">
          <w:rPr>
            <w:rStyle w:val="Hyperlink"/>
            <w:rFonts w:ascii="Times New Roman" w:hAnsi="Times New Roman" w:hint="cs"/>
            <w:noProof/>
            <w:color w:val="auto"/>
            <w:sz w:val="24"/>
            <w:szCs w:val="24"/>
            <w:rtl/>
          </w:rPr>
          <w:t>ی</w:t>
        </w:r>
        <w:r w:rsidR="0010507E" w:rsidRPr="0058538E">
          <w:rPr>
            <w:rStyle w:val="Hyperlink"/>
            <w:rFonts w:ascii="Times New Roman" w:hAnsi="Times New Roman" w:hint="eastAsia"/>
            <w:noProof/>
            <w:color w:val="auto"/>
            <w:sz w:val="24"/>
            <w:szCs w:val="24"/>
            <w:rtl/>
          </w:rPr>
          <w:t>مه</w:t>
        </w:r>
        <w:r w:rsidR="0010507E" w:rsidRPr="0058538E">
          <w:rPr>
            <w:rStyle w:val="Hyperlink"/>
            <w:noProof/>
            <w:color w:val="auto"/>
            <w:sz w:val="24"/>
            <w:szCs w:val="24"/>
            <w:rtl/>
          </w:rPr>
          <w:t xml:space="preserve"> 14: </w:t>
        </w:r>
        <w:r w:rsidR="00BA76DE" w:rsidRPr="0058538E">
          <w:rPr>
            <w:rStyle w:val="Hyperlink"/>
            <w:rFonts w:ascii="Times New Roman" w:hAnsi="Times New Roman"/>
            <w:noProof/>
            <w:color w:val="auto"/>
            <w:sz w:val="24"/>
            <w:szCs w:val="24"/>
            <w:rtl/>
          </w:rPr>
          <w:t>طرز اجراآت متخصص بخش حفظ مح</w:t>
        </w:r>
        <w:r w:rsidR="00BA76DE" w:rsidRPr="0058538E">
          <w:rPr>
            <w:rStyle w:val="Hyperlink"/>
            <w:rFonts w:ascii="Times New Roman" w:hAnsi="Times New Roman" w:hint="cs"/>
            <w:noProof/>
            <w:color w:val="auto"/>
            <w:sz w:val="24"/>
            <w:szCs w:val="24"/>
            <w:rtl/>
          </w:rPr>
          <w:t>ی</w:t>
        </w:r>
        <w:r w:rsidR="00BA76DE" w:rsidRPr="0058538E">
          <w:rPr>
            <w:rStyle w:val="Hyperlink"/>
            <w:rFonts w:ascii="Times New Roman" w:hAnsi="Times New Roman" w:hint="eastAsia"/>
            <w:noProof/>
            <w:color w:val="auto"/>
            <w:sz w:val="24"/>
            <w:szCs w:val="24"/>
            <w:rtl/>
          </w:rPr>
          <w:t>ط</w:t>
        </w:r>
        <w:r w:rsidR="00BA76DE" w:rsidRPr="0058538E">
          <w:rPr>
            <w:rStyle w:val="Hyperlink"/>
            <w:rFonts w:ascii="Times New Roman" w:hAnsi="Times New Roman"/>
            <w:noProof/>
            <w:color w:val="auto"/>
            <w:sz w:val="24"/>
            <w:szCs w:val="24"/>
            <w:rtl/>
          </w:rPr>
          <w:t xml:space="preserve"> ز</w:t>
        </w:r>
        <w:r w:rsidR="00BA76DE" w:rsidRPr="0058538E">
          <w:rPr>
            <w:rStyle w:val="Hyperlink"/>
            <w:rFonts w:ascii="Times New Roman" w:hAnsi="Times New Roman" w:hint="cs"/>
            <w:noProof/>
            <w:color w:val="auto"/>
            <w:sz w:val="24"/>
            <w:szCs w:val="24"/>
            <w:rtl/>
          </w:rPr>
          <w:t>ی</w:t>
        </w:r>
        <w:r w:rsidR="00BA76DE" w:rsidRPr="0058538E">
          <w:rPr>
            <w:rStyle w:val="Hyperlink"/>
            <w:rFonts w:ascii="Times New Roman" w:hAnsi="Times New Roman" w:hint="eastAsia"/>
            <w:noProof/>
            <w:color w:val="auto"/>
            <w:sz w:val="24"/>
            <w:szCs w:val="24"/>
            <w:rtl/>
          </w:rPr>
          <w:t>ست</w:t>
        </w:r>
        <w:r w:rsidR="00BA76DE" w:rsidRPr="0058538E">
          <w:rPr>
            <w:rStyle w:val="Hyperlink"/>
            <w:rFonts w:ascii="Times New Roman" w:hAnsi="Times New Roman"/>
            <w:noProof/>
            <w:color w:val="auto"/>
            <w:sz w:val="24"/>
            <w:szCs w:val="24"/>
            <w:rtl/>
          </w:rPr>
          <w:t xml:space="preserve"> ت</w:t>
        </w:r>
        <w:r w:rsidR="00BA76DE" w:rsidRPr="0058538E">
          <w:rPr>
            <w:rStyle w:val="Hyperlink"/>
            <w:rFonts w:ascii="Times New Roman" w:hAnsi="Times New Roman" w:hint="cs"/>
            <w:noProof/>
            <w:color w:val="auto"/>
            <w:sz w:val="24"/>
            <w:szCs w:val="24"/>
            <w:rtl/>
          </w:rPr>
          <w:t>ی</w:t>
        </w:r>
        <w:r w:rsidR="00BA76DE" w:rsidRPr="0058538E">
          <w:rPr>
            <w:rStyle w:val="Hyperlink"/>
            <w:rFonts w:ascii="Times New Roman" w:hAnsi="Times New Roman" w:hint="eastAsia"/>
            <w:noProof/>
            <w:color w:val="auto"/>
            <w:sz w:val="24"/>
            <w:szCs w:val="24"/>
            <w:rtl/>
          </w:rPr>
          <w:t>م</w:t>
        </w:r>
        <w:r w:rsidR="00BA76DE" w:rsidRPr="0058538E">
          <w:rPr>
            <w:rStyle w:val="Hyperlink"/>
            <w:rFonts w:ascii="Times New Roman" w:hAnsi="Times New Roman"/>
            <w:noProof/>
            <w:color w:val="auto"/>
            <w:sz w:val="24"/>
            <w:szCs w:val="24"/>
            <w:rtl/>
          </w:rPr>
          <w:t xml:space="preserve"> حما</w:t>
        </w:r>
        <w:r w:rsidR="00BA76DE" w:rsidRPr="0058538E">
          <w:rPr>
            <w:rStyle w:val="Hyperlink"/>
            <w:rFonts w:ascii="Times New Roman" w:hAnsi="Times New Roman" w:hint="cs"/>
            <w:noProof/>
            <w:color w:val="auto"/>
            <w:sz w:val="24"/>
            <w:szCs w:val="24"/>
            <w:rtl/>
          </w:rPr>
          <w:t>ی</w:t>
        </w:r>
        <w:r w:rsidR="00BA76DE" w:rsidRPr="0058538E">
          <w:rPr>
            <w:rStyle w:val="Hyperlink"/>
            <w:rFonts w:ascii="Times New Roman" w:hAnsi="Times New Roman" w:hint="eastAsia"/>
            <w:noProof/>
            <w:color w:val="auto"/>
            <w:sz w:val="24"/>
            <w:szCs w:val="24"/>
            <w:rtl/>
          </w:rPr>
          <w:t>و</w:t>
        </w:r>
        <w:r w:rsidR="00BA76DE" w:rsidRPr="0058538E">
          <w:rPr>
            <w:rStyle w:val="Hyperlink"/>
            <w:rFonts w:ascii="Times New Roman" w:hAnsi="Times New Roman" w:hint="cs"/>
            <w:noProof/>
            <w:color w:val="auto"/>
            <w:sz w:val="24"/>
            <w:szCs w:val="24"/>
            <w:rtl/>
          </w:rPr>
          <w:t>ی</w:t>
        </w:r>
        <w:r w:rsidR="00BA76DE" w:rsidRPr="0058538E">
          <w:rPr>
            <w:rStyle w:val="Hyperlink"/>
            <w:rFonts w:ascii="Times New Roman" w:hAnsi="Times New Roman"/>
            <w:noProof/>
            <w:color w:val="auto"/>
            <w:sz w:val="24"/>
            <w:szCs w:val="24"/>
            <w:rtl/>
          </w:rPr>
          <w:t xml:space="preserve"> اجراآت و نظارت </w:t>
        </w:r>
      </w:hyperlink>
    </w:p>
    <w:p w:rsidR="00BA76DE" w:rsidRPr="0058538E" w:rsidRDefault="00176DEC" w:rsidP="00BA76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ind w:left="540" w:hanging="540"/>
        <w:rPr>
          <w:rFonts w:ascii="Arial Narrow" w:hAnsi="Arial Narrow" w:cs="Helvetica"/>
          <w:b/>
          <w:bCs/>
          <w:color w:val="000000"/>
          <w:u w:val="single"/>
          <w:rtl/>
          <w:lang w:bidi="fa-IR"/>
        </w:rPr>
      </w:pPr>
      <w:r w:rsidRPr="0058538E">
        <w:fldChar w:fldCharType="begin"/>
      </w:r>
      <w:r w:rsidRPr="0058538E">
        <w:rPr>
          <w:b/>
          <w:bCs/>
          <w:u w:val="single"/>
        </w:rPr>
        <w:instrText xml:space="preserve"> HYPERLINK \l "_Toc412827452" </w:instrText>
      </w:r>
      <w:r w:rsidRPr="0058538E">
        <w:fldChar w:fldCharType="separate"/>
      </w:r>
      <w:r w:rsidR="0010507E" w:rsidRPr="0058538E">
        <w:rPr>
          <w:rStyle w:val="Hyperlink"/>
          <w:rFonts w:hint="eastAsia"/>
          <w:b/>
          <w:bCs/>
          <w:noProof/>
          <w:color w:val="auto"/>
          <w:rtl/>
          <w:lang w:bidi="fa-IR"/>
        </w:rPr>
        <w:t>ضم</w:t>
      </w:r>
      <w:r w:rsidR="0010507E" w:rsidRPr="0058538E">
        <w:rPr>
          <w:rStyle w:val="Hyperlink"/>
          <w:rFonts w:hint="cs"/>
          <w:b/>
          <w:bCs/>
          <w:noProof/>
          <w:color w:val="auto"/>
          <w:rtl/>
          <w:lang w:bidi="fa-IR"/>
        </w:rPr>
        <w:t>ی</w:t>
      </w:r>
      <w:r w:rsidR="0010507E" w:rsidRPr="0058538E">
        <w:rPr>
          <w:rStyle w:val="Hyperlink"/>
          <w:rFonts w:hint="eastAsia"/>
          <w:b/>
          <w:bCs/>
          <w:noProof/>
          <w:color w:val="auto"/>
          <w:rtl/>
          <w:lang w:bidi="fa-IR"/>
        </w:rPr>
        <w:t>مه</w:t>
      </w:r>
      <w:r w:rsidR="0010507E" w:rsidRPr="0058538E">
        <w:rPr>
          <w:rStyle w:val="Hyperlink"/>
          <w:b/>
          <w:bCs/>
          <w:noProof/>
          <w:color w:val="auto"/>
          <w:rtl/>
          <w:lang w:bidi="fa-IR"/>
        </w:rPr>
        <w:t xml:space="preserve"> 15: </w:t>
      </w:r>
      <w:r w:rsidR="00BA76DE" w:rsidRPr="0058538E">
        <w:rPr>
          <w:rFonts w:ascii="Arial Narrow" w:hAnsi="Arial Narrow" w:hint="cs"/>
          <w:b/>
          <w:bCs/>
          <w:color w:val="000000"/>
          <w:u w:val="single"/>
          <w:rtl/>
          <w:lang w:bidi="fa-IR"/>
        </w:rPr>
        <w:t>طرز اجراآت متخصص بخش حفاظت اجتماعی</w:t>
      </w:r>
      <w:r w:rsidR="00BA76DE" w:rsidRPr="0058538E">
        <w:rPr>
          <w:rFonts w:ascii="Arial Narrow" w:hAnsi="Arial Narrow" w:cs="Helvetica" w:hint="cs"/>
          <w:b/>
          <w:bCs/>
          <w:color w:val="000000"/>
          <w:u w:val="single"/>
          <w:rtl/>
          <w:lang w:bidi="fa-IR"/>
        </w:rPr>
        <w:t xml:space="preserve"> </w:t>
      </w:r>
      <w:r w:rsidR="00BA76DE" w:rsidRPr="0058538E">
        <w:rPr>
          <w:rFonts w:ascii="Arial Narrow" w:hAnsi="Arial Narrow" w:hint="cs"/>
          <w:b/>
          <w:bCs/>
          <w:color w:val="000000"/>
          <w:u w:val="single"/>
          <w:rtl/>
          <w:lang w:bidi="fa-IR"/>
        </w:rPr>
        <w:t xml:space="preserve">تیم حمایوی اجراآت و نظارت </w:t>
      </w:r>
    </w:p>
    <w:p w:rsidR="0010507E" w:rsidRDefault="00176DEC" w:rsidP="0058538E">
      <w:pPr>
        <w:pStyle w:val="TOC1"/>
        <w:tabs>
          <w:tab w:val="right" w:pos="9260"/>
        </w:tabs>
        <w:bidi/>
        <w:rPr>
          <w:rStyle w:val="Hyperlink"/>
          <w:rFonts w:ascii="Times New Roman" w:hAnsi="Times New Roman"/>
          <w:noProof/>
          <w:color w:val="auto"/>
          <w:sz w:val="24"/>
          <w:szCs w:val="24"/>
          <w:rtl/>
          <w:lang w:bidi="fa-IR"/>
        </w:rPr>
      </w:pPr>
      <w:r w:rsidRPr="0058538E">
        <w:rPr>
          <w:rStyle w:val="Hyperlink"/>
          <w:rFonts w:ascii="Times New Roman" w:hAnsi="Times New Roman"/>
          <w:noProof/>
          <w:color w:val="auto"/>
          <w:sz w:val="24"/>
          <w:szCs w:val="24"/>
          <w:lang w:bidi="fa-IR"/>
        </w:rPr>
        <w:fldChar w:fldCharType="end"/>
      </w:r>
    </w:p>
    <w:p w:rsidR="0058538E" w:rsidRDefault="0058538E" w:rsidP="0058538E">
      <w:pPr>
        <w:bidi/>
        <w:rPr>
          <w:rFonts w:eastAsiaTheme="minorEastAsia"/>
          <w:rtl/>
          <w:lang w:bidi="fa-IR"/>
        </w:rPr>
      </w:pPr>
    </w:p>
    <w:p w:rsidR="000353CD" w:rsidRPr="0058538E" w:rsidRDefault="000353CD" w:rsidP="000353CD">
      <w:pPr>
        <w:bidi/>
        <w:spacing w:after="200" w:line="276" w:lineRule="auto"/>
        <w:rPr>
          <w:rFonts w:ascii="Arial Narrow" w:hAnsi="Arial Narrow"/>
          <w:noProof/>
          <w:rtl/>
        </w:rPr>
      </w:pPr>
      <w:r w:rsidRPr="0058538E">
        <w:rPr>
          <w:rFonts w:ascii="Arial Narrow" w:hAnsi="Arial Narrow" w:hint="cs"/>
          <w:b/>
          <w:bCs/>
          <w:noProof/>
          <w:rtl/>
        </w:rPr>
        <w:t>اشکال،</w:t>
      </w:r>
      <w:r w:rsidRPr="0058538E">
        <w:rPr>
          <w:rFonts w:ascii="Arial Narrow" w:hAnsi="Arial Narrow"/>
          <w:b/>
          <w:bCs/>
          <w:noProof/>
        </w:rPr>
        <w:t xml:space="preserve"> </w:t>
      </w:r>
      <w:r>
        <w:rPr>
          <w:rFonts w:ascii="Arial Narrow" w:hAnsi="Arial Narrow" w:hint="cs"/>
          <w:b/>
          <w:bCs/>
          <w:noProof/>
          <w:rtl/>
        </w:rPr>
        <w:t>جدول ها</w:t>
      </w:r>
    </w:p>
    <w:p w:rsidR="000353CD" w:rsidRDefault="000353CD" w:rsidP="000353CD">
      <w:pPr>
        <w:tabs>
          <w:tab w:val="left" w:pos="9450"/>
        </w:tabs>
        <w:bidi/>
        <w:rPr>
          <w:rFonts w:ascii="Arial Narrow" w:hAnsi="Arial Narrow"/>
          <w:noProof/>
          <w:rtl/>
        </w:rPr>
      </w:pPr>
      <w:r w:rsidRPr="0058538E">
        <w:rPr>
          <w:rFonts w:ascii="Arial Narrow" w:hAnsi="Arial Narrow" w:hint="cs"/>
          <w:noProof/>
          <w:rtl/>
        </w:rPr>
        <w:t>جدول 3.1 کارمندان علمی پوهنتون ها بر اساس شایستگی و جنسیت</w:t>
      </w:r>
      <w:r>
        <w:rPr>
          <w:rFonts w:ascii="Arial Narrow" w:hAnsi="Arial Narrow" w:hint="cs"/>
          <w:noProof/>
          <w:rtl/>
        </w:rPr>
        <w:t>.....................</w:t>
      </w:r>
      <w:r w:rsidR="000B71C9">
        <w:rPr>
          <w:rFonts w:ascii="Arial Narrow" w:hAnsi="Arial Narrow" w:hint="cs"/>
          <w:noProof/>
          <w:rtl/>
        </w:rPr>
        <w:t>....</w:t>
      </w:r>
      <w:r>
        <w:rPr>
          <w:rFonts w:ascii="Arial Narrow" w:hAnsi="Arial Narrow" w:hint="cs"/>
          <w:noProof/>
          <w:rtl/>
        </w:rPr>
        <w:t>............14</w:t>
      </w:r>
    </w:p>
    <w:p w:rsidR="000353CD" w:rsidRPr="0058538E" w:rsidRDefault="000353CD" w:rsidP="000353CD">
      <w:pPr>
        <w:tabs>
          <w:tab w:val="left" w:pos="9450"/>
        </w:tabs>
        <w:bidi/>
        <w:rPr>
          <w:rFonts w:ascii="Arial Narrow" w:hAnsi="Arial Narrow"/>
          <w:noProof/>
          <w:rtl/>
        </w:rPr>
      </w:pPr>
      <w:r w:rsidRPr="0058538E">
        <w:rPr>
          <w:rFonts w:ascii="Arial Narrow" w:hAnsi="Arial Narrow" w:hint="cs"/>
          <w:noProof/>
          <w:rtl/>
        </w:rPr>
        <w:t>جدول 5.1 فعالیت های عمده و نهاد های مسؤل</w:t>
      </w:r>
      <w:r w:rsidR="000B71C9">
        <w:rPr>
          <w:rFonts w:ascii="Arial Narrow" w:hAnsi="Arial Narrow" w:hint="cs"/>
          <w:noProof/>
          <w:rtl/>
        </w:rPr>
        <w:t>................................................................23</w:t>
      </w:r>
    </w:p>
    <w:p w:rsidR="000353CD" w:rsidRPr="0058538E" w:rsidRDefault="000353CD" w:rsidP="000353CD">
      <w:pPr>
        <w:tabs>
          <w:tab w:val="left" w:pos="9450"/>
        </w:tabs>
        <w:bidi/>
        <w:rPr>
          <w:rFonts w:ascii="Arial Narrow" w:hAnsi="Arial Narrow"/>
          <w:noProof/>
          <w:rtl/>
        </w:rPr>
      </w:pPr>
      <w:r w:rsidRPr="0058538E">
        <w:rPr>
          <w:rFonts w:ascii="Arial Narrow" w:hAnsi="Arial Narrow" w:hint="cs"/>
          <w:noProof/>
          <w:rtl/>
        </w:rPr>
        <w:t>جدول 5.2 نقش ها و مسؤلیت های سازمانی برای مدیریت محیط زیست</w:t>
      </w:r>
      <w:r w:rsidR="000B71C9">
        <w:rPr>
          <w:rFonts w:ascii="Arial Narrow" w:hAnsi="Arial Narrow" w:hint="cs"/>
          <w:noProof/>
          <w:rtl/>
        </w:rPr>
        <w:t>.................................25</w:t>
      </w:r>
    </w:p>
    <w:p w:rsidR="000353CD" w:rsidRPr="0058538E" w:rsidRDefault="000353CD" w:rsidP="000353CD">
      <w:pPr>
        <w:tabs>
          <w:tab w:val="left" w:pos="9450"/>
        </w:tabs>
        <w:bidi/>
        <w:rPr>
          <w:rFonts w:ascii="Arial Narrow" w:hAnsi="Arial Narrow"/>
          <w:noProof/>
          <w:rtl/>
        </w:rPr>
      </w:pPr>
      <w:r w:rsidRPr="0058538E">
        <w:rPr>
          <w:rFonts w:ascii="Arial Narrow" w:hAnsi="Arial Narrow" w:hint="cs"/>
          <w:noProof/>
          <w:rtl/>
        </w:rPr>
        <w:t>جدول 8.1 نقش ها و مسؤلیت ها در پروژه فرعی، پلانگذاری محیطی و اجتماعی و تطبیق</w:t>
      </w:r>
      <w:r w:rsidR="000B71C9">
        <w:rPr>
          <w:rFonts w:ascii="Arial Narrow" w:hAnsi="Arial Narrow" w:hint="cs"/>
          <w:noProof/>
          <w:rtl/>
        </w:rPr>
        <w:t>.........34</w:t>
      </w:r>
    </w:p>
    <w:p w:rsidR="000353CD" w:rsidRPr="0058538E" w:rsidRDefault="000353CD" w:rsidP="000353CD">
      <w:pPr>
        <w:tabs>
          <w:tab w:val="left" w:pos="9450"/>
        </w:tabs>
        <w:bidi/>
        <w:rPr>
          <w:rFonts w:ascii="Arial Narrow" w:hAnsi="Arial Narrow"/>
          <w:noProof/>
          <w:rtl/>
        </w:rPr>
      </w:pPr>
      <w:r w:rsidRPr="0058538E">
        <w:rPr>
          <w:rFonts w:ascii="Arial Narrow" w:hAnsi="Arial Narrow" w:hint="cs"/>
          <w:noProof/>
          <w:rtl/>
        </w:rPr>
        <w:t>شکل 8.1 دیاگرام سروی اجتماعی و محیط زیست پروژه های فرعی</w:t>
      </w:r>
      <w:r w:rsidR="000B71C9">
        <w:rPr>
          <w:rFonts w:ascii="Arial Narrow" w:hAnsi="Arial Narrow" w:hint="cs"/>
          <w:noProof/>
          <w:rtl/>
        </w:rPr>
        <w:t>....................................34</w:t>
      </w:r>
    </w:p>
    <w:p w:rsidR="000353CD" w:rsidRPr="0058538E" w:rsidRDefault="000353CD" w:rsidP="000B71C9">
      <w:pPr>
        <w:tabs>
          <w:tab w:val="left" w:pos="9450"/>
        </w:tabs>
        <w:bidi/>
        <w:rPr>
          <w:rFonts w:ascii="Arial Narrow" w:hAnsi="Arial Narrow"/>
          <w:noProof/>
          <w:rtl/>
        </w:rPr>
      </w:pPr>
      <w:r w:rsidRPr="0058538E">
        <w:rPr>
          <w:rFonts w:ascii="Arial Narrow" w:hAnsi="Arial Narrow" w:hint="cs"/>
          <w:noProof/>
          <w:rtl/>
        </w:rPr>
        <w:t>شکل 9.1 مدل پروسه برای میکانیزم رسیدگی به شکایات</w:t>
      </w:r>
      <w:r w:rsidR="000B71C9">
        <w:rPr>
          <w:rFonts w:ascii="Arial Narrow" w:hAnsi="Arial Narrow" w:hint="cs"/>
          <w:noProof/>
          <w:rtl/>
        </w:rPr>
        <w:t>..................................................43</w:t>
      </w:r>
    </w:p>
    <w:p w:rsidR="000353CD" w:rsidRPr="0058538E" w:rsidRDefault="000353CD" w:rsidP="000353CD">
      <w:pPr>
        <w:tabs>
          <w:tab w:val="left" w:pos="9450"/>
        </w:tabs>
        <w:bidi/>
        <w:rPr>
          <w:rFonts w:ascii="Arial Narrow" w:hAnsi="Arial Narrow"/>
          <w:noProof/>
          <w:rtl/>
        </w:rPr>
      </w:pPr>
      <w:r w:rsidRPr="0058538E">
        <w:rPr>
          <w:rFonts w:ascii="Arial Narrow" w:hAnsi="Arial Narrow" w:hint="cs"/>
          <w:noProof/>
          <w:rtl/>
        </w:rPr>
        <w:t>جدول 10.1 شکل آموزش پیشنهادی برای تطبیق چارچوب مدیریت اجتماعی و محیط زیست</w:t>
      </w:r>
      <w:r w:rsidR="000B71C9">
        <w:rPr>
          <w:rFonts w:ascii="Arial Narrow" w:hAnsi="Arial Narrow" w:hint="cs"/>
          <w:noProof/>
          <w:rtl/>
        </w:rPr>
        <w:t>.......47</w:t>
      </w:r>
    </w:p>
    <w:p w:rsidR="000353CD" w:rsidRPr="0058538E" w:rsidRDefault="000353CD" w:rsidP="000353CD">
      <w:pPr>
        <w:tabs>
          <w:tab w:val="left" w:pos="9450"/>
        </w:tabs>
        <w:bidi/>
        <w:rPr>
          <w:rFonts w:ascii="Arial Narrow" w:hAnsi="Arial Narrow"/>
          <w:noProof/>
          <w:rtl/>
        </w:rPr>
      </w:pPr>
      <w:r w:rsidRPr="0058538E">
        <w:rPr>
          <w:rFonts w:ascii="Arial Narrow" w:hAnsi="Arial Narrow" w:hint="cs"/>
          <w:noProof/>
          <w:rtl/>
        </w:rPr>
        <w:t>جدول 11.1 تخمین بودجه برای تطبیق چارچوب مدیریت اجتماعی و محیط زیست</w:t>
      </w:r>
      <w:r w:rsidR="000B71C9">
        <w:rPr>
          <w:rFonts w:ascii="Arial Narrow" w:hAnsi="Arial Narrow" w:hint="cs"/>
          <w:noProof/>
          <w:rtl/>
        </w:rPr>
        <w:t>...................48</w:t>
      </w:r>
    </w:p>
    <w:p w:rsidR="000353CD" w:rsidRPr="0058538E" w:rsidRDefault="000353CD" w:rsidP="000353CD">
      <w:pPr>
        <w:tabs>
          <w:tab w:val="left" w:pos="9450"/>
        </w:tabs>
        <w:bidi/>
        <w:rPr>
          <w:rFonts w:ascii="Arial Narrow" w:hAnsi="Arial Narrow"/>
          <w:noProof/>
          <w:rtl/>
        </w:rPr>
      </w:pPr>
    </w:p>
    <w:p w:rsidR="0058538E" w:rsidRDefault="0058538E" w:rsidP="0058538E">
      <w:pPr>
        <w:bidi/>
        <w:rPr>
          <w:rFonts w:eastAsiaTheme="minorEastAsia"/>
          <w:rtl/>
          <w:lang w:bidi="fa-IR"/>
        </w:rPr>
      </w:pPr>
    </w:p>
    <w:p w:rsidR="0058538E" w:rsidRDefault="0058538E" w:rsidP="0058538E">
      <w:pPr>
        <w:bidi/>
        <w:rPr>
          <w:rFonts w:eastAsiaTheme="minorEastAsia"/>
          <w:rtl/>
          <w:lang w:bidi="fa-IR"/>
        </w:rPr>
      </w:pPr>
    </w:p>
    <w:p w:rsidR="0058538E" w:rsidRDefault="0058538E" w:rsidP="0058538E">
      <w:pPr>
        <w:bidi/>
        <w:rPr>
          <w:rFonts w:eastAsiaTheme="minorEastAsia"/>
          <w:rtl/>
          <w:lang w:bidi="fa-IR"/>
        </w:rPr>
      </w:pPr>
    </w:p>
    <w:p w:rsidR="0058538E" w:rsidRDefault="0058538E" w:rsidP="0058538E">
      <w:pPr>
        <w:bidi/>
        <w:rPr>
          <w:rFonts w:eastAsiaTheme="minorEastAsia"/>
          <w:rtl/>
          <w:lang w:bidi="fa-IR"/>
        </w:rPr>
      </w:pPr>
    </w:p>
    <w:p w:rsidR="0058538E" w:rsidRDefault="0058538E" w:rsidP="0058538E">
      <w:pPr>
        <w:bidi/>
        <w:rPr>
          <w:rFonts w:eastAsiaTheme="minorEastAsia"/>
          <w:rtl/>
          <w:lang w:bidi="fa-IR"/>
        </w:rPr>
      </w:pPr>
    </w:p>
    <w:p w:rsidR="0058538E" w:rsidRDefault="0058538E" w:rsidP="0058538E">
      <w:pPr>
        <w:bidi/>
        <w:rPr>
          <w:rFonts w:eastAsiaTheme="minorEastAsia"/>
          <w:rtl/>
          <w:lang w:bidi="fa-IR"/>
        </w:rPr>
      </w:pPr>
    </w:p>
    <w:p w:rsidR="0058538E" w:rsidRDefault="0058538E" w:rsidP="0058538E">
      <w:pPr>
        <w:bidi/>
        <w:rPr>
          <w:rFonts w:eastAsiaTheme="minorEastAsia"/>
          <w:rtl/>
          <w:lang w:bidi="fa-IR"/>
        </w:rPr>
      </w:pPr>
    </w:p>
    <w:p w:rsidR="0058538E" w:rsidRDefault="0058538E" w:rsidP="0058538E">
      <w:pPr>
        <w:bidi/>
        <w:rPr>
          <w:rFonts w:eastAsiaTheme="minorEastAsia"/>
          <w:rtl/>
          <w:lang w:bidi="fa-IR"/>
        </w:rPr>
      </w:pPr>
    </w:p>
    <w:p w:rsidR="0058538E" w:rsidRDefault="0058538E" w:rsidP="0058538E">
      <w:pPr>
        <w:bidi/>
        <w:rPr>
          <w:rFonts w:eastAsiaTheme="minorEastAsia"/>
          <w:rtl/>
          <w:lang w:bidi="fa-IR"/>
        </w:rPr>
      </w:pPr>
    </w:p>
    <w:p w:rsidR="0058538E" w:rsidRDefault="0058538E" w:rsidP="0058538E">
      <w:pPr>
        <w:bidi/>
        <w:rPr>
          <w:rFonts w:eastAsiaTheme="minorEastAsia"/>
          <w:rtl/>
          <w:lang w:bidi="fa-IR"/>
        </w:rPr>
      </w:pPr>
    </w:p>
    <w:p w:rsidR="0058538E" w:rsidRDefault="0058538E" w:rsidP="0058538E">
      <w:pPr>
        <w:bidi/>
        <w:rPr>
          <w:rFonts w:eastAsiaTheme="minorEastAsia"/>
          <w:rtl/>
          <w:lang w:bidi="fa-IR"/>
        </w:rPr>
      </w:pPr>
    </w:p>
    <w:p w:rsidR="0058538E" w:rsidRDefault="0058538E" w:rsidP="0058538E">
      <w:pPr>
        <w:bidi/>
        <w:rPr>
          <w:rFonts w:eastAsiaTheme="minorEastAsia"/>
          <w:rtl/>
          <w:lang w:bidi="fa-IR"/>
        </w:rPr>
      </w:pPr>
    </w:p>
    <w:p w:rsidR="0058538E" w:rsidRDefault="0058538E" w:rsidP="0058538E">
      <w:pPr>
        <w:bidi/>
        <w:rPr>
          <w:rFonts w:eastAsiaTheme="minorEastAsia"/>
          <w:rtl/>
          <w:lang w:bidi="fa-IR"/>
        </w:rPr>
      </w:pPr>
    </w:p>
    <w:p w:rsidR="0058538E" w:rsidRDefault="0058538E" w:rsidP="0058538E">
      <w:pPr>
        <w:bidi/>
        <w:rPr>
          <w:rFonts w:eastAsiaTheme="minorEastAsia"/>
          <w:rtl/>
          <w:lang w:bidi="fa-IR"/>
        </w:rPr>
      </w:pPr>
    </w:p>
    <w:p w:rsidR="0058538E" w:rsidRDefault="0058538E" w:rsidP="0058538E">
      <w:pPr>
        <w:bidi/>
        <w:rPr>
          <w:rFonts w:eastAsiaTheme="minorEastAsia"/>
          <w:rtl/>
          <w:lang w:bidi="fa-IR"/>
        </w:rPr>
      </w:pPr>
    </w:p>
    <w:p w:rsidR="0058538E" w:rsidRDefault="0058538E" w:rsidP="0058538E">
      <w:pPr>
        <w:bidi/>
        <w:rPr>
          <w:rFonts w:eastAsiaTheme="minorEastAsia"/>
          <w:rtl/>
          <w:lang w:bidi="fa-IR"/>
        </w:rPr>
      </w:pPr>
    </w:p>
    <w:p w:rsidR="0058538E" w:rsidRDefault="0058538E" w:rsidP="0058538E">
      <w:pPr>
        <w:bidi/>
        <w:rPr>
          <w:rFonts w:eastAsiaTheme="minorEastAsia"/>
          <w:rtl/>
          <w:lang w:bidi="fa-IR"/>
        </w:rPr>
      </w:pPr>
    </w:p>
    <w:p w:rsidR="0058538E" w:rsidRDefault="0058538E" w:rsidP="0058538E">
      <w:pPr>
        <w:bidi/>
        <w:rPr>
          <w:rFonts w:eastAsiaTheme="minorEastAsia"/>
          <w:rtl/>
          <w:lang w:bidi="fa-IR"/>
        </w:rPr>
      </w:pPr>
    </w:p>
    <w:p w:rsidR="0058538E" w:rsidRDefault="0058538E" w:rsidP="0058538E">
      <w:pPr>
        <w:bidi/>
        <w:rPr>
          <w:rFonts w:eastAsiaTheme="minorEastAsia"/>
          <w:rtl/>
          <w:lang w:bidi="fa-IR"/>
        </w:rPr>
      </w:pPr>
    </w:p>
    <w:p w:rsidR="0058538E" w:rsidRDefault="0058538E" w:rsidP="0058538E">
      <w:pPr>
        <w:bidi/>
        <w:rPr>
          <w:rFonts w:eastAsiaTheme="minorEastAsia"/>
          <w:rtl/>
          <w:lang w:bidi="fa-IR"/>
        </w:rPr>
      </w:pPr>
    </w:p>
    <w:p w:rsidR="0058538E" w:rsidRDefault="0058538E" w:rsidP="0058538E">
      <w:pPr>
        <w:bidi/>
        <w:rPr>
          <w:rFonts w:eastAsiaTheme="minorEastAsia"/>
          <w:rtl/>
          <w:lang w:bidi="fa-IR"/>
        </w:rPr>
      </w:pPr>
    </w:p>
    <w:p w:rsidR="0058538E" w:rsidRDefault="0058538E" w:rsidP="0058538E">
      <w:pPr>
        <w:bidi/>
        <w:rPr>
          <w:rFonts w:eastAsiaTheme="minorEastAsia"/>
          <w:rtl/>
          <w:lang w:bidi="fa-IR"/>
        </w:rPr>
      </w:pPr>
    </w:p>
    <w:p w:rsidR="0058538E" w:rsidRDefault="0058538E" w:rsidP="0058538E">
      <w:pPr>
        <w:bidi/>
        <w:rPr>
          <w:rFonts w:eastAsiaTheme="minorEastAsia"/>
          <w:rtl/>
          <w:lang w:bidi="fa-IR"/>
        </w:rPr>
      </w:pPr>
    </w:p>
    <w:p w:rsidR="0058538E" w:rsidRDefault="0058538E" w:rsidP="0058538E">
      <w:pPr>
        <w:bidi/>
        <w:rPr>
          <w:rFonts w:eastAsiaTheme="minorEastAsia"/>
          <w:rtl/>
          <w:lang w:bidi="fa-IR"/>
        </w:rPr>
      </w:pPr>
    </w:p>
    <w:p w:rsidR="0058538E" w:rsidRDefault="0058538E" w:rsidP="0058538E">
      <w:pPr>
        <w:bidi/>
        <w:rPr>
          <w:rFonts w:eastAsiaTheme="minorEastAsia"/>
          <w:rtl/>
          <w:lang w:bidi="fa-IR"/>
        </w:rPr>
      </w:pPr>
    </w:p>
    <w:p w:rsidR="0058538E" w:rsidRDefault="0058538E" w:rsidP="0058538E">
      <w:pPr>
        <w:bidi/>
        <w:rPr>
          <w:rFonts w:eastAsiaTheme="minorEastAsia"/>
          <w:rtl/>
          <w:lang w:bidi="fa-IR"/>
        </w:rPr>
      </w:pPr>
    </w:p>
    <w:p w:rsidR="0058538E" w:rsidRPr="0058538E" w:rsidRDefault="0058538E" w:rsidP="0058538E">
      <w:pPr>
        <w:bidi/>
        <w:rPr>
          <w:rFonts w:eastAsiaTheme="minorEastAsia"/>
          <w:rtl/>
          <w:lang w:bidi="fa-IR"/>
        </w:rPr>
      </w:pPr>
    </w:p>
    <w:p w:rsidR="000B71C9" w:rsidRDefault="006F666A" w:rsidP="00335AE2">
      <w:pPr>
        <w:bidi/>
        <w:spacing w:after="200" w:line="276" w:lineRule="auto"/>
        <w:rPr>
          <w:rFonts w:ascii="Arial Narrow" w:hAnsi="Arial Narrow"/>
          <w:b/>
          <w:bCs/>
          <w:caps/>
          <w:noProof/>
          <w:u w:val="single"/>
          <w:rtl/>
        </w:rPr>
      </w:pPr>
      <w:r w:rsidRPr="0058538E">
        <w:rPr>
          <w:rFonts w:ascii="Arial Narrow" w:hAnsi="Arial Narrow"/>
          <w:b/>
          <w:bCs/>
          <w:caps/>
          <w:noProof/>
          <w:u w:val="single"/>
          <w:rtl/>
        </w:rPr>
        <w:lastRenderedPageBreak/>
        <w:fldChar w:fldCharType="end"/>
      </w:r>
    </w:p>
    <w:p w:rsidR="004F2996" w:rsidRPr="008160AD" w:rsidRDefault="000353CD" w:rsidP="008160AD">
      <w:pPr>
        <w:bidi/>
        <w:spacing w:after="200" w:line="276" w:lineRule="auto"/>
        <w:rPr>
          <w:rFonts w:ascii="Arial Narrow" w:hAnsi="Arial Narrow"/>
          <w:noProof/>
          <w:rtl/>
        </w:rPr>
      </w:pPr>
      <w:r w:rsidRPr="0058538E">
        <w:rPr>
          <w:rFonts w:ascii="Arial Narrow" w:hAnsi="Arial Narrow"/>
          <w:noProof/>
          <w:rtl/>
        </w:rPr>
        <w:t xml:space="preserve"> </w:t>
      </w:r>
      <w:r w:rsidR="005D4551" w:rsidRPr="0058538E">
        <w:rPr>
          <w:rFonts w:ascii="Arial Narrow" w:hAnsi="Arial Narrow" w:hint="cs"/>
          <w:bCs/>
          <w:rtl/>
        </w:rPr>
        <w:t>خلاصه اجراآ</w:t>
      </w:r>
      <w:r w:rsidR="00E124C0" w:rsidRPr="0058538E">
        <w:rPr>
          <w:rFonts w:ascii="Arial Narrow" w:hAnsi="Arial Narrow" w:hint="cs"/>
          <w:bCs/>
          <w:rtl/>
        </w:rPr>
        <w:t>ت</w:t>
      </w:r>
    </w:p>
    <w:p w:rsidR="004F2996" w:rsidRPr="0058538E" w:rsidRDefault="004F2996" w:rsidP="004F2996">
      <w:pPr>
        <w:bidi/>
        <w:jc w:val="both"/>
        <w:rPr>
          <w:rFonts w:ascii="Arial Narrow" w:hAnsi="Arial Narrow"/>
          <w:bCs/>
          <w:rtl/>
        </w:rPr>
      </w:pPr>
      <w:r w:rsidRPr="0058538E">
        <w:rPr>
          <w:rFonts w:ascii="Arial Narrow" w:hAnsi="Arial Narrow" w:hint="cs"/>
          <w:bCs/>
          <w:rtl/>
        </w:rPr>
        <w:t>پیش</w:t>
      </w:r>
      <w:r w:rsidR="0016041A" w:rsidRPr="0058538E">
        <w:rPr>
          <w:rFonts w:ascii="Arial Narrow" w:hAnsi="Arial Narrow" w:hint="cs"/>
          <w:bCs/>
          <w:rtl/>
        </w:rPr>
        <w:t>ی</w:t>
      </w:r>
      <w:r w:rsidRPr="0058538E">
        <w:rPr>
          <w:rFonts w:ascii="Arial Narrow" w:hAnsi="Arial Narrow" w:hint="cs"/>
          <w:bCs/>
          <w:rtl/>
        </w:rPr>
        <w:t xml:space="preserve">نه </w:t>
      </w:r>
    </w:p>
    <w:p w:rsidR="004F2996" w:rsidRPr="0058538E" w:rsidRDefault="004F2996" w:rsidP="004F2996">
      <w:pPr>
        <w:bidi/>
        <w:jc w:val="both"/>
        <w:rPr>
          <w:rFonts w:ascii="Arial Narrow" w:hAnsi="Arial Narrow"/>
          <w:bCs/>
          <w:rtl/>
        </w:rPr>
      </w:pPr>
    </w:p>
    <w:p w:rsidR="004F2996" w:rsidRPr="0058538E" w:rsidRDefault="004F2996" w:rsidP="00A84DF7">
      <w:pPr>
        <w:bidi/>
        <w:jc w:val="both"/>
        <w:rPr>
          <w:rFonts w:ascii="Arial Narrow" w:hAnsi="Arial Narrow"/>
          <w:rtl/>
          <w:lang w:bidi="fa-IR"/>
        </w:rPr>
      </w:pPr>
      <w:r w:rsidRPr="0058538E">
        <w:rPr>
          <w:rFonts w:ascii="Arial Narrow" w:hAnsi="Arial Narrow" w:hint="cs"/>
          <w:b/>
          <w:rtl/>
        </w:rPr>
        <w:t xml:space="preserve">وزارت تحصیلات عالی مسوده </w:t>
      </w:r>
      <w:r w:rsidRPr="0058538E">
        <w:rPr>
          <w:rFonts w:ascii="Arial Narrow" w:hAnsi="Arial Narrow" w:hint="cs"/>
          <w:rtl/>
          <w:lang w:bidi="fa-IR"/>
        </w:rPr>
        <w:t>دومین پلان استراتیژیک ملی تحصیلات عالی را برای سالهای 2015 الی 2020 ترتیب نموده است. در این پلان د</w:t>
      </w:r>
      <w:r w:rsidR="00A84DF7">
        <w:rPr>
          <w:rFonts w:ascii="Arial Narrow" w:hAnsi="Arial Narrow" w:hint="cs"/>
          <w:rtl/>
          <w:lang w:bidi="fa-IR"/>
        </w:rPr>
        <w:t>یدگاه</w:t>
      </w:r>
      <w:r w:rsidR="00A84DF7" w:rsidRPr="008160AD">
        <w:rPr>
          <w:rFonts w:ascii="Arial Narrow" w:hAnsi="Arial Narrow" w:hint="cs"/>
          <w:rtl/>
          <w:lang w:bidi="fa-IR"/>
        </w:rPr>
        <w:t>، ماموریث</w:t>
      </w:r>
      <w:r w:rsidR="005A0CD5" w:rsidRPr="008160AD">
        <w:rPr>
          <w:rFonts w:ascii="Arial Narrow" w:hAnsi="Arial Narrow" w:hint="cs"/>
          <w:rtl/>
          <w:lang w:bidi="fa-IR"/>
        </w:rPr>
        <w:t xml:space="preserve"> و</w:t>
      </w:r>
      <w:r w:rsidR="005A0CD5" w:rsidRPr="0058538E">
        <w:rPr>
          <w:rFonts w:ascii="Arial Narrow" w:hAnsi="Arial Narrow" w:hint="cs"/>
          <w:rtl/>
          <w:lang w:bidi="fa-IR"/>
        </w:rPr>
        <w:t xml:space="preserve"> ارزش های حکومت، و استراتیژی ها و اق</w:t>
      </w:r>
      <w:r w:rsidR="00A84DF7">
        <w:rPr>
          <w:rFonts w:ascii="Arial Narrow" w:hAnsi="Arial Narrow" w:hint="cs"/>
          <w:rtl/>
          <w:lang w:bidi="fa-IR"/>
        </w:rPr>
        <w:t>دامات به مقصد دست یابی به اهداف</w:t>
      </w:r>
      <w:r w:rsidR="00EB3B7C">
        <w:rPr>
          <w:rFonts w:ascii="Arial Narrow" w:hAnsi="Arial Narrow" w:hint="cs"/>
          <w:rtl/>
          <w:lang w:bidi="fa-IR"/>
        </w:rPr>
        <w:t xml:space="preserve"> </w:t>
      </w:r>
      <w:r w:rsidR="005A0CD5" w:rsidRPr="0058538E">
        <w:rPr>
          <w:rFonts w:ascii="Arial Narrow" w:hAnsi="Arial Narrow" w:hint="cs"/>
          <w:rtl/>
          <w:lang w:bidi="fa-IR"/>
        </w:rPr>
        <w:t xml:space="preserve">دراز مدت توسعه تحصیلات عالی کشور، بیان گردیده است. هدف دومین پلان استراتیژیک ملی تحصیلات عالی بهبود کیفیت و رابطه اقتصادی سکتور تحصیلات عالی، و افزایش میزان اشتراک در تحصیلات عالی، با تمرکز خاص روی پروگرام های تحصیلی بازار کار محور، میباشد. بانک جهانی بمنظور حمایت از دومین پلان استراتیژیک ملی تحصیلات عالی </w:t>
      </w:r>
      <w:r w:rsidR="00227A0D" w:rsidRPr="0058538E">
        <w:rPr>
          <w:rFonts w:ascii="Arial Narrow" w:hAnsi="Arial Narrow" w:hint="cs"/>
          <w:rtl/>
          <w:lang w:bidi="fa-IR"/>
        </w:rPr>
        <w:t xml:space="preserve">حکومت افغانستان، </w:t>
      </w:r>
      <w:r w:rsidR="005A0CD5" w:rsidRPr="0058538E">
        <w:rPr>
          <w:rFonts w:ascii="Arial Narrow" w:hAnsi="Arial Narrow" w:hint="cs"/>
          <w:rtl/>
          <w:lang w:bidi="fa-IR"/>
        </w:rPr>
        <w:t>حاضر است تا پروژه انکشاف تحصیلات عالی را از طریق صندوق وجهی بازسازی افغانستان</w:t>
      </w:r>
      <w:r w:rsidR="00227A0D" w:rsidRPr="0058538E">
        <w:rPr>
          <w:rFonts w:ascii="Arial Narrow" w:hAnsi="Arial Narrow" w:hint="cs"/>
          <w:rtl/>
          <w:lang w:bidi="fa-IR"/>
        </w:rPr>
        <w:t xml:space="preserve"> تمویل نماید. </w:t>
      </w:r>
    </w:p>
    <w:p w:rsidR="00227A0D" w:rsidRPr="0058538E" w:rsidRDefault="00227A0D" w:rsidP="00227A0D">
      <w:pPr>
        <w:bidi/>
        <w:jc w:val="both"/>
        <w:rPr>
          <w:rFonts w:ascii="Arial Narrow" w:hAnsi="Arial Narrow"/>
          <w:b/>
        </w:rPr>
      </w:pPr>
    </w:p>
    <w:p w:rsidR="00E124C0" w:rsidRPr="0058538E" w:rsidRDefault="00E124C0" w:rsidP="0010507E">
      <w:pPr>
        <w:bidi/>
        <w:jc w:val="both"/>
        <w:rPr>
          <w:rFonts w:ascii="Arial Narrow" w:hAnsi="Arial Narrow"/>
          <w:bCs/>
        </w:rPr>
      </w:pPr>
      <w:r w:rsidRPr="0058538E">
        <w:rPr>
          <w:rFonts w:ascii="Arial Narrow" w:hAnsi="Arial Narrow" w:hint="cs"/>
          <w:bCs/>
          <w:rtl/>
        </w:rPr>
        <w:t>شرح پروژه</w:t>
      </w:r>
    </w:p>
    <w:p w:rsidR="00E960F9" w:rsidRPr="0058538E" w:rsidRDefault="00E960F9" w:rsidP="00E960F9">
      <w:pPr>
        <w:bidi/>
        <w:jc w:val="both"/>
        <w:rPr>
          <w:rFonts w:ascii="Arial Narrow" w:hAnsi="Arial Narrow"/>
          <w:bCs/>
        </w:rPr>
      </w:pPr>
    </w:p>
    <w:p w:rsidR="00C40347" w:rsidRPr="0058538E" w:rsidRDefault="00B71447" w:rsidP="00410FB3">
      <w:pPr>
        <w:bidi/>
        <w:rPr>
          <w:rFonts w:ascii="Arial Narrow" w:hAnsi="Arial Narrow"/>
          <w:rtl/>
          <w:lang w:bidi="fa-IR"/>
        </w:rPr>
      </w:pPr>
      <w:r w:rsidRPr="0058538E">
        <w:rPr>
          <w:rFonts w:ascii="Arial Narrow" w:hAnsi="Arial Narrow" w:hint="cs"/>
          <w:rtl/>
          <w:lang w:bidi="fa-IR"/>
        </w:rPr>
        <w:t xml:space="preserve">پروژه انکشاف تحصیلات عالی دارای دو بخش خواهد بود: (1) بخش </w:t>
      </w:r>
      <w:r w:rsidR="00410FB3" w:rsidRPr="0058538E">
        <w:rPr>
          <w:rFonts w:ascii="Arial Narrow" w:hAnsi="Arial Narrow" w:hint="cs"/>
          <w:rtl/>
          <w:lang w:bidi="fa-IR"/>
        </w:rPr>
        <w:t>پروژه</w:t>
      </w:r>
      <w:r w:rsidRPr="0058538E">
        <w:rPr>
          <w:rFonts w:ascii="Arial Narrow" w:hAnsi="Arial Narrow" w:hint="cs"/>
          <w:rtl/>
          <w:lang w:bidi="fa-IR"/>
        </w:rPr>
        <w:t xml:space="preserve"> انکشاف تحصیلات عالی؛ (2) بخش مدیریت پروژه، ارتقای ظرفیت و نظارت و ارزیابی. </w:t>
      </w:r>
      <w:r w:rsidR="00C71020" w:rsidRPr="0058538E">
        <w:rPr>
          <w:rFonts w:ascii="Arial Narrow" w:hAnsi="Arial Narrow" w:hint="cs"/>
          <w:rtl/>
          <w:lang w:bidi="fa-IR"/>
        </w:rPr>
        <w:t xml:space="preserve">این بخش ها و فعالیت های </w:t>
      </w:r>
      <w:r w:rsidR="00F44DFC" w:rsidRPr="0058538E">
        <w:rPr>
          <w:rFonts w:ascii="Arial Narrow" w:hAnsi="Arial Narrow" w:hint="cs"/>
          <w:rtl/>
          <w:lang w:bidi="fa-IR"/>
        </w:rPr>
        <w:t>مربوطه از طریق</w:t>
      </w:r>
      <w:r w:rsidR="00206D5A" w:rsidRPr="0058538E">
        <w:rPr>
          <w:rFonts w:ascii="Arial Narrow" w:hAnsi="Arial Narrow" w:hint="cs"/>
          <w:rtl/>
          <w:lang w:bidi="fa-IR"/>
        </w:rPr>
        <w:t xml:space="preserve"> پروسه مشوره دهی و همکاری با وزارت تحصیلات عالی، وزارت مالیه، پوهنتون ها</w:t>
      </w:r>
      <w:r w:rsidR="005D4551" w:rsidRPr="0058538E">
        <w:rPr>
          <w:rFonts w:ascii="Arial Narrow" w:hAnsi="Arial Narrow" w:hint="cs"/>
          <w:rtl/>
          <w:lang w:bidi="fa-IR"/>
        </w:rPr>
        <w:t>،</w:t>
      </w:r>
      <w:r w:rsidR="00206D5A" w:rsidRPr="0058538E">
        <w:rPr>
          <w:rFonts w:ascii="Arial Narrow" w:hAnsi="Arial Narrow" w:hint="cs"/>
          <w:rtl/>
          <w:lang w:bidi="fa-IR"/>
        </w:rPr>
        <w:t xml:space="preserve"> موسسات تحصیلات عالی، </w:t>
      </w:r>
      <w:r w:rsidR="005D4551" w:rsidRPr="0058538E">
        <w:rPr>
          <w:rFonts w:ascii="Arial Narrow" w:hAnsi="Arial Narrow" w:hint="cs"/>
          <w:rtl/>
          <w:lang w:bidi="fa-IR"/>
        </w:rPr>
        <w:t>مراجع استخدام کننده  دولتی و خصوصی</w:t>
      </w:r>
      <w:r w:rsidR="00206D5A" w:rsidRPr="0058538E">
        <w:rPr>
          <w:rFonts w:ascii="Arial Narrow" w:hAnsi="Arial Narrow" w:hint="cs"/>
          <w:rtl/>
          <w:lang w:bidi="fa-IR"/>
        </w:rPr>
        <w:t>،</w:t>
      </w:r>
      <w:r w:rsidR="00800258" w:rsidRPr="0058538E">
        <w:rPr>
          <w:rFonts w:ascii="Arial Narrow" w:hAnsi="Arial Narrow" w:hint="cs"/>
          <w:rtl/>
          <w:lang w:bidi="fa-IR"/>
        </w:rPr>
        <w:t xml:space="preserve"> استادان</w:t>
      </w:r>
      <w:r w:rsidR="005D4551" w:rsidRPr="0058538E">
        <w:rPr>
          <w:rFonts w:ascii="Arial Narrow" w:hAnsi="Arial Narrow" w:hint="cs"/>
          <w:rtl/>
          <w:lang w:bidi="fa-IR"/>
        </w:rPr>
        <w:t>، محققان و دیگر مراجع همکار در بخش توسعه</w:t>
      </w:r>
      <w:r w:rsidR="00800258" w:rsidRPr="0058538E">
        <w:rPr>
          <w:rFonts w:ascii="Arial Narrow" w:hAnsi="Arial Narrow" w:hint="cs"/>
          <w:rtl/>
          <w:lang w:bidi="fa-IR"/>
        </w:rPr>
        <w:t>،</w:t>
      </w:r>
      <w:r w:rsidR="00206D5A" w:rsidRPr="0058538E">
        <w:rPr>
          <w:rFonts w:ascii="Arial Narrow" w:hAnsi="Arial Narrow" w:hint="cs"/>
          <w:rtl/>
          <w:lang w:bidi="fa-IR"/>
        </w:rPr>
        <w:t xml:space="preserve"> تهیه گردیده است</w:t>
      </w:r>
      <w:r w:rsidR="00800258" w:rsidRPr="0058538E">
        <w:rPr>
          <w:rFonts w:ascii="Arial Narrow" w:hAnsi="Arial Narrow" w:hint="cs"/>
          <w:rtl/>
          <w:lang w:bidi="fa-IR"/>
        </w:rPr>
        <w:t>.</w:t>
      </w:r>
    </w:p>
    <w:p w:rsidR="00302B4C" w:rsidRPr="0058538E" w:rsidRDefault="00302B4C" w:rsidP="0010507E">
      <w:pPr>
        <w:bidi/>
        <w:ind w:left="540"/>
        <w:rPr>
          <w:rFonts w:ascii="Arial Narrow" w:hAnsi="Arial Narrow"/>
          <w:rtl/>
        </w:rPr>
      </w:pPr>
    </w:p>
    <w:p w:rsidR="00800258" w:rsidRPr="0058538E" w:rsidRDefault="004630D9" w:rsidP="002A3A3E">
      <w:pPr>
        <w:tabs>
          <w:tab w:val="left" w:pos="630"/>
        </w:tabs>
        <w:autoSpaceDE w:val="0"/>
        <w:autoSpaceDN w:val="0"/>
        <w:bidi/>
        <w:adjustRightInd w:val="0"/>
        <w:jc w:val="both"/>
        <w:rPr>
          <w:rFonts w:ascii="Arial Narrow" w:hAnsi="Arial Narrow"/>
          <w:rtl/>
          <w:lang w:bidi="fa-IR"/>
        </w:rPr>
      </w:pPr>
      <w:r w:rsidRPr="0058538E">
        <w:rPr>
          <w:rFonts w:ascii="Arial Narrow" w:hAnsi="Arial Narrow" w:hint="cs"/>
          <w:rtl/>
        </w:rPr>
        <w:t xml:space="preserve">پروژه انکشاف تحصیلات عالی از سند تمویل پروژه سرمایه گذاری بر اساس مدل تمویل مبتنی بر نتایج، استفاده خواهد نمود. </w:t>
      </w:r>
      <w:r w:rsidR="00800258" w:rsidRPr="0058538E">
        <w:rPr>
          <w:rFonts w:ascii="Arial Narrow" w:hAnsi="Arial Narrow" w:hint="cs"/>
          <w:rtl/>
        </w:rPr>
        <w:t xml:space="preserve">تحت بخش </w:t>
      </w:r>
      <w:r w:rsidR="005D4551" w:rsidRPr="0058538E">
        <w:rPr>
          <w:rFonts w:ascii="Arial Narrow" w:hAnsi="Arial Narrow" w:hint="cs"/>
          <w:rtl/>
        </w:rPr>
        <w:t>اول</w:t>
      </w:r>
      <w:r w:rsidR="00A14CED" w:rsidRPr="0058538E">
        <w:rPr>
          <w:rFonts w:ascii="Arial Narrow" w:hAnsi="Arial Narrow" w:hint="cs"/>
          <w:rtl/>
        </w:rPr>
        <w:t xml:space="preserve"> (بخش تمویل مبتنی بر نتایج)، وجوه پروژه </w:t>
      </w:r>
      <w:r w:rsidR="00BD2AD9" w:rsidRPr="0058538E">
        <w:rPr>
          <w:rFonts w:ascii="Arial Narrow" w:hAnsi="Arial Narrow" w:hint="cs"/>
          <w:rtl/>
        </w:rPr>
        <w:t>در برابر اقلام اساسی مشخص در بودجه سالانه وزارت تحصیلات عالی (پروگرام های واجد شرایط مصرف)</w:t>
      </w:r>
      <w:r w:rsidR="00800258" w:rsidRPr="0058538E">
        <w:rPr>
          <w:rFonts w:ascii="Arial Narrow" w:hAnsi="Arial Narrow" w:hint="cs"/>
          <w:rtl/>
        </w:rPr>
        <w:t xml:space="preserve"> </w:t>
      </w:r>
      <w:r w:rsidR="0063526D" w:rsidRPr="0058538E">
        <w:rPr>
          <w:rFonts w:ascii="Arial Narrow" w:hAnsi="Arial Narrow" w:hint="cs"/>
          <w:rtl/>
        </w:rPr>
        <w:t>الی مبالغ مشخص پرداخت شده و روی دست یابی به بسته توافق شده شاخص های مرتبط</w:t>
      </w:r>
      <w:r w:rsidR="0005555E">
        <w:rPr>
          <w:rFonts w:ascii="Arial Narrow" w:hAnsi="Arial Narrow" w:hint="cs"/>
          <w:rtl/>
        </w:rPr>
        <w:t xml:space="preserve"> به پرداخت تنظیم خواهد شد</w:t>
      </w:r>
      <w:r w:rsidR="0005555E">
        <w:rPr>
          <w:rFonts w:ascii="Arial Narrow" w:hAnsi="Arial Narrow"/>
        </w:rPr>
        <w:t>.</w:t>
      </w:r>
      <w:r w:rsidR="0063526D" w:rsidRPr="0058538E">
        <w:rPr>
          <w:rFonts w:ascii="Arial Narrow" w:hAnsi="Arial Narrow" w:hint="cs"/>
          <w:rtl/>
        </w:rPr>
        <w:t xml:space="preserve"> بخش</w:t>
      </w:r>
      <w:r w:rsidR="0005555E">
        <w:rPr>
          <w:rFonts w:ascii="Arial Narrow" w:hAnsi="Arial Narrow" w:hint="cs"/>
          <w:rtl/>
        </w:rPr>
        <w:t xml:space="preserve"> اول</w:t>
      </w:r>
      <w:r w:rsidR="00F31A2A" w:rsidRPr="0058538E">
        <w:rPr>
          <w:rFonts w:ascii="Arial Narrow" w:hAnsi="Arial Narrow" w:hint="cs"/>
          <w:rtl/>
        </w:rPr>
        <w:t>،</w:t>
      </w:r>
      <w:r w:rsidR="0063526D" w:rsidRPr="0058538E">
        <w:rPr>
          <w:rFonts w:ascii="Arial Narrow" w:hAnsi="Arial Narrow" w:hint="cs"/>
          <w:rtl/>
        </w:rPr>
        <w:t xml:space="preserve"> از برنامه های انکشافی </w:t>
      </w:r>
      <w:r w:rsidR="0063526D" w:rsidRPr="0058538E">
        <w:rPr>
          <w:rFonts w:ascii="Arial Narrow" w:hAnsi="Arial Narrow" w:hint="cs"/>
          <w:rtl/>
          <w:lang w:bidi="fa-IR"/>
        </w:rPr>
        <w:t xml:space="preserve">دومین پلان استراتیژیک ملی تحصیلات عالی </w:t>
      </w:r>
      <w:r w:rsidR="00F31A2A" w:rsidRPr="0058538E">
        <w:rPr>
          <w:rFonts w:ascii="Arial Narrow" w:hAnsi="Arial Narrow" w:hint="cs"/>
          <w:rtl/>
          <w:lang w:bidi="fa-IR"/>
        </w:rPr>
        <w:t>حمایت نموده</w:t>
      </w:r>
      <w:r w:rsidR="0005555E">
        <w:rPr>
          <w:rFonts w:ascii="Arial Narrow" w:hAnsi="Arial Narrow" w:hint="cs"/>
          <w:rtl/>
          <w:lang w:bidi="fa-IR"/>
        </w:rPr>
        <w:t xml:space="preserve"> و تمرکز روی نتایج دقیقتر</w:t>
      </w:r>
      <w:r w:rsidR="00A4635D">
        <w:rPr>
          <w:rFonts w:ascii="Arial Narrow" w:hAnsi="Arial Narrow" w:hint="cs"/>
          <w:rtl/>
          <w:lang w:bidi="fa-IR"/>
        </w:rPr>
        <w:t xml:space="preserve"> مینماید. بخش دوم ظرفیت تطبیق</w:t>
      </w:r>
      <w:r w:rsidR="00F31A2A" w:rsidRPr="0058538E">
        <w:rPr>
          <w:rFonts w:ascii="Arial Narrow" w:hAnsi="Arial Narrow" w:hint="cs"/>
          <w:rtl/>
          <w:lang w:bidi="fa-IR"/>
        </w:rPr>
        <w:t xml:space="preserve">، هماهنگی و نظارت و ارزیابی وزارت تحصیلات عالی را تقویت بخشیده و نیازمندی ها برای مهارت مشخص در قسمت قادر ساختن وزارت تحصیلات عالی در امر دست یابی به نتایج توافق شده، بشمول شاخص های مرتبط به پرداخت را تحت پوشش قرار خواهد داد. دومین بخش منحیث تمویل پروژه سرمایه گذاری سنتی پرداخت نموده و فعالیت های بخش اول را تکمیل مینماید. </w:t>
      </w:r>
    </w:p>
    <w:p w:rsidR="00F31A2A" w:rsidRPr="0058538E" w:rsidRDefault="00F31A2A" w:rsidP="00F31A2A">
      <w:pPr>
        <w:tabs>
          <w:tab w:val="left" w:pos="630"/>
        </w:tabs>
        <w:autoSpaceDE w:val="0"/>
        <w:autoSpaceDN w:val="0"/>
        <w:bidi/>
        <w:adjustRightInd w:val="0"/>
        <w:jc w:val="both"/>
        <w:rPr>
          <w:rFonts w:ascii="Arial Narrow" w:hAnsi="Arial Narrow"/>
          <w:rtl/>
          <w:lang w:bidi="fa-IR"/>
        </w:rPr>
      </w:pPr>
    </w:p>
    <w:p w:rsidR="00F31A2A" w:rsidRPr="0058538E" w:rsidRDefault="000B71C9" w:rsidP="00410FB3">
      <w:pPr>
        <w:tabs>
          <w:tab w:val="left" w:pos="630"/>
        </w:tabs>
        <w:autoSpaceDE w:val="0"/>
        <w:autoSpaceDN w:val="0"/>
        <w:bidi/>
        <w:adjustRightInd w:val="0"/>
        <w:jc w:val="both"/>
        <w:rPr>
          <w:rFonts w:ascii="Arial Narrow" w:hAnsi="Arial Narrow"/>
          <w:rtl/>
          <w:lang w:bidi="fa-IR"/>
        </w:rPr>
      </w:pPr>
      <w:r>
        <w:rPr>
          <w:rFonts w:ascii="Arial Narrow" w:hAnsi="Arial Narrow" w:hint="cs"/>
          <w:rtl/>
          <w:lang w:bidi="fa-IR"/>
        </w:rPr>
        <w:t>بانک جهانی</w:t>
      </w:r>
      <w:r w:rsidR="00F31A2A" w:rsidRPr="0058538E">
        <w:rPr>
          <w:rFonts w:ascii="Arial Narrow" w:hAnsi="Arial Narrow" w:hint="cs"/>
          <w:rtl/>
          <w:lang w:bidi="fa-IR"/>
        </w:rPr>
        <w:t xml:space="preserve"> در مشوره با ادارات همکار حکومتی، پروگرام مکمل سکتور تحصیلات عالی و </w:t>
      </w:r>
      <w:r w:rsidR="00F31A2A" w:rsidRPr="0058538E">
        <w:rPr>
          <w:rFonts w:ascii="Arial Narrow" w:hAnsi="Arial Narrow" w:hint="cs"/>
          <w:rtl/>
        </w:rPr>
        <w:t>پروگرام های</w:t>
      </w:r>
      <w:r w:rsidR="002A3A3E" w:rsidRPr="0058538E">
        <w:rPr>
          <w:rFonts w:ascii="Arial Narrow" w:hAnsi="Arial Narrow" w:hint="cs"/>
          <w:rtl/>
        </w:rPr>
        <w:t xml:space="preserve"> انتخاب شده</w:t>
      </w:r>
      <w:r w:rsidR="00F31A2A" w:rsidRPr="0058538E">
        <w:rPr>
          <w:rFonts w:ascii="Arial Narrow" w:hAnsi="Arial Narrow" w:hint="cs"/>
          <w:rtl/>
        </w:rPr>
        <w:t xml:space="preserve"> واجد شرایط مصرف </w:t>
      </w:r>
      <w:r w:rsidR="002A3A3E" w:rsidRPr="0058538E">
        <w:rPr>
          <w:rFonts w:ascii="Arial Narrow" w:hAnsi="Arial Narrow" w:hint="cs"/>
          <w:rtl/>
        </w:rPr>
        <w:t>حاوی اقلام غیر قابل تدارک از بودجه تحصیلات عالی را مورد بحث قرار داده است. پروگرام های انتخاب شده واجد شرایط مصرف عبارت اند از (الف) معاشات و سهمیه ها؛ (ب) بورسیه ها؛ و (ج) کمک ها برای تحقیق. رهنمودهای مدیریت مالی بانک بالای تمام پروژه قابل تطبیق خواهد بود. رهنمودهای تدارکات بانک صرف بالای بخش دوم قابل تطبیق بوده</w:t>
      </w:r>
      <w:r w:rsidR="00A4635D">
        <w:rPr>
          <w:rFonts w:ascii="Arial Narrow" w:hAnsi="Arial Narrow" w:hint="cs"/>
          <w:rtl/>
        </w:rPr>
        <w:t>،</w:t>
      </w:r>
      <w:r w:rsidR="002A3A3E" w:rsidRPr="0058538E">
        <w:rPr>
          <w:rFonts w:ascii="Arial Narrow" w:hAnsi="Arial Narrow" w:hint="cs"/>
          <w:rtl/>
        </w:rPr>
        <w:t xml:space="preserve"> زیرا بخش اول حاوی اقلام قابل تدارک نمی باشد.  تحت بخش اول، پروژه مذکور ساحات اصلاحات اساسی دومین پلان استراتیژی ملی تحصیلات عالی حکومت را حمایت مینماید.</w:t>
      </w:r>
      <w:r w:rsidR="002A3A3E" w:rsidRPr="0058538E">
        <w:rPr>
          <w:rFonts w:ascii="Arial Narrow" w:hAnsi="Arial Narrow" w:hint="cs"/>
          <w:rtl/>
          <w:lang w:bidi="fa-IR"/>
        </w:rPr>
        <w:t xml:space="preserve"> با وجودیکه صندوق وجهی باسازی افغانستان تحت دومین </w:t>
      </w:r>
      <w:r w:rsidR="00410FB3" w:rsidRPr="0058538E">
        <w:rPr>
          <w:rFonts w:ascii="Arial Narrow" w:hAnsi="Arial Narrow" w:hint="cs"/>
          <w:rtl/>
          <w:lang w:bidi="fa-IR"/>
        </w:rPr>
        <w:t>پروژه</w:t>
      </w:r>
      <w:r w:rsidR="002A3A3E" w:rsidRPr="0058538E">
        <w:rPr>
          <w:rFonts w:ascii="Arial Narrow" w:hAnsi="Arial Narrow" w:hint="cs"/>
          <w:rtl/>
          <w:lang w:bidi="fa-IR"/>
        </w:rPr>
        <w:t xml:space="preserve"> انکشاف تحصیلات عالی کار های مدنی را بطور مستقیم تمویل نمیکند، </w:t>
      </w:r>
      <w:r w:rsidR="002A3A3E" w:rsidRPr="0058538E">
        <w:rPr>
          <w:rFonts w:ascii="Arial Narrow" w:hAnsi="Arial Narrow" w:hint="cs"/>
          <w:rtl/>
        </w:rPr>
        <w:t>توقع میرود که</w:t>
      </w:r>
      <w:r w:rsidR="002A3A3E" w:rsidRPr="0058538E">
        <w:rPr>
          <w:rFonts w:ascii="Arial Narrow" w:hAnsi="Arial Narrow" w:hint="cs"/>
          <w:rtl/>
          <w:lang w:bidi="fa-IR"/>
        </w:rPr>
        <w:t xml:space="preserve"> </w:t>
      </w:r>
      <w:r w:rsidR="002A3A3E" w:rsidRPr="0058538E">
        <w:rPr>
          <w:rFonts w:ascii="Arial Narrow" w:hAnsi="Arial Narrow" w:hint="cs"/>
          <w:rtl/>
        </w:rPr>
        <w:t>دومین پلان استراتیژی ملی تحصیلات عالی حکومت در قسمت تمویل اتاق های لکچر در پوهنتون، مراکز تکنالوژی معلوماتی</w:t>
      </w:r>
      <w:r w:rsidR="002A3A3E" w:rsidRPr="0058538E">
        <w:rPr>
          <w:rFonts w:ascii="Arial Narrow" w:hAnsi="Arial Narrow" w:hint="cs"/>
          <w:rtl/>
          <w:lang w:bidi="fa-IR"/>
        </w:rPr>
        <w:t>، لابراتوار ها، کتابخانه ها، آب، بهداشت، محلات مسکونی، احیا و نوسازی تسهیلات موجود و لیلیه ها مخصوصاً برای محصلان اناث در چندین پوهنتون در سراسر کشور، کمک نماید. این فعالیت  ها شامل اعمار ساختمان های ساده و امور مدنی بوده که طراحی، اعمار و اجرا آن پیچیده نمیباشد.</w:t>
      </w:r>
    </w:p>
    <w:p w:rsidR="00133417" w:rsidRPr="0058538E" w:rsidRDefault="00133417" w:rsidP="0010507E">
      <w:pPr>
        <w:tabs>
          <w:tab w:val="left" w:pos="630"/>
        </w:tabs>
        <w:autoSpaceDE w:val="0"/>
        <w:autoSpaceDN w:val="0"/>
        <w:bidi/>
        <w:adjustRightInd w:val="0"/>
        <w:ind w:left="540"/>
        <w:jc w:val="both"/>
        <w:rPr>
          <w:rFonts w:ascii="Arial Narrow" w:hAnsi="Arial Narrow"/>
        </w:rPr>
      </w:pPr>
    </w:p>
    <w:p w:rsidR="00EF78D0" w:rsidRPr="0058538E" w:rsidRDefault="004F3DCE" w:rsidP="0010507E">
      <w:pPr>
        <w:tabs>
          <w:tab w:val="left" w:pos="630"/>
        </w:tabs>
        <w:autoSpaceDE w:val="0"/>
        <w:autoSpaceDN w:val="0"/>
        <w:bidi/>
        <w:adjustRightInd w:val="0"/>
        <w:jc w:val="both"/>
        <w:rPr>
          <w:rFonts w:ascii="Arial Narrow" w:hAnsi="Arial Narrow"/>
        </w:rPr>
      </w:pPr>
      <w:r w:rsidRPr="0058538E">
        <w:rPr>
          <w:rFonts w:ascii="Arial Narrow" w:hAnsi="Arial Narrow" w:hint="cs"/>
          <w:rtl/>
        </w:rPr>
        <w:t>محدوده</w:t>
      </w:r>
      <w:r w:rsidR="004D55C3" w:rsidRPr="0058538E">
        <w:rPr>
          <w:rFonts w:ascii="Arial Narrow" w:hAnsi="Arial Narrow" w:hint="cs"/>
          <w:rtl/>
        </w:rPr>
        <w:t xml:space="preserve"> این فعالیت ها</w:t>
      </w:r>
      <w:r w:rsidR="00A339E0" w:rsidRPr="0058538E">
        <w:rPr>
          <w:rFonts w:ascii="Arial Narrow" w:hAnsi="Arial Narrow" w:hint="cs"/>
          <w:rtl/>
        </w:rPr>
        <w:t xml:space="preserve"> و موقعیت آنها فع</w:t>
      </w:r>
      <w:r w:rsidR="00DC154B" w:rsidRPr="0058538E">
        <w:rPr>
          <w:rFonts w:ascii="Arial Narrow" w:hAnsi="Arial Narrow" w:hint="cs"/>
          <w:rtl/>
        </w:rPr>
        <w:t>لاً معلوم نیست و تا حد زیاد</w:t>
      </w:r>
      <w:r w:rsidRPr="0058538E">
        <w:rPr>
          <w:rFonts w:ascii="Arial Narrow" w:hAnsi="Arial Narrow" w:hint="cs"/>
          <w:rtl/>
        </w:rPr>
        <w:t>ی</w:t>
      </w:r>
      <w:r w:rsidR="00DC154B" w:rsidRPr="0058538E">
        <w:rPr>
          <w:rFonts w:ascii="Arial Narrow" w:hAnsi="Arial Narrow" w:hint="cs"/>
          <w:rtl/>
        </w:rPr>
        <w:t xml:space="preserve"> بستگی</w:t>
      </w:r>
      <w:r w:rsidR="00A339E0" w:rsidRPr="0058538E">
        <w:rPr>
          <w:rFonts w:ascii="Arial Narrow" w:hAnsi="Arial Narrow" w:hint="cs"/>
          <w:rtl/>
        </w:rPr>
        <w:t xml:space="preserve"> به موجودیت منابع مالی بیشتر</w:t>
      </w:r>
      <w:r w:rsidR="00DC154B" w:rsidRPr="0058538E">
        <w:rPr>
          <w:rFonts w:ascii="Arial Narrow" w:hAnsi="Arial Narrow" w:hint="cs"/>
          <w:rtl/>
        </w:rPr>
        <w:t xml:space="preserve"> و ارزیابی ها در آینده خواهد داشت</w:t>
      </w:r>
      <w:r w:rsidR="00A339E0" w:rsidRPr="0058538E">
        <w:rPr>
          <w:rFonts w:ascii="Arial Narrow" w:hAnsi="Arial Narrow" w:hint="cs"/>
          <w:rtl/>
        </w:rPr>
        <w:t>.</w:t>
      </w:r>
      <w:r w:rsidR="00AC6696" w:rsidRPr="0058538E">
        <w:rPr>
          <w:rFonts w:ascii="Arial Narrow" w:hAnsi="Arial Narrow" w:hint="cs"/>
          <w:rtl/>
        </w:rPr>
        <w:t xml:space="preserve"> </w:t>
      </w:r>
      <w:r w:rsidR="00555CB5" w:rsidRPr="0058538E">
        <w:rPr>
          <w:rFonts w:ascii="Arial Narrow" w:hAnsi="Arial Narrow" w:hint="cs"/>
          <w:rtl/>
        </w:rPr>
        <w:t xml:space="preserve">توقع میرود تا </w:t>
      </w:r>
      <w:r w:rsidR="00AC6696" w:rsidRPr="0058538E">
        <w:rPr>
          <w:rFonts w:ascii="Arial Narrow" w:hAnsi="Arial Narrow" w:hint="cs"/>
          <w:rtl/>
        </w:rPr>
        <w:t>تاثیرات</w:t>
      </w:r>
      <w:r w:rsidR="008B5530" w:rsidRPr="0058538E">
        <w:rPr>
          <w:rFonts w:ascii="Arial Narrow" w:hAnsi="Arial Narrow" w:hint="cs"/>
          <w:rtl/>
        </w:rPr>
        <w:t xml:space="preserve"> احتمالی</w:t>
      </w:r>
      <w:r w:rsidR="00AC6696" w:rsidRPr="0058538E">
        <w:rPr>
          <w:rFonts w:ascii="Arial Narrow" w:hAnsi="Arial Narrow" w:hint="cs"/>
          <w:rtl/>
        </w:rPr>
        <w:t xml:space="preserve"> محیطی</w:t>
      </w:r>
      <w:r w:rsidR="00DC154B" w:rsidRPr="0058538E">
        <w:rPr>
          <w:rFonts w:ascii="Arial Narrow" w:hAnsi="Arial Narrow" w:hint="cs"/>
          <w:rtl/>
        </w:rPr>
        <w:t xml:space="preserve"> </w:t>
      </w:r>
      <w:r w:rsidR="00555CB5" w:rsidRPr="0058538E">
        <w:rPr>
          <w:rFonts w:ascii="Arial Narrow" w:hAnsi="Arial Narrow" w:hint="cs"/>
          <w:rtl/>
        </w:rPr>
        <w:t>فعالیت های زیر بنایی که قرار است</w:t>
      </w:r>
      <w:r w:rsidRPr="0058538E">
        <w:rPr>
          <w:rFonts w:ascii="Arial Narrow" w:hAnsi="Arial Narrow" w:hint="cs"/>
          <w:rtl/>
        </w:rPr>
        <w:t xml:space="preserve"> از آن</w:t>
      </w:r>
      <w:r w:rsidR="00AC6696" w:rsidRPr="0058538E">
        <w:rPr>
          <w:rFonts w:ascii="Arial Narrow" w:hAnsi="Arial Narrow" w:hint="cs"/>
          <w:rtl/>
        </w:rPr>
        <w:t xml:space="preserve"> </w:t>
      </w:r>
      <w:r w:rsidRPr="0058538E">
        <w:rPr>
          <w:rFonts w:ascii="Arial Narrow" w:hAnsi="Arial Narrow" w:hint="cs"/>
          <w:rtl/>
        </w:rPr>
        <w:t xml:space="preserve">تحت پروگرام حکومت حمایت گردد، </w:t>
      </w:r>
      <w:r w:rsidR="008B5530" w:rsidRPr="0058538E">
        <w:rPr>
          <w:rFonts w:ascii="Arial Narrow" w:hAnsi="Arial Narrow" w:hint="cs"/>
          <w:rtl/>
        </w:rPr>
        <w:t>نسبتاً اندک و محدود به محل باشد</w:t>
      </w:r>
      <w:r w:rsidR="00AC6696" w:rsidRPr="0058538E">
        <w:rPr>
          <w:rFonts w:ascii="Arial Narrow" w:hAnsi="Arial Narrow" w:hint="cs"/>
          <w:rtl/>
        </w:rPr>
        <w:t>. تحت بخش دوم، پروژه</w:t>
      </w:r>
      <w:r w:rsidR="008B5530" w:rsidRPr="0058538E">
        <w:rPr>
          <w:rFonts w:ascii="Arial Narrow" w:hAnsi="Arial Narrow" w:hint="cs"/>
          <w:rtl/>
        </w:rPr>
        <w:t xml:space="preserve"> مذکور</w:t>
      </w:r>
      <w:r w:rsidR="00AC6696" w:rsidRPr="0058538E">
        <w:rPr>
          <w:rFonts w:ascii="Arial Narrow" w:hAnsi="Arial Narrow" w:hint="cs"/>
          <w:rtl/>
        </w:rPr>
        <w:t xml:space="preserve"> فعالیت های همکاری تخنیکی را در خصوص طراحی پالیسی،</w:t>
      </w:r>
      <w:r w:rsidR="00555CB5" w:rsidRPr="0058538E">
        <w:rPr>
          <w:rFonts w:ascii="Arial Narrow" w:hAnsi="Arial Narrow" w:hint="cs"/>
          <w:rtl/>
        </w:rPr>
        <w:t xml:space="preserve"> </w:t>
      </w:r>
      <w:r w:rsidR="00AC6696" w:rsidRPr="0058538E">
        <w:rPr>
          <w:rFonts w:ascii="Arial Narrow" w:hAnsi="Arial Narrow" w:hint="cs"/>
          <w:rtl/>
        </w:rPr>
        <w:t xml:space="preserve">مدیریت پروژه </w:t>
      </w:r>
      <w:r w:rsidR="00343F93" w:rsidRPr="0058538E">
        <w:rPr>
          <w:rFonts w:ascii="Arial Narrow" w:hAnsi="Arial Narrow" w:hint="cs"/>
          <w:rtl/>
        </w:rPr>
        <w:t xml:space="preserve">و نظارت و ارزیابی </w:t>
      </w:r>
      <w:r w:rsidR="00AC6696" w:rsidRPr="0058538E">
        <w:rPr>
          <w:rFonts w:ascii="Arial Narrow" w:hAnsi="Arial Narrow" w:hint="cs"/>
          <w:rtl/>
        </w:rPr>
        <w:t>تمویل خواهد ک</w:t>
      </w:r>
      <w:r w:rsidR="00343F93" w:rsidRPr="0058538E">
        <w:rPr>
          <w:rFonts w:ascii="Arial Narrow" w:hAnsi="Arial Narrow" w:hint="cs"/>
          <w:rtl/>
        </w:rPr>
        <w:t>رد.</w:t>
      </w:r>
    </w:p>
    <w:p w:rsidR="00133417" w:rsidRPr="0058538E" w:rsidRDefault="00133417" w:rsidP="0010507E">
      <w:pPr>
        <w:bidi/>
        <w:jc w:val="both"/>
        <w:rPr>
          <w:rFonts w:ascii="Arial Narrow" w:hAnsi="Arial Narrow"/>
        </w:rPr>
      </w:pPr>
    </w:p>
    <w:p w:rsidR="00133417" w:rsidRPr="0058538E" w:rsidRDefault="006D5B66" w:rsidP="0010507E">
      <w:pPr>
        <w:bidi/>
        <w:jc w:val="both"/>
        <w:rPr>
          <w:rFonts w:ascii="Arial Narrow" w:hAnsi="Arial Narrow"/>
        </w:rPr>
      </w:pPr>
      <w:r w:rsidRPr="008160AD">
        <w:rPr>
          <w:rFonts w:ascii="Arial Narrow" w:hAnsi="Arial Narrow" w:hint="cs"/>
          <w:rtl/>
        </w:rPr>
        <w:t>اکثر جوانان که در پوهنتون ها مشغول درس خواندن هستند و همچنان استادان و مدیران پوهنتون ها</w:t>
      </w:r>
      <w:r w:rsidR="00DC154B" w:rsidRPr="008160AD">
        <w:rPr>
          <w:rFonts w:ascii="Arial Narrow" w:hAnsi="Arial Narrow" w:hint="cs"/>
          <w:rtl/>
        </w:rPr>
        <w:t xml:space="preserve"> از این پروژه </w:t>
      </w:r>
      <w:r w:rsidR="008B5530" w:rsidRPr="008160AD">
        <w:rPr>
          <w:rFonts w:ascii="Arial Narrow" w:hAnsi="Arial Narrow" w:hint="cs"/>
          <w:rtl/>
        </w:rPr>
        <w:t>مستفید</w:t>
      </w:r>
      <w:r w:rsidR="000E6852" w:rsidRPr="008160AD">
        <w:rPr>
          <w:rFonts w:ascii="Arial Narrow" w:hAnsi="Arial Narrow" w:hint="cs"/>
          <w:rtl/>
        </w:rPr>
        <w:t xml:space="preserve"> خواه</w:t>
      </w:r>
      <w:r w:rsidR="008B5530" w:rsidRPr="008160AD">
        <w:rPr>
          <w:rFonts w:ascii="Arial Narrow" w:hAnsi="Arial Narrow" w:hint="cs"/>
          <w:rtl/>
        </w:rPr>
        <w:t>ن</w:t>
      </w:r>
      <w:r w:rsidR="003E4D71" w:rsidRPr="008160AD">
        <w:rPr>
          <w:rFonts w:ascii="Arial Narrow" w:hAnsi="Arial Narrow" w:hint="cs"/>
          <w:rtl/>
        </w:rPr>
        <w:t xml:space="preserve">د </w:t>
      </w:r>
      <w:r w:rsidR="003E4D71" w:rsidRPr="008160AD">
        <w:rPr>
          <w:rFonts w:ascii="Arial Narrow" w:hAnsi="Arial Narrow" w:hint="cs"/>
          <w:rtl/>
          <w:lang w:bidi="fa-IR"/>
        </w:rPr>
        <w:t>شد</w:t>
      </w:r>
      <w:r w:rsidR="000E6852" w:rsidRPr="008160AD">
        <w:rPr>
          <w:rFonts w:ascii="Arial Narrow" w:hAnsi="Arial Narrow" w:hint="cs"/>
          <w:rtl/>
        </w:rPr>
        <w:t>.</w:t>
      </w:r>
      <w:r w:rsidR="000E6852" w:rsidRPr="0058538E">
        <w:rPr>
          <w:rFonts w:ascii="Arial Narrow" w:hAnsi="Arial Narrow" w:hint="cs"/>
          <w:rtl/>
        </w:rPr>
        <w:t xml:space="preserve"> بر علاوه،</w:t>
      </w:r>
      <w:r w:rsidR="008B5530" w:rsidRPr="0058538E">
        <w:rPr>
          <w:rFonts w:ascii="Arial Narrow" w:hAnsi="Arial Narrow" w:hint="cs"/>
          <w:rtl/>
        </w:rPr>
        <w:t xml:space="preserve">  تعداد زیادی از</w:t>
      </w:r>
      <w:r w:rsidR="0092658D" w:rsidRPr="0058538E">
        <w:rPr>
          <w:rFonts w:ascii="Arial Narrow" w:hAnsi="Arial Narrow" w:hint="cs"/>
          <w:rtl/>
        </w:rPr>
        <w:t xml:space="preserve"> </w:t>
      </w:r>
      <w:r w:rsidR="009536FC" w:rsidRPr="0058538E">
        <w:rPr>
          <w:rFonts w:ascii="Arial Narrow" w:hAnsi="Arial Narrow" w:hint="cs"/>
          <w:rtl/>
        </w:rPr>
        <w:t xml:space="preserve">مراجع </w:t>
      </w:r>
      <w:r w:rsidR="0092658D" w:rsidRPr="0058538E">
        <w:rPr>
          <w:rFonts w:ascii="Arial Narrow" w:hAnsi="Arial Narrow" w:hint="cs"/>
          <w:rtl/>
        </w:rPr>
        <w:t>ذینفع بطور غیر مستقیم از پروژه منفعت خواه</w:t>
      </w:r>
      <w:r w:rsidR="009536FC" w:rsidRPr="0058538E">
        <w:rPr>
          <w:rFonts w:ascii="Arial Narrow" w:hAnsi="Arial Narrow" w:hint="cs"/>
          <w:rtl/>
        </w:rPr>
        <w:t>ن</w:t>
      </w:r>
      <w:r w:rsidR="0092658D" w:rsidRPr="0058538E">
        <w:rPr>
          <w:rFonts w:ascii="Arial Narrow" w:hAnsi="Arial Narrow" w:hint="cs"/>
          <w:rtl/>
        </w:rPr>
        <w:t>د برد که شامل</w:t>
      </w:r>
      <w:r w:rsidR="009536FC" w:rsidRPr="0058538E">
        <w:rPr>
          <w:rFonts w:ascii="Arial Narrow" w:hAnsi="Arial Narrow" w:hint="cs"/>
          <w:rtl/>
        </w:rPr>
        <w:t xml:space="preserve"> مراجع ذیل میباشد</w:t>
      </w:r>
      <w:r w:rsidR="0092658D" w:rsidRPr="0058538E">
        <w:rPr>
          <w:rFonts w:ascii="Arial Narrow" w:hAnsi="Arial Narrow" w:hint="cs"/>
          <w:rtl/>
        </w:rPr>
        <w:t xml:space="preserve">: (الف) </w:t>
      </w:r>
      <w:r w:rsidR="00D6541B" w:rsidRPr="0058538E">
        <w:rPr>
          <w:rFonts w:ascii="Arial Narrow" w:hAnsi="Arial Narrow" w:hint="cs"/>
          <w:rtl/>
        </w:rPr>
        <w:t>مراجع استخدام کننده مربوط به</w:t>
      </w:r>
      <w:r w:rsidR="0092658D" w:rsidRPr="0058538E">
        <w:rPr>
          <w:rFonts w:ascii="Arial Narrow" w:hAnsi="Arial Narrow" w:hint="cs"/>
          <w:rtl/>
        </w:rPr>
        <w:t xml:space="preserve"> سکتور </w:t>
      </w:r>
      <w:r w:rsidR="00D6541B" w:rsidRPr="0058538E">
        <w:rPr>
          <w:rFonts w:ascii="Arial Narrow" w:hAnsi="Arial Narrow" w:hint="cs"/>
          <w:rtl/>
        </w:rPr>
        <w:t>خصوصی</w:t>
      </w:r>
      <w:r w:rsidR="0092658D" w:rsidRPr="0058538E">
        <w:rPr>
          <w:rFonts w:ascii="Arial Narrow" w:hAnsi="Arial Narrow" w:hint="cs"/>
          <w:rtl/>
        </w:rPr>
        <w:t xml:space="preserve"> که قادر</w:t>
      </w:r>
      <w:r w:rsidR="00D6541B" w:rsidRPr="0058538E">
        <w:rPr>
          <w:rFonts w:ascii="Arial Narrow" w:hAnsi="Arial Narrow" w:hint="cs"/>
          <w:rtl/>
        </w:rPr>
        <w:t xml:space="preserve"> به استخدام فارغان واجد شرایط</w:t>
      </w:r>
      <w:r w:rsidR="003E4D71" w:rsidRPr="0058538E">
        <w:rPr>
          <w:rFonts w:ascii="Arial Narrow" w:hAnsi="Arial Narrow" w:hint="cs"/>
          <w:rtl/>
        </w:rPr>
        <w:t xml:space="preserve"> </w:t>
      </w:r>
      <w:r w:rsidR="0092658D" w:rsidRPr="0058538E">
        <w:rPr>
          <w:rFonts w:ascii="Arial Narrow" w:hAnsi="Arial Narrow" w:hint="cs"/>
          <w:rtl/>
        </w:rPr>
        <w:t xml:space="preserve"> پوهنتون </w:t>
      </w:r>
      <w:r w:rsidR="00D6541B" w:rsidRPr="0058538E">
        <w:rPr>
          <w:rFonts w:ascii="Arial Narrow" w:hAnsi="Arial Narrow" w:hint="cs"/>
          <w:rtl/>
          <w:lang w:bidi="fa-IR"/>
        </w:rPr>
        <w:t>ها</w:t>
      </w:r>
      <w:r w:rsidR="0092658D" w:rsidRPr="0058538E">
        <w:rPr>
          <w:rFonts w:ascii="Arial Narrow" w:hAnsi="Arial Narrow" w:hint="cs"/>
          <w:rtl/>
        </w:rPr>
        <w:t xml:space="preserve"> در</w:t>
      </w:r>
      <w:r w:rsidR="0088159C" w:rsidRPr="0058538E">
        <w:rPr>
          <w:rFonts w:ascii="Arial Narrow" w:hAnsi="Arial Narrow" w:hint="cs"/>
          <w:rtl/>
        </w:rPr>
        <w:t xml:space="preserve"> </w:t>
      </w:r>
      <w:r w:rsidR="0088159C" w:rsidRPr="0058538E">
        <w:rPr>
          <w:rFonts w:ascii="Arial Narrow" w:hAnsi="Arial Narrow" w:hint="cs"/>
          <w:rtl/>
        </w:rPr>
        <w:lastRenderedPageBreak/>
        <w:t>آینده استخدام</w:t>
      </w:r>
      <w:r w:rsidR="00D6541B" w:rsidRPr="0058538E">
        <w:rPr>
          <w:rFonts w:ascii="Arial Narrow" w:hAnsi="Arial Narrow" w:hint="cs"/>
          <w:rtl/>
        </w:rPr>
        <w:t xml:space="preserve"> خواهند بود</w:t>
      </w:r>
      <w:r w:rsidR="0088159C" w:rsidRPr="0058538E">
        <w:rPr>
          <w:rFonts w:ascii="Arial Narrow" w:hAnsi="Arial Narrow" w:hint="cs"/>
          <w:rtl/>
        </w:rPr>
        <w:t>؛ (ب)</w:t>
      </w:r>
      <w:r w:rsidR="00277925" w:rsidRPr="0058538E">
        <w:rPr>
          <w:rFonts w:ascii="Arial Narrow" w:hAnsi="Arial Narrow" w:hint="cs"/>
          <w:rtl/>
        </w:rPr>
        <w:t xml:space="preserve"> </w:t>
      </w:r>
      <w:r w:rsidR="0088159C" w:rsidRPr="0058538E">
        <w:rPr>
          <w:rFonts w:ascii="Arial Narrow" w:hAnsi="Arial Narrow" w:hint="cs"/>
          <w:rtl/>
        </w:rPr>
        <w:t xml:space="preserve">حکومت که </w:t>
      </w:r>
      <w:r w:rsidR="00277925" w:rsidRPr="0058538E">
        <w:rPr>
          <w:rFonts w:ascii="Arial Narrow" w:hAnsi="Arial Narrow" w:hint="cs"/>
          <w:rtl/>
        </w:rPr>
        <w:t>توانایی جذب</w:t>
      </w:r>
      <w:r w:rsidR="0088159C" w:rsidRPr="0058538E">
        <w:rPr>
          <w:rFonts w:ascii="Arial Narrow" w:hAnsi="Arial Narrow" w:hint="cs"/>
          <w:rtl/>
        </w:rPr>
        <w:t xml:space="preserve"> فارغان </w:t>
      </w:r>
      <w:r w:rsidR="00D6541B" w:rsidRPr="0058538E">
        <w:rPr>
          <w:rFonts w:ascii="Arial Narrow" w:hAnsi="Arial Narrow" w:hint="cs"/>
          <w:rtl/>
        </w:rPr>
        <w:t>ورزیده</w:t>
      </w:r>
      <w:r w:rsidR="0088159C" w:rsidRPr="0058538E">
        <w:rPr>
          <w:rFonts w:ascii="Arial Narrow" w:hAnsi="Arial Narrow" w:hint="cs"/>
          <w:rtl/>
        </w:rPr>
        <w:t xml:space="preserve"> پوهنتون ها را در </w:t>
      </w:r>
      <w:r w:rsidR="00D6541B" w:rsidRPr="0058538E">
        <w:rPr>
          <w:rFonts w:ascii="Arial Narrow" w:hAnsi="Arial Narrow" w:hint="cs"/>
          <w:rtl/>
        </w:rPr>
        <w:t>بخش های خدمات ملکی و بخش های مختلف خدمات عامه دارد؛</w:t>
      </w:r>
      <w:r w:rsidR="0088159C" w:rsidRPr="0058538E">
        <w:rPr>
          <w:rFonts w:ascii="Arial Narrow" w:hAnsi="Arial Narrow" w:hint="cs"/>
          <w:rtl/>
        </w:rPr>
        <w:t xml:space="preserve"> </w:t>
      </w:r>
      <w:r w:rsidR="00D6541B" w:rsidRPr="0058538E">
        <w:rPr>
          <w:rFonts w:ascii="Arial Narrow" w:hAnsi="Arial Narrow" w:hint="cs"/>
          <w:rtl/>
        </w:rPr>
        <w:t>(ج)</w:t>
      </w:r>
      <w:r w:rsidR="00757BF8" w:rsidRPr="0058538E">
        <w:rPr>
          <w:rFonts w:ascii="Arial Narrow" w:hAnsi="Arial Narrow" w:hint="cs"/>
          <w:rtl/>
        </w:rPr>
        <w:t xml:space="preserve"> محصلان </w:t>
      </w:r>
      <w:r w:rsidR="00D6541B" w:rsidRPr="0058538E">
        <w:rPr>
          <w:rFonts w:ascii="Arial Narrow" w:hAnsi="Arial Narrow" w:hint="cs"/>
          <w:rtl/>
        </w:rPr>
        <w:t xml:space="preserve">و </w:t>
      </w:r>
      <w:r w:rsidR="00D00BF6" w:rsidRPr="0058538E">
        <w:rPr>
          <w:rFonts w:ascii="Arial Narrow" w:hAnsi="Arial Narrow" w:hint="cs"/>
          <w:rtl/>
        </w:rPr>
        <w:t>کارمندان</w:t>
      </w:r>
      <w:r w:rsidR="00D6541B" w:rsidRPr="0058538E">
        <w:rPr>
          <w:rFonts w:ascii="Arial Narrow" w:hAnsi="Arial Narrow" w:hint="cs"/>
          <w:rtl/>
        </w:rPr>
        <w:t xml:space="preserve"> پوهنتون ها در آینده  که از انکشاف</w:t>
      </w:r>
      <w:r w:rsidR="00D00BF6" w:rsidRPr="0058538E">
        <w:rPr>
          <w:rFonts w:ascii="Arial Narrow" w:hAnsi="Arial Narrow" w:hint="cs"/>
          <w:rtl/>
        </w:rPr>
        <w:t xml:space="preserve"> سیستم تحصیلات عالی</w:t>
      </w:r>
      <w:r w:rsidR="00D6541B" w:rsidRPr="0058538E">
        <w:rPr>
          <w:rFonts w:ascii="Arial Narrow" w:hAnsi="Arial Narrow" w:hint="cs"/>
          <w:rtl/>
        </w:rPr>
        <w:t xml:space="preserve"> مستفید خواهند شد؛ (د) فراهم کنندگان اجناس</w:t>
      </w:r>
      <w:r w:rsidR="00D00BF6" w:rsidRPr="0058538E">
        <w:rPr>
          <w:rFonts w:ascii="Arial Narrow" w:hAnsi="Arial Narrow" w:hint="cs"/>
          <w:rtl/>
        </w:rPr>
        <w:t xml:space="preserve"> و خدمات که توسط پروژه مذکور تمویل خواهد شد</w:t>
      </w:r>
      <w:r w:rsidR="009536FC" w:rsidRPr="0058538E">
        <w:rPr>
          <w:rFonts w:ascii="Arial Narrow" w:hAnsi="Arial Narrow" w:hint="cs"/>
          <w:rtl/>
        </w:rPr>
        <w:t>.</w:t>
      </w:r>
    </w:p>
    <w:p w:rsidR="0056487B" w:rsidRPr="0058538E" w:rsidRDefault="0056487B" w:rsidP="006C6FE9">
      <w:pPr>
        <w:bidi/>
        <w:jc w:val="both"/>
        <w:rPr>
          <w:rFonts w:ascii="Arial Narrow" w:hAnsi="Arial Narrow"/>
        </w:rPr>
      </w:pPr>
    </w:p>
    <w:p w:rsidR="0056487B" w:rsidRPr="0058538E" w:rsidRDefault="0056487B" w:rsidP="0056487B">
      <w:pPr>
        <w:bidi/>
        <w:jc w:val="both"/>
        <w:rPr>
          <w:rFonts w:ascii="Arial Narrow" w:hAnsi="Arial Narrow"/>
          <w:bCs/>
        </w:rPr>
      </w:pPr>
    </w:p>
    <w:p w:rsidR="00C501DC" w:rsidRPr="0058538E" w:rsidRDefault="00C501DC" w:rsidP="0056487B">
      <w:pPr>
        <w:bidi/>
        <w:jc w:val="both"/>
        <w:rPr>
          <w:rFonts w:ascii="Arial Narrow" w:hAnsi="Arial Narrow"/>
          <w:bCs/>
          <w:rtl/>
        </w:rPr>
      </w:pPr>
      <w:r w:rsidRPr="0058538E">
        <w:rPr>
          <w:rFonts w:ascii="Arial Narrow" w:hAnsi="Arial Narrow" w:hint="cs"/>
          <w:bCs/>
          <w:rtl/>
        </w:rPr>
        <w:t>هدف چارچوب مدیریت اجتماعی و محیط زیست</w:t>
      </w:r>
    </w:p>
    <w:p w:rsidR="00C501DC" w:rsidRPr="0058538E" w:rsidRDefault="006343E4" w:rsidP="0010507E">
      <w:pPr>
        <w:bidi/>
        <w:jc w:val="both"/>
        <w:rPr>
          <w:rFonts w:ascii="Arial Narrow" w:hAnsi="Arial Narrow"/>
          <w:b/>
          <w:rtl/>
        </w:rPr>
      </w:pPr>
      <w:r w:rsidRPr="0058538E">
        <w:rPr>
          <w:rFonts w:ascii="Arial Narrow" w:hAnsi="Arial Narrow" w:hint="cs"/>
          <w:b/>
          <w:rtl/>
        </w:rPr>
        <w:t>چون انتخاب نهایی و طرح</w:t>
      </w:r>
      <w:r w:rsidR="00C501DC" w:rsidRPr="0058538E">
        <w:rPr>
          <w:rFonts w:ascii="Arial Narrow" w:hAnsi="Arial Narrow" w:hint="cs"/>
          <w:b/>
          <w:rtl/>
        </w:rPr>
        <w:t xml:space="preserve"> های مفصل </w:t>
      </w:r>
      <w:r w:rsidR="000E63AB" w:rsidRPr="0058538E">
        <w:rPr>
          <w:rFonts w:ascii="Arial Narrow" w:hAnsi="Arial Narrow" w:hint="cs"/>
          <w:b/>
          <w:rtl/>
        </w:rPr>
        <w:t>فعالیت های</w:t>
      </w:r>
      <w:r w:rsidRPr="0058538E">
        <w:rPr>
          <w:rFonts w:ascii="Arial Narrow" w:hAnsi="Arial Narrow" w:hint="cs"/>
          <w:b/>
          <w:rtl/>
        </w:rPr>
        <w:t xml:space="preserve"> متعدد حفظ و مراقبت و اعمار ساختمانها</w:t>
      </w:r>
      <w:r w:rsidR="000E63AB" w:rsidRPr="0058538E">
        <w:rPr>
          <w:rFonts w:ascii="Arial Narrow" w:hAnsi="Arial Narrow" w:hint="cs"/>
          <w:b/>
          <w:rtl/>
        </w:rPr>
        <w:t xml:space="preserve"> تنها </w:t>
      </w:r>
      <w:r w:rsidR="00277925" w:rsidRPr="0058538E">
        <w:rPr>
          <w:rFonts w:ascii="Arial Narrow" w:hAnsi="Arial Narrow" w:hint="cs"/>
          <w:b/>
          <w:rtl/>
        </w:rPr>
        <w:t>در شروع سال یا در جریان</w:t>
      </w:r>
      <w:r w:rsidR="000E63AB" w:rsidRPr="0058538E">
        <w:rPr>
          <w:rFonts w:ascii="Arial Narrow" w:hAnsi="Arial Narrow" w:hint="cs"/>
          <w:b/>
          <w:rtl/>
        </w:rPr>
        <w:t xml:space="preserve"> تطبیق پروژه انکشاف میابد، یک چارچوب در نظر گرفته شده تا </w:t>
      </w:r>
      <w:r w:rsidR="003A682A" w:rsidRPr="0058538E">
        <w:rPr>
          <w:rFonts w:ascii="Arial Narrow" w:hAnsi="Arial Narrow" w:hint="cs"/>
          <w:b/>
          <w:rtl/>
        </w:rPr>
        <w:t>تاثیرات احتمالی</w:t>
      </w:r>
      <w:r w:rsidR="000E63AB" w:rsidRPr="0058538E">
        <w:rPr>
          <w:rFonts w:ascii="Arial Narrow" w:hAnsi="Arial Narrow" w:hint="cs"/>
          <w:b/>
          <w:rtl/>
        </w:rPr>
        <w:t xml:space="preserve"> محیطی و اجتماعی فعالیت های پیشنهاد شده را</w:t>
      </w:r>
      <w:r w:rsidR="00277925" w:rsidRPr="0058538E">
        <w:rPr>
          <w:rFonts w:ascii="Arial Narrow" w:hAnsi="Arial Narrow" w:hint="cs"/>
          <w:b/>
          <w:rtl/>
        </w:rPr>
        <w:t xml:space="preserve"> بطور موثر،</w:t>
      </w:r>
      <w:r w:rsidR="000E63AB" w:rsidRPr="0058538E">
        <w:rPr>
          <w:rFonts w:ascii="Arial Narrow" w:hAnsi="Arial Narrow" w:hint="cs"/>
          <w:b/>
          <w:rtl/>
        </w:rPr>
        <w:t xml:space="preserve"> مدیریت نماید. بنابراین، </w:t>
      </w:r>
      <w:r w:rsidR="006A6DE7" w:rsidRPr="0058538E">
        <w:rPr>
          <w:rFonts w:ascii="Arial Narrow" w:hAnsi="Arial Narrow" w:hint="cs"/>
          <w:b/>
          <w:rtl/>
        </w:rPr>
        <w:t>برخی از</w:t>
      </w:r>
      <w:r w:rsidR="003A682A" w:rsidRPr="0058538E">
        <w:rPr>
          <w:rFonts w:ascii="Arial Narrow" w:hAnsi="Arial Narrow" w:hint="cs"/>
          <w:b/>
          <w:rtl/>
        </w:rPr>
        <w:t xml:space="preserve"> اسناد با معیار های قانونی مشخص</w:t>
      </w:r>
      <w:r w:rsidR="006A6DE7" w:rsidRPr="0058538E">
        <w:rPr>
          <w:rFonts w:ascii="Arial Narrow" w:hAnsi="Arial Narrow" w:hint="cs"/>
          <w:b/>
          <w:rtl/>
        </w:rPr>
        <w:t xml:space="preserve"> </w:t>
      </w:r>
      <w:r w:rsidR="00855129" w:rsidRPr="0058538E">
        <w:rPr>
          <w:rFonts w:ascii="Arial Narrow" w:hAnsi="Arial Narrow" w:hint="cs"/>
          <w:b/>
          <w:rtl/>
        </w:rPr>
        <w:t xml:space="preserve">اجتماعی و </w:t>
      </w:r>
      <w:r w:rsidR="006A6DE7" w:rsidRPr="0058538E">
        <w:rPr>
          <w:rFonts w:ascii="Arial Narrow" w:hAnsi="Arial Narrow" w:hint="cs"/>
          <w:b/>
          <w:rtl/>
        </w:rPr>
        <w:t>محیطی مانند (1) چارچوب مدیریت اجتماعی و محیط زیست  و</w:t>
      </w:r>
      <w:r w:rsidR="003A682A" w:rsidRPr="0058538E">
        <w:rPr>
          <w:rFonts w:ascii="Arial Narrow" w:hAnsi="Arial Narrow" w:hint="cs"/>
          <w:b/>
          <w:rtl/>
        </w:rPr>
        <w:t xml:space="preserve"> </w:t>
      </w:r>
      <w:r w:rsidR="006A6DE7" w:rsidRPr="0058538E">
        <w:rPr>
          <w:rFonts w:ascii="Arial Narrow" w:hAnsi="Arial Narrow" w:hint="cs"/>
          <w:b/>
          <w:rtl/>
        </w:rPr>
        <w:t>(2) چارچوب پالیسی اسکان مجدد</w:t>
      </w:r>
      <w:r w:rsidR="00467006" w:rsidRPr="0058538E">
        <w:rPr>
          <w:rFonts w:ascii="Arial Narrow" w:hAnsi="Arial Narrow" w:hint="cs"/>
          <w:b/>
          <w:rtl/>
        </w:rPr>
        <w:t xml:space="preserve"> </w:t>
      </w:r>
      <w:r w:rsidR="00B25627" w:rsidRPr="0058538E">
        <w:rPr>
          <w:rFonts w:ascii="Arial Narrow" w:hAnsi="Arial Narrow" w:hint="cs"/>
          <w:b/>
          <w:rtl/>
        </w:rPr>
        <w:t>مطابق</w:t>
      </w:r>
      <w:r w:rsidR="003A682A" w:rsidRPr="0058538E">
        <w:rPr>
          <w:rFonts w:ascii="Arial Narrow" w:hAnsi="Arial Narrow" w:hint="cs"/>
          <w:b/>
          <w:rtl/>
        </w:rPr>
        <w:t xml:space="preserve"> معیار های قبول شده بین المللی </w:t>
      </w:r>
      <w:r w:rsidR="00467006" w:rsidRPr="0058538E">
        <w:rPr>
          <w:rFonts w:ascii="Arial Narrow" w:hAnsi="Arial Narrow" w:hint="cs"/>
          <w:b/>
          <w:rtl/>
        </w:rPr>
        <w:t xml:space="preserve">و </w:t>
      </w:r>
      <w:r w:rsidR="00327BE2" w:rsidRPr="0058538E">
        <w:rPr>
          <w:rFonts w:ascii="Arial Narrow" w:hAnsi="Arial Narrow" w:hint="cs"/>
          <w:b/>
          <w:rtl/>
        </w:rPr>
        <w:t xml:space="preserve">شرایط </w:t>
      </w:r>
      <w:r w:rsidR="00B25627" w:rsidRPr="0058538E">
        <w:rPr>
          <w:rFonts w:ascii="Arial Narrow" w:hAnsi="Arial Narrow" w:hint="cs"/>
          <w:b/>
          <w:rtl/>
        </w:rPr>
        <w:t>حکومت افغانستان  و</w:t>
      </w:r>
      <w:r w:rsidR="00327BE2" w:rsidRPr="0058538E">
        <w:rPr>
          <w:rFonts w:ascii="Arial Narrow" w:hAnsi="Arial Narrow" w:hint="cs"/>
          <w:b/>
          <w:rtl/>
        </w:rPr>
        <w:t xml:space="preserve"> بانک جهانی </w:t>
      </w:r>
      <w:r w:rsidR="00B25627" w:rsidRPr="0058538E">
        <w:rPr>
          <w:rFonts w:ascii="Arial Narrow" w:hAnsi="Arial Narrow" w:hint="cs"/>
          <w:b/>
          <w:rtl/>
        </w:rPr>
        <w:t>در قسمت حفاظت محیط زیست</w:t>
      </w:r>
      <w:r w:rsidR="00467006" w:rsidRPr="0058538E">
        <w:rPr>
          <w:rFonts w:ascii="Arial Narrow" w:hAnsi="Arial Narrow" w:hint="cs"/>
          <w:b/>
          <w:rtl/>
        </w:rPr>
        <w:t xml:space="preserve">، تهیه گردیده است. این </w:t>
      </w:r>
      <w:r w:rsidR="00327BE2" w:rsidRPr="0058538E">
        <w:rPr>
          <w:rFonts w:ascii="Arial Narrow" w:hAnsi="Arial Narrow" w:hint="cs"/>
          <w:b/>
          <w:rtl/>
        </w:rPr>
        <w:t>اسناد</w:t>
      </w:r>
      <w:r w:rsidR="00467006" w:rsidRPr="0058538E">
        <w:rPr>
          <w:rFonts w:ascii="Arial Narrow" w:hAnsi="Arial Narrow" w:hint="cs"/>
          <w:b/>
          <w:rtl/>
        </w:rPr>
        <w:t xml:space="preserve"> ره</w:t>
      </w:r>
      <w:r w:rsidR="00B25627" w:rsidRPr="0058538E">
        <w:rPr>
          <w:rFonts w:ascii="Arial Narrow" w:hAnsi="Arial Narrow" w:hint="cs"/>
          <w:b/>
          <w:rtl/>
        </w:rPr>
        <w:t>نمود عملی را برای مدیریت مسایل</w:t>
      </w:r>
      <w:r w:rsidR="00467006" w:rsidRPr="0058538E">
        <w:rPr>
          <w:rFonts w:ascii="Arial Narrow" w:hAnsi="Arial Narrow" w:hint="cs"/>
          <w:b/>
          <w:rtl/>
        </w:rPr>
        <w:t xml:space="preserve"> ممکن</w:t>
      </w:r>
      <w:r w:rsidR="00327BE2" w:rsidRPr="0058538E">
        <w:rPr>
          <w:rFonts w:ascii="Arial Narrow" w:hAnsi="Arial Narrow" w:hint="cs"/>
          <w:b/>
          <w:rtl/>
        </w:rPr>
        <w:t>ه</w:t>
      </w:r>
      <w:r w:rsidR="00467006" w:rsidRPr="0058538E">
        <w:rPr>
          <w:rFonts w:ascii="Arial Narrow" w:hAnsi="Arial Narrow" w:hint="cs"/>
          <w:b/>
          <w:rtl/>
        </w:rPr>
        <w:t xml:space="preserve"> محیطی و اجتماعی </w:t>
      </w:r>
      <w:r w:rsidR="00277925" w:rsidRPr="0058538E">
        <w:rPr>
          <w:rFonts w:ascii="Arial Narrow" w:hAnsi="Arial Narrow" w:hint="cs"/>
          <w:b/>
          <w:rtl/>
        </w:rPr>
        <w:t>مربوط به</w:t>
      </w:r>
      <w:r w:rsidR="00467006" w:rsidRPr="0058538E">
        <w:rPr>
          <w:rFonts w:ascii="Arial Narrow" w:hAnsi="Arial Narrow" w:hint="cs"/>
          <w:b/>
          <w:rtl/>
        </w:rPr>
        <w:t xml:space="preserve"> پروژه های فرعی</w:t>
      </w:r>
      <w:r w:rsidR="00277925" w:rsidRPr="0058538E">
        <w:rPr>
          <w:rFonts w:ascii="Arial Narrow" w:hAnsi="Arial Narrow" w:hint="cs"/>
          <w:b/>
          <w:rtl/>
        </w:rPr>
        <w:t xml:space="preserve"> </w:t>
      </w:r>
      <w:r w:rsidR="00B25627" w:rsidRPr="0058538E">
        <w:rPr>
          <w:rFonts w:ascii="Arial Narrow" w:hAnsi="Arial Narrow" w:hint="cs"/>
          <w:b/>
          <w:rtl/>
        </w:rPr>
        <w:t xml:space="preserve">در </w:t>
      </w:r>
      <w:r w:rsidR="00467006" w:rsidRPr="0058538E">
        <w:rPr>
          <w:rFonts w:ascii="Arial Narrow" w:hAnsi="Arial Narrow" w:hint="cs"/>
          <w:b/>
          <w:rtl/>
        </w:rPr>
        <w:t xml:space="preserve">آینده تحت </w:t>
      </w:r>
      <w:r w:rsidR="00467006" w:rsidRPr="0058538E">
        <w:rPr>
          <w:rFonts w:ascii="Arial Narrow" w:hAnsi="Arial Narrow" w:hint="cs"/>
          <w:rtl/>
          <w:lang w:bidi="fa-IR"/>
        </w:rPr>
        <w:t xml:space="preserve">دومین پلان </w:t>
      </w:r>
      <w:r w:rsidR="00326F2F" w:rsidRPr="0058538E">
        <w:rPr>
          <w:rFonts w:ascii="Arial Narrow" w:hAnsi="Arial Narrow" w:hint="cs"/>
          <w:rtl/>
          <w:lang w:bidi="fa-IR"/>
        </w:rPr>
        <w:t>استراتیژی</w:t>
      </w:r>
      <w:r w:rsidR="00467006" w:rsidRPr="0058538E">
        <w:rPr>
          <w:rFonts w:ascii="Arial Narrow" w:hAnsi="Arial Narrow" w:hint="cs"/>
          <w:rtl/>
          <w:lang w:bidi="fa-IR"/>
        </w:rPr>
        <w:t xml:space="preserve"> ملی تحصیلات عالی، فراهم خواهد ساخت.</w:t>
      </w:r>
    </w:p>
    <w:p w:rsidR="00C501DC" w:rsidRPr="0058538E" w:rsidRDefault="00C501DC" w:rsidP="0010507E">
      <w:pPr>
        <w:bidi/>
        <w:jc w:val="both"/>
        <w:rPr>
          <w:rFonts w:ascii="Arial Narrow" w:hAnsi="Arial Narrow"/>
        </w:rPr>
      </w:pPr>
    </w:p>
    <w:p w:rsidR="00133417" w:rsidRPr="0058538E" w:rsidRDefault="00133417" w:rsidP="0010507E">
      <w:pPr>
        <w:bidi/>
        <w:ind w:left="540"/>
        <w:jc w:val="both"/>
        <w:rPr>
          <w:rFonts w:ascii="Arial Narrow" w:hAnsi="Arial Narrow"/>
        </w:rPr>
      </w:pPr>
    </w:p>
    <w:p w:rsidR="005B43E0" w:rsidRPr="0058538E" w:rsidRDefault="005B43E0" w:rsidP="00855129">
      <w:pPr>
        <w:bidi/>
        <w:jc w:val="both"/>
        <w:rPr>
          <w:rFonts w:ascii="Arial Narrow" w:hAnsi="Arial Narrow"/>
        </w:rPr>
      </w:pPr>
      <w:r w:rsidRPr="0058538E">
        <w:rPr>
          <w:rFonts w:ascii="Arial Narrow" w:hAnsi="Arial Narrow" w:hint="cs"/>
          <w:rtl/>
        </w:rPr>
        <w:t xml:space="preserve">این سند چارچوب مدیریت اجتماعی و محیطی را که </w:t>
      </w:r>
      <w:r w:rsidR="00A55571" w:rsidRPr="0058538E">
        <w:rPr>
          <w:rFonts w:ascii="Arial Narrow" w:hAnsi="Arial Narrow" w:hint="cs"/>
          <w:rtl/>
        </w:rPr>
        <w:t xml:space="preserve">قرار است </w:t>
      </w:r>
      <w:r w:rsidRPr="0058538E">
        <w:rPr>
          <w:rFonts w:ascii="Arial Narrow" w:hAnsi="Arial Narrow" w:hint="cs"/>
          <w:rtl/>
        </w:rPr>
        <w:t xml:space="preserve">توسط وزارت تحصیلات عالی مورد استفاده قرار </w:t>
      </w:r>
      <w:r w:rsidR="00A55571" w:rsidRPr="0058538E">
        <w:rPr>
          <w:rFonts w:ascii="Arial Narrow" w:hAnsi="Arial Narrow" w:hint="cs"/>
          <w:rtl/>
        </w:rPr>
        <w:t>گیرد</w:t>
      </w:r>
      <w:r w:rsidR="007F2908" w:rsidRPr="0058538E">
        <w:rPr>
          <w:rFonts w:ascii="Arial Narrow" w:hAnsi="Arial Narrow" w:hint="cs"/>
          <w:rtl/>
        </w:rPr>
        <w:t>،</w:t>
      </w:r>
      <w:r w:rsidR="00A55571" w:rsidRPr="0058538E">
        <w:rPr>
          <w:rFonts w:ascii="Arial Narrow" w:hAnsi="Arial Narrow" w:hint="cs"/>
          <w:rtl/>
        </w:rPr>
        <w:t xml:space="preserve"> فراهم مینماید</w:t>
      </w:r>
      <w:r w:rsidR="00B753F8" w:rsidRPr="0058538E">
        <w:rPr>
          <w:rFonts w:ascii="Arial Narrow" w:hAnsi="Arial Narrow" w:hint="cs"/>
          <w:rtl/>
        </w:rPr>
        <w:t xml:space="preserve"> تا </w:t>
      </w:r>
      <w:r w:rsidR="002D1761" w:rsidRPr="0058538E">
        <w:rPr>
          <w:rFonts w:ascii="Arial Narrow" w:hAnsi="Arial Narrow" w:hint="cs"/>
          <w:rtl/>
        </w:rPr>
        <w:t xml:space="preserve">اطمینان حاصل گردد که تمام </w:t>
      </w:r>
      <w:r w:rsidR="00A55571" w:rsidRPr="0058538E">
        <w:rPr>
          <w:rFonts w:ascii="Arial Narrow" w:hAnsi="Arial Narrow" w:hint="cs"/>
          <w:rtl/>
        </w:rPr>
        <w:t>مسایل مربوط به حفاظت محیطی و اجتماعی بطور کافی رسیدگی صورت گیرد</w:t>
      </w:r>
      <w:r w:rsidRPr="0058538E">
        <w:rPr>
          <w:rFonts w:ascii="Arial Narrow" w:hAnsi="Arial Narrow" w:hint="cs"/>
          <w:rtl/>
        </w:rPr>
        <w:t>.هدف اساسی این چارچوب</w:t>
      </w:r>
      <w:r w:rsidR="00855129" w:rsidRPr="0058538E">
        <w:rPr>
          <w:rFonts w:ascii="Arial Narrow" w:hAnsi="Arial Narrow" w:hint="cs"/>
          <w:rtl/>
        </w:rPr>
        <w:t xml:space="preserve"> جلوگیری، کاهش یا به حد اقل رساندن تاثیر</w:t>
      </w:r>
      <w:r w:rsidR="00A4635D">
        <w:rPr>
          <w:rFonts w:ascii="Arial Narrow" w:hAnsi="Arial Narrow" w:hint="cs"/>
          <w:rtl/>
        </w:rPr>
        <w:t>ات</w:t>
      </w:r>
      <w:r w:rsidR="00855129" w:rsidRPr="0058538E">
        <w:rPr>
          <w:rFonts w:ascii="Arial Narrow" w:hAnsi="Arial Narrow" w:hint="cs"/>
          <w:rtl/>
        </w:rPr>
        <w:t xml:space="preserve"> ناگوار محیطی و اجتماعی از طریق موارد ذیل میباشد</w:t>
      </w:r>
      <w:r w:rsidRPr="0058538E">
        <w:rPr>
          <w:rFonts w:ascii="Arial Narrow" w:hAnsi="Arial Narrow" w:hint="cs"/>
          <w:rtl/>
        </w:rPr>
        <w:t>: (الف) ایجاد طرزالعمل و روش های</w:t>
      </w:r>
      <w:r w:rsidR="002D1761" w:rsidRPr="0058538E">
        <w:rPr>
          <w:rFonts w:ascii="Arial Narrow" w:hAnsi="Arial Narrow" w:hint="cs"/>
          <w:rtl/>
        </w:rPr>
        <w:t xml:space="preserve"> واضح برای ارزیابی، مرور، منظوری</w:t>
      </w:r>
      <w:r w:rsidRPr="0058538E">
        <w:rPr>
          <w:rFonts w:ascii="Arial Narrow" w:hAnsi="Arial Narrow" w:hint="cs"/>
          <w:rtl/>
        </w:rPr>
        <w:t xml:space="preserve"> و تطبیق سرمایه گذاری ها محیطی و اجتماعی که توسط این پروژه تمویل میگردد؛ (ب)</w:t>
      </w:r>
      <w:r w:rsidR="00CB7ABB" w:rsidRPr="0058538E">
        <w:rPr>
          <w:rFonts w:ascii="Arial Narrow" w:hAnsi="Arial Narrow" w:hint="cs"/>
          <w:rtl/>
        </w:rPr>
        <w:t xml:space="preserve"> مشخص نمودن نقش ها و </w:t>
      </w:r>
      <w:r w:rsidR="00A55571" w:rsidRPr="0058538E">
        <w:rPr>
          <w:rFonts w:ascii="Arial Narrow" w:hAnsi="Arial Narrow" w:hint="cs"/>
          <w:rtl/>
        </w:rPr>
        <w:t>مسؤ</w:t>
      </w:r>
      <w:r w:rsidR="00CB7ABB" w:rsidRPr="0058538E">
        <w:rPr>
          <w:rFonts w:ascii="Arial Narrow" w:hAnsi="Arial Narrow" w:hint="cs"/>
          <w:rtl/>
        </w:rPr>
        <w:t xml:space="preserve">لیت های مناسب و طرح  طرزالعمل های گزارش دهی مهم برای مدیریت و نظارت </w:t>
      </w:r>
      <w:r w:rsidR="001001B9" w:rsidRPr="0058538E">
        <w:rPr>
          <w:rFonts w:ascii="Arial Narrow" w:hAnsi="Arial Narrow" w:hint="cs"/>
          <w:rtl/>
        </w:rPr>
        <w:t xml:space="preserve">از </w:t>
      </w:r>
      <w:r w:rsidR="00CB7ABB" w:rsidRPr="0058538E">
        <w:rPr>
          <w:rFonts w:ascii="Arial Narrow" w:hAnsi="Arial Narrow" w:hint="cs"/>
          <w:rtl/>
        </w:rPr>
        <w:t xml:space="preserve">نگرانی های محیطی و اجتماعی مربوط به سرمایه گذاری های پروژه؛ (ج) تعیین </w:t>
      </w:r>
      <w:r w:rsidR="001001B9" w:rsidRPr="0058538E">
        <w:rPr>
          <w:rFonts w:ascii="Arial Narrow" w:hAnsi="Arial Narrow" w:hint="cs"/>
          <w:rtl/>
        </w:rPr>
        <w:t xml:space="preserve">برنامه </w:t>
      </w:r>
      <w:r w:rsidR="00CB7ABB" w:rsidRPr="0058538E">
        <w:rPr>
          <w:rFonts w:ascii="Arial Narrow" w:hAnsi="Arial Narrow" w:hint="cs"/>
          <w:rtl/>
        </w:rPr>
        <w:t>آموزش</w:t>
      </w:r>
      <w:r w:rsidR="001001B9" w:rsidRPr="0058538E">
        <w:rPr>
          <w:rFonts w:ascii="Arial Narrow" w:hAnsi="Arial Narrow" w:hint="cs"/>
          <w:rtl/>
        </w:rPr>
        <w:t>ی</w:t>
      </w:r>
      <w:r w:rsidR="00CB7ABB" w:rsidRPr="0058538E">
        <w:rPr>
          <w:rFonts w:ascii="Arial Narrow" w:hAnsi="Arial Narrow" w:hint="cs"/>
          <w:rtl/>
        </w:rPr>
        <w:t>،</w:t>
      </w:r>
      <w:r w:rsidR="001001B9" w:rsidRPr="0058538E">
        <w:rPr>
          <w:rFonts w:ascii="Arial Narrow" w:hAnsi="Arial Narrow" w:hint="cs"/>
          <w:rtl/>
        </w:rPr>
        <w:t xml:space="preserve"> </w:t>
      </w:r>
      <w:r w:rsidR="00CB7ABB" w:rsidRPr="0058538E">
        <w:rPr>
          <w:rFonts w:ascii="Arial Narrow" w:hAnsi="Arial Narrow" w:hint="cs"/>
          <w:rtl/>
        </w:rPr>
        <w:t xml:space="preserve">ظرفیت سازی و همکاری تخنیکی لازم جهت تطبیق موفقانه </w:t>
      </w:r>
      <w:r w:rsidR="001001B9" w:rsidRPr="0058538E">
        <w:rPr>
          <w:rFonts w:ascii="Arial Narrow" w:hAnsi="Arial Narrow" w:hint="cs"/>
          <w:rtl/>
        </w:rPr>
        <w:t>مواد</w:t>
      </w:r>
      <w:r w:rsidR="00CB7ABB" w:rsidRPr="0058538E">
        <w:rPr>
          <w:rFonts w:ascii="Arial Narrow" w:hAnsi="Arial Narrow" w:hint="cs"/>
          <w:rtl/>
        </w:rPr>
        <w:t xml:space="preserve"> چارچوب مذکور؛ و (د) فراهم سازی منابع معلومات عملی برای تطبیق چارچوب مدیریت اجتماعی و محیطی.</w:t>
      </w:r>
    </w:p>
    <w:p w:rsidR="00133417" w:rsidRPr="0058538E" w:rsidRDefault="00133417" w:rsidP="0010507E">
      <w:pPr>
        <w:bidi/>
        <w:jc w:val="both"/>
        <w:rPr>
          <w:rFonts w:ascii="Arial Narrow" w:hAnsi="Arial Narrow"/>
        </w:rPr>
      </w:pPr>
    </w:p>
    <w:p w:rsidR="00133417" w:rsidRPr="0058538E" w:rsidRDefault="00133417" w:rsidP="0010507E">
      <w:pPr>
        <w:bidi/>
        <w:jc w:val="right"/>
        <w:rPr>
          <w:rFonts w:ascii="Arial Narrow" w:hAnsi="Arial Narrow"/>
        </w:rPr>
      </w:pPr>
    </w:p>
    <w:p w:rsidR="00133417" w:rsidRPr="0058538E" w:rsidRDefault="00133417" w:rsidP="0010507E">
      <w:pPr>
        <w:bidi/>
        <w:jc w:val="both"/>
        <w:rPr>
          <w:rFonts w:ascii="Arial Narrow" w:hAnsi="Arial Narrow"/>
        </w:rPr>
      </w:pPr>
    </w:p>
    <w:p w:rsidR="00133417" w:rsidRPr="0058538E" w:rsidRDefault="00CE6BBB" w:rsidP="0010507E">
      <w:pPr>
        <w:bidi/>
        <w:jc w:val="both"/>
        <w:rPr>
          <w:rFonts w:ascii="Arial Narrow" w:hAnsi="Arial Narrow"/>
          <w:rtl/>
        </w:rPr>
      </w:pPr>
      <w:r w:rsidRPr="0058538E">
        <w:rPr>
          <w:rFonts w:ascii="Arial Narrow" w:hAnsi="Arial Narrow" w:hint="cs"/>
          <w:rtl/>
        </w:rPr>
        <w:t xml:space="preserve"> </w:t>
      </w:r>
      <w:r w:rsidR="00CB7ABB" w:rsidRPr="0058538E">
        <w:rPr>
          <w:rFonts w:ascii="Arial Narrow" w:hAnsi="Arial Narrow" w:hint="cs"/>
          <w:rtl/>
        </w:rPr>
        <w:t xml:space="preserve">(الف) </w:t>
      </w:r>
      <w:r w:rsidR="00734C37" w:rsidRPr="0058538E">
        <w:rPr>
          <w:rFonts w:ascii="Arial Narrow" w:hAnsi="Arial Narrow" w:hint="cs"/>
          <w:rtl/>
        </w:rPr>
        <w:t>تهیه</w:t>
      </w:r>
      <w:r w:rsidR="00554876" w:rsidRPr="0058538E">
        <w:rPr>
          <w:rFonts w:ascii="Arial Narrow" w:hAnsi="Arial Narrow" w:hint="cs"/>
          <w:rtl/>
        </w:rPr>
        <w:t xml:space="preserve"> چارچوب پالیسی اسکان مجدد</w:t>
      </w:r>
    </w:p>
    <w:p w:rsidR="00554876" w:rsidRPr="0058538E" w:rsidRDefault="00734C37" w:rsidP="0010507E">
      <w:pPr>
        <w:bidi/>
        <w:jc w:val="both"/>
        <w:rPr>
          <w:rFonts w:ascii="Arial Narrow" w:hAnsi="Arial Narrow"/>
        </w:rPr>
      </w:pPr>
      <w:r w:rsidRPr="0058538E">
        <w:rPr>
          <w:rFonts w:ascii="Arial Narrow" w:hAnsi="Arial Narrow" w:hint="cs"/>
          <w:rtl/>
        </w:rPr>
        <w:t>در</w:t>
      </w:r>
      <w:r w:rsidR="00554876" w:rsidRPr="0058538E">
        <w:rPr>
          <w:rFonts w:ascii="Arial Narrow" w:hAnsi="Arial Narrow" w:hint="cs"/>
          <w:rtl/>
        </w:rPr>
        <w:t xml:space="preserve">دومین پلان </w:t>
      </w:r>
      <w:r w:rsidR="00326F2F" w:rsidRPr="0058538E">
        <w:rPr>
          <w:rFonts w:ascii="Arial Narrow" w:hAnsi="Arial Narrow" w:hint="cs"/>
          <w:rtl/>
        </w:rPr>
        <w:t>استراتیژی</w:t>
      </w:r>
      <w:r w:rsidR="00554876" w:rsidRPr="0058538E">
        <w:rPr>
          <w:rFonts w:ascii="Arial Narrow" w:hAnsi="Arial Narrow" w:hint="cs"/>
          <w:rtl/>
        </w:rPr>
        <w:t xml:space="preserve"> ملی تحصیلات عالی</w:t>
      </w:r>
      <w:r w:rsidRPr="0058538E">
        <w:rPr>
          <w:rFonts w:ascii="Arial Narrow" w:hAnsi="Arial Narrow" w:hint="cs"/>
          <w:rtl/>
        </w:rPr>
        <w:t xml:space="preserve">، استملاک زمین </w:t>
      </w:r>
      <w:r w:rsidR="00554876" w:rsidRPr="0058538E">
        <w:rPr>
          <w:rFonts w:ascii="Arial Narrow" w:hAnsi="Arial Narrow" w:hint="cs"/>
          <w:rtl/>
        </w:rPr>
        <w:t>پیش ب</w:t>
      </w:r>
      <w:r w:rsidR="00FD1191" w:rsidRPr="0058538E">
        <w:rPr>
          <w:rFonts w:ascii="Arial Narrow" w:hAnsi="Arial Narrow" w:hint="cs"/>
          <w:rtl/>
        </w:rPr>
        <w:t>ینی نگردیده است. اما در موارد محدود</w:t>
      </w:r>
      <w:r w:rsidR="00554876" w:rsidRPr="0058538E">
        <w:rPr>
          <w:rFonts w:ascii="Arial Narrow" w:hAnsi="Arial Narrow" w:hint="cs"/>
          <w:rtl/>
        </w:rPr>
        <w:t xml:space="preserve"> </w:t>
      </w:r>
      <w:r w:rsidR="006C7B3B" w:rsidRPr="0058538E">
        <w:rPr>
          <w:rFonts w:ascii="Arial Narrow" w:hAnsi="Arial Narrow" w:hint="cs"/>
          <w:rtl/>
        </w:rPr>
        <w:t>استملاک زمین</w:t>
      </w:r>
      <w:r w:rsidR="00FD1191" w:rsidRPr="0058538E">
        <w:rPr>
          <w:rFonts w:ascii="Arial Narrow" w:hAnsi="Arial Narrow" w:hint="cs"/>
          <w:rtl/>
        </w:rPr>
        <w:t xml:space="preserve"> ممکن ضروری باشد</w:t>
      </w:r>
      <w:r w:rsidR="00554876" w:rsidRPr="0058538E">
        <w:rPr>
          <w:rFonts w:ascii="Arial Narrow" w:hAnsi="Arial Narrow" w:hint="cs"/>
          <w:rtl/>
        </w:rPr>
        <w:t xml:space="preserve">. چارچوب </w:t>
      </w:r>
      <w:r w:rsidR="002163AE" w:rsidRPr="0058538E">
        <w:rPr>
          <w:rFonts w:ascii="Arial Narrow" w:hAnsi="Arial Narrow" w:hint="cs"/>
          <w:rtl/>
        </w:rPr>
        <w:t>مدیریت اجتماعی و محیط زیست</w:t>
      </w:r>
      <w:r w:rsidR="00554876" w:rsidRPr="0058538E">
        <w:rPr>
          <w:rFonts w:ascii="Arial Narrow" w:hAnsi="Arial Narrow" w:hint="cs"/>
          <w:rtl/>
        </w:rPr>
        <w:t xml:space="preserve"> همچنان شامل یک چارچوب پالیسی اسکان مجدد بعنوان یک ضمیمه در صورت که </w:t>
      </w:r>
      <w:r w:rsidR="006C7B3B" w:rsidRPr="0058538E">
        <w:rPr>
          <w:rFonts w:ascii="Arial Narrow" w:hAnsi="Arial Narrow" w:hint="cs"/>
          <w:rtl/>
        </w:rPr>
        <w:t>استملاک زمین</w:t>
      </w:r>
      <w:r w:rsidR="00554876" w:rsidRPr="0058538E">
        <w:rPr>
          <w:rFonts w:ascii="Arial Narrow" w:hAnsi="Arial Narrow" w:hint="cs"/>
          <w:rtl/>
        </w:rPr>
        <w:t xml:space="preserve"> غیر قابل اجتناب باشد</w:t>
      </w:r>
      <w:r w:rsidR="00E7212B" w:rsidRPr="0058538E">
        <w:rPr>
          <w:rFonts w:ascii="Arial Narrow" w:hAnsi="Arial Narrow" w:hint="cs"/>
          <w:rtl/>
        </w:rPr>
        <w:t>، بوده</w:t>
      </w:r>
      <w:r w:rsidR="00554876" w:rsidRPr="0058538E">
        <w:rPr>
          <w:rFonts w:ascii="Arial Narrow" w:hAnsi="Arial Narrow" w:hint="cs"/>
          <w:rtl/>
        </w:rPr>
        <w:t xml:space="preserve"> و </w:t>
      </w:r>
      <w:r w:rsidR="00E7212B" w:rsidRPr="0058538E">
        <w:rPr>
          <w:rFonts w:ascii="Arial Narrow" w:hAnsi="Arial Narrow" w:hint="cs"/>
          <w:rtl/>
        </w:rPr>
        <w:t>حاوی</w:t>
      </w:r>
      <w:r w:rsidR="00554876" w:rsidRPr="0058538E">
        <w:rPr>
          <w:rFonts w:ascii="Arial Narrow" w:hAnsi="Arial Narrow" w:hint="cs"/>
          <w:rtl/>
        </w:rPr>
        <w:t xml:space="preserve"> رهنمود های </w:t>
      </w:r>
      <w:r w:rsidR="006C7B3B" w:rsidRPr="0058538E">
        <w:rPr>
          <w:rFonts w:ascii="Arial Narrow" w:hAnsi="Arial Narrow" w:hint="cs"/>
          <w:rtl/>
        </w:rPr>
        <w:t>استملاک زمین</w:t>
      </w:r>
      <w:r w:rsidR="00E7212B" w:rsidRPr="0058538E">
        <w:rPr>
          <w:rFonts w:ascii="Arial Narrow" w:hAnsi="Arial Narrow" w:hint="cs"/>
          <w:rtl/>
        </w:rPr>
        <w:t>، استحقاق</w:t>
      </w:r>
      <w:r w:rsidR="00554876" w:rsidRPr="0058538E">
        <w:rPr>
          <w:rFonts w:ascii="Arial Narrow" w:hAnsi="Arial Narrow" w:hint="cs"/>
          <w:rtl/>
        </w:rPr>
        <w:t xml:space="preserve"> و جبران </w:t>
      </w:r>
      <w:r w:rsidR="00E7212B" w:rsidRPr="0058538E">
        <w:rPr>
          <w:rFonts w:ascii="Arial Narrow" w:hAnsi="Arial Narrow" w:hint="cs"/>
          <w:rtl/>
        </w:rPr>
        <w:t>مطابق احکام قانون موجوده استملاک زمین که در سال 2009 تصویب شده و قانون مدیریت امور زمین که در سال 2008 تصویب گردیده، و همچنان طبق پالیسی عملیاتی 4.12 بانک جهانی در مورد اسکان مجدد داوطلبانه</w:t>
      </w:r>
      <w:r w:rsidR="00554876" w:rsidRPr="0058538E">
        <w:rPr>
          <w:rFonts w:ascii="Arial Narrow" w:hAnsi="Arial Narrow" w:hint="cs"/>
          <w:rtl/>
        </w:rPr>
        <w:t>، میباشد.</w:t>
      </w:r>
    </w:p>
    <w:p w:rsidR="00CE6BBB" w:rsidRPr="0058538E" w:rsidRDefault="00CE6BBB" w:rsidP="0010507E">
      <w:pPr>
        <w:bidi/>
        <w:jc w:val="both"/>
        <w:rPr>
          <w:rFonts w:ascii="Arial Narrow" w:hAnsi="Arial Narrow"/>
          <w:b/>
          <w:rtl/>
        </w:rPr>
      </w:pPr>
    </w:p>
    <w:p w:rsidR="00E33715" w:rsidRPr="0058538E" w:rsidRDefault="00E33715" w:rsidP="0010507E">
      <w:pPr>
        <w:bidi/>
        <w:jc w:val="both"/>
        <w:rPr>
          <w:rFonts w:ascii="Arial Narrow" w:hAnsi="Arial Narrow"/>
          <w:bCs/>
          <w:rtl/>
        </w:rPr>
      </w:pPr>
      <w:r w:rsidRPr="0058538E">
        <w:rPr>
          <w:rFonts w:ascii="Arial Narrow" w:hAnsi="Arial Narrow" w:hint="cs"/>
          <w:bCs/>
          <w:rtl/>
        </w:rPr>
        <w:t>چارچوب قانونی</w:t>
      </w:r>
    </w:p>
    <w:p w:rsidR="00E33715" w:rsidRPr="0058538E" w:rsidRDefault="00B2412B" w:rsidP="0010507E">
      <w:pPr>
        <w:bidi/>
        <w:jc w:val="both"/>
        <w:rPr>
          <w:rFonts w:ascii="Arial Narrow" w:hAnsi="Arial Narrow"/>
          <w:b/>
          <w:rtl/>
        </w:rPr>
      </w:pPr>
      <w:r w:rsidRPr="0058538E">
        <w:rPr>
          <w:rFonts w:ascii="Arial Narrow" w:hAnsi="Arial Narrow" w:hint="cs"/>
          <w:b/>
          <w:rtl/>
        </w:rPr>
        <w:t>قانون محیط زیست افغانستان (</w:t>
      </w:r>
      <w:r w:rsidR="006B162E" w:rsidRPr="0058538E">
        <w:rPr>
          <w:rFonts w:ascii="Arial Narrow" w:hAnsi="Arial Narrow" w:hint="cs"/>
          <w:b/>
          <w:rtl/>
        </w:rPr>
        <w:t>2007) قانون اصل برای مدیریت و</w:t>
      </w:r>
      <w:r w:rsidR="005C59D2" w:rsidRPr="0058538E">
        <w:rPr>
          <w:rFonts w:ascii="Arial Narrow" w:hAnsi="Arial Narrow" w:hint="cs"/>
          <w:b/>
          <w:rtl/>
        </w:rPr>
        <w:t xml:space="preserve"> حفظ محیط زیست</w:t>
      </w:r>
      <w:r w:rsidRPr="0058538E">
        <w:rPr>
          <w:rFonts w:ascii="Arial Narrow" w:hAnsi="Arial Narrow" w:hint="cs"/>
          <w:b/>
          <w:rtl/>
        </w:rPr>
        <w:t xml:space="preserve"> میباشد. برخی از </w:t>
      </w:r>
      <w:r w:rsidR="005C59D2" w:rsidRPr="0058538E">
        <w:rPr>
          <w:rFonts w:ascii="Arial Narrow" w:hAnsi="Arial Narrow" w:hint="cs"/>
          <w:b/>
          <w:rtl/>
        </w:rPr>
        <w:t>اسناد</w:t>
      </w:r>
      <w:r w:rsidRPr="0058538E">
        <w:rPr>
          <w:rFonts w:ascii="Arial Narrow" w:hAnsi="Arial Narrow" w:hint="cs"/>
          <w:b/>
          <w:rtl/>
        </w:rPr>
        <w:t xml:space="preserve"> </w:t>
      </w:r>
      <w:r w:rsidR="005C59D2" w:rsidRPr="0058538E">
        <w:rPr>
          <w:rFonts w:ascii="Arial Narrow" w:hAnsi="Arial Narrow" w:hint="cs"/>
          <w:b/>
          <w:rtl/>
        </w:rPr>
        <w:t>حمایوی</w:t>
      </w:r>
      <w:r w:rsidRPr="0058538E">
        <w:rPr>
          <w:rFonts w:ascii="Arial Narrow" w:hAnsi="Arial Narrow" w:hint="cs"/>
          <w:b/>
          <w:rtl/>
        </w:rPr>
        <w:t xml:space="preserve"> شامل: </w:t>
      </w:r>
      <w:r w:rsidR="005C59D2" w:rsidRPr="0058538E">
        <w:rPr>
          <w:rFonts w:ascii="Arial Narrow" w:hAnsi="Arial Narrow" w:hint="cs"/>
          <w:b/>
          <w:rtl/>
        </w:rPr>
        <w:t xml:space="preserve">قانون استملاک زمین (2009)، قانون مدیریت زمین (2008)، قانون حفظ میراث تاریخی و فرهنگی افغانستان (2004)، قانون آب (2009) و استراتیژی سکتور آب دولت افغانستان میباشد. </w:t>
      </w:r>
    </w:p>
    <w:p w:rsidR="005C59D2" w:rsidRPr="0058538E" w:rsidRDefault="005C59D2" w:rsidP="0010507E">
      <w:pPr>
        <w:bidi/>
        <w:jc w:val="both"/>
        <w:rPr>
          <w:rFonts w:ascii="Arial Narrow" w:hAnsi="Arial Narrow"/>
          <w:b/>
          <w:rtl/>
        </w:rPr>
      </w:pPr>
    </w:p>
    <w:p w:rsidR="00B2412B" w:rsidRPr="0058538E" w:rsidRDefault="005C59D2" w:rsidP="0010507E">
      <w:pPr>
        <w:bidi/>
        <w:jc w:val="both"/>
        <w:rPr>
          <w:rFonts w:ascii="Arial Narrow" w:hAnsi="Arial Narrow"/>
          <w:b/>
          <w:lang w:bidi="fa-IR"/>
        </w:rPr>
      </w:pPr>
      <w:r w:rsidRPr="0058538E">
        <w:rPr>
          <w:rFonts w:ascii="Arial Narrow" w:hAnsi="Arial Narrow" w:hint="cs"/>
          <w:b/>
          <w:rtl/>
        </w:rPr>
        <w:t>طبق شرایط</w:t>
      </w:r>
      <w:r w:rsidR="00D614BD" w:rsidRPr="0058538E">
        <w:rPr>
          <w:rFonts w:ascii="Arial Narrow" w:hAnsi="Arial Narrow" w:hint="cs"/>
          <w:b/>
          <w:rtl/>
        </w:rPr>
        <w:t xml:space="preserve"> </w:t>
      </w:r>
      <w:r w:rsidR="00B2412B" w:rsidRPr="0058538E">
        <w:rPr>
          <w:rFonts w:ascii="Arial Narrow" w:hAnsi="Arial Narrow" w:hint="cs"/>
          <w:b/>
          <w:rtl/>
        </w:rPr>
        <w:t xml:space="preserve"> بانک جهانی</w:t>
      </w:r>
      <w:r w:rsidR="00D614BD" w:rsidRPr="0058538E">
        <w:rPr>
          <w:rFonts w:ascii="Arial Narrow" w:hAnsi="Arial Narrow" w:hint="cs"/>
          <w:b/>
          <w:rtl/>
        </w:rPr>
        <w:t xml:space="preserve"> در مورد </w:t>
      </w:r>
      <w:r w:rsidRPr="0058538E">
        <w:rPr>
          <w:rFonts w:ascii="Arial Narrow" w:hAnsi="Arial Narrow" w:hint="cs"/>
          <w:b/>
          <w:rtl/>
        </w:rPr>
        <w:t xml:space="preserve"> حفاظت محیط زیست</w:t>
      </w:r>
      <w:r w:rsidR="00B2412B" w:rsidRPr="0058538E">
        <w:rPr>
          <w:rFonts w:ascii="Arial Narrow" w:hAnsi="Arial Narrow" w:hint="cs"/>
          <w:b/>
          <w:rtl/>
        </w:rPr>
        <w:t>، پالیسی های عملیاتی زیر توسط</w:t>
      </w:r>
      <w:r w:rsidR="007F2908" w:rsidRPr="0058538E">
        <w:rPr>
          <w:rFonts w:ascii="Arial Narrow" w:hAnsi="Arial Narrow" w:hint="cs"/>
          <w:b/>
          <w:rtl/>
        </w:rPr>
        <w:t xml:space="preserve"> </w:t>
      </w:r>
      <w:r w:rsidR="00C64BD1" w:rsidRPr="0058538E">
        <w:rPr>
          <w:rFonts w:ascii="Arial Narrow" w:hAnsi="Arial Narrow" w:hint="cs"/>
          <w:b/>
          <w:rtl/>
        </w:rPr>
        <w:t xml:space="preserve"> پروژه مذکور </w:t>
      </w:r>
      <w:r w:rsidRPr="0058538E">
        <w:rPr>
          <w:rFonts w:ascii="Arial Narrow" w:hAnsi="Arial Narrow" w:hint="cs"/>
          <w:b/>
          <w:rtl/>
        </w:rPr>
        <w:t>راه اندازی</w:t>
      </w:r>
      <w:r w:rsidR="00C64BD1" w:rsidRPr="0058538E">
        <w:rPr>
          <w:rFonts w:ascii="Arial Narrow" w:hAnsi="Arial Narrow" w:hint="cs"/>
          <w:b/>
          <w:rtl/>
        </w:rPr>
        <w:t xml:space="preserve"> شده و نیازمند احکام مشخص </w:t>
      </w:r>
      <w:r w:rsidRPr="0058538E">
        <w:rPr>
          <w:rFonts w:ascii="Arial Narrow" w:hAnsi="Arial Narrow" w:hint="cs"/>
          <w:b/>
          <w:rtl/>
        </w:rPr>
        <w:t>در قبال حفاظت محیط زیست</w:t>
      </w:r>
      <w:r w:rsidR="00C64BD1" w:rsidRPr="0058538E">
        <w:rPr>
          <w:rFonts w:ascii="Arial Narrow" w:hAnsi="Arial Narrow" w:hint="cs"/>
          <w:b/>
          <w:rtl/>
        </w:rPr>
        <w:t xml:space="preserve"> خواهد بود: ارزیابی محیطی (</w:t>
      </w:r>
      <w:r w:rsidRPr="0058538E">
        <w:rPr>
          <w:rFonts w:ascii="Arial Narrow" w:hAnsi="Arial Narrow" w:hint="cs"/>
          <w:b/>
          <w:rtl/>
        </w:rPr>
        <w:t>پالیسی عملیاتی 4.01</w:t>
      </w:r>
      <w:r w:rsidR="00C64BD1" w:rsidRPr="0058538E">
        <w:rPr>
          <w:rFonts w:ascii="Arial Narrow" w:hAnsi="Arial Narrow" w:hint="cs"/>
          <w:b/>
          <w:rtl/>
          <w:lang w:bidi="fa-IR"/>
        </w:rPr>
        <w:t xml:space="preserve">)، منابع فرهنگی ( </w:t>
      </w:r>
      <w:r w:rsidRPr="0058538E">
        <w:rPr>
          <w:rFonts w:ascii="Arial Narrow" w:hAnsi="Arial Narrow" w:hint="cs"/>
          <w:b/>
          <w:rtl/>
          <w:lang w:bidi="fa-IR"/>
        </w:rPr>
        <w:t>پالیسی عملیاتی 4.11</w:t>
      </w:r>
      <w:r w:rsidR="00C64BD1" w:rsidRPr="0058538E">
        <w:rPr>
          <w:rFonts w:ascii="Arial Narrow" w:hAnsi="Arial Narrow" w:hint="cs"/>
          <w:b/>
          <w:rtl/>
          <w:lang w:bidi="fa-IR"/>
        </w:rPr>
        <w:t xml:space="preserve">) و اسکان مجدد غیر </w:t>
      </w:r>
      <w:r w:rsidRPr="0058538E">
        <w:rPr>
          <w:rFonts w:ascii="Arial Narrow" w:hAnsi="Arial Narrow" w:hint="cs"/>
          <w:b/>
          <w:rtl/>
          <w:lang w:bidi="fa-IR"/>
        </w:rPr>
        <w:t>داوطلبانه</w:t>
      </w:r>
      <w:r w:rsidR="00C64BD1" w:rsidRPr="0058538E">
        <w:rPr>
          <w:rFonts w:ascii="Arial Narrow" w:hAnsi="Arial Narrow" w:hint="cs"/>
          <w:b/>
          <w:rtl/>
          <w:lang w:bidi="fa-IR"/>
        </w:rPr>
        <w:t xml:space="preserve"> (</w:t>
      </w:r>
      <w:r w:rsidRPr="0058538E">
        <w:rPr>
          <w:rFonts w:ascii="Arial Narrow" w:hAnsi="Arial Narrow" w:hint="cs"/>
          <w:b/>
          <w:rtl/>
          <w:lang w:bidi="fa-IR"/>
        </w:rPr>
        <w:t>پالیسی عملیاتی</w:t>
      </w:r>
      <w:r w:rsidR="0088305E" w:rsidRPr="0058538E">
        <w:rPr>
          <w:rFonts w:ascii="Arial Narrow" w:hAnsi="Arial Narrow" w:hint="cs"/>
          <w:b/>
          <w:rtl/>
          <w:lang w:bidi="fa-IR"/>
        </w:rPr>
        <w:t xml:space="preserve"> 4.12</w:t>
      </w:r>
      <w:r w:rsidRPr="0058538E">
        <w:rPr>
          <w:rFonts w:ascii="Arial Narrow" w:hAnsi="Arial Narrow" w:hint="cs"/>
          <w:b/>
          <w:rtl/>
          <w:lang w:bidi="fa-IR"/>
        </w:rPr>
        <w:t>)</w:t>
      </w:r>
      <w:r w:rsidR="00C64BD1" w:rsidRPr="0058538E">
        <w:rPr>
          <w:rFonts w:ascii="Arial Narrow" w:hAnsi="Arial Narrow" w:hint="cs"/>
          <w:b/>
          <w:rtl/>
          <w:lang w:bidi="fa-IR"/>
        </w:rPr>
        <w:t>.</w:t>
      </w:r>
      <w:r w:rsidR="00B2412B" w:rsidRPr="0058538E">
        <w:rPr>
          <w:rFonts w:ascii="Arial Narrow" w:hAnsi="Arial Narrow" w:hint="cs"/>
          <w:b/>
          <w:rtl/>
        </w:rPr>
        <w:t xml:space="preserve"> </w:t>
      </w:r>
    </w:p>
    <w:p w:rsidR="00133417" w:rsidRPr="0058538E" w:rsidRDefault="00133417" w:rsidP="0010507E">
      <w:pPr>
        <w:bidi/>
        <w:jc w:val="both"/>
        <w:rPr>
          <w:rFonts w:ascii="Arial Narrow" w:hAnsi="Arial Narrow"/>
        </w:rPr>
      </w:pPr>
    </w:p>
    <w:p w:rsidR="008160AD" w:rsidRDefault="008160AD" w:rsidP="0010507E">
      <w:pPr>
        <w:bidi/>
        <w:jc w:val="both"/>
        <w:rPr>
          <w:rFonts w:ascii="Arial Narrow" w:hAnsi="Arial Narrow"/>
          <w:bCs/>
        </w:rPr>
      </w:pPr>
    </w:p>
    <w:p w:rsidR="008160AD" w:rsidRDefault="008160AD" w:rsidP="008160AD">
      <w:pPr>
        <w:bidi/>
        <w:jc w:val="both"/>
        <w:rPr>
          <w:rFonts w:ascii="Arial Narrow" w:hAnsi="Arial Narrow"/>
          <w:bCs/>
        </w:rPr>
      </w:pPr>
    </w:p>
    <w:p w:rsidR="00E124C0" w:rsidRPr="0058538E" w:rsidRDefault="00E124C0" w:rsidP="008160AD">
      <w:pPr>
        <w:bidi/>
        <w:jc w:val="both"/>
        <w:rPr>
          <w:rFonts w:ascii="Arial Narrow" w:hAnsi="Arial Narrow"/>
          <w:bCs/>
        </w:rPr>
      </w:pPr>
      <w:r w:rsidRPr="0058538E">
        <w:rPr>
          <w:rFonts w:ascii="Arial Narrow" w:hAnsi="Arial Narrow" w:hint="cs"/>
          <w:bCs/>
          <w:rtl/>
        </w:rPr>
        <w:t xml:space="preserve">نقش ها و </w:t>
      </w:r>
      <w:r w:rsidR="007F2908" w:rsidRPr="0058538E">
        <w:rPr>
          <w:rFonts w:ascii="Arial Narrow" w:hAnsi="Arial Narrow" w:hint="cs"/>
          <w:bCs/>
          <w:rtl/>
        </w:rPr>
        <w:t>مسؤ</w:t>
      </w:r>
      <w:r w:rsidRPr="0058538E">
        <w:rPr>
          <w:rFonts w:ascii="Arial Narrow" w:hAnsi="Arial Narrow" w:hint="cs"/>
          <w:bCs/>
          <w:rtl/>
        </w:rPr>
        <w:t>لیت های سازمانی</w:t>
      </w:r>
    </w:p>
    <w:p w:rsidR="002A4D03" w:rsidRPr="0058538E" w:rsidRDefault="002A4D03" w:rsidP="0010507E">
      <w:pPr>
        <w:bidi/>
        <w:jc w:val="both"/>
        <w:rPr>
          <w:rFonts w:ascii="Arial Narrow" w:hAnsi="Arial Narrow"/>
          <w:rtl/>
          <w:lang w:bidi="fa-IR"/>
        </w:rPr>
      </w:pPr>
      <w:r w:rsidRPr="0058538E">
        <w:rPr>
          <w:rFonts w:ascii="Arial Narrow" w:hAnsi="Arial Narrow" w:hint="cs"/>
          <w:rtl/>
        </w:rPr>
        <w:t>پروژه مذکور توسط وزارت تحصیلات عالی تطبیق میگردد. و</w:t>
      </w:r>
      <w:r w:rsidR="00F26D5E" w:rsidRPr="0058538E">
        <w:rPr>
          <w:rFonts w:ascii="Arial Narrow" w:hAnsi="Arial Narrow" w:hint="cs"/>
          <w:rtl/>
        </w:rPr>
        <w:t>زارت مذکور بطور مستقیم مسؤل تطبیق فعالیت ها به سطح ملی بشمول ساختار استراتیژی و</w:t>
      </w:r>
      <w:r w:rsidRPr="0058538E">
        <w:rPr>
          <w:rFonts w:ascii="Arial Narrow" w:hAnsi="Arial Narrow" w:hint="cs"/>
          <w:rtl/>
        </w:rPr>
        <w:t xml:space="preserve"> پروگرام، نظارت و ارزیابی و حمایت تخنیکی</w:t>
      </w:r>
      <w:r w:rsidR="00F26D5E" w:rsidRPr="0058538E">
        <w:rPr>
          <w:rFonts w:ascii="Arial Narrow" w:hAnsi="Arial Narrow" w:hint="cs"/>
          <w:rtl/>
        </w:rPr>
        <w:t>،</w:t>
      </w:r>
      <w:r w:rsidRPr="0058538E">
        <w:rPr>
          <w:rFonts w:ascii="Arial Narrow" w:hAnsi="Arial Narrow" w:hint="cs"/>
          <w:rtl/>
        </w:rPr>
        <w:t xml:space="preserve"> </w:t>
      </w:r>
      <w:r w:rsidR="00F26D5E" w:rsidRPr="0058538E">
        <w:rPr>
          <w:rFonts w:ascii="Arial Narrow" w:hAnsi="Arial Narrow" w:hint="cs"/>
          <w:rtl/>
        </w:rPr>
        <w:t>خواهد بود</w:t>
      </w:r>
      <w:r w:rsidRPr="0058538E">
        <w:rPr>
          <w:rFonts w:ascii="Arial Narrow" w:hAnsi="Arial Narrow" w:hint="cs"/>
          <w:rtl/>
        </w:rPr>
        <w:t xml:space="preserve">. پوهنتون ها که تحت نظر </w:t>
      </w:r>
      <w:r w:rsidRPr="0058538E">
        <w:rPr>
          <w:rFonts w:ascii="Arial Narrow" w:hAnsi="Arial Narrow" w:hint="cs"/>
          <w:rtl/>
        </w:rPr>
        <w:lastRenderedPageBreak/>
        <w:t>وزارت تحصیلات عالی فعالیت دار</w:t>
      </w:r>
      <w:r w:rsidR="00F26D5E" w:rsidRPr="0058538E">
        <w:rPr>
          <w:rFonts w:ascii="Arial Narrow" w:hAnsi="Arial Narrow" w:hint="cs"/>
          <w:rtl/>
        </w:rPr>
        <w:t>ن</w:t>
      </w:r>
      <w:r w:rsidRPr="0058538E">
        <w:rPr>
          <w:rFonts w:ascii="Arial Narrow" w:hAnsi="Arial Narrow" w:hint="cs"/>
          <w:rtl/>
        </w:rPr>
        <w:t xml:space="preserve">د بطور مستقیم </w:t>
      </w:r>
      <w:r w:rsidR="00C32F09" w:rsidRPr="0058538E">
        <w:rPr>
          <w:rFonts w:ascii="Arial Narrow" w:hAnsi="Arial Narrow" w:hint="cs"/>
          <w:rtl/>
        </w:rPr>
        <w:t>فعالیت</w:t>
      </w:r>
      <w:r w:rsidR="00F26D5E" w:rsidRPr="0058538E">
        <w:rPr>
          <w:rFonts w:ascii="Arial Narrow" w:hAnsi="Arial Narrow" w:hint="cs"/>
          <w:rtl/>
        </w:rPr>
        <w:t xml:space="preserve"> های بنیادی </w:t>
      </w:r>
      <w:r w:rsidR="00C32F09" w:rsidRPr="0058538E">
        <w:rPr>
          <w:rFonts w:ascii="Arial Narrow" w:hAnsi="Arial Narrow" w:hint="cs"/>
          <w:rtl/>
        </w:rPr>
        <w:t xml:space="preserve">مانند </w:t>
      </w:r>
      <w:r w:rsidR="00F26D5E" w:rsidRPr="0058538E">
        <w:rPr>
          <w:rFonts w:ascii="Arial Narrow" w:hAnsi="Arial Narrow" w:hint="cs"/>
          <w:rtl/>
        </w:rPr>
        <w:t>ارزیابی</w:t>
      </w:r>
      <w:r w:rsidR="00C32F09" w:rsidRPr="0058538E">
        <w:rPr>
          <w:rFonts w:ascii="Arial Narrow" w:hAnsi="Arial Narrow" w:hint="cs"/>
          <w:rtl/>
        </w:rPr>
        <w:t xml:space="preserve"> تضمین کیفیت داخلی، انکشاف منابع بشری </w:t>
      </w:r>
      <w:r w:rsidR="00F26D5E" w:rsidRPr="0058538E">
        <w:rPr>
          <w:rFonts w:ascii="Arial Narrow" w:hAnsi="Arial Narrow" w:hint="cs"/>
          <w:rtl/>
        </w:rPr>
        <w:t>استادان و مدیران</w:t>
      </w:r>
      <w:r w:rsidR="00C32F09" w:rsidRPr="0058538E">
        <w:rPr>
          <w:rFonts w:ascii="Arial Narrow" w:hAnsi="Arial Narrow" w:hint="cs"/>
          <w:rtl/>
        </w:rPr>
        <w:t xml:space="preserve"> و </w:t>
      </w:r>
      <w:r w:rsidR="00D614BD" w:rsidRPr="0058538E">
        <w:rPr>
          <w:rFonts w:ascii="Arial Narrow" w:hAnsi="Arial Narrow" w:hint="cs"/>
          <w:rtl/>
          <w:lang w:bidi="fa-IR"/>
        </w:rPr>
        <w:t xml:space="preserve"> پذیریش تدریس</w:t>
      </w:r>
      <w:r w:rsidR="00C32F09" w:rsidRPr="0058538E">
        <w:rPr>
          <w:rFonts w:ascii="Arial Narrow" w:hAnsi="Arial Narrow" w:hint="cs"/>
          <w:rtl/>
          <w:lang w:bidi="fa-IR"/>
        </w:rPr>
        <w:t xml:space="preserve"> و یادگیری نو، </w:t>
      </w:r>
      <w:r w:rsidR="00F26D5E" w:rsidRPr="0058538E">
        <w:rPr>
          <w:rFonts w:ascii="Arial Narrow" w:hAnsi="Arial Narrow" w:hint="cs"/>
          <w:rtl/>
          <w:lang w:bidi="fa-IR"/>
        </w:rPr>
        <w:t xml:space="preserve">را </w:t>
      </w:r>
      <w:r w:rsidR="00C32F09" w:rsidRPr="0058538E">
        <w:rPr>
          <w:rFonts w:ascii="Arial Narrow" w:hAnsi="Arial Narrow" w:hint="cs"/>
          <w:rtl/>
          <w:lang w:bidi="fa-IR"/>
        </w:rPr>
        <w:t>تطبیق میکنند.</w:t>
      </w:r>
    </w:p>
    <w:p w:rsidR="00133417" w:rsidRPr="0058538E" w:rsidRDefault="00133417" w:rsidP="0010507E">
      <w:pPr>
        <w:bidi/>
        <w:ind w:left="540"/>
        <w:jc w:val="both"/>
        <w:rPr>
          <w:rFonts w:ascii="Arial Narrow" w:hAnsi="Arial Narrow"/>
        </w:rPr>
      </w:pPr>
    </w:p>
    <w:p w:rsidR="003A28C2" w:rsidRPr="0058538E" w:rsidRDefault="009B7E12" w:rsidP="0010507E">
      <w:pPr>
        <w:bidi/>
        <w:jc w:val="both"/>
        <w:rPr>
          <w:rFonts w:ascii="Arial Narrow" w:hAnsi="Arial Narrow"/>
          <w:rtl/>
          <w:lang w:bidi="fa-IR"/>
        </w:rPr>
      </w:pPr>
      <w:r w:rsidRPr="0058538E">
        <w:rPr>
          <w:rFonts w:ascii="Arial Narrow" w:hAnsi="Arial Narrow" w:hint="cs"/>
          <w:rtl/>
        </w:rPr>
        <w:t xml:space="preserve">تیم حمایوی اجراآت و </w:t>
      </w:r>
      <w:r w:rsidR="00682F9A" w:rsidRPr="0058538E">
        <w:rPr>
          <w:rFonts w:ascii="Arial Narrow" w:hAnsi="Arial Narrow" w:hint="cs"/>
          <w:rtl/>
        </w:rPr>
        <w:t xml:space="preserve">نظارت پروژه انکشاف تحصیلات عالی ، </w:t>
      </w:r>
      <w:r w:rsidRPr="0058538E">
        <w:rPr>
          <w:rFonts w:ascii="Arial Narrow" w:hAnsi="Arial Narrow" w:hint="cs"/>
          <w:rtl/>
        </w:rPr>
        <w:t>وزارت تحصیلات عالی</w:t>
      </w:r>
      <w:r w:rsidR="00A4635D">
        <w:rPr>
          <w:rFonts w:ascii="Arial Narrow" w:hAnsi="Arial Narrow" w:hint="cs"/>
          <w:rtl/>
        </w:rPr>
        <w:t xml:space="preserve"> را</w:t>
      </w:r>
      <w:r w:rsidR="00F75F6E" w:rsidRPr="0058538E">
        <w:rPr>
          <w:rFonts w:ascii="Arial Narrow" w:hAnsi="Arial Narrow" w:hint="cs"/>
          <w:rtl/>
        </w:rPr>
        <w:t xml:space="preserve"> همکاری </w:t>
      </w:r>
      <w:r w:rsidRPr="0058538E">
        <w:rPr>
          <w:rFonts w:ascii="Arial Narrow" w:hAnsi="Arial Narrow" w:hint="cs"/>
          <w:rtl/>
        </w:rPr>
        <w:t>خواهد نمود</w:t>
      </w:r>
      <w:r w:rsidR="003A28C2" w:rsidRPr="0058538E">
        <w:rPr>
          <w:rFonts w:ascii="Arial Narrow" w:hAnsi="Arial Narrow" w:hint="cs"/>
          <w:rtl/>
        </w:rPr>
        <w:t xml:space="preserve"> تا حمایت </w:t>
      </w:r>
      <w:r w:rsidRPr="0058538E">
        <w:rPr>
          <w:rFonts w:ascii="Arial Narrow" w:hAnsi="Arial Narrow" w:hint="cs"/>
          <w:rtl/>
        </w:rPr>
        <w:t>عملیاتی</w:t>
      </w:r>
      <w:r w:rsidR="003A28C2" w:rsidRPr="0058538E">
        <w:rPr>
          <w:rFonts w:ascii="Arial Narrow" w:hAnsi="Arial Narrow" w:hint="cs"/>
          <w:rtl/>
        </w:rPr>
        <w:t xml:space="preserve"> فراهم </w:t>
      </w:r>
      <w:r w:rsidRPr="0058538E">
        <w:rPr>
          <w:rFonts w:ascii="Arial Narrow" w:hAnsi="Arial Narrow" w:hint="cs"/>
          <w:rtl/>
        </w:rPr>
        <w:t xml:space="preserve">گردیده </w:t>
      </w:r>
      <w:r w:rsidR="003A28C2" w:rsidRPr="0058538E">
        <w:rPr>
          <w:rFonts w:ascii="Arial Narrow" w:hAnsi="Arial Narrow" w:hint="cs"/>
          <w:rtl/>
        </w:rPr>
        <w:t xml:space="preserve">و فعالیت های پروژه  </w:t>
      </w:r>
      <w:r w:rsidR="00F75F6E" w:rsidRPr="0058538E">
        <w:rPr>
          <w:rFonts w:ascii="Arial Narrow" w:hAnsi="Arial Narrow" w:hint="cs"/>
          <w:rtl/>
        </w:rPr>
        <w:t>بسطح پوهنتون</w:t>
      </w:r>
      <w:r w:rsidR="003A28C2" w:rsidRPr="0058538E">
        <w:rPr>
          <w:rFonts w:ascii="Arial Narrow" w:hAnsi="Arial Narrow" w:hint="cs"/>
          <w:rtl/>
        </w:rPr>
        <w:t xml:space="preserve"> هماهنگ و</w:t>
      </w:r>
      <w:r w:rsidRPr="0058538E">
        <w:rPr>
          <w:rFonts w:ascii="Arial Narrow" w:hAnsi="Arial Narrow" w:hint="cs"/>
          <w:rtl/>
        </w:rPr>
        <w:t xml:space="preserve"> از آن</w:t>
      </w:r>
      <w:r w:rsidR="00A4689B" w:rsidRPr="0058538E">
        <w:rPr>
          <w:rFonts w:ascii="Arial Narrow" w:hAnsi="Arial Narrow" w:hint="cs"/>
          <w:rtl/>
        </w:rPr>
        <w:t xml:space="preserve"> نظارت </w:t>
      </w:r>
      <w:r w:rsidRPr="0058538E">
        <w:rPr>
          <w:rFonts w:ascii="Arial Narrow" w:hAnsi="Arial Narrow" w:hint="cs"/>
          <w:rtl/>
        </w:rPr>
        <w:t>صورت گیرد</w:t>
      </w:r>
      <w:r w:rsidR="00A4689B" w:rsidRPr="0058538E">
        <w:rPr>
          <w:rFonts w:ascii="Arial Narrow" w:hAnsi="Arial Narrow" w:hint="cs"/>
          <w:rtl/>
        </w:rPr>
        <w:t xml:space="preserve">. پروژه مذکور دارای یک کمیته رهبری </w:t>
      </w:r>
      <w:r w:rsidR="00F75F6E" w:rsidRPr="0058538E">
        <w:rPr>
          <w:rFonts w:ascii="Arial Narrow" w:hAnsi="Arial Narrow" w:hint="cs"/>
          <w:rtl/>
        </w:rPr>
        <w:t>خواهد بود</w:t>
      </w:r>
      <w:r w:rsidR="00A4689B" w:rsidRPr="0058538E">
        <w:rPr>
          <w:rFonts w:ascii="Arial Narrow" w:hAnsi="Arial Narrow" w:hint="cs"/>
          <w:rtl/>
        </w:rPr>
        <w:t xml:space="preserve"> تا </w:t>
      </w:r>
      <w:r w:rsidR="00F75F6E" w:rsidRPr="0058538E">
        <w:rPr>
          <w:rFonts w:ascii="Arial Narrow" w:hAnsi="Arial Narrow" w:hint="cs"/>
          <w:rtl/>
        </w:rPr>
        <w:t xml:space="preserve">از مسیر پالیسی و پروژه نظارت نماید. </w:t>
      </w:r>
      <w:r w:rsidR="00A4689B" w:rsidRPr="0058538E">
        <w:rPr>
          <w:rFonts w:ascii="Arial Narrow" w:hAnsi="Arial Narrow" w:hint="cs"/>
          <w:rtl/>
        </w:rPr>
        <w:t xml:space="preserve">کمیته رهبری پروژه انکشاف تحصیلات عالی </w:t>
      </w:r>
      <w:r w:rsidR="00F75F6E" w:rsidRPr="0058538E">
        <w:rPr>
          <w:rFonts w:ascii="Arial Narrow" w:hAnsi="Arial Narrow" w:hint="cs"/>
          <w:rtl/>
          <w:lang w:bidi="fa-IR"/>
        </w:rPr>
        <w:t>تحت ریاست</w:t>
      </w:r>
      <w:r w:rsidR="00A4689B" w:rsidRPr="0058538E">
        <w:rPr>
          <w:rFonts w:ascii="Arial Narrow" w:hAnsi="Arial Narrow" w:hint="cs"/>
          <w:rtl/>
          <w:lang w:bidi="fa-IR"/>
        </w:rPr>
        <w:t xml:space="preserve"> وزیر تحصیلات عالی </w:t>
      </w:r>
      <w:r w:rsidR="00A4689B" w:rsidRPr="008160AD">
        <w:rPr>
          <w:rFonts w:ascii="Arial Narrow" w:hAnsi="Arial Narrow" w:hint="cs"/>
          <w:rtl/>
          <w:lang w:bidi="fa-IR"/>
        </w:rPr>
        <w:t xml:space="preserve">و </w:t>
      </w:r>
      <w:r w:rsidR="00F75F6E" w:rsidRPr="008160AD">
        <w:rPr>
          <w:rFonts w:ascii="Arial Narrow" w:hAnsi="Arial Narrow" w:hint="cs"/>
          <w:rtl/>
          <w:lang w:bidi="fa-IR"/>
        </w:rPr>
        <w:t>اعضای</w:t>
      </w:r>
      <w:r w:rsidR="00F75F6E" w:rsidRPr="0058538E">
        <w:rPr>
          <w:rFonts w:ascii="Arial Narrow" w:hAnsi="Arial Narrow" w:hint="cs"/>
          <w:rtl/>
          <w:lang w:bidi="fa-IR"/>
        </w:rPr>
        <w:t xml:space="preserve"> آنرا</w:t>
      </w:r>
      <w:r w:rsidR="00A4689B" w:rsidRPr="0058538E">
        <w:rPr>
          <w:rFonts w:ascii="Arial Narrow" w:hAnsi="Arial Narrow" w:hint="cs"/>
          <w:rtl/>
          <w:lang w:bidi="fa-IR"/>
        </w:rPr>
        <w:t xml:space="preserve"> معینان وزارت</w:t>
      </w:r>
      <w:r w:rsidR="00F75F6E" w:rsidRPr="0058538E">
        <w:rPr>
          <w:rFonts w:ascii="Arial Narrow" w:hAnsi="Arial Narrow" w:hint="cs"/>
          <w:rtl/>
          <w:lang w:bidi="fa-IR"/>
        </w:rPr>
        <w:t xml:space="preserve"> تحصیلات عالی</w:t>
      </w:r>
      <w:r w:rsidR="00A4689B" w:rsidRPr="0058538E">
        <w:rPr>
          <w:rFonts w:ascii="Arial Narrow" w:hAnsi="Arial Narrow" w:hint="cs"/>
          <w:rtl/>
          <w:lang w:bidi="fa-IR"/>
        </w:rPr>
        <w:t>،</w:t>
      </w:r>
      <w:r w:rsidR="00F75F6E" w:rsidRPr="0058538E">
        <w:rPr>
          <w:rFonts w:ascii="Arial Narrow" w:hAnsi="Arial Narrow" w:hint="cs"/>
          <w:rtl/>
          <w:lang w:bidi="fa-IR"/>
        </w:rPr>
        <w:t xml:space="preserve"> </w:t>
      </w:r>
      <w:r w:rsidR="00A4689B" w:rsidRPr="0058538E">
        <w:rPr>
          <w:rFonts w:ascii="Arial Narrow" w:hAnsi="Arial Narrow" w:hint="cs"/>
          <w:rtl/>
          <w:lang w:bidi="fa-IR"/>
        </w:rPr>
        <w:t>رییس پلان و پالیسی</w:t>
      </w:r>
      <w:r w:rsidR="00F75F6E" w:rsidRPr="0058538E">
        <w:rPr>
          <w:rFonts w:ascii="Arial Narrow" w:hAnsi="Arial Narrow" w:hint="cs"/>
          <w:rtl/>
          <w:lang w:bidi="fa-IR"/>
        </w:rPr>
        <w:t xml:space="preserve"> وزارت</w:t>
      </w:r>
      <w:r w:rsidR="00A4689B" w:rsidRPr="0058538E">
        <w:rPr>
          <w:rFonts w:ascii="Arial Narrow" w:hAnsi="Arial Narrow" w:hint="cs"/>
          <w:rtl/>
          <w:lang w:bidi="fa-IR"/>
        </w:rPr>
        <w:t>، رییس مالی و اداری</w:t>
      </w:r>
      <w:r w:rsidR="00F75F6E" w:rsidRPr="0058538E">
        <w:rPr>
          <w:rFonts w:ascii="Arial Narrow" w:hAnsi="Arial Narrow" w:hint="cs"/>
          <w:rtl/>
          <w:lang w:bidi="fa-IR"/>
        </w:rPr>
        <w:t xml:space="preserve"> وزارت</w:t>
      </w:r>
      <w:r w:rsidR="00CC0DE0" w:rsidRPr="0058538E">
        <w:rPr>
          <w:rFonts w:ascii="Arial Narrow" w:hAnsi="Arial Narrow" w:hint="cs"/>
          <w:rtl/>
          <w:lang w:bidi="fa-IR"/>
        </w:rPr>
        <w:t>،</w:t>
      </w:r>
      <w:r w:rsidR="00A4689B" w:rsidRPr="0058538E">
        <w:rPr>
          <w:rFonts w:ascii="Arial Narrow" w:hAnsi="Arial Narrow" w:hint="cs"/>
          <w:rtl/>
          <w:lang w:bidi="fa-IR"/>
        </w:rPr>
        <w:t xml:space="preserve"> رییس پروژه</w:t>
      </w:r>
      <w:r w:rsidR="00CC0DE0" w:rsidRPr="0058538E">
        <w:rPr>
          <w:rFonts w:ascii="Arial Narrow" w:hAnsi="Arial Narrow" w:hint="cs"/>
          <w:rtl/>
          <w:lang w:bidi="fa-IR"/>
        </w:rPr>
        <w:t xml:space="preserve"> </w:t>
      </w:r>
      <w:r w:rsidR="00046103" w:rsidRPr="0058538E">
        <w:rPr>
          <w:rFonts w:ascii="Arial Narrow" w:hAnsi="Arial Narrow" w:hint="cs"/>
          <w:rtl/>
          <w:lang w:bidi="fa-IR"/>
        </w:rPr>
        <w:t xml:space="preserve"> </w:t>
      </w:r>
      <w:r w:rsidR="00046103" w:rsidRPr="0058538E">
        <w:rPr>
          <w:rFonts w:hint="cs"/>
          <w:rtl/>
          <w:lang w:bidi="fa-IR"/>
        </w:rPr>
        <w:t>تیم حمایوی اجراآت و نظارت</w:t>
      </w:r>
      <w:r w:rsidR="00A4689B" w:rsidRPr="0058538E">
        <w:rPr>
          <w:rFonts w:ascii="Arial Narrow" w:hAnsi="Arial Narrow" w:hint="cs"/>
          <w:rtl/>
          <w:lang w:bidi="fa-IR"/>
        </w:rPr>
        <w:t xml:space="preserve"> </w:t>
      </w:r>
      <w:r w:rsidR="00CC0DE0" w:rsidRPr="0058538E">
        <w:rPr>
          <w:rFonts w:ascii="Arial Narrow" w:hAnsi="Arial Narrow" w:hint="cs"/>
          <w:rtl/>
          <w:lang w:bidi="fa-IR"/>
        </w:rPr>
        <w:t>تشکیل میدهد</w:t>
      </w:r>
      <w:r w:rsidR="00A4689B" w:rsidRPr="0058538E">
        <w:rPr>
          <w:rFonts w:ascii="Arial Narrow" w:hAnsi="Arial Narrow" w:hint="cs"/>
          <w:rtl/>
          <w:lang w:bidi="fa-IR"/>
        </w:rPr>
        <w:t xml:space="preserve">. رییس پروژه </w:t>
      </w:r>
      <w:r w:rsidR="00CC0DE0" w:rsidRPr="0058538E">
        <w:rPr>
          <w:rFonts w:hint="cs"/>
          <w:rtl/>
          <w:lang w:bidi="fa-IR"/>
        </w:rPr>
        <w:t>تیم حمایوی اجراآت و نظارت</w:t>
      </w:r>
      <w:r w:rsidR="00CC0DE0" w:rsidRPr="0058538E">
        <w:rPr>
          <w:rFonts w:ascii="Arial Narrow" w:hAnsi="Arial Narrow" w:hint="cs"/>
          <w:rtl/>
          <w:lang w:bidi="fa-IR"/>
        </w:rPr>
        <w:t xml:space="preserve"> </w:t>
      </w:r>
      <w:r w:rsidR="00A4689B" w:rsidRPr="0058538E">
        <w:rPr>
          <w:rFonts w:ascii="Arial Narrow" w:hAnsi="Arial Narrow" w:hint="cs"/>
          <w:rtl/>
          <w:lang w:bidi="fa-IR"/>
        </w:rPr>
        <w:t xml:space="preserve">همچنان بعنوان دبیر پروژه انکشاف تحصیلات عالی </w:t>
      </w:r>
      <w:r w:rsidR="00DF1C22" w:rsidRPr="0058538E">
        <w:rPr>
          <w:rFonts w:ascii="Arial Narrow" w:hAnsi="Arial Narrow" w:hint="cs"/>
          <w:rtl/>
          <w:lang w:bidi="fa-IR"/>
        </w:rPr>
        <w:t>عمل</w:t>
      </w:r>
      <w:r w:rsidR="00A4689B" w:rsidRPr="0058538E">
        <w:rPr>
          <w:rFonts w:ascii="Arial Narrow" w:hAnsi="Arial Narrow" w:hint="cs"/>
          <w:rtl/>
          <w:lang w:bidi="fa-IR"/>
        </w:rPr>
        <w:t xml:space="preserve"> خواهد نمود. هر پوهنتون یک کمیته رهبری را بسطح پوهنتون (کمیته رهبری پوهنتون)</w:t>
      </w:r>
      <w:r w:rsidR="00DF1C22" w:rsidRPr="0058538E">
        <w:rPr>
          <w:rFonts w:ascii="Arial Narrow" w:hAnsi="Arial Narrow" w:hint="cs"/>
          <w:rtl/>
          <w:lang w:bidi="fa-IR"/>
        </w:rPr>
        <w:t xml:space="preserve"> به ریاست رییس پوهنتون </w:t>
      </w:r>
      <w:r w:rsidR="00CD6648" w:rsidRPr="0058538E">
        <w:rPr>
          <w:rFonts w:ascii="Arial Narrow" w:hAnsi="Arial Narrow" w:hint="cs"/>
          <w:rtl/>
          <w:lang w:bidi="fa-IR"/>
        </w:rPr>
        <w:t>جهت پلانگذاری، تطبیق،</w:t>
      </w:r>
      <w:r w:rsidR="00BB1182" w:rsidRPr="0058538E">
        <w:rPr>
          <w:rFonts w:ascii="Arial Narrow" w:hAnsi="Arial Narrow" w:hint="cs"/>
          <w:rtl/>
          <w:lang w:bidi="fa-IR"/>
        </w:rPr>
        <w:t xml:space="preserve"> </w:t>
      </w:r>
      <w:r w:rsidR="00CD6648" w:rsidRPr="0058538E">
        <w:rPr>
          <w:rFonts w:ascii="Arial Narrow" w:hAnsi="Arial Narrow" w:hint="cs"/>
          <w:rtl/>
          <w:lang w:bidi="fa-IR"/>
        </w:rPr>
        <w:t xml:space="preserve">تصمیم گیری، نظارت و ارزیابی فعالیت های پروژه </w:t>
      </w:r>
      <w:r w:rsidR="00A4689B" w:rsidRPr="0058538E">
        <w:rPr>
          <w:rFonts w:ascii="Arial Narrow" w:hAnsi="Arial Narrow" w:hint="cs"/>
          <w:rtl/>
          <w:lang w:bidi="fa-IR"/>
        </w:rPr>
        <w:t xml:space="preserve"> </w:t>
      </w:r>
      <w:r w:rsidR="00DF1C22" w:rsidRPr="0058538E">
        <w:rPr>
          <w:rFonts w:ascii="Arial Narrow" w:hAnsi="Arial Narrow" w:hint="cs"/>
          <w:rtl/>
          <w:lang w:bidi="fa-IR"/>
        </w:rPr>
        <w:t>ایجاد خواهد نمود</w:t>
      </w:r>
      <w:r w:rsidR="00CD6648" w:rsidRPr="0058538E">
        <w:rPr>
          <w:rFonts w:ascii="Arial Narrow" w:hAnsi="Arial Narrow" w:hint="cs"/>
          <w:rtl/>
          <w:lang w:bidi="fa-IR"/>
        </w:rPr>
        <w:t xml:space="preserve">. </w:t>
      </w:r>
    </w:p>
    <w:p w:rsidR="00133417" w:rsidRPr="0058538E" w:rsidRDefault="00133417" w:rsidP="0010507E">
      <w:pPr>
        <w:bidi/>
        <w:ind w:left="540"/>
        <w:jc w:val="both"/>
        <w:rPr>
          <w:rFonts w:ascii="Arial Narrow" w:hAnsi="Arial Narrow"/>
        </w:rPr>
      </w:pPr>
    </w:p>
    <w:p w:rsidR="00CD6648" w:rsidRPr="0058538E" w:rsidRDefault="00CD6648" w:rsidP="0010507E">
      <w:pPr>
        <w:bidi/>
        <w:jc w:val="both"/>
        <w:rPr>
          <w:rFonts w:ascii="Arial Narrow" w:hAnsi="Arial Narrow"/>
          <w:rtl/>
          <w:lang w:bidi="fa-IR"/>
        </w:rPr>
      </w:pPr>
      <w:r w:rsidRPr="0058538E">
        <w:rPr>
          <w:rFonts w:ascii="Arial Narrow" w:hAnsi="Arial Narrow" w:hint="cs"/>
          <w:rtl/>
        </w:rPr>
        <w:t>تحت چارچوب مدیریت اجتماعی و محیطی پیشنهاد شده، چندین مرکز وجود داشته و نقش کلیدی را در امر حصول اطمینان از اینکه میکانیزم ها</w:t>
      </w:r>
      <w:r w:rsidR="00AA59E5" w:rsidRPr="0058538E">
        <w:rPr>
          <w:rFonts w:ascii="Arial Narrow" w:hAnsi="Arial Narrow" w:hint="cs"/>
          <w:rtl/>
        </w:rPr>
        <w:t xml:space="preserve"> و پیشنهادات مندرج چارچوب مدیریت اجتماعی و محیطی</w:t>
      </w:r>
      <w:r w:rsidRPr="0058538E">
        <w:rPr>
          <w:rFonts w:ascii="Arial Narrow" w:hAnsi="Arial Narrow" w:hint="cs"/>
          <w:rtl/>
        </w:rPr>
        <w:t xml:space="preserve"> بطور موثر تطبیق </w:t>
      </w:r>
      <w:r w:rsidR="00AA59E5" w:rsidRPr="0058538E">
        <w:rPr>
          <w:rFonts w:ascii="Arial Narrow" w:hAnsi="Arial Narrow" w:hint="cs"/>
          <w:rtl/>
        </w:rPr>
        <w:t>گردد، بازی مینماید</w:t>
      </w:r>
      <w:r w:rsidRPr="0058538E">
        <w:rPr>
          <w:rFonts w:ascii="Arial Narrow" w:hAnsi="Arial Narrow" w:hint="cs"/>
          <w:rtl/>
        </w:rPr>
        <w:t xml:space="preserve">. </w:t>
      </w:r>
      <w:r w:rsidR="00C21E8A" w:rsidRPr="0058538E">
        <w:rPr>
          <w:rFonts w:ascii="Arial Narrow" w:hAnsi="Arial Narrow" w:hint="cs"/>
          <w:rtl/>
        </w:rPr>
        <w:t>در سطح م</w:t>
      </w:r>
      <w:r w:rsidR="00AA59E5" w:rsidRPr="0058538E">
        <w:rPr>
          <w:rFonts w:ascii="Arial Narrow" w:hAnsi="Arial Narrow" w:hint="cs"/>
          <w:rtl/>
        </w:rPr>
        <w:t>لی، وزارت  تحصیلات عالی مرکز مسؤ</w:t>
      </w:r>
      <w:r w:rsidR="00C21E8A" w:rsidRPr="0058538E">
        <w:rPr>
          <w:rFonts w:ascii="Arial Narrow" w:hAnsi="Arial Narrow" w:hint="cs"/>
          <w:rtl/>
        </w:rPr>
        <w:t xml:space="preserve">ل </w:t>
      </w:r>
      <w:r w:rsidR="00AA59E5" w:rsidRPr="0058538E">
        <w:rPr>
          <w:rFonts w:ascii="Arial Narrow" w:hAnsi="Arial Narrow" w:hint="cs"/>
          <w:rtl/>
        </w:rPr>
        <w:t xml:space="preserve">است تا </w:t>
      </w:r>
      <w:r w:rsidR="00C21E8A" w:rsidRPr="0058538E">
        <w:rPr>
          <w:rFonts w:ascii="Arial Narrow" w:hAnsi="Arial Narrow" w:hint="cs"/>
          <w:rtl/>
        </w:rPr>
        <w:t xml:space="preserve">اطمینان </w:t>
      </w:r>
      <w:r w:rsidR="00AA59E5" w:rsidRPr="0058538E">
        <w:rPr>
          <w:rFonts w:ascii="Arial Narrow" w:hAnsi="Arial Narrow" w:hint="cs"/>
          <w:rtl/>
        </w:rPr>
        <w:t>حاصل نماید که چارچوب مدیریت</w:t>
      </w:r>
      <w:r w:rsidR="00C21E8A" w:rsidRPr="0058538E">
        <w:rPr>
          <w:rFonts w:ascii="Arial Narrow" w:hAnsi="Arial Narrow" w:hint="cs"/>
          <w:rtl/>
        </w:rPr>
        <w:t xml:space="preserve"> اجتماعی و محیطی در تمام سرمایه گذاری های که تحت دومین پلان </w:t>
      </w:r>
      <w:r w:rsidR="00326F2F" w:rsidRPr="0058538E">
        <w:rPr>
          <w:rFonts w:ascii="Arial Narrow" w:hAnsi="Arial Narrow" w:hint="cs"/>
          <w:rtl/>
        </w:rPr>
        <w:t>استراتیژی</w:t>
      </w:r>
      <w:r w:rsidR="00C21E8A" w:rsidRPr="0058538E">
        <w:rPr>
          <w:rFonts w:ascii="Arial Narrow" w:hAnsi="Arial Narrow" w:hint="cs"/>
          <w:rtl/>
        </w:rPr>
        <w:t xml:space="preserve"> ملی تحصیلات عالی </w:t>
      </w:r>
      <w:r w:rsidR="00AA59E5" w:rsidRPr="0058538E">
        <w:rPr>
          <w:rFonts w:ascii="Arial Narrow" w:hAnsi="Arial Narrow" w:hint="cs"/>
          <w:rtl/>
        </w:rPr>
        <w:t>تمویل</w:t>
      </w:r>
      <w:r w:rsidR="00C21E8A" w:rsidRPr="0058538E">
        <w:rPr>
          <w:rFonts w:ascii="Arial Narrow" w:hAnsi="Arial Narrow" w:hint="cs"/>
          <w:rtl/>
        </w:rPr>
        <w:t xml:space="preserve"> میگردد و همچنان پروژه ها در سکتور تعلیمی در آینده، مورد اجرا قرار </w:t>
      </w:r>
      <w:r w:rsidR="00AA59E5" w:rsidRPr="0058538E">
        <w:rPr>
          <w:rFonts w:ascii="Arial Narrow" w:hAnsi="Arial Narrow" w:hint="cs"/>
          <w:rtl/>
        </w:rPr>
        <w:t>گیرد</w:t>
      </w:r>
      <w:r w:rsidR="00C21E8A" w:rsidRPr="0058538E">
        <w:rPr>
          <w:rFonts w:ascii="Arial Narrow" w:hAnsi="Arial Narrow" w:hint="cs"/>
          <w:rtl/>
        </w:rPr>
        <w:t>. اداره ملی حفظ محیط زیست</w:t>
      </w:r>
      <w:r w:rsidR="00AA59E5" w:rsidRPr="0058538E">
        <w:rPr>
          <w:rFonts w:ascii="Arial Narrow" w:hAnsi="Arial Narrow" w:hint="cs"/>
          <w:rtl/>
        </w:rPr>
        <w:t xml:space="preserve"> منحیث</w:t>
      </w:r>
      <w:r w:rsidR="00C21E8A" w:rsidRPr="0058538E">
        <w:rPr>
          <w:rFonts w:ascii="Arial Narrow" w:hAnsi="Arial Narrow" w:hint="cs"/>
          <w:rtl/>
        </w:rPr>
        <w:t xml:space="preserve"> </w:t>
      </w:r>
      <w:r w:rsidR="00AA59E5" w:rsidRPr="0058538E">
        <w:rPr>
          <w:rFonts w:ascii="Arial Narrow" w:hAnsi="Arial Narrow" w:hint="cs"/>
          <w:rtl/>
        </w:rPr>
        <w:t>اداره</w:t>
      </w:r>
      <w:r w:rsidR="00C21E8A" w:rsidRPr="0058538E">
        <w:rPr>
          <w:rFonts w:ascii="Arial Narrow" w:hAnsi="Arial Narrow" w:hint="cs"/>
          <w:rtl/>
        </w:rPr>
        <w:t xml:space="preserve"> تطبیق </w:t>
      </w:r>
      <w:r w:rsidR="00AA59E5" w:rsidRPr="0058538E">
        <w:rPr>
          <w:rFonts w:ascii="Arial Narrow" w:hAnsi="Arial Narrow" w:hint="cs"/>
          <w:rtl/>
        </w:rPr>
        <w:t>کننده مسؤ</w:t>
      </w:r>
      <w:r w:rsidR="00C21E8A" w:rsidRPr="0058538E">
        <w:rPr>
          <w:rFonts w:ascii="Arial Narrow" w:hAnsi="Arial Narrow" w:hint="cs"/>
          <w:rtl/>
        </w:rPr>
        <w:t>ل مدیریت محیطی</w:t>
      </w:r>
      <w:r w:rsidR="00AA59E5" w:rsidRPr="0058538E">
        <w:rPr>
          <w:rFonts w:ascii="Arial Narrow" w:hAnsi="Arial Narrow" w:hint="cs"/>
          <w:rtl/>
        </w:rPr>
        <w:t xml:space="preserve"> بوده</w:t>
      </w:r>
      <w:r w:rsidR="00C21E8A" w:rsidRPr="0058538E">
        <w:rPr>
          <w:rFonts w:ascii="Arial Narrow" w:hAnsi="Arial Narrow" w:hint="cs"/>
          <w:rtl/>
        </w:rPr>
        <w:t xml:space="preserve"> </w:t>
      </w:r>
      <w:r w:rsidR="0056487B" w:rsidRPr="0058538E">
        <w:rPr>
          <w:rFonts w:ascii="Arial Narrow" w:hAnsi="Arial Narrow" w:hint="cs"/>
          <w:rtl/>
        </w:rPr>
        <w:t>و در کار ارزیابی و منظوری ارزیابی های تاثیرات محیطی</w:t>
      </w:r>
      <w:r w:rsidR="00855129" w:rsidRPr="0058538E">
        <w:rPr>
          <w:rFonts w:ascii="Arial Narrow" w:hAnsi="Arial Narrow" w:hint="cs"/>
          <w:rtl/>
        </w:rPr>
        <w:t xml:space="preserve"> و اجتماعی</w:t>
      </w:r>
      <w:r w:rsidR="00C21E8A" w:rsidRPr="0058538E">
        <w:rPr>
          <w:rFonts w:ascii="Arial Narrow" w:hAnsi="Arial Narrow" w:hint="cs"/>
          <w:rtl/>
        </w:rPr>
        <w:t xml:space="preserve"> </w:t>
      </w:r>
      <w:r w:rsidR="00CB719B" w:rsidRPr="0058538E">
        <w:rPr>
          <w:rFonts w:ascii="Arial Narrow" w:hAnsi="Arial Narrow"/>
        </w:rPr>
        <w:t>E</w:t>
      </w:r>
      <w:r w:rsidR="00855129" w:rsidRPr="0058538E">
        <w:rPr>
          <w:rFonts w:ascii="Arial Narrow" w:hAnsi="Arial Narrow"/>
        </w:rPr>
        <w:t>S</w:t>
      </w:r>
      <w:r w:rsidR="00CB719B" w:rsidRPr="0058538E">
        <w:rPr>
          <w:rFonts w:ascii="Arial Narrow" w:hAnsi="Arial Narrow"/>
        </w:rPr>
        <w:t>IAs</w:t>
      </w:r>
      <w:r w:rsidR="0056487B" w:rsidRPr="0058538E">
        <w:rPr>
          <w:rFonts w:ascii="Arial Narrow" w:hAnsi="Arial Narrow"/>
        </w:rPr>
        <w:t>)</w:t>
      </w:r>
      <w:r w:rsidR="0056487B" w:rsidRPr="0058538E">
        <w:rPr>
          <w:rFonts w:ascii="Arial Narrow" w:hAnsi="Arial Narrow" w:hint="cs"/>
          <w:rtl/>
          <w:lang w:bidi="fa-IR"/>
        </w:rPr>
        <w:t>)</w:t>
      </w:r>
      <w:r w:rsidR="00CB719B" w:rsidRPr="0058538E">
        <w:rPr>
          <w:rFonts w:ascii="Arial Narrow" w:hAnsi="Arial Narrow"/>
        </w:rPr>
        <w:t xml:space="preserve"> </w:t>
      </w:r>
      <w:r w:rsidR="00CB719B" w:rsidRPr="0058538E">
        <w:rPr>
          <w:rFonts w:ascii="Arial Narrow" w:hAnsi="Arial Narrow" w:hint="cs"/>
          <w:rtl/>
        </w:rPr>
        <w:t xml:space="preserve"> </w:t>
      </w:r>
      <w:r w:rsidR="00C21E8A" w:rsidRPr="0058538E">
        <w:rPr>
          <w:rFonts w:ascii="Arial Narrow" w:hAnsi="Arial Narrow" w:hint="cs"/>
          <w:rtl/>
          <w:lang w:bidi="fa-IR"/>
        </w:rPr>
        <w:t>که برای پروژه های فرعی در صورت ضرورت تهیه میشود، دخیل خواهد بود.</w:t>
      </w:r>
    </w:p>
    <w:p w:rsidR="00133417" w:rsidRPr="0058538E" w:rsidRDefault="00133417" w:rsidP="0010507E">
      <w:pPr>
        <w:bidi/>
        <w:ind w:left="540"/>
        <w:jc w:val="both"/>
        <w:rPr>
          <w:rFonts w:ascii="Arial Narrow" w:hAnsi="Arial Narrow"/>
        </w:rPr>
      </w:pPr>
    </w:p>
    <w:p w:rsidR="00133417" w:rsidRPr="0058538E" w:rsidRDefault="00133417" w:rsidP="0010507E">
      <w:pPr>
        <w:bidi/>
        <w:ind w:left="540"/>
        <w:jc w:val="both"/>
        <w:rPr>
          <w:rFonts w:ascii="Arial Narrow" w:hAnsi="Arial Narrow" w:cs="Arial"/>
        </w:rPr>
      </w:pPr>
    </w:p>
    <w:p w:rsidR="009D07A8" w:rsidRPr="0058538E" w:rsidRDefault="009D07A8" w:rsidP="0010507E">
      <w:pPr>
        <w:bidi/>
        <w:jc w:val="both"/>
        <w:rPr>
          <w:rtl/>
          <w:lang w:bidi="fa-IR"/>
        </w:rPr>
      </w:pPr>
      <w:r w:rsidRPr="0058538E">
        <w:rPr>
          <w:rFonts w:ascii="Arial Narrow" w:hAnsi="Arial Narrow" w:cs="Arial" w:hint="cs"/>
          <w:rtl/>
        </w:rPr>
        <w:t>در سطح ولایت و ولسوا</w:t>
      </w:r>
      <w:r w:rsidR="00215B18" w:rsidRPr="0058538E">
        <w:rPr>
          <w:rFonts w:ascii="Arial Narrow" w:hAnsi="Arial Narrow" w:cs="Arial" w:hint="cs"/>
          <w:rtl/>
        </w:rPr>
        <w:t>لی، مسؤ</w:t>
      </w:r>
      <w:r w:rsidRPr="0058538E">
        <w:rPr>
          <w:rFonts w:ascii="Arial Narrow" w:hAnsi="Arial Narrow" w:cs="Arial" w:hint="cs"/>
          <w:rtl/>
        </w:rPr>
        <w:t>لان محیط زیست در بررسی و نظارت</w:t>
      </w:r>
      <w:r w:rsidR="00055BD2" w:rsidRPr="0058538E">
        <w:rPr>
          <w:rFonts w:ascii="Arial Narrow" w:hAnsi="Arial Narrow" w:cs="Arial" w:hint="cs"/>
          <w:rtl/>
        </w:rPr>
        <w:t xml:space="preserve"> </w:t>
      </w:r>
      <w:r w:rsidR="00215B18" w:rsidRPr="0058538E">
        <w:rPr>
          <w:rFonts w:ascii="Arial Narrow" w:hAnsi="Arial Narrow" w:cs="Arial" w:hint="cs"/>
          <w:rtl/>
        </w:rPr>
        <w:t xml:space="preserve">از </w:t>
      </w:r>
      <w:r w:rsidR="00055BD2" w:rsidRPr="0058538E">
        <w:rPr>
          <w:rFonts w:ascii="Arial Narrow" w:hAnsi="Arial Narrow" w:cs="Arial" w:hint="cs"/>
          <w:rtl/>
        </w:rPr>
        <w:t xml:space="preserve">پلان های مدیریت محیط زیست دخیل خواهند بود. در سطح پروژه، </w:t>
      </w:r>
      <w:r w:rsidR="00055BD2" w:rsidRPr="0058538E">
        <w:rPr>
          <w:rFonts w:hint="cs"/>
          <w:rtl/>
          <w:lang w:bidi="fa-IR"/>
        </w:rPr>
        <w:t xml:space="preserve">تیم حمایوی اجراآت و نظارت شرایط چارچوب مدیریت اجتماعی و محیطی را هماهنگ و نظارت خواهد کرد. </w:t>
      </w:r>
      <w:r w:rsidR="00215B18" w:rsidRPr="0058538E">
        <w:rPr>
          <w:rFonts w:hint="cs"/>
          <w:rtl/>
          <w:lang w:bidi="fa-IR"/>
        </w:rPr>
        <w:t>به این هدف از</w:t>
      </w:r>
      <w:r w:rsidR="00055BD2" w:rsidRPr="0058538E">
        <w:rPr>
          <w:rFonts w:hint="cs"/>
          <w:rtl/>
          <w:lang w:bidi="fa-IR"/>
        </w:rPr>
        <w:t xml:space="preserve"> معرفی  متخصص </w:t>
      </w:r>
      <w:r w:rsidR="00215B18" w:rsidRPr="0058538E">
        <w:rPr>
          <w:rFonts w:hint="cs"/>
          <w:rtl/>
          <w:lang w:bidi="fa-IR"/>
        </w:rPr>
        <w:t>حفاظت</w:t>
      </w:r>
      <w:r w:rsidR="00055BD2" w:rsidRPr="0058538E">
        <w:rPr>
          <w:rFonts w:hint="cs"/>
          <w:rtl/>
          <w:lang w:bidi="fa-IR"/>
        </w:rPr>
        <w:t xml:space="preserve"> محیطی و متخصص </w:t>
      </w:r>
      <w:r w:rsidR="00215B18" w:rsidRPr="0058538E">
        <w:rPr>
          <w:rFonts w:hint="cs"/>
          <w:rtl/>
          <w:lang w:bidi="fa-IR"/>
        </w:rPr>
        <w:t>حفاظت</w:t>
      </w:r>
      <w:r w:rsidR="00055BD2" w:rsidRPr="0058538E">
        <w:rPr>
          <w:rFonts w:hint="cs"/>
          <w:rtl/>
          <w:lang w:bidi="fa-IR"/>
        </w:rPr>
        <w:t xml:space="preserve"> اجتم</w:t>
      </w:r>
      <w:r w:rsidR="00797055" w:rsidRPr="0058538E">
        <w:rPr>
          <w:rFonts w:hint="cs"/>
          <w:rtl/>
          <w:lang w:bidi="fa-IR"/>
        </w:rPr>
        <w:t>اعی با مسؤ</w:t>
      </w:r>
      <w:r w:rsidR="00055BD2" w:rsidRPr="0058538E">
        <w:rPr>
          <w:rFonts w:hint="cs"/>
          <w:rtl/>
          <w:lang w:bidi="fa-IR"/>
        </w:rPr>
        <w:t xml:space="preserve">لیت های مشخص جهت </w:t>
      </w:r>
      <w:r w:rsidR="005137C8" w:rsidRPr="0058538E">
        <w:rPr>
          <w:rFonts w:hint="cs"/>
          <w:rtl/>
          <w:lang w:bidi="fa-IR"/>
        </w:rPr>
        <w:t xml:space="preserve">نظارت </w:t>
      </w:r>
      <w:r w:rsidR="00215B18" w:rsidRPr="0058538E">
        <w:rPr>
          <w:rFonts w:hint="cs"/>
          <w:rtl/>
          <w:lang w:bidi="fa-IR"/>
        </w:rPr>
        <w:t>از</w:t>
      </w:r>
      <w:r w:rsidR="005137C8" w:rsidRPr="0058538E">
        <w:rPr>
          <w:rFonts w:hint="cs"/>
          <w:rtl/>
          <w:lang w:bidi="fa-IR"/>
        </w:rPr>
        <w:t xml:space="preserve"> تطبیق چارچوب مدیریت اجتماعی و محیطی و چارچوب پالیسی اسکان مجدد بترتیب</w:t>
      </w:r>
      <w:r w:rsidR="00215B18" w:rsidRPr="0058538E">
        <w:rPr>
          <w:rFonts w:hint="cs"/>
          <w:rtl/>
          <w:lang w:bidi="fa-IR"/>
        </w:rPr>
        <w:t xml:space="preserve"> دست خواهیم یافت </w:t>
      </w:r>
      <w:r w:rsidR="005137C8" w:rsidRPr="0058538E">
        <w:rPr>
          <w:rFonts w:hint="cs"/>
          <w:rtl/>
          <w:lang w:bidi="fa-IR"/>
        </w:rPr>
        <w:t xml:space="preserve">و </w:t>
      </w:r>
      <w:r w:rsidR="00215B18" w:rsidRPr="0058538E">
        <w:rPr>
          <w:rFonts w:hint="cs"/>
          <w:rtl/>
          <w:lang w:bidi="fa-IR"/>
        </w:rPr>
        <w:t>باید</w:t>
      </w:r>
      <w:r w:rsidR="005137C8" w:rsidRPr="0058538E">
        <w:rPr>
          <w:rFonts w:hint="cs"/>
          <w:rtl/>
          <w:lang w:bidi="fa-IR"/>
        </w:rPr>
        <w:t xml:space="preserve"> اطمینان</w:t>
      </w:r>
      <w:r w:rsidR="00215B18" w:rsidRPr="0058538E">
        <w:rPr>
          <w:rFonts w:hint="cs"/>
          <w:rtl/>
          <w:lang w:bidi="fa-IR"/>
        </w:rPr>
        <w:t xml:space="preserve"> حاصل گردد </w:t>
      </w:r>
      <w:r w:rsidR="005137C8" w:rsidRPr="0058538E">
        <w:rPr>
          <w:rFonts w:hint="cs"/>
          <w:rtl/>
          <w:lang w:bidi="fa-IR"/>
        </w:rPr>
        <w:t xml:space="preserve">که پلان </w:t>
      </w:r>
      <w:r w:rsidR="00215B18" w:rsidRPr="0058538E">
        <w:rPr>
          <w:rFonts w:hint="cs"/>
          <w:rtl/>
          <w:lang w:bidi="fa-IR"/>
        </w:rPr>
        <w:t xml:space="preserve">های </w:t>
      </w:r>
      <w:r w:rsidR="005137C8" w:rsidRPr="0058538E">
        <w:rPr>
          <w:rFonts w:hint="cs"/>
          <w:rtl/>
          <w:lang w:bidi="fa-IR"/>
        </w:rPr>
        <w:t>مدیریت محیط زیست و پلان</w:t>
      </w:r>
      <w:r w:rsidR="00215B18" w:rsidRPr="0058538E">
        <w:rPr>
          <w:rFonts w:hint="cs"/>
          <w:rtl/>
          <w:lang w:bidi="fa-IR"/>
        </w:rPr>
        <w:t xml:space="preserve"> </w:t>
      </w:r>
      <w:r w:rsidR="005137C8" w:rsidRPr="0058538E">
        <w:rPr>
          <w:rFonts w:hint="cs"/>
          <w:rtl/>
          <w:lang w:bidi="fa-IR"/>
        </w:rPr>
        <w:t xml:space="preserve">های </w:t>
      </w:r>
      <w:r w:rsidR="00215B18" w:rsidRPr="0058538E">
        <w:rPr>
          <w:rFonts w:hint="cs"/>
          <w:rtl/>
          <w:lang w:bidi="fa-IR"/>
        </w:rPr>
        <w:t xml:space="preserve">مربوطه </w:t>
      </w:r>
      <w:r w:rsidR="005137C8" w:rsidRPr="0058538E">
        <w:rPr>
          <w:rFonts w:hint="cs"/>
          <w:rtl/>
          <w:lang w:bidi="fa-IR"/>
        </w:rPr>
        <w:t xml:space="preserve">مدیریت طبق آن تهیه و تطبیق </w:t>
      </w:r>
      <w:r w:rsidR="00215B18" w:rsidRPr="0058538E">
        <w:rPr>
          <w:rFonts w:hint="cs"/>
          <w:rtl/>
          <w:lang w:bidi="fa-IR"/>
        </w:rPr>
        <w:t>گردد</w:t>
      </w:r>
      <w:r w:rsidR="005137C8" w:rsidRPr="0058538E">
        <w:rPr>
          <w:rFonts w:hint="cs"/>
          <w:rtl/>
          <w:lang w:bidi="fa-IR"/>
        </w:rPr>
        <w:t>.</w:t>
      </w:r>
    </w:p>
    <w:p w:rsidR="005137C8" w:rsidRPr="0058538E" w:rsidRDefault="005137C8" w:rsidP="0010507E">
      <w:pPr>
        <w:bidi/>
        <w:jc w:val="both"/>
        <w:rPr>
          <w:rtl/>
          <w:lang w:bidi="fa-IR"/>
        </w:rPr>
      </w:pPr>
    </w:p>
    <w:p w:rsidR="005137C8" w:rsidRPr="0058538E" w:rsidRDefault="009B7E12" w:rsidP="0010507E">
      <w:pPr>
        <w:bidi/>
        <w:jc w:val="both"/>
        <w:rPr>
          <w:rFonts w:ascii="Arial Narrow" w:hAnsi="Arial Narrow" w:cs="Arial"/>
          <w:rtl/>
        </w:rPr>
      </w:pPr>
      <w:r w:rsidRPr="0058538E">
        <w:rPr>
          <w:rFonts w:hint="cs"/>
          <w:rtl/>
          <w:lang w:bidi="fa-IR"/>
        </w:rPr>
        <w:t>کارمندان</w:t>
      </w:r>
      <w:r w:rsidR="001765CE" w:rsidRPr="0058538E">
        <w:rPr>
          <w:rFonts w:hint="cs"/>
          <w:rtl/>
          <w:lang w:bidi="fa-IR"/>
        </w:rPr>
        <w:t xml:space="preserve"> </w:t>
      </w:r>
      <w:r w:rsidR="00215B18" w:rsidRPr="0058538E">
        <w:rPr>
          <w:rFonts w:hint="cs"/>
          <w:rtl/>
          <w:lang w:bidi="fa-IR"/>
        </w:rPr>
        <w:t>بخش محافظت</w:t>
      </w:r>
      <w:r w:rsidR="001765CE" w:rsidRPr="0058538E">
        <w:rPr>
          <w:rFonts w:hint="cs"/>
          <w:rtl/>
          <w:lang w:bidi="fa-IR"/>
        </w:rPr>
        <w:t xml:space="preserve"> و کارمندان </w:t>
      </w:r>
      <w:r w:rsidR="00215B18" w:rsidRPr="0058538E">
        <w:rPr>
          <w:rFonts w:hint="cs"/>
          <w:rtl/>
          <w:lang w:bidi="fa-IR"/>
        </w:rPr>
        <w:t>مربوطه</w:t>
      </w:r>
      <w:r w:rsidR="001765CE" w:rsidRPr="0058538E">
        <w:rPr>
          <w:rFonts w:hint="cs"/>
          <w:rtl/>
          <w:lang w:bidi="fa-IR"/>
        </w:rPr>
        <w:t xml:space="preserve"> وزارت تحص</w:t>
      </w:r>
      <w:r w:rsidR="00215B18" w:rsidRPr="0058538E">
        <w:rPr>
          <w:rFonts w:hint="cs"/>
          <w:rtl/>
          <w:lang w:bidi="fa-IR"/>
        </w:rPr>
        <w:t>یلات عالی و ادارات و مشاورین تطبیق کننده</w:t>
      </w:r>
      <w:r w:rsidR="001765CE" w:rsidRPr="0058538E">
        <w:rPr>
          <w:rFonts w:hint="cs"/>
          <w:rtl/>
          <w:lang w:bidi="fa-IR"/>
        </w:rPr>
        <w:t xml:space="preserve"> و قراردادی </w:t>
      </w:r>
      <w:r w:rsidR="0064375F" w:rsidRPr="0058538E">
        <w:rPr>
          <w:rFonts w:hint="cs"/>
          <w:rtl/>
          <w:lang w:bidi="fa-IR"/>
        </w:rPr>
        <w:t xml:space="preserve">در قسمت </w:t>
      </w:r>
      <w:r w:rsidR="00215B18" w:rsidRPr="0058538E">
        <w:rPr>
          <w:rFonts w:hint="cs"/>
          <w:rtl/>
          <w:lang w:bidi="fa-IR"/>
        </w:rPr>
        <w:t>عملی ساختن</w:t>
      </w:r>
      <w:r w:rsidR="0064375F" w:rsidRPr="0058538E">
        <w:rPr>
          <w:rFonts w:hint="cs"/>
          <w:rtl/>
          <w:lang w:bidi="fa-IR"/>
        </w:rPr>
        <w:t xml:space="preserve"> چارچوب مدیریت اجتماعی و محیطی و پلان های مدیریت محیط زیست </w:t>
      </w:r>
      <w:r w:rsidR="00215B18" w:rsidRPr="0058538E">
        <w:rPr>
          <w:rFonts w:hint="cs"/>
          <w:rtl/>
          <w:lang w:bidi="fa-IR"/>
        </w:rPr>
        <w:t>منحصر</w:t>
      </w:r>
      <w:r w:rsidR="0064375F" w:rsidRPr="0058538E">
        <w:rPr>
          <w:rFonts w:hint="cs"/>
          <w:rtl/>
          <w:lang w:bidi="fa-IR"/>
        </w:rPr>
        <w:t xml:space="preserve"> به ساحه آموزش</w:t>
      </w:r>
      <w:r w:rsidR="00215B18" w:rsidRPr="0058538E">
        <w:rPr>
          <w:rFonts w:hint="cs"/>
          <w:rtl/>
          <w:lang w:bidi="fa-IR"/>
        </w:rPr>
        <w:t xml:space="preserve"> دریافت نمایند. </w:t>
      </w:r>
      <w:r w:rsidRPr="0058538E">
        <w:rPr>
          <w:rFonts w:hint="cs"/>
          <w:rtl/>
          <w:lang w:bidi="fa-IR"/>
        </w:rPr>
        <w:t>کارمندان</w:t>
      </w:r>
      <w:r w:rsidR="00215B18" w:rsidRPr="0058538E">
        <w:rPr>
          <w:rFonts w:hint="cs"/>
          <w:rtl/>
          <w:lang w:bidi="fa-IR"/>
        </w:rPr>
        <w:t xml:space="preserve"> بخش حفاظت </w:t>
      </w:r>
      <w:r w:rsidR="0064375F" w:rsidRPr="0058538E">
        <w:rPr>
          <w:rFonts w:hint="cs"/>
          <w:rtl/>
          <w:lang w:bidi="fa-IR"/>
        </w:rPr>
        <w:t>با همکاری ریی</w:t>
      </w:r>
      <w:r w:rsidR="00C720DE" w:rsidRPr="0058538E">
        <w:rPr>
          <w:rFonts w:hint="cs"/>
          <w:rtl/>
          <w:lang w:bidi="fa-IR"/>
        </w:rPr>
        <w:t>س تیم حمایوی اجراآ</w:t>
      </w:r>
      <w:r w:rsidR="00215B18" w:rsidRPr="0058538E">
        <w:rPr>
          <w:rFonts w:hint="cs"/>
          <w:rtl/>
          <w:lang w:bidi="fa-IR"/>
        </w:rPr>
        <w:t>ت و نظارت مسؤ</w:t>
      </w:r>
      <w:r w:rsidR="0064375F" w:rsidRPr="0058538E">
        <w:rPr>
          <w:rFonts w:hint="cs"/>
          <w:rtl/>
          <w:lang w:bidi="fa-IR"/>
        </w:rPr>
        <w:t xml:space="preserve">ل نظارت </w:t>
      </w:r>
      <w:r w:rsidR="00C720DE" w:rsidRPr="0058538E">
        <w:rPr>
          <w:rFonts w:hint="cs"/>
          <w:rtl/>
          <w:lang w:bidi="fa-IR"/>
        </w:rPr>
        <w:t>از بخش</w:t>
      </w:r>
      <w:r w:rsidR="0064375F" w:rsidRPr="0058538E">
        <w:rPr>
          <w:rFonts w:hint="cs"/>
          <w:rtl/>
          <w:lang w:bidi="fa-IR"/>
        </w:rPr>
        <w:t xml:space="preserve"> های </w:t>
      </w:r>
      <w:r w:rsidR="00C720DE" w:rsidRPr="0058538E">
        <w:rPr>
          <w:rFonts w:hint="cs"/>
          <w:rtl/>
          <w:lang w:bidi="fa-IR"/>
        </w:rPr>
        <w:t>اجراآت</w:t>
      </w:r>
      <w:r w:rsidR="0064375F" w:rsidRPr="0058538E">
        <w:rPr>
          <w:rFonts w:hint="cs"/>
          <w:rtl/>
          <w:lang w:bidi="fa-IR"/>
        </w:rPr>
        <w:t xml:space="preserve"> </w:t>
      </w:r>
      <w:r w:rsidR="00C720DE" w:rsidRPr="0058538E">
        <w:rPr>
          <w:rFonts w:hint="cs"/>
          <w:rtl/>
          <w:lang w:bidi="fa-IR"/>
        </w:rPr>
        <w:t>محیطی و اجتماعی</w:t>
      </w:r>
      <w:r w:rsidR="0064375F" w:rsidRPr="0058538E">
        <w:rPr>
          <w:rFonts w:hint="cs"/>
          <w:rtl/>
          <w:lang w:bidi="fa-IR"/>
        </w:rPr>
        <w:t xml:space="preserve"> </w:t>
      </w:r>
      <w:r w:rsidR="00005D2E" w:rsidRPr="0058538E">
        <w:rPr>
          <w:rFonts w:hint="cs"/>
          <w:rtl/>
          <w:lang w:bidi="fa-IR"/>
        </w:rPr>
        <w:t>که توسط استراتیژی انکشاف تحصیلات عالی (2015-2019</w:t>
      </w:r>
      <w:r w:rsidR="00005D2E" w:rsidRPr="0058538E">
        <w:rPr>
          <w:lang w:bidi="fa-IR"/>
        </w:rPr>
        <w:t>(</w:t>
      </w:r>
      <w:r w:rsidR="00C43CD9" w:rsidRPr="0058538E">
        <w:rPr>
          <w:rFonts w:hint="cs"/>
          <w:rtl/>
          <w:lang w:bidi="fa-IR"/>
        </w:rPr>
        <w:t xml:space="preserve"> حمایت میگردد، خواه</w:t>
      </w:r>
      <w:r w:rsidR="00C720DE" w:rsidRPr="0058538E">
        <w:rPr>
          <w:rFonts w:hint="cs"/>
          <w:rtl/>
          <w:lang w:bidi="fa-IR"/>
        </w:rPr>
        <w:t>ن</w:t>
      </w:r>
      <w:r w:rsidR="00C43CD9" w:rsidRPr="0058538E">
        <w:rPr>
          <w:rFonts w:hint="cs"/>
          <w:rtl/>
          <w:lang w:bidi="fa-IR"/>
        </w:rPr>
        <w:t>د بود.</w:t>
      </w:r>
    </w:p>
    <w:p w:rsidR="00133417" w:rsidRPr="0058538E" w:rsidRDefault="00133417" w:rsidP="0010507E">
      <w:pPr>
        <w:bidi/>
        <w:jc w:val="both"/>
        <w:rPr>
          <w:rFonts w:ascii="Arial Narrow" w:hAnsi="Arial Narrow"/>
          <w:b/>
        </w:rPr>
      </w:pPr>
    </w:p>
    <w:p w:rsidR="00C43CD9" w:rsidRPr="0058538E" w:rsidRDefault="00C43CD9" w:rsidP="0010507E">
      <w:pPr>
        <w:bidi/>
        <w:ind w:left="540"/>
        <w:jc w:val="both"/>
        <w:rPr>
          <w:rFonts w:ascii="Arial Narrow" w:hAnsi="Arial Narrow"/>
          <w:b/>
          <w:rtl/>
        </w:rPr>
      </w:pPr>
    </w:p>
    <w:p w:rsidR="00C43CD9" w:rsidRPr="0058538E" w:rsidRDefault="00C43CD9" w:rsidP="00797055">
      <w:pPr>
        <w:bidi/>
        <w:jc w:val="both"/>
        <w:rPr>
          <w:rFonts w:ascii="Arial Narrow" w:hAnsi="Arial Narrow"/>
          <w:b/>
          <w:rtl/>
        </w:rPr>
      </w:pPr>
    </w:p>
    <w:p w:rsidR="00C43CD9" w:rsidRPr="0058538E" w:rsidRDefault="00F556D7" w:rsidP="0010507E">
      <w:pPr>
        <w:bidi/>
        <w:jc w:val="both"/>
        <w:rPr>
          <w:rFonts w:ascii="Arial Narrow" w:hAnsi="Arial Narrow"/>
          <w:b/>
          <w:bCs/>
          <w:rtl/>
        </w:rPr>
      </w:pPr>
      <w:r w:rsidRPr="0058538E">
        <w:rPr>
          <w:rFonts w:ascii="Arial Narrow" w:hAnsi="Arial Narrow" w:hint="cs"/>
          <w:b/>
          <w:bCs/>
          <w:rtl/>
        </w:rPr>
        <w:t>پروسه ارزیابی بازنگری و تهیه پلان ارزیابی</w:t>
      </w:r>
      <w:r w:rsidR="00C43CD9" w:rsidRPr="0058538E">
        <w:rPr>
          <w:rFonts w:ascii="Arial Narrow" w:hAnsi="Arial Narrow" w:hint="cs"/>
          <w:b/>
          <w:bCs/>
          <w:rtl/>
        </w:rPr>
        <w:t xml:space="preserve"> تاثیرات محیطی/پلان مد</w:t>
      </w:r>
      <w:r w:rsidRPr="0058538E">
        <w:rPr>
          <w:rFonts w:ascii="Arial Narrow" w:hAnsi="Arial Narrow" w:hint="cs"/>
          <w:b/>
          <w:bCs/>
          <w:rtl/>
        </w:rPr>
        <w:t xml:space="preserve">یریت محیط زیست </w:t>
      </w:r>
    </w:p>
    <w:p w:rsidR="00797055" w:rsidRPr="0058538E" w:rsidRDefault="00797055" w:rsidP="00797055">
      <w:pPr>
        <w:bidi/>
        <w:jc w:val="both"/>
        <w:rPr>
          <w:rFonts w:ascii="Arial Narrow" w:hAnsi="Arial Narrow"/>
          <w:b/>
          <w:bCs/>
          <w:rtl/>
        </w:rPr>
      </w:pPr>
    </w:p>
    <w:p w:rsidR="00B52E2E" w:rsidRPr="0058538E" w:rsidRDefault="00F556D7" w:rsidP="0010507E">
      <w:pPr>
        <w:bidi/>
        <w:jc w:val="both"/>
        <w:rPr>
          <w:rFonts w:ascii="Arial Narrow" w:hAnsi="Arial Narrow"/>
          <w:rtl/>
        </w:rPr>
      </w:pPr>
      <w:r w:rsidRPr="0058538E">
        <w:rPr>
          <w:rFonts w:ascii="Arial Narrow" w:hAnsi="Arial Narrow" w:hint="cs"/>
          <w:rtl/>
        </w:rPr>
        <w:t>چارچوب مدیریت اجتماعی و محیط زیست</w:t>
      </w:r>
      <w:r w:rsidR="00B52E2E" w:rsidRPr="0058538E">
        <w:rPr>
          <w:rFonts w:ascii="Arial Narrow" w:hAnsi="Arial Narrow" w:hint="cs"/>
          <w:rtl/>
        </w:rPr>
        <w:t xml:space="preserve"> طرزالعمل های</w:t>
      </w:r>
      <w:r w:rsidRPr="0058538E">
        <w:rPr>
          <w:rFonts w:ascii="Arial Narrow" w:hAnsi="Arial Narrow" w:hint="cs"/>
          <w:rtl/>
        </w:rPr>
        <w:t xml:space="preserve"> ارزیابی تاثیرات</w:t>
      </w:r>
      <w:r w:rsidR="00B52E2E" w:rsidRPr="0058538E">
        <w:rPr>
          <w:rFonts w:ascii="Arial Narrow" w:hAnsi="Arial Narrow" w:hint="cs"/>
          <w:rtl/>
        </w:rPr>
        <w:t xml:space="preserve"> مح</w:t>
      </w:r>
      <w:r w:rsidRPr="0058538E">
        <w:rPr>
          <w:rFonts w:ascii="Arial Narrow" w:hAnsi="Arial Narrow" w:hint="cs"/>
          <w:rtl/>
        </w:rPr>
        <w:t>یطی، سیستم های گزارش دهی، و مسؤلیت های که توسط ادارات</w:t>
      </w:r>
      <w:r w:rsidR="00B52E2E" w:rsidRPr="0058538E">
        <w:rPr>
          <w:rFonts w:ascii="Arial Narrow" w:hAnsi="Arial Narrow" w:hint="cs"/>
          <w:rtl/>
        </w:rPr>
        <w:t xml:space="preserve">  تطبیق کننده در جریان دومین پلان </w:t>
      </w:r>
      <w:r w:rsidR="00326F2F" w:rsidRPr="0058538E">
        <w:rPr>
          <w:rFonts w:ascii="Arial Narrow" w:hAnsi="Arial Narrow" w:hint="cs"/>
          <w:rtl/>
        </w:rPr>
        <w:t>استراتیژی</w:t>
      </w:r>
      <w:r w:rsidR="007C660B" w:rsidRPr="0058538E">
        <w:rPr>
          <w:rFonts w:ascii="Arial Narrow" w:hAnsi="Arial Narrow" w:hint="cs"/>
          <w:rtl/>
        </w:rPr>
        <w:t xml:space="preserve"> ملی تحصیلات عالی، پذیرفته خواهد شد</w:t>
      </w:r>
      <w:r w:rsidRPr="0058538E">
        <w:rPr>
          <w:rFonts w:ascii="Arial Narrow" w:hAnsi="Arial Narrow" w:hint="cs"/>
          <w:rtl/>
        </w:rPr>
        <w:t>، را تشریح مینماید</w:t>
      </w:r>
      <w:r w:rsidR="00B52E2E" w:rsidRPr="0058538E">
        <w:rPr>
          <w:rFonts w:ascii="Arial Narrow" w:hAnsi="Arial Narrow" w:hint="cs"/>
          <w:rtl/>
        </w:rPr>
        <w:t xml:space="preserve">. </w:t>
      </w:r>
      <w:r w:rsidRPr="0058538E">
        <w:rPr>
          <w:rFonts w:ascii="Arial Narrow" w:hAnsi="Arial Narrow" w:hint="cs"/>
          <w:rtl/>
        </w:rPr>
        <w:t>ابزار</w:t>
      </w:r>
      <w:r w:rsidR="00B52E2E" w:rsidRPr="0058538E">
        <w:rPr>
          <w:rFonts w:ascii="Arial Narrow" w:hAnsi="Arial Narrow" w:hint="cs"/>
          <w:rtl/>
        </w:rPr>
        <w:t xml:space="preserve"> و میکانیزم ها</w:t>
      </w:r>
      <w:r w:rsidRPr="0058538E">
        <w:rPr>
          <w:rFonts w:ascii="Arial Narrow" w:hAnsi="Arial Narrow" w:hint="cs"/>
          <w:rtl/>
        </w:rPr>
        <w:t>ی</w:t>
      </w:r>
      <w:r w:rsidR="008A2C93" w:rsidRPr="0058538E">
        <w:rPr>
          <w:rFonts w:ascii="Arial Narrow" w:hAnsi="Arial Narrow" w:hint="cs"/>
          <w:rtl/>
        </w:rPr>
        <w:t xml:space="preserve"> فراهم شده شامل</w:t>
      </w:r>
      <w:r w:rsidRPr="0058538E">
        <w:rPr>
          <w:rFonts w:ascii="Arial Narrow" w:hAnsi="Arial Narrow" w:hint="cs"/>
          <w:rtl/>
        </w:rPr>
        <w:t xml:space="preserve"> موارد ذیل میباشد</w:t>
      </w:r>
      <w:r w:rsidR="008A2C93" w:rsidRPr="0058538E">
        <w:rPr>
          <w:rFonts w:ascii="Arial Narrow" w:hAnsi="Arial Narrow" w:hint="cs"/>
          <w:rtl/>
        </w:rPr>
        <w:t>:</w:t>
      </w:r>
    </w:p>
    <w:p w:rsidR="008A2C93" w:rsidRPr="0058538E" w:rsidRDefault="00F556D7" w:rsidP="0010507E">
      <w:pPr>
        <w:pStyle w:val="ListParagraph"/>
        <w:numPr>
          <w:ilvl w:val="0"/>
          <w:numId w:val="2"/>
        </w:numPr>
        <w:bidi/>
        <w:jc w:val="both"/>
        <w:rPr>
          <w:rFonts w:ascii="Arial Narrow" w:hAnsi="Arial Narrow"/>
        </w:rPr>
      </w:pPr>
      <w:r w:rsidRPr="0058538E">
        <w:rPr>
          <w:rFonts w:ascii="Arial Narrow" w:hAnsi="Arial Narrow" w:hint="cs"/>
          <w:rtl/>
        </w:rPr>
        <w:t>سروی</w:t>
      </w:r>
      <w:r w:rsidR="007C660B" w:rsidRPr="0058538E">
        <w:rPr>
          <w:rFonts w:ascii="Arial Narrow" w:hAnsi="Arial Narrow" w:hint="cs"/>
          <w:rtl/>
        </w:rPr>
        <w:t xml:space="preserve"> پروژه های فرعی پیشنهاد شده؛</w:t>
      </w:r>
    </w:p>
    <w:p w:rsidR="007C660B" w:rsidRPr="0058538E" w:rsidRDefault="007C660B" w:rsidP="0010507E">
      <w:pPr>
        <w:pStyle w:val="ListParagraph"/>
        <w:numPr>
          <w:ilvl w:val="0"/>
          <w:numId w:val="2"/>
        </w:numPr>
        <w:bidi/>
        <w:jc w:val="both"/>
        <w:rPr>
          <w:rFonts w:ascii="Arial Narrow" w:hAnsi="Arial Narrow"/>
        </w:rPr>
      </w:pPr>
      <w:r w:rsidRPr="0058538E">
        <w:rPr>
          <w:rFonts w:ascii="Arial Narrow" w:hAnsi="Arial Narrow" w:hint="cs"/>
          <w:rtl/>
        </w:rPr>
        <w:t>گام های که برای ارزیابی تاثیرات محیطی</w:t>
      </w:r>
      <w:r w:rsidR="006A478D" w:rsidRPr="0058538E">
        <w:rPr>
          <w:rFonts w:ascii="Arial Narrow" w:hAnsi="Arial Narrow" w:hint="cs"/>
          <w:rtl/>
          <w:lang w:bidi="fa-IR"/>
        </w:rPr>
        <w:t xml:space="preserve"> و اجتماعی</w:t>
      </w:r>
      <w:r w:rsidRPr="0058538E">
        <w:rPr>
          <w:rFonts w:ascii="Arial Narrow" w:hAnsi="Arial Narrow" w:hint="cs"/>
          <w:rtl/>
        </w:rPr>
        <w:t xml:space="preserve"> </w:t>
      </w:r>
      <w:r w:rsidR="006A478D" w:rsidRPr="0058538E">
        <w:rPr>
          <w:rFonts w:ascii="Arial Narrow" w:hAnsi="Arial Narrow" w:hint="cs"/>
          <w:rtl/>
        </w:rPr>
        <w:t>برداشته میشود</w:t>
      </w:r>
      <w:r w:rsidR="00F556D7" w:rsidRPr="0058538E">
        <w:rPr>
          <w:rFonts w:ascii="Arial Narrow" w:hAnsi="Arial Narrow" w:hint="cs"/>
          <w:rtl/>
        </w:rPr>
        <w:t xml:space="preserve"> بشمول</w:t>
      </w:r>
      <w:r w:rsidR="00AF2448" w:rsidRPr="0058538E">
        <w:rPr>
          <w:rFonts w:ascii="Arial Narrow" w:hAnsi="Arial Narrow" w:hint="cs"/>
          <w:rtl/>
        </w:rPr>
        <w:t xml:space="preserve"> درخواست برای </w:t>
      </w:r>
      <w:r w:rsidR="00AF2448" w:rsidRPr="0058538E">
        <w:rPr>
          <w:rFonts w:ascii="Arial Narrow" w:hAnsi="Arial Narrow" w:hint="cs"/>
          <w:rtl/>
          <w:lang w:bidi="fa-IR"/>
        </w:rPr>
        <w:t>منظوری</w:t>
      </w:r>
      <w:r w:rsidRPr="0058538E">
        <w:rPr>
          <w:rFonts w:ascii="Arial Narrow" w:hAnsi="Arial Narrow" w:hint="cs"/>
          <w:rtl/>
        </w:rPr>
        <w:t xml:space="preserve"> محیطی و</w:t>
      </w:r>
      <w:r w:rsidR="00222346" w:rsidRPr="0058538E">
        <w:rPr>
          <w:rFonts w:ascii="Arial Narrow" w:hAnsi="Arial Narrow" w:hint="cs"/>
          <w:rtl/>
        </w:rPr>
        <w:t>تهیه</w:t>
      </w:r>
      <w:r w:rsidRPr="0058538E">
        <w:rPr>
          <w:rFonts w:ascii="Arial Narrow" w:hAnsi="Arial Narrow" w:hint="cs"/>
          <w:rtl/>
        </w:rPr>
        <w:t xml:space="preserve"> یک </w:t>
      </w:r>
      <w:r w:rsidR="00222346" w:rsidRPr="0058538E">
        <w:rPr>
          <w:rFonts w:ascii="Arial Narrow" w:hAnsi="Arial Narrow" w:hint="cs"/>
          <w:rtl/>
        </w:rPr>
        <w:t>پلان کاری اسکان مجدد</w:t>
      </w:r>
      <w:r w:rsidR="00AF2448" w:rsidRPr="0058538E">
        <w:rPr>
          <w:rFonts w:ascii="Arial Narrow" w:hAnsi="Arial Narrow" w:hint="cs"/>
          <w:rtl/>
        </w:rPr>
        <w:t xml:space="preserve"> در صورت نیاز</w:t>
      </w:r>
      <w:r w:rsidRPr="0058538E">
        <w:rPr>
          <w:rFonts w:ascii="Arial Narrow" w:hAnsi="Arial Narrow" w:hint="cs"/>
          <w:rtl/>
        </w:rPr>
        <w:t>؛</w:t>
      </w:r>
    </w:p>
    <w:p w:rsidR="007C660B" w:rsidRPr="0058538E" w:rsidRDefault="00222346" w:rsidP="0010507E">
      <w:pPr>
        <w:pStyle w:val="ListParagraph"/>
        <w:numPr>
          <w:ilvl w:val="0"/>
          <w:numId w:val="2"/>
        </w:numPr>
        <w:bidi/>
        <w:jc w:val="both"/>
        <w:rPr>
          <w:rFonts w:ascii="Arial Narrow" w:hAnsi="Arial Narrow"/>
        </w:rPr>
      </w:pPr>
      <w:r w:rsidRPr="0058538E">
        <w:rPr>
          <w:rFonts w:ascii="Arial Narrow" w:hAnsi="Arial Narrow" w:hint="cs"/>
          <w:rtl/>
        </w:rPr>
        <w:t>بررسی</w:t>
      </w:r>
      <w:r w:rsidR="00F72699" w:rsidRPr="0058538E">
        <w:rPr>
          <w:rFonts w:ascii="Arial Narrow" w:hAnsi="Arial Narrow" w:hint="cs"/>
          <w:rtl/>
        </w:rPr>
        <w:t xml:space="preserve"> سالانه اجتماعی و محیطی دومین پلان </w:t>
      </w:r>
      <w:r w:rsidR="00326F2F" w:rsidRPr="0058538E">
        <w:rPr>
          <w:rFonts w:ascii="Arial Narrow" w:hAnsi="Arial Narrow" w:hint="cs"/>
          <w:rtl/>
        </w:rPr>
        <w:t>استراتیژی</w:t>
      </w:r>
      <w:r w:rsidR="00F72699" w:rsidRPr="0058538E">
        <w:rPr>
          <w:rFonts w:ascii="Arial Narrow" w:hAnsi="Arial Narrow" w:hint="cs"/>
          <w:rtl/>
        </w:rPr>
        <w:t xml:space="preserve"> ملی تحصیلات عالی؛</w:t>
      </w:r>
    </w:p>
    <w:p w:rsidR="00F72699" w:rsidRPr="0058538E" w:rsidRDefault="00F72699" w:rsidP="0010507E">
      <w:pPr>
        <w:pStyle w:val="ListParagraph"/>
        <w:numPr>
          <w:ilvl w:val="0"/>
          <w:numId w:val="2"/>
        </w:numPr>
        <w:bidi/>
        <w:jc w:val="both"/>
        <w:rPr>
          <w:rFonts w:ascii="Arial Narrow" w:hAnsi="Arial Narrow"/>
        </w:rPr>
      </w:pPr>
      <w:r w:rsidRPr="0058538E">
        <w:rPr>
          <w:rFonts w:ascii="Arial Narrow" w:hAnsi="Arial Narrow" w:hint="cs"/>
          <w:rtl/>
        </w:rPr>
        <w:t>رهنمود ها در مورد تاثیر اجتماعی و محیطی پروژه های فرعی احتمالی؛</w:t>
      </w:r>
    </w:p>
    <w:p w:rsidR="00F72699" w:rsidRPr="0058538E" w:rsidRDefault="00F72699" w:rsidP="0010507E">
      <w:pPr>
        <w:pStyle w:val="ListParagraph"/>
        <w:numPr>
          <w:ilvl w:val="0"/>
          <w:numId w:val="2"/>
        </w:numPr>
        <w:bidi/>
        <w:jc w:val="both"/>
        <w:rPr>
          <w:rFonts w:ascii="Arial Narrow" w:hAnsi="Arial Narrow"/>
        </w:rPr>
      </w:pPr>
      <w:r w:rsidRPr="0058538E">
        <w:rPr>
          <w:rFonts w:ascii="Arial Narrow" w:hAnsi="Arial Narrow" w:hint="cs"/>
          <w:rtl/>
        </w:rPr>
        <w:t>میکانیزم رسیدگی به شکایات؛</w:t>
      </w:r>
    </w:p>
    <w:p w:rsidR="00F72699" w:rsidRPr="0058538E" w:rsidRDefault="00F72699" w:rsidP="0010507E">
      <w:pPr>
        <w:pStyle w:val="ListParagraph"/>
        <w:numPr>
          <w:ilvl w:val="0"/>
          <w:numId w:val="2"/>
        </w:numPr>
        <w:bidi/>
        <w:jc w:val="both"/>
        <w:rPr>
          <w:rFonts w:ascii="Arial Narrow" w:hAnsi="Arial Narrow"/>
        </w:rPr>
      </w:pPr>
      <w:r w:rsidRPr="0058538E">
        <w:rPr>
          <w:rFonts w:ascii="Arial Narrow" w:hAnsi="Arial Narrow" w:hint="cs"/>
          <w:rtl/>
        </w:rPr>
        <w:t xml:space="preserve">میکانیزم </w:t>
      </w:r>
      <w:r w:rsidR="00AF2448" w:rsidRPr="0058538E">
        <w:rPr>
          <w:rFonts w:ascii="Arial Narrow" w:hAnsi="Arial Narrow" w:hint="cs"/>
          <w:rtl/>
        </w:rPr>
        <w:t>اطاعت پذیری</w:t>
      </w:r>
      <w:r w:rsidRPr="0058538E">
        <w:rPr>
          <w:rFonts w:ascii="Arial Narrow" w:hAnsi="Arial Narrow" w:hint="cs"/>
          <w:rtl/>
          <w:lang w:bidi="fa-IR"/>
        </w:rPr>
        <w:t xml:space="preserve"> ؛ و</w:t>
      </w:r>
    </w:p>
    <w:p w:rsidR="00F72699" w:rsidRPr="0058538E" w:rsidRDefault="00AF2448" w:rsidP="0010507E">
      <w:pPr>
        <w:pStyle w:val="ListParagraph"/>
        <w:numPr>
          <w:ilvl w:val="0"/>
          <w:numId w:val="2"/>
        </w:numPr>
        <w:bidi/>
        <w:jc w:val="both"/>
        <w:rPr>
          <w:rFonts w:ascii="Arial Narrow" w:hAnsi="Arial Narrow"/>
        </w:rPr>
      </w:pPr>
      <w:r w:rsidRPr="0058538E">
        <w:rPr>
          <w:rFonts w:ascii="Arial Narrow" w:hAnsi="Arial Narrow" w:hint="cs"/>
          <w:rtl/>
          <w:lang w:bidi="fa-IR"/>
        </w:rPr>
        <w:t>شرح نقش ها و مسؤ</w:t>
      </w:r>
      <w:r w:rsidR="00F72699" w:rsidRPr="0058538E">
        <w:rPr>
          <w:rFonts w:ascii="Arial Narrow" w:hAnsi="Arial Narrow" w:hint="cs"/>
          <w:rtl/>
          <w:lang w:bidi="fa-IR"/>
        </w:rPr>
        <w:t>لیت ها</w:t>
      </w:r>
    </w:p>
    <w:p w:rsidR="00F72699" w:rsidRPr="0058538E" w:rsidRDefault="00175EE6" w:rsidP="0010507E">
      <w:pPr>
        <w:bidi/>
        <w:jc w:val="both"/>
        <w:rPr>
          <w:rFonts w:ascii="Arial Narrow" w:hAnsi="Arial Narrow"/>
        </w:rPr>
      </w:pPr>
      <w:r w:rsidRPr="0058538E">
        <w:rPr>
          <w:rFonts w:ascii="Arial Narrow" w:hAnsi="Arial Narrow" w:hint="cs"/>
          <w:rtl/>
        </w:rPr>
        <w:t xml:space="preserve">چارچوب پالیسی اسکان مجدد پروسه آمادگی و تطبیق پلان های اجراآت اسکان مجدد </w:t>
      </w:r>
      <w:r w:rsidR="00D852E5" w:rsidRPr="0058538E">
        <w:rPr>
          <w:rFonts w:ascii="Arial Narrow" w:hAnsi="Arial Narrow" w:hint="cs"/>
          <w:rtl/>
        </w:rPr>
        <w:t>منحصر</w:t>
      </w:r>
      <w:r w:rsidR="00797055" w:rsidRPr="0058538E">
        <w:rPr>
          <w:rFonts w:ascii="Arial Narrow" w:hAnsi="Arial Narrow" w:hint="cs"/>
          <w:rtl/>
        </w:rPr>
        <w:t>به</w:t>
      </w:r>
      <w:r w:rsidRPr="0058538E">
        <w:rPr>
          <w:rFonts w:ascii="Arial Narrow" w:hAnsi="Arial Narrow" w:hint="cs"/>
          <w:rtl/>
        </w:rPr>
        <w:t xml:space="preserve"> ساحه</w:t>
      </w:r>
      <w:r w:rsidR="00D852E5" w:rsidRPr="0058538E">
        <w:rPr>
          <w:rFonts w:ascii="Arial Narrow" w:hAnsi="Arial Narrow" w:hint="cs"/>
          <w:rtl/>
        </w:rPr>
        <w:t xml:space="preserve"> را تشریح</w:t>
      </w:r>
      <w:r w:rsidRPr="0058538E">
        <w:rPr>
          <w:rFonts w:ascii="Arial Narrow" w:hAnsi="Arial Narrow" w:hint="cs"/>
          <w:rtl/>
        </w:rPr>
        <w:t xml:space="preserve"> میکند.</w:t>
      </w:r>
    </w:p>
    <w:p w:rsidR="00133417" w:rsidRPr="0058538E" w:rsidRDefault="00133417" w:rsidP="0010507E">
      <w:pPr>
        <w:bidi/>
        <w:jc w:val="both"/>
        <w:rPr>
          <w:rFonts w:ascii="Arial Narrow" w:hAnsi="Arial Narrow"/>
        </w:rPr>
      </w:pPr>
    </w:p>
    <w:p w:rsidR="0058538E" w:rsidRDefault="0058538E" w:rsidP="0010507E">
      <w:pPr>
        <w:bidi/>
        <w:jc w:val="both"/>
        <w:rPr>
          <w:rFonts w:ascii="Arial Narrow" w:hAnsi="Arial Narrow"/>
          <w:bCs/>
          <w:rtl/>
          <w:lang w:bidi="fa-IR"/>
        </w:rPr>
      </w:pPr>
    </w:p>
    <w:p w:rsidR="006A478D" w:rsidRPr="0058538E" w:rsidRDefault="006A478D" w:rsidP="0058538E">
      <w:pPr>
        <w:bidi/>
        <w:jc w:val="both"/>
        <w:rPr>
          <w:rFonts w:ascii="Arial Narrow" w:hAnsi="Arial Narrow"/>
          <w:bCs/>
          <w:rtl/>
          <w:lang w:bidi="fa-IR"/>
        </w:rPr>
      </w:pPr>
      <w:r w:rsidRPr="0058538E">
        <w:rPr>
          <w:rFonts w:ascii="Arial Narrow" w:hAnsi="Arial Narrow" w:hint="eastAsia"/>
          <w:bCs/>
          <w:rtl/>
          <w:lang w:bidi="fa-IR"/>
        </w:rPr>
        <w:t>تاث</w:t>
      </w:r>
      <w:r w:rsidRPr="0058538E">
        <w:rPr>
          <w:rFonts w:ascii="Arial Narrow" w:hAnsi="Arial Narrow" w:hint="cs"/>
          <w:bCs/>
          <w:rtl/>
          <w:lang w:bidi="fa-IR"/>
        </w:rPr>
        <w:t>ی</w:t>
      </w:r>
      <w:r w:rsidRPr="0058538E">
        <w:rPr>
          <w:rFonts w:ascii="Arial Narrow" w:hAnsi="Arial Narrow" w:hint="eastAsia"/>
          <w:bCs/>
          <w:rtl/>
          <w:lang w:bidi="fa-IR"/>
        </w:rPr>
        <w:t>رات</w:t>
      </w:r>
      <w:r w:rsidRPr="0058538E">
        <w:rPr>
          <w:rFonts w:ascii="Arial Narrow" w:hAnsi="Arial Narrow"/>
          <w:bCs/>
          <w:rtl/>
          <w:lang w:bidi="fa-IR"/>
        </w:rPr>
        <w:t xml:space="preserve"> </w:t>
      </w:r>
      <w:r w:rsidRPr="0058538E">
        <w:rPr>
          <w:rFonts w:ascii="Arial Narrow" w:hAnsi="Arial Narrow" w:hint="eastAsia"/>
          <w:bCs/>
          <w:rtl/>
          <w:lang w:bidi="fa-IR"/>
        </w:rPr>
        <w:t>اصل</w:t>
      </w:r>
      <w:r w:rsidRPr="0058538E">
        <w:rPr>
          <w:rFonts w:ascii="Arial Narrow" w:hAnsi="Arial Narrow" w:hint="cs"/>
          <w:bCs/>
          <w:rtl/>
          <w:lang w:bidi="fa-IR"/>
        </w:rPr>
        <w:t>ی</w:t>
      </w:r>
      <w:r w:rsidRPr="0058538E">
        <w:rPr>
          <w:rFonts w:ascii="Arial Narrow" w:hAnsi="Arial Narrow"/>
          <w:bCs/>
          <w:rtl/>
          <w:lang w:bidi="fa-IR"/>
        </w:rPr>
        <w:t xml:space="preserve"> </w:t>
      </w:r>
      <w:r w:rsidRPr="0058538E">
        <w:rPr>
          <w:rFonts w:ascii="Arial Narrow" w:hAnsi="Arial Narrow" w:hint="eastAsia"/>
          <w:bCs/>
          <w:rtl/>
          <w:lang w:bidi="fa-IR"/>
        </w:rPr>
        <w:t>مح</w:t>
      </w:r>
      <w:r w:rsidRPr="0058538E">
        <w:rPr>
          <w:rFonts w:ascii="Arial Narrow" w:hAnsi="Arial Narrow" w:hint="cs"/>
          <w:bCs/>
          <w:rtl/>
          <w:lang w:bidi="fa-IR"/>
        </w:rPr>
        <w:t>ی</w:t>
      </w:r>
      <w:r w:rsidRPr="0058538E">
        <w:rPr>
          <w:rFonts w:ascii="Arial Narrow" w:hAnsi="Arial Narrow" w:hint="eastAsia"/>
          <w:bCs/>
          <w:rtl/>
          <w:lang w:bidi="fa-IR"/>
        </w:rPr>
        <w:t>ط</w:t>
      </w:r>
      <w:r w:rsidRPr="0058538E">
        <w:rPr>
          <w:rFonts w:ascii="Arial Narrow" w:hAnsi="Arial Narrow" w:hint="cs"/>
          <w:bCs/>
          <w:rtl/>
          <w:lang w:bidi="fa-IR"/>
        </w:rPr>
        <w:t>ی</w:t>
      </w:r>
      <w:r w:rsidRPr="0058538E">
        <w:rPr>
          <w:rFonts w:ascii="Arial Narrow" w:hAnsi="Arial Narrow"/>
          <w:bCs/>
          <w:rtl/>
          <w:lang w:bidi="fa-IR"/>
        </w:rPr>
        <w:t xml:space="preserve"> </w:t>
      </w:r>
      <w:r w:rsidRPr="0058538E">
        <w:rPr>
          <w:rFonts w:ascii="Arial Narrow" w:hAnsi="Arial Narrow" w:hint="eastAsia"/>
          <w:bCs/>
          <w:rtl/>
          <w:lang w:bidi="fa-IR"/>
        </w:rPr>
        <w:t>و</w:t>
      </w:r>
      <w:r w:rsidRPr="0058538E">
        <w:rPr>
          <w:rFonts w:ascii="Arial Narrow" w:hAnsi="Arial Narrow"/>
          <w:bCs/>
          <w:rtl/>
          <w:lang w:bidi="fa-IR"/>
        </w:rPr>
        <w:t xml:space="preserve"> </w:t>
      </w:r>
      <w:r w:rsidRPr="0058538E">
        <w:rPr>
          <w:rFonts w:ascii="Arial Narrow" w:hAnsi="Arial Narrow" w:hint="eastAsia"/>
          <w:bCs/>
          <w:rtl/>
          <w:lang w:bidi="fa-IR"/>
        </w:rPr>
        <w:t>اجتماع</w:t>
      </w:r>
      <w:r w:rsidRPr="0058538E">
        <w:rPr>
          <w:rFonts w:ascii="Arial Narrow" w:hAnsi="Arial Narrow" w:hint="cs"/>
          <w:bCs/>
          <w:rtl/>
          <w:lang w:bidi="fa-IR"/>
        </w:rPr>
        <w:t>ی</w:t>
      </w:r>
      <w:r w:rsidRPr="0058538E">
        <w:rPr>
          <w:rFonts w:ascii="Arial Narrow" w:hAnsi="Arial Narrow"/>
          <w:bCs/>
          <w:rtl/>
          <w:lang w:bidi="fa-IR"/>
        </w:rPr>
        <w:t xml:space="preserve"> </w:t>
      </w:r>
      <w:r w:rsidRPr="0058538E">
        <w:rPr>
          <w:rFonts w:ascii="Arial Narrow" w:hAnsi="Arial Narrow" w:hint="eastAsia"/>
          <w:bCs/>
          <w:rtl/>
          <w:lang w:bidi="fa-IR"/>
        </w:rPr>
        <w:t>سرما</w:t>
      </w:r>
      <w:r w:rsidRPr="0058538E">
        <w:rPr>
          <w:rFonts w:ascii="Arial Narrow" w:hAnsi="Arial Narrow" w:hint="cs"/>
          <w:bCs/>
          <w:rtl/>
          <w:lang w:bidi="fa-IR"/>
        </w:rPr>
        <w:t>ی</w:t>
      </w:r>
      <w:r w:rsidRPr="0058538E">
        <w:rPr>
          <w:rFonts w:ascii="Arial Narrow" w:hAnsi="Arial Narrow" w:hint="eastAsia"/>
          <w:bCs/>
          <w:rtl/>
          <w:lang w:bidi="fa-IR"/>
        </w:rPr>
        <w:t>ه</w:t>
      </w:r>
      <w:r w:rsidRPr="0058538E">
        <w:rPr>
          <w:rFonts w:ascii="Arial Narrow" w:hAnsi="Arial Narrow"/>
          <w:bCs/>
          <w:rtl/>
          <w:lang w:bidi="fa-IR"/>
        </w:rPr>
        <w:t xml:space="preserve"> </w:t>
      </w:r>
      <w:r w:rsidRPr="0058538E">
        <w:rPr>
          <w:rFonts w:ascii="Arial Narrow" w:hAnsi="Arial Narrow" w:hint="eastAsia"/>
          <w:bCs/>
          <w:rtl/>
          <w:lang w:bidi="fa-IR"/>
        </w:rPr>
        <w:t>گذار</w:t>
      </w:r>
      <w:r w:rsidRPr="0058538E">
        <w:rPr>
          <w:rFonts w:ascii="Arial Narrow" w:hAnsi="Arial Narrow" w:hint="cs"/>
          <w:bCs/>
          <w:rtl/>
          <w:lang w:bidi="fa-IR"/>
        </w:rPr>
        <w:t>ی</w:t>
      </w:r>
      <w:r w:rsidRPr="0058538E">
        <w:rPr>
          <w:rFonts w:ascii="Arial Narrow" w:hAnsi="Arial Narrow"/>
          <w:bCs/>
          <w:rtl/>
          <w:lang w:bidi="fa-IR"/>
        </w:rPr>
        <w:t xml:space="preserve"> </w:t>
      </w:r>
      <w:r w:rsidRPr="0058538E">
        <w:rPr>
          <w:rFonts w:ascii="Arial Narrow" w:hAnsi="Arial Narrow" w:hint="eastAsia"/>
          <w:bCs/>
          <w:rtl/>
          <w:lang w:bidi="fa-IR"/>
        </w:rPr>
        <w:t>ها</w:t>
      </w:r>
      <w:r w:rsidRPr="0058538E">
        <w:rPr>
          <w:rFonts w:ascii="Arial Narrow" w:hAnsi="Arial Narrow" w:hint="cs"/>
          <w:bCs/>
          <w:rtl/>
          <w:lang w:bidi="fa-IR"/>
        </w:rPr>
        <w:t>ی</w:t>
      </w:r>
      <w:r w:rsidRPr="0058538E">
        <w:rPr>
          <w:rFonts w:ascii="Arial Narrow" w:hAnsi="Arial Narrow"/>
          <w:bCs/>
          <w:rtl/>
          <w:lang w:bidi="fa-IR"/>
        </w:rPr>
        <w:t xml:space="preserve"> </w:t>
      </w:r>
      <w:r w:rsidRPr="0058538E">
        <w:rPr>
          <w:rFonts w:ascii="Arial Narrow" w:hAnsi="Arial Narrow" w:hint="eastAsia"/>
          <w:bCs/>
          <w:rtl/>
          <w:lang w:bidi="fa-IR"/>
        </w:rPr>
        <w:t>پروژه</w:t>
      </w:r>
      <w:r w:rsidRPr="0058538E">
        <w:rPr>
          <w:rFonts w:ascii="Arial Narrow" w:hAnsi="Arial Narrow"/>
          <w:bCs/>
          <w:rtl/>
          <w:lang w:bidi="fa-IR"/>
        </w:rPr>
        <w:t xml:space="preserve"> </w:t>
      </w:r>
      <w:r w:rsidR="00B74AEB" w:rsidRPr="0058538E">
        <w:rPr>
          <w:rFonts w:ascii="Arial Narrow" w:hAnsi="Arial Narrow" w:hint="eastAsia"/>
          <w:bCs/>
          <w:rtl/>
          <w:lang w:bidi="fa-IR"/>
        </w:rPr>
        <w:t>پ</w:t>
      </w:r>
      <w:r w:rsidR="00B74AEB" w:rsidRPr="0058538E">
        <w:rPr>
          <w:rFonts w:ascii="Arial Narrow" w:hAnsi="Arial Narrow" w:hint="cs"/>
          <w:bCs/>
          <w:rtl/>
          <w:lang w:bidi="fa-IR"/>
        </w:rPr>
        <w:t>ی</w:t>
      </w:r>
      <w:r w:rsidR="00B74AEB" w:rsidRPr="0058538E">
        <w:rPr>
          <w:rFonts w:ascii="Arial Narrow" w:hAnsi="Arial Narrow" w:hint="eastAsia"/>
          <w:bCs/>
          <w:rtl/>
          <w:lang w:bidi="fa-IR"/>
        </w:rPr>
        <w:t>شنهاد</w:t>
      </w:r>
      <w:r w:rsidR="00B74AEB" w:rsidRPr="0058538E">
        <w:rPr>
          <w:rFonts w:ascii="Arial Narrow" w:hAnsi="Arial Narrow" w:hint="cs"/>
          <w:bCs/>
          <w:rtl/>
          <w:lang w:bidi="fa-IR"/>
        </w:rPr>
        <w:t>ی</w:t>
      </w:r>
      <w:r w:rsidR="00B74AEB" w:rsidRPr="0058538E">
        <w:rPr>
          <w:rFonts w:ascii="Arial Narrow" w:hAnsi="Arial Narrow"/>
          <w:bCs/>
          <w:rtl/>
          <w:lang w:bidi="fa-IR"/>
        </w:rPr>
        <w:t xml:space="preserve"> </w:t>
      </w:r>
    </w:p>
    <w:p w:rsidR="002E7F57" w:rsidRPr="0058538E" w:rsidRDefault="002E7F57" w:rsidP="006A478D">
      <w:pPr>
        <w:bidi/>
        <w:jc w:val="both"/>
        <w:rPr>
          <w:rFonts w:ascii="Arial Narrow" w:hAnsi="Arial Narrow"/>
          <w:b/>
          <w:rtl/>
          <w:lang w:bidi="fa-IR"/>
        </w:rPr>
      </w:pPr>
      <w:r w:rsidRPr="0058538E">
        <w:rPr>
          <w:rFonts w:ascii="Arial Narrow" w:hAnsi="Arial Narrow" w:hint="cs"/>
          <w:b/>
          <w:rtl/>
          <w:lang w:bidi="fa-IR"/>
        </w:rPr>
        <w:t xml:space="preserve">دومین پلان </w:t>
      </w:r>
      <w:r w:rsidR="00326F2F" w:rsidRPr="0058538E">
        <w:rPr>
          <w:rFonts w:ascii="Arial Narrow" w:hAnsi="Arial Narrow" w:hint="cs"/>
          <w:b/>
          <w:rtl/>
          <w:lang w:bidi="fa-IR"/>
        </w:rPr>
        <w:t>استراتیژی</w:t>
      </w:r>
      <w:r w:rsidRPr="0058538E">
        <w:rPr>
          <w:rFonts w:ascii="Arial Narrow" w:hAnsi="Arial Narrow" w:hint="cs"/>
          <w:b/>
          <w:rtl/>
          <w:lang w:bidi="fa-IR"/>
        </w:rPr>
        <w:t xml:space="preserve"> ملی تحصیلات عالی منجر به تاثیرات اجتماعی و محیطی </w:t>
      </w:r>
      <w:r w:rsidR="00AF2448" w:rsidRPr="0058538E">
        <w:rPr>
          <w:rFonts w:ascii="Arial Narrow" w:hAnsi="Arial Narrow" w:hint="cs"/>
          <w:b/>
          <w:rtl/>
          <w:lang w:bidi="fa-IR"/>
        </w:rPr>
        <w:t>ناگوار نمیگردد. پروگرام مذکور</w:t>
      </w:r>
      <w:r w:rsidR="00111281" w:rsidRPr="0058538E">
        <w:rPr>
          <w:rFonts w:ascii="Arial Narrow" w:hAnsi="Arial Narrow" w:hint="cs"/>
          <w:b/>
          <w:rtl/>
          <w:lang w:bidi="fa-IR"/>
        </w:rPr>
        <w:t xml:space="preserve"> احتمال تاثیرات ناگوار محیطی محلی و منحصر به ساحه را که با احیا و امور اعمار و بازسازی تعمیرات، مراکز علمی و تسهیلات مربوطه (خدمات بهداشتی) مربوط میباشد، دارا میباشد. این تاثیرات شامل ضایعات مواد ساختمانی، خاک، سر</w:t>
      </w:r>
      <w:r w:rsidR="00797055" w:rsidRPr="0058538E">
        <w:rPr>
          <w:rFonts w:ascii="Arial Narrow" w:hAnsi="Arial Narrow" w:hint="cs"/>
          <w:b/>
          <w:rtl/>
          <w:lang w:bidi="fa-IR"/>
        </w:rPr>
        <w:t xml:space="preserve"> </w:t>
      </w:r>
      <w:r w:rsidR="00111281" w:rsidRPr="0058538E">
        <w:rPr>
          <w:rFonts w:ascii="Arial Narrow" w:hAnsi="Arial Narrow" w:hint="cs"/>
          <w:b/>
          <w:rtl/>
          <w:lang w:bidi="fa-IR"/>
        </w:rPr>
        <w:t>و</w:t>
      </w:r>
      <w:r w:rsidR="00797055" w:rsidRPr="0058538E">
        <w:rPr>
          <w:rFonts w:ascii="Arial Narrow" w:hAnsi="Arial Narrow" w:hint="cs"/>
          <w:b/>
          <w:rtl/>
          <w:lang w:bidi="fa-IR"/>
        </w:rPr>
        <w:t xml:space="preserve"> </w:t>
      </w:r>
      <w:r w:rsidR="00111281" w:rsidRPr="0058538E">
        <w:rPr>
          <w:rFonts w:ascii="Arial Narrow" w:hAnsi="Arial Narrow" w:hint="cs"/>
          <w:b/>
          <w:rtl/>
          <w:lang w:bidi="fa-IR"/>
        </w:rPr>
        <w:t xml:space="preserve">صدا و بوجود آمدن کثافات در جریان کار ساختمانی، تاثیر افزایش </w:t>
      </w:r>
      <w:r w:rsidR="00040167" w:rsidRPr="0058538E">
        <w:rPr>
          <w:rFonts w:ascii="Arial Narrow" w:hAnsi="Arial Narrow" w:hint="cs"/>
          <w:b/>
          <w:rtl/>
          <w:lang w:bidi="fa-IR"/>
        </w:rPr>
        <w:t xml:space="preserve">ازدهام کار ساختمانی، تاثیرات اجتماعی و صحی ناشی از ایجاد کمپ های موقتی برای کارگران و غیره، میباشد. اکثریت این تاثیرات واضح بوده و میتواند با استفاده از معیارهای قبول شده ساختمانی که در قرارداد های امور مدنی تصریح گردیده، کاهش یابند. </w:t>
      </w:r>
    </w:p>
    <w:p w:rsidR="00133417" w:rsidRPr="0058538E" w:rsidRDefault="00133417" w:rsidP="0010507E">
      <w:pPr>
        <w:tabs>
          <w:tab w:val="left" w:pos="540"/>
        </w:tabs>
        <w:bidi/>
        <w:jc w:val="both"/>
        <w:rPr>
          <w:rFonts w:ascii="Arial Narrow" w:hAnsi="Arial Narrow"/>
        </w:rPr>
      </w:pPr>
    </w:p>
    <w:p w:rsidR="00244840" w:rsidRPr="0058538E" w:rsidRDefault="00244840" w:rsidP="0010507E">
      <w:pPr>
        <w:tabs>
          <w:tab w:val="left" w:pos="540"/>
        </w:tabs>
        <w:bidi/>
        <w:jc w:val="both"/>
        <w:rPr>
          <w:rFonts w:ascii="Arial Narrow" w:hAnsi="Arial Narrow"/>
        </w:rPr>
      </w:pPr>
      <w:r w:rsidRPr="0058538E">
        <w:rPr>
          <w:rFonts w:ascii="Arial Narrow" w:hAnsi="Arial Narrow" w:hint="cs"/>
          <w:rtl/>
        </w:rPr>
        <w:t xml:space="preserve">بر اساس </w:t>
      </w:r>
      <w:r w:rsidRPr="0058538E">
        <w:rPr>
          <w:rFonts w:ascii="Arial Narrow" w:hAnsi="Arial Narrow" w:hint="cs"/>
          <w:b/>
          <w:rtl/>
          <w:lang w:bidi="fa-IR"/>
        </w:rPr>
        <w:t>دومین</w:t>
      </w:r>
      <w:r w:rsidR="00797055" w:rsidRPr="0058538E">
        <w:rPr>
          <w:rFonts w:ascii="Arial Narrow" w:hAnsi="Arial Narrow" w:hint="cs"/>
          <w:b/>
          <w:rtl/>
          <w:lang w:bidi="fa-IR"/>
        </w:rPr>
        <w:t xml:space="preserve"> </w:t>
      </w:r>
      <w:r w:rsidRPr="0058538E">
        <w:rPr>
          <w:rFonts w:ascii="Arial Narrow" w:hAnsi="Arial Narrow" w:hint="cs"/>
          <w:b/>
          <w:rtl/>
          <w:lang w:bidi="fa-IR"/>
        </w:rPr>
        <w:t xml:space="preserve"> پلان </w:t>
      </w:r>
      <w:r w:rsidR="00326F2F" w:rsidRPr="0058538E">
        <w:rPr>
          <w:rFonts w:ascii="Arial Narrow" w:hAnsi="Arial Narrow" w:hint="cs"/>
          <w:b/>
          <w:rtl/>
          <w:lang w:bidi="fa-IR"/>
        </w:rPr>
        <w:t>استراتیژی</w:t>
      </w:r>
      <w:r w:rsidRPr="0058538E">
        <w:rPr>
          <w:rFonts w:ascii="Arial Narrow" w:hAnsi="Arial Narrow" w:hint="cs"/>
          <w:b/>
          <w:rtl/>
          <w:lang w:bidi="fa-IR"/>
        </w:rPr>
        <w:t xml:space="preserve"> ملی</w:t>
      </w:r>
      <w:r w:rsidR="00E92F96" w:rsidRPr="0058538E">
        <w:rPr>
          <w:rFonts w:ascii="Arial Narrow" w:hAnsi="Arial Narrow" w:hint="cs"/>
          <w:b/>
          <w:rtl/>
          <w:lang w:bidi="fa-IR"/>
        </w:rPr>
        <w:t xml:space="preserve"> تحصیلات عالی تمام زیر بنا ها بالای</w:t>
      </w:r>
      <w:r w:rsidRPr="0058538E">
        <w:rPr>
          <w:rFonts w:ascii="Arial Narrow" w:hAnsi="Arial Narrow" w:hint="cs"/>
          <w:b/>
          <w:rtl/>
          <w:lang w:bidi="fa-IR"/>
        </w:rPr>
        <w:t xml:space="preserve"> زمین های دولتی اعمار خواهد شد و هیچ </w:t>
      </w:r>
      <w:r w:rsidR="006C7B3B" w:rsidRPr="0058538E">
        <w:rPr>
          <w:rFonts w:ascii="Arial Narrow" w:hAnsi="Arial Narrow" w:hint="cs"/>
          <w:b/>
          <w:rtl/>
          <w:lang w:bidi="fa-IR"/>
        </w:rPr>
        <w:t>استملاک زمین</w:t>
      </w:r>
      <w:r w:rsidRPr="0058538E">
        <w:rPr>
          <w:rFonts w:ascii="Arial Narrow" w:hAnsi="Arial Narrow" w:hint="cs"/>
          <w:b/>
          <w:rtl/>
          <w:lang w:bidi="fa-IR"/>
        </w:rPr>
        <w:t xml:space="preserve"> برای </w:t>
      </w:r>
      <w:r w:rsidR="00E92F96" w:rsidRPr="0058538E">
        <w:rPr>
          <w:rFonts w:ascii="Arial Narrow" w:hAnsi="Arial Narrow" w:hint="cs"/>
          <w:b/>
          <w:rtl/>
          <w:lang w:bidi="fa-IR"/>
        </w:rPr>
        <w:t>احیای</w:t>
      </w:r>
      <w:r w:rsidRPr="0058538E">
        <w:rPr>
          <w:rFonts w:ascii="Arial Narrow" w:hAnsi="Arial Narrow" w:hint="cs"/>
          <w:b/>
          <w:rtl/>
          <w:lang w:bidi="fa-IR"/>
        </w:rPr>
        <w:t xml:space="preserve"> آن توقع</w:t>
      </w:r>
      <w:r w:rsidR="00E92F96" w:rsidRPr="0058538E">
        <w:rPr>
          <w:rFonts w:ascii="Arial Narrow" w:hAnsi="Arial Narrow" w:hint="cs"/>
          <w:b/>
          <w:rtl/>
          <w:lang w:bidi="fa-IR"/>
        </w:rPr>
        <w:t xml:space="preserve"> نمیرود. خطر اسکان مجدد غیر داوطلبانه</w:t>
      </w:r>
      <w:r w:rsidRPr="0058538E">
        <w:rPr>
          <w:rFonts w:ascii="Arial Narrow" w:hAnsi="Arial Narrow" w:hint="cs"/>
          <w:b/>
          <w:rtl/>
          <w:lang w:bidi="fa-IR"/>
        </w:rPr>
        <w:t xml:space="preserve"> یا </w:t>
      </w:r>
      <w:r w:rsidR="006C7B3B" w:rsidRPr="0058538E">
        <w:rPr>
          <w:rFonts w:ascii="Arial Narrow" w:hAnsi="Arial Narrow" w:hint="cs"/>
          <w:b/>
          <w:rtl/>
          <w:lang w:bidi="fa-IR"/>
        </w:rPr>
        <w:t>استملاک زمین</w:t>
      </w:r>
      <w:r w:rsidR="00E92F96" w:rsidRPr="0058538E">
        <w:rPr>
          <w:rFonts w:ascii="Arial Narrow" w:hAnsi="Arial Narrow" w:hint="cs"/>
          <w:b/>
          <w:rtl/>
          <w:lang w:bidi="fa-IR"/>
        </w:rPr>
        <w:t xml:space="preserve"> بسیار کم بنظر میرسد. اما</w:t>
      </w:r>
      <w:r w:rsidR="00060BDF" w:rsidRPr="0058538E">
        <w:rPr>
          <w:rFonts w:ascii="Arial Narrow" w:hAnsi="Arial Narrow" w:hint="cs"/>
          <w:b/>
          <w:rtl/>
          <w:lang w:bidi="fa-IR"/>
        </w:rPr>
        <w:t xml:space="preserve"> قبل از آغاز کار فزیکی</w:t>
      </w:r>
      <w:r w:rsidR="00E92F96" w:rsidRPr="0058538E">
        <w:rPr>
          <w:rFonts w:ascii="Arial Narrow" w:hAnsi="Arial Narrow" w:hint="cs"/>
          <w:b/>
          <w:rtl/>
          <w:lang w:bidi="fa-IR"/>
        </w:rPr>
        <w:t>،</w:t>
      </w:r>
      <w:r w:rsidR="00060BDF" w:rsidRPr="0058538E">
        <w:rPr>
          <w:rFonts w:ascii="Arial Narrow" w:hAnsi="Arial Narrow" w:hint="cs"/>
          <w:b/>
          <w:rtl/>
          <w:lang w:bidi="fa-IR"/>
        </w:rPr>
        <w:t xml:space="preserve"> اسناد</w:t>
      </w:r>
      <w:r w:rsidR="00E92F96" w:rsidRPr="0058538E">
        <w:rPr>
          <w:rFonts w:ascii="Arial Narrow" w:hAnsi="Arial Narrow" w:hint="cs"/>
          <w:b/>
          <w:rtl/>
          <w:lang w:bidi="fa-IR"/>
        </w:rPr>
        <w:t>ی</w:t>
      </w:r>
      <w:r w:rsidR="00060BDF" w:rsidRPr="0058538E">
        <w:rPr>
          <w:rFonts w:ascii="Arial Narrow" w:hAnsi="Arial Narrow" w:hint="cs"/>
          <w:b/>
          <w:rtl/>
          <w:lang w:bidi="fa-IR"/>
        </w:rPr>
        <w:t xml:space="preserve"> ضرورت است که</w:t>
      </w:r>
      <w:r w:rsidR="00E92F96" w:rsidRPr="0058538E">
        <w:rPr>
          <w:rFonts w:ascii="Arial Narrow" w:hAnsi="Arial Narrow" w:hint="cs"/>
          <w:b/>
          <w:rtl/>
          <w:lang w:bidi="fa-IR"/>
        </w:rPr>
        <w:t xml:space="preserve"> نشان دهنده این باشد که زمین عاری از غصب، سکونت غیر قانونی یا سایر موارد تصرف غیر قانون</w:t>
      </w:r>
      <w:r w:rsidR="00797055" w:rsidRPr="0058538E">
        <w:rPr>
          <w:rFonts w:ascii="Arial Narrow" w:hAnsi="Arial Narrow" w:hint="cs"/>
          <w:b/>
          <w:rtl/>
          <w:lang w:bidi="fa-IR"/>
        </w:rPr>
        <w:t>ی</w:t>
      </w:r>
      <w:r w:rsidR="00E92F96" w:rsidRPr="0058538E">
        <w:rPr>
          <w:rFonts w:ascii="Arial Narrow" w:hAnsi="Arial Narrow" w:hint="cs"/>
          <w:b/>
          <w:rtl/>
          <w:lang w:bidi="fa-IR"/>
        </w:rPr>
        <w:t xml:space="preserve"> بوده و زمین مذکور مراجع مربوطه انتقال نموده</w:t>
      </w:r>
      <w:r w:rsidR="00060BDF" w:rsidRPr="0058538E">
        <w:rPr>
          <w:rFonts w:ascii="Arial Narrow" w:hAnsi="Arial Narrow" w:hint="cs"/>
          <w:b/>
          <w:rtl/>
          <w:lang w:bidi="fa-IR"/>
        </w:rPr>
        <w:t xml:space="preserve"> است.</w:t>
      </w:r>
    </w:p>
    <w:p w:rsidR="00133417" w:rsidRPr="0058538E" w:rsidRDefault="00133417" w:rsidP="0010507E">
      <w:pPr>
        <w:tabs>
          <w:tab w:val="left" w:pos="540"/>
        </w:tabs>
        <w:bidi/>
        <w:jc w:val="both"/>
        <w:rPr>
          <w:rFonts w:ascii="Arial Narrow" w:hAnsi="Arial Narrow"/>
        </w:rPr>
      </w:pPr>
    </w:p>
    <w:p w:rsidR="00060BDF" w:rsidRPr="0058538E" w:rsidRDefault="00D241CB" w:rsidP="00797055">
      <w:pPr>
        <w:bidi/>
        <w:jc w:val="both"/>
        <w:rPr>
          <w:rFonts w:ascii="Arial Narrow" w:hAnsi="Arial Narrow"/>
        </w:rPr>
      </w:pPr>
      <w:r w:rsidRPr="0058538E">
        <w:rPr>
          <w:rFonts w:ascii="Arial Narrow" w:hAnsi="Arial Narrow" w:hint="cs"/>
          <w:rtl/>
        </w:rPr>
        <w:t xml:space="preserve">تاثیرات </w:t>
      </w:r>
      <w:r w:rsidR="00E00E00" w:rsidRPr="0058538E">
        <w:rPr>
          <w:rFonts w:ascii="Arial Narrow" w:hAnsi="Arial Narrow" w:hint="cs"/>
          <w:rtl/>
        </w:rPr>
        <w:t>را میتوان به</w:t>
      </w:r>
      <w:r w:rsidRPr="0058538E">
        <w:rPr>
          <w:rFonts w:ascii="Arial Narrow" w:hAnsi="Arial Narrow" w:hint="cs"/>
          <w:rtl/>
        </w:rPr>
        <w:t xml:space="preserve"> تاثیرات اجتماعی و محی</w:t>
      </w:r>
      <w:r w:rsidR="00E00E00" w:rsidRPr="0058538E">
        <w:rPr>
          <w:rFonts w:ascii="Arial Narrow" w:hAnsi="Arial Narrow" w:hint="cs"/>
          <w:rtl/>
        </w:rPr>
        <w:t>طی مربوط به کار ساختمانی</w:t>
      </w:r>
      <w:r w:rsidRPr="0058538E">
        <w:rPr>
          <w:rFonts w:ascii="Arial Narrow" w:hAnsi="Arial Narrow" w:hint="cs"/>
          <w:rtl/>
        </w:rPr>
        <w:t xml:space="preserve"> و اجراآت </w:t>
      </w:r>
      <w:r w:rsidR="00E00E00" w:rsidRPr="0058538E">
        <w:rPr>
          <w:rFonts w:ascii="Arial Narrow" w:hAnsi="Arial Narrow" w:hint="cs"/>
          <w:rtl/>
        </w:rPr>
        <w:t>که مشخصاً</w:t>
      </w:r>
      <w:r w:rsidRPr="0058538E">
        <w:rPr>
          <w:rFonts w:ascii="Arial Narrow" w:hAnsi="Arial Narrow" w:hint="cs"/>
          <w:rtl/>
        </w:rPr>
        <w:t xml:space="preserve"> متکی به </w:t>
      </w:r>
      <w:r w:rsidR="00E00E00" w:rsidRPr="0058538E">
        <w:rPr>
          <w:rFonts w:ascii="Arial Narrow" w:hAnsi="Arial Narrow" w:hint="cs"/>
          <w:rtl/>
        </w:rPr>
        <w:t>وسعت</w:t>
      </w:r>
      <w:r w:rsidRPr="0058538E">
        <w:rPr>
          <w:rFonts w:ascii="Arial Narrow" w:hAnsi="Arial Narrow" w:hint="cs"/>
          <w:rtl/>
        </w:rPr>
        <w:t xml:space="preserve"> و ماهیت پروژه فرعی و </w:t>
      </w:r>
      <w:r w:rsidR="00E00E00" w:rsidRPr="0058538E">
        <w:rPr>
          <w:rFonts w:ascii="Arial Narrow" w:hAnsi="Arial Narrow" w:hint="cs"/>
          <w:rtl/>
        </w:rPr>
        <w:t>شرایط</w:t>
      </w:r>
      <w:r w:rsidRPr="0058538E">
        <w:rPr>
          <w:rFonts w:ascii="Arial Narrow" w:hAnsi="Arial Narrow" w:hint="cs"/>
          <w:rtl/>
        </w:rPr>
        <w:t xml:space="preserve"> اجتماعی و محیطی </w:t>
      </w:r>
      <w:r w:rsidR="00E00E00" w:rsidRPr="0058538E">
        <w:rPr>
          <w:rFonts w:ascii="Arial Narrow" w:hAnsi="Arial Narrow" w:hint="cs"/>
          <w:rtl/>
        </w:rPr>
        <w:t>که در آن</w:t>
      </w:r>
      <w:r w:rsidRPr="0058538E">
        <w:rPr>
          <w:rFonts w:ascii="Arial Narrow" w:hAnsi="Arial Narrow" w:hint="cs"/>
          <w:rtl/>
        </w:rPr>
        <w:t xml:space="preserve"> پروژه فرعی قرار خواهد گرفت، میباشد. </w:t>
      </w:r>
      <w:r w:rsidR="00040167" w:rsidRPr="0058538E">
        <w:rPr>
          <w:rFonts w:ascii="Arial Narrow" w:hAnsi="Arial Narrow" w:hint="cs"/>
          <w:rtl/>
        </w:rPr>
        <w:t xml:space="preserve">در کل، </w:t>
      </w:r>
      <w:r w:rsidRPr="0058538E">
        <w:rPr>
          <w:rFonts w:ascii="Arial Narrow" w:hAnsi="Arial Narrow" w:hint="cs"/>
          <w:rtl/>
        </w:rPr>
        <w:t xml:space="preserve">تطبیق </w:t>
      </w:r>
      <w:r w:rsidRPr="0058538E">
        <w:rPr>
          <w:rFonts w:ascii="Arial Narrow" w:hAnsi="Arial Narrow" w:hint="cs"/>
          <w:b/>
          <w:rtl/>
          <w:lang w:bidi="fa-IR"/>
        </w:rPr>
        <w:t xml:space="preserve">دومین پلان </w:t>
      </w:r>
      <w:r w:rsidR="00326F2F" w:rsidRPr="0058538E">
        <w:rPr>
          <w:rFonts w:ascii="Arial Narrow" w:hAnsi="Arial Narrow" w:hint="cs"/>
          <w:b/>
          <w:rtl/>
          <w:lang w:bidi="fa-IR"/>
        </w:rPr>
        <w:t>استراتیژی</w:t>
      </w:r>
      <w:r w:rsidRPr="0058538E">
        <w:rPr>
          <w:rFonts w:ascii="Arial Narrow" w:hAnsi="Arial Narrow" w:hint="cs"/>
          <w:b/>
          <w:rtl/>
          <w:lang w:bidi="fa-IR"/>
        </w:rPr>
        <w:t xml:space="preserve"> ملی تحصیلات عالی پیشنهاد شده </w:t>
      </w:r>
      <w:r w:rsidR="00E00E00" w:rsidRPr="0058538E">
        <w:rPr>
          <w:rFonts w:ascii="Arial Narrow" w:hAnsi="Arial Narrow" w:hint="cs"/>
          <w:b/>
          <w:rtl/>
          <w:lang w:bidi="fa-IR"/>
        </w:rPr>
        <w:t>برخی از</w:t>
      </w:r>
      <w:r w:rsidRPr="0058538E">
        <w:rPr>
          <w:rFonts w:ascii="Arial Narrow" w:hAnsi="Arial Narrow" w:hint="cs"/>
          <w:b/>
          <w:rtl/>
          <w:lang w:bidi="fa-IR"/>
        </w:rPr>
        <w:t xml:space="preserve"> تاثیرات اجتماعی و محیطی</w:t>
      </w:r>
      <w:r w:rsidR="00040167" w:rsidRPr="0058538E">
        <w:rPr>
          <w:rFonts w:ascii="Arial Narrow" w:hAnsi="Arial Narrow" w:hint="cs"/>
          <w:b/>
          <w:rtl/>
          <w:lang w:bidi="fa-IR"/>
        </w:rPr>
        <w:t xml:space="preserve"> </w:t>
      </w:r>
      <w:r w:rsidR="00E00E00" w:rsidRPr="0058538E">
        <w:rPr>
          <w:rFonts w:ascii="Arial Narrow" w:hAnsi="Arial Narrow" w:hint="cs"/>
          <w:b/>
          <w:rtl/>
          <w:lang w:bidi="fa-IR"/>
        </w:rPr>
        <w:t xml:space="preserve">را </w:t>
      </w:r>
      <w:r w:rsidR="00040167" w:rsidRPr="0058538E">
        <w:rPr>
          <w:rFonts w:ascii="Arial Narrow" w:hAnsi="Arial Narrow" w:hint="cs"/>
          <w:b/>
          <w:rtl/>
          <w:lang w:bidi="fa-IR"/>
        </w:rPr>
        <w:t>برای پروگرام</w:t>
      </w:r>
      <w:r w:rsidR="00C03946" w:rsidRPr="0058538E">
        <w:rPr>
          <w:rFonts w:ascii="Arial Narrow" w:hAnsi="Arial Narrow" w:hint="cs"/>
          <w:b/>
          <w:rtl/>
          <w:lang w:bidi="fa-IR"/>
        </w:rPr>
        <w:t xml:space="preserve"> </w:t>
      </w:r>
      <w:r w:rsidR="00797055" w:rsidRPr="0058538E">
        <w:rPr>
          <w:rFonts w:ascii="Arial Narrow" w:hAnsi="Arial Narrow" w:hint="cs"/>
          <w:b/>
          <w:rtl/>
          <w:lang w:bidi="fa-IR"/>
        </w:rPr>
        <w:t xml:space="preserve"> </w:t>
      </w:r>
      <w:r w:rsidR="00E00E00" w:rsidRPr="0058538E">
        <w:rPr>
          <w:rFonts w:ascii="Arial Narrow" w:hAnsi="Arial Narrow" w:hint="cs"/>
          <w:b/>
          <w:rtl/>
          <w:lang w:bidi="fa-IR"/>
        </w:rPr>
        <w:t>بوجود خواهد آورد</w:t>
      </w:r>
      <w:r w:rsidR="00C03946" w:rsidRPr="0058538E">
        <w:rPr>
          <w:rFonts w:ascii="Arial Narrow" w:hAnsi="Arial Narrow" w:hint="cs"/>
          <w:b/>
          <w:rtl/>
          <w:lang w:bidi="fa-IR"/>
        </w:rPr>
        <w:t xml:space="preserve">. برخی از این تاثیرات ممکن منفی یا </w:t>
      </w:r>
      <w:r w:rsidR="00F556D7" w:rsidRPr="0058538E">
        <w:rPr>
          <w:rFonts w:ascii="Arial Narrow" w:hAnsi="Arial Narrow" w:hint="cs"/>
          <w:b/>
          <w:rtl/>
          <w:lang w:bidi="fa-IR"/>
        </w:rPr>
        <w:t>ناگوار</w:t>
      </w:r>
      <w:r w:rsidR="00C03946" w:rsidRPr="0058538E">
        <w:rPr>
          <w:rFonts w:ascii="Arial Narrow" w:hAnsi="Arial Narrow" w:hint="cs"/>
          <w:b/>
          <w:rtl/>
          <w:lang w:bidi="fa-IR"/>
        </w:rPr>
        <w:t xml:space="preserve"> باشد ولی </w:t>
      </w:r>
      <w:r w:rsidR="00E00E00" w:rsidRPr="0058538E">
        <w:rPr>
          <w:rFonts w:ascii="Arial Narrow" w:hAnsi="Arial Narrow" w:hint="cs"/>
          <w:b/>
          <w:rtl/>
          <w:lang w:bidi="fa-IR"/>
        </w:rPr>
        <w:t>برخی دیگر</w:t>
      </w:r>
      <w:r w:rsidR="00C03946" w:rsidRPr="0058538E">
        <w:rPr>
          <w:rFonts w:ascii="Arial Narrow" w:hAnsi="Arial Narrow" w:hint="cs"/>
          <w:b/>
          <w:rtl/>
          <w:lang w:bidi="fa-IR"/>
        </w:rPr>
        <w:t xml:space="preserve"> آن مثبت و مفید میباشد.</w:t>
      </w:r>
    </w:p>
    <w:p w:rsidR="00133417" w:rsidRPr="0058538E" w:rsidRDefault="00133417" w:rsidP="0010507E">
      <w:pPr>
        <w:bidi/>
        <w:ind w:left="540"/>
        <w:jc w:val="both"/>
        <w:rPr>
          <w:rFonts w:ascii="Arial Narrow" w:hAnsi="Arial Narrow"/>
        </w:rPr>
      </w:pPr>
    </w:p>
    <w:p w:rsidR="00C03946" w:rsidRPr="0058538E" w:rsidRDefault="00ED695E" w:rsidP="0010507E">
      <w:pPr>
        <w:tabs>
          <w:tab w:val="left" w:pos="540"/>
        </w:tabs>
        <w:bidi/>
        <w:jc w:val="both"/>
        <w:rPr>
          <w:rFonts w:ascii="Arial Narrow" w:hAnsi="Arial Narrow"/>
          <w:rtl/>
          <w:lang w:bidi="fa-IR"/>
        </w:rPr>
      </w:pPr>
      <w:r w:rsidRPr="0058538E">
        <w:rPr>
          <w:rFonts w:ascii="Arial Narrow" w:hAnsi="Arial Narrow" w:hint="cs"/>
          <w:rtl/>
          <w:lang w:bidi="fa-IR"/>
        </w:rPr>
        <w:t xml:space="preserve">استملاک زمین در ساحات </w:t>
      </w:r>
      <w:r w:rsidR="00DC0E35" w:rsidRPr="0058538E">
        <w:rPr>
          <w:rFonts w:ascii="Arial Narrow" w:hAnsi="Arial Narrow" w:hint="cs"/>
          <w:rtl/>
          <w:lang w:bidi="fa-IR"/>
        </w:rPr>
        <w:t>فعالی</w:t>
      </w:r>
      <w:r w:rsidR="00E92F96" w:rsidRPr="0058538E">
        <w:rPr>
          <w:rFonts w:ascii="Arial Narrow" w:hAnsi="Arial Narrow" w:hint="cs"/>
          <w:rtl/>
          <w:lang w:bidi="fa-IR"/>
        </w:rPr>
        <w:t>ت های جدید</w:t>
      </w:r>
      <w:r w:rsidR="006C7B3B" w:rsidRPr="0058538E">
        <w:rPr>
          <w:rFonts w:ascii="Arial Narrow" w:hAnsi="Arial Narrow" w:hint="cs"/>
          <w:rtl/>
          <w:lang w:bidi="fa-IR"/>
        </w:rPr>
        <w:t xml:space="preserve"> </w:t>
      </w:r>
      <w:r w:rsidRPr="0058538E">
        <w:rPr>
          <w:rFonts w:ascii="Arial Narrow" w:hAnsi="Arial Narrow" w:hint="cs"/>
          <w:rtl/>
          <w:lang w:bidi="fa-IR"/>
        </w:rPr>
        <w:t>امور</w:t>
      </w:r>
      <w:r w:rsidR="006C7B3B" w:rsidRPr="0058538E">
        <w:rPr>
          <w:rFonts w:ascii="Arial Narrow" w:hAnsi="Arial Narrow" w:hint="cs"/>
          <w:rtl/>
          <w:lang w:bidi="fa-IR"/>
        </w:rPr>
        <w:t xml:space="preserve"> مدنی </w:t>
      </w:r>
      <w:r w:rsidR="00DC0E35" w:rsidRPr="0058538E">
        <w:rPr>
          <w:rFonts w:ascii="Arial Narrow" w:hAnsi="Arial Narrow" w:hint="cs"/>
          <w:rtl/>
          <w:lang w:bidi="fa-IR"/>
        </w:rPr>
        <w:t xml:space="preserve">که توسط حکومت در جریان تطبیق </w:t>
      </w:r>
      <w:r w:rsidR="00DC0E35" w:rsidRPr="0058538E">
        <w:rPr>
          <w:rFonts w:ascii="Arial Narrow" w:hAnsi="Arial Narrow" w:hint="cs"/>
          <w:b/>
          <w:rtl/>
          <w:lang w:bidi="fa-IR"/>
        </w:rPr>
        <w:t>دومین پل</w:t>
      </w:r>
      <w:r w:rsidRPr="0058538E">
        <w:rPr>
          <w:rFonts w:ascii="Arial Narrow" w:hAnsi="Arial Narrow" w:hint="cs"/>
          <w:b/>
          <w:rtl/>
          <w:lang w:bidi="fa-IR"/>
        </w:rPr>
        <w:t xml:space="preserve">ان </w:t>
      </w:r>
      <w:r w:rsidR="00326F2F" w:rsidRPr="0058538E">
        <w:rPr>
          <w:rFonts w:ascii="Arial Narrow" w:hAnsi="Arial Narrow" w:hint="cs"/>
          <w:b/>
          <w:rtl/>
          <w:lang w:bidi="fa-IR"/>
        </w:rPr>
        <w:t>استراتیژی</w:t>
      </w:r>
      <w:r w:rsidRPr="0058538E">
        <w:rPr>
          <w:rFonts w:ascii="Arial Narrow" w:hAnsi="Arial Narrow" w:hint="cs"/>
          <w:b/>
          <w:rtl/>
          <w:lang w:bidi="fa-IR"/>
        </w:rPr>
        <w:t xml:space="preserve"> ملی تحصیلات عالی تمویل</w:t>
      </w:r>
      <w:r w:rsidR="00DC0E35" w:rsidRPr="0058538E">
        <w:rPr>
          <w:rFonts w:ascii="Arial Narrow" w:hAnsi="Arial Narrow" w:hint="cs"/>
          <w:b/>
          <w:rtl/>
          <w:lang w:bidi="fa-IR"/>
        </w:rPr>
        <w:t xml:space="preserve"> گردد</w:t>
      </w:r>
      <w:r w:rsidRPr="0058538E">
        <w:rPr>
          <w:rFonts w:ascii="Arial Narrow" w:hAnsi="Arial Narrow" w:hint="cs"/>
          <w:b/>
          <w:rtl/>
          <w:lang w:bidi="fa-IR"/>
        </w:rPr>
        <w:t>، صورت نخواهد گرفت</w:t>
      </w:r>
      <w:r w:rsidR="00730EEF" w:rsidRPr="0058538E">
        <w:rPr>
          <w:rFonts w:ascii="Arial Narrow" w:hAnsi="Arial Narrow" w:hint="cs"/>
          <w:b/>
          <w:rtl/>
          <w:lang w:bidi="fa-IR"/>
        </w:rPr>
        <w:t>. در مورد تسهیلات جدید، توسعه زیر بنا بالای</w:t>
      </w:r>
      <w:r w:rsidR="00DC0E35" w:rsidRPr="0058538E">
        <w:rPr>
          <w:rFonts w:ascii="Arial Narrow" w:hAnsi="Arial Narrow" w:hint="cs"/>
          <w:b/>
          <w:rtl/>
          <w:lang w:bidi="fa-IR"/>
        </w:rPr>
        <w:t xml:space="preserve"> زمین</w:t>
      </w:r>
      <w:r w:rsidR="00730EEF" w:rsidRPr="0058538E">
        <w:rPr>
          <w:rFonts w:ascii="Arial Narrow" w:hAnsi="Arial Narrow" w:hint="cs"/>
          <w:b/>
          <w:rtl/>
          <w:lang w:bidi="fa-IR"/>
        </w:rPr>
        <w:t>ی</w:t>
      </w:r>
      <w:r w:rsidR="00DC0E35" w:rsidRPr="0058538E">
        <w:rPr>
          <w:rFonts w:ascii="Arial Narrow" w:hAnsi="Arial Narrow" w:hint="cs"/>
          <w:b/>
          <w:rtl/>
          <w:lang w:bidi="fa-IR"/>
        </w:rPr>
        <w:t xml:space="preserve"> واقع میگردد که از قبل در </w:t>
      </w:r>
      <w:r w:rsidR="00730EEF" w:rsidRPr="0058538E">
        <w:rPr>
          <w:rFonts w:ascii="Arial Narrow" w:hAnsi="Arial Narrow" w:hint="cs"/>
          <w:b/>
          <w:rtl/>
          <w:lang w:bidi="fa-IR"/>
        </w:rPr>
        <w:t>مالکیت</w:t>
      </w:r>
      <w:r w:rsidR="00DC0E35" w:rsidRPr="0058538E">
        <w:rPr>
          <w:rFonts w:ascii="Arial Narrow" w:hAnsi="Arial Narrow" w:hint="cs"/>
          <w:b/>
          <w:rtl/>
          <w:lang w:bidi="fa-IR"/>
        </w:rPr>
        <w:t xml:space="preserve"> وزارت تحصیلات عالی و پوهنتون های دولتی قرار داشته باشد. قبل از آغاز </w:t>
      </w:r>
      <w:r w:rsidR="00730EEF" w:rsidRPr="0058538E">
        <w:rPr>
          <w:rFonts w:ascii="Arial Narrow" w:hAnsi="Arial Narrow" w:hint="cs"/>
          <w:b/>
          <w:rtl/>
          <w:lang w:bidi="fa-IR"/>
        </w:rPr>
        <w:t>چنین</w:t>
      </w:r>
      <w:r w:rsidR="00DC0E35" w:rsidRPr="0058538E">
        <w:rPr>
          <w:rFonts w:ascii="Arial Narrow" w:hAnsi="Arial Narrow" w:hint="cs"/>
          <w:b/>
          <w:rtl/>
          <w:lang w:bidi="fa-IR"/>
        </w:rPr>
        <w:t xml:space="preserve"> کار های عملی، وزارت تحصیلات عالی</w:t>
      </w:r>
      <w:r w:rsidR="00730EEF" w:rsidRPr="0058538E">
        <w:rPr>
          <w:rFonts w:ascii="Arial Narrow" w:hAnsi="Arial Narrow" w:hint="cs"/>
          <w:b/>
          <w:rtl/>
          <w:lang w:bidi="fa-IR"/>
        </w:rPr>
        <w:t>،</w:t>
      </w:r>
      <w:r w:rsidR="00DC0E35" w:rsidRPr="0058538E">
        <w:rPr>
          <w:rFonts w:ascii="Arial Narrow" w:hAnsi="Arial Narrow" w:hint="cs"/>
          <w:b/>
          <w:rtl/>
          <w:lang w:bidi="fa-IR"/>
        </w:rPr>
        <w:t xml:space="preserve"> دولتی بودن زمین را تای</w:t>
      </w:r>
      <w:r w:rsidR="00E92F96" w:rsidRPr="0058538E">
        <w:rPr>
          <w:rFonts w:ascii="Arial Narrow" w:hAnsi="Arial Narrow" w:hint="cs"/>
          <w:b/>
          <w:rtl/>
          <w:lang w:bidi="fa-IR"/>
        </w:rPr>
        <w:t xml:space="preserve">ید و همچنان </w:t>
      </w:r>
      <w:r w:rsidR="00730EEF" w:rsidRPr="0058538E">
        <w:rPr>
          <w:rFonts w:ascii="Arial Narrow" w:hAnsi="Arial Narrow" w:hint="cs"/>
          <w:b/>
          <w:rtl/>
          <w:lang w:bidi="fa-IR"/>
        </w:rPr>
        <w:t>اسنادی</w:t>
      </w:r>
      <w:r w:rsidR="00E92F96" w:rsidRPr="0058538E">
        <w:rPr>
          <w:rFonts w:ascii="Arial Narrow" w:hAnsi="Arial Narrow" w:hint="cs"/>
          <w:b/>
          <w:rtl/>
          <w:lang w:bidi="fa-IR"/>
        </w:rPr>
        <w:t xml:space="preserve"> را فراهم خواهد ساخت</w:t>
      </w:r>
      <w:r w:rsidR="00DC0E35" w:rsidRPr="0058538E">
        <w:rPr>
          <w:rFonts w:ascii="Arial Narrow" w:hAnsi="Arial Narrow" w:hint="cs"/>
          <w:b/>
          <w:rtl/>
          <w:lang w:bidi="fa-IR"/>
        </w:rPr>
        <w:t xml:space="preserve"> که </w:t>
      </w:r>
      <w:r w:rsidR="00730EEF" w:rsidRPr="0058538E">
        <w:rPr>
          <w:rFonts w:ascii="Arial Narrow" w:hAnsi="Arial Narrow" w:hint="cs"/>
          <w:b/>
          <w:rtl/>
          <w:lang w:bidi="fa-IR"/>
        </w:rPr>
        <w:t xml:space="preserve"> نشان دهنده این باشد که زمین عاری از غصب، سکونت غیر قانونی یا سایر ادعا ها یا موارد تصرف غیر قانون بوده است. </w:t>
      </w:r>
      <w:r w:rsidR="00DC0E35" w:rsidRPr="0058538E">
        <w:rPr>
          <w:rFonts w:ascii="Arial Narrow" w:hAnsi="Arial Narrow" w:hint="cs"/>
          <w:b/>
          <w:rtl/>
          <w:lang w:bidi="fa-IR"/>
        </w:rPr>
        <w:t>در نو سازی تسهیلات</w:t>
      </w:r>
      <w:r w:rsidR="00E2444C" w:rsidRPr="0058538E">
        <w:rPr>
          <w:rFonts w:ascii="Arial Narrow" w:hAnsi="Arial Narrow" w:hint="cs"/>
          <w:b/>
          <w:rtl/>
          <w:lang w:bidi="fa-IR"/>
        </w:rPr>
        <w:t xml:space="preserve"> موجود یا ساخت تعمیر های </w:t>
      </w:r>
      <w:r w:rsidR="00730EEF" w:rsidRPr="0058538E">
        <w:rPr>
          <w:rFonts w:ascii="Arial Narrow" w:hAnsi="Arial Narrow" w:hint="cs"/>
          <w:b/>
          <w:rtl/>
          <w:lang w:bidi="fa-IR"/>
        </w:rPr>
        <w:t>جدید</w:t>
      </w:r>
      <w:r w:rsidR="00E2444C" w:rsidRPr="0058538E">
        <w:rPr>
          <w:rFonts w:ascii="Arial Narrow" w:hAnsi="Arial Narrow" w:hint="cs"/>
          <w:b/>
          <w:rtl/>
          <w:lang w:bidi="fa-IR"/>
        </w:rPr>
        <w:t>، وزارت تحصیلات عالی تسهیلات ضروری را جهت رسیدگی به نیازمندی های افراد معلول بر اساس معیار های جهانی، فراهم خواهد ساخت.</w:t>
      </w:r>
    </w:p>
    <w:p w:rsidR="00133417" w:rsidRPr="0058538E" w:rsidRDefault="00133417" w:rsidP="0010507E">
      <w:pPr>
        <w:bidi/>
        <w:jc w:val="both"/>
        <w:rPr>
          <w:rFonts w:ascii="Arial Narrow" w:hAnsi="Arial Narrow"/>
        </w:rPr>
      </w:pPr>
    </w:p>
    <w:p w:rsidR="00537445" w:rsidRPr="0058538E" w:rsidRDefault="00E92F96" w:rsidP="00123978">
      <w:pPr>
        <w:bidi/>
        <w:jc w:val="both"/>
        <w:rPr>
          <w:rFonts w:ascii="Arial Narrow" w:hAnsi="Arial Narrow"/>
          <w:rtl/>
          <w:lang w:bidi="fa-IR"/>
        </w:rPr>
      </w:pPr>
      <w:r w:rsidRPr="0058538E">
        <w:rPr>
          <w:rFonts w:ascii="Arial Narrow" w:hAnsi="Arial Narrow" w:hint="cs"/>
          <w:rtl/>
        </w:rPr>
        <w:t>بطور کلی</w:t>
      </w:r>
      <w:r w:rsidR="00E2444C" w:rsidRPr="0058538E">
        <w:rPr>
          <w:rFonts w:ascii="Arial Narrow" w:hAnsi="Arial Narrow" w:hint="cs"/>
          <w:rtl/>
        </w:rPr>
        <w:t xml:space="preserve">، </w:t>
      </w:r>
      <w:r w:rsidR="00730EEF" w:rsidRPr="0058538E">
        <w:rPr>
          <w:rFonts w:ascii="Arial Narrow" w:hAnsi="Arial Narrow" w:hint="cs"/>
          <w:rtl/>
        </w:rPr>
        <w:t>تطبیق</w:t>
      </w:r>
      <w:r w:rsidR="00E2444C" w:rsidRPr="0058538E">
        <w:rPr>
          <w:rFonts w:ascii="Arial Narrow" w:hAnsi="Arial Narrow" w:hint="cs"/>
          <w:rtl/>
        </w:rPr>
        <w:t xml:space="preserve"> </w:t>
      </w:r>
      <w:r w:rsidR="00E2444C" w:rsidRPr="0058538E">
        <w:rPr>
          <w:rFonts w:ascii="Arial Narrow" w:hAnsi="Arial Narrow" w:hint="cs"/>
          <w:b/>
          <w:rtl/>
          <w:lang w:bidi="fa-IR"/>
        </w:rPr>
        <w:t xml:space="preserve">دومین پلان </w:t>
      </w:r>
      <w:r w:rsidR="00326F2F" w:rsidRPr="0058538E">
        <w:rPr>
          <w:rFonts w:ascii="Arial Narrow" w:hAnsi="Arial Narrow" w:hint="cs"/>
          <w:b/>
          <w:rtl/>
          <w:lang w:bidi="fa-IR"/>
        </w:rPr>
        <w:t>استراتیژی</w:t>
      </w:r>
      <w:r w:rsidR="00E2444C" w:rsidRPr="0058538E">
        <w:rPr>
          <w:rFonts w:ascii="Arial Narrow" w:hAnsi="Arial Narrow" w:hint="cs"/>
          <w:b/>
          <w:rtl/>
          <w:lang w:bidi="fa-IR"/>
        </w:rPr>
        <w:t xml:space="preserve"> ملی تحصیلات عالی ممکن است </w:t>
      </w:r>
      <w:r w:rsidR="00730EEF" w:rsidRPr="0058538E">
        <w:rPr>
          <w:rFonts w:ascii="Arial Narrow" w:hAnsi="Arial Narrow" w:hint="cs"/>
          <w:b/>
          <w:rtl/>
          <w:lang w:bidi="fa-IR"/>
        </w:rPr>
        <w:t xml:space="preserve">تاثیرات </w:t>
      </w:r>
      <w:r w:rsidR="00F556D7" w:rsidRPr="0058538E">
        <w:rPr>
          <w:rFonts w:ascii="Arial Narrow" w:hAnsi="Arial Narrow" w:hint="cs"/>
          <w:b/>
          <w:rtl/>
          <w:lang w:bidi="fa-IR"/>
        </w:rPr>
        <w:t>ناگوار</w:t>
      </w:r>
      <w:r w:rsidR="00E2444C" w:rsidRPr="0058538E">
        <w:rPr>
          <w:rFonts w:ascii="Arial Narrow" w:hAnsi="Arial Narrow" w:hint="cs"/>
          <w:b/>
          <w:rtl/>
          <w:lang w:bidi="fa-IR"/>
        </w:rPr>
        <w:t xml:space="preserve"> اندک  اجتماعی و محیطی </w:t>
      </w:r>
      <w:r w:rsidR="00020DEA" w:rsidRPr="0058538E">
        <w:rPr>
          <w:rFonts w:ascii="Arial Narrow" w:hAnsi="Arial Narrow" w:hint="cs"/>
          <w:b/>
          <w:rtl/>
          <w:lang w:bidi="fa-IR"/>
        </w:rPr>
        <w:t xml:space="preserve">را </w:t>
      </w:r>
      <w:r w:rsidR="00730EEF" w:rsidRPr="0058538E">
        <w:rPr>
          <w:rFonts w:ascii="Arial Narrow" w:hAnsi="Arial Narrow" w:hint="cs"/>
          <w:b/>
          <w:rtl/>
          <w:lang w:bidi="fa-IR"/>
        </w:rPr>
        <w:t>بجا گذارد</w:t>
      </w:r>
      <w:r w:rsidR="00E2444C" w:rsidRPr="0058538E">
        <w:rPr>
          <w:rFonts w:ascii="Arial Narrow" w:hAnsi="Arial Narrow" w:hint="cs"/>
          <w:b/>
          <w:rtl/>
          <w:lang w:bidi="fa-IR"/>
        </w:rPr>
        <w:t xml:space="preserve">. ولی، چندین </w:t>
      </w:r>
      <w:r w:rsidR="00123978" w:rsidRPr="0058538E">
        <w:rPr>
          <w:rFonts w:ascii="Arial Narrow" w:hAnsi="Arial Narrow" w:hint="cs"/>
          <w:b/>
          <w:rtl/>
          <w:lang w:bidi="fa-IR"/>
        </w:rPr>
        <w:t xml:space="preserve"> </w:t>
      </w:r>
      <w:r w:rsidR="00E2444C" w:rsidRPr="0058538E">
        <w:rPr>
          <w:rFonts w:ascii="Arial Narrow" w:hAnsi="Arial Narrow" w:hint="cs"/>
          <w:b/>
          <w:rtl/>
          <w:lang w:bidi="fa-IR"/>
        </w:rPr>
        <w:t xml:space="preserve">پروژه </w:t>
      </w:r>
      <w:r w:rsidR="00123978" w:rsidRPr="0058538E">
        <w:rPr>
          <w:rFonts w:ascii="Arial Narrow" w:hAnsi="Arial Narrow" w:hint="cs"/>
          <w:b/>
          <w:rtl/>
          <w:lang w:bidi="fa-IR"/>
        </w:rPr>
        <w:t xml:space="preserve"> </w:t>
      </w:r>
      <w:r w:rsidR="00E2444C" w:rsidRPr="0058538E">
        <w:rPr>
          <w:rFonts w:ascii="Arial Narrow" w:hAnsi="Arial Narrow" w:hint="cs"/>
          <w:b/>
          <w:rtl/>
          <w:lang w:bidi="fa-IR"/>
        </w:rPr>
        <w:t>فرعی در ترکیب</w:t>
      </w:r>
      <w:r w:rsidR="00123978" w:rsidRPr="0058538E">
        <w:rPr>
          <w:rFonts w:ascii="Arial Narrow" w:hAnsi="Arial Narrow" w:hint="cs"/>
          <w:b/>
          <w:rtl/>
          <w:lang w:bidi="fa-IR"/>
        </w:rPr>
        <w:t xml:space="preserve"> </w:t>
      </w:r>
      <w:r w:rsidR="00E2444C" w:rsidRPr="0058538E">
        <w:rPr>
          <w:rFonts w:ascii="Arial Narrow" w:hAnsi="Arial Narrow" w:hint="cs"/>
          <w:b/>
          <w:rtl/>
          <w:lang w:bidi="fa-IR"/>
        </w:rPr>
        <w:t xml:space="preserve"> با فعالیت های دیگر حکومت یا سکتور </w:t>
      </w:r>
      <w:r w:rsidR="00F556D7" w:rsidRPr="0058538E">
        <w:rPr>
          <w:rFonts w:ascii="Arial Narrow" w:hAnsi="Arial Narrow" w:hint="cs"/>
          <w:b/>
          <w:rtl/>
          <w:lang w:bidi="fa-IR"/>
        </w:rPr>
        <w:t>خصوصی</w:t>
      </w:r>
      <w:r w:rsidR="00E2444C" w:rsidRPr="0058538E">
        <w:rPr>
          <w:rFonts w:ascii="Arial Narrow" w:hAnsi="Arial Narrow" w:hint="cs"/>
          <w:b/>
          <w:rtl/>
          <w:lang w:bidi="fa-IR"/>
        </w:rPr>
        <w:t>، میتواند دارای تاثیر بیشتر و مهمتر باشد</w:t>
      </w:r>
      <w:r w:rsidR="00020DEA" w:rsidRPr="0058538E">
        <w:rPr>
          <w:rFonts w:ascii="Arial Narrow" w:hAnsi="Arial Narrow" w:hint="cs"/>
          <w:b/>
          <w:rtl/>
          <w:lang w:bidi="fa-IR"/>
        </w:rPr>
        <w:t xml:space="preserve">. این تاثیرات ممکن از نظر </w:t>
      </w:r>
      <w:r w:rsidR="00924B82" w:rsidRPr="0058538E">
        <w:rPr>
          <w:rFonts w:ascii="Arial Narrow" w:hAnsi="Arial Narrow" w:hint="cs"/>
          <w:b/>
          <w:rtl/>
          <w:lang w:bidi="fa-IR"/>
        </w:rPr>
        <w:t>از بین رفتن احتمالی زراعت، تخلیه آب ز</w:t>
      </w:r>
      <w:r w:rsidR="00612EC7" w:rsidRPr="0058538E">
        <w:rPr>
          <w:rFonts w:ascii="Arial Narrow" w:hAnsi="Arial Narrow" w:hint="cs"/>
          <w:b/>
          <w:rtl/>
          <w:lang w:bidi="fa-IR"/>
        </w:rPr>
        <w:t xml:space="preserve">مین یا </w:t>
      </w:r>
      <w:r w:rsidR="00D617F5" w:rsidRPr="0058538E">
        <w:rPr>
          <w:rFonts w:ascii="Arial Narrow" w:hAnsi="Arial Narrow" w:hint="cs"/>
          <w:b/>
          <w:rtl/>
          <w:lang w:bidi="fa-IR"/>
        </w:rPr>
        <w:t xml:space="preserve">کثافت آب سطحی بوجود آید. </w:t>
      </w:r>
    </w:p>
    <w:p w:rsidR="00537445" w:rsidRPr="0058538E" w:rsidRDefault="00537445" w:rsidP="0010507E">
      <w:pPr>
        <w:bidi/>
        <w:ind w:left="540"/>
        <w:jc w:val="both"/>
        <w:rPr>
          <w:rFonts w:ascii="Arial Narrow" w:hAnsi="Arial Narrow"/>
        </w:rPr>
      </w:pPr>
    </w:p>
    <w:p w:rsidR="00133417" w:rsidRPr="0058538E" w:rsidRDefault="00133417" w:rsidP="0010507E">
      <w:pPr>
        <w:bidi/>
        <w:ind w:left="540"/>
        <w:jc w:val="both"/>
        <w:rPr>
          <w:rFonts w:ascii="Arial Narrow" w:hAnsi="Arial Narrow"/>
        </w:rPr>
      </w:pPr>
    </w:p>
    <w:p w:rsidR="00133417" w:rsidRPr="0058538E" w:rsidRDefault="00123978" w:rsidP="00123978">
      <w:pPr>
        <w:bidi/>
        <w:jc w:val="both"/>
        <w:rPr>
          <w:rFonts w:ascii="Arial Narrow" w:hAnsi="Arial Narrow"/>
          <w:b/>
          <w:bCs/>
          <w:rtl/>
        </w:rPr>
      </w:pPr>
      <w:r w:rsidRPr="0058538E">
        <w:rPr>
          <w:rFonts w:ascii="Arial Narrow" w:hAnsi="Arial Narrow" w:hint="cs"/>
          <w:b/>
          <w:bCs/>
          <w:rtl/>
        </w:rPr>
        <w:t>پلان ها جهت</w:t>
      </w:r>
      <w:r w:rsidR="00601481" w:rsidRPr="0058538E">
        <w:rPr>
          <w:rFonts w:ascii="Arial Narrow" w:hAnsi="Arial Narrow" w:hint="cs"/>
          <w:b/>
          <w:bCs/>
          <w:rtl/>
        </w:rPr>
        <w:t xml:space="preserve"> کاهش </w:t>
      </w:r>
      <w:r w:rsidRPr="0058538E">
        <w:rPr>
          <w:rFonts w:ascii="Arial Narrow" w:hAnsi="Arial Narrow" w:hint="cs"/>
          <w:b/>
          <w:bCs/>
          <w:rtl/>
        </w:rPr>
        <w:t>خطرات</w:t>
      </w:r>
    </w:p>
    <w:p w:rsidR="00601481" w:rsidRPr="0058538E" w:rsidRDefault="00601481" w:rsidP="00B74AEB">
      <w:pPr>
        <w:bidi/>
        <w:jc w:val="both"/>
        <w:rPr>
          <w:rFonts w:ascii="Arial Narrow" w:hAnsi="Arial Narrow"/>
          <w:rtl/>
          <w:lang w:bidi="fa-IR"/>
        </w:rPr>
      </w:pPr>
      <w:r w:rsidRPr="0058538E">
        <w:rPr>
          <w:rFonts w:ascii="Arial Narrow" w:hAnsi="Arial Narrow" w:hint="cs"/>
          <w:rtl/>
        </w:rPr>
        <w:t xml:space="preserve">بعنوان بخشی از تطبیق پروژه های فرعی، پلان های مدیریت محیط زیست </w:t>
      </w:r>
      <w:r w:rsidR="00B74AEB" w:rsidRPr="0058538E">
        <w:rPr>
          <w:rFonts w:ascii="Arial Narrow" w:hAnsi="Arial Narrow" w:hint="cs"/>
          <w:rtl/>
        </w:rPr>
        <w:t xml:space="preserve">در صورت نیاز </w:t>
      </w:r>
      <w:r w:rsidR="00312E71" w:rsidRPr="0058538E">
        <w:rPr>
          <w:rFonts w:ascii="Arial Narrow" w:hAnsi="Arial Narrow" w:hint="cs"/>
          <w:rtl/>
        </w:rPr>
        <w:t xml:space="preserve"> </w:t>
      </w:r>
      <w:r w:rsidRPr="0058538E">
        <w:rPr>
          <w:rFonts w:ascii="Arial Narrow" w:hAnsi="Arial Narrow" w:hint="cs"/>
          <w:rtl/>
        </w:rPr>
        <w:t xml:space="preserve">تهیه </w:t>
      </w:r>
      <w:r w:rsidR="00B74AEB" w:rsidRPr="0058538E">
        <w:rPr>
          <w:rFonts w:ascii="Arial Narrow" w:hAnsi="Arial Narrow" w:hint="cs"/>
          <w:rtl/>
        </w:rPr>
        <w:t>خواهد شد</w:t>
      </w:r>
      <w:r w:rsidRPr="0058538E">
        <w:rPr>
          <w:rFonts w:ascii="Arial Narrow" w:hAnsi="Arial Narrow" w:hint="cs"/>
          <w:rtl/>
        </w:rPr>
        <w:t xml:space="preserve">. تطبیق موثر پلان های مدیریت محیط </w:t>
      </w:r>
      <w:r w:rsidR="00E42101" w:rsidRPr="0058538E">
        <w:rPr>
          <w:rFonts w:ascii="Arial Narrow" w:hAnsi="Arial Narrow" w:hint="cs"/>
          <w:rtl/>
        </w:rPr>
        <w:t xml:space="preserve">زیست </w:t>
      </w:r>
      <w:r w:rsidR="00075118" w:rsidRPr="0058538E">
        <w:rPr>
          <w:rFonts w:ascii="Arial Narrow" w:hAnsi="Arial Narrow" w:hint="cs"/>
          <w:rtl/>
        </w:rPr>
        <w:t>اطمینان میدهد که اقدامات</w:t>
      </w:r>
      <w:r w:rsidRPr="0058538E">
        <w:rPr>
          <w:rFonts w:ascii="Arial Narrow" w:hAnsi="Arial Narrow" w:hint="cs"/>
          <w:rtl/>
        </w:rPr>
        <w:t xml:space="preserve"> منا</w:t>
      </w:r>
      <w:r w:rsidR="00312E71" w:rsidRPr="0058538E">
        <w:rPr>
          <w:rFonts w:ascii="Arial Narrow" w:hAnsi="Arial Narrow" w:hint="cs"/>
          <w:rtl/>
        </w:rPr>
        <w:t>سب کاهش اضرار جهت جلوگیری و یا ک</w:t>
      </w:r>
      <w:r w:rsidRPr="0058538E">
        <w:rPr>
          <w:rFonts w:ascii="Arial Narrow" w:hAnsi="Arial Narrow" w:hint="cs"/>
          <w:rtl/>
        </w:rPr>
        <w:t>اهش تاثیرات ممکن</w:t>
      </w:r>
      <w:r w:rsidR="00075118" w:rsidRPr="0058538E">
        <w:rPr>
          <w:rFonts w:ascii="Arial Narrow" w:hAnsi="Arial Narrow" w:hint="cs"/>
          <w:rtl/>
        </w:rPr>
        <w:t xml:space="preserve"> ناشی</w:t>
      </w:r>
      <w:r w:rsidRPr="0058538E">
        <w:rPr>
          <w:rFonts w:ascii="Arial Narrow" w:hAnsi="Arial Narrow" w:hint="cs"/>
          <w:rtl/>
        </w:rPr>
        <w:t xml:space="preserve"> از فعالیت پیشنهاد شده،</w:t>
      </w:r>
      <w:r w:rsidR="00E42101" w:rsidRPr="0058538E">
        <w:rPr>
          <w:rFonts w:ascii="Arial Narrow" w:hAnsi="Arial Narrow" w:hint="cs"/>
          <w:rtl/>
        </w:rPr>
        <w:t xml:space="preserve"> </w:t>
      </w:r>
      <w:r w:rsidR="00075118" w:rsidRPr="0058538E">
        <w:rPr>
          <w:rFonts w:ascii="Arial Narrow" w:hAnsi="Arial Narrow" w:hint="cs"/>
          <w:rtl/>
        </w:rPr>
        <w:t>صورت گرفته است</w:t>
      </w:r>
      <w:r w:rsidR="00E42101" w:rsidRPr="0058538E">
        <w:rPr>
          <w:rFonts w:ascii="Arial Narrow" w:hAnsi="Arial Narrow" w:hint="cs"/>
          <w:rtl/>
        </w:rPr>
        <w:t xml:space="preserve">. </w:t>
      </w:r>
      <w:r w:rsidR="00680516" w:rsidRPr="0058538E">
        <w:rPr>
          <w:rFonts w:ascii="Arial Narrow" w:hAnsi="Arial Narrow" w:hint="cs"/>
          <w:rtl/>
        </w:rPr>
        <w:t xml:space="preserve">وزارت </w:t>
      </w:r>
      <w:r w:rsidR="00B74AEB" w:rsidRPr="0058538E">
        <w:rPr>
          <w:rFonts w:ascii="Arial Narrow" w:hAnsi="Arial Narrow" w:hint="cs"/>
          <w:rtl/>
          <w:lang w:bidi="fa-IR"/>
        </w:rPr>
        <w:t xml:space="preserve">تحصیلات عالی </w:t>
      </w:r>
      <w:r w:rsidR="004F67C3" w:rsidRPr="0058538E">
        <w:rPr>
          <w:rFonts w:ascii="Arial Narrow" w:hAnsi="Arial Narrow" w:hint="cs"/>
          <w:rtl/>
          <w:lang w:bidi="fa-IR"/>
        </w:rPr>
        <w:t xml:space="preserve"> با دفاتر محلی و مسؤ</w:t>
      </w:r>
      <w:r w:rsidR="00E42101" w:rsidRPr="0058538E">
        <w:rPr>
          <w:rFonts w:ascii="Arial Narrow" w:hAnsi="Arial Narrow" w:hint="cs"/>
          <w:rtl/>
          <w:lang w:bidi="fa-IR"/>
        </w:rPr>
        <w:t xml:space="preserve">لین پروژه در مورد نظارت پلان مدیریت محیط زیست در پلان عمومی پروژه، توافق </w:t>
      </w:r>
      <w:r w:rsidR="00B74AEB" w:rsidRPr="0058538E">
        <w:rPr>
          <w:rFonts w:ascii="Arial Narrow" w:hAnsi="Arial Narrow" w:hint="cs"/>
          <w:rtl/>
          <w:lang w:bidi="fa-IR"/>
        </w:rPr>
        <w:t>خواهد نمود</w:t>
      </w:r>
      <w:r w:rsidR="00E42101" w:rsidRPr="0058538E">
        <w:rPr>
          <w:rFonts w:ascii="Arial Narrow" w:hAnsi="Arial Narrow" w:hint="cs"/>
          <w:rtl/>
          <w:lang w:bidi="fa-IR"/>
        </w:rPr>
        <w:t xml:space="preserve">. </w:t>
      </w:r>
      <w:r w:rsidR="004F67C3" w:rsidRPr="0058538E">
        <w:rPr>
          <w:rFonts w:ascii="Arial Narrow" w:hAnsi="Arial Narrow" w:hint="cs"/>
          <w:rtl/>
          <w:lang w:bidi="fa-IR"/>
        </w:rPr>
        <w:t>اقدامات</w:t>
      </w:r>
      <w:r w:rsidR="00E42101" w:rsidRPr="0058538E">
        <w:rPr>
          <w:rFonts w:ascii="Arial Narrow" w:hAnsi="Arial Narrow" w:hint="cs"/>
          <w:rtl/>
          <w:lang w:bidi="fa-IR"/>
        </w:rPr>
        <w:t xml:space="preserve"> کاهش اضرار پیشنهاد شده جهت رسیدگی به تاثیرات پیش بینی شده در ساخت و ساز و اجراآت شامل موارد زیر میگردد:</w:t>
      </w:r>
      <w:r w:rsidR="00ED1C8C" w:rsidRPr="0058538E">
        <w:rPr>
          <w:rFonts w:ascii="Arial Narrow" w:hAnsi="Arial Narrow" w:hint="cs"/>
          <w:rtl/>
          <w:lang w:bidi="fa-IR"/>
        </w:rPr>
        <w:t xml:space="preserve">     </w:t>
      </w:r>
    </w:p>
    <w:p w:rsidR="00133417" w:rsidRPr="0058538E" w:rsidRDefault="00133417" w:rsidP="0010507E">
      <w:pPr>
        <w:bidi/>
        <w:ind w:left="540"/>
        <w:jc w:val="both"/>
        <w:rPr>
          <w:rFonts w:ascii="Arial Narrow" w:hAnsi="Arial Narrow"/>
        </w:rPr>
      </w:pPr>
    </w:p>
    <w:p w:rsidR="00E42101" w:rsidRPr="0058538E" w:rsidRDefault="00E42101" w:rsidP="0010507E">
      <w:pPr>
        <w:bidi/>
        <w:jc w:val="both"/>
        <w:rPr>
          <w:rFonts w:ascii="Arial Narrow" w:hAnsi="Arial Narrow"/>
          <w:rtl/>
          <w:lang w:bidi="fa-IR"/>
        </w:rPr>
      </w:pPr>
    </w:p>
    <w:p w:rsidR="009932BC" w:rsidRPr="0058538E" w:rsidRDefault="00393B85" w:rsidP="0010507E">
      <w:pPr>
        <w:pStyle w:val="ListParagraph"/>
        <w:numPr>
          <w:ilvl w:val="0"/>
          <w:numId w:val="1"/>
        </w:numPr>
        <w:bidi/>
        <w:jc w:val="both"/>
        <w:rPr>
          <w:rFonts w:ascii="Arial Narrow" w:hAnsi="Arial Narrow"/>
        </w:rPr>
      </w:pPr>
      <w:r w:rsidRPr="0058538E">
        <w:rPr>
          <w:rFonts w:ascii="Arial Narrow" w:hAnsi="Arial Narrow" w:hint="cs"/>
          <w:rtl/>
        </w:rPr>
        <w:t xml:space="preserve">کشت و کار مجدد بخش های باز محل باید انجام شود تا از بوجود آمدن خندق </w:t>
      </w:r>
      <w:r w:rsidR="00F01362" w:rsidRPr="0058538E">
        <w:rPr>
          <w:rFonts w:ascii="Arial Narrow" w:hAnsi="Arial Narrow" w:hint="cs"/>
          <w:rtl/>
        </w:rPr>
        <w:t>جلوگیری شده و خاک را ثبات ببخشد.</w:t>
      </w:r>
    </w:p>
    <w:p w:rsidR="00F01362" w:rsidRPr="0058538E" w:rsidRDefault="00393B85" w:rsidP="0010507E">
      <w:pPr>
        <w:pStyle w:val="ListParagraph"/>
        <w:numPr>
          <w:ilvl w:val="0"/>
          <w:numId w:val="1"/>
        </w:numPr>
        <w:bidi/>
        <w:jc w:val="both"/>
        <w:rPr>
          <w:rFonts w:ascii="Arial Narrow" w:hAnsi="Arial Narrow"/>
        </w:rPr>
      </w:pPr>
      <w:r w:rsidRPr="0058538E">
        <w:rPr>
          <w:rFonts w:ascii="Arial Narrow" w:hAnsi="Arial Narrow" w:hint="cs"/>
          <w:rtl/>
        </w:rPr>
        <w:t>حذب نباتات</w:t>
      </w:r>
      <w:r w:rsidR="00F01362" w:rsidRPr="0058538E">
        <w:rPr>
          <w:rFonts w:ascii="Arial Narrow" w:hAnsi="Arial Narrow" w:hint="cs"/>
          <w:rtl/>
        </w:rPr>
        <w:t xml:space="preserve"> </w:t>
      </w:r>
      <w:r w:rsidRPr="0058538E">
        <w:rPr>
          <w:rFonts w:ascii="Arial Narrow" w:hAnsi="Arial Narrow" w:hint="cs"/>
          <w:rtl/>
        </w:rPr>
        <w:t>باید با دقت انجام شود و درختان</w:t>
      </w:r>
      <w:r w:rsidR="00F01362" w:rsidRPr="0058538E">
        <w:rPr>
          <w:rFonts w:ascii="Arial Narrow" w:hAnsi="Arial Narrow" w:hint="cs"/>
          <w:rtl/>
        </w:rPr>
        <w:t xml:space="preserve"> که کار ساختمانی پروژه را متاثر نمیسازد، باقی </w:t>
      </w:r>
      <w:r w:rsidRPr="0058538E">
        <w:rPr>
          <w:rFonts w:ascii="Arial Narrow" w:hAnsi="Arial Narrow" w:hint="cs"/>
          <w:rtl/>
        </w:rPr>
        <w:t>ب</w:t>
      </w:r>
      <w:r w:rsidR="00F01362" w:rsidRPr="0058538E">
        <w:rPr>
          <w:rFonts w:ascii="Arial Narrow" w:hAnsi="Arial Narrow" w:hint="cs"/>
          <w:rtl/>
        </w:rPr>
        <w:t>مان</w:t>
      </w:r>
      <w:r w:rsidRPr="0058538E">
        <w:rPr>
          <w:rFonts w:ascii="Arial Narrow" w:hAnsi="Arial Narrow" w:hint="cs"/>
          <w:rtl/>
        </w:rPr>
        <w:t>ن</w:t>
      </w:r>
      <w:r w:rsidR="00F01362" w:rsidRPr="0058538E">
        <w:rPr>
          <w:rFonts w:ascii="Arial Narrow" w:hAnsi="Arial Narrow" w:hint="cs"/>
          <w:rtl/>
        </w:rPr>
        <w:t>د.</w:t>
      </w:r>
    </w:p>
    <w:p w:rsidR="00F01362" w:rsidRPr="0058538E" w:rsidRDefault="00393B85" w:rsidP="0010507E">
      <w:pPr>
        <w:pStyle w:val="ListParagraph"/>
        <w:numPr>
          <w:ilvl w:val="0"/>
          <w:numId w:val="1"/>
        </w:numPr>
        <w:bidi/>
        <w:jc w:val="both"/>
        <w:rPr>
          <w:rFonts w:ascii="Arial Narrow" w:hAnsi="Arial Narrow"/>
        </w:rPr>
      </w:pPr>
      <w:r w:rsidRPr="0058538E">
        <w:rPr>
          <w:rFonts w:ascii="Arial Narrow" w:hAnsi="Arial Narrow" w:hint="cs"/>
          <w:rtl/>
        </w:rPr>
        <w:t>نباتات خوراکی</w:t>
      </w:r>
      <w:r w:rsidR="00F01362" w:rsidRPr="0058538E">
        <w:rPr>
          <w:rFonts w:ascii="Arial Narrow" w:hAnsi="Arial Narrow" w:hint="cs"/>
          <w:rtl/>
        </w:rPr>
        <w:t xml:space="preserve"> که دارای کیفیت حفاظت خاک هستند، مشخصا</w:t>
      </w:r>
      <w:r w:rsidRPr="0058538E">
        <w:rPr>
          <w:rFonts w:ascii="Arial Narrow" w:hAnsi="Arial Narrow" w:hint="cs"/>
          <w:rtl/>
        </w:rPr>
        <w:t xml:space="preserve">ً توصیه میگردد. بنابراین، نیاز </w:t>
      </w:r>
      <w:r w:rsidR="00F01362" w:rsidRPr="0058538E">
        <w:rPr>
          <w:rFonts w:ascii="Arial Narrow" w:hAnsi="Arial Narrow" w:hint="cs"/>
          <w:rtl/>
        </w:rPr>
        <w:t xml:space="preserve">به ایجاد پوشش </w:t>
      </w:r>
      <w:r w:rsidRPr="0058538E">
        <w:rPr>
          <w:rFonts w:ascii="Arial Narrow" w:hAnsi="Arial Narrow" w:hint="cs"/>
          <w:rtl/>
        </w:rPr>
        <w:t>سبزه</w:t>
      </w:r>
      <w:r w:rsidR="00F01362" w:rsidRPr="0058538E">
        <w:rPr>
          <w:rFonts w:ascii="Arial Narrow" w:hAnsi="Arial Narrow" w:hint="cs"/>
          <w:rtl/>
        </w:rPr>
        <w:t xml:space="preserve"> فوری</w:t>
      </w:r>
      <w:r w:rsidR="003A0B05" w:rsidRPr="0058538E">
        <w:rPr>
          <w:rFonts w:ascii="Arial Narrow" w:hAnsi="Arial Narrow" w:hint="cs"/>
          <w:rtl/>
        </w:rPr>
        <w:t xml:space="preserve"> که</w:t>
      </w:r>
      <w:r w:rsidRPr="0058538E">
        <w:rPr>
          <w:rFonts w:ascii="Arial Narrow" w:hAnsi="Arial Narrow" w:hint="cs"/>
          <w:rtl/>
        </w:rPr>
        <w:t xml:space="preserve"> سبب</w:t>
      </w:r>
      <w:r w:rsidR="003A0B05" w:rsidRPr="0058538E">
        <w:rPr>
          <w:rFonts w:ascii="Arial Narrow" w:hAnsi="Arial Narrow" w:hint="cs"/>
          <w:rtl/>
        </w:rPr>
        <w:t xml:space="preserve"> کنترول فرسایش دراز مدت </w:t>
      </w:r>
      <w:r w:rsidRPr="0058538E">
        <w:rPr>
          <w:rFonts w:ascii="Arial Narrow" w:hAnsi="Arial Narrow" w:hint="cs"/>
          <w:rtl/>
        </w:rPr>
        <w:t>میگردد</w:t>
      </w:r>
      <w:r w:rsidR="003A0B05" w:rsidRPr="0058538E">
        <w:rPr>
          <w:rFonts w:ascii="Arial Narrow" w:hAnsi="Arial Narrow" w:hint="cs"/>
          <w:rtl/>
        </w:rPr>
        <w:t>، میباشد.</w:t>
      </w:r>
    </w:p>
    <w:p w:rsidR="003A0B05" w:rsidRPr="0058538E" w:rsidRDefault="003A0B05" w:rsidP="0010507E">
      <w:pPr>
        <w:pStyle w:val="ListParagraph"/>
        <w:numPr>
          <w:ilvl w:val="0"/>
          <w:numId w:val="1"/>
        </w:numPr>
        <w:bidi/>
        <w:jc w:val="both"/>
        <w:rPr>
          <w:rFonts w:ascii="Arial Narrow" w:hAnsi="Arial Narrow"/>
        </w:rPr>
      </w:pPr>
      <w:r w:rsidRPr="0058538E">
        <w:rPr>
          <w:rFonts w:ascii="Arial Narrow" w:hAnsi="Arial Narrow" w:hint="cs"/>
          <w:rtl/>
        </w:rPr>
        <w:t>یک</w:t>
      </w:r>
      <w:r w:rsidR="00123978" w:rsidRPr="0058538E">
        <w:rPr>
          <w:rFonts w:ascii="Arial Narrow" w:hAnsi="Arial Narrow" w:hint="cs"/>
          <w:rtl/>
        </w:rPr>
        <w:t xml:space="preserve"> سیستم موثر</w:t>
      </w:r>
      <w:r w:rsidR="00393B85" w:rsidRPr="0058538E">
        <w:rPr>
          <w:rFonts w:ascii="Arial Narrow" w:hAnsi="Arial Narrow" w:hint="cs"/>
          <w:rtl/>
        </w:rPr>
        <w:t xml:space="preserve"> تخلیه</w:t>
      </w:r>
      <w:r w:rsidRPr="0058538E">
        <w:rPr>
          <w:rFonts w:ascii="Arial Narrow" w:hAnsi="Arial Narrow" w:hint="cs"/>
          <w:rtl/>
        </w:rPr>
        <w:t xml:space="preserve"> فاضلاب </w:t>
      </w:r>
      <w:r w:rsidR="00393B85" w:rsidRPr="0058538E">
        <w:rPr>
          <w:rFonts w:ascii="Arial Narrow" w:hAnsi="Arial Narrow" w:hint="cs"/>
          <w:rtl/>
        </w:rPr>
        <w:t>در کنترول</w:t>
      </w:r>
      <w:r w:rsidRPr="0058538E">
        <w:rPr>
          <w:rFonts w:ascii="Arial Narrow" w:hAnsi="Arial Narrow" w:hint="cs"/>
          <w:rtl/>
        </w:rPr>
        <w:t xml:space="preserve"> فرسایش </w:t>
      </w:r>
      <w:r w:rsidR="00393B85" w:rsidRPr="0058538E">
        <w:rPr>
          <w:rFonts w:ascii="Arial Narrow" w:hAnsi="Arial Narrow" w:hint="cs"/>
          <w:rtl/>
        </w:rPr>
        <w:t>نقش کلیدی داشته و ارزیابی ها و پوشش فرسایش در طرح های مهندسی طراحی شده اند</w:t>
      </w:r>
      <w:r w:rsidRPr="0058538E">
        <w:rPr>
          <w:rFonts w:ascii="Arial Narrow" w:hAnsi="Arial Narrow" w:hint="cs"/>
          <w:rtl/>
        </w:rPr>
        <w:t>.</w:t>
      </w:r>
    </w:p>
    <w:p w:rsidR="003A0B05" w:rsidRPr="0058538E" w:rsidRDefault="00393B85" w:rsidP="0010507E">
      <w:pPr>
        <w:pStyle w:val="ListParagraph"/>
        <w:numPr>
          <w:ilvl w:val="0"/>
          <w:numId w:val="1"/>
        </w:numPr>
        <w:bidi/>
        <w:jc w:val="both"/>
        <w:rPr>
          <w:rFonts w:ascii="Arial Narrow" w:hAnsi="Arial Narrow"/>
        </w:rPr>
      </w:pPr>
      <w:r w:rsidRPr="0058538E">
        <w:rPr>
          <w:rFonts w:ascii="Arial Narrow" w:hAnsi="Arial Narrow" w:hint="cs"/>
          <w:rtl/>
        </w:rPr>
        <w:lastRenderedPageBreak/>
        <w:t>دیوار های کنت</w:t>
      </w:r>
      <w:r w:rsidR="00666428" w:rsidRPr="0058538E">
        <w:rPr>
          <w:rFonts w:ascii="Arial Narrow" w:hAnsi="Arial Narrow" w:hint="cs"/>
          <w:rtl/>
        </w:rPr>
        <w:t>رول فرسایش، موانع لای، پوشش سطح بدون روکش (گیاها یا منسوجات) جهت کنترول فرسایش خاک.</w:t>
      </w:r>
    </w:p>
    <w:p w:rsidR="003A0B05" w:rsidRPr="0058538E" w:rsidRDefault="003A0B05" w:rsidP="0010507E">
      <w:pPr>
        <w:pStyle w:val="ListParagraph"/>
        <w:numPr>
          <w:ilvl w:val="0"/>
          <w:numId w:val="1"/>
        </w:numPr>
        <w:bidi/>
        <w:jc w:val="both"/>
        <w:rPr>
          <w:rFonts w:ascii="Arial Narrow" w:hAnsi="Arial Narrow"/>
        </w:rPr>
      </w:pPr>
      <w:r w:rsidRPr="0058538E">
        <w:rPr>
          <w:rFonts w:ascii="Arial Narrow" w:hAnsi="Arial Narrow" w:hint="cs"/>
          <w:rtl/>
        </w:rPr>
        <w:t xml:space="preserve">در </w:t>
      </w:r>
      <w:r w:rsidR="00666428" w:rsidRPr="0058538E">
        <w:rPr>
          <w:rFonts w:ascii="Arial Narrow" w:hAnsi="Arial Narrow" w:hint="cs"/>
          <w:rtl/>
        </w:rPr>
        <w:t>تهداب</w:t>
      </w:r>
      <w:r w:rsidRPr="0058538E">
        <w:rPr>
          <w:rFonts w:ascii="Arial Narrow" w:hAnsi="Arial Narrow" w:hint="cs"/>
          <w:rtl/>
        </w:rPr>
        <w:t xml:space="preserve">، باید </w:t>
      </w:r>
      <w:r w:rsidR="00666428" w:rsidRPr="0058538E">
        <w:rPr>
          <w:rFonts w:ascii="Arial Narrow" w:hAnsi="Arial Narrow" w:hint="cs"/>
          <w:rtl/>
        </w:rPr>
        <w:t>مواد</w:t>
      </w:r>
      <w:r w:rsidRPr="0058538E">
        <w:rPr>
          <w:rFonts w:ascii="Arial Narrow" w:hAnsi="Arial Narrow" w:hint="cs"/>
          <w:rtl/>
        </w:rPr>
        <w:t xml:space="preserve"> سخت استفاده گردد تا  استحکام </w:t>
      </w:r>
      <w:r w:rsidR="00666428" w:rsidRPr="0058538E">
        <w:rPr>
          <w:rFonts w:ascii="Arial Narrow" w:hAnsi="Arial Narrow" w:hint="cs"/>
          <w:rtl/>
        </w:rPr>
        <w:t>بنا</w:t>
      </w:r>
      <w:r w:rsidRPr="0058538E">
        <w:rPr>
          <w:rFonts w:ascii="Arial Narrow" w:hAnsi="Arial Narrow" w:hint="cs"/>
          <w:rtl/>
        </w:rPr>
        <w:t xml:space="preserve"> در </w:t>
      </w:r>
      <w:r w:rsidR="00666428" w:rsidRPr="0058538E">
        <w:rPr>
          <w:rFonts w:ascii="Arial Narrow" w:hAnsi="Arial Narrow" w:hint="cs"/>
          <w:rtl/>
        </w:rPr>
        <w:t xml:space="preserve">روی </w:t>
      </w:r>
      <w:r w:rsidRPr="0058538E">
        <w:rPr>
          <w:rFonts w:ascii="Arial Narrow" w:hAnsi="Arial Narrow" w:hint="cs"/>
          <w:rtl/>
        </w:rPr>
        <w:t>زمین</w:t>
      </w:r>
      <w:r w:rsidR="00666428" w:rsidRPr="0058538E">
        <w:rPr>
          <w:rFonts w:ascii="Arial Narrow" w:hAnsi="Arial Narrow" w:hint="cs"/>
          <w:rtl/>
        </w:rPr>
        <w:t xml:space="preserve"> را</w:t>
      </w:r>
      <w:r w:rsidRPr="0058538E">
        <w:rPr>
          <w:rFonts w:ascii="Arial Narrow" w:hAnsi="Arial Narrow" w:hint="cs"/>
          <w:rtl/>
        </w:rPr>
        <w:t xml:space="preserve"> افزایش دهد.</w:t>
      </w:r>
    </w:p>
    <w:p w:rsidR="00295F71" w:rsidRPr="0058538E" w:rsidRDefault="00666428" w:rsidP="0010507E">
      <w:pPr>
        <w:pStyle w:val="ListParagraph"/>
        <w:numPr>
          <w:ilvl w:val="0"/>
          <w:numId w:val="1"/>
        </w:numPr>
        <w:bidi/>
        <w:jc w:val="both"/>
        <w:rPr>
          <w:rFonts w:ascii="Arial Narrow" w:hAnsi="Arial Narrow"/>
        </w:rPr>
      </w:pPr>
      <w:r w:rsidRPr="0058538E">
        <w:rPr>
          <w:rFonts w:ascii="Arial Narrow" w:hAnsi="Arial Narrow" w:hint="cs"/>
          <w:rtl/>
        </w:rPr>
        <w:t>چاله</w:t>
      </w:r>
      <w:r w:rsidR="00821852" w:rsidRPr="0058538E">
        <w:rPr>
          <w:rFonts w:ascii="Arial Narrow" w:hAnsi="Arial Narrow" w:hint="cs"/>
          <w:rtl/>
        </w:rPr>
        <w:t xml:space="preserve"> های سطح</w:t>
      </w:r>
      <w:r w:rsidRPr="0058538E">
        <w:rPr>
          <w:rFonts w:ascii="Arial Narrow" w:hAnsi="Arial Narrow" w:hint="cs"/>
          <w:rtl/>
        </w:rPr>
        <w:t>ی</w:t>
      </w:r>
      <w:r w:rsidR="00821852" w:rsidRPr="0058538E">
        <w:rPr>
          <w:rFonts w:ascii="Arial Narrow" w:hAnsi="Arial Narrow" w:hint="cs"/>
          <w:rtl/>
        </w:rPr>
        <w:t xml:space="preserve"> باید اعمار گردد تا </w:t>
      </w:r>
      <w:r w:rsidR="00123978" w:rsidRPr="0058538E">
        <w:rPr>
          <w:rFonts w:ascii="Arial Narrow" w:hAnsi="Arial Narrow" w:hint="cs"/>
          <w:rtl/>
        </w:rPr>
        <w:t xml:space="preserve"> در تخلیه فاضلآ</w:t>
      </w:r>
      <w:r w:rsidRPr="0058538E">
        <w:rPr>
          <w:rFonts w:ascii="Arial Narrow" w:hAnsi="Arial Narrow" w:hint="cs"/>
          <w:rtl/>
        </w:rPr>
        <w:t>ب محل کمک نموده و از سیلاب جلوگیری نماید</w:t>
      </w:r>
      <w:r w:rsidR="001953E3" w:rsidRPr="0058538E">
        <w:rPr>
          <w:rFonts w:ascii="Arial Narrow" w:hAnsi="Arial Narrow" w:hint="cs"/>
          <w:rtl/>
        </w:rPr>
        <w:t>.</w:t>
      </w:r>
    </w:p>
    <w:p w:rsidR="001953E3" w:rsidRPr="0058538E" w:rsidRDefault="001953E3" w:rsidP="0010507E">
      <w:pPr>
        <w:pStyle w:val="ListParagraph"/>
        <w:numPr>
          <w:ilvl w:val="0"/>
          <w:numId w:val="1"/>
        </w:numPr>
        <w:bidi/>
        <w:jc w:val="both"/>
        <w:rPr>
          <w:rFonts w:ascii="Arial Narrow" w:hAnsi="Arial Narrow"/>
        </w:rPr>
      </w:pPr>
      <w:r w:rsidRPr="0058538E">
        <w:rPr>
          <w:rFonts w:ascii="Arial Narrow" w:hAnsi="Arial Narrow" w:hint="cs"/>
          <w:rtl/>
        </w:rPr>
        <w:t xml:space="preserve">مدیریت </w:t>
      </w:r>
      <w:r w:rsidR="00666428" w:rsidRPr="0058538E">
        <w:rPr>
          <w:rFonts w:ascii="Arial Narrow" w:hAnsi="Arial Narrow" w:hint="cs"/>
          <w:rtl/>
        </w:rPr>
        <w:t>درست</w:t>
      </w:r>
      <w:r w:rsidRPr="0058538E">
        <w:rPr>
          <w:rFonts w:ascii="Arial Narrow" w:hAnsi="Arial Narrow" w:hint="cs"/>
          <w:rtl/>
        </w:rPr>
        <w:t xml:space="preserve"> </w:t>
      </w:r>
      <w:r w:rsidR="00666428" w:rsidRPr="0058538E">
        <w:rPr>
          <w:rFonts w:ascii="Arial Narrow" w:hAnsi="Arial Narrow" w:hint="cs"/>
          <w:rtl/>
        </w:rPr>
        <w:t>امور</w:t>
      </w:r>
      <w:r w:rsidRPr="0058538E">
        <w:rPr>
          <w:rFonts w:ascii="Arial Narrow" w:hAnsi="Arial Narrow" w:hint="cs"/>
          <w:rtl/>
        </w:rPr>
        <w:t xml:space="preserve"> مدنی تاثیرات منفی ناشی از فعالیت های ساختمانی </w:t>
      </w:r>
      <w:r w:rsidR="00666428" w:rsidRPr="0058538E">
        <w:rPr>
          <w:rFonts w:ascii="Arial Narrow" w:hAnsi="Arial Narrow" w:hint="cs"/>
          <w:rtl/>
        </w:rPr>
        <w:t>را</w:t>
      </w:r>
      <w:r w:rsidRPr="0058538E">
        <w:rPr>
          <w:rFonts w:ascii="Arial Narrow" w:hAnsi="Arial Narrow" w:hint="cs"/>
          <w:rtl/>
        </w:rPr>
        <w:t xml:space="preserve"> کاهش</w:t>
      </w:r>
      <w:r w:rsidR="00666428" w:rsidRPr="0058538E">
        <w:rPr>
          <w:rFonts w:ascii="Arial Narrow" w:hAnsi="Arial Narrow" w:hint="cs"/>
          <w:rtl/>
        </w:rPr>
        <w:t xml:space="preserve"> داده</w:t>
      </w:r>
      <w:r w:rsidRPr="0058538E">
        <w:rPr>
          <w:rFonts w:ascii="Arial Narrow" w:hAnsi="Arial Narrow" w:hint="cs"/>
          <w:rtl/>
        </w:rPr>
        <w:t xml:space="preserve"> یا حذف مینماید. پلان مدیریت محیط زیست در تمام مراحل پروژه ( تهیه، کار ساختمانی،اجراآت، و خاتمه)، تطبیق خواهد شد.</w:t>
      </w:r>
    </w:p>
    <w:p w:rsidR="00A30C75" w:rsidRPr="0058538E" w:rsidRDefault="00A30C75" w:rsidP="0010507E">
      <w:pPr>
        <w:bidi/>
        <w:jc w:val="both"/>
        <w:rPr>
          <w:rFonts w:ascii="Helvetica" w:hAnsi="Helvetica"/>
          <w:color w:val="000000"/>
          <w:shd w:val="clear" w:color="auto" w:fill="F1FFEA"/>
          <w:rtl/>
        </w:rPr>
      </w:pPr>
    </w:p>
    <w:p w:rsidR="00133417" w:rsidRPr="0058538E" w:rsidRDefault="004F67C3" w:rsidP="00B74AEB">
      <w:pPr>
        <w:bidi/>
        <w:jc w:val="both"/>
        <w:rPr>
          <w:rFonts w:ascii="Arial Narrow" w:hAnsi="Arial Narrow"/>
        </w:rPr>
      </w:pPr>
      <w:r w:rsidRPr="0058538E">
        <w:rPr>
          <w:rFonts w:ascii="Arial Narrow" w:hAnsi="Arial Narrow" w:hint="cs"/>
          <w:rtl/>
        </w:rPr>
        <w:t>همچنان، تو</w:t>
      </w:r>
      <w:r w:rsidR="00123978" w:rsidRPr="0058538E">
        <w:rPr>
          <w:rFonts w:ascii="Arial Narrow" w:hAnsi="Arial Narrow" w:hint="cs"/>
          <w:rtl/>
        </w:rPr>
        <w:t>ا</w:t>
      </w:r>
      <w:r w:rsidRPr="0058538E">
        <w:rPr>
          <w:rFonts w:ascii="Arial Narrow" w:hAnsi="Arial Narrow" w:hint="cs"/>
          <w:rtl/>
        </w:rPr>
        <w:t>فقات نظارت</w:t>
      </w:r>
      <w:r w:rsidR="004F57DE" w:rsidRPr="0058538E">
        <w:rPr>
          <w:rFonts w:ascii="Arial Narrow" w:hAnsi="Arial Narrow" w:hint="cs"/>
          <w:rtl/>
        </w:rPr>
        <w:t xml:space="preserve"> برای پلان مدیرت محیط زیست  ساحات کلیدی را </w:t>
      </w:r>
      <w:r w:rsidRPr="0058538E">
        <w:rPr>
          <w:rFonts w:ascii="Arial Narrow" w:hAnsi="Arial Narrow" w:hint="cs"/>
          <w:rtl/>
        </w:rPr>
        <w:t xml:space="preserve">که نظارت بالای آن تمرکز دارد خلاصه </w:t>
      </w:r>
      <w:r w:rsidR="00B74AEB" w:rsidRPr="0058538E">
        <w:rPr>
          <w:rFonts w:ascii="Arial Narrow" w:hAnsi="Arial Narrow" w:hint="cs"/>
          <w:rtl/>
        </w:rPr>
        <w:t xml:space="preserve">خواهد نمود </w:t>
      </w:r>
      <w:r w:rsidRPr="0058538E">
        <w:rPr>
          <w:rFonts w:ascii="Arial Narrow" w:hAnsi="Arial Narrow" w:hint="cs"/>
          <w:rtl/>
        </w:rPr>
        <w:t>مانند خطر</w:t>
      </w:r>
      <w:r w:rsidR="004F57DE" w:rsidRPr="0058538E">
        <w:rPr>
          <w:rFonts w:ascii="Arial Narrow" w:hAnsi="Arial Narrow" w:hint="cs"/>
          <w:rtl/>
        </w:rPr>
        <w:t xml:space="preserve">های مهم </w:t>
      </w:r>
      <w:r w:rsidRPr="0058538E">
        <w:rPr>
          <w:rFonts w:ascii="Arial Narrow" w:hAnsi="Arial Narrow" w:hint="cs"/>
          <w:rtl/>
        </w:rPr>
        <w:t>در برابر</w:t>
      </w:r>
      <w:r w:rsidR="004F57DE" w:rsidRPr="0058538E">
        <w:rPr>
          <w:rFonts w:ascii="Arial Narrow" w:hAnsi="Arial Narrow" w:hint="cs"/>
          <w:rtl/>
        </w:rPr>
        <w:t xml:space="preserve"> تطبیق پلان مدیریت محیط زیست و اینکه چگونه </w:t>
      </w:r>
      <w:r w:rsidRPr="0058538E">
        <w:rPr>
          <w:rFonts w:ascii="Arial Narrow" w:hAnsi="Arial Narrow" w:hint="cs"/>
          <w:rtl/>
        </w:rPr>
        <w:t>چنین خطر ها</w:t>
      </w:r>
      <w:r w:rsidR="004F57DE" w:rsidRPr="0058538E">
        <w:rPr>
          <w:rFonts w:ascii="Arial Narrow" w:hAnsi="Arial Narrow" w:hint="cs"/>
          <w:rtl/>
        </w:rPr>
        <w:t xml:space="preserve"> در جریان تطبیق </w:t>
      </w:r>
      <w:r w:rsidRPr="0058538E">
        <w:rPr>
          <w:rFonts w:ascii="Arial Narrow" w:hAnsi="Arial Narrow" w:hint="cs"/>
          <w:rtl/>
        </w:rPr>
        <w:t xml:space="preserve">نظارت شده </w:t>
      </w:r>
      <w:r w:rsidR="004F57DE" w:rsidRPr="0058538E">
        <w:rPr>
          <w:rFonts w:ascii="Arial Narrow" w:hAnsi="Arial Narrow" w:hint="cs"/>
          <w:rtl/>
        </w:rPr>
        <w:t>و توافق</w:t>
      </w:r>
      <w:r w:rsidRPr="0058538E">
        <w:rPr>
          <w:rFonts w:ascii="Arial Narrow" w:hAnsi="Arial Narrow" w:hint="cs"/>
          <w:rtl/>
        </w:rPr>
        <w:t>ات</w:t>
      </w:r>
      <w:r w:rsidR="004F57DE" w:rsidRPr="0058538E">
        <w:rPr>
          <w:rFonts w:ascii="Arial Narrow" w:hAnsi="Arial Narrow" w:hint="cs"/>
          <w:rtl/>
        </w:rPr>
        <w:t xml:space="preserve"> </w:t>
      </w:r>
      <w:r w:rsidRPr="0058538E">
        <w:rPr>
          <w:rFonts w:ascii="Arial Narrow" w:hAnsi="Arial Narrow" w:hint="cs"/>
          <w:rtl/>
        </w:rPr>
        <w:t>با شخص مسؤ</w:t>
      </w:r>
      <w:r w:rsidR="004F57DE" w:rsidRPr="0058538E">
        <w:rPr>
          <w:rFonts w:ascii="Arial Narrow" w:hAnsi="Arial Narrow" w:hint="cs"/>
          <w:rtl/>
        </w:rPr>
        <w:t xml:space="preserve">ل </w:t>
      </w:r>
      <w:r w:rsidRPr="0058538E">
        <w:rPr>
          <w:rFonts w:ascii="Arial Narrow" w:hAnsi="Arial Narrow" w:hint="cs"/>
          <w:rtl/>
        </w:rPr>
        <w:t>صورت خواهد گرفت</w:t>
      </w:r>
      <w:r w:rsidR="004F57DE" w:rsidRPr="0058538E">
        <w:rPr>
          <w:rFonts w:ascii="Arial Narrow" w:hAnsi="Arial Narrow" w:hint="cs"/>
          <w:rtl/>
        </w:rPr>
        <w:t xml:space="preserve">. اگر منحیث یک نیاز پروژه فرعی </w:t>
      </w:r>
      <w:r w:rsidRPr="0058538E">
        <w:rPr>
          <w:rFonts w:ascii="Arial Narrow" w:hAnsi="Arial Narrow" w:hint="cs"/>
          <w:rtl/>
        </w:rPr>
        <w:t>از طریق</w:t>
      </w:r>
      <w:r w:rsidR="004F57DE" w:rsidRPr="0058538E">
        <w:rPr>
          <w:rFonts w:ascii="Arial Narrow" w:hAnsi="Arial Narrow" w:hint="cs"/>
          <w:rtl/>
        </w:rPr>
        <w:t xml:space="preserve"> پروسه </w:t>
      </w:r>
      <w:r w:rsidRPr="0058538E">
        <w:rPr>
          <w:rFonts w:ascii="Arial Narrow" w:hAnsi="Arial Narrow" w:hint="cs"/>
          <w:rtl/>
        </w:rPr>
        <w:t>سروی شناسائی گردد</w:t>
      </w:r>
      <w:r w:rsidR="004F57DE" w:rsidRPr="0058538E">
        <w:rPr>
          <w:rFonts w:ascii="Arial Narrow" w:hAnsi="Arial Narrow" w:hint="cs"/>
          <w:rtl/>
        </w:rPr>
        <w:t xml:space="preserve">، پلان </w:t>
      </w:r>
      <w:r w:rsidR="00875ECA" w:rsidRPr="0058538E">
        <w:rPr>
          <w:rFonts w:ascii="Arial Narrow" w:hAnsi="Arial Narrow" w:hint="cs"/>
          <w:rtl/>
        </w:rPr>
        <w:t>کاری</w:t>
      </w:r>
      <w:r w:rsidR="004F57DE" w:rsidRPr="0058538E">
        <w:rPr>
          <w:rFonts w:ascii="Arial Narrow" w:hAnsi="Arial Narrow" w:hint="cs"/>
          <w:rtl/>
        </w:rPr>
        <w:t xml:space="preserve"> اسکان مجدد، و یا پلان م</w:t>
      </w:r>
      <w:r w:rsidR="00875ECA" w:rsidRPr="0058538E">
        <w:rPr>
          <w:rFonts w:ascii="Arial Narrow" w:hAnsi="Arial Narrow" w:hint="cs"/>
          <w:rtl/>
        </w:rPr>
        <w:t>دیریت منابع فرهنگی/طرزالعمل های دریاف فرصت ها</w:t>
      </w:r>
      <w:r w:rsidR="004F57DE" w:rsidRPr="0058538E">
        <w:rPr>
          <w:rFonts w:ascii="Arial Narrow" w:hAnsi="Arial Narrow" w:hint="cs"/>
          <w:rtl/>
        </w:rPr>
        <w:t xml:space="preserve"> و یا ترکیب از </w:t>
      </w:r>
      <w:r w:rsidR="00875ECA" w:rsidRPr="0058538E">
        <w:rPr>
          <w:rFonts w:ascii="Arial Narrow" w:hAnsi="Arial Narrow" w:hint="cs"/>
          <w:rtl/>
        </w:rPr>
        <w:t xml:space="preserve">اینها </w:t>
      </w:r>
      <w:r w:rsidR="0050045E" w:rsidRPr="0058538E">
        <w:rPr>
          <w:rFonts w:ascii="Arial Narrow" w:hAnsi="Arial Narrow" w:hint="cs"/>
          <w:rtl/>
        </w:rPr>
        <w:t>در کنار</w:t>
      </w:r>
      <w:r w:rsidR="00875ECA" w:rsidRPr="0058538E">
        <w:rPr>
          <w:rFonts w:ascii="Arial Narrow" w:hAnsi="Arial Narrow" w:hint="cs"/>
          <w:rtl/>
        </w:rPr>
        <w:t xml:space="preserve"> </w:t>
      </w:r>
      <w:r w:rsidR="0050045E" w:rsidRPr="0058538E">
        <w:rPr>
          <w:rFonts w:ascii="Arial Narrow" w:hAnsi="Arial Narrow" w:hint="cs"/>
          <w:rtl/>
        </w:rPr>
        <w:t xml:space="preserve">یا منحیث بخش </w:t>
      </w:r>
      <w:r w:rsidR="00875ECA" w:rsidRPr="0058538E">
        <w:rPr>
          <w:rFonts w:ascii="Arial Narrow" w:hAnsi="Arial Narrow" w:hint="cs"/>
          <w:rtl/>
        </w:rPr>
        <w:t>اساسی</w:t>
      </w:r>
      <w:r w:rsidR="0050045E" w:rsidRPr="0058538E">
        <w:rPr>
          <w:rFonts w:ascii="Arial Narrow" w:hAnsi="Arial Narrow" w:hint="cs"/>
          <w:rtl/>
        </w:rPr>
        <w:t xml:space="preserve"> پلان مدیریت محیط زیست، </w:t>
      </w:r>
      <w:r w:rsidR="00875ECA" w:rsidRPr="0058538E">
        <w:rPr>
          <w:rFonts w:ascii="Arial Narrow" w:hAnsi="Arial Narrow" w:hint="cs"/>
          <w:rtl/>
        </w:rPr>
        <w:t>تهیه میگردد</w:t>
      </w:r>
      <w:r w:rsidR="0050045E" w:rsidRPr="0058538E">
        <w:rPr>
          <w:rFonts w:ascii="Arial Narrow" w:hAnsi="Arial Narrow" w:hint="cs"/>
          <w:rtl/>
        </w:rPr>
        <w:t>.</w:t>
      </w:r>
    </w:p>
    <w:p w:rsidR="00133417" w:rsidRPr="0058538E" w:rsidRDefault="00133417" w:rsidP="0010507E">
      <w:pPr>
        <w:pStyle w:val="ListParagraph"/>
        <w:bidi/>
        <w:ind w:left="900"/>
        <w:jc w:val="both"/>
        <w:rPr>
          <w:rFonts w:ascii="Arial Narrow" w:hAnsi="Arial Narrow"/>
          <w:i/>
        </w:rPr>
      </w:pPr>
    </w:p>
    <w:p w:rsidR="00133417" w:rsidRPr="00335AE2" w:rsidRDefault="00875ECA" w:rsidP="0010507E">
      <w:pPr>
        <w:bidi/>
        <w:jc w:val="both"/>
        <w:rPr>
          <w:rFonts w:ascii="Arial Narrow" w:hAnsi="Arial Narrow"/>
          <w:rtl/>
        </w:rPr>
      </w:pPr>
      <w:r w:rsidRPr="00335AE2">
        <w:rPr>
          <w:rFonts w:ascii="Arial Narrow" w:hAnsi="Arial Narrow" w:hint="cs"/>
          <w:rtl/>
        </w:rPr>
        <w:t>تهیه</w:t>
      </w:r>
      <w:r w:rsidR="0050045E" w:rsidRPr="00335AE2">
        <w:rPr>
          <w:rFonts w:ascii="Arial Narrow" w:hAnsi="Arial Narrow" w:hint="cs"/>
          <w:rtl/>
        </w:rPr>
        <w:t xml:space="preserve"> پلان های </w:t>
      </w:r>
      <w:r w:rsidRPr="00335AE2">
        <w:rPr>
          <w:rFonts w:ascii="Arial Narrow" w:hAnsi="Arial Narrow" w:hint="cs"/>
          <w:rtl/>
        </w:rPr>
        <w:t>کاری</w:t>
      </w:r>
      <w:r w:rsidR="0050045E" w:rsidRPr="00335AE2">
        <w:rPr>
          <w:rFonts w:ascii="Arial Narrow" w:hAnsi="Arial Narrow" w:hint="cs"/>
          <w:rtl/>
        </w:rPr>
        <w:t xml:space="preserve"> اسکان مجدد</w:t>
      </w:r>
    </w:p>
    <w:p w:rsidR="0050045E" w:rsidRPr="0058538E" w:rsidRDefault="0050045E" w:rsidP="0010507E">
      <w:pPr>
        <w:bidi/>
        <w:jc w:val="both"/>
        <w:rPr>
          <w:rFonts w:ascii="Arial Narrow" w:hAnsi="Arial Narrow"/>
        </w:rPr>
      </w:pPr>
      <w:r w:rsidRPr="00335AE2">
        <w:rPr>
          <w:rFonts w:ascii="Arial Narrow" w:hAnsi="Arial Narrow" w:hint="cs"/>
          <w:rtl/>
        </w:rPr>
        <w:t xml:space="preserve">پلان های </w:t>
      </w:r>
      <w:r w:rsidR="00875ECA" w:rsidRPr="00335AE2">
        <w:rPr>
          <w:rFonts w:ascii="Arial Narrow" w:hAnsi="Arial Narrow" w:hint="cs"/>
          <w:rtl/>
        </w:rPr>
        <w:t>کاری</w:t>
      </w:r>
      <w:r w:rsidRPr="00335AE2">
        <w:rPr>
          <w:rFonts w:ascii="Arial Narrow" w:hAnsi="Arial Narrow" w:hint="cs"/>
          <w:rtl/>
        </w:rPr>
        <w:t xml:space="preserve"> </w:t>
      </w:r>
      <w:r w:rsidR="00875ECA" w:rsidRPr="00335AE2">
        <w:rPr>
          <w:rFonts w:ascii="Arial Narrow" w:hAnsi="Arial Narrow" w:hint="cs"/>
          <w:rtl/>
        </w:rPr>
        <w:t xml:space="preserve">مختصر </w:t>
      </w:r>
      <w:r w:rsidRPr="00335AE2">
        <w:rPr>
          <w:rFonts w:ascii="Arial Narrow" w:hAnsi="Arial Narrow" w:hint="cs"/>
          <w:rtl/>
        </w:rPr>
        <w:t>اسکان مجد</w:t>
      </w:r>
      <w:r w:rsidR="004F67C3" w:rsidRPr="00335AE2">
        <w:rPr>
          <w:rFonts w:ascii="Arial Narrow" w:hAnsi="Arial Narrow" w:hint="cs"/>
          <w:rtl/>
        </w:rPr>
        <w:t xml:space="preserve">د برای هر پروژه فرعی نیاز </w:t>
      </w:r>
      <w:r w:rsidR="00875ECA" w:rsidRPr="00335AE2">
        <w:rPr>
          <w:rFonts w:ascii="Arial Narrow" w:hAnsi="Arial Narrow" w:hint="cs"/>
          <w:rtl/>
        </w:rPr>
        <w:t>بوده</w:t>
      </w:r>
      <w:r w:rsidRPr="00335AE2">
        <w:rPr>
          <w:rFonts w:ascii="Arial Narrow" w:hAnsi="Arial Narrow" w:hint="cs"/>
          <w:rtl/>
        </w:rPr>
        <w:t xml:space="preserve"> که ممکن است منتج به از بین رفت</w:t>
      </w:r>
      <w:r w:rsidR="00CC5C30" w:rsidRPr="00335AE2">
        <w:rPr>
          <w:rFonts w:ascii="Arial Narrow" w:hAnsi="Arial Narrow" w:hint="cs"/>
          <w:rtl/>
        </w:rPr>
        <w:t>ن دسترسی به منابع گردد.</w:t>
      </w:r>
      <w:r w:rsidR="00875ECA" w:rsidRPr="00335AE2">
        <w:rPr>
          <w:rFonts w:ascii="Arial Narrow" w:hAnsi="Arial Narrow" w:hint="cs"/>
          <w:rtl/>
        </w:rPr>
        <w:t xml:space="preserve"> دفاتر ولایتی یا پوهنتون های دولتی در ولایات که مسؤ</w:t>
      </w:r>
      <w:r w:rsidRPr="00335AE2">
        <w:rPr>
          <w:rFonts w:ascii="Arial Narrow" w:hAnsi="Arial Narrow" w:hint="cs"/>
          <w:rtl/>
        </w:rPr>
        <w:t>ل پلانگذاری و تطبیق پروژه های فرعی خواه</w:t>
      </w:r>
      <w:r w:rsidR="00875ECA" w:rsidRPr="00335AE2">
        <w:rPr>
          <w:rFonts w:ascii="Arial Narrow" w:hAnsi="Arial Narrow" w:hint="cs"/>
          <w:rtl/>
        </w:rPr>
        <w:t>ن</w:t>
      </w:r>
      <w:r w:rsidRPr="00335AE2">
        <w:rPr>
          <w:rFonts w:ascii="Arial Narrow" w:hAnsi="Arial Narrow" w:hint="cs"/>
          <w:rtl/>
        </w:rPr>
        <w:t>د بود</w:t>
      </w:r>
      <w:r w:rsidR="00875ECA" w:rsidRPr="00335AE2">
        <w:rPr>
          <w:rFonts w:ascii="Arial Narrow" w:hAnsi="Arial Narrow" w:hint="cs"/>
          <w:rtl/>
        </w:rPr>
        <w:t xml:space="preserve"> در تهیه پلان کاری اسکان مجدد با وزارت تحصیلات عالی هماهنگی خواهند داشت.</w:t>
      </w:r>
    </w:p>
    <w:p w:rsidR="00133417" w:rsidRPr="0058538E" w:rsidRDefault="00133417" w:rsidP="0010507E">
      <w:pPr>
        <w:bidi/>
        <w:jc w:val="both"/>
        <w:rPr>
          <w:rFonts w:ascii="Arial Narrow" w:hAnsi="Arial Narrow"/>
        </w:rPr>
      </w:pPr>
    </w:p>
    <w:p w:rsidR="00C84DF8" w:rsidRPr="0058538E" w:rsidRDefault="00C84DF8" w:rsidP="00CC5C30">
      <w:pPr>
        <w:bidi/>
        <w:jc w:val="both"/>
        <w:rPr>
          <w:rFonts w:ascii="Arial Narrow" w:hAnsi="Arial Narrow"/>
          <w:b/>
          <w:rtl/>
        </w:rPr>
      </w:pPr>
    </w:p>
    <w:p w:rsidR="00133417" w:rsidRPr="008160AD" w:rsidRDefault="008C2772" w:rsidP="0010507E">
      <w:pPr>
        <w:bidi/>
        <w:jc w:val="both"/>
        <w:rPr>
          <w:rFonts w:ascii="Arial Narrow" w:hAnsi="Arial Narrow"/>
          <w:b/>
          <w:bCs/>
          <w:rtl/>
        </w:rPr>
      </w:pPr>
      <w:r w:rsidRPr="008160AD">
        <w:rPr>
          <w:rFonts w:ascii="Arial Narrow" w:hAnsi="Arial Narrow" w:hint="cs"/>
          <w:b/>
          <w:bCs/>
          <w:rtl/>
        </w:rPr>
        <w:t>میکانیزم رسیدگی به شکایات</w:t>
      </w:r>
    </w:p>
    <w:p w:rsidR="000A2C2D" w:rsidRDefault="00AD3019" w:rsidP="008160AD">
      <w:pPr>
        <w:bidi/>
        <w:jc w:val="both"/>
        <w:rPr>
          <w:rFonts w:ascii="Arial Narrow" w:hAnsi="Arial Narrow"/>
          <w:rtl/>
        </w:rPr>
      </w:pPr>
      <w:r w:rsidRPr="008160AD">
        <w:rPr>
          <w:rFonts w:ascii="Arial Narrow" w:hAnsi="Arial Narrow" w:hint="cs"/>
          <w:rtl/>
        </w:rPr>
        <w:t>جهت حصول اطمینان از شفافیت و حسابدهی</w:t>
      </w:r>
      <w:r w:rsidR="00765287" w:rsidRPr="008160AD">
        <w:rPr>
          <w:rFonts w:ascii="Arial Narrow" w:hAnsi="Arial Narrow" w:hint="cs"/>
          <w:rtl/>
        </w:rPr>
        <w:t xml:space="preserve"> در تطبیق دومین پلان استراتیژی ملی تحصیلات عالی و پروژه انکشاف تحصیلات عالی، وزارت تحصیلات عالی</w:t>
      </w:r>
      <w:r w:rsidR="000643E6" w:rsidRPr="008160AD">
        <w:rPr>
          <w:rFonts w:ascii="Arial Narrow" w:hAnsi="Arial Narrow" w:hint="cs"/>
          <w:rtl/>
        </w:rPr>
        <w:t xml:space="preserve"> یک</w:t>
      </w:r>
      <w:r w:rsidR="00177E70" w:rsidRPr="008160AD">
        <w:rPr>
          <w:rFonts w:ascii="Arial Narrow" w:hAnsi="Arial Narrow" w:hint="cs"/>
          <w:rtl/>
        </w:rPr>
        <w:t xml:space="preserve"> میکانیزم رسیدگی به شکایات</w:t>
      </w:r>
      <w:r w:rsidR="008160AD" w:rsidRPr="008160AD">
        <w:rPr>
          <w:rFonts w:ascii="Arial Narrow" w:hAnsi="Arial Narrow"/>
        </w:rPr>
        <w:t xml:space="preserve"> </w:t>
      </w:r>
      <w:r w:rsidR="008160AD" w:rsidRPr="008160AD">
        <w:rPr>
          <w:rFonts w:ascii="Arial Narrow" w:hAnsi="Arial Narrow" w:hint="cs"/>
          <w:rtl/>
          <w:lang w:bidi="fa-IR"/>
        </w:rPr>
        <w:t xml:space="preserve"> که </w:t>
      </w:r>
      <w:r w:rsidR="00177E70" w:rsidRPr="008160AD">
        <w:rPr>
          <w:rFonts w:ascii="Arial Narrow" w:hAnsi="Arial Narrow" w:hint="cs"/>
          <w:rtl/>
        </w:rPr>
        <w:t xml:space="preserve"> دارای یک سلسله اهداف و مقاصد روشن و محدوده </w:t>
      </w:r>
      <w:r w:rsidR="00123978" w:rsidRPr="008160AD">
        <w:rPr>
          <w:rFonts w:ascii="Arial Narrow" w:hAnsi="Arial Narrow" w:hint="cs"/>
          <w:rtl/>
        </w:rPr>
        <w:t xml:space="preserve"> </w:t>
      </w:r>
      <w:r w:rsidR="00177E70" w:rsidRPr="008160AD">
        <w:rPr>
          <w:rFonts w:ascii="Arial Narrow" w:hAnsi="Arial Narrow" w:hint="cs"/>
          <w:rtl/>
        </w:rPr>
        <w:t xml:space="preserve">تعریف شده برای </w:t>
      </w:r>
      <w:r w:rsidR="000B23CE" w:rsidRPr="008160AD">
        <w:rPr>
          <w:rFonts w:ascii="Arial Narrow" w:hAnsi="Arial Narrow" w:hint="cs"/>
          <w:rtl/>
        </w:rPr>
        <w:t>تطبیق</w:t>
      </w:r>
      <w:r w:rsidR="00177E70" w:rsidRPr="008160AD">
        <w:rPr>
          <w:rFonts w:ascii="Arial Narrow" w:hAnsi="Arial Narrow" w:hint="cs"/>
          <w:rtl/>
        </w:rPr>
        <w:t xml:space="preserve"> آن بوده  و شامل مجموع طرزالعمل ها</w:t>
      </w:r>
      <w:r w:rsidR="000A2C2D" w:rsidRPr="008160AD">
        <w:rPr>
          <w:rFonts w:ascii="Arial Narrow" w:hAnsi="Arial Narrow" w:hint="cs"/>
          <w:rtl/>
        </w:rPr>
        <w:t xml:space="preserve"> برای دریافت،</w:t>
      </w:r>
      <w:r w:rsidR="000D33D8" w:rsidRPr="008160AD">
        <w:rPr>
          <w:rFonts w:ascii="Arial Narrow" w:hAnsi="Arial Narrow" w:hint="cs"/>
          <w:rtl/>
        </w:rPr>
        <w:t xml:space="preserve"> ثبت</w:t>
      </w:r>
      <w:r w:rsidR="000643E6" w:rsidRPr="008160AD">
        <w:rPr>
          <w:rFonts w:ascii="Arial Narrow" w:hAnsi="Arial Narrow" w:hint="cs"/>
          <w:rtl/>
        </w:rPr>
        <w:t xml:space="preserve">، و رسیدگی به شکایات </w:t>
      </w:r>
      <w:r w:rsidR="008160AD" w:rsidRPr="008160AD">
        <w:rPr>
          <w:rFonts w:ascii="Arial Narrow" w:hAnsi="Arial Narrow" w:hint="cs"/>
          <w:rtl/>
        </w:rPr>
        <w:t>میباشد</w:t>
      </w:r>
      <w:r w:rsidR="000643E6" w:rsidRPr="008160AD">
        <w:rPr>
          <w:rFonts w:ascii="Arial Narrow" w:hAnsi="Arial Narrow" w:hint="cs"/>
          <w:rtl/>
        </w:rPr>
        <w:t xml:space="preserve"> را ایجاد خواهد کرد</w:t>
      </w:r>
      <w:r w:rsidR="000A2C2D" w:rsidRPr="008160AD">
        <w:rPr>
          <w:rFonts w:ascii="Arial Narrow" w:hAnsi="Arial Narrow" w:hint="cs"/>
          <w:rtl/>
        </w:rPr>
        <w:t>. این کار ها</w:t>
      </w:r>
      <w:r w:rsidR="00123978" w:rsidRPr="008160AD">
        <w:rPr>
          <w:rFonts w:ascii="Arial Narrow" w:hAnsi="Arial Narrow" w:hint="cs"/>
          <w:rtl/>
        </w:rPr>
        <w:t xml:space="preserve"> </w:t>
      </w:r>
      <w:r w:rsidR="000A2C2D" w:rsidRPr="008160AD">
        <w:rPr>
          <w:rFonts w:ascii="Arial Narrow" w:hAnsi="Arial Narrow" w:hint="cs"/>
          <w:rtl/>
        </w:rPr>
        <w:t xml:space="preserve"> توسط کمیته رسیدگی به شکایات که شامل </w:t>
      </w:r>
      <w:r w:rsidR="00C84DF8" w:rsidRPr="008160AD">
        <w:rPr>
          <w:rFonts w:ascii="Arial Narrow" w:hAnsi="Arial Narrow" w:hint="cs"/>
          <w:rtl/>
        </w:rPr>
        <w:t>رییس تحصیلات عالی،</w:t>
      </w:r>
      <w:r w:rsidR="000D33D8" w:rsidRPr="008160AD">
        <w:rPr>
          <w:rFonts w:ascii="Arial Narrow" w:hAnsi="Arial Narrow" w:hint="cs"/>
          <w:rtl/>
        </w:rPr>
        <w:t xml:space="preserve"> </w:t>
      </w:r>
      <w:r w:rsidR="00C84DF8" w:rsidRPr="008160AD">
        <w:rPr>
          <w:rFonts w:ascii="Arial Narrow" w:hAnsi="Arial Narrow" w:hint="cs"/>
          <w:rtl/>
        </w:rPr>
        <w:t xml:space="preserve">پروژه انکشاف تحصیلات عالی، تیم حمایوی اجراآت و نظارت، متخصصین اجتماعی و محیطی پروژه، رییس بورد میانجی </w:t>
      </w:r>
      <w:r w:rsidR="000D33D8" w:rsidRPr="008160AD">
        <w:rPr>
          <w:rFonts w:ascii="Arial Narrow" w:hAnsi="Arial Narrow" w:hint="cs"/>
          <w:rtl/>
        </w:rPr>
        <w:t>اجتماعی</w:t>
      </w:r>
      <w:r w:rsidR="00C84DF8" w:rsidRPr="008160AD">
        <w:rPr>
          <w:rFonts w:ascii="Arial Narrow" w:hAnsi="Arial Narrow" w:hint="cs"/>
          <w:rtl/>
        </w:rPr>
        <w:t xml:space="preserve">، یک عضو یکی </w:t>
      </w:r>
      <w:r w:rsidR="004E00CF" w:rsidRPr="008160AD">
        <w:rPr>
          <w:rFonts w:ascii="Arial Narrow" w:hAnsi="Arial Narrow" w:hint="cs"/>
          <w:rtl/>
        </w:rPr>
        <w:t>از موسسات شناخته شده غیر دولتی،</w:t>
      </w:r>
      <w:r w:rsidR="00C84DF8" w:rsidRPr="008160AD">
        <w:rPr>
          <w:rFonts w:ascii="Arial Narrow" w:hAnsi="Arial Narrow" w:hint="cs"/>
          <w:rtl/>
        </w:rPr>
        <w:t xml:space="preserve"> و </w:t>
      </w:r>
      <w:r w:rsidR="000D33D8" w:rsidRPr="008160AD">
        <w:rPr>
          <w:rFonts w:ascii="Arial Narrow" w:hAnsi="Arial Narrow" w:hint="cs"/>
          <w:rtl/>
        </w:rPr>
        <w:t>بزرگ اجتماع</w:t>
      </w:r>
      <w:r w:rsidR="00C84DF8" w:rsidRPr="008160AD">
        <w:rPr>
          <w:rFonts w:ascii="Arial Narrow" w:hAnsi="Arial Narrow" w:hint="cs"/>
          <w:rtl/>
        </w:rPr>
        <w:t xml:space="preserve"> میباشد، رهبری خواهد شد. </w:t>
      </w:r>
      <w:r w:rsidR="00A10023" w:rsidRPr="008160AD">
        <w:rPr>
          <w:rFonts w:ascii="Arial Narrow" w:hAnsi="Arial Narrow" w:hint="cs"/>
          <w:rtl/>
        </w:rPr>
        <w:t>اعضای کمیته رسیدگی به شکایات باید پرسونل واجد شرایط، با تجربه، و توانا بوده و بتوانند احترام و اعتماد جوامع متاثر شده را بدست بیاورند.</w:t>
      </w:r>
      <w:r w:rsidR="00A10023" w:rsidRPr="0058538E">
        <w:rPr>
          <w:rFonts w:ascii="Arial Narrow" w:hAnsi="Arial Narrow" w:hint="cs"/>
          <w:rtl/>
        </w:rPr>
        <w:t xml:space="preserve"> </w:t>
      </w:r>
    </w:p>
    <w:p w:rsidR="008C2772" w:rsidRPr="0058538E" w:rsidRDefault="008C2772" w:rsidP="0010507E">
      <w:pPr>
        <w:bidi/>
        <w:jc w:val="both"/>
        <w:rPr>
          <w:rFonts w:ascii="Arial Narrow" w:hAnsi="Arial Narrow"/>
        </w:rPr>
      </w:pPr>
    </w:p>
    <w:p w:rsidR="00F4675B" w:rsidRPr="0058538E" w:rsidRDefault="00F4675B" w:rsidP="0010507E">
      <w:pPr>
        <w:bidi/>
        <w:jc w:val="both"/>
        <w:rPr>
          <w:rFonts w:ascii="Arial Narrow" w:hAnsi="Arial Narrow"/>
          <w:bCs/>
          <w:rtl/>
        </w:rPr>
      </w:pPr>
      <w:r w:rsidRPr="0058538E">
        <w:rPr>
          <w:rFonts w:ascii="Arial Narrow" w:hAnsi="Arial Narrow" w:hint="cs"/>
          <w:bCs/>
          <w:rtl/>
        </w:rPr>
        <w:t>ارتقای ظرفیت و آموزش</w:t>
      </w:r>
    </w:p>
    <w:p w:rsidR="00F4675B" w:rsidRPr="0058538E" w:rsidRDefault="00F4675B" w:rsidP="00CC5C30">
      <w:pPr>
        <w:bidi/>
        <w:jc w:val="both"/>
        <w:rPr>
          <w:rFonts w:ascii="Arial Narrow" w:hAnsi="Arial Narrow"/>
          <w:b/>
        </w:rPr>
      </w:pPr>
      <w:r w:rsidRPr="0058538E">
        <w:rPr>
          <w:rFonts w:ascii="Arial Narrow" w:hAnsi="Arial Narrow" w:hint="cs"/>
          <w:b/>
          <w:rtl/>
        </w:rPr>
        <w:t>تیم حمایوی اجراآت و نظارت وزارت تحصیلات عالی را در خصوص قرار دادن</w:t>
      </w:r>
      <w:r w:rsidR="006B7356" w:rsidRPr="0058538E">
        <w:rPr>
          <w:rFonts w:ascii="Arial Narrow" w:hAnsi="Arial Narrow" w:hint="cs"/>
          <w:b/>
          <w:rtl/>
        </w:rPr>
        <w:t xml:space="preserve"> </w:t>
      </w:r>
      <w:r w:rsidR="000D33D8" w:rsidRPr="0058538E">
        <w:rPr>
          <w:rFonts w:ascii="Arial Narrow" w:hAnsi="Arial Narrow" w:hint="cs"/>
          <w:b/>
          <w:rtl/>
        </w:rPr>
        <w:t>توافقات</w:t>
      </w:r>
      <w:r w:rsidRPr="0058538E">
        <w:rPr>
          <w:rFonts w:ascii="Arial Narrow" w:hAnsi="Arial Narrow" w:hint="cs"/>
          <w:b/>
          <w:rtl/>
        </w:rPr>
        <w:t xml:space="preserve"> سا</w:t>
      </w:r>
      <w:r w:rsidR="006B7356" w:rsidRPr="0058538E">
        <w:rPr>
          <w:rFonts w:ascii="Arial Narrow" w:hAnsi="Arial Narrow" w:hint="cs"/>
          <w:b/>
          <w:rtl/>
        </w:rPr>
        <w:t xml:space="preserve">زمانی که در چارچوب مدیریت اجتماعی و </w:t>
      </w:r>
      <w:r w:rsidR="003F1148" w:rsidRPr="0058538E">
        <w:rPr>
          <w:rFonts w:ascii="Arial Narrow" w:hAnsi="Arial Narrow" w:hint="cs"/>
          <w:b/>
          <w:rtl/>
        </w:rPr>
        <w:t>محیط زیست</w:t>
      </w:r>
      <w:r w:rsidR="006B7356" w:rsidRPr="0058538E">
        <w:rPr>
          <w:rFonts w:ascii="Arial Narrow" w:hAnsi="Arial Narrow" w:hint="cs"/>
          <w:b/>
          <w:rtl/>
        </w:rPr>
        <w:t xml:space="preserve"> تعریف شده است، کمک میکند. تیم حمایوی اجراآت و نظارت یک متخصص </w:t>
      </w:r>
      <w:r w:rsidR="003F1148" w:rsidRPr="0058538E">
        <w:rPr>
          <w:rFonts w:ascii="Arial Narrow" w:hAnsi="Arial Narrow" w:hint="cs"/>
          <w:b/>
          <w:rtl/>
        </w:rPr>
        <w:t>بخش حمفاظت محیط زیست</w:t>
      </w:r>
      <w:r w:rsidR="006B7356" w:rsidRPr="0058538E">
        <w:rPr>
          <w:rFonts w:ascii="Arial Narrow" w:hAnsi="Arial Narrow" w:hint="cs"/>
          <w:b/>
          <w:rtl/>
        </w:rPr>
        <w:t xml:space="preserve"> و یک متخصص </w:t>
      </w:r>
      <w:r w:rsidR="003F1148" w:rsidRPr="0058538E">
        <w:rPr>
          <w:rFonts w:ascii="Arial Narrow" w:hAnsi="Arial Narrow" w:hint="cs"/>
          <w:b/>
          <w:rtl/>
        </w:rPr>
        <w:t>بخش حفاظت</w:t>
      </w:r>
      <w:r w:rsidR="00CC5C30">
        <w:rPr>
          <w:rFonts w:ascii="Arial Narrow" w:hAnsi="Arial Narrow" w:hint="cs"/>
          <w:b/>
          <w:rtl/>
        </w:rPr>
        <w:t xml:space="preserve"> اجتماعی را </w:t>
      </w:r>
      <w:r w:rsidR="003F1148" w:rsidRPr="0058538E">
        <w:rPr>
          <w:rFonts w:ascii="Arial Narrow" w:hAnsi="Arial Narrow" w:hint="cs"/>
          <w:b/>
          <w:rtl/>
        </w:rPr>
        <w:t>استخدام خواهد کرد که مسؤ</w:t>
      </w:r>
      <w:r w:rsidR="006B7356" w:rsidRPr="0058538E">
        <w:rPr>
          <w:rFonts w:ascii="Arial Narrow" w:hAnsi="Arial Narrow" w:hint="cs"/>
          <w:b/>
          <w:rtl/>
        </w:rPr>
        <w:t xml:space="preserve">ل تطبیق عمومی چارچوب مدیریت اجتماعی و محیطی و چارچوب پالیسی اسکان مجدد در جریان اجرای پروژه میباشند. </w:t>
      </w:r>
      <w:r w:rsidR="00563594" w:rsidRPr="0058538E">
        <w:rPr>
          <w:rFonts w:ascii="Arial Narrow" w:hAnsi="Arial Narrow" w:hint="cs"/>
          <w:b/>
          <w:rtl/>
        </w:rPr>
        <w:t xml:space="preserve">آنها </w:t>
      </w:r>
      <w:r w:rsidR="003F1148" w:rsidRPr="0058538E">
        <w:rPr>
          <w:rFonts w:ascii="Arial Narrow" w:hAnsi="Arial Narrow" w:hint="cs"/>
          <w:b/>
          <w:rtl/>
        </w:rPr>
        <w:t>توافقات</w:t>
      </w:r>
      <w:r w:rsidR="006F0AC1" w:rsidRPr="0058538E">
        <w:rPr>
          <w:rFonts w:ascii="Arial Narrow" w:hAnsi="Arial Narrow" w:hint="cs"/>
          <w:b/>
          <w:rtl/>
        </w:rPr>
        <w:t xml:space="preserve"> قناعت بخش را در وزارت تحصیلات عالی برای تهیه پلان های مدیریت اجتماعی و محیطی </w:t>
      </w:r>
      <w:r w:rsidR="003F1148" w:rsidRPr="0058538E">
        <w:rPr>
          <w:rFonts w:ascii="Arial Narrow" w:hAnsi="Arial Narrow" w:hint="cs"/>
          <w:b/>
          <w:rtl/>
        </w:rPr>
        <w:t>منحصر</w:t>
      </w:r>
      <w:r w:rsidR="00114EC4" w:rsidRPr="0058538E">
        <w:rPr>
          <w:rFonts w:ascii="Arial Narrow" w:hAnsi="Arial Narrow" w:hint="cs"/>
          <w:b/>
          <w:rtl/>
        </w:rPr>
        <w:t xml:space="preserve"> به ساحه </w:t>
      </w:r>
      <w:r w:rsidR="006F0AC1" w:rsidRPr="0058538E">
        <w:rPr>
          <w:rFonts w:ascii="Arial Narrow" w:hAnsi="Arial Narrow" w:hint="cs"/>
          <w:b/>
          <w:rtl/>
        </w:rPr>
        <w:t xml:space="preserve"> را در صورت لزوم دید برای هرگونه فعالیت های ساخت و ساز در جریان تطبیق پروژه راه اندازی نموده و در قسمت ظرفیت سازی کارمندان مربوطه در ریاست</w:t>
      </w:r>
      <w:r w:rsidR="003E6B45" w:rsidRPr="0058538E">
        <w:rPr>
          <w:rFonts w:ascii="Arial Narrow" w:hAnsi="Arial Narrow" w:hint="cs"/>
          <w:b/>
          <w:rtl/>
        </w:rPr>
        <w:t xml:space="preserve"> پلان و پالیسی وزارت تحصیلات عا</w:t>
      </w:r>
      <w:r w:rsidR="00114EC4" w:rsidRPr="0058538E">
        <w:rPr>
          <w:rFonts w:ascii="Arial Narrow" w:hAnsi="Arial Narrow" w:hint="cs"/>
          <w:b/>
          <w:rtl/>
        </w:rPr>
        <w:t>لی و پوهنتون ها برای مدیریت</w:t>
      </w:r>
      <w:r w:rsidR="003E6B45" w:rsidRPr="0058538E">
        <w:rPr>
          <w:rFonts w:ascii="Arial Narrow" w:hAnsi="Arial Narrow" w:hint="cs"/>
          <w:b/>
          <w:rtl/>
        </w:rPr>
        <w:t xml:space="preserve"> جنبه های </w:t>
      </w:r>
      <w:r w:rsidR="003F1148" w:rsidRPr="0058538E">
        <w:rPr>
          <w:rFonts w:ascii="Arial Narrow" w:hAnsi="Arial Narrow" w:hint="cs"/>
          <w:b/>
          <w:rtl/>
        </w:rPr>
        <w:t>حفاظت</w:t>
      </w:r>
      <w:r w:rsidR="003E6B45" w:rsidRPr="0058538E">
        <w:rPr>
          <w:rFonts w:ascii="Arial Narrow" w:hAnsi="Arial Narrow" w:hint="cs"/>
          <w:b/>
          <w:rtl/>
        </w:rPr>
        <w:t xml:space="preserve"> اجتماعی و محیطی، همکاری مینمایند.  آنها همچنان کارمندان وزارت تحصیلات عالی و پوهنتون ها را در ن</w:t>
      </w:r>
      <w:r w:rsidR="00114EC4" w:rsidRPr="0058538E">
        <w:rPr>
          <w:rFonts w:ascii="Arial Narrow" w:hAnsi="Arial Narrow" w:hint="cs"/>
          <w:b/>
          <w:rtl/>
        </w:rPr>
        <w:t>ظارت از تطبیق اقدامات جهت کاهش خطرات</w:t>
      </w:r>
      <w:r w:rsidR="003E6B45" w:rsidRPr="0058538E">
        <w:rPr>
          <w:rFonts w:ascii="Arial Narrow" w:hAnsi="Arial Narrow" w:hint="cs"/>
          <w:b/>
          <w:rtl/>
        </w:rPr>
        <w:t xml:space="preserve"> همکاری مینمایند.</w:t>
      </w:r>
      <w:r w:rsidR="003F1148" w:rsidRPr="0058538E">
        <w:rPr>
          <w:rFonts w:ascii="Arial Narrow" w:hAnsi="Arial Narrow" w:hint="cs"/>
          <w:b/>
          <w:rtl/>
        </w:rPr>
        <w:t xml:space="preserve"> آنها بخش های مربوطه را در مورد اطاعت پذیری پروژه از تطبیق رضایت بخش چارچوب مدیریت اجتماعی و محیط زیست و پلان های مدیریت محیط زیست جهت شمولیت در گزارش منظم پیشرفت پروژه که توسط تیم حمایوی اجراآت و نظارت تهیه میگردد، ترتیب خواهند نمود.  </w:t>
      </w:r>
      <w:r w:rsidR="003E6B45" w:rsidRPr="0058538E">
        <w:rPr>
          <w:rFonts w:ascii="Arial Narrow" w:hAnsi="Arial Narrow" w:hint="cs"/>
          <w:b/>
          <w:rtl/>
        </w:rPr>
        <w:t xml:space="preserve"> </w:t>
      </w:r>
    </w:p>
    <w:p w:rsidR="00F4675B" w:rsidRPr="0058538E" w:rsidRDefault="00F4675B" w:rsidP="0010507E">
      <w:pPr>
        <w:bidi/>
        <w:jc w:val="both"/>
        <w:rPr>
          <w:rFonts w:ascii="Arial Narrow" w:hAnsi="Arial Narrow"/>
        </w:rPr>
      </w:pPr>
    </w:p>
    <w:p w:rsidR="00133417" w:rsidRPr="0058538E" w:rsidRDefault="003E1ECB" w:rsidP="0010507E">
      <w:pPr>
        <w:bidi/>
        <w:jc w:val="both"/>
        <w:rPr>
          <w:rFonts w:ascii="Arial Narrow" w:hAnsi="Arial Narrow"/>
          <w:rtl/>
          <w:lang w:bidi="fa-IR"/>
        </w:rPr>
      </w:pPr>
      <w:r w:rsidRPr="0058538E">
        <w:rPr>
          <w:rFonts w:ascii="Arial Narrow" w:hAnsi="Arial Narrow" w:hint="cs"/>
          <w:rtl/>
        </w:rPr>
        <w:t>از مراجع ز</w:t>
      </w:r>
      <w:r w:rsidR="006C7B3B" w:rsidRPr="0058538E">
        <w:rPr>
          <w:rFonts w:ascii="Arial Narrow" w:hAnsi="Arial Narrow" w:hint="cs"/>
          <w:rtl/>
        </w:rPr>
        <w:t>یربط</w:t>
      </w:r>
      <w:r w:rsidR="00114EC4" w:rsidRPr="0058538E">
        <w:rPr>
          <w:rFonts w:ascii="Arial Narrow" w:hAnsi="Arial Narrow" w:hint="cs"/>
          <w:rtl/>
        </w:rPr>
        <w:t xml:space="preserve"> </w:t>
      </w:r>
      <w:r w:rsidR="006C7B3B" w:rsidRPr="0058538E">
        <w:rPr>
          <w:rFonts w:ascii="Arial Narrow" w:hAnsi="Arial Narrow" w:hint="cs"/>
          <w:rtl/>
        </w:rPr>
        <w:t xml:space="preserve"> دعوت بعمل خواهد آمد تا در ورکشاپ</w:t>
      </w:r>
      <w:r w:rsidR="00114EC4" w:rsidRPr="0058538E">
        <w:rPr>
          <w:rFonts w:ascii="Arial Narrow" w:hAnsi="Arial Narrow" w:hint="cs"/>
          <w:rtl/>
        </w:rPr>
        <w:t xml:space="preserve"> </w:t>
      </w:r>
      <w:r w:rsidR="006C7B3B" w:rsidRPr="0058538E">
        <w:rPr>
          <w:rFonts w:ascii="Arial Narrow" w:hAnsi="Arial Narrow" w:hint="cs"/>
          <w:rtl/>
        </w:rPr>
        <w:t xml:space="preserve"> پیرامون تطبیق چارچوب مدیریت اجتماعی و محیطی طوری که در </w:t>
      </w:r>
      <w:r w:rsidR="00B97D7A" w:rsidRPr="0058538E">
        <w:rPr>
          <w:rFonts w:ascii="Arial Narrow" w:hAnsi="Arial Narrow" w:hint="cs"/>
          <w:rtl/>
        </w:rPr>
        <w:t>جدول</w:t>
      </w:r>
      <w:r w:rsidR="006C7B3B" w:rsidRPr="0058538E">
        <w:rPr>
          <w:rFonts w:ascii="Arial Narrow" w:hAnsi="Arial Narrow" w:hint="cs"/>
          <w:rtl/>
        </w:rPr>
        <w:t xml:space="preserve"> 9.1</w:t>
      </w:r>
      <w:r w:rsidR="00114EC4" w:rsidRPr="0058538E">
        <w:rPr>
          <w:rFonts w:ascii="Arial Narrow" w:hAnsi="Arial Narrow" w:hint="cs"/>
          <w:rtl/>
        </w:rPr>
        <w:t xml:space="preserve"> </w:t>
      </w:r>
      <w:r w:rsidR="006C7B3B" w:rsidRPr="0058538E">
        <w:rPr>
          <w:rFonts w:ascii="Arial Narrow" w:hAnsi="Arial Narrow" w:hint="cs"/>
          <w:rtl/>
        </w:rPr>
        <w:t xml:space="preserve"> پیشنهاد شده، شرکت نمایند. در جریان </w:t>
      </w:r>
      <w:r w:rsidR="00B97D7A" w:rsidRPr="0058538E">
        <w:rPr>
          <w:rFonts w:ascii="Arial Narrow" w:hAnsi="Arial Narrow" w:hint="cs"/>
          <w:rtl/>
        </w:rPr>
        <w:t>نظارت</w:t>
      </w:r>
      <w:r w:rsidR="006C7B3B" w:rsidRPr="0058538E">
        <w:rPr>
          <w:rFonts w:ascii="Arial Narrow" w:hAnsi="Arial Narrow" w:hint="cs"/>
          <w:rtl/>
          <w:lang w:bidi="fa-IR"/>
        </w:rPr>
        <w:t xml:space="preserve"> پروژه</w:t>
      </w:r>
      <w:r w:rsidR="00B97D7A" w:rsidRPr="0058538E">
        <w:rPr>
          <w:rFonts w:ascii="Arial Narrow" w:hAnsi="Arial Narrow" w:hint="cs"/>
          <w:rtl/>
          <w:lang w:bidi="fa-IR"/>
        </w:rPr>
        <w:t>، وزارت تحصیلات عالی با</w:t>
      </w:r>
      <w:r w:rsidR="00F82194" w:rsidRPr="0058538E">
        <w:rPr>
          <w:rFonts w:ascii="Arial Narrow" w:hAnsi="Arial Narrow" w:hint="cs"/>
          <w:rtl/>
          <w:lang w:bidi="fa-IR"/>
        </w:rPr>
        <w:t xml:space="preserve"> همکاری </w:t>
      </w:r>
      <w:r w:rsidR="00B97D7A" w:rsidRPr="0058538E">
        <w:rPr>
          <w:rFonts w:ascii="Arial Narrow" w:hAnsi="Arial Narrow" w:hint="cs"/>
          <w:rtl/>
          <w:lang w:bidi="fa-IR"/>
        </w:rPr>
        <w:t>تخنیکی شرکای چندین ملیتی مانند با</w:t>
      </w:r>
      <w:r w:rsidR="00F82194" w:rsidRPr="0058538E">
        <w:rPr>
          <w:rFonts w:ascii="Arial Narrow" w:hAnsi="Arial Narrow" w:hint="cs"/>
          <w:rtl/>
          <w:lang w:bidi="fa-IR"/>
        </w:rPr>
        <w:t>نک جهانی</w:t>
      </w:r>
      <w:r w:rsidR="00B97D7A" w:rsidRPr="0058538E">
        <w:rPr>
          <w:rFonts w:ascii="Arial Narrow" w:hAnsi="Arial Narrow" w:hint="cs"/>
          <w:rtl/>
          <w:lang w:bidi="fa-IR"/>
        </w:rPr>
        <w:t>،</w:t>
      </w:r>
      <w:r w:rsidR="00F82194" w:rsidRPr="0058538E">
        <w:rPr>
          <w:rFonts w:ascii="Arial Narrow" w:hAnsi="Arial Narrow" w:hint="cs"/>
          <w:rtl/>
          <w:lang w:bidi="fa-IR"/>
        </w:rPr>
        <w:t xml:space="preserve"> تطبیق چارچوب</w:t>
      </w:r>
      <w:r w:rsidR="00B97D7A" w:rsidRPr="0058538E">
        <w:rPr>
          <w:rFonts w:ascii="Arial Narrow" w:hAnsi="Arial Narrow" w:hint="cs"/>
          <w:rtl/>
          <w:lang w:bidi="fa-IR"/>
        </w:rPr>
        <w:t xml:space="preserve"> مذکور</w:t>
      </w:r>
      <w:r w:rsidR="00F82194" w:rsidRPr="0058538E">
        <w:rPr>
          <w:rFonts w:ascii="Arial Narrow" w:hAnsi="Arial Narrow" w:hint="cs"/>
          <w:rtl/>
          <w:lang w:bidi="fa-IR"/>
        </w:rPr>
        <w:t xml:space="preserve"> را بطور مستقیم یا بوسیله </w:t>
      </w:r>
      <w:r w:rsidRPr="0058538E">
        <w:rPr>
          <w:rFonts w:ascii="Arial Narrow" w:hAnsi="Arial Narrow" w:hint="cs"/>
          <w:rtl/>
          <w:lang w:bidi="fa-IR"/>
        </w:rPr>
        <w:t>جناح سوم</w:t>
      </w:r>
      <w:r w:rsidR="0009531F" w:rsidRPr="0058538E">
        <w:rPr>
          <w:rFonts w:ascii="Arial Narrow" w:hAnsi="Arial Narrow" w:hint="cs"/>
          <w:rtl/>
          <w:lang w:bidi="fa-IR"/>
        </w:rPr>
        <w:t xml:space="preserve"> ارزیابی نموده  و در صورت نیاز، حمایت</w:t>
      </w:r>
      <w:r w:rsidR="00F93810" w:rsidRPr="0058538E">
        <w:rPr>
          <w:rFonts w:ascii="Arial Narrow" w:hAnsi="Arial Narrow" w:hint="cs"/>
          <w:rtl/>
          <w:lang w:bidi="fa-IR"/>
        </w:rPr>
        <w:t xml:space="preserve"> بیشتر</w:t>
      </w:r>
      <w:r w:rsidR="0009531F" w:rsidRPr="0058538E">
        <w:rPr>
          <w:rFonts w:ascii="Arial Narrow" w:hAnsi="Arial Narrow" w:hint="cs"/>
          <w:rtl/>
          <w:lang w:bidi="fa-IR"/>
        </w:rPr>
        <w:t xml:space="preserve"> را </w:t>
      </w:r>
      <w:r w:rsidRPr="0058538E">
        <w:rPr>
          <w:rFonts w:ascii="Arial Narrow" w:hAnsi="Arial Narrow" w:hint="cs"/>
          <w:rtl/>
          <w:lang w:bidi="fa-IR"/>
        </w:rPr>
        <w:t>پیشنهاد</w:t>
      </w:r>
      <w:r w:rsidR="0009531F" w:rsidRPr="0058538E">
        <w:rPr>
          <w:rFonts w:ascii="Arial Narrow" w:hAnsi="Arial Narrow" w:hint="cs"/>
          <w:rtl/>
          <w:lang w:bidi="fa-IR"/>
        </w:rPr>
        <w:t xml:space="preserve"> خواهد کرد.</w:t>
      </w:r>
    </w:p>
    <w:p w:rsidR="00765287" w:rsidRDefault="00765287" w:rsidP="0010507E">
      <w:pPr>
        <w:bidi/>
        <w:jc w:val="both"/>
        <w:rPr>
          <w:rFonts w:ascii="Arial Narrow" w:hAnsi="Arial Narrow"/>
          <w:rtl/>
          <w:lang w:bidi="fa-IR"/>
        </w:rPr>
      </w:pPr>
    </w:p>
    <w:p w:rsidR="00F93810" w:rsidRPr="0058538E" w:rsidRDefault="00F93810" w:rsidP="00765287">
      <w:pPr>
        <w:bidi/>
        <w:jc w:val="both"/>
        <w:rPr>
          <w:rFonts w:ascii="Arial Narrow" w:hAnsi="Arial Narrow"/>
          <w:rtl/>
          <w:lang w:bidi="fa-IR"/>
        </w:rPr>
      </w:pPr>
      <w:r w:rsidRPr="008160AD">
        <w:rPr>
          <w:rFonts w:ascii="Arial Narrow" w:hAnsi="Arial Narrow" w:hint="cs"/>
          <w:rtl/>
          <w:lang w:bidi="fa-IR"/>
        </w:rPr>
        <w:lastRenderedPageBreak/>
        <w:t xml:space="preserve">جهت تقویت ظرفیت </w:t>
      </w:r>
      <w:r w:rsidR="0009531F" w:rsidRPr="008160AD">
        <w:rPr>
          <w:rFonts w:ascii="Arial Narrow" w:hAnsi="Arial Narrow" w:hint="cs"/>
          <w:rtl/>
          <w:lang w:bidi="fa-IR"/>
        </w:rPr>
        <w:t xml:space="preserve">در </w:t>
      </w:r>
      <w:r w:rsidRPr="008160AD">
        <w:rPr>
          <w:rFonts w:ascii="Arial Narrow" w:hAnsi="Arial Narrow" w:hint="cs"/>
          <w:rtl/>
          <w:lang w:bidi="fa-IR"/>
        </w:rPr>
        <w:t>تطبیق چارچوب مدیریت اجتماعی و محیطی</w:t>
      </w:r>
      <w:r w:rsidR="003E1ECB" w:rsidRPr="008160AD">
        <w:rPr>
          <w:rFonts w:ascii="Arial Narrow" w:hAnsi="Arial Narrow" w:hint="cs"/>
          <w:rtl/>
          <w:lang w:bidi="fa-IR"/>
        </w:rPr>
        <w:t>،</w:t>
      </w:r>
      <w:r w:rsidRPr="008160AD">
        <w:rPr>
          <w:rFonts w:ascii="Arial Narrow" w:hAnsi="Arial Narrow" w:hint="cs"/>
          <w:rtl/>
          <w:lang w:bidi="fa-IR"/>
        </w:rPr>
        <w:t xml:space="preserve"> دو سازمان </w:t>
      </w:r>
      <w:r w:rsidR="003E1ECB" w:rsidRPr="008160AD">
        <w:rPr>
          <w:rFonts w:ascii="Arial Narrow" w:hAnsi="Arial Narrow" w:hint="cs"/>
          <w:rtl/>
          <w:lang w:bidi="fa-IR"/>
        </w:rPr>
        <w:t>به</w:t>
      </w:r>
      <w:r w:rsidRPr="008160AD">
        <w:rPr>
          <w:rFonts w:ascii="Arial Narrow" w:hAnsi="Arial Narrow" w:hint="cs"/>
          <w:rtl/>
          <w:lang w:bidi="fa-IR"/>
        </w:rPr>
        <w:t xml:space="preserve"> ظرفیت سازی </w:t>
      </w:r>
      <w:r w:rsidR="003E1ECB" w:rsidRPr="008160AD">
        <w:rPr>
          <w:rFonts w:ascii="Arial Narrow" w:hAnsi="Arial Narrow" w:hint="cs"/>
          <w:rtl/>
          <w:lang w:bidi="fa-IR"/>
        </w:rPr>
        <w:t xml:space="preserve">نیاز </w:t>
      </w:r>
      <w:r w:rsidRPr="008160AD">
        <w:rPr>
          <w:rFonts w:ascii="Arial Narrow" w:hAnsi="Arial Narrow" w:hint="cs"/>
          <w:rtl/>
          <w:lang w:bidi="fa-IR"/>
        </w:rPr>
        <w:t>خواه</w:t>
      </w:r>
      <w:r w:rsidR="003E1ECB" w:rsidRPr="008160AD">
        <w:rPr>
          <w:rFonts w:ascii="Arial Narrow" w:hAnsi="Arial Narrow" w:hint="cs"/>
          <w:rtl/>
          <w:lang w:bidi="fa-IR"/>
        </w:rPr>
        <w:t>ن</w:t>
      </w:r>
      <w:r w:rsidRPr="008160AD">
        <w:rPr>
          <w:rFonts w:ascii="Arial Narrow" w:hAnsi="Arial Narrow" w:hint="cs"/>
          <w:rtl/>
          <w:lang w:bidi="fa-IR"/>
        </w:rPr>
        <w:t xml:space="preserve">د </w:t>
      </w:r>
      <w:r w:rsidR="003E1ECB" w:rsidRPr="008160AD">
        <w:rPr>
          <w:rFonts w:ascii="Arial Narrow" w:hAnsi="Arial Narrow" w:hint="cs"/>
          <w:rtl/>
          <w:lang w:bidi="fa-IR"/>
        </w:rPr>
        <w:t>داشت</w:t>
      </w:r>
      <w:r w:rsidRPr="008160AD">
        <w:rPr>
          <w:rFonts w:ascii="Arial Narrow" w:hAnsi="Arial Narrow" w:hint="cs"/>
          <w:rtl/>
          <w:lang w:bidi="fa-IR"/>
        </w:rPr>
        <w:t>:</w:t>
      </w:r>
      <w:r w:rsidR="00B66331" w:rsidRPr="008160AD">
        <w:rPr>
          <w:rFonts w:ascii="Arial Narrow" w:hAnsi="Arial Narrow" w:hint="cs"/>
          <w:rtl/>
          <w:lang w:bidi="fa-IR"/>
        </w:rPr>
        <w:t xml:space="preserve"> اداره ملی حفظ محیط زیست و پوهنحی های پالیس</w:t>
      </w:r>
      <w:r w:rsidR="00765287" w:rsidRPr="008160AD">
        <w:rPr>
          <w:rFonts w:ascii="Arial Narrow" w:hAnsi="Arial Narrow" w:hint="cs"/>
          <w:rtl/>
          <w:lang w:bidi="fa-IR"/>
        </w:rPr>
        <w:t>ی و انجنیری وزارت تحصیلات عالی. پلان آموزشی قسمتی از پلان عمومی برای پروژه انکشاف تحصیلات عالی، میباشد.</w:t>
      </w:r>
    </w:p>
    <w:p w:rsidR="00B66331" w:rsidRPr="0058538E" w:rsidRDefault="00B66331" w:rsidP="0010507E">
      <w:pPr>
        <w:bidi/>
        <w:jc w:val="both"/>
        <w:rPr>
          <w:rFonts w:ascii="Arial Narrow" w:hAnsi="Arial Narrow"/>
          <w:rtl/>
          <w:lang w:bidi="fa-IR"/>
        </w:rPr>
      </w:pPr>
    </w:p>
    <w:p w:rsidR="00D0118E" w:rsidRPr="0058538E" w:rsidRDefault="000E4335" w:rsidP="006C6FE9">
      <w:pPr>
        <w:bidi/>
        <w:jc w:val="both"/>
        <w:rPr>
          <w:rFonts w:ascii="Arial Narrow" w:hAnsi="Arial Narrow"/>
          <w:rtl/>
          <w:lang w:bidi="fa-IR"/>
        </w:rPr>
      </w:pPr>
      <w:r w:rsidRPr="0058538E">
        <w:rPr>
          <w:rFonts w:ascii="Arial Narrow" w:hAnsi="Arial Narrow" w:hint="cs"/>
          <w:rtl/>
          <w:lang w:bidi="fa-IR"/>
        </w:rPr>
        <w:t xml:space="preserve">مجالس منطقوی توسط وزارت تحصیلات عالی، ریاست امور محیط </w:t>
      </w:r>
      <w:r w:rsidR="00767769" w:rsidRPr="0058538E">
        <w:rPr>
          <w:rFonts w:ascii="Arial Narrow" w:hAnsi="Arial Narrow" w:hint="cs"/>
          <w:rtl/>
          <w:lang w:bidi="fa-IR"/>
        </w:rPr>
        <w:t xml:space="preserve">زیست و اداره </w:t>
      </w:r>
      <w:r w:rsidR="003E1ECB" w:rsidRPr="0058538E">
        <w:rPr>
          <w:rFonts w:ascii="Arial Narrow" w:hAnsi="Arial Narrow" w:hint="cs"/>
          <w:rtl/>
          <w:lang w:bidi="fa-IR"/>
        </w:rPr>
        <w:t>اراضی</w:t>
      </w:r>
      <w:r w:rsidR="00767769" w:rsidRPr="0058538E">
        <w:rPr>
          <w:rFonts w:ascii="Arial Narrow" w:hAnsi="Arial Narrow" w:hint="cs"/>
          <w:rtl/>
          <w:lang w:bidi="fa-IR"/>
        </w:rPr>
        <w:t xml:space="preserve"> و تعیین ارزش،</w:t>
      </w:r>
      <w:r w:rsidRPr="0058538E">
        <w:rPr>
          <w:rFonts w:ascii="Arial Narrow" w:hAnsi="Arial Narrow" w:hint="cs"/>
          <w:rtl/>
          <w:lang w:bidi="fa-IR"/>
        </w:rPr>
        <w:t xml:space="preserve"> تنظیم و تسهیل خواهد شد. ورکشاپ مذکور </w:t>
      </w:r>
      <w:r w:rsidR="00DB72E2" w:rsidRPr="0058538E">
        <w:rPr>
          <w:rFonts w:ascii="Arial Narrow" w:hAnsi="Arial Narrow" w:hint="cs"/>
          <w:rtl/>
          <w:lang w:bidi="fa-IR"/>
        </w:rPr>
        <w:t xml:space="preserve">برای اشتراک کنندگان شیوه </w:t>
      </w:r>
      <w:r w:rsidR="003E1ECB" w:rsidRPr="0058538E">
        <w:rPr>
          <w:rFonts w:ascii="Arial Narrow" w:hAnsi="Arial Narrow" w:hint="cs"/>
          <w:rtl/>
          <w:lang w:bidi="fa-IR"/>
        </w:rPr>
        <w:t>ا</w:t>
      </w:r>
      <w:r w:rsidR="00DB72E2" w:rsidRPr="0058538E">
        <w:rPr>
          <w:rFonts w:ascii="Arial Narrow" w:hAnsi="Arial Narrow" w:hint="cs"/>
          <w:rtl/>
          <w:lang w:bidi="fa-IR"/>
        </w:rPr>
        <w:t xml:space="preserve">ساسی را جهت تطبیق رهنمود های که در چارچوب مدیریت اجتماعی و محیطی </w:t>
      </w:r>
      <w:r w:rsidR="003871AE" w:rsidRPr="0058538E">
        <w:rPr>
          <w:rFonts w:ascii="Arial Narrow" w:hAnsi="Arial Narrow" w:hint="cs"/>
          <w:rtl/>
          <w:lang w:bidi="fa-IR"/>
        </w:rPr>
        <w:t>همراه</w:t>
      </w:r>
      <w:r w:rsidR="00DB72E2" w:rsidRPr="0058538E">
        <w:rPr>
          <w:rFonts w:ascii="Arial Narrow" w:hAnsi="Arial Narrow" w:hint="cs"/>
          <w:rtl/>
          <w:lang w:bidi="fa-IR"/>
        </w:rPr>
        <w:t xml:space="preserve"> با استفاده</w:t>
      </w:r>
      <w:r w:rsidR="003871AE" w:rsidRPr="0058538E">
        <w:rPr>
          <w:rFonts w:ascii="Arial Narrow" w:hAnsi="Arial Narrow" w:hint="cs"/>
          <w:rtl/>
          <w:lang w:bidi="fa-IR"/>
        </w:rPr>
        <w:t xml:space="preserve"> از</w:t>
      </w:r>
      <w:r w:rsidR="00DB72E2" w:rsidRPr="0058538E">
        <w:rPr>
          <w:rFonts w:ascii="Arial Narrow" w:hAnsi="Arial Narrow" w:hint="cs"/>
          <w:rtl/>
          <w:lang w:bidi="fa-IR"/>
        </w:rPr>
        <w:t xml:space="preserve"> </w:t>
      </w:r>
      <w:r w:rsidR="003871AE" w:rsidRPr="0058538E">
        <w:rPr>
          <w:rFonts w:ascii="Arial Narrow" w:hAnsi="Arial Narrow" w:hint="cs"/>
          <w:rtl/>
          <w:lang w:bidi="fa-IR"/>
        </w:rPr>
        <w:t>ابزار</w:t>
      </w:r>
      <w:r w:rsidR="00DB72E2" w:rsidRPr="0058538E">
        <w:rPr>
          <w:rFonts w:ascii="Arial Narrow" w:hAnsi="Arial Narrow" w:hint="cs"/>
          <w:rtl/>
          <w:lang w:bidi="fa-IR"/>
        </w:rPr>
        <w:t xml:space="preserve"> مناسب مانند فورم</w:t>
      </w:r>
      <w:r w:rsidR="003871AE" w:rsidRPr="0058538E">
        <w:rPr>
          <w:rFonts w:ascii="Arial Narrow" w:hAnsi="Arial Narrow" w:hint="cs"/>
          <w:rtl/>
          <w:lang w:bidi="fa-IR"/>
        </w:rPr>
        <w:t>ه</w:t>
      </w:r>
      <w:r w:rsidR="00DB72E2" w:rsidRPr="0058538E">
        <w:rPr>
          <w:rFonts w:ascii="Arial Narrow" w:hAnsi="Arial Narrow" w:hint="cs"/>
          <w:rtl/>
          <w:lang w:bidi="fa-IR"/>
        </w:rPr>
        <w:t xml:space="preserve"> </w:t>
      </w:r>
      <w:r w:rsidR="003871AE" w:rsidRPr="0058538E">
        <w:rPr>
          <w:rFonts w:ascii="Arial Narrow" w:hAnsi="Arial Narrow" w:hint="cs"/>
          <w:rtl/>
          <w:lang w:bidi="fa-IR"/>
        </w:rPr>
        <w:t>سروی، فورمه پلان مدیریت محیطی و فورمه گزارش سالانه چارچوب مدیریت اجتماعی و محیط زیست</w:t>
      </w:r>
      <w:r w:rsidR="00DB72E2" w:rsidRPr="0058538E">
        <w:rPr>
          <w:rFonts w:ascii="Arial Narrow" w:hAnsi="Arial Narrow" w:hint="cs"/>
          <w:rtl/>
          <w:lang w:bidi="fa-IR"/>
        </w:rPr>
        <w:t xml:space="preserve"> فراهم میسازد.</w:t>
      </w:r>
      <w:r w:rsidR="00AC2076" w:rsidRPr="0058538E">
        <w:rPr>
          <w:rFonts w:ascii="Arial Narrow" w:hAnsi="Arial Narrow" w:hint="cs"/>
          <w:rtl/>
          <w:lang w:bidi="fa-IR"/>
        </w:rPr>
        <w:t xml:space="preserve"> کورس های آشناسازی در صورت ضرورت در جریان  پروژه راه اندازی خواهد شد.</w:t>
      </w:r>
    </w:p>
    <w:p w:rsidR="00D0118E" w:rsidRPr="0058538E" w:rsidRDefault="00D0118E" w:rsidP="00D0118E">
      <w:pPr>
        <w:bidi/>
        <w:jc w:val="both"/>
        <w:rPr>
          <w:rFonts w:ascii="Arial Narrow" w:hAnsi="Arial Narrow"/>
          <w:rtl/>
          <w:lang w:bidi="fa-IR"/>
        </w:rPr>
      </w:pPr>
    </w:p>
    <w:p w:rsidR="00114EC4" w:rsidRPr="0058538E" w:rsidRDefault="00D0118E" w:rsidP="0058538E">
      <w:pPr>
        <w:bidi/>
        <w:jc w:val="both"/>
        <w:rPr>
          <w:rFonts w:ascii="Arial Narrow" w:hAnsi="Arial Narrow"/>
          <w:rtl/>
          <w:lang w:bidi="fa-IR"/>
        </w:rPr>
      </w:pPr>
      <w:r w:rsidRPr="0058538E">
        <w:rPr>
          <w:rFonts w:ascii="Arial Narrow" w:hAnsi="Arial Narrow" w:hint="cs"/>
          <w:rtl/>
          <w:lang w:bidi="fa-IR"/>
        </w:rPr>
        <w:t>این ورکشاپ با تجربه تخ</w:t>
      </w:r>
      <w:r w:rsidR="00A70AD3" w:rsidRPr="0058538E">
        <w:rPr>
          <w:rFonts w:ascii="Arial Narrow" w:hAnsi="Arial Narrow" w:hint="cs"/>
          <w:rtl/>
          <w:lang w:bidi="fa-IR"/>
        </w:rPr>
        <w:t xml:space="preserve">نیکی در قسمت موضوعات پیشنهادی ترتیب و پیش برده شده و اشتراک کنندگان را با </w:t>
      </w:r>
      <w:r w:rsidR="0058538E">
        <w:rPr>
          <w:rFonts w:ascii="Arial Narrow" w:hAnsi="Arial Narrow" w:hint="cs"/>
          <w:rtl/>
          <w:lang w:bidi="fa-IR"/>
        </w:rPr>
        <w:t xml:space="preserve">مسایل اجتماعی و محیطی </w:t>
      </w:r>
      <w:r w:rsidR="00A70AD3" w:rsidRPr="0058538E">
        <w:rPr>
          <w:rFonts w:ascii="Arial Narrow" w:hAnsi="Arial Narrow" w:hint="cs"/>
          <w:rtl/>
          <w:lang w:bidi="fa-IR"/>
        </w:rPr>
        <w:t xml:space="preserve"> مربوط توسعه زیربنا جهت فراهم ساختن مطالعات خوب موردی، کاملاً آشنا میسازد.</w:t>
      </w:r>
    </w:p>
    <w:p w:rsidR="00114EC4" w:rsidRPr="0058538E" w:rsidRDefault="00114EC4" w:rsidP="00114EC4">
      <w:pPr>
        <w:bidi/>
        <w:jc w:val="both"/>
        <w:rPr>
          <w:rFonts w:ascii="Arial Narrow" w:hAnsi="Arial Narrow"/>
          <w:b/>
          <w:bCs/>
          <w:rtl/>
        </w:rPr>
      </w:pPr>
    </w:p>
    <w:p w:rsidR="00C73D50" w:rsidRPr="0058538E" w:rsidRDefault="00C73D50" w:rsidP="00114EC4">
      <w:pPr>
        <w:bidi/>
        <w:jc w:val="both"/>
        <w:rPr>
          <w:rFonts w:ascii="Arial Narrow" w:hAnsi="Arial Narrow"/>
          <w:b/>
          <w:bCs/>
        </w:rPr>
      </w:pPr>
      <w:r w:rsidRPr="0058538E">
        <w:rPr>
          <w:rFonts w:ascii="Arial Narrow" w:hAnsi="Arial Narrow" w:hint="cs"/>
          <w:b/>
          <w:bCs/>
          <w:rtl/>
        </w:rPr>
        <w:t>نظارت</w:t>
      </w:r>
    </w:p>
    <w:p w:rsidR="00133417" w:rsidRPr="0058538E" w:rsidRDefault="00730ECA" w:rsidP="0010507E">
      <w:pPr>
        <w:bidi/>
        <w:jc w:val="both"/>
        <w:rPr>
          <w:rFonts w:ascii="Arial Narrow" w:hAnsi="Arial Narrow"/>
        </w:rPr>
      </w:pPr>
      <w:r w:rsidRPr="0058538E">
        <w:rPr>
          <w:rFonts w:ascii="Arial Narrow" w:hAnsi="Arial Narrow" w:hint="cs"/>
          <w:rtl/>
        </w:rPr>
        <w:t xml:space="preserve">چارچوب مدیریت اجتماعی و محیطی </w:t>
      </w:r>
      <w:r w:rsidR="00112781" w:rsidRPr="0058538E">
        <w:rPr>
          <w:rFonts w:ascii="Arial Narrow" w:hAnsi="Arial Narrow" w:hint="cs"/>
          <w:rtl/>
        </w:rPr>
        <w:t>تعداد</w:t>
      </w:r>
      <w:r w:rsidRPr="0058538E">
        <w:rPr>
          <w:rFonts w:ascii="Arial Narrow" w:hAnsi="Arial Narrow" w:hint="cs"/>
          <w:rtl/>
        </w:rPr>
        <w:t>ی</w:t>
      </w:r>
      <w:r w:rsidR="003871AE" w:rsidRPr="0058538E">
        <w:rPr>
          <w:rFonts w:ascii="Arial Narrow" w:hAnsi="Arial Narrow" w:hint="cs"/>
          <w:rtl/>
        </w:rPr>
        <w:t xml:space="preserve"> از</w:t>
      </w:r>
      <w:r w:rsidR="00112781" w:rsidRPr="0058538E">
        <w:rPr>
          <w:rFonts w:ascii="Arial Narrow" w:hAnsi="Arial Narrow" w:hint="cs"/>
          <w:rtl/>
        </w:rPr>
        <w:t xml:space="preserve"> شاخص ها را بعنوان بخشی از تطبیق چارچوب مدیریت اجتماعی و محیطی که شامل نظارت عمومی پروژه میگردد، </w:t>
      </w:r>
      <w:r w:rsidR="003871AE" w:rsidRPr="0058538E">
        <w:rPr>
          <w:rFonts w:ascii="Arial Narrow" w:hAnsi="Arial Narrow" w:hint="cs"/>
          <w:rtl/>
        </w:rPr>
        <w:t>تشریح</w:t>
      </w:r>
      <w:r w:rsidR="00112781" w:rsidRPr="0058538E">
        <w:rPr>
          <w:rFonts w:ascii="Arial Narrow" w:hAnsi="Arial Narrow" w:hint="cs"/>
          <w:rtl/>
        </w:rPr>
        <w:t xml:space="preserve"> میکند. بر علاوه، یک </w:t>
      </w:r>
      <w:r w:rsidR="003871AE" w:rsidRPr="0058538E">
        <w:rPr>
          <w:rFonts w:ascii="Arial Narrow" w:hAnsi="Arial Narrow" w:hint="cs"/>
          <w:rtl/>
        </w:rPr>
        <w:t>بررسی</w:t>
      </w:r>
      <w:r w:rsidR="00112781" w:rsidRPr="0058538E">
        <w:rPr>
          <w:rFonts w:ascii="Arial Narrow" w:hAnsi="Arial Narrow" w:hint="cs"/>
          <w:rtl/>
        </w:rPr>
        <w:t xml:space="preserve"> سالانه </w:t>
      </w:r>
      <w:r w:rsidR="003871AE" w:rsidRPr="0058538E">
        <w:rPr>
          <w:rFonts w:ascii="Arial Narrow" w:hAnsi="Arial Narrow" w:hint="cs"/>
          <w:rtl/>
        </w:rPr>
        <w:t>پیرامون</w:t>
      </w:r>
      <w:r w:rsidR="00112781" w:rsidRPr="0058538E">
        <w:rPr>
          <w:rFonts w:ascii="Arial Narrow" w:hAnsi="Arial Narrow" w:hint="cs"/>
          <w:rtl/>
        </w:rPr>
        <w:t xml:space="preserve"> تطبیق چارچوب مدیریت اجتماعی و محیطی توسط</w:t>
      </w:r>
      <w:r w:rsidR="005551CC" w:rsidRPr="0058538E">
        <w:rPr>
          <w:rFonts w:ascii="Arial Narrow" w:hAnsi="Arial Narrow" w:hint="cs"/>
          <w:rtl/>
        </w:rPr>
        <w:t xml:space="preserve"> تیم حمایوی اجراآت و نظارت تهیه</w:t>
      </w:r>
      <w:r w:rsidR="00112781" w:rsidRPr="0058538E">
        <w:rPr>
          <w:rFonts w:ascii="Arial Narrow" w:hAnsi="Arial Narrow" w:hint="cs"/>
          <w:rtl/>
        </w:rPr>
        <w:t xml:space="preserve"> و به وزارت تحصیلات عالی و بانک جهانی پیشکش خواهد شد.</w:t>
      </w:r>
    </w:p>
    <w:p w:rsidR="001953E3" w:rsidRPr="0058538E" w:rsidRDefault="001953E3" w:rsidP="0010507E">
      <w:pPr>
        <w:bidi/>
        <w:jc w:val="both"/>
        <w:rPr>
          <w:rFonts w:ascii="Arial Narrow" w:hAnsi="Arial Narrow"/>
          <w:b/>
          <w:rtl/>
        </w:rPr>
      </w:pPr>
    </w:p>
    <w:p w:rsidR="00114EC4" w:rsidRPr="0058538E" w:rsidRDefault="00114EC4" w:rsidP="0010507E">
      <w:pPr>
        <w:bidi/>
        <w:jc w:val="both"/>
        <w:rPr>
          <w:rFonts w:ascii="Arial Narrow" w:hAnsi="Arial Narrow"/>
          <w:bCs/>
          <w:rtl/>
        </w:rPr>
      </w:pPr>
    </w:p>
    <w:p w:rsidR="00A442D9" w:rsidRPr="008160AD" w:rsidRDefault="00A442D9" w:rsidP="00114EC4">
      <w:pPr>
        <w:bidi/>
        <w:jc w:val="both"/>
        <w:rPr>
          <w:rFonts w:ascii="Arial Narrow" w:hAnsi="Arial Narrow"/>
          <w:bCs/>
          <w:rtl/>
        </w:rPr>
      </w:pPr>
      <w:r w:rsidRPr="008160AD">
        <w:rPr>
          <w:rFonts w:ascii="Arial Narrow" w:hAnsi="Arial Narrow" w:hint="cs"/>
          <w:bCs/>
          <w:rtl/>
        </w:rPr>
        <w:t>بودجه پیشنهادی تطبیق</w:t>
      </w:r>
      <w:r w:rsidR="003871AE" w:rsidRPr="008160AD">
        <w:rPr>
          <w:rFonts w:ascii="Arial Narrow" w:hAnsi="Arial Narrow" w:hint="cs"/>
          <w:bCs/>
          <w:rtl/>
        </w:rPr>
        <w:t xml:space="preserve"> پروژه</w:t>
      </w:r>
    </w:p>
    <w:p w:rsidR="00A442D9" w:rsidRPr="0058538E" w:rsidRDefault="00044F67" w:rsidP="009B0141">
      <w:pPr>
        <w:bidi/>
        <w:jc w:val="both"/>
        <w:rPr>
          <w:rFonts w:ascii="Arial Narrow" w:hAnsi="Arial Narrow"/>
          <w:b/>
          <w:rtl/>
          <w:lang w:bidi="fa-IR"/>
        </w:rPr>
      </w:pPr>
      <w:r w:rsidRPr="008160AD">
        <w:rPr>
          <w:rFonts w:ascii="Arial Narrow" w:hAnsi="Arial Narrow" w:hint="cs"/>
          <w:b/>
          <w:rtl/>
        </w:rPr>
        <w:t xml:space="preserve">توقع میرود که </w:t>
      </w:r>
      <w:r w:rsidR="00A442D9" w:rsidRPr="008160AD">
        <w:rPr>
          <w:rFonts w:ascii="Arial Narrow" w:hAnsi="Arial Narrow" w:hint="cs"/>
          <w:b/>
          <w:rtl/>
        </w:rPr>
        <w:t xml:space="preserve">هزینه عملیاتی برای تطبیق چارچوب مدیریت اجتماعی و محیطی در وزارت تحصیلات عالی </w:t>
      </w:r>
      <w:r w:rsidRPr="008160AD">
        <w:rPr>
          <w:rFonts w:ascii="Arial Narrow" w:hAnsi="Arial Narrow" w:hint="cs"/>
          <w:b/>
          <w:rtl/>
        </w:rPr>
        <w:t>حدود</w:t>
      </w:r>
      <w:r w:rsidR="003871AE" w:rsidRPr="008160AD">
        <w:rPr>
          <w:rFonts w:ascii="Arial Narrow" w:hAnsi="Arial Narrow" w:hint="cs"/>
          <w:b/>
          <w:rtl/>
        </w:rPr>
        <w:t xml:space="preserve"> </w:t>
      </w:r>
      <w:r w:rsidR="00F56BEE" w:rsidRPr="008160AD">
        <w:rPr>
          <w:rFonts w:ascii="Arial Narrow" w:hAnsi="Arial Narrow"/>
          <w:b/>
          <w:lang w:bidi="fa-IR"/>
        </w:rPr>
        <w:t>$</w:t>
      </w:r>
      <w:r w:rsidR="009B0141" w:rsidRPr="008160AD">
        <w:rPr>
          <w:rFonts w:ascii="Arial Narrow" w:hAnsi="Arial Narrow"/>
          <w:b/>
        </w:rPr>
        <w:t>350,000</w:t>
      </w:r>
      <w:r w:rsidRPr="008160AD">
        <w:rPr>
          <w:rFonts w:ascii="Arial Narrow" w:hAnsi="Arial Narrow" w:hint="cs"/>
          <w:b/>
          <w:rtl/>
          <w:lang w:bidi="fa-IR"/>
        </w:rPr>
        <w:t xml:space="preserve"> </w:t>
      </w:r>
      <w:r w:rsidR="009B0141" w:rsidRPr="008160AD">
        <w:rPr>
          <w:rFonts w:ascii="Arial Narrow" w:hAnsi="Arial Narrow" w:hint="cs"/>
          <w:b/>
          <w:rtl/>
          <w:lang w:bidi="fa-IR"/>
        </w:rPr>
        <w:t>دالر در جریان پروژه</w:t>
      </w:r>
      <w:r w:rsidR="00A442D9" w:rsidRPr="008160AD">
        <w:rPr>
          <w:rFonts w:ascii="Arial Narrow" w:hAnsi="Arial Narrow" w:hint="cs"/>
          <w:b/>
          <w:rtl/>
          <w:lang w:bidi="fa-IR"/>
        </w:rPr>
        <w:t xml:space="preserve"> </w:t>
      </w:r>
      <w:r w:rsidR="00B21718" w:rsidRPr="008160AD">
        <w:rPr>
          <w:rFonts w:ascii="Arial Narrow" w:hAnsi="Arial Narrow" w:hint="cs"/>
          <w:b/>
          <w:rtl/>
          <w:lang w:bidi="fa-IR"/>
        </w:rPr>
        <w:t>بوده</w:t>
      </w:r>
      <w:r w:rsidR="00A442D9" w:rsidRPr="008160AD">
        <w:rPr>
          <w:rFonts w:ascii="Arial Narrow" w:hAnsi="Arial Narrow" w:hint="cs"/>
          <w:b/>
          <w:rtl/>
          <w:lang w:bidi="fa-IR"/>
        </w:rPr>
        <w:t xml:space="preserve"> </w:t>
      </w:r>
      <w:r w:rsidR="00C73D50" w:rsidRPr="008160AD">
        <w:rPr>
          <w:rFonts w:ascii="Arial Narrow" w:hAnsi="Arial Narrow" w:hint="cs"/>
          <w:b/>
          <w:rtl/>
          <w:lang w:bidi="fa-IR"/>
        </w:rPr>
        <w:t>که شامل</w:t>
      </w:r>
      <w:r w:rsidR="00A442D9" w:rsidRPr="008160AD">
        <w:rPr>
          <w:rFonts w:ascii="Arial Narrow" w:hAnsi="Arial Narrow" w:hint="cs"/>
          <w:b/>
          <w:rtl/>
          <w:lang w:bidi="fa-IR"/>
        </w:rPr>
        <w:t xml:space="preserve"> </w:t>
      </w:r>
      <w:r w:rsidR="00730ECA" w:rsidRPr="008160AD">
        <w:rPr>
          <w:rFonts w:ascii="Arial Narrow" w:hAnsi="Arial Narrow" w:hint="cs"/>
          <w:b/>
          <w:rtl/>
          <w:lang w:bidi="fa-IR"/>
        </w:rPr>
        <w:t>هزینه</w:t>
      </w:r>
      <w:r w:rsidR="00A442D9" w:rsidRPr="008160AD">
        <w:rPr>
          <w:rFonts w:ascii="Arial Narrow" w:hAnsi="Arial Narrow" w:hint="cs"/>
          <w:b/>
          <w:rtl/>
          <w:lang w:bidi="fa-IR"/>
        </w:rPr>
        <w:t xml:space="preserve"> دو کارمند</w:t>
      </w:r>
      <w:r w:rsidR="009B0141" w:rsidRPr="008160AD">
        <w:rPr>
          <w:rFonts w:ascii="Arial Narrow" w:hAnsi="Arial Narrow" w:hint="cs"/>
          <w:b/>
          <w:rtl/>
          <w:lang w:bidi="fa-IR"/>
        </w:rPr>
        <w:t xml:space="preserve"> حفاظتی</w:t>
      </w:r>
      <w:r w:rsidR="00A442D9" w:rsidRPr="008160AD">
        <w:rPr>
          <w:rFonts w:ascii="Arial Narrow" w:hAnsi="Arial Narrow" w:hint="cs"/>
          <w:b/>
          <w:rtl/>
          <w:lang w:bidi="fa-IR"/>
        </w:rPr>
        <w:t xml:space="preserve"> و ارایه</w:t>
      </w:r>
      <w:r w:rsidR="00F56BEE" w:rsidRPr="008160AD">
        <w:rPr>
          <w:rFonts w:ascii="Arial Narrow" w:hAnsi="Arial Narrow" w:hint="cs"/>
          <w:b/>
          <w:rtl/>
          <w:lang w:bidi="fa-IR"/>
        </w:rPr>
        <w:t xml:space="preserve"> </w:t>
      </w:r>
      <w:r w:rsidR="003871AE" w:rsidRPr="008160AD">
        <w:rPr>
          <w:rFonts w:ascii="Arial Narrow" w:hAnsi="Arial Narrow" w:hint="cs"/>
          <w:b/>
          <w:rtl/>
          <w:lang w:bidi="fa-IR"/>
        </w:rPr>
        <w:t>برنامه های آموزشی</w:t>
      </w:r>
      <w:r w:rsidR="00F56BEE" w:rsidRPr="008160AD">
        <w:rPr>
          <w:rFonts w:ascii="Arial Narrow" w:hAnsi="Arial Narrow" w:hint="cs"/>
          <w:b/>
          <w:rtl/>
          <w:lang w:bidi="fa-IR"/>
        </w:rPr>
        <w:t xml:space="preserve"> ب</w:t>
      </w:r>
      <w:r w:rsidR="003871AE" w:rsidRPr="008160AD">
        <w:rPr>
          <w:rFonts w:ascii="Arial Narrow" w:hAnsi="Arial Narrow" w:hint="cs"/>
          <w:b/>
          <w:rtl/>
          <w:lang w:bidi="fa-IR"/>
        </w:rPr>
        <w:t>رای ارتقای ظرفیت اشخاص ز</w:t>
      </w:r>
      <w:r w:rsidR="009B0141" w:rsidRPr="008160AD">
        <w:rPr>
          <w:rFonts w:ascii="Arial Narrow" w:hAnsi="Arial Narrow" w:hint="cs"/>
          <w:b/>
          <w:rtl/>
          <w:lang w:bidi="fa-IR"/>
        </w:rPr>
        <w:t>یربط در پوهنتون ها و تطبیق پلان مدیریت اجتماعی و محیط زیست و نظارت، میگردد</w:t>
      </w:r>
      <w:r w:rsidRPr="008160AD">
        <w:rPr>
          <w:rFonts w:ascii="Arial Narrow" w:hAnsi="Arial Narrow" w:hint="cs"/>
          <w:b/>
          <w:rtl/>
          <w:lang w:bidi="fa-IR"/>
        </w:rPr>
        <w:t>.</w:t>
      </w:r>
      <w:r w:rsidR="003871AE" w:rsidRPr="008160AD">
        <w:rPr>
          <w:rFonts w:ascii="Arial Narrow" w:hAnsi="Arial Narrow" w:hint="cs"/>
          <w:b/>
          <w:rtl/>
          <w:lang w:bidi="fa-IR"/>
        </w:rPr>
        <w:t xml:space="preserve"> </w:t>
      </w:r>
      <w:r w:rsidRPr="008160AD">
        <w:rPr>
          <w:rFonts w:ascii="Arial Narrow" w:hAnsi="Arial Narrow" w:hint="cs"/>
          <w:b/>
          <w:rtl/>
          <w:lang w:bidi="fa-IR"/>
        </w:rPr>
        <w:t xml:space="preserve">مصارف واقعی ممکن است </w:t>
      </w:r>
      <w:r w:rsidR="00C73D50" w:rsidRPr="008160AD">
        <w:rPr>
          <w:rFonts w:ascii="Arial Narrow" w:hAnsi="Arial Narrow" w:hint="cs"/>
          <w:b/>
          <w:rtl/>
          <w:lang w:bidi="fa-IR"/>
        </w:rPr>
        <w:t>تغییر کند و بستگی به تطبیق چارچوب مدیریت اجتماعی و محیط زیست</w:t>
      </w:r>
      <w:r w:rsidR="00730ECA" w:rsidRPr="008160AD">
        <w:rPr>
          <w:rFonts w:ascii="Arial Narrow" w:hAnsi="Arial Narrow" w:hint="cs"/>
          <w:b/>
          <w:rtl/>
          <w:lang w:bidi="fa-IR"/>
        </w:rPr>
        <w:t xml:space="preserve"> و اینکه</w:t>
      </w:r>
      <w:r w:rsidR="00C73D50" w:rsidRPr="008160AD">
        <w:rPr>
          <w:rFonts w:ascii="Arial Narrow" w:hAnsi="Arial Narrow" w:hint="cs"/>
          <w:b/>
          <w:rtl/>
          <w:lang w:bidi="fa-IR"/>
        </w:rPr>
        <w:t xml:space="preserve"> در کجا و چگونه واقع میگردد، دارد. </w:t>
      </w:r>
      <w:r w:rsidR="003871AE" w:rsidRPr="008160AD">
        <w:rPr>
          <w:rFonts w:ascii="Arial Narrow" w:hAnsi="Arial Narrow" w:hint="cs"/>
          <w:b/>
          <w:rtl/>
          <w:lang w:bidi="fa-IR"/>
        </w:rPr>
        <w:t xml:space="preserve">پول </w:t>
      </w:r>
      <w:r w:rsidR="00C73D50" w:rsidRPr="008160AD">
        <w:rPr>
          <w:rFonts w:ascii="Arial Narrow" w:hAnsi="Arial Narrow" w:hint="cs"/>
          <w:b/>
          <w:rtl/>
          <w:lang w:bidi="fa-IR"/>
        </w:rPr>
        <w:t xml:space="preserve">هزینه های مذکور از بخش کمک تخنیکی پروژه انکشاف تحصیلات عالی </w:t>
      </w:r>
      <w:r w:rsidR="003871AE" w:rsidRPr="008160AD">
        <w:rPr>
          <w:rFonts w:ascii="Arial Narrow" w:hAnsi="Arial Narrow" w:hint="cs"/>
          <w:b/>
          <w:rtl/>
          <w:lang w:bidi="fa-IR"/>
        </w:rPr>
        <w:t>اخذ</w:t>
      </w:r>
      <w:r w:rsidR="00C73D50" w:rsidRPr="008160AD">
        <w:rPr>
          <w:rFonts w:ascii="Arial Narrow" w:hAnsi="Arial Narrow" w:hint="cs"/>
          <w:b/>
          <w:rtl/>
          <w:lang w:bidi="fa-IR"/>
        </w:rPr>
        <w:t xml:space="preserve"> خواهد شد.</w:t>
      </w:r>
    </w:p>
    <w:p w:rsidR="00A442D9" w:rsidRDefault="00A442D9" w:rsidP="0010507E">
      <w:pPr>
        <w:bidi/>
        <w:jc w:val="both"/>
        <w:rPr>
          <w:rFonts w:ascii="Arial Narrow" w:hAnsi="Arial Narrow"/>
          <w:bCs/>
          <w:rtl/>
          <w:lang w:val="en-GB"/>
        </w:rPr>
      </w:pPr>
    </w:p>
    <w:p w:rsidR="008160AD" w:rsidRPr="0058538E" w:rsidRDefault="008160AD" w:rsidP="008160AD">
      <w:pPr>
        <w:bidi/>
        <w:jc w:val="both"/>
        <w:rPr>
          <w:rFonts w:ascii="Arial Narrow" w:hAnsi="Arial Narrow"/>
          <w:bCs/>
          <w:lang w:val="en-GB"/>
        </w:rPr>
      </w:pPr>
    </w:p>
    <w:p w:rsidR="00B71847" w:rsidRPr="0058538E" w:rsidRDefault="00B71847" w:rsidP="00B71847">
      <w:pPr>
        <w:bidi/>
        <w:jc w:val="both"/>
        <w:rPr>
          <w:rFonts w:ascii="Arial Narrow" w:hAnsi="Arial Narrow"/>
          <w:bCs/>
          <w:rtl/>
        </w:rPr>
      </w:pPr>
      <w:r w:rsidRPr="0058538E">
        <w:rPr>
          <w:rFonts w:ascii="Arial Narrow" w:hAnsi="Arial Narrow" w:hint="cs"/>
          <w:bCs/>
          <w:rtl/>
        </w:rPr>
        <w:t>مشوره های عامه و ارایه معلومات</w:t>
      </w:r>
    </w:p>
    <w:p w:rsidR="00B71847" w:rsidRPr="0058538E" w:rsidRDefault="00B71847" w:rsidP="00B71847">
      <w:pPr>
        <w:bidi/>
        <w:jc w:val="both"/>
        <w:rPr>
          <w:rFonts w:ascii="Arial Narrow" w:hAnsi="Arial Narrow"/>
          <w:b/>
        </w:rPr>
      </w:pPr>
      <w:r w:rsidRPr="0058538E">
        <w:rPr>
          <w:rFonts w:ascii="Arial Narrow" w:hAnsi="Arial Narrow" w:hint="cs"/>
          <w:b/>
          <w:rtl/>
        </w:rPr>
        <w:t xml:space="preserve">وزارت تحصیلات عالی تهیه چارچوب مدیریت اجتماعی و محیطی را برای دومین پلان استراتیژی ملی تحصیلات عالی از طریق یک سلسله مجالس مشورتی با مراجع ذیربط مورد بحث قرار داده که شامل نماینده وزارت تحصیلات عالی، قانون پالیسی ملی محیط زیست، </w:t>
      </w:r>
      <w:r w:rsidRPr="0058538E">
        <w:rPr>
          <w:rFonts w:hint="cs"/>
          <w:rtl/>
          <w:lang w:bidi="fa-IR"/>
        </w:rPr>
        <w:t>وزارت زراعت، آبیاری و مالداری و همراه با متخصصین بانک جهانی پیرامون موضوعات اجتماعی و محیطی، میگردد. مشخصاً مشوره با تیم بانک جهانی متمرکز بر شریک ساختن تجارب شان در مورد چارچوب مدیریت اجتماعی و محیط زیست در کشور های دیگر بوده و توافقات سازمانی، توافقات نظارتی را در رابطه به تطبیق پلان مدیریت اجتماعی و محیطی به بحث قرار داده است. یافته های مشوره ها نشان میدهد که تاثیرات مثبت مربوط به سرمایه گذاری های پیشنهادی وجود داشته و تاثیرات منفی ممکنه اجتماعی و محیطی بوسیله تطبیق پلان مدیریت محیط زیست و پلان کاری اسکان مجدد به سادگی رسیدگی شود.</w:t>
      </w:r>
    </w:p>
    <w:p w:rsidR="00B71847" w:rsidRPr="0058538E" w:rsidRDefault="00B71847" w:rsidP="00B71847">
      <w:pPr>
        <w:bidi/>
        <w:jc w:val="both"/>
        <w:rPr>
          <w:rFonts w:ascii="Arial Narrow" w:hAnsi="Arial Narrow"/>
        </w:rPr>
      </w:pPr>
    </w:p>
    <w:p w:rsidR="00B71847" w:rsidRPr="0058538E" w:rsidRDefault="00B71847" w:rsidP="00B71847">
      <w:pPr>
        <w:bidi/>
        <w:ind w:left="540"/>
        <w:jc w:val="both"/>
        <w:rPr>
          <w:rFonts w:ascii="Arial Narrow" w:hAnsi="Arial Narrow" w:cs="Arial"/>
        </w:rPr>
      </w:pPr>
    </w:p>
    <w:p w:rsidR="00B71847" w:rsidRPr="0058538E" w:rsidRDefault="00B71847" w:rsidP="00B71847">
      <w:pPr>
        <w:bidi/>
        <w:jc w:val="both"/>
        <w:rPr>
          <w:rFonts w:ascii="Arial Narrow" w:hAnsi="Arial Narrow" w:cs="Arial"/>
          <w:rtl/>
        </w:rPr>
      </w:pPr>
      <w:r w:rsidRPr="0058538E">
        <w:rPr>
          <w:rFonts w:ascii="Arial Narrow" w:hAnsi="Arial Narrow" w:cs="Arial" w:hint="cs"/>
          <w:rtl/>
        </w:rPr>
        <w:t>وزارت تحصیلات عالی یک سیستم ساده را با گزینه های مختلف برای معلومات عامه/ ارایه معلومات برای جوامع و مراجع ذیربط ایجاد خواهد کرد تا از پروسه های که برای ثبت شکایات ضرورت میگردد، آگاه باشند. وزارت تحصیلات عالی این چارچوب مدیریت اجتماعی و محیط زیست را قبل از تایید پروژه های انکشافی تمویل شده یا تطبیق شده توسط  نهاد های چندین ملیتی مانند بانک جهانی و سایر نهادها، تطبیق خواهد کرد.</w:t>
      </w:r>
    </w:p>
    <w:p w:rsidR="00765287" w:rsidRDefault="00765287" w:rsidP="00B71847">
      <w:pPr>
        <w:bidi/>
        <w:jc w:val="both"/>
        <w:rPr>
          <w:rFonts w:ascii="Arial Narrow" w:hAnsi="Arial Narrow" w:cs="Arial"/>
          <w:rtl/>
        </w:rPr>
      </w:pPr>
    </w:p>
    <w:p w:rsidR="00B71847" w:rsidRPr="0058538E" w:rsidRDefault="00B71847" w:rsidP="00765287">
      <w:pPr>
        <w:bidi/>
        <w:jc w:val="both"/>
        <w:rPr>
          <w:rFonts w:ascii="Arial Narrow" w:hAnsi="Arial Narrow" w:cs="Arial"/>
        </w:rPr>
      </w:pPr>
      <w:r w:rsidRPr="0058538E">
        <w:rPr>
          <w:rFonts w:ascii="Arial Narrow" w:hAnsi="Arial Narrow" w:cs="Arial" w:hint="cs"/>
          <w:rtl/>
        </w:rPr>
        <w:t>چارچوب مدیریت اجتماعی و محیط زیست در زبان های پشتو، دری و انگلیسی توسط وزرات تحصیلات عالی تکثیر شده و  در سایت وزارت تحصیلات عالی (</w:t>
      </w:r>
      <w:r w:rsidRPr="0058538E">
        <w:rPr>
          <w:rFonts w:ascii="Arial Narrow" w:hAnsi="Arial Narrow" w:cs="Arial"/>
        </w:rPr>
        <w:t>www.mohe.gov.af</w:t>
      </w:r>
      <w:r w:rsidRPr="0058538E">
        <w:rPr>
          <w:rFonts w:ascii="Arial Narrow" w:hAnsi="Arial Narrow" w:cs="Arial" w:hint="cs"/>
          <w:rtl/>
          <w:lang w:bidi="fa-IR"/>
        </w:rPr>
        <w:t>)</w:t>
      </w:r>
      <w:r w:rsidRPr="0058538E">
        <w:rPr>
          <w:rFonts w:ascii="Arial Narrow" w:hAnsi="Arial Narrow" w:cs="Arial" w:hint="cs"/>
          <w:rtl/>
        </w:rPr>
        <w:t xml:space="preserve"> نشر خواهد شد. این چارچوب قبل از ارزیابی همچنان در دفتر معلومات بانک جهانی به زبان انگلیسی و زبان های محلی منتشر خواهد شد. </w:t>
      </w:r>
    </w:p>
    <w:p w:rsidR="00B71847" w:rsidRPr="0058538E" w:rsidRDefault="00B71847" w:rsidP="00B71847">
      <w:pPr>
        <w:bidi/>
        <w:jc w:val="both"/>
        <w:rPr>
          <w:rFonts w:ascii="Arial Narrow" w:hAnsi="Arial Narrow"/>
        </w:rPr>
      </w:pPr>
    </w:p>
    <w:p w:rsidR="00133417" w:rsidRPr="0058538E" w:rsidRDefault="00133417" w:rsidP="00701E48">
      <w:pPr>
        <w:bidi/>
        <w:rPr>
          <w:rFonts w:ascii="Arial Narrow" w:hAnsi="Arial Narrow"/>
          <w:bCs/>
          <w:color w:val="1F497D" w:themeColor="text2"/>
          <w:rtl/>
          <w:lang w:bidi="fa-IR"/>
        </w:rPr>
      </w:pPr>
      <w:r w:rsidRPr="0058538E">
        <w:rPr>
          <w:rFonts w:ascii="Arial Narrow" w:hAnsi="Arial Narrow"/>
        </w:rPr>
        <w:br w:type="page"/>
      </w:r>
      <w:r w:rsidRPr="0058538E">
        <w:rPr>
          <w:rFonts w:ascii="Arial Narrow" w:hAnsi="Arial Narrow"/>
          <w:b/>
          <w:color w:val="1F497D" w:themeColor="text2"/>
        </w:rPr>
        <w:lastRenderedPageBreak/>
        <w:t xml:space="preserve"> </w:t>
      </w:r>
      <w:r w:rsidR="008E4388" w:rsidRPr="0058538E">
        <w:rPr>
          <w:rFonts w:ascii="Arial Narrow" w:hAnsi="Arial Narrow" w:hint="cs"/>
          <w:bCs/>
          <w:rtl/>
          <w:lang w:bidi="fa-IR"/>
        </w:rPr>
        <w:t>اختصارات</w:t>
      </w:r>
      <w:r w:rsidR="00701E48" w:rsidRPr="0058538E">
        <w:rPr>
          <w:rFonts w:ascii="Arial Narrow" w:hAnsi="Arial Narrow" w:hint="cs"/>
          <w:bCs/>
          <w:rtl/>
          <w:lang w:bidi="fa-IR"/>
        </w:rPr>
        <w:t xml:space="preserve"> (</w:t>
      </w:r>
      <w:r w:rsidR="00701E48" w:rsidRPr="0058538E">
        <w:rPr>
          <w:rFonts w:ascii="Arial Narrow" w:hAnsi="Arial Narrow"/>
          <w:bCs/>
          <w:lang w:bidi="fa-IR"/>
        </w:rPr>
        <w:t>Acronyms</w:t>
      </w:r>
      <w:r w:rsidR="00701E48" w:rsidRPr="0058538E">
        <w:rPr>
          <w:rFonts w:ascii="Arial Narrow" w:hAnsi="Arial Narrow" w:hint="cs"/>
          <w:bCs/>
          <w:rtl/>
          <w:lang w:bidi="fa-IR"/>
        </w:rPr>
        <w:t>)</w:t>
      </w:r>
    </w:p>
    <w:p w:rsidR="00701E48" w:rsidRPr="0058538E" w:rsidRDefault="00701E48" w:rsidP="00701E48">
      <w:pPr>
        <w:bidi/>
        <w:rPr>
          <w:rFonts w:ascii="Arial Narrow" w:hAnsi="Arial Narrow"/>
          <w:b/>
          <w:color w:val="1F497D" w:themeColor="text2"/>
          <w:rtl/>
          <w:lang w:bidi="fa-IR"/>
        </w:rPr>
      </w:pPr>
    </w:p>
    <w:tbl>
      <w:tblPr>
        <w:tblpPr w:leftFromText="180" w:rightFromText="180" w:vertAnchor="text" w:horzAnchor="margin" w:tblpY="1"/>
        <w:tblW w:w="8770" w:type="dxa"/>
        <w:tblCellMar>
          <w:left w:w="0" w:type="dxa"/>
          <w:right w:w="0" w:type="dxa"/>
        </w:tblCellMar>
        <w:tblLook w:val="00A0" w:firstRow="1" w:lastRow="0" w:firstColumn="1" w:lastColumn="0" w:noHBand="0" w:noVBand="0"/>
      </w:tblPr>
      <w:tblGrid>
        <w:gridCol w:w="1078"/>
        <w:gridCol w:w="7692"/>
      </w:tblGrid>
      <w:tr w:rsidR="00133417" w:rsidRPr="0058538E" w:rsidTr="00101436">
        <w:trPr>
          <w:trHeight w:val="236"/>
        </w:trPr>
        <w:tc>
          <w:tcPr>
            <w:tcW w:w="1078" w:type="dxa"/>
            <w:noWrap/>
            <w:tcMar>
              <w:top w:w="15" w:type="dxa"/>
              <w:left w:w="15" w:type="dxa"/>
              <w:bottom w:w="0" w:type="dxa"/>
              <w:right w:w="15" w:type="dxa"/>
            </w:tcMar>
            <w:vAlign w:val="center"/>
          </w:tcPr>
          <w:p w:rsidR="00133417" w:rsidRPr="0058538E" w:rsidRDefault="00133417" w:rsidP="008E4388">
            <w:pPr>
              <w:bidi/>
              <w:rPr>
                <w:rFonts w:ascii="Arial Narrow" w:hAnsi="Arial Narrow" w:cstheme="minorBidi"/>
              </w:rPr>
            </w:pPr>
          </w:p>
        </w:tc>
        <w:tc>
          <w:tcPr>
            <w:tcW w:w="7692" w:type="dxa"/>
            <w:noWrap/>
            <w:tcMar>
              <w:top w:w="15" w:type="dxa"/>
              <w:left w:w="15" w:type="dxa"/>
              <w:bottom w:w="0" w:type="dxa"/>
              <w:right w:w="15" w:type="dxa"/>
            </w:tcMar>
            <w:vAlign w:val="center"/>
          </w:tcPr>
          <w:p w:rsidR="00133417" w:rsidRPr="0058538E" w:rsidRDefault="008E4388" w:rsidP="008160AD">
            <w:pPr>
              <w:bidi/>
              <w:spacing w:line="360" w:lineRule="auto"/>
              <w:rPr>
                <w:rFonts w:ascii="Arial Narrow" w:hAnsi="Arial Narrow" w:cstheme="minorBidi"/>
                <w:rtl/>
              </w:rPr>
            </w:pPr>
            <w:r w:rsidRPr="0058538E">
              <w:rPr>
                <w:rFonts w:hint="cs"/>
                <w:rtl/>
                <w:lang w:bidi="fa-IR"/>
              </w:rPr>
              <w:t>سیستم مدیریت معلوماتی افغانستان</w:t>
            </w:r>
            <w:r w:rsidR="00680516" w:rsidRPr="0058538E">
              <w:rPr>
                <w:lang w:bidi="fa-IR"/>
              </w:rPr>
              <w:t xml:space="preserve">  </w:t>
            </w:r>
            <w:r w:rsidR="00680516" w:rsidRPr="0058538E">
              <w:rPr>
                <w:rFonts w:hint="cs"/>
                <w:rtl/>
                <w:lang w:bidi="fa-IR"/>
              </w:rPr>
              <w:t>(</w:t>
            </w:r>
            <w:r w:rsidR="00680516" w:rsidRPr="0058538E">
              <w:rPr>
                <w:lang w:bidi="fa-IR"/>
              </w:rPr>
              <w:t>AIMS</w:t>
            </w:r>
            <w:r w:rsidR="00680516" w:rsidRPr="0058538E">
              <w:rPr>
                <w:rFonts w:hint="cs"/>
                <w:rtl/>
                <w:lang w:bidi="fa-IR"/>
              </w:rPr>
              <w:t>)</w:t>
            </w:r>
          </w:p>
        </w:tc>
      </w:tr>
      <w:tr w:rsidR="00133417" w:rsidRPr="0058538E" w:rsidTr="00101436">
        <w:trPr>
          <w:trHeight w:val="189"/>
        </w:trPr>
        <w:tc>
          <w:tcPr>
            <w:tcW w:w="1078" w:type="dxa"/>
            <w:tcMar>
              <w:top w:w="15" w:type="dxa"/>
              <w:left w:w="15" w:type="dxa"/>
              <w:bottom w:w="0" w:type="dxa"/>
              <w:right w:w="15" w:type="dxa"/>
            </w:tcMar>
            <w:vAlign w:val="center"/>
          </w:tcPr>
          <w:p w:rsidR="00133417" w:rsidRPr="0058538E" w:rsidRDefault="00133417" w:rsidP="008E4388">
            <w:pPr>
              <w:bidi/>
              <w:rPr>
                <w:rFonts w:ascii="Arial Narrow" w:hAnsi="Arial Narrow" w:cstheme="minorBidi"/>
              </w:rPr>
            </w:pPr>
          </w:p>
        </w:tc>
        <w:tc>
          <w:tcPr>
            <w:tcW w:w="7692" w:type="dxa"/>
            <w:tcMar>
              <w:top w:w="15" w:type="dxa"/>
              <w:left w:w="15" w:type="dxa"/>
              <w:bottom w:w="0" w:type="dxa"/>
              <w:right w:w="15" w:type="dxa"/>
            </w:tcMar>
            <w:vAlign w:val="center"/>
          </w:tcPr>
          <w:p w:rsidR="00133417" w:rsidRPr="0058538E" w:rsidRDefault="008E4388" w:rsidP="008160AD">
            <w:pPr>
              <w:bidi/>
              <w:spacing w:line="360" w:lineRule="auto"/>
              <w:rPr>
                <w:rFonts w:ascii="Arial Narrow" w:hAnsi="Arial Narrow" w:cstheme="minorBidi"/>
              </w:rPr>
            </w:pPr>
            <w:r w:rsidRPr="0058538E">
              <w:rPr>
                <w:rFonts w:hint="cs"/>
                <w:rtl/>
                <w:lang w:bidi="fa-IR"/>
              </w:rPr>
              <w:t xml:space="preserve">صندوق وجهی بازسازی افغانستان </w:t>
            </w:r>
            <w:r w:rsidR="00680516" w:rsidRPr="0058538E">
              <w:rPr>
                <w:rFonts w:hint="cs"/>
                <w:rtl/>
                <w:lang w:bidi="fa-IR"/>
              </w:rPr>
              <w:t>(</w:t>
            </w:r>
            <w:r w:rsidR="00680516" w:rsidRPr="0058538E">
              <w:rPr>
                <w:lang w:bidi="fa-IR"/>
              </w:rPr>
              <w:t>ARTF</w:t>
            </w:r>
            <w:r w:rsidR="00680516" w:rsidRPr="0058538E">
              <w:rPr>
                <w:rFonts w:hint="cs"/>
                <w:rtl/>
                <w:lang w:bidi="fa-IR"/>
              </w:rPr>
              <w:t>)</w:t>
            </w:r>
            <w:r w:rsidRPr="0058538E">
              <w:rPr>
                <w:rFonts w:hint="cs"/>
                <w:rtl/>
                <w:lang w:bidi="fa-IR"/>
              </w:rPr>
              <w:t xml:space="preserve">   </w:t>
            </w:r>
          </w:p>
        </w:tc>
      </w:tr>
      <w:tr w:rsidR="00133417" w:rsidRPr="0058538E" w:rsidTr="00101436">
        <w:trPr>
          <w:trHeight w:val="189"/>
        </w:trPr>
        <w:tc>
          <w:tcPr>
            <w:tcW w:w="1078" w:type="dxa"/>
            <w:tcMar>
              <w:top w:w="15" w:type="dxa"/>
              <w:left w:w="15" w:type="dxa"/>
              <w:bottom w:w="0" w:type="dxa"/>
              <w:right w:w="15" w:type="dxa"/>
            </w:tcMar>
            <w:vAlign w:val="center"/>
          </w:tcPr>
          <w:p w:rsidR="00133417" w:rsidRPr="0058538E" w:rsidRDefault="00133417" w:rsidP="008E4388">
            <w:pPr>
              <w:bidi/>
              <w:rPr>
                <w:rFonts w:ascii="Arial Narrow" w:hAnsi="Arial Narrow" w:cstheme="minorBidi"/>
              </w:rPr>
            </w:pPr>
          </w:p>
        </w:tc>
        <w:tc>
          <w:tcPr>
            <w:tcW w:w="7692" w:type="dxa"/>
            <w:tcMar>
              <w:top w:w="15" w:type="dxa"/>
              <w:left w:w="15" w:type="dxa"/>
              <w:bottom w:w="0" w:type="dxa"/>
              <w:right w:w="15" w:type="dxa"/>
            </w:tcMar>
            <w:vAlign w:val="center"/>
          </w:tcPr>
          <w:p w:rsidR="00133417" w:rsidRPr="0058538E" w:rsidRDefault="008E4388" w:rsidP="008160AD">
            <w:pPr>
              <w:bidi/>
              <w:spacing w:line="360" w:lineRule="auto"/>
              <w:rPr>
                <w:rFonts w:ascii="Arial Narrow" w:hAnsi="Arial Narrow" w:cstheme="minorBidi"/>
                <w:rtl/>
              </w:rPr>
            </w:pPr>
            <w:r w:rsidRPr="0058538E">
              <w:rPr>
                <w:rFonts w:hint="cs"/>
                <w:rtl/>
                <w:lang w:bidi="fa-IR"/>
              </w:rPr>
              <w:t>طرزالعمل های ملی سازی افغانستان</w:t>
            </w:r>
            <w:r w:rsidR="00680516" w:rsidRPr="0058538E">
              <w:rPr>
                <w:rFonts w:hint="cs"/>
                <w:rtl/>
                <w:lang w:bidi="fa-IR"/>
              </w:rPr>
              <w:t xml:space="preserve"> (</w:t>
            </w:r>
            <w:r w:rsidR="00680516" w:rsidRPr="0058538E">
              <w:rPr>
                <w:lang w:bidi="fa-IR"/>
              </w:rPr>
              <w:t>ANBC</w:t>
            </w:r>
            <w:r w:rsidR="00680516" w:rsidRPr="0058538E">
              <w:rPr>
                <w:rFonts w:hint="cs"/>
                <w:rtl/>
                <w:lang w:bidi="fa-IR"/>
              </w:rPr>
              <w:t>)</w:t>
            </w:r>
          </w:p>
          <w:p w:rsidR="00133417" w:rsidRPr="0058538E" w:rsidRDefault="008E4388" w:rsidP="008160AD">
            <w:pPr>
              <w:bidi/>
              <w:spacing w:line="360" w:lineRule="auto"/>
              <w:rPr>
                <w:rFonts w:ascii="Arial Narrow" w:hAnsi="Arial Narrow" w:cstheme="minorBidi"/>
                <w:rtl/>
              </w:rPr>
            </w:pPr>
            <w:r w:rsidRPr="0058538E">
              <w:rPr>
                <w:rFonts w:hint="cs"/>
                <w:rtl/>
                <w:lang w:bidi="fa-IR"/>
              </w:rPr>
              <w:t>استراتیژی ملی تحصیلات عالی افغانستان</w:t>
            </w:r>
            <w:r w:rsidR="00680516" w:rsidRPr="0058538E">
              <w:rPr>
                <w:rFonts w:hint="cs"/>
                <w:rtl/>
                <w:lang w:bidi="fa-IR"/>
              </w:rPr>
              <w:t xml:space="preserve"> (</w:t>
            </w:r>
            <w:r w:rsidR="00680516" w:rsidRPr="0058538E">
              <w:rPr>
                <w:lang w:bidi="fa-IR"/>
              </w:rPr>
              <w:t>ANHES</w:t>
            </w:r>
            <w:r w:rsidR="00680516" w:rsidRPr="0058538E">
              <w:rPr>
                <w:rFonts w:hint="cs"/>
                <w:rtl/>
                <w:lang w:bidi="fa-IR"/>
              </w:rPr>
              <w:t>)</w:t>
            </w:r>
          </w:p>
          <w:p w:rsidR="00133417" w:rsidRPr="0058538E" w:rsidRDefault="008E4388" w:rsidP="008160AD">
            <w:pPr>
              <w:bidi/>
              <w:spacing w:line="360" w:lineRule="auto"/>
              <w:rPr>
                <w:rFonts w:ascii="Arial Narrow" w:hAnsi="Arial Narrow" w:cstheme="minorBidi"/>
                <w:rtl/>
              </w:rPr>
            </w:pPr>
            <w:r w:rsidRPr="0058538E">
              <w:rPr>
                <w:rFonts w:hint="cs"/>
                <w:rtl/>
                <w:lang w:bidi="fa-IR"/>
              </w:rPr>
              <w:t>ریاست ملی آمادگی مبارزه با حوادث</w:t>
            </w:r>
            <w:r w:rsidR="00680516" w:rsidRPr="0058538E">
              <w:rPr>
                <w:rFonts w:hint="cs"/>
                <w:rtl/>
                <w:lang w:bidi="fa-IR"/>
              </w:rPr>
              <w:t xml:space="preserve"> (</w:t>
            </w:r>
            <w:r w:rsidR="00680516" w:rsidRPr="0058538E">
              <w:rPr>
                <w:lang w:bidi="fa-IR"/>
              </w:rPr>
              <w:t>ANDMA</w:t>
            </w:r>
            <w:r w:rsidR="00680516" w:rsidRPr="0058538E">
              <w:rPr>
                <w:rFonts w:hint="cs"/>
                <w:rtl/>
                <w:lang w:bidi="fa-IR"/>
              </w:rPr>
              <w:t>)</w:t>
            </w:r>
          </w:p>
        </w:tc>
      </w:tr>
      <w:tr w:rsidR="00133417" w:rsidRPr="0058538E" w:rsidTr="00101436">
        <w:trPr>
          <w:trHeight w:val="189"/>
        </w:trPr>
        <w:tc>
          <w:tcPr>
            <w:tcW w:w="1078" w:type="dxa"/>
            <w:tcMar>
              <w:top w:w="15" w:type="dxa"/>
              <w:left w:w="15" w:type="dxa"/>
              <w:bottom w:w="0" w:type="dxa"/>
              <w:right w:w="15" w:type="dxa"/>
            </w:tcMar>
            <w:vAlign w:val="center"/>
          </w:tcPr>
          <w:p w:rsidR="00133417" w:rsidRPr="0058538E" w:rsidRDefault="00133417" w:rsidP="008E4388">
            <w:pPr>
              <w:bidi/>
              <w:rPr>
                <w:rFonts w:ascii="Arial Narrow" w:hAnsi="Arial Narrow" w:cstheme="minorBidi"/>
              </w:rPr>
            </w:pPr>
          </w:p>
        </w:tc>
        <w:tc>
          <w:tcPr>
            <w:tcW w:w="7692" w:type="dxa"/>
            <w:tcMar>
              <w:top w:w="15" w:type="dxa"/>
              <w:left w:w="15" w:type="dxa"/>
              <w:bottom w:w="0" w:type="dxa"/>
              <w:right w:w="15" w:type="dxa"/>
            </w:tcMar>
            <w:vAlign w:val="center"/>
          </w:tcPr>
          <w:p w:rsidR="00133417" w:rsidRPr="0058538E" w:rsidRDefault="008E4388" w:rsidP="008160AD">
            <w:pPr>
              <w:bidi/>
              <w:spacing w:line="360" w:lineRule="auto"/>
              <w:rPr>
                <w:rFonts w:ascii="Arial Narrow" w:hAnsi="Arial Narrow" w:cstheme="minorBidi"/>
                <w:rtl/>
              </w:rPr>
            </w:pPr>
            <w:r w:rsidRPr="0058538E">
              <w:rPr>
                <w:rFonts w:hint="cs"/>
                <w:rtl/>
                <w:lang w:bidi="fa-IR"/>
              </w:rPr>
              <w:t>استراتیژی انکشاف ملی افغانستان</w:t>
            </w:r>
            <w:r w:rsidR="00680516" w:rsidRPr="0058538E">
              <w:rPr>
                <w:rFonts w:hint="cs"/>
                <w:rtl/>
                <w:lang w:bidi="fa-IR"/>
              </w:rPr>
              <w:t xml:space="preserve"> (</w:t>
            </w:r>
            <w:r w:rsidR="00680516" w:rsidRPr="0058538E">
              <w:rPr>
                <w:lang w:bidi="fa-IR"/>
              </w:rPr>
              <w:t>ANDS</w:t>
            </w:r>
            <w:r w:rsidR="00680516" w:rsidRPr="0058538E">
              <w:rPr>
                <w:rFonts w:hint="cs"/>
                <w:rtl/>
                <w:lang w:bidi="fa-IR"/>
              </w:rPr>
              <w:t>)</w:t>
            </w:r>
          </w:p>
          <w:p w:rsidR="00133417" w:rsidRPr="0058538E" w:rsidRDefault="008E4388" w:rsidP="008160AD">
            <w:pPr>
              <w:bidi/>
              <w:spacing w:line="360" w:lineRule="auto"/>
              <w:rPr>
                <w:rFonts w:ascii="Arial Narrow" w:hAnsi="Arial Narrow" w:cstheme="minorBidi"/>
                <w:rtl/>
              </w:rPr>
            </w:pPr>
            <w:r w:rsidRPr="0058538E">
              <w:rPr>
                <w:rFonts w:hint="cs"/>
                <w:rtl/>
                <w:lang w:bidi="fa-IR"/>
              </w:rPr>
              <w:t>اداره ملی معیارها در خصوص اشخاص متاثر</w:t>
            </w:r>
            <w:r w:rsidR="00680516" w:rsidRPr="0058538E">
              <w:rPr>
                <w:rFonts w:hint="cs"/>
                <w:rtl/>
                <w:lang w:bidi="fa-IR"/>
              </w:rPr>
              <w:t xml:space="preserve"> (</w:t>
            </w:r>
            <w:r w:rsidR="00680516" w:rsidRPr="0058538E">
              <w:rPr>
                <w:lang w:bidi="fa-IR"/>
              </w:rPr>
              <w:t>ANSAAP</w:t>
            </w:r>
            <w:r w:rsidR="00680516" w:rsidRPr="0058538E">
              <w:rPr>
                <w:rFonts w:hint="cs"/>
                <w:rtl/>
                <w:lang w:bidi="fa-IR"/>
              </w:rPr>
              <w:t>)</w:t>
            </w:r>
          </w:p>
          <w:p w:rsidR="00133417" w:rsidRPr="0058538E" w:rsidRDefault="008E4388" w:rsidP="008160AD">
            <w:pPr>
              <w:bidi/>
              <w:spacing w:line="360" w:lineRule="auto"/>
              <w:rPr>
                <w:rFonts w:ascii="Arial Narrow" w:hAnsi="Arial Narrow" w:cstheme="minorBidi"/>
                <w:rtl/>
              </w:rPr>
            </w:pPr>
            <w:r w:rsidRPr="0058538E">
              <w:rPr>
                <w:rFonts w:hint="cs"/>
                <w:rtl/>
                <w:lang w:bidi="fa-IR"/>
              </w:rPr>
              <w:t>شورای اطمینان از کیفیت منطقه اقیانوس آرام آسیا</w:t>
            </w:r>
            <w:r w:rsidR="00680516" w:rsidRPr="0058538E">
              <w:rPr>
                <w:rFonts w:hint="cs"/>
                <w:rtl/>
                <w:lang w:bidi="fa-IR"/>
              </w:rPr>
              <w:t xml:space="preserve"> (</w:t>
            </w:r>
            <w:r w:rsidR="00680516" w:rsidRPr="0058538E">
              <w:rPr>
                <w:lang w:bidi="fa-IR"/>
              </w:rPr>
              <w:t>APQAC</w:t>
            </w:r>
            <w:r w:rsidR="00680516" w:rsidRPr="0058538E">
              <w:rPr>
                <w:rFonts w:hint="cs"/>
                <w:rtl/>
                <w:lang w:bidi="fa-IR"/>
              </w:rPr>
              <w:t>)</w:t>
            </w:r>
          </w:p>
          <w:p w:rsidR="00133417" w:rsidRPr="0058538E" w:rsidRDefault="008E4388" w:rsidP="008160AD">
            <w:pPr>
              <w:bidi/>
              <w:spacing w:line="360" w:lineRule="auto"/>
              <w:rPr>
                <w:rFonts w:ascii="Arial Narrow" w:hAnsi="Arial Narrow" w:cstheme="minorBidi"/>
                <w:rtl/>
              </w:rPr>
            </w:pPr>
            <w:r w:rsidRPr="0058538E">
              <w:rPr>
                <w:rFonts w:hint="cs"/>
                <w:rtl/>
                <w:lang w:bidi="fa-IR"/>
              </w:rPr>
              <w:t>پلان های تجارتی</w:t>
            </w:r>
            <w:r w:rsidR="00680516" w:rsidRPr="0058538E">
              <w:rPr>
                <w:rFonts w:hint="cs"/>
                <w:rtl/>
                <w:lang w:bidi="fa-IR"/>
              </w:rPr>
              <w:t xml:space="preserve"> (</w:t>
            </w:r>
            <w:r w:rsidR="00680516" w:rsidRPr="0058538E">
              <w:rPr>
                <w:lang w:bidi="fa-IR"/>
              </w:rPr>
              <w:t>BPs</w:t>
            </w:r>
            <w:r w:rsidR="00680516" w:rsidRPr="0058538E">
              <w:rPr>
                <w:rFonts w:hint="cs"/>
                <w:rtl/>
                <w:lang w:bidi="fa-IR"/>
              </w:rPr>
              <w:t>)</w:t>
            </w:r>
          </w:p>
          <w:p w:rsidR="00133417" w:rsidRPr="0058538E" w:rsidRDefault="008E4388" w:rsidP="008160AD">
            <w:pPr>
              <w:bidi/>
              <w:spacing w:line="360" w:lineRule="auto"/>
              <w:rPr>
                <w:rFonts w:ascii="Arial Narrow" w:hAnsi="Arial Narrow" w:cstheme="minorBidi"/>
                <w:rtl/>
                <w:lang w:bidi="fa-IR"/>
              </w:rPr>
            </w:pPr>
            <w:r w:rsidRPr="0058538E">
              <w:rPr>
                <w:rFonts w:hint="cs"/>
                <w:rtl/>
                <w:lang w:bidi="fa-IR"/>
              </w:rPr>
              <w:t>سیستم رسیدگی به شکایات</w:t>
            </w:r>
            <w:r w:rsidR="00133417" w:rsidRPr="0058538E">
              <w:rPr>
                <w:rFonts w:ascii="Arial Narrow" w:hAnsi="Arial Narrow" w:cstheme="minorBidi"/>
              </w:rPr>
              <w:t xml:space="preserve"> </w:t>
            </w:r>
            <w:r w:rsidR="00680516" w:rsidRPr="0058538E">
              <w:rPr>
                <w:rFonts w:ascii="Arial Narrow" w:hAnsi="Arial Narrow" w:cstheme="minorBidi" w:hint="cs"/>
                <w:rtl/>
              </w:rPr>
              <w:t>(</w:t>
            </w:r>
            <w:r w:rsidR="00680516" w:rsidRPr="0058538E">
              <w:rPr>
                <w:rFonts w:ascii="Arial Narrow" w:hAnsi="Arial Narrow" w:cstheme="minorBidi"/>
              </w:rPr>
              <w:t>CHS</w:t>
            </w:r>
            <w:r w:rsidR="00680516" w:rsidRPr="0058538E">
              <w:rPr>
                <w:rFonts w:ascii="Arial Narrow" w:hAnsi="Arial Narrow" w:cstheme="minorBidi" w:hint="cs"/>
                <w:rtl/>
                <w:lang w:bidi="fa-IR"/>
              </w:rPr>
              <w:t>)</w:t>
            </w:r>
          </w:p>
        </w:tc>
      </w:tr>
      <w:tr w:rsidR="00133417" w:rsidRPr="0058538E" w:rsidTr="00101436">
        <w:trPr>
          <w:trHeight w:val="274"/>
        </w:trPr>
        <w:tc>
          <w:tcPr>
            <w:tcW w:w="1078" w:type="dxa"/>
            <w:tcMar>
              <w:top w:w="15" w:type="dxa"/>
              <w:left w:w="15" w:type="dxa"/>
              <w:bottom w:w="0" w:type="dxa"/>
              <w:right w:w="15" w:type="dxa"/>
            </w:tcMar>
            <w:vAlign w:val="center"/>
          </w:tcPr>
          <w:p w:rsidR="00133417" w:rsidRPr="0058538E" w:rsidRDefault="00133417" w:rsidP="008E4388">
            <w:pPr>
              <w:bidi/>
              <w:rPr>
                <w:rFonts w:ascii="Arial Narrow" w:hAnsi="Arial Narrow" w:cstheme="minorBidi"/>
              </w:rPr>
            </w:pPr>
          </w:p>
        </w:tc>
        <w:tc>
          <w:tcPr>
            <w:tcW w:w="7692" w:type="dxa"/>
            <w:tcMar>
              <w:top w:w="15" w:type="dxa"/>
              <w:left w:w="15" w:type="dxa"/>
              <w:bottom w:w="0" w:type="dxa"/>
              <w:right w:w="15" w:type="dxa"/>
            </w:tcMar>
            <w:vAlign w:val="center"/>
          </w:tcPr>
          <w:p w:rsidR="00133417" w:rsidRPr="0058538E" w:rsidRDefault="008E4388" w:rsidP="008160AD">
            <w:pPr>
              <w:bidi/>
              <w:spacing w:line="360" w:lineRule="auto"/>
              <w:rPr>
                <w:rFonts w:ascii="Arial Narrow" w:hAnsi="Arial Narrow" w:cstheme="minorBidi"/>
                <w:rtl/>
              </w:rPr>
            </w:pPr>
            <w:r w:rsidRPr="0058538E">
              <w:rPr>
                <w:rFonts w:hint="cs"/>
                <w:rtl/>
                <w:lang w:bidi="fa-IR"/>
              </w:rPr>
              <w:t>شورای انکشاف اجتماعی</w:t>
            </w:r>
            <w:r w:rsidR="00680516" w:rsidRPr="0058538E">
              <w:rPr>
                <w:rFonts w:hint="cs"/>
                <w:rtl/>
                <w:lang w:bidi="fa-IR"/>
              </w:rPr>
              <w:t xml:space="preserve"> (</w:t>
            </w:r>
            <w:r w:rsidR="00680516" w:rsidRPr="0058538E">
              <w:rPr>
                <w:lang w:bidi="fa-IR"/>
              </w:rPr>
              <w:t>CDC</w:t>
            </w:r>
            <w:r w:rsidR="00680516" w:rsidRPr="0058538E">
              <w:rPr>
                <w:rFonts w:hint="cs"/>
                <w:rtl/>
                <w:lang w:bidi="fa-IR"/>
              </w:rPr>
              <w:t>)</w:t>
            </w:r>
          </w:p>
        </w:tc>
      </w:tr>
      <w:tr w:rsidR="00133417" w:rsidRPr="0058538E" w:rsidTr="00101436">
        <w:trPr>
          <w:trHeight w:val="274"/>
        </w:trPr>
        <w:tc>
          <w:tcPr>
            <w:tcW w:w="1078" w:type="dxa"/>
            <w:tcMar>
              <w:top w:w="15" w:type="dxa"/>
              <w:left w:w="15" w:type="dxa"/>
              <w:bottom w:w="0" w:type="dxa"/>
              <w:right w:w="15" w:type="dxa"/>
            </w:tcMar>
            <w:vAlign w:val="center"/>
          </w:tcPr>
          <w:p w:rsidR="00133417" w:rsidRPr="0058538E" w:rsidRDefault="00133417" w:rsidP="008E4388">
            <w:pPr>
              <w:bidi/>
              <w:rPr>
                <w:rFonts w:ascii="Arial Narrow" w:hAnsi="Arial Narrow" w:cstheme="minorBidi"/>
              </w:rPr>
            </w:pPr>
          </w:p>
        </w:tc>
        <w:tc>
          <w:tcPr>
            <w:tcW w:w="7692" w:type="dxa"/>
            <w:tcMar>
              <w:top w:w="15" w:type="dxa"/>
              <w:left w:w="15" w:type="dxa"/>
              <w:bottom w:w="0" w:type="dxa"/>
              <w:right w:w="15" w:type="dxa"/>
            </w:tcMar>
            <w:vAlign w:val="center"/>
          </w:tcPr>
          <w:p w:rsidR="00133417" w:rsidRPr="0058538E" w:rsidRDefault="008E4388" w:rsidP="008160AD">
            <w:pPr>
              <w:bidi/>
              <w:spacing w:line="360" w:lineRule="auto"/>
              <w:rPr>
                <w:rFonts w:ascii="Arial Narrow" w:hAnsi="Arial Narrow" w:cstheme="minorBidi"/>
                <w:rtl/>
              </w:rPr>
            </w:pPr>
            <w:r w:rsidRPr="0058538E">
              <w:rPr>
                <w:rFonts w:hint="cs"/>
                <w:rtl/>
                <w:lang w:bidi="fa-IR"/>
              </w:rPr>
              <w:t>ارزیابی تاثیرات محیطی</w:t>
            </w:r>
            <w:r w:rsidR="00680516" w:rsidRPr="0058538E">
              <w:rPr>
                <w:rFonts w:hint="cs"/>
                <w:rtl/>
                <w:lang w:bidi="fa-IR"/>
              </w:rPr>
              <w:t xml:space="preserve"> (</w:t>
            </w:r>
            <w:r w:rsidR="00680516" w:rsidRPr="0058538E">
              <w:rPr>
                <w:lang w:bidi="fa-IR"/>
              </w:rPr>
              <w:t>EIA</w:t>
            </w:r>
            <w:r w:rsidR="00680516" w:rsidRPr="0058538E">
              <w:rPr>
                <w:rFonts w:hint="cs"/>
                <w:rtl/>
                <w:lang w:bidi="fa-IR"/>
              </w:rPr>
              <w:t>)</w:t>
            </w:r>
          </w:p>
        </w:tc>
      </w:tr>
      <w:tr w:rsidR="00133417" w:rsidRPr="0058538E" w:rsidTr="00101436">
        <w:trPr>
          <w:trHeight w:val="242"/>
        </w:trPr>
        <w:tc>
          <w:tcPr>
            <w:tcW w:w="1078" w:type="dxa"/>
            <w:shd w:val="clear" w:color="auto" w:fill="FFFFFF"/>
            <w:tcMar>
              <w:top w:w="15" w:type="dxa"/>
              <w:left w:w="15" w:type="dxa"/>
              <w:bottom w:w="0" w:type="dxa"/>
              <w:right w:w="15" w:type="dxa"/>
            </w:tcMar>
            <w:vAlign w:val="center"/>
          </w:tcPr>
          <w:p w:rsidR="00133417" w:rsidRPr="0058538E" w:rsidRDefault="00133417" w:rsidP="008E4388">
            <w:pPr>
              <w:bidi/>
              <w:rPr>
                <w:rFonts w:ascii="Arial Narrow" w:hAnsi="Arial Narrow" w:cstheme="minorBidi"/>
              </w:rPr>
            </w:pPr>
          </w:p>
        </w:tc>
        <w:tc>
          <w:tcPr>
            <w:tcW w:w="7692" w:type="dxa"/>
            <w:tcMar>
              <w:top w:w="15" w:type="dxa"/>
              <w:left w:w="15" w:type="dxa"/>
              <w:bottom w:w="0" w:type="dxa"/>
              <w:right w:w="15" w:type="dxa"/>
            </w:tcMar>
            <w:vAlign w:val="center"/>
          </w:tcPr>
          <w:p w:rsidR="00133417" w:rsidRPr="0058538E" w:rsidRDefault="00133417" w:rsidP="008160AD">
            <w:pPr>
              <w:bidi/>
              <w:spacing w:line="360" w:lineRule="auto"/>
              <w:rPr>
                <w:rFonts w:ascii="Arial Narrow" w:hAnsi="Arial Narrow" w:cstheme="minorBidi"/>
              </w:rPr>
            </w:pPr>
            <w:r w:rsidRPr="0058538E">
              <w:rPr>
                <w:rFonts w:ascii="Arial Narrow" w:hAnsi="Arial Narrow" w:cstheme="minorBidi"/>
              </w:rPr>
              <w:t xml:space="preserve"> </w:t>
            </w:r>
            <w:r w:rsidR="008E4388" w:rsidRPr="0058538E">
              <w:rPr>
                <w:rFonts w:hint="cs"/>
                <w:rtl/>
                <w:lang w:bidi="fa-IR"/>
              </w:rPr>
              <w:t xml:space="preserve"> محیطی و اجتماعی  </w:t>
            </w:r>
            <w:r w:rsidR="00680516" w:rsidRPr="0058538E">
              <w:rPr>
                <w:rFonts w:hint="cs"/>
                <w:rtl/>
                <w:lang w:bidi="fa-IR"/>
              </w:rPr>
              <w:t>(</w:t>
            </w:r>
            <w:r w:rsidR="00680516" w:rsidRPr="0058538E">
              <w:rPr>
                <w:lang w:bidi="fa-IR"/>
              </w:rPr>
              <w:t>E&amp;S</w:t>
            </w:r>
            <w:r w:rsidR="00680516" w:rsidRPr="0058538E">
              <w:rPr>
                <w:rFonts w:hint="cs"/>
                <w:rtl/>
                <w:lang w:bidi="fa-IR"/>
              </w:rPr>
              <w:t>)</w:t>
            </w:r>
            <w:r w:rsidR="008E4388" w:rsidRPr="0058538E">
              <w:rPr>
                <w:rFonts w:hint="cs"/>
                <w:rtl/>
                <w:lang w:bidi="fa-IR"/>
              </w:rPr>
              <w:t xml:space="preserve">      </w:t>
            </w:r>
            <w:r w:rsidR="008E4388" w:rsidRPr="0058538E">
              <w:rPr>
                <w:rFonts w:ascii="Arial Narrow" w:hAnsi="Arial Narrow"/>
              </w:rPr>
              <w:t xml:space="preserve">  </w:t>
            </w:r>
          </w:p>
          <w:p w:rsidR="00133417" w:rsidRPr="0058538E" w:rsidRDefault="008E4388" w:rsidP="008160AD">
            <w:pPr>
              <w:bidi/>
              <w:spacing w:line="360" w:lineRule="auto"/>
              <w:rPr>
                <w:rFonts w:ascii="Arial Narrow" w:hAnsi="Arial Narrow" w:cstheme="minorBidi"/>
                <w:rtl/>
              </w:rPr>
            </w:pPr>
            <w:r w:rsidRPr="0058538E">
              <w:rPr>
                <w:rFonts w:hint="cs"/>
                <w:rtl/>
                <w:lang w:bidi="fa-IR"/>
              </w:rPr>
              <w:t>بهداشت و مصونیت محیطی</w:t>
            </w:r>
            <w:r w:rsidR="00680516" w:rsidRPr="0058538E">
              <w:rPr>
                <w:rFonts w:hint="cs"/>
                <w:rtl/>
                <w:lang w:bidi="fa-IR"/>
              </w:rPr>
              <w:t xml:space="preserve"> (</w:t>
            </w:r>
            <w:r w:rsidR="00680516" w:rsidRPr="0058538E">
              <w:rPr>
                <w:lang w:bidi="fa-IR"/>
              </w:rPr>
              <w:t>EHS</w:t>
            </w:r>
            <w:r w:rsidR="00680516" w:rsidRPr="0058538E">
              <w:rPr>
                <w:rFonts w:hint="cs"/>
                <w:rtl/>
                <w:lang w:bidi="fa-IR"/>
              </w:rPr>
              <w:t>)</w:t>
            </w:r>
          </w:p>
        </w:tc>
      </w:tr>
      <w:tr w:rsidR="00133417" w:rsidRPr="0058538E" w:rsidTr="00101436">
        <w:trPr>
          <w:trHeight w:val="253"/>
        </w:trPr>
        <w:tc>
          <w:tcPr>
            <w:tcW w:w="1078" w:type="dxa"/>
            <w:tcMar>
              <w:top w:w="15" w:type="dxa"/>
              <w:left w:w="15" w:type="dxa"/>
              <w:bottom w:w="0" w:type="dxa"/>
              <w:right w:w="15" w:type="dxa"/>
            </w:tcMar>
            <w:vAlign w:val="center"/>
          </w:tcPr>
          <w:p w:rsidR="00133417" w:rsidRPr="0058538E" w:rsidRDefault="00133417" w:rsidP="008E4388">
            <w:pPr>
              <w:bidi/>
              <w:rPr>
                <w:rFonts w:ascii="Arial Narrow" w:hAnsi="Arial Narrow" w:cstheme="minorBidi"/>
              </w:rPr>
            </w:pPr>
          </w:p>
        </w:tc>
        <w:tc>
          <w:tcPr>
            <w:tcW w:w="7692" w:type="dxa"/>
            <w:tcMar>
              <w:top w:w="15" w:type="dxa"/>
              <w:left w:w="15" w:type="dxa"/>
              <w:bottom w:w="0" w:type="dxa"/>
              <w:right w:w="15" w:type="dxa"/>
            </w:tcMar>
            <w:vAlign w:val="center"/>
          </w:tcPr>
          <w:p w:rsidR="00133417" w:rsidRPr="0058538E" w:rsidRDefault="004E291C" w:rsidP="008160AD">
            <w:pPr>
              <w:bidi/>
              <w:spacing w:line="360" w:lineRule="auto"/>
              <w:rPr>
                <w:rFonts w:ascii="Arial Narrow" w:hAnsi="Arial Narrow" w:cstheme="minorBidi"/>
                <w:rtl/>
              </w:rPr>
            </w:pPr>
            <w:r w:rsidRPr="0058538E">
              <w:rPr>
                <w:rFonts w:hint="cs"/>
                <w:rtl/>
                <w:lang w:bidi="fa-IR"/>
              </w:rPr>
              <w:t>چارچوب مدیریت اجتماعی و محیط زیست</w:t>
            </w:r>
            <w:r w:rsidR="00680516" w:rsidRPr="0058538E">
              <w:rPr>
                <w:rFonts w:hint="cs"/>
                <w:rtl/>
                <w:lang w:bidi="fa-IR"/>
              </w:rPr>
              <w:t xml:space="preserve"> (</w:t>
            </w:r>
            <w:r w:rsidR="00680516" w:rsidRPr="0058538E">
              <w:rPr>
                <w:lang w:bidi="fa-IR"/>
              </w:rPr>
              <w:t>ESMF</w:t>
            </w:r>
            <w:r w:rsidR="00680516" w:rsidRPr="0058538E">
              <w:rPr>
                <w:rFonts w:hint="cs"/>
                <w:rtl/>
                <w:lang w:bidi="fa-IR"/>
              </w:rPr>
              <w:t>)</w:t>
            </w:r>
          </w:p>
        </w:tc>
      </w:tr>
      <w:tr w:rsidR="00133417" w:rsidRPr="0058538E" w:rsidTr="00101436">
        <w:trPr>
          <w:trHeight w:val="286"/>
        </w:trPr>
        <w:tc>
          <w:tcPr>
            <w:tcW w:w="1078" w:type="dxa"/>
            <w:tcMar>
              <w:top w:w="15" w:type="dxa"/>
              <w:left w:w="15" w:type="dxa"/>
              <w:bottom w:w="0" w:type="dxa"/>
              <w:right w:w="15" w:type="dxa"/>
            </w:tcMar>
            <w:vAlign w:val="center"/>
          </w:tcPr>
          <w:p w:rsidR="00133417" w:rsidRPr="0058538E" w:rsidRDefault="00133417" w:rsidP="008E4388">
            <w:pPr>
              <w:bidi/>
              <w:rPr>
                <w:rFonts w:ascii="Arial Narrow" w:hAnsi="Arial Narrow" w:cstheme="minorBidi"/>
              </w:rPr>
            </w:pPr>
          </w:p>
        </w:tc>
        <w:tc>
          <w:tcPr>
            <w:tcW w:w="7692" w:type="dxa"/>
            <w:tcMar>
              <w:top w:w="15" w:type="dxa"/>
              <w:left w:w="15" w:type="dxa"/>
              <w:bottom w:w="0" w:type="dxa"/>
              <w:right w:w="15" w:type="dxa"/>
            </w:tcMar>
            <w:vAlign w:val="center"/>
          </w:tcPr>
          <w:p w:rsidR="00133417" w:rsidRPr="0058538E" w:rsidRDefault="004E291C" w:rsidP="008160AD">
            <w:pPr>
              <w:bidi/>
              <w:spacing w:line="360" w:lineRule="auto"/>
              <w:rPr>
                <w:rFonts w:ascii="Arial Narrow" w:hAnsi="Arial Narrow" w:cstheme="minorBidi"/>
                <w:rtl/>
              </w:rPr>
            </w:pPr>
            <w:r w:rsidRPr="0058538E">
              <w:rPr>
                <w:rFonts w:hint="cs"/>
                <w:rtl/>
                <w:lang w:bidi="fa-IR"/>
              </w:rPr>
              <w:t>پلان مدیریت اجتماعی و محیط زیست</w:t>
            </w:r>
            <w:r w:rsidR="00680516" w:rsidRPr="0058538E">
              <w:rPr>
                <w:rFonts w:hint="cs"/>
                <w:rtl/>
                <w:lang w:bidi="fa-IR"/>
              </w:rPr>
              <w:t xml:space="preserve"> (</w:t>
            </w:r>
            <w:r w:rsidR="00680516" w:rsidRPr="0058538E">
              <w:rPr>
                <w:lang w:bidi="fa-IR"/>
              </w:rPr>
              <w:t>ESMP</w:t>
            </w:r>
            <w:r w:rsidR="00680516" w:rsidRPr="0058538E">
              <w:rPr>
                <w:rFonts w:hint="cs"/>
                <w:rtl/>
                <w:lang w:bidi="fa-IR"/>
              </w:rPr>
              <w:t>)</w:t>
            </w:r>
          </w:p>
        </w:tc>
      </w:tr>
      <w:tr w:rsidR="00133417" w:rsidRPr="0058538E" w:rsidTr="00101436">
        <w:trPr>
          <w:trHeight w:val="242"/>
        </w:trPr>
        <w:tc>
          <w:tcPr>
            <w:tcW w:w="1078" w:type="dxa"/>
            <w:tcMar>
              <w:top w:w="15" w:type="dxa"/>
              <w:left w:w="15" w:type="dxa"/>
              <w:bottom w:w="0" w:type="dxa"/>
              <w:right w:w="15" w:type="dxa"/>
            </w:tcMar>
            <w:vAlign w:val="center"/>
          </w:tcPr>
          <w:p w:rsidR="00133417" w:rsidRPr="0058538E" w:rsidRDefault="00133417" w:rsidP="00701E48">
            <w:pPr>
              <w:bidi/>
              <w:rPr>
                <w:rFonts w:ascii="Arial Narrow" w:hAnsi="Arial Narrow" w:cstheme="minorBidi"/>
              </w:rPr>
            </w:pPr>
          </w:p>
        </w:tc>
        <w:tc>
          <w:tcPr>
            <w:tcW w:w="7692" w:type="dxa"/>
            <w:tcMar>
              <w:top w:w="15" w:type="dxa"/>
              <w:left w:w="15" w:type="dxa"/>
              <w:bottom w:w="0" w:type="dxa"/>
              <w:right w:w="15" w:type="dxa"/>
            </w:tcMar>
            <w:vAlign w:val="center"/>
          </w:tcPr>
          <w:p w:rsidR="00133417" w:rsidRPr="0058538E" w:rsidRDefault="004E291C" w:rsidP="008160AD">
            <w:pPr>
              <w:bidi/>
              <w:spacing w:line="360" w:lineRule="auto"/>
              <w:rPr>
                <w:rFonts w:ascii="Arial Narrow" w:hAnsi="Arial Narrow" w:cstheme="minorBidi"/>
                <w:rtl/>
              </w:rPr>
            </w:pPr>
            <w:r w:rsidRPr="0058538E">
              <w:rPr>
                <w:rFonts w:hint="cs"/>
                <w:rtl/>
                <w:lang w:bidi="fa-IR"/>
              </w:rPr>
              <w:t>حکومت افغانستان</w:t>
            </w:r>
            <w:r w:rsidR="00680516" w:rsidRPr="0058538E">
              <w:rPr>
                <w:rFonts w:hint="cs"/>
                <w:rtl/>
                <w:lang w:bidi="fa-IR"/>
              </w:rPr>
              <w:t xml:space="preserve"> (</w:t>
            </w:r>
            <w:r w:rsidR="00680516" w:rsidRPr="0058538E">
              <w:rPr>
                <w:lang w:bidi="fa-IR"/>
              </w:rPr>
              <w:t>GoA</w:t>
            </w:r>
            <w:r w:rsidR="00680516" w:rsidRPr="0058538E">
              <w:rPr>
                <w:rFonts w:hint="cs"/>
                <w:rtl/>
                <w:lang w:bidi="fa-IR"/>
              </w:rPr>
              <w:t>)</w:t>
            </w:r>
          </w:p>
          <w:p w:rsidR="00133417" w:rsidRPr="0058538E" w:rsidRDefault="004E291C" w:rsidP="008160AD">
            <w:pPr>
              <w:bidi/>
              <w:spacing w:line="360" w:lineRule="auto"/>
              <w:rPr>
                <w:rFonts w:ascii="Arial Narrow" w:hAnsi="Arial Narrow" w:cstheme="minorBidi"/>
                <w:rtl/>
              </w:rPr>
            </w:pPr>
            <w:r w:rsidRPr="0058538E">
              <w:rPr>
                <w:rFonts w:hint="cs"/>
                <w:rtl/>
                <w:lang w:bidi="fa-IR"/>
              </w:rPr>
              <w:t>کمیته رسیدگی به شکایات</w:t>
            </w:r>
            <w:r w:rsidR="00680516" w:rsidRPr="0058538E">
              <w:rPr>
                <w:rFonts w:hint="cs"/>
                <w:rtl/>
                <w:lang w:bidi="fa-IR"/>
              </w:rPr>
              <w:t xml:space="preserve"> (</w:t>
            </w:r>
            <w:r w:rsidR="00680516" w:rsidRPr="0058538E">
              <w:rPr>
                <w:lang w:bidi="fa-IR"/>
              </w:rPr>
              <w:t>GRC</w:t>
            </w:r>
            <w:r w:rsidR="00680516" w:rsidRPr="0058538E">
              <w:rPr>
                <w:rFonts w:hint="cs"/>
                <w:rtl/>
                <w:lang w:bidi="fa-IR"/>
              </w:rPr>
              <w:t>)</w:t>
            </w:r>
          </w:p>
        </w:tc>
      </w:tr>
      <w:tr w:rsidR="00133417" w:rsidRPr="0058538E" w:rsidTr="00101436">
        <w:trPr>
          <w:trHeight w:val="242"/>
        </w:trPr>
        <w:tc>
          <w:tcPr>
            <w:tcW w:w="1078" w:type="dxa"/>
            <w:tcMar>
              <w:top w:w="15" w:type="dxa"/>
              <w:left w:w="15" w:type="dxa"/>
              <w:bottom w:w="0" w:type="dxa"/>
              <w:right w:w="15" w:type="dxa"/>
            </w:tcMar>
            <w:vAlign w:val="center"/>
          </w:tcPr>
          <w:p w:rsidR="00133417" w:rsidRPr="0058538E" w:rsidRDefault="00133417" w:rsidP="008E4388">
            <w:pPr>
              <w:bidi/>
              <w:rPr>
                <w:rFonts w:ascii="Arial Narrow" w:hAnsi="Arial Narrow" w:cstheme="minorBidi"/>
              </w:rPr>
            </w:pPr>
          </w:p>
        </w:tc>
        <w:tc>
          <w:tcPr>
            <w:tcW w:w="7692" w:type="dxa"/>
            <w:tcMar>
              <w:top w:w="15" w:type="dxa"/>
              <w:left w:w="15" w:type="dxa"/>
              <w:bottom w:w="0" w:type="dxa"/>
              <w:right w:w="15" w:type="dxa"/>
            </w:tcMar>
            <w:vAlign w:val="center"/>
          </w:tcPr>
          <w:p w:rsidR="00133417" w:rsidRPr="0058538E" w:rsidRDefault="004E291C" w:rsidP="008160AD">
            <w:pPr>
              <w:bidi/>
              <w:spacing w:line="360" w:lineRule="auto"/>
              <w:rPr>
                <w:rFonts w:ascii="Arial Narrow" w:hAnsi="Arial Narrow" w:cstheme="minorBidi"/>
                <w:rtl/>
                <w:lang w:bidi="fa-IR"/>
              </w:rPr>
            </w:pPr>
            <w:r w:rsidRPr="0058538E">
              <w:rPr>
                <w:rFonts w:hint="cs"/>
                <w:rtl/>
                <w:lang w:bidi="fa-IR"/>
              </w:rPr>
              <w:t xml:space="preserve">نسبت مجموع ثبت نام </w:t>
            </w:r>
            <w:r w:rsidRPr="0058538E">
              <w:rPr>
                <w:rFonts w:ascii="Arial Narrow" w:hAnsi="Arial Narrow"/>
              </w:rPr>
              <w:t xml:space="preserve"> </w:t>
            </w:r>
            <w:r w:rsidR="00680516" w:rsidRPr="0058538E">
              <w:rPr>
                <w:rFonts w:ascii="Arial Narrow" w:hAnsi="Arial Narrow" w:hint="cs"/>
                <w:rtl/>
              </w:rPr>
              <w:t>(</w:t>
            </w:r>
            <w:r w:rsidR="00680516" w:rsidRPr="0058538E">
              <w:rPr>
                <w:rFonts w:ascii="Arial Narrow" w:hAnsi="Arial Narrow"/>
              </w:rPr>
              <w:t>GER</w:t>
            </w:r>
            <w:r w:rsidR="00680516" w:rsidRPr="0058538E">
              <w:rPr>
                <w:rFonts w:ascii="Arial Narrow" w:hAnsi="Arial Narrow" w:hint="cs"/>
                <w:rtl/>
                <w:lang w:bidi="fa-IR"/>
              </w:rPr>
              <w:t>)</w:t>
            </w:r>
          </w:p>
        </w:tc>
      </w:tr>
      <w:tr w:rsidR="00133417" w:rsidRPr="0058538E" w:rsidTr="00101436">
        <w:trPr>
          <w:trHeight w:val="242"/>
        </w:trPr>
        <w:tc>
          <w:tcPr>
            <w:tcW w:w="1078" w:type="dxa"/>
            <w:tcMar>
              <w:top w:w="15" w:type="dxa"/>
              <w:left w:w="15" w:type="dxa"/>
              <w:bottom w:w="0" w:type="dxa"/>
              <w:right w:w="15" w:type="dxa"/>
            </w:tcMar>
            <w:vAlign w:val="center"/>
          </w:tcPr>
          <w:p w:rsidR="00133417" w:rsidRPr="0058538E" w:rsidRDefault="00133417" w:rsidP="008E4388">
            <w:pPr>
              <w:bidi/>
              <w:rPr>
                <w:rFonts w:ascii="Arial Narrow" w:hAnsi="Arial Narrow" w:cstheme="minorBidi"/>
              </w:rPr>
            </w:pPr>
          </w:p>
        </w:tc>
        <w:tc>
          <w:tcPr>
            <w:tcW w:w="7692" w:type="dxa"/>
            <w:tcMar>
              <w:top w:w="15" w:type="dxa"/>
              <w:left w:w="15" w:type="dxa"/>
              <w:bottom w:w="0" w:type="dxa"/>
              <w:right w:w="15" w:type="dxa"/>
            </w:tcMar>
            <w:vAlign w:val="center"/>
          </w:tcPr>
          <w:p w:rsidR="00133417" w:rsidRPr="0058538E" w:rsidRDefault="004E291C" w:rsidP="008160AD">
            <w:pPr>
              <w:bidi/>
              <w:spacing w:line="360" w:lineRule="auto"/>
              <w:rPr>
                <w:rFonts w:ascii="Arial Narrow" w:hAnsi="Arial Narrow" w:cstheme="minorBidi"/>
                <w:rtl/>
              </w:rPr>
            </w:pPr>
            <w:r w:rsidRPr="0058538E">
              <w:rPr>
                <w:rFonts w:hint="cs"/>
                <w:rtl/>
                <w:lang w:bidi="fa-IR"/>
              </w:rPr>
              <w:t>ارزیابی جهانی فرسایش خاک</w:t>
            </w:r>
            <w:r w:rsidR="00680516" w:rsidRPr="0058538E">
              <w:rPr>
                <w:rFonts w:hint="cs"/>
                <w:rtl/>
                <w:lang w:bidi="fa-IR"/>
              </w:rPr>
              <w:t xml:space="preserve"> (</w:t>
            </w:r>
            <w:r w:rsidR="00680516" w:rsidRPr="0058538E">
              <w:rPr>
                <w:lang w:bidi="fa-IR"/>
              </w:rPr>
              <w:t>GLASOD</w:t>
            </w:r>
            <w:r w:rsidR="00680516" w:rsidRPr="0058538E">
              <w:rPr>
                <w:rFonts w:hint="cs"/>
                <w:rtl/>
                <w:lang w:bidi="fa-IR"/>
              </w:rPr>
              <w:t>)</w:t>
            </w:r>
          </w:p>
        </w:tc>
      </w:tr>
      <w:tr w:rsidR="00133417" w:rsidRPr="0058538E" w:rsidTr="00101436">
        <w:trPr>
          <w:trHeight w:val="242"/>
        </w:trPr>
        <w:tc>
          <w:tcPr>
            <w:tcW w:w="1078" w:type="dxa"/>
            <w:tcMar>
              <w:top w:w="15" w:type="dxa"/>
              <w:left w:w="15" w:type="dxa"/>
              <w:bottom w:w="0" w:type="dxa"/>
              <w:right w:w="15" w:type="dxa"/>
            </w:tcMar>
            <w:vAlign w:val="center"/>
          </w:tcPr>
          <w:p w:rsidR="00133417" w:rsidRPr="0058538E" w:rsidRDefault="00133417" w:rsidP="008E4388">
            <w:pPr>
              <w:bidi/>
              <w:rPr>
                <w:rFonts w:ascii="Arial Narrow" w:hAnsi="Arial Narrow" w:cstheme="minorBidi"/>
              </w:rPr>
            </w:pPr>
          </w:p>
        </w:tc>
        <w:tc>
          <w:tcPr>
            <w:tcW w:w="7692" w:type="dxa"/>
            <w:tcMar>
              <w:top w:w="15" w:type="dxa"/>
              <w:left w:w="15" w:type="dxa"/>
              <w:bottom w:w="0" w:type="dxa"/>
              <w:right w:w="15" w:type="dxa"/>
            </w:tcMar>
            <w:vAlign w:val="center"/>
          </w:tcPr>
          <w:p w:rsidR="00133417" w:rsidRPr="0058538E" w:rsidRDefault="004E291C" w:rsidP="008160AD">
            <w:pPr>
              <w:bidi/>
              <w:spacing w:line="360" w:lineRule="auto"/>
              <w:rPr>
                <w:rFonts w:ascii="Arial Narrow" w:hAnsi="Arial Narrow" w:cstheme="minorBidi"/>
                <w:rtl/>
                <w:lang w:bidi="fa-IR"/>
              </w:rPr>
            </w:pPr>
            <w:r w:rsidRPr="0058538E">
              <w:rPr>
                <w:rFonts w:hint="cs"/>
                <w:rtl/>
                <w:lang w:bidi="fa-IR"/>
              </w:rPr>
              <w:t>میکانیزم رسیدگی به شکایات</w:t>
            </w:r>
            <w:r w:rsidRPr="0058538E">
              <w:rPr>
                <w:rFonts w:ascii="Arial Narrow" w:hAnsi="Arial Narrow"/>
              </w:rPr>
              <w:t xml:space="preserve">  </w:t>
            </w:r>
            <w:r w:rsidR="00680516" w:rsidRPr="0058538E">
              <w:rPr>
                <w:rFonts w:ascii="Arial Narrow" w:hAnsi="Arial Narrow" w:hint="cs"/>
                <w:rtl/>
              </w:rPr>
              <w:t>(</w:t>
            </w:r>
            <w:r w:rsidR="00680516" w:rsidRPr="0058538E">
              <w:rPr>
                <w:rFonts w:ascii="Arial Narrow" w:hAnsi="Arial Narrow"/>
              </w:rPr>
              <w:t>GRM</w:t>
            </w:r>
            <w:r w:rsidR="00680516" w:rsidRPr="0058538E">
              <w:rPr>
                <w:rFonts w:ascii="Arial Narrow" w:hAnsi="Arial Narrow" w:hint="cs"/>
                <w:rtl/>
                <w:lang w:bidi="fa-IR"/>
              </w:rPr>
              <w:t>)</w:t>
            </w:r>
          </w:p>
        </w:tc>
      </w:tr>
      <w:tr w:rsidR="00133417" w:rsidRPr="0058538E" w:rsidTr="00101436">
        <w:trPr>
          <w:trHeight w:val="220"/>
        </w:trPr>
        <w:tc>
          <w:tcPr>
            <w:tcW w:w="1078" w:type="dxa"/>
            <w:tcMar>
              <w:top w:w="15" w:type="dxa"/>
              <w:left w:w="15" w:type="dxa"/>
              <w:bottom w:w="0" w:type="dxa"/>
              <w:right w:w="15" w:type="dxa"/>
            </w:tcMar>
            <w:vAlign w:val="center"/>
          </w:tcPr>
          <w:p w:rsidR="00133417" w:rsidRPr="0058538E" w:rsidRDefault="00133417" w:rsidP="008E4388">
            <w:pPr>
              <w:bidi/>
              <w:rPr>
                <w:rFonts w:ascii="Arial Narrow" w:hAnsi="Arial Narrow" w:cstheme="minorBidi"/>
              </w:rPr>
            </w:pPr>
          </w:p>
        </w:tc>
        <w:tc>
          <w:tcPr>
            <w:tcW w:w="7692" w:type="dxa"/>
            <w:tcMar>
              <w:top w:w="15" w:type="dxa"/>
              <w:left w:w="15" w:type="dxa"/>
              <w:bottom w:w="0" w:type="dxa"/>
              <w:right w:w="15" w:type="dxa"/>
            </w:tcMar>
            <w:vAlign w:val="center"/>
          </w:tcPr>
          <w:p w:rsidR="00133417" w:rsidRPr="0058538E" w:rsidRDefault="004E291C" w:rsidP="008160AD">
            <w:pPr>
              <w:bidi/>
              <w:spacing w:line="360" w:lineRule="auto"/>
              <w:rPr>
                <w:rFonts w:ascii="Arial Narrow" w:hAnsi="Arial Narrow" w:cstheme="minorBidi"/>
              </w:rPr>
            </w:pPr>
            <w:r w:rsidRPr="0058538E">
              <w:rPr>
                <w:rFonts w:hint="cs"/>
                <w:rtl/>
                <w:lang w:bidi="fa-IR"/>
              </w:rPr>
              <w:t>پروژه انکشاف تحصیلات عالی</w:t>
            </w:r>
            <w:r w:rsidR="00680516" w:rsidRPr="0058538E">
              <w:rPr>
                <w:rFonts w:hint="cs"/>
                <w:rtl/>
                <w:lang w:bidi="fa-IR"/>
              </w:rPr>
              <w:t xml:space="preserve"> (</w:t>
            </w:r>
            <w:r w:rsidR="00680516" w:rsidRPr="0058538E">
              <w:rPr>
                <w:lang w:bidi="fa-IR"/>
              </w:rPr>
              <w:t>HEDP</w:t>
            </w:r>
            <w:r w:rsidR="00680516" w:rsidRPr="0058538E">
              <w:rPr>
                <w:rFonts w:hint="cs"/>
                <w:rtl/>
                <w:lang w:bidi="fa-IR"/>
              </w:rPr>
              <w:t>)</w:t>
            </w:r>
            <w:r w:rsidRPr="0058538E">
              <w:rPr>
                <w:rFonts w:ascii="Arial Narrow" w:hAnsi="Arial Narrow"/>
              </w:rPr>
              <w:t xml:space="preserve">  </w:t>
            </w:r>
          </w:p>
        </w:tc>
      </w:tr>
      <w:tr w:rsidR="00133417" w:rsidRPr="0058538E" w:rsidTr="00101436">
        <w:trPr>
          <w:trHeight w:val="220"/>
        </w:trPr>
        <w:tc>
          <w:tcPr>
            <w:tcW w:w="1078" w:type="dxa"/>
            <w:tcMar>
              <w:top w:w="15" w:type="dxa"/>
              <w:left w:w="15" w:type="dxa"/>
              <w:bottom w:w="0" w:type="dxa"/>
              <w:right w:w="15" w:type="dxa"/>
            </w:tcMar>
            <w:vAlign w:val="center"/>
          </w:tcPr>
          <w:p w:rsidR="00133417" w:rsidRPr="0058538E" w:rsidRDefault="00133417" w:rsidP="008E4388">
            <w:pPr>
              <w:bidi/>
              <w:rPr>
                <w:rFonts w:ascii="Arial Narrow" w:hAnsi="Arial Narrow" w:cstheme="minorBidi"/>
              </w:rPr>
            </w:pPr>
          </w:p>
        </w:tc>
        <w:tc>
          <w:tcPr>
            <w:tcW w:w="7692" w:type="dxa"/>
            <w:tcMar>
              <w:top w:w="15" w:type="dxa"/>
              <w:left w:w="15" w:type="dxa"/>
              <w:bottom w:w="0" w:type="dxa"/>
              <w:right w:w="15" w:type="dxa"/>
            </w:tcMar>
            <w:vAlign w:val="center"/>
          </w:tcPr>
          <w:p w:rsidR="00133417" w:rsidRPr="0058538E" w:rsidRDefault="004E291C" w:rsidP="008160AD">
            <w:pPr>
              <w:bidi/>
              <w:spacing w:line="360" w:lineRule="auto"/>
              <w:rPr>
                <w:rFonts w:ascii="Arial Narrow" w:hAnsi="Arial Narrow" w:cstheme="minorBidi"/>
                <w:rtl/>
              </w:rPr>
            </w:pPr>
            <w:r w:rsidRPr="0058538E">
              <w:rPr>
                <w:rFonts w:hint="cs"/>
                <w:rtl/>
                <w:lang w:bidi="fa-IR"/>
              </w:rPr>
              <w:t>استراتیژی انکشاف تحصیلات عالی</w:t>
            </w:r>
            <w:r w:rsidR="00680516" w:rsidRPr="0058538E">
              <w:rPr>
                <w:rFonts w:hint="cs"/>
                <w:rtl/>
                <w:lang w:bidi="fa-IR"/>
              </w:rPr>
              <w:t xml:space="preserve"> (</w:t>
            </w:r>
            <w:r w:rsidR="00680516" w:rsidRPr="0058538E">
              <w:rPr>
                <w:lang w:bidi="fa-IR"/>
              </w:rPr>
              <w:t>HEDS</w:t>
            </w:r>
            <w:r w:rsidR="00680516" w:rsidRPr="0058538E">
              <w:rPr>
                <w:rFonts w:hint="cs"/>
                <w:rtl/>
                <w:lang w:bidi="fa-IR"/>
              </w:rPr>
              <w:t>)</w:t>
            </w:r>
          </w:p>
        </w:tc>
      </w:tr>
      <w:tr w:rsidR="00133417" w:rsidRPr="0058538E" w:rsidTr="00101436">
        <w:trPr>
          <w:trHeight w:val="220"/>
        </w:trPr>
        <w:tc>
          <w:tcPr>
            <w:tcW w:w="1078" w:type="dxa"/>
            <w:tcMar>
              <w:top w:w="15" w:type="dxa"/>
              <w:left w:w="15" w:type="dxa"/>
              <w:bottom w:w="0" w:type="dxa"/>
              <w:right w:w="15" w:type="dxa"/>
            </w:tcMar>
            <w:vAlign w:val="center"/>
          </w:tcPr>
          <w:p w:rsidR="00133417" w:rsidRPr="0058538E" w:rsidRDefault="00133417" w:rsidP="008E4388">
            <w:pPr>
              <w:bidi/>
              <w:rPr>
                <w:rFonts w:ascii="Arial Narrow" w:hAnsi="Arial Narrow" w:cstheme="minorBidi"/>
              </w:rPr>
            </w:pPr>
          </w:p>
        </w:tc>
        <w:tc>
          <w:tcPr>
            <w:tcW w:w="7692" w:type="dxa"/>
            <w:tcMar>
              <w:top w:w="15" w:type="dxa"/>
              <w:left w:w="15" w:type="dxa"/>
              <w:bottom w:w="0" w:type="dxa"/>
              <w:right w:w="15" w:type="dxa"/>
            </w:tcMar>
            <w:vAlign w:val="center"/>
          </w:tcPr>
          <w:p w:rsidR="00133417" w:rsidRPr="0058538E" w:rsidRDefault="004E291C" w:rsidP="008160AD">
            <w:pPr>
              <w:bidi/>
              <w:spacing w:line="360" w:lineRule="auto"/>
              <w:rPr>
                <w:rFonts w:ascii="Arial Narrow" w:hAnsi="Arial Narrow" w:cstheme="minorBidi"/>
                <w:rtl/>
              </w:rPr>
            </w:pPr>
            <w:r w:rsidRPr="0058538E">
              <w:rPr>
                <w:rFonts w:hint="cs"/>
                <w:rtl/>
                <w:lang w:bidi="fa-IR"/>
              </w:rPr>
              <w:t>شاخص انکشاف بشری</w:t>
            </w:r>
            <w:r w:rsidR="00680516" w:rsidRPr="0058538E">
              <w:rPr>
                <w:rFonts w:hint="cs"/>
                <w:rtl/>
                <w:lang w:bidi="fa-IR"/>
              </w:rPr>
              <w:t xml:space="preserve"> (</w:t>
            </w:r>
            <w:r w:rsidR="00680516" w:rsidRPr="0058538E">
              <w:rPr>
                <w:lang w:bidi="fa-IR"/>
              </w:rPr>
              <w:t>HDI</w:t>
            </w:r>
            <w:r w:rsidR="00680516" w:rsidRPr="0058538E">
              <w:rPr>
                <w:rFonts w:hint="cs"/>
                <w:rtl/>
                <w:lang w:bidi="fa-IR"/>
              </w:rPr>
              <w:t>)</w:t>
            </w:r>
          </w:p>
        </w:tc>
      </w:tr>
      <w:tr w:rsidR="00133417" w:rsidRPr="0058538E" w:rsidTr="00101436">
        <w:trPr>
          <w:trHeight w:val="220"/>
        </w:trPr>
        <w:tc>
          <w:tcPr>
            <w:tcW w:w="1078" w:type="dxa"/>
            <w:tcMar>
              <w:top w:w="15" w:type="dxa"/>
              <w:left w:w="15" w:type="dxa"/>
              <w:bottom w:w="0" w:type="dxa"/>
              <w:right w:w="15" w:type="dxa"/>
            </w:tcMar>
            <w:vAlign w:val="center"/>
          </w:tcPr>
          <w:p w:rsidR="00133417" w:rsidRPr="0058538E" w:rsidRDefault="00133417" w:rsidP="008E4388">
            <w:pPr>
              <w:bidi/>
              <w:rPr>
                <w:rFonts w:ascii="Arial Narrow" w:hAnsi="Arial Narrow" w:cstheme="minorBidi"/>
              </w:rPr>
            </w:pPr>
          </w:p>
        </w:tc>
        <w:tc>
          <w:tcPr>
            <w:tcW w:w="7692" w:type="dxa"/>
            <w:tcMar>
              <w:top w:w="15" w:type="dxa"/>
              <w:left w:w="15" w:type="dxa"/>
              <w:bottom w:w="0" w:type="dxa"/>
              <w:right w:w="15" w:type="dxa"/>
            </w:tcMar>
            <w:vAlign w:val="center"/>
          </w:tcPr>
          <w:p w:rsidR="00133417" w:rsidRPr="0058538E" w:rsidRDefault="004E291C" w:rsidP="008160AD">
            <w:pPr>
              <w:bidi/>
              <w:spacing w:line="360" w:lineRule="auto"/>
              <w:rPr>
                <w:rFonts w:ascii="Arial Narrow" w:hAnsi="Arial Narrow" w:cstheme="minorBidi"/>
                <w:rtl/>
              </w:rPr>
            </w:pPr>
            <w:r w:rsidRPr="0058538E">
              <w:rPr>
                <w:rFonts w:hint="cs"/>
                <w:rtl/>
                <w:lang w:bidi="fa-IR"/>
              </w:rPr>
              <w:t>اتحادیه انکشاف بین المللی</w:t>
            </w:r>
            <w:r w:rsidR="00680516" w:rsidRPr="0058538E">
              <w:rPr>
                <w:rFonts w:hint="cs"/>
                <w:rtl/>
                <w:lang w:bidi="fa-IR"/>
              </w:rPr>
              <w:t xml:space="preserve"> (</w:t>
            </w:r>
            <w:r w:rsidR="00680516" w:rsidRPr="0058538E">
              <w:rPr>
                <w:lang w:bidi="fa-IR"/>
              </w:rPr>
              <w:t>IDA</w:t>
            </w:r>
            <w:r w:rsidR="00680516" w:rsidRPr="0058538E">
              <w:rPr>
                <w:rFonts w:hint="cs"/>
                <w:rtl/>
                <w:lang w:bidi="fa-IR"/>
              </w:rPr>
              <w:t>)</w:t>
            </w:r>
          </w:p>
        </w:tc>
      </w:tr>
      <w:tr w:rsidR="00133417" w:rsidRPr="0058538E" w:rsidTr="00101436">
        <w:trPr>
          <w:trHeight w:val="264"/>
        </w:trPr>
        <w:tc>
          <w:tcPr>
            <w:tcW w:w="1078" w:type="dxa"/>
            <w:tcMar>
              <w:top w:w="15" w:type="dxa"/>
              <w:left w:w="15" w:type="dxa"/>
              <w:bottom w:w="0" w:type="dxa"/>
              <w:right w:w="15" w:type="dxa"/>
            </w:tcMar>
            <w:vAlign w:val="center"/>
          </w:tcPr>
          <w:p w:rsidR="00133417" w:rsidRPr="0058538E" w:rsidRDefault="00133417" w:rsidP="008E4388">
            <w:pPr>
              <w:bidi/>
              <w:rPr>
                <w:rFonts w:ascii="Arial Narrow" w:hAnsi="Arial Narrow" w:cstheme="minorBidi"/>
              </w:rPr>
            </w:pPr>
          </w:p>
        </w:tc>
        <w:tc>
          <w:tcPr>
            <w:tcW w:w="7692" w:type="dxa"/>
            <w:tcMar>
              <w:top w:w="15" w:type="dxa"/>
              <w:left w:w="15" w:type="dxa"/>
              <w:bottom w:w="0" w:type="dxa"/>
              <w:right w:w="15" w:type="dxa"/>
            </w:tcMar>
            <w:vAlign w:val="center"/>
          </w:tcPr>
          <w:p w:rsidR="00133417" w:rsidRPr="0058538E" w:rsidRDefault="004E291C" w:rsidP="008160AD">
            <w:pPr>
              <w:bidi/>
              <w:spacing w:line="360" w:lineRule="auto"/>
              <w:rPr>
                <w:rFonts w:ascii="Arial Narrow" w:hAnsi="Arial Narrow" w:cstheme="minorBidi"/>
                <w:rtl/>
              </w:rPr>
            </w:pPr>
            <w:r w:rsidRPr="0058538E">
              <w:rPr>
                <w:rFonts w:hint="cs"/>
                <w:rtl/>
                <w:lang w:bidi="fa-IR"/>
              </w:rPr>
              <w:t>اداره مالی بین المللی</w:t>
            </w:r>
            <w:r w:rsidR="00680516" w:rsidRPr="0058538E">
              <w:rPr>
                <w:rFonts w:hint="cs"/>
                <w:rtl/>
                <w:lang w:bidi="fa-IR"/>
              </w:rPr>
              <w:t xml:space="preserve"> (</w:t>
            </w:r>
            <w:r w:rsidR="00680516" w:rsidRPr="0058538E">
              <w:rPr>
                <w:lang w:bidi="fa-IR"/>
              </w:rPr>
              <w:t>IFC</w:t>
            </w:r>
            <w:r w:rsidR="00680516" w:rsidRPr="0058538E">
              <w:rPr>
                <w:rFonts w:hint="cs"/>
                <w:rtl/>
                <w:lang w:bidi="fa-IR"/>
              </w:rPr>
              <w:t>)</w:t>
            </w:r>
          </w:p>
        </w:tc>
      </w:tr>
      <w:tr w:rsidR="00133417" w:rsidRPr="0058538E" w:rsidTr="00101436">
        <w:trPr>
          <w:trHeight w:val="264"/>
        </w:trPr>
        <w:tc>
          <w:tcPr>
            <w:tcW w:w="1078" w:type="dxa"/>
            <w:tcMar>
              <w:top w:w="15" w:type="dxa"/>
              <w:left w:w="15" w:type="dxa"/>
              <w:bottom w:w="0" w:type="dxa"/>
              <w:right w:w="15" w:type="dxa"/>
            </w:tcMar>
            <w:vAlign w:val="center"/>
          </w:tcPr>
          <w:p w:rsidR="00133417" w:rsidRPr="0058538E" w:rsidRDefault="00133417" w:rsidP="008E4388">
            <w:pPr>
              <w:bidi/>
              <w:rPr>
                <w:rFonts w:ascii="Arial Narrow" w:hAnsi="Arial Narrow" w:cstheme="minorBidi"/>
              </w:rPr>
            </w:pPr>
          </w:p>
        </w:tc>
        <w:tc>
          <w:tcPr>
            <w:tcW w:w="7692" w:type="dxa"/>
            <w:tcMar>
              <w:top w:w="15" w:type="dxa"/>
              <w:left w:w="15" w:type="dxa"/>
              <w:bottom w:w="0" w:type="dxa"/>
              <w:right w:w="15" w:type="dxa"/>
            </w:tcMar>
            <w:vAlign w:val="center"/>
          </w:tcPr>
          <w:p w:rsidR="00133417" w:rsidRPr="0058538E" w:rsidRDefault="004E291C" w:rsidP="008160AD">
            <w:pPr>
              <w:bidi/>
              <w:spacing w:line="360" w:lineRule="auto"/>
              <w:rPr>
                <w:rFonts w:ascii="Arial Narrow" w:hAnsi="Arial Narrow" w:cstheme="minorBidi"/>
                <w:rtl/>
              </w:rPr>
            </w:pPr>
            <w:r w:rsidRPr="0058538E">
              <w:rPr>
                <w:rFonts w:hint="cs"/>
                <w:rtl/>
                <w:lang w:bidi="fa-IR"/>
              </w:rPr>
              <w:t>مدیریت جامع منابع آبی</w:t>
            </w:r>
            <w:r w:rsidR="00680516" w:rsidRPr="0058538E">
              <w:rPr>
                <w:rFonts w:hint="cs"/>
                <w:rtl/>
                <w:lang w:bidi="fa-IR"/>
              </w:rPr>
              <w:t xml:space="preserve"> (</w:t>
            </w:r>
            <w:r w:rsidR="00680516" w:rsidRPr="0058538E">
              <w:rPr>
                <w:lang w:bidi="fa-IR"/>
              </w:rPr>
              <w:t>IWRM</w:t>
            </w:r>
            <w:r w:rsidR="00680516" w:rsidRPr="0058538E">
              <w:rPr>
                <w:rFonts w:hint="cs"/>
                <w:rtl/>
                <w:lang w:bidi="fa-IR"/>
              </w:rPr>
              <w:t>)</w:t>
            </w:r>
          </w:p>
        </w:tc>
      </w:tr>
      <w:tr w:rsidR="00133417" w:rsidRPr="0058538E" w:rsidTr="00101436">
        <w:trPr>
          <w:trHeight w:val="242"/>
        </w:trPr>
        <w:tc>
          <w:tcPr>
            <w:tcW w:w="1078" w:type="dxa"/>
            <w:tcMar>
              <w:top w:w="15" w:type="dxa"/>
              <w:left w:w="15" w:type="dxa"/>
              <w:bottom w:w="0" w:type="dxa"/>
              <w:right w:w="15" w:type="dxa"/>
            </w:tcMar>
            <w:vAlign w:val="center"/>
          </w:tcPr>
          <w:p w:rsidR="00133417" w:rsidRPr="0058538E" w:rsidRDefault="00133417" w:rsidP="008E4388">
            <w:pPr>
              <w:bidi/>
              <w:rPr>
                <w:rFonts w:ascii="Arial Narrow" w:hAnsi="Arial Narrow" w:cstheme="minorBidi"/>
              </w:rPr>
            </w:pPr>
          </w:p>
        </w:tc>
        <w:tc>
          <w:tcPr>
            <w:tcW w:w="7692" w:type="dxa"/>
            <w:tcMar>
              <w:top w:w="15" w:type="dxa"/>
              <w:left w:w="15" w:type="dxa"/>
              <w:bottom w:w="0" w:type="dxa"/>
              <w:right w:w="15" w:type="dxa"/>
            </w:tcMar>
            <w:vAlign w:val="center"/>
          </w:tcPr>
          <w:p w:rsidR="00133417" w:rsidRPr="0058538E" w:rsidRDefault="004E291C" w:rsidP="008160AD">
            <w:pPr>
              <w:bidi/>
              <w:spacing w:line="360" w:lineRule="auto"/>
              <w:rPr>
                <w:rFonts w:ascii="Arial Narrow" w:hAnsi="Arial Narrow" w:cstheme="minorBidi"/>
                <w:rtl/>
              </w:rPr>
            </w:pPr>
            <w:r w:rsidRPr="0058538E">
              <w:rPr>
                <w:rFonts w:hint="cs"/>
                <w:rtl/>
                <w:lang w:bidi="fa-IR"/>
              </w:rPr>
              <w:t>وزارت زراعت، آبیاری و مالداری</w:t>
            </w:r>
            <w:r w:rsidR="00680516" w:rsidRPr="0058538E">
              <w:rPr>
                <w:rFonts w:hint="cs"/>
                <w:rtl/>
                <w:lang w:bidi="fa-IR"/>
              </w:rPr>
              <w:t xml:space="preserve"> (</w:t>
            </w:r>
            <w:r w:rsidR="00680516" w:rsidRPr="0058538E">
              <w:rPr>
                <w:lang w:bidi="fa-IR"/>
              </w:rPr>
              <w:t>MAIL</w:t>
            </w:r>
            <w:r w:rsidR="00680516" w:rsidRPr="0058538E">
              <w:rPr>
                <w:rFonts w:hint="cs"/>
                <w:rtl/>
                <w:lang w:bidi="fa-IR"/>
              </w:rPr>
              <w:t>)</w:t>
            </w:r>
          </w:p>
        </w:tc>
      </w:tr>
      <w:tr w:rsidR="00133417" w:rsidRPr="0058538E" w:rsidTr="00101436">
        <w:trPr>
          <w:trHeight w:val="242"/>
        </w:trPr>
        <w:tc>
          <w:tcPr>
            <w:tcW w:w="1078" w:type="dxa"/>
            <w:tcMar>
              <w:top w:w="15" w:type="dxa"/>
              <w:left w:w="15" w:type="dxa"/>
              <w:bottom w:w="0" w:type="dxa"/>
              <w:right w:w="15" w:type="dxa"/>
            </w:tcMar>
            <w:vAlign w:val="center"/>
          </w:tcPr>
          <w:p w:rsidR="00133417" w:rsidRPr="0058538E" w:rsidRDefault="00133417" w:rsidP="008E4388">
            <w:pPr>
              <w:bidi/>
              <w:rPr>
                <w:rFonts w:ascii="Arial Narrow" w:hAnsi="Arial Narrow" w:cstheme="minorBidi"/>
              </w:rPr>
            </w:pPr>
          </w:p>
        </w:tc>
        <w:tc>
          <w:tcPr>
            <w:tcW w:w="7692" w:type="dxa"/>
            <w:tcMar>
              <w:top w:w="15" w:type="dxa"/>
              <w:left w:w="15" w:type="dxa"/>
              <w:bottom w:w="0" w:type="dxa"/>
              <w:right w:w="15" w:type="dxa"/>
            </w:tcMar>
            <w:vAlign w:val="center"/>
          </w:tcPr>
          <w:p w:rsidR="00133417" w:rsidRPr="0058538E" w:rsidRDefault="004E291C" w:rsidP="008160AD">
            <w:pPr>
              <w:bidi/>
              <w:spacing w:line="360" w:lineRule="auto"/>
              <w:rPr>
                <w:rFonts w:ascii="Arial Narrow" w:hAnsi="Arial Narrow" w:cstheme="minorBidi"/>
                <w:rtl/>
              </w:rPr>
            </w:pPr>
            <w:r w:rsidRPr="0058538E">
              <w:rPr>
                <w:rFonts w:hint="cs"/>
                <w:rtl/>
                <w:lang w:bidi="fa-IR"/>
              </w:rPr>
              <w:t>برنامه ماین روبی افغانستان</w:t>
            </w:r>
            <w:r w:rsidR="00680516" w:rsidRPr="0058538E">
              <w:rPr>
                <w:rFonts w:hint="cs"/>
                <w:rtl/>
                <w:lang w:bidi="fa-IR"/>
              </w:rPr>
              <w:t xml:space="preserve"> (</w:t>
            </w:r>
            <w:r w:rsidR="00680516" w:rsidRPr="0058538E">
              <w:rPr>
                <w:lang w:bidi="fa-IR"/>
              </w:rPr>
              <w:t>MAPA</w:t>
            </w:r>
            <w:r w:rsidR="00680516" w:rsidRPr="0058538E">
              <w:rPr>
                <w:rFonts w:hint="cs"/>
                <w:rtl/>
                <w:lang w:bidi="fa-IR"/>
              </w:rPr>
              <w:t>)</w:t>
            </w:r>
          </w:p>
        </w:tc>
      </w:tr>
      <w:tr w:rsidR="00133417" w:rsidRPr="0058538E" w:rsidTr="00101436">
        <w:trPr>
          <w:trHeight w:val="242"/>
        </w:trPr>
        <w:tc>
          <w:tcPr>
            <w:tcW w:w="1078" w:type="dxa"/>
            <w:tcMar>
              <w:top w:w="15" w:type="dxa"/>
              <w:left w:w="15" w:type="dxa"/>
              <w:bottom w:w="0" w:type="dxa"/>
              <w:right w:w="15" w:type="dxa"/>
            </w:tcMar>
            <w:vAlign w:val="center"/>
          </w:tcPr>
          <w:p w:rsidR="00133417" w:rsidRPr="0058538E" w:rsidRDefault="00133417" w:rsidP="008E4388">
            <w:pPr>
              <w:bidi/>
              <w:rPr>
                <w:rFonts w:ascii="Arial Narrow" w:hAnsi="Arial Narrow" w:cstheme="minorBidi"/>
              </w:rPr>
            </w:pPr>
          </w:p>
        </w:tc>
        <w:tc>
          <w:tcPr>
            <w:tcW w:w="7692" w:type="dxa"/>
            <w:tcMar>
              <w:top w:w="15" w:type="dxa"/>
              <w:left w:w="15" w:type="dxa"/>
              <w:bottom w:w="0" w:type="dxa"/>
              <w:right w:w="15" w:type="dxa"/>
            </w:tcMar>
            <w:vAlign w:val="center"/>
          </w:tcPr>
          <w:p w:rsidR="00133417" w:rsidRPr="0058538E" w:rsidRDefault="004E291C" w:rsidP="008160AD">
            <w:pPr>
              <w:bidi/>
              <w:spacing w:line="360" w:lineRule="auto"/>
              <w:rPr>
                <w:rFonts w:ascii="Arial Narrow" w:hAnsi="Arial Narrow" w:cstheme="minorBidi"/>
                <w:rtl/>
              </w:rPr>
            </w:pPr>
            <w:r w:rsidRPr="0058538E">
              <w:rPr>
                <w:rFonts w:hint="cs"/>
                <w:rtl/>
                <w:lang w:bidi="fa-IR"/>
              </w:rPr>
              <w:t>وزارت معارف</w:t>
            </w:r>
            <w:r w:rsidR="00680516" w:rsidRPr="0058538E">
              <w:rPr>
                <w:rFonts w:hint="cs"/>
                <w:rtl/>
                <w:lang w:bidi="fa-IR"/>
              </w:rPr>
              <w:t xml:space="preserve"> (</w:t>
            </w:r>
            <w:r w:rsidR="00680516" w:rsidRPr="0058538E">
              <w:rPr>
                <w:lang w:bidi="fa-IR"/>
              </w:rPr>
              <w:t>MoE</w:t>
            </w:r>
            <w:r w:rsidR="00680516" w:rsidRPr="0058538E">
              <w:rPr>
                <w:rFonts w:hint="cs"/>
                <w:rtl/>
                <w:lang w:bidi="fa-IR"/>
              </w:rPr>
              <w:t>)</w:t>
            </w:r>
          </w:p>
        </w:tc>
      </w:tr>
      <w:tr w:rsidR="00133417" w:rsidRPr="0058538E" w:rsidTr="00101436">
        <w:trPr>
          <w:trHeight w:val="296"/>
        </w:trPr>
        <w:tc>
          <w:tcPr>
            <w:tcW w:w="1078" w:type="dxa"/>
            <w:tcMar>
              <w:top w:w="15" w:type="dxa"/>
              <w:left w:w="15" w:type="dxa"/>
              <w:bottom w:w="0" w:type="dxa"/>
              <w:right w:w="15" w:type="dxa"/>
            </w:tcMar>
            <w:vAlign w:val="center"/>
          </w:tcPr>
          <w:p w:rsidR="00133417" w:rsidRPr="0058538E" w:rsidRDefault="00133417" w:rsidP="008E4388">
            <w:pPr>
              <w:bidi/>
              <w:rPr>
                <w:rFonts w:ascii="Arial Narrow" w:hAnsi="Arial Narrow" w:cstheme="minorBidi"/>
              </w:rPr>
            </w:pPr>
          </w:p>
        </w:tc>
        <w:tc>
          <w:tcPr>
            <w:tcW w:w="7692" w:type="dxa"/>
            <w:tcMar>
              <w:top w:w="15" w:type="dxa"/>
              <w:left w:w="15" w:type="dxa"/>
              <w:bottom w:w="0" w:type="dxa"/>
              <w:right w:w="15" w:type="dxa"/>
            </w:tcMar>
            <w:vAlign w:val="center"/>
          </w:tcPr>
          <w:p w:rsidR="00133417" w:rsidRPr="0058538E" w:rsidRDefault="004E291C" w:rsidP="008160AD">
            <w:pPr>
              <w:bidi/>
              <w:spacing w:line="360" w:lineRule="auto"/>
              <w:rPr>
                <w:rFonts w:ascii="Arial Narrow" w:hAnsi="Arial Narrow" w:cstheme="minorBidi"/>
                <w:rtl/>
              </w:rPr>
            </w:pPr>
            <w:r w:rsidRPr="0058538E">
              <w:rPr>
                <w:rFonts w:hint="cs"/>
                <w:rtl/>
                <w:lang w:bidi="fa-IR"/>
              </w:rPr>
              <w:t>وزارت تحصیلات عالی</w:t>
            </w:r>
            <w:r w:rsidR="00680516" w:rsidRPr="0058538E">
              <w:rPr>
                <w:rFonts w:hint="cs"/>
                <w:rtl/>
                <w:lang w:bidi="fa-IR"/>
              </w:rPr>
              <w:t xml:space="preserve"> (</w:t>
            </w:r>
            <w:r w:rsidR="00680516" w:rsidRPr="0058538E">
              <w:rPr>
                <w:lang w:bidi="fa-IR"/>
              </w:rPr>
              <w:t>MoHE</w:t>
            </w:r>
            <w:r w:rsidR="00680516" w:rsidRPr="0058538E">
              <w:rPr>
                <w:rFonts w:hint="cs"/>
                <w:rtl/>
                <w:lang w:bidi="fa-IR"/>
              </w:rPr>
              <w:t>)</w:t>
            </w:r>
          </w:p>
        </w:tc>
      </w:tr>
      <w:tr w:rsidR="00133417" w:rsidRPr="0058538E" w:rsidTr="00101436">
        <w:trPr>
          <w:trHeight w:val="296"/>
        </w:trPr>
        <w:tc>
          <w:tcPr>
            <w:tcW w:w="1078" w:type="dxa"/>
            <w:tcMar>
              <w:top w:w="15" w:type="dxa"/>
              <w:left w:w="15" w:type="dxa"/>
              <w:bottom w:w="0" w:type="dxa"/>
              <w:right w:w="15" w:type="dxa"/>
            </w:tcMar>
            <w:vAlign w:val="center"/>
          </w:tcPr>
          <w:p w:rsidR="00133417" w:rsidRPr="0058538E" w:rsidRDefault="00133417" w:rsidP="00701E48">
            <w:pPr>
              <w:bidi/>
              <w:rPr>
                <w:rFonts w:ascii="Arial Narrow" w:hAnsi="Arial Narrow" w:cstheme="minorBidi"/>
              </w:rPr>
            </w:pPr>
          </w:p>
        </w:tc>
        <w:tc>
          <w:tcPr>
            <w:tcW w:w="7692" w:type="dxa"/>
            <w:tcMar>
              <w:top w:w="15" w:type="dxa"/>
              <w:left w:w="15" w:type="dxa"/>
              <w:bottom w:w="0" w:type="dxa"/>
              <w:right w:w="15" w:type="dxa"/>
            </w:tcMar>
            <w:vAlign w:val="center"/>
          </w:tcPr>
          <w:p w:rsidR="004E291C" w:rsidRPr="0058538E" w:rsidRDefault="004E291C" w:rsidP="008160AD">
            <w:pPr>
              <w:bidi/>
              <w:spacing w:line="360" w:lineRule="auto"/>
              <w:rPr>
                <w:rFonts w:ascii="Arial Narrow" w:hAnsi="Arial Narrow"/>
                <w:rtl/>
              </w:rPr>
            </w:pPr>
            <w:r w:rsidRPr="0058538E">
              <w:rPr>
                <w:rFonts w:hint="cs"/>
                <w:rtl/>
                <w:lang w:bidi="fa-IR"/>
              </w:rPr>
              <w:t>اداره ملی حفظ محیط زیست</w:t>
            </w:r>
            <w:r w:rsidRPr="0058538E">
              <w:rPr>
                <w:rFonts w:ascii="Arial Narrow" w:hAnsi="Arial Narrow"/>
              </w:rPr>
              <w:t xml:space="preserve"> </w:t>
            </w:r>
            <w:r w:rsidR="00680516" w:rsidRPr="0058538E">
              <w:rPr>
                <w:rFonts w:ascii="Arial Narrow" w:hAnsi="Arial Narrow" w:hint="cs"/>
                <w:rtl/>
              </w:rPr>
              <w:t>(</w:t>
            </w:r>
            <w:r w:rsidR="00680516" w:rsidRPr="0058538E">
              <w:rPr>
                <w:rFonts w:ascii="Arial Narrow" w:hAnsi="Arial Narrow"/>
              </w:rPr>
              <w:t>NEPA</w:t>
            </w:r>
            <w:r w:rsidR="00680516" w:rsidRPr="0058538E">
              <w:rPr>
                <w:rFonts w:ascii="Arial Narrow" w:hAnsi="Arial Narrow" w:hint="cs"/>
                <w:rtl/>
                <w:lang w:bidi="fa-IR"/>
              </w:rPr>
              <w:t>)</w:t>
            </w:r>
            <w:r w:rsidRPr="0058538E">
              <w:rPr>
                <w:rFonts w:ascii="Arial Narrow" w:hAnsi="Arial Narrow"/>
              </w:rPr>
              <w:t xml:space="preserve"> </w:t>
            </w:r>
          </w:p>
          <w:p w:rsidR="00133417" w:rsidRPr="0058538E" w:rsidRDefault="004E291C" w:rsidP="008160AD">
            <w:pPr>
              <w:bidi/>
              <w:spacing w:line="360" w:lineRule="auto"/>
              <w:rPr>
                <w:rFonts w:ascii="Arial Narrow" w:hAnsi="Arial Narrow" w:cstheme="minorBidi"/>
                <w:rtl/>
              </w:rPr>
            </w:pPr>
            <w:r w:rsidRPr="0058538E">
              <w:rPr>
                <w:rFonts w:hint="cs"/>
                <w:rtl/>
                <w:lang w:bidi="fa-IR"/>
              </w:rPr>
              <w:t>معیارهای ملی محیط زیست</w:t>
            </w:r>
            <w:r w:rsidR="00680516" w:rsidRPr="0058538E">
              <w:rPr>
                <w:rFonts w:hint="cs"/>
                <w:rtl/>
                <w:lang w:bidi="fa-IR"/>
              </w:rPr>
              <w:t xml:space="preserve"> (</w:t>
            </w:r>
            <w:r w:rsidR="00680516" w:rsidRPr="0058538E">
              <w:rPr>
                <w:lang w:bidi="fa-IR"/>
              </w:rPr>
              <w:t>NES</w:t>
            </w:r>
            <w:r w:rsidR="00680516" w:rsidRPr="0058538E">
              <w:rPr>
                <w:rFonts w:hint="cs"/>
                <w:rtl/>
                <w:lang w:bidi="fa-IR"/>
              </w:rPr>
              <w:t>)</w:t>
            </w:r>
          </w:p>
        </w:tc>
      </w:tr>
      <w:tr w:rsidR="00133417" w:rsidRPr="0058538E" w:rsidTr="00101436">
        <w:trPr>
          <w:trHeight w:val="296"/>
        </w:trPr>
        <w:tc>
          <w:tcPr>
            <w:tcW w:w="1078" w:type="dxa"/>
            <w:tcMar>
              <w:top w:w="15" w:type="dxa"/>
              <w:left w:w="15" w:type="dxa"/>
              <w:bottom w:w="0" w:type="dxa"/>
              <w:right w:w="15" w:type="dxa"/>
            </w:tcMar>
            <w:vAlign w:val="center"/>
          </w:tcPr>
          <w:p w:rsidR="00133417" w:rsidRPr="0058538E" w:rsidRDefault="00133417" w:rsidP="008E4388">
            <w:pPr>
              <w:bidi/>
              <w:rPr>
                <w:rFonts w:ascii="Arial Narrow" w:hAnsi="Arial Narrow" w:cstheme="minorBidi"/>
              </w:rPr>
            </w:pPr>
          </w:p>
        </w:tc>
        <w:tc>
          <w:tcPr>
            <w:tcW w:w="7692" w:type="dxa"/>
            <w:tcMar>
              <w:top w:w="15" w:type="dxa"/>
              <w:left w:w="15" w:type="dxa"/>
              <w:bottom w:w="0" w:type="dxa"/>
              <w:right w:w="15" w:type="dxa"/>
            </w:tcMar>
            <w:vAlign w:val="center"/>
          </w:tcPr>
          <w:p w:rsidR="00133417" w:rsidRPr="0058538E" w:rsidRDefault="004E291C" w:rsidP="008160AD">
            <w:pPr>
              <w:bidi/>
              <w:spacing w:line="360" w:lineRule="auto"/>
              <w:rPr>
                <w:rFonts w:ascii="Arial Narrow" w:hAnsi="Arial Narrow" w:cstheme="minorBidi"/>
                <w:rtl/>
              </w:rPr>
            </w:pPr>
            <w:r w:rsidRPr="0058538E">
              <w:rPr>
                <w:rFonts w:hint="cs"/>
                <w:rtl/>
                <w:lang w:bidi="fa-IR"/>
              </w:rPr>
              <w:t>انستیتیوت ملی مدیریت و اداره</w:t>
            </w:r>
            <w:r w:rsidR="00680516" w:rsidRPr="0058538E">
              <w:rPr>
                <w:rFonts w:hint="cs"/>
                <w:rtl/>
                <w:lang w:bidi="fa-IR"/>
              </w:rPr>
              <w:t xml:space="preserve"> (</w:t>
            </w:r>
            <w:r w:rsidR="00680516" w:rsidRPr="0058538E">
              <w:rPr>
                <w:lang w:bidi="fa-IR"/>
              </w:rPr>
              <w:t>NIMA</w:t>
            </w:r>
            <w:r w:rsidR="00680516" w:rsidRPr="0058538E">
              <w:rPr>
                <w:rFonts w:hint="cs"/>
                <w:rtl/>
                <w:lang w:bidi="fa-IR"/>
              </w:rPr>
              <w:t>)</w:t>
            </w:r>
          </w:p>
        </w:tc>
      </w:tr>
      <w:tr w:rsidR="00133417" w:rsidRPr="0058538E" w:rsidTr="00101436">
        <w:trPr>
          <w:trHeight w:val="286"/>
        </w:trPr>
        <w:tc>
          <w:tcPr>
            <w:tcW w:w="1078" w:type="dxa"/>
            <w:tcMar>
              <w:top w:w="15" w:type="dxa"/>
              <w:left w:w="15" w:type="dxa"/>
              <w:bottom w:w="0" w:type="dxa"/>
              <w:right w:w="15" w:type="dxa"/>
            </w:tcMar>
            <w:vAlign w:val="center"/>
          </w:tcPr>
          <w:p w:rsidR="00133417" w:rsidRPr="0058538E" w:rsidRDefault="00133417" w:rsidP="008E4388">
            <w:pPr>
              <w:bidi/>
              <w:rPr>
                <w:rFonts w:ascii="Arial Narrow" w:hAnsi="Arial Narrow" w:cstheme="minorBidi"/>
              </w:rPr>
            </w:pPr>
          </w:p>
        </w:tc>
        <w:tc>
          <w:tcPr>
            <w:tcW w:w="7692" w:type="dxa"/>
            <w:tcMar>
              <w:top w:w="15" w:type="dxa"/>
              <w:left w:w="15" w:type="dxa"/>
              <w:bottom w:w="0" w:type="dxa"/>
              <w:right w:w="15" w:type="dxa"/>
            </w:tcMar>
            <w:vAlign w:val="center"/>
          </w:tcPr>
          <w:p w:rsidR="00133417" w:rsidRPr="0058538E" w:rsidRDefault="004E291C" w:rsidP="008160AD">
            <w:pPr>
              <w:bidi/>
              <w:spacing w:line="360" w:lineRule="auto"/>
              <w:rPr>
                <w:rFonts w:ascii="Arial Narrow" w:hAnsi="Arial Narrow" w:cstheme="minorBidi"/>
                <w:rtl/>
              </w:rPr>
            </w:pPr>
            <w:r w:rsidRPr="0058538E">
              <w:rPr>
                <w:rFonts w:hint="cs"/>
                <w:rtl/>
                <w:lang w:bidi="fa-IR"/>
              </w:rPr>
              <w:t>موسسات غیر حکومتی</w:t>
            </w:r>
            <w:r w:rsidR="00680516" w:rsidRPr="0058538E">
              <w:rPr>
                <w:rFonts w:hint="cs"/>
                <w:rtl/>
                <w:lang w:bidi="fa-IR"/>
              </w:rPr>
              <w:t xml:space="preserve"> (</w:t>
            </w:r>
            <w:r w:rsidR="00680516" w:rsidRPr="0058538E">
              <w:rPr>
                <w:lang w:bidi="fa-IR"/>
              </w:rPr>
              <w:t>NGOs</w:t>
            </w:r>
            <w:r w:rsidR="00680516" w:rsidRPr="0058538E">
              <w:rPr>
                <w:rFonts w:hint="cs"/>
                <w:rtl/>
                <w:lang w:bidi="fa-IR"/>
              </w:rPr>
              <w:t>)</w:t>
            </w:r>
          </w:p>
        </w:tc>
      </w:tr>
      <w:tr w:rsidR="00133417" w:rsidRPr="0058538E" w:rsidTr="00101436">
        <w:trPr>
          <w:trHeight w:val="264"/>
        </w:trPr>
        <w:tc>
          <w:tcPr>
            <w:tcW w:w="1078" w:type="dxa"/>
            <w:tcMar>
              <w:top w:w="15" w:type="dxa"/>
              <w:left w:w="15" w:type="dxa"/>
              <w:bottom w:w="0" w:type="dxa"/>
              <w:right w:w="15" w:type="dxa"/>
            </w:tcMar>
            <w:vAlign w:val="center"/>
          </w:tcPr>
          <w:p w:rsidR="00133417" w:rsidRPr="0058538E" w:rsidRDefault="00133417" w:rsidP="008E4388">
            <w:pPr>
              <w:bidi/>
              <w:rPr>
                <w:rFonts w:ascii="Arial Narrow" w:hAnsi="Arial Narrow" w:cstheme="minorBidi"/>
              </w:rPr>
            </w:pPr>
          </w:p>
        </w:tc>
        <w:tc>
          <w:tcPr>
            <w:tcW w:w="7692" w:type="dxa"/>
            <w:tcMar>
              <w:top w:w="15" w:type="dxa"/>
              <w:left w:w="15" w:type="dxa"/>
              <w:bottom w:w="0" w:type="dxa"/>
              <w:right w:w="15" w:type="dxa"/>
            </w:tcMar>
            <w:vAlign w:val="center"/>
          </w:tcPr>
          <w:p w:rsidR="00133417" w:rsidRPr="0058538E" w:rsidRDefault="004E291C" w:rsidP="008160AD">
            <w:pPr>
              <w:bidi/>
              <w:spacing w:line="360" w:lineRule="auto"/>
              <w:rPr>
                <w:rFonts w:ascii="Arial Narrow" w:hAnsi="Arial Narrow" w:cstheme="minorBidi"/>
                <w:rtl/>
              </w:rPr>
            </w:pPr>
            <w:r w:rsidRPr="0058538E">
              <w:rPr>
                <w:rFonts w:hint="cs"/>
                <w:rtl/>
                <w:lang w:bidi="fa-IR"/>
              </w:rPr>
              <w:t>برنامه اولویت ملی 1</w:t>
            </w:r>
            <w:r w:rsidR="00680516" w:rsidRPr="0058538E">
              <w:rPr>
                <w:rFonts w:hint="cs"/>
                <w:rtl/>
                <w:lang w:bidi="fa-IR"/>
              </w:rPr>
              <w:t xml:space="preserve"> (</w:t>
            </w:r>
            <w:r w:rsidR="00680516" w:rsidRPr="0058538E">
              <w:rPr>
                <w:lang w:bidi="fa-IR"/>
              </w:rPr>
              <w:t>NPP1</w:t>
            </w:r>
            <w:r w:rsidR="00680516" w:rsidRPr="0058538E">
              <w:rPr>
                <w:rFonts w:hint="cs"/>
                <w:rtl/>
                <w:lang w:bidi="fa-IR"/>
              </w:rPr>
              <w:t>)</w:t>
            </w:r>
          </w:p>
        </w:tc>
      </w:tr>
      <w:tr w:rsidR="00133417" w:rsidRPr="0058538E" w:rsidTr="00101436">
        <w:trPr>
          <w:trHeight w:val="264"/>
        </w:trPr>
        <w:tc>
          <w:tcPr>
            <w:tcW w:w="1078" w:type="dxa"/>
            <w:tcMar>
              <w:top w:w="15" w:type="dxa"/>
              <w:left w:w="15" w:type="dxa"/>
              <w:bottom w:w="0" w:type="dxa"/>
              <w:right w:w="15" w:type="dxa"/>
            </w:tcMar>
            <w:vAlign w:val="center"/>
          </w:tcPr>
          <w:p w:rsidR="00133417" w:rsidRPr="0058538E" w:rsidRDefault="00133417" w:rsidP="008E4388">
            <w:pPr>
              <w:bidi/>
              <w:rPr>
                <w:rFonts w:ascii="Arial Narrow" w:hAnsi="Arial Narrow" w:cstheme="minorBidi"/>
              </w:rPr>
            </w:pPr>
          </w:p>
        </w:tc>
        <w:tc>
          <w:tcPr>
            <w:tcW w:w="7692" w:type="dxa"/>
            <w:tcMar>
              <w:top w:w="15" w:type="dxa"/>
              <w:left w:w="15" w:type="dxa"/>
              <w:bottom w:w="0" w:type="dxa"/>
              <w:right w:w="15" w:type="dxa"/>
            </w:tcMar>
            <w:vAlign w:val="center"/>
          </w:tcPr>
          <w:p w:rsidR="00133417" w:rsidRPr="0058538E" w:rsidRDefault="004E291C" w:rsidP="008160AD">
            <w:pPr>
              <w:bidi/>
              <w:spacing w:line="360" w:lineRule="auto"/>
              <w:rPr>
                <w:rFonts w:ascii="Arial Narrow" w:hAnsi="Arial Narrow" w:cstheme="minorBidi"/>
                <w:rtl/>
              </w:rPr>
            </w:pPr>
            <w:r w:rsidRPr="0058538E">
              <w:rPr>
                <w:rFonts w:hint="cs"/>
                <w:rtl/>
                <w:lang w:bidi="fa-IR"/>
              </w:rPr>
              <w:t>دومین پلان استراتیژی ملی تعلیم و تربیه</w:t>
            </w:r>
            <w:r w:rsidR="00680516" w:rsidRPr="0058538E">
              <w:rPr>
                <w:rFonts w:hint="cs"/>
                <w:rtl/>
                <w:lang w:bidi="fa-IR"/>
              </w:rPr>
              <w:t xml:space="preserve"> (</w:t>
            </w:r>
            <w:r w:rsidR="00680516" w:rsidRPr="0058538E">
              <w:rPr>
                <w:lang w:bidi="fa-IR"/>
              </w:rPr>
              <w:t>NESPII</w:t>
            </w:r>
            <w:r w:rsidR="00680516" w:rsidRPr="0058538E">
              <w:rPr>
                <w:rFonts w:hint="cs"/>
                <w:rtl/>
                <w:lang w:bidi="fa-IR"/>
              </w:rPr>
              <w:t>)</w:t>
            </w:r>
          </w:p>
        </w:tc>
      </w:tr>
      <w:tr w:rsidR="00133417" w:rsidRPr="0058538E" w:rsidTr="00101436">
        <w:trPr>
          <w:trHeight w:val="264"/>
        </w:trPr>
        <w:tc>
          <w:tcPr>
            <w:tcW w:w="1078" w:type="dxa"/>
            <w:tcMar>
              <w:top w:w="15" w:type="dxa"/>
              <w:left w:w="15" w:type="dxa"/>
              <w:bottom w:w="0" w:type="dxa"/>
              <w:right w:w="15" w:type="dxa"/>
            </w:tcMar>
            <w:vAlign w:val="center"/>
          </w:tcPr>
          <w:p w:rsidR="00133417" w:rsidRPr="0058538E" w:rsidRDefault="00133417" w:rsidP="008E4388">
            <w:pPr>
              <w:bidi/>
              <w:rPr>
                <w:rFonts w:ascii="Arial Narrow" w:hAnsi="Arial Narrow" w:cstheme="minorBidi"/>
              </w:rPr>
            </w:pPr>
          </w:p>
        </w:tc>
        <w:tc>
          <w:tcPr>
            <w:tcW w:w="7692" w:type="dxa"/>
            <w:tcMar>
              <w:top w:w="15" w:type="dxa"/>
              <w:left w:w="15" w:type="dxa"/>
              <w:bottom w:w="0" w:type="dxa"/>
              <w:right w:w="15" w:type="dxa"/>
            </w:tcMar>
            <w:vAlign w:val="center"/>
          </w:tcPr>
          <w:p w:rsidR="00133417" w:rsidRPr="0058538E" w:rsidRDefault="004E291C" w:rsidP="008160AD">
            <w:pPr>
              <w:bidi/>
              <w:spacing w:line="360" w:lineRule="auto"/>
              <w:rPr>
                <w:rFonts w:ascii="Arial Narrow" w:hAnsi="Arial Narrow" w:cstheme="minorBidi"/>
                <w:rtl/>
              </w:rPr>
            </w:pPr>
            <w:r w:rsidRPr="0058538E">
              <w:rPr>
                <w:rFonts w:hint="cs"/>
                <w:rtl/>
                <w:lang w:bidi="fa-IR"/>
              </w:rPr>
              <w:t>نایتروژن مونیکسید</w:t>
            </w:r>
            <w:r w:rsidR="00680516" w:rsidRPr="0058538E">
              <w:rPr>
                <w:rFonts w:hint="cs"/>
                <w:rtl/>
                <w:lang w:bidi="fa-IR"/>
              </w:rPr>
              <w:t xml:space="preserve"> (</w:t>
            </w:r>
            <w:r w:rsidR="00680516" w:rsidRPr="0058538E">
              <w:rPr>
                <w:lang w:bidi="fa-IR"/>
              </w:rPr>
              <w:t>NOX</w:t>
            </w:r>
            <w:r w:rsidR="00680516" w:rsidRPr="0058538E">
              <w:rPr>
                <w:rFonts w:hint="cs"/>
                <w:rtl/>
                <w:lang w:bidi="fa-IR"/>
              </w:rPr>
              <w:t>)</w:t>
            </w:r>
          </w:p>
        </w:tc>
      </w:tr>
      <w:tr w:rsidR="00133417" w:rsidRPr="0058538E" w:rsidTr="00101436">
        <w:trPr>
          <w:trHeight w:val="264"/>
        </w:trPr>
        <w:tc>
          <w:tcPr>
            <w:tcW w:w="1078" w:type="dxa"/>
            <w:tcMar>
              <w:top w:w="15" w:type="dxa"/>
              <w:left w:w="15" w:type="dxa"/>
              <w:bottom w:w="0" w:type="dxa"/>
              <w:right w:w="15" w:type="dxa"/>
            </w:tcMar>
            <w:vAlign w:val="center"/>
          </w:tcPr>
          <w:p w:rsidR="00133417" w:rsidRPr="0058538E" w:rsidRDefault="00133417" w:rsidP="008E4388">
            <w:pPr>
              <w:bidi/>
              <w:rPr>
                <w:rFonts w:ascii="Arial Narrow" w:hAnsi="Arial Narrow" w:cstheme="minorBidi"/>
              </w:rPr>
            </w:pPr>
          </w:p>
        </w:tc>
        <w:tc>
          <w:tcPr>
            <w:tcW w:w="7692" w:type="dxa"/>
            <w:tcMar>
              <w:top w:w="15" w:type="dxa"/>
              <w:left w:w="15" w:type="dxa"/>
              <w:bottom w:w="0" w:type="dxa"/>
              <w:right w:w="15" w:type="dxa"/>
            </w:tcMar>
            <w:vAlign w:val="center"/>
          </w:tcPr>
          <w:p w:rsidR="00133417" w:rsidRPr="0058538E" w:rsidRDefault="004E291C" w:rsidP="008160AD">
            <w:pPr>
              <w:bidi/>
              <w:spacing w:line="360" w:lineRule="auto"/>
              <w:rPr>
                <w:rFonts w:ascii="Arial Narrow" w:hAnsi="Arial Narrow" w:cstheme="minorBidi"/>
                <w:rtl/>
              </w:rPr>
            </w:pPr>
            <w:r w:rsidRPr="0058538E">
              <w:rPr>
                <w:rFonts w:hint="cs"/>
                <w:rtl/>
                <w:lang w:bidi="fa-IR"/>
              </w:rPr>
              <w:t>تیم حمایوی اجراآت و نظارت</w:t>
            </w:r>
            <w:r w:rsidR="00680516" w:rsidRPr="0058538E">
              <w:rPr>
                <w:rFonts w:hint="cs"/>
                <w:rtl/>
                <w:lang w:bidi="fa-IR"/>
              </w:rPr>
              <w:t xml:space="preserve"> (</w:t>
            </w:r>
            <w:r w:rsidR="00680516" w:rsidRPr="0058538E">
              <w:rPr>
                <w:lang w:bidi="fa-IR"/>
              </w:rPr>
              <w:t>OMST</w:t>
            </w:r>
            <w:r w:rsidR="00680516" w:rsidRPr="0058538E">
              <w:rPr>
                <w:rFonts w:hint="cs"/>
                <w:rtl/>
                <w:lang w:bidi="fa-IR"/>
              </w:rPr>
              <w:t>)</w:t>
            </w:r>
          </w:p>
        </w:tc>
      </w:tr>
      <w:tr w:rsidR="00133417" w:rsidRPr="0058538E" w:rsidTr="00101436">
        <w:trPr>
          <w:trHeight w:val="264"/>
        </w:trPr>
        <w:tc>
          <w:tcPr>
            <w:tcW w:w="1078" w:type="dxa"/>
            <w:tcMar>
              <w:top w:w="15" w:type="dxa"/>
              <w:left w:w="15" w:type="dxa"/>
              <w:bottom w:w="0" w:type="dxa"/>
              <w:right w:w="15" w:type="dxa"/>
            </w:tcMar>
            <w:vAlign w:val="center"/>
          </w:tcPr>
          <w:p w:rsidR="00133417" w:rsidRPr="0058538E" w:rsidRDefault="00133417" w:rsidP="008E4388">
            <w:pPr>
              <w:bidi/>
              <w:rPr>
                <w:rFonts w:ascii="Arial Narrow" w:hAnsi="Arial Narrow" w:cstheme="minorBidi"/>
              </w:rPr>
            </w:pPr>
          </w:p>
        </w:tc>
        <w:tc>
          <w:tcPr>
            <w:tcW w:w="7692" w:type="dxa"/>
            <w:tcMar>
              <w:top w:w="15" w:type="dxa"/>
              <w:left w:w="15" w:type="dxa"/>
              <w:bottom w:w="0" w:type="dxa"/>
              <w:right w:w="15" w:type="dxa"/>
            </w:tcMar>
            <w:vAlign w:val="center"/>
          </w:tcPr>
          <w:p w:rsidR="00133417" w:rsidRPr="0058538E" w:rsidRDefault="004E291C" w:rsidP="008160AD">
            <w:pPr>
              <w:bidi/>
              <w:spacing w:line="360" w:lineRule="auto"/>
              <w:rPr>
                <w:rFonts w:ascii="Arial Narrow" w:hAnsi="Arial Narrow" w:cstheme="minorBidi"/>
                <w:rtl/>
              </w:rPr>
            </w:pPr>
            <w:r w:rsidRPr="0058538E">
              <w:rPr>
                <w:rFonts w:hint="cs"/>
                <w:rtl/>
                <w:lang w:bidi="fa-IR"/>
              </w:rPr>
              <w:t>پالیسی عملیاتی/طرزالعمل بانک</w:t>
            </w:r>
            <w:r w:rsidR="00680516" w:rsidRPr="0058538E">
              <w:rPr>
                <w:rFonts w:hint="cs"/>
                <w:rtl/>
                <w:lang w:bidi="fa-IR"/>
              </w:rPr>
              <w:t xml:space="preserve"> (</w:t>
            </w:r>
            <w:r w:rsidR="00680516" w:rsidRPr="0058538E">
              <w:rPr>
                <w:lang w:bidi="fa-IR"/>
              </w:rPr>
              <w:t>OP/BP</w:t>
            </w:r>
            <w:r w:rsidR="00680516" w:rsidRPr="0058538E">
              <w:rPr>
                <w:rFonts w:hint="cs"/>
                <w:rtl/>
                <w:lang w:bidi="fa-IR"/>
              </w:rPr>
              <w:t>)</w:t>
            </w:r>
          </w:p>
        </w:tc>
      </w:tr>
      <w:tr w:rsidR="00133417" w:rsidRPr="0058538E" w:rsidTr="00101436">
        <w:trPr>
          <w:trHeight w:val="242"/>
        </w:trPr>
        <w:tc>
          <w:tcPr>
            <w:tcW w:w="1078" w:type="dxa"/>
            <w:tcMar>
              <w:top w:w="15" w:type="dxa"/>
              <w:left w:w="15" w:type="dxa"/>
              <w:bottom w:w="0" w:type="dxa"/>
              <w:right w:w="15" w:type="dxa"/>
            </w:tcMar>
            <w:vAlign w:val="center"/>
          </w:tcPr>
          <w:p w:rsidR="00133417" w:rsidRPr="0058538E" w:rsidRDefault="00133417" w:rsidP="008E4388">
            <w:pPr>
              <w:bidi/>
              <w:rPr>
                <w:rFonts w:ascii="Arial Narrow" w:hAnsi="Arial Narrow" w:cstheme="minorBidi"/>
              </w:rPr>
            </w:pPr>
          </w:p>
        </w:tc>
        <w:tc>
          <w:tcPr>
            <w:tcW w:w="7692" w:type="dxa"/>
            <w:tcMar>
              <w:top w:w="15" w:type="dxa"/>
              <w:left w:w="15" w:type="dxa"/>
              <w:bottom w:w="0" w:type="dxa"/>
              <w:right w:w="15" w:type="dxa"/>
            </w:tcMar>
            <w:vAlign w:val="center"/>
          </w:tcPr>
          <w:p w:rsidR="00133417" w:rsidRPr="0058538E" w:rsidRDefault="004E291C" w:rsidP="008160AD">
            <w:pPr>
              <w:bidi/>
              <w:spacing w:line="360" w:lineRule="auto"/>
              <w:rPr>
                <w:rFonts w:ascii="Arial Narrow" w:hAnsi="Arial Narrow" w:cstheme="minorBidi"/>
                <w:rtl/>
                <w:lang w:bidi="fa-IR"/>
              </w:rPr>
            </w:pPr>
            <w:r w:rsidRPr="0058538E">
              <w:rPr>
                <w:rFonts w:hint="cs"/>
                <w:rtl/>
                <w:lang w:bidi="fa-IR"/>
              </w:rPr>
              <w:t>اجراآت و حفظ و مراقبت</w:t>
            </w:r>
            <w:r w:rsidRPr="0058538E">
              <w:rPr>
                <w:rFonts w:ascii="Arial Narrow" w:hAnsi="Arial Narrow"/>
              </w:rPr>
              <w:t xml:space="preserve">  </w:t>
            </w:r>
            <w:r w:rsidR="00680516" w:rsidRPr="0058538E">
              <w:rPr>
                <w:rFonts w:ascii="Arial Narrow" w:hAnsi="Arial Narrow" w:hint="cs"/>
                <w:rtl/>
              </w:rPr>
              <w:t>(</w:t>
            </w:r>
            <w:r w:rsidR="00680516" w:rsidRPr="0058538E">
              <w:rPr>
                <w:rFonts w:ascii="Arial Narrow" w:hAnsi="Arial Narrow"/>
              </w:rPr>
              <w:t>O&amp;M</w:t>
            </w:r>
            <w:r w:rsidR="00680516" w:rsidRPr="0058538E">
              <w:rPr>
                <w:rFonts w:ascii="Arial Narrow" w:hAnsi="Arial Narrow" w:hint="cs"/>
                <w:rtl/>
                <w:lang w:bidi="fa-IR"/>
              </w:rPr>
              <w:t>)</w:t>
            </w:r>
          </w:p>
        </w:tc>
      </w:tr>
      <w:tr w:rsidR="00133417" w:rsidRPr="0058538E" w:rsidTr="00101436">
        <w:trPr>
          <w:trHeight w:val="231"/>
        </w:trPr>
        <w:tc>
          <w:tcPr>
            <w:tcW w:w="1078" w:type="dxa"/>
            <w:tcMar>
              <w:top w:w="15" w:type="dxa"/>
              <w:left w:w="15" w:type="dxa"/>
              <w:bottom w:w="0" w:type="dxa"/>
              <w:right w:w="15" w:type="dxa"/>
            </w:tcMar>
            <w:vAlign w:val="center"/>
          </w:tcPr>
          <w:p w:rsidR="00133417" w:rsidRPr="0058538E" w:rsidRDefault="00133417" w:rsidP="008E4388">
            <w:pPr>
              <w:bidi/>
              <w:rPr>
                <w:rFonts w:ascii="Arial Narrow" w:hAnsi="Arial Narrow" w:cstheme="minorBidi"/>
              </w:rPr>
            </w:pPr>
          </w:p>
        </w:tc>
        <w:tc>
          <w:tcPr>
            <w:tcW w:w="7692" w:type="dxa"/>
            <w:tcMar>
              <w:top w:w="15" w:type="dxa"/>
              <w:left w:w="15" w:type="dxa"/>
              <w:bottom w:w="0" w:type="dxa"/>
              <w:right w:w="15" w:type="dxa"/>
            </w:tcMar>
            <w:vAlign w:val="center"/>
          </w:tcPr>
          <w:p w:rsidR="00133417" w:rsidRPr="0058538E" w:rsidRDefault="00C84701" w:rsidP="008160AD">
            <w:pPr>
              <w:bidi/>
              <w:spacing w:line="360" w:lineRule="auto"/>
              <w:rPr>
                <w:rFonts w:ascii="Arial Narrow" w:hAnsi="Arial Narrow" w:cstheme="minorBidi"/>
                <w:rtl/>
              </w:rPr>
            </w:pPr>
            <w:r w:rsidRPr="0058538E">
              <w:rPr>
                <w:rFonts w:hint="cs"/>
                <w:rtl/>
                <w:lang w:bidi="fa-IR"/>
              </w:rPr>
              <w:t>کمپاین آگاهی عامه</w:t>
            </w:r>
            <w:r w:rsidR="00680516" w:rsidRPr="0058538E">
              <w:rPr>
                <w:rFonts w:hint="cs"/>
                <w:rtl/>
                <w:lang w:bidi="fa-IR"/>
              </w:rPr>
              <w:t xml:space="preserve"> (</w:t>
            </w:r>
            <w:r w:rsidR="00680516" w:rsidRPr="0058538E">
              <w:rPr>
                <w:lang w:bidi="fa-IR"/>
              </w:rPr>
              <w:t>PAC</w:t>
            </w:r>
            <w:r w:rsidR="00680516" w:rsidRPr="0058538E">
              <w:rPr>
                <w:rFonts w:hint="cs"/>
                <w:rtl/>
                <w:lang w:bidi="fa-IR"/>
              </w:rPr>
              <w:t>)</w:t>
            </w:r>
          </w:p>
        </w:tc>
      </w:tr>
      <w:tr w:rsidR="00133417" w:rsidRPr="0058538E" w:rsidTr="00101436">
        <w:trPr>
          <w:trHeight w:val="231"/>
        </w:trPr>
        <w:tc>
          <w:tcPr>
            <w:tcW w:w="1078" w:type="dxa"/>
            <w:tcMar>
              <w:top w:w="15" w:type="dxa"/>
              <w:left w:w="15" w:type="dxa"/>
              <w:bottom w:w="0" w:type="dxa"/>
              <w:right w:w="15" w:type="dxa"/>
            </w:tcMar>
            <w:vAlign w:val="center"/>
          </w:tcPr>
          <w:p w:rsidR="00133417" w:rsidRPr="0058538E" w:rsidRDefault="00133417" w:rsidP="008E4388">
            <w:pPr>
              <w:bidi/>
              <w:rPr>
                <w:rFonts w:ascii="Arial Narrow" w:hAnsi="Arial Narrow" w:cstheme="minorBidi"/>
              </w:rPr>
            </w:pPr>
          </w:p>
        </w:tc>
        <w:tc>
          <w:tcPr>
            <w:tcW w:w="7692" w:type="dxa"/>
            <w:tcMar>
              <w:top w:w="15" w:type="dxa"/>
              <w:left w:w="15" w:type="dxa"/>
              <w:bottom w:w="0" w:type="dxa"/>
              <w:right w:w="15" w:type="dxa"/>
            </w:tcMar>
            <w:vAlign w:val="center"/>
          </w:tcPr>
          <w:p w:rsidR="00133417" w:rsidRPr="0058538E" w:rsidRDefault="00C84701" w:rsidP="008160AD">
            <w:pPr>
              <w:bidi/>
              <w:spacing w:line="360" w:lineRule="auto"/>
              <w:rPr>
                <w:rFonts w:ascii="Arial Narrow" w:hAnsi="Arial Narrow" w:cstheme="minorBidi"/>
                <w:rtl/>
              </w:rPr>
            </w:pPr>
            <w:r w:rsidRPr="0058538E">
              <w:rPr>
                <w:rFonts w:hint="cs"/>
                <w:rtl/>
                <w:lang w:bidi="fa-IR"/>
              </w:rPr>
              <w:t>بخش هماهنگی پروژه</w:t>
            </w:r>
            <w:r w:rsidR="00680516" w:rsidRPr="0058538E">
              <w:rPr>
                <w:rFonts w:hint="cs"/>
                <w:rtl/>
                <w:lang w:bidi="fa-IR"/>
              </w:rPr>
              <w:t xml:space="preserve"> (</w:t>
            </w:r>
            <w:r w:rsidR="00680516" w:rsidRPr="0058538E">
              <w:rPr>
                <w:lang w:bidi="fa-IR"/>
              </w:rPr>
              <w:t>PCU</w:t>
            </w:r>
            <w:r w:rsidR="00680516" w:rsidRPr="0058538E">
              <w:rPr>
                <w:rFonts w:hint="cs"/>
                <w:rtl/>
                <w:lang w:bidi="fa-IR"/>
              </w:rPr>
              <w:t>)</w:t>
            </w:r>
          </w:p>
        </w:tc>
      </w:tr>
      <w:tr w:rsidR="00133417" w:rsidRPr="0058538E" w:rsidTr="00101436">
        <w:trPr>
          <w:trHeight w:val="231"/>
        </w:trPr>
        <w:tc>
          <w:tcPr>
            <w:tcW w:w="1078" w:type="dxa"/>
            <w:tcMar>
              <w:top w:w="15" w:type="dxa"/>
              <w:left w:w="15" w:type="dxa"/>
              <w:bottom w:w="0" w:type="dxa"/>
              <w:right w:w="15" w:type="dxa"/>
            </w:tcMar>
            <w:vAlign w:val="center"/>
          </w:tcPr>
          <w:p w:rsidR="00133417" w:rsidRPr="0058538E" w:rsidRDefault="00133417" w:rsidP="008E4388">
            <w:pPr>
              <w:bidi/>
              <w:rPr>
                <w:rFonts w:ascii="Arial Narrow" w:hAnsi="Arial Narrow" w:cstheme="minorBidi"/>
              </w:rPr>
            </w:pPr>
          </w:p>
        </w:tc>
        <w:tc>
          <w:tcPr>
            <w:tcW w:w="7692" w:type="dxa"/>
            <w:tcMar>
              <w:top w:w="15" w:type="dxa"/>
              <w:left w:w="15" w:type="dxa"/>
              <w:bottom w:w="0" w:type="dxa"/>
              <w:right w:w="15" w:type="dxa"/>
            </w:tcMar>
            <w:vAlign w:val="center"/>
          </w:tcPr>
          <w:p w:rsidR="00133417" w:rsidRPr="0058538E" w:rsidRDefault="00C84701" w:rsidP="008160AD">
            <w:pPr>
              <w:bidi/>
              <w:spacing w:line="360" w:lineRule="auto"/>
              <w:rPr>
                <w:rFonts w:ascii="Arial Narrow" w:hAnsi="Arial Narrow" w:cstheme="minorBidi"/>
                <w:rtl/>
              </w:rPr>
            </w:pPr>
            <w:r w:rsidRPr="0058538E">
              <w:rPr>
                <w:rFonts w:hint="cs"/>
                <w:rtl/>
                <w:lang w:bidi="fa-IR"/>
              </w:rPr>
              <w:t>موضوعات مشخص</w:t>
            </w:r>
            <w:r w:rsidR="00680516" w:rsidRPr="0058538E">
              <w:rPr>
                <w:rFonts w:hint="cs"/>
                <w:rtl/>
                <w:lang w:bidi="fa-IR"/>
              </w:rPr>
              <w:t xml:space="preserve"> (</w:t>
            </w:r>
            <w:r w:rsidR="00680516" w:rsidRPr="0058538E">
              <w:rPr>
                <w:lang w:bidi="fa-IR"/>
              </w:rPr>
              <w:t>PM</w:t>
            </w:r>
            <w:r w:rsidR="00680516" w:rsidRPr="0058538E">
              <w:rPr>
                <w:rFonts w:hint="cs"/>
                <w:rtl/>
                <w:lang w:bidi="fa-IR"/>
              </w:rPr>
              <w:t>)</w:t>
            </w:r>
          </w:p>
        </w:tc>
      </w:tr>
      <w:tr w:rsidR="00133417" w:rsidRPr="0058538E" w:rsidTr="00101436">
        <w:trPr>
          <w:trHeight w:val="231"/>
        </w:trPr>
        <w:tc>
          <w:tcPr>
            <w:tcW w:w="1078" w:type="dxa"/>
            <w:tcMar>
              <w:top w:w="15" w:type="dxa"/>
              <w:left w:w="15" w:type="dxa"/>
              <w:bottom w:w="0" w:type="dxa"/>
              <w:right w:w="15" w:type="dxa"/>
            </w:tcMar>
            <w:vAlign w:val="center"/>
          </w:tcPr>
          <w:p w:rsidR="00133417" w:rsidRPr="0058538E" w:rsidRDefault="00133417" w:rsidP="00701E48">
            <w:pPr>
              <w:bidi/>
              <w:rPr>
                <w:rFonts w:ascii="Arial Narrow" w:hAnsi="Arial Narrow" w:cstheme="minorBidi"/>
              </w:rPr>
            </w:pPr>
          </w:p>
        </w:tc>
        <w:tc>
          <w:tcPr>
            <w:tcW w:w="7692" w:type="dxa"/>
            <w:tcMar>
              <w:top w:w="15" w:type="dxa"/>
              <w:left w:w="15" w:type="dxa"/>
              <w:bottom w:w="0" w:type="dxa"/>
              <w:right w:w="15" w:type="dxa"/>
            </w:tcMar>
            <w:vAlign w:val="center"/>
          </w:tcPr>
          <w:p w:rsidR="00133417" w:rsidRPr="0058538E" w:rsidRDefault="00C84701" w:rsidP="008160AD">
            <w:pPr>
              <w:bidi/>
              <w:spacing w:line="360" w:lineRule="auto"/>
              <w:rPr>
                <w:rFonts w:ascii="Arial Narrow" w:hAnsi="Arial Narrow" w:cstheme="minorBidi"/>
              </w:rPr>
            </w:pPr>
            <w:r w:rsidRPr="0058538E">
              <w:rPr>
                <w:rFonts w:hint="cs"/>
                <w:rtl/>
                <w:lang w:bidi="fa-IR"/>
              </w:rPr>
              <w:t>افراد متاثر از پروژه</w:t>
            </w:r>
            <w:r w:rsidR="00680516" w:rsidRPr="0058538E">
              <w:rPr>
                <w:rFonts w:hint="cs"/>
                <w:rtl/>
                <w:lang w:bidi="fa-IR"/>
              </w:rPr>
              <w:t xml:space="preserve"> (</w:t>
            </w:r>
            <w:r w:rsidR="00680516" w:rsidRPr="0058538E">
              <w:rPr>
                <w:lang w:bidi="fa-IR"/>
              </w:rPr>
              <w:t>PAP</w:t>
            </w:r>
            <w:r w:rsidR="00680516" w:rsidRPr="0058538E">
              <w:rPr>
                <w:rFonts w:hint="cs"/>
                <w:rtl/>
                <w:lang w:bidi="fa-IR"/>
              </w:rPr>
              <w:t>)</w:t>
            </w:r>
            <w:r w:rsidRPr="0058538E">
              <w:rPr>
                <w:rFonts w:hint="cs"/>
                <w:rtl/>
                <w:lang w:bidi="fa-IR"/>
              </w:rPr>
              <w:t xml:space="preserve"> </w:t>
            </w:r>
            <w:r w:rsidRPr="0058538E">
              <w:rPr>
                <w:rFonts w:ascii="Arial Narrow" w:hAnsi="Arial Narrow"/>
              </w:rPr>
              <w:t xml:space="preserve"> </w:t>
            </w:r>
            <w:r w:rsidR="00133417" w:rsidRPr="0058538E">
              <w:rPr>
                <w:rFonts w:ascii="Arial Narrow" w:hAnsi="Arial Narrow" w:cstheme="minorBidi"/>
              </w:rPr>
              <w:t xml:space="preserve"> </w:t>
            </w:r>
          </w:p>
          <w:p w:rsidR="00133417" w:rsidRPr="0058538E" w:rsidRDefault="00C84701" w:rsidP="008160AD">
            <w:pPr>
              <w:bidi/>
              <w:spacing w:line="360" w:lineRule="auto"/>
              <w:rPr>
                <w:rFonts w:ascii="Arial Narrow" w:hAnsi="Arial Narrow" w:cstheme="minorBidi"/>
              </w:rPr>
            </w:pPr>
            <w:r w:rsidRPr="0058538E">
              <w:rPr>
                <w:rFonts w:hint="cs"/>
                <w:rtl/>
                <w:lang w:bidi="fa-IR"/>
              </w:rPr>
              <w:t>مواد آلوده کننده عضوی مداوم</w:t>
            </w:r>
            <w:r w:rsidR="00701E48" w:rsidRPr="0058538E">
              <w:rPr>
                <w:rFonts w:hint="cs"/>
                <w:rtl/>
                <w:lang w:bidi="fa-IR"/>
              </w:rPr>
              <w:t xml:space="preserve"> (</w:t>
            </w:r>
            <w:r w:rsidR="00701E48" w:rsidRPr="0058538E">
              <w:rPr>
                <w:lang w:bidi="fa-IR"/>
              </w:rPr>
              <w:t>POP</w:t>
            </w:r>
            <w:r w:rsidR="00701E48" w:rsidRPr="0058538E">
              <w:rPr>
                <w:rFonts w:hint="cs"/>
                <w:rtl/>
                <w:lang w:bidi="fa-IR"/>
              </w:rPr>
              <w:t>)</w:t>
            </w:r>
            <w:r w:rsidRPr="0058538E">
              <w:rPr>
                <w:rFonts w:ascii="Arial Narrow" w:hAnsi="Arial Narrow" w:cstheme="minorBidi"/>
              </w:rPr>
              <w:t xml:space="preserve"> </w:t>
            </w:r>
          </w:p>
          <w:p w:rsidR="00133417" w:rsidRPr="0058538E" w:rsidRDefault="00C84701" w:rsidP="008160AD">
            <w:pPr>
              <w:bidi/>
              <w:spacing w:line="360" w:lineRule="auto"/>
              <w:rPr>
                <w:rFonts w:ascii="Arial Narrow" w:hAnsi="Arial Narrow" w:cstheme="minorBidi"/>
              </w:rPr>
            </w:pPr>
            <w:r w:rsidRPr="0058538E">
              <w:rPr>
                <w:rFonts w:hint="cs"/>
                <w:rtl/>
                <w:lang w:bidi="fa-IR"/>
              </w:rPr>
              <w:t>توافقات شراکت مبتنی بر اجراآت</w:t>
            </w:r>
            <w:r w:rsidRPr="0058538E">
              <w:rPr>
                <w:rFonts w:ascii="Arial Narrow" w:hAnsi="Arial Narrow"/>
              </w:rPr>
              <w:t xml:space="preserve"> </w:t>
            </w:r>
            <w:r w:rsidR="00701E48" w:rsidRPr="0058538E">
              <w:rPr>
                <w:rFonts w:ascii="Arial Narrow" w:hAnsi="Arial Narrow" w:hint="cs"/>
                <w:rtl/>
              </w:rPr>
              <w:t>(</w:t>
            </w:r>
            <w:r w:rsidR="00701E48" w:rsidRPr="0058538E">
              <w:rPr>
                <w:rFonts w:ascii="Arial Narrow" w:hAnsi="Arial Narrow"/>
              </w:rPr>
              <w:t>PPAs</w:t>
            </w:r>
            <w:r w:rsidR="00701E48" w:rsidRPr="0058538E">
              <w:rPr>
                <w:rFonts w:ascii="Arial Narrow" w:hAnsi="Arial Narrow" w:hint="cs"/>
                <w:rtl/>
                <w:lang w:bidi="fa-IR"/>
              </w:rPr>
              <w:t>)</w:t>
            </w:r>
            <w:r w:rsidRPr="0058538E">
              <w:rPr>
                <w:rFonts w:ascii="Arial Narrow" w:hAnsi="Arial Narrow"/>
              </w:rPr>
              <w:t xml:space="preserve"> </w:t>
            </w:r>
            <w:r w:rsidR="00133417" w:rsidRPr="0058538E">
              <w:rPr>
                <w:rFonts w:ascii="Arial Narrow" w:hAnsi="Arial Narrow" w:cstheme="minorBidi"/>
              </w:rPr>
              <w:t xml:space="preserve"> </w:t>
            </w:r>
          </w:p>
        </w:tc>
      </w:tr>
      <w:tr w:rsidR="00133417" w:rsidRPr="0058538E" w:rsidTr="00101436">
        <w:trPr>
          <w:trHeight w:val="231"/>
        </w:trPr>
        <w:tc>
          <w:tcPr>
            <w:tcW w:w="1078" w:type="dxa"/>
            <w:tcMar>
              <w:top w:w="15" w:type="dxa"/>
              <w:left w:w="15" w:type="dxa"/>
              <w:bottom w:w="0" w:type="dxa"/>
              <w:right w:w="15" w:type="dxa"/>
            </w:tcMar>
            <w:vAlign w:val="center"/>
          </w:tcPr>
          <w:p w:rsidR="00133417" w:rsidRPr="0058538E" w:rsidRDefault="00133417" w:rsidP="008E4388">
            <w:pPr>
              <w:bidi/>
              <w:rPr>
                <w:rFonts w:ascii="Arial Narrow" w:hAnsi="Arial Narrow" w:cstheme="minorBidi"/>
              </w:rPr>
            </w:pPr>
          </w:p>
        </w:tc>
        <w:tc>
          <w:tcPr>
            <w:tcW w:w="7692" w:type="dxa"/>
            <w:tcMar>
              <w:top w:w="15" w:type="dxa"/>
              <w:left w:w="15" w:type="dxa"/>
              <w:bottom w:w="0" w:type="dxa"/>
              <w:right w:w="15" w:type="dxa"/>
            </w:tcMar>
            <w:vAlign w:val="center"/>
          </w:tcPr>
          <w:p w:rsidR="00133417" w:rsidRPr="0058538E" w:rsidRDefault="00076EA0" w:rsidP="008160AD">
            <w:pPr>
              <w:bidi/>
              <w:spacing w:line="360" w:lineRule="auto"/>
              <w:rPr>
                <w:rFonts w:ascii="Arial Narrow" w:hAnsi="Arial Narrow" w:cstheme="minorBidi"/>
                <w:rtl/>
                <w:lang w:bidi="fa-IR"/>
              </w:rPr>
            </w:pPr>
            <w:r w:rsidRPr="0058538E">
              <w:rPr>
                <w:rFonts w:hint="cs"/>
                <w:rtl/>
                <w:lang w:bidi="fa-IR"/>
              </w:rPr>
              <w:t>اهداف انکشاف پروژه</w:t>
            </w:r>
            <w:r w:rsidR="00701E48" w:rsidRPr="0058538E">
              <w:rPr>
                <w:rFonts w:ascii="Arial Narrow" w:hAnsi="Arial Narrow"/>
              </w:rPr>
              <w:t xml:space="preserve"> </w:t>
            </w:r>
            <w:r w:rsidR="00701E48" w:rsidRPr="0058538E">
              <w:rPr>
                <w:rFonts w:ascii="Arial Narrow" w:hAnsi="Arial Narrow" w:hint="cs"/>
                <w:rtl/>
              </w:rPr>
              <w:t xml:space="preserve"> (</w:t>
            </w:r>
            <w:r w:rsidR="00701E48" w:rsidRPr="0058538E">
              <w:rPr>
                <w:rFonts w:ascii="Arial Narrow" w:hAnsi="Arial Narrow"/>
              </w:rPr>
              <w:t>PDO</w:t>
            </w:r>
            <w:r w:rsidR="00701E48" w:rsidRPr="0058538E">
              <w:rPr>
                <w:rFonts w:ascii="Arial Narrow" w:hAnsi="Arial Narrow" w:hint="cs"/>
                <w:rtl/>
                <w:lang w:bidi="fa-IR"/>
              </w:rPr>
              <w:t>)</w:t>
            </w:r>
          </w:p>
        </w:tc>
      </w:tr>
      <w:tr w:rsidR="00133417" w:rsidRPr="0058538E" w:rsidTr="00101436">
        <w:trPr>
          <w:trHeight w:val="231"/>
        </w:trPr>
        <w:tc>
          <w:tcPr>
            <w:tcW w:w="1078" w:type="dxa"/>
            <w:tcMar>
              <w:top w:w="15" w:type="dxa"/>
              <w:left w:w="15" w:type="dxa"/>
              <w:bottom w:w="0" w:type="dxa"/>
              <w:right w:w="15" w:type="dxa"/>
            </w:tcMar>
            <w:vAlign w:val="center"/>
          </w:tcPr>
          <w:p w:rsidR="00133417" w:rsidRPr="0058538E" w:rsidRDefault="00133417" w:rsidP="008E4388">
            <w:pPr>
              <w:bidi/>
              <w:rPr>
                <w:rFonts w:ascii="Arial Narrow" w:hAnsi="Arial Narrow" w:cstheme="minorBidi"/>
              </w:rPr>
            </w:pPr>
          </w:p>
        </w:tc>
        <w:tc>
          <w:tcPr>
            <w:tcW w:w="7692" w:type="dxa"/>
            <w:tcMar>
              <w:top w:w="15" w:type="dxa"/>
              <w:left w:w="15" w:type="dxa"/>
              <w:bottom w:w="0" w:type="dxa"/>
              <w:right w:w="15" w:type="dxa"/>
            </w:tcMar>
            <w:vAlign w:val="center"/>
          </w:tcPr>
          <w:p w:rsidR="00133417" w:rsidRPr="0058538E" w:rsidRDefault="00076EA0" w:rsidP="008160AD">
            <w:pPr>
              <w:bidi/>
              <w:spacing w:line="360" w:lineRule="auto"/>
              <w:rPr>
                <w:rFonts w:ascii="Arial Narrow" w:hAnsi="Arial Narrow" w:cstheme="minorBidi"/>
              </w:rPr>
            </w:pPr>
            <w:r w:rsidRPr="0058538E">
              <w:rPr>
                <w:rFonts w:hint="cs"/>
                <w:rtl/>
                <w:lang w:bidi="fa-IR"/>
              </w:rPr>
              <w:t>سیستم معلومات مدیریت پروژه</w:t>
            </w:r>
            <w:r w:rsidRPr="0058538E">
              <w:rPr>
                <w:rFonts w:ascii="Arial Narrow" w:hAnsi="Arial Narrow"/>
              </w:rPr>
              <w:t xml:space="preserve"> </w:t>
            </w:r>
            <w:r w:rsidR="00701E48" w:rsidRPr="0058538E">
              <w:rPr>
                <w:rFonts w:ascii="Arial Narrow" w:hAnsi="Arial Narrow" w:hint="cs"/>
                <w:rtl/>
              </w:rPr>
              <w:t>(</w:t>
            </w:r>
            <w:r w:rsidR="00701E48" w:rsidRPr="0058538E">
              <w:rPr>
                <w:rFonts w:ascii="Arial Narrow" w:hAnsi="Arial Narrow"/>
              </w:rPr>
              <w:t>PMIS</w:t>
            </w:r>
            <w:r w:rsidR="00701E48" w:rsidRPr="0058538E">
              <w:rPr>
                <w:rFonts w:ascii="Arial Narrow" w:hAnsi="Arial Narrow" w:hint="cs"/>
                <w:rtl/>
                <w:lang w:bidi="fa-IR"/>
              </w:rPr>
              <w:t>)</w:t>
            </w:r>
            <w:r w:rsidRPr="0058538E">
              <w:rPr>
                <w:rFonts w:ascii="Arial Narrow" w:hAnsi="Arial Narrow"/>
              </w:rPr>
              <w:t xml:space="preserve"> </w:t>
            </w:r>
          </w:p>
        </w:tc>
      </w:tr>
      <w:tr w:rsidR="00133417" w:rsidRPr="0058538E" w:rsidTr="00101436">
        <w:trPr>
          <w:trHeight w:val="220"/>
        </w:trPr>
        <w:tc>
          <w:tcPr>
            <w:tcW w:w="1078" w:type="dxa"/>
            <w:tcMar>
              <w:top w:w="15" w:type="dxa"/>
              <w:left w:w="15" w:type="dxa"/>
              <w:bottom w:w="0" w:type="dxa"/>
              <w:right w:w="15" w:type="dxa"/>
            </w:tcMar>
            <w:vAlign w:val="center"/>
          </w:tcPr>
          <w:p w:rsidR="00133417" w:rsidRPr="0058538E" w:rsidRDefault="00133417" w:rsidP="008E4388">
            <w:pPr>
              <w:bidi/>
              <w:rPr>
                <w:rFonts w:ascii="Arial Narrow" w:hAnsi="Arial Narrow" w:cstheme="minorBidi"/>
              </w:rPr>
            </w:pPr>
          </w:p>
        </w:tc>
        <w:tc>
          <w:tcPr>
            <w:tcW w:w="7692" w:type="dxa"/>
            <w:tcMar>
              <w:top w:w="15" w:type="dxa"/>
              <w:left w:w="15" w:type="dxa"/>
              <w:bottom w:w="0" w:type="dxa"/>
              <w:right w:w="15" w:type="dxa"/>
            </w:tcMar>
            <w:vAlign w:val="center"/>
          </w:tcPr>
          <w:p w:rsidR="00133417" w:rsidRPr="0058538E" w:rsidRDefault="00076EA0" w:rsidP="008160AD">
            <w:pPr>
              <w:bidi/>
              <w:spacing w:line="360" w:lineRule="auto"/>
              <w:rPr>
                <w:rFonts w:ascii="Arial Narrow" w:hAnsi="Arial Narrow" w:cstheme="minorBidi"/>
                <w:rtl/>
              </w:rPr>
            </w:pPr>
            <w:r w:rsidRPr="0058538E">
              <w:rPr>
                <w:rFonts w:hint="cs"/>
                <w:rtl/>
                <w:lang w:bidi="fa-IR"/>
              </w:rPr>
              <w:t>سلفر دای اوکساید</w:t>
            </w:r>
            <w:r w:rsidR="00701E48" w:rsidRPr="0058538E">
              <w:rPr>
                <w:rFonts w:hint="cs"/>
                <w:rtl/>
                <w:lang w:bidi="fa-IR"/>
              </w:rPr>
              <w:t xml:space="preserve"> (</w:t>
            </w:r>
            <w:r w:rsidR="00701E48" w:rsidRPr="0058538E">
              <w:rPr>
                <w:lang w:bidi="fa-IR"/>
              </w:rPr>
              <w:t>PMIS</w:t>
            </w:r>
            <w:r w:rsidR="00701E48" w:rsidRPr="0058538E">
              <w:rPr>
                <w:rFonts w:hint="cs"/>
                <w:rtl/>
                <w:lang w:bidi="fa-IR"/>
              </w:rPr>
              <w:t>)</w:t>
            </w:r>
          </w:p>
        </w:tc>
      </w:tr>
      <w:tr w:rsidR="00133417" w:rsidRPr="0058538E" w:rsidTr="00101436">
        <w:trPr>
          <w:trHeight w:val="220"/>
        </w:trPr>
        <w:tc>
          <w:tcPr>
            <w:tcW w:w="1078" w:type="dxa"/>
            <w:tcMar>
              <w:top w:w="15" w:type="dxa"/>
              <w:left w:w="15" w:type="dxa"/>
              <w:bottom w:w="0" w:type="dxa"/>
              <w:right w:w="15" w:type="dxa"/>
            </w:tcMar>
            <w:vAlign w:val="center"/>
          </w:tcPr>
          <w:p w:rsidR="00133417" w:rsidRPr="0058538E" w:rsidRDefault="00133417" w:rsidP="008E4388">
            <w:pPr>
              <w:bidi/>
              <w:rPr>
                <w:rFonts w:ascii="Arial Narrow" w:hAnsi="Arial Narrow" w:cstheme="minorBidi"/>
              </w:rPr>
            </w:pPr>
          </w:p>
        </w:tc>
        <w:tc>
          <w:tcPr>
            <w:tcW w:w="7692" w:type="dxa"/>
            <w:tcMar>
              <w:top w:w="15" w:type="dxa"/>
              <w:left w:w="15" w:type="dxa"/>
              <w:bottom w:w="0" w:type="dxa"/>
              <w:right w:w="15" w:type="dxa"/>
            </w:tcMar>
            <w:vAlign w:val="center"/>
          </w:tcPr>
          <w:p w:rsidR="00133417" w:rsidRPr="0058538E" w:rsidRDefault="00076EA0" w:rsidP="008160AD">
            <w:pPr>
              <w:bidi/>
              <w:spacing w:line="360" w:lineRule="auto"/>
              <w:rPr>
                <w:rFonts w:ascii="Arial Narrow" w:hAnsi="Arial Narrow" w:cstheme="minorBidi"/>
                <w:rtl/>
              </w:rPr>
            </w:pPr>
            <w:r w:rsidRPr="0058538E">
              <w:rPr>
                <w:rFonts w:hint="cs"/>
                <w:rtl/>
                <w:lang w:bidi="fa-IR"/>
              </w:rPr>
              <w:t>وضعیت محیط زیست</w:t>
            </w:r>
            <w:r w:rsidR="00701E48" w:rsidRPr="0058538E">
              <w:rPr>
                <w:rFonts w:hint="cs"/>
                <w:rtl/>
                <w:lang w:bidi="fa-IR"/>
              </w:rPr>
              <w:t xml:space="preserve"> (</w:t>
            </w:r>
            <w:r w:rsidR="00701E48" w:rsidRPr="0058538E">
              <w:rPr>
                <w:lang w:bidi="fa-IR"/>
              </w:rPr>
              <w:t>SO2</w:t>
            </w:r>
            <w:r w:rsidR="00701E48" w:rsidRPr="0058538E">
              <w:rPr>
                <w:rFonts w:hint="cs"/>
                <w:rtl/>
                <w:lang w:bidi="fa-IR"/>
              </w:rPr>
              <w:t>)</w:t>
            </w:r>
          </w:p>
        </w:tc>
      </w:tr>
      <w:tr w:rsidR="00133417" w:rsidRPr="0058538E" w:rsidTr="00101436">
        <w:trPr>
          <w:trHeight w:val="220"/>
        </w:trPr>
        <w:tc>
          <w:tcPr>
            <w:tcW w:w="1078" w:type="dxa"/>
            <w:tcMar>
              <w:top w:w="15" w:type="dxa"/>
              <w:left w:w="15" w:type="dxa"/>
              <w:bottom w:w="0" w:type="dxa"/>
              <w:right w:w="15" w:type="dxa"/>
            </w:tcMar>
            <w:vAlign w:val="center"/>
          </w:tcPr>
          <w:p w:rsidR="00133417" w:rsidRPr="0058538E" w:rsidRDefault="00133417" w:rsidP="008E4388">
            <w:pPr>
              <w:bidi/>
              <w:rPr>
                <w:rFonts w:ascii="Arial Narrow" w:hAnsi="Arial Narrow" w:cstheme="minorBidi"/>
              </w:rPr>
            </w:pPr>
          </w:p>
        </w:tc>
        <w:tc>
          <w:tcPr>
            <w:tcW w:w="7692" w:type="dxa"/>
            <w:tcMar>
              <w:top w:w="15" w:type="dxa"/>
              <w:left w:w="15" w:type="dxa"/>
              <w:bottom w:w="0" w:type="dxa"/>
              <w:right w:w="15" w:type="dxa"/>
            </w:tcMar>
            <w:vAlign w:val="center"/>
          </w:tcPr>
          <w:p w:rsidR="00133417" w:rsidRPr="0058538E" w:rsidRDefault="00076EA0" w:rsidP="008160AD">
            <w:pPr>
              <w:bidi/>
              <w:spacing w:line="360" w:lineRule="auto"/>
              <w:rPr>
                <w:rFonts w:ascii="Arial Narrow" w:hAnsi="Arial Narrow" w:cstheme="minorBidi"/>
                <w:rtl/>
              </w:rPr>
            </w:pPr>
            <w:r w:rsidRPr="0058538E">
              <w:rPr>
                <w:rFonts w:hint="cs"/>
                <w:rtl/>
                <w:lang w:bidi="fa-IR"/>
              </w:rPr>
              <w:t>برنامه حمایت پوهنتون ها و انکشاف نیروی بشری</w:t>
            </w:r>
            <w:r w:rsidR="00701E48" w:rsidRPr="0058538E">
              <w:rPr>
                <w:rFonts w:hint="cs"/>
                <w:rtl/>
                <w:lang w:bidi="fa-IR"/>
              </w:rPr>
              <w:t xml:space="preserve"> (</w:t>
            </w:r>
            <w:r w:rsidR="00701E48" w:rsidRPr="0058538E">
              <w:rPr>
                <w:lang w:bidi="fa-IR"/>
              </w:rPr>
              <w:t>SoE</w:t>
            </w:r>
            <w:r w:rsidR="00701E48" w:rsidRPr="0058538E">
              <w:rPr>
                <w:rFonts w:hint="cs"/>
                <w:rtl/>
                <w:lang w:bidi="fa-IR"/>
              </w:rPr>
              <w:t>)</w:t>
            </w:r>
          </w:p>
        </w:tc>
      </w:tr>
      <w:tr w:rsidR="00133417" w:rsidRPr="0058538E" w:rsidTr="00101436">
        <w:trPr>
          <w:trHeight w:val="220"/>
        </w:trPr>
        <w:tc>
          <w:tcPr>
            <w:tcW w:w="1078" w:type="dxa"/>
            <w:tcMar>
              <w:top w:w="15" w:type="dxa"/>
              <w:left w:w="15" w:type="dxa"/>
              <w:bottom w:w="0" w:type="dxa"/>
              <w:right w:w="15" w:type="dxa"/>
            </w:tcMar>
            <w:vAlign w:val="center"/>
          </w:tcPr>
          <w:p w:rsidR="00133417" w:rsidRPr="0058538E" w:rsidRDefault="00133417" w:rsidP="008E4388">
            <w:pPr>
              <w:bidi/>
              <w:rPr>
                <w:rFonts w:ascii="Arial Narrow" w:hAnsi="Arial Narrow" w:cstheme="minorBidi"/>
              </w:rPr>
            </w:pPr>
          </w:p>
        </w:tc>
        <w:tc>
          <w:tcPr>
            <w:tcW w:w="7692" w:type="dxa"/>
            <w:tcMar>
              <w:top w:w="15" w:type="dxa"/>
              <w:left w:w="15" w:type="dxa"/>
              <w:bottom w:w="0" w:type="dxa"/>
              <w:right w:w="15" w:type="dxa"/>
            </w:tcMar>
            <w:vAlign w:val="center"/>
          </w:tcPr>
          <w:p w:rsidR="00133417" w:rsidRPr="0058538E" w:rsidRDefault="00076EA0" w:rsidP="008160AD">
            <w:pPr>
              <w:bidi/>
              <w:spacing w:line="360" w:lineRule="auto"/>
              <w:rPr>
                <w:rFonts w:ascii="Arial Narrow" w:hAnsi="Arial Narrow" w:cstheme="minorBidi"/>
                <w:rtl/>
              </w:rPr>
            </w:pPr>
            <w:r w:rsidRPr="0058538E">
              <w:rPr>
                <w:rFonts w:hint="cs"/>
                <w:rtl/>
                <w:lang w:bidi="fa-IR"/>
              </w:rPr>
              <w:t>سازمان جهانی صحت</w:t>
            </w:r>
            <w:r w:rsidR="00701E48" w:rsidRPr="0058538E">
              <w:rPr>
                <w:rFonts w:hint="cs"/>
                <w:rtl/>
                <w:lang w:bidi="fa-IR"/>
              </w:rPr>
              <w:t xml:space="preserve"> (</w:t>
            </w:r>
            <w:r w:rsidR="00701E48" w:rsidRPr="0058538E">
              <w:rPr>
                <w:lang w:bidi="fa-IR"/>
              </w:rPr>
              <w:t>WHO</w:t>
            </w:r>
            <w:r w:rsidR="00701E48" w:rsidRPr="0058538E">
              <w:rPr>
                <w:rFonts w:hint="cs"/>
                <w:rtl/>
                <w:lang w:bidi="fa-IR"/>
              </w:rPr>
              <w:t>)</w:t>
            </w:r>
          </w:p>
        </w:tc>
      </w:tr>
      <w:tr w:rsidR="00133417" w:rsidRPr="0058538E" w:rsidTr="00101436">
        <w:trPr>
          <w:trHeight w:val="220"/>
        </w:trPr>
        <w:tc>
          <w:tcPr>
            <w:tcW w:w="1078" w:type="dxa"/>
            <w:tcMar>
              <w:top w:w="15" w:type="dxa"/>
              <w:left w:w="15" w:type="dxa"/>
              <w:bottom w:w="0" w:type="dxa"/>
              <w:right w:w="15" w:type="dxa"/>
            </w:tcMar>
            <w:vAlign w:val="center"/>
          </w:tcPr>
          <w:p w:rsidR="00133417" w:rsidRPr="0058538E" w:rsidRDefault="00133417" w:rsidP="008E4388">
            <w:pPr>
              <w:bidi/>
              <w:rPr>
                <w:rFonts w:ascii="Arial Narrow" w:hAnsi="Arial Narrow" w:cstheme="minorBidi"/>
              </w:rPr>
            </w:pPr>
          </w:p>
        </w:tc>
        <w:tc>
          <w:tcPr>
            <w:tcW w:w="7692" w:type="dxa"/>
            <w:tcMar>
              <w:top w:w="15" w:type="dxa"/>
              <w:left w:w="15" w:type="dxa"/>
              <w:bottom w:w="0" w:type="dxa"/>
              <w:right w:w="15" w:type="dxa"/>
            </w:tcMar>
            <w:vAlign w:val="center"/>
          </w:tcPr>
          <w:p w:rsidR="00133417" w:rsidRPr="0058538E" w:rsidRDefault="00076EA0" w:rsidP="008160AD">
            <w:pPr>
              <w:bidi/>
              <w:spacing w:line="360" w:lineRule="auto"/>
              <w:rPr>
                <w:rFonts w:ascii="Arial Narrow" w:hAnsi="Arial Narrow" w:cstheme="minorBidi"/>
                <w:rtl/>
              </w:rPr>
            </w:pPr>
            <w:r w:rsidRPr="0058538E">
              <w:rPr>
                <w:rFonts w:hint="cs"/>
                <w:rtl/>
                <w:lang w:bidi="fa-IR"/>
              </w:rPr>
              <w:t>آبرسانی و بهداشت</w:t>
            </w:r>
            <w:r w:rsidR="00701E48" w:rsidRPr="0058538E">
              <w:rPr>
                <w:rFonts w:hint="cs"/>
                <w:rtl/>
                <w:lang w:bidi="fa-IR"/>
              </w:rPr>
              <w:t xml:space="preserve"> (</w:t>
            </w:r>
            <w:r w:rsidR="00701E48" w:rsidRPr="0058538E">
              <w:rPr>
                <w:lang w:bidi="fa-IR"/>
              </w:rPr>
              <w:t>WSS</w:t>
            </w:r>
            <w:r w:rsidR="00701E48" w:rsidRPr="0058538E">
              <w:rPr>
                <w:rFonts w:hint="cs"/>
                <w:rtl/>
                <w:lang w:bidi="fa-IR"/>
              </w:rPr>
              <w:t>)</w:t>
            </w:r>
          </w:p>
        </w:tc>
      </w:tr>
      <w:tr w:rsidR="00133417" w:rsidRPr="0058538E" w:rsidTr="00101436">
        <w:trPr>
          <w:trHeight w:val="220"/>
        </w:trPr>
        <w:tc>
          <w:tcPr>
            <w:tcW w:w="1078" w:type="dxa"/>
            <w:tcMar>
              <w:top w:w="15" w:type="dxa"/>
              <w:left w:w="15" w:type="dxa"/>
              <w:bottom w:w="0" w:type="dxa"/>
              <w:right w:w="15" w:type="dxa"/>
            </w:tcMar>
            <w:vAlign w:val="center"/>
          </w:tcPr>
          <w:p w:rsidR="00133417" w:rsidRPr="0058538E" w:rsidRDefault="00133417" w:rsidP="008E4388">
            <w:pPr>
              <w:bidi/>
              <w:rPr>
                <w:rFonts w:ascii="Arial Narrow" w:hAnsi="Arial Narrow" w:cstheme="minorBidi"/>
              </w:rPr>
            </w:pPr>
          </w:p>
        </w:tc>
        <w:tc>
          <w:tcPr>
            <w:tcW w:w="7692" w:type="dxa"/>
            <w:tcMar>
              <w:top w:w="15" w:type="dxa"/>
              <w:left w:w="15" w:type="dxa"/>
              <w:bottom w:w="0" w:type="dxa"/>
              <w:right w:w="15" w:type="dxa"/>
            </w:tcMar>
            <w:vAlign w:val="center"/>
          </w:tcPr>
          <w:p w:rsidR="00133417" w:rsidRPr="0058538E" w:rsidRDefault="00076EA0" w:rsidP="008160AD">
            <w:pPr>
              <w:bidi/>
              <w:spacing w:line="360" w:lineRule="auto"/>
              <w:rPr>
                <w:rFonts w:ascii="Arial Narrow" w:hAnsi="Arial Narrow" w:cstheme="minorBidi"/>
                <w:rtl/>
                <w:lang w:bidi="fa-IR"/>
              </w:rPr>
            </w:pPr>
            <w:r w:rsidRPr="0058538E">
              <w:rPr>
                <w:rFonts w:hint="cs"/>
                <w:rtl/>
                <w:lang w:bidi="fa-IR"/>
              </w:rPr>
              <w:t>بانک جهانی</w:t>
            </w:r>
            <w:r w:rsidRPr="0058538E">
              <w:rPr>
                <w:rFonts w:ascii="Arial Narrow" w:hAnsi="Arial Narrow"/>
              </w:rPr>
              <w:t xml:space="preserve">  </w:t>
            </w:r>
            <w:r w:rsidR="00701E48" w:rsidRPr="0058538E">
              <w:rPr>
                <w:rFonts w:ascii="Arial Narrow" w:hAnsi="Arial Narrow" w:hint="cs"/>
                <w:rtl/>
              </w:rPr>
              <w:t>(</w:t>
            </w:r>
            <w:r w:rsidR="00701E48" w:rsidRPr="0058538E">
              <w:rPr>
                <w:rFonts w:ascii="Arial Narrow" w:hAnsi="Arial Narrow"/>
              </w:rPr>
              <w:t>WB</w:t>
            </w:r>
            <w:r w:rsidR="00701E48" w:rsidRPr="0058538E">
              <w:rPr>
                <w:rFonts w:ascii="Arial Narrow" w:hAnsi="Arial Narrow" w:hint="cs"/>
                <w:rtl/>
                <w:lang w:bidi="fa-IR"/>
              </w:rPr>
              <w:t>)</w:t>
            </w:r>
          </w:p>
        </w:tc>
      </w:tr>
      <w:tr w:rsidR="00133417" w:rsidRPr="0058538E" w:rsidTr="00101436">
        <w:trPr>
          <w:trHeight w:val="274"/>
        </w:trPr>
        <w:tc>
          <w:tcPr>
            <w:tcW w:w="1078" w:type="dxa"/>
            <w:tcMar>
              <w:top w:w="15" w:type="dxa"/>
              <w:left w:w="15" w:type="dxa"/>
              <w:bottom w:w="0" w:type="dxa"/>
              <w:right w:w="15" w:type="dxa"/>
            </w:tcMar>
            <w:vAlign w:val="center"/>
          </w:tcPr>
          <w:p w:rsidR="00133417" w:rsidRPr="0058538E" w:rsidRDefault="00133417" w:rsidP="008E4388">
            <w:pPr>
              <w:bidi/>
              <w:rPr>
                <w:rFonts w:ascii="Arial Narrow" w:hAnsi="Arial Narrow" w:cstheme="minorBidi"/>
              </w:rPr>
            </w:pPr>
          </w:p>
        </w:tc>
        <w:tc>
          <w:tcPr>
            <w:tcW w:w="7692" w:type="dxa"/>
            <w:tcMar>
              <w:top w:w="15" w:type="dxa"/>
              <w:left w:w="15" w:type="dxa"/>
              <w:bottom w:w="0" w:type="dxa"/>
              <w:right w:w="15" w:type="dxa"/>
            </w:tcMar>
            <w:vAlign w:val="center"/>
          </w:tcPr>
          <w:p w:rsidR="00133417" w:rsidRPr="0058538E" w:rsidRDefault="00076EA0" w:rsidP="008160AD">
            <w:pPr>
              <w:bidi/>
              <w:spacing w:line="360" w:lineRule="auto"/>
              <w:rPr>
                <w:rFonts w:ascii="Arial Narrow" w:hAnsi="Arial Narrow" w:cstheme="minorBidi"/>
                <w:rtl/>
                <w:lang w:bidi="fa-IR"/>
              </w:rPr>
            </w:pPr>
            <w:r w:rsidRPr="0058538E">
              <w:rPr>
                <w:rFonts w:hint="cs"/>
                <w:rtl/>
                <w:lang w:bidi="fa-IR"/>
              </w:rPr>
              <w:t>انستیتیوت تخنیکی تربیه معلم</w:t>
            </w:r>
            <w:r w:rsidRPr="0058538E">
              <w:rPr>
                <w:rFonts w:ascii="Arial Narrow" w:hAnsi="Arial Narrow"/>
              </w:rPr>
              <w:t xml:space="preserve">  </w:t>
            </w:r>
            <w:r w:rsidR="00701E48" w:rsidRPr="0058538E">
              <w:rPr>
                <w:rFonts w:ascii="Arial Narrow" w:hAnsi="Arial Narrow" w:hint="cs"/>
                <w:rtl/>
              </w:rPr>
              <w:t>(</w:t>
            </w:r>
            <w:r w:rsidR="00701E48" w:rsidRPr="0058538E">
              <w:rPr>
                <w:rFonts w:ascii="Arial Narrow" w:hAnsi="Arial Narrow"/>
              </w:rPr>
              <w:t>3TI</w:t>
            </w:r>
            <w:r w:rsidR="00701E48" w:rsidRPr="0058538E">
              <w:rPr>
                <w:rFonts w:ascii="Arial Narrow" w:hAnsi="Arial Narrow" w:hint="cs"/>
                <w:rtl/>
                <w:lang w:bidi="fa-IR"/>
              </w:rPr>
              <w:t>)</w:t>
            </w:r>
          </w:p>
        </w:tc>
      </w:tr>
      <w:tr w:rsidR="00076EA0" w:rsidRPr="0058538E" w:rsidTr="00101436">
        <w:trPr>
          <w:trHeight w:val="274"/>
        </w:trPr>
        <w:tc>
          <w:tcPr>
            <w:tcW w:w="1078" w:type="dxa"/>
            <w:tcMar>
              <w:top w:w="15" w:type="dxa"/>
              <w:left w:w="15" w:type="dxa"/>
              <w:bottom w:w="0" w:type="dxa"/>
              <w:right w:w="15" w:type="dxa"/>
            </w:tcMar>
            <w:vAlign w:val="center"/>
          </w:tcPr>
          <w:p w:rsidR="00076EA0" w:rsidRPr="0058538E" w:rsidRDefault="00076EA0" w:rsidP="008E4388">
            <w:pPr>
              <w:bidi/>
              <w:rPr>
                <w:rFonts w:ascii="Arial Narrow" w:hAnsi="Arial Narrow" w:cstheme="minorBidi"/>
              </w:rPr>
            </w:pPr>
          </w:p>
        </w:tc>
        <w:tc>
          <w:tcPr>
            <w:tcW w:w="7692" w:type="dxa"/>
            <w:tcMar>
              <w:top w:w="15" w:type="dxa"/>
              <w:left w:w="15" w:type="dxa"/>
              <w:bottom w:w="0" w:type="dxa"/>
              <w:right w:w="15" w:type="dxa"/>
            </w:tcMar>
            <w:vAlign w:val="center"/>
          </w:tcPr>
          <w:p w:rsidR="00076EA0" w:rsidRPr="0058538E" w:rsidRDefault="00076EA0" w:rsidP="008160AD">
            <w:pPr>
              <w:bidi/>
              <w:spacing w:line="360" w:lineRule="auto"/>
              <w:rPr>
                <w:rtl/>
                <w:lang w:bidi="fa-IR"/>
              </w:rPr>
            </w:pPr>
            <w:r w:rsidRPr="0058538E">
              <w:rPr>
                <w:rtl/>
                <w:lang w:bidi="fa-IR"/>
              </w:rPr>
              <w:t>شخص متاثر</w:t>
            </w:r>
            <w:r w:rsidR="00701E48" w:rsidRPr="0058538E">
              <w:rPr>
                <w:rFonts w:hint="cs"/>
                <w:rtl/>
                <w:lang w:bidi="fa-IR"/>
              </w:rPr>
              <w:t xml:space="preserve"> (</w:t>
            </w:r>
            <w:r w:rsidR="00701E48" w:rsidRPr="0058538E">
              <w:rPr>
                <w:lang w:bidi="fa-IR"/>
              </w:rPr>
              <w:t>AP</w:t>
            </w:r>
            <w:r w:rsidR="00701E48" w:rsidRPr="0058538E">
              <w:rPr>
                <w:rFonts w:hint="cs"/>
                <w:rtl/>
                <w:lang w:bidi="fa-IR"/>
              </w:rPr>
              <w:t>)</w:t>
            </w:r>
          </w:p>
        </w:tc>
      </w:tr>
      <w:tr w:rsidR="00076EA0" w:rsidRPr="0058538E" w:rsidTr="00101436">
        <w:trPr>
          <w:trHeight w:val="274"/>
        </w:trPr>
        <w:tc>
          <w:tcPr>
            <w:tcW w:w="1078" w:type="dxa"/>
            <w:tcMar>
              <w:top w:w="15" w:type="dxa"/>
              <w:left w:w="15" w:type="dxa"/>
              <w:bottom w:w="0" w:type="dxa"/>
              <w:right w:w="15" w:type="dxa"/>
            </w:tcMar>
            <w:vAlign w:val="center"/>
          </w:tcPr>
          <w:p w:rsidR="00076EA0" w:rsidRPr="0058538E" w:rsidRDefault="00076EA0" w:rsidP="008E4388">
            <w:pPr>
              <w:bidi/>
              <w:rPr>
                <w:rFonts w:ascii="Arial Narrow" w:hAnsi="Arial Narrow" w:cstheme="minorBidi"/>
              </w:rPr>
            </w:pPr>
          </w:p>
        </w:tc>
        <w:tc>
          <w:tcPr>
            <w:tcW w:w="7692" w:type="dxa"/>
            <w:tcMar>
              <w:top w:w="15" w:type="dxa"/>
              <w:left w:w="15" w:type="dxa"/>
              <w:bottom w:w="0" w:type="dxa"/>
              <w:right w:w="15" w:type="dxa"/>
            </w:tcMar>
            <w:vAlign w:val="center"/>
          </w:tcPr>
          <w:p w:rsidR="00076EA0" w:rsidRPr="0058538E" w:rsidRDefault="00076EA0" w:rsidP="008160AD">
            <w:pPr>
              <w:bidi/>
              <w:spacing w:line="360" w:lineRule="auto"/>
              <w:rPr>
                <w:rtl/>
                <w:lang w:bidi="fa-IR"/>
              </w:rPr>
            </w:pPr>
            <w:r w:rsidRPr="0058538E">
              <w:rPr>
                <w:rtl/>
                <w:lang w:bidi="fa-IR"/>
              </w:rPr>
              <w:t>شورا</w:t>
            </w:r>
            <w:r w:rsidRPr="0058538E">
              <w:rPr>
                <w:rFonts w:hint="cs"/>
                <w:rtl/>
                <w:lang w:bidi="fa-IR"/>
              </w:rPr>
              <w:t>ی</w:t>
            </w:r>
            <w:r w:rsidRPr="0058538E">
              <w:rPr>
                <w:rtl/>
                <w:lang w:bidi="fa-IR"/>
              </w:rPr>
              <w:t xml:space="preserve"> اطم</w:t>
            </w:r>
            <w:r w:rsidRPr="0058538E">
              <w:rPr>
                <w:rFonts w:hint="cs"/>
                <w:rtl/>
                <w:lang w:bidi="fa-IR"/>
              </w:rPr>
              <w:t>ی</w:t>
            </w:r>
            <w:r w:rsidRPr="0058538E">
              <w:rPr>
                <w:rFonts w:hint="eastAsia"/>
                <w:rtl/>
                <w:lang w:bidi="fa-IR"/>
              </w:rPr>
              <w:t>نان</w:t>
            </w:r>
            <w:r w:rsidRPr="0058538E">
              <w:rPr>
                <w:rtl/>
                <w:lang w:bidi="fa-IR"/>
              </w:rPr>
              <w:t xml:space="preserve"> از ک</w:t>
            </w:r>
            <w:r w:rsidRPr="0058538E">
              <w:rPr>
                <w:rFonts w:hint="cs"/>
                <w:rtl/>
                <w:lang w:bidi="fa-IR"/>
              </w:rPr>
              <w:t>ی</w:t>
            </w:r>
            <w:r w:rsidRPr="0058538E">
              <w:rPr>
                <w:rFonts w:hint="eastAsia"/>
                <w:rtl/>
                <w:lang w:bidi="fa-IR"/>
              </w:rPr>
              <w:t>ف</w:t>
            </w:r>
            <w:r w:rsidRPr="0058538E">
              <w:rPr>
                <w:rFonts w:hint="cs"/>
                <w:rtl/>
                <w:lang w:bidi="fa-IR"/>
              </w:rPr>
              <w:t>ی</w:t>
            </w:r>
            <w:r w:rsidRPr="0058538E">
              <w:rPr>
                <w:rFonts w:hint="eastAsia"/>
                <w:rtl/>
                <w:lang w:bidi="fa-IR"/>
              </w:rPr>
              <w:t>ت</w:t>
            </w:r>
            <w:r w:rsidRPr="0058538E">
              <w:rPr>
                <w:rtl/>
                <w:lang w:bidi="fa-IR"/>
              </w:rPr>
              <w:t xml:space="preserve"> منطقه اق</w:t>
            </w:r>
            <w:r w:rsidRPr="0058538E">
              <w:rPr>
                <w:rFonts w:hint="cs"/>
                <w:rtl/>
                <w:lang w:bidi="fa-IR"/>
              </w:rPr>
              <w:t>ی</w:t>
            </w:r>
            <w:r w:rsidRPr="0058538E">
              <w:rPr>
                <w:rFonts w:hint="eastAsia"/>
                <w:rtl/>
                <w:lang w:bidi="fa-IR"/>
              </w:rPr>
              <w:t>انوس</w:t>
            </w:r>
            <w:r w:rsidRPr="0058538E">
              <w:rPr>
                <w:rtl/>
                <w:lang w:bidi="fa-IR"/>
              </w:rPr>
              <w:t xml:space="preserve"> آرام آس</w:t>
            </w:r>
            <w:r w:rsidRPr="0058538E">
              <w:rPr>
                <w:rFonts w:hint="cs"/>
                <w:rtl/>
                <w:lang w:bidi="fa-IR"/>
              </w:rPr>
              <w:t>ی</w:t>
            </w:r>
            <w:r w:rsidRPr="0058538E">
              <w:rPr>
                <w:rFonts w:hint="eastAsia"/>
                <w:rtl/>
                <w:lang w:bidi="fa-IR"/>
              </w:rPr>
              <w:t>ا</w:t>
            </w:r>
            <w:r w:rsidR="00701E48" w:rsidRPr="0058538E">
              <w:rPr>
                <w:rFonts w:hint="cs"/>
                <w:rtl/>
                <w:lang w:bidi="fa-IR"/>
              </w:rPr>
              <w:t xml:space="preserve"> (</w:t>
            </w:r>
            <w:r w:rsidR="00701E48" w:rsidRPr="0058538E">
              <w:rPr>
                <w:lang w:bidi="fa-IR"/>
              </w:rPr>
              <w:t>APQAC</w:t>
            </w:r>
            <w:r w:rsidR="00701E48" w:rsidRPr="0058538E">
              <w:rPr>
                <w:rFonts w:hint="cs"/>
                <w:rtl/>
                <w:lang w:bidi="fa-IR"/>
              </w:rPr>
              <w:t>)</w:t>
            </w:r>
            <w:r w:rsidRPr="0058538E">
              <w:rPr>
                <w:rtl/>
                <w:lang w:bidi="fa-IR"/>
              </w:rPr>
              <w:t xml:space="preserve"> </w:t>
            </w:r>
          </w:p>
        </w:tc>
      </w:tr>
      <w:tr w:rsidR="00076EA0" w:rsidRPr="0058538E" w:rsidTr="00101436">
        <w:trPr>
          <w:trHeight w:val="274"/>
        </w:trPr>
        <w:tc>
          <w:tcPr>
            <w:tcW w:w="1078" w:type="dxa"/>
            <w:tcMar>
              <w:top w:w="15" w:type="dxa"/>
              <w:left w:w="15" w:type="dxa"/>
              <w:bottom w:w="0" w:type="dxa"/>
              <w:right w:w="15" w:type="dxa"/>
            </w:tcMar>
            <w:vAlign w:val="center"/>
          </w:tcPr>
          <w:p w:rsidR="00076EA0" w:rsidRPr="0058538E" w:rsidRDefault="00076EA0" w:rsidP="008E4388">
            <w:pPr>
              <w:bidi/>
              <w:rPr>
                <w:rFonts w:ascii="Arial Narrow" w:hAnsi="Arial Narrow" w:cstheme="minorBidi"/>
              </w:rPr>
            </w:pPr>
          </w:p>
        </w:tc>
        <w:tc>
          <w:tcPr>
            <w:tcW w:w="7692" w:type="dxa"/>
            <w:tcMar>
              <w:top w:w="15" w:type="dxa"/>
              <w:left w:w="15" w:type="dxa"/>
              <w:bottom w:w="0" w:type="dxa"/>
              <w:right w:w="15" w:type="dxa"/>
            </w:tcMar>
            <w:vAlign w:val="center"/>
          </w:tcPr>
          <w:p w:rsidR="00076EA0" w:rsidRPr="0058538E" w:rsidRDefault="00076EA0" w:rsidP="008160AD">
            <w:pPr>
              <w:bidi/>
              <w:spacing w:line="360" w:lineRule="auto"/>
              <w:rPr>
                <w:rtl/>
                <w:lang w:bidi="fa-IR"/>
              </w:rPr>
            </w:pPr>
            <w:r w:rsidRPr="0058538E">
              <w:rPr>
                <w:rtl/>
                <w:lang w:bidi="fa-IR"/>
              </w:rPr>
              <w:t>پلان ها</w:t>
            </w:r>
            <w:r w:rsidRPr="0058538E">
              <w:rPr>
                <w:rFonts w:hint="cs"/>
                <w:rtl/>
                <w:lang w:bidi="fa-IR"/>
              </w:rPr>
              <w:t>ی</w:t>
            </w:r>
            <w:r w:rsidRPr="0058538E">
              <w:rPr>
                <w:rtl/>
                <w:lang w:bidi="fa-IR"/>
              </w:rPr>
              <w:t xml:space="preserve">  تجارت</w:t>
            </w:r>
            <w:r w:rsidRPr="0058538E">
              <w:rPr>
                <w:rFonts w:hint="cs"/>
                <w:rtl/>
                <w:lang w:bidi="fa-IR"/>
              </w:rPr>
              <w:t>ی</w:t>
            </w:r>
            <w:r w:rsidR="00701E48" w:rsidRPr="0058538E">
              <w:rPr>
                <w:rFonts w:hint="cs"/>
                <w:rtl/>
                <w:lang w:bidi="fa-IR"/>
              </w:rPr>
              <w:t xml:space="preserve"> (</w:t>
            </w:r>
            <w:r w:rsidR="00701E48" w:rsidRPr="0058538E">
              <w:rPr>
                <w:lang w:bidi="fa-IR"/>
              </w:rPr>
              <w:t>BPs</w:t>
            </w:r>
            <w:r w:rsidR="00701E48" w:rsidRPr="0058538E">
              <w:rPr>
                <w:rFonts w:hint="cs"/>
                <w:rtl/>
                <w:lang w:bidi="fa-IR"/>
              </w:rPr>
              <w:t>)</w:t>
            </w:r>
          </w:p>
        </w:tc>
      </w:tr>
      <w:tr w:rsidR="00076EA0" w:rsidRPr="0058538E" w:rsidTr="00101436">
        <w:trPr>
          <w:trHeight w:val="274"/>
        </w:trPr>
        <w:tc>
          <w:tcPr>
            <w:tcW w:w="1078" w:type="dxa"/>
            <w:tcMar>
              <w:top w:w="15" w:type="dxa"/>
              <w:left w:w="15" w:type="dxa"/>
              <w:bottom w:w="0" w:type="dxa"/>
              <w:right w:w="15" w:type="dxa"/>
            </w:tcMar>
            <w:vAlign w:val="center"/>
          </w:tcPr>
          <w:p w:rsidR="00076EA0" w:rsidRPr="0058538E" w:rsidRDefault="00076EA0" w:rsidP="008E4388">
            <w:pPr>
              <w:bidi/>
              <w:rPr>
                <w:rFonts w:ascii="Arial Narrow" w:hAnsi="Arial Narrow" w:cstheme="minorBidi"/>
              </w:rPr>
            </w:pPr>
          </w:p>
        </w:tc>
        <w:tc>
          <w:tcPr>
            <w:tcW w:w="7692" w:type="dxa"/>
            <w:tcMar>
              <w:top w:w="15" w:type="dxa"/>
              <w:left w:w="15" w:type="dxa"/>
              <w:bottom w:w="0" w:type="dxa"/>
              <w:right w:w="15" w:type="dxa"/>
            </w:tcMar>
            <w:vAlign w:val="center"/>
          </w:tcPr>
          <w:p w:rsidR="00076EA0" w:rsidRPr="0058538E" w:rsidRDefault="00076EA0" w:rsidP="008160AD">
            <w:pPr>
              <w:bidi/>
              <w:spacing w:line="360" w:lineRule="auto"/>
              <w:rPr>
                <w:rtl/>
                <w:lang w:bidi="fa-IR"/>
              </w:rPr>
            </w:pPr>
            <w:r w:rsidRPr="0058538E">
              <w:rPr>
                <w:rtl/>
                <w:lang w:bidi="fa-IR"/>
              </w:rPr>
              <w:t>س</w:t>
            </w:r>
            <w:r w:rsidRPr="0058538E">
              <w:rPr>
                <w:rFonts w:hint="cs"/>
                <w:rtl/>
                <w:lang w:bidi="fa-IR"/>
              </w:rPr>
              <w:t>ی</w:t>
            </w:r>
            <w:r w:rsidRPr="0058538E">
              <w:rPr>
                <w:rFonts w:hint="eastAsia"/>
                <w:rtl/>
                <w:lang w:bidi="fa-IR"/>
              </w:rPr>
              <w:t>ستم</w:t>
            </w:r>
            <w:r w:rsidRPr="0058538E">
              <w:rPr>
                <w:rtl/>
                <w:lang w:bidi="fa-IR"/>
              </w:rPr>
              <w:t xml:space="preserve"> رس</w:t>
            </w:r>
            <w:r w:rsidRPr="0058538E">
              <w:rPr>
                <w:rFonts w:hint="cs"/>
                <w:rtl/>
                <w:lang w:bidi="fa-IR"/>
              </w:rPr>
              <w:t>ی</w:t>
            </w:r>
            <w:r w:rsidRPr="0058538E">
              <w:rPr>
                <w:rFonts w:hint="eastAsia"/>
                <w:rtl/>
                <w:lang w:bidi="fa-IR"/>
              </w:rPr>
              <w:t>دگ</w:t>
            </w:r>
            <w:r w:rsidRPr="0058538E">
              <w:rPr>
                <w:rFonts w:hint="cs"/>
                <w:rtl/>
                <w:lang w:bidi="fa-IR"/>
              </w:rPr>
              <w:t>ی</w:t>
            </w:r>
            <w:r w:rsidRPr="0058538E">
              <w:rPr>
                <w:rtl/>
                <w:lang w:bidi="fa-IR"/>
              </w:rPr>
              <w:t xml:space="preserve"> به شکا</w:t>
            </w:r>
            <w:r w:rsidRPr="0058538E">
              <w:rPr>
                <w:rFonts w:hint="cs"/>
                <w:rtl/>
                <w:lang w:bidi="fa-IR"/>
              </w:rPr>
              <w:t>ی</w:t>
            </w:r>
            <w:r w:rsidRPr="0058538E">
              <w:rPr>
                <w:rFonts w:hint="eastAsia"/>
                <w:rtl/>
                <w:lang w:bidi="fa-IR"/>
              </w:rPr>
              <w:t>ات</w:t>
            </w:r>
            <w:r w:rsidR="00701E48" w:rsidRPr="0058538E">
              <w:rPr>
                <w:rFonts w:hint="cs"/>
                <w:rtl/>
                <w:lang w:bidi="fa-IR"/>
              </w:rPr>
              <w:t xml:space="preserve"> (</w:t>
            </w:r>
            <w:r w:rsidR="00701E48" w:rsidRPr="0058538E">
              <w:rPr>
                <w:lang w:bidi="fa-IR"/>
              </w:rPr>
              <w:t>CHS</w:t>
            </w:r>
            <w:r w:rsidR="00701E48" w:rsidRPr="0058538E">
              <w:rPr>
                <w:rFonts w:hint="cs"/>
                <w:rtl/>
                <w:lang w:bidi="fa-IR"/>
              </w:rPr>
              <w:t>)</w:t>
            </w:r>
          </w:p>
        </w:tc>
      </w:tr>
    </w:tbl>
    <w:p w:rsidR="00600370" w:rsidRPr="0058538E" w:rsidRDefault="00600370" w:rsidP="0010507E">
      <w:pPr>
        <w:bidi/>
        <w:rPr>
          <w:lang w:bidi="fa-IR"/>
        </w:rPr>
      </w:pPr>
    </w:p>
    <w:p w:rsidR="0058538E" w:rsidRPr="0058538E" w:rsidRDefault="0058538E" w:rsidP="0058538E">
      <w:pPr>
        <w:tabs>
          <w:tab w:val="left" w:pos="6290"/>
        </w:tabs>
        <w:bidi/>
        <w:rPr>
          <w:rtl/>
        </w:rPr>
      </w:pPr>
    </w:p>
    <w:p w:rsidR="00600370" w:rsidRPr="0058538E" w:rsidRDefault="00600370" w:rsidP="0010507E">
      <w:pPr>
        <w:pStyle w:val="Heading1"/>
        <w:numPr>
          <w:ilvl w:val="0"/>
          <w:numId w:val="116"/>
        </w:numPr>
        <w:bidi/>
        <w:rPr>
          <w:color w:val="auto"/>
          <w:sz w:val="24"/>
          <w:szCs w:val="24"/>
        </w:rPr>
      </w:pPr>
      <w:bookmarkStart w:id="1" w:name="_Toc412827389"/>
      <w:r w:rsidRPr="0058538E">
        <w:rPr>
          <w:rFonts w:ascii="Times New Roman" w:hAnsi="Times New Roman" w:cs="Times New Roman" w:hint="cs"/>
          <w:color w:val="auto"/>
          <w:sz w:val="24"/>
          <w:szCs w:val="24"/>
          <w:rtl/>
          <w:lang w:bidi="fa-IR"/>
        </w:rPr>
        <w:lastRenderedPageBreak/>
        <w:t>مقدمه</w:t>
      </w:r>
      <w:bookmarkEnd w:id="1"/>
    </w:p>
    <w:p w:rsidR="00600370" w:rsidRPr="0058538E" w:rsidRDefault="00600370" w:rsidP="0010507E">
      <w:pPr>
        <w:tabs>
          <w:tab w:val="left" w:pos="630"/>
        </w:tabs>
        <w:bidi/>
        <w:ind w:left="540"/>
        <w:jc w:val="both"/>
        <w:rPr>
          <w:rFonts w:ascii="Arial Narrow" w:hAnsi="Arial Narrow"/>
          <w:rtl/>
          <w:lang w:bidi="fa-IR"/>
        </w:rPr>
      </w:pPr>
    </w:p>
    <w:p w:rsidR="00600370" w:rsidRPr="0058538E" w:rsidRDefault="00600370" w:rsidP="0010507E">
      <w:pPr>
        <w:tabs>
          <w:tab w:val="left" w:pos="630"/>
        </w:tabs>
        <w:bidi/>
        <w:ind w:left="540"/>
        <w:jc w:val="both"/>
        <w:rPr>
          <w:rFonts w:ascii="Arial Narrow" w:hAnsi="Arial Narrow"/>
          <w:rtl/>
          <w:lang w:bidi="fa-IR"/>
        </w:rPr>
      </w:pPr>
      <w:r w:rsidRPr="0058538E">
        <w:rPr>
          <w:rFonts w:ascii="Arial Narrow" w:hAnsi="Arial Narrow" w:hint="cs"/>
          <w:rtl/>
          <w:lang w:bidi="fa-IR"/>
        </w:rPr>
        <w:t>این سند یک چارچوب مدیریت اجتماعی و محیط زیست (</w:t>
      </w:r>
      <w:r w:rsidRPr="0058538E">
        <w:rPr>
          <w:rFonts w:ascii="Arial Narrow" w:hAnsi="Arial Narrow"/>
          <w:lang w:bidi="fa-IR"/>
        </w:rPr>
        <w:t>ESMF</w:t>
      </w:r>
      <w:r w:rsidRPr="0058538E">
        <w:rPr>
          <w:rFonts w:ascii="Arial Narrow" w:hAnsi="Arial Narrow" w:hint="cs"/>
          <w:rtl/>
          <w:lang w:bidi="fa-IR"/>
        </w:rPr>
        <w:t xml:space="preserve">) را برای دومین پلان </w:t>
      </w:r>
      <w:r w:rsidR="00326F2F" w:rsidRPr="0058538E">
        <w:rPr>
          <w:rFonts w:ascii="Arial Narrow" w:hAnsi="Arial Narrow" w:hint="cs"/>
          <w:rtl/>
          <w:lang w:bidi="fa-IR"/>
        </w:rPr>
        <w:t>استراتیژی</w:t>
      </w:r>
      <w:r w:rsidRPr="0058538E">
        <w:rPr>
          <w:rFonts w:ascii="Arial Narrow" w:hAnsi="Arial Narrow" w:hint="cs"/>
          <w:rtl/>
          <w:lang w:bidi="fa-IR"/>
        </w:rPr>
        <w:t xml:space="preserve"> ملی تحصیلات عالی افغانستان (</w:t>
      </w:r>
      <w:r w:rsidRPr="0058538E">
        <w:rPr>
          <w:rFonts w:ascii="Arial Narrow" w:hAnsi="Arial Narrow"/>
          <w:lang w:bidi="fa-IR"/>
        </w:rPr>
        <w:t>NHESP II</w:t>
      </w:r>
      <w:r w:rsidRPr="0058538E">
        <w:rPr>
          <w:rFonts w:ascii="Arial Narrow" w:hAnsi="Arial Narrow" w:hint="cs"/>
          <w:rtl/>
          <w:lang w:bidi="fa-IR"/>
        </w:rPr>
        <w:t>) ارائه مینماید و در کنار چارچوب پالیسی اسکان مجدد (</w:t>
      </w:r>
      <w:r w:rsidRPr="0058538E">
        <w:rPr>
          <w:rFonts w:ascii="Arial Narrow" w:hAnsi="Arial Narrow"/>
          <w:lang w:bidi="fa-IR"/>
        </w:rPr>
        <w:t>RPF</w:t>
      </w:r>
      <w:r w:rsidRPr="0058538E">
        <w:rPr>
          <w:rFonts w:ascii="Arial Narrow" w:hAnsi="Arial Narrow" w:hint="cs"/>
          <w:rtl/>
          <w:lang w:bidi="fa-IR"/>
        </w:rPr>
        <w:t xml:space="preserve">) منحیث یک ترکیبی از وسیله های مورد نیاز برای دقت عمل در رسیدگی و مدیریت تاثیرات محیطی و اجتماعی وابسته به پلان متذکره، تهیه گردیده است. چارچوب مدیریت اجتماعی و محیط زیست دومین پلان </w:t>
      </w:r>
      <w:r w:rsidR="00326F2F" w:rsidRPr="0058538E">
        <w:rPr>
          <w:rFonts w:ascii="Arial Narrow" w:hAnsi="Arial Narrow" w:hint="cs"/>
          <w:rtl/>
          <w:lang w:bidi="fa-IR"/>
        </w:rPr>
        <w:t>استراتیژی</w:t>
      </w:r>
      <w:r w:rsidRPr="0058538E">
        <w:rPr>
          <w:rFonts w:ascii="Arial Narrow" w:hAnsi="Arial Narrow" w:hint="cs"/>
          <w:rtl/>
          <w:lang w:bidi="fa-IR"/>
        </w:rPr>
        <w:t xml:space="preserve"> ملی تحصیلات عالی افغانستان را کاملاً تحت پوشش قرار داده و بالای آن تطبیق میگردد. </w:t>
      </w:r>
    </w:p>
    <w:p w:rsidR="00600370" w:rsidRPr="0058538E" w:rsidRDefault="00600370" w:rsidP="0010507E">
      <w:pPr>
        <w:tabs>
          <w:tab w:val="left" w:pos="630"/>
        </w:tabs>
        <w:bidi/>
        <w:ind w:left="540"/>
        <w:jc w:val="both"/>
        <w:rPr>
          <w:rFonts w:ascii="Arial Narrow" w:hAnsi="Arial Narrow"/>
          <w:rtl/>
          <w:lang w:bidi="fa-IR"/>
        </w:rPr>
      </w:pPr>
    </w:p>
    <w:p w:rsidR="00600370" w:rsidRPr="0058538E" w:rsidRDefault="00600370" w:rsidP="0010507E">
      <w:pPr>
        <w:tabs>
          <w:tab w:val="left" w:pos="630"/>
        </w:tabs>
        <w:bidi/>
        <w:ind w:left="540"/>
        <w:jc w:val="both"/>
        <w:rPr>
          <w:rFonts w:ascii="Arial Narrow" w:hAnsi="Arial Narrow"/>
          <w:rtl/>
          <w:lang w:bidi="fa-IR"/>
        </w:rPr>
      </w:pPr>
      <w:r w:rsidRPr="0058538E">
        <w:rPr>
          <w:rFonts w:ascii="Arial Narrow" w:hAnsi="Arial Narrow" w:hint="cs"/>
          <w:rtl/>
          <w:lang w:bidi="fa-IR"/>
        </w:rPr>
        <w:t>این چارچوب برای آن تهیه شده است تا شرایط لازم پالیسی حفاظتی بانک جهانی و طرزالعمل های محیط زیست حکومت افغانستان را برآورده ساخته و منحیث بخشی از روند ارزیابی پروژه معرفی گردد. وزارت تحصیلات عالی (</w:t>
      </w:r>
      <w:r w:rsidRPr="0058538E">
        <w:rPr>
          <w:rFonts w:ascii="Arial Narrow" w:hAnsi="Arial Narrow"/>
          <w:lang w:bidi="fa-IR"/>
        </w:rPr>
        <w:t>MoHE</w:t>
      </w:r>
      <w:r w:rsidRPr="0058538E">
        <w:rPr>
          <w:rFonts w:ascii="Arial Narrow" w:hAnsi="Arial Narrow" w:hint="cs"/>
          <w:rtl/>
          <w:lang w:bidi="fa-IR"/>
        </w:rPr>
        <w:t xml:space="preserve">) نهادی است که مسئولیت تطبیق احکام و پیشنهادات مشخص شده در چهارچوب مدیریت اجتماعی و محیط زیست را بعهده دارد.   </w:t>
      </w:r>
    </w:p>
    <w:p w:rsidR="00600370" w:rsidRPr="0058538E" w:rsidRDefault="00600370" w:rsidP="004E00CF">
      <w:pPr>
        <w:tabs>
          <w:tab w:val="left" w:pos="630"/>
        </w:tabs>
        <w:bidi/>
        <w:jc w:val="both"/>
        <w:rPr>
          <w:rFonts w:ascii="Arial Narrow" w:hAnsi="Arial Narrow"/>
        </w:rPr>
      </w:pPr>
    </w:p>
    <w:p w:rsidR="00600370" w:rsidRDefault="00600370" w:rsidP="0058538E">
      <w:pPr>
        <w:pStyle w:val="Heading1"/>
        <w:numPr>
          <w:ilvl w:val="1"/>
          <w:numId w:val="116"/>
        </w:numPr>
        <w:bidi/>
        <w:rPr>
          <w:color w:val="auto"/>
          <w:sz w:val="24"/>
          <w:szCs w:val="24"/>
          <w:rtl/>
        </w:rPr>
      </w:pPr>
      <w:bookmarkStart w:id="2" w:name="_Toc412827390"/>
      <w:r w:rsidRPr="0058538E">
        <w:rPr>
          <w:rFonts w:ascii="Times New Roman" w:hAnsi="Times New Roman" w:cs="Times New Roman" w:hint="cs"/>
          <w:color w:val="auto"/>
          <w:sz w:val="24"/>
          <w:szCs w:val="24"/>
          <w:rtl/>
        </w:rPr>
        <w:t>رویکرد</w:t>
      </w:r>
      <w:r w:rsidRPr="0058538E">
        <w:rPr>
          <w:rFonts w:hint="cs"/>
          <w:color w:val="auto"/>
          <w:sz w:val="24"/>
          <w:szCs w:val="24"/>
          <w:rtl/>
        </w:rPr>
        <w:t xml:space="preserve"> </w:t>
      </w:r>
      <w:r w:rsidRPr="0058538E">
        <w:rPr>
          <w:rFonts w:ascii="Times New Roman" w:hAnsi="Times New Roman" w:cs="Times New Roman" w:hint="cs"/>
          <w:color w:val="auto"/>
          <w:sz w:val="24"/>
          <w:szCs w:val="24"/>
          <w:rtl/>
        </w:rPr>
        <w:t>و</w:t>
      </w:r>
      <w:r w:rsidRPr="0058538E">
        <w:rPr>
          <w:rFonts w:hint="cs"/>
          <w:color w:val="auto"/>
          <w:sz w:val="24"/>
          <w:szCs w:val="24"/>
          <w:rtl/>
        </w:rPr>
        <w:t xml:space="preserve"> </w:t>
      </w:r>
      <w:r w:rsidR="005D256E" w:rsidRPr="0058538E">
        <w:rPr>
          <w:rFonts w:ascii="Times New Roman" w:hAnsi="Times New Roman" w:cs="Times New Roman" w:hint="cs"/>
          <w:color w:val="auto"/>
          <w:sz w:val="24"/>
          <w:szCs w:val="24"/>
          <w:rtl/>
          <w:lang w:bidi="fa-IR"/>
        </w:rPr>
        <w:t>روش</w:t>
      </w:r>
      <w:r w:rsidRPr="0058538E">
        <w:rPr>
          <w:rFonts w:hint="cs"/>
          <w:color w:val="auto"/>
          <w:sz w:val="24"/>
          <w:szCs w:val="24"/>
          <w:rtl/>
        </w:rPr>
        <w:t xml:space="preserve"> </w:t>
      </w:r>
      <w:r w:rsidRPr="0058538E">
        <w:rPr>
          <w:rFonts w:ascii="Times New Roman" w:hAnsi="Times New Roman" w:cs="Times New Roman" w:hint="cs"/>
          <w:color w:val="auto"/>
          <w:sz w:val="24"/>
          <w:szCs w:val="24"/>
          <w:rtl/>
        </w:rPr>
        <w:t>چارچوب</w:t>
      </w:r>
      <w:r w:rsidRPr="0058538E">
        <w:rPr>
          <w:rFonts w:hint="cs"/>
          <w:color w:val="auto"/>
          <w:sz w:val="24"/>
          <w:szCs w:val="24"/>
          <w:rtl/>
        </w:rPr>
        <w:t xml:space="preserve"> </w:t>
      </w:r>
      <w:r w:rsidRPr="0058538E">
        <w:rPr>
          <w:rFonts w:ascii="Times New Roman" w:hAnsi="Times New Roman" w:cs="Times New Roman" w:hint="cs"/>
          <w:color w:val="auto"/>
          <w:sz w:val="24"/>
          <w:szCs w:val="24"/>
          <w:rtl/>
        </w:rPr>
        <w:t>مدیریت</w:t>
      </w:r>
      <w:r w:rsidRPr="0058538E">
        <w:rPr>
          <w:rFonts w:hint="cs"/>
          <w:color w:val="auto"/>
          <w:sz w:val="24"/>
          <w:szCs w:val="24"/>
          <w:rtl/>
        </w:rPr>
        <w:t xml:space="preserve"> </w:t>
      </w:r>
      <w:r w:rsidRPr="0058538E">
        <w:rPr>
          <w:rFonts w:ascii="Times New Roman" w:hAnsi="Times New Roman" w:cs="Times New Roman" w:hint="cs"/>
          <w:color w:val="auto"/>
          <w:sz w:val="24"/>
          <w:szCs w:val="24"/>
          <w:rtl/>
        </w:rPr>
        <w:t>اجتماعی</w:t>
      </w:r>
      <w:r w:rsidRPr="0058538E">
        <w:rPr>
          <w:rFonts w:hint="cs"/>
          <w:color w:val="auto"/>
          <w:sz w:val="24"/>
          <w:szCs w:val="24"/>
          <w:rtl/>
        </w:rPr>
        <w:t xml:space="preserve"> </w:t>
      </w:r>
      <w:r w:rsidRPr="0058538E">
        <w:rPr>
          <w:rFonts w:ascii="Times New Roman" w:hAnsi="Times New Roman" w:cs="Times New Roman" w:hint="cs"/>
          <w:color w:val="auto"/>
          <w:sz w:val="24"/>
          <w:szCs w:val="24"/>
          <w:rtl/>
        </w:rPr>
        <w:t>و</w:t>
      </w:r>
      <w:r w:rsidRPr="0058538E">
        <w:rPr>
          <w:rFonts w:hint="cs"/>
          <w:color w:val="auto"/>
          <w:sz w:val="24"/>
          <w:szCs w:val="24"/>
          <w:rtl/>
        </w:rPr>
        <w:t xml:space="preserve"> </w:t>
      </w:r>
      <w:r w:rsidRPr="0058538E">
        <w:rPr>
          <w:rFonts w:ascii="Times New Roman" w:hAnsi="Times New Roman" w:cs="Times New Roman" w:hint="cs"/>
          <w:color w:val="auto"/>
          <w:sz w:val="24"/>
          <w:szCs w:val="24"/>
          <w:rtl/>
        </w:rPr>
        <w:t>محیط</w:t>
      </w:r>
      <w:r w:rsidRPr="0058538E">
        <w:rPr>
          <w:rFonts w:hint="cs"/>
          <w:color w:val="auto"/>
          <w:sz w:val="24"/>
          <w:szCs w:val="24"/>
          <w:rtl/>
        </w:rPr>
        <w:t xml:space="preserve"> </w:t>
      </w:r>
      <w:r w:rsidRPr="0058538E">
        <w:rPr>
          <w:rFonts w:ascii="Times New Roman" w:hAnsi="Times New Roman" w:cs="Times New Roman" w:hint="cs"/>
          <w:color w:val="auto"/>
          <w:sz w:val="24"/>
          <w:szCs w:val="24"/>
          <w:rtl/>
        </w:rPr>
        <w:t>زیست</w:t>
      </w:r>
      <w:bookmarkEnd w:id="2"/>
      <w:r w:rsidRPr="0058538E">
        <w:rPr>
          <w:rFonts w:hint="cs"/>
          <w:color w:val="auto"/>
          <w:sz w:val="24"/>
          <w:szCs w:val="24"/>
          <w:rtl/>
        </w:rPr>
        <w:t xml:space="preserve"> </w:t>
      </w:r>
    </w:p>
    <w:p w:rsidR="008160AD" w:rsidRPr="008160AD" w:rsidRDefault="008160AD" w:rsidP="008160AD">
      <w:pPr>
        <w:bidi/>
        <w:rPr>
          <w:rtl/>
        </w:rPr>
      </w:pPr>
    </w:p>
    <w:p w:rsidR="00600370" w:rsidRPr="0058538E" w:rsidRDefault="00B71847" w:rsidP="0010507E">
      <w:pPr>
        <w:pStyle w:val="ListParagraph"/>
        <w:numPr>
          <w:ilvl w:val="2"/>
          <w:numId w:val="115"/>
        </w:numPr>
        <w:bidi/>
        <w:rPr>
          <w:b/>
          <w:bCs/>
        </w:rPr>
      </w:pPr>
      <w:r>
        <w:rPr>
          <w:rFonts w:hint="cs"/>
          <w:b/>
          <w:bCs/>
          <w:rtl/>
          <w:lang w:bidi="fa-IR"/>
        </w:rPr>
        <w:t>ا</w:t>
      </w:r>
      <w:r w:rsidR="00600370" w:rsidRPr="0058538E">
        <w:rPr>
          <w:rFonts w:hint="cs"/>
          <w:b/>
          <w:bCs/>
          <w:rtl/>
          <w:lang w:bidi="fa-IR"/>
        </w:rPr>
        <w:t>هدف چارچوب مدیریت اجتماعی و محیط زیست</w:t>
      </w:r>
    </w:p>
    <w:p w:rsidR="00600370" w:rsidRPr="0058538E" w:rsidRDefault="00600370" w:rsidP="0010507E">
      <w:pPr>
        <w:pStyle w:val="ListParagraph"/>
        <w:tabs>
          <w:tab w:val="num" w:pos="1800"/>
        </w:tabs>
        <w:autoSpaceDE w:val="0"/>
        <w:autoSpaceDN w:val="0"/>
        <w:bidi/>
        <w:adjustRightInd w:val="0"/>
        <w:ind w:left="540"/>
        <w:jc w:val="both"/>
        <w:rPr>
          <w:rFonts w:ascii="Arial Narrow" w:hAnsi="Arial Narrow"/>
          <w:rtl/>
          <w:lang w:bidi="fa-IR"/>
        </w:rPr>
      </w:pPr>
    </w:p>
    <w:p w:rsidR="00600370" w:rsidRPr="0058538E" w:rsidRDefault="00600370" w:rsidP="009D0314">
      <w:pPr>
        <w:pStyle w:val="ListParagraph"/>
        <w:tabs>
          <w:tab w:val="num" w:pos="1800"/>
        </w:tabs>
        <w:autoSpaceDE w:val="0"/>
        <w:autoSpaceDN w:val="0"/>
        <w:bidi/>
        <w:adjustRightInd w:val="0"/>
        <w:ind w:left="540"/>
        <w:jc w:val="both"/>
        <w:rPr>
          <w:rFonts w:ascii="Arial Narrow" w:hAnsi="Arial Narrow"/>
        </w:rPr>
      </w:pPr>
      <w:r w:rsidRPr="0058538E">
        <w:rPr>
          <w:rFonts w:ascii="Arial Narrow" w:hAnsi="Arial Narrow" w:hint="cs"/>
          <w:rtl/>
          <w:lang w:bidi="fa-IR"/>
        </w:rPr>
        <w:t>این پروژه منحیث کتگوری (ب) رده بندی گردیده؛ مطابق با پالیسی های حفاظتی بانک جهانی انتظار نمیرود فعالیت های که باید تحت این پروژه تمویل گردد تاثیرات ویژه ای محیطی و اجتماعی داشته باشد. هرگونه تاثیرات پیشبینی شده میتواند به آسانی از طریق اقدامات مناسب کاهش</w:t>
      </w:r>
      <w:r w:rsidR="009D0314" w:rsidRPr="0058538E">
        <w:rPr>
          <w:rFonts w:ascii="Arial Narrow" w:hAnsi="Arial Narrow" w:hint="cs"/>
          <w:rtl/>
          <w:lang w:bidi="fa-IR"/>
        </w:rPr>
        <w:t xml:space="preserve"> خطرات و مدیریت</w:t>
      </w:r>
      <w:r w:rsidRPr="0058538E">
        <w:rPr>
          <w:rFonts w:ascii="Arial Narrow" w:hAnsi="Arial Narrow" w:hint="cs"/>
          <w:rtl/>
          <w:lang w:bidi="fa-IR"/>
        </w:rPr>
        <w:t xml:space="preserve"> </w:t>
      </w:r>
      <w:r w:rsidR="009D0314" w:rsidRPr="0058538E">
        <w:rPr>
          <w:rFonts w:ascii="Arial Narrow" w:hAnsi="Arial Narrow" w:hint="cs"/>
          <w:rtl/>
          <w:lang w:bidi="fa-IR"/>
        </w:rPr>
        <w:t xml:space="preserve">که </w:t>
      </w:r>
      <w:r w:rsidRPr="0058538E">
        <w:rPr>
          <w:rFonts w:ascii="Arial Narrow" w:hAnsi="Arial Narrow" w:hint="cs"/>
          <w:rtl/>
          <w:lang w:bidi="fa-IR"/>
        </w:rPr>
        <w:t xml:space="preserve">در طرح و تطبیق فعالیت های </w:t>
      </w:r>
      <w:r w:rsidR="009D0314" w:rsidRPr="0058538E">
        <w:rPr>
          <w:rFonts w:ascii="Arial Narrow" w:hAnsi="Arial Narrow" w:hint="cs"/>
          <w:rtl/>
          <w:lang w:bidi="fa-IR"/>
        </w:rPr>
        <w:t>منحصر</w:t>
      </w:r>
      <w:r w:rsidRPr="0058538E">
        <w:rPr>
          <w:rFonts w:ascii="Arial Narrow" w:hAnsi="Arial Narrow" w:hint="cs"/>
          <w:rtl/>
          <w:lang w:bidi="fa-IR"/>
        </w:rPr>
        <w:t xml:space="preserve"> به پروژه</w:t>
      </w:r>
      <w:r w:rsidR="009D0314" w:rsidRPr="0058538E">
        <w:rPr>
          <w:rFonts w:ascii="Arial Narrow" w:hAnsi="Arial Narrow" w:hint="cs"/>
          <w:rtl/>
          <w:lang w:bidi="fa-IR"/>
        </w:rPr>
        <w:t>، شامل میباشد</w:t>
      </w:r>
      <w:r w:rsidRPr="0058538E">
        <w:rPr>
          <w:rFonts w:ascii="Arial Narrow" w:hAnsi="Arial Narrow" w:hint="cs"/>
          <w:rtl/>
          <w:lang w:bidi="fa-IR"/>
        </w:rPr>
        <w:t xml:space="preserve"> مورد رسیدگی قرار گیرد. اما، از آنجایی که در حال حاضر وسعت و موقعیت این فعالیت ها مشخص نمیباشد و تا حد زیادی بالای میزان دسترسی منابع مالی اضافی و ارزیابی های آینده متکی میباشد، وزارت تحصیلات عالی مکلف است تا یک چارچوب مدیریت اجتماعی و محیط زیست را مطابق با مقرره های بانک جهانی تهیه نماید.  </w:t>
      </w:r>
    </w:p>
    <w:p w:rsidR="00600370" w:rsidRPr="0058538E" w:rsidRDefault="00600370" w:rsidP="0010507E">
      <w:pPr>
        <w:tabs>
          <w:tab w:val="left" w:pos="630"/>
        </w:tabs>
        <w:bidi/>
        <w:ind w:left="540"/>
        <w:jc w:val="both"/>
        <w:rPr>
          <w:rFonts w:ascii="Arial Narrow" w:hAnsi="Arial Narrow"/>
          <w:rtl/>
          <w:lang w:bidi="fa-IR"/>
        </w:rPr>
      </w:pPr>
    </w:p>
    <w:p w:rsidR="00600370" w:rsidRPr="0058538E" w:rsidRDefault="00600370" w:rsidP="0010507E">
      <w:pPr>
        <w:tabs>
          <w:tab w:val="left" w:pos="630"/>
        </w:tabs>
        <w:bidi/>
        <w:ind w:left="540"/>
        <w:jc w:val="both"/>
        <w:rPr>
          <w:rFonts w:ascii="Arial Narrow" w:hAnsi="Arial Narrow"/>
          <w:rtl/>
          <w:lang w:bidi="fa-IR"/>
        </w:rPr>
      </w:pPr>
      <w:r w:rsidRPr="0058538E">
        <w:rPr>
          <w:rFonts w:ascii="Arial Narrow" w:hAnsi="Arial Narrow" w:hint="cs"/>
          <w:rtl/>
          <w:lang w:bidi="fa-IR"/>
        </w:rPr>
        <w:t xml:space="preserve">هدف چارچوب مدیریت اجتماعی و محیط زیست آنست تا </w:t>
      </w:r>
      <w:r w:rsidR="001711E8" w:rsidRPr="0058538E">
        <w:rPr>
          <w:rFonts w:ascii="Arial Narrow" w:hAnsi="Arial Narrow" w:hint="cs"/>
          <w:rtl/>
          <w:lang w:bidi="fa-IR"/>
        </w:rPr>
        <w:t>چارچوبی را برای مدیریت مؤثر مسای</w:t>
      </w:r>
      <w:r w:rsidRPr="0058538E">
        <w:rPr>
          <w:rFonts w:ascii="Arial Narrow" w:hAnsi="Arial Narrow" w:hint="cs"/>
          <w:rtl/>
          <w:lang w:bidi="fa-IR"/>
        </w:rPr>
        <w:t xml:space="preserve">ل مربوط به محیط زیست و اجتماع در دومین پلان </w:t>
      </w:r>
      <w:r w:rsidR="00326F2F" w:rsidRPr="0058538E">
        <w:rPr>
          <w:rFonts w:ascii="Arial Narrow" w:hAnsi="Arial Narrow" w:hint="cs"/>
          <w:rtl/>
          <w:lang w:bidi="fa-IR"/>
        </w:rPr>
        <w:t>استراتیژی</w:t>
      </w:r>
      <w:r w:rsidRPr="0058538E">
        <w:rPr>
          <w:rFonts w:ascii="Arial Narrow" w:hAnsi="Arial Narrow" w:hint="cs"/>
          <w:rtl/>
          <w:lang w:bidi="fa-IR"/>
        </w:rPr>
        <w:t xml:space="preserve"> ملی تحصیلات عالی افغانستان ( </w:t>
      </w:r>
      <w:r w:rsidRPr="0058538E">
        <w:rPr>
          <w:rFonts w:ascii="Arial Narrow" w:hAnsi="Arial Narrow"/>
          <w:lang w:bidi="fa-IR"/>
        </w:rPr>
        <w:t>NHESP II</w:t>
      </w:r>
      <w:r w:rsidRPr="0058538E">
        <w:rPr>
          <w:rFonts w:ascii="Arial Narrow" w:hAnsi="Arial Narrow" w:hint="cs"/>
          <w:rtl/>
          <w:lang w:bidi="fa-IR"/>
        </w:rPr>
        <w:t>) فراهم سازد. این چارچوب در پی آنست تا منفعت های محیطی و اجتماعی این پروژه را افزایش دهد و هر گونه تاثیرات نا مساعد را همراستا با پالیسی ها و رهنمود های حکومت افغانست</w:t>
      </w:r>
      <w:r w:rsidR="001711E8" w:rsidRPr="0058538E">
        <w:rPr>
          <w:rFonts w:ascii="Arial Narrow" w:hAnsi="Arial Narrow" w:hint="cs"/>
          <w:rtl/>
          <w:lang w:bidi="fa-IR"/>
        </w:rPr>
        <w:t>ان و بانک جهانی برای مدیریت مسای</w:t>
      </w:r>
      <w:r w:rsidRPr="0058538E">
        <w:rPr>
          <w:rFonts w:ascii="Arial Narrow" w:hAnsi="Arial Narrow" w:hint="cs"/>
          <w:rtl/>
          <w:lang w:bidi="fa-IR"/>
        </w:rPr>
        <w:t xml:space="preserve">ل محیط زیست و انکشاف اجتماعی، کاهش دهد. محل و میزان زیربنا های احتمالی که باید تحت این پروژه تمویل گردد در جریان تطبیق پروژه مشخص خواهد گردید. </w:t>
      </w:r>
    </w:p>
    <w:p w:rsidR="00600370" w:rsidRPr="0058538E" w:rsidRDefault="00600370" w:rsidP="0010507E">
      <w:pPr>
        <w:tabs>
          <w:tab w:val="left" w:pos="630"/>
        </w:tabs>
        <w:bidi/>
        <w:jc w:val="both"/>
        <w:rPr>
          <w:rFonts w:ascii="Arial Narrow" w:hAnsi="Arial Narrow"/>
          <w:rtl/>
          <w:lang w:bidi="fa-IR"/>
        </w:rPr>
      </w:pPr>
    </w:p>
    <w:p w:rsidR="00600370" w:rsidRPr="0058538E" w:rsidRDefault="00D54F79" w:rsidP="0010507E">
      <w:pPr>
        <w:pStyle w:val="ListParagraph"/>
        <w:numPr>
          <w:ilvl w:val="2"/>
          <w:numId w:val="115"/>
        </w:numPr>
        <w:bidi/>
        <w:rPr>
          <w:b/>
          <w:bCs/>
        </w:rPr>
      </w:pPr>
      <w:r w:rsidRPr="0058538E">
        <w:rPr>
          <w:rFonts w:hint="cs"/>
          <w:b/>
          <w:bCs/>
          <w:rtl/>
          <w:lang w:bidi="fa-IR"/>
        </w:rPr>
        <w:t>فراهم ساختن</w:t>
      </w:r>
      <w:r w:rsidR="00600370" w:rsidRPr="0058538E">
        <w:rPr>
          <w:rFonts w:hint="cs"/>
          <w:b/>
          <w:bCs/>
          <w:rtl/>
          <w:lang w:bidi="fa-IR"/>
        </w:rPr>
        <w:t xml:space="preserve"> چارچوب پالیسی اسکان مجدد</w:t>
      </w:r>
    </w:p>
    <w:p w:rsidR="00600370" w:rsidRPr="0058538E" w:rsidRDefault="00600370" w:rsidP="0010507E">
      <w:pPr>
        <w:tabs>
          <w:tab w:val="left" w:pos="630"/>
        </w:tabs>
        <w:bidi/>
        <w:ind w:left="540"/>
        <w:jc w:val="both"/>
        <w:rPr>
          <w:rFonts w:ascii="Arial Narrow" w:hAnsi="Arial Narrow"/>
          <w:lang w:bidi="fa-IR"/>
        </w:rPr>
      </w:pPr>
      <w:r w:rsidRPr="0058538E">
        <w:rPr>
          <w:rFonts w:ascii="Arial Narrow" w:hAnsi="Arial Narrow" w:hint="cs"/>
          <w:rtl/>
          <w:lang w:bidi="fa-IR"/>
        </w:rPr>
        <w:t>علاوتاً، در رابطه با استملاک بالقوه زمین و نظر به کاستی های قوانین فعلی زمین، وزارت تحصیلات عالی نیز یک چارچوب پالیسی اسکان مجدد (</w:t>
      </w:r>
      <w:r w:rsidRPr="0058538E">
        <w:rPr>
          <w:rFonts w:ascii="Arial Narrow" w:hAnsi="Arial Narrow"/>
          <w:lang w:bidi="fa-IR"/>
        </w:rPr>
        <w:t>RPF</w:t>
      </w:r>
      <w:r w:rsidRPr="0058538E">
        <w:rPr>
          <w:rFonts w:ascii="Arial Narrow" w:hAnsi="Arial Narrow" w:hint="cs"/>
          <w:rtl/>
          <w:lang w:bidi="fa-IR"/>
        </w:rPr>
        <w:t>) را  تهیه نموده است</w:t>
      </w:r>
      <w:r w:rsidR="004E00CF">
        <w:rPr>
          <w:rFonts w:ascii="Arial Narrow" w:hAnsi="Arial Narrow" w:hint="cs"/>
          <w:rtl/>
          <w:lang w:bidi="fa-IR"/>
        </w:rPr>
        <w:t xml:space="preserve"> </w:t>
      </w:r>
      <w:r w:rsidRPr="0058538E">
        <w:rPr>
          <w:rFonts w:ascii="Arial Narrow" w:hAnsi="Arial Narrow" w:hint="cs"/>
          <w:rtl/>
          <w:lang w:bidi="fa-IR"/>
        </w:rPr>
        <w:t>(</w:t>
      </w:r>
      <w:r w:rsidRPr="0058538E">
        <w:rPr>
          <w:rFonts w:ascii="Arial Narrow" w:hAnsi="Arial Narrow" w:hint="cs"/>
          <w:b/>
          <w:bCs/>
          <w:rtl/>
          <w:lang w:bidi="fa-IR"/>
        </w:rPr>
        <w:t>ضمیمه 1</w:t>
      </w:r>
      <w:r w:rsidR="001711E8" w:rsidRPr="0058538E">
        <w:rPr>
          <w:rFonts w:ascii="Arial Narrow" w:hAnsi="Arial Narrow" w:hint="cs"/>
          <w:rtl/>
          <w:lang w:bidi="fa-IR"/>
        </w:rPr>
        <w:t>). هدف</w:t>
      </w:r>
      <w:r w:rsidRPr="0058538E">
        <w:rPr>
          <w:rFonts w:ascii="Arial Narrow" w:hAnsi="Arial Narrow" w:hint="cs"/>
          <w:rtl/>
          <w:lang w:bidi="fa-IR"/>
        </w:rPr>
        <w:t xml:space="preserve"> از چارچوب پالیسی اسکان مجدد آنست تا آن اصول، توافقات سازمانی و معیارهای طراحی را واضح سازد که باید توسط وزارت تحصیلات عالی بر فعالیت های سرمایه گذاری مختص به زیربنا ها تطبیق گردد. بدین ترتیب از یک روش سازگار با طرز اسکان مجدد برای همه فعالیت های شامل در استملاک زمین و تغییر مکان اطمینان حاصل میگردد.     </w:t>
      </w:r>
    </w:p>
    <w:p w:rsidR="00600370" w:rsidRDefault="00600370" w:rsidP="0010507E">
      <w:pPr>
        <w:tabs>
          <w:tab w:val="left" w:pos="630"/>
        </w:tabs>
        <w:bidi/>
        <w:ind w:left="540"/>
        <w:jc w:val="both"/>
        <w:rPr>
          <w:rFonts w:ascii="Arial Narrow" w:hAnsi="Arial Narrow"/>
          <w:rtl/>
          <w:lang w:bidi="fa-IR"/>
        </w:rPr>
      </w:pPr>
    </w:p>
    <w:p w:rsidR="008160AD" w:rsidRDefault="008160AD" w:rsidP="008160AD">
      <w:pPr>
        <w:tabs>
          <w:tab w:val="left" w:pos="630"/>
        </w:tabs>
        <w:bidi/>
        <w:ind w:left="540"/>
        <w:jc w:val="both"/>
        <w:rPr>
          <w:rFonts w:ascii="Arial Narrow" w:hAnsi="Arial Narrow"/>
          <w:rtl/>
          <w:lang w:bidi="fa-IR"/>
        </w:rPr>
      </w:pPr>
    </w:p>
    <w:p w:rsidR="00600370" w:rsidRPr="0058538E" w:rsidRDefault="00600370" w:rsidP="000228E3">
      <w:pPr>
        <w:tabs>
          <w:tab w:val="left" w:pos="630"/>
        </w:tabs>
        <w:bidi/>
        <w:jc w:val="both"/>
        <w:rPr>
          <w:rFonts w:ascii="Arial Narrow" w:hAnsi="Arial Narrow"/>
          <w:lang w:bidi="fa-IR"/>
        </w:rPr>
      </w:pPr>
      <w:r w:rsidRPr="001076CF">
        <w:rPr>
          <w:rFonts w:ascii="Arial Narrow" w:hAnsi="Arial Narrow" w:hint="cs"/>
          <w:rtl/>
          <w:lang w:bidi="fa-IR"/>
        </w:rPr>
        <w:t>چارچوب پالیسی اسکان مجدد اصول عمومی و مراحلی را بیان میکند که باید از آن در هرگونه استملاک زمین و اسکان مجدد که در جریان تطبیق پروژه های چون پوهنتون ها یا انستیتیوت های تحصیلات عالی توسط یا با همکاری وزارت تحصیلات عالی اتفاق میافتد، پیروی گردد</w:t>
      </w:r>
      <w:r w:rsidRPr="000228E3">
        <w:rPr>
          <w:rFonts w:ascii="Arial Narrow" w:hAnsi="Arial Narrow" w:hint="cs"/>
          <w:rtl/>
          <w:lang w:bidi="fa-IR"/>
        </w:rPr>
        <w:t>. چارچوب پالیسی اسکان مجدد</w:t>
      </w:r>
      <w:r w:rsidR="00CC22D1" w:rsidRPr="000228E3">
        <w:rPr>
          <w:rFonts w:ascii="Arial Narrow" w:hAnsi="Arial Narrow" w:hint="cs"/>
          <w:rtl/>
          <w:lang w:bidi="fa-IR"/>
        </w:rPr>
        <w:t xml:space="preserve"> نسخه</w:t>
      </w:r>
      <w:r w:rsidR="000228E3" w:rsidRPr="000228E3">
        <w:rPr>
          <w:rFonts w:ascii="Arial Narrow" w:hAnsi="Arial Narrow" w:hint="cs"/>
          <w:rtl/>
          <w:lang w:bidi="fa-IR"/>
        </w:rPr>
        <w:t xml:space="preserve"> تعدیل شده</w:t>
      </w:r>
      <w:r w:rsidR="00CC22D1" w:rsidRPr="000228E3">
        <w:rPr>
          <w:rFonts w:ascii="Arial Narrow" w:hAnsi="Arial Narrow" w:hint="cs"/>
          <w:rtl/>
          <w:lang w:bidi="fa-IR"/>
        </w:rPr>
        <w:t xml:space="preserve"> از چارچوب پالیسی اسکان مجدد موجود</w:t>
      </w:r>
      <w:r w:rsidR="00FA3112" w:rsidRPr="000228E3">
        <w:rPr>
          <w:rFonts w:ascii="Arial Narrow" w:hAnsi="Arial Narrow" w:hint="cs"/>
          <w:rtl/>
          <w:lang w:bidi="fa-IR"/>
        </w:rPr>
        <w:t xml:space="preserve"> بوده</w:t>
      </w:r>
      <w:r w:rsidR="00C16AF7" w:rsidRPr="000228E3">
        <w:rPr>
          <w:rFonts w:ascii="Arial Narrow" w:hAnsi="Arial Narrow" w:hint="cs"/>
          <w:rtl/>
          <w:lang w:bidi="fa-IR"/>
        </w:rPr>
        <w:t xml:space="preserve"> و</w:t>
      </w:r>
      <w:r w:rsidR="00FA3112" w:rsidRPr="000228E3">
        <w:rPr>
          <w:rFonts w:ascii="Arial Narrow" w:hAnsi="Arial Narrow" w:hint="cs"/>
          <w:rtl/>
          <w:lang w:bidi="fa-IR"/>
        </w:rPr>
        <w:t xml:space="preserve"> در توافق</w:t>
      </w:r>
      <w:r w:rsidR="00C16AF7" w:rsidRPr="000228E3">
        <w:rPr>
          <w:rFonts w:ascii="Arial Narrow" w:hAnsi="Arial Narrow" w:hint="cs"/>
          <w:rtl/>
          <w:lang w:bidi="fa-IR"/>
        </w:rPr>
        <w:t xml:space="preserve"> با احکام قانون موجود در مورد استملاک زمین (2009) و  قانون در مورد مدیریت امور زمین (2008) و پالیسی عملیاتی بانک جهانی 4.12 بالای اسکان مجدد غیر عمدی میباشد. چارچوب پالیسی اسکان مجدد اصلی توسط وزارت انر</w:t>
      </w:r>
      <w:r w:rsidR="003C02D2">
        <w:rPr>
          <w:rFonts w:ascii="Arial Narrow" w:hAnsi="Arial Narrow" w:hint="cs"/>
          <w:rtl/>
          <w:lang w:bidi="fa-IR"/>
        </w:rPr>
        <w:t xml:space="preserve">ژی و آب ایجاد و توسط کمیته میان </w:t>
      </w:r>
      <w:r w:rsidR="00C16AF7" w:rsidRPr="000228E3">
        <w:rPr>
          <w:rFonts w:ascii="Arial Narrow" w:hAnsi="Arial Narrow" w:hint="cs"/>
          <w:rtl/>
          <w:lang w:bidi="fa-IR"/>
        </w:rPr>
        <w:t>وزارتی در ماه دسمبر 2010 منظور و متعاقباً</w:t>
      </w:r>
      <w:r w:rsidR="00DE4EEA" w:rsidRPr="000228E3">
        <w:rPr>
          <w:rFonts w:ascii="Arial Narrow" w:hAnsi="Arial Narrow" w:hint="cs"/>
          <w:rtl/>
          <w:lang w:bidi="fa-IR"/>
        </w:rPr>
        <w:t xml:space="preserve"> توسط وزارت خانه های </w:t>
      </w:r>
      <w:r w:rsidR="00DE4EEA" w:rsidRPr="000228E3">
        <w:rPr>
          <w:rFonts w:ascii="Arial Narrow" w:hAnsi="Arial Narrow" w:hint="cs"/>
          <w:rtl/>
          <w:lang w:bidi="fa-IR"/>
        </w:rPr>
        <w:lastRenderedPageBreak/>
        <w:t xml:space="preserve">متفاوت و انستیوت ها مانند </w:t>
      </w:r>
      <w:r w:rsidR="00DE4EEA" w:rsidRPr="000228E3">
        <w:rPr>
          <w:rFonts w:ascii="Arial Narrow" w:hAnsi="Arial Narrow"/>
          <w:lang w:bidi="fa-IR"/>
        </w:rPr>
        <w:t>DABS</w:t>
      </w:r>
      <w:r w:rsidR="00DE4EEA" w:rsidRPr="000228E3">
        <w:rPr>
          <w:rFonts w:ascii="Arial Narrow" w:hAnsi="Arial Narrow" w:hint="cs"/>
          <w:rtl/>
          <w:lang w:bidi="fa-IR"/>
        </w:rPr>
        <w:t>، وزارت کار و امور اجتماعی، وزار</w:t>
      </w:r>
      <w:r w:rsidR="003C02D2">
        <w:rPr>
          <w:rFonts w:ascii="Arial Narrow" w:hAnsi="Arial Narrow" w:hint="cs"/>
          <w:rtl/>
          <w:lang w:bidi="fa-IR"/>
        </w:rPr>
        <w:t>ت معدن و پترولیم و شاروالی کابل</w:t>
      </w:r>
      <w:r w:rsidR="00DE4EEA" w:rsidRPr="000228E3">
        <w:rPr>
          <w:rFonts w:ascii="Arial Narrow" w:hAnsi="Arial Narrow" w:hint="cs"/>
          <w:rtl/>
          <w:lang w:bidi="fa-IR"/>
        </w:rPr>
        <w:t xml:space="preserve"> به شکل دلخواه شان، تهیه میشود. چارچوب پالیسی اسکان مجدد</w:t>
      </w:r>
      <w:r w:rsidR="000228E3" w:rsidRPr="000228E3">
        <w:rPr>
          <w:rFonts w:ascii="Arial Narrow" w:hAnsi="Arial Narrow" w:hint="cs"/>
          <w:rtl/>
          <w:lang w:bidi="fa-IR"/>
        </w:rPr>
        <w:t xml:space="preserve"> موجود</w:t>
      </w:r>
      <w:r w:rsidRPr="000228E3">
        <w:rPr>
          <w:rFonts w:ascii="Arial Narrow" w:hAnsi="Arial Narrow" w:hint="cs"/>
          <w:rtl/>
          <w:lang w:bidi="fa-IR"/>
        </w:rPr>
        <w:t xml:space="preserve"> </w:t>
      </w:r>
      <w:r w:rsidR="000228E3" w:rsidRPr="000228E3">
        <w:rPr>
          <w:rFonts w:ascii="Arial Narrow" w:hAnsi="Arial Narrow" w:hint="cs"/>
          <w:rtl/>
          <w:lang w:bidi="fa-IR"/>
        </w:rPr>
        <w:t xml:space="preserve">بر اساس </w:t>
      </w:r>
      <w:r w:rsidRPr="000228E3">
        <w:rPr>
          <w:rFonts w:ascii="Arial Narrow" w:hAnsi="Arial Narrow" w:hint="cs"/>
          <w:rtl/>
        </w:rPr>
        <w:t>پروژه</w:t>
      </w:r>
      <w:r w:rsidRPr="000228E3">
        <w:rPr>
          <w:rFonts w:ascii="Arial Narrow" w:hAnsi="Arial Narrow" w:hint="cs"/>
          <w:rtl/>
          <w:lang w:bidi="fa-IR"/>
        </w:rPr>
        <w:t xml:space="preserve"> </w:t>
      </w:r>
      <w:r w:rsidRPr="000228E3">
        <w:rPr>
          <w:rFonts w:ascii="Arial Narrow" w:hAnsi="Arial Narrow" w:hint="cs"/>
          <w:rtl/>
        </w:rPr>
        <w:t>انتقال برق</w:t>
      </w:r>
      <w:r w:rsidRPr="000228E3">
        <w:rPr>
          <w:rFonts w:ascii="Arial Narrow" w:hAnsi="Arial Narrow" w:hint="cs"/>
          <w:rtl/>
          <w:lang w:bidi="fa-IR"/>
        </w:rPr>
        <w:t xml:space="preserve"> </w:t>
      </w:r>
      <w:r w:rsidRPr="000228E3">
        <w:rPr>
          <w:rFonts w:ascii="Arial Narrow" w:hAnsi="Arial Narrow" w:hint="cs"/>
          <w:rtl/>
        </w:rPr>
        <w:t>آسیای مرکزی</w:t>
      </w:r>
      <w:r w:rsidRPr="000228E3">
        <w:rPr>
          <w:rFonts w:ascii="Arial Narrow" w:hAnsi="Arial Narrow" w:hint="cs"/>
          <w:rtl/>
          <w:lang w:bidi="fa-IR"/>
        </w:rPr>
        <w:t xml:space="preserve"> به </w:t>
      </w:r>
      <w:r w:rsidR="000228E3" w:rsidRPr="000228E3">
        <w:rPr>
          <w:rFonts w:ascii="Arial Narrow" w:hAnsi="Arial Narrow" w:hint="cs"/>
          <w:rtl/>
        </w:rPr>
        <w:t xml:space="preserve">آسیای جنوبی (کاسا </w:t>
      </w:r>
      <w:r w:rsidRPr="000228E3">
        <w:rPr>
          <w:rFonts w:ascii="Arial Narrow" w:hAnsi="Arial Narrow" w:hint="cs"/>
          <w:rtl/>
        </w:rPr>
        <w:t>1000</w:t>
      </w:r>
      <w:r w:rsidR="000228E3" w:rsidRPr="000228E3">
        <w:rPr>
          <w:rFonts w:ascii="Arial Narrow" w:hAnsi="Arial Narrow" w:hint="cs"/>
          <w:rtl/>
          <w:lang w:bidi="fa-IR"/>
        </w:rPr>
        <w:t>) میباشد.</w:t>
      </w:r>
      <w:r w:rsidRPr="000228E3">
        <w:rPr>
          <w:rFonts w:ascii="Arial Narrow" w:hAnsi="Arial Narrow" w:hint="cs"/>
          <w:rtl/>
          <w:lang w:bidi="fa-IR"/>
        </w:rPr>
        <w:t xml:space="preserve"> </w:t>
      </w:r>
    </w:p>
    <w:p w:rsidR="00600370" w:rsidRPr="0058538E" w:rsidRDefault="00600370" w:rsidP="0010507E">
      <w:pPr>
        <w:tabs>
          <w:tab w:val="left" w:pos="630"/>
        </w:tabs>
        <w:bidi/>
        <w:ind w:left="540"/>
        <w:jc w:val="both"/>
        <w:rPr>
          <w:rFonts w:ascii="Arial Narrow" w:hAnsi="Arial Narrow"/>
        </w:rPr>
      </w:pPr>
    </w:p>
    <w:p w:rsidR="00600370" w:rsidRPr="0058538E" w:rsidRDefault="005D256E" w:rsidP="0010507E">
      <w:pPr>
        <w:pStyle w:val="ListParagraph"/>
        <w:numPr>
          <w:ilvl w:val="2"/>
          <w:numId w:val="115"/>
        </w:numPr>
        <w:bidi/>
        <w:rPr>
          <w:rtl/>
        </w:rPr>
      </w:pPr>
      <w:r w:rsidRPr="0058538E">
        <w:rPr>
          <w:rFonts w:hint="cs"/>
          <w:b/>
          <w:bCs/>
          <w:rtl/>
        </w:rPr>
        <w:t>روش (میتودولوژی)</w:t>
      </w:r>
      <w:r w:rsidR="00600370" w:rsidRPr="0058538E">
        <w:rPr>
          <w:rFonts w:hint="cs"/>
          <w:rtl/>
        </w:rPr>
        <w:t xml:space="preserve"> </w:t>
      </w:r>
    </w:p>
    <w:p w:rsidR="00600370" w:rsidRPr="0058538E" w:rsidRDefault="00600370" w:rsidP="0010507E">
      <w:pPr>
        <w:tabs>
          <w:tab w:val="left" w:pos="630"/>
        </w:tabs>
        <w:bidi/>
        <w:ind w:left="540"/>
        <w:jc w:val="both"/>
        <w:rPr>
          <w:rFonts w:ascii="Arial Narrow" w:hAnsi="Arial Narrow"/>
          <w:rtl/>
          <w:lang w:bidi="fa-IR"/>
        </w:rPr>
      </w:pPr>
      <w:r w:rsidRPr="0058538E">
        <w:rPr>
          <w:rFonts w:ascii="Arial Narrow" w:hAnsi="Arial Narrow" w:hint="cs"/>
          <w:rtl/>
          <w:lang w:bidi="fa-IR"/>
        </w:rPr>
        <w:t xml:space="preserve">چارچوب مدیریت اجتماعی و محیط زیست منحیث وسیله ای طراحی گردیده تا در تطبیق پیشنهادات برای بحث روی تاثیرات محیطی و اجتماعی وابسته با فعالیت های زیربنایی که باید تحت دومین پلان </w:t>
      </w:r>
      <w:r w:rsidR="00326F2F" w:rsidRPr="0058538E">
        <w:rPr>
          <w:rFonts w:ascii="Arial Narrow" w:hAnsi="Arial Narrow" w:hint="cs"/>
          <w:rtl/>
          <w:lang w:bidi="fa-IR"/>
        </w:rPr>
        <w:t>استراتیژی</w:t>
      </w:r>
      <w:r w:rsidRPr="0058538E">
        <w:rPr>
          <w:rFonts w:ascii="Arial Narrow" w:hAnsi="Arial Narrow" w:hint="cs"/>
          <w:rtl/>
          <w:lang w:bidi="fa-IR"/>
        </w:rPr>
        <w:t xml:space="preserve"> ملی تحصیلات عالی افغانستان (</w:t>
      </w:r>
      <w:r w:rsidRPr="0058538E">
        <w:rPr>
          <w:rFonts w:ascii="Arial Narrow" w:hAnsi="Arial Narrow"/>
          <w:lang w:bidi="fa-IR"/>
        </w:rPr>
        <w:t>NHESP II</w:t>
      </w:r>
      <w:r w:rsidRPr="0058538E">
        <w:rPr>
          <w:rFonts w:ascii="Arial Narrow" w:hAnsi="Arial Narrow" w:hint="cs"/>
          <w:rtl/>
          <w:lang w:bidi="fa-IR"/>
        </w:rPr>
        <w:t>) تمویل گردد، بکار رود. مقصد از این چارچوب آنست تا : (ال</w:t>
      </w:r>
      <w:r w:rsidR="001711E8" w:rsidRPr="0058538E">
        <w:rPr>
          <w:rFonts w:ascii="Arial Narrow" w:hAnsi="Arial Narrow" w:hint="cs"/>
          <w:rtl/>
          <w:lang w:bidi="fa-IR"/>
        </w:rPr>
        <w:t xml:space="preserve">ف) طرزالعمل ها و روش های واضح </w:t>
      </w:r>
      <w:r w:rsidRPr="0058538E">
        <w:rPr>
          <w:rFonts w:ascii="Arial Narrow" w:hAnsi="Arial Narrow" w:hint="cs"/>
          <w:rtl/>
          <w:lang w:bidi="fa-IR"/>
        </w:rPr>
        <w:t xml:space="preserve"> را برای ارزیابی، بررسی، منظوری و تطبیق سرمایه گذاری ها که توسط این پروژه باید تمویل گردد، ایجاد نماید؛ (ب) نقش ها و مسئولیت های مناسب را مشخص ساخته و طرزالعمل های لازم گزارش دهی را برای مدیریت و نظارت نگرانی های محیطی و اجتماعی مربوط به سرمایه گذاری های پروژه خلاصه سازد؛ (ج) نیازمندی های آموزشی، ارتقای ظرفیت و همکاری تخنیکی را جهت تطبیق مؤفقانه احکام چارچوب مدیریت اجتماعی و محیط زیست مشخص نماید؛ و (د) منابع معلومات مفید یا قابل استفاده را برای تطبیق چارچوب مدیریت اجتماعی و محیط زیست فراهم سازد.  </w:t>
      </w:r>
    </w:p>
    <w:p w:rsidR="00600370" w:rsidRPr="0058538E" w:rsidRDefault="00600370" w:rsidP="0010507E">
      <w:pPr>
        <w:tabs>
          <w:tab w:val="left" w:pos="630"/>
        </w:tabs>
        <w:bidi/>
        <w:ind w:left="540"/>
        <w:jc w:val="both"/>
        <w:rPr>
          <w:rFonts w:ascii="Arial Narrow" w:hAnsi="Arial Narrow"/>
          <w:rtl/>
          <w:lang w:bidi="fa-IR"/>
        </w:rPr>
      </w:pPr>
    </w:p>
    <w:p w:rsidR="00600370" w:rsidRPr="0058538E" w:rsidRDefault="001A01F4" w:rsidP="0010507E">
      <w:pPr>
        <w:pStyle w:val="ListParagraph"/>
        <w:numPr>
          <w:ilvl w:val="2"/>
          <w:numId w:val="115"/>
        </w:numPr>
        <w:bidi/>
        <w:rPr>
          <w:b/>
          <w:bCs/>
          <w:rtl/>
        </w:rPr>
      </w:pPr>
      <w:r w:rsidRPr="0058538E">
        <w:rPr>
          <w:rFonts w:hint="cs"/>
          <w:b/>
          <w:bCs/>
          <w:rtl/>
        </w:rPr>
        <w:t>مشوره ها و بازدید ها از</w:t>
      </w:r>
      <w:r w:rsidR="00600370" w:rsidRPr="0058538E">
        <w:rPr>
          <w:rFonts w:hint="cs"/>
          <w:b/>
          <w:bCs/>
          <w:rtl/>
        </w:rPr>
        <w:t xml:space="preserve"> ساحه </w:t>
      </w:r>
    </w:p>
    <w:p w:rsidR="00600370" w:rsidRPr="0058538E" w:rsidRDefault="00600370" w:rsidP="0010507E">
      <w:pPr>
        <w:bidi/>
        <w:ind w:left="540"/>
        <w:jc w:val="both"/>
        <w:rPr>
          <w:rFonts w:ascii="Arial Narrow" w:hAnsi="Arial Narrow"/>
          <w:rtl/>
          <w:lang w:bidi="fa-IR"/>
        </w:rPr>
      </w:pPr>
      <w:r w:rsidRPr="0058538E">
        <w:rPr>
          <w:rFonts w:ascii="Arial Narrow" w:hAnsi="Arial Narrow" w:hint="cs"/>
          <w:rtl/>
          <w:lang w:bidi="fa-IR"/>
        </w:rPr>
        <w:t xml:space="preserve">وزارت تحصیلات عالی تهیه چارچوب مدیریت اجتماعی و محیط زیست برای دومین پلان </w:t>
      </w:r>
      <w:r w:rsidR="00326F2F" w:rsidRPr="0058538E">
        <w:rPr>
          <w:rFonts w:ascii="Arial Narrow" w:hAnsi="Arial Narrow" w:hint="cs"/>
          <w:rtl/>
          <w:lang w:bidi="fa-IR"/>
        </w:rPr>
        <w:t>استراتیژی</w:t>
      </w:r>
      <w:r w:rsidRPr="0058538E">
        <w:rPr>
          <w:rFonts w:ascii="Arial Narrow" w:hAnsi="Arial Narrow" w:hint="cs"/>
          <w:rtl/>
          <w:lang w:bidi="fa-IR"/>
        </w:rPr>
        <w:t xml:space="preserve"> ملی تحصیلات عالی  افغانستان (</w:t>
      </w:r>
      <w:r w:rsidRPr="0058538E">
        <w:rPr>
          <w:rFonts w:ascii="Arial Narrow" w:hAnsi="Arial Narrow"/>
          <w:lang w:bidi="fa-IR"/>
        </w:rPr>
        <w:t>NHESP II</w:t>
      </w:r>
      <w:r w:rsidRPr="0058538E">
        <w:rPr>
          <w:rFonts w:ascii="Arial Narrow" w:hAnsi="Arial Narrow" w:hint="cs"/>
          <w:rtl/>
          <w:lang w:bidi="fa-IR"/>
        </w:rPr>
        <w:t>) را طی یک سلسله مجالس مشورتی با شرکای مختلف به شمول کارشناسان مسائل اجتماعی و محیط زیست بانک جهانی به</w:t>
      </w:r>
      <w:r w:rsidR="009D503D" w:rsidRPr="0058538E">
        <w:rPr>
          <w:rFonts w:ascii="Arial Narrow" w:hAnsi="Arial Narrow" w:hint="cs"/>
          <w:rtl/>
          <w:lang w:bidi="fa-IR"/>
        </w:rPr>
        <w:t xml:space="preserve"> بحث گرفته است. علی الخصوص مشوره</w:t>
      </w:r>
      <w:r w:rsidRPr="0058538E">
        <w:rPr>
          <w:rFonts w:ascii="Arial Narrow" w:hAnsi="Arial Narrow" w:hint="cs"/>
          <w:rtl/>
          <w:lang w:bidi="fa-IR"/>
        </w:rPr>
        <w:t xml:space="preserve"> ها با تیم بانک جهانی بالای شریک ساختن تجارب آنها از تطبیق چارچوب مدیریت اجتماعی و محیط زیست در کشور های دیگر، و بحث روی توافقات سازمانی و توافقات نظارتی در خصوص تطبیق پلان های مدیریت محیط زیست (</w:t>
      </w:r>
      <w:r w:rsidRPr="0058538E">
        <w:rPr>
          <w:rFonts w:ascii="Arial Narrow" w:hAnsi="Arial Narrow"/>
          <w:lang w:bidi="fa-IR"/>
        </w:rPr>
        <w:t>EMP</w:t>
      </w:r>
      <w:r w:rsidRPr="0058538E">
        <w:rPr>
          <w:rFonts w:ascii="Arial Narrow" w:hAnsi="Arial Narrow" w:hint="cs"/>
          <w:rtl/>
          <w:lang w:bidi="fa-IR"/>
        </w:rPr>
        <w:t>) متمرکز</w:t>
      </w:r>
      <w:r w:rsidR="009D503D" w:rsidRPr="0058538E">
        <w:rPr>
          <w:rFonts w:ascii="Arial Narrow" w:hAnsi="Arial Narrow" w:hint="cs"/>
          <w:rtl/>
          <w:lang w:bidi="fa-IR"/>
        </w:rPr>
        <w:t xml:space="preserve"> خواهد</w:t>
      </w:r>
      <w:r w:rsidRPr="0058538E">
        <w:rPr>
          <w:rFonts w:ascii="Arial Narrow" w:hAnsi="Arial Narrow" w:hint="cs"/>
          <w:rtl/>
          <w:lang w:bidi="fa-IR"/>
        </w:rPr>
        <w:t xml:space="preserve"> بود. یافته های نشست های مشورتی نشان داد که تاثیرات مثبتی وابسته به سرمایه گذاری های پیشنهادی وجود دارد و تاثیرات منفی بالقوه محیطی و اجتماعی میتواند به آسانی از طریق تطبیق کافی یک پلان مدیریت محیط زیست کاهش داده شود. خلاصه ای از این مجالس مشورتی در بخش 6 تذکر داده شده است.   </w:t>
      </w:r>
    </w:p>
    <w:p w:rsidR="00600370" w:rsidRPr="0058538E" w:rsidRDefault="00600370" w:rsidP="0010507E">
      <w:pPr>
        <w:tabs>
          <w:tab w:val="left" w:pos="630"/>
        </w:tabs>
        <w:bidi/>
        <w:jc w:val="both"/>
        <w:rPr>
          <w:rFonts w:ascii="Arial Narrow" w:hAnsi="Arial Narrow"/>
          <w:rtl/>
          <w:lang w:bidi="fa-IR"/>
        </w:rPr>
      </w:pPr>
    </w:p>
    <w:p w:rsidR="00600370" w:rsidRPr="0058538E" w:rsidRDefault="00600370" w:rsidP="0010507E">
      <w:pPr>
        <w:pStyle w:val="ListParagraph"/>
        <w:numPr>
          <w:ilvl w:val="2"/>
          <w:numId w:val="115"/>
        </w:numPr>
        <w:bidi/>
        <w:rPr>
          <w:b/>
          <w:bCs/>
          <w:rtl/>
        </w:rPr>
      </w:pPr>
      <w:r w:rsidRPr="0058538E">
        <w:rPr>
          <w:rFonts w:hint="cs"/>
          <w:b/>
          <w:bCs/>
          <w:rtl/>
        </w:rPr>
        <w:t xml:space="preserve">معلومات به مردم </w:t>
      </w:r>
    </w:p>
    <w:p w:rsidR="00600370" w:rsidRPr="0058538E" w:rsidRDefault="00600370" w:rsidP="0010507E">
      <w:pPr>
        <w:bidi/>
        <w:ind w:left="540"/>
        <w:jc w:val="both"/>
        <w:rPr>
          <w:rFonts w:ascii="Arial Narrow" w:hAnsi="Arial Narrow"/>
          <w:rtl/>
          <w:lang w:bidi="fa-IR"/>
        </w:rPr>
      </w:pPr>
      <w:r w:rsidRPr="0058538E">
        <w:rPr>
          <w:rFonts w:ascii="Arial Narrow" w:hAnsi="Arial Narrow" w:hint="cs"/>
          <w:rtl/>
          <w:lang w:bidi="fa-IR"/>
        </w:rPr>
        <w:t>برای پروژه های چون پروژه انکشاف تحصیلات عالی (</w:t>
      </w:r>
      <w:r w:rsidRPr="0058538E">
        <w:rPr>
          <w:rFonts w:ascii="Arial Narrow" w:hAnsi="Arial Narrow"/>
          <w:lang w:bidi="fa-IR"/>
        </w:rPr>
        <w:t>HEDP</w:t>
      </w:r>
      <w:r w:rsidRPr="0058538E">
        <w:rPr>
          <w:rFonts w:ascii="Arial Narrow" w:hAnsi="Arial Narrow" w:hint="cs"/>
          <w:rtl/>
          <w:lang w:bidi="fa-IR"/>
        </w:rPr>
        <w:t>)، پالیسی بانک جهانی پیرامون حق دسترسی به معلومات تصریح مینماید که اسناد مربوط</w:t>
      </w:r>
      <w:r w:rsidR="009D503D" w:rsidRPr="0058538E">
        <w:rPr>
          <w:rFonts w:ascii="Arial Narrow" w:hAnsi="Arial Narrow" w:hint="cs"/>
          <w:rtl/>
          <w:lang w:bidi="fa-IR"/>
        </w:rPr>
        <w:t xml:space="preserve"> </w:t>
      </w:r>
      <w:r w:rsidRPr="0058538E">
        <w:rPr>
          <w:rFonts w:ascii="Arial Narrow" w:hAnsi="Arial Narrow" w:hint="cs"/>
          <w:rtl/>
          <w:lang w:bidi="fa-IR"/>
        </w:rPr>
        <w:t xml:space="preserve"> به حفاظت باید قبل از ارزیابی (الف) در دفتر معلومات و (ب) در محلات قابل دسترسی عامه به شکل و زبان که برای اشخاص متاثر قابل دسترس باشد، شریک ساخته شود.    </w:t>
      </w:r>
    </w:p>
    <w:p w:rsidR="00600370" w:rsidRPr="0058538E" w:rsidRDefault="00600370" w:rsidP="0010507E">
      <w:pPr>
        <w:bidi/>
        <w:ind w:left="540"/>
        <w:jc w:val="both"/>
        <w:rPr>
          <w:rFonts w:ascii="Arial Narrow" w:hAnsi="Arial Narrow"/>
          <w:rtl/>
          <w:lang w:bidi="fa-IR"/>
        </w:rPr>
      </w:pPr>
    </w:p>
    <w:p w:rsidR="00600370" w:rsidRPr="0058538E" w:rsidRDefault="00600370" w:rsidP="0010507E">
      <w:pPr>
        <w:bidi/>
        <w:ind w:left="540"/>
        <w:jc w:val="both"/>
        <w:rPr>
          <w:rFonts w:ascii="Arial Narrow" w:hAnsi="Arial Narrow"/>
        </w:rPr>
      </w:pPr>
      <w:r w:rsidRPr="0058538E">
        <w:rPr>
          <w:rFonts w:ascii="Arial Narrow" w:hAnsi="Arial Narrow" w:hint="cs"/>
          <w:rtl/>
          <w:lang w:bidi="fa-IR"/>
        </w:rPr>
        <w:t xml:space="preserve">وزارت تحصیلات عالی یک سیستم آسان و قابل دسترس را با گزینه های مختلف برای معلومات عامه / شریک ساختن معلومات با مردم و شرکای مربوطه ایجاد مینماید تا از پروسه های که باید برای ثبت شکایات پیروی کنند، آگاهی حاصل شود. وزارت تحصیلات عالی چارچوب مدیریت اجتماعی و محیط زیست را قبل از منظوری هرگونه پروژه انکشافی تمویل شده یا تطبیق شده توسط نهاد های چند جانبی مانند بانک جهانی و دیگران تطبیق خواهد کرد. </w:t>
      </w:r>
    </w:p>
    <w:p w:rsidR="00600370" w:rsidRPr="0058538E" w:rsidRDefault="00600370" w:rsidP="0010507E">
      <w:pPr>
        <w:bidi/>
        <w:ind w:left="540"/>
        <w:jc w:val="both"/>
        <w:rPr>
          <w:rFonts w:ascii="Arial Narrow" w:hAnsi="Arial Narrow"/>
          <w:rtl/>
          <w:lang w:bidi="fa-IR"/>
        </w:rPr>
      </w:pPr>
    </w:p>
    <w:p w:rsidR="00600370" w:rsidRPr="0058538E" w:rsidRDefault="00600370" w:rsidP="0010507E">
      <w:pPr>
        <w:bidi/>
        <w:ind w:left="540"/>
        <w:rPr>
          <w:rFonts w:ascii="Arial Narrow" w:hAnsi="Arial Narrow"/>
        </w:rPr>
      </w:pPr>
      <w:r w:rsidRPr="0058538E">
        <w:rPr>
          <w:rFonts w:ascii="Arial Narrow" w:hAnsi="Arial Narrow" w:hint="cs"/>
          <w:rtl/>
          <w:lang w:bidi="fa-IR"/>
        </w:rPr>
        <w:t xml:space="preserve">این چارچوب مدیریت اجتماعی و محیط زیست از طرف وزارت تحصیلات عالی به زبانهای پشتو، دری و انگلیسی تهیه گردیده و در صفحه اینترنتی </w:t>
      </w:r>
      <w:hyperlink r:id="rId9" w:history="1">
        <w:r w:rsidRPr="0058538E">
          <w:rPr>
            <w:rStyle w:val="Hyperlink"/>
            <w:rFonts w:ascii="Arial Narrow" w:hAnsi="Arial Narrow"/>
          </w:rPr>
          <w:t>www.mohe.gov.af</w:t>
        </w:r>
      </w:hyperlink>
      <w:r w:rsidRPr="0058538E">
        <w:rPr>
          <w:rFonts w:ascii="Arial Narrow" w:hAnsi="Arial Narrow" w:hint="cs"/>
          <w:rtl/>
          <w:lang w:bidi="fa-IR"/>
        </w:rPr>
        <w:t xml:space="preserve"> به دسترس گذاشته میشود.  </w:t>
      </w:r>
      <w:r w:rsidRPr="0058538E">
        <w:rPr>
          <w:rFonts w:ascii="Arial Narrow" w:hAnsi="Arial Narrow"/>
        </w:rPr>
        <w:br w:type="page"/>
      </w:r>
    </w:p>
    <w:p w:rsidR="00600370" w:rsidRPr="0058538E" w:rsidRDefault="00600370" w:rsidP="00986EBC">
      <w:pPr>
        <w:pStyle w:val="Heading1"/>
        <w:numPr>
          <w:ilvl w:val="0"/>
          <w:numId w:val="115"/>
        </w:numPr>
        <w:bidi/>
        <w:rPr>
          <w:color w:val="auto"/>
          <w:sz w:val="24"/>
          <w:szCs w:val="24"/>
        </w:rPr>
      </w:pPr>
      <w:bookmarkStart w:id="3" w:name="_Toc412827391"/>
      <w:r w:rsidRPr="0058538E">
        <w:rPr>
          <w:rFonts w:ascii="Times New Roman" w:hAnsi="Times New Roman" w:cs="Times New Roman" w:hint="cs"/>
          <w:color w:val="auto"/>
          <w:sz w:val="24"/>
          <w:szCs w:val="24"/>
          <w:rtl/>
          <w:lang w:bidi="fa-IR"/>
        </w:rPr>
        <w:lastRenderedPageBreak/>
        <w:t>پیشینه</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و</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شرح</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پروژه</w:t>
      </w:r>
      <w:bookmarkEnd w:id="3"/>
    </w:p>
    <w:p w:rsidR="00600370" w:rsidRPr="0058538E" w:rsidRDefault="00600370" w:rsidP="0010507E">
      <w:pPr>
        <w:pStyle w:val="Heading1"/>
        <w:numPr>
          <w:ilvl w:val="1"/>
          <w:numId w:val="115"/>
        </w:numPr>
        <w:bidi/>
        <w:rPr>
          <w:color w:val="auto"/>
          <w:sz w:val="24"/>
          <w:szCs w:val="24"/>
          <w:lang w:bidi="fa-IR"/>
        </w:rPr>
      </w:pPr>
      <w:bookmarkStart w:id="4" w:name="_Toc412827392"/>
      <w:r w:rsidRPr="0058538E">
        <w:rPr>
          <w:rFonts w:ascii="Times New Roman" w:hAnsi="Times New Roman" w:cs="Times New Roman" w:hint="cs"/>
          <w:color w:val="auto"/>
          <w:sz w:val="24"/>
          <w:szCs w:val="24"/>
          <w:rtl/>
          <w:lang w:bidi="fa-IR"/>
        </w:rPr>
        <w:t>مرور</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کلی</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استراتیژی</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تحصیلات</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عالی</w:t>
      </w:r>
      <w:bookmarkEnd w:id="4"/>
    </w:p>
    <w:p w:rsidR="00600370" w:rsidRPr="0058538E" w:rsidRDefault="00600370" w:rsidP="0010507E">
      <w:pPr>
        <w:bidi/>
        <w:ind w:left="540"/>
        <w:jc w:val="both"/>
        <w:rPr>
          <w:rFonts w:ascii="Arial Narrow" w:hAnsi="Arial Narrow"/>
        </w:rPr>
      </w:pPr>
      <w:r w:rsidRPr="0058538E">
        <w:rPr>
          <w:rFonts w:ascii="Arial Narrow" w:hAnsi="Arial Narrow" w:hint="cs"/>
          <w:rtl/>
          <w:lang w:bidi="fa-IR"/>
        </w:rPr>
        <w:t xml:space="preserve">در حال حاضر وزارت تحصیلات عالی طرح دومین پلان استراتیژی ملی تحصیلات عالی 2015 </w:t>
      </w:r>
      <w:r w:rsidRPr="0058538E">
        <w:rPr>
          <w:rFonts w:ascii="Arial Narrow" w:hAnsi="Arial Narrow"/>
          <w:rtl/>
          <w:lang w:bidi="fa-IR"/>
        </w:rPr>
        <w:t>–</w:t>
      </w:r>
      <w:r w:rsidRPr="0058538E">
        <w:rPr>
          <w:rFonts w:ascii="Arial Narrow" w:hAnsi="Arial Narrow" w:hint="cs"/>
          <w:rtl/>
          <w:lang w:bidi="fa-IR"/>
        </w:rPr>
        <w:t xml:space="preserve"> 2020 را روی دست دارد. هدف اصلی دومین پلان استراتیژی ملی تحصیلات عالی آنست تا دسترسی، کیفیت و مدیریت و کنترول سیستم تحصیلات عالی در افغانستان بوجود آید.  </w:t>
      </w:r>
    </w:p>
    <w:p w:rsidR="00600370" w:rsidRPr="0058538E" w:rsidRDefault="00600370" w:rsidP="0010507E">
      <w:pPr>
        <w:bidi/>
        <w:ind w:left="540"/>
        <w:jc w:val="both"/>
        <w:rPr>
          <w:rFonts w:ascii="Arial Narrow" w:hAnsi="Arial Narrow"/>
          <w:rtl/>
          <w:lang w:bidi="fa-IR"/>
        </w:rPr>
      </w:pPr>
    </w:p>
    <w:p w:rsidR="00600370" w:rsidRPr="0058538E" w:rsidRDefault="00986EBC" w:rsidP="0010507E">
      <w:pPr>
        <w:bidi/>
        <w:ind w:left="540"/>
        <w:jc w:val="both"/>
        <w:rPr>
          <w:rFonts w:ascii="Arial Narrow" w:hAnsi="Arial Narrow"/>
          <w:rtl/>
          <w:lang w:bidi="fa-IR"/>
        </w:rPr>
      </w:pPr>
      <w:r w:rsidRPr="0058538E">
        <w:rPr>
          <w:rFonts w:ascii="Arial Narrow" w:hAnsi="Arial Narrow" w:hint="cs"/>
          <w:rtl/>
          <w:lang w:bidi="fa-IR"/>
        </w:rPr>
        <w:t>هدف</w:t>
      </w:r>
      <w:r w:rsidR="00600370" w:rsidRPr="0058538E">
        <w:rPr>
          <w:rFonts w:ascii="Arial Narrow" w:hAnsi="Arial Narrow" w:hint="cs"/>
          <w:rtl/>
          <w:lang w:bidi="fa-IR"/>
        </w:rPr>
        <w:t xml:space="preserve"> از دومین پلان استراتیژی ملی تحصیلات عالی تقویت سیستم تحصیلات عالی افغانستان است تا جوابگوی نیازمندی های رشد و انکشاف افغانستان باشد. همچنان دومین پلان استراتیژی ملی تحصیلات عالی در خود کفایی مالی نهادهای تحصیلات عالی کمک مینماید تا افراد شایسته و واجد شرایط را فارغ دهند. به ویژه، پلان استراتیژی ملی تحصیلات عالی میخواهد اهداف ذیل را بطور جمعی از طریق برنامه های انکشافی خود بدست آورد: </w:t>
      </w:r>
    </w:p>
    <w:p w:rsidR="00600370" w:rsidRPr="0058538E" w:rsidRDefault="00600370" w:rsidP="0010507E">
      <w:pPr>
        <w:bidi/>
        <w:ind w:left="540"/>
        <w:jc w:val="both"/>
        <w:rPr>
          <w:rFonts w:ascii="Arial Narrow" w:hAnsi="Arial Narrow"/>
          <w:rtl/>
          <w:lang w:bidi="fa-IR"/>
        </w:rPr>
      </w:pPr>
    </w:p>
    <w:p w:rsidR="00600370" w:rsidRPr="0058538E" w:rsidRDefault="00986EBC" w:rsidP="0010507E">
      <w:pPr>
        <w:pStyle w:val="ListParagraph"/>
        <w:numPr>
          <w:ilvl w:val="0"/>
          <w:numId w:val="33"/>
        </w:numPr>
        <w:bidi/>
        <w:contextualSpacing w:val="0"/>
        <w:jc w:val="both"/>
        <w:rPr>
          <w:rFonts w:ascii="Arial Narrow" w:hAnsi="Arial Narrow"/>
        </w:rPr>
      </w:pPr>
      <w:r w:rsidRPr="0058538E">
        <w:rPr>
          <w:rFonts w:ascii="Arial Narrow" w:hAnsi="Arial Narrow" w:hint="cs"/>
          <w:rtl/>
          <w:lang w:bidi="fa-IR"/>
        </w:rPr>
        <w:t xml:space="preserve">افزایش </w:t>
      </w:r>
      <w:r w:rsidR="00600370" w:rsidRPr="0058538E">
        <w:rPr>
          <w:rFonts w:ascii="Arial Narrow" w:hAnsi="Arial Narrow" w:hint="cs"/>
          <w:rtl/>
          <w:lang w:bidi="fa-IR"/>
        </w:rPr>
        <w:t xml:space="preserve"> دانش و تجارب کارمندان اکادمیک</w:t>
      </w:r>
    </w:p>
    <w:p w:rsidR="00600370" w:rsidRPr="0058538E" w:rsidRDefault="00600370" w:rsidP="0010507E">
      <w:pPr>
        <w:pStyle w:val="ListParagraph"/>
        <w:numPr>
          <w:ilvl w:val="0"/>
          <w:numId w:val="33"/>
        </w:numPr>
        <w:bidi/>
        <w:contextualSpacing w:val="0"/>
        <w:jc w:val="both"/>
        <w:rPr>
          <w:rFonts w:ascii="Arial Narrow" w:hAnsi="Arial Narrow"/>
        </w:rPr>
      </w:pPr>
      <w:r w:rsidRPr="0058538E">
        <w:rPr>
          <w:rFonts w:ascii="Arial Narrow" w:hAnsi="Arial Narrow" w:hint="cs"/>
          <w:rtl/>
          <w:lang w:bidi="fa-IR"/>
        </w:rPr>
        <w:t>تقویت شیوه های آموزش و تدریس</w:t>
      </w:r>
    </w:p>
    <w:p w:rsidR="00600370" w:rsidRPr="0058538E" w:rsidRDefault="00600370" w:rsidP="0010507E">
      <w:pPr>
        <w:pStyle w:val="ListParagraph"/>
        <w:numPr>
          <w:ilvl w:val="0"/>
          <w:numId w:val="33"/>
        </w:numPr>
        <w:bidi/>
        <w:contextualSpacing w:val="0"/>
        <w:jc w:val="both"/>
        <w:rPr>
          <w:rFonts w:ascii="Arial Narrow" w:hAnsi="Arial Narrow"/>
        </w:rPr>
      </w:pPr>
      <w:r w:rsidRPr="0058538E">
        <w:rPr>
          <w:rFonts w:ascii="Arial Narrow" w:hAnsi="Arial Narrow" w:hint="cs"/>
          <w:rtl/>
          <w:lang w:bidi="fa-IR"/>
        </w:rPr>
        <w:t xml:space="preserve">زیربنای تکنولوژی معلوماتی و مخابراتی و منابع کتابخانه </w:t>
      </w:r>
    </w:p>
    <w:p w:rsidR="00600370" w:rsidRPr="0058538E" w:rsidRDefault="00600370" w:rsidP="0010507E">
      <w:pPr>
        <w:pStyle w:val="ListParagraph"/>
        <w:numPr>
          <w:ilvl w:val="0"/>
          <w:numId w:val="33"/>
        </w:numPr>
        <w:bidi/>
        <w:contextualSpacing w:val="0"/>
        <w:jc w:val="both"/>
        <w:rPr>
          <w:rFonts w:ascii="Arial Narrow" w:hAnsi="Arial Narrow"/>
        </w:rPr>
      </w:pPr>
      <w:r w:rsidRPr="0058538E">
        <w:rPr>
          <w:rFonts w:ascii="Arial Narrow" w:hAnsi="Arial Narrow" w:hint="cs"/>
          <w:rtl/>
          <w:lang w:bidi="fa-IR"/>
        </w:rPr>
        <w:t>اعمار تاسیسات و زیربنا های جدید</w:t>
      </w:r>
    </w:p>
    <w:p w:rsidR="00600370" w:rsidRPr="0058538E" w:rsidRDefault="00600370" w:rsidP="0010507E">
      <w:pPr>
        <w:pStyle w:val="ListParagraph"/>
        <w:numPr>
          <w:ilvl w:val="0"/>
          <w:numId w:val="33"/>
        </w:numPr>
        <w:bidi/>
        <w:contextualSpacing w:val="0"/>
        <w:jc w:val="both"/>
        <w:rPr>
          <w:rFonts w:ascii="Arial Narrow" w:hAnsi="Arial Narrow"/>
        </w:rPr>
      </w:pPr>
      <w:r w:rsidRPr="0058538E">
        <w:rPr>
          <w:rFonts w:ascii="Arial Narrow" w:hAnsi="Arial Narrow" w:hint="cs"/>
          <w:rtl/>
          <w:lang w:bidi="fa-IR"/>
        </w:rPr>
        <w:t>اطمینان از کیفیت و نظارت از پوهنتون های دولتی</w:t>
      </w:r>
    </w:p>
    <w:p w:rsidR="00600370" w:rsidRPr="0058538E" w:rsidRDefault="00600370" w:rsidP="0010507E">
      <w:pPr>
        <w:pStyle w:val="ListParagraph"/>
        <w:numPr>
          <w:ilvl w:val="0"/>
          <w:numId w:val="33"/>
        </w:numPr>
        <w:bidi/>
        <w:contextualSpacing w:val="0"/>
        <w:jc w:val="both"/>
        <w:rPr>
          <w:rFonts w:ascii="Arial Narrow" w:hAnsi="Arial Narrow"/>
        </w:rPr>
      </w:pPr>
      <w:r w:rsidRPr="0058538E">
        <w:rPr>
          <w:rFonts w:ascii="Arial Narrow" w:hAnsi="Arial Narrow" w:hint="cs"/>
          <w:rtl/>
          <w:lang w:bidi="fa-IR"/>
        </w:rPr>
        <w:t>ایجاد و رشد سیستم تحصیلات عالی دولتی و خصوصی در جمهور اسلامی افغانستان بر مبنای خود</w:t>
      </w:r>
      <w:r w:rsidR="00986EBC" w:rsidRPr="0058538E">
        <w:rPr>
          <w:rFonts w:ascii="Arial Narrow" w:hAnsi="Arial Narrow" w:hint="cs"/>
          <w:rtl/>
          <w:lang w:bidi="fa-IR"/>
        </w:rPr>
        <w:t xml:space="preserve"> </w:t>
      </w:r>
      <w:r w:rsidRPr="0058538E">
        <w:rPr>
          <w:rFonts w:ascii="Arial Narrow" w:hAnsi="Arial Narrow" w:hint="cs"/>
          <w:rtl/>
          <w:lang w:bidi="fa-IR"/>
        </w:rPr>
        <w:t>مختاری مالی و اکادمیک بمنظور برآورده ساختن نیازمندی ه</w:t>
      </w:r>
      <w:r w:rsidR="00986EBC" w:rsidRPr="0058538E">
        <w:rPr>
          <w:rFonts w:ascii="Arial Narrow" w:hAnsi="Arial Narrow" w:hint="cs"/>
          <w:rtl/>
          <w:lang w:bidi="fa-IR"/>
        </w:rPr>
        <w:t>ای مهارتی فعلی و آینده در کشور</w:t>
      </w:r>
    </w:p>
    <w:p w:rsidR="00600370" w:rsidRPr="0058538E" w:rsidRDefault="00600370" w:rsidP="0010507E">
      <w:pPr>
        <w:pStyle w:val="ListParagraph"/>
        <w:numPr>
          <w:ilvl w:val="0"/>
          <w:numId w:val="33"/>
        </w:numPr>
        <w:bidi/>
        <w:contextualSpacing w:val="0"/>
        <w:jc w:val="both"/>
        <w:rPr>
          <w:rFonts w:ascii="Arial Narrow" w:hAnsi="Arial Narrow"/>
          <w:rtl/>
        </w:rPr>
      </w:pPr>
      <w:r w:rsidRPr="0058538E">
        <w:rPr>
          <w:rFonts w:ascii="Arial Narrow" w:hAnsi="Arial Narrow" w:hint="cs"/>
          <w:rtl/>
          <w:lang w:bidi="fa-IR"/>
        </w:rPr>
        <w:t>اعمار و بازسازی تعمیر های جدید بمنظور بهبود منابع آموزشی و حصول اطمینان ا</w:t>
      </w:r>
      <w:r w:rsidR="00986EBC" w:rsidRPr="0058538E">
        <w:rPr>
          <w:rFonts w:ascii="Arial Narrow" w:hAnsi="Arial Narrow" w:hint="cs"/>
          <w:rtl/>
          <w:lang w:bidi="fa-IR"/>
        </w:rPr>
        <w:t>ز فضای کافی برای مطالعه و تحقیق</w:t>
      </w:r>
      <w:r w:rsidRPr="0058538E">
        <w:rPr>
          <w:rFonts w:ascii="Arial Narrow" w:hAnsi="Arial Narrow" w:hint="cs"/>
          <w:rtl/>
          <w:lang w:bidi="fa-IR"/>
        </w:rPr>
        <w:t xml:space="preserve"> </w:t>
      </w:r>
    </w:p>
    <w:p w:rsidR="00600370" w:rsidRPr="0058538E" w:rsidRDefault="00600370" w:rsidP="0010507E">
      <w:pPr>
        <w:pStyle w:val="ListParagraph"/>
        <w:numPr>
          <w:ilvl w:val="0"/>
          <w:numId w:val="33"/>
        </w:numPr>
        <w:bidi/>
        <w:contextualSpacing w:val="0"/>
        <w:jc w:val="both"/>
        <w:rPr>
          <w:rFonts w:ascii="Arial Narrow" w:hAnsi="Arial Narrow"/>
        </w:rPr>
      </w:pPr>
      <w:r w:rsidRPr="0058538E">
        <w:rPr>
          <w:rFonts w:ascii="Arial Narrow" w:hAnsi="Arial Narrow" w:hint="cs"/>
          <w:rtl/>
          <w:lang w:bidi="fa-IR"/>
        </w:rPr>
        <w:t>رشد ظرفیت اکادمیک فاکولته ها و زیربنا های پوهنتون ها و انستیتیوت های تحصیلات عالی</w:t>
      </w:r>
    </w:p>
    <w:p w:rsidR="00600370" w:rsidRPr="0058538E" w:rsidRDefault="00600370" w:rsidP="0010507E">
      <w:pPr>
        <w:pStyle w:val="ListParagraph"/>
        <w:numPr>
          <w:ilvl w:val="0"/>
          <w:numId w:val="33"/>
        </w:numPr>
        <w:bidi/>
        <w:contextualSpacing w:val="0"/>
        <w:jc w:val="both"/>
        <w:rPr>
          <w:rFonts w:ascii="Arial Narrow" w:hAnsi="Arial Narrow"/>
        </w:rPr>
      </w:pPr>
      <w:r w:rsidRPr="0058538E">
        <w:rPr>
          <w:rFonts w:ascii="Arial Narrow" w:hAnsi="Arial Narrow" w:hint="cs"/>
          <w:rtl/>
          <w:lang w:bidi="fa-IR"/>
        </w:rPr>
        <w:t xml:space="preserve">کمک در ایجاد یک ریاست مستقل امتحان کانکور برای رفتن به فاکولته ها، تا با معیار های بین المللی از شفافیت امتحان کانکور اطمینان </w:t>
      </w:r>
      <w:r w:rsidR="00986EBC" w:rsidRPr="0058538E">
        <w:rPr>
          <w:rFonts w:ascii="Arial Narrow" w:hAnsi="Arial Narrow" w:hint="cs"/>
          <w:rtl/>
          <w:lang w:bidi="fa-IR"/>
        </w:rPr>
        <w:t>حاصل گردد</w:t>
      </w:r>
    </w:p>
    <w:p w:rsidR="00600370" w:rsidRPr="0058538E" w:rsidRDefault="00600370" w:rsidP="0010507E">
      <w:pPr>
        <w:pStyle w:val="ListParagraph"/>
        <w:numPr>
          <w:ilvl w:val="0"/>
          <w:numId w:val="33"/>
        </w:numPr>
        <w:bidi/>
        <w:contextualSpacing w:val="0"/>
        <w:jc w:val="both"/>
        <w:rPr>
          <w:rFonts w:ascii="Arial Narrow" w:hAnsi="Arial Narrow"/>
        </w:rPr>
      </w:pPr>
      <w:r w:rsidRPr="0058538E">
        <w:rPr>
          <w:rFonts w:ascii="Arial Narrow" w:hAnsi="Arial Narrow" w:hint="cs"/>
          <w:rtl/>
          <w:lang w:bidi="fa-IR"/>
        </w:rPr>
        <w:t>ایجاد نصاب آموزشی پاسخگو به نیازمندی های ا</w:t>
      </w:r>
      <w:r w:rsidR="00986EBC" w:rsidRPr="0058538E">
        <w:rPr>
          <w:rFonts w:ascii="Arial Narrow" w:hAnsi="Arial Narrow" w:hint="cs"/>
          <w:rtl/>
          <w:lang w:bidi="fa-IR"/>
        </w:rPr>
        <w:t>کادمیک داخلی و بین المللی کشور</w:t>
      </w:r>
    </w:p>
    <w:p w:rsidR="00600370" w:rsidRPr="0058538E" w:rsidRDefault="00600370" w:rsidP="0010507E">
      <w:pPr>
        <w:pStyle w:val="ListParagraph"/>
        <w:numPr>
          <w:ilvl w:val="0"/>
          <w:numId w:val="33"/>
        </w:numPr>
        <w:bidi/>
        <w:contextualSpacing w:val="0"/>
        <w:jc w:val="both"/>
        <w:rPr>
          <w:rFonts w:ascii="Arial Narrow" w:hAnsi="Arial Narrow"/>
        </w:rPr>
      </w:pPr>
      <w:r w:rsidRPr="0058538E">
        <w:rPr>
          <w:rFonts w:ascii="Arial Narrow" w:hAnsi="Arial Narrow" w:hint="cs"/>
          <w:rtl/>
          <w:lang w:bidi="fa-IR"/>
        </w:rPr>
        <w:t>ایجاد ساحات جدید آموزشی و تحقیقی ب</w:t>
      </w:r>
      <w:r w:rsidR="00986EBC" w:rsidRPr="0058538E">
        <w:rPr>
          <w:rFonts w:ascii="Arial Narrow" w:hAnsi="Arial Narrow" w:hint="cs"/>
          <w:rtl/>
          <w:lang w:bidi="fa-IR"/>
        </w:rPr>
        <w:t>ر مبنای نیازمندی های بازار کار</w:t>
      </w:r>
    </w:p>
    <w:p w:rsidR="00600370" w:rsidRPr="0058538E" w:rsidRDefault="00600370" w:rsidP="0010507E">
      <w:pPr>
        <w:pStyle w:val="ListParagraph"/>
        <w:numPr>
          <w:ilvl w:val="0"/>
          <w:numId w:val="33"/>
        </w:numPr>
        <w:bidi/>
        <w:contextualSpacing w:val="0"/>
        <w:jc w:val="both"/>
        <w:rPr>
          <w:rFonts w:ascii="Arial Narrow" w:hAnsi="Arial Narrow"/>
        </w:rPr>
      </w:pPr>
      <w:r w:rsidRPr="0058538E">
        <w:rPr>
          <w:rFonts w:ascii="Arial Narrow" w:hAnsi="Arial Narrow" w:hint="cs"/>
          <w:rtl/>
          <w:lang w:bidi="fa-IR"/>
        </w:rPr>
        <w:t>کمک در ایج</w:t>
      </w:r>
      <w:r w:rsidR="00986EBC" w:rsidRPr="0058538E">
        <w:rPr>
          <w:rFonts w:ascii="Arial Narrow" w:hAnsi="Arial Narrow" w:hint="cs"/>
          <w:rtl/>
          <w:lang w:bidi="fa-IR"/>
        </w:rPr>
        <w:t>اد و تسهیل برنامه های ماستری</w:t>
      </w:r>
      <w:r w:rsidRPr="0058538E">
        <w:rPr>
          <w:rFonts w:ascii="Arial Narrow" w:hAnsi="Arial Narrow" w:hint="cs"/>
          <w:rtl/>
          <w:lang w:bidi="fa-IR"/>
        </w:rPr>
        <w:t xml:space="preserve"> و دکتر</w:t>
      </w:r>
      <w:r w:rsidR="00986EBC" w:rsidRPr="0058538E">
        <w:rPr>
          <w:rFonts w:ascii="Arial Narrow" w:hAnsi="Arial Narrow" w:hint="cs"/>
          <w:rtl/>
          <w:lang w:bidi="fa-IR"/>
        </w:rPr>
        <w:t>ا در نهاد های تحصیلات عالی کشور</w:t>
      </w:r>
      <w:r w:rsidRPr="0058538E">
        <w:rPr>
          <w:rFonts w:ascii="Arial Narrow" w:hAnsi="Arial Narrow" w:hint="cs"/>
          <w:rtl/>
          <w:lang w:bidi="fa-IR"/>
        </w:rPr>
        <w:t xml:space="preserve"> </w:t>
      </w:r>
    </w:p>
    <w:p w:rsidR="00600370" w:rsidRPr="0058538E" w:rsidRDefault="00600370" w:rsidP="0010507E">
      <w:pPr>
        <w:pStyle w:val="ListParagraph"/>
        <w:numPr>
          <w:ilvl w:val="0"/>
          <w:numId w:val="33"/>
        </w:numPr>
        <w:bidi/>
        <w:contextualSpacing w:val="0"/>
        <w:jc w:val="both"/>
        <w:rPr>
          <w:rFonts w:ascii="Arial Narrow" w:hAnsi="Arial Narrow"/>
        </w:rPr>
      </w:pPr>
      <w:r w:rsidRPr="0058538E">
        <w:rPr>
          <w:rFonts w:ascii="Arial Narrow" w:hAnsi="Arial Narrow" w:hint="cs"/>
          <w:rtl/>
          <w:lang w:bidi="fa-IR"/>
        </w:rPr>
        <w:t>بهبود لابراتوار های</w:t>
      </w:r>
      <w:r w:rsidR="00986EBC" w:rsidRPr="0058538E">
        <w:rPr>
          <w:rFonts w:ascii="Arial Narrow" w:hAnsi="Arial Narrow" w:hint="cs"/>
          <w:rtl/>
          <w:lang w:bidi="fa-IR"/>
        </w:rPr>
        <w:t xml:space="preserve"> تدریسی و تحقیقی در پوهنتون ها</w:t>
      </w:r>
    </w:p>
    <w:p w:rsidR="00600370" w:rsidRPr="0058538E" w:rsidRDefault="00600370" w:rsidP="0010507E">
      <w:pPr>
        <w:pStyle w:val="ListParagraph"/>
        <w:numPr>
          <w:ilvl w:val="0"/>
          <w:numId w:val="33"/>
        </w:numPr>
        <w:bidi/>
        <w:contextualSpacing w:val="0"/>
        <w:jc w:val="both"/>
        <w:rPr>
          <w:rFonts w:ascii="Arial Narrow" w:hAnsi="Arial Narrow"/>
        </w:rPr>
      </w:pPr>
      <w:r w:rsidRPr="0058538E">
        <w:rPr>
          <w:rFonts w:ascii="Arial Narrow" w:hAnsi="Arial Narrow" w:hint="cs"/>
          <w:rtl/>
          <w:lang w:bidi="fa-IR"/>
        </w:rPr>
        <w:t xml:space="preserve">بهبود محیط آموزش و شرایط زندگی </w:t>
      </w:r>
      <w:r w:rsidR="00986EBC" w:rsidRPr="0058538E">
        <w:rPr>
          <w:rFonts w:ascii="Arial Narrow" w:hAnsi="Arial Narrow" w:hint="cs"/>
          <w:rtl/>
          <w:lang w:bidi="fa-IR"/>
        </w:rPr>
        <w:t>محصلین در لیلیه ها (خوابگاه ها)</w:t>
      </w:r>
    </w:p>
    <w:p w:rsidR="00600370" w:rsidRPr="0058538E" w:rsidRDefault="00600370" w:rsidP="0010507E">
      <w:pPr>
        <w:pStyle w:val="ListParagraph"/>
        <w:numPr>
          <w:ilvl w:val="0"/>
          <w:numId w:val="33"/>
        </w:numPr>
        <w:bidi/>
        <w:contextualSpacing w:val="0"/>
        <w:jc w:val="both"/>
        <w:rPr>
          <w:rFonts w:ascii="Arial Narrow" w:hAnsi="Arial Narrow"/>
        </w:rPr>
      </w:pPr>
      <w:r w:rsidRPr="0058538E">
        <w:rPr>
          <w:rFonts w:ascii="Arial Narrow" w:hAnsi="Arial Narrow" w:hint="cs"/>
          <w:rtl/>
          <w:lang w:bidi="fa-IR"/>
        </w:rPr>
        <w:t xml:space="preserve">بهبود اطمینان از کیفیت نهاد های تحصیلات عالی با معیار های </w:t>
      </w:r>
      <w:r w:rsidR="00986EBC" w:rsidRPr="0058538E">
        <w:rPr>
          <w:rFonts w:ascii="Arial Narrow" w:hAnsi="Arial Narrow" w:hint="cs"/>
          <w:rtl/>
          <w:lang w:bidi="fa-IR"/>
        </w:rPr>
        <w:t>بین المللی منحیث اهداف دراز مدت</w:t>
      </w:r>
      <w:r w:rsidRPr="0058538E">
        <w:rPr>
          <w:rFonts w:ascii="Arial Narrow" w:hAnsi="Arial Narrow" w:hint="cs"/>
          <w:rtl/>
          <w:lang w:bidi="fa-IR"/>
        </w:rPr>
        <w:t xml:space="preserve"> </w:t>
      </w:r>
    </w:p>
    <w:p w:rsidR="00600370" w:rsidRPr="0058538E" w:rsidRDefault="00600370" w:rsidP="0010507E">
      <w:pPr>
        <w:pStyle w:val="ListParagraph"/>
        <w:numPr>
          <w:ilvl w:val="0"/>
          <w:numId w:val="33"/>
        </w:numPr>
        <w:bidi/>
        <w:contextualSpacing w:val="0"/>
        <w:jc w:val="both"/>
        <w:rPr>
          <w:rFonts w:ascii="Arial Narrow" w:hAnsi="Arial Narrow"/>
        </w:rPr>
      </w:pPr>
      <w:r w:rsidRPr="0058538E">
        <w:rPr>
          <w:rFonts w:ascii="Arial Narrow" w:hAnsi="Arial Narrow" w:hint="cs"/>
          <w:rtl/>
          <w:lang w:bidi="fa-IR"/>
        </w:rPr>
        <w:t xml:space="preserve">ترویج اصول حقوق بشر مطابق با </w:t>
      </w:r>
      <w:r w:rsidR="00986EBC" w:rsidRPr="0058538E">
        <w:rPr>
          <w:rFonts w:ascii="Arial Narrow" w:hAnsi="Arial Narrow" w:hint="cs"/>
          <w:rtl/>
          <w:lang w:bidi="fa-IR"/>
        </w:rPr>
        <w:t>اصل دموکراسی و مساوات و برابری</w:t>
      </w:r>
    </w:p>
    <w:p w:rsidR="00600370" w:rsidRPr="0058538E" w:rsidRDefault="00600370" w:rsidP="0010507E">
      <w:pPr>
        <w:pStyle w:val="ListParagraph"/>
        <w:bidi/>
        <w:contextualSpacing w:val="0"/>
        <w:jc w:val="both"/>
        <w:rPr>
          <w:rFonts w:ascii="Arial Narrow" w:hAnsi="Arial Narrow"/>
        </w:rPr>
      </w:pPr>
    </w:p>
    <w:p w:rsidR="00600370" w:rsidRPr="0058538E" w:rsidRDefault="00B70486" w:rsidP="0010507E">
      <w:pPr>
        <w:pStyle w:val="Heading1"/>
        <w:numPr>
          <w:ilvl w:val="1"/>
          <w:numId w:val="115"/>
        </w:numPr>
        <w:bidi/>
        <w:rPr>
          <w:color w:val="auto"/>
          <w:sz w:val="24"/>
          <w:szCs w:val="24"/>
          <w:rtl/>
          <w:lang w:bidi="fa-IR"/>
        </w:rPr>
      </w:pPr>
      <w:bookmarkStart w:id="5" w:name="_Toc412827393"/>
      <w:r w:rsidRPr="0058538E">
        <w:rPr>
          <w:rFonts w:ascii="Times New Roman" w:hAnsi="Times New Roman" w:cs="Times New Roman" w:hint="cs"/>
          <w:color w:val="auto"/>
          <w:sz w:val="24"/>
          <w:szCs w:val="24"/>
          <w:rtl/>
          <w:lang w:bidi="fa-IR"/>
        </w:rPr>
        <w:t>هدف</w:t>
      </w:r>
      <w:r w:rsidR="00600370" w:rsidRPr="0058538E">
        <w:rPr>
          <w:rFonts w:hint="cs"/>
          <w:color w:val="auto"/>
          <w:sz w:val="24"/>
          <w:szCs w:val="24"/>
          <w:rtl/>
          <w:lang w:bidi="fa-IR"/>
        </w:rPr>
        <w:t xml:space="preserve"> </w:t>
      </w:r>
      <w:r w:rsidR="00600370" w:rsidRPr="0058538E">
        <w:rPr>
          <w:rFonts w:ascii="Times New Roman" w:hAnsi="Times New Roman" w:cs="Times New Roman" w:hint="cs"/>
          <w:color w:val="auto"/>
          <w:sz w:val="24"/>
          <w:szCs w:val="24"/>
          <w:rtl/>
          <w:lang w:bidi="fa-IR"/>
        </w:rPr>
        <w:t>پروژه</w:t>
      </w:r>
      <w:bookmarkEnd w:id="5"/>
    </w:p>
    <w:p w:rsidR="00600370" w:rsidRPr="0058538E" w:rsidRDefault="00600370" w:rsidP="0010507E">
      <w:pPr>
        <w:bidi/>
        <w:ind w:left="540"/>
        <w:jc w:val="both"/>
        <w:rPr>
          <w:rFonts w:ascii="Arial Narrow" w:hAnsi="Arial Narrow"/>
          <w:rtl/>
          <w:lang w:bidi="fa-IR"/>
        </w:rPr>
      </w:pPr>
      <w:r w:rsidRPr="0058538E">
        <w:rPr>
          <w:rFonts w:ascii="Arial Narrow" w:hAnsi="Arial Narrow" w:hint="cs"/>
          <w:rtl/>
          <w:lang w:bidi="fa-IR"/>
        </w:rPr>
        <w:t>در حمایت از دومین پلان استراتیژی ملی تحصیلات عالی (</w:t>
      </w:r>
      <w:r w:rsidRPr="0058538E">
        <w:rPr>
          <w:rFonts w:ascii="Arial Narrow" w:hAnsi="Arial Narrow"/>
          <w:lang w:bidi="fa-IR"/>
        </w:rPr>
        <w:t>NHESP II</w:t>
      </w:r>
      <w:r w:rsidRPr="0058538E">
        <w:rPr>
          <w:rFonts w:ascii="Arial Narrow" w:hAnsi="Arial Narrow" w:hint="cs"/>
          <w:rtl/>
          <w:lang w:bidi="fa-IR"/>
        </w:rPr>
        <w:t>)، پروژه انکشاف تحصیلات عالی بر اساس دو عنصر عمده ترتیب میگردد: (الف) یک برنامه انکشاف تحصیلات عالی؛ و (ب) ابتکار، ارتقای ظرفیت، هماهنگی و نظارت، و بطور مشخص کمک با وزارت تحصیلات عالی در تطبیق استراتیژی انکشاف تحصیلات عالی. این عناصر و فعالیت های ماتحت آن از طریق یک پروسه مشورتی و در هماهنگی با وزارت تحصیلات عالی ؛ وزارت مالیه، پوهنتون ها و نهاد های تحصیلات عالی؛ کارفرمایان دولتی و خصوصی؛ افراد اکادمیک و محققین، و سایر شرکاء تهیه گردیده است.</w:t>
      </w:r>
    </w:p>
    <w:p w:rsidR="00600370" w:rsidRDefault="00600370" w:rsidP="00EB30FF">
      <w:pPr>
        <w:bidi/>
        <w:jc w:val="both"/>
        <w:rPr>
          <w:rFonts w:ascii="Arial Narrow" w:hAnsi="Arial Narrow"/>
          <w:rtl/>
          <w:lang w:bidi="fa-IR"/>
        </w:rPr>
      </w:pPr>
    </w:p>
    <w:p w:rsidR="0058538E" w:rsidRPr="0058538E" w:rsidRDefault="0058538E" w:rsidP="0058538E">
      <w:pPr>
        <w:bidi/>
        <w:jc w:val="both"/>
        <w:rPr>
          <w:rFonts w:ascii="Arial Narrow" w:hAnsi="Arial Narrow"/>
          <w:rtl/>
          <w:lang w:bidi="fa-IR"/>
        </w:rPr>
      </w:pPr>
    </w:p>
    <w:p w:rsidR="00600370" w:rsidRPr="0058538E" w:rsidRDefault="00600370" w:rsidP="00EB30FF">
      <w:pPr>
        <w:pStyle w:val="Heading1"/>
        <w:numPr>
          <w:ilvl w:val="1"/>
          <w:numId w:val="115"/>
        </w:numPr>
        <w:bidi/>
        <w:rPr>
          <w:color w:val="auto"/>
          <w:sz w:val="24"/>
          <w:szCs w:val="24"/>
          <w:lang w:bidi="fa-IR"/>
        </w:rPr>
      </w:pPr>
      <w:bookmarkStart w:id="6" w:name="_Toc412827394"/>
      <w:r w:rsidRPr="0058538E">
        <w:rPr>
          <w:rFonts w:ascii="Times New Roman" w:hAnsi="Times New Roman" w:cs="Times New Roman" w:hint="cs"/>
          <w:color w:val="auto"/>
          <w:sz w:val="24"/>
          <w:szCs w:val="24"/>
          <w:rtl/>
          <w:lang w:bidi="fa-IR"/>
        </w:rPr>
        <w:lastRenderedPageBreak/>
        <w:t>اجزای</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پروژه</w:t>
      </w:r>
      <w:bookmarkEnd w:id="6"/>
    </w:p>
    <w:p w:rsidR="00600370" w:rsidRPr="0058538E" w:rsidRDefault="00B70486" w:rsidP="0010507E">
      <w:pPr>
        <w:bidi/>
        <w:ind w:left="540"/>
        <w:jc w:val="both"/>
        <w:rPr>
          <w:rFonts w:ascii="Arial Narrow" w:hAnsi="Arial Narrow"/>
          <w:bCs/>
          <w:i/>
          <w:rtl/>
          <w:lang w:bidi="fa-IR"/>
        </w:rPr>
      </w:pPr>
      <w:r w:rsidRPr="0058538E">
        <w:rPr>
          <w:rFonts w:ascii="Arial Narrow" w:hAnsi="Arial Narrow"/>
          <w:bCs/>
          <w:i/>
          <w:rtl/>
          <w:lang w:bidi="fa-IR"/>
        </w:rPr>
        <w:br/>
      </w:r>
      <w:r w:rsidR="00600370" w:rsidRPr="0058538E">
        <w:rPr>
          <w:rFonts w:ascii="Arial Narrow" w:hAnsi="Arial Narrow" w:hint="cs"/>
          <w:bCs/>
          <w:i/>
          <w:rtl/>
          <w:lang w:bidi="fa-IR"/>
        </w:rPr>
        <w:t>جزء اول: برنامه انکشاف تحصیلات عالی</w:t>
      </w:r>
    </w:p>
    <w:p w:rsidR="00600370" w:rsidRPr="0058538E" w:rsidRDefault="00600370" w:rsidP="00D80C37">
      <w:pPr>
        <w:bidi/>
        <w:ind w:left="540"/>
        <w:jc w:val="both"/>
        <w:rPr>
          <w:rFonts w:ascii="Arial Narrow" w:hAnsi="Arial Narrow"/>
          <w:rtl/>
          <w:lang w:bidi="fa-IR"/>
        </w:rPr>
      </w:pPr>
      <w:r w:rsidRPr="0058538E">
        <w:rPr>
          <w:rFonts w:ascii="Arial Narrow" w:hAnsi="Arial Narrow" w:hint="eastAsia"/>
          <w:rtl/>
          <w:lang w:bidi="fa-IR"/>
        </w:rPr>
        <w:t>ا</w:t>
      </w:r>
      <w:r w:rsidRPr="0058538E">
        <w:rPr>
          <w:rFonts w:ascii="Arial Narrow" w:hAnsi="Arial Narrow" w:hint="cs"/>
          <w:rtl/>
          <w:lang w:bidi="fa-IR"/>
        </w:rPr>
        <w:t>ی</w:t>
      </w:r>
      <w:r w:rsidRPr="0058538E">
        <w:rPr>
          <w:rFonts w:ascii="Arial Narrow" w:hAnsi="Arial Narrow" w:hint="eastAsia"/>
          <w:rtl/>
          <w:lang w:bidi="fa-IR"/>
        </w:rPr>
        <w:t>ن</w:t>
      </w:r>
      <w:r w:rsidRPr="0058538E">
        <w:rPr>
          <w:rFonts w:ascii="Arial Narrow" w:hAnsi="Arial Narrow"/>
          <w:rtl/>
          <w:lang w:bidi="fa-IR"/>
        </w:rPr>
        <w:t xml:space="preserve"> </w:t>
      </w:r>
      <w:r w:rsidRPr="0058538E">
        <w:rPr>
          <w:rFonts w:ascii="Arial Narrow" w:hAnsi="Arial Narrow" w:hint="eastAsia"/>
          <w:rtl/>
          <w:lang w:bidi="fa-IR"/>
        </w:rPr>
        <w:t>بخش</w:t>
      </w:r>
      <w:r w:rsidRPr="0058538E">
        <w:rPr>
          <w:rFonts w:ascii="Arial Narrow" w:hAnsi="Arial Narrow"/>
          <w:rtl/>
          <w:lang w:bidi="fa-IR"/>
        </w:rPr>
        <w:t xml:space="preserve"> </w:t>
      </w:r>
      <w:r w:rsidR="004D4098" w:rsidRPr="0058538E">
        <w:rPr>
          <w:rFonts w:ascii="Arial Narrow" w:hAnsi="Arial Narrow" w:hint="eastAsia"/>
          <w:rtl/>
          <w:lang w:bidi="fa-IR"/>
        </w:rPr>
        <w:t>جامع</w:t>
      </w:r>
      <w:r w:rsidR="004D4098" w:rsidRPr="0058538E">
        <w:rPr>
          <w:rFonts w:ascii="Arial Narrow" w:hAnsi="Arial Narrow"/>
          <w:rtl/>
          <w:lang w:bidi="fa-IR"/>
        </w:rPr>
        <w:t xml:space="preserve"> </w:t>
      </w:r>
      <w:r w:rsidR="004D4098" w:rsidRPr="0058538E">
        <w:rPr>
          <w:rFonts w:ascii="Arial Narrow" w:hAnsi="Arial Narrow" w:hint="eastAsia"/>
          <w:rtl/>
          <w:lang w:bidi="fa-IR"/>
        </w:rPr>
        <w:t>و</w:t>
      </w:r>
      <w:r w:rsidR="004D4098" w:rsidRPr="0058538E">
        <w:rPr>
          <w:rFonts w:ascii="Arial Narrow" w:hAnsi="Arial Narrow"/>
          <w:rtl/>
          <w:lang w:bidi="fa-IR"/>
        </w:rPr>
        <w:t xml:space="preserve"> </w:t>
      </w:r>
      <w:r w:rsidR="004D4098" w:rsidRPr="0058538E">
        <w:rPr>
          <w:rFonts w:ascii="Arial Narrow" w:hAnsi="Arial Narrow" w:hint="eastAsia"/>
          <w:rtl/>
          <w:lang w:bidi="fa-IR"/>
        </w:rPr>
        <w:t>استرات</w:t>
      </w:r>
      <w:r w:rsidR="004D4098" w:rsidRPr="0058538E">
        <w:rPr>
          <w:rFonts w:ascii="Arial Narrow" w:hAnsi="Arial Narrow" w:hint="cs"/>
          <w:rtl/>
          <w:lang w:bidi="fa-IR"/>
        </w:rPr>
        <w:t>ی</w:t>
      </w:r>
      <w:r w:rsidR="004D4098" w:rsidRPr="0058538E">
        <w:rPr>
          <w:rFonts w:ascii="Arial Narrow" w:hAnsi="Arial Narrow" w:hint="eastAsia"/>
          <w:rtl/>
          <w:lang w:bidi="fa-IR"/>
        </w:rPr>
        <w:t>ژ</w:t>
      </w:r>
      <w:r w:rsidR="004D4098" w:rsidRPr="0058538E">
        <w:rPr>
          <w:rFonts w:ascii="Arial Narrow" w:hAnsi="Arial Narrow" w:hint="cs"/>
          <w:rtl/>
          <w:lang w:bidi="fa-IR"/>
        </w:rPr>
        <w:t>ی</w:t>
      </w:r>
      <w:r w:rsidR="004D4098" w:rsidRPr="0058538E">
        <w:rPr>
          <w:rFonts w:ascii="Arial Narrow" w:hAnsi="Arial Narrow" w:hint="eastAsia"/>
          <w:rtl/>
          <w:lang w:bidi="fa-IR"/>
        </w:rPr>
        <w:t>ک</w:t>
      </w:r>
      <w:r w:rsidR="004D4098" w:rsidRPr="0058538E">
        <w:rPr>
          <w:rFonts w:ascii="Arial Narrow" w:hAnsi="Arial Narrow"/>
          <w:rtl/>
          <w:lang w:bidi="fa-IR"/>
        </w:rPr>
        <w:t xml:space="preserve"> </w:t>
      </w:r>
      <w:r w:rsidR="004D4098" w:rsidRPr="0058538E">
        <w:rPr>
          <w:rFonts w:ascii="Arial Narrow" w:hAnsi="Arial Narrow" w:hint="eastAsia"/>
          <w:rtl/>
          <w:lang w:bidi="fa-IR"/>
        </w:rPr>
        <w:t>بوده</w:t>
      </w:r>
      <w:r w:rsidR="004D4098" w:rsidRPr="0058538E">
        <w:rPr>
          <w:rFonts w:ascii="Arial Narrow" w:hAnsi="Arial Narrow"/>
          <w:rtl/>
          <w:lang w:bidi="fa-IR"/>
        </w:rPr>
        <w:t xml:space="preserve"> </w:t>
      </w:r>
      <w:r w:rsidR="004D4098" w:rsidRPr="0058538E">
        <w:rPr>
          <w:rFonts w:ascii="Arial Narrow" w:hAnsi="Arial Narrow" w:hint="eastAsia"/>
          <w:rtl/>
          <w:lang w:bidi="fa-IR"/>
        </w:rPr>
        <w:t>و</w:t>
      </w:r>
      <w:r w:rsidR="004D4098" w:rsidRPr="0058538E">
        <w:rPr>
          <w:rFonts w:ascii="Arial Narrow" w:hAnsi="Arial Narrow"/>
          <w:rtl/>
          <w:lang w:bidi="fa-IR"/>
        </w:rPr>
        <w:t xml:space="preserve"> </w:t>
      </w:r>
      <w:r w:rsidR="004D4098" w:rsidRPr="0058538E">
        <w:rPr>
          <w:rFonts w:ascii="Arial Narrow" w:hAnsi="Arial Narrow" w:hint="eastAsia"/>
          <w:rtl/>
          <w:lang w:bidi="fa-IR"/>
        </w:rPr>
        <w:t>از</w:t>
      </w:r>
      <w:r w:rsidR="004D4098" w:rsidRPr="0058538E">
        <w:rPr>
          <w:rFonts w:ascii="Arial Narrow" w:hAnsi="Arial Narrow"/>
          <w:rtl/>
          <w:lang w:bidi="fa-IR"/>
        </w:rPr>
        <w:t xml:space="preserve"> </w:t>
      </w:r>
      <w:r w:rsidR="004D4098" w:rsidRPr="0058538E">
        <w:rPr>
          <w:rFonts w:ascii="Arial Narrow" w:hAnsi="Arial Narrow" w:hint="eastAsia"/>
          <w:rtl/>
          <w:lang w:bidi="fa-IR"/>
        </w:rPr>
        <w:t>تطب</w:t>
      </w:r>
      <w:r w:rsidR="004D4098" w:rsidRPr="0058538E">
        <w:rPr>
          <w:rFonts w:ascii="Arial Narrow" w:hAnsi="Arial Narrow" w:hint="cs"/>
          <w:rtl/>
          <w:lang w:bidi="fa-IR"/>
        </w:rPr>
        <w:t>ی</w:t>
      </w:r>
      <w:r w:rsidR="004D4098" w:rsidRPr="0058538E">
        <w:rPr>
          <w:rFonts w:ascii="Arial Narrow" w:hAnsi="Arial Narrow" w:hint="eastAsia"/>
          <w:rtl/>
          <w:lang w:bidi="fa-IR"/>
        </w:rPr>
        <w:t>ق</w:t>
      </w:r>
      <w:r w:rsidR="004D4098" w:rsidRPr="0058538E">
        <w:rPr>
          <w:rFonts w:ascii="Arial Narrow" w:hAnsi="Arial Narrow"/>
          <w:rtl/>
          <w:lang w:bidi="fa-IR"/>
        </w:rPr>
        <w:t xml:space="preserve"> </w:t>
      </w:r>
      <w:r w:rsidR="004D4098" w:rsidRPr="0058538E">
        <w:rPr>
          <w:rFonts w:ascii="Arial Narrow" w:hAnsi="Arial Narrow" w:hint="eastAsia"/>
          <w:rtl/>
          <w:lang w:bidi="fa-IR"/>
        </w:rPr>
        <w:t>دوم</w:t>
      </w:r>
      <w:r w:rsidR="004D4098" w:rsidRPr="0058538E">
        <w:rPr>
          <w:rFonts w:ascii="Arial Narrow" w:hAnsi="Arial Narrow" w:hint="cs"/>
          <w:rtl/>
          <w:lang w:bidi="fa-IR"/>
        </w:rPr>
        <w:t>ی</w:t>
      </w:r>
      <w:r w:rsidR="004D4098" w:rsidRPr="0058538E">
        <w:rPr>
          <w:rFonts w:ascii="Arial Narrow" w:hAnsi="Arial Narrow" w:hint="eastAsia"/>
          <w:rtl/>
          <w:lang w:bidi="fa-IR"/>
        </w:rPr>
        <w:t>ن</w:t>
      </w:r>
      <w:r w:rsidR="004D4098" w:rsidRPr="0058538E">
        <w:rPr>
          <w:rFonts w:ascii="Arial Narrow" w:hAnsi="Arial Narrow"/>
          <w:rtl/>
          <w:lang w:bidi="fa-IR"/>
        </w:rPr>
        <w:t xml:space="preserve"> </w:t>
      </w:r>
      <w:r w:rsidR="004D4098" w:rsidRPr="0058538E">
        <w:rPr>
          <w:rFonts w:ascii="Arial Narrow" w:hAnsi="Arial Narrow" w:hint="cs"/>
          <w:rtl/>
          <w:lang w:bidi="fa-IR"/>
        </w:rPr>
        <w:t xml:space="preserve">پلان استراتیژی ملی تحصیلات عالی </w:t>
      </w:r>
      <w:r w:rsidRPr="0058538E">
        <w:rPr>
          <w:rFonts w:ascii="Arial Narrow" w:hAnsi="Arial Narrow"/>
          <w:rtl/>
          <w:lang w:bidi="fa-IR"/>
        </w:rPr>
        <w:t xml:space="preserve"> </w:t>
      </w:r>
      <w:r w:rsidRPr="0058538E">
        <w:rPr>
          <w:rFonts w:ascii="Arial Narrow" w:hAnsi="Arial Narrow" w:hint="eastAsia"/>
          <w:rtl/>
          <w:lang w:bidi="fa-IR"/>
        </w:rPr>
        <w:t>حما</w:t>
      </w:r>
      <w:r w:rsidRPr="0058538E">
        <w:rPr>
          <w:rFonts w:ascii="Arial Narrow" w:hAnsi="Arial Narrow" w:hint="cs"/>
          <w:rtl/>
          <w:lang w:bidi="fa-IR"/>
        </w:rPr>
        <w:t>ی</w:t>
      </w:r>
      <w:r w:rsidRPr="0058538E">
        <w:rPr>
          <w:rFonts w:ascii="Arial Narrow" w:hAnsi="Arial Narrow" w:hint="eastAsia"/>
          <w:rtl/>
          <w:lang w:bidi="fa-IR"/>
        </w:rPr>
        <w:t>ت</w:t>
      </w:r>
      <w:r w:rsidRPr="0058538E">
        <w:rPr>
          <w:rFonts w:ascii="Arial Narrow" w:hAnsi="Arial Narrow"/>
          <w:rtl/>
          <w:lang w:bidi="fa-IR"/>
        </w:rPr>
        <w:t xml:space="preserve"> </w:t>
      </w:r>
      <w:r w:rsidR="004D4098" w:rsidRPr="0058538E">
        <w:rPr>
          <w:rFonts w:ascii="Arial Narrow" w:hAnsi="Arial Narrow" w:hint="eastAsia"/>
          <w:rtl/>
          <w:lang w:bidi="fa-IR"/>
        </w:rPr>
        <w:t>خواهد</w:t>
      </w:r>
      <w:r w:rsidR="004D4098" w:rsidRPr="0058538E">
        <w:rPr>
          <w:rFonts w:ascii="Arial Narrow" w:hAnsi="Arial Narrow"/>
          <w:rtl/>
          <w:lang w:bidi="fa-IR"/>
        </w:rPr>
        <w:t xml:space="preserve"> </w:t>
      </w:r>
      <w:r w:rsidR="004D4098" w:rsidRPr="0058538E">
        <w:rPr>
          <w:rFonts w:ascii="Arial Narrow" w:hAnsi="Arial Narrow" w:hint="eastAsia"/>
          <w:rtl/>
          <w:lang w:bidi="fa-IR"/>
        </w:rPr>
        <w:t>نمود</w:t>
      </w:r>
      <w:r w:rsidR="004D4098" w:rsidRPr="0058538E">
        <w:rPr>
          <w:rFonts w:ascii="Arial Narrow" w:hAnsi="Arial Narrow"/>
          <w:rtl/>
          <w:lang w:bidi="fa-IR"/>
        </w:rPr>
        <w:t xml:space="preserve">.  </w:t>
      </w:r>
      <w:r w:rsidR="004D4098" w:rsidRPr="0058538E">
        <w:rPr>
          <w:rFonts w:ascii="Arial Narrow" w:hAnsi="Arial Narrow" w:hint="eastAsia"/>
          <w:rtl/>
          <w:lang w:bidi="fa-IR"/>
        </w:rPr>
        <w:t>ا</w:t>
      </w:r>
      <w:r w:rsidR="004D4098" w:rsidRPr="0058538E">
        <w:rPr>
          <w:rFonts w:ascii="Arial Narrow" w:hAnsi="Arial Narrow" w:hint="cs"/>
          <w:rtl/>
          <w:lang w:bidi="fa-IR"/>
        </w:rPr>
        <w:t>ی</w:t>
      </w:r>
      <w:r w:rsidR="004D4098" w:rsidRPr="0058538E">
        <w:rPr>
          <w:rFonts w:ascii="Arial Narrow" w:hAnsi="Arial Narrow" w:hint="eastAsia"/>
          <w:rtl/>
          <w:lang w:bidi="fa-IR"/>
        </w:rPr>
        <w:t>ن</w:t>
      </w:r>
      <w:r w:rsidR="004D4098" w:rsidRPr="0058538E">
        <w:rPr>
          <w:rFonts w:ascii="Arial Narrow" w:hAnsi="Arial Narrow"/>
          <w:rtl/>
          <w:lang w:bidi="fa-IR"/>
        </w:rPr>
        <w:t xml:space="preserve"> </w:t>
      </w:r>
      <w:r w:rsidR="004D4098" w:rsidRPr="0058538E">
        <w:rPr>
          <w:rFonts w:ascii="Arial Narrow" w:hAnsi="Arial Narrow" w:hint="eastAsia"/>
          <w:rtl/>
          <w:lang w:bidi="fa-IR"/>
        </w:rPr>
        <w:t>بخش</w:t>
      </w:r>
      <w:r w:rsidR="004D4098" w:rsidRPr="0058538E">
        <w:rPr>
          <w:rFonts w:ascii="Arial Narrow" w:hAnsi="Arial Narrow"/>
          <w:rtl/>
          <w:lang w:bidi="fa-IR"/>
        </w:rPr>
        <w:t xml:space="preserve"> </w:t>
      </w:r>
      <w:r w:rsidR="004D4098" w:rsidRPr="0058538E">
        <w:rPr>
          <w:rFonts w:ascii="Arial Narrow" w:hAnsi="Arial Narrow" w:hint="eastAsia"/>
          <w:rtl/>
          <w:lang w:bidi="fa-IR"/>
        </w:rPr>
        <w:t>رو</w:t>
      </w:r>
      <w:r w:rsidR="004D4098" w:rsidRPr="0058538E">
        <w:rPr>
          <w:rFonts w:ascii="Arial Narrow" w:hAnsi="Arial Narrow" w:hint="cs"/>
          <w:rtl/>
          <w:lang w:bidi="fa-IR"/>
        </w:rPr>
        <w:t>ی</w:t>
      </w:r>
      <w:r w:rsidR="004D4098" w:rsidRPr="0058538E">
        <w:rPr>
          <w:rFonts w:ascii="Arial Narrow" w:hAnsi="Arial Narrow"/>
          <w:rtl/>
          <w:lang w:bidi="fa-IR"/>
        </w:rPr>
        <w:t xml:space="preserve"> </w:t>
      </w:r>
      <w:r w:rsidR="004D4098" w:rsidRPr="0058538E">
        <w:rPr>
          <w:rFonts w:ascii="Arial Narrow" w:hAnsi="Arial Narrow" w:hint="eastAsia"/>
          <w:rtl/>
          <w:lang w:bidi="fa-IR"/>
        </w:rPr>
        <w:t>شش</w:t>
      </w:r>
      <w:r w:rsidR="004D4098" w:rsidRPr="0058538E">
        <w:rPr>
          <w:rFonts w:ascii="Arial Narrow" w:hAnsi="Arial Narrow"/>
          <w:rtl/>
          <w:lang w:bidi="fa-IR"/>
        </w:rPr>
        <w:t xml:space="preserve"> </w:t>
      </w:r>
      <w:r w:rsidR="004D4098" w:rsidRPr="0058538E">
        <w:rPr>
          <w:rFonts w:ascii="Arial Narrow" w:hAnsi="Arial Narrow" w:hint="eastAsia"/>
          <w:rtl/>
          <w:lang w:bidi="fa-IR"/>
        </w:rPr>
        <w:t>بخش</w:t>
      </w:r>
      <w:r w:rsidR="004D4098" w:rsidRPr="0058538E">
        <w:rPr>
          <w:rFonts w:ascii="Arial Narrow" w:hAnsi="Arial Narrow"/>
          <w:rtl/>
          <w:lang w:bidi="fa-IR"/>
        </w:rPr>
        <w:t xml:space="preserve"> </w:t>
      </w:r>
      <w:r w:rsidR="004D4098" w:rsidRPr="0058538E">
        <w:rPr>
          <w:rFonts w:ascii="Arial Narrow" w:hAnsi="Arial Narrow" w:hint="eastAsia"/>
          <w:rtl/>
          <w:lang w:bidi="fa-IR"/>
        </w:rPr>
        <w:t>د</w:t>
      </w:r>
      <w:r w:rsidR="004D4098" w:rsidRPr="0058538E">
        <w:rPr>
          <w:rFonts w:ascii="Arial Narrow" w:hAnsi="Arial Narrow" w:hint="cs"/>
          <w:rtl/>
          <w:lang w:bidi="fa-IR"/>
        </w:rPr>
        <w:t>ی</w:t>
      </w:r>
      <w:r w:rsidR="004D4098" w:rsidRPr="0058538E">
        <w:rPr>
          <w:rFonts w:ascii="Arial Narrow" w:hAnsi="Arial Narrow" w:hint="eastAsia"/>
          <w:rtl/>
          <w:lang w:bidi="fa-IR"/>
        </w:rPr>
        <w:t>گر</w:t>
      </w:r>
      <w:r w:rsidR="004D4098" w:rsidRPr="0058538E">
        <w:rPr>
          <w:rFonts w:ascii="Arial Narrow" w:hAnsi="Arial Narrow"/>
          <w:rtl/>
          <w:lang w:bidi="fa-IR"/>
        </w:rPr>
        <w:t xml:space="preserve"> </w:t>
      </w:r>
      <w:r w:rsidR="004D4098" w:rsidRPr="0058538E">
        <w:rPr>
          <w:rFonts w:ascii="Arial Narrow" w:hAnsi="Arial Narrow" w:hint="eastAsia"/>
          <w:rtl/>
          <w:lang w:bidi="fa-IR"/>
        </w:rPr>
        <w:t>متمرکز</w:t>
      </w:r>
      <w:r w:rsidR="004D4098" w:rsidRPr="0058538E">
        <w:rPr>
          <w:rFonts w:ascii="Arial Narrow" w:hAnsi="Arial Narrow"/>
          <w:rtl/>
          <w:lang w:bidi="fa-IR"/>
        </w:rPr>
        <w:t xml:space="preserve"> </w:t>
      </w:r>
      <w:r w:rsidR="004D4098" w:rsidRPr="0058538E">
        <w:rPr>
          <w:rFonts w:ascii="Arial Narrow" w:hAnsi="Arial Narrow" w:hint="eastAsia"/>
          <w:rtl/>
          <w:lang w:bidi="fa-IR"/>
        </w:rPr>
        <w:t>م</w:t>
      </w:r>
      <w:r w:rsidR="004D4098" w:rsidRPr="0058538E">
        <w:rPr>
          <w:rFonts w:ascii="Arial Narrow" w:hAnsi="Arial Narrow" w:hint="cs"/>
          <w:rtl/>
          <w:lang w:bidi="fa-IR"/>
        </w:rPr>
        <w:t>ی</w:t>
      </w:r>
      <w:r w:rsidR="004D4098" w:rsidRPr="0058538E">
        <w:rPr>
          <w:rFonts w:ascii="Arial Narrow" w:hAnsi="Arial Narrow" w:hint="eastAsia"/>
          <w:rtl/>
          <w:lang w:bidi="fa-IR"/>
        </w:rPr>
        <w:t>باشد</w:t>
      </w:r>
      <w:r w:rsidRPr="0058538E">
        <w:rPr>
          <w:rFonts w:ascii="Arial Narrow" w:hAnsi="Arial Narrow"/>
          <w:rtl/>
          <w:lang w:bidi="fa-IR"/>
        </w:rPr>
        <w:t>: (</w:t>
      </w:r>
      <w:r w:rsidRPr="0058538E">
        <w:rPr>
          <w:rFonts w:ascii="Arial Narrow" w:hAnsi="Arial Narrow" w:hint="eastAsia"/>
          <w:rtl/>
          <w:lang w:bidi="fa-IR"/>
        </w:rPr>
        <w:t>الف</w:t>
      </w:r>
      <w:r w:rsidRPr="0058538E">
        <w:rPr>
          <w:rFonts w:ascii="Arial Narrow" w:hAnsi="Arial Narrow"/>
          <w:rtl/>
          <w:lang w:bidi="fa-IR"/>
        </w:rPr>
        <w:t xml:space="preserve">) </w:t>
      </w:r>
      <w:r w:rsidR="004D4098" w:rsidRPr="0058538E">
        <w:rPr>
          <w:rFonts w:ascii="Arial Narrow" w:hAnsi="Arial Narrow" w:hint="eastAsia"/>
          <w:rtl/>
          <w:lang w:bidi="fa-IR"/>
        </w:rPr>
        <w:t>بهبود</w:t>
      </w:r>
      <w:r w:rsidR="004D4098" w:rsidRPr="0058538E">
        <w:rPr>
          <w:rFonts w:ascii="Arial Narrow" w:hAnsi="Arial Narrow"/>
          <w:rtl/>
          <w:lang w:bidi="fa-IR"/>
        </w:rPr>
        <w:t xml:space="preserve"> </w:t>
      </w:r>
      <w:r w:rsidR="004D4098" w:rsidRPr="0058538E">
        <w:rPr>
          <w:rFonts w:ascii="Arial Narrow" w:hAnsi="Arial Narrow" w:hint="eastAsia"/>
          <w:rtl/>
          <w:lang w:bidi="fa-IR"/>
        </w:rPr>
        <w:t>ک</w:t>
      </w:r>
      <w:r w:rsidR="004D4098" w:rsidRPr="0058538E">
        <w:rPr>
          <w:rFonts w:ascii="Arial Narrow" w:hAnsi="Arial Narrow" w:hint="cs"/>
          <w:rtl/>
          <w:lang w:bidi="fa-IR"/>
        </w:rPr>
        <w:t>ی</w:t>
      </w:r>
      <w:r w:rsidR="004D4098" w:rsidRPr="0058538E">
        <w:rPr>
          <w:rFonts w:ascii="Arial Narrow" w:hAnsi="Arial Narrow" w:hint="eastAsia"/>
          <w:rtl/>
          <w:lang w:bidi="fa-IR"/>
        </w:rPr>
        <w:t>ف</w:t>
      </w:r>
      <w:r w:rsidR="004D4098" w:rsidRPr="0058538E">
        <w:rPr>
          <w:rFonts w:ascii="Arial Narrow" w:hAnsi="Arial Narrow" w:hint="cs"/>
          <w:rtl/>
          <w:lang w:bidi="fa-IR"/>
        </w:rPr>
        <w:t>ی</w:t>
      </w:r>
      <w:r w:rsidR="004D4098" w:rsidRPr="0058538E">
        <w:rPr>
          <w:rFonts w:ascii="Arial Narrow" w:hAnsi="Arial Narrow" w:hint="eastAsia"/>
          <w:rtl/>
          <w:lang w:bidi="fa-IR"/>
        </w:rPr>
        <w:t>ت</w:t>
      </w:r>
      <w:r w:rsidR="004D4098" w:rsidRPr="0058538E">
        <w:rPr>
          <w:rFonts w:ascii="Arial Narrow" w:hAnsi="Arial Narrow"/>
          <w:rtl/>
          <w:lang w:bidi="fa-IR"/>
        </w:rPr>
        <w:t xml:space="preserve"> </w:t>
      </w:r>
      <w:r w:rsidR="004D4098" w:rsidRPr="0058538E">
        <w:rPr>
          <w:rFonts w:ascii="Arial Narrow" w:hAnsi="Arial Narrow" w:hint="eastAsia"/>
          <w:rtl/>
          <w:lang w:bidi="fa-IR"/>
        </w:rPr>
        <w:t>و</w:t>
      </w:r>
      <w:r w:rsidR="004D4098" w:rsidRPr="0058538E">
        <w:rPr>
          <w:rFonts w:ascii="Arial Narrow" w:hAnsi="Arial Narrow"/>
          <w:rtl/>
          <w:lang w:bidi="fa-IR"/>
        </w:rPr>
        <w:t xml:space="preserve"> </w:t>
      </w:r>
      <w:r w:rsidR="004D4098" w:rsidRPr="0058538E">
        <w:rPr>
          <w:rFonts w:ascii="Arial Narrow" w:hAnsi="Arial Narrow" w:hint="eastAsia"/>
          <w:rtl/>
          <w:lang w:bidi="fa-IR"/>
        </w:rPr>
        <w:t>رابطه</w:t>
      </w:r>
      <w:r w:rsidR="004D4098" w:rsidRPr="0058538E">
        <w:rPr>
          <w:rFonts w:ascii="Arial Narrow" w:hAnsi="Arial Narrow"/>
          <w:rtl/>
          <w:lang w:bidi="fa-IR"/>
        </w:rPr>
        <w:t xml:space="preserve"> </w:t>
      </w:r>
      <w:r w:rsidR="004D4098" w:rsidRPr="0058538E">
        <w:rPr>
          <w:rFonts w:ascii="Arial Narrow" w:hAnsi="Arial Narrow" w:hint="eastAsia"/>
          <w:rtl/>
          <w:lang w:bidi="fa-IR"/>
        </w:rPr>
        <w:t>تدر</w:t>
      </w:r>
      <w:r w:rsidR="004D4098" w:rsidRPr="0058538E">
        <w:rPr>
          <w:rFonts w:ascii="Arial Narrow" w:hAnsi="Arial Narrow" w:hint="cs"/>
          <w:rtl/>
          <w:lang w:bidi="fa-IR"/>
        </w:rPr>
        <w:t>ی</w:t>
      </w:r>
      <w:r w:rsidR="004D4098" w:rsidRPr="0058538E">
        <w:rPr>
          <w:rFonts w:ascii="Arial Narrow" w:hAnsi="Arial Narrow" w:hint="eastAsia"/>
          <w:rtl/>
          <w:lang w:bidi="fa-IR"/>
        </w:rPr>
        <w:t>س</w:t>
      </w:r>
      <w:r w:rsidR="004D4098" w:rsidRPr="0058538E">
        <w:rPr>
          <w:rFonts w:ascii="Arial Narrow" w:hAnsi="Arial Narrow"/>
          <w:rtl/>
          <w:lang w:bidi="fa-IR"/>
        </w:rPr>
        <w:t xml:space="preserve"> </w:t>
      </w:r>
      <w:r w:rsidR="004D4098" w:rsidRPr="0058538E">
        <w:rPr>
          <w:rFonts w:ascii="Arial Narrow" w:hAnsi="Arial Narrow" w:hint="eastAsia"/>
          <w:rtl/>
          <w:lang w:bidi="fa-IR"/>
        </w:rPr>
        <w:t>و</w:t>
      </w:r>
      <w:r w:rsidR="004D4098" w:rsidRPr="0058538E">
        <w:rPr>
          <w:rFonts w:ascii="Arial Narrow" w:hAnsi="Arial Narrow"/>
          <w:rtl/>
          <w:lang w:bidi="fa-IR"/>
        </w:rPr>
        <w:t xml:space="preserve"> </w:t>
      </w:r>
      <w:r w:rsidR="004D4098" w:rsidRPr="0058538E">
        <w:rPr>
          <w:rFonts w:ascii="Arial Narrow" w:hAnsi="Arial Narrow" w:hint="eastAsia"/>
          <w:rtl/>
          <w:lang w:bidi="fa-IR"/>
        </w:rPr>
        <w:t>آموزش؛</w:t>
      </w:r>
      <w:r w:rsidR="004D4098" w:rsidRPr="0058538E">
        <w:rPr>
          <w:rFonts w:ascii="Arial Narrow" w:hAnsi="Arial Narrow"/>
          <w:rtl/>
          <w:lang w:bidi="fa-IR"/>
        </w:rPr>
        <w:t xml:space="preserve"> (</w:t>
      </w:r>
      <w:r w:rsidR="004D4098" w:rsidRPr="0058538E">
        <w:rPr>
          <w:rFonts w:ascii="Arial Narrow" w:hAnsi="Arial Narrow" w:hint="eastAsia"/>
          <w:rtl/>
          <w:lang w:bidi="fa-IR"/>
        </w:rPr>
        <w:t>ب</w:t>
      </w:r>
      <w:r w:rsidR="004D4098" w:rsidRPr="0058538E">
        <w:rPr>
          <w:rFonts w:ascii="Arial Narrow" w:hAnsi="Arial Narrow"/>
          <w:rtl/>
          <w:lang w:bidi="fa-IR"/>
        </w:rPr>
        <w:t xml:space="preserve">) </w:t>
      </w:r>
      <w:r w:rsidR="004D4098" w:rsidRPr="0058538E">
        <w:rPr>
          <w:rFonts w:ascii="Arial Narrow" w:hAnsi="Arial Narrow" w:hint="eastAsia"/>
          <w:rtl/>
          <w:lang w:bidi="fa-IR"/>
        </w:rPr>
        <w:t>بهبود</w:t>
      </w:r>
      <w:r w:rsidR="004D4098" w:rsidRPr="0058538E">
        <w:rPr>
          <w:rFonts w:ascii="Arial Narrow" w:hAnsi="Arial Narrow"/>
          <w:rtl/>
          <w:lang w:bidi="fa-IR"/>
        </w:rPr>
        <w:t xml:space="preserve"> </w:t>
      </w:r>
      <w:r w:rsidR="004D4098" w:rsidRPr="0058538E">
        <w:rPr>
          <w:rFonts w:ascii="Arial Narrow" w:hAnsi="Arial Narrow" w:hint="eastAsia"/>
          <w:rtl/>
          <w:lang w:bidi="fa-IR"/>
        </w:rPr>
        <w:t>مهارت</w:t>
      </w:r>
      <w:r w:rsidR="004D4098" w:rsidRPr="0058538E">
        <w:rPr>
          <w:rFonts w:ascii="Arial Narrow" w:hAnsi="Arial Narrow"/>
          <w:rtl/>
          <w:lang w:bidi="fa-IR"/>
        </w:rPr>
        <w:t xml:space="preserve"> </w:t>
      </w:r>
      <w:r w:rsidR="004D4098" w:rsidRPr="0058538E">
        <w:rPr>
          <w:rFonts w:ascii="Arial Narrow" w:hAnsi="Arial Narrow" w:hint="eastAsia"/>
          <w:rtl/>
          <w:lang w:bidi="fa-IR"/>
        </w:rPr>
        <w:t>ها</w:t>
      </w:r>
      <w:r w:rsidR="004D4098" w:rsidRPr="0058538E">
        <w:rPr>
          <w:rFonts w:ascii="Arial Narrow" w:hAnsi="Arial Narrow" w:hint="cs"/>
          <w:rtl/>
          <w:lang w:bidi="fa-IR"/>
        </w:rPr>
        <w:t>ی</w:t>
      </w:r>
      <w:r w:rsidR="004D4098" w:rsidRPr="0058538E">
        <w:rPr>
          <w:rFonts w:ascii="Arial Narrow" w:hAnsi="Arial Narrow"/>
          <w:rtl/>
          <w:lang w:bidi="fa-IR"/>
        </w:rPr>
        <w:t xml:space="preserve"> </w:t>
      </w:r>
      <w:r w:rsidR="004D4098" w:rsidRPr="0058538E">
        <w:rPr>
          <w:rFonts w:ascii="Arial Narrow" w:hAnsi="Arial Narrow" w:hint="eastAsia"/>
          <w:rtl/>
          <w:lang w:bidi="fa-IR"/>
        </w:rPr>
        <w:t>مسلک</w:t>
      </w:r>
      <w:r w:rsidR="004D4098" w:rsidRPr="0058538E">
        <w:rPr>
          <w:rFonts w:ascii="Arial Narrow" w:hAnsi="Arial Narrow" w:hint="cs"/>
          <w:rtl/>
          <w:lang w:bidi="fa-IR"/>
        </w:rPr>
        <w:t>ی</w:t>
      </w:r>
      <w:r w:rsidR="004D4098" w:rsidRPr="0058538E">
        <w:rPr>
          <w:rFonts w:ascii="Arial Narrow" w:hAnsi="Arial Narrow"/>
          <w:rtl/>
          <w:lang w:bidi="fa-IR"/>
        </w:rPr>
        <w:t xml:space="preserve"> </w:t>
      </w:r>
      <w:r w:rsidR="004D4098" w:rsidRPr="0058538E">
        <w:rPr>
          <w:rFonts w:ascii="Arial Narrow" w:hAnsi="Arial Narrow" w:hint="eastAsia"/>
          <w:rtl/>
          <w:lang w:bidi="fa-IR"/>
        </w:rPr>
        <w:t>کارمندان</w:t>
      </w:r>
      <w:r w:rsidR="004D4098" w:rsidRPr="0058538E">
        <w:rPr>
          <w:rFonts w:ascii="Arial Narrow" w:hAnsi="Arial Narrow"/>
          <w:rtl/>
          <w:lang w:bidi="fa-IR"/>
        </w:rPr>
        <w:t xml:space="preserve"> </w:t>
      </w:r>
      <w:r w:rsidR="004D4098" w:rsidRPr="0058538E">
        <w:rPr>
          <w:rFonts w:ascii="Arial Narrow" w:hAnsi="Arial Narrow" w:hint="eastAsia"/>
          <w:rtl/>
          <w:lang w:bidi="fa-IR"/>
        </w:rPr>
        <w:t>اکادم</w:t>
      </w:r>
      <w:r w:rsidR="004D4098" w:rsidRPr="0058538E">
        <w:rPr>
          <w:rFonts w:ascii="Arial Narrow" w:hAnsi="Arial Narrow" w:hint="cs"/>
          <w:rtl/>
          <w:lang w:bidi="fa-IR"/>
        </w:rPr>
        <w:t>ی</w:t>
      </w:r>
      <w:r w:rsidR="004D4098" w:rsidRPr="0058538E">
        <w:rPr>
          <w:rFonts w:ascii="Arial Narrow" w:hAnsi="Arial Narrow" w:hint="eastAsia"/>
          <w:rtl/>
          <w:lang w:bidi="fa-IR"/>
        </w:rPr>
        <w:t>ک؛</w:t>
      </w:r>
      <w:r w:rsidR="004D4098" w:rsidRPr="0058538E">
        <w:rPr>
          <w:rFonts w:ascii="Arial Narrow" w:hAnsi="Arial Narrow"/>
          <w:rtl/>
          <w:lang w:bidi="fa-IR"/>
        </w:rPr>
        <w:t xml:space="preserve"> (</w:t>
      </w:r>
      <w:r w:rsidR="004D4098" w:rsidRPr="0058538E">
        <w:rPr>
          <w:rFonts w:ascii="Arial Narrow" w:hAnsi="Arial Narrow" w:hint="eastAsia"/>
          <w:rtl/>
          <w:lang w:bidi="fa-IR"/>
        </w:rPr>
        <w:t>ج</w:t>
      </w:r>
      <w:r w:rsidR="004D4098" w:rsidRPr="0058538E">
        <w:rPr>
          <w:rFonts w:ascii="Arial Narrow" w:hAnsi="Arial Narrow"/>
          <w:rtl/>
          <w:lang w:bidi="fa-IR"/>
        </w:rPr>
        <w:t xml:space="preserve">) </w:t>
      </w:r>
      <w:r w:rsidR="004D4098" w:rsidRPr="0058538E">
        <w:rPr>
          <w:rFonts w:ascii="Arial Narrow" w:hAnsi="Arial Narrow" w:hint="eastAsia"/>
          <w:rtl/>
          <w:lang w:bidi="fa-IR"/>
        </w:rPr>
        <w:t>مدرن</w:t>
      </w:r>
      <w:r w:rsidR="004D4098" w:rsidRPr="0058538E">
        <w:rPr>
          <w:rFonts w:ascii="Arial Narrow" w:hAnsi="Arial Narrow"/>
          <w:rtl/>
          <w:lang w:bidi="fa-IR"/>
        </w:rPr>
        <w:t xml:space="preserve"> </w:t>
      </w:r>
      <w:r w:rsidR="004D4098" w:rsidRPr="0058538E">
        <w:rPr>
          <w:rFonts w:ascii="Arial Narrow" w:hAnsi="Arial Narrow" w:hint="eastAsia"/>
          <w:rtl/>
          <w:lang w:bidi="fa-IR"/>
        </w:rPr>
        <w:t>ساز</w:t>
      </w:r>
      <w:r w:rsidR="004D4098" w:rsidRPr="0058538E">
        <w:rPr>
          <w:rFonts w:ascii="Arial Narrow" w:hAnsi="Arial Narrow" w:hint="cs"/>
          <w:rtl/>
          <w:lang w:bidi="fa-IR"/>
        </w:rPr>
        <w:t>ی</w:t>
      </w:r>
      <w:r w:rsidR="004D4098" w:rsidRPr="0058538E">
        <w:rPr>
          <w:rFonts w:ascii="Arial Narrow" w:hAnsi="Arial Narrow"/>
          <w:rtl/>
          <w:lang w:bidi="fa-IR"/>
        </w:rPr>
        <w:t xml:space="preserve"> </w:t>
      </w:r>
      <w:r w:rsidR="004D4098" w:rsidRPr="0058538E">
        <w:rPr>
          <w:rFonts w:ascii="Arial Narrow" w:hAnsi="Arial Narrow" w:hint="eastAsia"/>
          <w:rtl/>
          <w:lang w:bidi="fa-IR"/>
        </w:rPr>
        <w:t>اطم</w:t>
      </w:r>
      <w:r w:rsidR="004D4098" w:rsidRPr="0058538E">
        <w:rPr>
          <w:rFonts w:ascii="Arial Narrow" w:hAnsi="Arial Narrow" w:hint="cs"/>
          <w:rtl/>
          <w:lang w:bidi="fa-IR"/>
        </w:rPr>
        <w:t>ی</w:t>
      </w:r>
      <w:r w:rsidR="004D4098" w:rsidRPr="0058538E">
        <w:rPr>
          <w:rFonts w:ascii="Arial Narrow" w:hAnsi="Arial Narrow" w:hint="eastAsia"/>
          <w:rtl/>
          <w:lang w:bidi="fa-IR"/>
        </w:rPr>
        <w:t>نان</w:t>
      </w:r>
      <w:r w:rsidR="004D4098" w:rsidRPr="0058538E">
        <w:rPr>
          <w:rFonts w:ascii="Arial Narrow" w:hAnsi="Arial Narrow"/>
          <w:rtl/>
          <w:lang w:bidi="fa-IR"/>
        </w:rPr>
        <w:t xml:space="preserve"> </w:t>
      </w:r>
      <w:r w:rsidR="004D4098" w:rsidRPr="0058538E">
        <w:rPr>
          <w:rFonts w:ascii="Arial Narrow" w:hAnsi="Arial Narrow" w:hint="eastAsia"/>
          <w:rtl/>
          <w:lang w:bidi="fa-IR"/>
        </w:rPr>
        <w:t>ک</w:t>
      </w:r>
      <w:r w:rsidR="004D4098" w:rsidRPr="0058538E">
        <w:rPr>
          <w:rFonts w:ascii="Arial Narrow" w:hAnsi="Arial Narrow" w:hint="cs"/>
          <w:rtl/>
          <w:lang w:bidi="fa-IR"/>
        </w:rPr>
        <w:t>ی</w:t>
      </w:r>
      <w:r w:rsidR="004D4098" w:rsidRPr="0058538E">
        <w:rPr>
          <w:rFonts w:ascii="Arial Narrow" w:hAnsi="Arial Narrow" w:hint="eastAsia"/>
          <w:rtl/>
          <w:lang w:bidi="fa-IR"/>
        </w:rPr>
        <w:t>ف</w:t>
      </w:r>
      <w:r w:rsidR="004D4098" w:rsidRPr="0058538E">
        <w:rPr>
          <w:rFonts w:ascii="Arial Narrow" w:hAnsi="Arial Narrow" w:hint="cs"/>
          <w:rtl/>
          <w:lang w:bidi="fa-IR"/>
        </w:rPr>
        <w:t>ی</w:t>
      </w:r>
      <w:r w:rsidR="004D4098" w:rsidRPr="0058538E">
        <w:rPr>
          <w:rFonts w:ascii="Arial Narrow" w:hAnsi="Arial Narrow" w:hint="eastAsia"/>
          <w:rtl/>
          <w:lang w:bidi="fa-IR"/>
        </w:rPr>
        <w:t>ت</w:t>
      </w:r>
      <w:r w:rsidR="004D4098" w:rsidRPr="0058538E">
        <w:rPr>
          <w:rFonts w:ascii="Arial Narrow" w:hAnsi="Arial Narrow"/>
          <w:rtl/>
          <w:lang w:bidi="fa-IR"/>
        </w:rPr>
        <w:t xml:space="preserve"> </w:t>
      </w:r>
      <w:r w:rsidR="004D4098" w:rsidRPr="0058538E">
        <w:rPr>
          <w:rFonts w:ascii="Arial Narrow" w:hAnsi="Arial Narrow" w:hint="eastAsia"/>
          <w:rtl/>
          <w:lang w:bidi="fa-IR"/>
        </w:rPr>
        <w:t>و</w:t>
      </w:r>
      <w:r w:rsidR="004D4098" w:rsidRPr="0058538E">
        <w:rPr>
          <w:rFonts w:ascii="Arial Narrow" w:hAnsi="Arial Narrow"/>
          <w:rtl/>
          <w:lang w:bidi="fa-IR"/>
        </w:rPr>
        <w:t xml:space="preserve"> </w:t>
      </w:r>
      <w:r w:rsidR="004D4098" w:rsidRPr="0058538E">
        <w:rPr>
          <w:rFonts w:ascii="Arial Narrow" w:hAnsi="Arial Narrow" w:hint="eastAsia"/>
          <w:rtl/>
          <w:lang w:bidi="fa-IR"/>
        </w:rPr>
        <w:t>اعتبار</w:t>
      </w:r>
      <w:r w:rsidR="004D4098" w:rsidRPr="0058538E">
        <w:rPr>
          <w:rFonts w:ascii="Arial Narrow" w:hAnsi="Arial Narrow"/>
          <w:rtl/>
          <w:lang w:bidi="fa-IR"/>
        </w:rPr>
        <w:t xml:space="preserve"> </w:t>
      </w:r>
      <w:r w:rsidR="004D4098" w:rsidRPr="0058538E">
        <w:rPr>
          <w:rFonts w:ascii="Arial Narrow" w:hAnsi="Arial Narrow" w:hint="eastAsia"/>
          <w:rtl/>
          <w:lang w:bidi="fa-IR"/>
        </w:rPr>
        <w:t>گذار</w:t>
      </w:r>
      <w:r w:rsidR="004D4098" w:rsidRPr="0058538E">
        <w:rPr>
          <w:rFonts w:ascii="Arial Narrow" w:hAnsi="Arial Narrow" w:hint="cs"/>
          <w:rtl/>
          <w:lang w:bidi="fa-IR"/>
        </w:rPr>
        <w:t>ی</w:t>
      </w:r>
      <w:r w:rsidR="004D4098" w:rsidRPr="0058538E">
        <w:rPr>
          <w:rFonts w:ascii="Arial Narrow" w:hAnsi="Arial Narrow" w:hint="eastAsia"/>
          <w:rtl/>
          <w:lang w:bidi="fa-IR"/>
        </w:rPr>
        <w:t>؛</w:t>
      </w:r>
      <w:r w:rsidR="004D4098" w:rsidRPr="0058538E">
        <w:rPr>
          <w:rFonts w:ascii="Arial Narrow" w:hAnsi="Arial Narrow"/>
          <w:rtl/>
          <w:lang w:bidi="fa-IR"/>
        </w:rPr>
        <w:t xml:space="preserve"> (</w:t>
      </w:r>
      <w:r w:rsidR="004D4098" w:rsidRPr="0058538E">
        <w:rPr>
          <w:rFonts w:ascii="Arial Narrow" w:hAnsi="Arial Narrow" w:hint="eastAsia"/>
          <w:rtl/>
          <w:lang w:bidi="fa-IR"/>
        </w:rPr>
        <w:t>د</w:t>
      </w:r>
      <w:r w:rsidR="004D4098" w:rsidRPr="0058538E">
        <w:rPr>
          <w:rFonts w:ascii="Arial Narrow" w:hAnsi="Arial Narrow"/>
          <w:rtl/>
          <w:lang w:bidi="fa-IR"/>
        </w:rPr>
        <w:t xml:space="preserve">) </w:t>
      </w:r>
      <w:r w:rsidR="004D4098" w:rsidRPr="0058538E">
        <w:rPr>
          <w:rFonts w:ascii="Arial Narrow" w:hAnsi="Arial Narrow" w:hint="eastAsia"/>
          <w:rtl/>
          <w:lang w:bidi="fa-IR"/>
        </w:rPr>
        <w:t>تقو</w:t>
      </w:r>
      <w:r w:rsidR="00422919" w:rsidRPr="0058538E">
        <w:rPr>
          <w:rFonts w:ascii="Arial Narrow" w:hAnsi="Arial Narrow" w:hint="cs"/>
          <w:rtl/>
          <w:lang w:bidi="fa-IR"/>
        </w:rPr>
        <w:t>یه طرز اداره</w:t>
      </w:r>
      <w:r w:rsidR="004D4098" w:rsidRPr="0058538E">
        <w:rPr>
          <w:rFonts w:ascii="Arial Narrow" w:hAnsi="Arial Narrow"/>
          <w:rtl/>
          <w:lang w:bidi="fa-IR"/>
        </w:rPr>
        <w:t xml:space="preserve"> </w:t>
      </w:r>
      <w:r w:rsidR="004D4098" w:rsidRPr="0058538E">
        <w:rPr>
          <w:rFonts w:ascii="Arial Narrow" w:hAnsi="Arial Narrow" w:hint="eastAsia"/>
          <w:rtl/>
          <w:lang w:bidi="fa-IR"/>
        </w:rPr>
        <w:t>سکتور</w:t>
      </w:r>
      <w:r w:rsidR="004D4098" w:rsidRPr="0058538E">
        <w:rPr>
          <w:rFonts w:ascii="Arial Narrow" w:hAnsi="Arial Narrow"/>
          <w:rtl/>
          <w:lang w:bidi="fa-IR"/>
        </w:rPr>
        <w:t xml:space="preserve"> </w:t>
      </w:r>
      <w:r w:rsidR="004D4098" w:rsidRPr="0058538E">
        <w:rPr>
          <w:rFonts w:ascii="Arial Narrow" w:hAnsi="Arial Narrow" w:hint="eastAsia"/>
          <w:rtl/>
          <w:lang w:bidi="fa-IR"/>
        </w:rPr>
        <w:t>تحص</w:t>
      </w:r>
      <w:r w:rsidR="004D4098" w:rsidRPr="0058538E">
        <w:rPr>
          <w:rFonts w:ascii="Arial Narrow" w:hAnsi="Arial Narrow" w:hint="cs"/>
          <w:rtl/>
          <w:lang w:bidi="fa-IR"/>
        </w:rPr>
        <w:t>ی</w:t>
      </w:r>
      <w:r w:rsidR="004D4098" w:rsidRPr="0058538E">
        <w:rPr>
          <w:rFonts w:ascii="Arial Narrow" w:hAnsi="Arial Narrow" w:hint="eastAsia"/>
          <w:rtl/>
          <w:lang w:bidi="fa-IR"/>
        </w:rPr>
        <w:t>لات</w:t>
      </w:r>
      <w:r w:rsidR="004D4098" w:rsidRPr="0058538E">
        <w:rPr>
          <w:rFonts w:ascii="Arial Narrow" w:hAnsi="Arial Narrow"/>
          <w:rtl/>
          <w:lang w:bidi="fa-IR"/>
        </w:rPr>
        <w:t xml:space="preserve"> </w:t>
      </w:r>
      <w:r w:rsidR="004D4098" w:rsidRPr="0058538E">
        <w:rPr>
          <w:rFonts w:ascii="Arial Narrow" w:hAnsi="Arial Narrow" w:hint="eastAsia"/>
          <w:rtl/>
          <w:lang w:bidi="fa-IR"/>
        </w:rPr>
        <w:t>عال</w:t>
      </w:r>
      <w:r w:rsidR="004D4098" w:rsidRPr="0058538E">
        <w:rPr>
          <w:rFonts w:ascii="Arial Narrow" w:hAnsi="Arial Narrow" w:hint="cs"/>
          <w:rtl/>
          <w:lang w:bidi="fa-IR"/>
        </w:rPr>
        <w:t>ی</w:t>
      </w:r>
      <w:r w:rsidR="004D4098" w:rsidRPr="0058538E">
        <w:rPr>
          <w:rFonts w:ascii="Arial Narrow" w:hAnsi="Arial Narrow" w:hint="eastAsia"/>
          <w:rtl/>
          <w:lang w:bidi="fa-IR"/>
        </w:rPr>
        <w:t>؛</w:t>
      </w:r>
      <w:r w:rsidR="004D4098" w:rsidRPr="0058538E">
        <w:rPr>
          <w:rFonts w:ascii="Arial Narrow" w:hAnsi="Arial Narrow"/>
          <w:rtl/>
          <w:lang w:bidi="fa-IR"/>
        </w:rPr>
        <w:t xml:space="preserve"> (</w:t>
      </w:r>
      <w:r w:rsidR="004D4098" w:rsidRPr="0058538E">
        <w:rPr>
          <w:rFonts w:ascii="Arial Narrow" w:hAnsi="Arial Narrow" w:hint="eastAsia"/>
          <w:rtl/>
          <w:lang w:bidi="fa-IR"/>
        </w:rPr>
        <w:t>هـ</w:t>
      </w:r>
      <w:r w:rsidR="004D4098" w:rsidRPr="0058538E">
        <w:rPr>
          <w:rFonts w:ascii="Arial Narrow" w:hAnsi="Arial Narrow"/>
          <w:rtl/>
          <w:lang w:bidi="fa-IR"/>
        </w:rPr>
        <w:t xml:space="preserve">) </w:t>
      </w:r>
      <w:r w:rsidR="004D4098" w:rsidRPr="0058538E">
        <w:rPr>
          <w:rFonts w:ascii="Arial Narrow" w:hAnsi="Arial Narrow" w:hint="eastAsia"/>
          <w:rtl/>
          <w:lang w:bidi="fa-IR"/>
        </w:rPr>
        <w:t>ترو</w:t>
      </w:r>
      <w:r w:rsidR="004D4098" w:rsidRPr="0058538E">
        <w:rPr>
          <w:rFonts w:ascii="Arial Narrow" w:hAnsi="Arial Narrow" w:hint="cs"/>
          <w:rtl/>
          <w:lang w:bidi="fa-IR"/>
        </w:rPr>
        <w:t>ی</w:t>
      </w:r>
      <w:r w:rsidR="004D4098" w:rsidRPr="0058538E">
        <w:rPr>
          <w:rFonts w:ascii="Arial Narrow" w:hAnsi="Arial Narrow" w:hint="eastAsia"/>
          <w:rtl/>
          <w:lang w:bidi="fa-IR"/>
        </w:rPr>
        <w:t>چ</w:t>
      </w:r>
      <w:r w:rsidR="004D4098" w:rsidRPr="0058538E">
        <w:rPr>
          <w:rFonts w:ascii="Arial Narrow" w:hAnsi="Arial Narrow"/>
          <w:rtl/>
          <w:lang w:bidi="fa-IR"/>
        </w:rPr>
        <w:t xml:space="preserve"> </w:t>
      </w:r>
      <w:r w:rsidR="004D4098" w:rsidRPr="0058538E">
        <w:rPr>
          <w:rFonts w:ascii="Arial Narrow" w:hAnsi="Arial Narrow" w:hint="eastAsia"/>
          <w:rtl/>
          <w:lang w:bidi="fa-IR"/>
        </w:rPr>
        <w:t>اشتراک</w:t>
      </w:r>
      <w:r w:rsidR="004D4098" w:rsidRPr="0058538E">
        <w:rPr>
          <w:rFonts w:ascii="Arial Narrow" w:hAnsi="Arial Narrow"/>
          <w:rtl/>
          <w:lang w:bidi="fa-IR"/>
        </w:rPr>
        <w:t xml:space="preserve"> </w:t>
      </w:r>
      <w:r w:rsidR="004D4098" w:rsidRPr="0058538E">
        <w:rPr>
          <w:rFonts w:ascii="Arial Narrow" w:hAnsi="Arial Narrow" w:hint="eastAsia"/>
          <w:rtl/>
          <w:lang w:bidi="fa-IR"/>
        </w:rPr>
        <w:t>مساو</w:t>
      </w:r>
      <w:r w:rsidR="004D4098" w:rsidRPr="0058538E">
        <w:rPr>
          <w:rFonts w:ascii="Arial Narrow" w:hAnsi="Arial Narrow" w:hint="cs"/>
          <w:rtl/>
          <w:lang w:bidi="fa-IR"/>
        </w:rPr>
        <w:t>ی</w:t>
      </w:r>
      <w:r w:rsidR="004D4098" w:rsidRPr="0058538E">
        <w:rPr>
          <w:rFonts w:ascii="Arial Narrow" w:hAnsi="Arial Narrow" w:hint="eastAsia"/>
          <w:rtl/>
          <w:lang w:bidi="fa-IR"/>
        </w:rPr>
        <w:t>انه،</w:t>
      </w:r>
      <w:r w:rsidR="004D4098" w:rsidRPr="0058538E">
        <w:rPr>
          <w:rFonts w:ascii="Arial Narrow" w:hAnsi="Arial Narrow"/>
          <w:rtl/>
          <w:lang w:bidi="fa-IR"/>
        </w:rPr>
        <w:t xml:space="preserve"> </w:t>
      </w:r>
      <w:r w:rsidR="004D4098" w:rsidRPr="0058538E">
        <w:rPr>
          <w:rFonts w:ascii="Arial Narrow" w:hAnsi="Arial Narrow" w:hint="eastAsia"/>
          <w:rtl/>
          <w:lang w:bidi="fa-IR"/>
        </w:rPr>
        <w:t>بخصوص</w:t>
      </w:r>
      <w:r w:rsidR="004D4098" w:rsidRPr="0058538E">
        <w:rPr>
          <w:rFonts w:ascii="Arial Narrow" w:hAnsi="Arial Narrow"/>
          <w:rtl/>
          <w:lang w:bidi="fa-IR"/>
        </w:rPr>
        <w:t xml:space="preserve"> </w:t>
      </w:r>
      <w:r w:rsidR="004D4098" w:rsidRPr="0058538E">
        <w:rPr>
          <w:rFonts w:ascii="Arial Narrow" w:hAnsi="Arial Narrow" w:hint="eastAsia"/>
          <w:rtl/>
          <w:lang w:bidi="fa-IR"/>
        </w:rPr>
        <w:t>اشتراک</w:t>
      </w:r>
      <w:r w:rsidR="004D4098" w:rsidRPr="0058538E">
        <w:rPr>
          <w:rFonts w:ascii="Arial Narrow" w:hAnsi="Arial Narrow"/>
          <w:rtl/>
          <w:lang w:bidi="fa-IR"/>
        </w:rPr>
        <w:t xml:space="preserve"> </w:t>
      </w:r>
      <w:r w:rsidR="004D4098" w:rsidRPr="0058538E">
        <w:rPr>
          <w:rFonts w:ascii="Arial Narrow" w:hAnsi="Arial Narrow" w:hint="eastAsia"/>
          <w:rtl/>
          <w:lang w:bidi="fa-IR"/>
        </w:rPr>
        <w:t>شاگردان</w:t>
      </w:r>
      <w:r w:rsidR="004D4098" w:rsidRPr="0058538E">
        <w:rPr>
          <w:rFonts w:ascii="Arial Narrow" w:hAnsi="Arial Narrow"/>
          <w:rtl/>
          <w:lang w:bidi="fa-IR"/>
        </w:rPr>
        <w:t xml:space="preserve"> </w:t>
      </w:r>
      <w:r w:rsidR="004D4098" w:rsidRPr="0058538E">
        <w:rPr>
          <w:rFonts w:ascii="Arial Narrow" w:hAnsi="Arial Narrow" w:hint="eastAsia"/>
          <w:rtl/>
          <w:lang w:bidi="fa-IR"/>
        </w:rPr>
        <w:t>اناث؛</w:t>
      </w:r>
      <w:r w:rsidR="004D4098" w:rsidRPr="0058538E">
        <w:rPr>
          <w:rFonts w:ascii="Arial Narrow" w:hAnsi="Arial Narrow"/>
          <w:rtl/>
          <w:lang w:bidi="fa-IR"/>
        </w:rPr>
        <w:t xml:space="preserve"> </w:t>
      </w:r>
      <w:r w:rsidR="004D4098" w:rsidRPr="0058538E">
        <w:rPr>
          <w:rFonts w:ascii="Arial Narrow" w:hAnsi="Arial Narrow" w:hint="eastAsia"/>
          <w:rtl/>
          <w:lang w:bidi="fa-IR"/>
        </w:rPr>
        <w:t>و</w:t>
      </w:r>
      <w:r w:rsidR="004D4098" w:rsidRPr="0058538E">
        <w:rPr>
          <w:rFonts w:ascii="Arial Narrow" w:hAnsi="Arial Narrow"/>
          <w:rtl/>
          <w:lang w:bidi="fa-IR"/>
        </w:rPr>
        <w:t xml:space="preserve"> (</w:t>
      </w:r>
      <w:r w:rsidR="004D4098" w:rsidRPr="0058538E">
        <w:rPr>
          <w:rFonts w:ascii="Arial Narrow" w:hAnsi="Arial Narrow" w:hint="eastAsia"/>
          <w:rtl/>
          <w:lang w:bidi="fa-IR"/>
        </w:rPr>
        <w:t>و</w:t>
      </w:r>
      <w:r w:rsidR="004D4098" w:rsidRPr="0058538E">
        <w:rPr>
          <w:rFonts w:ascii="Arial Narrow" w:hAnsi="Arial Narrow"/>
          <w:rtl/>
          <w:lang w:bidi="fa-IR"/>
        </w:rPr>
        <w:t xml:space="preserve">) </w:t>
      </w:r>
      <w:r w:rsidR="004D4098" w:rsidRPr="0058538E">
        <w:rPr>
          <w:rFonts w:ascii="Arial Narrow" w:hAnsi="Arial Narrow" w:hint="eastAsia"/>
          <w:rtl/>
          <w:lang w:bidi="fa-IR"/>
        </w:rPr>
        <w:t>تشو</w:t>
      </w:r>
      <w:r w:rsidR="004D4098" w:rsidRPr="0058538E">
        <w:rPr>
          <w:rFonts w:ascii="Arial Narrow" w:hAnsi="Arial Narrow" w:hint="cs"/>
          <w:rtl/>
          <w:lang w:bidi="fa-IR"/>
        </w:rPr>
        <w:t>ی</w:t>
      </w:r>
      <w:r w:rsidR="004D4098" w:rsidRPr="0058538E">
        <w:rPr>
          <w:rFonts w:ascii="Arial Narrow" w:hAnsi="Arial Narrow" w:hint="eastAsia"/>
          <w:rtl/>
          <w:lang w:bidi="fa-IR"/>
        </w:rPr>
        <w:t>ق</w:t>
      </w:r>
      <w:r w:rsidR="004D4098" w:rsidRPr="0058538E">
        <w:rPr>
          <w:rFonts w:ascii="Arial Narrow" w:hAnsi="Arial Narrow"/>
          <w:rtl/>
          <w:lang w:bidi="fa-IR"/>
        </w:rPr>
        <w:t xml:space="preserve"> </w:t>
      </w:r>
      <w:r w:rsidR="004D4098" w:rsidRPr="0058538E">
        <w:rPr>
          <w:rFonts w:ascii="Arial Narrow" w:hAnsi="Arial Narrow" w:hint="eastAsia"/>
          <w:rtl/>
          <w:lang w:bidi="fa-IR"/>
        </w:rPr>
        <w:t>تحق</w:t>
      </w:r>
      <w:r w:rsidR="004D4098" w:rsidRPr="0058538E">
        <w:rPr>
          <w:rFonts w:ascii="Arial Narrow" w:hAnsi="Arial Narrow" w:hint="cs"/>
          <w:rtl/>
          <w:lang w:bidi="fa-IR"/>
        </w:rPr>
        <w:t>ی</w:t>
      </w:r>
      <w:r w:rsidR="004D4098" w:rsidRPr="0058538E">
        <w:rPr>
          <w:rFonts w:ascii="Arial Narrow" w:hAnsi="Arial Narrow" w:hint="eastAsia"/>
          <w:rtl/>
          <w:lang w:bidi="fa-IR"/>
        </w:rPr>
        <w:t>ق</w:t>
      </w:r>
      <w:r w:rsidR="004D4098" w:rsidRPr="0058538E">
        <w:rPr>
          <w:rFonts w:ascii="Arial Narrow" w:hAnsi="Arial Narrow"/>
          <w:rtl/>
          <w:lang w:bidi="fa-IR"/>
        </w:rPr>
        <w:t xml:space="preserve"> </w:t>
      </w:r>
      <w:r w:rsidR="004D4098" w:rsidRPr="0058538E">
        <w:rPr>
          <w:rFonts w:ascii="Arial Narrow" w:hAnsi="Arial Narrow" w:hint="eastAsia"/>
          <w:rtl/>
          <w:lang w:bidi="fa-IR"/>
        </w:rPr>
        <w:t>و</w:t>
      </w:r>
      <w:r w:rsidR="004D4098" w:rsidRPr="0058538E">
        <w:rPr>
          <w:rFonts w:ascii="Arial Narrow" w:hAnsi="Arial Narrow"/>
          <w:rtl/>
          <w:lang w:bidi="fa-IR"/>
        </w:rPr>
        <w:t xml:space="preserve"> </w:t>
      </w:r>
      <w:r w:rsidR="004D4098" w:rsidRPr="0058538E">
        <w:rPr>
          <w:rFonts w:ascii="Arial Narrow" w:hAnsi="Arial Narrow" w:hint="eastAsia"/>
          <w:rtl/>
          <w:lang w:bidi="fa-IR"/>
        </w:rPr>
        <w:t>نوآور</w:t>
      </w:r>
      <w:r w:rsidR="004D4098" w:rsidRPr="0058538E">
        <w:rPr>
          <w:rFonts w:ascii="Arial Narrow" w:hAnsi="Arial Narrow" w:hint="cs"/>
          <w:rtl/>
          <w:lang w:bidi="fa-IR"/>
        </w:rPr>
        <w:t>ی</w:t>
      </w:r>
      <w:r w:rsidR="004D4098" w:rsidRPr="0058538E">
        <w:rPr>
          <w:rFonts w:ascii="Arial Narrow" w:hAnsi="Arial Narrow"/>
          <w:rtl/>
          <w:lang w:bidi="fa-IR"/>
        </w:rPr>
        <w:t xml:space="preserve">. </w:t>
      </w:r>
      <w:r w:rsidR="004D4098" w:rsidRPr="0058538E">
        <w:rPr>
          <w:rFonts w:ascii="Arial Narrow" w:hAnsi="Arial Narrow" w:hint="eastAsia"/>
          <w:rtl/>
          <w:lang w:bidi="fa-IR"/>
        </w:rPr>
        <w:t>بخش</w:t>
      </w:r>
      <w:r w:rsidR="004D4098" w:rsidRPr="0058538E">
        <w:rPr>
          <w:rFonts w:ascii="Arial Narrow" w:hAnsi="Arial Narrow"/>
          <w:rtl/>
          <w:lang w:bidi="fa-IR"/>
        </w:rPr>
        <w:t xml:space="preserve"> </w:t>
      </w:r>
      <w:r w:rsidR="004D4098" w:rsidRPr="0058538E">
        <w:rPr>
          <w:rFonts w:ascii="Arial Narrow" w:hAnsi="Arial Narrow" w:hint="eastAsia"/>
          <w:rtl/>
          <w:lang w:bidi="fa-IR"/>
        </w:rPr>
        <w:t>دوم</w:t>
      </w:r>
      <w:r w:rsidR="004D4098" w:rsidRPr="0058538E">
        <w:rPr>
          <w:rFonts w:ascii="Arial Narrow" w:hAnsi="Arial Narrow"/>
          <w:rtl/>
          <w:lang w:bidi="fa-IR"/>
        </w:rPr>
        <w:t xml:space="preserve"> </w:t>
      </w:r>
      <w:r w:rsidR="004D4098" w:rsidRPr="0058538E">
        <w:rPr>
          <w:rFonts w:ascii="Arial Narrow" w:hAnsi="Arial Narrow" w:hint="eastAsia"/>
          <w:rtl/>
          <w:lang w:bidi="fa-IR"/>
        </w:rPr>
        <w:t>تطب</w:t>
      </w:r>
      <w:r w:rsidR="004D4098" w:rsidRPr="0058538E">
        <w:rPr>
          <w:rFonts w:ascii="Arial Narrow" w:hAnsi="Arial Narrow" w:hint="cs"/>
          <w:rtl/>
          <w:lang w:bidi="fa-IR"/>
        </w:rPr>
        <w:t>ی</w:t>
      </w:r>
      <w:r w:rsidR="004D4098" w:rsidRPr="0058538E">
        <w:rPr>
          <w:rFonts w:ascii="Arial Narrow" w:hAnsi="Arial Narrow" w:hint="eastAsia"/>
          <w:rtl/>
          <w:lang w:bidi="fa-IR"/>
        </w:rPr>
        <w:t>ق</w:t>
      </w:r>
      <w:r w:rsidR="004D4098" w:rsidRPr="0058538E">
        <w:rPr>
          <w:rFonts w:ascii="Arial Narrow" w:hAnsi="Arial Narrow"/>
          <w:rtl/>
          <w:lang w:bidi="fa-IR"/>
        </w:rPr>
        <w:t xml:space="preserve"> </w:t>
      </w:r>
      <w:r w:rsidR="004D4098" w:rsidRPr="0058538E">
        <w:rPr>
          <w:rFonts w:ascii="Arial Narrow" w:hAnsi="Arial Narrow" w:hint="eastAsia"/>
          <w:rtl/>
          <w:lang w:bidi="fa-IR"/>
        </w:rPr>
        <w:t>بخش</w:t>
      </w:r>
      <w:r w:rsidR="004D4098" w:rsidRPr="0058538E">
        <w:rPr>
          <w:rFonts w:ascii="Arial Narrow" w:hAnsi="Arial Narrow"/>
          <w:rtl/>
          <w:lang w:bidi="fa-IR"/>
        </w:rPr>
        <w:t xml:space="preserve"> </w:t>
      </w:r>
      <w:r w:rsidR="004D4098" w:rsidRPr="0058538E">
        <w:rPr>
          <w:rFonts w:ascii="Arial Narrow" w:hAnsi="Arial Narrow" w:hint="eastAsia"/>
          <w:rtl/>
          <w:lang w:bidi="fa-IR"/>
        </w:rPr>
        <w:t>اول</w:t>
      </w:r>
      <w:r w:rsidR="004D4098" w:rsidRPr="0058538E">
        <w:rPr>
          <w:rFonts w:ascii="Arial Narrow" w:hAnsi="Arial Narrow"/>
          <w:rtl/>
          <w:lang w:bidi="fa-IR"/>
        </w:rPr>
        <w:t xml:space="preserve"> </w:t>
      </w:r>
      <w:r w:rsidR="004D4098" w:rsidRPr="0058538E">
        <w:rPr>
          <w:rFonts w:ascii="Arial Narrow" w:hAnsi="Arial Narrow" w:hint="eastAsia"/>
          <w:rtl/>
          <w:lang w:bidi="fa-IR"/>
        </w:rPr>
        <w:t>را</w:t>
      </w:r>
      <w:r w:rsidR="004D4098" w:rsidRPr="0058538E">
        <w:rPr>
          <w:rFonts w:ascii="Arial Narrow" w:hAnsi="Arial Narrow"/>
          <w:rtl/>
          <w:lang w:bidi="fa-IR"/>
        </w:rPr>
        <w:t xml:space="preserve"> </w:t>
      </w:r>
      <w:r w:rsidR="004D4098" w:rsidRPr="0058538E">
        <w:rPr>
          <w:rFonts w:ascii="Arial Narrow" w:hAnsi="Arial Narrow" w:hint="eastAsia"/>
          <w:rtl/>
          <w:lang w:bidi="fa-IR"/>
        </w:rPr>
        <w:t>از</w:t>
      </w:r>
      <w:r w:rsidR="004D4098" w:rsidRPr="0058538E">
        <w:rPr>
          <w:rFonts w:ascii="Arial Narrow" w:hAnsi="Arial Narrow"/>
          <w:rtl/>
          <w:lang w:bidi="fa-IR"/>
        </w:rPr>
        <w:t xml:space="preserve"> </w:t>
      </w:r>
      <w:r w:rsidR="004D4098" w:rsidRPr="0058538E">
        <w:rPr>
          <w:rFonts w:ascii="Arial Narrow" w:hAnsi="Arial Narrow" w:hint="eastAsia"/>
          <w:rtl/>
          <w:lang w:bidi="fa-IR"/>
        </w:rPr>
        <w:t>طر</w:t>
      </w:r>
      <w:r w:rsidR="004D4098" w:rsidRPr="0058538E">
        <w:rPr>
          <w:rFonts w:ascii="Arial Narrow" w:hAnsi="Arial Narrow" w:hint="cs"/>
          <w:rtl/>
          <w:lang w:bidi="fa-IR"/>
        </w:rPr>
        <w:t>ی</w:t>
      </w:r>
      <w:r w:rsidR="004D4098" w:rsidRPr="0058538E">
        <w:rPr>
          <w:rFonts w:ascii="Arial Narrow" w:hAnsi="Arial Narrow" w:hint="eastAsia"/>
          <w:rtl/>
          <w:lang w:bidi="fa-IR"/>
        </w:rPr>
        <w:t>ق</w:t>
      </w:r>
      <w:r w:rsidR="004D4098" w:rsidRPr="0058538E">
        <w:rPr>
          <w:rFonts w:ascii="Arial Narrow" w:hAnsi="Arial Narrow"/>
          <w:rtl/>
          <w:lang w:bidi="fa-IR"/>
        </w:rPr>
        <w:t xml:space="preserve"> </w:t>
      </w:r>
      <w:r w:rsidR="00D80C37" w:rsidRPr="0058538E">
        <w:rPr>
          <w:rFonts w:ascii="Arial Narrow" w:hAnsi="Arial Narrow" w:hint="eastAsia"/>
          <w:rtl/>
          <w:lang w:bidi="fa-IR"/>
        </w:rPr>
        <w:t>همکار</w:t>
      </w:r>
      <w:r w:rsidR="00D80C37" w:rsidRPr="0058538E">
        <w:rPr>
          <w:rFonts w:ascii="Arial Narrow" w:hAnsi="Arial Narrow" w:hint="cs"/>
          <w:rtl/>
          <w:lang w:bidi="fa-IR"/>
        </w:rPr>
        <w:t>ی</w:t>
      </w:r>
      <w:r w:rsidR="00D80C37" w:rsidRPr="0058538E">
        <w:rPr>
          <w:rFonts w:ascii="Arial Narrow" w:hAnsi="Arial Narrow"/>
          <w:rtl/>
          <w:lang w:bidi="fa-IR"/>
        </w:rPr>
        <w:t xml:space="preserve"> </w:t>
      </w:r>
      <w:r w:rsidR="00D80C37" w:rsidRPr="0058538E">
        <w:rPr>
          <w:rFonts w:ascii="Arial Narrow" w:hAnsi="Arial Narrow" w:hint="eastAsia"/>
          <w:rtl/>
          <w:lang w:bidi="fa-IR"/>
        </w:rPr>
        <w:t>تخن</w:t>
      </w:r>
      <w:r w:rsidR="00D80C37" w:rsidRPr="0058538E">
        <w:rPr>
          <w:rFonts w:ascii="Arial Narrow" w:hAnsi="Arial Narrow" w:hint="cs"/>
          <w:rtl/>
          <w:lang w:bidi="fa-IR"/>
        </w:rPr>
        <w:t>ی</w:t>
      </w:r>
      <w:r w:rsidR="00D80C37" w:rsidRPr="0058538E">
        <w:rPr>
          <w:rFonts w:ascii="Arial Narrow" w:hAnsi="Arial Narrow" w:hint="eastAsia"/>
          <w:rtl/>
          <w:lang w:bidi="fa-IR"/>
        </w:rPr>
        <w:t>ک</w:t>
      </w:r>
      <w:r w:rsidR="00D80C37" w:rsidRPr="0058538E">
        <w:rPr>
          <w:rFonts w:ascii="Arial Narrow" w:hAnsi="Arial Narrow" w:hint="cs"/>
          <w:rtl/>
          <w:lang w:bidi="fa-IR"/>
        </w:rPr>
        <w:t>ی</w:t>
      </w:r>
      <w:r w:rsidR="00D80C37" w:rsidRPr="0058538E">
        <w:rPr>
          <w:rFonts w:ascii="Arial Narrow" w:hAnsi="Arial Narrow" w:hint="eastAsia"/>
          <w:rtl/>
          <w:lang w:bidi="fa-IR"/>
        </w:rPr>
        <w:t>،</w:t>
      </w:r>
      <w:r w:rsidR="00D80C37" w:rsidRPr="0058538E">
        <w:rPr>
          <w:rFonts w:ascii="Arial Narrow" w:hAnsi="Arial Narrow"/>
          <w:rtl/>
          <w:lang w:bidi="fa-IR"/>
        </w:rPr>
        <w:t xml:space="preserve"> </w:t>
      </w:r>
      <w:r w:rsidR="00D80C37" w:rsidRPr="0058538E">
        <w:rPr>
          <w:rFonts w:ascii="Arial Narrow" w:hAnsi="Arial Narrow" w:hint="eastAsia"/>
          <w:rtl/>
          <w:lang w:bidi="fa-IR"/>
        </w:rPr>
        <w:t>ارتقا</w:t>
      </w:r>
      <w:r w:rsidR="00D80C37" w:rsidRPr="0058538E">
        <w:rPr>
          <w:rFonts w:ascii="Arial Narrow" w:hAnsi="Arial Narrow" w:hint="cs"/>
          <w:rtl/>
          <w:lang w:bidi="fa-IR"/>
        </w:rPr>
        <w:t>ی</w:t>
      </w:r>
      <w:r w:rsidR="00D80C37" w:rsidRPr="0058538E">
        <w:rPr>
          <w:rFonts w:ascii="Arial Narrow" w:hAnsi="Arial Narrow"/>
          <w:rtl/>
          <w:lang w:bidi="fa-IR"/>
        </w:rPr>
        <w:t xml:space="preserve"> </w:t>
      </w:r>
      <w:r w:rsidR="00D80C37" w:rsidRPr="0058538E">
        <w:rPr>
          <w:rFonts w:ascii="Arial Narrow" w:hAnsi="Arial Narrow" w:hint="eastAsia"/>
          <w:rtl/>
          <w:lang w:bidi="fa-IR"/>
        </w:rPr>
        <w:t>ظرف</w:t>
      </w:r>
      <w:r w:rsidR="00D80C37" w:rsidRPr="0058538E">
        <w:rPr>
          <w:rFonts w:ascii="Arial Narrow" w:hAnsi="Arial Narrow" w:hint="cs"/>
          <w:rtl/>
          <w:lang w:bidi="fa-IR"/>
        </w:rPr>
        <w:t>ی</w:t>
      </w:r>
      <w:r w:rsidR="00D80C37" w:rsidRPr="0058538E">
        <w:rPr>
          <w:rFonts w:ascii="Arial Narrow" w:hAnsi="Arial Narrow" w:hint="eastAsia"/>
          <w:rtl/>
          <w:lang w:bidi="fa-IR"/>
        </w:rPr>
        <w:t>ت</w:t>
      </w:r>
      <w:r w:rsidR="00D80C37" w:rsidRPr="0058538E">
        <w:rPr>
          <w:rFonts w:ascii="Arial Narrow" w:hAnsi="Arial Narrow"/>
          <w:rtl/>
          <w:lang w:bidi="fa-IR"/>
        </w:rPr>
        <w:t xml:space="preserve"> </w:t>
      </w:r>
      <w:r w:rsidR="00D80C37" w:rsidRPr="0058538E">
        <w:rPr>
          <w:rFonts w:ascii="Arial Narrow" w:hAnsi="Arial Narrow" w:hint="eastAsia"/>
          <w:rtl/>
          <w:lang w:bidi="fa-IR"/>
        </w:rPr>
        <w:t>و</w:t>
      </w:r>
      <w:r w:rsidR="00D80C37" w:rsidRPr="0058538E">
        <w:rPr>
          <w:rFonts w:ascii="Arial Narrow" w:hAnsi="Arial Narrow"/>
          <w:rtl/>
          <w:lang w:bidi="fa-IR"/>
        </w:rPr>
        <w:t xml:space="preserve"> </w:t>
      </w:r>
      <w:r w:rsidR="00D80C37" w:rsidRPr="0058538E">
        <w:rPr>
          <w:rFonts w:ascii="Arial Narrow" w:hAnsi="Arial Narrow" w:hint="eastAsia"/>
          <w:rtl/>
          <w:lang w:bidi="fa-IR"/>
        </w:rPr>
        <w:t>نظارت</w:t>
      </w:r>
      <w:r w:rsidR="00D80C37" w:rsidRPr="0058538E">
        <w:rPr>
          <w:rFonts w:ascii="Arial Narrow" w:hAnsi="Arial Narrow"/>
          <w:rtl/>
          <w:lang w:bidi="fa-IR"/>
        </w:rPr>
        <w:t xml:space="preserve"> </w:t>
      </w:r>
      <w:r w:rsidR="00D80C37" w:rsidRPr="0058538E">
        <w:rPr>
          <w:rFonts w:ascii="Arial Narrow" w:hAnsi="Arial Narrow" w:hint="eastAsia"/>
          <w:rtl/>
          <w:lang w:bidi="fa-IR"/>
        </w:rPr>
        <w:t>و</w:t>
      </w:r>
      <w:r w:rsidR="00D80C37" w:rsidRPr="0058538E">
        <w:rPr>
          <w:rFonts w:ascii="Arial Narrow" w:hAnsi="Arial Narrow"/>
          <w:rtl/>
          <w:lang w:bidi="fa-IR"/>
        </w:rPr>
        <w:t xml:space="preserve"> </w:t>
      </w:r>
      <w:r w:rsidR="00D80C37" w:rsidRPr="0058538E">
        <w:rPr>
          <w:rFonts w:ascii="Arial Narrow" w:hAnsi="Arial Narrow" w:hint="eastAsia"/>
          <w:rtl/>
          <w:lang w:bidi="fa-IR"/>
        </w:rPr>
        <w:t>ارز</w:t>
      </w:r>
      <w:r w:rsidR="00D80C37" w:rsidRPr="0058538E">
        <w:rPr>
          <w:rFonts w:ascii="Arial Narrow" w:hAnsi="Arial Narrow" w:hint="cs"/>
          <w:rtl/>
          <w:lang w:bidi="fa-IR"/>
        </w:rPr>
        <w:t>ی</w:t>
      </w:r>
      <w:r w:rsidR="00D80C37" w:rsidRPr="0058538E">
        <w:rPr>
          <w:rFonts w:ascii="Arial Narrow" w:hAnsi="Arial Narrow" w:hint="eastAsia"/>
          <w:rtl/>
          <w:lang w:bidi="fa-IR"/>
        </w:rPr>
        <w:t>اب</w:t>
      </w:r>
      <w:r w:rsidR="00D80C37" w:rsidRPr="0058538E">
        <w:rPr>
          <w:rFonts w:ascii="Arial Narrow" w:hAnsi="Arial Narrow" w:hint="cs"/>
          <w:rtl/>
          <w:lang w:bidi="fa-IR"/>
        </w:rPr>
        <w:t>ی</w:t>
      </w:r>
      <w:r w:rsidR="00D80C37" w:rsidRPr="0058538E">
        <w:rPr>
          <w:rFonts w:ascii="Arial Narrow" w:hAnsi="Arial Narrow" w:hint="eastAsia"/>
          <w:rtl/>
          <w:lang w:bidi="fa-IR"/>
        </w:rPr>
        <w:t>،</w:t>
      </w:r>
      <w:r w:rsidR="00D80C37" w:rsidRPr="0058538E">
        <w:rPr>
          <w:rFonts w:ascii="Arial Narrow" w:hAnsi="Arial Narrow"/>
          <w:rtl/>
          <w:lang w:bidi="fa-IR"/>
        </w:rPr>
        <w:t xml:space="preserve"> </w:t>
      </w:r>
      <w:r w:rsidR="00D80C37" w:rsidRPr="0058538E">
        <w:rPr>
          <w:rFonts w:ascii="Arial Narrow" w:hAnsi="Arial Narrow" w:hint="eastAsia"/>
          <w:rtl/>
          <w:lang w:bidi="fa-IR"/>
        </w:rPr>
        <w:t>حما</w:t>
      </w:r>
      <w:r w:rsidR="00D80C37" w:rsidRPr="0058538E">
        <w:rPr>
          <w:rFonts w:ascii="Arial Narrow" w:hAnsi="Arial Narrow" w:hint="cs"/>
          <w:rtl/>
          <w:lang w:bidi="fa-IR"/>
        </w:rPr>
        <w:t>ی</w:t>
      </w:r>
      <w:r w:rsidR="00D80C37" w:rsidRPr="0058538E">
        <w:rPr>
          <w:rFonts w:ascii="Arial Narrow" w:hAnsi="Arial Narrow" w:hint="eastAsia"/>
          <w:rtl/>
          <w:lang w:bidi="fa-IR"/>
        </w:rPr>
        <w:t>ت</w:t>
      </w:r>
      <w:r w:rsidR="00D80C37" w:rsidRPr="0058538E">
        <w:rPr>
          <w:rFonts w:ascii="Arial Narrow" w:hAnsi="Arial Narrow"/>
          <w:rtl/>
          <w:lang w:bidi="fa-IR"/>
        </w:rPr>
        <w:t xml:space="preserve"> </w:t>
      </w:r>
      <w:r w:rsidR="00D80C37" w:rsidRPr="0058538E">
        <w:rPr>
          <w:rFonts w:ascii="Arial Narrow" w:hAnsi="Arial Narrow" w:hint="eastAsia"/>
          <w:rtl/>
          <w:lang w:bidi="fa-IR"/>
        </w:rPr>
        <w:t>خواهد</w:t>
      </w:r>
      <w:r w:rsidR="00D80C37" w:rsidRPr="0058538E">
        <w:rPr>
          <w:rFonts w:ascii="Arial Narrow" w:hAnsi="Arial Narrow"/>
          <w:rtl/>
          <w:lang w:bidi="fa-IR"/>
        </w:rPr>
        <w:t xml:space="preserve"> </w:t>
      </w:r>
      <w:r w:rsidR="00D80C37" w:rsidRPr="0058538E">
        <w:rPr>
          <w:rFonts w:ascii="Arial Narrow" w:hAnsi="Arial Narrow" w:hint="eastAsia"/>
          <w:rtl/>
          <w:lang w:bidi="fa-IR"/>
        </w:rPr>
        <w:t>نمود</w:t>
      </w:r>
      <w:r w:rsidR="00D80C37" w:rsidRPr="0058538E">
        <w:rPr>
          <w:rFonts w:ascii="Arial Narrow" w:hAnsi="Arial Narrow"/>
          <w:rtl/>
          <w:lang w:bidi="fa-IR"/>
        </w:rPr>
        <w:t xml:space="preserve">. </w:t>
      </w:r>
      <w:r w:rsidR="00D80C37" w:rsidRPr="0058538E">
        <w:rPr>
          <w:rFonts w:ascii="Arial Narrow" w:hAnsi="Arial Narrow" w:hint="eastAsia"/>
          <w:rtl/>
          <w:lang w:bidi="fa-IR"/>
        </w:rPr>
        <w:t>انتظار</w:t>
      </w:r>
      <w:r w:rsidR="00D80C37" w:rsidRPr="0058538E">
        <w:rPr>
          <w:rFonts w:ascii="Arial Narrow" w:hAnsi="Arial Narrow"/>
          <w:rtl/>
          <w:lang w:bidi="fa-IR"/>
        </w:rPr>
        <w:t xml:space="preserve"> </w:t>
      </w:r>
      <w:r w:rsidR="00D80C37" w:rsidRPr="0058538E">
        <w:rPr>
          <w:rFonts w:ascii="Arial Narrow" w:hAnsi="Arial Narrow" w:hint="eastAsia"/>
          <w:rtl/>
          <w:lang w:bidi="fa-IR"/>
        </w:rPr>
        <w:t>م</w:t>
      </w:r>
      <w:r w:rsidR="00D80C37" w:rsidRPr="0058538E">
        <w:rPr>
          <w:rFonts w:ascii="Arial Narrow" w:hAnsi="Arial Narrow" w:hint="cs"/>
          <w:rtl/>
          <w:lang w:bidi="fa-IR"/>
        </w:rPr>
        <w:t>ی</w:t>
      </w:r>
      <w:r w:rsidR="00D80C37" w:rsidRPr="0058538E">
        <w:rPr>
          <w:rFonts w:ascii="Arial Narrow" w:hAnsi="Arial Narrow" w:hint="eastAsia"/>
          <w:rtl/>
          <w:lang w:bidi="fa-IR"/>
        </w:rPr>
        <w:t>رود</w:t>
      </w:r>
      <w:r w:rsidR="00D80C37" w:rsidRPr="0058538E">
        <w:rPr>
          <w:rFonts w:ascii="Arial Narrow" w:hAnsi="Arial Narrow"/>
          <w:rtl/>
          <w:lang w:bidi="fa-IR"/>
        </w:rPr>
        <w:t xml:space="preserve"> </w:t>
      </w:r>
      <w:r w:rsidR="00D80C37" w:rsidRPr="0058538E">
        <w:rPr>
          <w:rFonts w:ascii="Arial Narrow" w:hAnsi="Arial Narrow" w:hint="eastAsia"/>
          <w:rtl/>
          <w:lang w:bidi="fa-IR"/>
        </w:rPr>
        <w:t>که</w:t>
      </w:r>
      <w:r w:rsidR="00D80C37" w:rsidRPr="0058538E">
        <w:rPr>
          <w:rFonts w:ascii="Arial Narrow" w:hAnsi="Arial Narrow"/>
          <w:rtl/>
          <w:lang w:bidi="fa-IR"/>
        </w:rPr>
        <w:t xml:space="preserve"> </w:t>
      </w:r>
      <w:r w:rsidR="00D80C37" w:rsidRPr="0058538E">
        <w:rPr>
          <w:rFonts w:ascii="Arial Narrow" w:hAnsi="Arial Narrow" w:hint="eastAsia"/>
          <w:rtl/>
          <w:lang w:bidi="fa-IR"/>
        </w:rPr>
        <w:t>ارتقا</w:t>
      </w:r>
      <w:r w:rsidR="00D80C37" w:rsidRPr="0058538E">
        <w:rPr>
          <w:rFonts w:ascii="Arial Narrow" w:hAnsi="Arial Narrow" w:hint="cs"/>
          <w:rtl/>
          <w:lang w:bidi="fa-IR"/>
        </w:rPr>
        <w:t>ی</w:t>
      </w:r>
      <w:r w:rsidR="00D80C37" w:rsidRPr="0058538E">
        <w:rPr>
          <w:rFonts w:ascii="Arial Narrow" w:hAnsi="Arial Narrow"/>
          <w:rtl/>
          <w:lang w:bidi="fa-IR"/>
        </w:rPr>
        <w:t xml:space="preserve"> </w:t>
      </w:r>
      <w:r w:rsidR="00D80C37" w:rsidRPr="0058538E">
        <w:rPr>
          <w:rFonts w:ascii="Arial Narrow" w:hAnsi="Arial Narrow" w:hint="eastAsia"/>
          <w:rtl/>
          <w:lang w:bidi="fa-IR"/>
        </w:rPr>
        <w:t>ظرف</w:t>
      </w:r>
      <w:r w:rsidR="00D80C37" w:rsidRPr="0058538E">
        <w:rPr>
          <w:rFonts w:ascii="Arial Narrow" w:hAnsi="Arial Narrow" w:hint="cs"/>
          <w:rtl/>
          <w:lang w:bidi="fa-IR"/>
        </w:rPr>
        <w:t>ی</w:t>
      </w:r>
      <w:r w:rsidR="00D80C37" w:rsidRPr="0058538E">
        <w:rPr>
          <w:rFonts w:ascii="Arial Narrow" w:hAnsi="Arial Narrow" w:hint="eastAsia"/>
          <w:rtl/>
          <w:lang w:bidi="fa-IR"/>
        </w:rPr>
        <w:t>ت</w:t>
      </w:r>
      <w:r w:rsidR="00D80C37" w:rsidRPr="0058538E">
        <w:rPr>
          <w:rFonts w:ascii="Arial Narrow" w:hAnsi="Arial Narrow"/>
          <w:rtl/>
          <w:lang w:bidi="fa-IR"/>
        </w:rPr>
        <w:t xml:space="preserve"> </w:t>
      </w:r>
      <w:r w:rsidR="00D80C37" w:rsidRPr="0058538E">
        <w:rPr>
          <w:rFonts w:ascii="Arial Narrow" w:hAnsi="Arial Narrow" w:hint="eastAsia"/>
          <w:rtl/>
          <w:lang w:bidi="fa-IR"/>
        </w:rPr>
        <w:t>به</w:t>
      </w:r>
      <w:r w:rsidR="00D80C37" w:rsidRPr="0058538E">
        <w:rPr>
          <w:rFonts w:ascii="Arial Narrow" w:hAnsi="Arial Narrow"/>
          <w:rtl/>
          <w:lang w:bidi="fa-IR"/>
        </w:rPr>
        <w:t xml:space="preserve"> </w:t>
      </w:r>
      <w:r w:rsidR="00D80C37" w:rsidRPr="0058538E">
        <w:rPr>
          <w:rFonts w:ascii="Arial Narrow" w:hAnsi="Arial Narrow" w:hint="eastAsia"/>
          <w:rtl/>
          <w:lang w:bidi="fa-IR"/>
        </w:rPr>
        <w:t>نفع</w:t>
      </w:r>
      <w:r w:rsidR="00D80C37" w:rsidRPr="0058538E">
        <w:rPr>
          <w:rFonts w:ascii="Arial Narrow" w:hAnsi="Arial Narrow"/>
          <w:rtl/>
          <w:lang w:bidi="fa-IR"/>
        </w:rPr>
        <w:t xml:space="preserve"> </w:t>
      </w:r>
      <w:r w:rsidR="00D80C37" w:rsidRPr="0058538E">
        <w:rPr>
          <w:rFonts w:ascii="Arial Narrow" w:hAnsi="Arial Narrow" w:hint="eastAsia"/>
          <w:rtl/>
          <w:lang w:bidi="fa-IR"/>
        </w:rPr>
        <w:t>وزارت</w:t>
      </w:r>
      <w:r w:rsidR="00D80C37" w:rsidRPr="0058538E">
        <w:rPr>
          <w:rFonts w:ascii="Arial Narrow" w:hAnsi="Arial Narrow"/>
          <w:rtl/>
          <w:lang w:bidi="fa-IR"/>
        </w:rPr>
        <w:t xml:space="preserve"> </w:t>
      </w:r>
      <w:r w:rsidR="00D80C37" w:rsidRPr="0058538E">
        <w:rPr>
          <w:rFonts w:ascii="Arial Narrow" w:hAnsi="Arial Narrow" w:hint="eastAsia"/>
          <w:rtl/>
          <w:lang w:bidi="fa-IR"/>
        </w:rPr>
        <w:t>تحص</w:t>
      </w:r>
      <w:r w:rsidR="00D80C37" w:rsidRPr="0058538E">
        <w:rPr>
          <w:rFonts w:ascii="Arial Narrow" w:hAnsi="Arial Narrow" w:hint="cs"/>
          <w:rtl/>
          <w:lang w:bidi="fa-IR"/>
        </w:rPr>
        <w:t>ی</w:t>
      </w:r>
      <w:r w:rsidR="00D80C37" w:rsidRPr="0058538E">
        <w:rPr>
          <w:rFonts w:ascii="Arial Narrow" w:hAnsi="Arial Narrow" w:hint="eastAsia"/>
          <w:rtl/>
          <w:lang w:bidi="fa-IR"/>
        </w:rPr>
        <w:t>لات</w:t>
      </w:r>
      <w:r w:rsidR="00D80C37" w:rsidRPr="0058538E">
        <w:rPr>
          <w:rFonts w:ascii="Arial Narrow" w:hAnsi="Arial Narrow"/>
          <w:rtl/>
          <w:lang w:bidi="fa-IR"/>
        </w:rPr>
        <w:t xml:space="preserve"> </w:t>
      </w:r>
      <w:r w:rsidR="00D80C37" w:rsidRPr="0058538E">
        <w:rPr>
          <w:rFonts w:ascii="Arial Narrow" w:hAnsi="Arial Narrow" w:hint="eastAsia"/>
          <w:rtl/>
          <w:lang w:bidi="fa-IR"/>
        </w:rPr>
        <w:t>عال</w:t>
      </w:r>
      <w:r w:rsidR="00D80C37" w:rsidRPr="0058538E">
        <w:rPr>
          <w:rFonts w:ascii="Arial Narrow" w:hAnsi="Arial Narrow" w:hint="cs"/>
          <w:rtl/>
          <w:lang w:bidi="fa-IR"/>
        </w:rPr>
        <w:t>ی</w:t>
      </w:r>
      <w:r w:rsidR="00D80C37" w:rsidRPr="0058538E">
        <w:rPr>
          <w:rFonts w:ascii="Arial Narrow" w:hAnsi="Arial Narrow"/>
          <w:rtl/>
          <w:lang w:bidi="fa-IR"/>
        </w:rPr>
        <w:t xml:space="preserve"> </w:t>
      </w:r>
      <w:r w:rsidR="00D80C37" w:rsidRPr="0058538E">
        <w:rPr>
          <w:rFonts w:ascii="Arial Narrow" w:hAnsi="Arial Narrow" w:hint="eastAsia"/>
          <w:rtl/>
          <w:lang w:bidi="fa-IR"/>
        </w:rPr>
        <w:t>و</w:t>
      </w:r>
      <w:r w:rsidR="00D80C37" w:rsidRPr="0058538E">
        <w:rPr>
          <w:rFonts w:ascii="Arial Narrow" w:hAnsi="Arial Narrow"/>
          <w:rtl/>
          <w:lang w:bidi="fa-IR"/>
        </w:rPr>
        <w:t xml:space="preserve"> </w:t>
      </w:r>
      <w:r w:rsidR="00D80C37" w:rsidRPr="0058538E">
        <w:rPr>
          <w:rFonts w:ascii="Arial Narrow" w:hAnsi="Arial Narrow" w:hint="eastAsia"/>
          <w:rtl/>
          <w:lang w:bidi="fa-IR"/>
        </w:rPr>
        <w:t>موسسات</w:t>
      </w:r>
      <w:r w:rsidR="00D80C37" w:rsidRPr="0058538E">
        <w:rPr>
          <w:rFonts w:ascii="Arial Narrow" w:hAnsi="Arial Narrow"/>
          <w:rtl/>
          <w:lang w:bidi="fa-IR"/>
        </w:rPr>
        <w:t xml:space="preserve"> </w:t>
      </w:r>
      <w:r w:rsidR="00D80C37" w:rsidRPr="0058538E">
        <w:rPr>
          <w:rFonts w:ascii="Arial Narrow" w:hAnsi="Arial Narrow" w:hint="eastAsia"/>
          <w:rtl/>
          <w:lang w:bidi="fa-IR"/>
        </w:rPr>
        <w:t>تحص</w:t>
      </w:r>
      <w:r w:rsidR="00D80C37" w:rsidRPr="0058538E">
        <w:rPr>
          <w:rFonts w:ascii="Arial Narrow" w:hAnsi="Arial Narrow" w:hint="cs"/>
          <w:rtl/>
          <w:lang w:bidi="fa-IR"/>
        </w:rPr>
        <w:t>ی</w:t>
      </w:r>
      <w:r w:rsidR="00D80C37" w:rsidRPr="0058538E">
        <w:rPr>
          <w:rFonts w:ascii="Arial Narrow" w:hAnsi="Arial Narrow" w:hint="eastAsia"/>
          <w:rtl/>
          <w:lang w:bidi="fa-IR"/>
        </w:rPr>
        <w:t>لات</w:t>
      </w:r>
      <w:r w:rsidR="00D80C37" w:rsidRPr="0058538E">
        <w:rPr>
          <w:rFonts w:ascii="Arial Narrow" w:hAnsi="Arial Narrow"/>
          <w:rtl/>
          <w:lang w:bidi="fa-IR"/>
        </w:rPr>
        <w:t xml:space="preserve"> </w:t>
      </w:r>
      <w:r w:rsidR="00D80C37" w:rsidRPr="0058538E">
        <w:rPr>
          <w:rFonts w:ascii="Arial Narrow" w:hAnsi="Arial Narrow" w:hint="eastAsia"/>
          <w:rtl/>
          <w:lang w:bidi="fa-IR"/>
        </w:rPr>
        <w:t>عال</w:t>
      </w:r>
      <w:r w:rsidR="00D80C37" w:rsidRPr="0058538E">
        <w:rPr>
          <w:rFonts w:ascii="Arial Narrow" w:hAnsi="Arial Narrow" w:hint="cs"/>
          <w:rtl/>
          <w:lang w:bidi="fa-IR"/>
        </w:rPr>
        <w:t>ی</w:t>
      </w:r>
      <w:r w:rsidR="00D80C37" w:rsidRPr="0058538E">
        <w:rPr>
          <w:rFonts w:ascii="Arial Narrow" w:hAnsi="Arial Narrow"/>
          <w:rtl/>
          <w:lang w:bidi="fa-IR"/>
        </w:rPr>
        <w:t xml:space="preserve"> </w:t>
      </w:r>
      <w:r w:rsidR="00D80C37" w:rsidRPr="0058538E">
        <w:rPr>
          <w:rFonts w:ascii="Arial Narrow" w:hAnsi="Arial Narrow" w:hint="eastAsia"/>
          <w:rtl/>
          <w:lang w:bidi="fa-IR"/>
        </w:rPr>
        <w:t>انفراد</w:t>
      </w:r>
      <w:r w:rsidR="00D80C37" w:rsidRPr="0058538E">
        <w:rPr>
          <w:rFonts w:ascii="Arial Narrow" w:hAnsi="Arial Narrow" w:hint="cs"/>
          <w:rtl/>
          <w:lang w:bidi="fa-IR"/>
        </w:rPr>
        <w:t>ی</w:t>
      </w:r>
      <w:r w:rsidR="00D80C37" w:rsidRPr="0058538E">
        <w:rPr>
          <w:rFonts w:ascii="Arial Narrow" w:hAnsi="Arial Narrow"/>
          <w:rtl/>
          <w:lang w:bidi="fa-IR"/>
        </w:rPr>
        <w:t xml:space="preserve"> </w:t>
      </w:r>
      <w:r w:rsidR="00D80C37" w:rsidRPr="0058538E">
        <w:rPr>
          <w:rFonts w:ascii="Arial Narrow" w:hAnsi="Arial Narrow" w:hint="eastAsia"/>
          <w:rtl/>
          <w:lang w:bidi="fa-IR"/>
        </w:rPr>
        <w:t>باشد</w:t>
      </w:r>
      <w:r w:rsidR="00D80C37" w:rsidRPr="0058538E">
        <w:rPr>
          <w:rFonts w:ascii="Arial Narrow" w:hAnsi="Arial Narrow"/>
          <w:rtl/>
          <w:lang w:bidi="fa-IR"/>
        </w:rPr>
        <w:t xml:space="preserve">. </w:t>
      </w:r>
      <w:r w:rsidR="004D4098" w:rsidRPr="0058538E">
        <w:rPr>
          <w:rFonts w:ascii="Arial Narrow" w:hAnsi="Arial Narrow"/>
          <w:rtl/>
          <w:lang w:bidi="fa-IR"/>
        </w:rPr>
        <w:t xml:space="preserve">  </w:t>
      </w:r>
    </w:p>
    <w:p w:rsidR="00600370" w:rsidRPr="0058538E" w:rsidRDefault="00600370" w:rsidP="0010507E">
      <w:pPr>
        <w:bidi/>
        <w:ind w:left="540"/>
        <w:jc w:val="both"/>
        <w:rPr>
          <w:rFonts w:ascii="Arial Narrow" w:hAnsi="Arial Narrow"/>
          <w:rtl/>
          <w:lang w:bidi="fa-IR"/>
        </w:rPr>
      </w:pPr>
    </w:p>
    <w:p w:rsidR="00600370" w:rsidRPr="0058538E" w:rsidRDefault="00600370" w:rsidP="0010507E">
      <w:pPr>
        <w:bidi/>
        <w:ind w:left="540"/>
        <w:jc w:val="both"/>
        <w:rPr>
          <w:rFonts w:ascii="Arial Narrow" w:hAnsi="Arial Narrow"/>
          <w:rtl/>
          <w:lang w:bidi="fa-IR"/>
        </w:rPr>
      </w:pPr>
      <w:r w:rsidRPr="0058538E">
        <w:rPr>
          <w:rFonts w:ascii="Arial Narrow" w:hAnsi="Arial Narrow" w:hint="cs"/>
          <w:b/>
          <w:bCs/>
          <w:rtl/>
          <w:lang w:bidi="fa-IR"/>
        </w:rPr>
        <w:t>بخش 1.1</w:t>
      </w:r>
      <w:r w:rsidRPr="0058538E">
        <w:rPr>
          <w:rFonts w:ascii="Arial Narrow" w:hAnsi="Arial Narrow" w:hint="cs"/>
          <w:rtl/>
          <w:lang w:bidi="fa-IR"/>
        </w:rPr>
        <w:t>: بهبود کیفیت و رابطه تدریس و آموزش</w:t>
      </w:r>
    </w:p>
    <w:p w:rsidR="00600370" w:rsidRPr="0058538E" w:rsidRDefault="00600370" w:rsidP="0010507E">
      <w:pPr>
        <w:bidi/>
        <w:ind w:left="540"/>
        <w:jc w:val="both"/>
        <w:rPr>
          <w:rFonts w:ascii="Arial Narrow" w:hAnsi="Arial Narrow"/>
          <w:rtl/>
          <w:lang w:bidi="fa-IR"/>
        </w:rPr>
      </w:pPr>
      <w:r w:rsidRPr="0058538E">
        <w:rPr>
          <w:rFonts w:ascii="Arial Narrow" w:hAnsi="Arial Narrow" w:hint="cs"/>
          <w:rtl/>
          <w:lang w:bidi="fa-IR"/>
        </w:rPr>
        <w:t xml:space="preserve">در افغانستان نیاز فوری آنست تا کیفیت تدریس و آموزش در پوهنتون ها بهبود یابد. در حال حاضر، تدریس در پوهنتون ها عمدتاً بر اساس میتود های سنتی معلم - محور استوار است. این پروژه پوهنتون ها را کمک میکند تا روش نوین آموزش مبتنی بر نتیجه را عملی و میتود آموزش و تدریس شاگرد محور را بکار برند. این بخش فرعی، آموزش کارمندان اکادمیک را در آموزش مبتنی بر نتایج و تدریس شاگرد محور حمایت میکند. همچنان چنین برنامه های آموزشی پوهنتون ها را کمک میکند تا به سوی استفاده روز افزون از تدریس و آموزش مختلط حرکت کنند، که در آن تماس رو در رو بین استادان و محصلین با استفاده از منابع دیجیتالی و تماس های الکترونیکی برقرار میگردد.   </w:t>
      </w:r>
    </w:p>
    <w:p w:rsidR="00600370" w:rsidRPr="0058538E" w:rsidRDefault="00600370" w:rsidP="0010507E">
      <w:pPr>
        <w:bidi/>
        <w:ind w:left="540"/>
        <w:jc w:val="both"/>
        <w:rPr>
          <w:rFonts w:ascii="Arial Narrow" w:hAnsi="Arial Narrow"/>
          <w:rtl/>
          <w:lang w:bidi="fa-IR"/>
        </w:rPr>
      </w:pPr>
    </w:p>
    <w:p w:rsidR="00600370" w:rsidRPr="0058538E" w:rsidRDefault="00600370" w:rsidP="0010507E">
      <w:pPr>
        <w:bidi/>
        <w:ind w:left="540"/>
        <w:jc w:val="both"/>
        <w:rPr>
          <w:rFonts w:ascii="Arial Narrow" w:hAnsi="Arial Narrow"/>
          <w:rtl/>
          <w:lang w:bidi="fa-IR"/>
        </w:rPr>
      </w:pPr>
    </w:p>
    <w:p w:rsidR="00600370" w:rsidRPr="0058538E" w:rsidRDefault="00600370" w:rsidP="0010507E">
      <w:pPr>
        <w:bidi/>
        <w:ind w:left="540"/>
        <w:jc w:val="both"/>
        <w:rPr>
          <w:rFonts w:ascii="Arial Narrow" w:hAnsi="Arial Narrow"/>
          <w:rtl/>
          <w:lang w:bidi="fa-IR"/>
        </w:rPr>
      </w:pPr>
      <w:r w:rsidRPr="0058538E">
        <w:rPr>
          <w:rFonts w:ascii="Arial Narrow" w:hAnsi="Arial Narrow" w:hint="cs"/>
          <w:b/>
          <w:bCs/>
          <w:rtl/>
          <w:lang w:bidi="fa-IR"/>
        </w:rPr>
        <w:t>بخش 1.2:</w:t>
      </w:r>
      <w:r w:rsidRPr="0058538E">
        <w:rPr>
          <w:rFonts w:ascii="Arial Narrow" w:hAnsi="Arial Narrow" w:hint="cs"/>
          <w:rtl/>
          <w:lang w:bidi="fa-IR"/>
        </w:rPr>
        <w:t xml:space="preserve"> بلند بردن ظرفیت </w:t>
      </w:r>
      <w:r w:rsidR="00D80C37" w:rsidRPr="0058538E">
        <w:rPr>
          <w:rFonts w:ascii="Arial Narrow" w:hAnsi="Arial Narrow" w:hint="cs"/>
          <w:rtl/>
          <w:lang w:bidi="fa-IR"/>
        </w:rPr>
        <w:t xml:space="preserve">مسلکی </w:t>
      </w:r>
      <w:r w:rsidRPr="0058538E">
        <w:rPr>
          <w:rFonts w:ascii="Arial Narrow" w:hAnsi="Arial Narrow" w:hint="cs"/>
          <w:rtl/>
          <w:lang w:bidi="fa-IR"/>
        </w:rPr>
        <w:t xml:space="preserve">کارمندان اکادمیک </w:t>
      </w:r>
    </w:p>
    <w:p w:rsidR="00600370" w:rsidRPr="0058538E" w:rsidRDefault="00600370" w:rsidP="00AC45B5">
      <w:pPr>
        <w:bidi/>
        <w:ind w:left="540"/>
        <w:jc w:val="both"/>
        <w:rPr>
          <w:rFonts w:ascii="Arial Narrow" w:hAnsi="Arial Narrow"/>
          <w:rtl/>
          <w:lang w:bidi="fa-IR"/>
        </w:rPr>
      </w:pPr>
      <w:r w:rsidRPr="0058538E">
        <w:rPr>
          <w:rFonts w:ascii="Arial Narrow" w:hAnsi="Arial Narrow" w:hint="cs"/>
          <w:rtl/>
          <w:lang w:bidi="fa-IR"/>
        </w:rPr>
        <w:t xml:space="preserve">کارمندان اکادمیک واجد شرایط و شایسته برای هرگونه سیستم تحصیلات عالی با کیفیت از اهمیت خاص برخوردار اند. در این زمینه، یک نیاز فوری وجود دارد تا منابع بشری موجود در پوهنتون های افغانستان رشد یابند. در حال حاضر، کمتر از 40 درصد اعضای اکادمیک پوهنتون ها دارای درجه تحصیلی </w:t>
      </w:r>
      <w:r w:rsidR="00E83251" w:rsidRPr="0058538E">
        <w:rPr>
          <w:rFonts w:ascii="Arial Narrow" w:hAnsi="Arial Narrow" w:hint="cs"/>
          <w:rtl/>
          <w:lang w:bidi="fa-IR"/>
        </w:rPr>
        <w:t>ماستری</w:t>
      </w:r>
      <w:r w:rsidRPr="0058538E">
        <w:rPr>
          <w:rFonts w:ascii="Arial Narrow" w:hAnsi="Arial Narrow" w:hint="cs"/>
          <w:rtl/>
          <w:lang w:bidi="fa-IR"/>
        </w:rPr>
        <w:t xml:space="preserve"> و یا درجات تحصیلی بالاتر میباشند. علاوتاً، اکثریت کارمندان اداری، تخنیکی  باید مهارت های شان را بهبود بخشند، تا پوهنتون ها را با استقلالیت متکی بخود و وابسته به طرزالعمل، اداره و مدیریت نمایند. این پروژه </w:t>
      </w:r>
      <w:r w:rsidR="00E83251" w:rsidRPr="0058538E">
        <w:rPr>
          <w:rFonts w:ascii="Arial Narrow" w:hAnsi="Arial Narrow" w:hint="cs"/>
          <w:rtl/>
          <w:lang w:bidi="fa-IR"/>
        </w:rPr>
        <w:t>از پروگرام انکشاف منابع بشری برای کارمندان اکادمیک با تاکید روی بورسیه های ماستری و برخی از بورسیه های خاص دوکترا حمایت خواهد نمود. افراد خاصتاً ترجیح داده خواهند شد: (الف) کارمندان اکادمیک از پروگرام های درجه مشخص شده منحیث اولویت ها برای انکشاف اقتصادی</w:t>
      </w:r>
      <w:r w:rsidR="00AC45B5" w:rsidRPr="0058538E">
        <w:rPr>
          <w:rFonts w:ascii="Arial Narrow" w:hAnsi="Arial Narrow" w:hint="cs"/>
          <w:rtl/>
          <w:lang w:bidi="fa-IR"/>
        </w:rPr>
        <w:t xml:space="preserve">، و (ب) استادان پوهنتون از طبق اناث. هدف کارمندان تمام وقت پوهنتون میباشد.  </w:t>
      </w:r>
    </w:p>
    <w:p w:rsidR="00600370" w:rsidRPr="0058538E" w:rsidRDefault="00600370" w:rsidP="0010507E">
      <w:pPr>
        <w:bidi/>
        <w:ind w:left="540"/>
        <w:jc w:val="both"/>
        <w:rPr>
          <w:rFonts w:ascii="Arial Narrow" w:hAnsi="Arial Narrow"/>
          <w:rtl/>
          <w:lang w:bidi="fa-IR"/>
        </w:rPr>
      </w:pPr>
    </w:p>
    <w:p w:rsidR="00600370" w:rsidRPr="0058538E" w:rsidRDefault="00600370" w:rsidP="0010507E">
      <w:pPr>
        <w:bidi/>
        <w:ind w:left="540"/>
        <w:jc w:val="both"/>
        <w:rPr>
          <w:rFonts w:ascii="Arial Narrow" w:hAnsi="Arial Narrow"/>
          <w:rtl/>
          <w:lang w:bidi="fa-IR"/>
        </w:rPr>
      </w:pPr>
      <w:r w:rsidRPr="0058538E">
        <w:rPr>
          <w:rFonts w:ascii="Arial Narrow" w:hAnsi="Arial Narrow" w:hint="cs"/>
          <w:b/>
          <w:bCs/>
          <w:rtl/>
          <w:lang w:bidi="fa-IR"/>
        </w:rPr>
        <w:t>بخش 1.3:</w:t>
      </w:r>
      <w:r w:rsidRPr="0058538E">
        <w:rPr>
          <w:rFonts w:ascii="Arial Narrow" w:hAnsi="Arial Narrow" w:hint="cs"/>
          <w:rtl/>
          <w:lang w:bidi="fa-IR"/>
        </w:rPr>
        <w:t xml:space="preserve"> </w:t>
      </w:r>
      <w:r w:rsidR="00AC45B5" w:rsidRPr="0058538E">
        <w:rPr>
          <w:rFonts w:ascii="Arial Narrow" w:hAnsi="Arial Narrow" w:hint="cs"/>
          <w:rtl/>
          <w:lang w:bidi="fa-IR"/>
        </w:rPr>
        <w:t>مدرن سازی اطمینان کیفیت و اعتبار گذاری</w:t>
      </w:r>
    </w:p>
    <w:p w:rsidR="00600370" w:rsidRPr="0058538E" w:rsidRDefault="00F40750" w:rsidP="00410FB3">
      <w:pPr>
        <w:bidi/>
        <w:ind w:left="540"/>
        <w:jc w:val="both"/>
        <w:rPr>
          <w:rFonts w:ascii="Arial Narrow" w:hAnsi="Arial Narrow"/>
          <w:rtl/>
          <w:lang w:bidi="fa-IR"/>
        </w:rPr>
      </w:pPr>
      <w:r w:rsidRPr="0058538E">
        <w:rPr>
          <w:rFonts w:ascii="Arial Narrow" w:hAnsi="Arial Narrow" w:hint="cs"/>
          <w:rtl/>
          <w:lang w:bidi="fa-IR"/>
        </w:rPr>
        <w:t xml:space="preserve">پروژه انکشاف تحصیلات عالی از پوهنتون های دولتی و خصوصی در قسمت </w:t>
      </w:r>
      <w:r w:rsidR="00600370" w:rsidRPr="0058538E">
        <w:rPr>
          <w:rFonts w:ascii="Arial Narrow" w:hAnsi="Arial Narrow" w:hint="cs"/>
          <w:rtl/>
          <w:lang w:bidi="fa-IR"/>
        </w:rPr>
        <w:t xml:space="preserve">ایجاد سیستم اطمینان از کیفیت </w:t>
      </w:r>
      <w:r w:rsidRPr="0058538E">
        <w:rPr>
          <w:rFonts w:ascii="Arial Narrow" w:hAnsi="Arial Narrow" w:hint="cs"/>
          <w:rtl/>
          <w:lang w:bidi="fa-IR"/>
        </w:rPr>
        <w:t>داخلی حمایت خواهد نمود. این امر شامل ایجاد واحد های اطمینان از کیفیت داخلی در پوهنتون های که در حال حاضر فاقد چنین واحد ها اند</w:t>
      </w:r>
      <w:r w:rsidR="00BD5E62" w:rsidRPr="0058538E">
        <w:rPr>
          <w:rFonts w:ascii="Arial Narrow" w:hAnsi="Arial Narrow" w:hint="cs"/>
          <w:rtl/>
          <w:lang w:bidi="fa-IR"/>
        </w:rPr>
        <w:t xml:space="preserve">، ایجاد واحد های اطمینان از کیفیت داخلی در پوهنتون های دارای واحد های ابتدایی، همکاری با پوهنتون ها در قسمت طرح، پلانگذاری و اجرای ارزیابی های خودی سازمانی، قراردادن یافته های ارزیابی های سوال و جواب در طرح و تطبیق پلان های پلان های انکشافی پوهنتون ها، و نهادینه سازی پروسه بهبود مداوم کیفیت تدریس و آموزش در پوهنتون ها، میباشد.  سیستم واحد های اطمینان از کیفیت از حمایت ارزیابی کنندگان باتجربه ملی و بین المللی از طریق تمویل </w:t>
      </w:r>
      <w:r w:rsidR="00410FB3" w:rsidRPr="0058538E">
        <w:rPr>
          <w:rFonts w:ascii="Arial Narrow" w:hAnsi="Arial Narrow" w:hint="cs"/>
          <w:rtl/>
          <w:lang w:bidi="fa-IR"/>
        </w:rPr>
        <w:t>پروژه</w:t>
      </w:r>
      <w:r w:rsidR="00BD5E62" w:rsidRPr="0058538E">
        <w:rPr>
          <w:rFonts w:ascii="Arial Narrow" w:hAnsi="Arial Narrow" w:hint="cs"/>
          <w:rtl/>
          <w:lang w:bidi="fa-IR"/>
        </w:rPr>
        <w:t xml:space="preserve"> انکشاف تحصیلات عالی، مستفید خواهد شد. </w:t>
      </w:r>
    </w:p>
    <w:p w:rsidR="00600370" w:rsidRPr="0058538E" w:rsidRDefault="00600370" w:rsidP="0010507E">
      <w:pPr>
        <w:bidi/>
        <w:ind w:left="540"/>
        <w:jc w:val="both"/>
        <w:rPr>
          <w:rFonts w:ascii="Arial Narrow" w:hAnsi="Arial Narrow"/>
          <w:rtl/>
          <w:lang w:bidi="fa-IR"/>
        </w:rPr>
      </w:pPr>
    </w:p>
    <w:p w:rsidR="00600370" w:rsidRPr="0058538E" w:rsidRDefault="00600370" w:rsidP="00422919">
      <w:pPr>
        <w:bidi/>
        <w:ind w:left="540"/>
        <w:jc w:val="both"/>
        <w:rPr>
          <w:rFonts w:ascii="Arial Narrow" w:hAnsi="Arial Narrow"/>
          <w:rtl/>
          <w:lang w:bidi="fa-IR"/>
        </w:rPr>
      </w:pPr>
      <w:r w:rsidRPr="0058538E">
        <w:rPr>
          <w:rFonts w:ascii="Arial Narrow" w:hAnsi="Arial Narrow" w:hint="cs"/>
          <w:rtl/>
          <w:lang w:bidi="fa-IR"/>
        </w:rPr>
        <w:t xml:space="preserve">در سطح ملی، پروژه انکشاف تحصیلات عالی ریاست اطمینان از کیفیت و اعتبار گذاری را </w:t>
      </w:r>
      <w:r w:rsidR="00BD5E62" w:rsidRPr="0058538E">
        <w:rPr>
          <w:rFonts w:ascii="Arial Narrow" w:hAnsi="Arial Narrow" w:hint="cs"/>
          <w:rtl/>
          <w:lang w:bidi="fa-IR"/>
        </w:rPr>
        <w:t>با حمایت یک شبکه بین المللی اعتبار گذاری (مانند</w:t>
      </w:r>
      <w:r w:rsidR="00422919" w:rsidRPr="0058538E">
        <w:rPr>
          <w:rFonts w:ascii="Arial Narrow" w:hAnsi="Arial Narrow" w:hint="cs"/>
          <w:rtl/>
          <w:lang w:bidi="fa-IR"/>
        </w:rPr>
        <w:t xml:space="preserve"> شورای اطمینان از کیفیت منطقه اقیانوس آرام آسیا (</w:t>
      </w:r>
      <w:r w:rsidR="00422919" w:rsidRPr="0058538E">
        <w:rPr>
          <w:rFonts w:ascii="Arial Narrow" w:hAnsi="Arial Narrow"/>
          <w:lang w:bidi="fa-IR"/>
        </w:rPr>
        <w:t>APQN</w:t>
      </w:r>
      <w:r w:rsidR="00422919" w:rsidRPr="0058538E">
        <w:rPr>
          <w:rFonts w:ascii="Arial Narrow" w:hAnsi="Arial Narrow" w:hint="cs"/>
          <w:rtl/>
          <w:lang w:bidi="fa-IR"/>
        </w:rPr>
        <w:t>)</w:t>
      </w:r>
      <w:r w:rsidR="00BD5E62" w:rsidRPr="0058538E">
        <w:rPr>
          <w:rFonts w:ascii="Arial Narrow" w:hAnsi="Arial Narrow"/>
          <w:lang w:bidi="fa-IR"/>
        </w:rPr>
        <w:t xml:space="preserve"> </w:t>
      </w:r>
      <w:r w:rsidR="00BD5E62" w:rsidRPr="0058538E">
        <w:rPr>
          <w:rFonts w:ascii="Arial Narrow" w:hAnsi="Arial Narrow" w:hint="cs"/>
          <w:rtl/>
          <w:lang w:bidi="fa-IR"/>
        </w:rPr>
        <w:t xml:space="preserve">) در زمینه ارزیابی و ارایه معلومات تخنیکی، حمایت خواهد نمود. </w:t>
      </w:r>
      <w:r w:rsidR="00422919" w:rsidRPr="0058538E">
        <w:rPr>
          <w:rFonts w:ascii="Arial Narrow" w:hAnsi="Arial Narrow" w:hint="cs"/>
          <w:rtl/>
          <w:lang w:bidi="fa-IR"/>
        </w:rPr>
        <w:t xml:space="preserve">سیستم اعتبار گذاری برای پوهنتون های دولتی و خصوصی نیز ایجاد خواهد شد، البته از طریق تهیه پروتوکول ها و طرزالعمل ها، و آموزش کارمندان در وزارت تحصیلات عالی که بتوانند مراحل کلیدی ثبت و صدور جواز، اطمینان از کیفیت، و در نهایت اعتبار گذاری موسسات را بر اساس معیار های شفاف ارزیابی نموده و پیش ببرند. ایجاد یک ریاست مستقل اطمینان از کیفیت و اعتبار گذاری و تعامل و تشریک مساعی با شبکه های بین المللی اطمینان از کیفیت و ارزش گذاری در قسمت حصول اطمینان از اینکه پروسه اعتبارگذاری برای موسسات تحصیلات عالی دولتی و خصوصی در افغانستان در مطابقت با معیار های پذیرفته شده بین المللی پیش برده شوند، کمک خوهد نمود. </w:t>
      </w:r>
    </w:p>
    <w:p w:rsidR="00600370" w:rsidRPr="0058538E" w:rsidRDefault="00600370" w:rsidP="0010507E">
      <w:pPr>
        <w:bidi/>
        <w:ind w:left="540"/>
        <w:jc w:val="both"/>
        <w:rPr>
          <w:rFonts w:ascii="Arial Narrow" w:hAnsi="Arial Narrow"/>
          <w:rtl/>
          <w:lang w:bidi="fa-IR"/>
        </w:rPr>
      </w:pPr>
    </w:p>
    <w:p w:rsidR="00600370" w:rsidRPr="0058538E" w:rsidRDefault="00600370" w:rsidP="0010507E">
      <w:pPr>
        <w:bidi/>
        <w:ind w:left="540"/>
        <w:jc w:val="both"/>
        <w:rPr>
          <w:rFonts w:ascii="Arial Narrow" w:hAnsi="Arial Narrow"/>
          <w:rtl/>
          <w:lang w:bidi="fa-IR"/>
        </w:rPr>
      </w:pPr>
      <w:r w:rsidRPr="0058538E">
        <w:rPr>
          <w:rFonts w:ascii="Arial Narrow" w:hAnsi="Arial Narrow" w:hint="cs"/>
          <w:b/>
          <w:bCs/>
          <w:rtl/>
          <w:lang w:bidi="fa-IR"/>
        </w:rPr>
        <w:lastRenderedPageBreak/>
        <w:t>بخش 1.4:</w:t>
      </w:r>
      <w:r w:rsidRPr="0058538E">
        <w:rPr>
          <w:rFonts w:ascii="Arial Narrow" w:hAnsi="Arial Narrow" w:hint="cs"/>
          <w:rtl/>
          <w:lang w:bidi="fa-IR"/>
        </w:rPr>
        <w:t xml:space="preserve"> </w:t>
      </w:r>
      <w:r w:rsidR="00422919" w:rsidRPr="0058538E">
        <w:rPr>
          <w:rFonts w:ascii="Arial Narrow" w:hAnsi="Arial Narrow" w:hint="eastAsia"/>
          <w:rtl/>
          <w:lang w:bidi="fa-IR"/>
        </w:rPr>
        <w:t>تقو</w:t>
      </w:r>
      <w:r w:rsidR="00422919" w:rsidRPr="0058538E">
        <w:rPr>
          <w:rFonts w:ascii="Arial Narrow" w:hAnsi="Arial Narrow" w:hint="cs"/>
          <w:rtl/>
          <w:lang w:bidi="fa-IR"/>
        </w:rPr>
        <w:t>یه طرز اداره</w:t>
      </w:r>
      <w:r w:rsidR="00422919" w:rsidRPr="0058538E">
        <w:rPr>
          <w:rFonts w:ascii="Arial Narrow" w:hAnsi="Arial Narrow"/>
          <w:rtl/>
          <w:lang w:bidi="fa-IR"/>
        </w:rPr>
        <w:t xml:space="preserve"> </w:t>
      </w:r>
      <w:r w:rsidR="00422919" w:rsidRPr="0058538E">
        <w:rPr>
          <w:rFonts w:ascii="Arial Narrow" w:hAnsi="Arial Narrow" w:hint="eastAsia"/>
          <w:rtl/>
          <w:lang w:bidi="fa-IR"/>
        </w:rPr>
        <w:t>سکتور</w:t>
      </w:r>
      <w:r w:rsidR="00422919" w:rsidRPr="0058538E">
        <w:rPr>
          <w:rFonts w:ascii="Arial Narrow" w:hAnsi="Arial Narrow"/>
          <w:rtl/>
          <w:lang w:bidi="fa-IR"/>
        </w:rPr>
        <w:t xml:space="preserve"> </w:t>
      </w:r>
      <w:r w:rsidR="00422919" w:rsidRPr="0058538E">
        <w:rPr>
          <w:rFonts w:ascii="Arial Narrow" w:hAnsi="Arial Narrow" w:hint="eastAsia"/>
          <w:rtl/>
          <w:lang w:bidi="fa-IR"/>
        </w:rPr>
        <w:t>تحص</w:t>
      </w:r>
      <w:r w:rsidR="00422919" w:rsidRPr="0058538E">
        <w:rPr>
          <w:rFonts w:ascii="Arial Narrow" w:hAnsi="Arial Narrow" w:hint="cs"/>
          <w:rtl/>
          <w:lang w:bidi="fa-IR"/>
        </w:rPr>
        <w:t>ی</w:t>
      </w:r>
      <w:r w:rsidR="00422919" w:rsidRPr="0058538E">
        <w:rPr>
          <w:rFonts w:ascii="Arial Narrow" w:hAnsi="Arial Narrow" w:hint="eastAsia"/>
          <w:rtl/>
          <w:lang w:bidi="fa-IR"/>
        </w:rPr>
        <w:t>لات</w:t>
      </w:r>
      <w:r w:rsidR="00422919" w:rsidRPr="0058538E">
        <w:rPr>
          <w:rFonts w:ascii="Arial Narrow" w:hAnsi="Arial Narrow"/>
          <w:rtl/>
          <w:lang w:bidi="fa-IR"/>
        </w:rPr>
        <w:t xml:space="preserve"> </w:t>
      </w:r>
      <w:r w:rsidR="00422919" w:rsidRPr="0058538E">
        <w:rPr>
          <w:rFonts w:ascii="Arial Narrow" w:hAnsi="Arial Narrow" w:hint="eastAsia"/>
          <w:rtl/>
          <w:lang w:bidi="fa-IR"/>
        </w:rPr>
        <w:t>عال</w:t>
      </w:r>
      <w:r w:rsidR="00422919" w:rsidRPr="0058538E">
        <w:rPr>
          <w:rFonts w:ascii="Arial Narrow" w:hAnsi="Arial Narrow" w:hint="cs"/>
          <w:rtl/>
          <w:lang w:bidi="fa-IR"/>
        </w:rPr>
        <w:t>ی</w:t>
      </w:r>
      <w:r w:rsidR="00422919" w:rsidRPr="0058538E">
        <w:rPr>
          <w:rFonts w:ascii="Arial Narrow" w:hAnsi="Arial Narrow" w:hint="cs"/>
          <w:b/>
          <w:bCs/>
          <w:rtl/>
          <w:lang w:bidi="fa-IR"/>
        </w:rPr>
        <w:t xml:space="preserve"> </w:t>
      </w:r>
    </w:p>
    <w:p w:rsidR="00600370" w:rsidRPr="0058538E" w:rsidRDefault="00DC42A6" w:rsidP="00277669">
      <w:pPr>
        <w:bidi/>
        <w:ind w:left="540"/>
        <w:jc w:val="both"/>
        <w:rPr>
          <w:rFonts w:ascii="Arial Narrow" w:hAnsi="Arial Narrow"/>
          <w:rtl/>
          <w:lang w:bidi="fa-IR"/>
        </w:rPr>
      </w:pPr>
      <w:r w:rsidRPr="0058538E">
        <w:rPr>
          <w:rFonts w:ascii="Arial Narrow" w:hAnsi="Arial Narrow" w:hint="cs"/>
          <w:rtl/>
          <w:lang w:bidi="fa-IR"/>
        </w:rPr>
        <w:t xml:space="preserve">در وضعیت موجود </w:t>
      </w:r>
      <w:r w:rsidR="00422919" w:rsidRPr="0058538E">
        <w:rPr>
          <w:rFonts w:ascii="Arial Narrow" w:hAnsi="Arial Narrow" w:hint="cs"/>
          <w:rtl/>
          <w:lang w:bidi="fa-IR"/>
        </w:rPr>
        <w:t xml:space="preserve">طرز اداره تحصیلات عالی در افغانستان </w:t>
      </w:r>
      <w:r w:rsidR="00DD65E3">
        <w:rPr>
          <w:rFonts w:ascii="Arial Narrow" w:hAnsi="Arial Narrow" w:hint="cs"/>
          <w:rtl/>
          <w:lang w:bidi="fa-IR"/>
        </w:rPr>
        <w:t>بیشتر</w:t>
      </w:r>
      <w:r w:rsidRPr="0058538E">
        <w:rPr>
          <w:rFonts w:ascii="Arial Narrow" w:hAnsi="Arial Narrow" w:hint="cs"/>
          <w:rtl/>
          <w:lang w:bidi="fa-IR"/>
        </w:rPr>
        <w:t xml:space="preserve"> مرکزی میباشد. تغییر سیستم تحصیلات عالی به یک ساختار طرز اداری غیر مرکزی تر، که به اساس آن پوهنتون ها از نظر آکادمیک، طرزالعمل ها و مالی دارای استقلالیت بیشتر باشند، از نگاه پالیسی چنانچه در دومین پلان استراتیژی ملی تحصیلات عالی منعکس شده یک هدف مهم وزارت تحصیلات عالی بشمار می آید. پروژه مذکور از تلاش ها در قسمت دست یابی به این هدف از طریق چندین مجرای اصلی، حمایت خواهد نمود. نخست، این پروژه پوهنتون ها را در امر تهیه و تطبیق پلان های انکشافی استراتیژیک که دیدگاه، ماموریت ها و فعالیت های شان</w:t>
      </w:r>
      <w:r w:rsidR="00277669" w:rsidRPr="0058538E">
        <w:rPr>
          <w:rFonts w:ascii="Arial Narrow" w:hAnsi="Arial Narrow" w:hint="cs"/>
          <w:rtl/>
          <w:lang w:bidi="fa-IR"/>
        </w:rPr>
        <w:t xml:space="preserve"> را</w:t>
      </w:r>
      <w:r w:rsidRPr="0058538E">
        <w:rPr>
          <w:rFonts w:ascii="Arial Narrow" w:hAnsi="Arial Narrow" w:hint="cs"/>
          <w:rtl/>
          <w:lang w:bidi="fa-IR"/>
        </w:rPr>
        <w:t xml:space="preserve"> بشمول یک چارچوب میان مدت مالی در مطابقت با دومین پلان استراتیژی ملی تحصیلات عالی بصورت واضح بیان مینماید</w:t>
      </w:r>
      <w:r w:rsidR="00277669" w:rsidRPr="0058538E">
        <w:rPr>
          <w:rFonts w:ascii="Arial Narrow" w:hAnsi="Arial Narrow" w:hint="cs"/>
          <w:rtl/>
          <w:lang w:bidi="fa-IR"/>
        </w:rPr>
        <w:t>،</w:t>
      </w:r>
      <w:r w:rsidRPr="0058538E">
        <w:rPr>
          <w:rFonts w:ascii="Arial Narrow" w:hAnsi="Arial Narrow" w:hint="cs"/>
          <w:rtl/>
          <w:lang w:bidi="fa-IR"/>
        </w:rPr>
        <w:t xml:space="preserve"> حمایت </w:t>
      </w:r>
      <w:r w:rsidR="00277669" w:rsidRPr="0058538E">
        <w:rPr>
          <w:rFonts w:ascii="Arial Narrow" w:hAnsi="Arial Narrow" w:hint="cs"/>
          <w:rtl/>
          <w:lang w:bidi="fa-IR"/>
        </w:rPr>
        <w:t xml:space="preserve">خواهد نمود. گزارشات سالانه پیشرفت کار اجازه میدهد تا از پیشرفت کار و اقدامات اصلاحی لازم در صورت انحراف از اهداف ابتدایی، نظارت منظم صورت گیرد. </w:t>
      </w:r>
      <w:r w:rsidRPr="0058538E">
        <w:rPr>
          <w:rFonts w:ascii="Arial Narrow" w:hAnsi="Arial Narrow" w:hint="cs"/>
          <w:rtl/>
          <w:lang w:bidi="fa-IR"/>
        </w:rPr>
        <w:t xml:space="preserve"> </w:t>
      </w:r>
    </w:p>
    <w:p w:rsidR="00277669" w:rsidRPr="0058538E" w:rsidRDefault="001C1988" w:rsidP="001C1988">
      <w:pPr>
        <w:bidi/>
        <w:ind w:left="540"/>
        <w:jc w:val="both"/>
        <w:rPr>
          <w:rFonts w:ascii="Arial Narrow" w:hAnsi="Arial Narrow"/>
        </w:rPr>
      </w:pPr>
      <w:r w:rsidRPr="0058538E">
        <w:rPr>
          <w:rFonts w:ascii="Arial Narrow" w:hAnsi="Arial Narrow" w:hint="cs"/>
          <w:rtl/>
        </w:rPr>
        <w:t xml:space="preserve">دوم، انکشاف سازمانی پوهنتون ها از طریق یک پروگرام  مشاورین و آموزگاران تقویت خواهد شد. استادان ارشد پوهنتون ها در قسمت حمایت از انکشاف سازمانی و دست یابی به اهداف پلان های انکشافی استراتیژیک پوهنتون ها، منحیث آموزگاران عمل خواهند نمود. از آموزگاران انتظار میرود تا با مسؤلین ارشد پوهنتون ها ارتباط نزدیک برقرار نمایند. </w:t>
      </w:r>
      <w:r w:rsidRPr="0058538E">
        <w:rPr>
          <w:rFonts w:ascii="Arial Narrow" w:hAnsi="Arial Narrow" w:hint="cs"/>
          <w:rtl/>
          <w:lang w:bidi="fa-IR"/>
        </w:rPr>
        <w:t xml:space="preserve">استقلالیت متکی بخود و وابسته به طرزالعمل تشویق خواهد شد. </w:t>
      </w:r>
      <w:r w:rsidR="00B37768" w:rsidRPr="0058538E">
        <w:rPr>
          <w:rFonts w:ascii="Arial Narrow" w:hAnsi="Arial Narrow" w:hint="cs"/>
          <w:rtl/>
          <w:lang w:bidi="fa-IR"/>
        </w:rPr>
        <w:t xml:space="preserve">استقلالیت متکی به خود حاوی تنوع برنامه درسی میان پوهنتون ها، و تغییرات لازم در شیوه های ارزیابی، فعالیت های تدریس و آموزش، و همچنان مواد درسی، خواهد بود. </w:t>
      </w:r>
    </w:p>
    <w:p w:rsidR="00600370" w:rsidRPr="0058538E" w:rsidRDefault="00600370" w:rsidP="0010507E">
      <w:pPr>
        <w:bidi/>
        <w:ind w:left="540"/>
        <w:jc w:val="both"/>
        <w:rPr>
          <w:rFonts w:ascii="Arial Narrow" w:hAnsi="Arial Narrow"/>
          <w:rtl/>
          <w:lang w:bidi="fa-IR"/>
        </w:rPr>
      </w:pPr>
    </w:p>
    <w:p w:rsidR="00DF329C" w:rsidRPr="0058538E" w:rsidRDefault="00DF329C" w:rsidP="00875BD0">
      <w:pPr>
        <w:bidi/>
        <w:ind w:left="540"/>
        <w:jc w:val="both"/>
        <w:rPr>
          <w:rFonts w:ascii="Arial Narrow" w:hAnsi="Arial Narrow"/>
          <w:rtl/>
          <w:lang w:bidi="fa-IR"/>
        </w:rPr>
      </w:pPr>
      <w:r w:rsidRPr="0058538E">
        <w:rPr>
          <w:rFonts w:ascii="Arial Narrow" w:hAnsi="Arial Narrow" w:hint="cs"/>
          <w:rtl/>
          <w:lang w:bidi="fa-IR"/>
        </w:rPr>
        <w:t xml:space="preserve">سوم، پروژه متذکره با پوهنتون ها در قسمت رشد مهارت های مدیریتی لازم به سطح پوهنتون، مانند پلان گذاری، بودجه سازی، اداره، تهیه و تدارکات، مدیریت مالی و نظارت، کمک خواهد نمود. این حمایت پوهنتون ها را </w:t>
      </w:r>
      <w:r w:rsidR="00875BD0" w:rsidRPr="0058538E">
        <w:rPr>
          <w:rFonts w:ascii="Arial Narrow" w:hAnsi="Arial Narrow" w:hint="cs"/>
          <w:rtl/>
          <w:lang w:bidi="fa-IR"/>
        </w:rPr>
        <w:t xml:space="preserve">در امر نایل شدن به استقلالیت بیشتر و همچنان صلاحیت دریافت و استفاده وجوه از طریق تحقیق و خدمات مشورتی و کورس های توسعه ای فراهم شده از طریق یک منشور اخیراً تصویب شده توسط پارلمان، کمک خواهد نمود. </w:t>
      </w:r>
    </w:p>
    <w:p w:rsidR="00600370" w:rsidRPr="0058538E" w:rsidRDefault="00600370" w:rsidP="0010507E">
      <w:pPr>
        <w:bidi/>
        <w:ind w:left="540"/>
        <w:jc w:val="both"/>
        <w:rPr>
          <w:rFonts w:ascii="Arial Narrow" w:hAnsi="Arial Narrow"/>
          <w:rtl/>
          <w:lang w:bidi="fa-IR"/>
        </w:rPr>
      </w:pPr>
    </w:p>
    <w:p w:rsidR="00875BD0" w:rsidRPr="0058538E" w:rsidRDefault="00875BD0" w:rsidP="00080CCD">
      <w:pPr>
        <w:bidi/>
        <w:ind w:left="540"/>
        <w:jc w:val="both"/>
        <w:rPr>
          <w:rFonts w:ascii="Arial Narrow" w:hAnsi="Arial Narrow"/>
          <w:rtl/>
          <w:lang w:bidi="fa-IR"/>
        </w:rPr>
      </w:pPr>
      <w:r w:rsidRPr="0058538E">
        <w:rPr>
          <w:rFonts w:ascii="Arial Narrow" w:hAnsi="Arial Narrow" w:hint="cs"/>
          <w:rtl/>
          <w:lang w:bidi="fa-IR"/>
        </w:rPr>
        <w:t xml:space="preserve">چهارم، در پاسخ به نبود ظرفیت پلان گزاری استراتیژیک، تهیه و اجرای بودجه، و مدیریت و اداره جهت حمایت از اصلاحات نظام تحصیلات عالی، یک دفتر کوچک پلانگذاری استراتیژیک در وزارت تحصیلات عالی ایجاد خواهد شد. این دفتر </w:t>
      </w:r>
      <w:r w:rsidR="00080CCD" w:rsidRPr="0058538E">
        <w:rPr>
          <w:rFonts w:ascii="Arial Narrow" w:hAnsi="Arial Narrow" w:hint="cs"/>
          <w:rtl/>
          <w:lang w:bidi="fa-IR"/>
        </w:rPr>
        <w:t xml:space="preserve">به پوهنتون ها در قسمت رفتن بسوی استقلالیت بیشتر مشوره و کمک فراهم نموده و در عین حال سطوح کافی پاسخگویی را نیز حفظ خواهد نمود. </w:t>
      </w:r>
    </w:p>
    <w:p w:rsidR="00080CCD" w:rsidRPr="0058538E" w:rsidRDefault="00080CCD" w:rsidP="00080CCD">
      <w:pPr>
        <w:bidi/>
        <w:ind w:left="540"/>
        <w:jc w:val="both"/>
        <w:rPr>
          <w:rFonts w:ascii="Arial Narrow" w:hAnsi="Arial Narrow"/>
          <w:rtl/>
          <w:lang w:bidi="fa-IR"/>
        </w:rPr>
      </w:pPr>
    </w:p>
    <w:p w:rsidR="00600370" w:rsidRPr="0058538E" w:rsidRDefault="00600370" w:rsidP="0010507E">
      <w:pPr>
        <w:bidi/>
        <w:ind w:left="540"/>
        <w:jc w:val="both"/>
        <w:rPr>
          <w:rFonts w:ascii="Arial Narrow" w:hAnsi="Arial Narrow"/>
          <w:rtl/>
          <w:lang w:bidi="fa-IR"/>
        </w:rPr>
      </w:pPr>
      <w:r w:rsidRPr="0058538E">
        <w:rPr>
          <w:rFonts w:ascii="Arial Narrow" w:hAnsi="Arial Narrow" w:hint="cs"/>
          <w:b/>
          <w:bCs/>
          <w:rtl/>
          <w:lang w:bidi="fa-IR"/>
        </w:rPr>
        <w:t>بخش 1.5:</w:t>
      </w:r>
      <w:r w:rsidRPr="0058538E">
        <w:rPr>
          <w:rFonts w:ascii="Arial Narrow" w:hAnsi="Arial Narrow" w:hint="cs"/>
          <w:rtl/>
          <w:lang w:bidi="fa-IR"/>
        </w:rPr>
        <w:t xml:space="preserve"> </w:t>
      </w:r>
      <w:r w:rsidRPr="0058538E">
        <w:rPr>
          <w:rFonts w:ascii="Arial Narrow" w:hAnsi="Arial Narrow" w:hint="cs"/>
          <w:b/>
          <w:bCs/>
          <w:rtl/>
          <w:lang w:bidi="fa-IR"/>
        </w:rPr>
        <w:t xml:space="preserve">ترویج </w:t>
      </w:r>
      <w:r w:rsidR="00CE2EF8" w:rsidRPr="0058538E">
        <w:rPr>
          <w:rFonts w:ascii="Arial Narrow" w:hAnsi="Arial Narrow" w:hint="cs"/>
          <w:b/>
          <w:bCs/>
          <w:rtl/>
          <w:lang w:bidi="fa-IR"/>
        </w:rPr>
        <w:t>اشتراک مساویانه</w:t>
      </w:r>
    </w:p>
    <w:p w:rsidR="00CE2EF8" w:rsidRPr="0058538E" w:rsidRDefault="00CE2EF8" w:rsidP="00000737">
      <w:pPr>
        <w:bidi/>
        <w:ind w:left="540"/>
        <w:jc w:val="both"/>
        <w:rPr>
          <w:rFonts w:ascii="Arial Narrow" w:hAnsi="Arial Narrow"/>
        </w:rPr>
      </w:pPr>
      <w:r w:rsidRPr="0058538E">
        <w:rPr>
          <w:rFonts w:ascii="Arial Narrow" w:hAnsi="Arial Narrow" w:hint="cs"/>
          <w:rtl/>
        </w:rPr>
        <w:t xml:space="preserve">فشار قابل ملاحظه ای بالای وزارت تحصیلات عالی وجود دارد تا میزان شمولیت شاگردان در پوهنتون ها را افزایش دهد، چون در حال حاضر سطوح جذب شاگردان بسیار پائین است. </w:t>
      </w:r>
      <w:r w:rsidR="000C2E8D" w:rsidRPr="0058538E">
        <w:rPr>
          <w:rFonts w:ascii="Arial Narrow" w:hAnsi="Arial Narrow" w:hint="cs"/>
          <w:rtl/>
        </w:rPr>
        <w:t xml:space="preserve">وزارت تحصیلات عالی در نظر دارد تا </w:t>
      </w:r>
      <w:r w:rsidR="00FF1F63" w:rsidRPr="0058538E">
        <w:rPr>
          <w:rFonts w:ascii="Arial Narrow" w:hAnsi="Arial Narrow" w:hint="cs"/>
          <w:rtl/>
        </w:rPr>
        <w:t xml:space="preserve">میزان </w:t>
      </w:r>
      <w:r w:rsidR="0042415B" w:rsidRPr="0058538E">
        <w:rPr>
          <w:rFonts w:ascii="Arial Narrow" w:hAnsi="Arial Narrow" w:hint="cs"/>
          <w:rtl/>
        </w:rPr>
        <w:t xml:space="preserve">شولیت را در موسسات تحصیلات عالی دولتی و خصوصی افزایش دهد، اما در عین زمان از خطرات افزایش غیر قابل کنترول که روی کیفیت تاثیر گذار میباشد نیز آگاه است. </w:t>
      </w:r>
      <w:r w:rsidR="00FF1F63" w:rsidRPr="0058538E">
        <w:rPr>
          <w:rFonts w:ascii="Arial Narrow" w:hAnsi="Arial Narrow" w:hint="cs"/>
          <w:rtl/>
        </w:rPr>
        <w:t xml:space="preserve">بنابرین، استراتیژی وزارت تحصیلات عالی اولویت دادن به پروگرام های تحصیلی مرتبط به بازار کار میباشد. </w:t>
      </w:r>
      <w:r w:rsidR="00FF1F63" w:rsidRPr="0058538E">
        <w:rPr>
          <w:rFonts w:hint="cs"/>
          <w:rtl/>
          <w:lang w:bidi="fa-IR"/>
        </w:rPr>
        <w:t>پروژه انکشاف تحصیلات عالی</w:t>
      </w:r>
      <w:r w:rsidR="00FF1F63" w:rsidRPr="0058538E">
        <w:rPr>
          <w:rFonts w:ascii="Arial Narrow" w:hAnsi="Arial Narrow"/>
        </w:rPr>
        <w:t xml:space="preserve">  </w:t>
      </w:r>
      <w:r w:rsidR="00FF1F63" w:rsidRPr="0058538E">
        <w:rPr>
          <w:rFonts w:ascii="Arial Narrow" w:hAnsi="Arial Narrow" w:hint="cs"/>
          <w:rtl/>
        </w:rPr>
        <w:t xml:space="preserve">حکومت افغانستان را در راستای تطبیق یک استراتیژی مناسب توسعه جذب شاگردان با فراهم نمودن حمایت در قسمت پروسه پلان گذاری و مدیریت توسعه جذب شاگردان، یاری خواهد رساند. اقدامات بیشتر به هدف کاهش محدودیت ها برای اشتراک طبقه اناث در پوهنتون ها برای تحصیل، صورت خواهد گرفت. مشوره ها در جریان آماد سازی پروژه نشان میدهد که عوامل زیادی در امر افزایش اشتراک طبقه اناث مهم بوده که شامل پروگرام های آشنا سازی برای زنان قبل از وارد شدن به پوهنتون، امنیت و ترانسپورت، و تسهیلات مناسب مسکونی و بهداشتی میباشد. </w:t>
      </w:r>
      <w:r w:rsidR="00000737" w:rsidRPr="0058538E">
        <w:rPr>
          <w:rFonts w:ascii="Arial Narrow" w:hAnsi="Arial Narrow" w:hint="cs"/>
          <w:rtl/>
        </w:rPr>
        <w:t xml:space="preserve">کمک مالی برای شاگردان اناث بی بضاعت در قسمت شمولیت در پروگرام های تحصیلی دارای اولویت و فراغت از آن یک گام موثر بسوی همین هدف میباشد. این فعالیت ها توسط پروژه حمایت خواهد شد. تسهیلات فزیکی و تجهیزات لازم، زمانیکه میزان شمولیت افزایش میابد، تحت </w:t>
      </w:r>
      <w:r w:rsidR="00000737" w:rsidRPr="0058538E">
        <w:rPr>
          <w:rFonts w:ascii="Arial Narrow" w:hAnsi="Arial Narrow" w:hint="cs"/>
          <w:rtl/>
          <w:lang w:bidi="fa-IR"/>
        </w:rPr>
        <w:t xml:space="preserve">دومین پلان استراتیژی ملی تحصیلات عالی وزارت تحصیلات عالی فراهم خواهد شد. </w:t>
      </w:r>
    </w:p>
    <w:p w:rsidR="00600370" w:rsidRDefault="00600370" w:rsidP="0010507E">
      <w:pPr>
        <w:bidi/>
        <w:ind w:left="540"/>
        <w:jc w:val="both"/>
        <w:rPr>
          <w:rFonts w:ascii="Arial Narrow" w:hAnsi="Arial Narrow"/>
          <w:rtl/>
          <w:lang w:bidi="fa-IR"/>
        </w:rPr>
      </w:pPr>
    </w:p>
    <w:p w:rsidR="0058538E" w:rsidRPr="0058538E" w:rsidRDefault="0058538E" w:rsidP="0058538E">
      <w:pPr>
        <w:bidi/>
        <w:ind w:left="540"/>
        <w:jc w:val="both"/>
        <w:rPr>
          <w:rFonts w:ascii="Arial Narrow" w:hAnsi="Arial Narrow"/>
          <w:rtl/>
          <w:lang w:bidi="fa-IR"/>
        </w:rPr>
      </w:pPr>
    </w:p>
    <w:p w:rsidR="00600370" w:rsidRPr="0058538E" w:rsidRDefault="00600370" w:rsidP="0010507E">
      <w:pPr>
        <w:bidi/>
        <w:jc w:val="both"/>
        <w:rPr>
          <w:rFonts w:ascii="Arial Narrow" w:hAnsi="Arial Narrow"/>
          <w:rtl/>
          <w:lang w:bidi="fa-IR"/>
        </w:rPr>
      </w:pPr>
    </w:p>
    <w:p w:rsidR="00600370" w:rsidRPr="0058538E" w:rsidRDefault="00B11D25" w:rsidP="0010507E">
      <w:pPr>
        <w:bidi/>
        <w:ind w:left="540"/>
        <w:jc w:val="both"/>
        <w:rPr>
          <w:rFonts w:ascii="Arial Narrow" w:hAnsi="Arial Narrow"/>
          <w:rtl/>
          <w:lang w:bidi="fa-IR"/>
        </w:rPr>
      </w:pPr>
      <w:r w:rsidRPr="003C02D2">
        <w:rPr>
          <w:rFonts w:ascii="Arial Narrow" w:hAnsi="Arial Narrow" w:hint="cs"/>
          <w:b/>
          <w:bCs/>
          <w:rtl/>
          <w:lang w:bidi="fa-IR"/>
        </w:rPr>
        <w:t xml:space="preserve">بخش 1.6: </w:t>
      </w:r>
      <w:r>
        <w:rPr>
          <w:rFonts w:ascii="Arial Narrow" w:hAnsi="Arial Narrow" w:hint="cs"/>
          <w:b/>
          <w:bCs/>
          <w:rtl/>
          <w:lang w:bidi="fa-IR"/>
        </w:rPr>
        <w:t>ترغیب و ترویج تحقیق و نو آوری</w:t>
      </w:r>
    </w:p>
    <w:p w:rsidR="00600370" w:rsidRPr="0058538E" w:rsidRDefault="00000737" w:rsidP="0058538E">
      <w:pPr>
        <w:bidi/>
        <w:ind w:left="540"/>
        <w:jc w:val="both"/>
        <w:rPr>
          <w:rFonts w:ascii="Arial Narrow" w:hAnsi="Arial Narrow"/>
          <w:rtl/>
          <w:lang w:bidi="fa-IR"/>
        </w:rPr>
      </w:pPr>
      <w:r w:rsidRPr="0058538E">
        <w:rPr>
          <w:rFonts w:ascii="Arial Narrow" w:hAnsi="Arial Narrow" w:hint="cs"/>
          <w:rtl/>
        </w:rPr>
        <w:t>پس از چندین دهه جنگ و به تعقیب آن کاهش تعداد زیادی از استادان ورزیده پوهنتون ها، فرهنگ تحقیق در پوهنتون ها تقریباً از بین رفته است. وزارت تحصیلات عالی در نظر دارد تا فرهنگ تحقیق را دوباره احیا نماید. پرو</w:t>
      </w:r>
      <w:r w:rsidR="00126914" w:rsidRPr="0058538E">
        <w:rPr>
          <w:rFonts w:ascii="Arial Narrow" w:hAnsi="Arial Narrow" w:hint="cs"/>
          <w:rtl/>
        </w:rPr>
        <w:t xml:space="preserve">ژه انکشاف تحصیلات عالی این برنامه وزارت تحصیلات عالی را از طریق مجراهای متعدد حمایت خواهد نمود. در </w:t>
      </w:r>
      <w:r w:rsidR="00126914" w:rsidRPr="0058538E">
        <w:rPr>
          <w:rFonts w:ascii="Arial Narrow" w:hAnsi="Arial Narrow" w:hint="cs"/>
          <w:rtl/>
        </w:rPr>
        <w:lastRenderedPageBreak/>
        <w:t xml:space="preserve">بورسیه های تحصیلی فوق لیسانس، بودجه تحقیق برای پوهنتون ها و آموزش در قسمت تحقیق برای کارمندان اکادمیک، در نظر گرفته شده است. این پروژه همچنان در قسمت ایجاد یک صندوق وجهی رقابتی تحقیق کمک خواهد نمود. این بودجه پروگرام های متکرانه تحقیق را که شامل کاندید های پروگرام های ماستری و دوکتورا، مشارکت های تحقیقی با پوهنتون های در خارج، و فعالیت های ابتکاری جهت افزایش عواید پوهنتون ها از طریق تحقیق کاربردی است، حمایت خواهد نمود.  </w:t>
      </w:r>
      <w:r w:rsidR="00012DB7" w:rsidRPr="0058538E">
        <w:rPr>
          <w:rFonts w:ascii="Arial Narrow" w:hAnsi="Arial Narrow" w:hint="cs"/>
          <w:rtl/>
        </w:rPr>
        <w:t xml:space="preserve">بودجه مذکور نزد پوهنتون های دولتی و موسسات تحصیلاتی عالی خصوصی به رقابت گذاشته خواهد شد. طرزالعمل های معیار ها و انتخاب عینی و شفاف در یک رهنمود </w:t>
      </w:r>
      <w:r w:rsidR="000931D1" w:rsidRPr="0058538E">
        <w:rPr>
          <w:rFonts w:ascii="Arial Narrow" w:hAnsi="Arial Narrow" w:hint="cs"/>
          <w:rtl/>
        </w:rPr>
        <w:t xml:space="preserve">که قرار است در جریان سال اول تطبیق پروژه تهیه گردد و منعکس کننده معیار های پذیرفته شده بین المللی است، تشریح خواهد شد. </w:t>
      </w:r>
    </w:p>
    <w:p w:rsidR="00600370" w:rsidRPr="0058538E" w:rsidRDefault="00600370" w:rsidP="0010507E">
      <w:pPr>
        <w:bidi/>
        <w:ind w:left="540"/>
        <w:jc w:val="both"/>
        <w:rPr>
          <w:rFonts w:ascii="Arial Narrow" w:hAnsi="Arial Narrow"/>
          <w:u w:val="single"/>
        </w:rPr>
      </w:pPr>
    </w:p>
    <w:p w:rsidR="00600370" w:rsidRPr="0058538E" w:rsidRDefault="00600370" w:rsidP="0010507E">
      <w:pPr>
        <w:bidi/>
        <w:ind w:left="540"/>
        <w:jc w:val="both"/>
        <w:rPr>
          <w:rFonts w:ascii="Arial Narrow" w:hAnsi="Arial Narrow"/>
          <w:u w:val="single"/>
          <w:rtl/>
          <w:lang w:bidi="fa-IR"/>
        </w:rPr>
      </w:pPr>
    </w:p>
    <w:p w:rsidR="00600370" w:rsidRPr="0058538E" w:rsidRDefault="00600370" w:rsidP="0010507E">
      <w:pPr>
        <w:bidi/>
        <w:ind w:left="540"/>
        <w:jc w:val="both"/>
        <w:rPr>
          <w:rFonts w:ascii="Arial Narrow" w:hAnsi="Arial Narrow"/>
        </w:rPr>
      </w:pPr>
    </w:p>
    <w:p w:rsidR="00600370" w:rsidRPr="0058538E" w:rsidRDefault="00600370" w:rsidP="0010507E">
      <w:pPr>
        <w:bidi/>
        <w:ind w:left="540"/>
        <w:jc w:val="both"/>
        <w:rPr>
          <w:rFonts w:ascii="Arial Narrow" w:hAnsi="Arial Narrow"/>
          <w:bCs/>
          <w:i/>
          <w:rtl/>
          <w:lang w:bidi="fa-IR"/>
        </w:rPr>
      </w:pPr>
      <w:r w:rsidRPr="0058538E">
        <w:rPr>
          <w:rFonts w:ascii="Arial Narrow" w:hAnsi="Arial Narrow" w:hint="eastAsia"/>
          <w:bCs/>
          <w:i/>
          <w:rtl/>
          <w:lang w:bidi="fa-IR"/>
        </w:rPr>
        <w:t>جزء</w:t>
      </w:r>
      <w:r w:rsidRPr="0058538E">
        <w:rPr>
          <w:rFonts w:ascii="Arial Narrow" w:hAnsi="Arial Narrow"/>
          <w:bCs/>
          <w:i/>
          <w:rtl/>
          <w:lang w:bidi="fa-IR"/>
        </w:rPr>
        <w:t xml:space="preserve"> </w:t>
      </w:r>
      <w:r w:rsidRPr="0058538E">
        <w:rPr>
          <w:rFonts w:ascii="Arial Narrow" w:hAnsi="Arial Narrow" w:hint="eastAsia"/>
          <w:bCs/>
          <w:i/>
          <w:rtl/>
          <w:lang w:bidi="fa-IR"/>
        </w:rPr>
        <w:t>دوم</w:t>
      </w:r>
      <w:r w:rsidRPr="0058538E">
        <w:rPr>
          <w:rFonts w:ascii="Arial Narrow" w:hAnsi="Arial Narrow"/>
          <w:bCs/>
          <w:i/>
          <w:rtl/>
          <w:lang w:bidi="fa-IR"/>
        </w:rPr>
        <w:t>:</w:t>
      </w:r>
      <w:r w:rsidR="00AA4A2C" w:rsidRPr="0058538E">
        <w:rPr>
          <w:rFonts w:ascii="Arial Narrow" w:hAnsi="Arial Narrow" w:hint="cs"/>
          <w:bCs/>
          <w:i/>
          <w:rtl/>
          <w:lang w:bidi="fa-IR"/>
        </w:rPr>
        <w:t xml:space="preserve"> بخش مدیریت پروژه، ارتقای ظرفیت، نظارت و ارزیابی </w:t>
      </w:r>
    </w:p>
    <w:p w:rsidR="00600370" w:rsidRPr="0058538E" w:rsidRDefault="00600370" w:rsidP="0010507E">
      <w:pPr>
        <w:bidi/>
        <w:ind w:left="540"/>
        <w:jc w:val="both"/>
        <w:rPr>
          <w:rFonts w:ascii="Arial Narrow" w:hAnsi="Arial Narrow"/>
          <w:rtl/>
          <w:lang w:bidi="fa-IR"/>
        </w:rPr>
      </w:pPr>
    </w:p>
    <w:p w:rsidR="00600370" w:rsidRPr="0058538E" w:rsidRDefault="00600370" w:rsidP="00AA4A2C">
      <w:pPr>
        <w:bidi/>
        <w:ind w:left="540"/>
        <w:jc w:val="both"/>
        <w:rPr>
          <w:rFonts w:ascii="Arial Narrow" w:hAnsi="Arial Narrow"/>
        </w:rPr>
      </w:pPr>
      <w:r w:rsidRPr="0058538E">
        <w:rPr>
          <w:rFonts w:ascii="Arial Narrow" w:hAnsi="Arial Narrow" w:hint="cs"/>
          <w:rtl/>
          <w:lang w:bidi="fa-IR"/>
        </w:rPr>
        <w:t xml:space="preserve">مقصد از این جزء آنست تا ظرفیت وزارت تحصیلات عالی و پوهنتون ها را تقویت نماید تا به اهداف پروژه انکشاف تحصیلات عالی دست یابند. این جزء ساحات آتی را حمایت مینماید: هماهنگی پروژه، کمک تخنیکی، نظارت و ارزیابی، تحقیق و مطالعات پالیسی، و دادخواهی و ارتباطات. مطالعات پالیسی میتواند سروی های رضایت مستفدین اعم از کارمندان و شاگردان موسسات تحصیلات عالی و نیز مستفدین برنامه های حمایت شده توسط این پروژه و مطالعات در مورد فارغین در جستجوی وظایف و تجارب بازار کار را شامل باشد. </w:t>
      </w:r>
    </w:p>
    <w:p w:rsidR="00600370" w:rsidRPr="0058538E" w:rsidRDefault="00600370" w:rsidP="0010507E">
      <w:pPr>
        <w:tabs>
          <w:tab w:val="left" w:pos="2220"/>
        </w:tabs>
        <w:bidi/>
        <w:jc w:val="both"/>
        <w:rPr>
          <w:rFonts w:ascii="Arial Narrow" w:hAnsi="Arial Narrow"/>
          <w:rtl/>
          <w:lang w:bidi="fa-IR"/>
        </w:rPr>
      </w:pPr>
    </w:p>
    <w:p w:rsidR="00600370" w:rsidRPr="0058538E" w:rsidRDefault="00600370" w:rsidP="00AA4A2C">
      <w:pPr>
        <w:tabs>
          <w:tab w:val="left" w:pos="630"/>
        </w:tabs>
        <w:bidi/>
        <w:ind w:left="540"/>
        <w:jc w:val="both"/>
        <w:rPr>
          <w:rFonts w:ascii="Arial Narrow" w:hAnsi="Arial Narrow"/>
          <w:rtl/>
          <w:lang w:bidi="fa-IR"/>
        </w:rPr>
      </w:pPr>
      <w:r w:rsidRPr="0058538E">
        <w:rPr>
          <w:rFonts w:ascii="Arial Narrow" w:hAnsi="Arial Narrow" w:hint="cs"/>
          <w:rtl/>
          <w:lang w:bidi="fa-IR"/>
        </w:rPr>
        <w:t xml:space="preserve">منابع برای دادخواهی و ارتباطات میتواند اولیای امور مؤسسات تحصیلات عالی را قادر سازد تا اطمینان دهند که نوآوری های توسعه وی بطور مناسب به مقامات، پالیسی سازان، اعضای اکادمیک پوهنتون ها و محققین، شاگردان و مردم عام شریک ساخته شود. همچنان این جزء وزارت تحصیلات عالی را کمک میکند تا </w:t>
      </w:r>
      <w:r w:rsidR="00AA4A2C" w:rsidRPr="0058538E">
        <w:rPr>
          <w:rFonts w:ascii="Arial Narrow" w:hAnsi="Arial Narrow" w:hint="cs"/>
          <w:rtl/>
          <w:lang w:bidi="fa-IR"/>
        </w:rPr>
        <w:t>صلاحات</w:t>
      </w:r>
      <w:r w:rsidRPr="0058538E">
        <w:rPr>
          <w:rFonts w:ascii="Arial Narrow" w:hAnsi="Arial Narrow" w:hint="cs"/>
          <w:rtl/>
          <w:lang w:bidi="fa-IR"/>
        </w:rPr>
        <w:t xml:space="preserve"> پالیسی مانند </w:t>
      </w:r>
      <w:r w:rsidR="00AA4A2C" w:rsidRPr="0058538E">
        <w:rPr>
          <w:rFonts w:ascii="Arial Narrow" w:hAnsi="Arial Narrow" w:hint="cs"/>
          <w:rtl/>
          <w:lang w:bidi="fa-IR"/>
        </w:rPr>
        <w:t xml:space="preserve">برنامه های ابتکاری آزمایشی و ارزیابی جهت ترویج شمولیت طبقه اناث در پروگرام های دارای اولویت </w:t>
      </w:r>
      <w:r w:rsidRPr="0058538E">
        <w:rPr>
          <w:rFonts w:ascii="Arial Narrow" w:hAnsi="Arial Narrow" w:hint="cs"/>
          <w:rtl/>
          <w:lang w:bidi="fa-IR"/>
        </w:rPr>
        <w:t>را طرح و تحقق بخشند.</w:t>
      </w:r>
      <w:r w:rsidR="00AA4A2C" w:rsidRPr="0058538E">
        <w:rPr>
          <w:rFonts w:ascii="Arial Narrow" w:hAnsi="Arial Narrow" w:hint="cs"/>
          <w:rtl/>
          <w:lang w:bidi="fa-IR"/>
        </w:rPr>
        <w:t xml:space="preserve"> این جزء هزینه های عملیاتی نهایی تیم حمایت از اجراآت و نظارت </w:t>
      </w:r>
      <w:r w:rsidR="00CC2464" w:rsidRPr="0058538E">
        <w:rPr>
          <w:rFonts w:ascii="Arial Narrow" w:hAnsi="Arial Narrow" w:hint="cs"/>
          <w:rtl/>
          <w:lang w:bidi="fa-IR"/>
        </w:rPr>
        <w:t xml:space="preserve">را که قرار است در وزارت تحصیلات عالی ایجاد شود، فراهم خواهد نمود. </w:t>
      </w:r>
    </w:p>
    <w:p w:rsidR="00600370" w:rsidRPr="0058538E" w:rsidRDefault="00600370" w:rsidP="0010507E">
      <w:pPr>
        <w:bidi/>
        <w:rPr>
          <w:rFonts w:ascii="Arial Narrow" w:hAnsi="Arial Narrow"/>
          <w:rtl/>
          <w:lang w:bidi="fa-IR"/>
        </w:rPr>
      </w:pPr>
    </w:p>
    <w:p w:rsidR="00600370" w:rsidRPr="003C02D2" w:rsidRDefault="00600370" w:rsidP="0010507E">
      <w:pPr>
        <w:pStyle w:val="Heading2"/>
        <w:bidi/>
        <w:rPr>
          <w:sz w:val="24"/>
          <w:szCs w:val="24"/>
          <w:rtl/>
        </w:rPr>
      </w:pPr>
      <w:bookmarkStart w:id="7" w:name="_Toc412827395"/>
      <w:r w:rsidRPr="003C02D2">
        <w:rPr>
          <w:rFonts w:hint="cs"/>
          <w:color w:val="auto"/>
          <w:sz w:val="24"/>
          <w:szCs w:val="24"/>
          <w:rtl/>
        </w:rPr>
        <w:t>2.4</w:t>
      </w:r>
      <w:r w:rsidRPr="003C02D2">
        <w:rPr>
          <w:rFonts w:hint="cs"/>
          <w:sz w:val="24"/>
          <w:szCs w:val="24"/>
          <w:rtl/>
        </w:rPr>
        <w:tab/>
      </w:r>
      <w:r w:rsidRPr="003C02D2">
        <w:rPr>
          <w:rFonts w:ascii="Times New Roman" w:hAnsi="Times New Roman" w:cs="Times New Roman" w:hint="cs"/>
          <w:color w:val="auto"/>
          <w:sz w:val="24"/>
          <w:szCs w:val="24"/>
          <w:rtl/>
        </w:rPr>
        <w:t>افراد</w:t>
      </w:r>
      <w:r w:rsidRPr="003C02D2">
        <w:rPr>
          <w:rFonts w:hint="cs"/>
          <w:color w:val="auto"/>
          <w:sz w:val="24"/>
          <w:szCs w:val="24"/>
          <w:rtl/>
        </w:rPr>
        <w:t xml:space="preserve"> </w:t>
      </w:r>
      <w:r w:rsidRPr="003C02D2">
        <w:rPr>
          <w:rFonts w:ascii="Times New Roman" w:hAnsi="Times New Roman" w:cs="Times New Roman" w:hint="cs"/>
          <w:color w:val="auto"/>
          <w:sz w:val="24"/>
          <w:szCs w:val="24"/>
          <w:rtl/>
        </w:rPr>
        <w:t>ذینفع</w:t>
      </w:r>
      <w:r w:rsidRPr="003C02D2">
        <w:rPr>
          <w:rFonts w:hint="cs"/>
          <w:color w:val="auto"/>
          <w:sz w:val="24"/>
          <w:szCs w:val="24"/>
          <w:rtl/>
        </w:rPr>
        <w:t xml:space="preserve"> </w:t>
      </w:r>
      <w:r w:rsidRPr="003C02D2">
        <w:rPr>
          <w:rFonts w:ascii="Times New Roman" w:hAnsi="Times New Roman" w:cs="Times New Roman" w:hint="cs"/>
          <w:color w:val="auto"/>
          <w:sz w:val="24"/>
          <w:szCs w:val="24"/>
          <w:rtl/>
        </w:rPr>
        <w:t>پروژه</w:t>
      </w:r>
      <w:bookmarkEnd w:id="7"/>
    </w:p>
    <w:p w:rsidR="00600370" w:rsidRPr="0058538E" w:rsidRDefault="00F96391" w:rsidP="00737509">
      <w:pPr>
        <w:bidi/>
        <w:ind w:left="540"/>
        <w:jc w:val="both"/>
        <w:rPr>
          <w:rFonts w:ascii="Arial Narrow" w:hAnsi="Arial Narrow"/>
          <w:rtl/>
          <w:lang w:bidi="fa-IR"/>
        </w:rPr>
      </w:pPr>
      <w:r w:rsidRPr="003C02D2">
        <w:rPr>
          <w:rFonts w:ascii="Arial Narrow" w:hAnsi="Arial Narrow" w:hint="cs"/>
          <w:rtl/>
          <w:lang w:bidi="fa-IR"/>
        </w:rPr>
        <w:t>اکثریت جوانان افغان در پوهنتون ها و</w:t>
      </w:r>
      <w:r w:rsidR="00E55A9C" w:rsidRPr="003C02D2">
        <w:rPr>
          <w:rFonts w:ascii="Arial Narrow" w:hAnsi="Arial Narrow" w:hint="cs"/>
          <w:rtl/>
          <w:lang w:bidi="fa-IR"/>
        </w:rPr>
        <w:t xml:space="preserve"> استادان پوهنتون و کارمندان بخش مدیریتی از پروژه در جریان فعالیت آن</w:t>
      </w:r>
      <w:r w:rsidR="00DD65E3" w:rsidRPr="003C02D2">
        <w:rPr>
          <w:rFonts w:ascii="Arial Narrow" w:hAnsi="Arial Narrow" w:hint="cs"/>
          <w:rtl/>
          <w:lang w:bidi="fa-IR"/>
        </w:rPr>
        <w:t xml:space="preserve"> </w:t>
      </w:r>
      <w:r w:rsidR="00600370" w:rsidRPr="003C02D2">
        <w:rPr>
          <w:rFonts w:ascii="Arial Narrow" w:hAnsi="Arial Narrow" w:hint="cs"/>
          <w:rtl/>
          <w:lang w:bidi="fa-IR"/>
        </w:rPr>
        <w:t xml:space="preserve">بهرمند خواهند گردید. </w:t>
      </w:r>
      <w:r w:rsidR="00E55A9C" w:rsidRPr="003C02D2">
        <w:rPr>
          <w:rFonts w:ascii="Arial Narrow" w:hAnsi="Arial Narrow" w:hint="cs"/>
          <w:rtl/>
          <w:lang w:bidi="fa-IR"/>
        </w:rPr>
        <w:t xml:space="preserve">تعداد زیادی از </w:t>
      </w:r>
      <w:r w:rsidR="00600370" w:rsidRPr="003C02D2">
        <w:rPr>
          <w:rFonts w:ascii="Arial Narrow" w:hAnsi="Arial Narrow" w:hint="cs"/>
          <w:rtl/>
          <w:lang w:bidi="fa-IR"/>
        </w:rPr>
        <w:t>ذینفع</w:t>
      </w:r>
      <w:r w:rsidR="00E55A9C" w:rsidRPr="003C02D2">
        <w:rPr>
          <w:rFonts w:ascii="Arial Narrow" w:hAnsi="Arial Narrow" w:hint="cs"/>
          <w:rtl/>
          <w:lang w:bidi="fa-IR"/>
        </w:rPr>
        <w:t>ان</w:t>
      </w:r>
      <w:r w:rsidR="00600370" w:rsidRPr="003C02D2">
        <w:rPr>
          <w:rFonts w:ascii="Arial Narrow" w:hAnsi="Arial Narrow" w:hint="cs"/>
          <w:rtl/>
          <w:lang w:bidi="fa-IR"/>
        </w:rPr>
        <w:t xml:space="preserve"> غیر مستقیم </w:t>
      </w:r>
      <w:r w:rsidR="00E55A9C" w:rsidRPr="003C02D2">
        <w:rPr>
          <w:rFonts w:ascii="Arial Narrow" w:hAnsi="Arial Narrow" w:hint="cs"/>
          <w:rtl/>
          <w:lang w:bidi="fa-IR"/>
        </w:rPr>
        <w:t>قرار ذیل میباشند: (الف)</w:t>
      </w:r>
      <w:r w:rsidR="00E55A9C" w:rsidRPr="0058538E">
        <w:rPr>
          <w:rFonts w:ascii="Arial Narrow" w:hAnsi="Arial Narrow" w:hint="cs"/>
          <w:rtl/>
          <w:lang w:bidi="fa-IR"/>
        </w:rPr>
        <w:t xml:space="preserve"> </w:t>
      </w:r>
      <w:r w:rsidR="00600370" w:rsidRPr="0058538E">
        <w:rPr>
          <w:rFonts w:ascii="Arial Narrow" w:hAnsi="Arial Narrow" w:hint="cs"/>
          <w:rtl/>
          <w:lang w:bidi="fa-IR"/>
        </w:rPr>
        <w:t xml:space="preserve"> کارفرمایان سکتور های خصوصی </w:t>
      </w:r>
      <w:r w:rsidR="00E55A9C" w:rsidRPr="0058538E">
        <w:rPr>
          <w:rFonts w:ascii="Arial Narrow" w:hAnsi="Arial Narrow" w:hint="cs"/>
          <w:rtl/>
          <w:lang w:bidi="fa-IR"/>
        </w:rPr>
        <w:t xml:space="preserve">که </w:t>
      </w:r>
      <w:r w:rsidR="00600370" w:rsidRPr="0058538E">
        <w:rPr>
          <w:rFonts w:ascii="Arial Narrow" w:hAnsi="Arial Narrow" w:hint="cs"/>
          <w:rtl/>
          <w:lang w:bidi="fa-IR"/>
        </w:rPr>
        <w:t xml:space="preserve"> قادر خواهند بود تا فارغین شایسته و واجد شرایط پوهنتون ها را </w:t>
      </w:r>
      <w:r w:rsidR="00E55A9C" w:rsidRPr="0058538E">
        <w:rPr>
          <w:rFonts w:ascii="Arial Narrow" w:hAnsi="Arial Narrow" w:hint="cs"/>
          <w:rtl/>
          <w:lang w:bidi="fa-IR"/>
        </w:rPr>
        <w:t xml:space="preserve">در وظایف مسلکی، مدیریتی و فنی </w:t>
      </w:r>
      <w:r w:rsidR="00600370" w:rsidRPr="0058538E">
        <w:rPr>
          <w:rFonts w:ascii="Arial Narrow" w:hAnsi="Arial Narrow" w:hint="cs"/>
          <w:rtl/>
          <w:lang w:bidi="fa-IR"/>
        </w:rPr>
        <w:t>استخدام کنند</w:t>
      </w:r>
      <w:r w:rsidR="00E55A9C" w:rsidRPr="0058538E">
        <w:rPr>
          <w:rFonts w:ascii="Arial Narrow" w:hAnsi="Arial Narrow" w:hint="cs"/>
          <w:rtl/>
          <w:lang w:bidi="fa-IR"/>
        </w:rPr>
        <w:t xml:space="preserve">؛ (ب) حکومت افغانستان که قادر خواهد بود تا فارغین ورزیده را در بخش خدمات ملکی و بخش مختلف خدمات عامه اسخدام نماید؛ (ج) نسل های آینده </w:t>
      </w:r>
      <w:r w:rsidR="00737509" w:rsidRPr="0058538E">
        <w:rPr>
          <w:rFonts w:ascii="Arial Narrow" w:hAnsi="Arial Narrow" w:hint="cs"/>
          <w:rtl/>
          <w:lang w:bidi="fa-IR"/>
        </w:rPr>
        <w:t>شاگردان و کارمندان پوهنتون ها که از ایجاد سیستم تحصیلات عالی بهرمند خواهند شد؛ و (د) عرضه کنندگان اجناس و خدمات که تحت پروژه تمویل خواهند شد.</w:t>
      </w:r>
    </w:p>
    <w:p w:rsidR="00600370" w:rsidRPr="0058538E" w:rsidRDefault="00600370" w:rsidP="0010507E">
      <w:pPr>
        <w:bidi/>
        <w:ind w:left="540"/>
        <w:jc w:val="both"/>
        <w:rPr>
          <w:rFonts w:ascii="Arial Narrow" w:hAnsi="Arial Narrow"/>
          <w:rtl/>
          <w:lang w:bidi="fa-IR"/>
        </w:rPr>
      </w:pPr>
    </w:p>
    <w:p w:rsidR="00600370" w:rsidRPr="0058538E" w:rsidRDefault="00600370" w:rsidP="0010507E">
      <w:pPr>
        <w:bidi/>
        <w:rPr>
          <w:rFonts w:ascii="Arial Narrow" w:hAnsi="Arial Narrow"/>
          <w:rtl/>
          <w:lang w:bidi="fa-IR"/>
        </w:rPr>
      </w:pPr>
    </w:p>
    <w:p w:rsidR="00600370" w:rsidRPr="0058538E" w:rsidRDefault="00600370" w:rsidP="0010507E">
      <w:pPr>
        <w:pStyle w:val="Heading2"/>
        <w:bidi/>
        <w:rPr>
          <w:sz w:val="24"/>
          <w:szCs w:val="24"/>
          <w:rtl/>
          <w:lang w:bidi="fa-IR"/>
        </w:rPr>
      </w:pPr>
      <w:bookmarkStart w:id="8" w:name="_Toc412827396"/>
      <w:r w:rsidRPr="0058538E">
        <w:rPr>
          <w:color w:val="auto"/>
          <w:sz w:val="24"/>
          <w:szCs w:val="24"/>
        </w:rPr>
        <w:t>2.5</w:t>
      </w:r>
      <w:r w:rsidRPr="0058538E">
        <w:rPr>
          <w:sz w:val="24"/>
          <w:szCs w:val="24"/>
        </w:rPr>
        <w:tab/>
      </w:r>
      <w:r w:rsidRPr="0058538E">
        <w:rPr>
          <w:rFonts w:ascii="Times New Roman" w:hAnsi="Times New Roman" w:cs="Times New Roman" w:hint="cs"/>
          <w:color w:val="auto"/>
          <w:sz w:val="24"/>
          <w:szCs w:val="24"/>
          <w:rtl/>
          <w:lang w:bidi="fa-IR"/>
        </w:rPr>
        <w:t>سرمایه</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گذاری</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های</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پیشنهادی</w:t>
      </w:r>
      <w:bookmarkEnd w:id="8"/>
    </w:p>
    <w:p w:rsidR="00EF7DF7" w:rsidRPr="0058538E" w:rsidRDefault="00EF7DF7" w:rsidP="00176DEC">
      <w:pPr>
        <w:tabs>
          <w:tab w:val="left" w:pos="630"/>
        </w:tabs>
        <w:autoSpaceDE w:val="0"/>
        <w:autoSpaceDN w:val="0"/>
        <w:bidi/>
        <w:adjustRightInd w:val="0"/>
        <w:ind w:left="450"/>
        <w:jc w:val="both"/>
        <w:rPr>
          <w:rFonts w:ascii="Arial Narrow" w:hAnsi="Arial Narrow"/>
          <w:rtl/>
        </w:rPr>
      </w:pPr>
      <w:r w:rsidRPr="0058538E">
        <w:rPr>
          <w:rFonts w:ascii="Arial Narrow" w:hAnsi="Arial Narrow" w:hint="cs"/>
          <w:rtl/>
        </w:rPr>
        <w:t xml:space="preserve">پروژه انکشاف تحصیلات عالی از سند تمویل پروژه سرمایه گذاری بر اساس مدل تمویل مبتنی بر نتایج، استفاده خواهد نمود. تحت بخش اول (بخش تمویل مبتنی بر نتایج)، وجوه پروژه در برابر اقلام اساسی مشخص در بودجه سالانه وزارت تحصیلات عالی (پروگرام های واجد شرایط مصرف) الی مبالغ مشخص پرداخت شده و روی دست یابی به بسته توافق شده شاخص های مرتبط به پرداخت تنظیم خواهد شد. اولین بخش، از برنامه های انکشافی </w:t>
      </w:r>
      <w:r w:rsidRPr="0058538E">
        <w:rPr>
          <w:rFonts w:ascii="Arial Narrow" w:hAnsi="Arial Narrow" w:hint="cs"/>
          <w:rtl/>
          <w:lang w:bidi="fa-IR"/>
        </w:rPr>
        <w:t xml:space="preserve">دومین پلان استراتیژیک ملی تحصیلات عالی حمایت نموده و تمرکز روی نتایج ژرف تر میسازد. بانک جهانی، در مشوره با ادارات همکار حکومتی، پروگرام مکمل سکتور تحصیلات عالی و </w:t>
      </w:r>
      <w:r w:rsidRPr="0058538E">
        <w:rPr>
          <w:rFonts w:ascii="Arial Narrow" w:hAnsi="Arial Narrow" w:hint="cs"/>
          <w:rtl/>
        </w:rPr>
        <w:t xml:space="preserve">پروگرام های انتخاب شده واجد شرایط مصرف حاوی اقلام غیر قابل تدارک از بودجه تحصیلات عالی را مورد بحث قرار داده است. پروگرام های انتخاب شده واجد شرایط مصرف عبارت اند از (الف) معاشات و سهمیه ها؛ (ب) بورسیه ها؛ و (ج) کمک ها برای تحقیق. </w:t>
      </w:r>
      <w:r w:rsidR="00607225" w:rsidRPr="0058538E">
        <w:rPr>
          <w:rFonts w:ascii="Arial Narrow" w:hAnsi="Arial Narrow" w:hint="eastAsia"/>
          <w:rtl/>
          <w:lang w:bidi="fa-IR"/>
        </w:rPr>
        <w:t>دوم</w:t>
      </w:r>
      <w:r w:rsidR="00607225" w:rsidRPr="0058538E">
        <w:rPr>
          <w:rFonts w:ascii="Arial Narrow" w:hAnsi="Arial Narrow" w:hint="cs"/>
          <w:rtl/>
          <w:lang w:bidi="fa-IR"/>
        </w:rPr>
        <w:t>ی</w:t>
      </w:r>
      <w:r w:rsidR="00607225" w:rsidRPr="0058538E">
        <w:rPr>
          <w:rFonts w:ascii="Arial Narrow" w:hAnsi="Arial Narrow" w:hint="eastAsia"/>
          <w:rtl/>
          <w:lang w:bidi="fa-IR"/>
        </w:rPr>
        <w:t>ن</w:t>
      </w:r>
      <w:r w:rsidR="00607225" w:rsidRPr="0058538E">
        <w:rPr>
          <w:rFonts w:ascii="Arial Narrow" w:hAnsi="Arial Narrow"/>
          <w:rtl/>
          <w:lang w:bidi="fa-IR"/>
        </w:rPr>
        <w:t xml:space="preserve"> </w:t>
      </w:r>
      <w:r w:rsidR="00607225" w:rsidRPr="0058538E">
        <w:rPr>
          <w:rFonts w:ascii="Arial Narrow" w:hAnsi="Arial Narrow" w:hint="eastAsia"/>
          <w:rtl/>
          <w:lang w:bidi="fa-IR"/>
        </w:rPr>
        <w:t>بخش</w:t>
      </w:r>
      <w:r w:rsidR="00607225" w:rsidRPr="0058538E">
        <w:rPr>
          <w:rFonts w:ascii="Arial Narrow" w:hAnsi="Arial Narrow"/>
          <w:rtl/>
          <w:lang w:bidi="fa-IR"/>
        </w:rPr>
        <w:t xml:space="preserve"> </w:t>
      </w:r>
      <w:r w:rsidR="00607225" w:rsidRPr="0058538E">
        <w:rPr>
          <w:rFonts w:ascii="Arial Narrow" w:hAnsi="Arial Narrow" w:hint="eastAsia"/>
          <w:rtl/>
          <w:lang w:bidi="fa-IR"/>
        </w:rPr>
        <w:t>منح</w:t>
      </w:r>
      <w:r w:rsidR="00607225" w:rsidRPr="0058538E">
        <w:rPr>
          <w:rFonts w:ascii="Arial Narrow" w:hAnsi="Arial Narrow" w:hint="cs"/>
          <w:rtl/>
          <w:lang w:bidi="fa-IR"/>
        </w:rPr>
        <w:t>ی</w:t>
      </w:r>
      <w:r w:rsidR="00607225" w:rsidRPr="0058538E">
        <w:rPr>
          <w:rFonts w:ascii="Arial Narrow" w:hAnsi="Arial Narrow" w:hint="eastAsia"/>
          <w:rtl/>
          <w:lang w:bidi="fa-IR"/>
        </w:rPr>
        <w:t>ث</w:t>
      </w:r>
      <w:r w:rsidR="00607225" w:rsidRPr="0058538E">
        <w:rPr>
          <w:rFonts w:ascii="Arial Narrow" w:hAnsi="Arial Narrow"/>
          <w:rtl/>
          <w:lang w:bidi="fa-IR"/>
        </w:rPr>
        <w:t xml:space="preserve"> </w:t>
      </w:r>
      <w:r w:rsidR="00607225" w:rsidRPr="0058538E">
        <w:rPr>
          <w:rFonts w:ascii="Arial Narrow" w:hAnsi="Arial Narrow" w:hint="eastAsia"/>
          <w:rtl/>
          <w:lang w:bidi="fa-IR"/>
        </w:rPr>
        <w:t>تمو</w:t>
      </w:r>
      <w:r w:rsidR="00607225" w:rsidRPr="0058538E">
        <w:rPr>
          <w:rFonts w:ascii="Arial Narrow" w:hAnsi="Arial Narrow" w:hint="cs"/>
          <w:rtl/>
          <w:lang w:bidi="fa-IR"/>
        </w:rPr>
        <w:t>ی</w:t>
      </w:r>
      <w:r w:rsidR="00607225" w:rsidRPr="0058538E">
        <w:rPr>
          <w:rFonts w:ascii="Arial Narrow" w:hAnsi="Arial Narrow" w:hint="eastAsia"/>
          <w:rtl/>
          <w:lang w:bidi="fa-IR"/>
        </w:rPr>
        <w:t>ل</w:t>
      </w:r>
      <w:r w:rsidR="00607225" w:rsidRPr="0058538E">
        <w:rPr>
          <w:rFonts w:ascii="Arial Narrow" w:hAnsi="Arial Narrow"/>
          <w:rtl/>
          <w:lang w:bidi="fa-IR"/>
        </w:rPr>
        <w:t xml:space="preserve"> </w:t>
      </w:r>
      <w:r w:rsidR="00607225" w:rsidRPr="0058538E">
        <w:rPr>
          <w:rFonts w:ascii="Arial Narrow" w:hAnsi="Arial Narrow" w:hint="eastAsia"/>
          <w:rtl/>
          <w:lang w:bidi="fa-IR"/>
        </w:rPr>
        <w:t>پروژه</w:t>
      </w:r>
      <w:r w:rsidR="00607225" w:rsidRPr="0058538E">
        <w:rPr>
          <w:rFonts w:ascii="Arial Narrow" w:hAnsi="Arial Narrow"/>
          <w:rtl/>
          <w:lang w:bidi="fa-IR"/>
        </w:rPr>
        <w:t xml:space="preserve"> </w:t>
      </w:r>
      <w:r w:rsidR="00607225" w:rsidRPr="0058538E">
        <w:rPr>
          <w:rFonts w:ascii="Arial Narrow" w:hAnsi="Arial Narrow" w:hint="eastAsia"/>
          <w:rtl/>
          <w:lang w:bidi="fa-IR"/>
        </w:rPr>
        <w:t>سرما</w:t>
      </w:r>
      <w:r w:rsidR="00607225" w:rsidRPr="0058538E">
        <w:rPr>
          <w:rFonts w:ascii="Arial Narrow" w:hAnsi="Arial Narrow" w:hint="cs"/>
          <w:rtl/>
          <w:lang w:bidi="fa-IR"/>
        </w:rPr>
        <w:t>ی</w:t>
      </w:r>
      <w:r w:rsidR="00607225" w:rsidRPr="0058538E">
        <w:rPr>
          <w:rFonts w:ascii="Arial Narrow" w:hAnsi="Arial Narrow" w:hint="eastAsia"/>
          <w:rtl/>
          <w:lang w:bidi="fa-IR"/>
        </w:rPr>
        <w:t>ه</w:t>
      </w:r>
      <w:r w:rsidR="00607225" w:rsidRPr="0058538E">
        <w:rPr>
          <w:rFonts w:ascii="Arial Narrow" w:hAnsi="Arial Narrow"/>
          <w:rtl/>
          <w:lang w:bidi="fa-IR"/>
        </w:rPr>
        <w:t xml:space="preserve"> </w:t>
      </w:r>
      <w:r w:rsidR="00607225" w:rsidRPr="0058538E">
        <w:rPr>
          <w:rFonts w:ascii="Arial Narrow" w:hAnsi="Arial Narrow" w:hint="eastAsia"/>
          <w:rtl/>
          <w:lang w:bidi="fa-IR"/>
        </w:rPr>
        <w:t>گذار</w:t>
      </w:r>
      <w:r w:rsidR="00607225" w:rsidRPr="0058538E">
        <w:rPr>
          <w:rFonts w:ascii="Arial Narrow" w:hAnsi="Arial Narrow" w:hint="cs"/>
          <w:rtl/>
          <w:lang w:bidi="fa-IR"/>
        </w:rPr>
        <w:t>ی</w:t>
      </w:r>
      <w:r w:rsidR="00607225" w:rsidRPr="0058538E">
        <w:rPr>
          <w:rFonts w:ascii="Arial Narrow" w:hAnsi="Arial Narrow"/>
          <w:rtl/>
          <w:lang w:bidi="fa-IR"/>
        </w:rPr>
        <w:t xml:space="preserve"> </w:t>
      </w:r>
      <w:r w:rsidR="00607225" w:rsidRPr="0058538E">
        <w:rPr>
          <w:rFonts w:ascii="Arial Narrow" w:hAnsi="Arial Narrow" w:hint="eastAsia"/>
          <w:rtl/>
          <w:lang w:bidi="fa-IR"/>
        </w:rPr>
        <w:t>سنت</w:t>
      </w:r>
      <w:r w:rsidR="00607225" w:rsidRPr="0058538E">
        <w:rPr>
          <w:rFonts w:ascii="Arial Narrow" w:hAnsi="Arial Narrow" w:hint="cs"/>
          <w:rtl/>
          <w:lang w:bidi="fa-IR"/>
        </w:rPr>
        <w:t>ی</w:t>
      </w:r>
      <w:r w:rsidR="00607225" w:rsidRPr="0058538E">
        <w:rPr>
          <w:rFonts w:ascii="Arial Narrow" w:hAnsi="Arial Narrow"/>
          <w:rtl/>
          <w:lang w:bidi="fa-IR"/>
        </w:rPr>
        <w:t xml:space="preserve"> </w:t>
      </w:r>
      <w:r w:rsidR="00607225" w:rsidRPr="0058538E">
        <w:rPr>
          <w:rFonts w:ascii="Arial Narrow" w:hAnsi="Arial Narrow" w:hint="eastAsia"/>
          <w:rtl/>
          <w:lang w:bidi="fa-IR"/>
        </w:rPr>
        <w:t>پرداخت</w:t>
      </w:r>
      <w:r w:rsidR="00607225" w:rsidRPr="0058538E">
        <w:rPr>
          <w:rFonts w:ascii="Arial Narrow" w:hAnsi="Arial Narrow"/>
          <w:rtl/>
          <w:lang w:bidi="fa-IR"/>
        </w:rPr>
        <w:t xml:space="preserve"> </w:t>
      </w:r>
      <w:r w:rsidR="00607225" w:rsidRPr="0058538E">
        <w:rPr>
          <w:rFonts w:ascii="Arial Narrow" w:hAnsi="Arial Narrow" w:hint="eastAsia"/>
          <w:rtl/>
          <w:lang w:bidi="fa-IR"/>
        </w:rPr>
        <w:t>نموده</w:t>
      </w:r>
      <w:r w:rsidR="00607225" w:rsidRPr="0058538E">
        <w:rPr>
          <w:rFonts w:ascii="Arial Narrow" w:hAnsi="Arial Narrow"/>
          <w:rtl/>
          <w:lang w:bidi="fa-IR"/>
        </w:rPr>
        <w:t xml:space="preserve"> </w:t>
      </w:r>
      <w:r w:rsidR="00607225" w:rsidRPr="0058538E">
        <w:rPr>
          <w:rFonts w:ascii="Arial Narrow" w:hAnsi="Arial Narrow" w:hint="eastAsia"/>
          <w:rtl/>
          <w:lang w:bidi="fa-IR"/>
        </w:rPr>
        <w:t>و</w:t>
      </w:r>
      <w:r w:rsidR="00607225" w:rsidRPr="0058538E">
        <w:rPr>
          <w:rFonts w:ascii="Arial Narrow" w:hAnsi="Arial Narrow"/>
          <w:rtl/>
          <w:lang w:bidi="fa-IR"/>
        </w:rPr>
        <w:t xml:space="preserve"> </w:t>
      </w:r>
      <w:r w:rsidR="00607225" w:rsidRPr="0058538E">
        <w:rPr>
          <w:rFonts w:ascii="Arial Narrow" w:hAnsi="Arial Narrow" w:hint="eastAsia"/>
          <w:rtl/>
          <w:lang w:bidi="fa-IR"/>
        </w:rPr>
        <w:t>فعال</w:t>
      </w:r>
      <w:r w:rsidR="00607225" w:rsidRPr="0058538E">
        <w:rPr>
          <w:rFonts w:ascii="Arial Narrow" w:hAnsi="Arial Narrow" w:hint="cs"/>
          <w:rtl/>
          <w:lang w:bidi="fa-IR"/>
        </w:rPr>
        <w:t>ی</w:t>
      </w:r>
      <w:r w:rsidR="00607225" w:rsidRPr="0058538E">
        <w:rPr>
          <w:rFonts w:ascii="Arial Narrow" w:hAnsi="Arial Narrow" w:hint="eastAsia"/>
          <w:rtl/>
          <w:lang w:bidi="fa-IR"/>
        </w:rPr>
        <w:t>ت</w:t>
      </w:r>
      <w:r w:rsidR="00607225" w:rsidRPr="0058538E">
        <w:rPr>
          <w:rFonts w:ascii="Arial Narrow" w:hAnsi="Arial Narrow"/>
          <w:rtl/>
          <w:lang w:bidi="fa-IR"/>
        </w:rPr>
        <w:t xml:space="preserve"> </w:t>
      </w:r>
      <w:r w:rsidR="00607225" w:rsidRPr="0058538E">
        <w:rPr>
          <w:rFonts w:ascii="Arial Narrow" w:hAnsi="Arial Narrow" w:hint="eastAsia"/>
          <w:rtl/>
          <w:lang w:bidi="fa-IR"/>
        </w:rPr>
        <w:t>ها</w:t>
      </w:r>
      <w:r w:rsidR="00607225" w:rsidRPr="0058538E">
        <w:rPr>
          <w:rFonts w:ascii="Arial Narrow" w:hAnsi="Arial Narrow" w:hint="cs"/>
          <w:rtl/>
          <w:lang w:bidi="fa-IR"/>
        </w:rPr>
        <w:t>ی</w:t>
      </w:r>
      <w:r w:rsidR="00607225" w:rsidRPr="0058538E">
        <w:rPr>
          <w:rFonts w:ascii="Arial Narrow" w:hAnsi="Arial Narrow"/>
          <w:rtl/>
          <w:lang w:bidi="fa-IR"/>
        </w:rPr>
        <w:t xml:space="preserve"> </w:t>
      </w:r>
      <w:r w:rsidR="00607225" w:rsidRPr="0058538E">
        <w:rPr>
          <w:rFonts w:ascii="Arial Narrow" w:hAnsi="Arial Narrow" w:hint="eastAsia"/>
          <w:rtl/>
          <w:lang w:bidi="fa-IR"/>
        </w:rPr>
        <w:t>بخش</w:t>
      </w:r>
      <w:r w:rsidR="00607225" w:rsidRPr="0058538E">
        <w:rPr>
          <w:rFonts w:ascii="Arial Narrow" w:hAnsi="Arial Narrow"/>
          <w:rtl/>
          <w:lang w:bidi="fa-IR"/>
        </w:rPr>
        <w:t xml:space="preserve"> </w:t>
      </w:r>
      <w:r w:rsidR="00607225" w:rsidRPr="0058538E">
        <w:rPr>
          <w:rFonts w:ascii="Arial Narrow" w:hAnsi="Arial Narrow" w:hint="eastAsia"/>
          <w:rtl/>
          <w:lang w:bidi="fa-IR"/>
        </w:rPr>
        <w:t>اول</w:t>
      </w:r>
      <w:r w:rsidR="00607225" w:rsidRPr="0058538E">
        <w:rPr>
          <w:rFonts w:ascii="Arial Narrow" w:hAnsi="Arial Narrow"/>
          <w:rtl/>
          <w:lang w:bidi="fa-IR"/>
        </w:rPr>
        <w:t xml:space="preserve"> </w:t>
      </w:r>
      <w:r w:rsidR="00607225" w:rsidRPr="0058538E">
        <w:rPr>
          <w:rFonts w:ascii="Arial Narrow" w:hAnsi="Arial Narrow" w:hint="eastAsia"/>
          <w:rtl/>
          <w:lang w:bidi="fa-IR"/>
        </w:rPr>
        <w:t>را</w:t>
      </w:r>
      <w:r w:rsidR="00607225" w:rsidRPr="0058538E">
        <w:rPr>
          <w:rFonts w:ascii="Arial Narrow" w:hAnsi="Arial Narrow"/>
          <w:rtl/>
          <w:lang w:bidi="fa-IR"/>
        </w:rPr>
        <w:t xml:space="preserve"> </w:t>
      </w:r>
      <w:r w:rsidR="00607225" w:rsidRPr="0058538E">
        <w:rPr>
          <w:rFonts w:ascii="Arial Narrow" w:hAnsi="Arial Narrow" w:hint="eastAsia"/>
          <w:rtl/>
          <w:lang w:bidi="fa-IR"/>
        </w:rPr>
        <w:t>تکم</w:t>
      </w:r>
      <w:r w:rsidR="00607225" w:rsidRPr="0058538E">
        <w:rPr>
          <w:rFonts w:ascii="Arial Narrow" w:hAnsi="Arial Narrow" w:hint="cs"/>
          <w:rtl/>
          <w:lang w:bidi="fa-IR"/>
        </w:rPr>
        <w:t>ی</w:t>
      </w:r>
      <w:r w:rsidR="00607225" w:rsidRPr="0058538E">
        <w:rPr>
          <w:rFonts w:ascii="Arial Narrow" w:hAnsi="Arial Narrow" w:hint="eastAsia"/>
          <w:rtl/>
          <w:lang w:bidi="fa-IR"/>
        </w:rPr>
        <w:t>ل</w:t>
      </w:r>
      <w:r w:rsidR="00607225" w:rsidRPr="0058538E">
        <w:rPr>
          <w:rFonts w:ascii="Arial Narrow" w:hAnsi="Arial Narrow"/>
          <w:rtl/>
          <w:lang w:bidi="fa-IR"/>
        </w:rPr>
        <w:t xml:space="preserve"> </w:t>
      </w:r>
      <w:r w:rsidR="00607225" w:rsidRPr="0058538E">
        <w:rPr>
          <w:rFonts w:ascii="Arial Narrow" w:hAnsi="Arial Narrow" w:hint="eastAsia"/>
          <w:rtl/>
          <w:lang w:bidi="fa-IR"/>
        </w:rPr>
        <w:t>م</w:t>
      </w:r>
      <w:r w:rsidR="00607225" w:rsidRPr="0058538E">
        <w:rPr>
          <w:rFonts w:ascii="Arial Narrow" w:hAnsi="Arial Narrow" w:hint="cs"/>
          <w:rtl/>
          <w:lang w:bidi="fa-IR"/>
        </w:rPr>
        <w:t>ی</w:t>
      </w:r>
      <w:r w:rsidR="00607225" w:rsidRPr="0058538E">
        <w:rPr>
          <w:rFonts w:ascii="Arial Narrow" w:hAnsi="Arial Narrow" w:hint="eastAsia"/>
          <w:rtl/>
          <w:lang w:bidi="fa-IR"/>
        </w:rPr>
        <w:t>نما</w:t>
      </w:r>
      <w:r w:rsidR="00607225" w:rsidRPr="0058538E">
        <w:rPr>
          <w:rFonts w:ascii="Arial Narrow" w:hAnsi="Arial Narrow" w:hint="cs"/>
          <w:rtl/>
          <w:lang w:bidi="fa-IR"/>
        </w:rPr>
        <w:t>ی</w:t>
      </w:r>
      <w:r w:rsidR="00607225" w:rsidRPr="0058538E">
        <w:rPr>
          <w:rFonts w:ascii="Arial Narrow" w:hAnsi="Arial Narrow" w:hint="eastAsia"/>
          <w:rtl/>
          <w:lang w:bidi="fa-IR"/>
        </w:rPr>
        <w:t>د</w:t>
      </w:r>
      <w:r w:rsidR="00607225" w:rsidRPr="0058538E">
        <w:rPr>
          <w:rFonts w:ascii="Arial Narrow" w:hAnsi="Arial Narrow"/>
          <w:rtl/>
          <w:lang w:bidi="fa-IR"/>
        </w:rPr>
        <w:t>.</w:t>
      </w:r>
      <w:r w:rsidR="00607225" w:rsidRPr="0058538E">
        <w:rPr>
          <w:rFonts w:ascii="Arial Narrow" w:hAnsi="Arial Narrow" w:hint="cs"/>
          <w:rtl/>
          <w:lang w:bidi="fa-IR"/>
        </w:rPr>
        <w:t xml:space="preserve"> </w:t>
      </w:r>
    </w:p>
    <w:p w:rsidR="00EF7DF7" w:rsidRPr="0058538E" w:rsidRDefault="00EF7DF7" w:rsidP="00EF7DF7">
      <w:pPr>
        <w:tabs>
          <w:tab w:val="left" w:pos="630"/>
        </w:tabs>
        <w:autoSpaceDE w:val="0"/>
        <w:autoSpaceDN w:val="0"/>
        <w:bidi/>
        <w:adjustRightInd w:val="0"/>
        <w:jc w:val="both"/>
        <w:rPr>
          <w:rFonts w:ascii="Arial Narrow" w:hAnsi="Arial Narrow"/>
          <w:rtl/>
        </w:rPr>
      </w:pPr>
    </w:p>
    <w:p w:rsidR="00EF7DF7" w:rsidRPr="0058538E" w:rsidRDefault="00EF7DF7" w:rsidP="00176DEC">
      <w:pPr>
        <w:tabs>
          <w:tab w:val="left" w:pos="630"/>
        </w:tabs>
        <w:autoSpaceDE w:val="0"/>
        <w:autoSpaceDN w:val="0"/>
        <w:bidi/>
        <w:adjustRightInd w:val="0"/>
        <w:ind w:left="450"/>
        <w:jc w:val="both"/>
        <w:rPr>
          <w:rFonts w:ascii="Arial Narrow" w:hAnsi="Arial Narrow"/>
          <w:rtl/>
          <w:lang w:bidi="fa-IR"/>
        </w:rPr>
      </w:pPr>
      <w:r w:rsidRPr="0058538E">
        <w:rPr>
          <w:rFonts w:ascii="Arial Narrow" w:hAnsi="Arial Narrow" w:hint="cs"/>
          <w:rtl/>
          <w:lang w:bidi="fa-IR"/>
        </w:rPr>
        <w:t xml:space="preserve"> با وجودیکه </w:t>
      </w:r>
      <w:r w:rsidR="00410FB3" w:rsidRPr="0058538E">
        <w:rPr>
          <w:rFonts w:ascii="Arial Narrow" w:hAnsi="Arial Narrow" w:hint="cs"/>
          <w:rtl/>
          <w:lang w:bidi="fa-IR"/>
        </w:rPr>
        <w:t xml:space="preserve">پروژه انکشاف تحصیلات عالی </w:t>
      </w:r>
      <w:r w:rsidRPr="0058538E">
        <w:rPr>
          <w:rFonts w:ascii="Arial Narrow" w:hAnsi="Arial Narrow" w:hint="cs"/>
          <w:rtl/>
          <w:lang w:bidi="fa-IR"/>
        </w:rPr>
        <w:t xml:space="preserve">کار های مدنی را بطور مستقیم تمویل نمیکند، </w:t>
      </w:r>
      <w:r w:rsidRPr="0058538E">
        <w:rPr>
          <w:rFonts w:ascii="Arial Narrow" w:hAnsi="Arial Narrow" w:hint="cs"/>
          <w:rtl/>
        </w:rPr>
        <w:t>توقع میرود که</w:t>
      </w:r>
      <w:r w:rsidRPr="0058538E">
        <w:rPr>
          <w:rFonts w:ascii="Arial Narrow" w:hAnsi="Arial Narrow" w:hint="cs"/>
          <w:rtl/>
          <w:lang w:bidi="fa-IR"/>
        </w:rPr>
        <w:t xml:space="preserve"> </w:t>
      </w:r>
      <w:r w:rsidRPr="0058538E">
        <w:rPr>
          <w:rFonts w:ascii="Arial Narrow" w:hAnsi="Arial Narrow" w:hint="cs"/>
          <w:rtl/>
        </w:rPr>
        <w:t xml:space="preserve">دومین پلان استراتیژی ملی تحصیلات عالی حکومت در قسمت </w:t>
      </w:r>
      <w:r w:rsidR="00410FB3" w:rsidRPr="0058538E">
        <w:rPr>
          <w:rFonts w:ascii="Arial Narrow" w:hAnsi="Arial Narrow" w:hint="cs"/>
          <w:rtl/>
        </w:rPr>
        <w:t>اعمار</w:t>
      </w:r>
      <w:r w:rsidRPr="0058538E">
        <w:rPr>
          <w:rFonts w:ascii="Arial Narrow" w:hAnsi="Arial Narrow" w:hint="cs"/>
          <w:rtl/>
        </w:rPr>
        <w:t xml:space="preserve"> اتاق های لکچر در پوهنتون، مراکز تکنالوژی معلوماتی</w:t>
      </w:r>
      <w:r w:rsidRPr="0058538E">
        <w:rPr>
          <w:rFonts w:ascii="Arial Narrow" w:hAnsi="Arial Narrow" w:hint="cs"/>
          <w:rtl/>
          <w:lang w:bidi="fa-IR"/>
        </w:rPr>
        <w:t xml:space="preserve">، </w:t>
      </w:r>
      <w:r w:rsidRPr="0058538E">
        <w:rPr>
          <w:rFonts w:ascii="Arial Narrow" w:hAnsi="Arial Narrow" w:hint="cs"/>
          <w:rtl/>
          <w:lang w:bidi="fa-IR"/>
        </w:rPr>
        <w:lastRenderedPageBreak/>
        <w:t>لابراتوار ها، کتابخانه ها، آب، بهداشت، محلات مسکونی، احیا و نوسازی تسهیلات موجود و لیلیه ها مخصوصاً برای محصلان اناث در چندین پوهنتون در سراسر کشور، کمک نماید. این فعالیت  ها شامل اعمار ساختمان های ساده و امور مدنی بوده که طراحی، اعمار و اجرا آن پیچیده نمیباشد.</w:t>
      </w:r>
    </w:p>
    <w:p w:rsidR="00600370" w:rsidRPr="0058538E" w:rsidRDefault="00600370" w:rsidP="0010507E">
      <w:pPr>
        <w:tabs>
          <w:tab w:val="left" w:pos="630"/>
        </w:tabs>
        <w:autoSpaceDE w:val="0"/>
        <w:autoSpaceDN w:val="0"/>
        <w:bidi/>
        <w:adjustRightInd w:val="0"/>
        <w:ind w:left="540"/>
        <w:jc w:val="both"/>
        <w:rPr>
          <w:rFonts w:ascii="Arial Narrow" w:hAnsi="Arial Narrow"/>
        </w:rPr>
      </w:pPr>
      <w:r w:rsidRPr="0058538E">
        <w:rPr>
          <w:rFonts w:ascii="Arial Narrow" w:hAnsi="Arial Narrow" w:hint="cs"/>
          <w:rtl/>
          <w:lang w:bidi="fa-IR"/>
        </w:rPr>
        <w:t xml:space="preserve">وسعت و موقعیت این فعالیت ها فعلاً معلوم نیست، و تا حدی زیادی بالای قابل دسترس بودن منابع مالی بیشتر و ارزیابی های آینده متکی است. انتظار میرود که تاثیرات بالقوه محیطی فعالیت های زیربنایی که باید تحت برنامه های حکومت حمایت گردد معتدل و محلی باشد. تحت جزء دوم این پروژه فعالیت های مساعدت تخنیکی را برای حمایت طرح پالیسی، مدیریت پروژه، نظارت و ارزیابی تمویل خواهد کرد. </w:t>
      </w:r>
    </w:p>
    <w:p w:rsidR="00600370" w:rsidRPr="0058538E" w:rsidRDefault="00600370" w:rsidP="0010507E">
      <w:pPr>
        <w:widowControl w:val="0"/>
        <w:autoSpaceDE w:val="0"/>
        <w:autoSpaceDN w:val="0"/>
        <w:bidi/>
        <w:adjustRightInd w:val="0"/>
        <w:ind w:right="90"/>
        <w:jc w:val="both"/>
        <w:rPr>
          <w:rFonts w:ascii="Arial Narrow" w:hAnsi="Arial Narrow"/>
          <w:rtl/>
          <w:lang w:bidi="fa-IR"/>
        </w:rPr>
      </w:pPr>
    </w:p>
    <w:p w:rsidR="00600370" w:rsidRPr="0058538E" w:rsidRDefault="00600370" w:rsidP="0010507E">
      <w:pPr>
        <w:widowControl w:val="0"/>
        <w:autoSpaceDE w:val="0"/>
        <w:autoSpaceDN w:val="0"/>
        <w:bidi/>
        <w:adjustRightInd w:val="0"/>
        <w:ind w:left="540" w:right="90"/>
        <w:jc w:val="both"/>
        <w:rPr>
          <w:rFonts w:ascii="Arial Narrow" w:hAnsi="Arial Narrow"/>
          <w:rtl/>
          <w:lang w:bidi="fa-IR"/>
        </w:rPr>
      </w:pPr>
      <w:r w:rsidRPr="0058538E">
        <w:rPr>
          <w:rFonts w:ascii="Arial Narrow" w:hAnsi="Arial Narrow" w:hint="cs"/>
          <w:rtl/>
          <w:lang w:bidi="fa-IR"/>
        </w:rPr>
        <w:t xml:space="preserve">بر اساس فعالیت های جدید شهر سازی، حکومت در جریان تطبیق پروژه انکشاف تحصیلات عالی هیچگونه استملاک زمین را تمویل نمیکند. در خصوص تسهیلات جدید، توسعه زیربنا ها بالای زمین که قبلاً در ملکیت وزارت تحصیلات عالی و پوهنتون های دولتی قرار گرفته باشد، صورت میگرد. قبل از آغاز کار فیزیکی، وزارت تحصیلات عالی مالکیت دولتی زمین مورد نظر را تصدیق میکند و همچنان اسنادی را فراهم میکند که نشان دهد زمین عاری از هرگونه ادعای اقامت گزینی، غصب و غیره میباشد. در بازسازی تسهیلات موجود یا ساختن تعمیر های جدید، وزارت تحصیلات عالی سهولت های لازم را فراهم میسازد تا نیازمندی های افراد دارای معلولیت مطابق با معیارهای بین المللی مرفوع سازد. </w:t>
      </w:r>
    </w:p>
    <w:p w:rsidR="00B70486" w:rsidRPr="0058538E" w:rsidRDefault="00B70486" w:rsidP="0010507E">
      <w:pPr>
        <w:bidi/>
        <w:rPr>
          <w:rFonts w:ascii="Arial Narrow" w:hAnsi="Arial Narrow"/>
          <w:rtl/>
          <w:lang w:bidi="fa-IR"/>
        </w:rPr>
      </w:pPr>
    </w:p>
    <w:p w:rsidR="00600370" w:rsidRPr="0058538E" w:rsidRDefault="00B70486" w:rsidP="0010507E">
      <w:pPr>
        <w:bidi/>
        <w:rPr>
          <w:rtl/>
          <w:lang w:bidi="fa-IR"/>
        </w:rPr>
      </w:pPr>
      <w:r w:rsidRPr="0058538E">
        <w:rPr>
          <w:rFonts w:hint="cs"/>
          <w:b/>
          <w:bCs/>
          <w:rtl/>
        </w:rPr>
        <w:t>2.5.1</w:t>
      </w:r>
      <w:r w:rsidRPr="0058538E">
        <w:rPr>
          <w:rFonts w:hint="cs"/>
          <w:b/>
          <w:bCs/>
          <w:rtl/>
        </w:rPr>
        <w:tab/>
      </w:r>
      <w:r w:rsidR="00600370" w:rsidRPr="0058538E">
        <w:rPr>
          <w:b/>
          <w:bCs/>
          <w:rtl/>
        </w:rPr>
        <w:t>فعالیت</w:t>
      </w:r>
      <w:r w:rsidR="00600370" w:rsidRPr="0058538E">
        <w:rPr>
          <w:rFonts w:hint="cs"/>
          <w:b/>
          <w:bCs/>
          <w:rtl/>
          <w:lang w:bidi="fa-IR"/>
        </w:rPr>
        <w:t xml:space="preserve"> های خارج از پروژه</w:t>
      </w:r>
    </w:p>
    <w:p w:rsidR="00600370" w:rsidRPr="0058538E" w:rsidRDefault="00600370" w:rsidP="00410FB3">
      <w:pPr>
        <w:bidi/>
        <w:ind w:left="540"/>
        <w:rPr>
          <w:rFonts w:ascii="Arial Narrow" w:hAnsi="Arial Narrow"/>
          <w:rtl/>
          <w:lang w:bidi="fa-IR"/>
        </w:rPr>
      </w:pPr>
      <w:r w:rsidRPr="0058538E">
        <w:rPr>
          <w:rFonts w:ascii="Arial Narrow" w:hAnsi="Arial Narrow" w:hint="cs"/>
          <w:rtl/>
          <w:lang w:bidi="fa-IR"/>
        </w:rPr>
        <w:t xml:space="preserve">حمایت از پروژه های فرعی دارای مشخصه های که در ذیل لست شده، در تحت استراتیژی انکشاف تحصیلات عالی (2015 </w:t>
      </w:r>
      <w:r w:rsidRPr="0058538E">
        <w:rPr>
          <w:rFonts w:ascii="Arial Narrow" w:hAnsi="Arial Narrow"/>
          <w:rtl/>
          <w:lang w:bidi="fa-IR"/>
        </w:rPr>
        <w:t>–</w:t>
      </w:r>
      <w:r w:rsidRPr="0058538E">
        <w:rPr>
          <w:rFonts w:ascii="Arial Narrow" w:hAnsi="Arial Narrow" w:hint="cs"/>
          <w:rtl/>
          <w:lang w:bidi="fa-IR"/>
        </w:rPr>
        <w:t xml:space="preserve"> </w:t>
      </w:r>
      <w:r w:rsidR="00410FB3" w:rsidRPr="0058538E">
        <w:rPr>
          <w:rFonts w:ascii="Arial Narrow" w:hAnsi="Arial Narrow" w:hint="cs"/>
          <w:rtl/>
          <w:lang w:bidi="fa-IR"/>
        </w:rPr>
        <w:t>2020</w:t>
      </w:r>
      <w:r w:rsidRPr="0058538E">
        <w:rPr>
          <w:rFonts w:ascii="Arial Narrow" w:hAnsi="Arial Narrow" w:hint="cs"/>
          <w:rtl/>
          <w:lang w:bidi="fa-IR"/>
        </w:rPr>
        <w:t>) در افغانستان غیر قابل قبول میباشد.</w:t>
      </w:r>
    </w:p>
    <w:p w:rsidR="00600370" w:rsidRPr="0058538E" w:rsidRDefault="00600370" w:rsidP="0010507E">
      <w:pPr>
        <w:bidi/>
        <w:ind w:left="540"/>
        <w:rPr>
          <w:rFonts w:ascii="Arial Narrow" w:hAnsi="Arial Narrow"/>
          <w:color w:val="FF0000"/>
          <w:rtl/>
          <w:lang w:bidi="fa-IR"/>
        </w:rPr>
      </w:pPr>
    </w:p>
    <w:p w:rsidR="00600370" w:rsidRPr="0058538E" w:rsidRDefault="00600370" w:rsidP="0010507E">
      <w:pPr>
        <w:bidi/>
        <w:rPr>
          <w:rFonts w:ascii="Arial Narrow" w:hAnsi="Arial Narrow" w:cs="Arial"/>
          <w:rtl/>
          <w:lang w:bidi="fa-IR"/>
        </w:rPr>
      </w:pPr>
    </w:p>
    <w:p w:rsidR="00600370" w:rsidRPr="0058538E" w:rsidRDefault="00600370" w:rsidP="0010507E">
      <w:pPr>
        <w:bidi/>
        <w:rPr>
          <w:rFonts w:ascii="Arial Narrow" w:hAnsi="Arial Narrow" w:cs="Arial Narrow"/>
        </w:rPr>
      </w:pPr>
    </w:p>
    <w:tbl>
      <w:tblPr>
        <w:bidiVisual/>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600370" w:rsidRPr="0058538E" w:rsidTr="00184B1A">
        <w:trPr>
          <w:trHeight w:val="341"/>
          <w:tblHeader/>
        </w:trPr>
        <w:tc>
          <w:tcPr>
            <w:tcW w:w="8748" w:type="dxa"/>
            <w:shd w:val="clear" w:color="auto" w:fill="EEECE1"/>
            <w:vAlign w:val="center"/>
          </w:tcPr>
          <w:p w:rsidR="00600370" w:rsidRPr="0058538E" w:rsidRDefault="00600370" w:rsidP="0010507E">
            <w:pPr>
              <w:bidi/>
              <w:rPr>
                <w:rFonts w:ascii="Arial Narrow" w:hAnsi="Arial Narrow"/>
                <w:b/>
                <w:bCs/>
                <w:rtl/>
                <w:lang w:bidi="fa-IR"/>
              </w:rPr>
            </w:pPr>
            <w:r w:rsidRPr="0058538E">
              <w:rPr>
                <w:rFonts w:ascii="Arial Narrow" w:hAnsi="Arial Narrow" w:hint="cs"/>
                <w:b/>
                <w:bCs/>
                <w:rtl/>
                <w:lang w:bidi="fa-IR"/>
              </w:rPr>
              <w:t>مشخصات عمومی</w:t>
            </w:r>
          </w:p>
        </w:tc>
      </w:tr>
      <w:tr w:rsidR="00600370" w:rsidRPr="0058538E" w:rsidTr="00184B1A">
        <w:tc>
          <w:tcPr>
            <w:tcW w:w="8748" w:type="dxa"/>
          </w:tcPr>
          <w:p w:rsidR="00600370" w:rsidRPr="0058538E" w:rsidRDefault="00600370" w:rsidP="0010507E">
            <w:pPr>
              <w:bidi/>
              <w:rPr>
                <w:rFonts w:ascii="Arial Narrow" w:hAnsi="Arial Narrow"/>
              </w:rPr>
            </w:pPr>
            <w:bookmarkStart w:id="9" w:name="_Toc340046830"/>
          </w:p>
          <w:bookmarkEnd w:id="9"/>
          <w:p w:rsidR="00600370" w:rsidRPr="0058538E" w:rsidRDefault="00600370" w:rsidP="0010507E">
            <w:pPr>
              <w:bidi/>
              <w:rPr>
                <w:rFonts w:ascii="Arial Narrow" w:hAnsi="Arial Narrow"/>
                <w:rtl/>
                <w:lang w:bidi="fa-IR"/>
              </w:rPr>
            </w:pPr>
            <w:r w:rsidRPr="0058538E">
              <w:rPr>
                <w:rFonts w:ascii="Arial Narrow" w:hAnsi="Arial Narrow" w:hint="cs"/>
                <w:rtl/>
                <w:lang w:bidi="fa-IR"/>
              </w:rPr>
              <w:t>شامل تغییر یا تخریب</w:t>
            </w:r>
            <w:r w:rsidR="006D5EE6" w:rsidRPr="0058538E">
              <w:rPr>
                <w:rFonts w:ascii="Arial Narrow" w:hAnsi="Arial Narrow" w:hint="cs"/>
                <w:rtl/>
                <w:lang w:bidi="fa-IR"/>
              </w:rPr>
              <w:t xml:space="preserve"> قابل ملاحظه </w:t>
            </w:r>
            <w:r w:rsidR="006D5EE6" w:rsidRPr="003C02D2">
              <w:rPr>
                <w:rFonts w:ascii="Arial Narrow" w:hAnsi="Arial Narrow" w:hint="cs"/>
                <w:rtl/>
                <w:lang w:bidi="fa-IR"/>
              </w:rPr>
              <w:t>ای اماکن طبیعی</w:t>
            </w:r>
            <w:r w:rsidR="006D5EE6" w:rsidRPr="0058538E">
              <w:rPr>
                <w:rFonts w:ascii="Arial Narrow" w:hAnsi="Arial Narrow" w:hint="cs"/>
                <w:rtl/>
                <w:lang w:bidi="fa-IR"/>
              </w:rPr>
              <w:t xml:space="preserve"> مهم </w:t>
            </w:r>
            <w:r w:rsidRPr="0058538E">
              <w:rPr>
                <w:rFonts w:ascii="Arial Narrow" w:hAnsi="Arial Narrow" w:hint="cs"/>
                <w:rtl/>
                <w:lang w:bidi="fa-IR"/>
              </w:rPr>
              <w:t xml:space="preserve"> به شمول اما نه محدود به هرگونه فعالیت در:</w:t>
            </w:r>
          </w:p>
          <w:p w:rsidR="00600370" w:rsidRPr="0058538E" w:rsidRDefault="00600370" w:rsidP="0010507E">
            <w:pPr>
              <w:numPr>
                <w:ilvl w:val="0"/>
                <w:numId w:val="16"/>
              </w:numPr>
              <w:bidi/>
              <w:rPr>
                <w:rFonts w:ascii="Arial Narrow" w:hAnsi="Arial Narrow"/>
              </w:rPr>
            </w:pPr>
            <w:r w:rsidRPr="0058538E">
              <w:rPr>
                <w:rFonts w:ascii="Arial Narrow" w:hAnsi="Arial Narrow" w:hint="cs"/>
                <w:rtl/>
                <w:lang w:bidi="fa-IR"/>
              </w:rPr>
              <w:t>آب های ایستاده محل تجمع پرندگان وحشی؛</w:t>
            </w:r>
          </w:p>
          <w:p w:rsidR="00600370" w:rsidRPr="0058538E" w:rsidRDefault="00600370" w:rsidP="0010507E">
            <w:pPr>
              <w:numPr>
                <w:ilvl w:val="0"/>
                <w:numId w:val="16"/>
              </w:numPr>
              <w:bidi/>
              <w:rPr>
                <w:rFonts w:ascii="Arial Narrow" w:hAnsi="Arial Narrow"/>
              </w:rPr>
            </w:pPr>
            <w:r w:rsidRPr="0058538E">
              <w:rPr>
                <w:rFonts w:ascii="Arial Narrow" w:hAnsi="Arial Narrow" w:hint="cs"/>
                <w:rtl/>
                <w:lang w:bidi="fa-IR"/>
              </w:rPr>
              <w:t>دره آجر (پیشنهاد شده) مختص به حیات وحش؛</w:t>
            </w:r>
          </w:p>
          <w:p w:rsidR="00600370" w:rsidRPr="0058538E" w:rsidRDefault="00600370" w:rsidP="0010507E">
            <w:pPr>
              <w:numPr>
                <w:ilvl w:val="0"/>
                <w:numId w:val="16"/>
              </w:numPr>
              <w:bidi/>
              <w:rPr>
                <w:rFonts w:ascii="Arial Narrow" w:hAnsi="Arial Narrow"/>
              </w:rPr>
            </w:pPr>
            <w:r w:rsidRPr="0058538E">
              <w:rPr>
                <w:rFonts w:ascii="Arial Narrow" w:hAnsi="Arial Narrow" w:hint="cs"/>
                <w:rtl/>
                <w:lang w:bidi="fa-IR"/>
              </w:rPr>
              <w:t>دشت ناور محل تجمع پرندگان وحشی؛</w:t>
            </w:r>
          </w:p>
          <w:p w:rsidR="00600370" w:rsidRPr="0058538E" w:rsidRDefault="00600370" w:rsidP="0010507E">
            <w:pPr>
              <w:numPr>
                <w:ilvl w:val="0"/>
                <w:numId w:val="16"/>
              </w:numPr>
              <w:bidi/>
              <w:rPr>
                <w:rFonts w:ascii="Arial Narrow" w:hAnsi="Arial Narrow"/>
              </w:rPr>
            </w:pPr>
            <w:r w:rsidRPr="0058538E">
              <w:rPr>
                <w:rFonts w:ascii="Arial Narrow" w:hAnsi="Arial Narrow" w:hint="cs"/>
                <w:rtl/>
                <w:lang w:bidi="fa-IR"/>
              </w:rPr>
              <w:t>پامیر بزرگ (پیشنهاد شده) پناهگاه حیوانات وحشی؛</w:t>
            </w:r>
          </w:p>
          <w:p w:rsidR="00600370" w:rsidRPr="0058538E" w:rsidRDefault="00600370" w:rsidP="0010507E">
            <w:pPr>
              <w:numPr>
                <w:ilvl w:val="0"/>
                <w:numId w:val="16"/>
              </w:numPr>
              <w:bidi/>
              <w:rPr>
                <w:rFonts w:ascii="Arial Narrow" w:hAnsi="Arial Narrow"/>
                <w:lang w:val="fr-FR"/>
              </w:rPr>
            </w:pPr>
            <w:r w:rsidRPr="0058538E">
              <w:rPr>
                <w:rFonts w:ascii="Arial Narrow" w:hAnsi="Arial Narrow" w:hint="cs"/>
                <w:rtl/>
                <w:lang w:val="fr-FR" w:bidi="fa-IR"/>
              </w:rPr>
              <w:t>پارک ملی بند امیر؛</w:t>
            </w:r>
          </w:p>
          <w:p w:rsidR="00600370" w:rsidRPr="0058538E" w:rsidRDefault="00600370" w:rsidP="0010507E">
            <w:pPr>
              <w:numPr>
                <w:ilvl w:val="0"/>
                <w:numId w:val="16"/>
              </w:numPr>
              <w:bidi/>
              <w:rPr>
                <w:rFonts w:ascii="Arial Narrow" w:hAnsi="Arial Narrow"/>
              </w:rPr>
            </w:pPr>
            <w:r w:rsidRPr="0058538E">
              <w:rPr>
                <w:rFonts w:ascii="Arial Narrow" w:hAnsi="Arial Narrow" w:hint="cs"/>
                <w:rtl/>
                <w:lang w:bidi="fa-IR"/>
              </w:rPr>
              <w:t>کول حشمت خان (پیشنهاد شده) محل تجمع پرندگان وحشی</w:t>
            </w:r>
          </w:p>
          <w:p w:rsidR="00600370" w:rsidRPr="0058538E" w:rsidRDefault="00600370" w:rsidP="0010507E">
            <w:pPr>
              <w:bidi/>
              <w:ind w:left="720"/>
              <w:rPr>
                <w:rFonts w:ascii="Arial Narrow" w:hAnsi="Arial Narrow"/>
              </w:rPr>
            </w:pPr>
          </w:p>
        </w:tc>
      </w:tr>
      <w:tr w:rsidR="00600370" w:rsidRPr="0058538E" w:rsidTr="00184B1A">
        <w:trPr>
          <w:trHeight w:val="3185"/>
        </w:trPr>
        <w:tc>
          <w:tcPr>
            <w:tcW w:w="8748" w:type="dxa"/>
          </w:tcPr>
          <w:p w:rsidR="00600370" w:rsidRPr="0058538E" w:rsidRDefault="00600370" w:rsidP="0010507E">
            <w:pPr>
              <w:bidi/>
              <w:rPr>
                <w:rFonts w:ascii="Arial Narrow" w:hAnsi="Arial Narrow"/>
                <w:rtl/>
                <w:lang w:bidi="fa-IR"/>
              </w:rPr>
            </w:pPr>
            <w:r w:rsidRPr="0058538E">
              <w:rPr>
                <w:rFonts w:ascii="Arial Narrow" w:hAnsi="Arial Narrow" w:hint="cs"/>
                <w:rtl/>
                <w:lang w:bidi="fa-IR"/>
              </w:rPr>
              <w:t>تخریب چشمگیر جایداد های فرهنگی تکرار ناپذیر، بشمول اما نه محدود به هرگونه فعالیت که محلات ذیل را متاثر سازد:</w:t>
            </w:r>
          </w:p>
          <w:p w:rsidR="00600370" w:rsidRPr="0058538E" w:rsidRDefault="00600370" w:rsidP="0010507E">
            <w:pPr>
              <w:numPr>
                <w:ilvl w:val="0"/>
                <w:numId w:val="16"/>
              </w:numPr>
              <w:bidi/>
              <w:rPr>
                <w:rFonts w:ascii="Arial Narrow" w:hAnsi="Arial Narrow"/>
                <w:lang w:val="fr-FR"/>
              </w:rPr>
            </w:pPr>
            <w:r w:rsidRPr="0058538E">
              <w:rPr>
                <w:rFonts w:ascii="Arial Narrow" w:hAnsi="Arial Narrow" w:hint="cs"/>
                <w:rtl/>
                <w:lang w:val="fr-FR" w:bidi="fa-IR"/>
              </w:rPr>
              <w:t xml:space="preserve">بنا های تاریخی هرات (بشمول مسجد جمعه، کارخانه کاشی سرامیکی، مجتمع مصلاح، پنج منار، مقبره گوهر شاد، مقبره علی شیر نوایی، ومجمتع مقبره شهزاده ها)؛ </w:t>
            </w:r>
          </w:p>
          <w:p w:rsidR="00600370" w:rsidRPr="0058538E" w:rsidRDefault="00600370" w:rsidP="0010507E">
            <w:pPr>
              <w:numPr>
                <w:ilvl w:val="0"/>
                <w:numId w:val="16"/>
              </w:numPr>
              <w:bidi/>
              <w:rPr>
                <w:rFonts w:ascii="Arial Narrow" w:hAnsi="Arial Narrow"/>
                <w:lang w:val="fr-FR"/>
              </w:rPr>
            </w:pPr>
            <w:r w:rsidRPr="0058538E">
              <w:rPr>
                <w:rFonts w:ascii="Arial Narrow" w:hAnsi="Arial Narrow" w:hint="cs"/>
                <w:rtl/>
                <w:lang w:val="fr-FR" w:bidi="fa-IR"/>
              </w:rPr>
              <w:t xml:space="preserve">بنا های تاریخی بامیان (بشمول فولادی، ککرک، شهر غلغله، و شهر ضحاک)؛ </w:t>
            </w:r>
          </w:p>
          <w:p w:rsidR="00600370" w:rsidRPr="0058538E" w:rsidRDefault="00600370" w:rsidP="0010507E">
            <w:pPr>
              <w:numPr>
                <w:ilvl w:val="0"/>
                <w:numId w:val="16"/>
              </w:numPr>
              <w:bidi/>
              <w:rPr>
                <w:rFonts w:ascii="Arial Narrow" w:hAnsi="Arial Narrow"/>
                <w:lang w:val="fr-FR"/>
              </w:rPr>
            </w:pPr>
            <w:r w:rsidRPr="0058538E">
              <w:rPr>
                <w:rFonts w:ascii="Arial Narrow" w:hAnsi="Arial Narrow" w:hint="cs"/>
                <w:rtl/>
                <w:lang w:val="fr-FR"/>
              </w:rPr>
              <w:t>ساحه باستانشناسی آی خانم؛</w:t>
            </w:r>
          </w:p>
          <w:p w:rsidR="00600370" w:rsidRPr="0058538E" w:rsidRDefault="00600370" w:rsidP="0010507E">
            <w:pPr>
              <w:numPr>
                <w:ilvl w:val="0"/>
                <w:numId w:val="16"/>
              </w:numPr>
              <w:bidi/>
              <w:rPr>
                <w:rFonts w:ascii="Arial Narrow" w:hAnsi="Arial Narrow"/>
                <w:lang w:val="fr-FR"/>
              </w:rPr>
            </w:pPr>
            <w:r w:rsidRPr="0058538E">
              <w:rPr>
                <w:rFonts w:ascii="Arial Narrow" w:hAnsi="Arial Narrow" w:hint="cs"/>
                <w:rtl/>
                <w:lang w:val="fr-FR" w:bidi="fa-IR"/>
              </w:rPr>
              <w:t>ساحات و بنا های تاریخی غزنی؛</w:t>
            </w:r>
          </w:p>
          <w:p w:rsidR="00600370" w:rsidRPr="0058538E" w:rsidRDefault="00600370" w:rsidP="0010507E">
            <w:pPr>
              <w:numPr>
                <w:ilvl w:val="0"/>
                <w:numId w:val="16"/>
              </w:numPr>
              <w:bidi/>
              <w:rPr>
                <w:rFonts w:ascii="Arial Narrow" w:hAnsi="Arial Narrow"/>
                <w:lang w:val="fr-FR"/>
              </w:rPr>
            </w:pPr>
            <w:r w:rsidRPr="0058538E">
              <w:rPr>
                <w:rFonts w:ascii="Arial Narrow" w:hAnsi="Arial Narrow" w:hint="cs"/>
                <w:rtl/>
                <w:lang w:val="fr-FR" w:bidi="fa-IR"/>
              </w:rPr>
              <w:t>منار جام؛</w:t>
            </w:r>
          </w:p>
          <w:p w:rsidR="00600370" w:rsidRPr="0058538E" w:rsidRDefault="00600370" w:rsidP="0010507E">
            <w:pPr>
              <w:numPr>
                <w:ilvl w:val="0"/>
                <w:numId w:val="16"/>
              </w:numPr>
              <w:bidi/>
              <w:rPr>
                <w:rFonts w:ascii="Arial Narrow" w:hAnsi="Arial Narrow"/>
                <w:lang w:val="fr-FR"/>
              </w:rPr>
            </w:pPr>
            <w:r w:rsidRPr="0058538E">
              <w:rPr>
                <w:rFonts w:ascii="Arial Narrow" w:hAnsi="Arial Narrow" w:hint="cs"/>
                <w:rtl/>
                <w:lang w:val="fr-FR" w:bidi="fa-IR"/>
              </w:rPr>
              <w:t>مسجد حاجی پاینده / نه گنبد، ولایت بلخ؛</w:t>
            </w:r>
          </w:p>
          <w:p w:rsidR="00600370" w:rsidRPr="0058538E" w:rsidRDefault="00600370" w:rsidP="0010507E">
            <w:pPr>
              <w:numPr>
                <w:ilvl w:val="0"/>
                <w:numId w:val="16"/>
              </w:numPr>
              <w:bidi/>
              <w:rPr>
                <w:rFonts w:ascii="Arial Narrow" w:hAnsi="Arial Narrow"/>
                <w:lang w:val="fr-FR"/>
              </w:rPr>
            </w:pPr>
            <w:r w:rsidRPr="0058538E">
              <w:rPr>
                <w:rFonts w:ascii="Arial Narrow" w:hAnsi="Arial Narrow" w:hint="cs"/>
                <w:rtl/>
                <w:lang w:val="fr-FR" w:bidi="fa-IR"/>
              </w:rPr>
              <w:t>استوپه و گنبد گلدره؛</w:t>
            </w:r>
          </w:p>
          <w:p w:rsidR="00600370" w:rsidRPr="0058538E" w:rsidRDefault="00600370" w:rsidP="0010507E">
            <w:pPr>
              <w:numPr>
                <w:ilvl w:val="0"/>
                <w:numId w:val="16"/>
              </w:numPr>
              <w:bidi/>
              <w:rPr>
                <w:rFonts w:ascii="Arial Narrow" w:hAnsi="Arial Narrow"/>
                <w:lang w:val="fr-FR"/>
              </w:rPr>
            </w:pPr>
            <w:r w:rsidRPr="0058538E">
              <w:rPr>
                <w:rFonts w:ascii="Arial Narrow" w:hAnsi="Arial Narrow" w:hint="cs"/>
                <w:rtl/>
                <w:lang w:val="fr-FR"/>
              </w:rPr>
              <w:t>ساحات و بنا های تاریخی لشکری بازار، بوست؛</w:t>
            </w:r>
          </w:p>
          <w:p w:rsidR="00600370" w:rsidRPr="0058538E" w:rsidRDefault="00600370" w:rsidP="0010507E">
            <w:pPr>
              <w:numPr>
                <w:ilvl w:val="0"/>
                <w:numId w:val="16"/>
              </w:numPr>
              <w:bidi/>
              <w:rPr>
                <w:rFonts w:ascii="Arial Narrow" w:hAnsi="Arial Narrow"/>
                <w:rtl/>
                <w:lang w:bidi="fa-IR"/>
              </w:rPr>
            </w:pPr>
            <w:r w:rsidRPr="0058538E">
              <w:rPr>
                <w:rFonts w:ascii="Arial Narrow" w:hAnsi="Arial Narrow" w:hint="cs"/>
                <w:rtl/>
                <w:lang w:val="fr-FR" w:bidi="fa-IR"/>
              </w:rPr>
              <w:t>ساحات باستانشناسی سرخ کوتل</w:t>
            </w:r>
          </w:p>
        </w:tc>
      </w:tr>
      <w:tr w:rsidR="00600370" w:rsidRPr="0058538E" w:rsidTr="00184B1A">
        <w:trPr>
          <w:trHeight w:val="350"/>
        </w:trPr>
        <w:tc>
          <w:tcPr>
            <w:tcW w:w="8748" w:type="dxa"/>
          </w:tcPr>
          <w:p w:rsidR="00600370" w:rsidRPr="0058538E" w:rsidRDefault="00600370" w:rsidP="0010507E">
            <w:pPr>
              <w:bidi/>
              <w:rPr>
                <w:rFonts w:ascii="Arial Narrow" w:hAnsi="Arial Narrow"/>
              </w:rPr>
            </w:pPr>
            <w:r w:rsidRPr="0058538E">
              <w:rPr>
                <w:rFonts w:ascii="Arial Narrow" w:hAnsi="Arial Narrow" w:hint="cs"/>
                <w:rtl/>
                <w:lang w:bidi="fa-IR"/>
              </w:rPr>
              <w:t>استملاک غیر ارادی زمین / اضطراری لازم است، یا هرگونه اسکان مجدد مردم</w:t>
            </w:r>
          </w:p>
        </w:tc>
      </w:tr>
      <w:tr w:rsidR="00600370" w:rsidRPr="0058538E" w:rsidTr="00184B1A">
        <w:trPr>
          <w:trHeight w:val="350"/>
        </w:trPr>
        <w:tc>
          <w:tcPr>
            <w:tcW w:w="8748" w:type="dxa"/>
          </w:tcPr>
          <w:p w:rsidR="00600370" w:rsidRPr="0058538E" w:rsidRDefault="00600370" w:rsidP="0010507E">
            <w:pPr>
              <w:bidi/>
              <w:rPr>
                <w:rFonts w:ascii="Arial Narrow" w:hAnsi="Arial Narrow"/>
                <w:rtl/>
                <w:lang w:bidi="fa-IR"/>
              </w:rPr>
            </w:pPr>
            <w:r w:rsidRPr="0058538E">
              <w:rPr>
                <w:rFonts w:ascii="Arial Narrow" w:hAnsi="Arial Narrow" w:hint="cs"/>
                <w:rtl/>
                <w:lang w:bidi="fa-IR"/>
              </w:rPr>
              <w:t xml:space="preserve">استفاده چوب قطع شده غیر قابل استفاده یا چوب سوخت را شامل میباشد. </w:t>
            </w:r>
          </w:p>
        </w:tc>
      </w:tr>
      <w:tr w:rsidR="00600370" w:rsidRPr="0058538E" w:rsidTr="00184B1A">
        <w:trPr>
          <w:trHeight w:val="260"/>
        </w:trPr>
        <w:tc>
          <w:tcPr>
            <w:tcW w:w="8748" w:type="dxa"/>
          </w:tcPr>
          <w:p w:rsidR="00600370" w:rsidRPr="0058538E" w:rsidRDefault="00600370" w:rsidP="0010507E">
            <w:pPr>
              <w:bidi/>
              <w:rPr>
                <w:rFonts w:ascii="Arial Narrow" w:hAnsi="Arial Narrow"/>
                <w:rtl/>
                <w:lang w:bidi="fa-IR"/>
              </w:rPr>
            </w:pPr>
            <w:r w:rsidRPr="0058538E">
              <w:rPr>
                <w:rFonts w:ascii="Arial Narrow" w:hAnsi="Arial Narrow" w:hint="cs"/>
                <w:rtl/>
                <w:lang w:bidi="fa-IR"/>
              </w:rPr>
              <w:t>استفاده ماده های زیان آور را شامل میباشد.</w:t>
            </w:r>
          </w:p>
        </w:tc>
      </w:tr>
    </w:tbl>
    <w:p w:rsidR="00600370" w:rsidRPr="0058538E" w:rsidRDefault="00600370" w:rsidP="0010507E">
      <w:pPr>
        <w:bidi/>
        <w:rPr>
          <w:rFonts w:ascii="Arial Narrow" w:hAnsi="Arial Narrow"/>
          <w:rtl/>
          <w:lang w:bidi="fa-IR"/>
        </w:rPr>
      </w:pPr>
    </w:p>
    <w:p w:rsidR="00600370" w:rsidRPr="0058538E" w:rsidRDefault="00600370" w:rsidP="00176DEC">
      <w:pPr>
        <w:pStyle w:val="Heading2"/>
        <w:bidi/>
        <w:rPr>
          <w:rFonts w:ascii="Arial Narrow" w:hAnsi="Arial Narrow"/>
          <w:sz w:val="24"/>
          <w:szCs w:val="24"/>
          <w:rtl/>
          <w:lang w:bidi="fa-IR"/>
        </w:rPr>
      </w:pPr>
    </w:p>
    <w:p w:rsidR="00600370" w:rsidRPr="0058538E" w:rsidRDefault="00600370" w:rsidP="0010507E">
      <w:pPr>
        <w:bidi/>
        <w:rPr>
          <w:rFonts w:ascii="Arial Narrow" w:hAnsi="Arial Narrow"/>
        </w:rPr>
      </w:pPr>
      <w:r w:rsidRPr="0058538E">
        <w:rPr>
          <w:rFonts w:ascii="Arial Narrow" w:hAnsi="Arial Narrow"/>
        </w:rPr>
        <w:br w:type="page"/>
      </w:r>
    </w:p>
    <w:p w:rsidR="00600370" w:rsidRPr="0058538E" w:rsidRDefault="00600370" w:rsidP="0010507E">
      <w:pPr>
        <w:pStyle w:val="Heading1"/>
        <w:bidi/>
        <w:rPr>
          <w:color w:val="auto"/>
          <w:sz w:val="24"/>
          <w:szCs w:val="24"/>
        </w:rPr>
      </w:pPr>
      <w:bookmarkStart w:id="10" w:name="_Toc412827398"/>
      <w:r w:rsidRPr="00F96391">
        <w:rPr>
          <w:rFonts w:hint="cs"/>
          <w:sz w:val="24"/>
          <w:szCs w:val="24"/>
          <w:rtl/>
          <w:lang w:bidi="fa-IR"/>
        </w:rPr>
        <w:lastRenderedPageBreak/>
        <w:t>3.</w:t>
      </w:r>
      <w:r w:rsidRPr="0058538E">
        <w:rPr>
          <w:rFonts w:hint="cs"/>
          <w:sz w:val="24"/>
          <w:szCs w:val="24"/>
          <w:rtl/>
          <w:lang w:bidi="fa-IR"/>
        </w:rPr>
        <w:t xml:space="preserve"> </w:t>
      </w:r>
      <w:r w:rsidRPr="0058538E">
        <w:rPr>
          <w:rFonts w:ascii="Times New Roman" w:hAnsi="Times New Roman" w:cs="Times New Roman" w:hint="cs"/>
          <w:color w:val="auto"/>
          <w:sz w:val="24"/>
          <w:szCs w:val="24"/>
          <w:rtl/>
          <w:lang w:bidi="fa-IR"/>
        </w:rPr>
        <w:t>مسائل</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کلیدی</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محیطی</w:t>
      </w:r>
      <w:r w:rsidRPr="0058538E">
        <w:rPr>
          <w:rFonts w:hint="cs"/>
          <w:color w:val="auto"/>
          <w:sz w:val="24"/>
          <w:szCs w:val="24"/>
          <w:rtl/>
          <w:lang w:bidi="fa-IR"/>
        </w:rPr>
        <w:t xml:space="preserve"> </w:t>
      </w:r>
      <w:bookmarkEnd w:id="10"/>
      <w:r w:rsidRPr="0058538E">
        <w:rPr>
          <w:color w:val="auto"/>
          <w:sz w:val="24"/>
          <w:szCs w:val="24"/>
        </w:rPr>
        <w:tab/>
      </w:r>
    </w:p>
    <w:p w:rsidR="00600370" w:rsidRPr="0058538E" w:rsidRDefault="00600370" w:rsidP="0010507E">
      <w:pPr>
        <w:bidi/>
        <w:jc w:val="both"/>
        <w:rPr>
          <w:rFonts w:ascii="Arial Narrow" w:hAnsi="Arial Narrow"/>
        </w:rPr>
      </w:pPr>
    </w:p>
    <w:p w:rsidR="00600370" w:rsidRPr="0058538E" w:rsidRDefault="00600370" w:rsidP="0010507E">
      <w:pPr>
        <w:pStyle w:val="Heading2"/>
        <w:bidi/>
        <w:rPr>
          <w:sz w:val="24"/>
          <w:szCs w:val="24"/>
        </w:rPr>
      </w:pPr>
      <w:bookmarkStart w:id="11" w:name="_Toc412827399"/>
      <w:r w:rsidRPr="0058538E">
        <w:rPr>
          <w:color w:val="auto"/>
          <w:sz w:val="24"/>
          <w:szCs w:val="24"/>
        </w:rPr>
        <w:t>3.1</w:t>
      </w:r>
      <w:r w:rsidR="00537445" w:rsidRPr="0058538E">
        <w:rPr>
          <w:rFonts w:hint="cs"/>
          <w:color w:val="auto"/>
          <w:sz w:val="24"/>
          <w:szCs w:val="24"/>
          <w:rtl/>
        </w:rPr>
        <w:t xml:space="preserve">       </w:t>
      </w:r>
      <w:r w:rsidRPr="0058538E">
        <w:rPr>
          <w:rFonts w:ascii="Times New Roman" w:hAnsi="Times New Roman" w:cs="Times New Roman" w:hint="cs"/>
          <w:color w:val="auto"/>
          <w:sz w:val="24"/>
          <w:szCs w:val="24"/>
          <w:rtl/>
        </w:rPr>
        <w:t>اطلاعات</w:t>
      </w:r>
      <w:r w:rsidRPr="0058538E">
        <w:rPr>
          <w:rFonts w:hint="cs"/>
          <w:color w:val="auto"/>
          <w:sz w:val="24"/>
          <w:szCs w:val="24"/>
          <w:rtl/>
        </w:rPr>
        <w:t xml:space="preserve"> </w:t>
      </w:r>
      <w:r w:rsidRPr="0058538E">
        <w:rPr>
          <w:rFonts w:ascii="Times New Roman" w:hAnsi="Times New Roman" w:cs="Times New Roman" w:hint="cs"/>
          <w:color w:val="auto"/>
          <w:sz w:val="24"/>
          <w:szCs w:val="24"/>
          <w:rtl/>
        </w:rPr>
        <w:t>ابتدایی</w:t>
      </w:r>
      <w:r w:rsidRPr="0058538E">
        <w:rPr>
          <w:rFonts w:hint="cs"/>
          <w:color w:val="auto"/>
          <w:sz w:val="24"/>
          <w:szCs w:val="24"/>
          <w:rtl/>
        </w:rPr>
        <w:t xml:space="preserve"> </w:t>
      </w:r>
      <w:r w:rsidRPr="0058538E">
        <w:rPr>
          <w:rFonts w:ascii="Times New Roman" w:hAnsi="Times New Roman" w:cs="Times New Roman" w:hint="cs"/>
          <w:color w:val="auto"/>
          <w:sz w:val="24"/>
          <w:szCs w:val="24"/>
          <w:rtl/>
        </w:rPr>
        <w:t>محیطی</w:t>
      </w:r>
      <w:r w:rsidRPr="0058538E">
        <w:rPr>
          <w:rFonts w:hint="cs"/>
          <w:color w:val="auto"/>
          <w:sz w:val="24"/>
          <w:szCs w:val="24"/>
          <w:rtl/>
        </w:rPr>
        <w:t xml:space="preserve"> </w:t>
      </w:r>
      <w:r w:rsidRPr="0058538E">
        <w:rPr>
          <w:rFonts w:ascii="Times New Roman" w:hAnsi="Times New Roman" w:cs="Times New Roman" w:hint="cs"/>
          <w:color w:val="auto"/>
          <w:sz w:val="24"/>
          <w:szCs w:val="24"/>
          <w:rtl/>
        </w:rPr>
        <w:t>و</w:t>
      </w:r>
      <w:r w:rsidRPr="0058538E">
        <w:rPr>
          <w:rFonts w:hint="cs"/>
          <w:color w:val="auto"/>
          <w:sz w:val="24"/>
          <w:szCs w:val="24"/>
          <w:rtl/>
        </w:rPr>
        <w:t xml:space="preserve"> </w:t>
      </w:r>
      <w:r w:rsidRPr="0058538E">
        <w:rPr>
          <w:rFonts w:ascii="Times New Roman" w:hAnsi="Times New Roman" w:cs="Times New Roman" w:hint="cs"/>
          <w:color w:val="auto"/>
          <w:sz w:val="24"/>
          <w:szCs w:val="24"/>
          <w:rtl/>
        </w:rPr>
        <w:t>اجتماعی</w:t>
      </w:r>
      <w:bookmarkEnd w:id="11"/>
    </w:p>
    <w:p w:rsidR="00600370" w:rsidRPr="0058538E" w:rsidRDefault="00600370" w:rsidP="004776DD">
      <w:pPr>
        <w:bidi/>
        <w:ind w:left="540"/>
        <w:jc w:val="both"/>
        <w:rPr>
          <w:rFonts w:ascii="Arial Narrow" w:hAnsi="Arial Narrow"/>
        </w:rPr>
      </w:pPr>
      <w:r w:rsidRPr="0058538E">
        <w:rPr>
          <w:rFonts w:ascii="Arial Narrow" w:hAnsi="Arial Narrow" w:hint="cs"/>
          <w:rtl/>
        </w:rPr>
        <w:t xml:space="preserve">افغانستان، با اسم رسمی جمهوری اسلامی افغانستان، یک کشور محاط به خشکه میباشد که در آسیای مرکزی و جنوب آسیا موقعیت دارد. </w:t>
      </w:r>
      <w:r w:rsidRPr="0058538E">
        <w:rPr>
          <w:rFonts w:ascii="Arial Narrow" w:hAnsi="Arial Narrow" w:hint="cs"/>
          <w:rtl/>
          <w:lang w:bidi="fa-IR"/>
        </w:rPr>
        <w:t>افغانستان حدوداً 30 تا 35 میلیون نفوس دارد</w:t>
      </w:r>
      <w:r w:rsidR="004776DD" w:rsidRPr="0058538E">
        <w:rPr>
          <w:rFonts w:ascii="Arial Narrow" w:hAnsi="Arial Narrow" w:hint="cs"/>
          <w:rtl/>
          <w:lang w:bidi="fa-IR"/>
        </w:rPr>
        <w:t xml:space="preserve">. </w:t>
      </w:r>
      <w:r w:rsidRPr="0058538E">
        <w:rPr>
          <w:rFonts w:ascii="Arial Narrow" w:hAnsi="Arial Narrow" w:hint="cs"/>
          <w:rtl/>
          <w:lang w:bidi="fa-IR"/>
        </w:rPr>
        <w:t>تقریباً 80% نفوس افغانستان مستقیماً بالای عرضه خدمات اکو سیستم متکی اند، متاسفانه، پدیده خدمات اکو- سیستم به سختی در سطح مدیریت در افغانستان درک میشود. (</w:t>
      </w:r>
      <w:r w:rsidRPr="0058538E">
        <w:rPr>
          <w:rFonts w:ascii="Arial Narrow" w:hAnsi="Arial Narrow"/>
          <w:lang w:bidi="fa-IR"/>
        </w:rPr>
        <w:t>GEF- NEPA-UNEP, 2009</w:t>
      </w:r>
      <w:r w:rsidRPr="0058538E">
        <w:rPr>
          <w:rFonts w:ascii="Arial Narrow" w:hAnsi="Arial Narrow" w:hint="cs"/>
          <w:rtl/>
          <w:lang w:bidi="fa-IR"/>
        </w:rPr>
        <w:t xml:space="preserve">). چالش های عمده ای که امروز افغانستان با آن مواجه است عبارتند از افراط در استفاده منابع مهم مانند (جنگلات و آب)، آفات طبیعی، دسترسی رو به کاهش به منابع طبیعی، آلودگی با مواد سمی برای سوخت موشک ها، پراکنده شدن تیل و ماین های زمینی و تغییرات سریع و بی ثبات استفاده زمین. استراتیژی ملی انکشاف افغانستان </w:t>
      </w:r>
      <w:r w:rsidRPr="0058538E">
        <w:rPr>
          <w:rFonts w:ascii="Arial Narrow" w:hAnsi="Arial Narrow"/>
          <w:lang w:bidi="fa-IR"/>
        </w:rPr>
        <w:t>ANDS 2008</w:t>
      </w:r>
      <w:r w:rsidRPr="0058538E">
        <w:rPr>
          <w:rFonts w:ascii="Arial Narrow" w:hAnsi="Arial Narrow" w:hint="cs"/>
          <w:rtl/>
          <w:lang w:bidi="fa-IR"/>
        </w:rPr>
        <w:t xml:space="preserve"> مسائل در اولویت محیطی را که نیاز به توجه و عملکرد بیشتر دارد، مشخص کرده است:   </w:t>
      </w:r>
    </w:p>
    <w:p w:rsidR="00600370" w:rsidRPr="0058538E" w:rsidRDefault="00600370" w:rsidP="0010507E">
      <w:pPr>
        <w:pStyle w:val="ListParagraph"/>
        <w:numPr>
          <w:ilvl w:val="0"/>
          <w:numId w:val="20"/>
        </w:numPr>
        <w:bidi/>
        <w:spacing w:after="200" w:line="276" w:lineRule="auto"/>
        <w:ind w:left="1080"/>
        <w:rPr>
          <w:rFonts w:ascii="Arial Narrow" w:hAnsi="Arial Narrow"/>
        </w:rPr>
      </w:pPr>
      <w:r w:rsidRPr="0058538E">
        <w:rPr>
          <w:rFonts w:ascii="Arial Narrow" w:hAnsi="Arial Narrow" w:hint="cs"/>
          <w:rtl/>
          <w:lang w:bidi="fa-IR"/>
        </w:rPr>
        <w:t>منابع آب</w:t>
      </w:r>
    </w:p>
    <w:p w:rsidR="00600370" w:rsidRPr="0058538E" w:rsidRDefault="00600370" w:rsidP="0010507E">
      <w:pPr>
        <w:pStyle w:val="ListParagraph"/>
        <w:numPr>
          <w:ilvl w:val="0"/>
          <w:numId w:val="20"/>
        </w:numPr>
        <w:bidi/>
        <w:spacing w:after="200" w:line="276" w:lineRule="auto"/>
        <w:ind w:left="1080"/>
        <w:rPr>
          <w:rFonts w:ascii="Arial Narrow" w:hAnsi="Arial Narrow"/>
        </w:rPr>
      </w:pPr>
      <w:r w:rsidRPr="0058538E">
        <w:rPr>
          <w:rFonts w:ascii="Arial Narrow" w:hAnsi="Arial Narrow" w:hint="cs"/>
          <w:rtl/>
          <w:lang w:bidi="fa-IR"/>
        </w:rPr>
        <w:t>چراگاه ها، جنگلات و گوناگونی زیستی</w:t>
      </w:r>
    </w:p>
    <w:p w:rsidR="00600370" w:rsidRPr="0058538E" w:rsidRDefault="00600370" w:rsidP="0010507E">
      <w:pPr>
        <w:pStyle w:val="ListParagraph"/>
        <w:numPr>
          <w:ilvl w:val="0"/>
          <w:numId w:val="20"/>
        </w:numPr>
        <w:bidi/>
        <w:spacing w:after="200" w:line="276" w:lineRule="auto"/>
        <w:ind w:left="1080"/>
        <w:rPr>
          <w:rFonts w:ascii="Arial Narrow" w:hAnsi="Arial Narrow"/>
        </w:rPr>
      </w:pPr>
      <w:r w:rsidRPr="0058538E">
        <w:rPr>
          <w:rFonts w:ascii="Arial Narrow" w:hAnsi="Arial Narrow" w:hint="cs"/>
          <w:rtl/>
          <w:lang w:bidi="fa-IR"/>
        </w:rPr>
        <w:t>استفاده از زمین، زراعت و خاک ها</w:t>
      </w:r>
    </w:p>
    <w:p w:rsidR="00600370" w:rsidRPr="0058538E" w:rsidRDefault="00600370" w:rsidP="0010507E">
      <w:pPr>
        <w:pStyle w:val="ListParagraph"/>
        <w:numPr>
          <w:ilvl w:val="0"/>
          <w:numId w:val="20"/>
        </w:numPr>
        <w:bidi/>
        <w:spacing w:after="200" w:line="276" w:lineRule="auto"/>
        <w:ind w:left="1080"/>
        <w:rPr>
          <w:rFonts w:ascii="Arial Narrow" w:hAnsi="Arial Narrow"/>
        </w:rPr>
      </w:pPr>
      <w:r w:rsidRPr="0058538E">
        <w:rPr>
          <w:rFonts w:ascii="Arial Narrow" w:hAnsi="Arial Narrow" w:hint="cs"/>
          <w:rtl/>
          <w:lang w:bidi="fa-IR"/>
        </w:rPr>
        <w:t>محیط زیست شهری</w:t>
      </w:r>
    </w:p>
    <w:p w:rsidR="00600370" w:rsidRPr="0058538E" w:rsidRDefault="00600370" w:rsidP="0010507E">
      <w:pPr>
        <w:pStyle w:val="ListParagraph"/>
        <w:numPr>
          <w:ilvl w:val="0"/>
          <w:numId w:val="20"/>
        </w:numPr>
        <w:bidi/>
        <w:spacing w:after="200" w:line="276" w:lineRule="auto"/>
        <w:ind w:left="1080"/>
        <w:rPr>
          <w:rFonts w:ascii="Arial Narrow" w:hAnsi="Arial Narrow"/>
        </w:rPr>
      </w:pPr>
      <w:r w:rsidRPr="0058538E">
        <w:rPr>
          <w:rFonts w:ascii="Arial Narrow" w:hAnsi="Arial Narrow" w:hint="cs"/>
          <w:rtl/>
          <w:lang w:bidi="fa-IR"/>
        </w:rPr>
        <w:t>فاجعه های طبیعی و تغییر اقلیم</w:t>
      </w:r>
    </w:p>
    <w:p w:rsidR="00600370" w:rsidRPr="0058538E" w:rsidRDefault="00600370" w:rsidP="0058538E">
      <w:pPr>
        <w:bidi/>
        <w:ind w:left="540"/>
        <w:jc w:val="both"/>
        <w:rPr>
          <w:rFonts w:ascii="Arial Narrow" w:hAnsi="Arial Narrow"/>
        </w:rPr>
      </w:pPr>
      <w:r w:rsidRPr="0058538E">
        <w:rPr>
          <w:rFonts w:ascii="Arial Narrow" w:hAnsi="Arial Narrow" w:hint="cs"/>
          <w:rtl/>
          <w:lang w:bidi="fa-IR"/>
        </w:rPr>
        <w:t>به علت کمبود معلومات خیلی دشوار است تا یک تصویر روشن از وضعیت فعلی محیط زیست در افغانستان را بدست آوریم. در مورد منابع آلودگی محیط زیست، وسعت و همچنان انتقال و پیوند آن با صحت مردم و امراض شک و تردید های زیادی وجود دارد. در مورد وسعت فرسایش و آلودگی زمین، همچنان پیامد های اقتصادی آن معلو</w:t>
      </w:r>
      <w:r w:rsidR="00EB30FF" w:rsidRPr="0058538E">
        <w:rPr>
          <w:rFonts w:ascii="Arial Narrow" w:hAnsi="Arial Narrow" w:hint="cs"/>
          <w:rtl/>
          <w:lang w:bidi="fa-IR"/>
        </w:rPr>
        <w:t>مات اندک در دسترس است.</w:t>
      </w:r>
    </w:p>
    <w:p w:rsidR="00600370" w:rsidRPr="0058538E" w:rsidRDefault="00600370" w:rsidP="0058538E">
      <w:pPr>
        <w:bidi/>
        <w:jc w:val="both"/>
        <w:rPr>
          <w:rFonts w:ascii="Arial Narrow" w:hAnsi="Arial Narrow"/>
        </w:rPr>
      </w:pPr>
    </w:p>
    <w:p w:rsidR="00600370" w:rsidRPr="0058538E" w:rsidRDefault="00B70486" w:rsidP="0010507E">
      <w:pPr>
        <w:pStyle w:val="Heading1"/>
        <w:bidi/>
        <w:ind w:left="360"/>
        <w:rPr>
          <w:sz w:val="24"/>
          <w:szCs w:val="24"/>
        </w:rPr>
      </w:pPr>
      <w:bookmarkStart w:id="12" w:name="_Toc412827400"/>
      <w:r w:rsidRPr="00DD65E3">
        <w:rPr>
          <w:rFonts w:hint="cs"/>
          <w:sz w:val="24"/>
          <w:szCs w:val="24"/>
          <w:rtl/>
          <w:lang w:bidi="fa-IR"/>
        </w:rPr>
        <w:t>4</w:t>
      </w:r>
      <w:r w:rsidRPr="0058538E">
        <w:rPr>
          <w:rFonts w:hint="cs"/>
          <w:b w:val="0"/>
          <w:bCs w:val="0"/>
          <w:color w:val="auto"/>
          <w:sz w:val="24"/>
          <w:szCs w:val="24"/>
          <w:rtl/>
          <w:lang w:bidi="fa-IR"/>
        </w:rPr>
        <w:t>.</w:t>
      </w:r>
      <w:r w:rsidRPr="0058538E">
        <w:rPr>
          <w:rFonts w:hint="cs"/>
          <w:color w:val="auto"/>
          <w:sz w:val="24"/>
          <w:szCs w:val="24"/>
          <w:rtl/>
          <w:lang w:bidi="fa-IR"/>
        </w:rPr>
        <w:t xml:space="preserve"> </w:t>
      </w:r>
      <w:r w:rsidR="00600370" w:rsidRPr="0058538E">
        <w:rPr>
          <w:rFonts w:ascii="Times New Roman" w:hAnsi="Times New Roman" w:cs="Times New Roman" w:hint="cs"/>
          <w:color w:val="auto"/>
          <w:sz w:val="24"/>
          <w:szCs w:val="24"/>
          <w:rtl/>
          <w:lang w:bidi="fa-IR"/>
        </w:rPr>
        <w:t>شرایط</w:t>
      </w:r>
      <w:r w:rsidR="00600370" w:rsidRPr="0058538E">
        <w:rPr>
          <w:rFonts w:hint="cs"/>
          <w:color w:val="auto"/>
          <w:sz w:val="24"/>
          <w:szCs w:val="24"/>
          <w:rtl/>
          <w:lang w:bidi="fa-IR"/>
        </w:rPr>
        <w:t xml:space="preserve"> </w:t>
      </w:r>
      <w:r w:rsidR="00600370" w:rsidRPr="0058538E">
        <w:rPr>
          <w:rFonts w:ascii="Times New Roman" w:hAnsi="Times New Roman" w:cs="Times New Roman" w:hint="cs"/>
          <w:color w:val="auto"/>
          <w:sz w:val="24"/>
          <w:szCs w:val="24"/>
          <w:rtl/>
          <w:lang w:bidi="fa-IR"/>
        </w:rPr>
        <w:t>لازم</w:t>
      </w:r>
      <w:r w:rsidR="00600370" w:rsidRPr="0058538E">
        <w:rPr>
          <w:rFonts w:hint="cs"/>
          <w:color w:val="auto"/>
          <w:sz w:val="24"/>
          <w:szCs w:val="24"/>
          <w:rtl/>
          <w:lang w:bidi="fa-IR"/>
        </w:rPr>
        <w:t xml:space="preserve"> </w:t>
      </w:r>
      <w:r w:rsidR="00600370" w:rsidRPr="0058538E">
        <w:rPr>
          <w:rFonts w:ascii="Times New Roman" w:hAnsi="Times New Roman" w:cs="Times New Roman" w:hint="cs"/>
          <w:color w:val="auto"/>
          <w:sz w:val="24"/>
          <w:szCs w:val="24"/>
          <w:rtl/>
          <w:lang w:bidi="fa-IR"/>
        </w:rPr>
        <w:t>و</w:t>
      </w:r>
      <w:r w:rsidR="00600370" w:rsidRPr="0058538E">
        <w:rPr>
          <w:rFonts w:hint="cs"/>
          <w:color w:val="auto"/>
          <w:sz w:val="24"/>
          <w:szCs w:val="24"/>
          <w:rtl/>
          <w:lang w:bidi="fa-IR"/>
        </w:rPr>
        <w:t xml:space="preserve"> </w:t>
      </w:r>
      <w:r w:rsidR="00600370" w:rsidRPr="0058538E">
        <w:rPr>
          <w:rFonts w:ascii="Times New Roman" w:hAnsi="Times New Roman" w:cs="Times New Roman" w:hint="cs"/>
          <w:color w:val="auto"/>
          <w:sz w:val="24"/>
          <w:szCs w:val="24"/>
          <w:rtl/>
          <w:lang w:bidi="fa-IR"/>
        </w:rPr>
        <w:t>شیوه</w:t>
      </w:r>
      <w:r w:rsidR="00600370" w:rsidRPr="0058538E">
        <w:rPr>
          <w:rFonts w:hint="cs"/>
          <w:color w:val="auto"/>
          <w:sz w:val="24"/>
          <w:szCs w:val="24"/>
          <w:rtl/>
          <w:lang w:bidi="fa-IR"/>
        </w:rPr>
        <w:t xml:space="preserve"> </w:t>
      </w:r>
      <w:r w:rsidR="00600370" w:rsidRPr="0058538E">
        <w:rPr>
          <w:rFonts w:ascii="Times New Roman" w:hAnsi="Times New Roman" w:cs="Times New Roman" w:hint="cs"/>
          <w:color w:val="auto"/>
          <w:sz w:val="24"/>
          <w:szCs w:val="24"/>
          <w:rtl/>
          <w:lang w:bidi="fa-IR"/>
        </w:rPr>
        <w:t>های</w:t>
      </w:r>
      <w:r w:rsidR="00600370" w:rsidRPr="0058538E">
        <w:rPr>
          <w:rFonts w:hint="cs"/>
          <w:color w:val="auto"/>
          <w:sz w:val="24"/>
          <w:szCs w:val="24"/>
          <w:rtl/>
          <w:lang w:bidi="fa-IR"/>
        </w:rPr>
        <w:t xml:space="preserve"> </w:t>
      </w:r>
      <w:r w:rsidR="00600370" w:rsidRPr="0058538E">
        <w:rPr>
          <w:rFonts w:ascii="Times New Roman" w:hAnsi="Times New Roman" w:cs="Times New Roman" w:hint="cs"/>
          <w:color w:val="auto"/>
          <w:sz w:val="24"/>
          <w:szCs w:val="24"/>
          <w:rtl/>
          <w:lang w:bidi="fa-IR"/>
        </w:rPr>
        <w:t>مدیریت</w:t>
      </w:r>
      <w:r w:rsidR="00600370" w:rsidRPr="0058538E">
        <w:rPr>
          <w:rFonts w:hint="cs"/>
          <w:color w:val="auto"/>
          <w:sz w:val="24"/>
          <w:szCs w:val="24"/>
          <w:rtl/>
          <w:lang w:bidi="fa-IR"/>
        </w:rPr>
        <w:t xml:space="preserve"> </w:t>
      </w:r>
      <w:r w:rsidR="00600370" w:rsidRPr="0058538E">
        <w:rPr>
          <w:rFonts w:ascii="Times New Roman" w:hAnsi="Times New Roman" w:cs="Times New Roman" w:hint="cs"/>
          <w:color w:val="auto"/>
          <w:sz w:val="24"/>
          <w:szCs w:val="24"/>
          <w:rtl/>
          <w:lang w:bidi="fa-IR"/>
        </w:rPr>
        <w:t>محیط</w:t>
      </w:r>
      <w:r w:rsidR="00600370" w:rsidRPr="0058538E">
        <w:rPr>
          <w:rFonts w:hint="cs"/>
          <w:color w:val="auto"/>
          <w:sz w:val="24"/>
          <w:szCs w:val="24"/>
          <w:rtl/>
          <w:lang w:bidi="fa-IR"/>
        </w:rPr>
        <w:t xml:space="preserve"> </w:t>
      </w:r>
      <w:r w:rsidR="00600370" w:rsidRPr="0058538E">
        <w:rPr>
          <w:rFonts w:ascii="Times New Roman" w:hAnsi="Times New Roman" w:cs="Times New Roman" w:hint="cs"/>
          <w:color w:val="auto"/>
          <w:sz w:val="24"/>
          <w:szCs w:val="24"/>
          <w:rtl/>
          <w:lang w:bidi="fa-IR"/>
        </w:rPr>
        <w:t>زیست</w:t>
      </w:r>
      <w:bookmarkEnd w:id="12"/>
      <w:r w:rsidR="00600370" w:rsidRPr="0058538E">
        <w:rPr>
          <w:rFonts w:hint="cs"/>
          <w:color w:val="auto"/>
          <w:sz w:val="24"/>
          <w:szCs w:val="24"/>
          <w:rtl/>
          <w:lang w:bidi="fa-IR"/>
        </w:rPr>
        <w:t xml:space="preserve"> </w:t>
      </w:r>
    </w:p>
    <w:p w:rsidR="00600370" w:rsidRPr="0058538E" w:rsidRDefault="00600370" w:rsidP="0010507E">
      <w:pPr>
        <w:tabs>
          <w:tab w:val="left" w:pos="630"/>
        </w:tabs>
        <w:bidi/>
        <w:ind w:left="540"/>
        <w:jc w:val="both"/>
        <w:rPr>
          <w:rFonts w:ascii="Arial Narrow" w:hAnsi="Arial Narrow"/>
          <w:rtl/>
          <w:lang w:bidi="fa-IR"/>
        </w:rPr>
      </w:pPr>
    </w:p>
    <w:p w:rsidR="00600370" w:rsidRPr="0058538E" w:rsidRDefault="00600370" w:rsidP="0010507E">
      <w:pPr>
        <w:tabs>
          <w:tab w:val="left" w:pos="630"/>
        </w:tabs>
        <w:bidi/>
        <w:ind w:left="540"/>
        <w:jc w:val="both"/>
        <w:rPr>
          <w:rFonts w:ascii="Arial Narrow" w:hAnsi="Arial Narrow"/>
          <w:rtl/>
          <w:lang w:bidi="fa-IR"/>
        </w:rPr>
      </w:pPr>
      <w:r w:rsidRPr="0058538E">
        <w:rPr>
          <w:rFonts w:ascii="Arial Narrow" w:hAnsi="Arial Narrow" w:hint="cs"/>
          <w:rtl/>
          <w:lang w:bidi="fa-IR"/>
        </w:rPr>
        <w:t xml:space="preserve">این سند در مطابقت با پالیسی های حفاظتی بانک جهانی و قوانین حکومت جمهوری اسلامی افغانستان طوریکه در ذیل خلاصه گردیده است، ساخته شده است. در جایی که یک تفاوت میان مقرره های داخلی و پالیسی های بانک جهانی وجود داشته باشد، </w:t>
      </w:r>
      <w:r w:rsidR="00D93E66" w:rsidRPr="0058538E">
        <w:rPr>
          <w:rFonts w:ascii="Arial Narrow" w:hAnsi="Arial Narrow" w:hint="cs"/>
          <w:rtl/>
          <w:lang w:bidi="fa-IR"/>
        </w:rPr>
        <w:t>پالیسی های بانک جهانی مرجح دانسته میشود</w:t>
      </w:r>
      <w:r w:rsidRPr="0058538E">
        <w:rPr>
          <w:rFonts w:ascii="Arial Narrow" w:hAnsi="Arial Narrow" w:hint="cs"/>
          <w:rtl/>
          <w:lang w:bidi="fa-IR"/>
        </w:rPr>
        <w:t xml:space="preserve">.  </w:t>
      </w:r>
    </w:p>
    <w:p w:rsidR="00600370" w:rsidRPr="0058538E" w:rsidRDefault="00600370" w:rsidP="0010507E">
      <w:pPr>
        <w:tabs>
          <w:tab w:val="left" w:pos="630"/>
        </w:tabs>
        <w:bidi/>
        <w:ind w:left="540"/>
        <w:jc w:val="both"/>
        <w:rPr>
          <w:rFonts w:ascii="Arial Narrow" w:hAnsi="Arial Narrow"/>
          <w:rtl/>
          <w:lang w:bidi="fa-IR"/>
        </w:rPr>
      </w:pPr>
    </w:p>
    <w:p w:rsidR="0059137B" w:rsidRPr="0058538E" w:rsidRDefault="0059137B" w:rsidP="0010507E">
      <w:pPr>
        <w:pStyle w:val="ListParagraph"/>
        <w:keepNext/>
        <w:keepLines/>
        <w:numPr>
          <w:ilvl w:val="0"/>
          <w:numId w:val="115"/>
        </w:numPr>
        <w:bidi/>
        <w:spacing w:before="200"/>
        <w:contextualSpacing w:val="0"/>
        <w:outlineLvl w:val="1"/>
        <w:rPr>
          <w:rFonts w:asciiTheme="majorHAnsi" w:eastAsiaTheme="majorEastAsia" w:hAnsiTheme="majorHAnsi" w:cstheme="majorBidi"/>
          <w:b/>
          <w:bCs/>
          <w:vanish/>
          <w:color w:val="4F81BD" w:themeColor="accent1"/>
          <w:rtl/>
        </w:rPr>
      </w:pPr>
      <w:bookmarkStart w:id="13" w:name="_Toc412825945"/>
      <w:bookmarkStart w:id="14" w:name="_Toc412826159"/>
      <w:bookmarkStart w:id="15" w:name="_Toc412826241"/>
      <w:bookmarkStart w:id="16" w:name="_Toc412826315"/>
      <w:bookmarkStart w:id="17" w:name="_Toc412826379"/>
      <w:bookmarkStart w:id="18" w:name="_Toc412826654"/>
      <w:bookmarkStart w:id="19" w:name="_Toc412827073"/>
      <w:bookmarkStart w:id="20" w:name="_Toc412827401"/>
      <w:bookmarkEnd w:id="13"/>
      <w:bookmarkEnd w:id="14"/>
      <w:bookmarkEnd w:id="15"/>
      <w:bookmarkEnd w:id="16"/>
      <w:bookmarkEnd w:id="17"/>
      <w:bookmarkEnd w:id="18"/>
      <w:bookmarkEnd w:id="19"/>
      <w:bookmarkEnd w:id="20"/>
    </w:p>
    <w:p w:rsidR="0059137B" w:rsidRPr="0058538E" w:rsidRDefault="0059137B" w:rsidP="0010507E">
      <w:pPr>
        <w:pStyle w:val="ListParagraph"/>
        <w:keepNext/>
        <w:keepLines/>
        <w:numPr>
          <w:ilvl w:val="0"/>
          <w:numId w:val="115"/>
        </w:numPr>
        <w:bidi/>
        <w:spacing w:before="200"/>
        <w:contextualSpacing w:val="0"/>
        <w:outlineLvl w:val="1"/>
        <w:rPr>
          <w:rFonts w:asciiTheme="majorHAnsi" w:eastAsiaTheme="majorEastAsia" w:hAnsiTheme="majorHAnsi" w:cstheme="majorBidi"/>
          <w:b/>
          <w:bCs/>
          <w:vanish/>
          <w:color w:val="4F81BD" w:themeColor="accent1"/>
          <w:rtl/>
        </w:rPr>
      </w:pPr>
      <w:bookmarkStart w:id="21" w:name="_Toc412825946"/>
      <w:bookmarkStart w:id="22" w:name="_Toc412826160"/>
      <w:bookmarkStart w:id="23" w:name="_Toc412826242"/>
      <w:bookmarkStart w:id="24" w:name="_Toc412826316"/>
      <w:bookmarkStart w:id="25" w:name="_Toc412826380"/>
      <w:bookmarkStart w:id="26" w:name="_Toc412826655"/>
      <w:bookmarkStart w:id="27" w:name="_Toc412827074"/>
      <w:bookmarkStart w:id="28" w:name="_Toc412827402"/>
      <w:bookmarkEnd w:id="21"/>
      <w:bookmarkEnd w:id="22"/>
      <w:bookmarkEnd w:id="23"/>
      <w:bookmarkEnd w:id="24"/>
      <w:bookmarkEnd w:id="25"/>
      <w:bookmarkEnd w:id="26"/>
      <w:bookmarkEnd w:id="27"/>
      <w:bookmarkEnd w:id="28"/>
    </w:p>
    <w:p w:rsidR="00600370" w:rsidRPr="0058538E" w:rsidRDefault="00600370" w:rsidP="0010507E">
      <w:pPr>
        <w:pStyle w:val="Heading2"/>
        <w:numPr>
          <w:ilvl w:val="1"/>
          <w:numId w:val="115"/>
        </w:numPr>
        <w:bidi/>
        <w:rPr>
          <w:color w:val="auto"/>
          <w:sz w:val="24"/>
          <w:szCs w:val="24"/>
          <w:rtl/>
        </w:rPr>
      </w:pPr>
      <w:bookmarkStart w:id="29" w:name="_Toc412827403"/>
      <w:r w:rsidRPr="0058538E">
        <w:rPr>
          <w:rFonts w:ascii="Times New Roman" w:hAnsi="Times New Roman" w:cs="Times New Roman" w:hint="cs"/>
          <w:color w:val="auto"/>
          <w:sz w:val="24"/>
          <w:szCs w:val="24"/>
          <w:rtl/>
        </w:rPr>
        <w:t>پالیسی</w:t>
      </w:r>
      <w:r w:rsidRPr="0058538E">
        <w:rPr>
          <w:rFonts w:hint="cs"/>
          <w:color w:val="auto"/>
          <w:sz w:val="24"/>
          <w:szCs w:val="24"/>
          <w:rtl/>
        </w:rPr>
        <w:t xml:space="preserve"> </w:t>
      </w:r>
      <w:r w:rsidRPr="0058538E">
        <w:rPr>
          <w:rFonts w:ascii="Times New Roman" w:hAnsi="Times New Roman" w:cs="Times New Roman" w:hint="cs"/>
          <w:color w:val="auto"/>
          <w:sz w:val="24"/>
          <w:szCs w:val="24"/>
          <w:rtl/>
        </w:rPr>
        <w:t>ها</w:t>
      </w:r>
      <w:r w:rsidRPr="0058538E">
        <w:rPr>
          <w:rFonts w:hint="cs"/>
          <w:color w:val="auto"/>
          <w:sz w:val="24"/>
          <w:szCs w:val="24"/>
          <w:rtl/>
        </w:rPr>
        <w:t xml:space="preserve"> </w:t>
      </w:r>
      <w:r w:rsidRPr="0058538E">
        <w:rPr>
          <w:rFonts w:ascii="Times New Roman" w:hAnsi="Times New Roman" w:cs="Times New Roman" w:hint="cs"/>
          <w:color w:val="auto"/>
          <w:sz w:val="24"/>
          <w:szCs w:val="24"/>
          <w:rtl/>
        </w:rPr>
        <w:t>و</w:t>
      </w:r>
      <w:r w:rsidRPr="0058538E">
        <w:rPr>
          <w:rFonts w:hint="cs"/>
          <w:color w:val="auto"/>
          <w:sz w:val="24"/>
          <w:szCs w:val="24"/>
          <w:rtl/>
        </w:rPr>
        <w:t xml:space="preserve"> </w:t>
      </w:r>
      <w:r w:rsidR="0059137B" w:rsidRPr="0058538E">
        <w:rPr>
          <w:rFonts w:ascii="Times New Roman" w:hAnsi="Times New Roman" w:cs="Times New Roman" w:hint="cs"/>
          <w:color w:val="auto"/>
          <w:sz w:val="24"/>
          <w:szCs w:val="24"/>
          <w:rtl/>
        </w:rPr>
        <w:t>شرایط</w:t>
      </w:r>
      <w:r w:rsidRPr="0058538E">
        <w:rPr>
          <w:rFonts w:hint="cs"/>
          <w:color w:val="auto"/>
          <w:sz w:val="24"/>
          <w:szCs w:val="24"/>
          <w:rtl/>
        </w:rPr>
        <w:t xml:space="preserve"> </w:t>
      </w:r>
      <w:r w:rsidRPr="0058538E">
        <w:rPr>
          <w:rFonts w:ascii="Times New Roman" w:hAnsi="Times New Roman" w:cs="Times New Roman" w:hint="cs"/>
          <w:color w:val="auto"/>
          <w:sz w:val="24"/>
          <w:szCs w:val="24"/>
          <w:rtl/>
        </w:rPr>
        <w:t>حفاظتی</w:t>
      </w:r>
      <w:r w:rsidRPr="0058538E">
        <w:rPr>
          <w:rFonts w:hint="cs"/>
          <w:color w:val="auto"/>
          <w:sz w:val="24"/>
          <w:szCs w:val="24"/>
          <w:rtl/>
        </w:rPr>
        <w:t xml:space="preserve"> </w:t>
      </w:r>
      <w:r w:rsidRPr="0058538E">
        <w:rPr>
          <w:rFonts w:ascii="Times New Roman" w:hAnsi="Times New Roman" w:cs="Times New Roman" w:hint="cs"/>
          <w:color w:val="auto"/>
          <w:sz w:val="24"/>
          <w:szCs w:val="24"/>
          <w:rtl/>
        </w:rPr>
        <w:t>بانک</w:t>
      </w:r>
      <w:r w:rsidRPr="0058538E">
        <w:rPr>
          <w:rFonts w:hint="cs"/>
          <w:color w:val="auto"/>
          <w:sz w:val="24"/>
          <w:szCs w:val="24"/>
          <w:rtl/>
        </w:rPr>
        <w:t xml:space="preserve"> </w:t>
      </w:r>
      <w:r w:rsidRPr="0058538E">
        <w:rPr>
          <w:rFonts w:ascii="Times New Roman" w:hAnsi="Times New Roman" w:cs="Times New Roman" w:hint="cs"/>
          <w:color w:val="auto"/>
          <w:sz w:val="24"/>
          <w:szCs w:val="24"/>
          <w:rtl/>
        </w:rPr>
        <w:t>جهانی</w:t>
      </w:r>
      <w:bookmarkEnd w:id="29"/>
      <w:r w:rsidRPr="0058538E">
        <w:rPr>
          <w:rFonts w:hint="cs"/>
          <w:color w:val="auto"/>
          <w:sz w:val="24"/>
          <w:szCs w:val="24"/>
          <w:rtl/>
        </w:rPr>
        <w:t xml:space="preserve"> </w:t>
      </w:r>
    </w:p>
    <w:p w:rsidR="00600370" w:rsidRPr="0058538E" w:rsidRDefault="00600370" w:rsidP="0010507E">
      <w:pPr>
        <w:tabs>
          <w:tab w:val="left" w:pos="630"/>
        </w:tabs>
        <w:bidi/>
        <w:ind w:left="540"/>
        <w:jc w:val="both"/>
        <w:rPr>
          <w:rFonts w:ascii="Arial Narrow" w:hAnsi="Arial Narrow"/>
          <w:rtl/>
          <w:lang w:bidi="fa-IR"/>
        </w:rPr>
      </w:pPr>
      <w:r w:rsidRPr="0058538E">
        <w:rPr>
          <w:rFonts w:ascii="Arial Narrow" w:hAnsi="Arial Narrow" w:hint="cs"/>
          <w:rtl/>
          <w:lang w:bidi="fa-IR"/>
        </w:rPr>
        <w:t>پروژه انکشاف تحصیلات عالی با این فرض که انتظار نمیرود نوع فعالیت های پیشنهادی تاثیرات چشمگیری نامساعد محیطی و اجتماعی داشته باشد و تاثیراتی که شناسایی گردیده است میتواند از طریق اقدامات کاهش دهنده و نظارتی کافی محیطی و اجتماعی مورد رسیدگی قرار گیرد در کتگوری (</w:t>
      </w:r>
      <w:r w:rsidRPr="0058538E">
        <w:rPr>
          <w:rFonts w:ascii="Arial Narrow" w:hAnsi="Arial Narrow" w:hint="cs"/>
          <w:b/>
          <w:bCs/>
          <w:rtl/>
          <w:lang w:bidi="fa-IR"/>
        </w:rPr>
        <w:t>ب</w:t>
      </w:r>
      <w:r w:rsidRPr="0058538E">
        <w:rPr>
          <w:rFonts w:ascii="Arial Narrow" w:hAnsi="Arial Narrow" w:hint="cs"/>
          <w:rtl/>
          <w:lang w:bidi="fa-IR"/>
        </w:rPr>
        <w:t xml:space="preserve">) ارزیابی محیط زیست قرار گرفته است. </w:t>
      </w:r>
      <w:r w:rsidR="00195EA5">
        <w:rPr>
          <w:rFonts w:ascii="Arial Narrow" w:hAnsi="Arial Narrow" w:hint="cs"/>
          <w:rtl/>
          <w:lang w:bidi="fa-IR"/>
        </w:rPr>
        <w:t xml:space="preserve">دو </w:t>
      </w:r>
      <w:r w:rsidRPr="0058538E">
        <w:rPr>
          <w:rFonts w:ascii="Arial Narrow" w:hAnsi="Arial Narrow" w:hint="cs"/>
          <w:rtl/>
          <w:lang w:bidi="fa-IR"/>
        </w:rPr>
        <w:t xml:space="preserve">پالیسی های حفاظتی قابل تطبیق عبارتند از:  </w:t>
      </w:r>
    </w:p>
    <w:p w:rsidR="00D93E66" w:rsidRPr="0058538E" w:rsidRDefault="00D93E66" w:rsidP="00176DEC">
      <w:pPr>
        <w:tabs>
          <w:tab w:val="left" w:pos="630"/>
          <w:tab w:val="left" w:pos="8490"/>
        </w:tabs>
        <w:bidi/>
        <w:jc w:val="both"/>
        <w:rPr>
          <w:rFonts w:ascii="Arial Narrow" w:hAnsi="Arial Narrow"/>
          <w:rtl/>
          <w:lang w:bidi="fa-IR"/>
        </w:rPr>
      </w:pPr>
    </w:p>
    <w:p w:rsidR="00593C3C" w:rsidRPr="0058538E" w:rsidRDefault="00593C3C" w:rsidP="00593C3C">
      <w:pPr>
        <w:pStyle w:val="Heading2"/>
        <w:bidi/>
        <w:rPr>
          <w:b w:val="0"/>
          <w:bCs w:val="0"/>
          <w:sz w:val="24"/>
          <w:szCs w:val="24"/>
          <w:lang w:bidi="fa-IR"/>
        </w:rPr>
      </w:pPr>
      <w:r w:rsidRPr="0058538E">
        <w:rPr>
          <w:rFonts w:ascii="Arial Narrow" w:hAnsi="Arial Narrow" w:hint="cs"/>
          <w:b w:val="0"/>
          <w:bCs w:val="0"/>
          <w:sz w:val="24"/>
          <w:szCs w:val="24"/>
          <w:rtl/>
        </w:rPr>
        <w:t xml:space="preserve"> </w:t>
      </w:r>
    </w:p>
    <w:p w:rsidR="00593C3C" w:rsidRPr="0058538E" w:rsidRDefault="00593C3C" w:rsidP="007979AF">
      <w:pPr>
        <w:bidi/>
        <w:ind w:left="540"/>
        <w:jc w:val="both"/>
        <w:rPr>
          <w:rFonts w:ascii="Arial Narrow" w:hAnsi="Arial Narrow"/>
          <w:rtl/>
          <w:lang w:bidi="fa-IR"/>
        </w:rPr>
      </w:pPr>
      <w:r w:rsidRPr="0058538E">
        <w:rPr>
          <w:rFonts w:ascii="Arial Narrow" w:hAnsi="Arial Narrow" w:hint="cs"/>
          <w:rtl/>
        </w:rPr>
        <w:t xml:space="preserve">پالیسی عملیاتی 4.12 اسکان </w:t>
      </w:r>
      <w:r w:rsidR="001F03E1" w:rsidRPr="0058538E">
        <w:rPr>
          <w:rFonts w:ascii="Arial Narrow" w:hAnsi="Arial Narrow" w:hint="cs"/>
          <w:rtl/>
        </w:rPr>
        <w:t xml:space="preserve">مجدد داوطلبانه </w:t>
      </w:r>
      <w:r w:rsidR="007979AF" w:rsidRPr="0058538E">
        <w:rPr>
          <w:rFonts w:ascii="Arial Narrow" w:hAnsi="Arial Narrow" w:hint="cs"/>
          <w:rtl/>
        </w:rPr>
        <w:t>اجرا</w:t>
      </w:r>
      <w:r w:rsidR="001F03E1" w:rsidRPr="0058538E">
        <w:rPr>
          <w:rFonts w:ascii="Arial Narrow" w:hAnsi="Arial Narrow" w:hint="cs"/>
          <w:rtl/>
        </w:rPr>
        <w:t xml:space="preserve"> میگردد</w:t>
      </w:r>
      <w:r w:rsidRPr="0058538E">
        <w:rPr>
          <w:rFonts w:ascii="Arial Narrow" w:hAnsi="Arial Narrow" w:hint="cs"/>
          <w:rtl/>
        </w:rPr>
        <w:t>.</w:t>
      </w:r>
      <w:r w:rsidRPr="0058538E">
        <w:rPr>
          <w:rFonts w:ascii="Arial Narrow" w:hAnsi="Arial Narrow" w:hint="cs"/>
          <w:b/>
          <w:bCs/>
          <w:rtl/>
        </w:rPr>
        <w:t xml:space="preserve"> </w:t>
      </w:r>
      <w:r w:rsidRPr="0058538E">
        <w:rPr>
          <w:rFonts w:hint="cs"/>
          <w:rtl/>
          <w:lang w:bidi="fa-IR"/>
        </w:rPr>
        <w:t>بر</w:t>
      </w:r>
      <w:r w:rsidRPr="0058538E">
        <w:rPr>
          <w:rFonts w:ascii="Arial Narrow" w:hAnsi="Arial Narrow" w:hint="cs"/>
          <w:rtl/>
          <w:lang w:bidi="fa-IR"/>
        </w:rPr>
        <w:t xml:space="preserve"> </w:t>
      </w:r>
      <w:r w:rsidRPr="0058538E">
        <w:rPr>
          <w:rFonts w:hint="cs"/>
          <w:rtl/>
          <w:lang w:bidi="fa-IR"/>
        </w:rPr>
        <w:t>اساس</w:t>
      </w:r>
      <w:r w:rsidRPr="0058538E">
        <w:rPr>
          <w:rFonts w:ascii="Arial Narrow" w:hAnsi="Arial Narrow" w:hint="cs"/>
          <w:rtl/>
          <w:lang w:bidi="fa-IR"/>
        </w:rPr>
        <w:t xml:space="preserve"> </w:t>
      </w:r>
      <w:r w:rsidRPr="0058538E">
        <w:rPr>
          <w:rFonts w:hint="cs"/>
          <w:rtl/>
          <w:lang w:bidi="fa-IR"/>
        </w:rPr>
        <w:t>دومین</w:t>
      </w:r>
      <w:r w:rsidRPr="0058538E">
        <w:rPr>
          <w:rFonts w:ascii="Arial Narrow" w:hAnsi="Arial Narrow" w:hint="cs"/>
          <w:rtl/>
          <w:lang w:bidi="fa-IR"/>
        </w:rPr>
        <w:t xml:space="preserve"> </w:t>
      </w:r>
      <w:r w:rsidRPr="0058538E">
        <w:rPr>
          <w:rFonts w:hint="cs"/>
          <w:rtl/>
          <w:lang w:bidi="fa-IR"/>
        </w:rPr>
        <w:t>پلان</w:t>
      </w:r>
      <w:r w:rsidRPr="0058538E">
        <w:rPr>
          <w:rFonts w:ascii="Arial Narrow" w:hAnsi="Arial Narrow" w:hint="cs"/>
          <w:rtl/>
          <w:lang w:bidi="fa-IR"/>
        </w:rPr>
        <w:t xml:space="preserve"> </w:t>
      </w:r>
      <w:r w:rsidRPr="0058538E">
        <w:rPr>
          <w:rFonts w:hint="cs"/>
          <w:rtl/>
          <w:lang w:bidi="fa-IR"/>
        </w:rPr>
        <w:t>استراتیژی</w:t>
      </w:r>
      <w:r w:rsidRPr="0058538E">
        <w:rPr>
          <w:rFonts w:ascii="Arial Narrow" w:hAnsi="Arial Narrow" w:hint="cs"/>
          <w:rtl/>
          <w:lang w:bidi="fa-IR"/>
        </w:rPr>
        <w:t xml:space="preserve"> </w:t>
      </w:r>
      <w:r w:rsidRPr="0058538E">
        <w:rPr>
          <w:rFonts w:hint="cs"/>
          <w:rtl/>
          <w:lang w:bidi="fa-IR"/>
        </w:rPr>
        <w:t>ملی</w:t>
      </w:r>
      <w:r w:rsidRPr="0058538E">
        <w:rPr>
          <w:rFonts w:ascii="Arial Narrow" w:hAnsi="Arial Narrow" w:hint="cs"/>
          <w:rtl/>
          <w:lang w:bidi="fa-IR"/>
        </w:rPr>
        <w:t xml:space="preserve"> </w:t>
      </w:r>
      <w:r w:rsidRPr="0058538E">
        <w:rPr>
          <w:rFonts w:hint="cs"/>
          <w:rtl/>
          <w:lang w:bidi="fa-IR"/>
        </w:rPr>
        <w:t>تحصیلات</w:t>
      </w:r>
      <w:r w:rsidRPr="0058538E">
        <w:rPr>
          <w:rFonts w:ascii="Arial Narrow" w:hAnsi="Arial Narrow" w:hint="cs"/>
          <w:rtl/>
          <w:lang w:bidi="fa-IR"/>
        </w:rPr>
        <w:t xml:space="preserve"> </w:t>
      </w:r>
      <w:r w:rsidRPr="0058538E">
        <w:rPr>
          <w:rFonts w:hint="cs"/>
          <w:rtl/>
          <w:lang w:bidi="fa-IR"/>
        </w:rPr>
        <w:t>عالی</w:t>
      </w:r>
      <w:r w:rsidRPr="0058538E">
        <w:rPr>
          <w:rFonts w:ascii="Arial Narrow" w:hAnsi="Arial Narrow" w:hint="cs"/>
          <w:rtl/>
          <w:lang w:bidi="fa-IR"/>
        </w:rPr>
        <w:t xml:space="preserve"> (</w:t>
      </w:r>
      <w:r w:rsidRPr="0058538E">
        <w:rPr>
          <w:rFonts w:ascii="Arial Narrow" w:hAnsi="Arial Narrow"/>
          <w:lang w:bidi="fa-IR"/>
        </w:rPr>
        <w:t>NHESP II</w:t>
      </w:r>
      <w:r w:rsidRPr="0058538E">
        <w:rPr>
          <w:rFonts w:ascii="Arial Narrow" w:hAnsi="Arial Narrow" w:hint="cs"/>
          <w:rtl/>
          <w:lang w:bidi="fa-IR"/>
        </w:rPr>
        <w:t xml:space="preserve">) </w:t>
      </w:r>
      <w:r w:rsidRPr="0058538E">
        <w:rPr>
          <w:rFonts w:hint="cs"/>
          <w:rtl/>
          <w:lang w:bidi="fa-IR"/>
        </w:rPr>
        <w:t>تمام</w:t>
      </w:r>
      <w:r w:rsidRPr="0058538E">
        <w:rPr>
          <w:rFonts w:ascii="Arial Narrow" w:hAnsi="Arial Narrow" w:hint="cs"/>
          <w:rtl/>
          <w:lang w:bidi="fa-IR"/>
        </w:rPr>
        <w:t xml:space="preserve"> </w:t>
      </w:r>
      <w:r w:rsidRPr="0058538E">
        <w:rPr>
          <w:rFonts w:hint="cs"/>
          <w:rtl/>
          <w:lang w:bidi="fa-IR"/>
        </w:rPr>
        <w:t>زیربناها</w:t>
      </w:r>
      <w:r w:rsidRPr="0058538E">
        <w:rPr>
          <w:rFonts w:ascii="Arial Narrow" w:hAnsi="Arial Narrow" w:hint="cs"/>
          <w:rtl/>
          <w:lang w:bidi="fa-IR"/>
        </w:rPr>
        <w:t xml:space="preserve"> </w:t>
      </w:r>
      <w:r w:rsidRPr="0058538E">
        <w:rPr>
          <w:rFonts w:hint="cs"/>
          <w:rtl/>
          <w:lang w:bidi="fa-IR"/>
        </w:rPr>
        <w:t>روی</w:t>
      </w:r>
      <w:r w:rsidRPr="0058538E">
        <w:rPr>
          <w:rFonts w:ascii="Arial Narrow" w:hAnsi="Arial Narrow" w:hint="cs"/>
          <w:rtl/>
          <w:lang w:bidi="fa-IR"/>
        </w:rPr>
        <w:t xml:space="preserve"> </w:t>
      </w:r>
      <w:r w:rsidRPr="0058538E">
        <w:rPr>
          <w:rFonts w:hint="cs"/>
          <w:rtl/>
          <w:lang w:bidi="fa-IR"/>
        </w:rPr>
        <w:t>زمین</w:t>
      </w:r>
      <w:r w:rsidRPr="0058538E">
        <w:rPr>
          <w:rFonts w:ascii="Arial Narrow" w:hAnsi="Arial Narrow" w:hint="cs"/>
          <w:rtl/>
          <w:lang w:bidi="fa-IR"/>
        </w:rPr>
        <w:t xml:space="preserve"> </w:t>
      </w:r>
      <w:r w:rsidRPr="0058538E">
        <w:rPr>
          <w:rFonts w:hint="cs"/>
          <w:rtl/>
          <w:lang w:bidi="fa-IR"/>
        </w:rPr>
        <w:t>دولتی</w:t>
      </w:r>
      <w:r w:rsidRPr="0058538E">
        <w:rPr>
          <w:rFonts w:ascii="Arial Narrow" w:hAnsi="Arial Narrow" w:hint="cs"/>
          <w:rtl/>
          <w:lang w:bidi="fa-IR"/>
        </w:rPr>
        <w:t xml:space="preserve"> </w:t>
      </w:r>
      <w:r w:rsidRPr="0058538E">
        <w:rPr>
          <w:rFonts w:hint="cs"/>
          <w:rtl/>
          <w:lang w:bidi="fa-IR"/>
        </w:rPr>
        <w:t>بنا</w:t>
      </w:r>
      <w:r w:rsidRPr="0058538E">
        <w:rPr>
          <w:rFonts w:ascii="Arial Narrow" w:hAnsi="Arial Narrow" w:hint="cs"/>
          <w:rtl/>
          <w:lang w:bidi="fa-IR"/>
        </w:rPr>
        <w:t xml:space="preserve"> </w:t>
      </w:r>
      <w:r w:rsidRPr="0058538E">
        <w:rPr>
          <w:rFonts w:hint="cs"/>
          <w:rtl/>
          <w:lang w:bidi="fa-IR"/>
        </w:rPr>
        <w:t>میگردد،</w:t>
      </w:r>
      <w:r w:rsidRPr="0058538E">
        <w:rPr>
          <w:rFonts w:ascii="Arial Narrow" w:hAnsi="Arial Narrow" w:hint="cs"/>
          <w:rtl/>
          <w:lang w:bidi="fa-IR"/>
        </w:rPr>
        <w:t xml:space="preserve"> </w:t>
      </w:r>
      <w:r w:rsidRPr="0058538E">
        <w:rPr>
          <w:rFonts w:hint="cs"/>
          <w:rtl/>
          <w:lang w:bidi="fa-IR"/>
        </w:rPr>
        <w:t>و</w:t>
      </w:r>
      <w:r w:rsidRPr="0058538E">
        <w:rPr>
          <w:rFonts w:ascii="Arial Narrow" w:hAnsi="Arial Narrow" w:hint="cs"/>
          <w:rtl/>
          <w:lang w:bidi="fa-IR"/>
        </w:rPr>
        <w:t xml:space="preserve"> </w:t>
      </w:r>
      <w:r w:rsidRPr="0058538E">
        <w:rPr>
          <w:rFonts w:hint="cs"/>
          <w:rtl/>
          <w:lang w:bidi="fa-IR"/>
        </w:rPr>
        <w:t>هیچ</w:t>
      </w:r>
      <w:r w:rsidRPr="0058538E">
        <w:rPr>
          <w:rFonts w:ascii="Arial Narrow" w:hAnsi="Arial Narrow" w:hint="cs"/>
          <w:rtl/>
          <w:lang w:bidi="fa-IR"/>
        </w:rPr>
        <w:t xml:space="preserve"> </w:t>
      </w:r>
      <w:r w:rsidRPr="0058538E">
        <w:rPr>
          <w:rFonts w:hint="cs"/>
          <w:rtl/>
          <w:lang w:bidi="fa-IR"/>
        </w:rPr>
        <w:t>استثنای</w:t>
      </w:r>
      <w:r w:rsidRPr="0058538E">
        <w:rPr>
          <w:rFonts w:ascii="Arial Narrow" w:hAnsi="Arial Narrow" w:hint="cs"/>
          <w:rtl/>
          <w:lang w:bidi="fa-IR"/>
        </w:rPr>
        <w:t xml:space="preserve"> </w:t>
      </w:r>
      <w:r w:rsidRPr="0058538E">
        <w:rPr>
          <w:rFonts w:hint="cs"/>
          <w:rtl/>
          <w:lang w:bidi="fa-IR"/>
        </w:rPr>
        <w:t>وجود</w:t>
      </w:r>
      <w:r w:rsidRPr="0058538E">
        <w:rPr>
          <w:rFonts w:ascii="Arial Narrow" w:hAnsi="Arial Narrow" w:hint="cs"/>
          <w:rtl/>
          <w:lang w:bidi="fa-IR"/>
        </w:rPr>
        <w:t xml:space="preserve"> </w:t>
      </w:r>
      <w:r w:rsidRPr="0058538E">
        <w:rPr>
          <w:rFonts w:hint="cs"/>
          <w:rtl/>
          <w:lang w:bidi="fa-IR"/>
        </w:rPr>
        <w:t>ندارد</w:t>
      </w:r>
      <w:r w:rsidRPr="0058538E">
        <w:rPr>
          <w:rFonts w:ascii="Arial Narrow" w:hAnsi="Arial Narrow" w:hint="cs"/>
          <w:rtl/>
          <w:lang w:bidi="fa-IR"/>
        </w:rPr>
        <w:t xml:space="preserve"> </w:t>
      </w:r>
      <w:r w:rsidRPr="0058538E">
        <w:rPr>
          <w:rFonts w:hint="cs"/>
          <w:rtl/>
          <w:lang w:bidi="fa-IR"/>
        </w:rPr>
        <w:t>که</w:t>
      </w:r>
      <w:r w:rsidRPr="0058538E">
        <w:rPr>
          <w:rFonts w:ascii="Arial Narrow" w:hAnsi="Arial Narrow" w:hint="cs"/>
          <w:rtl/>
          <w:lang w:bidi="fa-IR"/>
        </w:rPr>
        <w:t xml:space="preserve"> </w:t>
      </w:r>
      <w:r w:rsidRPr="0058538E">
        <w:rPr>
          <w:rFonts w:hint="cs"/>
          <w:rtl/>
          <w:lang w:bidi="fa-IR"/>
        </w:rPr>
        <w:t>این</w:t>
      </w:r>
      <w:r w:rsidRPr="0058538E">
        <w:rPr>
          <w:rFonts w:ascii="Arial Narrow" w:hAnsi="Arial Narrow" w:hint="cs"/>
          <w:rtl/>
          <w:lang w:bidi="fa-IR"/>
        </w:rPr>
        <w:t xml:space="preserve"> </w:t>
      </w:r>
      <w:r w:rsidRPr="0058538E">
        <w:rPr>
          <w:rFonts w:hint="cs"/>
          <w:rtl/>
          <w:lang w:bidi="fa-IR"/>
        </w:rPr>
        <w:t>پروژه</w:t>
      </w:r>
      <w:r w:rsidRPr="0058538E">
        <w:rPr>
          <w:rFonts w:ascii="Arial Narrow" w:hAnsi="Arial Narrow" w:hint="cs"/>
          <w:rtl/>
          <w:lang w:bidi="fa-IR"/>
        </w:rPr>
        <w:t xml:space="preserve"> </w:t>
      </w:r>
      <w:r w:rsidRPr="0058538E">
        <w:rPr>
          <w:rFonts w:hint="cs"/>
          <w:rtl/>
          <w:lang w:bidi="fa-IR"/>
        </w:rPr>
        <w:t>استملاک</w:t>
      </w:r>
      <w:r w:rsidRPr="0058538E">
        <w:rPr>
          <w:rFonts w:ascii="Arial Narrow" w:hAnsi="Arial Narrow" w:hint="cs"/>
          <w:rtl/>
          <w:lang w:bidi="fa-IR"/>
        </w:rPr>
        <w:t xml:space="preserve"> </w:t>
      </w:r>
      <w:r w:rsidRPr="0058538E">
        <w:rPr>
          <w:rFonts w:hint="cs"/>
          <w:rtl/>
          <w:lang w:bidi="fa-IR"/>
        </w:rPr>
        <w:t>زمین</w:t>
      </w:r>
      <w:r w:rsidRPr="0058538E">
        <w:rPr>
          <w:rFonts w:ascii="Arial Narrow" w:hAnsi="Arial Narrow" w:hint="cs"/>
          <w:rtl/>
          <w:lang w:bidi="fa-IR"/>
        </w:rPr>
        <w:t xml:space="preserve"> </w:t>
      </w:r>
      <w:r w:rsidRPr="0058538E">
        <w:rPr>
          <w:rFonts w:hint="cs"/>
          <w:rtl/>
          <w:lang w:bidi="fa-IR"/>
        </w:rPr>
        <w:t>را</w:t>
      </w:r>
      <w:r w:rsidRPr="0058538E">
        <w:rPr>
          <w:rFonts w:ascii="Arial Narrow" w:hAnsi="Arial Narrow" w:hint="cs"/>
          <w:rtl/>
          <w:lang w:bidi="fa-IR"/>
        </w:rPr>
        <w:t xml:space="preserve"> </w:t>
      </w:r>
      <w:r w:rsidRPr="0058538E">
        <w:rPr>
          <w:rFonts w:hint="cs"/>
          <w:rtl/>
          <w:lang w:bidi="fa-IR"/>
        </w:rPr>
        <w:t>تمویل</w:t>
      </w:r>
      <w:r w:rsidRPr="0058538E">
        <w:rPr>
          <w:rFonts w:ascii="Arial Narrow" w:hAnsi="Arial Narrow" w:hint="cs"/>
          <w:rtl/>
          <w:lang w:bidi="fa-IR"/>
        </w:rPr>
        <w:t xml:space="preserve"> </w:t>
      </w:r>
      <w:r w:rsidRPr="0058538E">
        <w:rPr>
          <w:rFonts w:hint="cs"/>
          <w:rtl/>
          <w:lang w:bidi="fa-IR"/>
        </w:rPr>
        <w:t>کند</w:t>
      </w:r>
      <w:r w:rsidRPr="0058538E">
        <w:rPr>
          <w:rFonts w:ascii="Arial Narrow" w:hAnsi="Arial Narrow" w:hint="cs"/>
          <w:rtl/>
          <w:lang w:bidi="fa-IR"/>
        </w:rPr>
        <w:t xml:space="preserve">. </w:t>
      </w:r>
      <w:r w:rsidRPr="0058538E">
        <w:rPr>
          <w:rFonts w:hint="cs"/>
          <w:rtl/>
          <w:lang w:bidi="fa-IR"/>
        </w:rPr>
        <w:t>بنابرین</w:t>
      </w:r>
      <w:r w:rsidRPr="0058538E">
        <w:rPr>
          <w:rFonts w:ascii="Arial Narrow" w:hAnsi="Arial Narrow" w:hint="cs"/>
          <w:rtl/>
          <w:lang w:bidi="fa-IR"/>
        </w:rPr>
        <w:t xml:space="preserve"> </w:t>
      </w:r>
      <w:r w:rsidRPr="0058538E">
        <w:rPr>
          <w:rFonts w:hint="cs"/>
          <w:rtl/>
          <w:lang w:bidi="fa-IR"/>
        </w:rPr>
        <w:t>در</w:t>
      </w:r>
      <w:r w:rsidRPr="0058538E">
        <w:rPr>
          <w:rFonts w:ascii="Arial Narrow" w:hAnsi="Arial Narrow" w:hint="cs"/>
          <w:rtl/>
          <w:lang w:bidi="fa-IR"/>
        </w:rPr>
        <w:t xml:space="preserve"> </w:t>
      </w:r>
      <w:r w:rsidRPr="0058538E">
        <w:rPr>
          <w:rFonts w:hint="cs"/>
          <w:rtl/>
          <w:lang w:bidi="fa-IR"/>
        </w:rPr>
        <w:t>نظر</w:t>
      </w:r>
      <w:r w:rsidRPr="0058538E">
        <w:rPr>
          <w:rFonts w:ascii="Arial Narrow" w:hAnsi="Arial Narrow" w:hint="cs"/>
          <w:rtl/>
          <w:lang w:bidi="fa-IR"/>
        </w:rPr>
        <w:t xml:space="preserve"> </w:t>
      </w:r>
      <w:r w:rsidRPr="0058538E">
        <w:rPr>
          <w:rFonts w:hint="cs"/>
          <w:rtl/>
          <w:lang w:bidi="fa-IR"/>
        </w:rPr>
        <w:t>است</w:t>
      </w:r>
      <w:r w:rsidRPr="0058538E">
        <w:rPr>
          <w:rFonts w:ascii="Arial Narrow" w:hAnsi="Arial Narrow" w:hint="cs"/>
          <w:rtl/>
          <w:lang w:bidi="fa-IR"/>
        </w:rPr>
        <w:t xml:space="preserve"> </w:t>
      </w:r>
      <w:r w:rsidRPr="0058538E">
        <w:rPr>
          <w:rFonts w:hint="cs"/>
          <w:rtl/>
          <w:lang w:bidi="fa-IR"/>
        </w:rPr>
        <w:t>که</w:t>
      </w:r>
      <w:r w:rsidRPr="0058538E">
        <w:rPr>
          <w:rFonts w:ascii="Arial Narrow" w:hAnsi="Arial Narrow" w:hint="cs"/>
          <w:rtl/>
          <w:lang w:bidi="fa-IR"/>
        </w:rPr>
        <w:t xml:space="preserve"> </w:t>
      </w:r>
      <w:r w:rsidRPr="0058538E">
        <w:rPr>
          <w:rFonts w:hint="cs"/>
          <w:rtl/>
          <w:lang w:bidi="fa-IR"/>
        </w:rPr>
        <w:t>خطر</w:t>
      </w:r>
      <w:r w:rsidRPr="0058538E">
        <w:rPr>
          <w:rFonts w:ascii="Arial Narrow" w:hAnsi="Arial Narrow" w:hint="cs"/>
          <w:rtl/>
          <w:lang w:bidi="fa-IR"/>
        </w:rPr>
        <w:t xml:space="preserve"> </w:t>
      </w:r>
      <w:r w:rsidRPr="0058538E">
        <w:rPr>
          <w:rFonts w:hint="cs"/>
          <w:rtl/>
          <w:lang w:bidi="fa-IR"/>
        </w:rPr>
        <w:t>احتمالی</w:t>
      </w:r>
      <w:r w:rsidRPr="0058538E">
        <w:rPr>
          <w:rFonts w:ascii="Arial Narrow" w:hAnsi="Arial Narrow" w:hint="cs"/>
          <w:rtl/>
          <w:lang w:bidi="fa-IR"/>
        </w:rPr>
        <w:t xml:space="preserve"> </w:t>
      </w:r>
      <w:r w:rsidRPr="0058538E">
        <w:rPr>
          <w:rFonts w:hint="cs"/>
          <w:rtl/>
          <w:lang w:bidi="fa-IR"/>
        </w:rPr>
        <w:t>اسکان</w:t>
      </w:r>
      <w:r w:rsidRPr="0058538E">
        <w:rPr>
          <w:rFonts w:ascii="Arial Narrow" w:hAnsi="Arial Narrow" w:hint="cs"/>
          <w:rtl/>
          <w:lang w:bidi="fa-IR"/>
        </w:rPr>
        <w:t xml:space="preserve"> </w:t>
      </w:r>
      <w:r w:rsidRPr="0058538E">
        <w:rPr>
          <w:rFonts w:hint="cs"/>
          <w:rtl/>
          <w:lang w:bidi="fa-IR"/>
        </w:rPr>
        <w:t>مجدد</w:t>
      </w:r>
      <w:r w:rsidRPr="0058538E">
        <w:rPr>
          <w:rFonts w:ascii="Arial Narrow" w:hAnsi="Arial Narrow" w:hint="cs"/>
          <w:rtl/>
          <w:lang w:bidi="fa-IR"/>
        </w:rPr>
        <w:t xml:space="preserve"> </w:t>
      </w:r>
      <w:r w:rsidRPr="0058538E">
        <w:rPr>
          <w:rFonts w:hint="cs"/>
          <w:rtl/>
          <w:lang w:bidi="fa-IR"/>
        </w:rPr>
        <w:t>غیر</w:t>
      </w:r>
      <w:r w:rsidRPr="0058538E">
        <w:rPr>
          <w:rFonts w:ascii="Arial Narrow" w:hAnsi="Arial Narrow" w:hint="cs"/>
          <w:rtl/>
          <w:lang w:bidi="fa-IR"/>
        </w:rPr>
        <w:t xml:space="preserve"> </w:t>
      </w:r>
      <w:r w:rsidRPr="0058538E">
        <w:rPr>
          <w:rFonts w:hint="cs"/>
          <w:rtl/>
          <w:lang w:bidi="fa-IR"/>
        </w:rPr>
        <w:t>ارادی</w:t>
      </w:r>
      <w:r w:rsidRPr="0058538E">
        <w:rPr>
          <w:rFonts w:ascii="Arial Narrow" w:hAnsi="Arial Narrow" w:hint="cs"/>
          <w:rtl/>
          <w:lang w:bidi="fa-IR"/>
        </w:rPr>
        <w:t xml:space="preserve"> </w:t>
      </w:r>
      <w:r w:rsidRPr="0058538E">
        <w:rPr>
          <w:rFonts w:hint="cs"/>
          <w:rtl/>
          <w:lang w:bidi="fa-IR"/>
        </w:rPr>
        <w:t>یا</w:t>
      </w:r>
      <w:r w:rsidRPr="0058538E">
        <w:rPr>
          <w:rFonts w:ascii="Arial Narrow" w:hAnsi="Arial Narrow" w:hint="cs"/>
          <w:rtl/>
          <w:lang w:bidi="fa-IR"/>
        </w:rPr>
        <w:t xml:space="preserve"> </w:t>
      </w:r>
      <w:r w:rsidRPr="0058538E">
        <w:rPr>
          <w:rFonts w:hint="cs"/>
          <w:rtl/>
          <w:lang w:bidi="fa-IR"/>
        </w:rPr>
        <w:t>استملاک</w:t>
      </w:r>
      <w:r w:rsidRPr="0058538E">
        <w:rPr>
          <w:rFonts w:ascii="Arial Narrow" w:hAnsi="Arial Narrow" w:hint="cs"/>
          <w:rtl/>
          <w:lang w:bidi="fa-IR"/>
        </w:rPr>
        <w:t xml:space="preserve"> </w:t>
      </w:r>
      <w:r w:rsidRPr="0058538E">
        <w:rPr>
          <w:rFonts w:hint="cs"/>
          <w:rtl/>
          <w:lang w:bidi="fa-IR"/>
        </w:rPr>
        <w:t>زمین</w:t>
      </w:r>
      <w:r w:rsidRPr="0058538E">
        <w:rPr>
          <w:rFonts w:ascii="Arial Narrow" w:hAnsi="Arial Narrow" w:hint="cs"/>
          <w:rtl/>
          <w:lang w:bidi="fa-IR"/>
        </w:rPr>
        <w:t xml:space="preserve"> </w:t>
      </w:r>
      <w:r w:rsidRPr="0058538E">
        <w:rPr>
          <w:rFonts w:hint="cs"/>
          <w:rtl/>
          <w:lang w:bidi="fa-IR"/>
        </w:rPr>
        <w:t>خیلی</w:t>
      </w:r>
      <w:r w:rsidRPr="0058538E">
        <w:rPr>
          <w:rFonts w:ascii="Arial Narrow" w:hAnsi="Arial Narrow" w:hint="cs"/>
          <w:rtl/>
          <w:lang w:bidi="fa-IR"/>
        </w:rPr>
        <w:t xml:space="preserve"> </w:t>
      </w:r>
      <w:r w:rsidRPr="0058538E">
        <w:rPr>
          <w:rFonts w:hint="cs"/>
          <w:rtl/>
          <w:lang w:bidi="fa-IR"/>
        </w:rPr>
        <w:t>ها</w:t>
      </w:r>
      <w:r w:rsidRPr="0058538E">
        <w:rPr>
          <w:rFonts w:ascii="Arial Narrow" w:hAnsi="Arial Narrow" w:hint="cs"/>
          <w:rtl/>
          <w:lang w:bidi="fa-IR"/>
        </w:rPr>
        <w:t xml:space="preserve"> </w:t>
      </w:r>
      <w:r w:rsidRPr="0058538E">
        <w:rPr>
          <w:rFonts w:hint="cs"/>
          <w:rtl/>
          <w:lang w:bidi="fa-IR"/>
        </w:rPr>
        <w:t>اندک</w:t>
      </w:r>
      <w:r w:rsidRPr="0058538E">
        <w:rPr>
          <w:rFonts w:ascii="Arial Narrow" w:hAnsi="Arial Narrow" w:hint="cs"/>
          <w:rtl/>
          <w:lang w:bidi="fa-IR"/>
        </w:rPr>
        <w:t xml:space="preserve"> </w:t>
      </w:r>
      <w:r w:rsidRPr="0058538E">
        <w:rPr>
          <w:rFonts w:hint="cs"/>
          <w:rtl/>
          <w:lang w:bidi="fa-IR"/>
        </w:rPr>
        <w:t>است</w:t>
      </w:r>
      <w:r w:rsidRPr="0058538E">
        <w:rPr>
          <w:rFonts w:ascii="Arial Narrow" w:hAnsi="Arial Narrow" w:hint="cs"/>
          <w:rtl/>
          <w:lang w:bidi="fa-IR"/>
        </w:rPr>
        <w:t xml:space="preserve">. </w:t>
      </w:r>
      <w:r w:rsidRPr="0058538E">
        <w:rPr>
          <w:rFonts w:hint="cs"/>
          <w:rtl/>
          <w:lang w:bidi="fa-IR"/>
        </w:rPr>
        <w:t>در</w:t>
      </w:r>
      <w:r w:rsidRPr="0058538E">
        <w:rPr>
          <w:rFonts w:ascii="Arial Narrow" w:hAnsi="Arial Narrow" w:hint="cs"/>
          <w:rtl/>
          <w:lang w:bidi="fa-IR"/>
        </w:rPr>
        <w:t xml:space="preserve"> </w:t>
      </w:r>
      <w:r w:rsidRPr="0058538E">
        <w:rPr>
          <w:rFonts w:hint="cs"/>
          <w:rtl/>
          <w:lang w:bidi="fa-IR"/>
        </w:rPr>
        <w:t>رابطه</w:t>
      </w:r>
      <w:r w:rsidRPr="0058538E">
        <w:rPr>
          <w:rFonts w:ascii="Arial Narrow" w:hAnsi="Arial Narrow" w:hint="cs"/>
          <w:rtl/>
          <w:lang w:bidi="fa-IR"/>
        </w:rPr>
        <w:t xml:space="preserve"> </w:t>
      </w:r>
      <w:r w:rsidRPr="0058538E">
        <w:rPr>
          <w:rFonts w:hint="cs"/>
          <w:rtl/>
          <w:lang w:bidi="fa-IR"/>
        </w:rPr>
        <w:t>با</w:t>
      </w:r>
      <w:r w:rsidRPr="0058538E">
        <w:rPr>
          <w:rFonts w:ascii="Arial Narrow" w:hAnsi="Arial Narrow" w:hint="cs"/>
          <w:rtl/>
          <w:lang w:bidi="fa-IR"/>
        </w:rPr>
        <w:t xml:space="preserve"> </w:t>
      </w:r>
      <w:r w:rsidRPr="0058538E">
        <w:rPr>
          <w:rFonts w:hint="cs"/>
          <w:rtl/>
          <w:lang w:bidi="fa-IR"/>
        </w:rPr>
        <w:t>تسهیلات</w:t>
      </w:r>
      <w:r w:rsidRPr="0058538E">
        <w:rPr>
          <w:rFonts w:ascii="Arial Narrow" w:hAnsi="Arial Narrow" w:hint="cs"/>
          <w:rtl/>
          <w:lang w:bidi="fa-IR"/>
        </w:rPr>
        <w:t xml:space="preserve"> </w:t>
      </w:r>
      <w:r w:rsidRPr="0058538E">
        <w:rPr>
          <w:rFonts w:hint="cs"/>
          <w:rtl/>
          <w:lang w:bidi="fa-IR"/>
        </w:rPr>
        <w:t>جدید،</w:t>
      </w:r>
      <w:r w:rsidRPr="0058538E">
        <w:rPr>
          <w:rFonts w:ascii="Arial Narrow" w:hAnsi="Arial Narrow" w:hint="cs"/>
          <w:rtl/>
          <w:lang w:bidi="fa-IR"/>
        </w:rPr>
        <w:t xml:space="preserve"> </w:t>
      </w:r>
      <w:r w:rsidRPr="0058538E">
        <w:rPr>
          <w:rFonts w:hint="cs"/>
          <w:rtl/>
          <w:lang w:bidi="fa-IR"/>
        </w:rPr>
        <w:t>توسعه</w:t>
      </w:r>
      <w:r w:rsidRPr="0058538E">
        <w:rPr>
          <w:rFonts w:ascii="Arial Narrow" w:hAnsi="Arial Narrow" w:hint="cs"/>
          <w:rtl/>
          <w:lang w:bidi="fa-IR"/>
        </w:rPr>
        <w:t xml:space="preserve"> </w:t>
      </w:r>
      <w:r w:rsidRPr="0058538E">
        <w:rPr>
          <w:rFonts w:hint="cs"/>
          <w:rtl/>
          <w:lang w:bidi="fa-IR"/>
        </w:rPr>
        <w:t>زیربنا</w:t>
      </w:r>
      <w:r w:rsidRPr="0058538E">
        <w:rPr>
          <w:rFonts w:ascii="Arial Narrow" w:hAnsi="Arial Narrow" w:hint="cs"/>
          <w:rtl/>
          <w:lang w:bidi="fa-IR"/>
        </w:rPr>
        <w:t xml:space="preserve"> </w:t>
      </w:r>
      <w:r w:rsidRPr="0058538E">
        <w:rPr>
          <w:rFonts w:hint="cs"/>
          <w:rtl/>
          <w:lang w:bidi="fa-IR"/>
        </w:rPr>
        <w:t>بالای</w:t>
      </w:r>
      <w:r w:rsidRPr="0058538E">
        <w:rPr>
          <w:rFonts w:ascii="Arial Narrow" w:hAnsi="Arial Narrow" w:hint="cs"/>
          <w:rtl/>
          <w:lang w:bidi="fa-IR"/>
        </w:rPr>
        <w:t xml:space="preserve"> </w:t>
      </w:r>
      <w:r w:rsidRPr="0058538E">
        <w:rPr>
          <w:rFonts w:hint="cs"/>
          <w:rtl/>
          <w:lang w:bidi="fa-IR"/>
        </w:rPr>
        <w:t>زمینی</w:t>
      </w:r>
      <w:r w:rsidRPr="0058538E">
        <w:rPr>
          <w:rFonts w:ascii="Arial Narrow" w:hAnsi="Arial Narrow" w:hint="cs"/>
          <w:rtl/>
          <w:lang w:bidi="fa-IR"/>
        </w:rPr>
        <w:t xml:space="preserve"> </w:t>
      </w:r>
      <w:r w:rsidRPr="0058538E">
        <w:rPr>
          <w:rFonts w:hint="cs"/>
          <w:rtl/>
          <w:lang w:bidi="fa-IR"/>
        </w:rPr>
        <w:t>صورت</w:t>
      </w:r>
      <w:r w:rsidRPr="0058538E">
        <w:rPr>
          <w:rFonts w:ascii="Arial Narrow" w:hAnsi="Arial Narrow" w:hint="cs"/>
          <w:rtl/>
          <w:lang w:bidi="fa-IR"/>
        </w:rPr>
        <w:t xml:space="preserve"> </w:t>
      </w:r>
      <w:r w:rsidRPr="0058538E">
        <w:rPr>
          <w:rFonts w:hint="cs"/>
          <w:rtl/>
          <w:lang w:bidi="fa-IR"/>
        </w:rPr>
        <w:t>میگیرد</w:t>
      </w:r>
      <w:r w:rsidRPr="0058538E">
        <w:rPr>
          <w:rFonts w:ascii="Arial Narrow" w:hAnsi="Arial Narrow" w:hint="cs"/>
          <w:rtl/>
          <w:lang w:bidi="fa-IR"/>
        </w:rPr>
        <w:t xml:space="preserve"> </w:t>
      </w:r>
      <w:r w:rsidRPr="0058538E">
        <w:rPr>
          <w:rFonts w:hint="cs"/>
          <w:rtl/>
          <w:lang w:bidi="fa-IR"/>
        </w:rPr>
        <w:t>که</w:t>
      </w:r>
      <w:r w:rsidRPr="0058538E">
        <w:rPr>
          <w:rFonts w:ascii="Arial Narrow" w:hAnsi="Arial Narrow" w:hint="cs"/>
          <w:rtl/>
          <w:lang w:bidi="fa-IR"/>
        </w:rPr>
        <w:t xml:space="preserve"> </w:t>
      </w:r>
      <w:r w:rsidRPr="0058538E">
        <w:rPr>
          <w:rFonts w:hint="cs"/>
          <w:rtl/>
          <w:lang w:bidi="fa-IR"/>
        </w:rPr>
        <w:t>قبلاً</w:t>
      </w:r>
      <w:r w:rsidRPr="0058538E">
        <w:rPr>
          <w:rFonts w:ascii="Arial Narrow" w:hAnsi="Arial Narrow" w:hint="cs"/>
          <w:rtl/>
          <w:lang w:bidi="fa-IR"/>
        </w:rPr>
        <w:t xml:space="preserve"> </w:t>
      </w:r>
      <w:r w:rsidRPr="0058538E">
        <w:rPr>
          <w:rFonts w:hint="cs"/>
          <w:rtl/>
          <w:lang w:bidi="fa-IR"/>
        </w:rPr>
        <w:t>در</w:t>
      </w:r>
      <w:r w:rsidRPr="0058538E">
        <w:rPr>
          <w:rFonts w:ascii="Arial Narrow" w:hAnsi="Arial Narrow" w:hint="cs"/>
          <w:rtl/>
          <w:lang w:bidi="fa-IR"/>
        </w:rPr>
        <w:t xml:space="preserve"> </w:t>
      </w:r>
      <w:r w:rsidRPr="0058538E">
        <w:rPr>
          <w:rFonts w:hint="cs"/>
          <w:rtl/>
          <w:lang w:bidi="fa-IR"/>
        </w:rPr>
        <w:t>مالکیت</w:t>
      </w:r>
      <w:r w:rsidRPr="0058538E">
        <w:rPr>
          <w:rFonts w:ascii="Arial Narrow" w:hAnsi="Arial Narrow" w:hint="cs"/>
          <w:rtl/>
          <w:lang w:bidi="fa-IR"/>
        </w:rPr>
        <w:t xml:space="preserve"> </w:t>
      </w:r>
      <w:r w:rsidRPr="0058538E">
        <w:rPr>
          <w:rFonts w:hint="cs"/>
          <w:rtl/>
          <w:lang w:bidi="fa-IR"/>
        </w:rPr>
        <w:t>وزارت</w:t>
      </w:r>
      <w:r w:rsidRPr="0058538E">
        <w:rPr>
          <w:rFonts w:ascii="Arial Narrow" w:hAnsi="Arial Narrow" w:hint="cs"/>
          <w:rtl/>
          <w:lang w:bidi="fa-IR"/>
        </w:rPr>
        <w:t xml:space="preserve"> </w:t>
      </w:r>
      <w:r w:rsidRPr="0058538E">
        <w:rPr>
          <w:rFonts w:hint="cs"/>
          <w:rtl/>
          <w:lang w:bidi="fa-IR"/>
        </w:rPr>
        <w:t>تحصیلات</w:t>
      </w:r>
      <w:r w:rsidRPr="0058538E">
        <w:rPr>
          <w:rFonts w:ascii="Arial Narrow" w:hAnsi="Arial Narrow" w:hint="cs"/>
          <w:rtl/>
          <w:lang w:bidi="fa-IR"/>
        </w:rPr>
        <w:t xml:space="preserve"> </w:t>
      </w:r>
      <w:r w:rsidRPr="0058538E">
        <w:rPr>
          <w:rFonts w:hint="cs"/>
          <w:rtl/>
          <w:lang w:bidi="fa-IR"/>
        </w:rPr>
        <w:t>عالی</w:t>
      </w:r>
      <w:r w:rsidRPr="0058538E">
        <w:rPr>
          <w:rFonts w:ascii="Arial Narrow" w:hAnsi="Arial Narrow" w:hint="cs"/>
          <w:rtl/>
          <w:lang w:bidi="fa-IR"/>
        </w:rPr>
        <w:t xml:space="preserve"> </w:t>
      </w:r>
      <w:r w:rsidRPr="0058538E">
        <w:rPr>
          <w:rFonts w:hint="cs"/>
          <w:rtl/>
          <w:lang w:bidi="fa-IR"/>
        </w:rPr>
        <w:t>و</w:t>
      </w:r>
      <w:r w:rsidRPr="0058538E">
        <w:rPr>
          <w:rFonts w:ascii="Arial Narrow" w:hAnsi="Arial Narrow" w:hint="cs"/>
          <w:rtl/>
          <w:lang w:bidi="fa-IR"/>
        </w:rPr>
        <w:t xml:space="preserve"> </w:t>
      </w:r>
      <w:r w:rsidRPr="0058538E">
        <w:rPr>
          <w:rFonts w:hint="cs"/>
          <w:rtl/>
          <w:lang w:bidi="fa-IR"/>
        </w:rPr>
        <w:t>پوهنتون</w:t>
      </w:r>
      <w:r w:rsidRPr="0058538E">
        <w:rPr>
          <w:rFonts w:ascii="Arial Narrow" w:hAnsi="Arial Narrow" w:hint="cs"/>
          <w:rtl/>
          <w:lang w:bidi="fa-IR"/>
        </w:rPr>
        <w:t xml:space="preserve"> </w:t>
      </w:r>
      <w:r w:rsidRPr="0058538E">
        <w:rPr>
          <w:rFonts w:hint="cs"/>
          <w:rtl/>
          <w:lang w:bidi="fa-IR"/>
        </w:rPr>
        <w:t>های</w:t>
      </w:r>
      <w:r w:rsidRPr="0058538E">
        <w:rPr>
          <w:rFonts w:ascii="Arial Narrow" w:hAnsi="Arial Narrow" w:hint="cs"/>
          <w:rtl/>
          <w:lang w:bidi="fa-IR"/>
        </w:rPr>
        <w:t xml:space="preserve"> </w:t>
      </w:r>
      <w:r w:rsidRPr="0058538E">
        <w:rPr>
          <w:rFonts w:hint="cs"/>
          <w:rtl/>
          <w:lang w:bidi="fa-IR"/>
        </w:rPr>
        <w:t>دولتی</w:t>
      </w:r>
      <w:r w:rsidRPr="0058538E">
        <w:rPr>
          <w:rFonts w:ascii="Arial Narrow" w:hAnsi="Arial Narrow" w:hint="cs"/>
          <w:rtl/>
          <w:lang w:bidi="fa-IR"/>
        </w:rPr>
        <w:t xml:space="preserve"> </w:t>
      </w:r>
      <w:r w:rsidRPr="0058538E">
        <w:rPr>
          <w:rFonts w:hint="cs"/>
          <w:rtl/>
          <w:lang w:bidi="fa-IR"/>
        </w:rPr>
        <w:t>یا</w:t>
      </w:r>
      <w:r w:rsidRPr="0058538E">
        <w:rPr>
          <w:rFonts w:ascii="Arial Narrow" w:hAnsi="Arial Narrow" w:hint="cs"/>
          <w:rtl/>
          <w:lang w:bidi="fa-IR"/>
        </w:rPr>
        <w:t xml:space="preserve"> </w:t>
      </w:r>
      <w:r w:rsidRPr="0058538E">
        <w:rPr>
          <w:rFonts w:hint="cs"/>
          <w:rtl/>
          <w:lang w:bidi="fa-IR"/>
        </w:rPr>
        <w:t>سایر</w:t>
      </w:r>
      <w:r w:rsidRPr="0058538E">
        <w:rPr>
          <w:rFonts w:ascii="Arial Narrow" w:hAnsi="Arial Narrow" w:hint="cs"/>
          <w:rtl/>
          <w:lang w:bidi="fa-IR"/>
        </w:rPr>
        <w:t xml:space="preserve"> </w:t>
      </w:r>
      <w:r w:rsidRPr="0058538E">
        <w:rPr>
          <w:rFonts w:hint="cs"/>
          <w:rtl/>
          <w:lang w:bidi="fa-IR"/>
        </w:rPr>
        <w:t>زمین</w:t>
      </w:r>
      <w:r w:rsidRPr="0058538E">
        <w:rPr>
          <w:rFonts w:ascii="Arial Narrow" w:hAnsi="Arial Narrow" w:hint="cs"/>
          <w:rtl/>
          <w:lang w:bidi="fa-IR"/>
        </w:rPr>
        <w:t xml:space="preserve"> </w:t>
      </w:r>
      <w:r w:rsidRPr="0058538E">
        <w:rPr>
          <w:rFonts w:hint="cs"/>
          <w:rtl/>
          <w:lang w:bidi="fa-IR"/>
        </w:rPr>
        <w:t>های</w:t>
      </w:r>
      <w:r w:rsidRPr="0058538E">
        <w:rPr>
          <w:rFonts w:ascii="Arial Narrow" w:hAnsi="Arial Narrow" w:hint="cs"/>
          <w:rtl/>
          <w:lang w:bidi="fa-IR"/>
        </w:rPr>
        <w:t xml:space="preserve"> </w:t>
      </w:r>
      <w:r w:rsidRPr="0058538E">
        <w:rPr>
          <w:rFonts w:hint="cs"/>
          <w:rtl/>
          <w:lang w:bidi="fa-IR"/>
        </w:rPr>
        <w:t>دولتی</w:t>
      </w:r>
      <w:r w:rsidRPr="0058538E">
        <w:rPr>
          <w:rFonts w:ascii="Arial Narrow" w:hAnsi="Arial Narrow" w:hint="cs"/>
          <w:rtl/>
          <w:lang w:bidi="fa-IR"/>
        </w:rPr>
        <w:t xml:space="preserve"> </w:t>
      </w:r>
      <w:r w:rsidRPr="0058538E">
        <w:rPr>
          <w:rFonts w:hint="cs"/>
          <w:rtl/>
          <w:lang w:bidi="fa-IR"/>
        </w:rPr>
        <w:t>باشد</w:t>
      </w:r>
      <w:r w:rsidRPr="0058538E">
        <w:rPr>
          <w:rFonts w:ascii="Arial Narrow" w:hAnsi="Arial Narrow" w:hint="cs"/>
          <w:rtl/>
          <w:lang w:bidi="fa-IR"/>
        </w:rPr>
        <w:t xml:space="preserve">. </w:t>
      </w:r>
      <w:r w:rsidRPr="0058538E">
        <w:rPr>
          <w:rFonts w:hint="cs"/>
          <w:rtl/>
          <w:lang w:bidi="fa-IR"/>
        </w:rPr>
        <w:t>قبل</w:t>
      </w:r>
      <w:r w:rsidRPr="0058538E">
        <w:rPr>
          <w:rFonts w:ascii="Arial Narrow" w:hAnsi="Arial Narrow" w:hint="cs"/>
          <w:rtl/>
          <w:lang w:bidi="fa-IR"/>
        </w:rPr>
        <w:t xml:space="preserve"> </w:t>
      </w:r>
      <w:r w:rsidRPr="0058538E">
        <w:rPr>
          <w:rFonts w:hint="cs"/>
          <w:rtl/>
          <w:lang w:bidi="fa-IR"/>
        </w:rPr>
        <w:t>از</w:t>
      </w:r>
      <w:r w:rsidRPr="0058538E">
        <w:rPr>
          <w:rFonts w:ascii="Arial Narrow" w:hAnsi="Arial Narrow" w:hint="cs"/>
          <w:rtl/>
          <w:lang w:bidi="fa-IR"/>
        </w:rPr>
        <w:t xml:space="preserve"> </w:t>
      </w:r>
      <w:r w:rsidRPr="0058538E">
        <w:rPr>
          <w:rFonts w:hint="cs"/>
          <w:rtl/>
          <w:lang w:bidi="fa-IR"/>
        </w:rPr>
        <w:t>آغاز</w:t>
      </w:r>
      <w:r w:rsidRPr="0058538E">
        <w:rPr>
          <w:rFonts w:ascii="Arial Narrow" w:hAnsi="Arial Narrow" w:hint="cs"/>
          <w:rtl/>
          <w:lang w:bidi="fa-IR"/>
        </w:rPr>
        <w:t xml:space="preserve"> </w:t>
      </w:r>
      <w:r w:rsidRPr="0058538E">
        <w:rPr>
          <w:rFonts w:hint="cs"/>
          <w:rtl/>
          <w:lang w:bidi="fa-IR"/>
        </w:rPr>
        <w:t>کار</w:t>
      </w:r>
      <w:r w:rsidRPr="0058538E">
        <w:rPr>
          <w:rFonts w:ascii="Arial Narrow" w:hAnsi="Arial Narrow" w:hint="cs"/>
          <w:rtl/>
          <w:lang w:bidi="fa-IR"/>
        </w:rPr>
        <w:t xml:space="preserve"> </w:t>
      </w:r>
      <w:r w:rsidRPr="0058538E">
        <w:rPr>
          <w:rFonts w:hint="cs"/>
          <w:rtl/>
          <w:lang w:bidi="fa-IR"/>
        </w:rPr>
        <w:t>ساختن</w:t>
      </w:r>
      <w:r w:rsidRPr="0058538E">
        <w:rPr>
          <w:rFonts w:ascii="Arial Narrow" w:hAnsi="Arial Narrow" w:hint="cs"/>
          <w:rtl/>
          <w:lang w:bidi="fa-IR"/>
        </w:rPr>
        <w:t xml:space="preserve"> </w:t>
      </w:r>
      <w:r w:rsidRPr="0058538E">
        <w:rPr>
          <w:rFonts w:hint="cs"/>
          <w:rtl/>
          <w:lang w:bidi="fa-IR"/>
        </w:rPr>
        <w:t>همچون</w:t>
      </w:r>
      <w:r w:rsidRPr="0058538E">
        <w:rPr>
          <w:rFonts w:ascii="Arial Narrow" w:hAnsi="Arial Narrow" w:hint="cs"/>
          <w:rtl/>
          <w:lang w:bidi="fa-IR"/>
        </w:rPr>
        <w:t xml:space="preserve"> </w:t>
      </w:r>
      <w:r w:rsidRPr="0058538E">
        <w:rPr>
          <w:rFonts w:hint="cs"/>
          <w:rtl/>
          <w:lang w:bidi="fa-IR"/>
        </w:rPr>
        <w:t>زیربنا</w:t>
      </w:r>
      <w:r w:rsidRPr="0058538E">
        <w:rPr>
          <w:rFonts w:ascii="Arial Narrow" w:hAnsi="Arial Narrow" w:hint="cs"/>
          <w:rtl/>
          <w:lang w:bidi="fa-IR"/>
        </w:rPr>
        <w:t xml:space="preserve"> </w:t>
      </w:r>
      <w:r w:rsidRPr="0058538E">
        <w:rPr>
          <w:rFonts w:hint="cs"/>
          <w:rtl/>
          <w:lang w:bidi="fa-IR"/>
        </w:rPr>
        <w:t>ها</w:t>
      </w:r>
      <w:r w:rsidRPr="0058538E">
        <w:rPr>
          <w:rFonts w:ascii="Arial Narrow" w:hAnsi="Arial Narrow" w:hint="cs"/>
          <w:rtl/>
          <w:lang w:bidi="fa-IR"/>
        </w:rPr>
        <w:t xml:space="preserve"> </w:t>
      </w:r>
      <w:r w:rsidRPr="0058538E">
        <w:rPr>
          <w:rFonts w:hint="cs"/>
          <w:rtl/>
          <w:lang w:bidi="fa-IR"/>
        </w:rPr>
        <w:t>وزارت</w:t>
      </w:r>
      <w:r w:rsidRPr="0058538E">
        <w:rPr>
          <w:rFonts w:ascii="Arial Narrow" w:hAnsi="Arial Narrow" w:hint="cs"/>
          <w:rtl/>
          <w:lang w:bidi="fa-IR"/>
        </w:rPr>
        <w:t xml:space="preserve"> </w:t>
      </w:r>
      <w:r w:rsidRPr="0058538E">
        <w:rPr>
          <w:rFonts w:hint="cs"/>
          <w:rtl/>
          <w:lang w:bidi="fa-IR"/>
        </w:rPr>
        <w:t>تحصیلات</w:t>
      </w:r>
      <w:r w:rsidRPr="0058538E">
        <w:rPr>
          <w:rFonts w:ascii="Arial Narrow" w:hAnsi="Arial Narrow" w:hint="cs"/>
          <w:rtl/>
          <w:lang w:bidi="fa-IR"/>
        </w:rPr>
        <w:t xml:space="preserve"> </w:t>
      </w:r>
      <w:r w:rsidRPr="0058538E">
        <w:rPr>
          <w:rFonts w:hint="cs"/>
          <w:rtl/>
          <w:lang w:bidi="fa-IR"/>
        </w:rPr>
        <w:t>عالی</w:t>
      </w:r>
      <w:r w:rsidRPr="0058538E">
        <w:rPr>
          <w:rFonts w:ascii="Arial Narrow" w:hAnsi="Arial Narrow" w:hint="cs"/>
          <w:rtl/>
          <w:lang w:bidi="fa-IR"/>
        </w:rPr>
        <w:t xml:space="preserve"> </w:t>
      </w:r>
      <w:r w:rsidRPr="0058538E">
        <w:rPr>
          <w:rFonts w:hint="cs"/>
          <w:rtl/>
          <w:lang w:bidi="fa-IR"/>
        </w:rPr>
        <w:t>از</w:t>
      </w:r>
      <w:r w:rsidRPr="0058538E">
        <w:rPr>
          <w:rFonts w:ascii="Arial Narrow" w:hAnsi="Arial Narrow" w:hint="cs"/>
          <w:rtl/>
          <w:lang w:bidi="fa-IR"/>
        </w:rPr>
        <w:t xml:space="preserve"> </w:t>
      </w:r>
      <w:r w:rsidRPr="0058538E">
        <w:rPr>
          <w:rFonts w:hint="cs"/>
          <w:rtl/>
          <w:lang w:bidi="fa-IR"/>
        </w:rPr>
        <w:t>مالکیت</w:t>
      </w:r>
      <w:r w:rsidRPr="0058538E">
        <w:rPr>
          <w:rFonts w:ascii="Arial Narrow" w:hAnsi="Arial Narrow" w:hint="cs"/>
          <w:rtl/>
          <w:lang w:bidi="fa-IR"/>
        </w:rPr>
        <w:t xml:space="preserve"> </w:t>
      </w:r>
      <w:r w:rsidRPr="0058538E">
        <w:rPr>
          <w:rFonts w:hint="cs"/>
          <w:rtl/>
          <w:lang w:bidi="fa-IR"/>
        </w:rPr>
        <w:t>دولتی</w:t>
      </w:r>
      <w:r w:rsidRPr="0058538E">
        <w:rPr>
          <w:rFonts w:ascii="Arial Narrow" w:hAnsi="Arial Narrow" w:hint="cs"/>
          <w:rtl/>
          <w:lang w:bidi="fa-IR"/>
        </w:rPr>
        <w:t xml:space="preserve"> </w:t>
      </w:r>
      <w:r w:rsidRPr="0058538E">
        <w:rPr>
          <w:rFonts w:hint="cs"/>
          <w:rtl/>
          <w:lang w:bidi="fa-IR"/>
        </w:rPr>
        <w:t>زمین</w:t>
      </w:r>
      <w:r w:rsidRPr="0058538E">
        <w:rPr>
          <w:rFonts w:ascii="Arial Narrow" w:hAnsi="Arial Narrow" w:hint="cs"/>
          <w:rtl/>
          <w:lang w:bidi="fa-IR"/>
        </w:rPr>
        <w:t xml:space="preserve"> </w:t>
      </w:r>
      <w:r w:rsidRPr="0058538E">
        <w:rPr>
          <w:rFonts w:hint="cs"/>
          <w:rtl/>
          <w:lang w:bidi="fa-IR"/>
        </w:rPr>
        <w:t>مورد</w:t>
      </w:r>
      <w:r w:rsidRPr="0058538E">
        <w:rPr>
          <w:rFonts w:ascii="Arial Narrow" w:hAnsi="Arial Narrow" w:hint="cs"/>
          <w:rtl/>
          <w:lang w:bidi="fa-IR"/>
        </w:rPr>
        <w:t xml:space="preserve"> </w:t>
      </w:r>
      <w:r w:rsidRPr="0058538E">
        <w:rPr>
          <w:rFonts w:hint="cs"/>
          <w:rtl/>
          <w:lang w:bidi="fa-IR"/>
        </w:rPr>
        <w:t>نظر</w:t>
      </w:r>
      <w:r w:rsidRPr="0058538E">
        <w:rPr>
          <w:rFonts w:ascii="Arial Narrow" w:hAnsi="Arial Narrow" w:hint="cs"/>
          <w:rtl/>
          <w:lang w:bidi="fa-IR"/>
        </w:rPr>
        <w:t xml:space="preserve"> </w:t>
      </w:r>
      <w:r w:rsidRPr="0058538E">
        <w:rPr>
          <w:rFonts w:hint="cs"/>
          <w:rtl/>
          <w:lang w:bidi="fa-IR"/>
        </w:rPr>
        <w:t>تصدیق</w:t>
      </w:r>
      <w:r w:rsidRPr="0058538E">
        <w:rPr>
          <w:rFonts w:ascii="Arial Narrow" w:hAnsi="Arial Narrow" w:hint="cs"/>
          <w:rtl/>
          <w:lang w:bidi="fa-IR"/>
        </w:rPr>
        <w:t xml:space="preserve"> </w:t>
      </w:r>
      <w:r w:rsidRPr="0058538E">
        <w:rPr>
          <w:rFonts w:hint="cs"/>
          <w:rtl/>
          <w:lang w:bidi="fa-IR"/>
        </w:rPr>
        <w:t>به</w:t>
      </w:r>
      <w:r w:rsidRPr="0058538E">
        <w:rPr>
          <w:rFonts w:ascii="Arial Narrow" w:hAnsi="Arial Narrow" w:hint="cs"/>
          <w:rtl/>
          <w:lang w:bidi="fa-IR"/>
        </w:rPr>
        <w:t xml:space="preserve"> </w:t>
      </w:r>
      <w:r w:rsidRPr="0058538E">
        <w:rPr>
          <w:rFonts w:hint="cs"/>
          <w:rtl/>
          <w:lang w:bidi="fa-IR"/>
        </w:rPr>
        <w:t>عمل</w:t>
      </w:r>
      <w:r w:rsidRPr="0058538E">
        <w:rPr>
          <w:rFonts w:ascii="Arial Narrow" w:hAnsi="Arial Narrow" w:hint="cs"/>
          <w:rtl/>
          <w:lang w:bidi="fa-IR"/>
        </w:rPr>
        <w:t xml:space="preserve"> </w:t>
      </w:r>
      <w:r w:rsidRPr="0058538E">
        <w:rPr>
          <w:rFonts w:hint="cs"/>
          <w:rtl/>
          <w:lang w:bidi="fa-IR"/>
        </w:rPr>
        <w:t>میاورد</w:t>
      </w:r>
      <w:r w:rsidRPr="0058538E">
        <w:rPr>
          <w:rFonts w:ascii="Arial Narrow" w:hAnsi="Arial Narrow" w:hint="cs"/>
          <w:rtl/>
          <w:lang w:bidi="fa-IR"/>
        </w:rPr>
        <w:t xml:space="preserve"> </w:t>
      </w:r>
      <w:r w:rsidRPr="0058538E">
        <w:rPr>
          <w:rFonts w:hint="cs"/>
          <w:rtl/>
          <w:lang w:bidi="fa-IR"/>
        </w:rPr>
        <w:t>و</w:t>
      </w:r>
      <w:r w:rsidRPr="0058538E">
        <w:rPr>
          <w:rFonts w:ascii="Arial Narrow" w:hAnsi="Arial Narrow" w:hint="cs"/>
          <w:rtl/>
          <w:lang w:bidi="fa-IR"/>
        </w:rPr>
        <w:t xml:space="preserve"> </w:t>
      </w:r>
      <w:r w:rsidRPr="0058538E">
        <w:rPr>
          <w:rFonts w:hint="cs"/>
          <w:rtl/>
          <w:lang w:bidi="fa-IR"/>
        </w:rPr>
        <w:t>همچنان</w:t>
      </w:r>
      <w:r w:rsidRPr="0058538E">
        <w:rPr>
          <w:rFonts w:ascii="Arial Narrow" w:hAnsi="Arial Narrow" w:hint="cs"/>
          <w:rtl/>
          <w:lang w:bidi="fa-IR"/>
        </w:rPr>
        <w:t xml:space="preserve"> </w:t>
      </w:r>
      <w:r w:rsidRPr="0058538E">
        <w:rPr>
          <w:rFonts w:hint="cs"/>
          <w:rtl/>
          <w:lang w:bidi="fa-IR"/>
        </w:rPr>
        <w:t>اسنادی</w:t>
      </w:r>
      <w:r w:rsidRPr="0058538E">
        <w:rPr>
          <w:rFonts w:ascii="Arial Narrow" w:hAnsi="Arial Narrow" w:hint="cs"/>
          <w:rtl/>
          <w:lang w:bidi="fa-IR"/>
        </w:rPr>
        <w:t xml:space="preserve"> </w:t>
      </w:r>
      <w:r w:rsidRPr="0058538E">
        <w:rPr>
          <w:rFonts w:hint="cs"/>
          <w:rtl/>
          <w:lang w:bidi="fa-IR"/>
        </w:rPr>
        <w:t>را</w:t>
      </w:r>
      <w:r w:rsidRPr="0058538E">
        <w:rPr>
          <w:rFonts w:ascii="Arial Narrow" w:hAnsi="Arial Narrow" w:hint="cs"/>
          <w:rtl/>
          <w:lang w:bidi="fa-IR"/>
        </w:rPr>
        <w:t xml:space="preserve"> </w:t>
      </w:r>
      <w:r w:rsidRPr="0058538E">
        <w:rPr>
          <w:rFonts w:hint="cs"/>
          <w:rtl/>
          <w:lang w:bidi="fa-IR"/>
        </w:rPr>
        <w:t>فراهم</w:t>
      </w:r>
      <w:r w:rsidRPr="0058538E">
        <w:rPr>
          <w:rFonts w:ascii="Arial Narrow" w:hAnsi="Arial Narrow" w:hint="cs"/>
          <w:rtl/>
          <w:lang w:bidi="fa-IR"/>
        </w:rPr>
        <w:t xml:space="preserve"> </w:t>
      </w:r>
      <w:r w:rsidRPr="0058538E">
        <w:rPr>
          <w:rFonts w:hint="cs"/>
          <w:rtl/>
          <w:lang w:bidi="fa-IR"/>
        </w:rPr>
        <w:t>میسازد</w:t>
      </w:r>
      <w:r w:rsidRPr="0058538E">
        <w:rPr>
          <w:rFonts w:ascii="Arial Narrow" w:hAnsi="Arial Narrow" w:hint="cs"/>
          <w:rtl/>
          <w:lang w:bidi="fa-IR"/>
        </w:rPr>
        <w:t xml:space="preserve"> </w:t>
      </w:r>
      <w:r w:rsidRPr="0058538E">
        <w:rPr>
          <w:rFonts w:hint="cs"/>
          <w:rtl/>
          <w:lang w:bidi="fa-IR"/>
        </w:rPr>
        <w:t>که</w:t>
      </w:r>
      <w:r w:rsidRPr="0058538E">
        <w:rPr>
          <w:rFonts w:ascii="Arial Narrow" w:hAnsi="Arial Narrow" w:hint="cs"/>
          <w:rtl/>
          <w:lang w:bidi="fa-IR"/>
        </w:rPr>
        <w:t xml:space="preserve"> </w:t>
      </w:r>
      <w:r w:rsidRPr="0058538E">
        <w:rPr>
          <w:rFonts w:hint="cs"/>
          <w:rtl/>
          <w:lang w:bidi="fa-IR"/>
        </w:rPr>
        <w:t>زمین</w:t>
      </w:r>
      <w:r w:rsidRPr="0058538E">
        <w:rPr>
          <w:rFonts w:ascii="Arial Narrow" w:hAnsi="Arial Narrow" w:hint="cs"/>
          <w:rtl/>
          <w:lang w:bidi="fa-IR"/>
        </w:rPr>
        <w:t xml:space="preserve"> </w:t>
      </w:r>
      <w:r w:rsidRPr="0058538E">
        <w:rPr>
          <w:rFonts w:hint="cs"/>
          <w:rtl/>
          <w:lang w:bidi="fa-IR"/>
        </w:rPr>
        <w:t>متذکره</w:t>
      </w:r>
      <w:r w:rsidRPr="0058538E">
        <w:rPr>
          <w:rFonts w:ascii="Arial Narrow" w:hAnsi="Arial Narrow" w:hint="cs"/>
          <w:rtl/>
          <w:lang w:bidi="fa-IR"/>
        </w:rPr>
        <w:t xml:space="preserve"> </w:t>
      </w:r>
      <w:r w:rsidRPr="0058538E">
        <w:rPr>
          <w:rFonts w:hint="cs"/>
          <w:rtl/>
          <w:lang w:bidi="fa-IR"/>
        </w:rPr>
        <w:t>عاری</w:t>
      </w:r>
      <w:r w:rsidRPr="0058538E">
        <w:rPr>
          <w:rFonts w:ascii="Arial Narrow" w:hAnsi="Arial Narrow" w:hint="cs"/>
          <w:rtl/>
          <w:lang w:bidi="fa-IR"/>
        </w:rPr>
        <w:t xml:space="preserve"> </w:t>
      </w:r>
      <w:r w:rsidRPr="0058538E">
        <w:rPr>
          <w:rFonts w:hint="cs"/>
          <w:rtl/>
          <w:lang w:bidi="fa-IR"/>
        </w:rPr>
        <w:t>از</w:t>
      </w:r>
      <w:r w:rsidRPr="0058538E">
        <w:rPr>
          <w:rFonts w:ascii="Arial Narrow" w:hAnsi="Arial Narrow" w:hint="cs"/>
          <w:rtl/>
          <w:lang w:bidi="fa-IR"/>
        </w:rPr>
        <w:t xml:space="preserve"> </w:t>
      </w:r>
      <w:r w:rsidRPr="0058538E">
        <w:rPr>
          <w:rFonts w:hint="cs"/>
          <w:rtl/>
          <w:lang w:bidi="fa-IR"/>
        </w:rPr>
        <w:t>ادعا</w:t>
      </w:r>
      <w:r w:rsidRPr="0058538E">
        <w:rPr>
          <w:rFonts w:ascii="Arial Narrow" w:hAnsi="Arial Narrow" w:hint="cs"/>
          <w:rtl/>
          <w:lang w:bidi="fa-IR"/>
        </w:rPr>
        <w:t xml:space="preserve"> </w:t>
      </w:r>
      <w:r w:rsidRPr="0058538E">
        <w:rPr>
          <w:rFonts w:hint="cs"/>
          <w:rtl/>
          <w:lang w:bidi="fa-IR"/>
        </w:rPr>
        <w:t>های</w:t>
      </w:r>
      <w:r w:rsidRPr="0058538E">
        <w:rPr>
          <w:rFonts w:ascii="Arial Narrow" w:hAnsi="Arial Narrow" w:hint="cs"/>
          <w:rtl/>
          <w:lang w:bidi="fa-IR"/>
        </w:rPr>
        <w:t xml:space="preserve"> </w:t>
      </w:r>
      <w:r w:rsidRPr="0058538E">
        <w:rPr>
          <w:rFonts w:hint="cs"/>
          <w:rtl/>
          <w:lang w:bidi="fa-IR"/>
        </w:rPr>
        <w:t>سکونت</w:t>
      </w:r>
      <w:r w:rsidRPr="0058538E">
        <w:rPr>
          <w:rFonts w:ascii="Arial Narrow" w:hAnsi="Arial Narrow" w:hint="cs"/>
          <w:rtl/>
          <w:lang w:bidi="fa-IR"/>
        </w:rPr>
        <w:t xml:space="preserve"> </w:t>
      </w:r>
      <w:r w:rsidRPr="0058538E">
        <w:rPr>
          <w:rFonts w:hint="cs"/>
          <w:rtl/>
          <w:lang w:bidi="fa-IR"/>
        </w:rPr>
        <w:t>گزینی،</w:t>
      </w:r>
      <w:r w:rsidRPr="0058538E">
        <w:rPr>
          <w:rFonts w:ascii="Arial Narrow" w:hAnsi="Arial Narrow" w:hint="cs"/>
          <w:rtl/>
          <w:lang w:bidi="fa-IR"/>
        </w:rPr>
        <w:t xml:space="preserve"> </w:t>
      </w:r>
      <w:r w:rsidRPr="0058538E">
        <w:rPr>
          <w:rFonts w:hint="cs"/>
          <w:rtl/>
          <w:lang w:bidi="fa-IR"/>
        </w:rPr>
        <w:t>غصب</w:t>
      </w:r>
      <w:r w:rsidRPr="0058538E">
        <w:rPr>
          <w:rFonts w:ascii="Arial Narrow" w:hAnsi="Arial Narrow" w:hint="cs"/>
          <w:rtl/>
          <w:lang w:bidi="fa-IR"/>
        </w:rPr>
        <w:t xml:space="preserve"> </w:t>
      </w:r>
      <w:r w:rsidRPr="0058538E">
        <w:rPr>
          <w:rFonts w:hint="cs"/>
          <w:rtl/>
          <w:lang w:bidi="fa-IR"/>
        </w:rPr>
        <w:t>یا</w:t>
      </w:r>
      <w:r w:rsidRPr="0058538E">
        <w:rPr>
          <w:rFonts w:ascii="Arial Narrow" w:hAnsi="Arial Narrow" w:hint="cs"/>
          <w:rtl/>
          <w:lang w:bidi="fa-IR"/>
        </w:rPr>
        <w:t xml:space="preserve"> </w:t>
      </w:r>
      <w:r w:rsidRPr="0058538E">
        <w:rPr>
          <w:rFonts w:hint="cs"/>
          <w:rtl/>
          <w:lang w:bidi="fa-IR"/>
        </w:rPr>
        <w:t>سایر</w:t>
      </w:r>
      <w:r w:rsidRPr="0058538E">
        <w:rPr>
          <w:rFonts w:ascii="Arial Narrow" w:hAnsi="Arial Narrow" w:hint="cs"/>
          <w:rtl/>
          <w:lang w:bidi="fa-IR"/>
        </w:rPr>
        <w:t xml:space="preserve"> </w:t>
      </w:r>
      <w:r w:rsidRPr="0058538E">
        <w:rPr>
          <w:rFonts w:hint="cs"/>
          <w:rtl/>
          <w:lang w:bidi="fa-IR"/>
        </w:rPr>
        <w:t>ادعا</w:t>
      </w:r>
      <w:r w:rsidRPr="0058538E">
        <w:rPr>
          <w:rFonts w:ascii="Arial Narrow" w:hAnsi="Arial Narrow" w:hint="cs"/>
          <w:rtl/>
          <w:lang w:bidi="fa-IR"/>
        </w:rPr>
        <w:t xml:space="preserve"> </w:t>
      </w:r>
      <w:r w:rsidRPr="0058538E">
        <w:rPr>
          <w:rFonts w:hint="cs"/>
          <w:rtl/>
          <w:lang w:bidi="fa-IR"/>
        </w:rPr>
        <w:t>ها</w:t>
      </w:r>
      <w:r w:rsidRPr="0058538E">
        <w:rPr>
          <w:rFonts w:ascii="Arial Narrow" w:hAnsi="Arial Narrow" w:hint="cs"/>
          <w:rtl/>
          <w:lang w:bidi="fa-IR"/>
        </w:rPr>
        <w:t xml:space="preserve"> </w:t>
      </w:r>
      <w:r w:rsidRPr="0058538E">
        <w:rPr>
          <w:rFonts w:hint="cs"/>
          <w:rtl/>
          <w:lang w:bidi="fa-IR"/>
        </w:rPr>
        <w:t>یا</w:t>
      </w:r>
      <w:r w:rsidRPr="0058538E">
        <w:rPr>
          <w:rFonts w:ascii="Arial Narrow" w:hAnsi="Arial Narrow" w:hint="cs"/>
          <w:rtl/>
          <w:lang w:bidi="fa-IR"/>
        </w:rPr>
        <w:t xml:space="preserve"> </w:t>
      </w:r>
      <w:r w:rsidRPr="0058538E">
        <w:rPr>
          <w:rFonts w:hint="cs"/>
          <w:rtl/>
          <w:lang w:bidi="fa-IR"/>
        </w:rPr>
        <w:t>مختل</w:t>
      </w:r>
      <w:r w:rsidRPr="0058538E">
        <w:rPr>
          <w:rFonts w:ascii="Arial Narrow" w:hAnsi="Arial Narrow" w:hint="cs"/>
          <w:rtl/>
          <w:lang w:bidi="fa-IR"/>
        </w:rPr>
        <w:t xml:space="preserve"> </w:t>
      </w:r>
      <w:r w:rsidRPr="0058538E">
        <w:rPr>
          <w:rFonts w:hint="cs"/>
          <w:rtl/>
          <w:lang w:bidi="fa-IR"/>
        </w:rPr>
        <w:t>سازی</w:t>
      </w:r>
      <w:r w:rsidRPr="0058538E">
        <w:rPr>
          <w:rFonts w:ascii="Arial Narrow" w:hAnsi="Arial Narrow" w:hint="cs"/>
          <w:rtl/>
          <w:lang w:bidi="fa-IR"/>
        </w:rPr>
        <w:t xml:space="preserve"> </w:t>
      </w:r>
      <w:r w:rsidRPr="0058538E">
        <w:rPr>
          <w:rFonts w:hint="cs"/>
          <w:rtl/>
          <w:lang w:bidi="fa-IR"/>
        </w:rPr>
        <w:t>بوده</w:t>
      </w:r>
      <w:r w:rsidRPr="0058538E">
        <w:rPr>
          <w:rFonts w:ascii="Arial Narrow" w:hAnsi="Arial Narrow" w:hint="cs"/>
          <w:rtl/>
          <w:lang w:bidi="fa-IR"/>
        </w:rPr>
        <w:t xml:space="preserve"> </w:t>
      </w:r>
      <w:r w:rsidRPr="0058538E">
        <w:rPr>
          <w:rFonts w:hint="cs"/>
          <w:rtl/>
          <w:lang w:bidi="fa-IR"/>
        </w:rPr>
        <w:t>و</w:t>
      </w:r>
      <w:r w:rsidRPr="0058538E">
        <w:rPr>
          <w:rFonts w:ascii="Arial Narrow" w:hAnsi="Arial Narrow" w:hint="cs"/>
          <w:rtl/>
          <w:lang w:bidi="fa-IR"/>
        </w:rPr>
        <w:t xml:space="preserve"> </w:t>
      </w:r>
      <w:r w:rsidRPr="0058538E">
        <w:rPr>
          <w:rFonts w:hint="cs"/>
          <w:rtl/>
          <w:lang w:bidi="fa-IR"/>
        </w:rPr>
        <w:t>اینکه</w:t>
      </w:r>
      <w:r w:rsidRPr="0058538E">
        <w:rPr>
          <w:rFonts w:ascii="Arial Narrow" w:hAnsi="Arial Narrow" w:hint="cs"/>
          <w:rtl/>
          <w:lang w:bidi="fa-IR"/>
        </w:rPr>
        <w:t xml:space="preserve"> </w:t>
      </w:r>
      <w:r w:rsidRPr="0058538E">
        <w:rPr>
          <w:rFonts w:hint="cs"/>
          <w:rtl/>
          <w:lang w:bidi="fa-IR"/>
        </w:rPr>
        <w:t>زمین</w:t>
      </w:r>
      <w:r w:rsidRPr="0058538E">
        <w:rPr>
          <w:rFonts w:ascii="Arial Narrow" w:hAnsi="Arial Narrow" w:hint="cs"/>
          <w:rtl/>
          <w:lang w:bidi="fa-IR"/>
        </w:rPr>
        <w:t xml:space="preserve"> </w:t>
      </w:r>
      <w:r w:rsidRPr="0058538E">
        <w:rPr>
          <w:rFonts w:hint="cs"/>
          <w:rtl/>
          <w:lang w:bidi="fa-IR"/>
        </w:rPr>
        <w:t>به</w:t>
      </w:r>
      <w:r w:rsidRPr="0058538E">
        <w:rPr>
          <w:rFonts w:ascii="Arial Narrow" w:hAnsi="Arial Narrow" w:hint="cs"/>
          <w:rtl/>
          <w:lang w:bidi="fa-IR"/>
        </w:rPr>
        <w:t xml:space="preserve"> </w:t>
      </w:r>
      <w:r w:rsidRPr="0058538E">
        <w:rPr>
          <w:rFonts w:hint="cs"/>
          <w:rtl/>
          <w:lang w:bidi="fa-IR"/>
        </w:rPr>
        <w:t>مقامات</w:t>
      </w:r>
      <w:r w:rsidRPr="0058538E">
        <w:rPr>
          <w:rFonts w:ascii="Arial Narrow" w:hAnsi="Arial Narrow" w:hint="cs"/>
          <w:rtl/>
          <w:lang w:bidi="fa-IR"/>
        </w:rPr>
        <w:t xml:space="preserve"> </w:t>
      </w:r>
      <w:r w:rsidRPr="0058538E">
        <w:rPr>
          <w:rFonts w:hint="cs"/>
          <w:rtl/>
          <w:lang w:bidi="fa-IR"/>
        </w:rPr>
        <w:t>مربوطه</w:t>
      </w:r>
      <w:r w:rsidRPr="0058538E">
        <w:rPr>
          <w:rFonts w:ascii="Arial Narrow" w:hAnsi="Arial Narrow" w:hint="cs"/>
          <w:rtl/>
          <w:lang w:bidi="fa-IR"/>
        </w:rPr>
        <w:t xml:space="preserve"> </w:t>
      </w:r>
      <w:r w:rsidRPr="0058538E">
        <w:rPr>
          <w:rFonts w:hint="cs"/>
          <w:rtl/>
          <w:lang w:bidi="fa-IR"/>
        </w:rPr>
        <w:t>انتقال</w:t>
      </w:r>
      <w:r w:rsidRPr="0058538E">
        <w:rPr>
          <w:rFonts w:ascii="Arial Narrow" w:hAnsi="Arial Narrow" w:hint="cs"/>
          <w:rtl/>
          <w:lang w:bidi="fa-IR"/>
        </w:rPr>
        <w:t xml:space="preserve"> </w:t>
      </w:r>
      <w:r w:rsidRPr="0058538E">
        <w:rPr>
          <w:rFonts w:hint="cs"/>
          <w:rtl/>
          <w:lang w:bidi="fa-IR"/>
        </w:rPr>
        <w:t>یافته</w:t>
      </w:r>
      <w:r w:rsidRPr="0058538E">
        <w:rPr>
          <w:rFonts w:ascii="Arial Narrow" w:hAnsi="Arial Narrow" w:hint="cs"/>
          <w:rtl/>
          <w:lang w:bidi="fa-IR"/>
        </w:rPr>
        <w:t xml:space="preserve"> </w:t>
      </w:r>
      <w:r w:rsidRPr="0058538E">
        <w:rPr>
          <w:rFonts w:hint="cs"/>
          <w:rtl/>
          <w:lang w:bidi="fa-IR"/>
        </w:rPr>
        <w:t>باشد</w:t>
      </w:r>
      <w:r w:rsidRPr="0058538E">
        <w:rPr>
          <w:rFonts w:ascii="Arial Narrow" w:hAnsi="Arial Narrow" w:hint="cs"/>
          <w:rtl/>
          <w:lang w:bidi="fa-IR"/>
        </w:rPr>
        <w:t xml:space="preserve">.  </w:t>
      </w:r>
    </w:p>
    <w:p w:rsidR="00593C3C" w:rsidRPr="0058538E" w:rsidRDefault="00593C3C" w:rsidP="00593C3C">
      <w:pPr>
        <w:bidi/>
        <w:ind w:left="540"/>
        <w:jc w:val="both"/>
        <w:rPr>
          <w:rFonts w:ascii="Arial Narrow" w:hAnsi="Arial Narrow"/>
        </w:rPr>
      </w:pPr>
    </w:p>
    <w:p w:rsidR="00593C3C" w:rsidRPr="0058538E" w:rsidRDefault="00593C3C" w:rsidP="00593C3C">
      <w:pPr>
        <w:bidi/>
        <w:ind w:left="540"/>
        <w:jc w:val="both"/>
        <w:rPr>
          <w:rFonts w:ascii="Arial Narrow" w:hAnsi="Arial Narrow"/>
          <w:rtl/>
          <w:lang w:bidi="fa-IR"/>
        </w:rPr>
      </w:pPr>
      <w:r w:rsidRPr="0058538E">
        <w:rPr>
          <w:rFonts w:hint="cs"/>
          <w:rtl/>
          <w:lang w:bidi="fa-IR"/>
        </w:rPr>
        <w:lastRenderedPageBreak/>
        <w:t>اما،</w:t>
      </w:r>
      <w:r w:rsidRPr="0058538E">
        <w:rPr>
          <w:rFonts w:ascii="Arial Narrow" w:hAnsi="Arial Narrow" w:hint="cs"/>
          <w:rtl/>
          <w:lang w:bidi="fa-IR"/>
        </w:rPr>
        <w:t xml:space="preserve"> </w:t>
      </w:r>
      <w:r w:rsidRPr="0058538E">
        <w:rPr>
          <w:rFonts w:hint="cs"/>
          <w:rtl/>
          <w:lang w:bidi="fa-IR"/>
        </w:rPr>
        <w:t>در</w:t>
      </w:r>
      <w:r w:rsidRPr="0058538E">
        <w:rPr>
          <w:rFonts w:ascii="Arial Narrow" w:hAnsi="Arial Narrow" w:hint="cs"/>
          <w:rtl/>
          <w:lang w:bidi="fa-IR"/>
        </w:rPr>
        <w:t xml:space="preserve"> </w:t>
      </w:r>
      <w:r w:rsidRPr="0058538E">
        <w:rPr>
          <w:rFonts w:hint="cs"/>
          <w:rtl/>
          <w:lang w:bidi="fa-IR"/>
        </w:rPr>
        <w:t>موارد</w:t>
      </w:r>
      <w:r w:rsidRPr="0058538E">
        <w:rPr>
          <w:rFonts w:ascii="Arial Narrow" w:hAnsi="Arial Narrow" w:hint="cs"/>
          <w:rtl/>
          <w:lang w:bidi="fa-IR"/>
        </w:rPr>
        <w:t xml:space="preserve"> </w:t>
      </w:r>
      <w:r w:rsidRPr="0058538E">
        <w:rPr>
          <w:rFonts w:hint="cs"/>
          <w:rtl/>
          <w:lang w:bidi="fa-IR"/>
        </w:rPr>
        <w:t>خیلی</w:t>
      </w:r>
      <w:r w:rsidRPr="0058538E">
        <w:rPr>
          <w:rFonts w:ascii="Arial Narrow" w:hAnsi="Arial Narrow" w:hint="cs"/>
          <w:rtl/>
          <w:lang w:bidi="fa-IR"/>
        </w:rPr>
        <w:t xml:space="preserve"> </w:t>
      </w:r>
      <w:r w:rsidRPr="0058538E">
        <w:rPr>
          <w:rFonts w:hint="cs"/>
          <w:rtl/>
          <w:lang w:bidi="fa-IR"/>
        </w:rPr>
        <w:t>ها</w:t>
      </w:r>
      <w:r w:rsidRPr="0058538E">
        <w:rPr>
          <w:rFonts w:ascii="Arial Narrow" w:hAnsi="Arial Narrow" w:hint="cs"/>
          <w:rtl/>
          <w:lang w:bidi="fa-IR"/>
        </w:rPr>
        <w:t xml:space="preserve"> </w:t>
      </w:r>
      <w:r w:rsidRPr="0058538E">
        <w:rPr>
          <w:rFonts w:hint="cs"/>
          <w:rtl/>
          <w:lang w:bidi="fa-IR"/>
        </w:rPr>
        <w:t>نادر،</w:t>
      </w:r>
      <w:r w:rsidRPr="0058538E">
        <w:rPr>
          <w:rFonts w:ascii="Arial Narrow" w:hAnsi="Arial Narrow" w:hint="cs"/>
          <w:rtl/>
          <w:lang w:bidi="fa-IR"/>
        </w:rPr>
        <w:t xml:space="preserve"> </w:t>
      </w:r>
      <w:r w:rsidRPr="0058538E">
        <w:rPr>
          <w:rFonts w:hint="cs"/>
          <w:rtl/>
          <w:lang w:bidi="fa-IR"/>
        </w:rPr>
        <w:t>جایی</w:t>
      </w:r>
      <w:r w:rsidRPr="0058538E">
        <w:rPr>
          <w:rFonts w:ascii="Arial Narrow" w:hAnsi="Arial Narrow" w:hint="cs"/>
          <w:rtl/>
          <w:lang w:bidi="fa-IR"/>
        </w:rPr>
        <w:t xml:space="preserve"> </w:t>
      </w:r>
      <w:r w:rsidRPr="0058538E">
        <w:rPr>
          <w:rFonts w:hint="cs"/>
          <w:rtl/>
          <w:lang w:bidi="fa-IR"/>
        </w:rPr>
        <w:t>که</w:t>
      </w:r>
      <w:r w:rsidRPr="0058538E">
        <w:rPr>
          <w:rFonts w:ascii="Arial Narrow" w:hAnsi="Arial Narrow" w:hint="cs"/>
          <w:rtl/>
          <w:lang w:bidi="fa-IR"/>
        </w:rPr>
        <w:t xml:space="preserve"> </w:t>
      </w:r>
      <w:r w:rsidRPr="0058538E">
        <w:rPr>
          <w:rFonts w:hint="cs"/>
          <w:rtl/>
          <w:lang w:bidi="fa-IR"/>
        </w:rPr>
        <w:t>استملاک</w:t>
      </w:r>
      <w:r w:rsidRPr="0058538E">
        <w:rPr>
          <w:rFonts w:ascii="Arial Narrow" w:hAnsi="Arial Narrow" w:hint="cs"/>
          <w:rtl/>
          <w:lang w:bidi="fa-IR"/>
        </w:rPr>
        <w:t xml:space="preserve"> </w:t>
      </w:r>
      <w:r w:rsidRPr="0058538E">
        <w:rPr>
          <w:rFonts w:hint="cs"/>
          <w:rtl/>
          <w:lang w:bidi="fa-IR"/>
        </w:rPr>
        <w:t>زمین</w:t>
      </w:r>
      <w:r w:rsidRPr="0058538E">
        <w:rPr>
          <w:rFonts w:ascii="Arial Narrow" w:hAnsi="Arial Narrow" w:hint="cs"/>
          <w:rtl/>
          <w:lang w:bidi="fa-IR"/>
        </w:rPr>
        <w:t xml:space="preserve"> </w:t>
      </w:r>
      <w:r w:rsidRPr="0058538E">
        <w:rPr>
          <w:rFonts w:hint="cs"/>
          <w:rtl/>
          <w:lang w:bidi="fa-IR"/>
        </w:rPr>
        <w:t>ضروری</w:t>
      </w:r>
      <w:r w:rsidRPr="0058538E">
        <w:rPr>
          <w:rFonts w:ascii="Arial Narrow" w:hAnsi="Arial Narrow" w:hint="cs"/>
          <w:rtl/>
          <w:lang w:bidi="fa-IR"/>
        </w:rPr>
        <w:t xml:space="preserve"> </w:t>
      </w:r>
      <w:r w:rsidRPr="0058538E">
        <w:rPr>
          <w:rFonts w:hint="cs"/>
          <w:rtl/>
          <w:lang w:bidi="fa-IR"/>
        </w:rPr>
        <w:t>باشد،</w:t>
      </w:r>
      <w:r w:rsidRPr="0058538E">
        <w:rPr>
          <w:rFonts w:ascii="Arial Narrow" w:hAnsi="Arial Narrow" w:hint="cs"/>
          <w:rtl/>
          <w:lang w:bidi="fa-IR"/>
        </w:rPr>
        <w:t xml:space="preserve"> </w:t>
      </w:r>
      <w:r w:rsidRPr="0058538E">
        <w:rPr>
          <w:rFonts w:hint="cs"/>
          <w:rtl/>
          <w:lang w:bidi="fa-IR"/>
        </w:rPr>
        <w:t>چارچوب</w:t>
      </w:r>
      <w:r w:rsidRPr="0058538E">
        <w:rPr>
          <w:rFonts w:ascii="Arial Narrow" w:hAnsi="Arial Narrow" w:hint="cs"/>
          <w:rtl/>
          <w:lang w:bidi="fa-IR"/>
        </w:rPr>
        <w:t xml:space="preserve"> </w:t>
      </w:r>
      <w:r w:rsidRPr="0058538E">
        <w:rPr>
          <w:rFonts w:hint="cs"/>
          <w:rtl/>
          <w:lang w:bidi="fa-IR"/>
        </w:rPr>
        <w:t>مدیریت</w:t>
      </w:r>
      <w:r w:rsidRPr="0058538E">
        <w:rPr>
          <w:rFonts w:ascii="Arial Narrow" w:hAnsi="Arial Narrow" w:hint="cs"/>
          <w:rtl/>
          <w:lang w:bidi="fa-IR"/>
        </w:rPr>
        <w:t xml:space="preserve"> </w:t>
      </w:r>
      <w:r w:rsidRPr="0058538E">
        <w:rPr>
          <w:rFonts w:hint="cs"/>
          <w:rtl/>
          <w:lang w:bidi="fa-IR"/>
        </w:rPr>
        <w:t>اجتماعی</w:t>
      </w:r>
      <w:r w:rsidRPr="0058538E">
        <w:rPr>
          <w:rFonts w:ascii="Arial Narrow" w:hAnsi="Arial Narrow" w:hint="cs"/>
          <w:rtl/>
          <w:lang w:bidi="fa-IR"/>
        </w:rPr>
        <w:t xml:space="preserve"> </w:t>
      </w:r>
      <w:r w:rsidRPr="0058538E">
        <w:rPr>
          <w:rFonts w:hint="cs"/>
          <w:rtl/>
          <w:lang w:bidi="fa-IR"/>
        </w:rPr>
        <w:t>و</w:t>
      </w:r>
      <w:r w:rsidRPr="0058538E">
        <w:rPr>
          <w:rFonts w:ascii="Arial Narrow" w:hAnsi="Arial Narrow" w:hint="cs"/>
          <w:rtl/>
          <w:lang w:bidi="fa-IR"/>
        </w:rPr>
        <w:t xml:space="preserve"> </w:t>
      </w:r>
      <w:r w:rsidRPr="0058538E">
        <w:rPr>
          <w:rFonts w:hint="cs"/>
          <w:rtl/>
          <w:lang w:bidi="fa-IR"/>
        </w:rPr>
        <w:t>محیط</w:t>
      </w:r>
      <w:r w:rsidRPr="0058538E">
        <w:rPr>
          <w:rFonts w:ascii="Arial Narrow" w:hAnsi="Arial Narrow" w:hint="cs"/>
          <w:rtl/>
          <w:lang w:bidi="fa-IR"/>
        </w:rPr>
        <w:t xml:space="preserve"> </w:t>
      </w:r>
      <w:r w:rsidRPr="0058538E">
        <w:rPr>
          <w:rFonts w:hint="cs"/>
          <w:rtl/>
          <w:lang w:bidi="fa-IR"/>
        </w:rPr>
        <w:t>زیست</w:t>
      </w:r>
      <w:r w:rsidRPr="0058538E">
        <w:rPr>
          <w:rFonts w:ascii="Arial Narrow" w:hAnsi="Arial Narrow" w:hint="cs"/>
          <w:rtl/>
          <w:lang w:bidi="fa-IR"/>
        </w:rPr>
        <w:t xml:space="preserve"> </w:t>
      </w:r>
      <w:r w:rsidRPr="0058538E">
        <w:rPr>
          <w:rFonts w:hint="cs"/>
          <w:rtl/>
          <w:lang w:bidi="fa-IR"/>
        </w:rPr>
        <w:t>یک</w:t>
      </w:r>
      <w:r w:rsidRPr="0058538E">
        <w:rPr>
          <w:rFonts w:ascii="Arial Narrow" w:hAnsi="Arial Narrow" w:hint="cs"/>
          <w:rtl/>
          <w:lang w:bidi="fa-IR"/>
        </w:rPr>
        <w:t xml:space="preserve"> </w:t>
      </w:r>
      <w:r w:rsidRPr="0058538E">
        <w:rPr>
          <w:rFonts w:hint="cs"/>
          <w:rtl/>
          <w:lang w:bidi="fa-IR"/>
        </w:rPr>
        <w:t>پالیسی</w:t>
      </w:r>
      <w:r w:rsidRPr="0058538E">
        <w:rPr>
          <w:rFonts w:ascii="Arial Narrow" w:hAnsi="Arial Narrow" w:hint="cs"/>
          <w:rtl/>
          <w:lang w:bidi="fa-IR"/>
        </w:rPr>
        <w:t xml:space="preserve"> </w:t>
      </w:r>
      <w:r w:rsidRPr="0058538E">
        <w:rPr>
          <w:rFonts w:hint="cs"/>
          <w:rtl/>
          <w:lang w:bidi="fa-IR"/>
        </w:rPr>
        <w:t>اسکان</w:t>
      </w:r>
      <w:r w:rsidRPr="0058538E">
        <w:rPr>
          <w:rFonts w:ascii="Arial Narrow" w:hAnsi="Arial Narrow" w:hint="cs"/>
          <w:rtl/>
          <w:lang w:bidi="fa-IR"/>
        </w:rPr>
        <w:t xml:space="preserve"> </w:t>
      </w:r>
      <w:r w:rsidRPr="0058538E">
        <w:rPr>
          <w:rFonts w:hint="cs"/>
          <w:rtl/>
          <w:lang w:bidi="fa-IR"/>
        </w:rPr>
        <w:t>مجدد</w:t>
      </w:r>
      <w:r w:rsidRPr="0058538E">
        <w:rPr>
          <w:rFonts w:ascii="Arial Narrow" w:hAnsi="Arial Narrow" w:hint="cs"/>
          <w:rtl/>
          <w:lang w:bidi="fa-IR"/>
        </w:rPr>
        <w:t xml:space="preserve"> </w:t>
      </w:r>
      <w:r w:rsidRPr="0058538E">
        <w:rPr>
          <w:rFonts w:hint="cs"/>
          <w:rtl/>
          <w:lang w:bidi="fa-IR"/>
        </w:rPr>
        <w:t>را</w:t>
      </w:r>
      <w:r w:rsidRPr="0058538E">
        <w:rPr>
          <w:rFonts w:ascii="Arial Narrow" w:hAnsi="Arial Narrow" w:hint="cs"/>
          <w:rtl/>
          <w:lang w:bidi="fa-IR"/>
        </w:rPr>
        <w:t xml:space="preserve"> </w:t>
      </w:r>
      <w:r w:rsidRPr="0058538E">
        <w:rPr>
          <w:rFonts w:hint="cs"/>
          <w:rtl/>
          <w:lang w:bidi="fa-IR"/>
        </w:rPr>
        <w:t>در</w:t>
      </w:r>
      <w:r w:rsidRPr="0058538E">
        <w:rPr>
          <w:rFonts w:ascii="Arial Narrow" w:hAnsi="Arial Narrow" w:hint="cs"/>
          <w:rtl/>
          <w:lang w:bidi="fa-IR"/>
        </w:rPr>
        <w:t xml:space="preserve"> </w:t>
      </w:r>
      <w:r w:rsidRPr="0058538E">
        <w:rPr>
          <w:rFonts w:hint="cs"/>
          <w:rtl/>
          <w:lang w:bidi="fa-IR"/>
        </w:rPr>
        <w:t>بر</w:t>
      </w:r>
      <w:r w:rsidRPr="0058538E">
        <w:rPr>
          <w:rFonts w:ascii="Arial Narrow" w:hAnsi="Arial Narrow" w:hint="cs"/>
          <w:rtl/>
          <w:lang w:bidi="fa-IR"/>
        </w:rPr>
        <w:t xml:space="preserve"> </w:t>
      </w:r>
      <w:r w:rsidRPr="0058538E">
        <w:rPr>
          <w:rFonts w:hint="cs"/>
          <w:rtl/>
          <w:lang w:bidi="fa-IR"/>
        </w:rPr>
        <w:t>میگیرد</w:t>
      </w:r>
      <w:r w:rsidRPr="0058538E">
        <w:rPr>
          <w:rFonts w:ascii="Arial Narrow" w:hAnsi="Arial Narrow" w:hint="cs"/>
          <w:rtl/>
          <w:lang w:bidi="fa-IR"/>
        </w:rPr>
        <w:t xml:space="preserve"> </w:t>
      </w:r>
      <w:r w:rsidRPr="0058538E">
        <w:rPr>
          <w:rFonts w:hint="cs"/>
          <w:rtl/>
          <w:lang w:bidi="fa-IR"/>
        </w:rPr>
        <w:t>که</w:t>
      </w:r>
      <w:r w:rsidRPr="0058538E">
        <w:rPr>
          <w:rFonts w:ascii="Arial Narrow" w:hAnsi="Arial Narrow" w:hint="cs"/>
          <w:rtl/>
          <w:lang w:bidi="fa-IR"/>
        </w:rPr>
        <w:t xml:space="preserve"> </w:t>
      </w:r>
      <w:r w:rsidRPr="0058538E">
        <w:rPr>
          <w:rFonts w:hint="cs"/>
          <w:rtl/>
          <w:lang w:bidi="fa-IR"/>
        </w:rPr>
        <w:t>رهنمود</w:t>
      </w:r>
      <w:r w:rsidRPr="0058538E">
        <w:rPr>
          <w:rFonts w:ascii="Arial Narrow" w:hAnsi="Arial Narrow" w:hint="cs"/>
          <w:rtl/>
          <w:lang w:bidi="fa-IR"/>
        </w:rPr>
        <w:t xml:space="preserve"> </w:t>
      </w:r>
      <w:r w:rsidRPr="0058538E">
        <w:rPr>
          <w:rFonts w:hint="cs"/>
          <w:rtl/>
          <w:lang w:bidi="fa-IR"/>
        </w:rPr>
        <w:t>ها</w:t>
      </w:r>
      <w:r w:rsidRPr="0058538E">
        <w:rPr>
          <w:rFonts w:ascii="Arial Narrow" w:hAnsi="Arial Narrow" w:hint="cs"/>
          <w:rtl/>
          <w:lang w:bidi="fa-IR"/>
        </w:rPr>
        <w:t xml:space="preserve"> </w:t>
      </w:r>
      <w:r w:rsidRPr="0058538E">
        <w:rPr>
          <w:rFonts w:hint="cs"/>
          <w:rtl/>
          <w:lang w:bidi="fa-IR"/>
        </w:rPr>
        <w:t>برای</w:t>
      </w:r>
      <w:r w:rsidRPr="0058538E">
        <w:rPr>
          <w:rFonts w:ascii="Arial Narrow" w:hAnsi="Arial Narrow" w:hint="cs"/>
          <w:rtl/>
          <w:lang w:bidi="fa-IR"/>
        </w:rPr>
        <w:t xml:space="preserve"> </w:t>
      </w:r>
      <w:r w:rsidRPr="0058538E">
        <w:rPr>
          <w:rFonts w:hint="cs"/>
          <w:rtl/>
          <w:lang w:bidi="fa-IR"/>
        </w:rPr>
        <w:t>زمین</w:t>
      </w:r>
      <w:r w:rsidRPr="0058538E">
        <w:rPr>
          <w:rFonts w:ascii="Arial Narrow" w:hAnsi="Arial Narrow" w:hint="cs"/>
          <w:rtl/>
          <w:lang w:bidi="fa-IR"/>
        </w:rPr>
        <w:t xml:space="preserve"> </w:t>
      </w:r>
      <w:r w:rsidRPr="0058538E">
        <w:rPr>
          <w:rFonts w:hint="cs"/>
          <w:rtl/>
          <w:lang w:bidi="fa-IR"/>
        </w:rPr>
        <w:t>و</w:t>
      </w:r>
      <w:r w:rsidRPr="0058538E">
        <w:rPr>
          <w:rFonts w:ascii="Arial Narrow" w:hAnsi="Arial Narrow" w:hint="cs"/>
          <w:rtl/>
          <w:lang w:bidi="fa-IR"/>
        </w:rPr>
        <w:t xml:space="preserve"> </w:t>
      </w:r>
      <w:r w:rsidRPr="0058538E">
        <w:rPr>
          <w:rFonts w:hint="cs"/>
          <w:rtl/>
          <w:lang w:bidi="fa-IR"/>
        </w:rPr>
        <w:t>استملاک</w:t>
      </w:r>
      <w:r w:rsidRPr="0058538E">
        <w:rPr>
          <w:rFonts w:ascii="Arial Narrow" w:hAnsi="Arial Narrow" w:hint="cs"/>
          <w:rtl/>
          <w:lang w:bidi="fa-IR"/>
        </w:rPr>
        <w:t xml:space="preserve"> </w:t>
      </w:r>
      <w:r w:rsidRPr="0058538E">
        <w:rPr>
          <w:rFonts w:hint="cs"/>
          <w:rtl/>
          <w:lang w:bidi="fa-IR"/>
        </w:rPr>
        <w:t>دارائی،</w:t>
      </w:r>
      <w:r w:rsidRPr="0058538E">
        <w:rPr>
          <w:rFonts w:ascii="Arial Narrow" w:hAnsi="Arial Narrow" w:hint="cs"/>
          <w:rtl/>
          <w:lang w:bidi="fa-IR"/>
        </w:rPr>
        <w:t xml:space="preserve"> </w:t>
      </w:r>
      <w:r w:rsidRPr="0058538E">
        <w:rPr>
          <w:rFonts w:hint="cs"/>
          <w:rtl/>
          <w:lang w:bidi="fa-IR"/>
        </w:rPr>
        <w:t>استحقاق</w:t>
      </w:r>
      <w:r w:rsidRPr="0058538E">
        <w:rPr>
          <w:rFonts w:ascii="Arial Narrow" w:hAnsi="Arial Narrow" w:hint="cs"/>
          <w:rtl/>
          <w:lang w:bidi="fa-IR"/>
        </w:rPr>
        <w:t xml:space="preserve"> </w:t>
      </w:r>
      <w:r w:rsidRPr="0058538E">
        <w:rPr>
          <w:rFonts w:hint="cs"/>
          <w:rtl/>
          <w:lang w:bidi="fa-IR"/>
        </w:rPr>
        <w:t>و</w:t>
      </w:r>
      <w:r w:rsidRPr="0058538E">
        <w:rPr>
          <w:rFonts w:ascii="Arial Narrow" w:hAnsi="Arial Narrow" w:hint="cs"/>
          <w:rtl/>
          <w:lang w:bidi="fa-IR"/>
        </w:rPr>
        <w:t xml:space="preserve"> </w:t>
      </w:r>
      <w:r w:rsidRPr="0058538E">
        <w:rPr>
          <w:rFonts w:hint="cs"/>
          <w:rtl/>
          <w:lang w:bidi="fa-IR"/>
        </w:rPr>
        <w:t>جبران،</w:t>
      </w:r>
      <w:r w:rsidRPr="0058538E">
        <w:rPr>
          <w:rFonts w:ascii="Arial Narrow" w:hAnsi="Arial Narrow" w:hint="cs"/>
          <w:rtl/>
          <w:lang w:bidi="fa-IR"/>
        </w:rPr>
        <w:t xml:space="preserve"> </w:t>
      </w:r>
      <w:r w:rsidRPr="0058538E">
        <w:rPr>
          <w:rFonts w:hint="cs"/>
          <w:rtl/>
          <w:lang w:bidi="fa-IR"/>
        </w:rPr>
        <w:t>مطابق</w:t>
      </w:r>
      <w:r w:rsidRPr="0058538E">
        <w:rPr>
          <w:rFonts w:ascii="Arial Narrow" w:hAnsi="Arial Narrow" w:hint="cs"/>
          <w:rtl/>
          <w:lang w:bidi="fa-IR"/>
        </w:rPr>
        <w:t xml:space="preserve"> </w:t>
      </w:r>
      <w:r w:rsidRPr="0058538E">
        <w:rPr>
          <w:rFonts w:hint="cs"/>
          <w:rtl/>
          <w:lang w:bidi="fa-IR"/>
        </w:rPr>
        <w:t>با</w:t>
      </w:r>
      <w:r w:rsidRPr="0058538E">
        <w:rPr>
          <w:rFonts w:ascii="Arial Narrow" w:hAnsi="Arial Narrow" w:hint="cs"/>
          <w:rtl/>
          <w:lang w:bidi="fa-IR"/>
        </w:rPr>
        <w:t xml:space="preserve"> </w:t>
      </w:r>
      <w:r w:rsidRPr="0058538E">
        <w:rPr>
          <w:rFonts w:hint="cs"/>
          <w:rtl/>
          <w:lang w:bidi="fa-IR"/>
        </w:rPr>
        <w:t>احکام</w:t>
      </w:r>
      <w:r w:rsidRPr="0058538E">
        <w:rPr>
          <w:rFonts w:ascii="Arial Narrow" w:hAnsi="Arial Narrow" w:hint="cs"/>
          <w:rtl/>
          <w:lang w:bidi="fa-IR"/>
        </w:rPr>
        <w:t xml:space="preserve"> </w:t>
      </w:r>
      <w:r w:rsidRPr="0058538E">
        <w:rPr>
          <w:rFonts w:hint="cs"/>
          <w:rtl/>
          <w:lang w:bidi="fa-IR"/>
        </w:rPr>
        <w:t>قانون</w:t>
      </w:r>
      <w:r w:rsidRPr="0058538E">
        <w:rPr>
          <w:rFonts w:ascii="Arial Narrow" w:hAnsi="Arial Narrow" w:hint="cs"/>
          <w:rtl/>
          <w:lang w:bidi="fa-IR"/>
        </w:rPr>
        <w:t xml:space="preserve"> </w:t>
      </w:r>
      <w:r w:rsidRPr="0058538E">
        <w:rPr>
          <w:rFonts w:hint="cs"/>
          <w:rtl/>
          <w:lang w:bidi="fa-IR"/>
        </w:rPr>
        <w:t>فعلی</w:t>
      </w:r>
      <w:r w:rsidRPr="0058538E">
        <w:rPr>
          <w:rFonts w:ascii="Arial Narrow" w:hAnsi="Arial Narrow" w:hint="cs"/>
          <w:rtl/>
          <w:lang w:bidi="fa-IR"/>
        </w:rPr>
        <w:t xml:space="preserve"> </w:t>
      </w:r>
      <w:r w:rsidRPr="0058538E">
        <w:rPr>
          <w:rFonts w:hint="cs"/>
          <w:rtl/>
          <w:lang w:bidi="fa-IR"/>
        </w:rPr>
        <w:t>افغانستان</w:t>
      </w:r>
      <w:r w:rsidRPr="0058538E">
        <w:rPr>
          <w:rFonts w:ascii="Arial Narrow" w:hAnsi="Arial Narrow" w:hint="cs"/>
          <w:rtl/>
          <w:lang w:bidi="fa-IR"/>
        </w:rPr>
        <w:t xml:space="preserve"> </w:t>
      </w:r>
      <w:r w:rsidRPr="0058538E">
        <w:rPr>
          <w:rFonts w:hint="cs"/>
          <w:rtl/>
          <w:lang w:bidi="fa-IR"/>
        </w:rPr>
        <w:t>برای</w:t>
      </w:r>
      <w:r w:rsidRPr="0058538E">
        <w:rPr>
          <w:rFonts w:ascii="Arial Narrow" w:hAnsi="Arial Narrow" w:hint="cs"/>
          <w:rtl/>
          <w:lang w:bidi="fa-IR"/>
        </w:rPr>
        <w:t xml:space="preserve"> </w:t>
      </w:r>
      <w:r w:rsidRPr="0058538E">
        <w:rPr>
          <w:rFonts w:hint="cs"/>
          <w:rtl/>
          <w:lang w:bidi="fa-IR"/>
        </w:rPr>
        <w:t>مصادره</w:t>
      </w:r>
      <w:r w:rsidRPr="0058538E">
        <w:rPr>
          <w:rFonts w:ascii="Arial Narrow" w:hAnsi="Arial Narrow" w:hint="cs"/>
          <w:rtl/>
          <w:lang w:bidi="fa-IR"/>
        </w:rPr>
        <w:t xml:space="preserve"> </w:t>
      </w:r>
      <w:r w:rsidRPr="0058538E">
        <w:rPr>
          <w:rFonts w:hint="cs"/>
          <w:rtl/>
          <w:lang w:bidi="fa-IR"/>
        </w:rPr>
        <w:t>زمین،</w:t>
      </w:r>
      <w:r w:rsidRPr="0058538E">
        <w:rPr>
          <w:rFonts w:ascii="Arial Narrow" w:hAnsi="Arial Narrow" w:hint="cs"/>
          <w:rtl/>
          <w:lang w:bidi="fa-IR"/>
        </w:rPr>
        <w:t xml:space="preserve"> </w:t>
      </w:r>
      <w:r w:rsidRPr="0058538E">
        <w:rPr>
          <w:rFonts w:hint="cs"/>
          <w:rtl/>
          <w:lang w:bidi="fa-IR"/>
        </w:rPr>
        <w:t>نافذه</w:t>
      </w:r>
      <w:r w:rsidRPr="0058538E">
        <w:rPr>
          <w:rFonts w:ascii="Arial Narrow" w:hAnsi="Arial Narrow" w:hint="cs"/>
          <w:rtl/>
          <w:lang w:bidi="fa-IR"/>
        </w:rPr>
        <w:t xml:space="preserve"> </w:t>
      </w:r>
      <w:r w:rsidRPr="0058538E">
        <w:rPr>
          <w:rFonts w:hint="cs"/>
          <w:rtl/>
          <w:lang w:bidi="fa-IR"/>
        </w:rPr>
        <w:t>سال</w:t>
      </w:r>
      <w:r w:rsidRPr="0058538E">
        <w:rPr>
          <w:rFonts w:ascii="Arial Narrow" w:hAnsi="Arial Narrow" w:hint="cs"/>
          <w:rtl/>
          <w:lang w:bidi="fa-IR"/>
        </w:rPr>
        <w:t xml:space="preserve"> 2009 </w:t>
      </w:r>
      <w:r w:rsidRPr="0058538E">
        <w:rPr>
          <w:rFonts w:hint="cs"/>
          <w:rtl/>
          <w:lang w:bidi="fa-IR"/>
        </w:rPr>
        <w:t>و</w:t>
      </w:r>
      <w:r w:rsidRPr="0058538E">
        <w:rPr>
          <w:rFonts w:ascii="Arial Narrow" w:hAnsi="Arial Narrow" w:hint="cs"/>
          <w:rtl/>
          <w:lang w:bidi="fa-IR"/>
        </w:rPr>
        <w:t xml:space="preserve"> </w:t>
      </w:r>
      <w:r w:rsidRPr="0058538E">
        <w:rPr>
          <w:rFonts w:hint="cs"/>
          <w:rtl/>
          <w:lang w:bidi="fa-IR"/>
        </w:rPr>
        <w:t>قانون</w:t>
      </w:r>
      <w:r w:rsidRPr="0058538E">
        <w:rPr>
          <w:rFonts w:ascii="Arial Narrow" w:hAnsi="Arial Narrow" w:hint="cs"/>
          <w:rtl/>
          <w:lang w:bidi="fa-IR"/>
        </w:rPr>
        <w:t xml:space="preserve"> </w:t>
      </w:r>
      <w:r w:rsidRPr="0058538E">
        <w:rPr>
          <w:rFonts w:hint="cs"/>
          <w:rtl/>
          <w:lang w:bidi="fa-IR"/>
        </w:rPr>
        <w:t>مدیریت</w:t>
      </w:r>
      <w:r w:rsidRPr="0058538E">
        <w:rPr>
          <w:rFonts w:ascii="Arial Narrow" w:hAnsi="Arial Narrow" w:hint="cs"/>
          <w:rtl/>
          <w:lang w:bidi="fa-IR"/>
        </w:rPr>
        <w:t xml:space="preserve"> </w:t>
      </w:r>
      <w:r w:rsidRPr="0058538E">
        <w:rPr>
          <w:rFonts w:hint="cs"/>
          <w:rtl/>
          <w:lang w:bidi="fa-IR"/>
        </w:rPr>
        <w:t>امور</w:t>
      </w:r>
      <w:r w:rsidRPr="0058538E">
        <w:rPr>
          <w:rFonts w:ascii="Arial Narrow" w:hAnsi="Arial Narrow" w:hint="cs"/>
          <w:rtl/>
          <w:lang w:bidi="fa-IR"/>
        </w:rPr>
        <w:t xml:space="preserve"> </w:t>
      </w:r>
      <w:r w:rsidRPr="0058538E">
        <w:rPr>
          <w:rFonts w:hint="cs"/>
          <w:rtl/>
          <w:lang w:bidi="fa-IR"/>
        </w:rPr>
        <w:t>زمین</w:t>
      </w:r>
      <w:r w:rsidRPr="0058538E">
        <w:rPr>
          <w:rFonts w:ascii="Arial Narrow" w:hAnsi="Arial Narrow" w:hint="cs"/>
          <w:rtl/>
          <w:lang w:bidi="fa-IR"/>
        </w:rPr>
        <w:t xml:space="preserve"> 2008 (</w:t>
      </w:r>
      <w:r w:rsidRPr="0058538E">
        <w:rPr>
          <w:rFonts w:hint="cs"/>
          <w:rtl/>
          <w:lang w:bidi="fa-IR"/>
        </w:rPr>
        <w:t>که</w:t>
      </w:r>
      <w:r w:rsidRPr="0058538E">
        <w:rPr>
          <w:rFonts w:ascii="Arial Narrow" w:hAnsi="Arial Narrow" w:hint="cs"/>
          <w:rtl/>
          <w:lang w:bidi="fa-IR"/>
        </w:rPr>
        <w:t xml:space="preserve"> </w:t>
      </w:r>
      <w:r w:rsidRPr="0058538E">
        <w:rPr>
          <w:rFonts w:hint="cs"/>
          <w:rtl/>
          <w:lang w:bidi="fa-IR"/>
        </w:rPr>
        <w:t>هر</w:t>
      </w:r>
      <w:r w:rsidRPr="0058538E">
        <w:rPr>
          <w:rFonts w:ascii="Arial Narrow" w:hAnsi="Arial Narrow" w:hint="cs"/>
          <w:rtl/>
          <w:lang w:bidi="fa-IR"/>
        </w:rPr>
        <w:t xml:space="preserve"> </w:t>
      </w:r>
      <w:r w:rsidRPr="0058538E">
        <w:rPr>
          <w:rFonts w:hint="cs"/>
          <w:rtl/>
          <w:lang w:bidi="fa-IR"/>
        </w:rPr>
        <w:t>دو</w:t>
      </w:r>
      <w:r w:rsidRPr="0058538E">
        <w:rPr>
          <w:rFonts w:ascii="Arial Narrow" w:hAnsi="Arial Narrow" w:hint="cs"/>
          <w:rtl/>
          <w:lang w:bidi="fa-IR"/>
        </w:rPr>
        <w:t xml:space="preserve"> </w:t>
      </w:r>
      <w:r w:rsidRPr="0058538E">
        <w:rPr>
          <w:rFonts w:hint="cs"/>
          <w:rtl/>
          <w:lang w:bidi="fa-IR"/>
        </w:rPr>
        <w:t>تحت</w:t>
      </w:r>
      <w:r w:rsidRPr="0058538E">
        <w:rPr>
          <w:rFonts w:ascii="Arial Narrow" w:hAnsi="Arial Narrow" w:hint="cs"/>
          <w:rtl/>
          <w:lang w:bidi="fa-IR"/>
        </w:rPr>
        <w:t xml:space="preserve"> </w:t>
      </w:r>
      <w:r w:rsidRPr="0058538E">
        <w:rPr>
          <w:rFonts w:hint="cs"/>
          <w:rtl/>
          <w:lang w:bidi="fa-IR"/>
        </w:rPr>
        <w:t>تعدیل</w:t>
      </w:r>
      <w:r w:rsidRPr="0058538E">
        <w:rPr>
          <w:rFonts w:ascii="Arial Narrow" w:hAnsi="Arial Narrow" w:hint="cs"/>
          <w:rtl/>
          <w:lang w:bidi="fa-IR"/>
        </w:rPr>
        <w:t xml:space="preserve"> </w:t>
      </w:r>
      <w:r w:rsidRPr="0058538E">
        <w:rPr>
          <w:rFonts w:hint="cs"/>
          <w:rtl/>
          <w:lang w:bidi="fa-IR"/>
        </w:rPr>
        <w:t>است</w:t>
      </w:r>
      <w:r w:rsidRPr="0058538E">
        <w:rPr>
          <w:rFonts w:ascii="Arial Narrow" w:hAnsi="Arial Narrow" w:hint="cs"/>
          <w:rtl/>
          <w:lang w:bidi="fa-IR"/>
        </w:rPr>
        <w:t xml:space="preserve">) </w:t>
      </w:r>
      <w:r w:rsidRPr="0058538E">
        <w:rPr>
          <w:rFonts w:hint="cs"/>
          <w:rtl/>
          <w:lang w:bidi="fa-IR"/>
        </w:rPr>
        <w:t>و</w:t>
      </w:r>
      <w:r w:rsidRPr="0058538E">
        <w:rPr>
          <w:rFonts w:ascii="Arial Narrow" w:hAnsi="Arial Narrow" w:hint="cs"/>
          <w:rtl/>
          <w:lang w:bidi="fa-IR"/>
        </w:rPr>
        <w:t xml:space="preserve"> </w:t>
      </w:r>
      <w:r w:rsidRPr="0058538E">
        <w:rPr>
          <w:rFonts w:hint="cs"/>
          <w:rtl/>
          <w:lang w:bidi="fa-IR"/>
        </w:rPr>
        <w:t>در</w:t>
      </w:r>
      <w:r w:rsidRPr="0058538E">
        <w:rPr>
          <w:rFonts w:ascii="Arial Narrow" w:hAnsi="Arial Narrow" w:hint="cs"/>
          <w:rtl/>
          <w:lang w:bidi="fa-IR"/>
        </w:rPr>
        <w:t xml:space="preserve"> </w:t>
      </w:r>
      <w:r w:rsidRPr="0058538E">
        <w:rPr>
          <w:rFonts w:hint="cs"/>
          <w:rtl/>
          <w:lang w:bidi="fa-IR"/>
        </w:rPr>
        <w:t>مطابقت</w:t>
      </w:r>
      <w:r w:rsidRPr="0058538E">
        <w:rPr>
          <w:rFonts w:ascii="Arial Narrow" w:hAnsi="Arial Narrow" w:hint="cs"/>
          <w:rtl/>
          <w:lang w:bidi="fa-IR"/>
        </w:rPr>
        <w:t xml:space="preserve"> </w:t>
      </w:r>
      <w:r w:rsidRPr="0058538E">
        <w:rPr>
          <w:rFonts w:hint="cs"/>
          <w:rtl/>
          <w:lang w:bidi="fa-IR"/>
        </w:rPr>
        <w:t>با</w:t>
      </w:r>
      <w:r w:rsidRPr="0058538E">
        <w:rPr>
          <w:rFonts w:ascii="Arial Narrow" w:hAnsi="Arial Narrow" w:hint="cs"/>
          <w:rtl/>
          <w:lang w:bidi="fa-IR"/>
        </w:rPr>
        <w:t xml:space="preserve"> </w:t>
      </w:r>
      <w:r w:rsidRPr="0058538E">
        <w:rPr>
          <w:rFonts w:hint="cs"/>
          <w:rtl/>
          <w:lang w:bidi="fa-IR"/>
        </w:rPr>
        <w:t>پالیسی</w:t>
      </w:r>
      <w:r w:rsidRPr="0058538E">
        <w:rPr>
          <w:rFonts w:ascii="Arial Narrow" w:hAnsi="Arial Narrow" w:hint="cs"/>
          <w:rtl/>
          <w:lang w:bidi="fa-IR"/>
        </w:rPr>
        <w:t xml:space="preserve"> </w:t>
      </w:r>
      <w:r w:rsidRPr="0058538E">
        <w:rPr>
          <w:rFonts w:hint="cs"/>
          <w:rtl/>
          <w:lang w:bidi="fa-IR"/>
        </w:rPr>
        <w:t>عملیاتی</w:t>
      </w:r>
      <w:r w:rsidRPr="0058538E">
        <w:rPr>
          <w:rFonts w:ascii="Arial Narrow" w:hAnsi="Arial Narrow" w:hint="cs"/>
          <w:rtl/>
          <w:lang w:bidi="fa-IR"/>
        </w:rPr>
        <w:t xml:space="preserve"> </w:t>
      </w:r>
      <w:r w:rsidRPr="0058538E">
        <w:rPr>
          <w:rFonts w:hint="cs"/>
          <w:rtl/>
          <w:lang w:bidi="fa-IR"/>
        </w:rPr>
        <w:t>بانک</w:t>
      </w:r>
      <w:r w:rsidRPr="0058538E">
        <w:rPr>
          <w:rFonts w:ascii="Arial Narrow" w:hAnsi="Arial Narrow" w:hint="cs"/>
          <w:rtl/>
          <w:lang w:bidi="fa-IR"/>
        </w:rPr>
        <w:t xml:space="preserve"> </w:t>
      </w:r>
      <w:r w:rsidRPr="0058538E">
        <w:rPr>
          <w:rFonts w:hint="cs"/>
          <w:rtl/>
          <w:lang w:bidi="fa-IR"/>
        </w:rPr>
        <w:t>جهانی</w:t>
      </w:r>
      <w:r w:rsidRPr="0058538E">
        <w:rPr>
          <w:rFonts w:ascii="Arial Narrow" w:hAnsi="Arial Narrow" w:hint="cs"/>
          <w:rtl/>
          <w:lang w:bidi="fa-IR"/>
        </w:rPr>
        <w:t xml:space="preserve"> 4.12 </w:t>
      </w:r>
      <w:r w:rsidRPr="0058538E">
        <w:rPr>
          <w:rFonts w:hint="cs"/>
          <w:rtl/>
          <w:lang w:bidi="fa-IR"/>
        </w:rPr>
        <w:t>در</w:t>
      </w:r>
      <w:r w:rsidRPr="0058538E">
        <w:rPr>
          <w:rFonts w:ascii="Arial Narrow" w:hAnsi="Arial Narrow" w:hint="cs"/>
          <w:rtl/>
          <w:lang w:bidi="fa-IR"/>
        </w:rPr>
        <w:t xml:space="preserve"> </w:t>
      </w:r>
      <w:r w:rsidRPr="0058538E">
        <w:rPr>
          <w:rFonts w:hint="cs"/>
          <w:rtl/>
          <w:lang w:bidi="fa-IR"/>
        </w:rPr>
        <w:t>مورد</w:t>
      </w:r>
      <w:r w:rsidRPr="0058538E">
        <w:rPr>
          <w:rFonts w:ascii="Arial Narrow" w:hAnsi="Arial Narrow" w:hint="cs"/>
          <w:rtl/>
          <w:lang w:bidi="fa-IR"/>
        </w:rPr>
        <w:t xml:space="preserve"> </w:t>
      </w:r>
      <w:r w:rsidRPr="0058538E">
        <w:rPr>
          <w:rFonts w:hint="cs"/>
          <w:rtl/>
          <w:lang w:bidi="fa-IR"/>
        </w:rPr>
        <w:t>اسکان</w:t>
      </w:r>
      <w:r w:rsidRPr="0058538E">
        <w:rPr>
          <w:rFonts w:ascii="Arial Narrow" w:hAnsi="Arial Narrow" w:hint="cs"/>
          <w:rtl/>
          <w:lang w:bidi="fa-IR"/>
        </w:rPr>
        <w:t xml:space="preserve"> </w:t>
      </w:r>
      <w:r w:rsidRPr="0058538E">
        <w:rPr>
          <w:rFonts w:hint="cs"/>
          <w:rtl/>
          <w:lang w:bidi="fa-IR"/>
        </w:rPr>
        <w:t>مجدد</w:t>
      </w:r>
      <w:r w:rsidRPr="0058538E">
        <w:rPr>
          <w:rFonts w:ascii="Arial Narrow" w:hAnsi="Arial Narrow" w:hint="cs"/>
          <w:rtl/>
          <w:lang w:bidi="fa-IR"/>
        </w:rPr>
        <w:t xml:space="preserve"> </w:t>
      </w:r>
      <w:r w:rsidRPr="0058538E">
        <w:rPr>
          <w:rFonts w:hint="cs"/>
          <w:rtl/>
          <w:lang w:bidi="fa-IR"/>
        </w:rPr>
        <w:t>غیر</w:t>
      </w:r>
      <w:r w:rsidRPr="0058538E">
        <w:rPr>
          <w:rFonts w:ascii="Arial Narrow" w:hAnsi="Arial Narrow" w:hint="cs"/>
          <w:rtl/>
          <w:lang w:bidi="fa-IR"/>
        </w:rPr>
        <w:t xml:space="preserve"> </w:t>
      </w:r>
      <w:r w:rsidRPr="0058538E">
        <w:rPr>
          <w:rFonts w:hint="cs"/>
          <w:rtl/>
          <w:lang w:bidi="fa-IR"/>
        </w:rPr>
        <w:t>ارادی</w:t>
      </w:r>
      <w:r w:rsidRPr="0058538E">
        <w:rPr>
          <w:rFonts w:ascii="Arial Narrow" w:hAnsi="Arial Narrow" w:hint="cs"/>
          <w:rtl/>
          <w:lang w:bidi="fa-IR"/>
        </w:rPr>
        <w:t xml:space="preserve"> </w:t>
      </w:r>
      <w:r w:rsidRPr="0058538E">
        <w:rPr>
          <w:rFonts w:hint="cs"/>
          <w:rtl/>
          <w:lang w:bidi="fa-IR"/>
        </w:rPr>
        <w:t>را</w:t>
      </w:r>
      <w:r w:rsidRPr="0058538E">
        <w:rPr>
          <w:rFonts w:ascii="Arial Narrow" w:hAnsi="Arial Narrow" w:hint="cs"/>
          <w:rtl/>
          <w:lang w:bidi="fa-IR"/>
        </w:rPr>
        <w:t xml:space="preserve"> </w:t>
      </w:r>
      <w:r w:rsidRPr="0058538E">
        <w:rPr>
          <w:rFonts w:hint="cs"/>
          <w:rtl/>
          <w:lang w:bidi="fa-IR"/>
        </w:rPr>
        <w:t>شامل</w:t>
      </w:r>
      <w:r w:rsidRPr="0058538E">
        <w:rPr>
          <w:rFonts w:ascii="Arial Narrow" w:hAnsi="Arial Narrow" w:hint="cs"/>
          <w:rtl/>
          <w:lang w:bidi="fa-IR"/>
        </w:rPr>
        <w:t xml:space="preserve"> </w:t>
      </w:r>
      <w:r w:rsidRPr="0058538E">
        <w:rPr>
          <w:rFonts w:hint="cs"/>
          <w:rtl/>
          <w:lang w:bidi="fa-IR"/>
        </w:rPr>
        <w:t>میباشد</w:t>
      </w:r>
      <w:r w:rsidRPr="0058538E">
        <w:rPr>
          <w:rFonts w:ascii="Arial Narrow" w:hAnsi="Arial Narrow" w:hint="cs"/>
          <w:rtl/>
          <w:lang w:bidi="fa-IR"/>
        </w:rPr>
        <w:t xml:space="preserve">. </w:t>
      </w:r>
      <w:r w:rsidRPr="0058538E">
        <w:rPr>
          <w:rFonts w:hint="cs"/>
          <w:rtl/>
          <w:lang w:bidi="fa-IR"/>
        </w:rPr>
        <w:t>در</w:t>
      </w:r>
      <w:r w:rsidRPr="0058538E">
        <w:rPr>
          <w:rFonts w:ascii="Arial Narrow" w:hAnsi="Arial Narrow" w:hint="cs"/>
          <w:rtl/>
          <w:lang w:bidi="fa-IR"/>
        </w:rPr>
        <w:t xml:space="preserve"> </w:t>
      </w:r>
      <w:r w:rsidRPr="0058538E">
        <w:rPr>
          <w:rFonts w:hint="cs"/>
          <w:rtl/>
          <w:lang w:bidi="fa-IR"/>
        </w:rPr>
        <w:t>جایی</w:t>
      </w:r>
      <w:r w:rsidRPr="0058538E">
        <w:rPr>
          <w:rFonts w:ascii="Arial Narrow" w:hAnsi="Arial Narrow" w:hint="cs"/>
          <w:rtl/>
          <w:lang w:bidi="fa-IR"/>
        </w:rPr>
        <w:t xml:space="preserve"> </w:t>
      </w:r>
      <w:r w:rsidRPr="0058538E">
        <w:rPr>
          <w:rFonts w:hint="cs"/>
          <w:rtl/>
          <w:lang w:bidi="fa-IR"/>
        </w:rPr>
        <w:t>که</w:t>
      </w:r>
      <w:r w:rsidRPr="0058538E">
        <w:rPr>
          <w:rFonts w:ascii="Arial Narrow" w:hAnsi="Arial Narrow" w:hint="cs"/>
          <w:rtl/>
          <w:lang w:bidi="fa-IR"/>
        </w:rPr>
        <w:t xml:space="preserve"> </w:t>
      </w:r>
      <w:r w:rsidRPr="0058538E">
        <w:rPr>
          <w:rFonts w:hint="cs"/>
          <w:rtl/>
          <w:lang w:bidi="fa-IR"/>
        </w:rPr>
        <w:t>زمین</w:t>
      </w:r>
      <w:r w:rsidRPr="0058538E">
        <w:rPr>
          <w:rFonts w:ascii="Arial Narrow" w:hAnsi="Arial Narrow" w:hint="cs"/>
          <w:rtl/>
          <w:lang w:bidi="fa-IR"/>
        </w:rPr>
        <w:t xml:space="preserve"> </w:t>
      </w:r>
      <w:r w:rsidRPr="0058538E">
        <w:rPr>
          <w:rFonts w:hint="cs"/>
          <w:rtl/>
          <w:lang w:bidi="fa-IR"/>
        </w:rPr>
        <w:t>های</w:t>
      </w:r>
      <w:r w:rsidRPr="0058538E">
        <w:rPr>
          <w:rFonts w:ascii="Arial Narrow" w:hAnsi="Arial Narrow" w:hint="cs"/>
          <w:rtl/>
          <w:lang w:bidi="fa-IR"/>
        </w:rPr>
        <w:t xml:space="preserve"> </w:t>
      </w:r>
      <w:r w:rsidRPr="0058538E">
        <w:rPr>
          <w:rFonts w:hint="cs"/>
          <w:rtl/>
          <w:lang w:bidi="fa-IR"/>
        </w:rPr>
        <w:t>موجود</w:t>
      </w:r>
      <w:r w:rsidRPr="0058538E">
        <w:rPr>
          <w:rFonts w:ascii="Arial Narrow" w:hAnsi="Arial Narrow" w:hint="cs"/>
          <w:rtl/>
          <w:lang w:bidi="fa-IR"/>
        </w:rPr>
        <w:t xml:space="preserve"> </w:t>
      </w:r>
      <w:r w:rsidRPr="0058538E">
        <w:rPr>
          <w:rFonts w:hint="cs"/>
          <w:rtl/>
          <w:lang w:bidi="fa-IR"/>
        </w:rPr>
        <w:t>دولتی</w:t>
      </w:r>
      <w:r w:rsidRPr="0058538E">
        <w:rPr>
          <w:rFonts w:ascii="Arial Narrow" w:hAnsi="Arial Narrow" w:hint="cs"/>
          <w:rtl/>
          <w:lang w:bidi="fa-IR"/>
        </w:rPr>
        <w:t xml:space="preserve"> </w:t>
      </w:r>
      <w:r w:rsidRPr="0058538E">
        <w:rPr>
          <w:rFonts w:hint="cs"/>
          <w:rtl/>
          <w:lang w:bidi="fa-IR"/>
        </w:rPr>
        <w:t>به</w:t>
      </w:r>
      <w:r w:rsidRPr="0058538E">
        <w:rPr>
          <w:rFonts w:ascii="Arial Narrow" w:hAnsi="Arial Narrow" w:hint="cs"/>
          <w:rtl/>
          <w:lang w:bidi="fa-IR"/>
        </w:rPr>
        <w:t xml:space="preserve"> </w:t>
      </w:r>
      <w:r w:rsidRPr="0058538E">
        <w:rPr>
          <w:rFonts w:hint="cs"/>
          <w:rtl/>
          <w:lang w:bidi="fa-IR"/>
        </w:rPr>
        <w:t>منظور</w:t>
      </w:r>
      <w:r w:rsidRPr="0058538E">
        <w:rPr>
          <w:rFonts w:ascii="Arial Narrow" w:hAnsi="Arial Narrow" w:hint="cs"/>
          <w:rtl/>
          <w:lang w:bidi="fa-IR"/>
        </w:rPr>
        <w:t xml:space="preserve"> </w:t>
      </w:r>
      <w:r w:rsidRPr="0058538E">
        <w:rPr>
          <w:rFonts w:hint="cs"/>
          <w:rtl/>
          <w:lang w:bidi="fa-IR"/>
        </w:rPr>
        <w:t>ساختمان</w:t>
      </w:r>
      <w:r w:rsidRPr="0058538E">
        <w:rPr>
          <w:rFonts w:ascii="Arial Narrow" w:hAnsi="Arial Narrow" w:hint="cs"/>
          <w:rtl/>
          <w:lang w:bidi="fa-IR"/>
        </w:rPr>
        <w:t xml:space="preserve"> </w:t>
      </w:r>
      <w:r w:rsidRPr="0058538E">
        <w:rPr>
          <w:rFonts w:hint="cs"/>
          <w:rtl/>
          <w:lang w:bidi="fa-IR"/>
        </w:rPr>
        <w:t>بکار</w:t>
      </w:r>
      <w:r w:rsidRPr="0058538E">
        <w:rPr>
          <w:rFonts w:ascii="Arial Narrow" w:hAnsi="Arial Narrow" w:hint="cs"/>
          <w:rtl/>
          <w:lang w:bidi="fa-IR"/>
        </w:rPr>
        <w:t xml:space="preserve"> </w:t>
      </w:r>
      <w:r w:rsidRPr="0058538E">
        <w:rPr>
          <w:rFonts w:hint="cs"/>
          <w:rtl/>
          <w:lang w:bidi="fa-IR"/>
        </w:rPr>
        <w:t>میرود،</w:t>
      </w:r>
      <w:r w:rsidRPr="0058538E">
        <w:rPr>
          <w:rFonts w:ascii="Arial Narrow" w:hAnsi="Arial Narrow" w:hint="cs"/>
          <w:rtl/>
          <w:lang w:bidi="fa-IR"/>
        </w:rPr>
        <w:t xml:space="preserve"> </w:t>
      </w:r>
      <w:r w:rsidRPr="0058538E">
        <w:rPr>
          <w:rFonts w:hint="cs"/>
          <w:rtl/>
          <w:lang w:bidi="fa-IR"/>
        </w:rPr>
        <w:t>اسناد</w:t>
      </w:r>
      <w:r w:rsidRPr="0058538E">
        <w:rPr>
          <w:rFonts w:ascii="Arial Narrow" w:hAnsi="Arial Narrow" w:hint="cs"/>
          <w:rtl/>
          <w:lang w:bidi="fa-IR"/>
        </w:rPr>
        <w:t xml:space="preserve"> </w:t>
      </w:r>
      <w:r w:rsidRPr="0058538E">
        <w:rPr>
          <w:rFonts w:hint="cs"/>
          <w:rtl/>
          <w:lang w:bidi="fa-IR"/>
        </w:rPr>
        <w:t>این</w:t>
      </w:r>
      <w:r w:rsidRPr="0058538E">
        <w:rPr>
          <w:rFonts w:ascii="Arial Narrow" w:hAnsi="Arial Narrow" w:hint="cs"/>
          <w:rtl/>
          <w:lang w:bidi="fa-IR"/>
        </w:rPr>
        <w:t xml:space="preserve"> </w:t>
      </w:r>
      <w:r w:rsidRPr="0058538E">
        <w:rPr>
          <w:rFonts w:hint="cs"/>
          <w:rtl/>
          <w:lang w:bidi="fa-IR"/>
        </w:rPr>
        <w:t>را</w:t>
      </w:r>
      <w:r w:rsidRPr="0058538E">
        <w:rPr>
          <w:rFonts w:ascii="Arial Narrow" w:hAnsi="Arial Narrow" w:hint="cs"/>
          <w:rtl/>
          <w:lang w:bidi="fa-IR"/>
        </w:rPr>
        <w:t xml:space="preserve"> </w:t>
      </w:r>
      <w:r w:rsidRPr="0058538E">
        <w:rPr>
          <w:rFonts w:hint="cs"/>
          <w:rtl/>
          <w:lang w:bidi="fa-IR"/>
        </w:rPr>
        <w:t>فراهم</w:t>
      </w:r>
      <w:r w:rsidRPr="0058538E">
        <w:rPr>
          <w:rFonts w:ascii="Arial Narrow" w:hAnsi="Arial Narrow" w:hint="cs"/>
          <w:rtl/>
          <w:lang w:bidi="fa-IR"/>
        </w:rPr>
        <w:t xml:space="preserve"> </w:t>
      </w:r>
      <w:r w:rsidRPr="0058538E">
        <w:rPr>
          <w:rFonts w:hint="cs"/>
          <w:rtl/>
          <w:lang w:bidi="fa-IR"/>
        </w:rPr>
        <w:t>میسازد</w:t>
      </w:r>
      <w:r w:rsidRPr="0058538E">
        <w:rPr>
          <w:rFonts w:ascii="Arial Narrow" w:hAnsi="Arial Narrow" w:hint="cs"/>
          <w:rtl/>
          <w:lang w:bidi="fa-IR"/>
        </w:rPr>
        <w:t xml:space="preserve"> </w:t>
      </w:r>
      <w:r w:rsidRPr="0058538E">
        <w:rPr>
          <w:rFonts w:hint="cs"/>
          <w:rtl/>
          <w:lang w:bidi="fa-IR"/>
        </w:rPr>
        <w:t>که</w:t>
      </w:r>
      <w:r w:rsidRPr="0058538E">
        <w:rPr>
          <w:rFonts w:ascii="Arial Narrow" w:hAnsi="Arial Narrow" w:hint="cs"/>
          <w:rtl/>
          <w:lang w:bidi="fa-IR"/>
        </w:rPr>
        <w:t xml:space="preserve"> </w:t>
      </w:r>
      <w:r w:rsidRPr="0058538E">
        <w:rPr>
          <w:rFonts w:hint="cs"/>
          <w:rtl/>
          <w:lang w:bidi="fa-IR"/>
        </w:rPr>
        <w:t>این</w:t>
      </w:r>
      <w:r w:rsidRPr="0058538E">
        <w:rPr>
          <w:rFonts w:ascii="Arial Narrow" w:hAnsi="Arial Narrow" w:hint="cs"/>
          <w:rtl/>
          <w:lang w:bidi="fa-IR"/>
        </w:rPr>
        <w:t xml:space="preserve"> </w:t>
      </w:r>
      <w:r w:rsidRPr="0058538E">
        <w:rPr>
          <w:rFonts w:hint="cs"/>
          <w:rtl/>
          <w:lang w:bidi="fa-IR"/>
        </w:rPr>
        <w:t>زمین</w:t>
      </w:r>
      <w:r w:rsidRPr="0058538E">
        <w:rPr>
          <w:rFonts w:ascii="Arial Narrow" w:hAnsi="Arial Narrow" w:hint="cs"/>
          <w:rtl/>
          <w:lang w:bidi="fa-IR"/>
        </w:rPr>
        <w:t xml:space="preserve"> </w:t>
      </w:r>
      <w:r w:rsidRPr="0058538E">
        <w:rPr>
          <w:rFonts w:hint="cs"/>
          <w:rtl/>
          <w:lang w:bidi="fa-IR"/>
        </w:rPr>
        <w:t>ها</w:t>
      </w:r>
      <w:r w:rsidRPr="0058538E">
        <w:rPr>
          <w:rFonts w:ascii="Arial Narrow" w:hAnsi="Arial Narrow" w:hint="cs"/>
          <w:rtl/>
          <w:lang w:bidi="fa-IR"/>
        </w:rPr>
        <w:t xml:space="preserve"> </w:t>
      </w:r>
      <w:r w:rsidRPr="0058538E">
        <w:rPr>
          <w:rFonts w:hint="cs"/>
          <w:rtl/>
          <w:lang w:bidi="fa-IR"/>
        </w:rPr>
        <w:t>عاری</w:t>
      </w:r>
      <w:r w:rsidRPr="0058538E">
        <w:rPr>
          <w:rFonts w:ascii="Arial Narrow" w:hAnsi="Arial Narrow" w:hint="cs"/>
          <w:rtl/>
          <w:lang w:bidi="fa-IR"/>
        </w:rPr>
        <w:t xml:space="preserve"> </w:t>
      </w:r>
      <w:r w:rsidRPr="0058538E">
        <w:rPr>
          <w:rFonts w:hint="cs"/>
          <w:rtl/>
          <w:lang w:bidi="fa-IR"/>
        </w:rPr>
        <w:t>از</w:t>
      </w:r>
      <w:r w:rsidRPr="0058538E">
        <w:rPr>
          <w:rFonts w:ascii="Arial Narrow" w:hAnsi="Arial Narrow" w:hint="cs"/>
          <w:rtl/>
          <w:lang w:bidi="fa-IR"/>
        </w:rPr>
        <w:t xml:space="preserve"> </w:t>
      </w:r>
      <w:r w:rsidRPr="0058538E">
        <w:rPr>
          <w:rFonts w:hint="cs"/>
          <w:rtl/>
          <w:lang w:bidi="fa-IR"/>
        </w:rPr>
        <w:t>ساکنین</w:t>
      </w:r>
      <w:r w:rsidRPr="0058538E">
        <w:rPr>
          <w:rFonts w:ascii="Arial Narrow" w:hAnsi="Arial Narrow" w:hint="cs"/>
          <w:rtl/>
          <w:lang w:bidi="fa-IR"/>
        </w:rPr>
        <w:t xml:space="preserve"> </w:t>
      </w:r>
      <w:r w:rsidRPr="0058538E">
        <w:rPr>
          <w:rFonts w:hint="cs"/>
          <w:rtl/>
          <w:lang w:bidi="fa-IR"/>
        </w:rPr>
        <w:t>غیر</w:t>
      </w:r>
      <w:r w:rsidRPr="0058538E">
        <w:rPr>
          <w:rFonts w:ascii="Arial Narrow" w:hAnsi="Arial Narrow" w:hint="cs"/>
          <w:rtl/>
          <w:lang w:bidi="fa-IR"/>
        </w:rPr>
        <w:t xml:space="preserve"> </w:t>
      </w:r>
      <w:r w:rsidRPr="0058538E">
        <w:rPr>
          <w:rFonts w:hint="cs"/>
          <w:rtl/>
          <w:lang w:bidi="fa-IR"/>
        </w:rPr>
        <w:t>قانونی،</w:t>
      </w:r>
      <w:r w:rsidRPr="0058538E">
        <w:rPr>
          <w:rFonts w:ascii="Arial Narrow" w:hAnsi="Arial Narrow" w:hint="cs"/>
          <w:rtl/>
          <w:lang w:bidi="fa-IR"/>
        </w:rPr>
        <w:t xml:space="preserve"> </w:t>
      </w:r>
      <w:r w:rsidRPr="0058538E">
        <w:rPr>
          <w:rFonts w:hint="cs"/>
          <w:rtl/>
          <w:lang w:bidi="fa-IR"/>
        </w:rPr>
        <w:t>ادعا</w:t>
      </w:r>
      <w:r w:rsidRPr="0058538E">
        <w:rPr>
          <w:rFonts w:ascii="Arial Narrow" w:hAnsi="Arial Narrow" w:hint="cs"/>
          <w:rtl/>
          <w:lang w:bidi="fa-IR"/>
        </w:rPr>
        <w:t xml:space="preserve"> </w:t>
      </w:r>
      <w:r w:rsidRPr="0058538E">
        <w:rPr>
          <w:rFonts w:hint="cs"/>
          <w:rtl/>
          <w:lang w:bidi="fa-IR"/>
        </w:rPr>
        <w:t>های</w:t>
      </w:r>
      <w:r w:rsidRPr="0058538E">
        <w:rPr>
          <w:rFonts w:ascii="Arial Narrow" w:hAnsi="Arial Narrow" w:hint="cs"/>
          <w:rtl/>
          <w:lang w:bidi="fa-IR"/>
        </w:rPr>
        <w:t xml:space="preserve"> </w:t>
      </w:r>
      <w:r w:rsidRPr="0058538E">
        <w:rPr>
          <w:rFonts w:hint="cs"/>
          <w:rtl/>
          <w:lang w:bidi="fa-IR"/>
        </w:rPr>
        <w:t>متضاد</w:t>
      </w:r>
      <w:r w:rsidRPr="0058538E">
        <w:rPr>
          <w:rFonts w:ascii="Arial Narrow" w:hAnsi="Arial Narrow" w:hint="cs"/>
          <w:rtl/>
          <w:lang w:bidi="fa-IR"/>
        </w:rPr>
        <w:t xml:space="preserve"> </w:t>
      </w:r>
      <w:r w:rsidRPr="0058538E">
        <w:rPr>
          <w:rFonts w:hint="cs"/>
          <w:rtl/>
          <w:lang w:bidi="fa-IR"/>
        </w:rPr>
        <w:t>و</w:t>
      </w:r>
      <w:r w:rsidRPr="0058538E">
        <w:rPr>
          <w:rFonts w:ascii="Arial Narrow" w:hAnsi="Arial Narrow" w:hint="cs"/>
          <w:rtl/>
          <w:lang w:bidi="fa-IR"/>
        </w:rPr>
        <w:t xml:space="preserve"> </w:t>
      </w:r>
      <w:r w:rsidRPr="0058538E">
        <w:rPr>
          <w:rFonts w:hint="cs"/>
          <w:rtl/>
          <w:lang w:bidi="fa-IR"/>
        </w:rPr>
        <w:t>سایر</w:t>
      </w:r>
      <w:r w:rsidRPr="0058538E">
        <w:rPr>
          <w:rFonts w:ascii="Arial Narrow" w:hAnsi="Arial Narrow" w:hint="cs"/>
          <w:rtl/>
          <w:lang w:bidi="fa-IR"/>
        </w:rPr>
        <w:t xml:space="preserve"> </w:t>
      </w:r>
      <w:r w:rsidRPr="0058538E">
        <w:rPr>
          <w:rFonts w:hint="cs"/>
          <w:rtl/>
          <w:lang w:bidi="fa-IR"/>
        </w:rPr>
        <w:t>مسائل</w:t>
      </w:r>
      <w:r w:rsidRPr="0058538E">
        <w:rPr>
          <w:rFonts w:ascii="Arial Narrow" w:hAnsi="Arial Narrow" w:hint="cs"/>
          <w:rtl/>
          <w:lang w:bidi="fa-IR"/>
        </w:rPr>
        <w:t xml:space="preserve"> </w:t>
      </w:r>
      <w:r w:rsidRPr="0058538E">
        <w:rPr>
          <w:rFonts w:hint="cs"/>
          <w:rtl/>
          <w:lang w:bidi="fa-IR"/>
        </w:rPr>
        <w:t>مختل</w:t>
      </w:r>
      <w:r w:rsidRPr="0058538E">
        <w:rPr>
          <w:rFonts w:ascii="Arial Narrow" w:hAnsi="Arial Narrow" w:hint="cs"/>
          <w:rtl/>
          <w:lang w:bidi="fa-IR"/>
        </w:rPr>
        <w:t xml:space="preserve"> </w:t>
      </w:r>
      <w:r w:rsidRPr="0058538E">
        <w:rPr>
          <w:rFonts w:hint="cs"/>
          <w:rtl/>
          <w:lang w:bidi="fa-IR"/>
        </w:rPr>
        <w:t>کننده</w:t>
      </w:r>
      <w:r w:rsidRPr="0058538E">
        <w:rPr>
          <w:rFonts w:ascii="Arial Narrow" w:hAnsi="Arial Narrow" w:hint="cs"/>
          <w:rtl/>
          <w:lang w:bidi="fa-IR"/>
        </w:rPr>
        <w:t xml:space="preserve"> </w:t>
      </w:r>
      <w:r w:rsidRPr="0058538E">
        <w:rPr>
          <w:rFonts w:hint="cs"/>
          <w:rtl/>
          <w:lang w:bidi="fa-IR"/>
        </w:rPr>
        <w:t>میباشد</w:t>
      </w:r>
      <w:r w:rsidRPr="0058538E">
        <w:rPr>
          <w:rFonts w:ascii="Arial Narrow" w:hAnsi="Arial Narrow" w:hint="cs"/>
          <w:rtl/>
          <w:lang w:bidi="fa-IR"/>
        </w:rPr>
        <w:t xml:space="preserve"> </w:t>
      </w:r>
      <w:r w:rsidRPr="0058538E">
        <w:rPr>
          <w:rFonts w:hint="cs"/>
          <w:rtl/>
          <w:lang w:bidi="fa-IR"/>
        </w:rPr>
        <w:t>و</w:t>
      </w:r>
      <w:r w:rsidRPr="0058538E">
        <w:rPr>
          <w:rFonts w:ascii="Arial Narrow" w:hAnsi="Arial Narrow" w:hint="cs"/>
          <w:rtl/>
          <w:lang w:bidi="fa-IR"/>
        </w:rPr>
        <w:t xml:space="preserve"> </w:t>
      </w:r>
      <w:r w:rsidRPr="0058538E">
        <w:rPr>
          <w:rFonts w:hint="cs"/>
          <w:rtl/>
          <w:lang w:bidi="fa-IR"/>
        </w:rPr>
        <w:t>علاوه</w:t>
      </w:r>
      <w:r w:rsidRPr="0058538E">
        <w:rPr>
          <w:rFonts w:ascii="Arial Narrow" w:hAnsi="Arial Narrow" w:hint="cs"/>
          <w:rtl/>
          <w:lang w:bidi="fa-IR"/>
        </w:rPr>
        <w:t xml:space="preserve"> </w:t>
      </w:r>
      <w:r w:rsidRPr="0058538E">
        <w:rPr>
          <w:rFonts w:hint="cs"/>
          <w:rtl/>
          <w:lang w:bidi="fa-IR"/>
        </w:rPr>
        <w:t>بر</w:t>
      </w:r>
      <w:r w:rsidRPr="0058538E">
        <w:rPr>
          <w:rFonts w:ascii="Arial Narrow" w:hAnsi="Arial Narrow" w:hint="cs"/>
          <w:rtl/>
          <w:lang w:bidi="fa-IR"/>
        </w:rPr>
        <w:t xml:space="preserve"> </w:t>
      </w:r>
      <w:r w:rsidRPr="0058538E">
        <w:rPr>
          <w:rFonts w:hint="cs"/>
          <w:rtl/>
          <w:lang w:bidi="fa-IR"/>
        </w:rPr>
        <w:t>این</w:t>
      </w:r>
      <w:r w:rsidRPr="0058538E">
        <w:rPr>
          <w:rFonts w:ascii="Arial Narrow" w:hAnsi="Arial Narrow" w:hint="cs"/>
          <w:rtl/>
          <w:lang w:bidi="fa-IR"/>
        </w:rPr>
        <w:t xml:space="preserve"> </w:t>
      </w:r>
      <w:r w:rsidRPr="0058538E">
        <w:rPr>
          <w:rFonts w:hint="cs"/>
          <w:rtl/>
          <w:lang w:bidi="fa-IR"/>
        </w:rPr>
        <w:t>ضعف</w:t>
      </w:r>
      <w:r w:rsidRPr="0058538E">
        <w:rPr>
          <w:rFonts w:ascii="Arial Narrow" w:hAnsi="Arial Narrow" w:hint="cs"/>
          <w:rtl/>
          <w:lang w:bidi="fa-IR"/>
        </w:rPr>
        <w:t xml:space="preserve"> </w:t>
      </w:r>
      <w:r w:rsidRPr="0058538E">
        <w:rPr>
          <w:rFonts w:hint="cs"/>
          <w:rtl/>
          <w:lang w:bidi="fa-IR"/>
        </w:rPr>
        <w:t>های</w:t>
      </w:r>
      <w:r w:rsidRPr="0058538E">
        <w:rPr>
          <w:rFonts w:ascii="Arial Narrow" w:hAnsi="Arial Narrow" w:hint="cs"/>
          <w:rtl/>
          <w:lang w:bidi="fa-IR"/>
        </w:rPr>
        <w:t xml:space="preserve"> </w:t>
      </w:r>
      <w:r w:rsidRPr="0058538E">
        <w:rPr>
          <w:rFonts w:hint="cs"/>
          <w:rtl/>
          <w:lang w:bidi="fa-IR"/>
        </w:rPr>
        <w:t>در</w:t>
      </w:r>
      <w:r w:rsidRPr="0058538E">
        <w:rPr>
          <w:rFonts w:ascii="Arial Narrow" w:hAnsi="Arial Narrow" w:hint="cs"/>
          <w:rtl/>
          <w:lang w:bidi="fa-IR"/>
        </w:rPr>
        <w:t xml:space="preserve"> </w:t>
      </w:r>
      <w:r w:rsidRPr="0058538E">
        <w:rPr>
          <w:rFonts w:hint="cs"/>
          <w:rtl/>
          <w:lang w:bidi="fa-IR"/>
        </w:rPr>
        <w:t>قوانین</w:t>
      </w:r>
      <w:r w:rsidRPr="0058538E">
        <w:rPr>
          <w:rFonts w:ascii="Arial Narrow" w:hAnsi="Arial Narrow" w:hint="cs"/>
          <w:rtl/>
          <w:lang w:bidi="fa-IR"/>
        </w:rPr>
        <w:t xml:space="preserve"> </w:t>
      </w:r>
      <w:r w:rsidRPr="0058538E">
        <w:rPr>
          <w:rFonts w:hint="cs"/>
          <w:rtl/>
          <w:lang w:bidi="fa-IR"/>
        </w:rPr>
        <w:t>زمین</w:t>
      </w:r>
      <w:r w:rsidRPr="0058538E">
        <w:rPr>
          <w:rFonts w:ascii="Arial Narrow" w:hAnsi="Arial Narrow" w:hint="cs"/>
          <w:rtl/>
          <w:lang w:bidi="fa-IR"/>
        </w:rPr>
        <w:t xml:space="preserve"> </w:t>
      </w:r>
      <w:r w:rsidRPr="0058538E">
        <w:rPr>
          <w:rFonts w:hint="cs"/>
          <w:rtl/>
          <w:lang w:bidi="fa-IR"/>
        </w:rPr>
        <w:t>وجود</w:t>
      </w:r>
      <w:r w:rsidRPr="0058538E">
        <w:rPr>
          <w:rFonts w:ascii="Arial Narrow" w:hAnsi="Arial Narrow" w:hint="cs"/>
          <w:rtl/>
          <w:lang w:bidi="fa-IR"/>
        </w:rPr>
        <w:t xml:space="preserve"> </w:t>
      </w:r>
      <w:r w:rsidRPr="0058538E">
        <w:rPr>
          <w:rFonts w:hint="cs"/>
          <w:rtl/>
          <w:lang w:bidi="fa-IR"/>
        </w:rPr>
        <w:t>دارد</w:t>
      </w:r>
      <w:r w:rsidRPr="0058538E">
        <w:rPr>
          <w:rFonts w:ascii="Arial Narrow" w:hAnsi="Arial Narrow" w:hint="cs"/>
          <w:rtl/>
          <w:lang w:bidi="fa-IR"/>
        </w:rPr>
        <w:t xml:space="preserve"> </w:t>
      </w:r>
      <w:r w:rsidRPr="0058538E">
        <w:rPr>
          <w:rFonts w:hint="cs"/>
          <w:rtl/>
          <w:lang w:bidi="fa-IR"/>
        </w:rPr>
        <w:t>که</w:t>
      </w:r>
      <w:r w:rsidRPr="0058538E">
        <w:rPr>
          <w:rFonts w:ascii="Arial Narrow" w:hAnsi="Arial Narrow" w:hint="cs"/>
          <w:rtl/>
          <w:lang w:bidi="fa-IR"/>
        </w:rPr>
        <w:t xml:space="preserve"> </w:t>
      </w:r>
      <w:r w:rsidRPr="0058538E">
        <w:rPr>
          <w:rFonts w:hint="cs"/>
          <w:rtl/>
          <w:lang w:bidi="fa-IR"/>
        </w:rPr>
        <w:t>عمده</w:t>
      </w:r>
      <w:r w:rsidRPr="0058538E">
        <w:rPr>
          <w:rFonts w:ascii="Arial Narrow" w:hAnsi="Arial Narrow" w:hint="cs"/>
          <w:rtl/>
          <w:lang w:bidi="fa-IR"/>
        </w:rPr>
        <w:t xml:space="preserve"> </w:t>
      </w:r>
      <w:r w:rsidRPr="0058538E">
        <w:rPr>
          <w:rFonts w:hint="cs"/>
          <w:rtl/>
          <w:lang w:bidi="fa-IR"/>
        </w:rPr>
        <w:t>ترین</w:t>
      </w:r>
      <w:r w:rsidRPr="0058538E">
        <w:rPr>
          <w:rFonts w:ascii="Arial Narrow" w:hAnsi="Arial Narrow" w:hint="cs"/>
          <w:rtl/>
          <w:lang w:bidi="fa-IR"/>
        </w:rPr>
        <w:t xml:space="preserve"> </w:t>
      </w:r>
      <w:r w:rsidRPr="0058538E">
        <w:rPr>
          <w:rFonts w:hint="cs"/>
          <w:rtl/>
          <w:lang w:bidi="fa-IR"/>
        </w:rPr>
        <w:t>ضعف</w:t>
      </w:r>
      <w:r w:rsidRPr="0058538E">
        <w:rPr>
          <w:rFonts w:ascii="Arial Narrow" w:hAnsi="Arial Narrow" w:hint="cs"/>
          <w:rtl/>
          <w:lang w:bidi="fa-IR"/>
        </w:rPr>
        <w:t xml:space="preserve"> </w:t>
      </w:r>
      <w:r w:rsidRPr="0058538E">
        <w:rPr>
          <w:rFonts w:hint="cs"/>
          <w:rtl/>
          <w:lang w:bidi="fa-IR"/>
        </w:rPr>
        <w:t>این</w:t>
      </w:r>
      <w:r w:rsidRPr="0058538E">
        <w:rPr>
          <w:rFonts w:ascii="Arial Narrow" w:hAnsi="Arial Narrow" w:hint="cs"/>
          <w:rtl/>
          <w:lang w:bidi="fa-IR"/>
        </w:rPr>
        <w:t xml:space="preserve"> </w:t>
      </w:r>
      <w:r w:rsidRPr="0058538E">
        <w:rPr>
          <w:rFonts w:hint="cs"/>
          <w:rtl/>
          <w:lang w:bidi="fa-IR"/>
        </w:rPr>
        <w:t>حقیقت</w:t>
      </w:r>
      <w:r w:rsidRPr="0058538E">
        <w:rPr>
          <w:rFonts w:ascii="Arial Narrow" w:hAnsi="Arial Narrow" w:hint="cs"/>
          <w:rtl/>
          <w:lang w:bidi="fa-IR"/>
        </w:rPr>
        <w:t xml:space="preserve"> </w:t>
      </w:r>
      <w:r w:rsidRPr="0058538E">
        <w:rPr>
          <w:rFonts w:hint="cs"/>
          <w:rtl/>
          <w:lang w:bidi="fa-IR"/>
        </w:rPr>
        <w:t>است</w:t>
      </w:r>
      <w:r w:rsidRPr="0058538E">
        <w:rPr>
          <w:rFonts w:ascii="Arial Narrow" w:hAnsi="Arial Narrow" w:hint="cs"/>
          <w:rtl/>
          <w:lang w:bidi="fa-IR"/>
        </w:rPr>
        <w:t xml:space="preserve"> </w:t>
      </w:r>
      <w:r w:rsidRPr="0058538E">
        <w:rPr>
          <w:rFonts w:hint="cs"/>
          <w:rtl/>
          <w:lang w:bidi="fa-IR"/>
        </w:rPr>
        <w:t>که</w:t>
      </w:r>
      <w:r w:rsidRPr="0058538E">
        <w:rPr>
          <w:rFonts w:ascii="Arial Narrow" w:hAnsi="Arial Narrow" w:hint="cs"/>
          <w:rtl/>
          <w:lang w:bidi="fa-IR"/>
        </w:rPr>
        <w:t xml:space="preserve"> </w:t>
      </w:r>
      <w:r w:rsidRPr="0058538E">
        <w:rPr>
          <w:rFonts w:hint="cs"/>
          <w:rtl/>
          <w:lang w:bidi="fa-IR"/>
        </w:rPr>
        <w:t>تا</w:t>
      </w:r>
      <w:r w:rsidRPr="0058538E">
        <w:rPr>
          <w:rFonts w:ascii="Arial Narrow" w:hAnsi="Arial Narrow" w:hint="cs"/>
          <w:rtl/>
          <w:lang w:bidi="fa-IR"/>
        </w:rPr>
        <w:t xml:space="preserve"> </w:t>
      </w:r>
      <w:r w:rsidRPr="0058538E">
        <w:rPr>
          <w:rFonts w:hint="cs"/>
          <w:rtl/>
          <w:lang w:bidi="fa-IR"/>
        </w:rPr>
        <w:t>حال</w:t>
      </w:r>
      <w:r w:rsidRPr="0058538E">
        <w:rPr>
          <w:rFonts w:ascii="Arial Narrow" w:hAnsi="Arial Narrow" w:hint="cs"/>
          <w:rtl/>
          <w:lang w:bidi="fa-IR"/>
        </w:rPr>
        <w:t xml:space="preserve"> </w:t>
      </w:r>
      <w:r w:rsidRPr="0058538E">
        <w:rPr>
          <w:rFonts w:hint="cs"/>
          <w:rtl/>
          <w:lang w:bidi="fa-IR"/>
        </w:rPr>
        <w:t>تنها</w:t>
      </w:r>
      <w:r w:rsidRPr="0058538E">
        <w:rPr>
          <w:rFonts w:ascii="Arial Narrow" w:hAnsi="Arial Narrow" w:hint="cs"/>
          <w:rtl/>
          <w:lang w:bidi="fa-IR"/>
        </w:rPr>
        <w:t xml:space="preserve"> </w:t>
      </w:r>
      <w:r w:rsidRPr="0058538E">
        <w:rPr>
          <w:rFonts w:hint="cs"/>
          <w:rtl/>
          <w:lang w:bidi="fa-IR"/>
        </w:rPr>
        <w:t>یک</w:t>
      </w:r>
      <w:r w:rsidRPr="0058538E">
        <w:rPr>
          <w:rFonts w:ascii="Arial Narrow" w:hAnsi="Arial Narrow" w:hint="cs"/>
          <w:rtl/>
          <w:lang w:bidi="fa-IR"/>
        </w:rPr>
        <w:t xml:space="preserve"> </w:t>
      </w:r>
      <w:r w:rsidRPr="0058538E">
        <w:rPr>
          <w:rFonts w:hint="cs"/>
          <w:rtl/>
          <w:lang w:bidi="fa-IR"/>
        </w:rPr>
        <w:t>بر</w:t>
      </w:r>
      <w:r w:rsidRPr="0058538E">
        <w:rPr>
          <w:rFonts w:ascii="Arial Narrow" w:hAnsi="Arial Narrow" w:hint="cs"/>
          <w:rtl/>
          <w:lang w:bidi="fa-IR"/>
        </w:rPr>
        <w:t xml:space="preserve"> </w:t>
      </w:r>
      <w:r w:rsidRPr="0058538E">
        <w:rPr>
          <w:rFonts w:hint="cs"/>
          <w:rtl/>
          <w:lang w:bidi="fa-IR"/>
        </w:rPr>
        <w:t>سوم</w:t>
      </w:r>
      <w:r w:rsidRPr="0058538E">
        <w:rPr>
          <w:rFonts w:ascii="Arial Narrow" w:hAnsi="Arial Narrow" w:hint="cs"/>
          <w:rtl/>
          <w:lang w:bidi="fa-IR"/>
        </w:rPr>
        <w:t xml:space="preserve"> </w:t>
      </w:r>
      <w:r w:rsidRPr="0058538E">
        <w:rPr>
          <w:rFonts w:hint="cs"/>
          <w:rtl/>
          <w:lang w:bidi="fa-IR"/>
        </w:rPr>
        <w:t>حصه</w:t>
      </w:r>
      <w:r w:rsidRPr="0058538E">
        <w:rPr>
          <w:rFonts w:ascii="Arial Narrow" w:hAnsi="Arial Narrow" w:hint="cs"/>
          <w:rtl/>
          <w:lang w:bidi="fa-IR"/>
        </w:rPr>
        <w:t xml:space="preserve"> </w:t>
      </w:r>
      <w:r w:rsidRPr="0058538E">
        <w:rPr>
          <w:rFonts w:hint="cs"/>
          <w:rtl/>
          <w:lang w:bidi="fa-IR"/>
        </w:rPr>
        <w:t>زمین</w:t>
      </w:r>
      <w:r w:rsidRPr="0058538E">
        <w:rPr>
          <w:rFonts w:ascii="Arial Narrow" w:hAnsi="Arial Narrow" w:hint="cs"/>
          <w:rtl/>
          <w:lang w:bidi="fa-IR"/>
        </w:rPr>
        <w:t xml:space="preserve"> </w:t>
      </w:r>
      <w:r w:rsidRPr="0058538E">
        <w:rPr>
          <w:rFonts w:hint="cs"/>
          <w:rtl/>
          <w:lang w:bidi="fa-IR"/>
        </w:rPr>
        <w:t>ها</w:t>
      </w:r>
      <w:r w:rsidRPr="0058538E">
        <w:rPr>
          <w:rFonts w:ascii="Arial Narrow" w:hAnsi="Arial Narrow" w:hint="cs"/>
          <w:rtl/>
          <w:lang w:bidi="fa-IR"/>
        </w:rPr>
        <w:t xml:space="preserve"> </w:t>
      </w:r>
      <w:r w:rsidRPr="0058538E">
        <w:rPr>
          <w:rFonts w:hint="cs"/>
          <w:rtl/>
          <w:lang w:bidi="fa-IR"/>
        </w:rPr>
        <w:t>تابع</w:t>
      </w:r>
      <w:r w:rsidRPr="0058538E">
        <w:rPr>
          <w:rFonts w:ascii="Arial Narrow" w:hAnsi="Arial Narrow" w:hint="cs"/>
          <w:rtl/>
          <w:lang w:bidi="fa-IR"/>
        </w:rPr>
        <w:t xml:space="preserve"> </w:t>
      </w:r>
      <w:r w:rsidRPr="0058538E">
        <w:rPr>
          <w:rFonts w:hint="cs"/>
          <w:rtl/>
          <w:lang w:bidi="fa-IR"/>
        </w:rPr>
        <w:t>ثبت</w:t>
      </w:r>
      <w:r w:rsidRPr="0058538E">
        <w:rPr>
          <w:rFonts w:ascii="Arial Narrow" w:hAnsi="Arial Narrow" w:hint="cs"/>
          <w:rtl/>
          <w:lang w:bidi="fa-IR"/>
        </w:rPr>
        <w:t xml:space="preserve"> </w:t>
      </w:r>
      <w:r w:rsidRPr="0058538E">
        <w:rPr>
          <w:rFonts w:hint="cs"/>
          <w:rtl/>
          <w:lang w:bidi="fa-IR"/>
        </w:rPr>
        <w:t>در</w:t>
      </w:r>
      <w:r w:rsidRPr="0058538E">
        <w:rPr>
          <w:rFonts w:ascii="Arial Narrow" w:hAnsi="Arial Narrow" w:hint="cs"/>
          <w:rtl/>
          <w:lang w:bidi="fa-IR"/>
        </w:rPr>
        <w:t xml:space="preserve"> </w:t>
      </w:r>
      <w:r w:rsidRPr="0058538E">
        <w:rPr>
          <w:rFonts w:hint="cs"/>
          <w:rtl/>
          <w:lang w:bidi="fa-IR"/>
        </w:rPr>
        <w:t>دفتر</w:t>
      </w:r>
      <w:r w:rsidRPr="0058538E">
        <w:rPr>
          <w:rFonts w:ascii="Arial Narrow" w:hAnsi="Arial Narrow" w:hint="cs"/>
          <w:rtl/>
          <w:lang w:bidi="fa-IR"/>
        </w:rPr>
        <w:t xml:space="preserve"> </w:t>
      </w:r>
      <w:r w:rsidRPr="0058538E">
        <w:rPr>
          <w:rFonts w:hint="cs"/>
          <w:rtl/>
          <w:lang w:bidi="fa-IR"/>
        </w:rPr>
        <w:t>املاک</w:t>
      </w:r>
      <w:r w:rsidRPr="0058538E">
        <w:rPr>
          <w:rFonts w:ascii="Arial Narrow" w:hAnsi="Arial Narrow" w:hint="cs"/>
          <w:rtl/>
          <w:lang w:bidi="fa-IR"/>
        </w:rPr>
        <w:t xml:space="preserve"> </w:t>
      </w:r>
      <w:r w:rsidRPr="0058538E">
        <w:rPr>
          <w:rFonts w:hint="cs"/>
          <w:rtl/>
          <w:lang w:bidi="fa-IR"/>
        </w:rPr>
        <w:t>بوده،</w:t>
      </w:r>
      <w:r w:rsidRPr="0058538E">
        <w:rPr>
          <w:rFonts w:ascii="Arial Narrow" w:hAnsi="Arial Narrow" w:hint="cs"/>
          <w:rtl/>
          <w:lang w:bidi="fa-IR"/>
        </w:rPr>
        <w:t xml:space="preserve"> </w:t>
      </w:r>
      <w:r w:rsidRPr="0058538E">
        <w:rPr>
          <w:rFonts w:hint="cs"/>
          <w:rtl/>
          <w:lang w:bidi="fa-IR"/>
        </w:rPr>
        <w:t>و</w:t>
      </w:r>
      <w:r w:rsidRPr="0058538E">
        <w:rPr>
          <w:rFonts w:ascii="Arial Narrow" w:hAnsi="Arial Narrow" w:hint="cs"/>
          <w:rtl/>
          <w:lang w:bidi="fa-IR"/>
        </w:rPr>
        <w:t xml:space="preserve"> </w:t>
      </w:r>
      <w:r w:rsidRPr="0058538E">
        <w:rPr>
          <w:rFonts w:hint="cs"/>
          <w:rtl/>
          <w:lang w:bidi="fa-IR"/>
        </w:rPr>
        <w:t>اینکه</w:t>
      </w:r>
      <w:r w:rsidRPr="0058538E">
        <w:rPr>
          <w:rFonts w:ascii="Arial Narrow" w:hAnsi="Arial Narrow" w:hint="cs"/>
          <w:rtl/>
          <w:lang w:bidi="fa-IR"/>
        </w:rPr>
        <w:t xml:space="preserve"> </w:t>
      </w:r>
      <w:r w:rsidRPr="0058538E">
        <w:rPr>
          <w:rFonts w:hint="cs"/>
          <w:rtl/>
          <w:lang w:bidi="fa-IR"/>
        </w:rPr>
        <w:t>بسیاری</w:t>
      </w:r>
      <w:r w:rsidRPr="0058538E">
        <w:rPr>
          <w:rFonts w:ascii="Arial Narrow" w:hAnsi="Arial Narrow" w:hint="cs"/>
          <w:rtl/>
          <w:lang w:bidi="fa-IR"/>
        </w:rPr>
        <w:t xml:space="preserve"> </w:t>
      </w:r>
      <w:r w:rsidRPr="0058538E">
        <w:rPr>
          <w:rFonts w:hint="cs"/>
          <w:rtl/>
          <w:lang w:bidi="fa-IR"/>
        </w:rPr>
        <w:t>از</w:t>
      </w:r>
      <w:r w:rsidRPr="0058538E">
        <w:rPr>
          <w:rFonts w:ascii="Arial Narrow" w:hAnsi="Arial Narrow" w:hint="cs"/>
          <w:rtl/>
          <w:lang w:bidi="fa-IR"/>
        </w:rPr>
        <w:t xml:space="preserve"> </w:t>
      </w:r>
      <w:r w:rsidRPr="0058538E">
        <w:rPr>
          <w:rFonts w:hint="cs"/>
          <w:rtl/>
          <w:lang w:bidi="fa-IR"/>
        </w:rPr>
        <w:t>زمین</w:t>
      </w:r>
      <w:r w:rsidRPr="0058538E">
        <w:rPr>
          <w:rFonts w:ascii="Arial Narrow" w:hAnsi="Arial Narrow" w:hint="cs"/>
          <w:rtl/>
          <w:lang w:bidi="fa-IR"/>
        </w:rPr>
        <w:t xml:space="preserve"> </w:t>
      </w:r>
      <w:r w:rsidRPr="0058538E">
        <w:rPr>
          <w:rFonts w:hint="cs"/>
          <w:rtl/>
          <w:lang w:bidi="fa-IR"/>
        </w:rPr>
        <w:t>ها</w:t>
      </w:r>
      <w:r w:rsidRPr="0058538E">
        <w:rPr>
          <w:rFonts w:ascii="Arial Narrow" w:hAnsi="Arial Narrow" w:hint="cs"/>
          <w:rtl/>
          <w:lang w:bidi="fa-IR"/>
        </w:rPr>
        <w:t xml:space="preserve"> </w:t>
      </w:r>
      <w:r w:rsidRPr="0058538E">
        <w:rPr>
          <w:rFonts w:hint="cs"/>
          <w:rtl/>
          <w:lang w:bidi="fa-IR"/>
        </w:rPr>
        <w:t>زیر</w:t>
      </w:r>
      <w:r w:rsidRPr="0058538E">
        <w:rPr>
          <w:rFonts w:ascii="Arial Narrow" w:hAnsi="Arial Narrow" w:hint="cs"/>
          <w:rtl/>
          <w:lang w:bidi="fa-IR"/>
        </w:rPr>
        <w:t xml:space="preserve"> </w:t>
      </w:r>
      <w:r w:rsidRPr="0058538E">
        <w:rPr>
          <w:rFonts w:hint="cs"/>
          <w:rtl/>
          <w:lang w:bidi="fa-IR"/>
        </w:rPr>
        <w:t>عنوان</w:t>
      </w:r>
      <w:r w:rsidRPr="0058538E">
        <w:rPr>
          <w:rFonts w:ascii="Arial Narrow" w:hAnsi="Arial Narrow" w:hint="cs"/>
          <w:rtl/>
          <w:lang w:bidi="fa-IR"/>
        </w:rPr>
        <w:t xml:space="preserve"> </w:t>
      </w:r>
      <w:r w:rsidRPr="0058538E">
        <w:rPr>
          <w:rFonts w:hint="cs"/>
          <w:rtl/>
          <w:lang w:bidi="fa-IR"/>
        </w:rPr>
        <w:t>عرفی</w:t>
      </w:r>
      <w:r w:rsidRPr="0058538E">
        <w:rPr>
          <w:rFonts w:ascii="Arial Narrow" w:hAnsi="Arial Narrow" w:hint="cs"/>
          <w:rtl/>
          <w:lang w:bidi="fa-IR"/>
        </w:rPr>
        <w:t xml:space="preserve"> </w:t>
      </w:r>
      <w:r w:rsidRPr="0058538E">
        <w:rPr>
          <w:rFonts w:hint="cs"/>
          <w:rtl/>
          <w:lang w:bidi="fa-IR"/>
        </w:rPr>
        <w:t>یا</w:t>
      </w:r>
      <w:r w:rsidRPr="0058538E">
        <w:rPr>
          <w:rFonts w:ascii="Arial Narrow" w:hAnsi="Arial Narrow" w:hint="cs"/>
          <w:rtl/>
          <w:lang w:bidi="fa-IR"/>
        </w:rPr>
        <w:t xml:space="preserve"> </w:t>
      </w:r>
      <w:r w:rsidRPr="0058538E">
        <w:rPr>
          <w:rFonts w:hint="cs"/>
          <w:rtl/>
          <w:lang w:bidi="fa-IR"/>
        </w:rPr>
        <w:t>در</w:t>
      </w:r>
      <w:r w:rsidRPr="0058538E">
        <w:rPr>
          <w:rFonts w:ascii="Arial Narrow" w:hAnsi="Arial Narrow" w:hint="cs"/>
          <w:rtl/>
          <w:lang w:bidi="fa-IR"/>
        </w:rPr>
        <w:t xml:space="preserve"> </w:t>
      </w:r>
      <w:r w:rsidRPr="0058538E">
        <w:rPr>
          <w:rFonts w:hint="cs"/>
          <w:rtl/>
          <w:lang w:bidi="fa-IR"/>
        </w:rPr>
        <w:t>ساحات</w:t>
      </w:r>
      <w:r w:rsidRPr="0058538E">
        <w:rPr>
          <w:rFonts w:ascii="Arial Narrow" w:hAnsi="Arial Narrow" w:hint="cs"/>
          <w:rtl/>
          <w:lang w:bidi="fa-IR"/>
        </w:rPr>
        <w:t xml:space="preserve"> </w:t>
      </w:r>
      <w:r w:rsidRPr="0058538E">
        <w:rPr>
          <w:rFonts w:hint="cs"/>
          <w:rtl/>
          <w:lang w:bidi="fa-IR"/>
        </w:rPr>
        <w:t>شهری</w:t>
      </w:r>
      <w:r w:rsidRPr="0058538E">
        <w:rPr>
          <w:rFonts w:ascii="Arial Narrow" w:hAnsi="Arial Narrow" w:hint="cs"/>
          <w:rtl/>
          <w:lang w:bidi="fa-IR"/>
        </w:rPr>
        <w:t xml:space="preserve"> </w:t>
      </w:r>
      <w:r w:rsidRPr="0058538E">
        <w:rPr>
          <w:rFonts w:hint="cs"/>
          <w:rtl/>
          <w:lang w:bidi="fa-IR"/>
        </w:rPr>
        <w:t>تابع</w:t>
      </w:r>
      <w:r w:rsidRPr="0058538E">
        <w:rPr>
          <w:rFonts w:ascii="Arial Narrow" w:hAnsi="Arial Narrow" w:hint="cs"/>
          <w:rtl/>
          <w:lang w:bidi="fa-IR"/>
        </w:rPr>
        <w:t xml:space="preserve"> </w:t>
      </w:r>
      <w:r w:rsidRPr="0058538E">
        <w:rPr>
          <w:rFonts w:hint="cs"/>
          <w:rtl/>
          <w:lang w:bidi="fa-IR"/>
        </w:rPr>
        <w:t>محل</w:t>
      </w:r>
      <w:r w:rsidRPr="0058538E">
        <w:rPr>
          <w:rFonts w:ascii="Arial Narrow" w:hAnsi="Arial Narrow" w:hint="cs"/>
          <w:rtl/>
          <w:lang w:bidi="fa-IR"/>
        </w:rPr>
        <w:t xml:space="preserve"> </w:t>
      </w:r>
      <w:r w:rsidRPr="0058538E">
        <w:rPr>
          <w:rFonts w:hint="cs"/>
          <w:rtl/>
          <w:lang w:bidi="fa-IR"/>
        </w:rPr>
        <w:t>استقرار</w:t>
      </w:r>
      <w:r w:rsidRPr="0058538E">
        <w:rPr>
          <w:rFonts w:ascii="Arial Narrow" w:hAnsi="Arial Narrow" w:hint="cs"/>
          <w:rtl/>
          <w:lang w:bidi="fa-IR"/>
        </w:rPr>
        <w:t xml:space="preserve"> </w:t>
      </w:r>
      <w:r w:rsidRPr="0058538E">
        <w:rPr>
          <w:rFonts w:hint="cs"/>
          <w:rtl/>
          <w:lang w:bidi="fa-IR"/>
        </w:rPr>
        <w:t>غیر</w:t>
      </w:r>
      <w:r w:rsidRPr="0058538E">
        <w:rPr>
          <w:rFonts w:ascii="Arial Narrow" w:hAnsi="Arial Narrow" w:hint="cs"/>
          <w:rtl/>
          <w:lang w:bidi="fa-IR"/>
        </w:rPr>
        <w:t xml:space="preserve"> </w:t>
      </w:r>
      <w:r w:rsidRPr="0058538E">
        <w:rPr>
          <w:rFonts w:hint="cs"/>
          <w:rtl/>
          <w:lang w:bidi="fa-IR"/>
        </w:rPr>
        <w:t>رسمی</w:t>
      </w:r>
      <w:r w:rsidRPr="0058538E">
        <w:rPr>
          <w:rFonts w:ascii="Arial Narrow" w:hAnsi="Arial Narrow" w:hint="cs"/>
          <w:rtl/>
          <w:lang w:bidi="fa-IR"/>
        </w:rPr>
        <w:t xml:space="preserve"> </w:t>
      </w:r>
      <w:r w:rsidRPr="0058538E">
        <w:rPr>
          <w:rFonts w:hint="cs"/>
          <w:rtl/>
          <w:lang w:bidi="fa-IR"/>
        </w:rPr>
        <w:t>میباشد</w:t>
      </w:r>
      <w:r w:rsidRPr="0058538E">
        <w:rPr>
          <w:rFonts w:ascii="Arial Narrow" w:hAnsi="Arial Narrow" w:hint="cs"/>
          <w:rtl/>
          <w:lang w:bidi="fa-IR"/>
        </w:rPr>
        <w:t xml:space="preserve">.    </w:t>
      </w:r>
    </w:p>
    <w:p w:rsidR="00593C3C" w:rsidRPr="0058538E" w:rsidRDefault="00593C3C" w:rsidP="00593C3C">
      <w:pPr>
        <w:bidi/>
        <w:ind w:left="540"/>
        <w:jc w:val="both"/>
        <w:rPr>
          <w:rFonts w:ascii="Arial Narrow" w:hAnsi="Arial Narrow"/>
          <w:rtl/>
          <w:lang w:bidi="fa-IR"/>
        </w:rPr>
      </w:pPr>
    </w:p>
    <w:p w:rsidR="00593C3C" w:rsidRPr="0058538E" w:rsidRDefault="00593C3C" w:rsidP="00593C3C">
      <w:pPr>
        <w:bidi/>
        <w:ind w:left="540"/>
        <w:jc w:val="both"/>
        <w:rPr>
          <w:rFonts w:ascii="Arial Narrow" w:hAnsi="Arial Narrow"/>
          <w:rtl/>
          <w:lang w:bidi="fa-IR"/>
        </w:rPr>
      </w:pPr>
      <w:r w:rsidRPr="0058538E">
        <w:rPr>
          <w:rFonts w:hint="cs"/>
          <w:rtl/>
          <w:lang w:bidi="fa-IR"/>
        </w:rPr>
        <w:t>چارچوب</w:t>
      </w:r>
      <w:r w:rsidRPr="0058538E">
        <w:rPr>
          <w:rFonts w:ascii="Arial Narrow" w:hAnsi="Arial Narrow" w:hint="cs"/>
          <w:rtl/>
          <w:lang w:bidi="fa-IR"/>
        </w:rPr>
        <w:t xml:space="preserve"> </w:t>
      </w:r>
      <w:r w:rsidRPr="0058538E">
        <w:rPr>
          <w:rFonts w:hint="cs"/>
          <w:rtl/>
          <w:lang w:bidi="fa-IR"/>
        </w:rPr>
        <w:t>پالیسی</w:t>
      </w:r>
      <w:r w:rsidRPr="0058538E">
        <w:rPr>
          <w:rFonts w:ascii="Arial Narrow" w:hAnsi="Arial Narrow" w:hint="cs"/>
          <w:rtl/>
          <w:lang w:bidi="fa-IR"/>
        </w:rPr>
        <w:t xml:space="preserve"> </w:t>
      </w:r>
      <w:r w:rsidRPr="0058538E">
        <w:rPr>
          <w:rFonts w:hint="cs"/>
          <w:rtl/>
          <w:lang w:bidi="fa-IR"/>
        </w:rPr>
        <w:t>اسکان</w:t>
      </w:r>
      <w:r w:rsidRPr="0058538E">
        <w:rPr>
          <w:rFonts w:ascii="Arial Narrow" w:hAnsi="Arial Narrow" w:hint="cs"/>
          <w:rtl/>
          <w:lang w:bidi="fa-IR"/>
        </w:rPr>
        <w:t xml:space="preserve"> </w:t>
      </w:r>
      <w:r w:rsidRPr="0058538E">
        <w:rPr>
          <w:rFonts w:hint="cs"/>
          <w:rtl/>
          <w:lang w:bidi="fa-IR"/>
        </w:rPr>
        <w:t>مجدد</w:t>
      </w:r>
      <w:r w:rsidRPr="0058538E">
        <w:rPr>
          <w:rFonts w:ascii="Arial Narrow" w:hAnsi="Arial Narrow" w:hint="cs"/>
          <w:rtl/>
          <w:lang w:bidi="fa-IR"/>
        </w:rPr>
        <w:t xml:space="preserve"> (</w:t>
      </w:r>
      <w:r w:rsidRPr="0058538E">
        <w:rPr>
          <w:rFonts w:ascii="Arial Narrow" w:hAnsi="Arial Narrow"/>
          <w:lang w:bidi="fa-IR"/>
        </w:rPr>
        <w:t>RPF</w:t>
      </w:r>
      <w:r w:rsidRPr="0058538E">
        <w:rPr>
          <w:rFonts w:ascii="Arial Narrow" w:hAnsi="Arial Narrow" w:hint="cs"/>
          <w:rtl/>
          <w:lang w:bidi="fa-IR"/>
        </w:rPr>
        <w:t xml:space="preserve">) </w:t>
      </w:r>
      <w:r w:rsidRPr="0058538E">
        <w:rPr>
          <w:rFonts w:hint="cs"/>
          <w:rtl/>
          <w:lang w:bidi="fa-IR"/>
        </w:rPr>
        <w:t>توسط</w:t>
      </w:r>
      <w:r w:rsidRPr="0058538E">
        <w:rPr>
          <w:rFonts w:ascii="Arial Narrow" w:hAnsi="Arial Narrow" w:hint="cs"/>
          <w:rtl/>
          <w:lang w:bidi="fa-IR"/>
        </w:rPr>
        <w:t xml:space="preserve"> </w:t>
      </w:r>
      <w:r w:rsidRPr="0058538E">
        <w:rPr>
          <w:rFonts w:hint="cs"/>
          <w:rtl/>
          <w:lang w:bidi="fa-IR"/>
        </w:rPr>
        <w:t>وزارت</w:t>
      </w:r>
      <w:r w:rsidRPr="0058538E">
        <w:rPr>
          <w:rFonts w:ascii="Arial Narrow" w:hAnsi="Arial Narrow" w:hint="cs"/>
          <w:rtl/>
          <w:lang w:bidi="fa-IR"/>
        </w:rPr>
        <w:t xml:space="preserve"> </w:t>
      </w:r>
      <w:r w:rsidRPr="0058538E">
        <w:rPr>
          <w:rFonts w:hint="cs"/>
          <w:rtl/>
          <w:lang w:bidi="fa-IR"/>
        </w:rPr>
        <w:t>تحصیلات</w:t>
      </w:r>
      <w:r w:rsidRPr="0058538E">
        <w:rPr>
          <w:rFonts w:ascii="Arial Narrow" w:hAnsi="Arial Narrow" w:hint="cs"/>
          <w:rtl/>
          <w:lang w:bidi="fa-IR"/>
        </w:rPr>
        <w:t xml:space="preserve"> </w:t>
      </w:r>
      <w:r w:rsidRPr="0058538E">
        <w:rPr>
          <w:rFonts w:hint="cs"/>
          <w:rtl/>
          <w:lang w:bidi="fa-IR"/>
        </w:rPr>
        <w:t>عالی</w:t>
      </w:r>
      <w:r w:rsidRPr="0058538E">
        <w:rPr>
          <w:rFonts w:ascii="Arial Narrow" w:hAnsi="Arial Narrow" w:hint="cs"/>
          <w:rtl/>
          <w:lang w:bidi="fa-IR"/>
        </w:rPr>
        <w:t xml:space="preserve"> </w:t>
      </w:r>
      <w:r w:rsidRPr="0058538E">
        <w:rPr>
          <w:rFonts w:hint="cs"/>
          <w:rtl/>
          <w:lang w:bidi="fa-IR"/>
        </w:rPr>
        <w:t>بر</w:t>
      </w:r>
      <w:r w:rsidRPr="0058538E">
        <w:rPr>
          <w:rFonts w:ascii="Arial Narrow" w:hAnsi="Arial Narrow" w:hint="cs"/>
          <w:rtl/>
          <w:lang w:bidi="fa-IR"/>
        </w:rPr>
        <w:t xml:space="preserve"> </w:t>
      </w:r>
      <w:r w:rsidRPr="0058538E">
        <w:rPr>
          <w:rFonts w:hint="cs"/>
          <w:rtl/>
          <w:lang w:bidi="fa-IR"/>
        </w:rPr>
        <w:t>اساس</w:t>
      </w:r>
      <w:r w:rsidRPr="0058538E">
        <w:rPr>
          <w:rFonts w:ascii="Arial Narrow" w:hAnsi="Arial Narrow" w:hint="cs"/>
          <w:rtl/>
          <w:lang w:bidi="fa-IR"/>
        </w:rPr>
        <w:t xml:space="preserve"> </w:t>
      </w:r>
      <w:r w:rsidRPr="0058538E">
        <w:rPr>
          <w:rFonts w:hint="cs"/>
          <w:rtl/>
          <w:lang w:bidi="fa-IR"/>
        </w:rPr>
        <w:t>چارچوب</w:t>
      </w:r>
      <w:r w:rsidRPr="0058538E">
        <w:rPr>
          <w:rFonts w:ascii="Arial Narrow" w:hAnsi="Arial Narrow" w:hint="cs"/>
          <w:rtl/>
          <w:lang w:bidi="fa-IR"/>
        </w:rPr>
        <w:t xml:space="preserve"> </w:t>
      </w:r>
      <w:r w:rsidRPr="0058538E">
        <w:rPr>
          <w:rFonts w:hint="cs"/>
          <w:rtl/>
          <w:lang w:bidi="fa-IR"/>
        </w:rPr>
        <w:t>پالیسی</w:t>
      </w:r>
      <w:r w:rsidRPr="0058538E">
        <w:rPr>
          <w:rFonts w:ascii="Arial Narrow" w:hAnsi="Arial Narrow" w:hint="cs"/>
          <w:rtl/>
          <w:lang w:bidi="fa-IR"/>
        </w:rPr>
        <w:t xml:space="preserve"> </w:t>
      </w:r>
      <w:r w:rsidRPr="0058538E">
        <w:rPr>
          <w:rFonts w:hint="cs"/>
          <w:rtl/>
          <w:lang w:bidi="fa-IR"/>
        </w:rPr>
        <w:t>فعلی</w:t>
      </w:r>
      <w:r w:rsidRPr="0058538E">
        <w:rPr>
          <w:rFonts w:ascii="Arial Narrow" w:hAnsi="Arial Narrow" w:hint="cs"/>
          <w:rtl/>
          <w:lang w:bidi="fa-IR"/>
        </w:rPr>
        <w:t xml:space="preserve"> </w:t>
      </w:r>
      <w:r w:rsidRPr="0058538E">
        <w:rPr>
          <w:rFonts w:hint="cs"/>
          <w:rtl/>
          <w:lang w:bidi="fa-IR"/>
        </w:rPr>
        <w:t>که</w:t>
      </w:r>
      <w:r w:rsidRPr="0058538E">
        <w:rPr>
          <w:rFonts w:ascii="Arial Narrow" w:hAnsi="Arial Narrow" w:hint="cs"/>
          <w:rtl/>
          <w:lang w:bidi="fa-IR"/>
        </w:rPr>
        <w:t xml:space="preserve"> </w:t>
      </w:r>
      <w:r w:rsidRPr="0058538E">
        <w:rPr>
          <w:rFonts w:hint="cs"/>
          <w:rtl/>
          <w:lang w:bidi="fa-IR"/>
        </w:rPr>
        <w:t>توسط</w:t>
      </w:r>
      <w:r w:rsidRPr="0058538E">
        <w:rPr>
          <w:rFonts w:ascii="Arial Narrow" w:hAnsi="Arial Narrow" w:hint="cs"/>
          <w:rtl/>
          <w:lang w:bidi="fa-IR"/>
        </w:rPr>
        <w:t xml:space="preserve"> </w:t>
      </w:r>
      <w:r w:rsidRPr="0058538E">
        <w:rPr>
          <w:rFonts w:hint="cs"/>
          <w:rtl/>
          <w:lang w:bidi="fa-IR"/>
        </w:rPr>
        <w:t>وزارت</w:t>
      </w:r>
      <w:r w:rsidRPr="0058538E">
        <w:rPr>
          <w:rFonts w:ascii="Arial Narrow" w:hAnsi="Arial Narrow" w:hint="cs"/>
          <w:rtl/>
          <w:lang w:bidi="fa-IR"/>
        </w:rPr>
        <w:t xml:space="preserve"> </w:t>
      </w:r>
      <w:r w:rsidRPr="0058538E">
        <w:rPr>
          <w:rFonts w:hint="cs"/>
          <w:rtl/>
          <w:lang w:bidi="fa-IR"/>
        </w:rPr>
        <w:t>های</w:t>
      </w:r>
      <w:r w:rsidRPr="0058538E">
        <w:rPr>
          <w:rFonts w:ascii="Arial Narrow" w:hAnsi="Arial Narrow" w:hint="cs"/>
          <w:rtl/>
          <w:lang w:bidi="fa-IR"/>
        </w:rPr>
        <w:t xml:space="preserve"> </w:t>
      </w:r>
      <w:r w:rsidRPr="0058538E">
        <w:rPr>
          <w:rFonts w:hint="cs"/>
          <w:rtl/>
          <w:lang w:bidi="fa-IR"/>
        </w:rPr>
        <w:t>مختلف</w:t>
      </w:r>
      <w:r w:rsidRPr="0058538E">
        <w:rPr>
          <w:rFonts w:ascii="Arial Narrow" w:hAnsi="Arial Narrow" w:hint="cs"/>
          <w:rtl/>
          <w:lang w:bidi="fa-IR"/>
        </w:rPr>
        <w:t xml:space="preserve"> </w:t>
      </w:r>
      <w:r w:rsidRPr="0058538E">
        <w:rPr>
          <w:rFonts w:hint="cs"/>
          <w:rtl/>
          <w:lang w:bidi="fa-IR"/>
        </w:rPr>
        <w:t>مانند</w:t>
      </w:r>
      <w:r w:rsidRPr="0058538E">
        <w:rPr>
          <w:rFonts w:ascii="Arial Narrow" w:hAnsi="Arial Narrow" w:hint="cs"/>
          <w:rtl/>
          <w:lang w:bidi="fa-IR"/>
        </w:rPr>
        <w:t xml:space="preserve"> (</w:t>
      </w:r>
      <w:r w:rsidRPr="0058538E">
        <w:rPr>
          <w:rFonts w:hint="cs"/>
          <w:rtl/>
          <w:lang w:bidi="fa-IR"/>
        </w:rPr>
        <w:t>وزارت</w:t>
      </w:r>
      <w:r w:rsidRPr="0058538E">
        <w:rPr>
          <w:rFonts w:ascii="Arial Narrow" w:hAnsi="Arial Narrow" w:hint="cs"/>
          <w:rtl/>
          <w:lang w:bidi="fa-IR"/>
        </w:rPr>
        <w:t xml:space="preserve"> </w:t>
      </w:r>
      <w:r w:rsidRPr="0058538E">
        <w:rPr>
          <w:rFonts w:hint="cs"/>
          <w:rtl/>
          <w:lang w:bidi="fa-IR"/>
        </w:rPr>
        <w:t>احیا</w:t>
      </w:r>
      <w:r w:rsidRPr="0058538E">
        <w:rPr>
          <w:rFonts w:ascii="Arial Narrow" w:hAnsi="Arial Narrow" w:hint="cs"/>
          <w:rtl/>
          <w:lang w:bidi="fa-IR"/>
        </w:rPr>
        <w:t xml:space="preserve"> </w:t>
      </w:r>
      <w:r w:rsidRPr="0058538E">
        <w:rPr>
          <w:rFonts w:hint="cs"/>
          <w:rtl/>
          <w:lang w:bidi="fa-IR"/>
        </w:rPr>
        <w:t>و</w:t>
      </w:r>
      <w:r w:rsidRPr="0058538E">
        <w:rPr>
          <w:rFonts w:ascii="Arial Narrow" w:hAnsi="Arial Narrow" w:hint="cs"/>
          <w:rtl/>
          <w:lang w:bidi="fa-IR"/>
        </w:rPr>
        <w:t xml:space="preserve"> </w:t>
      </w:r>
      <w:r w:rsidRPr="0058538E">
        <w:rPr>
          <w:rFonts w:hint="cs"/>
          <w:rtl/>
          <w:lang w:bidi="fa-IR"/>
        </w:rPr>
        <w:t>انکشاف</w:t>
      </w:r>
      <w:r w:rsidRPr="0058538E">
        <w:rPr>
          <w:rFonts w:ascii="Arial Narrow" w:hAnsi="Arial Narrow" w:hint="cs"/>
          <w:rtl/>
          <w:lang w:bidi="fa-IR"/>
        </w:rPr>
        <w:t xml:space="preserve"> </w:t>
      </w:r>
      <w:r w:rsidRPr="0058538E">
        <w:rPr>
          <w:rFonts w:hint="cs"/>
          <w:rtl/>
          <w:lang w:bidi="fa-IR"/>
        </w:rPr>
        <w:t>دهات،</w:t>
      </w:r>
      <w:r w:rsidRPr="0058538E">
        <w:rPr>
          <w:rFonts w:ascii="Arial Narrow" w:hAnsi="Arial Narrow" w:hint="cs"/>
          <w:rtl/>
          <w:lang w:bidi="fa-IR"/>
        </w:rPr>
        <w:t xml:space="preserve"> </w:t>
      </w:r>
      <w:r w:rsidRPr="0058538E">
        <w:rPr>
          <w:rFonts w:hint="cs"/>
          <w:rtl/>
          <w:lang w:bidi="fa-IR"/>
        </w:rPr>
        <w:t>وزارت</w:t>
      </w:r>
      <w:r w:rsidRPr="0058538E">
        <w:rPr>
          <w:rFonts w:ascii="Arial Narrow" w:hAnsi="Arial Narrow" w:hint="cs"/>
          <w:rtl/>
          <w:lang w:bidi="fa-IR"/>
        </w:rPr>
        <w:t xml:space="preserve"> </w:t>
      </w:r>
      <w:r w:rsidRPr="0058538E">
        <w:rPr>
          <w:rFonts w:hint="cs"/>
          <w:rtl/>
          <w:lang w:bidi="fa-IR"/>
        </w:rPr>
        <w:t>آب</w:t>
      </w:r>
      <w:r w:rsidRPr="0058538E">
        <w:rPr>
          <w:rFonts w:ascii="Arial Narrow" w:hAnsi="Arial Narrow" w:hint="cs"/>
          <w:rtl/>
          <w:lang w:bidi="fa-IR"/>
        </w:rPr>
        <w:t xml:space="preserve"> </w:t>
      </w:r>
      <w:r w:rsidRPr="0058538E">
        <w:rPr>
          <w:rFonts w:hint="cs"/>
          <w:rtl/>
          <w:lang w:bidi="fa-IR"/>
        </w:rPr>
        <w:t>و</w:t>
      </w:r>
      <w:r w:rsidRPr="0058538E">
        <w:rPr>
          <w:rFonts w:ascii="Arial Narrow" w:hAnsi="Arial Narrow" w:hint="cs"/>
          <w:rtl/>
          <w:lang w:bidi="fa-IR"/>
        </w:rPr>
        <w:t xml:space="preserve"> </w:t>
      </w:r>
      <w:r w:rsidRPr="0058538E">
        <w:rPr>
          <w:rFonts w:hint="cs"/>
          <w:rtl/>
          <w:lang w:bidi="fa-IR"/>
        </w:rPr>
        <w:t>برق،</w:t>
      </w:r>
      <w:r w:rsidRPr="0058538E">
        <w:rPr>
          <w:rFonts w:ascii="Arial Narrow" w:hAnsi="Arial Narrow" w:hint="cs"/>
          <w:rtl/>
          <w:lang w:bidi="fa-IR"/>
        </w:rPr>
        <w:t xml:space="preserve"> </w:t>
      </w:r>
      <w:r w:rsidRPr="0058538E">
        <w:rPr>
          <w:rFonts w:hint="cs"/>
          <w:rtl/>
          <w:lang w:bidi="fa-IR"/>
        </w:rPr>
        <w:t>شهرداری</w:t>
      </w:r>
      <w:r w:rsidRPr="0058538E">
        <w:rPr>
          <w:rFonts w:ascii="Arial Narrow" w:hAnsi="Arial Narrow" w:hint="cs"/>
          <w:rtl/>
          <w:lang w:bidi="fa-IR"/>
        </w:rPr>
        <w:t xml:space="preserve"> </w:t>
      </w:r>
      <w:r w:rsidRPr="0058538E">
        <w:rPr>
          <w:rFonts w:hint="cs"/>
          <w:rtl/>
          <w:lang w:bidi="fa-IR"/>
        </w:rPr>
        <w:t>کابل</w:t>
      </w:r>
      <w:r w:rsidRPr="0058538E">
        <w:rPr>
          <w:rFonts w:ascii="Arial Narrow" w:hAnsi="Arial Narrow" w:hint="cs"/>
          <w:rtl/>
          <w:lang w:bidi="fa-IR"/>
        </w:rPr>
        <w:t xml:space="preserve">) </w:t>
      </w:r>
      <w:r w:rsidRPr="0058538E">
        <w:rPr>
          <w:rFonts w:hint="cs"/>
          <w:rtl/>
          <w:lang w:bidi="fa-IR"/>
        </w:rPr>
        <w:t>اتخاذ</w:t>
      </w:r>
      <w:r w:rsidRPr="0058538E">
        <w:rPr>
          <w:rFonts w:ascii="Arial Narrow" w:hAnsi="Arial Narrow" w:hint="cs"/>
          <w:rtl/>
          <w:lang w:bidi="fa-IR"/>
        </w:rPr>
        <w:t xml:space="preserve"> </w:t>
      </w:r>
      <w:r w:rsidRPr="0058538E">
        <w:rPr>
          <w:rFonts w:hint="cs"/>
          <w:rtl/>
          <w:lang w:bidi="fa-IR"/>
        </w:rPr>
        <w:t>خواهد</w:t>
      </w:r>
      <w:r w:rsidRPr="0058538E">
        <w:rPr>
          <w:rFonts w:ascii="Arial Narrow" w:hAnsi="Arial Narrow" w:hint="cs"/>
          <w:rtl/>
          <w:lang w:bidi="fa-IR"/>
        </w:rPr>
        <w:t xml:space="preserve"> </w:t>
      </w:r>
      <w:r w:rsidRPr="0058538E">
        <w:rPr>
          <w:rFonts w:hint="cs"/>
          <w:rtl/>
          <w:lang w:bidi="fa-IR"/>
        </w:rPr>
        <w:t>گردید،</w:t>
      </w:r>
      <w:r w:rsidRPr="0058538E">
        <w:rPr>
          <w:rFonts w:ascii="Arial Narrow" w:hAnsi="Arial Narrow" w:hint="cs"/>
          <w:rtl/>
          <w:lang w:bidi="fa-IR"/>
        </w:rPr>
        <w:t xml:space="preserve"> </w:t>
      </w:r>
      <w:r w:rsidRPr="0058538E">
        <w:rPr>
          <w:rFonts w:hint="cs"/>
          <w:rtl/>
          <w:lang w:bidi="fa-IR"/>
        </w:rPr>
        <w:t>طرح</w:t>
      </w:r>
      <w:r w:rsidRPr="0058538E">
        <w:rPr>
          <w:rFonts w:ascii="Arial Narrow" w:hAnsi="Arial Narrow" w:hint="cs"/>
          <w:rtl/>
          <w:lang w:bidi="fa-IR"/>
        </w:rPr>
        <w:t xml:space="preserve"> </w:t>
      </w:r>
      <w:r w:rsidRPr="0058538E">
        <w:rPr>
          <w:rFonts w:hint="cs"/>
          <w:rtl/>
          <w:lang w:bidi="fa-IR"/>
        </w:rPr>
        <w:t>گردیده</w:t>
      </w:r>
      <w:r w:rsidRPr="0058538E">
        <w:rPr>
          <w:rFonts w:ascii="Arial Narrow" w:hAnsi="Arial Narrow" w:hint="cs"/>
          <w:rtl/>
          <w:lang w:bidi="fa-IR"/>
        </w:rPr>
        <w:t xml:space="preserve"> </w:t>
      </w:r>
      <w:r w:rsidRPr="0058538E">
        <w:rPr>
          <w:rFonts w:hint="cs"/>
          <w:rtl/>
          <w:lang w:bidi="fa-IR"/>
        </w:rPr>
        <w:t>است</w:t>
      </w:r>
      <w:r w:rsidRPr="0058538E">
        <w:rPr>
          <w:rFonts w:ascii="Arial Narrow" w:hAnsi="Arial Narrow" w:hint="cs"/>
          <w:rtl/>
          <w:lang w:bidi="fa-IR"/>
        </w:rPr>
        <w:t xml:space="preserve">. </w:t>
      </w:r>
      <w:r w:rsidRPr="0058538E">
        <w:rPr>
          <w:rFonts w:hint="cs"/>
          <w:rtl/>
          <w:lang w:bidi="fa-IR"/>
        </w:rPr>
        <w:t>نظر</w:t>
      </w:r>
      <w:r w:rsidRPr="0058538E">
        <w:rPr>
          <w:rFonts w:ascii="Arial Narrow" w:hAnsi="Arial Narrow" w:hint="cs"/>
          <w:rtl/>
          <w:lang w:bidi="fa-IR"/>
        </w:rPr>
        <w:t xml:space="preserve"> </w:t>
      </w:r>
      <w:r w:rsidRPr="0058538E">
        <w:rPr>
          <w:rFonts w:hint="cs"/>
          <w:rtl/>
          <w:lang w:bidi="fa-IR"/>
        </w:rPr>
        <w:t>به</w:t>
      </w:r>
      <w:r w:rsidRPr="0058538E">
        <w:rPr>
          <w:rFonts w:ascii="Arial Narrow" w:hAnsi="Arial Narrow" w:hint="cs"/>
          <w:rtl/>
          <w:lang w:bidi="fa-IR"/>
        </w:rPr>
        <w:t xml:space="preserve"> </w:t>
      </w:r>
      <w:r w:rsidRPr="0058538E">
        <w:rPr>
          <w:rFonts w:hint="cs"/>
          <w:rtl/>
          <w:lang w:bidi="fa-IR"/>
        </w:rPr>
        <w:t>کاستی</w:t>
      </w:r>
      <w:r w:rsidRPr="0058538E">
        <w:rPr>
          <w:rFonts w:ascii="Arial Narrow" w:hAnsi="Arial Narrow" w:hint="cs"/>
          <w:rtl/>
          <w:lang w:bidi="fa-IR"/>
        </w:rPr>
        <w:t xml:space="preserve"> </w:t>
      </w:r>
      <w:r w:rsidRPr="0058538E">
        <w:rPr>
          <w:rFonts w:hint="cs"/>
          <w:rtl/>
          <w:lang w:bidi="fa-IR"/>
        </w:rPr>
        <w:t>های</w:t>
      </w:r>
      <w:r w:rsidRPr="0058538E">
        <w:rPr>
          <w:rFonts w:ascii="Arial Narrow" w:hAnsi="Arial Narrow" w:hint="cs"/>
          <w:rtl/>
          <w:lang w:bidi="fa-IR"/>
        </w:rPr>
        <w:t xml:space="preserve"> </w:t>
      </w:r>
      <w:r w:rsidRPr="0058538E">
        <w:rPr>
          <w:rFonts w:hint="cs"/>
          <w:rtl/>
          <w:lang w:bidi="fa-IR"/>
        </w:rPr>
        <w:t>فعلی</w:t>
      </w:r>
      <w:r w:rsidRPr="0058538E">
        <w:rPr>
          <w:rFonts w:ascii="Arial Narrow" w:hAnsi="Arial Narrow" w:hint="cs"/>
          <w:rtl/>
          <w:lang w:bidi="fa-IR"/>
        </w:rPr>
        <w:t xml:space="preserve"> </w:t>
      </w:r>
      <w:r w:rsidRPr="0058538E">
        <w:rPr>
          <w:rFonts w:hint="cs"/>
          <w:rtl/>
          <w:lang w:bidi="fa-IR"/>
        </w:rPr>
        <w:t>در</w:t>
      </w:r>
      <w:r w:rsidRPr="0058538E">
        <w:rPr>
          <w:rFonts w:ascii="Arial Narrow" w:hAnsi="Arial Narrow" w:hint="cs"/>
          <w:rtl/>
          <w:lang w:bidi="fa-IR"/>
        </w:rPr>
        <w:t xml:space="preserve"> </w:t>
      </w:r>
      <w:r w:rsidRPr="0058538E">
        <w:rPr>
          <w:rFonts w:hint="cs"/>
          <w:rtl/>
          <w:lang w:bidi="fa-IR"/>
        </w:rPr>
        <w:t>قانون</w:t>
      </w:r>
      <w:r w:rsidRPr="0058538E">
        <w:rPr>
          <w:rFonts w:ascii="Arial Narrow" w:hAnsi="Arial Narrow" w:hint="cs"/>
          <w:rtl/>
          <w:lang w:bidi="fa-IR"/>
        </w:rPr>
        <w:t xml:space="preserve"> (</w:t>
      </w:r>
      <w:r w:rsidRPr="0058538E">
        <w:rPr>
          <w:rFonts w:hint="cs"/>
          <w:rtl/>
          <w:lang w:bidi="fa-IR"/>
        </w:rPr>
        <w:t>که</w:t>
      </w:r>
      <w:r w:rsidRPr="0058538E">
        <w:rPr>
          <w:rFonts w:ascii="Arial Narrow" w:hAnsi="Arial Narrow" w:hint="cs"/>
          <w:rtl/>
          <w:lang w:bidi="fa-IR"/>
        </w:rPr>
        <w:t xml:space="preserve"> </w:t>
      </w:r>
      <w:r w:rsidRPr="0058538E">
        <w:rPr>
          <w:rFonts w:hint="cs"/>
          <w:rtl/>
          <w:lang w:bidi="fa-IR"/>
        </w:rPr>
        <w:t>زیر</w:t>
      </w:r>
      <w:r w:rsidRPr="0058538E">
        <w:rPr>
          <w:rFonts w:ascii="Arial Narrow" w:hAnsi="Arial Narrow" w:hint="cs"/>
          <w:rtl/>
          <w:lang w:bidi="fa-IR"/>
        </w:rPr>
        <w:t xml:space="preserve"> </w:t>
      </w:r>
      <w:r w:rsidRPr="0058538E">
        <w:rPr>
          <w:rFonts w:hint="cs"/>
          <w:rtl/>
          <w:lang w:bidi="fa-IR"/>
        </w:rPr>
        <w:t>تعدیل</w:t>
      </w:r>
      <w:r w:rsidRPr="0058538E">
        <w:rPr>
          <w:rFonts w:ascii="Arial Narrow" w:hAnsi="Arial Narrow" w:hint="cs"/>
          <w:rtl/>
          <w:lang w:bidi="fa-IR"/>
        </w:rPr>
        <w:t xml:space="preserve"> </w:t>
      </w:r>
      <w:r w:rsidRPr="0058538E">
        <w:rPr>
          <w:rFonts w:hint="cs"/>
          <w:rtl/>
          <w:lang w:bidi="fa-IR"/>
        </w:rPr>
        <w:t>است</w:t>
      </w:r>
      <w:r w:rsidRPr="0058538E">
        <w:rPr>
          <w:rFonts w:ascii="Arial Narrow" w:hAnsi="Arial Narrow" w:hint="cs"/>
          <w:rtl/>
          <w:lang w:bidi="fa-IR"/>
        </w:rPr>
        <w:t>)</w:t>
      </w:r>
      <w:r w:rsidRPr="0058538E">
        <w:rPr>
          <w:rFonts w:hint="cs"/>
          <w:rtl/>
          <w:lang w:bidi="fa-IR"/>
        </w:rPr>
        <w:t>،</w:t>
      </w:r>
      <w:r w:rsidRPr="0058538E">
        <w:rPr>
          <w:rFonts w:ascii="Arial Narrow" w:hAnsi="Arial Narrow" w:hint="cs"/>
          <w:rtl/>
          <w:lang w:bidi="fa-IR"/>
        </w:rPr>
        <w:t xml:space="preserve"> </w:t>
      </w:r>
      <w:r w:rsidRPr="0058538E">
        <w:rPr>
          <w:rFonts w:hint="cs"/>
          <w:rtl/>
          <w:lang w:bidi="fa-IR"/>
        </w:rPr>
        <w:t>وزارت</w:t>
      </w:r>
      <w:r w:rsidRPr="0058538E">
        <w:rPr>
          <w:rFonts w:ascii="Arial Narrow" w:hAnsi="Arial Narrow" w:hint="cs"/>
          <w:rtl/>
          <w:lang w:bidi="fa-IR"/>
        </w:rPr>
        <w:t xml:space="preserve"> </w:t>
      </w:r>
      <w:r w:rsidRPr="0058538E">
        <w:rPr>
          <w:rFonts w:hint="cs"/>
          <w:rtl/>
          <w:lang w:bidi="fa-IR"/>
        </w:rPr>
        <w:t>تحصیلات</w:t>
      </w:r>
      <w:r w:rsidRPr="0058538E">
        <w:rPr>
          <w:rFonts w:ascii="Arial Narrow" w:hAnsi="Arial Narrow" w:hint="cs"/>
          <w:rtl/>
          <w:lang w:bidi="fa-IR"/>
        </w:rPr>
        <w:t xml:space="preserve"> </w:t>
      </w:r>
      <w:r w:rsidRPr="0058538E">
        <w:rPr>
          <w:rFonts w:hint="cs"/>
          <w:rtl/>
          <w:lang w:bidi="fa-IR"/>
        </w:rPr>
        <w:t>عالی</w:t>
      </w:r>
      <w:r w:rsidRPr="0058538E">
        <w:rPr>
          <w:rFonts w:ascii="Arial Narrow" w:hAnsi="Arial Narrow" w:hint="cs"/>
          <w:rtl/>
          <w:lang w:bidi="fa-IR"/>
        </w:rPr>
        <w:t xml:space="preserve"> </w:t>
      </w:r>
      <w:r w:rsidRPr="0058538E">
        <w:rPr>
          <w:rFonts w:hint="cs"/>
          <w:rtl/>
          <w:lang w:bidi="fa-IR"/>
        </w:rPr>
        <w:t>یک</w:t>
      </w:r>
      <w:r w:rsidRPr="0058538E">
        <w:rPr>
          <w:rFonts w:ascii="Arial Narrow" w:hAnsi="Arial Narrow" w:hint="cs"/>
          <w:rtl/>
          <w:lang w:bidi="fa-IR"/>
        </w:rPr>
        <w:t xml:space="preserve"> </w:t>
      </w:r>
      <w:r w:rsidRPr="0058538E">
        <w:rPr>
          <w:rFonts w:hint="cs"/>
          <w:rtl/>
          <w:lang w:bidi="fa-IR"/>
        </w:rPr>
        <w:t>چارچوب</w:t>
      </w:r>
      <w:r w:rsidRPr="0058538E">
        <w:rPr>
          <w:rFonts w:ascii="Arial Narrow" w:hAnsi="Arial Narrow" w:hint="cs"/>
          <w:rtl/>
          <w:lang w:bidi="fa-IR"/>
        </w:rPr>
        <w:t xml:space="preserve"> </w:t>
      </w:r>
      <w:r w:rsidRPr="0058538E">
        <w:rPr>
          <w:rFonts w:hint="cs"/>
          <w:rtl/>
          <w:lang w:bidi="fa-IR"/>
        </w:rPr>
        <w:t>پالیسی</w:t>
      </w:r>
      <w:r w:rsidRPr="0058538E">
        <w:rPr>
          <w:rFonts w:ascii="Arial Narrow" w:hAnsi="Arial Narrow" w:hint="cs"/>
          <w:rtl/>
          <w:lang w:bidi="fa-IR"/>
        </w:rPr>
        <w:t xml:space="preserve"> </w:t>
      </w:r>
      <w:r w:rsidRPr="0058538E">
        <w:rPr>
          <w:rFonts w:hint="cs"/>
          <w:rtl/>
          <w:lang w:bidi="fa-IR"/>
        </w:rPr>
        <w:t>اسکان</w:t>
      </w:r>
      <w:r w:rsidRPr="0058538E">
        <w:rPr>
          <w:rFonts w:ascii="Arial Narrow" w:hAnsi="Arial Narrow" w:hint="cs"/>
          <w:rtl/>
          <w:lang w:bidi="fa-IR"/>
        </w:rPr>
        <w:t xml:space="preserve"> </w:t>
      </w:r>
      <w:r w:rsidRPr="0058538E">
        <w:rPr>
          <w:rFonts w:hint="cs"/>
          <w:rtl/>
          <w:lang w:bidi="fa-IR"/>
        </w:rPr>
        <w:t>مجدد</w:t>
      </w:r>
      <w:r w:rsidRPr="0058538E">
        <w:rPr>
          <w:rFonts w:ascii="Arial Narrow" w:hAnsi="Arial Narrow" w:hint="cs"/>
          <w:rtl/>
          <w:lang w:bidi="fa-IR"/>
        </w:rPr>
        <w:t xml:space="preserve"> </w:t>
      </w:r>
      <w:r w:rsidRPr="0058538E">
        <w:rPr>
          <w:rFonts w:hint="cs"/>
          <w:rtl/>
          <w:lang w:bidi="fa-IR"/>
        </w:rPr>
        <w:t>سکتوری</w:t>
      </w:r>
      <w:r w:rsidRPr="0058538E">
        <w:rPr>
          <w:rFonts w:ascii="Arial Narrow" w:hAnsi="Arial Narrow" w:hint="cs"/>
          <w:rtl/>
          <w:lang w:bidi="fa-IR"/>
        </w:rPr>
        <w:t xml:space="preserve"> </w:t>
      </w:r>
      <w:r w:rsidRPr="0058538E">
        <w:rPr>
          <w:rFonts w:hint="cs"/>
          <w:rtl/>
          <w:lang w:bidi="fa-IR"/>
        </w:rPr>
        <w:t>را</w:t>
      </w:r>
      <w:r w:rsidRPr="0058538E">
        <w:rPr>
          <w:rFonts w:ascii="Arial Narrow" w:hAnsi="Arial Narrow" w:hint="cs"/>
          <w:rtl/>
          <w:lang w:bidi="fa-IR"/>
        </w:rPr>
        <w:t xml:space="preserve"> </w:t>
      </w:r>
      <w:r w:rsidRPr="0058538E">
        <w:rPr>
          <w:rFonts w:hint="cs"/>
          <w:rtl/>
          <w:lang w:bidi="fa-IR"/>
        </w:rPr>
        <w:t>بر</w:t>
      </w:r>
      <w:r w:rsidRPr="0058538E">
        <w:rPr>
          <w:rFonts w:ascii="Arial Narrow" w:hAnsi="Arial Narrow" w:hint="cs"/>
          <w:rtl/>
          <w:lang w:bidi="fa-IR"/>
        </w:rPr>
        <w:t xml:space="preserve"> </w:t>
      </w:r>
      <w:r w:rsidRPr="0058538E">
        <w:rPr>
          <w:rFonts w:hint="cs"/>
          <w:rtl/>
          <w:lang w:bidi="fa-IR"/>
        </w:rPr>
        <w:t>اساس</w:t>
      </w:r>
      <w:r w:rsidRPr="0058538E">
        <w:rPr>
          <w:rFonts w:ascii="Arial Narrow" w:hAnsi="Arial Narrow" w:hint="cs"/>
          <w:rtl/>
          <w:lang w:bidi="fa-IR"/>
        </w:rPr>
        <w:t xml:space="preserve"> </w:t>
      </w:r>
      <w:r w:rsidRPr="0058538E">
        <w:rPr>
          <w:rFonts w:hint="cs"/>
          <w:rtl/>
          <w:lang w:bidi="fa-IR"/>
        </w:rPr>
        <w:t>پالیسی</w:t>
      </w:r>
      <w:r w:rsidRPr="0058538E">
        <w:rPr>
          <w:rFonts w:ascii="Arial Narrow" w:hAnsi="Arial Narrow" w:hint="cs"/>
          <w:rtl/>
          <w:lang w:bidi="fa-IR"/>
        </w:rPr>
        <w:t xml:space="preserve"> </w:t>
      </w:r>
      <w:r w:rsidRPr="0058538E">
        <w:rPr>
          <w:rFonts w:hint="cs"/>
          <w:rtl/>
          <w:lang w:bidi="fa-IR"/>
        </w:rPr>
        <w:t>اسکان</w:t>
      </w:r>
      <w:r w:rsidRPr="0058538E">
        <w:rPr>
          <w:rFonts w:ascii="Arial Narrow" w:hAnsi="Arial Narrow" w:hint="cs"/>
          <w:rtl/>
          <w:lang w:bidi="fa-IR"/>
        </w:rPr>
        <w:t xml:space="preserve"> </w:t>
      </w:r>
      <w:r w:rsidRPr="0058538E">
        <w:rPr>
          <w:rFonts w:hint="cs"/>
          <w:rtl/>
          <w:lang w:bidi="fa-IR"/>
        </w:rPr>
        <w:t>مجدد</w:t>
      </w:r>
      <w:r w:rsidRPr="0058538E">
        <w:rPr>
          <w:rFonts w:ascii="Arial Narrow" w:hAnsi="Arial Narrow" w:hint="cs"/>
          <w:rtl/>
          <w:lang w:bidi="fa-IR"/>
        </w:rPr>
        <w:t xml:space="preserve"> </w:t>
      </w:r>
      <w:r w:rsidRPr="0058538E">
        <w:rPr>
          <w:rFonts w:hint="cs"/>
          <w:rtl/>
          <w:lang w:bidi="fa-IR"/>
        </w:rPr>
        <w:t>فعلی</w:t>
      </w:r>
      <w:r w:rsidRPr="0058538E">
        <w:rPr>
          <w:rFonts w:ascii="Arial Narrow" w:hAnsi="Arial Narrow" w:hint="cs"/>
          <w:rtl/>
          <w:lang w:bidi="fa-IR"/>
        </w:rPr>
        <w:t xml:space="preserve"> </w:t>
      </w:r>
      <w:r w:rsidRPr="0058538E">
        <w:rPr>
          <w:rFonts w:hint="cs"/>
          <w:rtl/>
          <w:lang w:bidi="fa-IR"/>
        </w:rPr>
        <w:t>تهیه</w:t>
      </w:r>
      <w:r w:rsidRPr="0058538E">
        <w:rPr>
          <w:rFonts w:ascii="Arial Narrow" w:hAnsi="Arial Narrow" w:hint="cs"/>
          <w:rtl/>
          <w:lang w:bidi="fa-IR"/>
        </w:rPr>
        <w:t xml:space="preserve"> </w:t>
      </w:r>
      <w:r w:rsidRPr="0058538E">
        <w:rPr>
          <w:rFonts w:hint="cs"/>
          <w:rtl/>
          <w:lang w:bidi="fa-IR"/>
        </w:rPr>
        <w:t>کرده</w:t>
      </w:r>
      <w:r w:rsidRPr="0058538E">
        <w:rPr>
          <w:rFonts w:ascii="Arial Narrow" w:hAnsi="Arial Narrow" w:hint="cs"/>
          <w:rtl/>
          <w:lang w:bidi="fa-IR"/>
        </w:rPr>
        <w:t xml:space="preserve"> </w:t>
      </w:r>
      <w:r w:rsidRPr="0058538E">
        <w:rPr>
          <w:rFonts w:hint="cs"/>
          <w:rtl/>
          <w:lang w:bidi="fa-IR"/>
        </w:rPr>
        <w:t>است</w:t>
      </w:r>
      <w:r w:rsidRPr="0058538E">
        <w:rPr>
          <w:rFonts w:ascii="Arial Narrow" w:hAnsi="Arial Narrow" w:hint="cs"/>
          <w:rtl/>
          <w:lang w:bidi="fa-IR"/>
        </w:rPr>
        <w:t>.(</w:t>
      </w:r>
      <w:r w:rsidRPr="0058538E">
        <w:rPr>
          <w:rFonts w:hint="cs"/>
          <w:b/>
          <w:bCs/>
          <w:rtl/>
          <w:lang w:bidi="fa-IR"/>
        </w:rPr>
        <w:t>به</w:t>
      </w:r>
      <w:r w:rsidRPr="0058538E">
        <w:rPr>
          <w:rFonts w:ascii="Arial Narrow" w:hAnsi="Arial Narrow" w:hint="cs"/>
          <w:b/>
          <w:bCs/>
          <w:rtl/>
          <w:lang w:bidi="fa-IR"/>
        </w:rPr>
        <w:t xml:space="preserve"> </w:t>
      </w:r>
      <w:r w:rsidRPr="0058538E">
        <w:rPr>
          <w:rFonts w:hint="cs"/>
          <w:b/>
          <w:bCs/>
          <w:rtl/>
          <w:lang w:bidi="fa-IR"/>
        </w:rPr>
        <w:t>ضمیمه</w:t>
      </w:r>
      <w:r w:rsidRPr="0058538E">
        <w:rPr>
          <w:rFonts w:ascii="Arial Narrow" w:hAnsi="Arial Narrow" w:hint="cs"/>
          <w:b/>
          <w:bCs/>
          <w:rtl/>
          <w:lang w:bidi="fa-IR"/>
        </w:rPr>
        <w:t xml:space="preserve"> 1 </w:t>
      </w:r>
      <w:r w:rsidRPr="0058538E">
        <w:rPr>
          <w:rFonts w:hint="cs"/>
          <w:b/>
          <w:bCs/>
          <w:rtl/>
          <w:lang w:bidi="fa-IR"/>
        </w:rPr>
        <w:t>مراجعه</w:t>
      </w:r>
      <w:r w:rsidRPr="0058538E">
        <w:rPr>
          <w:rFonts w:ascii="Arial Narrow" w:hAnsi="Arial Narrow" w:hint="cs"/>
          <w:b/>
          <w:bCs/>
          <w:rtl/>
          <w:lang w:bidi="fa-IR"/>
        </w:rPr>
        <w:t xml:space="preserve"> </w:t>
      </w:r>
      <w:r w:rsidRPr="0058538E">
        <w:rPr>
          <w:rFonts w:hint="cs"/>
          <w:b/>
          <w:bCs/>
          <w:rtl/>
          <w:lang w:bidi="fa-IR"/>
        </w:rPr>
        <w:t>گردد</w:t>
      </w:r>
      <w:r w:rsidRPr="0058538E">
        <w:rPr>
          <w:rFonts w:ascii="Arial Narrow" w:hAnsi="Arial Narrow" w:hint="cs"/>
          <w:rtl/>
          <w:lang w:bidi="fa-IR"/>
        </w:rPr>
        <w:t>).</w:t>
      </w:r>
    </w:p>
    <w:p w:rsidR="00D93E66" w:rsidRPr="0058538E" w:rsidRDefault="00D93E66" w:rsidP="00593C3C">
      <w:pPr>
        <w:tabs>
          <w:tab w:val="left" w:pos="540"/>
        </w:tabs>
        <w:bidi/>
        <w:jc w:val="both"/>
        <w:rPr>
          <w:rFonts w:ascii="Arial Narrow" w:hAnsi="Arial Narrow"/>
        </w:rPr>
      </w:pPr>
    </w:p>
    <w:p w:rsidR="00D93E66" w:rsidRPr="0058538E" w:rsidRDefault="001F03E1" w:rsidP="00176DEC">
      <w:pPr>
        <w:tabs>
          <w:tab w:val="left" w:pos="630"/>
          <w:tab w:val="left" w:pos="8490"/>
        </w:tabs>
        <w:bidi/>
        <w:jc w:val="both"/>
        <w:rPr>
          <w:rFonts w:ascii="Arial Narrow" w:hAnsi="Arial Narrow"/>
          <w:rtl/>
          <w:lang w:bidi="fa-IR"/>
        </w:rPr>
      </w:pPr>
      <w:r w:rsidRPr="0058538E">
        <w:rPr>
          <w:rFonts w:ascii="Arial Narrow" w:hAnsi="Arial Narrow" w:hint="cs"/>
          <w:rtl/>
          <w:lang w:bidi="fa-IR"/>
        </w:rPr>
        <w:t xml:space="preserve">(پالیسی عملیاتی 4.11) </w:t>
      </w:r>
      <w:r w:rsidR="00593C3C" w:rsidRPr="0058538E">
        <w:rPr>
          <w:rFonts w:ascii="Arial Narrow" w:hAnsi="Arial Narrow" w:hint="cs"/>
          <w:rtl/>
          <w:lang w:bidi="fa-IR"/>
        </w:rPr>
        <w:t xml:space="preserve">منابع فزیکی فرهنگی </w:t>
      </w:r>
      <w:r w:rsidR="007979AF" w:rsidRPr="0058538E">
        <w:rPr>
          <w:rFonts w:ascii="Arial Narrow" w:hAnsi="Arial Narrow" w:hint="cs"/>
          <w:rtl/>
          <w:lang w:bidi="fa-IR"/>
        </w:rPr>
        <w:t>اجرا</w:t>
      </w:r>
      <w:r w:rsidRPr="0058538E">
        <w:rPr>
          <w:rFonts w:ascii="Arial Narrow" w:hAnsi="Arial Narrow" w:hint="cs"/>
          <w:rtl/>
          <w:lang w:bidi="fa-IR"/>
        </w:rPr>
        <w:t xml:space="preserve"> نمیگردد، و این </w:t>
      </w:r>
      <w:r w:rsidRPr="0058538E">
        <w:rPr>
          <w:rFonts w:ascii="Arial Narrow" w:hAnsi="Arial Narrow" w:hint="eastAsia"/>
          <w:rtl/>
          <w:lang w:bidi="fa-IR"/>
        </w:rPr>
        <w:t>چارچوب</w:t>
      </w:r>
      <w:r w:rsidRPr="0058538E">
        <w:rPr>
          <w:rFonts w:ascii="Arial Narrow" w:hAnsi="Arial Narrow"/>
          <w:rtl/>
          <w:lang w:bidi="fa-IR"/>
        </w:rPr>
        <w:t xml:space="preserve"> </w:t>
      </w:r>
      <w:r w:rsidRPr="0058538E">
        <w:rPr>
          <w:rFonts w:ascii="Arial Narrow" w:hAnsi="Arial Narrow" w:hint="eastAsia"/>
          <w:rtl/>
          <w:lang w:bidi="fa-IR"/>
        </w:rPr>
        <w:t>مد</w:t>
      </w:r>
      <w:r w:rsidRPr="0058538E">
        <w:rPr>
          <w:rFonts w:ascii="Arial Narrow" w:hAnsi="Arial Narrow" w:hint="cs"/>
          <w:rtl/>
          <w:lang w:bidi="fa-IR"/>
        </w:rPr>
        <w:t>ی</w:t>
      </w:r>
      <w:r w:rsidRPr="0058538E">
        <w:rPr>
          <w:rFonts w:ascii="Arial Narrow" w:hAnsi="Arial Narrow" w:hint="eastAsia"/>
          <w:rtl/>
          <w:lang w:bidi="fa-IR"/>
        </w:rPr>
        <w:t>ر</w:t>
      </w:r>
      <w:r w:rsidRPr="0058538E">
        <w:rPr>
          <w:rFonts w:ascii="Arial Narrow" w:hAnsi="Arial Narrow" w:hint="cs"/>
          <w:rtl/>
          <w:lang w:bidi="fa-IR"/>
        </w:rPr>
        <w:t>ی</w:t>
      </w:r>
      <w:r w:rsidRPr="0058538E">
        <w:rPr>
          <w:rFonts w:ascii="Arial Narrow" w:hAnsi="Arial Narrow" w:hint="eastAsia"/>
          <w:rtl/>
          <w:lang w:bidi="fa-IR"/>
        </w:rPr>
        <w:t>ت</w:t>
      </w:r>
      <w:r w:rsidRPr="0058538E">
        <w:rPr>
          <w:rFonts w:ascii="Arial Narrow" w:hAnsi="Arial Narrow"/>
          <w:rtl/>
          <w:lang w:bidi="fa-IR"/>
        </w:rPr>
        <w:t xml:space="preserve"> </w:t>
      </w:r>
      <w:r w:rsidRPr="0058538E">
        <w:rPr>
          <w:rFonts w:ascii="Arial Narrow" w:hAnsi="Arial Narrow" w:hint="eastAsia"/>
          <w:rtl/>
          <w:lang w:bidi="fa-IR"/>
        </w:rPr>
        <w:t>اجتماع</w:t>
      </w:r>
      <w:r w:rsidRPr="0058538E">
        <w:rPr>
          <w:rFonts w:ascii="Arial Narrow" w:hAnsi="Arial Narrow" w:hint="cs"/>
          <w:rtl/>
          <w:lang w:bidi="fa-IR"/>
        </w:rPr>
        <w:t>ی</w:t>
      </w:r>
      <w:r w:rsidRPr="0058538E">
        <w:rPr>
          <w:rFonts w:ascii="Arial Narrow" w:hAnsi="Arial Narrow"/>
          <w:rtl/>
          <w:lang w:bidi="fa-IR"/>
        </w:rPr>
        <w:t xml:space="preserve"> </w:t>
      </w:r>
      <w:r w:rsidRPr="0058538E">
        <w:rPr>
          <w:rFonts w:ascii="Arial Narrow" w:hAnsi="Arial Narrow" w:hint="eastAsia"/>
          <w:rtl/>
          <w:lang w:bidi="fa-IR"/>
        </w:rPr>
        <w:t>و</w:t>
      </w:r>
      <w:r w:rsidRPr="0058538E">
        <w:rPr>
          <w:rFonts w:ascii="Arial Narrow" w:hAnsi="Arial Narrow"/>
          <w:rtl/>
          <w:lang w:bidi="fa-IR"/>
        </w:rPr>
        <w:t xml:space="preserve"> </w:t>
      </w:r>
      <w:r w:rsidRPr="0058538E">
        <w:rPr>
          <w:rFonts w:ascii="Arial Narrow" w:hAnsi="Arial Narrow" w:hint="eastAsia"/>
          <w:rtl/>
          <w:lang w:bidi="fa-IR"/>
        </w:rPr>
        <w:t>مح</w:t>
      </w:r>
      <w:r w:rsidRPr="0058538E">
        <w:rPr>
          <w:rFonts w:ascii="Arial Narrow" w:hAnsi="Arial Narrow" w:hint="cs"/>
          <w:rtl/>
          <w:lang w:bidi="fa-IR"/>
        </w:rPr>
        <w:t>ی</w:t>
      </w:r>
      <w:r w:rsidRPr="0058538E">
        <w:rPr>
          <w:rFonts w:ascii="Arial Narrow" w:hAnsi="Arial Narrow" w:hint="eastAsia"/>
          <w:rtl/>
          <w:lang w:bidi="fa-IR"/>
        </w:rPr>
        <w:t>ط</w:t>
      </w:r>
      <w:r w:rsidRPr="0058538E">
        <w:rPr>
          <w:rFonts w:ascii="Arial Narrow" w:hAnsi="Arial Narrow"/>
          <w:rtl/>
          <w:lang w:bidi="fa-IR"/>
        </w:rPr>
        <w:t xml:space="preserve"> </w:t>
      </w:r>
      <w:r w:rsidRPr="0058538E">
        <w:rPr>
          <w:rFonts w:ascii="Arial Narrow" w:hAnsi="Arial Narrow" w:hint="eastAsia"/>
          <w:rtl/>
          <w:lang w:bidi="fa-IR"/>
        </w:rPr>
        <w:t>ز</w:t>
      </w:r>
      <w:r w:rsidRPr="0058538E">
        <w:rPr>
          <w:rFonts w:ascii="Arial Narrow" w:hAnsi="Arial Narrow" w:hint="cs"/>
          <w:rtl/>
          <w:lang w:bidi="fa-IR"/>
        </w:rPr>
        <w:t>ی</w:t>
      </w:r>
      <w:r w:rsidRPr="0058538E">
        <w:rPr>
          <w:rFonts w:ascii="Arial Narrow" w:hAnsi="Arial Narrow" w:hint="eastAsia"/>
          <w:rtl/>
          <w:lang w:bidi="fa-IR"/>
        </w:rPr>
        <w:t>ست</w:t>
      </w:r>
      <w:r w:rsidRPr="0058538E">
        <w:rPr>
          <w:rFonts w:ascii="Arial Narrow" w:hAnsi="Arial Narrow" w:hint="cs"/>
          <w:rtl/>
          <w:lang w:bidi="fa-IR"/>
        </w:rPr>
        <w:t xml:space="preserve"> حاوی یک لست منفی بوده که در آن تمام محلات مهم و معروف میراث فرهنگی که در آن به فعالیت های پروژه اجازه داده نخواهد شد، لست گردیده است. امور مدنی </w:t>
      </w:r>
      <w:r w:rsidRPr="0058538E">
        <w:rPr>
          <w:rFonts w:ascii="Arial Narrow" w:hAnsi="Arial Narrow" w:hint="eastAsia"/>
          <w:rtl/>
          <w:lang w:bidi="fa-IR"/>
        </w:rPr>
        <w:t>دوم</w:t>
      </w:r>
      <w:r w:rsidRPr="0058538E">
        <w:rPr>
          <w:rFonts w:ascii="Arial Narrow" w:hAnsi="Arial Narrow" w:hint="cs"/>
          <w:rtl/>
          <w:lang w:bidi="fa-IR"/>
        </w:rPr>
        <w:t>ی</w:t>
      </w:r>
      <w:r w:rsidRPr="0058538E">
        <w:rPr>
          <w:rFonts w:ascii="Arial Narrow" w:hAnsi="Arial Narrow" w:hint="eastAsia"/>
          <w:rtl/>
          <w:lang w:bidi="fa-IR"/>
        </w:rPr>
        <w:t>ن</w:t>
      </w:r>
      <w:r w:rsidRPr="0058538E">
        <w:rPr>
          <w:rFonts w:ascii="Arial Narrow" w:hAnsi="Arial Narrow"/>
          <w:rtl/>
          <w:lang w:bidi="fa-IR"/>
        </w:rPr>
        <w:t xml:space="preserve"> </w:t>
      </w:r>
      <w:r w:rsidRPr="0058538E">
        <w:rPr>
          <w:rFonts w:ascii="Arial Narrow" w:hAnsi="Arial Narrow" w:hint="eastAsia"/>
          <w:rtl/>
          <w:lang w:bidi="fa-IR"/>
        </w:rPr>
        <w:t>پلان</w:t>
      </w:r>
      <w:r w:rsidRPr="0058538E">
        <w:rPr>
          <w:rFonts w:ascii="Arial Narrow" w:hAnsi="Arial Narrow"/>
          <w:rtl/>
          <w:lang w:bidi="fa-IR"/>
        </w:rPr>
        <w:t xml:space="preserve"> </w:t>
      </w:r>
      <w:r w:rsidRPr="0058538E">
        <w:rPr>
          <w:rFonts w:ascii="Arial Narrow" w:hAnsi="Arial Narrow" w:hint="eastAsia"/>
          <w:rtl/>
          <w:lang w:bidi="fa-IR"/>
        </w:rPr>
        <w:t>استرات</w:t>
      </w:r>
      <w:r w:rsidRPr="0058538E">
        <w:rPr>
          <w:rFonts w:ascii="Arial Narrow" w:hAnsi="Arial Narrow" w:hint="cs"/>
          <w:rtl/>
          <w:lang w:bidi="fa-IR"/>
        </w:rPr>
        <w:t>ی</w:t>
      </w:r>
      <w:r w:rsidRPr="0058538E">
        <w:rPr>
          <w:rFonts w:ascii="Arial Narrow" w:hAnsi="Arial Narrow" w:hint="eastAsia"/>
          <w:rtl/>
          <w:lang w:bidi="fa-IR"/>
        </w:rPr>
        <w:t>ژ</w:t>
      </w:r>
      <w:r w:rsidRPr="0058538E">
        <w:rPr>
          <w:rFonts w:ascii="Arial Narrow" w:hAnsi="Arial Narrow" w:hint="cs"/>
          <w:rtl/>
          <w:lang w:bidi="fa-IR"/>
        </w:rPr>
        <w:t>ی</w:t>
      </w:r>
      <w:r w:rsidRPr="0058538E">
        <w:rPr>
          <w:rFonts w:ascii="Arial Narrow" w:hAnsi="Arial Narrow"/>
          <w:rtl/>
          <w:lang w:bidi="fa-IR"/>
        </w:rPr>
        <w:t xml:space="preserve"> </w:t>
      </w:r>
      <w:r w:rsidRPr="0058538E">
        <w:rPr>
          <w:rFonts w:ascii="Arial Narrow" w:hAnsi="Arial Narrow" w:hint="eastAsia"/>
          <w:rtl/>
          <w:lang w:bidi="fa-IR"/>
        </w:rPr>
        <w:t>مل</w:t>
      </w:r>
      <w:r w:rsidRPr="0058538E">
        <w:rPr>
          <w:rFonts w:ascii="Arial Narrow" w:hAnsi="Arial Narrow" w:hint="cs"/>
          <w:rtl/>
          <w:lang w:bidi="fa-IR"/>
        </w:rPr>
        <w:t>ی</w:t>
      </w:r>
      <w:r w:rsidRPr="0058538E">
        <w:rPr>
          <w:rFonts w:ascii="Arial Narrow" w:hAnsi="Arial Narrow"/>
          <w:rtl/>
          <w:lang w:bidi="fa-IR"/>
        </w:rPr>
        <w:t xml:space="preserve"> </w:t>
      </w:r>
      <w:r w:rsidRPr="0058538E">
        <w:rPr>
          <w:rFonts w:ascii="Arial Narrow" w:hAnsi="Arial Narrow" w:hint="eastAsia"/>
          <w:rtl/>
          <w:lang w:bidi="fa-IR"/>
        </w:rPr>
        <w:t>تحص</w:t>
      </w:r>
      <w:r w:rsidRPr="0058538E">
        <w:rPr>
          <w:rFonts w:ascii="Arial Narrow" w:hAnsi="Arial Narrow" w:hint="cs"/>
          <w:rtl/>
          <w:lang w:bidi="fa-IR"/>
        </w:rPr>
        <w:t>ی</w:t>
      </w:r>
      <w:r w:rsidRPr="0058538E">
        <w:rPr>
          <w:rFonts w:ascii="Arial Narrow" w:hAnsi="Arial Narrow" w:hint="eastAsia"/>
          <w:rtl/>
          <w:lang w:bidi="fa-IR"/>
        </w:rPr>
        <w:t>لات</w:t>
      </w:r>
      <w:r w:rsidRPr="0058538E">
        <w:rPr>
          <w:rFonts w:ascii="Arial Narrow" w:hAnsi="Arial Narrow"/>
          <w:rtl/>
          <w:lang w:bidi="fa-IR"/>
        </w:rPr>
        <w:t xml:space="preserve"> </w:t>
      </w:r>
      <w:r w:rsidRPr="0058538E">
        <w:rPr>
          <w:rFonts w:ascii="Arial Narrow" w:hAnsi="Arial Narrow" w:hint="eastAsia"/>
          <w:rtl/>
          <w:lang w:bidi="fa-IR"/>
        </w:rPr>
        <w:t>عال</w:t>
      </w:r>
      <w:r w:rsidRPr="0058538E">
        <w:rPr>
          <w:rFonts w:ascii="Arial Narrow" w:hAnsi="Arial Narrow" w:hint="cs"/>
          <w:rtl/>
          <w:lang w:bidi="fa-IR"/>
        </w:rPr>
        <w:t>ی</w:t>
      </w:r>
      <w:r w:rsidRPr="0058538E">
        <w:rPr>
          <w:rFonts w:ascii="Arial Narrow" w:hAnsi="Arial Narrow"/>
          <w:rtl/>
          <w:lang w:bidi="fa-IR"/>
        </w:rPr>
        <w:t xml:space="preserve"> </w:t>
      </w:r>
      <w:r w:rsidRPr="0058538E">
        <w:rPr>
          <w:rFonts w:ascii="Arial Narrow" w:hAnsi="Arial Narrow" w:hint="eastAsia"/>
          <w:rtl/>
          <w:lang w:bidi="fa-IR"/>
        </w:rPr>
        <w:t>افغانستان</w:t>
      </w:r>
      <w:r w:rsidRPr="0058538E">
        <w:rPr>
          <w:rFonts w:ascii="Arial Narrow" w:hAnsi="Arial Narrow" w:hint="cs"/>
          <w:rtl/>
          <w:lang w:bidi="fa-IR"/>
        </w:rPr>
        <w:t xml:space="preserve"> ممکن </w:t>
      </w:r>
      <w:r w:rsidR="00021FB2" w:rsidRPr="0058538E">
        <w:rPr>
          <w:rFonts w:ascii="Arial Narrow" w:hAnsi="Arial Narrow" w:hint="cs"/>
          <w:rtl/>
          <w:lang w:bidi="fa-IR"/>
        </w:rPr>
        <w:t>منتج</w:t>
      </w:r>
      <w:r w:rsidRPr="0058538E">
        <w:rPr>
          <w:rFonts w:ascii="Arial Narrow" w:hAnsi="Arial Narrow" w:hint="cs"/>
          <w:rtl/>
          <w:lang w:bidi="fa-IR"/>
        </w:rPr>
        <w:t xml:space="preserve"> </w:t>
      </w:r>
      <w:r w:rsidR="00021FB2" w:rsidRPr="0058538E">
        <w:rPr>
          <w:rFonts w:ascii="Arial Narrow" w:hAnsi="Arial Narrow" w:hint="cs"/>
          <w:rtl/>
          <w:lang w:bidi="fa-IR"/>
        </w:rPr>
        <w:t xml:space="preserve">به مشاهده منابع فزیکی فرهنگی و ضمیمه 3 گردد. رهنمود تخنیکی شماره 6 حاوی طرزالعمل های رسیدگی به مشاهده آثار مطابق قانون نافذه افغانستان و پالیسی های بانک جهانی میباشد. چارچوب مدیریت اجتماعی و محیط زیست و تهیه </w:t>
      </w:r>
      <w:r w:rsidR="00021FB2" w:rsidRPr="0058538E">
        <w:rPr>
          <w:rFonts w:ascii="Arial Narrow" w:hAnsi="Arial Narrow" w:hint="eastAsia"/>
          <w:rtl/>
          <w:lang w:bidi="fa-IR"/>
        </w:rPr>
        <w:t>ارز</w:t>
      </w:r>
      <w:r w:rsidR="00021FB2" w:rsidRPr="0058538E">
        <w:rPr>
          <w:rFonts w:ascii="Arial Narrow" w:hAnsi="Arial Narrow" w:hint="cs"/>
          <w:rtl/>
          <w:lang w:bidi="fa-IR"/>
        </w:rPr>
        <w:t>ی</w:t>
      </w:r>
      <w:r w:rsidR="00021FB2" w:rsidRPr="0058538E">
        <w:rPr>
          <w:rFonts w:ascii="Arial Narrow" w:hAnsi="Arial Narrow" w:hint="eastAsia"/>
          <w:rtl/>
          <w:lang w:bidi="fa-IR"/>
        </w:rPr>
        <w:t>اب</w:t>
      </w:r>
      <w:r w:rsidR="00021FB2" w:rsidRPr="0058538E">
        <w:rPr>
          <w:rFonts w:ascii="Arial Narrow" w:hAnsi="Arial Narrow" w:hint="cs"/>
          <w:rtl/>
          <w:lang w:bidi="fa-IR"/>
        </w:rPr>
        <w:t>ی</w:t>
      </w:r>
      <w:r w:rsidR="00600C47" w:rsidRPr="0058538E">
        <w:rPr>
          <w:rFonts w:ascii="Arial Narrow" w:hAnsi="Arial Narrow" w:hint="cs"/>
          <w:rtl/>
          <w:lang w:bidi="fa-IR"/>
        </w:rPr>
        <w:t xml:space="preserve"> های</w:t>
      </w:r>
      <w:r w:rsidR="00021FB2" w:rsidRPr="0058538E">
        <w:rPr>
          <w:rFonts w:ascii="Arial Narrow" w:hAnsi="Arial Narrow"/>
          <w:rtl/>
          <w:lang w:bidi="fa-IR"/>
        </w:rPr>
        <w:t xml:space="preserve"> تاث</w:t>
      </w:r>
      <w:r w:rsidR="00021FB2" w:rsidRPr="0058538E">
        <w:rPr>
          <w:rFonts w:ascii="Arial Narrow" w:hAnsi="Arial Narrow" w:hint="cs"/>
          <w:rtl/>
          <w:lang w:bidi="fa-IR"/>
        </w:rPr>
        <w:t>ی</w:t>
      </w:r>
      <w:r w:rsidR="00021FB2" w:rsidRPr="0058538E">
        <w:rPr>
          <w:rFonts w:ascii="Arial Narrow" w:hAnsi="Arial Narrow" w:hint="eastAsia"/>
          <w:rtl/>
          <w:lang w:bidi="fa-IR"/>
        </w:rPr>
        <w:t>رات</w:t>
      </w:r>
      <w:r w:rsidR="00021FB2" w:rsidRPr="0058538E">
        <w:rPr>
          <w:rFonts w:ascii="Arial Narrow" w:hAnsi="Arial Narrow"/>
          <w:rtl/>
          <w:lang w:bidi="fa-IR"/>
        </w:rPr>
        <w:t xml:space="preserve"> مح</w:t>
      </w:r>
      <w:r w:rsidR="00021FB2" w:rsidRPr="0058538E">
        <w:rPr>
          <w:rFonts w:ascii="Arial Narrow" w:hAnsi="Arial Narrow" w:hint="cs"/>
          <w:rtl/>
          <w:lang w:bidi="fa-IR"/>
        </w:rPr>
        <w:t>ی</w:t>
      </w:r>
      <w:r w:rsidR="00021FB2" w:rsidRPr="0058538E">
        <w:rPr>
          <w:rFonts w:ascii="Arial Narrow" w:hAnsi="Arial Narrow" w:hint="eastAsia"/>
          <w:rtl/>
          <w:lang w:bidi="fa-IR"/>
        </w:rPr>
        <w:t>ط</w:t>
      </w:r>
      <w:r w:rsidR="00021FB2" w:rsidRPr="0058538E">
        <w:rPr>
          <w:rFonts w:ascii="Arial Narrow" w:hAnsi="Arial Narrow" w:hint="cs"/>
          <w:rtl/>
          <w:lang w:bidi="fa-IR"/>
        </w:rPr>
        <w:t xml:space="preserve">ی </w:t>
      </w:r>
      <w:r w:rsidR="00600C47" w:rsidRPr="0058538E">
        <w:rPr>
          <w:rFonts w:ascii="Arial Narrow" w:hAnsi="Arial Narrow" w:hint="eastAsia"/>
          <w:rtl/>
          <w:lang w:bidi="fa-IR"/>
        </w:rPr>
        <w:t>مختص</w:t>
      </w:r>
      <w:r w:rsidR="00600C47" w:rsidRPr="0058538E">
        <w:rPr>
          <w:rFonts w:ascii="Arial Narrow" w:hAnsi="Arial Narrow"/>
          <w:rtl/>
          <w:lang w:bidi="fa-IR"/>
        </w:rPr>
        <w:t xml:space="preserve"> به محل شامل ارز</w:t>
      </w:r>
      <w:r w:rsidR="00600C47" w:rsidRPr="0058538E">
        <w:rPr>
          <w:rFonts w:ascii="Arial Narrow" w:hAnsi="Arial Narrow" w:hint="cs"/>
          <w:rtl/>
          <w:lang w:bidi="fa-IR"/>
        </w:rPr>
        <w:t>ی</w:t>
      </w:r>
      <w:r w:rsidR="00600C47" w:rsidRPr="0058538E">
        <w:rPr>
          <w:rFonts w:ascii="Arial Narrow" w:hAnsi="Arial Narrow" w:hint="eastAsia"/>
          <w:rtl/>
          <w:lang w:bidi="fa-IR"/>
        </w:rPr>
        <w:t>اب</w:t>
      </w:r>
      <w:r w:rsidR="00600C47" w:rsidRPr="0058538E">
        <w:rPr>
          <w:rFonts w:ascii="Arial Narrow" w:hAnsi="Arial Narrow" w:hint="cs"/>
          <w:rtl/>
          <w:lang w:bidi="fa-IR"/>
        </w:rPr>
        <w:t>ی</w:t>
      </w:r>
      <w:r w:rsidR="00600C47" w:rsidRPr="0058538E">
        <w:rPr>
          <w:rFonts w:ascii="Arial Narrow" w:hAnsi="Arial Narrow"/>
          <w:rtl/>
          <w:lang w:bidi="fa-IR"/>
        </w:rPr>
        <w:t xml:space="preserve"> تاث</w:t>
      </w:r>
      <w:r w:rsidR="00600C47" w:rsidRPr="0058538E">
        <w:rPr>
          <w:rFonts w:ascii="Arial Narrow" w:hAnsi="Arial Narrow" w:hint="cs"/>
          <w:rtl/>
          <w:lang w:bidi="fa-IR"/>
        </w:rPr>
        <w:t>ی</w:t>
      </w:r>
      <w:r w:rsidR="00600C47" w:rsidRPr="0058538E">
        <w:rPr>
          <w:rFonts w:ascii="Arial Narrow" w:hAnsi="Arial Narrow" w:hint="eastAsia"/>
          <w:rtl/>
          <w:lang w:bidi="fa-IR"/>
        </w:rPr>
        <w:t>رات</w:t>
      </w:r>
      <w:r w:rsidR="00600C47" w:rsidRPr="0058538E">
        <w:rPr>
          <w:rFonts w:ascii="Arial Narrow" w:hAnsi="Arial Narrow"/>
          <w:rtl/>
          <w:lang w:bidi="fa-IR"/>
        </w:rPr>
        <w:t xml:space="preserve"> بالقوه رو</w:t>
      </w:r>
      <w:r w:rsidR="00600C47" w:rsidRPr="0058538E">
        <w:rPr>
          <w:rFonts w:ascii="Arial Narrow" w:hAnsi="Arial Narrow" w:hint="cs"/>
          <w:rtl/>
          <w:lang w:bidi="fa-IR"/>
        </w:rPr>
        <w:t>ی</w:t>
      </w:r>
      <w:r w:rsidR="00600C47" w:rsidRPr="0058538E">
        <w:rPr>
          <w:rFonts w:ascii="Arial Narrow" w:hAnsi="Arial Narrow"/>
          <w:rtl/>
          <w:lang w:bidi="fa-IR"/>
        </w:rPr>
        <w:t xml:space="preserve"> منابع فز</w:t>
      </w:r>
      <w:r w:rsidR="00600C47" w:rsidRPr="0058538E">
        <w:rPr>
          <w:rFonts w:ascii="Arial Narrow" w:hAnsi="Arial Narrow" w:hint="cs"/>
          <w:rtl/>
          <w:lang w:bidi="fa-IR"/>
        </w:rPr>
        <w:t>ی</w:t>
      </w:r>
      <w:r w:rsidR="00600C47" w:rsidRPr="0058538E">
        <w:rPr>
          <w:rFonts w:ascii="Arial Narrow" w:hAnsi="Arial Narrow" w:hint="eastAsia"/>
          <w:rtl/>
          <w:lang w:bidi="fa-IR"/>
        </w:rPr>
        <w:t>ک</w:t>
      </w:r>
      <w:r w:rsidR="00600C47" w:rsidRPr="0058538E">
        <w:rPr>
          <w:rFonts w:ascii="Arial Narrow" w:hAnsi="Arial Narrow" w:hint="cs"/>
          <w:rtl/>
          <w:lang w:bidi="fa-IR"/>
        </w:rPr>
        <w:t>ی</w:t>
      </w:r>
      <w:r w:rsidR="00600C47" w:rsidRPr="0058538E">
        <w:rPr>
          <w:rFonts w:ascii="Arial Narrow" w:hAnsi="Arial Narrow"/>
          <w:rtl/>
          <w:lang w:bidi="fa-IR"/>
        </w:rPr>
        <w:t xml:space="preserve"> فرهنگ</w:t>
      </w:r>
      <w:r w:rsidR="00600C47" w:rsidRPr="0058538E">
        <w:rPr>
          <w:rFonts w:ascii="Arial Narrow" w:hAnsi="Arial Narrow" w:hint="cs"/>
          <w:rtl/>
          <w:lang w:bidi="fa-IR"/>
        </w:rPr>
        <w:t>ی</w:t>
      </w:r>
      <w:r w:rsidR="00600C47" w:rsidRPr="0058538E">
        <w:rPr>
          <w:rFonts w:ascii="Arial Narrow" w:hAnsi="Arial Narrow" w:hint="eastAsia"/>
          <w:rtl/>
          <w:lang w:bidi="fa-IR"/>
        </w:rPr>
        <w:t>،</w:t>
      </w:r>
      <w:r w:rsidR="00600C47" w:rsidRPr="0058538E">
        <w:rPr>
          <w:rFonts w:ascii="Arial Narrow" w:hAnsi="Arial Narrow"/>
          <w:rtl/>
          <w:lang w:bidi="fa-IR"/>
        </w:rPr>
        <w:t xml:space="preserve"> و رهنمودها</w:t>
      </w:r>
      <w:r w:rsidR="00600C47" w:rsidRPr="0058538E">
        <w:rPr>
          <w:rFonts w:ascii="Arial Narrow" w:hAnsi="Arial Narrow" w:hint="cs"/>
          <w:rtl/>
          <w:lang w:bidi="fa-IR"/>
        </w:rPr>
        <w:t>ی</w:t>
      </w:r>
      <w:r w:rsidR="00600C47" w:rsidRPr="0058538E">
        <w:rPr>
          <w:rFonts w:ascii="Arial Narrow" w:hAnsi="Arial Narrow"/>
          <w:rtl/>
          <w:lang w:bidi="fa-IR"/>
        </w:rPr>
        <w:t xml:space="preserve"> رس</w:t>
      </w:r>
      <w:r w:rsidR="00600C47" w:rsidRPr="0058538E">
        <w:rPr>
          <w:rFonts w:ascii="Arial Narrow" w:hAnsi="Arial Narrow" w:hint="cs"/>
          <w:rtl/>
          <w:lang w:bidi="fa-IR"/>
        </w:rPr>
        <w:t>ی</w:t>
      </w:r>
      <w:r w:rsidR="00600C47" w:rsidRPr="0058538E">
        <w:rPr>
          <w:rFonts w:ascii="Arial Narrow" w:hAnsi="Arial Narrow" w:hint="eastAsia"/>
          <w:rtl/>
          <w:lang w:bidi="fa-IR"/>
        </w:rPr>
        <w:t>دگ</w:t>
      </w:r>
      <w:r w:rsidR="00600C47" w:rsidRPr="0058538E">
        <w:rPr>
          <w:rFonts w:ascii="Arial Narrow" w:hAnsi="Arial Narrow" w:hint="cs"/>
          <w:rtl/>
          <w:lang w:bidi="fa-IR"/>
        </w:rPr>
        <w:t>ی</w:t>
      </w:r>
      <w:r w:rsidR="00600C47" w:rsidRPr="0058538E">
        <w:rPr>
          <w:rFonts w:ascii="Arial Narrow" w:hAnsi="Arial Narrow"/>
          <w:rtl/>
          <w:lang w:bidi="fa-IR"/>
        </w:rPr>
        <w:t xml:space="preserve"> به مشاهده آثار خواهد بود. </w:t>
      </w:r>
      <w:r w:rsidR="00021FB2" w:rsidRPr="0058538E">
        <w:rPr>
          <w:rFonts w:ascii="Arial Narrow" w:hAnsi="Arial Narrow"/>
          <w:rtl/>
          <w:lang w:bidi="fa-IR"/>
        </w:rPr>
        <w:t xml:space="preserve">      </w:t>
      </w:r>
    </w:p>
    <w:p w:rsidR="00600370" w:rsidRPr="0058538E" w:rsidRDefault="00600370" w:rsidP="0010507E">
      <w:pPr>
        <w:tabs>
          <w:tab w:val="left" w:pos="630"/>
        </w:tabs>
        <w:bidi/>
        <w:jc w:val="both"/>
        <w:rPr>
          <w:rFonts w:ascii="Arial Narrow" w:hAnsi="Arial Narrow"/>
        </w:rPr>
      </w:pPr>
    </w:p>
    <w:tbl>
      <w:tblPr>
        <w:bidiVisual/>
        <w:tblW w:w="7920" w:type="dxa"/>
        <w:tblInd w:w="648" w:type="dxa"/>
        <w:tblLayout w:type="fixed"/>
        <w:tblLook w:val="0000" w:firstRow="0" w:lastRow="0" w:firstColumn="0" w:lastColumn="0" w:noHBand="0" w:noVBand="0"/>
      </w:tblPr>
      <w:tblGrid>
        <w:gridCol w:w="900"/>
        <w:gridCol w:w="7020"/>
      </w:tblGrid>
      <w:tr w:rsidR="00600370" w:rsidRPr="0058538E" w:rsidTr="00184B1A">
        <w:trPr>
          <w:trHeight w:val="20"/>
        </w:trPr>
        <w:tc>
          <w:tcPr>
            <w:tcW w:w="900" w:type="dxa"/>
            <w:shd w:val="clear" w:color="auto" w:fill="F3F3F3"/>
          </w:tcPr>
          <w:p w:rsidR="00600370" w:rsidRPr="0058538E" w:rsidRDefault="00600370" w:rsidP="0010507E">
            <w:pPr>
              <w:bidi/>
              <w:jc w:val="both"/>
              <w:rPr>
                <w:rFonts w:ascii="Arial Narrow" w:hAnsi="Arial Narrow"/>
                <w:rtl/>
                <w:lang w:bidi="fa-IR"/>
              </w:rPr>
            </w:pPr>
          </w:p>
        </w:tc>
        <w:tc>
          <w:tcPr>
            <w:tcW w:w="7020" w:type="dxa"/>
            <w:shd w:val="clear" w:color="auto" w:fill="F3F3F3"/>
            <w:vAlign w:val="center"/>
          </w:tcPr>
          <w:p w:rsidR="00600370" w:rsidRPr="0058538E" w:rsidRDefault="00600370" w:rsidP="0010507E">
            <w:pPr>
              <w:bidi/>
              <w:rPr>
                <w:rFonts w:ascii="Arial Narrow" w:hAnsi="Arial Narrow"/>
                <w:rtl/>
                <w:lang w:bidi="fa-IR"/>
              </w:rPr>
            </w:pPr>
            <w:r w:rsidRPr="0058538E">
              <w:rPr>
                <w:rStyle w:val="Hyperlink"/>
                <w:rFonts w:hint="cs"/>
                <w:rtl/>
              </w:rPr>
              <w:t>ارزیابی محیط زیست (پالیسی عملیاتی / طرزالعمل بانک /</w:t>
            </w:r>
            <w:r w:rsidRPr="0058538E">
              <w:rPr>
                <w:rStyle w:val="Hyperlink"/>
              </w:rPr>
              <w:t>GP 4.01</w:t>
            </w:r>
            <w:r w:rsidRPr="0058538E">
              <w:rPr>
                <w:rStyle w:val="Hyperlink"/>
                <w:rFonts w:hint="cs"/>
                <w:rtl/>
              </w:rPr>
              <w:t>)</w:t>
            </w:r>
          </w:p>
          <w:p w:rsidR="00600370" w:rsidRPr="0058538E" w:rsidRDefault="00600370" w:rsidP="0010507E">
            <w:pPr>
              <w:bidi/>
              <w:jc w:val="both"/>
              <w:rPr>
                <w:rFonts w:ascii="Arial Narrow" w:hAnsi="Arial Narrow"/>
                <w:rtl/>
                <w:lang w:bidi="fa-IR"/>
              </w:rPr>
            </w:pPr>
            <w:r w:rsidRPr="0058538E">
              <w:rPr>
                <w:rFonts w:ascii="Arial Narrow" w:hAnsi="Arial Narrow" w:hint="cs"/>
                <w:rtl/>
                <w:lang w:bidi="fa-IR"/>
              </w:rPr>
              <w:t>چون انتخاب نهایی و طرح های مفصل فعالیت های متعدد نگهداری و ساختمان در وقت ارزیابی مطرح نمیگردد و موقعیت های دقیق و مشخصات خدمات شهری هنوز هم باید مشخص گردد، بنابرین یک چارچوب کاری اتخاذ میگردد تا تاثیرات بالقوه محیطی و اجتماعی فعالیت های پیشنهادی را مدیریت کند. بنابرین، برخی سند های مختص به محیط زیست، یعنی (الف) چارچوب مدیریت اجتماعی و محیط زیست و (ب) چارچوب پالیسی اسکان مجدد در مطابقت با بهترین روش های بین المللی همچنان پالیسی حفاظت بانک جهانی و مقررات حکومت افغانستان تهیه گردیده است. این اسناد رهنمود های عملی را برای مدیریت مسائل بالقوه محیطی و اجتماعی متعلق به پروژه های فرعی آینده در تحت دومین پلان استراتیژی ملی تحصیلات عالی افغانستان (</w:t>
            </w:r>
            <w:r w:rsidRPr="0058538E">
              <w:rPr>
                <w:rFonts w:ascii="Arial Narrow" w:hAnsi="Arial Narrow"/>
                <w:lang w:bidi="fa-IR"/>
              </w:rPr>
              <w:t>NHESP II</w:t>
            </w:r>
            <w:r w:rsidRPr="0058538E">
              <w:rPr>
                <w:rFonts w:ascii="Arial Narrow" w:hAnsi="Arial Narrow" w:hint="cs"/>
                <w:rtl/>
                <w:lang w:bidi="fa-IR"/>
              </w:rPr>
              <w:t xml:space="preserve">) همچنان برای سایر پروژه های وزارت تحصیلات عالی فراهم میسازد. </w:t>
            </w:r>
          </w:p>
          <w:p w:rsidR="00600370" w:rsidRPr="0058538E" w:rsidRDefault="00600370" w:rsidP="0010507E">
            <w:pPr>
              <w:bidi/>
              <w:jc w:val="both"/>
              <w:rPr>
                <w:rFonts w:ascii="Arial Narrow" w:hAnsi="Arial Narrow"/>
                <w:rtl/>
                <w:lang w:bidi="fa-IR"/>
              </w:rPr>
            </w:pPr>
          </w:p>
          <w:p w:rsidR="00600370" w:rsidRPr="0058538E" w:rsidRDefault="00600370" w:rsidP="0010507E">
            <w:pPr>
              <w:bidi/>
              <w:jc w:val="both"/>
              <w:rPr>
                <w:rFonts w:ascii="Arial Narrow" w:hAnsi="Arial Narrow"/>
                <w:rtl/>
                <w:lang w:bidi="fa-IR"/>
              </w:rPr>
            </w:pPr>
            <w:r w:rsidRPr="0058538E">
              <w:rPr>
                <w:rFonts w:ascii="Arial Narrow" w:hAnsi="Arial Narrow" w:hint="cs"/>
                <w:rtl/>
                <w:lang w:bidi="fa-IR"/>
              </w:rPr>
              <w:t xml:space="preserve">سند چارچوب مدیریت اجتماعی و محیط زیست توسط وزارت تحصیلات عالی مورد استفاده قرار میگیرد تا اطمینان حاصل گردد که حفاظت محیطی و اجتماعی به حد کافی در نظر گرفته شود. هدف اصلی چارچوب مدیریت اجتماعی و محیط زیست آنست تا (الف) طرزالعمل ها و متدلوژی های واضح را برای ارزیابی محیط زیست و اجتماع، بررسی، منظوری و تطبیق سرمایه گذاری های که باید تحت این پروژه تمویل گردد را ایجاد نماید؛ (ب) وظایف و مسئولیت های مناسب را مشخص ساخته و طرزالعمل های لازم گزارشدهی را برای مدیریت و نظارت نگرانی های محیطی و اجتماعی مربوط به سرمایه گذاری های پروژه طرح نماید؛ برای تطبیق مؤفقانه احکام چارچوب مدیریت اجتماعی و محیط زیست برنامه های آموزشی و ارتقای ظرفیت و مساعدت های تخنیکی لازم را معیین سازد؛ و (د) منابع معلوماتی قابل استفاده را برای تطبیق چارچوب مدیریت اجتماعی و محیط زیست فراهم سازد. </w:t>
            </w:r>
          </w:p>
          <w:p w:rsidR="00600370" w:rsidRPr="0058538E" w:rsidRDefault="00600370" w:rsidP="0010507E">
            <w:pPr>
              <w:bidi/>
              <w:jc w:val="both"/>
              <w:rPr>
                <w:rFonts w:ascii="Arial Narrow" w:hAnsi="Arial Narrow"/>
                <w:rtl/>
                <w:lang w:bidi="fa-IR"/>
              </w:rPr>
            </w:pPr>
          </w:p>
        </w:tc>
      </w:tr>
    </w:tbl>
    <w:p w:rsidR="00600370" w:rsidRPr="0058538E" w:rsidRDefault="00600370" w:rsidP="0010507E">
      <w:pPr>
        <w:bidi/>
        <w:jc w:val="both"/>
        <w:rPr>
          <w:rFonts w:ascii="Arial Narrow" w:hAnsi="Arial Narrow"/>
          <w:rtl/>
          <w:lang w:bidi="fa-IR"/>
        </w:rPr>
      </w:pPr>
      <w:bookmarkStart w:id="30" w:name="_Toc183589949"/>
      <w:bookmarkStart w:id="31" w:name="_Toc183590007"/>
      <w:bookmarkStart w:id="32" w:name="_Toc183748629"/>
    </w:p>
    <w:p w:rsidR="00600370" w:rsidRPr="0058538E" w:rsidRDefault="00600370" w:rsidP="0010507E">
      <w:pPr>
        <w:pStyle w:val="Heading2"/>
        <w:bidi/>
        <w:rPr>
          <w:color w:val="auto"/>
          <w:sz w:val="24"/>
          <w:szCs w:val="24"/>
        </w:rPr>
      </w:pPr>
      <w:bookmarkStart w:id="33" w:name="_Toc412827404"/>
      <w:r w:rsidRPr="0058538E">
        <w:rPr>
          <w:b w:val="0"/>
          <w:bCs w:val="0"/>
          <w:color w:val="auto"/>
          <w:sz w:val="24"/>
          <w:szCs w:val="24"/>
        </w:rPr>
        <w:lastRenderedPageBreak/>
        <w:t>4.2</w:t>
      </w:r>
      <w:r w:rsidRPr="0058538E">
        <w:rPr>
          <w:sz w:val="24"/>
          <w:szCs w:val="24"/>
        </w:rPr>
        <w:tab/>
      </w:r>
      <w:bookmarkEnd w:id="30"/>
      <w:bookmarkEnd w:id="31"/>
      <w:bookmarkEnd w:id="32"/>
      <w:r w:rsidRPr="0058538E">
        <w:rPr>
          <w:rFonts w:ascii="Times New Roman" w:hAnsi="Times New Roman" w:cs="Times New Roman" w:hint="cs"/>
          <w:color w:val="auto"/>
          <w:sz w:val="24"/>
          <w:szCs w:val="24"/>
          <w:rtl/>
          <w:lang w:bidi="fa-IR"/>
        </w:rPr>
        <w:t>پالیسی</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و</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چارچوب</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حقوقی</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برای</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مدیریت</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محیط</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زیست</w:t>
      </w:r>
      <w:r w:rsidR="0059137B" w:rsidRPr="0058538E">
        <w:rPr>
          <w:rFonts w:hint="cs"/>
          <w:color w:val="auto"/>
          <w:sz w:val="24"/>
          <w:szCs w:val="24"/>
          <w:rtl/>
          <w:lang w:bidi="fa-IR"/>
        </w:rPr>
        <w:t xml:space="preserve"> </w:t>
      </w:r>
      <w:r w:rsidR="0059137B" w:rsidRPr="0058538E">
        <w:rPr>
          <w:rFonts w:ascii="Times New Roman" w:hAnsi="Times New Roman" w:cs="Times New Roman" w:hint="cs"/>
          <w:color w:val="auto"/>
          <w:sz w:val="24"/>
          <w:szCs w:val="24"/>
          <w:rtl/>
          <w:lang w:bidi="fa-IR"/>
        </w:rPr>
        <w:t>افغانستان</w:t>
      </w:r>
      <w:bookmarkEnd w:id="33"/>
    </w:p>
    <w:p w:rsidR="00600370" w:rsidRPr="0058538E" w:rsidRDefault="00600370" w:rsidP="0010507E">
      <w:pPr>
        <w:bidi/>
        <w:ind w:left="540"/>
        <w:jc w:val="both"/>
        <w:rPr>
          <w:rFonts w:ascii="Arial Narrow" w:hAnsi="Arial Narrow"/>
          <w:rtl/>
          <w:lang w:bidi="fa-IR"/>
        </w:rPr>
      </w:pPr>
      <w:r w:rsidRPr="0058538E">
        <w:rPr>
          <w:rFonts w:ascii="Arial Narrow" w:hAnsi="Arial Narrow" w:hint="cs"/>
          <w:rtl/>
          <w:lang w:bidi="fa-IR"/>
        </w:rPr>
        <w:t xml:space="preserve">قوانین و مقررات ابتدایی مربوطه که مسائل اجتماعی و محیطی را دربر میگیرد عبارتند از: قانون محیط زیست افغانستان (2007)، استراتیژی ملی محیط زیست (2008)، مقررات ملی ارزیابی تاثیرات محیط زیست، قانون آب (2009) و استراتیژی حکومت افغانستان پیرامون سکتور آب، قانون مصادره زمین (2005)، و قانون پیرامون حفظ میراث های تاریخی و فرهنگی (2004).   </w:t>
      </w:r>
    </w:p>
    <w:p w:rsidR="00600370" w:rsidRPr="0058538E" w:rsidRDefault="00600370" w:rsidP="0010507E">
      <w:pPr>
        <w:bidi/>
        <w:rPr>
          <w:rFonts w:ascii="Arial Narrow" w:hAnsi="Arial Narrow"/>
          <w:rtl/>
          <w:lang w:bidi="fa-IR"/>
        </w:rPr>
      </w:pPr>
    </w:p>
    <w:p w:rsidR="00600370" w:rsidRPr="0058538E" w:rsidRDefault="00600370" w:rsidP="0010507E">
      <w:pPr>
        <w:bidi/>
        <w:rPr>
          <w:b/>
          <w:bCs/>
        </w:rPr>
      </w:pPr>
      <w:r w:rsidRPr="0058538E">
        <w:t>4.2.1</w:t>
      </w:r>
      <w:r w:rsidRPr="0058538E">
        <w:rPr>
          <w:b/>
          <w:bCs/>
        </w:rPr>
        <w:tab/>
      </w:r>
      <w:r w:rsidRPr="0058538E">
        <w:rPr>
          <w:rFonts w:hint="cs"/>
          <w:b/>
          <w:bCs/>
          <w:rtl/>
          <w:lang w:bidi="fa-IR"/>
        </w:rPr>
        <w:t>قانون محیط زیست افغانستان (2007)</w:t>
      </w:r>
    </w:p>
    <w:p w:rsidR="00600370" w:rsidRPr="0058538E" w:rsidRDefault="00600370" w:rsidP="00B11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ind w:left="540"/>
        <w:jc w:val="both"/>
        <w:rPr>
          <w:rFonts w:ascii="Arial Narrow" w:hAnsi="Arial Narrow"/>
          <w:color w:val="000000"/>
        </w:rPr>
      </w:pPr>
      <w:r w:rsidRPr="0058538E">
        <w:rPr>
          <w:rFonts w:ascii="Arial Narrow" w:hAnsi="Arial Narrow" w:hint="cs"/>
          <w:color w:val="000000"/>
          <w:rtl/>
          <w:lang w:bidi="fa-IR"/>
        </w:rPr>
        <w:t xml:space="preserve">قانون محیط زیست افغانستان که در سال 2007 رسماً تصویب گردید کاملاً یک قانون جامع بوده و بسیاری از ابعاد مدیریت منابع طبیعی را تحت پوشش قرار میدهد. این قانون ضمناً تاکید میکند که پلانگذاری برای استفاده پایدار، بازسازی و حفظ میراث طبیعی، جنگلات، چراگاه ها و سایر منابع طبیعی، جلوگیری و کنترول آلودگی، و حفاظت و بازسازی محیط زیست از تاثیرات منفی باید یک عنصر الزامی همه پلان های ملی و محلی استفاده زمین و پلان های منابع طبیعی طرح شده توسط همه وزارت ها و نهاد های ملی مربوط باشد. (ماده 23). بنابرین قانون محیط </w:t>
      </w:r>
      <w:r w:rsidRPr="003C02D2">
        <w:rPr>
          <w:rFonts w:ascii="Arial Narrow" w:hAnsi="Arial Narrow" w:hint="cs"/>
          <w:color w:val="000000"/>
          <w:rtl/>
          <w:lang w:bidi="fa-IR"/>
        </w:rPr>
        <w:t xml:space="preserve">زیست افغانستان یک چارچوب کلی را برای حفاظت محیطی برای استراتیژی انکشاف تحصیلات عالی افغانستان (2015 </w:t>
      </w:r>
      <w:r w:rsidRPr="003C02D2">
        <w:rPr>
          <w:rFonts w:ascii="Arial Narrow" w:hAnsi="Arial Narrow"/>
          <w:color w:val="000000"/>
          <w:rtl/>
          <w:lang w:bidi="fa-IR"/>
        </w:rPr>
        <w:t>–</w:t>
      </w:r>
      <w:r w:rsidRPr="003C02D2">
        <w:rPr>
          <w:rFonts w:ascii="Arial Narrow" w:hAnsi="Arial Narrow" w:hint="cs"/>
          <w:color w:val="000000"/>
          <w:rtl/>
          <w:lang w:bidi="fa-IR"/>
        </w:rPr>
        <w:t xml:space="preserve"> 20</w:t>
      </w:r>
      <w:r w:rsidR="00B11D25" w:rsidRPr="003C02D2">
        <w:rPr>
          <w:rFonts w:ascii="Arial Narrow" w:hAnsi="Arial Narrow" w:hint="cs"/>
          <w:color w:val="000000"/>
          <w:rtl/>
          <w:lang w:bidi="fa-IR"/>
        </w:rPr>
        <w:t>20</w:t>
      </w:r>
      <w:r w:rsidRPr="003C02D2">
        <w:rPr>
          <w:rFonts w:ascii="Arial Narrow" w:hAnsi="Arial Narrow" w:hint="cs"/>
          <w:color w:val="000000"/>
          <w:rtl/>
          <w:lang w:bidi="fa-IR"/>
        </w:rPr>
        <w:t>) فراهم</w:t>
      </w:r>
      <w:r w:rsidRPr="0058538E">
        <w:rPr>
          <w:rFonts w:ascii="Arial Narrow" w:hAnsi="Arial Narrow" w:hint="cs"/>
          <w:color w:val="000000"/>
          <w:rtl/>
          <w:lang w:bidi="fa-IR"/>
        </w:rPr>
        <w:t xml:space="preserve"> میسازد.  </w:t>
      </w:r>
    </w:p>
    <w:p w:rsidR="00600370" w:rsidRPr="0058538E" w:rsidRDefault="00600370" w:rsidP="00105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ind w:left="540"/>
        <w:jc w:val="both"/>
        <w:rPr>
          <w:rFonts w:ascii="Arial Narrow" w:hAnsi="Arial Narrow"/>
          <w:color w:val="000000"/>
        </w:rPr>
      </w:pPr>
      <w:r w:rsidRPr="0058538E">
        <w:rPr>
          <w:rFonts w:ascii="Arial Narrow" w:hAnsi="Arial Narrow"/>
          <w:color w:val="000000"/>
        </w:rPr>
        <w:tab/>
      </w:r>
    </w:p>
    <w:p w:rsidR="00600370" w:rsidRPr="0058538E" w:rsidRDefault="00600370" w:rsidP="00105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ind w:left="540"/>
        <w:jc w:val="both"/>
        <w:rPr>
          <w:rFonts w:ascii="Arial Narrow" w:hAnsi="Arial Narrow"/>
          <w:color w:val="000000"/>
          <w:rtl/>
          <w:lang w:bidi="fa-IR"/>
        </w:rPr>
      </w:pPr>
      <w:r w:rsidRPr="0058538E">
        <w:rPr>
          <w:rFonts w:ascii="Arial Narrow" w:hAnsi="Arial Narrow" w:hint="cs"/>
          <w:color w:val="000000"/>
          <w:rtl/>
          <w:lang w:bidi="fa-IR"/>
        </w:rPr>
        <w:t>بعلاوه، این قانون تصریح میکند که مردم محل باید در پروسه های تصمیم گیری پیرامون مدیریت منابع طبیعی شامل گردند (ماده 23، فقره 10)، و به اشخاص متاثر باید فرصت داده شود تا در هر مرحله این پروژه سهم گیرند (مادره 19،1).</w:t>
      </w:r>
    </w:p>
    <w:p w:rsidR="00600370" w:rsidRPr="0058538E" w:rsidRDefault="00600370" w:rsidP="00105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ind w:left="540"/>
        <w:jc w:val="both"/>
        <w:rPr>
          <w:rFonts w:ascii="Arial Narrow" w:hAnsi="Arial Narrow"/>
          <w:color w:val="000000"/>
          <w:rtl/>
          <w:lang w:bidi="fa-IR"/>
        </w:rPr>
      </w:pPr>
    </w:p>
    <w:p w:rsidR="00600370" w:rsidRPr="0058538E" w:rsidRDefault="00600370" w:rsidP="00105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ind w:left="540"/>
        <w:jc w:val="both"/>
        <w:rPr>
          <w:rFonts w:ascii="Arial Narrow" w:hAnsi="Arial Narrow"/>
          <w:color w:val="000000"/>
          <w:rtl/>
          <w:lang w:bidi="fa-IR"/>
        </w:rPr>
      </w:pPr>
      <w:r w:rsidRPr="0058538E">
        <w:rPr>
          <w:rFonts w:ascii="Arial Narrow" w:hAnsi="Arial Narrow" w:hint="cs"/>
          <w:color w:val="000000"/>
          <w:rtl/>
          <w:lang w:bidi="fa-IR"/>
        </w:rPr>
        <w:t xml:space="preserve">   </w:t>
      </w:r>
    </w:p>
    <w:p w:rsidR="00600370" w:rsidRPr="0058538E" w:rsidRDefault="00600370" w:rsidP="0010507E">
      <w:pPr>
        <w:bidi/>
      </w:pPr>
      <w:r w:rsidRPr="0058538E">
        <w:t>4.2.2</w:t>
      </w:r>
      <w:r w:rsidRPr="0058538E">
        <w:tab/>
      </w:r>
      <w:r w:rsidRPr="0058538E">
        <w:rPr>
          <w:rFonts w:hint="cs"/>
          <w:b/>
          <w:bCs/>
          <w:rtl/>
          <w:lang w:bidi="fa-IR"/>
        </w:rPr>
        <w:t>استراتیژی ملی محیط زیست (2008)</w:t>
      </w:r>
    </w:p>
    <w:p w:rsidR="00600370" w:rsidRPr="0058538E" w:rsidRDefault="00600370" w:rsidP="0010507E">
      <w:pPr>
        <w:widowControl w:val="0"/>
        <w:autoSpaceDE w:val="0"/>
        <w:autoSpaceDN w:val="0"/>
        <w:bidi/>
        <w:adjustRightInd w:val="0"/>
        <w:ind w:left="540"/>
        <w:jc w:val="both"/>
        <w:rPr>
          <w:rFonts w:ascii="Arial Narrow" w:hAnsi="Arial Narrow"/>
          <w:rtl/>
          <w:lang w:bidi="fa-IR"/>
        </w:rPr>
      </w:pPr>
      <w:r w:rsidRPr="0058538E">
        <w:rPr>
          <w:rFonts w:ascii="Arial Narrow" w:hAnsi="Arial Narrow" w:hint="cs"/>
          <w:rtl/>
          <w:lang w:bidi="fa-IR"/>
        </w:rPr>
        <w:t xml:space="preserve">استراتیژی ملی محیط زیست بخشی از استراتیژی انکشاف ملی افغانستان میباشد، که یک رهنمود </w:t>
      </w:r>
      <w:r w:rsidR="00326F2F" w:rsidRPr="0058538E">
        <w:rPr>
          <w:rFonts w:ascii="Arial Narrow" w:hAnsi="Arial Narrow" w:hint="cs"/>
          <w:rtl/>
          <w:lang w:bidi="fa-IR"/>
        </w:rPr>
        <w:t>استراتیژی</w:t>
      </w:r>
      <w:r w:rsidRPr="0058538E">
        <w:rPr>
          <w:rFonts w:ascii="Arial Narrow" w:hAnsi="Arial Narrow" w:hint="cs"/>
          <w:rtl/>
          <w:lang w:bidi="fa-IR"/>
        </w:rPr>
        <w:t xml:space="preserve"> را برای پالیسی های رسیدگی کننده به مسائل مربوط به امنیت، حکومت داری، رشد اقتصادی و کاهش فقر فراهم میکند.</w:t>
      </w:r>
    </w:p>
    <w:p w:rsidR="00600370" w:rsidRPr="0058538E" w:rsidRDefault="00600370" w:rsidP="0010507E">
      <w:pPr>
        <w:widowControl w:val="0"/>
        <w:autoSpaceDE w:val="0"/>
        <w:autoSpaceDN w:val="0"/>
        <w:bidi/>
        <w:adjustRightInd w:val="0"/>
        <w:ind w:left="540"/>
        <w:jc w:val="both"/>
        <w:rPr>
          <w:rFonts w:ascii="Arial Narrow" w:hAnsi="Arial Narrow" w:cs="Arial"/>
        </w:rPr>
      </w:pPr>
    </w:p>
    <w:p w:rsidR="00600370" w:rsidRPr="0058538E" w:rsidRDefault="00600370" w:rsidP="0010507E">
      <w:pPr>
        <w:widowControl w:val="0"/>
        <w:autoSpaceDE w:val="0"/>
        <w:autoSpaceDN w:val="0"/>
        <w:bidi/>
        <w:adjustRightInd w:val="0"/>
        <w:ind w:left="540"/>
        <w:jc w:val="both"/>
        <w:rPr>
          <w:rFonts w:ascii="Arial Narrow" w:hAnsi="Arial Narrow" w:cs="Arial"/>
          <w:rtl/>
          <w:lang w:bidi="fa-IR"/>
        </w:rPr>
      </w:pPr>
      <w:r w:rsidRPr="0058538E">
        <w:rPr>
          <w:rFonts w:ascii="Arial Narrow" w:hAnsi="Arial Narrow" w:cs="Arial" w:hint="cs"/>
          <w:rtl/>
          <w:lang w:bidi="fa-IR"/>
        </w:rPr>
        <w:t xml:space="preserve">هدف استراتیژی ملی محیط زیست انسجام نگرانی و پالیسی های محیط زیست در پلان های انکشافی افغانستان میباشد. این استراتیژی انکشاف اقتصادی پایدار و اشتراکی را بدون زوال در محیط طبیعی تاکید میکند و همچنان بالای شامل ساختن مسائل محیطی </w:t>
      </w:r>
      <w:r w:rsidR="00326F2F" w:rsidRPr="0058538E">
        <w:rPr>
          <w:rFonts w:ascii="Arial Narrow" w:hAnsi="Arial Narrow" w:cs="Arial" w:hint="cs"/>
          <w:rtl/>
          <w:lang w:bidi="fa-IR"/>
        </w:rPr>
        <w:t>استراتیژی</w:t>
      </w:r>
      <w:r w:rsidRPr="0058538E">
        <w:rPr>
          <w:rFonts w:ascii="Arial Narrow" w:hAnsi="Arial Narrow" w:cs="Arial" w:hint="cs"/>
          <w:rtl/>
          <w:lang w:bidi="fa-IR"/>
        </w:rPr>
        <w:t xml:space="preserve"> در پالیسی های سکتوری اصرار میورزد، تا اینکه ملاحظات محیط زیست در دیزاین، تطبیق و نظارت پروژه ها در نظر گرفته شود. همچنان این استراتیژی از یک روش پویشگرایانه برای رسیدگی به مسائل محیط زیست در پروژه انکشافی در مراحل ابتدایی روند تصمیم گیری حمایت میکند تا اینکه تاثیرات منفی محیط زیست بتواند سبک شود یا تخفیف یابد.</w:t>
      </w:r>
    </w:p>
    <w:p w:rsidR="00600370" w:rsidRPr="0058538E" w:rsidRDefault="00600370" w:rsidP="0010507E">
      <w:pPr>
        <w:widowControl w:val="0"/>
        <w:autoSpaceDE w:val="0"/>
        <w:autoSpaceDN w:val="0"/>
        <w:bidi/>
        <w:adjustRightInd w:val="0"/>
        <w:ind w:left="540"/>
        <w:jc w:val="both"/>
        <w:rPr>
          <w:rFonts w:ascii="Arial Narrow" w:hAnsi="Arial Narrow" w:cs="Arial"/>
          <w:rtl/>
          <w:lang w:bidi="fa-IR"/>
        </w:rPr>
      </w:pPr>
      <w:r w:rsidRPr="0058538E">
        <w:rPr>
          <w:rFonts w:ascii="Arial Narrow" w:hAnsi="Arial Narrow" w:cs="Arial" w:hint="cs"/>
          <w:rtl/>
          <w:lang w:bidi="fa-IR"/>
        </w:rPr>
        <w:t xml:space="preserve">  </w:t>
      </w:r>
    </w:p>
    <w:p w:rsidR="00600370" w:rsidRPr="0058538E" w:rsidRDefault="00600370" w:rsidP="0010507E">
      <w:pPr>
        <w:bidi/>
      </w:pPr>
      <w:r w:rsidRPr="0058538E">
        <w:t>4.2.3</w:t>
      </w:r>
      <w:r w:rsidRPr="0058538E">
        <w:tab/>
      </w:r>
      <w:r w:rsidRPr="0058538E">
        <w:rPr>
          <w:rFonts w:hint="cs"/>
          <w:b/>
          <w:bCs/>
          <w:rtl/>
          <w:lang w:bidi="fa-IR"/>
        </w:rPr>
        <w:t xml:space="preserve">مقررات ملی </w:t>
      </w:r>
      <w:r w:rsidR="0059137B" w:rsidRPr="0058538E">
        <w:rPr>
          <w:rFonts w:hint="cs"/>
          <w:b/>
          <w:bCs/>
          <w:rtl/>
          <w:lang w:bidi="fa-IR"/>
        </w:rPr>
        <w:t>ارزیابی</w:t>
      </w:r>
      <w:r w:rsidRPr="0058538E">
        <w:rPr>
          <w:rFonts w:hint="cs"/>
          <w:b/>
          <w:bCs/>
          <w:rtl/>
          <w:lang w:bidi="fa-IR"/>
        </w:rPr>
        <w:t xml:space="preserve"> تاثیرات محیط زیست</w:t>
      </w:r>
    </w:p>
    <w:p w:rsidR="00600370" w:rsidRPr="0058538E" w:rsidRDefault="00600370" w:rsidP="0010507E">
      <w:pPr>
        <w:widowControl w:val="0"/>
        <w:autoSpaceDE w:val="0"/>
        <w:autoSpaceDN w:val="0"/>
        <w:bidi/>
        <w:adjustRightInd w:val="0"/>
        <w:ind w:left="540"/>
        <w:jc w:val="both"/>
        <w:rPr>
          <w:rFonts w:ascii="Arial Narrow" w:hAnsi="Arial Narrow"/>
        </w:rPr>
      </w:pPr>
      <w:r w:rsidRPr="0058538E">
        <w:rPr>
          <w:rFonts w:ascii="Arial Narrow" w:hAnsi="Arial Narrow" w:hint="cs"/>
          <w:rtl/>
          <w:lang w:bidi="fa-IR"/>
        </w:rPr>
        <w:t xml:space="preserve">مقررات </w:t>
      </w:r>
      <w:r w:rsidR="0059137B" w:rsidRPr="0058538E">
        <w:rPr>
          <w:rFonts w:ascii="Arial Narrow" w:hAnsi="Arial Narrow" w:hint="cs"/>
          <w:rtl/>
          <w:lang w:bidi="fa-IR"/>
        </w:rPr>
        <w:t>ارزیابی</w:t>
      </w:r>
      <w:r w:rsidRPr="0058538E">
        <w:rPr>
          <w:rFonts w:ascii="Arial Narrow" w:hAnsi="Arial Narrow" w:hint="cs"/>
          <w:rtl/>
          <w:lang w:bidi="fa-IR"/>
        </w:rPr>
        <w:t xml:space="preserve"> تاثیرات محیط زیست در مطابقت با ماده 22 قانون محیط زیست صادر میشود و بر فعالیت های دارای تاثیرات منفی قابل ملاحظه تطبیق میگردد. مقررات </w:t>
      </w:r>
      <w:r w:rsidR="0059137B" w:rsidRPr="0058538E">
        <w:rPr>
          <w:rFonts w:ascii="Arial Narrow" w:hAnsi="Arial Narrow" w:hint="cs"/>
          <w:rtl/>
          <w:lang w:bidi="fa-IR"/>
        </w:rPr>
        <w:t>ارزیابی</w:t>
      </w:r>
      <w:r w:rsidRPr="0058538E">
        <w:rPr>
          <w:rFonts w:ascii="Arial Narrow" w:hAnsi="Arial Narrow" w:hint="cs"/>
          <w:rtl/>
          <w:lang w:bidi="fa-IR"/>
        </w:rPr>
        <w:t xml:space="preserve"> تاثیرات محیط زیست به اداره ملی حفظ محیط زیست (</w:t>
      </w:r>
      <w:r w:rsidRPr="0058538E">
        <w:rPr>
          <w:rFonts w:ascii="Arial Narrow" w:hAnsi="Arial Narrow"/>
          <w:lang w:bidi="fa-IR"/>
        </w:rPr>
        <w:t>NEPA</w:t>
      </w:r>
      <w:r w:rsidRPr="0058538E">
        <w:rPr>
          <w:rFonts w:ascii="Arial Narrow" w:hAnsi="Arial Narrow" w:hint="cs"/>
          <w:rtl/>
          <w:lang w:bidi="fa-IR"/>
        </w:rPr>
        <w:t>) اختیار میدهد تا ارزیابی های تاثیرات محیط زیست را برای پروژه های که تاثیرات بالقوه محیطی منفی دارند، بررسی کند و یک گواهینامه تطبیق را صادر کند و یا هم صادر نکند. همچنان اداره ملی حفظ محیط زیست قراردادی ها و ادارات تطبیق کننده را تشویق میکند تا بهترین روش های بین المللی را حین کاهش تاثیرات منفی فعالیت های پروژه بکار برند.</w:t>
      </w:r>
    </w:p>
    <w:p w:rsidR="00600370" w:rsidRPr="0058538E" w:rsidRDefault="00600370" w:rsidP="0010507E">
      <w:pPr>
        <w:widowControl w:val="0"/>
        <w:autoSpaceDE w:val="0"/>
        <w:autoSpaceDN w:val="0"/>
        <w:bidi/>
        <w:adjustRightInd w:val="0"/>
        <w:ind w:left="540"/>
        <w:jc w:val="both"/>
        <w:rPr>
          <w:rFonts w:ascii="Arial Narrow" w:hAnsi="Arial Narrow"/>
          <w:rtl/>
          <w:lang w:bidi="fa-IR"/>
        </w:rPr>
      </w:pPr>
    </w:p>
    <w:p w:rsidR="00600370" w:rsidRPr="0058538E" w:rsidRDefault="00600370" w:rsidP="0010507E">
      <w:pPr>
        <w:widowControl w:val="0"/>
        <w:autoSpaceDE w:val="0"/>
        <w:autoSpaceDN w:val="0"/>
        <w:bidi/>
        <w:adjustRightInd w:val="0"/>
        <w:ind w:left="540"/>
        <w:jc w:val="both"/>
        <w:rPr>
          <w:rFonts w:ascii="Arial Narrow" w:hAnsi="Arial Narrow"/>
        </w:rPr>
      </w:pPr>
      <w:r w:rsidRPr="0058538E">
        <w:rPr>
          <w:rFonts w:ascii="Arial Narrow" w:hAnsi="Arial Narrow" w:hint="cs"/>
          <w:rtl/>
          <w:lang w:bidi="fa-IR"/>
        </w:rPr>
        <w:t xml:space="preserve">همچنان اداره ملی محیط زیست صلاحیت دارد تا همه گزارشات سروی پروژه انکشافی را اخذ کند و طی 35 روز بعد دریافت این گزارش تصمیم اتخاذ نماید. گواهینامه تطبیق طی 45 روز توسط اداره ملی محیط زیست بعد از دریافت گزارش نهایی ارزیابی تاثیرات صادر میگردد. </w:t>
      </w:r>
    </w:p>
    <w:p w:rsidR="00600370" w:rsidRPr="0058538E" w:rsidRDefault="00600370" w:rsidP="0010507E">
      <w:pPr>
        <w:widowControl w:val="0"/>
        <w:autoSpaceDE w:val="0"/>
        <w:autoSpaceDN w:val="0"/>
        <w:bidi/>
        <w:adjustRightInd w:val="0"/>
        <w:ind w:left="540"/>
        <w:jc w:val="both"/>
        <w:rPr>
          <w:rFonts w:ascii="Arial Narrow" w:hAnsi="Arial Narrow"/>
          <w:rtl/>
          <w:lang w:bidi="fa-IR"/>
        </w:rPr>
      </w:pPr>
    </w:p>
    <w:p w:rsidR="00600370" w:rsidRPr="0058538E" w:rsidRDefault="00600370" w:rsidP="0058538E">
      <w:pPr>
        <w:widowControl w:val="0"/>
        <w:autoSpaceDE w:val="0"/>
        <w:autoSpaceDN w:val="0"/>
        <w:bidi/>
        <w:adjustRightInd w:val="0"/>
        <w:ind w:left="540"/>
        <w:jc w:val="both"/>
        <w:rPr>
          <w:rFonts w:ascii="Arial Narrow" w:hAnsi="Arial Narrow"/>
          <w:rtl/>
          <w:lang w:bidi="fa-IR"/>
        </w:rPr>
      </w:pPr>
      <w:r w:rsidRPr="0058538E">
        <w:rPr>
          <w:rFonts w:ascii="Arial Narrow" w:hAnsi="Arial Narrow" w:hint="cs"/>
          <w:rtl/>
          <w:lang w:bidi="fa-IR"/>
        </w:rPr>
        <w:t xml:space="preserve">برنامه انکشاف تحصیلات عالی وزارت تحصیلات عالی به کار اعمار و بازسازی جزئی نیاز دارد، بنابرین بر حسب مقررات ارزیابی های تاثیرات محیطی فعالیت های این پروژه در کتگوری 2 قرار میگیرد، یعنی آن فعالیت های که روی محیط زیست انسانها تاثیرات منفی قابل ملاحظه ای دارد و یا از لحاظ محیطی ساحات حساسی که کمتر ناسازگار و مختص به ساحه بوده و در بسیاری موارد برگشت ناپذیر اند. علاوه بر این، با توجه به نیازمندی های انکشافی، اداره ملی محیط زیست تصدیق مینماید که ارزیابی تاثیرات محیطی نباید بار بیش از حد سنگین بر دوش آجندا انکشافی </w:t>
      </w:r>
      <w:r w:rsidRPr="0058538E">
        <w:rPr>
          <w:rFonts w:ascii="Arial Narrow" w:hAnsi="Arial Narrow" w:hint="cs"/>
          <w:rtl/>
          <w:lang w:bidi="fa-IR"/>
        </w:rPr>
        <w:lastRenderedPageBreak/>
        <w:t xml:space="preserve">باشد. یک پروسه مؤقتی طراحی میگردد تا از تاخیر های بی مورد جلوگیری شود، از اینرو مانع آن شکایتی میشود که ارزیابی تاثیرات محیطی تطبیق پروژه ها را به تاخیر مواجه خواهد کرد (رهنمود های ارزیابی تاثیرات محیطی، 2008).  </w:t>
      </w:r>
    </w:p>
    <w:p w:rsidR="00600370" w:rsidRPr="0058538E" w:rsidRDefault="00600370" w:rsidP="0010507E">
      <w:pPr>
        <w:widowControl w:val="0"/>
        <w:autoSpaceDE w:val="0"/>
        <w:autoSpaceDN w:val="0"/>
        <w:bidi/>
        <w:adjustRightInd w:val="0"/>
        <w:ind w:left="540"/>
        <w:jc w:val="both"/>
        <w:rPr>
          <w:rFonts w:ascii="Arial Narrow" w:hAnsi="Arial Narrow"/>
          <w:rtl/>
          <w:lang w:bidi="fa-IR"/>
        </w:rPr>
      </w:pPr>
    </w:p>
    <w:p w:rsidR="00600370" w:rsidRPr="0058538E" w:rsidRDefault="00600370" w:rsidP="0010507E">
      <w:pPr>
        <w:widowControl w:val="0"/>
        <w:autoSpaceDE w:val="0"/>
        <w:autoSpaceDN w:val="0"/>
        <w:bidi/>
        <w:adjustRightInd w:val="0"/>
        <w:ind w:left="540"/>
        <w:jc w:val="both"/>
        <w:rPr>
          <w:rFonts w:ascii="Arial Narrow" w:hAnsi="Arial Narrow"/>
          <w:rtl/>
          <w:lang w:bidi="fa-IR"/>
        </w:rPr>
      </w:pPr>
    </w:p>
    <w:p w:rsidR="00600370" w:rsidRPr="0058538E" w:rsidRDefault="00600370" w:rsidP="0010507E">
      <w:pPr>
        <w:widowControl w:val="0"/>
        <w:autoSpaceDE w:val="0"/>
        <w:autoSpaceDN w:val="0"/>
        <w:bidi/>
        <w:adjustRightInd w:val="0"/>
        <w:ind w:left="540"/>
        <w:jc w:val="both"/>
        <w:rPr>
          <w:rFonts w:ascii="Arial Narrow" w:hAnsi="Arial Narrow"/>
        </w:rPr>
      </w:pPr>
    </w:p>
    <w:p w:rsidR="00600370" w:rsidRPr="0058538E" w:rsidRDefault="00600370" w:rsidP="0010507E">
      <w:pPr>
        <w:bidi/>
      </w:pPr>
      <w:r w:rsidRPr="0058538E">
        <w:t>4.2.5</w:t>
      </w:r>
      <w:r w:rsidRPr="0058538E">
        <w:tab/>
      </w:r>
      <w:r w:rsidRPr="0058538E">
        <w:rPr>
          <w:rFonts w:hint="cs"/>
          <w:b/>
          <w:bCs/>
          <w:rtl/>
          <w:lang w:bidi="fa-IR"/>
        </w:rPr>
        <w:t xml:space="preserve">قانون </w:t>
      </w:r>
      <w:r w:rsidR="0059137B" w:rsidRPr="0058538E">
        <w:rPr>
          <w:rFonts w:hint="cs"/>
          <w:b/>
          <w:bCs/>
          <w:rtl/>
          <w:lang w:bidi="fa-IR"/>
        </w:rPr>
        <w:t>استملاک</w:t>
      </w:r>
      <w:r w:rsidRPr="0058538E">
        <w:rPr>
          <w:rFonts w:hint="cs"/>
          <w:b/>
          <w:bCs/>
          <w:rtl/>
          <w:lang w:bidi="fa-IR"/>
        </w:rPr>
        <w:t xml:space="preserve"> زمین 2005</w:t>
      </w:r>
    </w:p>
    <w:p w:rsidR="00600370" w:rsidRPr="0058538E" w:rsidRDefault="00600370" w:rsidP="0010507E">
      <w:pPr>
        <w:widowControl w:val="0"/>
        <w:autoSpaceDE w:val="0"/>
        <w:autoSpaceDN w:val="0"/>
        <w:bidi/>
        <w:adjustRightInd w:val="0"/>
        <w:ind w:left="540"/>
        <w:jc w:val="both"/>
        <w:rPr>
          <w:rFonts w:ascii="Arial Narrow" w:hAnsi="Arial Narrow"/>
          <w:rtl/>
          <w:lang w:bidi="fa-IR"/>
        </w:rPr>
      </w:pPr>
      <w:r w:rsidRPr="0058538E">
        <w:rPr>
          <w:rFonts w:ascii="Arial Narrow" w:hAnsi="Arial Narrow" w:hint="cs"/>
          <w:rtl/>
          <w:lang w:bidi="fa-IR"/>
        </w:rPr>
        <w:t xml:space="preserve">این قانون احکام مدیریت مصادره یا استملاک زمین بمقاصد منافع عامه از قبیل تاسیس / اعمار زیربنا های دولتی یا استملاک زمین دارای ارزش فرهنگی یا علمی، زمین های حاصلخیز و باغهای بزرگ را وضع میکند. ضمناً این قانون تصریح مینماید که: الف) استملاک یک قطعه زمین یا بخشی از یک قطعه زمین بمقصد استفاده دولتی توسط شورای وزیران تصمیم گرفته میشود و در یک ارزش منصفانه مبتنی بر نرخ فعلی بازار (ماده 2) جبران میگردد؛ ب) حق مالک یا استفاده کننده زمین سه ماه قبل از آغاز کار ساختمانی روی پروژه و بعد از پرداخت جبرانی کامل به مالک یا شخص استفاده کننده زمین، خاتمه میابد. (ماده 6)؛ ج) ارزش زمین، ارزش منازل و تعمیر های واقع در زمین و ارزش درختان و سایر دارائی ها واقع در آن زمین برای جبران در نظر گرفته میشود (ماده 8) جبران توسط شورای وزیران تعیین میگردد. این قانون در حال حاضر زیر تعدیل میباشد. </w:t>
      </w:r>
    </w:p>
    <w:p w:rsidR="00600370" w:rsidRPr="0058538E" w:rsidRDefault="00600370" w:rsidP="0010507E">
      <w:pPr>
        <w:widowControl w:val="0"/>
        <w:autoSpaceDE w:val="0"/>
        <w:autoSpaceDN w:val="0"/>
        <w:bidi/>
        <w:adjustRightInd w:val="0"/>
        <w:ind w:left="540"/>
        <w:jc w:val="both"/>
        <w:rPr>
          <w:rFonts w:ascii="Arial Narrow" w:hAnsi="Arial Narrow"/>
          <w:rtl/>
          <w:lang w:bidi="fa-IR"/>
        </w:rPr>
      </w:pPr>
    </w:p>
    <w:p w:rsidR="00600370" w:rsidRPr="0058538E" w:rsidRDefault="00600370" w:rsidP="0010507E">
      <w:pPr>
        <w:widowControl w:val="0"/>
        <w:autoSpaceDE w:val="0"/>
        <w:autoSpaceDN w:val="0"/>
        <w:bidi/>
        <w:adjustRightInd w:val="0"/>
        <w:ind w:left="540"/>
        <w:jc w:val="both"/>
        <w:rPr>
          <w:rFonts w:ascii="Arial Narrow" w:hAnsi="Arial Narrow"/>
          <w:rtl/>
          <w:lang w:bidi="fa-IR"/>
        </w:rPr>
      </w:pPr>
      <w:r w:rsidRPr="0058538E">
        <w:rPr>
          <w:rFonts w:ascii="Arial Narrow" w:hAnsi="Arial Narrow" w:hint="cs"/>
          <w:rtl/>
          <w:lang w:bidi="fa-IR"/>
        </w:rPr>
        <w:t xml:space="preserve">اما این قانون، در مورد اسکان مجدد خموشی اختیار میکند. این قانون هیچ گونه حکم ویژه ای را برای پلان اسکان مجدد یا در واقع کدام تدابیری را برای اسکان مجدد شامل نمیگردد. یک مقایسه مفصل بین احکام قانون مصادره زمین و طرزالعمل عملیاتی بانک جهانی در بخش </w:t>
      </w:r>
      <w:r w:rsidRPr="0058538E">
        <w:rPr>
          <w:rFonts w:ascii="Arial Narrow" w:hAnsi="Arial Narrow"/>
          <w:lang w:bidi="fa-IR"/>
        </w:rPr>
        <w:t>III.6</w:t>
      </w:r>
      <w:r w:rsidRPr="0058538E">
        <w:rPr>
          <w:rFonts w:ascii="Arial Narrow" w:hAnsi="Arial Narrow" w:hint="cs"/>
          <w:rtl/>
          <w:lang w:bidi="fa-IR"/>
        </w:rPr>
        <w:t xml:space="preserve"> فراهم میگردد.  </w:t>
      </w:r>
    </w:p>
    <w:p w:rsidR="00600370" w:rsidRPr="0058538E" w:rsidRDefault="00600370" w:rsidP="0010507E">
      <w:pPr>
        <w:widowControl w:val="0"/>
        <w:autoSpaceDE w:val="0"/>
        <w:autoSpaceDN w:val="0"/>
        <w:bidi/>
        <w:adjustRightInd w:val="0"/>
        <w:jc w:val="both"/>
        <w:rPr>
          <w:rFonts w:ascii="Arial Narrow" w:hAnsi="Arial Narrow" w:cs="Arial"/>
          <w:rtl/>
          <w:lang w:bidi="fa-IR"/>
        </w:rPr>
      </w:pPr>
    </w:p>
    <w:p w:rsidR="00600370" w:rsidRPr="0058538E" w:rsidRDefault="00600370" w:rsidP="0010507E">
      <w:pPr>
        <w:bidi/>
      </w:pPr>
      <w:r w:rsidRPr="0058538E">
        <w:t>4.2.6</w:t>
      </w:r>
      <w:r w:rsidRPr="0058538E">
        <w:tab/>
      </w:r>
      <w:r w:rsidRPr="0058538E">
        <w:rPr>
          <w:rFonts w:hint="cs"/>
          <w:b/>
          <w:bCs/>
          <w:rtl/>
          <w:lang w:bidi="fa-IR"/>
        </w:rPr>
        <w:t>قانون مدیریت امور زمین (2008)</w:t>
      </w:r>
    </w:p>
    <w:p w:rsidR="00600370" w:rsidRPr="0058538E" w:rsidRDefault="00600370" w:rsidP="00211561">
      <w:pPr>
        <w:widowControl w:val="0"/>
        <w:autoSpaceDE w:val="0"/>
        <w:autoSpaceDN w:val="0"/>
        <w:bidi/>
        <w:adjustRightInd w:val="0"/>
        <w:ind w:left="540"/>
        <w:jc w:val="both"/>
        <w:rPr>
          <w:rFonts w:ascii="Arial Narrow" w:hAnsi="Arial Narrow"/>
        </w:rPr>
      </w:pPr>
      <w:r w:rsidRPr="0058538E">
        <w:rPr>
          <w:rFonts w:ascii="Arial Narrow" w:hAnsi="Arial Narrow" w:hint="cs"/>
          <w:rtl/>
          <w:lang w:bidi="fa-IR"/>
        </w:rPr>
        <w:t xml:space="preserve">یک مخلوطی از قوانین مدنی، سنتی و دینی حقوق زمین در افغانستان را اداره میکند در حالیکه تنها یک سوم زمین تابع دفتر ثبت املاک میباشد.. شورای وزیران در سال 2007 پالیسی زمین را اتخاذ نمود که رسمی ساختن حقوق برای مسکن گزینی های غیر رسمی را فراهم کرد و سعی نمود تا تداخل اداری را مورد رسیدگی قرار دهد. در سال 2008، قانون مدیریت امور زمین </w:t>
      </w:r>
      <w:r w:rsidR="00211561" w:rsidRPr="0058538E">
        <w:rPr>
          <w:rFonts w:ascii="Arial Narrow" w:hAnsi="Arial Narrow" w:hint="cs"/>
          <w:rtl/>
          <w:lang w:bidi="fa-IR"/>
        </w:rPr>
        <w:t xml:space="preserve">تایید </w:t>
      </w:r>
      <w:r w:rsidRPr="0058538E">
        <w:rPr>
          <w:rFonts w:ascii="Arial Narrow" w:hAnsi="Arial Narrow" w:hint="cs"/>
          <w:rtl/>
          <w:lang w:bidi="fa-IR"/>
        </w:rPr>
        <w:t xml:space="preserve">گردید </w:t>
      </w:r>
      <w:r w:rsidR="00211561" w:rsidRPr="0058538E">
        <w:rPr>
          <w:rFonts w:ascii="Arial Narrow" w:hAnsi="Arial Narrow" w:hint="cs"/>
          <w:rtl/>
          <w:lang w:bidi="fa-IR"/>
        </w:rPr>
        <w:t>با آنکه فعلاً</w:t>
      </w:r>
      <w:r w:rsidRPr="0058538E">
        <w:rPr>
          <w:rFonts w:ascii="Arial Narrow" w:hAnsi="Arial Narrow" w:hint="cs"/>
          <w:rtl/>
          <w:lang w:bidi="fa-IR"/>
        </w:rPr>
        <w:t xml:space="preserve"> در حال تعدیل میباشد. قانون مدیریت امور زمین تعریف انواع زمین را ارائه داشته و </w:t>
      </w:r>
      <w:r w:rsidR="00211561" w:rsidRPr="0058538E">
        <w:rPr>
          <w:rFonts w:ascii="Arial Narrow" w:hAnsi="Arial Narrow" w:hint="cs"/>
          <w:rtl/>
          <w:lang w:bidi="fa-IR"/>
        </w:rPr>
        <w:t xml:space="preserve">تعریف نموده که کدام ادعای های زمین به رسمیت شناخته میشود. </w:t>
      </w:r>
    </w:p>
    <w:p w:rsidR="00600370" w:rsidRPr="0058538E" w:rsidRDefault="00600370" w:rsidP="0010507E">
      <w:pPr>
        <w:widowControl w:val="0"/>
        <w:autoSpaceDE w:val="0"/>
        <w:autoSpaceDN w:val="0"/>
        <w:bidi/>
        <w:adjustRightInd w:val="0"/>
        <w:jc w:val="both"/>
        <w:rPr>
          <w:rFonts w:ascii="Arial Narrow" w:hAnsi="Arial Narrow" w:cs="Arial"/>
          <w:rtl/>
          <w:lang w:bidi="fa-IR"/>
        </w:rPr>
      </w:pPr>
    </w:p>
    <w:p w:rsidR="00600370" w:rsidRPr="0058538E" w:rsidRDefault="00600370" w:rsidP="0010507E">
      <w:pPr>
        <w:bidi/>
        <w:rPr>
          <w:b/>
          <w:bCs/>
          <w:rtl/>
          <w:lang w:bidi="fa-IR"/>
        </w:rPr>
      </w:pPr>
      <w:r w:rsidRPr="0058538E">
        <w:t>4.2.7</w:t>
      </w:r>
      <w:r w:rsidRPr="0058538E">
        <w:tab/>
        <w:t xml:space="preserve"> </w:t>
      </w:r>
      <w:r w:rsidRPr="0058538E">
        <w:rPr>
          <w:rFonts w:hint="cs"/>
          <w:b/>
          <w:bCs/>
          <w:rtl/>
          <w:lang w:bidi="fa-IR"/>
        </w:rPr>
        <w:t>قانون حفاظت از اماکن تاریخی و فرهنگی (2004)</w:t>
      </w:r>
    </w:p>
    <w:p w:rsidR="00600370" w:rsidRPr="0058538E" w:rsidRDefault="00600370" w:rsidP="0010507E">
      <w:pPr>
        <w:bidi/>
        <w:spacing w:before="100" w:beforeAutospacing="1" w:after="100" w:afterAutospacing="1"/>
        <w:ind w:left="540"/>
        <w:jc w:val="both"/>
        <w:rPr>
          <w:rFonts w:ascii="Arial Narrow" w:hAnsi="Arial Narrow"/>
          <w:rtl/>
          <w:lang w:bidi="fa-IR"/>
        </w:rPr>
      </w:pPr>
      <w:r w:rsidRPr="0058538E">
        <w:rPr>
          <w:rFonts w:ascii="Arial Narrow" w:hAnsi="Arial Narrow" w:hint="cs"/>
          <w:rtl/>
          <w:lang w:bidi="fa-IR"/>
        </w:rPr>
        <w:t xml:space="preserve">قانون حفاظت از اماکن تاریخی و فرهنگی در سال 2004 تصویب گردید. این قانون بر حسب ماده 9 قانون اساسی تصویب گردید. این قانون اماکن تاریخ و فرهنگی را چنین تعریف میکند: </w:t>
      </w:r>
    </w:p>
    <w:p w:rsidR="00600370" w:rsidRPr="0058538E" w:rsidRDefault="00600370" w:rsidP="0010507E">
      <w:pPr>
        <w:bidi/>
        <w:spacing w:before="120" w:after="120"/>
        <w:ind w:left="540"/>
        <w:jc w:val="both"/>
        <w:rPr>
          <w:rFonts w:ascii="Arial Narrow" w:hAnsi="Arial Narrow"/>
        </w:rPr>
      </w:pPr>
      <w:r w:rsidRPr="0058538E">
        <w:rPr>
          <w:rFonts w:ascii="Arial Narrow" w:hAnsi="Arial Narrow" w:hint="cs"/>
          <w:i/>
          <w:iCs/>
          <w:rtl/>
          <w:lang w:bidi="fa-IR"/>
        </w:rPr>
        <w:t xml:space="preserve">"(1) هر نوع محصول یا فراورده کار انسانی، منقول یا غیر منقول، که دارای یک ارزش برجسته تاریخی، علمی، هنری و فرهنگی باشد و حد اقل صد سال عمر داشته باشد" </w:t>
      </w:r>
    </w:p>
    <w:p w:rsidR="00600370" w:rsidRPr="0058538E" w:rsidRDefault="00600370" w:rsidP="0010507E">
      <w:pPr>
        <w:bidi/>
        <w:spacing w:before="120" w:after="120"/>
        <w:ind w:left="540"/>
        <w:jc w:val="both"/>
        <w:rPr>
          <w:rFonts w:ascii="Arial Narrow" w:hAnsi="Arial Narrow"/>
          <w:rtl/>
          <w:lang w:bidi="fa-IR"/>
        </w:rPr>
      </w:pPr>
      <w:r w:rsidRPr="0058538E">
        <w:rPr>
          <w:rFonts w:ascii="Arial Narrow" w:hAnsi="Arial Narrow" w:hint="cs"/>
          <w:rtl/>
          <w:lang w:bidi="fa-IR"/>
        </w:rPr>
        <w:t>"(2) اشیای که کمتر صد سال عمر داشته باشد، اما به دلیل ارزش علمی، هنری و فرهنگی آنها باید منحیث اشیای قابل حفاظت شناخته شوند"</w:t>
      </w:r>
    </w:p>
    <w:p w:rsidR="00600370" w:rsidRPr="0058538E" w:rsidRDefault="00600370" w:rsidP="0010507E">
      <w:pPr>
        <w:bidi/>
        <w:spacing w:before="100" w:beforeAutospacing="1" w:after="100" w:afterAutospacing="1"/>
        <w:ind w:left="540"/>
        <w:jc w:val="both"/>
        <w:rPr>
          <w:rFonts w:ascii="Arial Narrow" w:hAnsi="Arial Narrow"/>
          <w:rtl/>
          <w:lang w:bidi="fa-IR"/>
        </w:rPr>
      </w:pPr>
      <w:r w:rsidRPr="0058538E">
        <w:rPr>
          <w:rFonts w:ascii="Arial Narrow" w:hAnsi="Arial Narrow" w:hint="cs"/>
          <w:rtl/>
          <w:lang w:bidi="fa-IR"/>
        </w:rPr>
        <w:t xml:space="preserve">مطابق با قانون، مردم افغانستان مالک دارائی های تاریخی و فرهنگی اند در حالیکه دولت و مردم هر دو مسئولیت حفظ دارائی های فرهنگی و تاریخی را بعهده دارند. در صورت مشاهده همچو دارائی ها یا اشیا در جریان تطبیق کار های انکشافی رهنمود های ذیل در نظر گرفته شود: </w:t>
      </w:r>
    </w:p>
    <w:p w:rsidR="00600370" w:rsidRPr="0058538E" w:rsidRDefault="00600370" w:rsidP="0010507E">
      <w:pPr>
        <w:pStyle w:val="ListParagraph"/>
        <w:numPr>
          <w:ilvl w:val="0"/>
          <w:numId w:val="17"/>
        </w:numPr>
        <w:bidi/>
        <w:spacing w:before="100" w:beforeAutospacing="1" w:after="100" w:afterAutospacing="1"/>
        <w:contextualSpacing w:val="0"/>
        <w:jc w:val="both"/>
        <w:rPr>
          <w:rFonts w:ascii="Arial Narrow" w:hAnsi="Arial Narrow"/>
        </w:rPr>
      </w:pPr>
      <w:r w:rsidRPr="0058538E">
        <w:rPr>
          <w:rFonts w:ascii="Arial Narrow" w:hAnsi="Arial Narrow" w:hint="cs"/>
          <w:rtl/>
        </w:rPr>
        <w:t>کمیته باستانشناسی مسئولیت حفظ و مراقبت، حفاظت و ارزیابی تمام محلات، اشیا و دارائی های دارای ارزش تاریخی و فرهنگی را بعهده دارد،</w:t>
      </w:r>
    </w:p>
    <w:p w:rsidR="00600370" w:rsidRPr="003C02D2" w:rsidRDefault="00600370" w:rsidP="0010507E">
      <w:pPr>
        <w:pStyle w:val="ListParagraph"/>
        <w:numPr>
          <w:ilvl w:val="0"/>
          <w:numId w:val="17"/>
        </w:numPr>
        <w:bidi/>
        <w:spacing w:before="100" w:beforeAutospacing="1" w:after="100" w:afterAutospacing="1"/>
        <w:contextualSpacing w:val="0"/>
        <w:jc w:val="both"/>
        <w:rPr>
          <w:rFonts w:ascii="Arial Narrow" w:hAnsi="Arial Narrow"/>
        </w:rPr>
      </w:pPr>
      <w:r w:rsidRPr="0058538E">
        <w:rPr>
          <w:rFonts w:ascii="Arial Narrow" w:hAnsi="Arial Narrow" w:hint="cs"/>
          <w:rtl/>
          <w:lang w:bidi="fa-IR"/>
        </w:rPr>
        <w:t xml:space="preserve">در صورت وقوع دست یافتن به اشیای تاریخی و فرهنگی، باید به کمیته باستانشناسی اطلاع داده شود. در صورت که مصنوعات تاریخی بعلت کار پروژه در معرض خطر قرار گیرد، کار پروژه باید تا وقت روی </w:t>
      </w:r>
      <w:r w:rsidRPr="003C02D2">
        <w:rPr>
          <w:rFonts w:ascii="Arial Narrow" w:hAnsi="Arial Narrow" w:hint="cs"/>
          <w:rtl/>
          <w:lang w:bidi="fa-IR"/>
        </w:rPr>
        <w:t>دست گرفتن پلان های لازم برای حفاظت آن مصنوعات، متوقف گردد،</w:t>
      </w:r>
    </w:p>
    <w:p w:rsidR="00600370" w:rsidRPr="0058538E" w:rsidRDefault="00600370" w:rsidP="0010507E">
      <w:pPr>
        <w:pStyle w:val="ListParagraph"/>
        <w:numPr>
          <w:ilvl w:val="0"/>
          <w:numId w:val="17"/>
        </w:numPr>
        <w:bidi/>
        <w:spacing w:before="100" w:beforeAutospacing="1" w:after="100" w:afterAutospacing="1"/>
        <w:contextualSpacing w:val="0"/>
        <w:jc w:val="both"/>
        <w:rPr>
          <w:rFonts w:ascii="Arial Narrow" w:hAnsi="Arial Narrow"/>
        </w:rPr>
      </w:pPr>
      <w:r w:rsidRPr="0058538E">
        <w:rPr>
          <w:rFonts w:ascii="Arial Narrow" w:hAnsi="Arial Narrow" w:hint="cs"/>
          <w:rtl/>
          <w:lang w:bidi="fa-IR"/>
        </w:rPr>
        <w:t xml:space="preserve">در صورت مشاهده هر گونه اثر تصنعی، باید ظرف دو هفته به مقامات محلی و ولایتی اطلاع داده شود، سپس این مقامات کمیته باستانشناسی را آگاه میسازند (11)  </w:t>
      </w:r>
    </w:p>
    <w:p w:rsidR="00600370" w:rsidRPr="0058538E" w:rsidRDefault="00600370" w:rsidP="0010507E">
      <w:pPr>
        <w:pStyle w:val="ListParagraph"/>
        <w:numPr>
          <w:ilvl w:val="0"/>
          <w:numId w:val="17"/>
        </w:numPr>
        <w:bidi/>
        <w:spacing w:before="100" w:beforeAutospacing="1" w:after="100" w:afterAutospacing="1"/>
        <w:contextualSpacing w:val="0"/>
        <w:jc w:val="both"/>
        <w:rPr>
          <w:rFonts w:ascii="Arial Narrow" w:hAnsi="Arial Narrow"/>
        </w:rPr>
      </w:pPr>
      <w:r w:rsidRPr="0058538E">
        <w:rPr>
          <w:rFonts w:ascii="Arial Narrow" w:hAnsi="Arial Narrow" w:hint="cs"/>
          <w:rtl/>
          <w:lang w:bidi="fa-IR"/>
        </w:rPr>
        <w:lastRenderedPageBreak/>
        <w:t>عدم گزارشدهی دست یافتن به همچو اشیا در خلال زمان مشخص شده، مطابق با قانون مورد مجازات قرار میگیرد.</w:t>
      </w:r>
    </w:p>
    <w:p w:rsidR="00600370" w:rsidRPr="0058538E" w:rsidRDefault="00600370" w:rsidP="0010507E">
      <w:pPr>
        <w:bidi/>
        <w:spacing w:before="100" w:beforeAutospacing="1" w:after="100" w:afterAutospacing="1"/>
        <w:ind w:left="540"/>
        <w:jc w:val="both"/>
        <w:rPr>
          <w:rFonts w:ascii="Arial Narrow" w:hAnsi="Arial Narrow"/>
          <w:rtl/>
          <w:lang w:bidi="fa-IR"/>
        </w:rPr>
      </w:pPr>
      <w:r w:rsidRPr="0058538E">
        <w:rPr>
          <w:rFonts w:ascii="Arial Narrow" w:hAnsi="Arial Narrow" w:hint="cs"/>
          <w:rtl/>
          <w:lang w:bidi="fa-IR"/>
        </w:rPr>
        <w:t xml:space="preserve">در صورت مشاهده آثار تاریخی و فرهنگی، اداره تطبیق کننده مسئولیت حفاظت آثار تصنعی از سرقت و آسیب را تا وقت رسیدن آن بدست کمیته باستانشناسی بعهده دارد.   </w:t>
      </w:r>
    </w:p>
    <w:p w:rsidR="00600370" w:rsidRPr="003C02D2" w:rsidRDefault="00600370" w:rsidP="0010507E">
      <w:pPr>
        <w:pStyle w:val="Heading2"/>
        <w:bidi/>
        <w:rPr>
          <w:color w:val="auto"/>
          <w:sz w:val="24"/>
          <w:szCs w:val="24"/>
          <w:rtl/>
        </w:rPr>
      </w:pPr>
      <w:bookmarkStart w:id="34" w:name="_Toc412827405"/>
      <w:r w:rsidRPr="0058538E">
        <w:rPr>
          <w:color w:val="auto"/>
          <w:sz w:val="24"/>
          <w:szCs w:val="24"/>
        </w:rPr>
        <w:t>4.3</w:t>
      </w:r>
      <w:bookmarkEnd w:id="34"/>
      <w:r w:rsidR="003C02D2">
        <w:rPr>
          <w:rFonts w:hint="cs"/>
          <w:color w:val="auto"/>
          <w:sz w:val="24"/>
          <w:szCs w:val="24"/>
          <w:rtl/>
        </w:rPr>
        <w:t xml:space="preserve">   </w:t>
      </w:r>
      <w:r w:rsidR="005F5E75" w:rsidRPr="003C02D2">
        <w:rPr>
          <w:rFonts w:ascii="Times New Roman" w:hAnsi="Times New Roman" w:cs="Times New Roman" w:hint="cs"/>
          <w:color w:val="auto"/>
          <w:sz w:val="24"/>
          <w:szCs w:val="24"/>
          <w:rtl/>
          <w:lang w:bidi="fa-IR"/>
        </w:rPr>
        <w:t>بررسی محیط زیست پروژه های فرعی تحت دومین پلان استراتیژی ملی تحصیلات عالی (</w:t>
      </w:r>
      <w:r w:rsidR="005F5E75" w:rsidRPr="003C02D2">
        <w:rPr>
          <w:rFonts w:ascii="Times New Roman" w:hAnsi="Times New Roman" w:cs="Times New Roman"/>
          <w:color w:val="auto"/>
          <w:sz w:val="24"/>
          <w:szCs w:val="24"/>
          <w:lang w:bidi="fa-IR"/>
        </w:rPr>
        <w:t>NHESPII</w:t>
      </w:r>
      <w:r w:rsidR="005F5E75" w:rsidRPr="003C02D2">
        <w:rPr>
          <w:rFonts w:ascii="Times New Roman" w:hAnsi="Times New Roman" w:cs="Times New Roman" w:hint="cs"/>
          <w:color w:val="auto"/>
          <w:sz w:val="24"/>
          <w:szCs w:val="24"/>
          <w:rtl/>
          <w:lang w:bidi="fa-IR"/>
        </w:rPr>
        <w:t>)</w:t>
      </w:r>
    </w:p>
    <w:p w:rsidR="00600370" w:rsidRPr="003C02D2" w:rsidRDefault="00600370" w:rsidP="0010507E">
      <w:pPr>
        <w:bidi/>
        <w:ind w:left="540"/>
        <w:jc w:val="both"/>
        <w:rPr>
          <w:rFonts w:ascii="Arial Narrow" w:hAnsi="Arial Narrow"/>
        </w:rPr>
      </w:pPr>
      <w:r w:rsidRPr="003C02D2">
        <w:rPr>
          <w:rFonts w:ascii="Arial Narrow" w:hAnsi="Arial Narrow" w:hint="cs"/>
          <w:rtl/>
          <w:lang w:bidi="fa-IR"/>
        </w:rPr>
        <w:t>طبق چارچوب مدیریت اجتماعی و محیط زیست پروژه انکشاف تحصیلات عالی و در مطابقت با مقررات محلی، کتگوری های ذیل جهت سروی پروژه های فرعی / اجرا</w:t>
      </w:r>
      <w:r w:rsidR="005F5E75" w:rsidRPr="003C02D2">
        <w:rPr>
          <w:rFonts w:ascii="Arial Narrow" w:hAnsi="Arial Narrow" w:hint="cs"/>
          <w:rtl/>
          <w:lang w:bidi="fa-IR"/>
        </w:rPr>
        <w:t>آت مورد استفاده قرار خواهد گرفت. کتگوری ها شامل:</w:t>
      </w:r>
      <w:r w:rsidRPr="003C02D2">
        <w:rPr>
          <w:rFonts w:ascii="Arial Narrow" w:hAnsi="Arial Narrow" w:hint="cs"/>
          <w:rtl/>
          <w:lang w:bidi="fa-IR"/>
        </w:rPr>
        <w:t xml:space="preserve">      </w:t>
      </w:r>
      <w:r w:rsidRPr="003C02D2">
        <w:rPr>
          <w:rFonts w:ascii="Arial Narrow" w:hAnsi="Arial Narrow"/>
        </w:rPr>
        <w:t xml:space="preserve"> </w:t>
      </w:r>
    </w:p>
    <w:p w:rsidR="00600370" w:rsidRPr="003C02D2" w:rsidRDefault="00600370" w:rsidP="0010507E">
      <w:pPr>
        <w:bidi/>
        <w:ind w:left="540"/>
        <w:jc w:val="both"/>
        <w:rPr>
          <w:rFonts w:ascii="Arial Narrow" w:hAnsi="Arial Narrow"/>
          <w:rtl/>
          <w:lang w:bidi="fa-IR"/>
        </w:rPr>
      </w:pPr>
    </w:p>
    <w:p w:rsidR="00600370" w:rsidRPr="003C02D2" w:rsidRDefault="00600370" w:rsidP="0010507E">
      <w:pPr>
        <w:pStyle w:val="ListParagraph"/>
        <w:numPr>
          <w:ilvl w:val="0"/>
          <w:numId w:val="13"/>
        </w:numPr>
        <w:bidi/>
        <w:jc w:val="both"/>
        <w:rPr>
          <w:rFonts w:ascii="Arial Narrow" w:hAnsi="Arial Narrow"/>
        </w:rPr>
      </w:pPr>
      <w:r w:rsidRPr="003C02D2">
        <w:rPr>
          <w:rFonts w:ascii="Arial Narrow" w:hAnsi="Arial Narrow" w:hint="cs"/>
          <w:b/>
          <w:bCs/>
          <w:u w:val="single"/>
          <w:rtl/>
        </w:rPr>
        <w:t>کتگوری الف</w:t>
      </w:r>
      <w:r w:rsidRPr="003C02D2">
        <w:rPr>
          <w:rFonts w:ascii="Arial Narrow" w:hAnsi="Arial Narrow" w:hint="cs"/>
          <w:rtl/>
        </w:rPr>
        <w:t xml:space="preserve"> به آن های گفته میشود که (نظر به میزان، نوع و موقعیت سرمایه گذاری) تاثیرات قابل ملاحظه ای محیطی و اجتماعی را بجا میگذارد و جهت منظوری نیازمند آمادگی برای تحلیل تاثیرات محیطی مختص به ساحه میباشد. </w:t>
      </w:r>
      <w:r w:rsidRPr="003C02D2">
        <w:rPr>
          <w:rFonts w:ascii="Arial Narrow" w:hAnsi="Arial Narrow" w:hint="cs"/>
          <w:u w:val="single"/>
          <w:rtl/>
        </w:rPr>
        <w:t>همچو فعالیت ها برای حمایت پروژه انکشاف تحصیلات عالی غیر قابل قبول است.</w:t>
      </w:r>
      <w:r w:rsidRPr="003C02D2">
        <w:rPr>
          <w:rFonts w:ascii="Arial Narrow" w:hAnsi="Arial Narrow" w:hint="cs"/>
          <w:rtl/>
        </w:rPr>
        <w:t xml:space="preserve">     </w:t>
      </w:r>
    </w:p>
    <w:p w:rsidR="00600370" w:rsidRPr="003C02D2" w:rsidRDefault="00600370" w:rsidP="0010507E">
      <w:pPr>
        <w:pStyle w:val="ListParagraph"/>
        <w:bidi/>
        <w:rPr>
          <w:rFonts w:ascii="Arial Narrow" w:hAnsi="Arial Narrow"/>
          <w:rtl/>
          <w:lang w:bidi="fa-IR"/>
        </w:rPr>
      </w:pPr>
    </w:p>
    <w:p w:rsidR="00600370" w:rsidRPr="003C02D2" w:rsidRDefault="00600370" w:rsidP="0010507E">
      <w:pPr>
        <w:pStyle w:val="ListParagraph"/>
        <w:numPr>
          <w:ilvl w:val="0"/>
          <w:numId w:val="13"/>
        </w:numPr>
        <w:bidi/>
        <w:jc w:val="both"/>
        <w:rPr>
          <w:rFonts w:ascii="Arial Narrow" w:hAnsi="Arial Narrow"/>
        </w:rPr>
      </w:pPr>
      <w:r w:rsidRPr="003C02D2">
        <w:rPr>
          <w:rFonts w:ascii="Arial Narrow" w:hAnsi="Arial Narrow" w:hint="cs"/>
          <w:b/>
          <w:bCs/>
          <w:rtl/>
          <w:lang w:bidi="fa-IR"/>
        </w:rPr>
        <w:t>کتگوری ب</w:t>
      </w:r>
      <w:r w:rsidRPr="003C02D2">
        <w:rPr>
          <w:rFonts w:ascii="Arial Narrow" w:hAnsi="Arial Narrow" w:hint="cs"/>
          <w:rtl/>
          <w:lang w:bidi="fa-IR"/>
        </w:rPr>
        <w:t xml:space="preserve"> (مثلاً اعمار صنوف درسی جدید، تسهیلات، و بازسازی و نوسازی تسهیلات موجود، و خوابگاه ها) تاثیرات محیطی و اجتماعی متوسط یا محدود دارد، که میتواند از طریق یک پلان مدیریت محیط زیست (</w:t>
      </w:r>
      <w:r w:rsidRPr="003C02D2">
        <w:rPr>
          <w:rFonts w:ascii="Arial Narrow" w:hAnsi="Arial Narrow"/>
          <w:lang w:bidi="fa-IR"/>
        </w:rPr>
        <w:t>EMP</w:t>
      </w:r>
      <w:r w:rsidRPr="003C02D2">
        <w:rPr>
          <w:rFonts w:ascii="Arial Narrow" w:hAnsi="Arial Narrow" w:hint="cs"/>
          <w:rtl/>
          <w:lang w:bidi="fa-IR"/>
        </w:rPr>
        <w:t xml:space="preserve">) و پلان های مدیریتی حفاظت، مدیریت گردد. طور مثال، اعمار یک تعمیر برای پوهنتون ممکن در جریان دیزاین و آماده سازی پروژه فرعی نیاز به پلان مدیریت محیط زیست داشته باشد تا اطمینان حاصل گردد که گزینه های در نظر گرفته شده انجنیری و امکان پذیری ها از لحاظ محیطی مطمئن اند.        </w:t>
      </w:r>
      <w:r w:rsidRPr="003C02D2">
        <w:rPr>
          <w:rFonts w:ascii="Arial Narrow" w:hAnsi="Arial Narrow"/>
        </w:rPr>
        <w:t xml:space="preserve"> </w:t>
      </w:r>
    </w:p>
    <w:p w:rsidR="00600370" w:rsidRPr="003C02D2" w:rsidRDefault="00600370" w:rsidP="0010507E">
      <w:pPr>
        <w:pStyle w:val="ListParagraph"/>
        <w:bidi/>
        <w:rPr>
          <w:rFonts w:ascii="Arial Narrow" w:hAnsi="Arial Narrow"/>
        </w:rPr>
      </w:pPr>
    </w:p>
    <w:p w:rsidR="00600370" w:rsidRPr="003C02D2" w:rsidRDefault="00600370" w:rsidP="0010507E">
      <w:pPr>
        <w:pStyle w:val="ListParagraph"/>
        <w:numPr>
          <w:ilvl w:val="0"/>
          <w:numId w:val="13"/>
        </w:numPr>
        <w:bidi/>
        <w:jc w:val="both"/>
        <w:rPr>
          <w:rFonts w:ascii="Arial Narrow" w:hAnsi="Arial Narrow"/>
        </w:rPr>
      </w:pPr>
      <w:r w:rsidRPr="003C02D2">
        <w:rPr>
          <w:rFonts w:ascii="Arial Narrow" w:hAnsi="Arial Narrow" w:hint="cs"/>
          <w:b/>
          <w:bCs/>
          <w:u w:val="single"/>
          <w:rtl/>
          <w:lang w:bidi="fa-IR"/>
        </w:rPr>
        <w:t>کتگوری ج</w:t>
      </w:r>
      <w:r w:rsidRPr="003C02D2">
        <w:rPr>
          <w:rFonts w:ascii="Arial Narrow" w:hAnsi="Arial Narrow" w:hint="cs"/>
          <w:rtl/>
          <w:lang w:bidi="fa-IR"/>
        </w:rPr>
        <w:t xml:space="preserve"> (مثلاً تهیه و تدارک تکنالوژی، فرنیچر، وسایل تکنالوژی معلوماتی وغیره) تاثیرات محیطی و اجتماعی منفی بسیار اندک و یا هیچ تاثیر منفی ندارد و درج فقره های مربوط به محیط زیست در قرارداد های ساختمانی و نظارتی برای پروژه های فرعی کافی است.  </w:t>
      </w:r>
      <w:r w:rsidRPr="003C02D2">
        <w:rPr>
          <w:rFonts w:ascii="Arial Narrow" w:hAnsi="Arial Narrow"/>
        </w:rPr>
        <w:t xml:space="preserve"> </w:t>
      </w:r>
    </w:p>
    <w:p w:rsidR="00600370" w:rsidRPr="003C02D2" w:rsidRDefault="00600370" w:rsidP="0010507E">
      <w:pPr>
        <w:bidi/>
        <w:jc w:val="both"/>
        <w:rPr>
          <w:rFonts w:ascii="Arial Narrow" w:hAnsi="Arial Narrow"/>
          <w:rtl/>
          <w:lang w:bidi="fa-IR"/>
        </w:rPr>
      </w:pPr>
    </w:p>
    <w:p w:rsidR="00600370" w:rsidRPr="0058538E" w:rsidRDefault="00600370" w:rsidP="0010507E">
      <w:pPr>
        <w:bidi/>
        <w:ind w:left="540"/>
        <w:jc w:val="both"/>
        <w:rPr>
          <w:rFonts w:ascii="Arial Narrow" w:hAnsi="Arial Narrow"/>
        </w:rPr>
      </w:pPr>
      <w:r w:rsidRPr="003C02D2">
        <w:rPr>
          <w:rFonts w:ascii="Arial Narrow" w:hAnsi="Arial Narrow" w:hint="cs"/>
          <w:rtl/>
          <w:lang w:bidi="fa-IR"/>
        </w:rPr>
        <w:t>انتظار میرود که اکثریت سرمایه گذاری های پروژه انکشاف تحصیلات عالی در کتگوری ب در نظر گرفته شود و بتواند توسط یک پلان مدیریت محیط زیست و در جایی که قابل تطبیق باشد توسط پلان های مدیریت حفاظتی  بگونه ای مؤثر مدیریت گردد.</w:t>
      </w:r>
      <w:r w:rsidRPr="0058538E">
        <w:rPr>
          <w:rFonts w:ascii="Arial Narrow" w:hAnsi="Arial Narrow" w:hint="cs"/>
          <w:rtl/>
          <w:lang w:bidi="fa-IR"/>
        </w:rPr>
        <w:t xml:space="preserve">   </w:t>
      </w:r>
      <w:r w:rsidRPr="0058538E">
        <w:rPr>
          <w:rFonts w:ascii="Arial Narrow" w:hAnsi="Arial Narrow"/>
        </w:rPr>
        <w:t xml:space="preserve"> </w:t>
      </w:r>
    </w:p>
    <w:p w:rsidR="00600370" w:rsidRPr="0058538E" w:rsidRDefault="00600370" w:rsidP="0010507E">
      <w:pPr>
        <w:bidi/>
        <w:rPr>
          <w:rFonts w:ascii="Arial Narrow" w:hAnsi="Arial Narrow"/>
          <w:rtl/>
          <w:lang w:bidi="fa-IR"/>
        </w:rPr>
      </w:pPr>
    </w:p>
    <w:p w:rsidR="00600370" w:rsidRPr="0058538E" w:rsidRDefault="00600370" w:rsidP="0010507E">
      <w:pPr>
        <w:bidi/>
        <w:ind w:left="540"/>
        <w:jc w:val="both"/>
        <w:rPr>
          <w:rFonts w:ascii="Arial Narrow" w:hAnsi="Arial Narrow"/>
          <w:color w:val="000000"/>
          <w:rtl/>
          <w:lang w:bidi="fa-IR"/>
        </w:rPr>
      </w:pPr>
    </w:p>
    <w:p w:rsidR="00600370" w:rsidRPr="001B30C8" w:rsidRDefault="00600370" w:rsidP="001B30C8">
      <w:pPr>
        <w:pStyle w:val="Heading1"/>
        <w:numPr>
          <w:ilvl w:val="0"/>
          <w:numId w:val="115"/>
        </w:numPr>
        <w:bidi/>
        <w:rPr>
          <w:rFonts w:ascii="Arial Narrow" w:hAnsi="Arial Narrow"/>
          <w:color w:val="auto"/>
          <w:sz w:val="24"/>
          <w:szCs w:val="24"/>
          <w:rtl/>
        </w:rPr>
      </w:pPr>
      <w:r w:rsidRPr="001B30C8">
        <w:rPr>
          <w:rFonts w:ascii="Arial Narrow" w:hAnsi="Arial Narrow"/>
          <w:color w:val="000000"/>
          <w:sz w:val="24"/>
          <w:szCs w:val="24"/>
        </w:rPr>
        <w:br w:type="page"/>
      </w:r>
      <w:bookmarkStart w:id="35" w:name="_Toc412827406"/>
      <w:r w:rsidRPr="003C02D2">
        <w:rPr>
          <w:rFonts w:ascii="Times New Roman" w:hAnsi="Times New Roman" w:cs="Times New Roman" w:hint="cs"/>
          <w:color w:val="auto"/>
          <w:sz w:val="24"/>
          <w:szCs w:val="24"/>
          <w:rtl/>
          <w:lang w:bidi="fa-IR"/>
        </w:rPr>
        <w:lastRenderedPageBreak/>
        <w:t>توافقات</w:t>
      </w:r>
      <w:r w:rsidRPr="003C02D2">
        <w:rPr>
          <w:rFonts w:hint="cs"/>
          <w:color w:val="auto"/>
          <w:sz w:val="24"/>
          <w:szCs w:val="24"/>
          <w:rtl/>
          <w:lang w:bidi="fa-IR"/>
        </w:rPr>
        <w:t xml:space="preserve"> </w:t>
      </w:r>
      <w:r w:rsidRPr="003C02D2">
        <w:rPr>
          <w:rFonts w:ascii="Times New Roman" w:hAnsi="Times New Roman" w:cs="Times New Roman" w:hint="cs"/>
          <w:color w:val="auto"/>
          <w:sz w:val="24"/>
          <w:szCs w:val="24"/>
          <w:rtl/>
          <w:lang w:bidi="fa-IR"/>
        </w:rPr>
        <w:t>سازمانی</w:t>
      </w:r>
      <w:r w:rsidR="00867EDA" w:rsidRPr="003C02D2">
        <w:rPr>
          <w:rFonts w:ascii="Times New Roman" w:hAnsi="Times New Roman" w:cs="Times New Roman" w:hint="cs"/>
          <w:color w:val="auto"/>
          <w:sz w:val="24"/>
          <w:szCs w:val="24"/>
          <w:rtl/>
          <w:lang w:bidi="fa-IR"/>
        </w:rPr>
        <w:t>، نقش ها و مسؤلیت ها در</w:t>
      </w:r>
      <w:r w:rsidRPr="003C02D2">
        <w:rPr>
          <w:rFonts w:hint="cs"/>
          <w:color w:val="auto"/>
          <w:sz w:val="24"/>
          <w:szCs w:val="24"/>
          <w:rtl/>
          <w:lang w:bidi="fa-IR"/>
        </w:rPr>
        <w:t xml:space="preserve"> </w:t>
      </w:r>
      <w:bookmarkEnd w:id="35"/>
      <w:r w:rsidR="00D164A7" w:rsidRPr="003C02D2">
        <w:rPr>
          <w:rFonts w:ascii="Times New Roman" w:hAnsi="Times New Roman" w:cs="Times New Roman" w:hint="cs"/>
          <w:color w:val="auto"/>
          <w:sz w:val="24"/>
          <w:szCs w:val="24"/>
          <w:rtl/>
          <w:lang w:bidi="fa-IR"/>
        </w:rPr>
        <w:t xml:space="preserve">تطبیق </w:t>
      </w:r>
      <w:r w:rsidR="00D164A7" w:rsidRPr="003C02D2">
        <w:rPr>
          <w:rFonts w:ascii="Times New Roman" w:hAnsi="Times New Roman" w:cs="Times New Roman" w:hint="eastAsia"/>
          <w:color w:val="auto"/>
          <w:sz w:val="24"/>
          <w:szCs w:val="24"/>
          <w:rtl/>
          <w:lang w:bidi="fa-IR"/>
        </w:rPr>
        <w:t>چارچوب</w:t>
      </w:r>
      <w:r w:rsidR="00D164A7" w:rsidRPr="003C02D2">
        <w:rPr>
          <w:rFonts w:ascii="Times New Roman" w:hAnsi="Times New Roman" w:cs="Times New Roman"/>
          <w:color w:val="auto"/>
          <w:sz w:val="24"/>
          <w:szCs w:val="24"/>
          <w:rtl/>
          <w:lang w:bidi="fa-IR"/>
        </w:rPr>
        <w:t xml:space="preserve"> </w:t>
      </w:r>
      <w:r w:rsidR="00D164A7" w:rsidRPr="003C02D2">
        <w:rPr>
          <w:rFonts w:ascii="Times New Roman" w:hAnsi="Times New Roman" w:cs="Times New Roman" w:hint="eastAsia"/>
          <w:color w:val="auto"/>
          <w:sz w:val="24"/>
          <w:szCs w:val="24"/>
          <w:rtl/>
          <w:lang w:bidi="fa-IR"/>
        </w:rPr>
        <w:t>مد</w:t>
      </w:r>
      <w:r w:rsidR="00D164A7" w:rsidRPr="003C02D2">
        <w:rPr>
          <w:rFonts w:ascii="Times New Roman" w:hAnsi="Times New Roman" w:cs="Times New Roman" w:hint="cs"/>
          <w:color w:val="auto"/>
          <w:sz w:val="24"/>
          <w:szCs w:val="24"/>
          <w:rtl/>
          <w:lang w:bidi="fa-IR"/>
        </w:rPr>
        <w:t>ی</w:t>
      </w:r>
      <w:r w:rsidR="00D164A7" w:rsidRPr="003C02D2">
        <w:rPr>
          <w:rFonts w:ascii="Times New Roman" w:hAnsi="Times New Roman" w:cs="Times New Roman" w:hint="eastAsia"/>
          <w:color w:val="auto"/>
          <w:sz w:val="24"/>
          <w:szCs w:val="24"/>
          <w:rtl/>
          <w:lang w:bidi="fa-IR"/>
        </w:rPr>
        <w:t>ر</w:t>
      </w:r>
      <w:r w:rsidR="00D164A7" w:rsidRPr="003C02D2">
        <w:rPr>
          <w:rFonts w:ascii="Times New Roman" w:hAnsi="Times New Roman" w:cs="Times New Roman" w:hint="cs"/>
          <w:color w:val="auto"/>
          <w:sz w:val="24"/>
          <w:szCs w:val="24"/>
          <w:rtl/>
          <w:lang w:bidi="fa-IR"/>
        </w:rPr>
        <w:t>ی</w:t>
      </w:r>
      <w:r w:rsidR="00D164A7" w:rsidRPr="003C02D2">
        <w:rPr>
          <w:rFonts w:ascii="Times New Roman" w:hAnsi="Times New Roman" w:cs="Times New Roman" w:hint="eastAsia"/>
          <w:color w:val="auto"/>
          <w:sz w:val="24"/>
          <w:szCs w:val="24"/>
          <w:rtl/>
          <w:lang w:bidi="fa-IR"/>
        </w:rPr>
        <w:t>ت</w:t>
      </w:r>
      <w:r w:rsidR="00D164A7" w:rsidRPr="003C02D2">
        <w:rPr>
          <w:rFonts w:ascii="Times New Roman" w:hAnsi="Times New Roman" w:cs="Times New Roman"/>
          <w:color w:val="auto"/>
          <w:sz w:val="24"/>
          <w:szCs w:val="24"/>
          <w:rtl/>
          <w:lang w:bidi="fa-IR"/>
        </w:rPr>
        <w:t xml:space="preserve"> </w:t>
      </w:r>
      <w:r w:rsidR="00D164A7" w:rsidRPr="003C02D2">
        <w:rPr>
          <w:rFonts w:ascii="Times New Roman" w:hAnsi="Times New Roman" w:cs="Times New Roman" w:hint="eastAsia"/>
          <w:color w:val="auto"/>
          <w:sz w:val="24"/>
          <w:szCs w:val="24"/>
          <w:rtl/>
          <w:lang w:bidi="fa-IR"/>
        </w:rPr>
        <w:t>اجتماع</w:t>
      </w:r>
      <w:r w:rsidR="00D164A7" w:rsidRPr="003C02D2">
        <w:rPr>
          <w:rFonts w:ascii="Times New Roman" w:hAnsi="Times New Roman" w:cs="Times New Roman" w:hint="cs"/>
          <w:color w:val="auto"/>
          <w:sz w:val="24"/>
          <w:szCs w:val="24"/>
          <w:rtl/>
          <w:lang w:bidi="fa-IR"/>
        </w:rPr>
        <w:t>ی</w:t>
      </w:r>
      <w:r w:rsidR="00D164A7" w:rsidRPr="003C02D2">
        <w:rPr>
          <w:rFonts w:ascii="Times New Roman" w:hAnsi="Times New Roman" w:cs="Times New Roman"/>
          <w:color w:val="auto"/>
          <w:sz w:val="24"/>
          <w:szCs w:val="24"/>
          <w:rtl/>
          <w:lang w:bidi="fa-IR"/>
        </w:rPr>
        <w:t xml:space="preserve"> </w:t>
      </w:r>
      <w:r w:rsidR="00D164A7" w:rsidRPr="003C02D2">
        <w:rPr>
          <w:rFonts w:ascii="Times New Roman" w:hAnsi="Times New Roman" w:cs="Times New Roman" w:hint="eastAsia"/>
          <w:color w:val="auto"/>
          <w:sz w:val="24"/>
          <w:szCs w:val="24"/>
          <w:rtl/>
          <w:lang w:bidi="fa-IR"/>
        </w:rPr>
        <w:t>و</w:t>
      </w:r>
      <w:r w:rsidR="00D164A7" w:rsidRPr="003C02D2">
        <w:rPr>
          <w:rFonts w:ascii="Times New Roman" w:hAnsi="Times New Roman" w:cs="Times New Roman"/>
          <w:color w:val="auto"/>
          <w:sz w:val="24"/>
          <w:szCs w:val="24"/>
          <w:rtl/>
          <w:lang w:bidi="fa-IR"/>
        </w:rPr>
        <w:t xml:space="preserve"> </w:t>
      </w:r>
      <w:r w:rsidR="00D164A7" w:rsidRPr="003C02D2">
        <w:rPr>
          <w:rFonts w:ascii="Times New Roman" w:hAnsi="Times New Roman" w:cs="Times New Roman" w:hint="eastAsia"/>
          <w:color w:val="auto"/>
          <w:sz w:val="24"/>
          <w:szCs w:val="24"/>
          <w:rtl/>
          <w:lang w:bidi="fa-IR"/>
        </w:rPr>
        <w:t>مح</w:t>
      </w:r>
      <w:r w:rsidR="00D164A7" w:rsidRPr="003C02D2">
        <w:rPr>
          <w:rFonts w:ascii="Times New Roman" w:hAnsi="Times New Roman" w:cs="Times New Roman" w:hint="cs"/>
          <w:color w:val="auto"/>
          <w:sz w:val="24"/>
          <w:szCs w:val="24"/>
          <w:rtl/>
          <w:lang w:bidi="fa-IR"/>
        </w:rPr>
        <w:t>ی</w:t>
      </w:r>
      <w:r w:rsidR="00D164A7" w:rsidRPr="003C02D2">
        <w:rPr>
          <w:rFonts w:ascii="Times New Roman" w:hAnsi="Times New Roman" w:cs="Times New Roman" w:hint="eastAsia"/>
          <w:color w:val="auto"/>
          <w:sz w:val="24"/>
          <w:szCs w:val="24"/>
          <w:rtl/>
          <w:lang w:bidi="fa-IR"/>
        </w:rPr>
        <w:t>ط</w:t>
      </w:r>
      <w:r w:rsidR="00D164A7" w:rsidRPr="003C02D2">
        <w:rPr>
          <w:rFonts w:ascii="Times New Roman" w:hAnsi="Times New Roman" w:cs="Times New Roman"/>
          <w:color w:val="auto"/>
          <w:sz w:val="24"/>
          <w:szCs w:val="24"/>
          <w:rtl/>
          <w:lang w:bidi="fa-IR"/>
        </w:rPr>
        <w:t xml:space="preserve"> </w:t>
      </w:r>
      <w:r w:rsidR="00D164A7" w:rsidRPr="003C02D2">
        <w:rPr>
          <w:rFonts w:ascii="Times New Roman" w:hAnsi="Times New Roman" w:cs="Times New Roman" w:hint="eastAsia"/>
          <w:color w:val="auto"/>
          <w:sz w:val="24"/>
          <w:szCs w:val="24"/>
          <w:rtl/>
          <w:lang w:bidi="fa-IR"/>
        </w:rPr>
        <w:t>ز</w:t>
      </w:r>
      <w:r w:rsidR="00D164A7" w:rsidRPr="003C02D2">
        <w:rPr>
          <w:rFonts w:ascii="Times New Roman" w:hAnsi="Times New Roman" w:cs="Times New Roman" w:hint="cs"/>
          <w:color w:val="auto"/>
          <w:sz w:val="24"/>
          <w:szCs w:val="24"/>
          <w:rtl/>
          <w:lang w:bidi="fa-IR"/>
        </w:rPr>
        <w:t>ی</w:t>
      </w:r>
      <w:r w:rsidR="00D164A7" w:rsidRPr="003C02D2">
        <w:rPr>
          <w:rFonts w:ascii="Times New Roman" w:hAnsi="Times New Roman" w:cs="Times New Roman" w:hint="eastAsia"/>
          <w:color w:val="auto"/>
          <w:sz w:val="24"/>
          <w:szCs w:val="24"/>
          <w:rtl/>
          <w:lang w:bidi="fa-IR"/>
        </w:rPr>
        <w:t>ست</w:t>
      </w:r>
    </w:p>
    <w:p w:rsidR="00600370" w:rsidRPr="0058538E" w:rsidRDefault="00600370" w:rsidP="00EB13E7">
      <w:pPr>
        <w:bidi/>
        <w:ind w:left="540"/>
        <w:jc w:val="both"/>
        <w:rPr>
          <w:rFonts w:ascii="Arial Narrow" w:hAnsi="Arial Narrow"/>
          <w:rtl/>
          <w:lang w:bidi="fa-IR"/>
        </w:rPr>
      </w:pPr>
      <w:r w:rsidRPr="0058538E">
        <w:rPr>
          <w:rFonts w:ascii="Arial Narrow" w:hAnsi="Arial Narrow" w:hint="cs"/>
          <w:rtl/>
          <w:lang w:bidi="fa-IR"/>
        </w:rPr>
        <w:t xml:space="preserve">  </w:t>
      </w:r>
    </w:p>
    <w:p w:rsidR="00226CAF" w:rsidRDefault="002A5256" w:rsidP="00867EDA">
      <w:pPr>
        <w:widowControl w:val="0"/>
        <w:autoSpaceDE w:val="0"/>
        <w:autoSpaceDN w:val="0"/>
        <w:bidi/>
        <w:adjustRightInd w:val="0"/>
        <w:ind w:left="540"/>
        <w:jc w:val="both"/>
        <w:rPr>
          <w:rFonts w:ascii="Arial Narrow" w:hAnsi="Arial Narrow" w:cs="Arial"/>
          <w:rtl/>
          <w:lang w:bidi="fa-IR"/>
        </w:rPr>
      </w:pPr>
      <w:r>
        <w:rPr>
          <w:rFonts w:ascii="Arial Narrow" w:hAnsi="Arial Narrow" w:cs="Arial" w:hint="cs"/>
          <w:rtl/>
          <w:lang w:bidi="fa-IR"/>
        </w:rPr>
        <w:t>وزارت تحصیلات عالی</w:t>
      </w:r>
      <w:r w:rsidR="00600370" w:rsidRPr="0058538E">
        <w:rPr>
          <w:rFonts w:ascii="Arial Narrow" w:hAnsi="Arial Narrow" w:cs="Arial" w:hint="cs"/>
          <w:rtl/>
          <w:lang w:bidi="fa-IR"/>
        </w:rPr>
        <w:t xml:space="preserve"> مسئول است تا اطمینان دهد که چارچوب مدیریت اجتماعی و محیط زیست مقارن با همه سرمایه گذاری های تمویل شده تحت دومین پلان استراتیژی ملی تحصیلات عالی (</w:t>
      </w:r>
      <w:r w:rsidR="00600370" w:rsidRPr="0058538E">
        <w:rPr>
          <w:rFonts w:ascii="Arial Narrow" w:hAnsi="Arial Narrow" w:cs="Arial"/>
          <w:lang w:bidi="fa-IR"/>
        </w:rPr>
        <w:t>NHESP II</w:t>
      </w:r>
      <w:r w:rsidR="00600370" w:rsidRPr="0058538E">
        <w:rPr>
          <w:rFonts w:ascii="Arial Narrow" w:hAnsi="Arial Narrow" w:cs="Arial" w:hint="cs"/>
          <w:rtl/>
          <w:lang w:bidi="fa-IR"/>
        </w:rPr>
        <w:t>) همچنان پروژه های آینده در سکتور تحصیلی عملی میگردد. اداره ملی حفظ محیط زیست نهاد تطبیق کننده مسئول برای مدیریت محیط زیست</w:t>
      </w:r>
      <w:r w:rsidR="00226CAF">
        <w:rPr>
          <w:rFonts w:ascii="Arial Narrow" w:hAnsi="Arial Narrow" w:cs="Arial" w:hint="cs"/>
          <w:rtl/>
          <w:lang w:bidi="fa-IR"/>
        </w:rPr>
        <w:t xml:space="preserve"> در افغانستان</w:t>
      </w:r>
      <w:r w:rsidR="00600370" w:rsidRPr="0058538E">
        <w:rPr>
          <w:rFonts w:ascii="Arial Narrow" w:hAnsi="Arial Narrow" w:cs="Arial" w:hint="cs"/>
          <w:rtl/>
          <w:lang w:bidi="fa-IR"/>
        </w:rPr>
        <w:t xml:space="preserve"> بوده و در صورت لزوم در بررسی و منظوری تحلیل های تاثیرات محیط زیست آماده شده بر</w:t>
      </w:r>
      <w:r w:rsidR="00867EDA">
        <w:rPr>
          <w:rFonts w:ascii="Arial Narrow" w:hAnsi="Arial Narrow" w:cs="Arial" w:hint="cs"/>
          <w:rtl/>
          <w:lang w:bidi="fa-IR"/>
        </w:rPr>
        <w:t xml:space="preserve">ای پروژه های فرعی سهم میگیرد. </w:t>
      </w:r>
    </w:p>
    <w:p w:rsidR="002A5256" w:rsidRDefault="00600370" w:rsidP="00226CAF">
      <w:pPr>
        <w:widowControl w:val="0"/>
        <w:autoSpaceDE w:val="0"/>
        <w:autoSpaceDN w:val="0"/>
        <w:bidi/>
        <w:adjustRightInd w:val="0"/>
        <w:ind w:left="540"/>
        <w:jc w:val="both"/>
        <w:rPr>
          <w:rFonts w:ascii="Arial Narrow" w:hAnsi="Arial Narrow" w:cs="Arial"/>
          <w:rtl/>
          <w:lang w:bidi="fa-IR"/>
        </w:rPr>
      </w:pPr>
      <w:r w:rsidRPr="0058538E">
        <w:rPr>
          <w:rFonts w:ascii="Arial Narrow" w:hAnsi="Arial Narrow" w:cs="Arial" w:hint="cs"/>
          <w:rtl/>
          <w:lang w:bidi="fa-IR"/>
        </w:rPr>
        <w:t>در سطوح ولایتی و محلی، کارمندان مربوط به اداره محیط زیست در بررسی و نظارت پروژه های مدیریت محیط زیست سهیم میشوند.</w:t>
      </w:r>
    </w:p>
    <w:p w:rsidR="002A5256" w:rsidRDefault="002A5256" w:rsidP="002A5256">
      <w:pPr>
        <w:widowControl w:val="0"/>
        <w:autoSpaceDE w:val="0"/>
        <w:autoSpaceDN w:val="0"/>
        <w:bidi/>
        <w:adjustRightInd w:val="0"/>
        <w:ind w:left="540"/>
        <w:jc w:val="both"/>
        <w:rPr>
          <w:rFonts w:ascii="Arial Narrow" w:hAnsi="Arial Narrow" w:cs="Arial"/>
          <w:rtl/>
          <w:lang w:bidi="fa-IR"/>
        </w:rPr>
      </w:pPr>
    </w:p>
    <w:p w:rsidR="00600370" w:rsidRPr="0058538E" w:rsidRDefault="002A5256" w:rsidP="00D55F05">
      <w:pPr>
        <w:widowControl w:val="0"/>
        <w:autoSpaceDE w:val="0"/>
        <w:autoSpaceDN w:val="0"/>
        <w:bidi/>
        <w:adjustRightInd w:val="0"/>
        <w:ind w:left="540"/>
        <w:jc w:val="both"/>
        <w:rPr>
          <w:rFonts w:ascii="Arial Narrow" w:hAnsi="Arial Narrow" w:cs="Arial"/>
          <w:rtl/>
          <w:lang w:bidi="fa-IR"/>
        </w:rPr>
      </w:pPr>
      <w:r w:rsidRPr="00D55F05">
        <w:rPr>
          <w:rFonts w:ascii="Arial Narrow" w:hAnsi="Arial Narrow" w:cs="Arial" w:hint="cs"/>
          <w:rtl/>
          <w:lang w:bidi="fa-IR"/>
        </w:rPr>
        <w:t>تیم حمایوی اجراآت و نظارت در اجرا  توافقات سازمانی برای تطبیق چارچوب مدیریت اجتماعی و محیط زی</w:t>
      </w:r>
      <w:r w:rsidR="00194DE6" w:rsidRPr="00D55F05">
        <w:rPr>
          <w:rFonts w:ascii="Arial Narrow" w:hAnsi="Arial Narrow" w:cs="Arial" w:hint="cs"/>
          <w:rtl/>
          <w:lang w:bidi="fa-IR"/>
        </w:rPr>
        <w:t>سیت و پلان های کاری اسکان مجدد وزارت تحصیلات عالی را، همکاری خواهد نمود. ریاست پلان و پالیسی در وزارت تحصیلات عالی مسؤلیت عمومی بررسی و حفاظت پروژه های که وزارت تحصیلات عال</w:t>
      </w:r>
      <w:r w:rsidR="003C02D2" w:rsidRPr="00D55F05">
        <w:rPr>
          <w:rFonts w:ascii="Arial Narrow" w:hAnsi="Arial Narrow" w:cs="Arial" w:hint="cs"/>
          <w:rtl/>
          <w:lang w:bidi="fa-IR"/>
        </w:rPr>
        <w:t>ی و پوهنتون های دولتی بعهده دارند</w:t>
      </w:r>
      <w:r w:rsidR="00194DE6" w:rsidRPr="00D55F05">
        <w:rPr>
          <w:rFonts w:ascii="Arial Narrow" w:hAnsi="Arial Narrow" w:cs="Arial" w:hint="cs"/>
          <w:rtl/>
          <w:lang w:bidi="fa-IR"/>
        </w:rPr>
        <w:t xml:space="preserve">، دارد. تیم حمایوی اجراآت و نظارت </w:t>
      </w:r>
      <w:r w:rsidR="004904C8" w:rsidRPr="00D55F05">
        <w:rPr>
          <w:rFonts w:ascii="Arial Narrow" w:hAnsi="Arial Narrow" w:cs="Arial" w:hint="cs"/>
          <w:rtl/>
          <w:lang w:bidi="fa-IR"/>
        </w:rPr>
        <w:t xml:space="preserve">یک متخصص حفاظتی محیط زیست و یک متخصص حفاظتی اجتماعی را استخدام خواهد نمود که مسؤلیت تطبیق عمومی چارچوب مدیریت اجتماعی و محیط زیست و </w:t>
      </w:r>
      <w:r w:rsidR="002B79E3" w:rsidRPr="00D55F05">
        <w:rPr>
          <w:rFonts w:ascii="Arial Narrow" w:hAnsi="Arial Narrow" w:cs="Arial" w:hint="cs"/>
          <w:rtl/>
          <w:lang w:bidi="fa-IR"/>
        </w:rPr>
        <w:t>چارچوب پالیسی اسکان مجدد</w:t>
      </w:r>
      <w:r w:rsidR="004904C8" w:rsidRPr="00D55F05">
        <w:rPr>
          <w:rFonts w:ascii="Arial Narrow" w:hAnsi="Arial Narrow" w:cs="Arial" w:hint="cs"/>
          <w:rtl/>
          <w:lang w:bidi="fa-IR"/>
        </w:rPr>
        <w:t xml:space="preserve"> در جریان تطبیق پروژه</w:t>
      </w:r>
      <w:r w:rsidR="003C02D2" w:rsidRPr="00D55F05">
        <w:rPr>
          <w:rFonts w:ascii="Arial Narrow" w:hAnsi="Arial Narrow" w:cs="Arial" w:hint="cs"/>
          <w:rtl/>
          <w:lang w:bidi="fa-IR"/>
        </w:rPr>
        <w:t xml:space="preserve"> را داشته</w:t>
      </w:r>
      <w:r w:rsidR="004904C8" w:rsidRPr="00D55F05">
        <w:rPr>
          <w:rFonts w:ascii="Arial Narrow" w:hAnsi="Arial Narrow" w:cs="Arial" w:hint="cs"/>
          <w:rtl/>
          <w:lang w:bidi="fa-IR"/>
        </w:rPr>
        <w:t xml:space="preserve"> و آنها به هر دو</w:t>
      </w:r>
      <w:r w:rsidR="003C02D2" w:rsidRPr="00D55F05">
        <w:rPr>
          <w:rFonts w:ascii="Arial Narrow" w:hAnsi="Arial Narrow" w:cs="Arial" w:hint="cs"/>
          <w:rtl/>
          <w:lang w:bidi="fa-IR"/>
        </w:rPr>
        <w:t>، ریی</w:t>
      </w:r>
      <w:r w:rsidR="004904C8" w:rsidRPr="00D55F05">
        <w:rPr>
          <w:rFonts w:ascii="Arial Narrow" w:hAnsi="Arial Narrow" w:cs="Arial" w:hint="cs"/>
          <w:rtl/>
          <w:lang w:bidi="fa-IR"/>
        </w:rPr>
        <w:t>س ریاست پل</w:t>
      </w:r>
      <w:r w:rsidR="003C02D2" w:rsidRPr="00D55F05">
        <w:rPr>
          <w:rFonts w:ascii="Arial Narrow" w:hAnsi="Arial Narrow" w:cs="Arial" w:hint="cs"/>
          <w:rtl/>
          <w:lang w:bidi="fa-IR"/>
        </w:rPr>
        <w:t>ان و پالیسی، وزارت تحصیلات عالی</w:t>
      </w:r>
      <w:r w:rsidR="004904C8" w:rsidRPr="00D55F05">
        <w:rPr>
          <w:rFonts w:ascii="Arial Narrow" w:hAnsi="Arial Narrow" w:cs="Arial" w:hint="cs"/>
          <w:rtl/>
          <w:lang w:bidi="fa-IR"/>
        </w:rPr>
        <w:t xml:space="preserve"> و رییس تیم حمایوی اجراآت و نظارت، گذارش خواه</w:t>
      </w:r>
      <w:r w:rsidR="003C02D2" w:rsidRPr="00D55F05">
        <w:rPr>
          <w:rFonts w:ascii="Arial Narrow" w:hAnsi="Arial Narrow" w:cs="Arial" w:hint="cs"/>
          <w:rtl/>
          <w:lang w:bidi="fa-IR"/>
        </w:rPr>
        <w:t>ن</w:t>
      </w:r>
      <w:r w:rsidR="004904C8" w:rsidRPr="00D55F05">
        <w:rPr>
          <w:rFonts w:ascii="Arial Narrow" w:hAnsi="Arial Narrow" w:cs="Arial" w:hint="cs"/>
          <w:rtl/>
          <w:lang w:bidi="fa-IR"/>
        </w:rPr>
        <w:t>د</w:t>
      </w:r>
      <w:r w:rsidR="00145507" w:rsidRPr="00D55F05">
        <w:rPr>
          <w:rFonts w:ascii="Arial Narrow" w:hAnsi="Arial Narrow" w:cs="Arial" w:hint="cs"/>
          <w:rtl/>
          <w:lang w:bidi="fa-IR"/>
        </w:rPr>
        <w:t xml:space="preserve"> داد.آنها در قسمت ایجاد توافقات قناعت بخش در وزارت تحصیلات عالی برای تهیه</w:t>
      </w:r>
      <w:r w:rsidR="00226CAF" w:rsidRPr="00D55F05">
        <w:rPr>
          <w:rFonts w:ascii="Arial Narrow" w:hAnsi="Arial Narrow" w:cs="Arial" w:hint="cs"/>
          <w:rtl/>
          <w:lang w:bidi="fa-IR"/>
        </w:rPr>
        <w:t xml:space="preserve"> پلان های مدیریت محیط زیست</w:t>
      </w:r>
      <w:r w:rsidR="00145507" w:rsidRPr="00D55F05">
        <w:rPr>
          <w:rFonts w:ascii="Arial Narrow" w:hAnsi="Arial Narrow" w:cs="Arial" w:hint="cs"/>
          <w:rtl/>
          <w:lang w:bidi="fa-IR"/>
        </w:rPr>
        <w:t xml:space="preserve"> و </w:t>
      </w:r>
      <w:r w:rsidR="00226CAF" w:rsidRPr="00D55F05">
        <w:rPr>
          <w:rFonts w:ascii="Arial Narrow" w:hAnsi="Arial Narrow" w:cs="Arial" w:hint="cs"/>
          <w:rtl/>
          <w:lang w:bidi="fa-IR"/>
        </w:rPr>
        <w:t>پلان های مربوطه مدیریت</w:t>
      </w:r>
      <w:r w:rsidR="00145507" w:rsidRPr="00D55F05">
        <w:rPr>
          <w:rFonts w:ascii="Arial Narrow" w:hAnsi="Arial Narrow" w:cs="Arial" w:hint="cs"/>
          <w:rtl/>
          <w:lang w:bidi="fa-IR"/>
        </w:rPr>
        <w:t xml:space="preserve"> منحصر به ساحه در صورت ضرورت برای ف</w:t>
      </w:r>
      <w:r w:rsidR="00D55F05" w:rsidRPr="00D55F05">
        <w:rPr>
          <w:rFonts w:ascii="Arial Narrow" w:hAnsi="Arial Narrow" w:cs="Arial" w:hint="cs"/>
          <w:rtl/>
          <w:lang w:bidi="fa-IR"/>
        </w:rPr>
        <w:t xml:space="preserve">عالیت های سازنده در جریان پروژه وزارت تحصیلات عالی را همکاری </w:t>
      </w:r>
      <w:r w:rsidR="00145507" w:rsidRPr="00D55F05">
        <w:rPr>
          <w:rFonts w:ascii="Arial Narrow" w:hAnsi="Arial Narrow" w:cs="Arial" w:hint="cs"/>
          <w:rtl/>
          <w:lang w:bidi="fa-IR"/>
        </w:rPr>
        <w:t>خواه</w:t>
      </w:r>
      <w:r w:rsidR="00D55F05" w:rsidRPr="00D55F05">
        <w:rPr>
          <w:rFonts w:ascii="Arial Narrow" w:hAnsi="Arial Narrow" w:cs="Arial" w:hint="cs"/>
          <w:rtl/>
          <w:lang w:bidi="fa-IR"/>
        </w:rPr>
        <w:t>ن</w:t>
      </w:r>
      <w:r w:rsidR="00145507" w:rsidRPr="00D55F05">
        <w:rPr>
          <w:rFonts w:ascii="Arial Narrow" w:hAnsi="Arial Narrow" w:cs="Arial" w:hint="cs"/>
          <w:rtl/>
          <w:lang w:bidi="fa-IR"/>
        </w:rPr>
        <w:t>د نموده</w:t>
      </w:r>
      <w:r w:rsidR="00D55F05" w:rsidRPr="00D55F05">
        <w:rPr>
          <w:rFonts w:ascii="Arial Narrow" w:hAnsi="Arial Narrow" w:cs="Arial" w:hint="cs"/>
          <w:rtl/>
          <w:lang w:bidi="fa-IR"/>
        </w:rPr>
        <w:t>؛</w:t>
      </w:r>
      <w:r w:rsidR="00145507" w:rsidRPr="00D55F05">
        <w:rPr>
          <w:rFonts w:ascii="Arial Narrow" w:hAnsi="Arial Narrow" w:cs="Arial" w:hint="cs"/>
          <w:rtl/>
          <w:lang w:bidi="fa-IR"/>
        </w:rPr>
        <w:t xml:space="preserve"> و همچنان در قسمت ظرفیت سازی کارمندان مربوطه در چوکات ریاست پلان و پالیسی وزارت تحصیلات عالی و پوهنتون ها برای مدیریت جنبه های اجما</w:t>
      </w:r>
      <w:r w:rsidR="003A2159" w:rsidRPr="00D55F05">
        <w:rPr>
          <w:rFonts w:ascii="Arial Narrow" w:hAnsi="Arial Narrow" w:cs="Arial" w:hint="cs"/>
          <w:rtl/>
          <w:lang w:bidi="fa-IR"/>
        </w:rPr>
        <w:t xml:space="preserve">عی و محیط زیست، را </w:t>
      </w:r>
      <w:r w:rsidR="00D55F05" w:rsidRPr="00D55F05">
        <w:rPr>
          <w:rFonts w:ascii="Arial Narrow" w:hAnsi="Arial Narrow" w:cs="Arial" w:hint="cs"/>
          <w:rtl/>
          <w:lang w:bidi="fa-IR"/>
        </w:rPr>
        <w:t>کمک</w:t>
      </w:r>
      <w:r w:rsidR="003A2159" w:rsidRPr="00D55F05">
        <w:rPr>
          <w:rFonts w:ascii="Arial Narrow" w:hAnsi="Arial Narrow" w:cs="Arial" w:hint="cs"/>
          <w:rtl/>
          <w:lang w:bidi="fa-IR"/>
        </w:rPr>
        <w:t xml:space="preserve"> خواه</w:t>
      </w:r>
      <w:r w:rsidR="00D55F05" w:rsidRPr="00D55F05">
        <w:rPr>
          <w:rFonts w:ascii="Arial Narrow" w:hAnsi="Arial Narrow" w:cs="Arial" w:hint="cs"/>
          <w:rtl/>
          <w:lang w:bidi="fa-IR"/>
        </w:rPr>
        <w:t>ن</w:t>
      </w:r>
      <w:r w:rsidR="003A2159" w:rsidRPr="00D55F05">
        <w:rPr>
          <w:rFonts w:ascii="Arial Narrow" w:hAnsi="Arial Narrow" w:cs="Arial" w:hint="cs"/>
          <w:rtl/>
          <w:lang w:bidi="fa-IR"/>
        </w:rPr>
        <w:t xml:space="preserve">د نمود. آنها همچنان کارمندان وزارت تحصیلات عالی/پوهنتون ها را در نظارت تطبیق از گام ها بخاطر کاهش خطرات </w:t>
      </w:r>
      <w:r w:rsidR="00226CAF" w:rsidRPr="00D55F05">
        <w:rPr>
          <w:rFonts w:ascii="Arial Narrow" w:hAnsi="Arial Narrow" w:cs="Arial" w:hint="cs"/>
          <w:rtl/>
          <w:lang w:bidi="fa-IR"/>
        </w:rPr>
        <w:t>پلان های مدیریت محیط زیست</w:t>
      </w:r>
      <w:r w:rsidR="003A2159" w:rsidRPr="00D55F05">
        <w:rPr>
          <w:rFonts w:ascii="Arial Narrow" w:hAnsi="Arial Narrow" w:cs="Arial" w:hint="cs"/>
          <w:rtl/>
          <w:lang w:bidi="fa-IR"/>
        </w:rPr>
        <w:t xml:space="preserve"> و </w:t>
      </w:r>
      <w:r w:rsidR="00226CAF" w:rsidRPr="00D55F05">
        <w:rPr>
          <w:rFonts w:ascii="Arial Narrow" w:hAnsi="Arial Narrow" w:cs="Arial" w:hint="cs"/>
          <w:rtl/>
          <w:lang w:bidi="fa-IR"/>
        </w:rPr>
        <w:t>پلان های مربوطه محیط زیست</w:t>
      </w:r>
      <w:r w:rsidR="003A2159" w:rsidRPr="00D55F05">
        <w:rPr>
          <w:rFonts w:ascii="Arial Narrow" w:hAnsi="Arial Narrow" w:cs="Arial" w:hint="cs"/>
          <w:rtl/>
          <w:lang w:bidi="fa-IR"/>
        </w:rPr>
        <w:t>، همکاری خواه</w:t>
      </w:r>
      <w:r w:rsidR="00D55F05" w:rsidRPr="00D55F05">
        <w:rPr>
          <w:rFonts w:ascii="Arial Narrow" w:hAnsi="Arial Narrow" w:cs="Arial" w:hint="cs"/>
          <w:rtl/>
          <w:lang w:bidi="fa-IR"/>
        </w:rPr>
        <w:t>ن</w:t>
      </w:r>
      <w:r w:rsidR="003A2159" w:rsidRPr="00D55F05">
        <w:rPr>
          <w:rFonts w:ascii="Arial Narrow" w:hAnsi="Arial Narrow" w:cs="Arial" w:hint="cs"/>
          <w:rtl/>
          <w:lang w:bidi="fa-IR"/>
        </w:rPr>
        <w:t xml:space="preserve">د نمود. آنها بخش های مرتبط را در مورد </w:t>
      </w:r>
      <w:r w:rsidR="00D55F05" w:rsidRPr="00D55F05">
        <w:rPr>
          <w:rFonts w:ascii="Arial Narrow" w:hAnsi="Arial Narrow" w:cs="Arial" w:hint="cs"/>
          <w:rtl/>
          <w:lang w:bidi="fa-IR"/>
        </w:rPr>
        <w:t>اطاعت پذیری</w:t>
      </w:r>
      <w:r w:rsidR="003A2159" w:rsidRPr="00D55F05">
        <w:rPr>
          <w:rFonts w:ascii="Arial Narrow" w:hAnsi="Arial Narrow" w:cs="Arial" w:hint="cs"/>
          <w:rtl/>
          <w:lang w:bidi="fa-IR"/>
        </w:rPr>
        <w:t xml:space="preserve"> پروژه با تطبیق قناعت بخش چارچوب مدیریت اجتماعی و محیط زیست و پلان های مدیریت اجتماعی و محیط زیست جهت شامل ساختن در گزارش های پیشرفت کار که توسط تیم حمایوی اجراآت و نظارت،</w:t>
      </w:r>
      <w:r w:rsidR="00D55F05" w:rsidRPr="00D55F05">
        <w:rPr>
          <w:rFonts w:ascii="Arial Narrow" w:hAnsi="Arial Narrow" w:cs="Arial" w:hint="cs"/>
          <w:rtl/>
          <w:lang w:bidi="fa-IR"/>
        </w:rPr>
        <w:t xml:space="preserve"> تهیه خواهد شد، کمک مینمایند.</w:t>
      </w:r>
    </w:p>
    <w:p w:rsidR="00600370" w:rsidRPr="0058538E" w:rsidRDefault="00600370" w:rsidP="0010507E">
      <w:pPr>
        <w:widowControl w:val="0"/>
        <w:autoSpaceDE w:val="0"/>
        <w:autoSpaceDN w:val="0"/>
        <w:bidi/>
        <w:adjustRightInd w:val="0"/>
        <w:ind w:left="540"/>
        <w:jc w:val="both"/>
        <w:rPr>
          <w:rFonts w:ascii="Arial Narrow" w:hAnsi="Arial Narrow" w:cs="Arial"/>
          <w:rtl/>
          <w:lang w:bidi="fa-IR"/>
        </w:rPr>
      </w:pPr>
    </w:p>
    <w:p w:rsidR="00600370" w:rsidRPr="0058538E" w:rsidRDefault="00600370" w:rsidP="0010507E">
      <w:pPr>
        <w:widowControl w:val="0"/>
        <w:autoSpaceDE w:val="0"/>
        <w:autoSpaceDN w:val="0"/>
        <w:bidi/>
        <w:adjustRightInd w:val="0"/>
        <w:ind w:left="540"/>
        <w:jc w:val="both"/>
        <w:rPr>
          <w:rFonts w:ascii="Arial Narrow" w:hAnsi="Arial Narrow" w:cs="Arial"/>
        </w:rPr>
      </w:pPr>
    </w:p>
    <w:p w:rsidR="00600370" w:rsidRPr="0058538E" w:rsidRDefault="00600370" w:rsidP="0010507E">
      <w:pPr>
        <w:widowControl w:val="0"/>
        <w:autoSpaceDE w:val="0"/>
        <w:autoSpaceDN w:val="0"/>
        <w:bidi/>
        <w:adjustRightInd w:val="0"/>
        <w:ind w:left="540"/>
        <w:jc w:val="both"/>
        <w:rPr>
          <w:rFonts w:ascii="Arial Narrow" w:hAnsi="Arial Narrow" w:cs="Arial"/>
          <w:rtl/>
          <w:lang w:bidi="fa-IR"/>
        </w:rPr>
      </w:pPr>
    </w:p>
    <w:p w:rsidR="00600370" w:rsidRPr="0058538E" w:rsidRDefault="00600370" w:rsidP="00867EDA">
      <w:pPr>
        <w:widowControl w:val="0"/>
        <w:autoSpaceDE w:val="0"/>
        <w:autoSpaceDN w:val="0"/>
        <w:bidi/>
        <w:adjustRightInd w:val="0"/>
        <w:ind w:left="540"/>
        <w:jc w:val="both"/>
        <w:rPr>
          <w:rFonts w:ascii="Arial Narrow" w:hAnsi="Arial Narrow" w:cs="Arial"/>
          <w:lang w:bidi="fa-IR"/>
        </w:rPr>
      </w:pPr>
      <w:r w:rsidRPr="0058538E">
        <w:rPr>
          <w:rFonts w:ascii="Arial Narrow" w:hAnsi="Arial Narrow" w:cs="Arial" w:hint="cs"/>
          <w:rtl/>
          <w:lang w:bidi="fa-IR"/>
        </w:rPr>
        <w:t>کارمندان حفاظت محیط زیست و کارمندان مربوط به وزارت تحصیلات عالی و نهاد ها و مشاورین تطبیق کننده و قراردادی ها در تطبیق چارچوب مدیریت اجتماعی و محیط زیست و پلان های مدیریت محیط زیست مختص به ساحه، آموزش خواهند دید. کارمندان حفاظت محیط زیست، در همکاری با رئیس تیم حمایوی اجراآت و</w:t>
      </w:r>
      <w:r w:rsidR="00867EDA">
        <w:rPr>
          <w:rFonts w:ascii="Arial Narrow" w:hAnsi="Arial Narrow" w:cs="Arial" w:hint="cs"/>
          <w:rtl/>
          <w:lang w:bidi="fa-IR"/>
        </w:rPr>
        <w:t xml:space="preserve"> نظارت، مسئول نظارت محیط زیست و </w:t>
      </w:r>
      <w:r w:rsidRPr="0058538E">
        <w:rPr>
          <w:rFonts w:ascii="Arial Narrow" w:hAnsi="Arial Narrow" w:cs="Arial" w:hint="cs"/>
          <w:rtl/>
          <w:lang w:bidi="fa-IR"/>
        </w:rPr>
        <w:t xml:space="preserve">ابعاد کارکرد اجتماعی حمایت شده توسط </w:t>
      </w:r>
      <w:r w:rsidR="00867EDA">
        <w:rPr>
          <w:rFonts w:ascii="Arial Narrow" w:hAnsi="Arial Narrow" w:cs="Arial" w:hint="cs"/>
          <w:rtl/>
          <w:lang w:bidi="fa-IR"/>
        </w:rPr>
        <w:t xml:space="preserve">دومین پلان استراتیژی انکشاف تحصیلات عالی </w:t>
      </w:r>
      <w:r w:rsidRPr="0058538E">
        <w:rPr>
          <w:rFonts w:ascii="Arial Narrow" w:hAnsi="Arial Narrow" w:cs="Arial" w:hint="cs"/>
          <w:rtl/>
          <w:lang w:bidi="fa-IR"/>
        </w:rPr>
        <w:t xml:space="preserve">میباشند. </w:t>
      </w:r>
    </w:p>
    <w:p w:rsidR="00C67356" w:rsidRPr="0058538E" w:rsidRDefault="00C67356" w:rsidP="00C67356">
      <w:pPr>
        <w:widowControl w:val="0"/>
        <w:autoSpaceDE w:val="0"/>
        <w:autoSpaceDN w:val="0"/>
        <w:bidi/>
        <w:adjustRightInd w:val="0"/>
        <w:ind w:left="540"/>
        <w:jc w:val="both"/>
        <w:rPr>
          <w:rFonts w:ascii="Arial Narrow" w:hAnsi="Arial Narrow" w:cs="Arial"/>
          <w:lang w:bidi="fa-IR"/>
        </w:rPr>
      </w:pPr>
    </w:p>
    <w:p w:rsidR="00865C34" w:rsidRDefault="00865C34" w:rsidP="00865C34">
      <w:pPr>
        <w:pStyle w:val="Heading3"/>
        <w:bidi/>
        <w:rPr>
          <w:rtl/>
        </w:rPr>
      </w:pPr>
      <w:bookmarkStart w:id="36" w:name="_Toc412827410"/>
    </w:p>
    <w:p w:rsidR="00600370" w:rsidRPr="0058538E" w:rsidRDefault="00865C34" w:rsidP="00865C34">
      <w:pPr>
        <w:pStyle w:val="Heading3"/>
        <w:bidi/>
        <w:rPr>
          <w:color w:val="auto"/>
        </w:rPr>
      </w:pPr>
      <w:r w:rsidRPr="00D55F05">
        <w:rPr>
          <w:rFonts w:hint="cs"/>
          <w:rtl/>
        </w:rPr>
        <w:t>6</w:t>
      </w:r>
      <w:r>
        <w:rPr>
          <w:rFonts w:hint="cs"/>
          <w:rtl/>
        </w:rPr>
        <w:t xml:space="preserve">. </w:t>
      </w:r>
      <w:r w:rsidR="00600370" w:rsidRPr="0058538E">
        <w:rPr>
          <w:rFonts w:ascii="Times New Roman" w:hAnsi="Times New Roman" w:cs="Times New Roman" w:hint="cs"/>
          <w:color w:val="auto"/>
          <w:rtl/>
          <w:lang w:bidi="fa-IR"/>
        </w:rPr>
        <w:t>مشور</w:t>
      </w:r>
      <w:r w:rsidR="008D702A" w:rsidRPr="0058538E">
        <w:rPr>
          <w:rFonts w:ascii="Times New Roman" w:hAnsi="Times New Roman" w:cs="Times New Roman" w:hint="cs"/>
          <w:color w:val="auto"/>
          <w:rtl/>
          <w:lang w:bidi="fa-IR"/>
        </w:rPr>
        <w:t>ه</w:t>
      </w:r>
      <w:r w:rsidR="00600370" w:rsidRPr="0058538E">
        <w:rPr>
          <w:rFonts w:hint="cs"/>
          <w:color w:val="auto"/>
          <w:rtl/>
          <w:lang w:bidi="fa-IR"/>
        </w:rPr>
        <w:t xml:space="preserve"> </w:t>
      </w:r>
      <w:r w:rsidR="00600370" w:rsidRPr="0058538E">
        <w:rPr>
          <w:rFonts w:ascii="Times New Roman" w:hAnsi="Times New Roman" w:cs="Times New Roman" w:hint="cs"/>
          <w:color w:val="auto"/>
          <w:rtl/>
          <w:lang w:bidi="fa-IR"/>
        </w:rPr>
        <w:t>های</w:t>
      </w:r>
      <w:r w:rsidR="00600370" w:rsidRPr="0058538E">
        <w:rPr>
          <w:rFonts w:hint="cs"/>
          <w:color w:val="auto"/>
          <w:rtl/>
          <w:lang w:bidi="fa-IR"/>
        </w:rPr>
        <w:t xml:space="preserve"> </w:t>
      </w:r>
      <w:r w:rsidR="00600370" w:rsidRPr="0058538E">
        <w:rPr>
          <w:rFonts w:ascii="Times New Roman" w:hAnsi="Times New Roman" w:cs="Times New Roman" w:hint="cs"/>
          <w:color w:val="auto"/>
          <w:rtl/>
          <w:lang w:bidi="fa-IR"/>
        </w:rPr>
        <w:t>مردمی</w:t>
      </w:r>
      <w:bookmarkEnd w:id="36"/>
    </w:p>
    <w:p w:rsidR="00600370" w:rsidRPr="0058538E" w:rsidRDefault="00865C34" w:rsidP="00865C34">
      <w:pPr>
        <w:pStyle w:val="Heading2"/>
        <w:bidi/>
        <w:ind w:left="360"/>
        <w:rPr>
          <w:color w:val="auto"/>
          <w:sz w:val="24"/>
          <w:szCs w:val="24"/>
        </w:rPr>
      </w:pPr>
      <w:bookmarkStart w:id="37" w:name="_Toc412827411"/>
      <w:r>
        <w:rPr>
          <w:rFonts w:ascii="Times New Roman" w:hAnsi="Times New Roman" w:cs="Times New Roman" w:hint="cs"/>
          <w:color w:val="auto"/>
          <w:sz w:val="24"/>
          <w:szCs w:val="24"/>
          <w:rtl/>
        </w:rPr>
        <w:t xml:space="preserve">6.1  </w:t>
      </w:r>
      <w:r w:rsidR="00600370" w:rsidRPr="0058538E">
        <w:rPr>
          <w:rFonts w:ascii="Times New Roman" w:hAnsi="Times New Roman" w:cs="Times New Roman" w:hint="cs"/>
          <w:color w:val="auto"/>
          <w:sz w:val="24"/>
          <w:szCs w:val="24"/>
          <w:rtl/>
        </w:rPr>
        <w:t>خلاصه</w:t>
      </w:r>
      <w:r w:rsidR="00600370" w:rsidRPr="0058538E">
        <w:rPr>
          <w:rFonts w:hint="cs"/>
          <w:color w:val="auto"/>
          <w:sz w:val="24"/>
          <w:szCs w:val="24"/>
          <w:rtl/>
        </w:rPr>
        <w:t xml:space="preserve"> </w:t>
      </w:r>
      <w:r w:rsidR="00600370" w:rsidRPr="0058538E">
        <w:rPr>
          <w:rFonts w:ascii="Times New Roman" w:hAnsi="Times New Roman" w:cs="Times New Roman" w:hint="cs"/>
          <w:color w:val="auto"/>
          <w:sz w:val="24"/>
          <w:szCs w:val="24"/>
          <w:rtl/>
        </w:rPr>
        <w:t>یافته</w:t>
      </w:r>
      <w:r w:rsidR="00600370" w:rsidRPr="0058538E">
        <w:rPr>
          <w:rFonts w:hint="cs"/>
          <w:color w:val="auto"/>
          <w:sz w:val="24"/>
          <w:szCs w:val="24"/>
          <w:rtl/>
        </w:rPr>
        <w:t xml:space="preserve"> </w:t>
      </w:r>
      <w:r w:rsidR="00600370" w:rsidRPr="0058538E">
        <w:rPr>
          <w:rFonts w:ascii="Times New Roman" w:hAnsi="Times New Roman" w:cs="Times New Roman" w:hint="cs"/>
          <w:color w:val="auto"/>
          <w:sz w:val="24"/>
          <w:szCs w:val="24"/>
          <w:rtl/>
        </w:rPr>
        <w:t>های</w:t>
      </w:r>
      <w:r w:rsidR="00600370" w:rsidRPr="0058538E">
        <w:rPr>
          <w:rFonts w:hint="cs"/>
          <w:color w:val="auto"/>
          <w:sz w:val="24"/>
          <w:szCs w:val="24"/>
          <w:rtl/>
        </w:rPr>
        <w:t xml:space="preserve"> </w:t>
      </w:r>
      <w:r w:rsidR="00600370" w:rsidRPr="0058538E">
        <w:rPr>
          <w:rFonts w:ascii="Times New Roman" w:hAnsi="Times New Roman" w:cs="Times New Roman" w:hint="cs"/>
          <w:color w:val="auto"/>
          <w:sz w:val="24"/>
          <w:szCs w:val="24"/>
          <w:rtl/>
        </w:rPr>
        <w:t>مشور</w:t>
      </w:r>
      <w:r w:rsidR="008D702A" w:rsidRPr="0058538E">
        <w:rPr>
          <w:rFonts w:ascii="Times New Roman" w:hAnsi="Times New Roman" w:cs="Times New Roman" w:hint="cs"/>
          <w:color w:val="auto"/>
          <w:sz w:val="24"/>
          <w:szCs w:val="24"/>
          <w:rtl/>
        </w:rPr>
        <w:t>ه</w:t>
      </w:r>
      <w:bookmarkEnd w:id="37"/>
    </w:p>
    <w:p w:rsidR="00600370" w:rsidRPr="0058538E" w:rsidRDefault="00600370" w:rsidP="0010507E">
      <w:pPr>
        <w:widowControl w:val="0"/>
        <w:autoSpaceDE w:val="0"/>
        <w:autoSpaceDN w:val="0"/>
        <w:bidi/>
        <w:adjustRightInd w:val="0"/>
        <w:ind w:left="540"/>
        <w:jc w:val="both"/>
        <w:rPr>
          <w:rFonts w:ascii="Arial Narrow" w:hAnsi="Arial Narrow" w:cs="Arial"/>
          <w:rtl/>
          <w:lang w:bidi="fa-IR"/>
        </w:rPr>
      </w:pPr>
      <w:r w:rsidRPr="0058538E">
        <w:rPr>
          <w:rFonts w:ascii="Arial Narrow" w:hAnsi="Arial Narrow" w:cs="Arial" w:hint="cs"/>
          <w:rtl/>
          <w:lang w:bidi="fa-IR"/>
        </w:rPr>
        <w:t xml:space="preserve">تیم حمایوی اجراآت و نظارت اجتماعی و محیطی با مراجع ذیدخل نمایندگی کننده از حکومت افغانستان، بشمول مقامات ارشد وزارت تحصیلات عالی در کابل، و با نماینده های پوهنتون ها ملاقات داشتند. بازدید های ساحوی از پوهنتون های ننگرهار و بدخشان صورت گرفت تا در مورد چشم انداز مردم که در نزدیکی پوهنتون های دولتی زندگی میکنند، آگاهی حاصل شود.      </w:t>
      </w:r>
    </w:p>
    <w:p w:rsidR="00600370" w:rsidRDefault="00600370" w:rsidP="0010507E">
      <w:pPr>
        <w:widowControl w:val="0"/>
        <w:autoSpaceDE w:val="0"/>
        <w:autoSpaceDN w:val="0"/>
        <w:bidi/>
        <w:adjustRightInd w:val="0"/>
        <w:ind w:left="540"/>
        <w:jc w:val="both"/>
        <w:rPr>
          <w:rFonts w:ascii="Arial Narrow" w:hAnsi="Arial Narrow" w:cs="Arial"/>
          <w:rtl/>
          <w:lang w:bidi="fa-IR"/>
        </w:rPr>
      </w:pPr>
    </w:p>
    <w:p w:rsidR="00D55F05" w:rsidRPr="0058538E" w:rsidRDefault="00D55F05" w:rsidP="00D55F05">
      <w:pPr>
        <w:widowControl w:val="0"/>
        <w:autoSpaceDE w:val="0"/>
        <w:autoSpaceDN w:val="0"/>
        <w:bidi/>
        <w:adjustRightInd w:val="0"/>
        <w:ind w:left="540"/>
        <w:jc w:val="both"/>
        <w:rPr>
          <w:rFonts w:ascii="Arial Narrow" w:hAnsi="Arial Narrow" w:cs="Arial"/>
          <w:rtl/>
          <w:lang w:bidi="fa-IR"/>
        </w:rPr>
      </w:pPr>
    </w:p>
    <w:p w:rsidR="00600370" w:rsidRPr="0058538E" w:rsidRDefault="00600370" w:rsidP="0010507E">
      <w:pPr>
        <w:widowControl w:val="0"/>
        <w:autoSpaceDE w:val="0"/>
        <w:autoSpaceDN w:val="0"/>
        <w:bidi/>
        <w:adjustRightInd w:val="0"/>
        <w:ind w:left="540"/>
        <w:jc w:val="both"/>
        <w:rPr>
          <w:rFonts w:ascii="Arial Narrow" w:hAnsi="Arial Narrow" w:cs="Arial"/>
          <w:rtl/>
          <w:lang w:bidi="fa-IR"/>
        </w:rPr>
      </w:pPr>
      <w:r w:rsidRPr="0058538E">
        <w:rPr>
          <w:rFonts w:ascii="Arial Narrow" w:hAnsi="Arial Narrow" w:cs="Arial" w:hint="cs"/>
          <w:rtl/>
          <w:lang w:bidi="fa-IR"/>
        </w:rPr>
        <w:t xml:space="preserve">در جریان مجلس های مشورتی، مشاهده شد که سطح آگاهی در مورد تاثیرات اجتماعی و محیطی در میان کارمندان پوهنتون ها و مردم مسکن گزین در نزدیکی محوطه پوهنتون ها پایین است. در جریان مجلس با مقامات ارشد </w:t>
      </w:r>
      <w:r w:rsidRPr="0058538E">
        <w:rPr>
          <w:rFonts w:ascii="Arial Narrow" w:hAnsi="Arial Narrow" w:cs="Arial" w:hint="cs"/>
          <w:rtl/>
          <w:lang w:bidi="fa-IR"/>
        </w:rPr>
        <w:lastRenderedPageBreak/>
        <w:t xml:space="preserve">وزارت تحصیلات عالی در کابل، به مشاور خبر داده شد که وزارت تحصیلات عالی تجربه چارچوب های مدیریت اجتماعی و محیط زیست را ندارد. اما، وزارت تحصیلات عالی مفکوره چارچوب مدیریت اجتماعی و محیط زیست را خیر مقدم گفت و اینکار را حمایت کرد. نگرانی اصلی وزارت تحصیلات عالی در مورد ظرفیت تطبیق </w:t>
      </w:r>
      <w:r w:rsidR="00374FBE" w:rsidRPr="0058538E">
        <w:rPr>
          <w:rFonts w:ascii="Arial Narrow" w:hAnsi="Arial Narrow" w:cs="Arial" w:hint="cs"/>
          <w:rtl/>
          <w:lang w:bidi="fa-IR"/>
        </w:rPr>
        <w:t xml:space="preserve">برای </w:t>
      </w:r>
      <w:r w:rsidRPr="0058538E">
        <w:rPr>
          <w:rFonts w:ascii="Arial Narrow" w:hAnsi="Arial Narrow" w:cs="Arial" w:hint="cs"/>
          <w:rtl/>
          <w:lang w:bidi="fa-IR"/>
        </w:rPr>
        <w:t xml:space="preserve">پلان مدیریت اجتماعی و محیط زیست است که بعدها با کمک پروژه انکشاف تحصیلات عالی ایجاد خواهد گردید. وزارت تحصیلات عالی تقاضا کرد که بانک جهانی باید حمایت تخنیکی و مالی ایجاد یک واحد یا بخش حفاظت اجتماعی و محیط زیست در وزارت تحصیلات عالی را فراهم سازد.     </w:t>
      </w:r>
    </w:p>
    <w:p w:rsidR="00600370" w:rsidRPr="0058538E" w:rsidRDefault="00600370" w:rsidP="0010507E">
      <w:pPr>
        <w:widowControl w:val="0"/>
        <w:autoSpaceDE w:val="0"/>
        <w:autoSpaceDN w:val="0"/>
        <w:bidi/>
        <w:adjustRightInd w:val="0"/>
        <w:ind w:left="540"/>
        <w:jc w:val="both"/>
        <w:rPr>
          <w:rFonts w:ascii="Arial Narrow" w:hAnsi="Arial Narrow" w:cs="Arial"/>
          <w:rtl/>
          <w:lang w:bidi="fa-IR"/>
        </w:rPr>
      </w:pPr>
    </w:p>
    <w:p w:rsidR="00404A38" w:rsidRDefault="00600370" w:rsidP="00D55F05">
      <w:pPr>
        <w:widowControl w:val="0"/>
        <w:autoSpaceDE w:val="0"/>
        <w:autoSpaceDN w:val="0"/>
        <w:bidi/>
        <w:adjustRightInd w:val="0"/>
        <w:ind w:left="540"/>
        <w:jc w:val="both"/>
        <w:rPr>
          <w:rFonts w:ascii="Arial Narrow" w:hAnsi="Arial Narrow" w:cs="Arial"/>
          <w:rtl/>
          <w:lang w:bidi="fa-IR"/>
        </w:rPr>
      </w:pPr>
      <w:r w:rsidRPr="0058538E">
        <w:rPr>
          <w:rFonts w:ascii="Arial Narrow" w:hAnsi="Arial Narrow" w:cs="Arial" w:hint="cs"/>
          <w:rtl/>
          <w:lang w:bidi="fa-IR"/>
        </w:rPr>
        <w:t xml:space="preserve">بر مبنای مشورت ها، تحقیق و ارزیابی موقعیت جغرافیایی پوهنتون های دولتی، این تیم به تاثیرات بالقوه </w:t>
      </w:r>
      <w:r w:rsidR="00374FBE" w:rsidRPr="0058538E">
        <w:rPr>
          <w:rFonts w:ascii="Arial Narrow" w:hAnsi="Arial Narrow" w:cs="Arial" w:hint="cs"/>
          <w:rtl/>
          <w:lang w:bidi="fa-IR"/>
        </w:rPr>
        <w:t xml:space="preserve">منفی </w:t>
      </w:r>
      <w:r w:rsidRPr="0058538E">
        <w:rPr>
          <w:rFonts w:ascii="Arial Narrow" w:hAnsi="Arial Narrow" w:cs="Arial" w:hint="cs"/>
          <w:rtl/>
          <w:lang w:bidi="fa-IR"/>
        </w:rPr>
        <w:t xml:space="preserve">قابل ملاحظه ای </w:t>
      </w:r>
      <w:r w:rsidR="00374FBE" w:rsidRPr="0058538E">
        <w:rPr>
          <w:rFonts w:ascii="Arial Narrow" w:hAnsi="Arial Narrow" w:cs="Arial" w:hint="cs"/>
          <w:rtl/>
          <w:lang w:bidi="fa-IR"/>
        </w:rPr>
        <w:t xml:space="preserve">موقعیت های پوهنتون های دولتی </w:t>
      </w:r>
      <w:r w:rsidRPr="0058538E">
        <w:rPr>
          <w:rFonts w:ascii="Arial Narrow" w:hAnsi="Arial Narrow" w:cs="Arial" w:hint="cs"/>
          <w:rtl/>
          <w:lang w:bidi="fa-IR"/>
        </w:rPr>
        <w:t xml:space="preserve">دست نیافتند. خلاصه مجلس مشورتی منحیث </w:t>
      </w:r>
      <w:r w:rsidRPr="0058538E">
        <w:rPr>
          <w:rFonts w:ascii="Arial Narrow" w:hAnsi="Arial Narrow" w:cs="Arial" w:hint="cs"/>
          <w:b/>
          <w:bCs/>
          <w:rtl/>
          <w:lang w:bidi="fa-IR"/>
        </w:rPr>
        <w:t>ضمیمه 2</w:t>
      </w:r>
      <w:r w:rsidRPr="0058538E">
        <w:rPr>
          <w:rFonts w:ascii="Arial Narrow" w:hAnsi="Arial Narrow" w:cs="Arial" w:hint="cs"/>
          <w:rtl/>
          <w:lang w:bidi="fa-IR"/>
        </w:rPr>
        <w:t xml:space="preserve"> فراهم گردیده است.    </w:t>
      </w:r>
    </w:p>
    <w:p w:rsidR="00600370" w:rsidRPr="0058538E" w:rsidRDefault="00600370" w:rsidP="00D55F05">
      <w:pPr>
        <w:widowControl w:val="0"/>
        <w:autoSpaceDE w:val="0"/>
        <w:autoSpaceDN w:val="0"/>
        <w:bidi/>
        <w:adjustRightInd w:val="0"/>
        <w:jc w:val="both"/>
        <w:rPr>
          <w:rFonts w:ascii="Arial Narrow" w:hAnsi="Arial Narrow"/>
          <w:rtl/>
          <w:lang w:bidi="fa-IR"/>
        </w:rPr>
      </w:pPr>
    </w:p>
    <w:p w:rsidR="008D702A" w:rsidRPr="0058538E" w:rsidRDefault="008D702A" w:rsidP="0010507E">
      <w:pPr>
        <w:pStyle w:val="ListParagraph"/>
        <w:keepNext/>
        <w:numPr>
          <w:ilvl w:val="0"/>
          <w:numId w:val="39"/>
        </w:numPr>
        <w:tabs>
          <w:tab w:val="left" w:pos="540"/>
        </w:tabs>
        <w:bidi/>
        <w:spacing w:before="240" w:after="60"/>
        <w:contextualSpacing w:val="0"/>
        <w:jc w:val="both"/>
        <w:outlineLvl w:val="0"/>
        <w:rPr>
          <w:rFonts w:ascii="Arial Narrow" w:hAnsi="Arial Narrow" w:cs="Arial"/>
          <w:b/>
          <w:bCs/>
          <w:vanish/>
          <w:kern w:val="32"/>
          <w:rtl/>
          <w:lang w:bidi="fa-IR"/>
        </w:rPr>
      </w:pPr>
      <w:bookmarkStart w:id="38" w:name="_Toc412825957"/>
      <w:bookmarkStart w:id="39" w:name="_Toc412826171"/>
      <w:bookmarkStart w:id="40" w:name="_Toc412826253"/>
      <w:bookmarkStart w:id="41" w:name="_Toc412826326"/>
      <w:bookmarkStart w:id="42" w:name="_Toc412826390"/>
      <w:bookmarkStart w:id="43" w:name="_Toc412826665"/>
      <w:bookmarkStart w:id="44" w:name="_Toc412827084"/>
      <w:bookmarkStart w:id="45" w:name="_Toc412827412"/>
      <w:bookmarkEnd w:id="38"/>
      <w:bookmarkEnd w:id="39"/>
      <w:bookmarkEnd w:id="40"/>
      <w:bookmarkEnd w:id="41"/>
      <w:bookmarkEnd w:id="42"/>
      <w:bookmarkEnd w:id="43"/>
      <w:bookmarkEnd w:id="44"/>
      <w:bookmarkEnd w:id="45"/>
    </w:p>
    <w:p w:rsidR="008D702A" w:rsidRPr="0058538E" w:rsidRDefault="008D702A" w:rsidP="0010507E">
      <w:pPr>
        <w:pStyle w:val="ListParagraph"/>
        <w:keepNext/>
        <w:numPr>
          <w:ilvl w:val="0"/>
          <w:numId w:val="39"/>
        </w:numPr>
        <w:tabs>
          <w:tab w:val="left" w:pos="540"/>
        </w:tabs>
        <w:bidi/>
        <w:spacing w:before="240" w:after="60"/>
        <w:contextualSpacing w:val="0"/>
        <w:jc w:val="both"/>
        <w:outlineLvl w:val="0"/>
        <w:rPr>
          <w:rFonts w:ascii="Arial Narrow" w:hAnsi="Arial Narrow" w:cs="Arial"/>
          <w:b/>
          <w:bCs/>
          <w:vanish/>
          <w:kern w:val="32"/>
          <w:rtl/>
          <w:lang w:bidi="fa-IR"/>
        </w:rPr>
      </w:pPr>
      <w:bookmarkStart w:id="46" w:name="_Toc412825958"/>
      <w:bookmarkStart w:id="47" w:name="_Toc412826172"/>
      <w:bookmarkStart w:id="48" w:name="_Toc412826254"/>
      <w:bookmarkStart w:id="49" w:name="_Toc412826327"/>
      <w:bookmarkStart w:id="50" w:name="_Toc412826391"/>
      <w:bookmarkStart w:id="51" w:name="_Toc412826666"/>
      <w:bookmarkStart w:id="52" w:name="_Toc412827085"/>
      <w:bookmarkStart w:id="53" w:name="_Toc412827413"/>
      <w:bookmarkEnd w:id="46"/>
      <w:bookmarkEnd w:id="47"/>
      <w:bookmarkEnd w:id="48"/>
      <w:bookmarkEnd w:id="49"/>
      <w:bookmarkEnd w:id="50"/>
      <w:bookmarkEnd w:id="51"/>
      <w:bookmarkEnd w:id="52"/>
      <w:bookmarkEnd w:id="53"/>
    </w:p>
    <w:p w:rsidR="008D702A" w:rsidRPr="0058538E" w:rsidRDefault="008D702A" w:rsidP="0010507E">
      <w:pPr>
        <w:pStyle w:val="ListParagraph"/>
        <w:keepNext/>
        <w:numPr>
          <w:ilvl w:val="0"/>
          <w:numId w:val="39"/>
        </w:numPr>
        <w:tabs>
          <w:tab w:val="left" w:pos="540"/>
        </w:tabs>
        <w:bidi/>
        <w:spacing w:before="240" w:after="60"/>
        <w:contextualSpacing w:val="0"/>
        <w:jc w:val="both"/>
        <w:outlineLvl w:val="0"/>
        <w:rPr>
          <w:rFonts w:ascii="Arial Narrow" w:hAnsi="Arial Narrow" w:cs="Arial"/>
          <w:b/>
          <w:bCs/>
          <w:vanish/>
          <w:kern w:val="32"/>
          <w:rtl/>
          <w:lang w:bidi="fa-IR"/>
        </w:rPr>
      </w:pPr>
      <w:bookmarkStart w:id="54" w:name="_Toc412825959"/>
      <w:bookmarkStart w:id="55" w:name="_Toc412826173"/>
      <w:bookmarkStart w:id="56" w:name="_Toc412826255"/>
      <w:bookmarkStart w:id="57" w:name="_Toc412826328"/>
      <w:bookmarkStart w:id="58" w:name="_Toc412826392"/>
      <w:bookmarkStart w:id="59" w:name="_Toc412826667"/>
      <w:bookmarkStart w:id="60" w:name="_Toc412827086"/>
      <w:bookmarkStart w:id="61" w:name="_Toc412827414"/>
      <w:bookmarkEnd w:id="54"/>
      <w:bookmarkEnd w:id="55"/>
      <w:bookmarkEnd w:id="56"/>
      <w:bookmarkEnd w:id="57"/>
      <w:bookmarkEnd w:id="58"/>
      <w:bookmarkEnd w:id="59"/>
      <w:bookmarkEnd w:id="60"/>
      <w:bookmarkEnd w:id="61"/>
    </w:p>
    <w:p w:rsidR="00600370" w:rsidRPr="0058538E" w:rsidRDefault="00404A38" w:rsidP="00404A38">
      <w:pPr>
        <w:pStyle w:val="Heading1"/>
        <w:bidi/>
        <w:ind w:left="360"/>
        <w:rPr>
          <w:color w:val="auto"/>
          <w:sz w:val="24"/>
          <w:szCs w:val="24"/>
        </w:rPr>
      </w:pPr>
      <w:bookmarkStart w:id="62" w:name="_Toc412827415"/>
      <w:r w:rsidRPr="00404A38">
        <w:rPr>
          <w:rFonts w:ascii="Times New Roman" w:hAnsi="Times New Roman" w:cs="Times New Roman" w:hint="cs"/>
          <w:color w:val="auto"/>
          <w:sz w:val="24"/>
          <w:szCs w:val="24"/>
          <w:rtl/>
          <w:lang w:bidi="fa-IR"/>
        </w:rPr>
        <w:t>7</w:t>
      </w:r>
      <w:r>
        <w:rPr>
          <w:rFonts w:ascii="Times New Roman" w:hAnsi="Times New Roman" w:cs="Times New Roman" w:hint="cs"/>
          <w:color w:val="auto"/>
          <w:sz w:val="24"/>
          <w:szCs w:val="24"/>
          <w:rtl/>
          <w:lang w:bidi="fa-IR"/>
        </w:rPr>
        <w:t xml:space="preserve">.  </w:t>
      </w:r>
      <w:r w:rsidR="00600370" w:rsidRPr="0058538E">
        <w:rPr>
          <w:rFonts w:ascii="Times New Roman" w:hAnsi="Times New Roman" w:cs="Times New Roman" w:hint="cs"/>
          <w:color w:val="auto"/>
          <w:sz w:val="24"/>
          <w:szCs w:val="24"/>
          <w:rtl/>
          <w:lang w:bidi="fa-IR"/>
        </w:rPr>
        <w:t>تحلیل</w:t>
      </w:r>
      <w:r w:rsidR="00600370" w:rsidRPr="0058538E">
        <w:rPr>
          <w:rFonts w:hint="cs"/>
          <w:color w:val="auto"/>
          <w:sz w:val="24"/>
          <w:szCs w:val="24"/>
          <w:rtl/>
          <w:lang w:bidi="fa-IR"/>
        </w:rPr>
        <w:t xml:space="preserve"> </w:t>
      </w:r>
      <w:r w:rsidR="00600370" w:rsidRPr="0058538E">
        <w:rPr>
          <w:rFonts w:ascii="Times New Roman" w:hAnsi="Times New Roman" w:cs="Times New Roman" w:hint="cs"/>
          <w:color w:val="auto"/>
          <w:sz w:val="24"/>
          <w:szCs w:val="24"/>
          <w:rtl/>
          <w:lang w:bidi="fa-IR"/>
        </w:rPr>
        <w:t>تاثیرات</w:t>
      </w:r>
      <w:r w:rsidR="00600370" w:rsidRPr="0058538E">
        <w:rPr>
          <w:rFonts w:hint="cs"/>
          <w:color w:val="auto"/>
          <w:sz w:val="24"/>
          <w:szCs w:val="24"/>
          <w:rtl/>
          <w:lang w:bidi="fa-IR"/>
        </w:rPr>
        <w:t xml:space="preserve"> </w:t>
      </w:r>
      <w:r w:rsidR="00600370" w:rsidRPr="0058538E">
        <w:rPr>
          <w:rFonts w:ascii="Times New Roman" w:hAnsi="Times New Roman" w:cs="Times New Roman" w:hint="cs"/>
          <w:color w:val="auto"/>
          <w:sz w:val="24"/>
          <w:szCs w:val="24"/>
          <w:rtl/>
          <w:lang w:bidi="fa-IR"/>
        </w:rPr>
        <w:t>و</w:t>
      </w:r>
      <w:r w:rsidR="00600370" w:rsidRPr="0058538E">
        <w:rPr>
          <w:rFonts w:hint="cs"/>
          <w:color w:val="auto"/>
          <w:sz w:val="24"/>
          <w:szCs w:val="24"/>
          <w:rtl/>
          <w:lang w:bidi="fa-IR"/>
        </w:rPr>
        <w:t xml:space="preserve"> </w:t>
      </w:r>
      <w:r w:rsidR="00600370" w:rsidRPr="0058538E">
        <w:rPr>
          <w:rFonts w:ascii="Times New Roman" w:hAnsi="Times New Roman" w:cs="Times New Roman" w:hint="cs"/>
          <w:color w:val="auto"/>
          <w:sz w:val="24"/>
          <w:szCs w:val="24"/>
          <w:rtl/>
          <w:lang w:bidi="fa-IR"/>
        </w:rPr>
        <w:t>اقدامات</w:t>
      </w:r>
      <w:r w:rsidR="00600370" w:rsidRPr="0058538E">
        <w:rPr>
          <w:rFonts w:hint="cs"/>
          <w:color w:val="auto"/>
          <w:sz w:val="24"/>
          <w:szCs w:val="24"/>
          <w:rtl/>
          <w:lang w:bidi="fa-IR"/>
        </w:rPr>
        <w:t xml:space="preserve"> </w:t>
      </w:r>
      <w:r w:rsidR="00600370" w:rsidRPr="0058538E">
        <w:rPr>
          <w:rFonts w:ascii="Times New Roman" w:hAnsi="Times New Roman" w:cs="Times New Roman" w:hint="cs"/>
          <w:color w:val="auto"/>
          <w:sz w:val="24"/>
          <w:szCs w:val="24"/>
          <w:rtl/>
          <w:lang w:bidi="fa-IR"/>
        </w:rPr>
        <w:t>پیشنهادی</w:t>
      </w:r>
      <w:r w:rsidR="00600370" w:rsidRPr="0058538E">
        <w:rPr>
          <w:rFonts w:hint="cs"/>
          <w:color w:val="auto"/>
          <w:sz w:val="24"/>
          <w:szCs w:val="24"/>
          <w:rtl/>
          <w:lang w:bidi="fa-IR"/>
        </w:rPr>
        <w:t xml:space="preserve"> </w:t>
      </w:r>
      <w:r w:rsidR="00600370" w:rsidRPr="0058538E">
        <w:rPr>
          <w:rFonts w:ascii="Times New Roman" w:hAnsi="Times New Roman" w:cs="Times New Roman" w:hint="cs"/>
          <w:color w:val="auto"/>
          <w:sz w:val="24"/>
          <w:szCs w:val="24"/>
          <w:rtl/>
          <w:lang w:bidi="fa-IR"/>
        </w:rPr>
        <w:t>کاهش</w:t>
      </w:r>
      <w:r w:rsidR="00600370" w:rsidRPr="0058538E">
        <w:rPr>
          <w:rFonts w:hint="cs"/>
          <w:color w:val="auto"/>
          <w:sz w:val="24"/>
          <w:szCs w:val="24"/>
          <w:rtl/>
          <w:lang w:bidi="fa-IR"/>
        </w:rPr>
        <w:t xml:space="preserve"> </w:t>
      </w:r>
      <w:r w:rsidR="008D702A" w:rsidRPr="0058538E">
        <w:rPr>
          <w:rFonts w:ascii="Times New Roman" w:hAnsi="Times New Roman" w:cs="Times New Roman" w:hint="cs"/>
          <w:color w:val="auto"/>
          <w:sz w:val="24"/>
          <w:szCs w:val="24"/>
          <w:rtl/>
          <w:lang w:bidi="fa-IR"/>
        </w:rPr>
        <w:t>خطرات</w:t>
      </w:r>
      <w:bookmarkEnd w:id="62"/>
      <w:r w:rsidR="00600370" w:rsidRPr="0058538E">
        <w:rPr>
          <w:rFonts w:hint="cs"/>
          <w:color w:val="auto"/>
          <w:sz w:val="24"/>
          <w:szCs w:val="24"/>
          <w:rtl/>
          <w:lang w:bidi="fa-IR"/>
        </w:rPr>
        <w:t xml:space="preserve"> </w:t>
      </w:r>
    </w:p>
    <w:p w:rsidR="00600370" w:rsidRPr="0058538E" w:rsidRDefault="00600370" w:rsidP="0010507E">
      <w:pPr>
        <w:tabs>
          <w:tab w:val="left" w:pos="540"/>
        </w:tabs>
        <w:bidi/>
        <w:ind w:left="540"/>
        <w:rPr>
          <w:rFonts w:ascii="Arial Narrow" w:hAnsi="Arial Narrow"/>
          <w:rtl/>
          <w:lang w:bidi="fa-IR"/>
        </w:rPr>
      </w:pPr>
    </w:p>
    <w:p w:rsidR="00600370" w:rsidRPr="0058538E" w:rsidRDefault="00600370" w:rsidP="0010507E">
      <w:pPr>
        <w:tabs>
          <w:tab w:val="left" w:pos="540"/>
        </w:tabs>
        <w:bidi/>
        <w:ind w:left="540"/>
        <w:jc w:val="both"/>
        <w:rPr>
          <w:rFonts w:ascii="Arial Narrow" w:hAnsi="Arial Narrow"/>
          <w:rtl/>
          <w:lang w:bidi="fa-IR"/>
        </w:rPr>
      </w:pPr>
      <w:r w:rsidRPr="0058538E">
        <w:rPr>
          <w:rFonts w:ascii="Arial Narrow" w:hAnsi="Arial Narrow" w:hint="cs"/>
          <w:rtl/>
          <w:lang w:bidi="fa-IR"/>
        </w:rPr>
        <w:t xml:space="preserve">احتمال نمیرود که پروژه انکشاف تحصیلات عالی پیشنهاد شده منتج به تاثیرات چشمگیری منفی محیطی و اجتماعی گردد. امکان دارد این پروژه بخاطر کار عمران و یا بازسازی دارای تاثیرات منفی محیطی وابسته به محل و مختص به ساحه باشد که در برگیرنده زباله های ساختمانی، آلودگی خاک و گرد، آلودگی صوتی یعنی شور و صدا در جریان ساختمان، تاثیر افزایش حمل و نقل مواد ساختمانی، تاثیرات اجتماعی  صحی بعلت ایجاد کمپ های موقت کارگران و غیره میباشد. بسیاری از این تاثیرات مشهور بوده و میتواند با استفاده از روش های معیاری و خوب ساختمانی کار گذاری شده در قرارداد های امور شهر سازی، کاهش داده شود.          </w:t>
      </w:r>
    </w:p>
    <w:p w:rsidR="00600370" w:rsidRPr="0058538E" w:rsidRDefault="00600370" w:rsidP="0010507E">
      <w:pPr>
        <w:tabs>
          <w:tab w:val="left" w:pos="540"/>
        </w:tabs>
        <w:bidi/>
        <w:jc w:val="both"/>
        <w:rPr>
          <w:rFonts w:ascii="Arial Narrow" w:hAnsi="Arial Narrow"/>
        </w:rPr>
      </w:pPr>
    </w:p>
    <w:p w:rsidR="00600370" w:rsidRPr="0058538E" w:rsidRDefault="00600370" w:rsidP="0010507E">
      <w:pPr>
        <w:tabs>
          <w:tab w:val="left" w:pos="540"/>
        </w:tabs>
        <w:bidi/>
        <w:rPr>
          <w:rFonts w:ascii="Arial Narrow" w:hAnsi="Arial Narrow"/>
        </w:rPr>
      </w:pPr>
    </w:p>
    <w:p w:rsidR="00600370" w:rsidRPr="0058538E" w:rsidRDefault="00600370" w:rsidP="0010507E">
      <w:pPr>
        <w:pStyle w:val="Heading2"/>
        <w:bidi/>
        <w:rPr>
          <w:color w:val="auto"/>
          <w:sz w:val="24"/>
          <w:szCs w:val="24"/>
        </w:rPr>
      </w:pPr>
      <w:bookmarkStart w:id="63" w:name="_Toc412827416"/>
      <w:r w:rsidRPr="0058538E">
        <w:rPr>
          <w:rFonts w:hint="cs"/>
          <w:color w:val="auto"/>
          <w:sz w:val="24"/>
          <w:szCs w:val="24"/>
          <w:rtl/>
        </w:rPr>
        <w:t xml:space="preserve">7.1   </w:t>
      </w:r>
      <w:r w:rsidRPr="0058538E">
        <w:rPr>
          <w:rFonts w:ascii="Times New Roman" w:hAnsi="Times New Roman" w:cs="Times New Roman" w:hint="cs"/>
          <w:color w:val="auto"/>
          <w:sz w:val="24"/>
          <w:szCs w:val="24"/>
          <w:rtl/>
        </w:rPr>
        <w:t>مسائل</w:t>
      </w:r>
      <w:r w:rsidRPr="0058538E">
        <w:rPr>
          <w:rFonts w:hint="cs"/>
          <w:color w:val="auto"/>
          <w:sz w:val="24"/>
          <w:szCs w:val="24"/>
          <w:rtl/>
        </w:rPr>
        <w:t xml:space="preserve"> </w:t>
      </w:r>
      <w:r w:rsidRPr="0058538E">
        <w:rPr>
          <w:rFonts w:ascii="Times New Roman" w:hAnsi="Times New Roman" w:cs="Times New Roman" w:hint="cs"/>
          <w:color w:val="auto"/>
          <w:sz w:val="24"/>
          <w:szCs w:val="24"/>
          <w:rtl/>
        </w:rPr>
        <w:t>کلیدی</w:t>
      </w:r>
      <w:r w:rsidRPr="0058538E">
        <w:rPr>
          <w:rFonts w:hint="cs"/>
          <w:color w:val="auto"/>
          <w:sz w:val="24"/>
          <w:szCs w:val="24"/>
          <w:rtl/>
        </w:rPr>
        <w:t xml:space="preserve"> </w:t>
      </w:r>
      <w:r w:rsidRPr="0058538E">
        <w:rPr>
          <w:rFonts w:ascii="Times New Roman" w:hAnsi="Times New Roman" w:cs="Times New Roman" w:hint="cs"/>
          <w:color w:val="auto"/>
          <w:sz w:val="24"/>
          <w:szCs w:val="24"/>
          <w:rtl/>
        </w:rPr>
        <w:t>محیطی</w:t>
      </w:r>
      <w:r w:rsidRPr="0058538E">
        <w:rPr>
          <w:rFonts w:hint="cs"/>
          <w:color w:val="auto"/>
          <w:sz w:val="24"/>
          <w:szCs w:val="24"/>
          <w:rtl/>
        </w:rPr>
        <w:t xml:space="preserve"> </w:t>
      </w:r>
      <w:r w:rsidRPr="0058538E">
        <w:rPr>
          <w:rFonts w:ascii="Times New Roman" w:hAnsi="Times New Roman" w:cs="Times New Roman" w:hint="cs"/>
          <w:color w:val="auto"/>
          <w:sz w:val="24"/>
          <w:szCs w:val="24"/>
          <w:rtl/>
        </w:rPr>
        <w:t>و</w:t>
      </w:r>
      <w:r w:rsidRPr="0058538E">
        <w:rPr>
          <w:rFonts w:hint="cs"/>
          <w:color w:val="auto"/>
          <w:sz w:val="24"/>
          <w:szCs w:val="24"/>
          <w:rtl/>
        </w:rPr>
        <w:t xml:space="preserve"> </w:t>
      </w:r>
      <w:r w:rsidRPr="0058538E">
        <w:rPr>
          <w:rFonts w:ascii="Times New Roman" w:hAnsi="Times New Roman" w:cs="Times New Roman" w:hint="cs"/>
          <w:color w:val="auto"/>
          <w:sz w:val="24"/>
          <w:szCs w:val="24"/>
          <w:rtl/>
        </w:rPr>
        <w:t>اجتماعی</w:t>
      </w:r>
      <w:r w:rsidRPr="0058538E">
        <w:rPr>
          <w:rFonts w:hint="cs"/>
          <w:color w:val="auto"/>
          <w:sz w:val="24"/>
          <w:szCs w:val="24"/>
          <w:rtl/>
        </w:rPr>
        <w:t xml:space="preserve"> </w:t>
      </w:r>
      <w:r w:rsidRPr="0058538E">
        <w:rPr>
          <w:rFonts w:ascii="Times New Roman" w:hAnsi="Times New Roman" w:cs="Times New Roman" w:hint="cs"/>
          <w:color w:val="auto"/>
          <w:sz w:val="24"/>
          <w:szCs w:val="24"/>
          <w:rtl/>
        </w:rPr>
        <w:t>و</w:t>
      </w:r>
      <w:r w:rsidRPr="0058538E">
        <w:rPr>
          <w:rFonts w:hint="cs"/>
          <w:color w:val="auto"/>
          <w:sz w:val="24"/>
          <w:szCs w:val="24"/>
          <w:rtl/>
        </w:rPr>
        <w:t xml:space="preserve"> </w:t>
      </w:r>
      <w:r w:rsidRPr="0058538E">
        <w:rPr>
          <w:rFonts w:ascii="Times New Roman" w:hAnsi="Times New Roman" w:cs="Times New Roman" w:hint="cs"/>
          <w:color w:val="auto"/>
          <w:sz w:val="24"/>
          <w:szCs w:val="24"/>
          <w:rtl/>
        </w:rPr>
        <w:t>تاثیرات</w:t>
      </w:r>
      <w:r w:rsidRPr="0058538E">
        <w:rPr>
          <w:rFonts w:hint="cs"/>
          <w:color w:val="auto"/>
          <w:sz w:val="24"/>
          <w:szCs w:val="24"/>
          <w:rtl/>
        </w:rPr>
        <w:t xml:space="preserve"> </w:t>
      </w:r>
      <w:r w:rsidRPr="0058538E">
        <w:rPr>
          <w:rFonts w:ascii="Times New Roman" w:hAnsi="Times New Roman" w:cs="Times New Roman" w:hint="cs"/>
          <w:color w:val="auto"/>
          <w:sz w:val="24"/>
          <w:szCs w:val="24"/>
          <w:rtl/>
        </w:rPr>
        <w:t>وابسته</w:t>
      </w:r>
      <w:r w:rsidRPr="0058538E">
        <w:rPr>
          <w:rFonts w:hint="cs"/>
          <w:color w:val="auto"/>
          <w:sz w:val="24"/>
          <w:szCs w:val="24"/>
          <w:rtl/>
        </w:rPr>
        <w:t xml:space="preserve"> </w:t>
      </w:r>
      <w:r w:rsidRPr="0058538E">
        <w:rPr>
          <w:rFonts w:ascii="Times New Roman" w:hAnsi="Times New Roman" w:cs="Times New Roman" w:hint="cs"/>
          <w:color w:val="auto"/>
          <w:sz w:val="24"/>
          <w:szCs w:val="24"/>
          <w:rtl/>
        </w:rPr>
        <w:t>به</w:t>
      </w:r>
      <w:r w:rsidRPr="0058538E">
        <w:rPr>
          <w:rFonts w:hint="cs"/>
          <w:color w:val="auto"/>
          <w:sz w:val="24"/>
          <w:szCs w:val="24"/>
          <w:rtl/>
        </w:rPr>
        <w:t xml:space="preserve"> </w:t>
      </w:r>
      <w:r w:rsidRPr="0058538E">
        <w:rPr>
          <w:rFonts w:ascii="Times New Roman" w:hAnsi="Times New Roman" w:cs="Times New Roman" w:hint="cs"/>
          <w:color w:val="auto"/>
          <w:sz w:val="24"/>
          <w:szCs w:val="24"/>
          <w:rtl/>
        </w:rPr>
        <w:t>این</w:t>
      </w:r>
      <w:r w:rsidRPr="0058538E">
        <w:rPr>
          <w:rFonts w:hint="cs"/>
          <w:color w:val="auto"/>
          <w:sz w:val="24"/>
          <w:szCs w:val="24"/>
          <w:rtl/>
        </w:rPr>
        <w:t xml:space="preserve"> </w:t>
      </w:r>
      <w:r w:rsidRPr="0058538E">
        <w:rPr>
          <w:rFonts w:ascii="Times New Roman" w:hAnsi="Times New Roman" w:cs="Times New Roman" w:hint="cs"/>
          <w:color w:val="auto"/>
          <w:sz w:val="24"/>
          <w:szCs w:val="24"/>
          <w:rtl/>
        </w:rPr>
        <w:t>پروژه</w:t>
      </w:r>
      <w:bookmarkEnd w:id="63"/>
    </w:p>
    <w:p w:rsidR="00600370" w:rsidRPr="0058538E" w:rsidRDefault="00600370" w:rsidP="002B79E3">
      <w:pPr>
        <w:bidi/>
        <w:ind w:left="540"/>
        <w:jc w:val="both"/>
        <w:rPr>
          <w:rFonts w:ascii="Arial Narrow" w:hAnsi="Arial Narrow"/>
          <w:rtl/>
          <w:lang w:bidi="fa-IR"/>
        </w:rPr>
      </w:pPr>
      <w:r w:rsidRPr="0058538E">
        <w:rPr>
          <w:rFonts w:ascii="Arial Narrow" w:hAnsi="Arial Narrow" w:hint="cs"/>
          <w:rtl/>
          <w:lang w:bidi="fa-IR"/>
        </w:rPr>
        <w:t xml:space="preserve">بخش ذیل مسائل کلیدی محیطی و اجتماعی متعلق با پروژه پیشنهاد شده را بر اساس یک بررسی دفتری، بازدید های ساحوی از پوهنتون های بدخشان، ننگرهار و کابل و مجالس مشورتی با مراجع ذیدخل دایر شده بین ماه های آگست و اکتوبر 2014، تشریح میکند. مسائل کلیدی شناخته شده تعلق میگیرد به: آب، </w:t>
      </w:r>
      <w:r w:rsidR="002B79E3">
        <w:rPr>
          <w:rFonts w:ascii="Arial Narrow" w:hAnsi="Arial Narrow" w:hint="cs"/>
          <w:rtl/>
          <w:lang w:bidi="fa-IR"/>
        </w:rPr>
        <w:t>زمین، و</w:t>
      </w:r>
      <w:r w:rsidRPr="0058538E">
        <w:rPr>
          <w:rFonts w:ascii="Arial Narrow" w:hAnsi="Arial Narrow" w:hint="cs"/>
          <w:rtl/>
          <w:lang w:bidi="fa-IR"/>
        </w:rPr>
        <w:t xml:space="preserve"> ناراحت کننده های عمومی (شور و صدا، هوا، زباله ها). راه حل های پیشنهادی به همه زیربنا های کوچک و متوسط قابل تطبیق بوده و نیاز به تطبیق کافی اقدامات کاهش و نظارتی دارد.     </w:t>
      </w:r>
    </w:p>
    <w:p w:rsidR="00600370" w:rsidRPr="0058538E" w:rsidRDefault="00600370" w:rsidP="0010507E">
      <w:pPr>
        <w:tabs>
          <w:tab w:val="left" w:pos="540"/>
        </w:tabs>
        <w:bidi/>
        <w:ind w:left="540"/>
        <w:rPr>
          <w:rFonts w:ascii="Arial Narrow" w:hAnsi="Arial Narrow"/>
          <w:rtl/>
          <w:lang w:bidi="fa-IR"/>
        </w:rPr>
      </w:pPr>
    </w:p>
    <w:p w:rsidR="006C6FE9" w:rsidRPr="0058538E" w:rsidRDefault="00600370" w:rsidP="00C67356">
      <w:pPr>
        <w:tabs>
          <w:tab w:val="left" w:pos="540"/>
        </w:tabs>
        <w:bidi/>
        <w:ind w:left="540"/>
        <w:jc w:val="both"/>
        <w:rPr>
          <w:rFonts w:ascii="Arial Narrow" w:hAnsi="Arial Narrow"/>
          <w:rtl/>
          <w:lang w:bidi="fa-IR"/>
        </w:rPr>
      </w:pPr>
      <w:r w:rsidRPr="0058538E">
        <w:rPr>
          <w:rFonts w:ascii="Arial Narrow" w:hAnsi="Arial Narrow" w:hint="cs"/>
          <w:rtl/>
          <w:lang w:bidi="fa-IR"/>
        </w:rPr>
        <w:t xml:space="preserve">تاثیرات میتواند به تاثیرات منفی و تاثیرات اجتماعی وابسته با ساخت و ساز و اجراآت تقسیم گردد، که خاصتاً بر اندازه و نوعیت مداخله، موقعیت ساحه، و طرفین متاثر (یعنی: مردم و سایر افراد ذیربط) مربوط میشود. </w:t>
      </w:r>
    </w:p>
    <w:p w:rsidR="0058538E" w:rsidRDefault="0058538E" w:rsidP="00D55F05">
      <w:pPr>
        <w:bidi/>
        <w:rPr>
          <w:rFonts w:ascii="Arial Narrow" w:hAnsi="Arial Narrow"/>
          <w:rtl/>
          <w:lang w:bidi="fa-IR"/>
        </w:rPr>
      </w:pPr>
    </w:p>
    <w:p w:rsidR="0058538E" w:rsidRPr="0058538E" w:rsidRDefault="0058538E" w:rsidP="0058538E">
      <w:pPr>
        <w:bidi/>
        <w:ind w:left="540"/>
        <w:rPr>
          <w:rFonts w:ascii="Arial Narrow" w:hAnsi="Arial Narrow"/>
          <w:rtl/>
          <w:lang w:bidi="fa-IR"/>
        </w:rPr>
      </w:pPr>
    </w:p>
    <w:p w:rsidR="00600370" w:rsidRPr="0058538E" w:rsidRDefault="00600370" w:rsidP="0010507E">
      <w:pPr>
        <w:pStyle w:val="Heading2"/>
        <w:bidi/>
        <w:rPr>
          <w:sz w:val="24"/>
          <w:szCs w:val="24"/>
          <w:rtl/>
          <w:lang w:bidi="fa-IR"/>
        </w:rPr>
      </w:pPr>
      <w:bookmarkStart w:id="64" w:name="_Toc412827417"/>
      <w:r w:rsidRPr="0058538E">
        <w:rPr>
          <w:color w:val="auto"/>
          <w:sz w:val="24"/>
          <w:szCs w:val="24"/>
        </w:rPr>
        <w:t>7.2</w:t>
      </w:r>
      <w:r w:rsidRPr="0058538E">
        <w:rPr>
          <w:sz w:val="24"/>
          <w:szCs w:val="24"/>
        </w:rPr>
        <w:tab/>
      </w:r>
      <w:r w:rsidRPr="0058538E">
        <w:rPr>
          <w:rFonts w:ascii="Times New Roman" w:hAnsi="Times New Roman" w:cs="Times New Roman" w:hint="cs"/>
          <w:color w:val="auto"/>
          <w:sz w:val="24"/>
          <w:szCs w:val="24"/>
          <w:rtl/>
          <w:lang w:bidi="fa-IR"/>
        </w:rPr>
        <w:t>تاثیرات</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مثبت</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محیطی</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و</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اجتماعی</w:t>
      </w:r>
      <w:bookmarkEnd w:id="64"/>
    </w:p>
    <w:p w:rsidR="00600370" w:rsidRPr="0058538E" w:rsidRDefault="00600370" w:rsidP="0010507E">
      <w:pPr>
        <w:bidi/>
        <w:rPr>
          <w:rtl/>
          <w:lang w:bidi="fa-IR"/>
        </w:rPr>
      </w:pPr>
    </w:p>
    <w:p w:rsidR="00600370" w:rsidRPr="0058538E" w:rsidRDefault="00600370" w:rsidP="0010507E">
      <w:pPr>
        <w:pStyle w:val="ListParagraph"/>
        <w:bidi/>
        <w:ind w:left="0"/>
        <w:jc w:val="both"/>
        <w:rPr>
          <w:rFonts w:ascii="Arial Narrow" w:hAnsi="Arial Narrow"/>
          <w:rtl/>
          <w:lang w:bidi="fa-IR"/>
        </w:rPr>
      </w:pPr>
    </w:p>
    <w:p w:rsidR="00600370" w:rsidRPr="0058538E" w:rsidRDefault="00600370" w:rsidP="0010507E">
      <w:pPr>
        <w:pStyle w:val="ListParagraph"/>
        <w:bidi/>
        <w:ind w:left="540"/>
        <w:jc w:val="both"/>
        <w:rPr>
          <w:rFonts w:ascii="Arial Narrow" w:eastAsia="Cambria" w:hAnsi="Arial Narrow"/>
        </w:rPr>
      </w:pPr>
      <w:r w:rsidRPr="0058538E">
        <w:rPr>
          <w:rFonts w:ascii="Arial Narrow" w:eastAsia="Cambria" w:hAnsi="Arial Narrow" w:hint="cs"/>
          <w:rtl/>
          <w:lang w:bidi="fa-IR"/>
        </w:rPr>
        <w:t xml:space="preserve">هدف پروژه پیشنهادی آنست تا کیفیت و مرتبط بودن آموزش پوهنتون ها را بهبود بخشد، تا اینکه محصلین از مهارت های کارآمد برخوردار شوند تا تقاضای بازار کار برآورده شود.    </w:t>
      </w:r>
      <w:r w:rsidRPr="0058538E">
        <w:rPr>
          <w:rFonts w:ascii="Arial Narrow" w:eastAsia="Cambria" w:hAnsi="Arial Narrow"/>
        </w:rPr>
        <w:t xml:space="preserve"> </w:t>
      </w:r>
    </w:p>
    <w:p w:rsidR="00600370" w:rsidRPr="0058538E" w:rsidRDefault="00600370" w:rsidP="0010507E">
      <w:pPr>
        <w:pStyle w:val="ListParagraph"/>
        <w:bidi/>
        <w:ind w:left="540"/>
        <w:jc w:val="both"/>
        <w:rPr>
          <w:rFonts w:ascii="Arial Narrow" w:eastAsia="Cambria" w:hAnsi="Arial Narrow"/>
          <w:rtl/>
          <w:lang w:bidi="fa-IR"/>
        </w:rPr>
      </w:pPr>
    </w:p>
    <w:p w:rsidR="00600370" w:rsidRPr="0058538E" w:rsidRDefault="00600370" w:rsidP="0010507E">
      <w:pPr>
        <w:pStyle w:val="ListParagraph"/>
        <w:bidi/>
        <w:ind w:left="540"/>
        <w:jc w:val="both"/>
        <w:rPr>
          <w:rFonts w:ascii="Arial Narrow" w:hAnsi="Arial Narrow"/>
          <w:rtl/>
          <w:lang w:bidi="fa-IR"/>
        </w:rPr>
      </w:pPr>
      <w:r w:rsidRPr="0058538E">
        <w:rPr>
          <w:rFonts w:ascii="Arial Narrow" w:hAnsi="Arial Narrow" w:hint="cs"/>
          <w:rtl/>
          <w:lang w:bidi="fa-IR"/>
        </w:rPr>
        <w:t xml:space="preserve">سرمایه گذاری در تحصیلات عالی موجب یک تنوع مزایای اجتماعی و منافع خصوصی میگردد. تحصیلات عالی نسبت به سایر سرمایه گذاری های ثابت بشری دارای بلندترین میزان عایداتی میباشد و به صورت عموم سطح عایدات در بین فارغان پوهنتون ها بلند میباشد. همچنان سرمایه گذاری در تحصیلات عالی روی کیفیت ردیف پایین سکتور تحصیلی تاثیر دارد. پوهنتون ها یک نقش مهمی را در فارغ التحصیل ساختن جمع کثیری از معلمین شایسته برای مکاتب لیسه بازی میکند. معلمین لیسه های که دارای سند فراغت از پوهنتون ها میباشند با احتمال بیشتر تدریس با کیفیت ارائه میکنند و سر انجام نتایج آموزشی را در میان شاگردان لیسه ها بهبود میبخشند. بنابرین، منفعت های حاصله از سرمایه گذاری های تحصیلات عالی بر تمام سکتور های تحصیلی جاری میشود.      </w:t>
      </w:r>
    </w:p>
    <w:p w:rsidR="00600370" w:rsidRPr="0058538E" w:rsidRDefault="00600370" w:rsidP="0010507E">
      <w:pPr>
        <w:pStyle w:val="ListParagraph"/>
        <w:bidi/>
        <w:ind w:left="0"/>
        <w:jc w:val="both"/>
        <w:rPr>
          <w:rFonts w:ascii="Arial Narrow" w:hAnsi="Arial Narrow"/>
          <w:color w:val="222222"/>
          <w:shd w:val="clear" w:color="auto" w:fill="FFFFFF"/>
          <w:rtl/>
          <w:lang w:bidi="fa-IR"/>
        </w:rPr>
      </w:pPr>
    </w:p>
    <w:p w:rsidR="00600370" w:rsidRPr="0058538E" w:rsidRDefault="00600370" w:rsidP="0010507E">
      <w:pPr>
        <w:pStyle w:val="ListParagraph"/>
        <w:bidi/>
        <w:ind w:left="540"/>
        <w:jc w:val="both"/>
        <w:rPr>
          <w:rFonts w:ascii="Arial Narrow" w:hAnsi="Arial Narrow"/>
          <w:rtl/>
          <w:lang w:bidi="fa-IR"/>
        </w:rPr>
      </w:pPr>
    </w:p>
    <w:p w:rsidR="00600370" w:rsidRPr="0058538E" w:rsidRDefault="00600370" w:rsidP="0010507E">
      <w:pPr>
        <w:bidi/>
        <w:rPr>
          <w:rFonts w:ascii="Arial Narrow" w:hAnsi="Arial Narrow"/>
          <w:rtl/>
          <w:lang w:bidi="fa-IR"/>
        </w:rPr>
      </w:pPr>
    </w:p>
    <w:p w:rsidR="00600370" w:rsidRPr="0058538E" w:rsidRDefault="00600370" w:rsidP="0010507E">
      <w:pPr>
        <w:bidi/>
        <w:ind w:left="540"/>
        <w:jc w:val="both"/>
        <w:rPr>
          <w:rFonts w:ascii="Arial Narrow" w:hAnsi="Arial Narrow"/>
          <w:rtl/>
          <w:lang w:bidi="fa-IR"/>
        </w:rPr>
      </w:pPr>
      <w:r w:rsidRPr="0058538E">
        <w:rPr>
          <w:rFonts w:ascii="Arial Narrow" w:hAnsi="Arial Narrow" w:hint="cs"/>
          <w:rtl/>
          <w:lang w:bidi="fa-IR"/>
        </w:rPr>
        <w:t xml:space="preserve">در رابطه با به عهده گرفتن کار های ساختمانی و بازسازی، بعضی تاثیرات مثبت وجود دارد که وابسته با امور ساختمانی و تاسیسات از قبیل بکار گماشتن کارگران محلی، ایجاد شغل، بهبود زیربنا های موجود (سرک های فرعی، بازسازی پیاده رو ها، امکانات جابجایی زباله ها و تسهیلات بهداشتی)، و تاثیرات مثبت اقتصادی بالای عرضه کننده های کوچک مواد خام مورد نیاز در جریان کار ساختمانی (یعنی مواد تعمیراتی) میباشد.   </w:t>
      </w:r>
    </w:p>
    <w:p w:rsidR="00600370" w:rsidRPr="0058538E" w:rsidRDefault="00600370" w:rsidP="0010507E">
      <w:pPr>
        <w:bidi/>
        <w:rPr>
          <w:rFonts w:ascii="Arial Narrow" w:hAnsi="Arial Narrow"/>
        </w:rPr>
      </w:pPr>
    </w:p>
    <w:p w:rsidR="00600370" w:rsidRPr="0058538E" w:rsidRDefault="00600370" w:rsidP="0010507E">
      <w:pPr>
        <w:pStyle w:val="Heading2"/>
        <w:bidi/>
        <w:rPr>
          <w:color w:val="auto"/>
          <w:sz w:val="24"/>
          <w:szCs w:val="24"/>
        </w:rPr>
      </w:pPr>
      <w:bookmarkStart w:id="65" w:name="_Toc412827418"/>
      <w:r w:rsidRPr="0058538E">
        <w:rPr>
          <w:color w:val="auto"/>
          <w:sz w:val="24"/>
          <w:szCs w:val="24"/>
        </w:rPr>
        <w:t>7.3</w:t>
      </w:r>
      <w:r w:rsidRPr="0058538E">
        <w:rPr>
          <w:color w:val="auto"/>
          <w:sz w:val="24"/>
          <w:szCs w:val="24"/>
        </w:rPr>
        <w:tab/>
      </w:r>
      <w:r w:rsidRPr="0058538E">
        <w:rPr>
          <w:rFonts w:ascii="Times New Roman" w:hAnsi="Times New Roman" w:cs="Times New Roman" w:hint="cs"/>
          <w:color w:val="auto"/>
          <w:sz w:val="24"/>
          <w:szCs w:val="24"/>
          <w:rtl/>
          <w:lang w:bidi="fa-IR"/>
        </w:rPr>
        <w:t>تاثیرات</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بالقوه</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منفی</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محیطی</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و</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اجتماعی</w:t>
      </w:r>
      <w:bookmarkEnd w:id="65"/>
    </w:p>
    <w:p w:rsidR="00600370" w:rsidRPr="0058538E" w:rsidRDefault="00600370" w:rsidP="0010507E">
      <w:pPr>
        <w:widowControl w:val="0"/>
        <w:autoSpaceDE w:val="0"/>
        <w:autoSpaceDN w:val="0"/>
        <w:bidi/>
        <w:adjustRightInd w:val="0"/>
        <w:ind w:left="540"/>
        <w:jc w:val="both"/>
        <w:rPr>
          <w:rFonts w:ascii="Arial Narrow" w:hAnsi="Arial Narrow"/>
          <w:rtl/>
          <w:lang w:bidi="fa-IR"/>
        </w:rPr>
      </w:pPr>
      <w:r w:rsidRPr="0058538E">
        <w:rPr>
          <w:rFonts w:ascii="Arial Narrow" w:hAnsi="Arial Narrow" w:hint="cs"/>
          <w:rtl/>
          <w:lang w:bidi="fa-IR"/>
        </w:rPr>
        <w:t>چون اکثر فعالیت ها عمدتاً کار های ساختمانی در مربوطات پوهنتون های موجود صورت میگیرد، تاثیرات بالقوه ای که احتمالاً روبرو خواهیم شد، شامل موارد ذیل اند:</w:t>
      </w:r>
    </w:p>
    <w:p w:rsidR="00600370" w:rsidRPr="0058538E" w:rsidRDefault="00600370" w:rsidP="0010507E">
      <w:pPr>
        <w:widowControl w:val="0"/>
        <w:autoSpaceDE w:val="0"/>
        <w:autoSpaceDN w:val="0"/>
        <w:bidi/>
        <w:adjustRightInd w:val="0"/>
        <w:jc w:val="both"/>
        <w:rPr>
          <w:rFonts w:ascii="Arial Narrow" w:hAnsi="Arial Narrow"/>
          <w:rtl/>
          <w:lang w:bidi="fa-IR"/>
        </w:rPr>
      </w:pPr>
    </w:p>
    <w:p w:rsidR="00600370" w:rsidRPr="0058538E" w:rsidRDefault="00600370" w:rsidP="0010507E">
      <w:pPr>
        <w:pStyle w:val="ListParagraph"/>
        <w:widowControl w:val="0"/>
        <w:numPr>
          <w:ilvl w:val="0"/>
          <w:numId w:val="22"/>
        </w:numPr>
        <w:autoSpaceDE w:val="0"/>
        <w:autoSpaceDN w:val="0"/>
        <w:bidi/>
        <w:adjustRightInd w:val="0"/>
        <w:ind w:left="900"/>
        <w:jc w:val="both"/>
        <w:rPr>
          <w:rFonts w:ascii="Arial Narrow" w:hAnsi="Arial Narrow"/>
        </w:rPr>
      </w:pPr>
      <w:r w:rsidRPr="0058538E">
        <w:rPr>
          <w:rFonts w:ascii="Arial Narrow" w:hAnsi="Arial Narrow" w:hint="cs"/>
          <w:b/>
          <w:bCs/>
          <w:rtl/>
          <w:lang w:bidi="fa-IR"/>
        </w:rPr>
        <w:t>پاکسازی ساحه:</w:t>
      </w:r>
      <w:r w:rsidRPr="0058538E">
        <w:rPr>
          <w:rFonts w:ascii="Arial Narrow" w:hAnsi="Arial Narrow" w:hint="cs"/>
          <w:rtl/>
          <w:lang w:bidi="fa-IR"/>
        </w:rPr>
        <w:t xml:space="preserve"> در جریان پاکسازی ساحه، هر گونه گیاه های که به گونه مناسب دفع نشده باشد میتواند جویچه ها و آب رو ها را بند سازد، و همچنان انواع اشیای مزاحمت کننده را منتشر کند.  </w:t>
      </w:r>
    </w:p>
    <w:p w:rsidR="00600370" w:rsidRPr="0058538E" w:rsidRDefault="00600370" w:rsidP="0010507E">
      <w:pPr>
        <w:pStyle w:val="ListParagraph"/>
        <w:bidi/>
        <w:rPr>
          <w:rFonts w:ascii="Arial Narrow" w:hAnsi="Arial Narrow"/>
        </w:rPr>
      </w:pPr>
    </w:p>
    <w:p w:rsidR="00600370" w:rsidRPr="0058538E" w:rsidRDefault="00600370" w:rsidP="0010507E">
      <w:pPr>
        <w:pStyle w:val="ListParagraph"/>
        <w:widowControl w:val="0"/>
        <w:numPr>
          <w:ilvl w:val="0"/>
          <w:numId w:val="22"/>
        </w:numPr>
        <w:autoSpaceDE w:val="0"/>
        <w:autoSpaceDN w:val="0"/>
        <w:bidi/>
        <w:adjustRightInd w:val="0"/>
        <w:ind w:left="900"/>
        <w:jc w:val="both"/>
        <w:rPr>
          <w:rFonts w:ascii="Arial Narrow" w:hAnsi="Arial Narrow"/>
          <w:b/>
          <w:bCs/>
        </w:rPr>
      </w:pPr>
      <w:r w:rsidRPr="0058538E">
        <w:rPr>
          <w:rFonts w:ascii="Arial Narrow" w:hAnsi="Arial Narrow" w:hint="cs"/>
          <w:b/>
          <w:bCs/>
          <w:rtl/>
          <w:lang w:bidi="fa-IR"/>
        </w:rPr>
        <w:t xml:space="preserve">فرسایش خاک و آلودگی آب: </w:t>
      </w:r>
      <w:r w:rsidRPr="0058538E">
        <w:rPr>
          <w:rFonts w:ascii="Arial Narrow" w:hAnsi="Arial Narrow" w:hint="cs"/>
          <w:rtl/>
          <w:lang w:bidi="fa-IR"/>
        </w:rPr>
        <w:t xml:space="preserve">اگر سنگریزه یا خاک انتقال شده به مقاصد پرکاری بطور مناسب ذخیره نگردد و در معرض عناصر طبیعی قرار گیرد میتواند به جوی ها یا جریان آبی های همجوار، زمین قابل زرع، دریاها و ساحات پایین تر از سطح دریا منتشر گردد که سبب رسوب میگردد. تراکم فاضلاب ناشی از بارندگی در ساحه میتواند سبب ناراحتی ها و مزاحمت کننده های فعالیت های مکاتب و کار ساختمانی گردد. جای نامناسب لابراتوار ها و تشناب های مکاتب میتواند سبب آلودگی آب های زمینی در جوی ها و منابع آب آشامیدنی گردد. همچنان فاضلاب تولید شده در جریان کار ساختمانی و از کمپ های کارگران نیز میتواند منابع آب آشامیدنی را آلوده سازد در صورت که بصورت درست به آن رسیدگی نشود.           </w:t>
      </w:r>
    </w:p>
    <w:p w:rsidR="00600370" w:rsidRPr="0058538E" w:rsidRDefault="00600370" w:rsidP="0010507E">
      <w:pPr>
        <w:pStyle w:val="ListParagraph"/>
        <w:bidi/>
        <w:rPr>
          <w:rFonts w:ascii="Arial Narrow" w:hAnsi="Arial Narrow"/>
        </w:rPr>
      </w:pPr>
    </w:p>
    <w:p w:rsidR="00600370" w:rsidRPr="0058538E" w:rsidRDefault="00BC11BE" w:rsidP="0010507E">
      <w:pPr>
        <w:pStyle w:val="ListParagraph"/>
        <w:widowControl w:val="0"/>
        <w:numPr>
          <w:ilvl w:val="0"/>
          <w:numId w:val="22"/>
        </w:numPr>
        <w:autoSpaceDE w:val="0"/>
        <w:autoSpaceDN w:val="0"/>
        <w:bidi/>
        <w:adjustRightInd w:val="0"/>
        <w:ind w:left="900"/>
        <w:jc w:val="both"/>
        <w:rPr>
          <w:rFonts w:ascii="Arial Narrow" w:hAnsi="Arial Narrow"/>
        </w:rPr>
      </w:pPr>
      <w:r w:rsidRPr="0058538E">
        <w:rPr>
          <w:rFonts w:ascii="Arial Narrow" w:hAnsi="Arial Narrow" w:hint="cs"/>
          <w:b/>
          <w:bCs/>
          <w:rtl/>
          <w:lang w:bidi="fa-IR"/>
        </w:rPr>
        <w:t>تولید</w:t>
      </w:r>
      <w:r w:rsidR="00600370" w:rsidRPr="0058538E">
        <w:rPr>
          <w:rFonts w:ascii="Arial Narrow" w:hAnsi="Arial Narrow" w:hint="cs"/>
          <w:b/>
          <w:bCs/>
          <w:rtl/>
          <w:lang w:bidi="fa-IR"/>
        </w:rPr>
        <w:t xml:space="preserve"> مواد فاضله یا زباله ها:</w:t>
      </w:r>
      <w:r w:rsidR="00600370" w:rsidRPr="0058538E">
        <w:rPr>
          <w:rFonts w:ascii="Arial Narrow" w:hAnsi="Arial Narrow" w:hint="cs"/>
          <w:rtl/>
          <w:lang w:bidi="fa-IR"/>
        </w:rPr>
        <w:t xml:space="preserve"> کار بازسازی در پوهنتون ها میتواند شامل اعمار مجدد تعمیر های شدیداً خسارت دیده فاکولته ها باشد، که سبب بوجود آمدن آشغال یا خاکروبه ها میشود و باید برداشته شده و دور انداخته شود. مواد زاید و باقیمانده از فعالیت های مربوط به کار ساختمانی و کمپ های کارگران بجا خواهند ماند که میتواند سبب ایجاد یک ناراحتی گردد در صورت که بطور درست مدیریت نگردد. علاوه بر آن، زباله ها یا مواد زایده که بطور درست دفع و دور انداخته نشود، میتواند به محل نشو و نموی امراض منتشر شونده در آب تبدیل گردد.         </w:t>
      </w:r>
    </w:p>
    <w:p w:rsidR="00600370" w:rsidRPr="0058538E" w:rsidRDefault="00600370" w:rsidP="0010507E">
      <w:pPr>
        <w:pStyle w:val="ListParagraph"/>
        <w:bidi/>
        <w:rPr>
          <w:rFonts w:ascii="Arial Narrow" w:hAnsi="Arial Narrow"/>
        </w:rPr>
      </w:pPr>
    </w:p>
    <w:p w:rsidR="00600370" w:rsidRPr="0058538E" w:rsidRDefault="00600370" w:rsidP="0010507E">
      <w:pPr>
        <w:pStyle w:val="ListParagraph"/>
        <w:widowControl w:val="0"/>
        <w:numPr>
          <w:ilvl w:val="0"/>
          <w:numId w:val="22"/>
        </w:numPr>
        <w:autoSpaceDE w:val="0"/>
        <w:autoSpaceDN w:val="0"/>
        <w:bidi/>
        <w:adjustRightInd w:val="0"/>
        <w:ind w:left="900"/>
        <w:jc w:val="both"/>
        <w:rPr>
          <w:rFonts w:ascii="Arial Narrow" w:hAnsi="Arial Narrow"/>
        </w:rPr>
      </w:pPr>
      <w:r w:rsidRPr="0058538E">
        <w:rPr>
          <w:rFonts w:ascii="Arial Narrow" w:hAnsi="Arial Narrow" w:hint="cs"/>
          <w:b/>
          <w:bCs/>
          <w:rtl/>
          <w:lang w:bidi="fa-IR"/>
        </w:rPr>
        <w:t>ترانسپورت:</w:t>
      </w:r>
      <w:r w:rsidRPr="0058538E">
        <w:rPr>
          <w:rFonts w:ascii="Arial Narrow" w:hAnsi="Arial Narrow" w:hint="cs"/>
          <w:rtl/>
          <w:lang w:bidi="fa-IR"/>
        </w:rPr>
        <w:t xml:space="preserve"> انتقال و حمل و نقل مواد به ساحه در جریان ساعات درسی مکاتب باعث مزاحمت گردیده؛ و نیز میتواند سبب زخمی شدن اطفال شود و تراکم ترافیک در ساحه را افزایش دهد. </w:t>
      </w:r>
    </w:p>
    <w:p w:rsidR="00600370" w:rsidRPr="0058538E" w:rsidRDefault="00600370" w:rsidP="0010507E">
      <w:pPr>
        <w:pStyle w:val="ListParagraph"/>
        <w:bidi/>
        <w:rPr>
          <w:rFonts w:ascii="Arial Narrow" w:hAnsi="Arial Narrow"/>
        </w:rPr>
      </w:pPr>
    </w:p>
    <w:p w:rsidR="00600370" w:rsidRPr="0058538E" w:rsidRDefault="00600370" w:rsidP="0010507E">
      <w:pPr>
        <w:pStyle w:val="ListParagraph"/>
        <w:widowControl w:val="0"/>
        <w:numPr>
          <w:ilvl w:val="0"/>
          <w:numId w:val="22"/>
        </w:numPr>
        <w:autoSpaceDE w:val="0"/>
        <w:autoSpaceDN w:val="0"/>
        <w:bidi/>
        <w:adjustRightInd w:val="0"/>
        <w:ind w:left="900"/>
        <w:jc w:val="both"/>
        <w:rPr>
          <w:rFonts w:ascii="Arial Narrow" w:hAnsi="Arial Narrow"/>
        </w:rPr>
      </w:pPr>
      <w:r w:rsidRPr="0058538E">
        <w:rPr>
          <w:rFonts w:ascii="Arial Narrow" w:hAnsi="Arial Narrow" w:hint="cs"/>
          <w:b/>
          <w:bCs/>
          <w:rtl/>
          <w:lang w:bidi="fa-IR"/>
        </w:rPr>
        <w:t>کمپ ها یا محل بود و باش کارگران:</w:t>
      </w:r>
      <w:r w:rsidRPr="0058538E">
        <w:rPr>
          <w:rFonts w:ascii="Arial Narrow" w:hAnsi="Arial Narrow" w:hint="cs"/>
          <w:rtl/>
          <w:lang w:bidi="fa-IR"/>
        </w:rPr>
        <w:t xml:space="preserve"> چون کار ساختمانی در اکثر موارد در مربوطات مکاتب صورت میگیرد، اگر نیاز به کمپ کارگران وجود داشته باشد، موقعیت کمپ و تعامل یا سروکار داشتن کارگران با شاگردان میتواند تاثیرات اجتماعی منفی بجا بگذارد. علاوه بر این، شرایط و برخورد کارگران در کمپ های کارگران میتواند مستقیماً اجتماعات و پروژه های فرعی را متاثر سازد و منتج به توجه منفی رسانه ها و خطرات بالقوه امنیتی به مردم خواهد گردید.    </w:t>
      </w:r>
    </w:p>
    <w:p w:rsidR="00600370" w:rsidRPr="0058538E" w:rsidRDefault="00600370" w:rsidP="0010507E">
      <w:pPr>
        <w:pStyle w:val="ListParagraph"/>
        <w:bidi/>
        <w:rPr>
          <w:rFonts w:ascii="Arial Narrow" w:hAnsi="Arial Narrow"/>
        </w:rPr>
      </w:pPr>
    </w:p>
    <w:p w:rsidR="00600370" w:rsidRPr="0058538E" w:rsidRDefault="00600370" w:rsidP="0010507E">
      <w:pPr>
        <w:pStyle w:val="ListParagraph"/>
        <w:widowControl w:val="0"/>
        <w:numPr>
          <w:ilvl w:val="0"/>
          <w:numId w:val="22"/>
        </w:numPr>
        <w:autoSpaceDE w:val="0"/>
        <w:autoSpaceDN w:val="0"/>
        <w:bidi/>
        <w:adjustRightInd w:val="0"/>
        <w:ind w:left="900"/>
        <w:jc w:val="both"/>
        <w:rPr>
          <w:rFonts w:ascii="Arial Narrow" w:hAnsi="Arial Narrow"/>
        </w:rPr>
      </w:pPr>
      <w:r w:rsidRPr="0058538E">
        <w:rPr>
          <w:rFonts w:ascii="Arial Narrow" w:hAnsi="Arial Narrow" w:hint="cs"/>
          <w:b/>
          <w:bCs/>
          <w:rtl/>
          <w:lang w:bidi="fa-IR"/>
        </w:rPr>
        <w:t>ایمن یا محفوظ بودن:</w:t>
      </w:r>
      <w:r w:rsidRPr="0058538E">
        <w:rPr>
          <w:rFonts w:ascii="Arial Narrow" w:hAnsi="Arial Narrow" w:hint="cs"/>
          <w:rtl/>
          <w:lang w:bidi="fa-IR"/>
        </w:rPr>
        <w:t xml:space="preserve"> ایمن یا محفوظ بودن کارگران، شاگردان مکاتب و مردم مسکونی یک مسئله خواهد بود. اجراآت مربوط به کار ساختمانی میتواند سبب ایجاد خطرات ایمنی به کارگران شود. زمانیکه کارهای ساختمانی در مربوطات مکتب صورت گیرد، اگر محل کار که با کمربند حفاظتی مسدود نشوند، میتواند سبب وقوع آسیب و ضرر به مصونیت شاگردان و مردم دور و بر محل ساختمانی گردد.  </w:t>
      </w:r>
    </w:p>
    <w:p w:rsidR="00600370" w:rsidRPr="0058538E" w:rsidRDefault="00600370" w:rsidP="0010507E">
      <w:pPr>
        <w:widowControl w:val="0"/>
        <w:autoSpaceDE w:val="0"/>
        <w:autoSpaceDN w:val="0"/>
        <w:bidi/>
        <w:adjustRightInd w:val="0"/>
        <w:ind w:left="540"/>
        <w:jc w:val="both"/>
        <w:rPr>
          <w:rFonts w:ascii="Arial Narrow" w:hAnsi="Arial Narrow"/>
          <w:rtl/>
          <w:lang w:bidi="fa-IR"/>
        </w:rPr>
      </w:pPr>
    </w:p>
    <w:p w:rsidR="00600370" w:rsidRPr="0058538E" w:rsidRDefault="00600370" w:rsidP="0010507E">
      <w:pPr>
        <w:pStyle w:val="ListParagraph"/>
        <w:widowControl w:val="0"/>
        <w:numPr>
          <w:ilvl w:val="0"/>
          <w:numId w:val="21"/>
        </w:numPr>
        <w:autoSpaceDE w:val="0"/>
        <w:autoSpaceDN w:val="0"/>
        <w:bidi/>
        <w:adjustRightInd w:val="0"/>
        <w:ind w:left="900"/>
        <w:jc w:val="both"/>
        <w:rPr>
          <w:rFonts w:ascii="Arial Narrow" w:hAnsi="Arial Narrow"/>
        </w:rPr>
      </w:pPr>
      <w:r w:rsidRPr="0058538E">
        <w:rPr>
          <w:rFonts w:ascii="Arial Narrow" w:hAnsi="Arial Narrow" w:hint="cs"/>
          <w:b/>
          <w:bCs/>
          <w:rtl/>
          <w:lang w:bidi="fa-IR"/>
        </w:rPr>
        <w:t>شور و صدا:</w:t>
      </w:r>
      <w:r w:rsidRPr="0058538E">
        <w:rPr>
          <w:rFonts w:ascii="Arial Narrow" w:hAnsi="Arial Narrow" w:hint="cs"/>
          <w:rtl/>
          <w:lang w:bidi="fa-IR"/>
        </w:rPr>
        <w:t xml:space="preserve"> در جریان آماده ساختن محل کار و یا در جریان کار ساختمانی، به سبب فعالیت های مربوط به ساختمان شور و صدا ایجاد میگردد. این شور و صدا ها در جریان ساعات درسی مکاتب باعث اخلال در فعالیت های صنفی شاگردان و نیز باعث ناراحتی باشنده گان منازل مسکونی اطراف آن ساختمان خواهد شد.    </w:t>
      </w:r>
    </w:p>
    <w:p w:rsidR="00600370" w:rsidRPr="0058538E" w:rsidRDefault="00600370" w:rsidP="0010507E">
      <w:pPr>
        <w:pStyle w:val="ListParagraph"/>
        <w:bidi/>
        <w:rPr>
          <w:rFonts w:ascii="Arial Narrow" w:hAnsi="Arial Narrow"/>
        </w:rPr>
      </w:pPr>
    </w:p>
    <w:p w:rsidR="00600370" w:rsidRPr="0058538E" w:rsidRDefault="00600370" w:rsidP="0010507E">
      <w:pPr>
        <w:pStyle w:val="ListParagraph"/>
        <w:widowControl w:val="0"/>
        <w:numPr>
          <w:ilvl w:val="0"/>
          <w:numId w:val="21"/>
        </w:numPr>
        <w:autoSpaceDE w:val="0"/>
        <w:autoSpaceDN w:val="0"/>
        <w:bidi/>
        <w:adjustRightInd w:val="0"/>
        <w:ind w:left="900"/>
        <w:jc w:val="both"/>
        <w:rPr>
          <w:rFonts w:ascii="Arial Narrow" w:hAnsi="Arial Narrow"/>
        </w:rPr>
      </w:pPr>
      <w:r w:rsidRPr="0058538E">
        <w:rPr>
          <w:rFonts w:ascii="Arial Narrow" w:hAnsi="Arial Narrow" w:hint="cs"/>
          <w:b/>
          <w:bCs/>
          <w:rtl/>
          <w:lang w:bidi="fa-IR"/>
        </w:rPr>
        <w:lastRenderedPageBreak/>
        <w:t>خاک و گرد:</w:t>
      </w:r>
      <w:r w:rsidRPr="0058538E">
        <w:rPr>
          <w:rFonts w:ascii="Arial Narrow" w:hAnsi="Arial Narrow" w:hint="cs"/>
          <w:rtl/>
          <w:lang w:bidi="fa-IR"/>
        </w:rPr>
        <w:t xml:space="preserve"> خاک و گرد ایجاد شده در جریان پاک کاری و کار ساختمانی میتواند برای شاگردانی که دچار تکلیف های سیستم تنفسی اند مشکل ایجاد کند، و در جریان ساعات درسی باعث مزاحمت و اخلال دروس شاگردان شود. خاک و یا ریگ و جغل که برای مدت های طولانی بدون پوشش مناسب نگهداری میشود، نیز میتواند باعث ایجاد خاک و گرد شده و در جریان ساعات درسی سبب ناراحت ساختن شاگردان و مردم مسکونی اطراف شود. حمل و نقل مواد ساختمانی به محل کار نیز خاک و گرد ایجاد میکند. از بین بردن ساختمان های موجود نیز سبب ایجاد خاک و گرد  میگردد که برای صحت مضر است.    </w:t>
      </w:r>
    </w:p>
    <w:p w:rsidR="00600370" w:rsidRPr="0058538E" w:rsidRDefault="00600370" w:rsidP="0010507E">
      <w:pPr>
        <w:pStyle w:val="ListParagraph"/>
        <w:widowControl w:val="0"/>
        <w:autoSpaceDE w:val="0"/>
        <w:autoSpaceDN w:val="0"/>
        <w:bidi/>
        <w:adjustRightInd w:val="0"/>
        <w:ind w:left="900"/>
        <w:jc w:val="both"/>
        <w:rPr>
          <w:rFonts w:ascii="Arial Narrow" w:hAnsi="Arial Narrow"/>
        </w:rPr>
      </w:pPr>
    </w:p>
    <w:p w:rsidR="00600370" w:rsidRPr="0058538E" w:rsidRDefault="00600370" w:rsidP="0010507E">
      <w:pPr>
        <w:tabs>
          <w:tab w:val="left" w:pos="0"/>
        </w:tabs>
        <w:bidi/>
        <w:jc w:val="both"/>
        <w:rPr>
          <w:rFonts w:ascii="Arial Narrow" w:hAnsi="Arial Narrow"/>
          <w:rtl/>
          <w:lang w:bidi="fa-IR"/>
        </w:rPr>
      </w:pPr>
    </w:p>
    <w:p w:rsidR="00600370" w:rsidRPr="0058538E" w:rsidRDefault="00600370" w:rsidP="0010507E">
      <w:pPr>
        <w:tabs>
          <w:tab w:val="left" w:pos="540"/>
        </w:tabs>
        <w:bidi/>
        <w:rPr>
          <w:rFonts w:ascii="Arial Narrow" w:hAnsi="Arial Narrow"/>
        </w:rPr>
      </w:pPr>
    </w:p>
    <w:p w:rsidR="00600370" w:rsidRPr="0058538E" w:rsidRDefault="00600370" w:rsidP="0058538E">
      <w:pPr>
        <w:pStyle w:val="Heading2"/>
        <w:bidi/>
        <w:rPr>
          <w:color w:val="auto"/>
          <w:sz w:val="24"/>
          <w:szCs w:val="24"/>
        </w:rPr>
      </w:pPr>
      <w:bookmarkStart w:id="66" w:name="_Toc412827420"/>
      <w:r w:rsidRPr="0058538E">
        <w:rPr>
          <w:color w:val="auto"/>
          <w:sz w:val="24"/>
          <w:szCs w:val="24"/>
        </w:rPr>
        <w:t>7.</w:t>
      </w:r>
      <w:r w:rsidR="0058538E">
        <w:rPr>
          <w:color w:val="auto"/>
          <w:sz w:val="24"/>
          <w:szCs w:val="24"/>
        </w:rPr>
        <w:t>4</w:t>
      </w:r>
      <w:r w:rsidRPr="0058538E">
        <w:rPr>
          <w:color w:val="auto"/>
          <w:sz w:val="24"/>
          <w:szCs w:val="24"/>
        </w:rPr>
        <w:tab/>
      </w:r>
      <w:r w:rsidRPr="0058538E">
        <w:rPr>
          <w:rFonts w:ascii="Times New Roman" w:hAnsi="Times New Roman" w:cs="Times New Roman" w:hint="cs"/>
          <w:color w:val="auto"/>
          <w:sz w:val="24"/>
          <w:szCs w:val="24"/>
          <w:rtl/>
          <w:lang w:bidi="fa-IR"/>
        </w:rPr>
        <w:t>نگرانی</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های</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عمومی</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محیطی</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و</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اجتماعی</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در</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جریان</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کار</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و</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فعالیت</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های</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ساختمانی</w:t>
      </w:r>
      <w:bookmarkEnd w:id="66"/>
    </w:p>
    <w:p w:rsidR="00600370" w:rsidRPr="0058538E" w:rsidRDefault="00600370" w:rsidP="0010507E">
      <w:pPr>
        <w:tabs>
          <w:tab w:val="left" w:pos="540"/>
        </w:tabs>
        <w:bidi/>
        <w:ind w:left="540"/>
        <w:rPr>
          <w:rFonts w:ascii="Arial Narrow" w:hAnsi="Arial Narrow"/>
        </w:rPr>
      </w:pPr>
      <w:r w:rsidRPr="0058538E">
        <w:rPr>
          <w:rFonts w:ascii="Arial Narrow" w:hAnsi="Arial Narrow" w:hint="cs"/>
          <w:rtl/>
          <w:lang w:bidi="fa-IR"/>
        </w:rPr>
        <w:t>اگر تاثیرات ناشی از اعمار و بازسازی زیربنا های کوچک و متوسط محتاطانه مدیریت شوند، نگرانی های قابل ملاحظه ای را در قبال نخواهند داشت. این نگرانی ها معمولاً مربوط میشوند به اشتغال، صحت و مصونیت (</w:t>
      </w:r>
      <w:r w:rsidRPr="0058538E">
        <w:rPr>
          <w:rFonts w:ascii="Arial Narrow" w:hAnsi="Arial Narrow"/>
          <w:lang w:bidi="fa-IR"/>
        </w:rPr>
        <w:t>OHS</w:t>
      </w:r>
      <w:r w:rsidRPr="0058538E">
        <w:rPr>
          <w:rFonts w:ascii="Arial Narrow" w:hAnsi="Arial Narrow" w:hint="cs"/>
          <w:rtl/>
          <w:lang w:bidi="fa-IR"/>
        </w:rPr>
        <w:t xml:space="preserve">)، و قابل مدیریت بوده و میتواند به آسانی با استفاده از جا دادن اقدامات مناسب کاهش دهنده در قراردادهای امور ساختمانی، مورد رسیدگی قرار گیرند.      </w:t>
      </w:r>
      <w:r w:rsidRPr="0058538E">
        <w:rPr>
          <w:rFonts w:ascii="Arial Narrow" w:hAnsi="Arial Narrow"/>
        </w:rPr>
        <w:t xml:space="preserve"> </w:t>
      </w:r>
    </w:p>
    <w:p w:rsidR="00600370" w:rsidRPr="0058538E" w:rsidRDefault="00600370" w:rsidP="0010507E">
      <w:pPr>
        <w:tabs>
          <w:tab w:val="left" w:pos="540"/>
        </w:tabs>
        <w:bidi/>
        <w:ind w:left="540"/>
        <w:rPr>
          <w:rFonts w:ascii="Arial Narrow" w:hAnsi="Arial Narrow"/>
          <w:rtl/>
          <w:lang w:bidi="fa-IR"/>
        </w:rPr>
      </w:pPr>
    </w:p>
    <w:p w:rsidR="00600370" w:rsidRPr="0058538E" w:rsidRDefault="00600370" w:rsidP="0010507E">
      <w:pPr>
        <w:bidi/>
        <w:ind w:firstLine="540"/>
        <w:jc w:val="both"/>
        <w:rPr>
          <w:rFonts w:ascii="Arial Narrow" w:hAnsi="Arial Narrow"/>
          <w:rtl/>
          <w:lang w:bidi="fa-IR"/>
        </w:rPr>
      </w:pPr>
      <w:r w:rsidRPr="0058538E">
        <w:rPr>
          <w:rFonts w:ascii="Arial Narrow" w:hAnsi="Arial Narrow" w:hint="cs"/>
          <w:rtl/>
          <w:lang w:bidi="fa-IR"/>
        </w:rPr>
        <w:t xml:space="preserve">در خصوص کار ساختمانی تاثیرات منفی اجتماعی ذیل را میتوان انتظار داشت: </w:t>
      </w:r>
    </w:p>
    <w:p w:rsidR="00600370" w:rsidRPr="0058538E" w:rsidRDefault="00600370" w:rsidP="0010507E">
      <w:pPr>
        <w:bidi/>
        <w:jc w:val="both"/>
        <w:rPr>
          <w:rFonts w:ascii="Arial Narrow" w:hAnsi="Arial Narrow"/>
          <w:b/>
          <w:bCs/>
          <w:color w:val="4F81BD"/>
          <w:rtl/>
          <w:lang w:bidi="fa-IR"/>
        </w:rPr>
      </w:pPr>
    </w:p>
    <w:p w:rsidR="00600370" w:rsidRPr="0058538E" w:rsidRDefault="00600370" w:rsidP="0010507E">
      <w:pPr>
        <w:pStyle w:val="ListParagraph"/>
        <w:numPr>
          <w:ilvl w:val="0"/>
          <w:numId w:val="19"/>
        </w:numPr>
        <w:bidi/>
        <w:ind w:left="990"/>
        <w:contextualSpacing w:val="0"/>
        <w:jc w:val="both"/>
        <w:rPr>
          <w:rFonts w:ascii="Arial Narrow" w:hAnsi="Arial Narrow" w:cs="Arial"/>
        </w:rPr>
      </w:pPr>
      <w:r w:rsidRPr="0058538E">
        <w:rPr>
          <w:rFonts w:ascii="Arial Narrow" w:hAnsi="Arial Narrow" w:cs="Arial" w:hint="cs"/>
          <w:rtl/>
          <w:lang w:bidi="fa-IR"/>
        </w:rPr>
        <w:t xml:space="preserve">تاثیرات مؤقتی بالای منازل و مراکز تجارتی از ناحیه کار های ساختمانی از قبیل شور و صدا، ایجاد زباله ها، آشغال و مواد زاید و سایر خطرات؛  </w:t>
      </w:r>
    </w:p>
    <w:p w:rsidR="00600370" w:rsidRPr="0058538E" w:rsidRDefault="00600370" w:rsidP="0010507E">
      <w:pPr>
        <w:pStyle w:val="ListParagraph"/>
        <w:numPr>
          <w:ilvl w:val="0"/>
          <w:numId w:val="19"/>
        </w:numPr>
        <w:bidi/>
        <w:ind w:left="990"/>
        <w:contextualSpacing w:val="0"/>
        <w:jc w:val="both"/>
        <w:rPr>
          <w:rFonts w:ascii="Arial Narrow" w:hAnsi="Arial Narrow" w:cs="Arial"/>
        </w:rPr>
      </w:pPr>
      <w:r w:rsidRPr="0058538E">
        <w:rPr>
          <w:rFonts w:ascii="Arial Narrow" w:hAnsi="Arial Narrow" w:cs="Arial" w:hint="cs"/>
          <w:rtl/>
          <w:lang w:bidi="fa-IR"/>
        </w:rPr>
        <w:t>محدود شدن دسترسی به مزرعه ها، سایر منابع معیشتی و دارایی ها؛</w:t>
      </w:r>
    </w:p>
    <w:p w:rsidR="00600370" w:rsidRPr="0058538E" w:rsidRDefault="00600370" w:rsidP="0010507E">
      <w:pPr>
        <w:pStyle w:val="ListParagraph"/>
        <w:numPr>
          <w:ilvl w:val="0"/>
          <w:numId w:val="19"/>
        </w:numPr>
        <w:bidi/>
        <w:ind w:left="990"/>
        <w:contextualSpacing w:val="0"/>
        <w:jc w:val="both"/>
        <w:rPr>
          <w:rFonts w:ascii="Arial Narrow" w:hAnsi="Arial Narrow" w:cs="Arial"/>
        </w:rPr>
      </w:pPr>
      <w:r w:rsidRPr="0058538E">
        <w:rPr>
          <w:rFonts w:ascii="Arial Narrow" w:hAnsi="Arial Narrow" w:cs="Arial" w:hint="cs"/>
          <w:rtl/>
          <w:lang w:bidi="fa-IR"/>
        </w:rPr>
        <w:t>خطر آسیب و ضرر به مکان ها و محلات باستانی یا تاریخی؛</w:t>
      </w:r>
    </w:p>
    <w:p w:rsidR="00600370" w:rsidRPr="0058538E" w:rsidRDefault="00600370" w:rsidP="0010507E">
      <w:pPr>
        <w:pStyle w:val="ListParagraph"/>
        <w:numPr>
          <w:ilvl w:val="0"/>
          <w:numId w:val="19"/>
        </w:numPr>
        <w:bidi/>
        <w:ind w:left="990"/>
        <w:contextualSpacing w:val="0"/>
        <w:jc w:val="both"/>
        <w:rPr>
          <w:rFonts w:ascii="Arial Narrow" w:hAnsi="Arial Narrow" w:cs="Arial"/>
        </w:rPr>
      </w:pPr>
      <w:r w:rsidRPr="0058538E">
        <w:rPr>
          <w:rFonts w:ascii="Arial Narrow" w:hAnsi="Arial Narrow" w:cs="Arial" w:hint="cs"/>
          <w:rtl/>
          <w:lang w:bidi="fa-IR"/>
        </w:rPr>
        <w:t>منازعات مردمی؛</w:t>
      </w:r>
    </w:p>
    <w:p w:rsidR="00600370" w:rsidRPr="0058538E" w:rsidRDefault="00600370" w:rsidP="0010507E">
      <w:pPr>
        <w:pStyle w:val="ListParagraph"/>
        <w:numPr>
          <w:ilvl w:val="0"/>
          <w:numId w:val="19"/>
        </w:numPr>
        <w:bidi/>
        <w:ind w:left="990"/>
        <w:contextualSpacing w:val="0"/>
        <w:jc w:val="both"/>
        <w:rPr>
          <w:rFonts w:ascii="Arial Narrow" w:hAnsi="Arial Narrow" w:cs="Arial"/>
        </w:rPr>
      </w:pPr>
      <w:r w:rsidRPr="0058538E">
        <w:rPr>
          <w:rFonts w:ascii="Arial Narrow" w:hAnsi="Arial Narrow" w:cs="Arial" w:hint="cs"/>
          <w:rtl/>
          <w:lang w:bidi="fa-IR"/>
        </w:rPr>
        <w:t xml:space="preserve">مسائل امنیتی ناشی از حضور کارمندان بیرون از مردم محل؛ </w:t>
      </w:r>
    </w:p>
    <w:p w:rsidR="00600370" w:rsidRPr="0058538E" w:rsidRDefault="00600370" w:rsidP="0010507E">
      <w:pPr>
        <w:pStyle w:val="ListParagraph"/>
        <w:numPr>
          <w:ilvl w:val="0"/>
          <w:numId w:val="19"/>
        </w:numPr>
        <w:bidi/>
        <w:ind w:left="990"/>
        <w:contextualSpacing w:val="0"/>
        <w:jc w:val="both"/>
        <w:rPr>
          <w:rFonts w:ascii="Arial Narrow" w:hAnsi="Arial Narrow" w:cs="Arial"/>
        </w:rPr>
      </w:pPr>
      <w:r w:rsidRPr="0058538E">
        <w:rPr>
          <w:rFonts w:ascii="Arial Narrow" w:hAnsi="Arial Narrow" w:cs="Arial" w:hint="cs"/>
          <w:rtl/>
        </w:rPr>
        <w:t xml:space="preserve">حضور تعداد زیاد شاگردان در جوار یا همسایگی میتواند زندگی اجتماعی یا </w:t>
      </w:r>
      <w:r w:rsidRPr="0058538E">
        <w:rPr>
          <w:rFonts w:ascii="Arial Narrow" w:hAnsi="Arial Narrow" w:cs="Arial" w:hint="cs"/>
          <w:rtl/>
          <w:lang w:bidi="fa-IR"/>
        </w:rPr>
        <w:t xml:space="preserve">دستور های مردمی (فرهنگی، اقتصادی و اجتماعی) را مختل سازد؛ و  </w:t>
      </w:r>
    </w:p>
    <w:p w:rsidR="00600370" w:rsidRPr="0058538E" w:rsidRDefault="00600370" w:rsidP="0010507E">
      <w:pPr>
        <w:pStyle w:val="ListParagraph"/>
        <w:numPr>
          <w:ilvl w:val="0"/>
          <w:numId w:val="19"/>
        </w:numPr>
        <w:bidi/>
        <w:ind w:left="990"/>
        <w:contextualSpacing w:val="0"/>
        <w:jc w:val="both"/>
        <w:rPr>
          <w:rFonts w:ascii="Arial Narrow" w:hAnsi="Arial Narrow" w:cs="Arial"/>
        </w:rPr>
      </w:pPr>
      <w:r w:rsidRPr="0058538E">
        <w:rPr>
          <w:rFonts w:ascii="Arial Narrow" w:hAnsi="Arial Narrow" w:cs="Arial" w:hint="cs"/>
          <w:rtl/>
          <w:lang w:bidi="fa-IR"/>
        </w:rPr>
        <w:t>خطرات اشتغال، صحت و مصونیت (</w:t>
      </w:r>
      <w:r w:rsidRPr="0058538E">
        <w:rPr>
          <w:rFonts w:ascii="Arial Narrow" w:hAnsi="Arial Narrow" w:cs="Arial"/>
          <w:lang w:bidi="fa-IR"/>
        </w:rPr>
        <w:t>OHS</w:t>
      </w:r>
      <w:r w:rsidRPr="0058538E">
        <w:rPr>
          <w:rFonts w:ascii="Arial Narrow" w:hAnsi="Arial Narrow" w:cs="Arial" w:hint="cs"/>
          <w:rtl/>
          <w:lang w:bidi="fa-IR"/>
        </w:rPr>
        <w:t xml:space="preserve">) ناشی از عدم اقدامات کافی اشتغال، صحت و مصونیت بکار رفته در محل بشمول عدم موجودیت وسایل حفاظتی شخصی. </w:t>
      </w:r>
    </w:p>
    <w:p w:rsidR="00600370" w:rsidRPr="0058538E" w:rsidRDefault="00600370" w:rsidP="0010507E">
      <w:pPr>
        <w:pStyle w:val="ListParagraph"/>
        <w:numPr>
          <w:ilvl w:val="0"/>
          <w:numId w:val="19"/>
        </w:numPr>
        <w:bidi/>
        <w:ind w:left="990"/>
        <w:contextualSpacing w:val="0"/>
        <w:jc w:val="both"/>
        <w:rPr>
          <w:rFonts w:ascii="Arial Narrow" w:hAnsi="Arial Narrow" w:cs="Arial"/>
        </w:rPr>
      </w:pPr>
      <w:r w:rsidRPr="0058538E">
        <w:rPr>
          <w:rFonts w:ascii="Arial Narrow" w:hAnsi="Arial Narrow" w:cs="Arial" w:hint="cs"/>
          <w:rtl/>
          <w:lang w:bidi="fa-IR"/>
        </w:rPr>
        <w:t xml:space="preserve">شرایط کار و کارگران </w:t>
      </w:r>
      <w:r w:rsidRPr="0058538E">
        <w:rPr>
          <w:rFonts w:ascii="Arial Narrow" w:hAnsi="Arial Narrow" w:cs="Arial"/>
          <w:rtl/>
          <w:lang w:bidi="fa-IR"/>
        </w:rPr>
        <w:t>–</w:t>
      </w:r>
      <w:r w:rsidRPr="0058538E">
        <w:rPr>
          <w:rFonts w:ascii="Arial Narrow" w:hAnsi="Arial Narrow" w:cs="Arial" w:hint="cs"/>
          <w:rtl/>
          <w:lang w:bidi="fa-IR"/>
        </w:rPr>
        <w:t xml:space="preserve"> اطاعت پذیری از قوانین ملی بشمول کنوانسیون سازمان بین المللی کار، رسوم استخدام به کار و خطرات تخطی ها از معیار کار. </w:t>
      </w:r>
    </w:p>
    <w:p w:rsidR="00600370" w:rsidRPr="0058538E" w:rsidRDefault="00600370" w:rsidP="0010507E">
      <w:pPr>
        <w:tabs>
          <w:tab w:val="left" w:pos="540"/>
        </w:tabs>
        <w:bidi/>
        <w:ind w:left="540"/>
        <w:rPr>
          <w:rFonts w:ascii="Arial Narrow" w:hAnsi="Arial Narrow"/>
          <w:rtl/>
          <w:lang w:bidi="fa-IR"/>
        </w:rPr>
      </w:pPr>
    </w:p>
    <w:p w:rsidR="00600370" w:rsidRPr="0058538E" w:rsidRDefault="00600370" w:rsidP="0010507E">
      <w:pPr>
        <w:tabs>
          <w:tab w:val="left" w:pos="540"/>
        </w:tabs>
        <w:bidi/>
        <w:ind w:left="540"/>
        <w:rPr>
          <w:rFonts w:ascii="Arial Narrow" w:hAnsi="Arial Narrow"/>
          <w:rtl/>
          <w:lang w:bidi="fa-IR"/>
        </w:rPr>
      </w:pPr>
      <w:r w:rsidRPr="0058538E">
        <w:rPr>
          <w:rFonts w:ascii="Arial Narrow" w:hAnsi="Arial Narrow" w:hint="cs"/>
          <w:rtl/>
          <w:lang w:bidi="fa-IR"/>
        </w:rPr>
        <w:t>مسائل عمومی در جریان کار شامل موارد ذیل میشود:</w:t>
      </w:r>
    </w:p>
    <w:p w:rsidR="00600370" w:rsidRPr="0058538E" w:rsidRDefault="00600370" w:rsidP="0010507E">
      <w:pPr>
        <w:tabs>
          <w:tab w:val="left" w:pos="540"/>
        </w:tabs>
        <w:bidi/>
        <w:ind w:left="540"/>
        <w:rPr>
          <w:rFonts w:ascii="Arial Narrow" w:hAnsi="Arial Narrow"/>
        </w:rPr>
      </w:pPr>
    </w:p>
    <w:p w:rsidR="00600370" w:rsidRPr="0058538E" w:rsidRDefault="00600370" w:rsidP="0010507E">
      <w:pPr>
        <w:pStyle w:val="ListParagraph"/>
        <w:numPr>
          <w:ilvl w:val="0"/>
          <w:numId w:val="12"/>
        </w:numPr>
        <w:tabs>
          <w:tab w:val="left" w:pos="540"/>
        </w:tabs>
        <w:overflowPunct w:val="0"/>
        <w:autoSpaceDE w:val="0"/>
        <w:autoSpaceDN w:val="0"/>
        <w:bidi/>
        <w:adjustRightInd w:val="0"/>
        <w:spacing w:line="264" w:lineRule="auto"/>
        <w:textAlignment w:val="baseline"/>
        <w:rPr>
          <w:rFonts w:ascii="Arial Narrow" w:hAnsi="Arial Narrow"/>
        </w:rPr>
      </w:pPr>
      <w:r w:rsidRPr="0058538E">
        <w:rPr>
          <w:rFonts w:ascii="Arial Narrow" w:hAnsi="Arial Narrow" w:hint="cs"/>
          <w:rtl/>
          <w:lang w:bidi="fa-IR"/>
        </w:rPr>
        <w:t>موجودیت امکانات بهداشتی فعال و حفظ و مراقبت شده (اغلب به دلیل کمبود آب فعال نمیباشد)؛</w:t>
      </w:r>
    </w:p>
    <w:p w:rsidR="00600370" w:rsidRPr="0058538E" w:rsidRDefault="00600370" w:rsidP="0010507E">
      <w:pPr>
        <w:pStyle w:val="ListParagraph"/>
        <w:numPr>
          <w:ilvl w:val="0"/>
          <w:numId w:val="12"/>
        </w:numPr>
        <w:tabs>
          <w:tab w:val="left" w:pos="540"/>
        </w:tabs>
        <w:overflowPunct w:val="0"/>
        <w:autoSpaceDE w:val="0"/>
        <w:autoSpaceDN w:val="0"/>
        <w:bidi/>
        <w:adjustRightInd w:val="0"/>
        <w:spacing w:line="264" w:lineRule="auto"/>
        <w:textAlignment w:val="baseline"/>
        <w:rPr>
          <w:rFonts w:ascii="Arial Narrow" w:hAnsi="Arial Narrow"/>
        </w:rPr>
      </w:pPr>
      <w:r w:rsidRPr="0058538E">
        <w:rPr>
          <w:rFonts w:ascii="Arial Narrow" w:hAnsi="Arial Narrow" w:hint="cs"/>
          <w:rtl/>
        </w:rPr>
        <w:t xml:space="preserve">دور ساختن نا مناسب فاضلاب (مثلاً: کار ساختمانی در یک تعمیر ممکن فاضلاب را در گودال های فرورفت بدون اجرای یک بررسی یا ارزیابی محیط زیست دور و پیش دفع کند، لذا مهم است تا </w:t>
      </w:r>
      <w:r w:rsidRPr="0058538E">
        <w:rPr>
          <w:rFonts w:ascii="Arial Narrow" w:hAnsi="Arial Narrow" w:hint="cs"/>
          <w:rtl/>
          <w:lang w:bidi="fa-IR"/>
        </w:rPr>
        <w:t xml:space="preserve">میزان </w:t>
      </w:r>
      <w:r w:rsidRPr="0058538E">
        <w:rPr>
          <w:rFonts w:ascii="Arial Narrow" w:hAnsi="Arial Narrow" w:hint="cs"/>
          <w:rtl/>
        </w:rPr>
        <w:t xml:space="preserve">حساسیت آن شناسایی گردد و دیده شود که آیا خطرات بالقوه محیطی و یا صحت عامه وجود دارد یا خیر)؛ و    </w:t>
      </w:r>
    </w:p>
    <w:p w:rsidR="00600370" w:rsidRPr="0058538E" w:rsidRDefault="00600370" w:rsidP="0010507E">
      <w:pPr>
        <w:pStyle w:val="ListParagraph"/>
        <w:numPr>
          <w:ilvl w:val="0"/>
          <w:numId w:val="12"/>
        </w:numPr>
        <w:tabs>
          <w:tab w:val="left" w:pos="540"/>
        </w:tabs>
        <w:overflowPunct w:val="0"/>
        <w:autoSpaceDE w:val="0"/>
        <w:autoSpaceDN w:val="0"/>
        <w:bidi/>
        <w:adjustRightInd w:val="0"/>
        <w:spacing w:line="264" w:lineRule="auto"/>
        <w:textAlignment w:val="baseline"/>
        <w:rPr>
          <w:rFonts w:ascii="Arial Narrow" w:hAnsi="Arial Narrow"/>
        </w:rPr>
      </w:pPr>
      <w:r w:rsidRPr="0058538E">
        <w:rPr>
          <w:rFonts w:ascii="Arial Narrow" w:hAnsi="Arial Narrow" w:hint="cs"/>
          <w:rtl/>
          <w:lang w:bidi="fa-IR"/>
        </w:rPr>
        <w:t xml:space="preserve">مدیریت نامناسب زباله های جامد ایجاد شده توسط این پروژه (و سایر منابع بالقوه). این معمولاً منتج میشود به تراکم زباله ها در مربوطات پروژه/ ساحه.  </w:t>
      </w:r>
    </w:p>
    <w:p w:rsidR="00600370" w:rsidRPr="0058538E" w:rsidRDefault="00600370" w:rsidP="0010507E">
      <w:pPr>
        <w:pStyle w:val="ListParagraph"/>
        <w:numPr>
          <w:ilvl w:val="0"/>
          <w:numId w:val="12"/>
        </w:numPr>
        <w:bidi/>
        <w:contextualSpacing w:val="0"/>
        <w:jc w:val="both"/>
        <w:rPr>
          <w:rFonts w:ascii="Arial Narrow" w:hAnsi="Arial Narrow" w:cs="Arial"/>
        </w:rPr>
      </w:pPr>
      <w:r w:rsidRPr="0058538E">
        <w:rPr>
          <w:rFonts w:ascii="Arial Narrow" w:hAnsi="Arial Narrow" w:cs="Arial" w:hint="cs"/>
          <w:rtl/>
          <w:lang w:bidi="fa-IR"/>
        </w:rPr>
        <w:t xml:space="preserve">خطرات صحت و مصونیت متعلق به عدم کارگذاری اقدامات ایمنی کافی (مثلاً: پلان زندگی و مصونیت از آتش سوزی، آمادگی برای حالات اضطراری، و غیره)  </w:t>
      </w:r>
    </w:p>
    <w:p w:rsidR="00600370" w:rsidRDefault="00600370" w:rsidP="0010507E">
      <w:pPr>
        <w:pStyle w:val="ListParagraph"/>
        <w:bidi/>
        <w:ind w:left="1080"/>
        <w:contextualSpacing w:val="0"/>
        <w:jc w:val="both"/>
        <w:rPr>
          <w:rFonts w:ascii="Arial Narrow" w:hAnsi="Arial Narrow" w:cs="Arial"/>
          <w:rtl/>
        </w:rPr>
      </w:pPr>
    </w:p>
    <w:p w:rsidR="00D55F05" w:rsidRPr="0058538E" w:rsidRDefault="00D55F05" w:rsidP="00D55F05">
      <w:pPr>
        <w:pStyle w:val="ListParagraph"/>
        <w:bidi/>
        <w:ind w:left="1080"/>
        <w:contextualSpacing w:val="0"/>
        <w:jc w:val="both"/>
        <w:rPr>
          <w:rFonts w:ascii="Arial Narrow" w:hAnsi="Arial Narrow" w:cs="Arial"/>
        </w:rPr>
      </w:pPr>
    </w:p>
    <w:p w:rsidR="00600370" w:rsidRPr="0058538E" w:rsidRDefault="00600370" w:rsidP="0058538E">
      <w:pPr>
        <w:pStyle w:val="Heading2"/>
        <w:bidi/>
        <w:rPr>
          <w:color w:val="auto"/>
          <w:sz w:val="24"/>
          <w:szCs w:val="24"/>
        </w:rPr>
      </w:pPr>
      <w:bookmarkStart w:id="67" w:name="_Toc412827421"/>
      <w:r w:rsidRPr="0058538E">
        <w:rPr>
          <w:color w:val="auto"/>
          <w:sz w:val="24"/>
          <w:szCs w:val="24"/>
        </w:rPr>
        <w:t>7.</w:t>
      </w:r>
      <w:r w:rsidR="0058538E">
        <w:rPr>
          <w:color w:val="auto"/>
          <w:sz w:val="24"/>
          <w:szCs w:val="24"/>
        </w:rPr>
        <w:t>5</w:t>
      </w:r>
      <w:r w:rsidRPr="0058538E">
        <w:rPr>
          <w:color w:val="auto"/>
          <w:sz w:val="24"/>
          <w:szCs w:val="24"/>
        </w:rPr>
        <w:tab/>
      </w:r>
      <w:r w:rsidRPr="003D0728">
        <w:rPr>
          <w:rFonts w:ascii="Times New Roman" w:hAnsi="Times New Roman" w:cs="Times New Roman" w:hint="cs"/>
          <w:color w:val="auto"/>
          <w:sz w:val="24"/>
          <w:szCs w:val="24"/>
          <w:rtl/>
          <w:lang w:bidi="fa-IR"/>
        </w:rPr>
        <w:t>تاثیرات</w:t>
      </w:r>
      <w:r w:rsidRPr="003D0728">
        <w:rPr>
          <w:rFonts w:hint="cs"/>
          <w:color w:val="auto"/>
          <w:sz w:val="24"/>
          <w:szCs w:val="24"/>
          <w:rtl/>
          <w:lang w:bidi="fa-IR"/>
        </w:rPr>
        <w:t xml:space="preserve"> </w:t>
      </w:r>
      <w:r w:rsidRPr="003D0728">
        <w:rPr>
          <w:rFonts w:ascii="Times New Roman" w:hAnsi="Times New Roman" w:cs="Times New Roman" w:hint="cs"/>
          <w:color w:val="auto"/>
          <w:sz w:val="24"/>
          <w:szCs w:val="24"/>
          <w:rtl/>
          <w:lang w:bidi="fa-IR"/>
        </w:rPr>
        <w:t>بالقوه</w:t>
      </w:r>
      <w:r w:rsidRPr="003D0728">
        <w:rPr>
          <w:rFonts w:hint="cs"/>
          <w:color w:val="auto"/>
          <w:sz w:val="24"/>
          <w:szCs w:val="24"/>
          <w:rtl/>
          <w:lang w:bidi="fa-IR"/>
        </w:rPr>
        <w:t xml:space="preserve"> </w:t>
      </w:r>
      <w:bookmarkEnd w:id="67"/>
      <w:r w:rsidR="003D0728">
        <w:rPr>
          <w:rFonts w:ascii="Times New Roman" w:hAnsi="Times New Roman" w:cs="Times New Roman" w:hint="cs"/>
          <w:color w:val="auto"/>
          <w:sz w:val="24"/>
          <w:szCs w:val="24"/>
          <w:rtl/>
          <w:lang w:bidi="fa-IR"/>
        </w:rPr>
        <w:t>متراکم</w:t>
      </w:r>
    </w:p>
    <w:p w:rsidR="00600370" w:rsidRPr="0058538E" w:rsidRDefault="00600370" w:rsidP="0010507E">
      <w:pPr>
        <w:tabs>
          <w:tab w:val="left" w:pos="540"/>
        </w:tabs>
        <w:bidi/>
        <w:ind w:left="540"/>
        <w:jc w:val="both"/>
        <w:rPr>
          <w:rFonts w:ascii="Arial Narrow" w:hAnsi="Arial Narrow"/>
          <w:rtl/>
          <w:lang w:bidi="fa-IR"/>
        </w:rPr>
      </w:pPr>
    </w:p>
    <w:p w:rsidR="00600370" w:rsidRPr="0058538E" w:rsidRDefault="00600370" w:rsidP="0010507E">
      <w:pPr>
        <w:tabs>
          <w:tab w:val="left" w:pos="540"/>
        </w:tabs>
        <w:bidi/>
        <w:ind w:left="540"/>
        <w:jc w:val="both"/>
        <w:rPr>
          <w:rFonts w:ascii="Arial Narrow" w:hAnsi="Arial Narrow"/>
          <w:lang w:bidi="fa-IR"/>
        </w:rPr>
      </w:pPr>
      <w:r w:rsidRPr="0058538E">
        <w:rPr>
          <w:rFonts w:ascii="Arial Narrow" w:hAnsi="Arial Narrow" w:hint="cs"/>
          <w:rtl/>
          <w:lang w:bidi="fa-IR"/>
        </w:rPr>
        <w:t xml:space="preserve">بصورت عموم، فعالیت های دومین پلان استراتیژی ملی تحصیلات عالی افغانستان میتواند به تنهایی تاثیرات محیطی و اجتماعی منفی اندک داشته باشد. اما، در کنار پروژه های فرعی متعدد، یا همراه با سایر فعالیت های حکومتی یا </w:t>
      </w:r>
      <w:r w:rsidRPr="0058538E">
        <w:rPr>
          <w:rFonts w:ascii="Arial Narrow" w:hAnsi="Arial Narrow" w:hint="cs"/>
          <w:rtl/>
          <w:lang w:bidi="fa-IR"/>
        </w:rPr>
        <w:lastRenderedPageBreak/>
        <w:t xml:space="preserve">سکتور خصوصی، میتواند یک تاثیر مضاعف بزرگتر و بیشتر قابل ملاحظه ای داشته باشد. این تاثیرات به احتمالی بیشتر به سبب پاکسازی گیاه ها، کاهش آب زیر زمینی، یا آلودگی آب سطحی واقع گردد.    </w:t>
      </w:r>
    </w:p>
    <w:p w:rsidR="00600370" w:rsidRPr="0058538E" w:rsidRDefault="00600370" w:rsidP="0010507E">
      <w:pPr>
        <w:tabs>
          <w:tab w:val="left" w:pos="540"/>
        </w:tabs>
        <w:bidi/>
        <w:ind w:left="540"/>
        <w:jc w:val="both"/>
        <w:rPr>
          <w:rFonts w:ascii="Arial Narrow" w:hAnsi="Arial Narrow"/>
          <w:rtl/>
          <w:lang w:bidi="fa-IR"/>
        </w:rPr>
      </w:pPr>
    </w:p>
    <w:p w:rsidR="00600370" w:rsidRPr="0058538E" w:rsidRDefault="00600370" w:rsidP="0010507E">
      <w:pPr>
        <w:tabs>
          <w:tab w:val="left" w:pos="540"/>
        </w:tabs>
        <w:bidi/>
        <w:ind w:left="540"/>
        <w:jc w:val="both"/>
        <w:rPr>
          <w:rFonts w:ascii="Arial Narrow" w:hAnsi="Arial Narrow"/>
          <w:rtl/>
          <w:lang w:bidi="fa-IR"/>
        </w:rPr>
      </w:pPr>
      <w:r w:rsidRPr="0058538E">
        <w:rPr>
          <w:rFonts w:ascii="Arial Narrow" w:hAnsi="Arial Narrow" w:hint="cs"/>
          <w:rtl/>
          <w:lang w:bidi="fa-IR"/>
        </w:rPr>
        <w:t xml:space="preserve">خصوصاً این تاثیرات با احتمال زیاد به سبب موارد ذیل باشد:  </w:t>
      </w:r>
    </w:p>
    <w:p w:rsidR="00600370" w:rsidRPr="0058538E" w:rsidRDefault="00600370" w:rsidP="0010507E">
      <w:pPr>
        <w:pStyle w:val="ListParagraph"/>
        <w:numPr>
          <w:ilvl w:val="0"/>
          <w:numId w:val="11"/>
        </w:numPr>
        <w:tabs>
          <w:tab w:val="left" w:pos="1440"/>
        </w:tabs>
        <w:overflowPunct w:val="0"/>
        <w:autoSpaceDE w:val="0"/>
        <w:autoSpaceDN w:val="0"/>
        <w:bidi/>
        <w:adjustRightInd w:val="0"/>
        <w:spacing w:line="264" w:lineRule="auto"/>
        <w:ind w:left="1170"/>
        <w:jc w:val="both"/>
        <w:textAlignment w:val="baseline"/>
        <w:rPr>
          <w:rFonts w:ascii="Arial Narrow" w:hAnsi="Arial Narrow"/>
        </w:rPr>
      </w:pPr>
      <w:r w:rsidRPr="0058538E">
        <w:rPr>
          <w:rFonts w:ascii="Arial Narrow" w:hAnsi="Arial Narrow" w:hint="cs"/>
          <w:rtl/>
          <w:lang w:bidi="fa-IR"/>
        </w:rPr>
        <w:t>قطع جنگلات بعلت استفاده از منابع جنگلات به منظور استفاده از درختان برای امور ساختمانی و تیر های منازل. دومین پلان استراتیژی ملی تحصیلات عالی افغانستان (</w:t>
      </w:r>
      <w:r w:rsidRPr="0058538E">
        <w:rPr>
          <w:rFonts w:ascii="Arial Narrow" w:hAnsi="Arial Narrow"/>
          <w:lang w:bidi="fa-IR"/>
        </w:rPr>
        <w:t>NHESP II</w:t>
      </w:r>
      <w:r w:rsidRPr="0058538E">
        <w:rPr>
          <w:rFonts w:ascii="Arial Narrow" w:hAnsi="Arial Narrow" w:hint="cs"/>
          <w:rtl/>
          <w:lang w:bidi="fa-IR"/>
        </w:rPr>
        <w:t xml:space="preserve">) اقدامات لازم را اتخاذ مینماید تا مطمئن شود که از قطع جنگلات و استفاده از منابع جنگلات بدون جواز جلوگیری صورت گیرد و تا حدی امکان به حد اقل برسد؛   </w:t>
      </w:r>
    </w:p>
    <w:p w:rsidR="00600370" w:rsidRPr="0058538E" w:rsidRDefault="00600370" w:rsidP="0010507E">
      <w:pPr>
        <w:pStyle w:val="ListParagraph"/>
        <w:numPr>
          <w:ilvl w:val="0"/>
          <w:numId w:val="11"/>
        </w:numPr>
        <w:tabs>
          <w:tab w:val="left" w:pos="1440"/>
        </w:tabs>
        <w:overflowPunct w:val="0"/>
        <w:autoSpaceDE w:val="0"/>
        <w:autoSpaceDN w:val="0"/>
        <w:bidi/>
        <w:adjustRightInd w:val="0"/>
        <w:spacing w:line="264" w:lineRule="auto"/>
        <w:ind w:left="1170"/>
        <w:jc w:val="both"/>
        <w:textAlignment w:val="baseline"/>
        <w:rPr>
          <w:rFonts w:ascii="Arial Narrow" w:hAnsi="Arial Narrow"/>
        </w:rPr>
      </w:pPr>
      <w:r w:rsidRPr="0058538E">
        <w:rPr>
          <w:rFonts w:ascii="Arial Narrow" w:hAnsi="Arial Narrow" w:hint="cs"/>
          <w:rtl/>
          <w:lang w:bidi="fa-IR"/>
        </w:rPr>
        <w:t>کاهش آب زیر زمینی بعلت تقاضا برای فراهم ساختن آب کار ساختمانی؛</w:t>
      </w:r>
    </w:p>
    <w:p w:rsidR="00600370" w:rsidRPr="0058538E" w:rsidRDefault="00600370" w:rsidP="0010507E">
      <w:pPr>
        <w:pStyle w:val="ListParagraph"/>
        <w:numPr>
          <w:ilvl w:val="0"/>
          <w:numId w:val="11"/>
        </w:numPr>
        <w:tabs>
          <w:tab w:val="left" w:pos="1440"/>
        </w:tabs>
        <w:overflowPunct w:val="0"/>
        <w:autoSpaceDE w:val="0"/>
        <w:autoSpaceDN w:val="0"/>
        <w:bidi/>
        <w:adjustRightInd w:val="0"/>
        <w:spacing w:line="264" w:lineRule="auto"/>
        <w:ind w:left="1170"/>
        <w:jc w:val="both"/>
        <w:textAlignment w:val="baseline"/>
        <w:rPr>
          <w:rFonts w:ascii="Arial Narrow" w:hAnsi="Arial Narrow"/>
        </w:rPr>
      </w:pPr>
      <w:r w:rsidRPr="0058538E">
        <w:rPr>
          <w:rFonts w:ascii="Arial Narrow" w:hAnsi="Arial Narrow" w:hint="cs"/>
          <w:rtl/>
          <w:lang w:bidi="fa-IR"/>
        </w:rPr>
        <w:t>کاهش آب سطحی، بعلت تقاضا برای فراهم ساختن آب کار ساختمانی؛</w:t>
      </w:r>
      <w:r w:rsidRPr="0058538E">
        <w:rPr>
          <w:rFonts w:ascii="Arial Narrow" w:hAnsi="Arial Narrow"/>
        </w:rPr>
        <w:t xml:space="preserve"> </w:t>
      </w:r>
    </w:p>
    <w:p w:rsidR="00600370" w:rsidRPr="0058538E" w:rsidRDefault="00600370" w:rsidP="0010507E">
      <w:pPr>
        <w:tabs>
          <w:tab w:val="left" w:pos="540"/>
        </w:tabs>
        <w:bidi/>
        <w:ind w:left="540"/>
        <w:jc w:val="both"/>
        <w:rPr>
          <w:rFonts w:ascii="Arial Narrow" w:hAnsi="Arial Narrow"/>
          <w:rtl/>
          <w:lang w:bidi="fa-IR"/>
        </w:rPr>
      </w:pPr>
    </w:p>
    <w:p w:rsidR="00600370" w:rsidRPr="0058538E" w:rsidRDefault="00600370" w:rsidP="0010507E">
      <w:pPr>
        <w:tabs>
          <w:tab w:val="left" w:pos="540"/>
        </w:tabs>
        <w:bidi/>
        <w:ind w:left="540"/>
        <w:jc w:val="both"/>
        <w:rPr>
          <w:rFonts w:ascii="Arial Narrow" w:hAnsi="Arial Narrow"/>
          <w:rtl/>
          <w:lang w:bidi="fa-IR"/>
        </w:rPr>
      </w:pPr>
      <w:r w:rsidRPr="0058538E">
        <w:rPr>
          <w:rFonts w:ascii="Arial Narrow" w:hAnsi="Arial Narrow" w:hint="cs"/>
          <w:rtl/>
          <w:lang w:bidi="fa-IR"/>
        </w:rPr>
        <w:t xml:space="preserve">علاوه بر این، اسکان مجدد به دلیل استملاک زمین میتواند باعث وادار شدن مردم به مهاجرت (بخاطر کار، خدمات و غیره) گردیده و فشار بیشتری بالای منابع طبیعی در ساحات مخصوص وارد کند. کاهش و جلوگیری از تاثیرات مضاعف نیاز دارد به: کاهش و جلوگیری از تاثیرات پروژه های انفرادی؛ پلانگذاری محتاطانه مبتنی بر دانش تخنیکی لازم، موقعیت، اندازه و مواد لازم پروژه های زیربنایی.    </w:t>
      </w:r>
    </w:p>
    <w:p w:rsidR="00600370" w:rsidRPr="0058538E" w:rsidRDefault="00600370" w:rsidP="0010507E">
      <w:pPr>
        <w:tabs>
          <w:tab w:val="left" w:pos="540"/>
        </w:tabs>
        <w:bidi/>
        <w:ind w:left="540"/>
        <w:jc w:val="both"/>
        <w:rPr>
          <w:rFonts w:ascii="Arial Narrow" w:hAnsi="Arial Narrow"/>
          <w:rtl/>
          <w:lang w:bidi="fa-IR"/>
        </w:rPr>
      </w:pPr>
    </w:p>
    <w:p w:rsidR="00600370" w:rsidRPr="0058538E" w:rsidRDefault="00600370" w:rsidP="0010507E">
      <w:pPr>
        <w:bidi/>
        <w:ind w:left="720"/>
        <w:rPr>
          <w:rFonts w:ascii="Arial Narrow" w:hAnsi="Arial Narrow"/>
        </w:rPr>
      </w:pPr>
    </w:p>
    <w:p w:rsidR="00600370" w:rsidRPr="0058538E" w:rsidRDefault="00600370" w:rsidP="0058538E">
      <w:pPr>
        <w:pStyle w:val="Heading2"/>
        <w:bidi/>
        <w:rPr>
          <w:sz w:val="24"/>
          <w:szCs w:val="24"/>
        </w:rPr>
      </w:pPr>
      <w:bookmarkStart w:id="68" w:name="_Toc412827422"/>
      <w:r w:rsidRPr="0058538E">
        <w:rPr>
          <w:color w:val="auto"/>
          <w:sz w:val="24"/>
          <w:szCs w:val="24"/>
        </w:rPr>
        <w:t>7.</w:t>
      </w:r>
      <w:r w:rsidR="0058538E">
        <w:rPr>
          <w:color w:val="auto"/>
          <w:sz w:val="24"/>
          <w:szCs w:val="24"/>
        </w:rPr>
        <w:t>6</w:t>
      </w:r>
      <w:r w:rsidRPr="0058538E">
        <w:rPr>
          <w:color w:val="auto"/>
          <w:sz w:val="24"/>
          <w:szCs w:val="24"/>
        </w:rPr>
        <w:tab/>
      </w:r>
      <w:r w:rsidRPr="0058538E">
        <w:rPr>
          <w:rFonts w:ascii="Times New Roman" w:hAnsi="Times New Roman" w:cs="Times New Roman" w:hint="cs"/>
          <w:color w:val="auto"/>
          <w:sz w:val="24"/>
          <w:szCs w:val="24"/>
          <w:rtl/>
          <w:lang w:bidi="fa-IR"/>
        </w:rPr>
        <w:t>اقدامات</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پیشنهادی</w:t>
      </w:r>
      <w:r w:rsidR="00BC11BE" w:rsidRPr="0058538E">
        <w:rPr>
          <w:rFonts w:ascii="Times New Roman" w:hAnsi="Times New Roman" w:cs="Times New Roman" w:hint="cs"/>
          <w:color w:val="auto"/>
          <w:sz w:val="24"/>
          <w:szCs w:val="24"/>
          <w:rtl/>
          <w:lang w:bidi="fa-IR"/>
        </w:rPr>
        <w:t xml:space="preserve"> جهت</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کاهش</w:t>
      </w:r>
      <w:r w:rsidRPr="0058538E">
        <w:rPr>
          <w:rFonts w:hint="cs"/>
          <w:color w:val="auto"/>
          <w:sz w:val="24"/>
          <w:szCs w:val="24"/>
          <w:rtl/>
          <w:lang w:bidi="fa-IR"/>
        </w:rPr>
        <w:t xml:space="preserve"> </w:t>
      </w:r>
      <w:r w:rsidR="008D702A" w:rsidRPr="0058538E">
        <w:rPr>
          <w:rFonts w:hint="cs"/>
          <w:color w:val="auto"/>
          <w:sz w:val="24"/>
          <w:szCs w:val="24"/>
          <w:rtl/>
          <w:lang w:bidi="fa-IR"/>
        </w:rPr>
        <w:t xml:space="preserve"> </w:t>
      </w:r>
      <w:r w:rsidR="008D702A" w:rsidRPr="0058538E">
        <w:rPr>
          <w:rFonts w:ascii="Times New Roman" w:hAnsi="Times New Roman" w:cs="Times New Roman" w:hint="cs"/>
          <w:color w:val="auto"/>
          <w:sz w:val="24"/>
          <w:szCs w:val="24"/>
          <w:rtl/>
          <w:lang w:bidi="fa-IR"/>
        </w:rPr>
        <w:t>خطرات</w:t>
      </w:r>
      <w:r w:rsidR="008D702A"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و</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نظارت</w:t>
      </w:r>
      <w:bookmarkEnd w:id="68"/>
    </w:p>
    <w:p w:rsidR="00600370" w:rsidRPr="0058538E" w:rsidRDefault="00600370" w:rsidP="0010507E">
      <w:pPr>
        <w:bidi/>
        <w:ind w:left="540"/>
        <w:jc w:val="both"/>
        <w:rPr>
          <w:rFonts w:ascii="Arial Narrow" w:hAnsi="Arial Narrow"/>
          <w:rtl/>
          <w:lang w:bidi="fa-IR"/>
        </w:rPr>
      </w:pPr>
      <w:r w:rsidRPr="0058538E">
        <w:rPr>
          <w:rFonts w:ascii="Arial Narrow" w:hAnsi="Arial Narrow" w:hint="cs"/>
          <w:rtl/>
          <w:lang w:bidi="fa-IR"/>
        </w:rPr>
        <w:t xml:space="preserve">بمنظور جلوگیری یا به حد اقل رساندن تاثیرات وابسته به فعالیت های که باید تحت این پروژه تمویل گردد، اقدامات کاهش باید منحیث بخشی از ساختمان و اجراآت پروژه فرعی تطبیق گردد تا پیروی از رهنمود ها و استندرد های ملی و بین المللی محیطی و اجتماعی اطمینان حاصل گردد. این اقدامات باید منحیث بخشی از پروژه فرعی پلان مدیریت محیط زیست به حساب آید و در مشخصات تخنیکی هر پروژه فرعی برایش بودجه تخصیص داده شود.     </w:t>
      </w:r>
    </w:p>
    <w:p w:rsidR="00600370" w:rsidRPr="0058538E" w:rsidRDefault="00600370" w:rsidP="0010507E">
      <w:pPr>
        <w:bidi/>
        <w:ind w:left="540"/>
        <w:jc w:val="both"/>
        <w:rPr>
          <w:rFonts w:ascii="Arial Narrow" w:hAnsi="Arial Narrow"/>
          <w:rtl/>
          <w:lang w:bidi="fa-IR"/>
        </w:rPr>
      </w:pPr>
    </w:p>
    <w:p w:rsidR="00600370" w:rsidRPr="0058538E" w:rsidRDefault="00600370" w:rsidP="0010507E">
      <w:pPr>
        <w:bidi/>
        <w:ind w:left="540"/>
        <w:jc w:val="both"/>
        <w:rPr>
          <w:rFonts w:ascii="Arial Narrow" w:hAnsi="Arial Narrow"/>
          <w:rtl/>
          <w:lang w:bidi="fa-IR"/>
        </w:rPr>
      </w:pPr>
      <w:r w:rsidRPr="0058538E">
        <w:rPr>
          <w:rFonts w:ascii="Arial Narrow" w:hAnsi="Arial Narrow" w:hint="cs"/>
          <w:bCs/>
          <w:rtl/>
          <w:lang w:bidi="fa-IR"/>
        </w:rPr>
        <w:t>رهنمود های تخنیکی</w:t>
      </w:r>
      <w:r w:rsidRPr="0058538E">
        <w:rPr>
          <w:rFonts w:ascii="Arial Narrow" w:hAnsi="Arial Narrow" w:hint="cs"/>
          <w:b/>
          <w:rtl/>
          <w:lang w:bidi="fa-IR"/>
        </w:rPr>
        <w:t xml:space="preserve"> آماده گردیده است که اقدامات لازم کاهش پاسخگو به تاثیرات مشخص محیطی و اجتماعی را خلاصه و واضح میسازد(به </w:t>
      </w:r>
      <w:r w:rsidRPr="0058538E">
        <w:rPr>
          <w:rFonts w:ascii="Arial Narrow" w:hAnsi="Arial Narrow" w:hint="cs"/>
          <w:bCs/>
          <w:rtl/>
          <w:lang w:bidi="fa-IR"/>
        </w:rPr>
        <w:t>ضمیمه 3</w:t>
      </w:r>
      <w:r w:rsidRPr="0058538E">
        <w:rPr>
          <w:rFonts w:ascii="Arial Narrow" w:hAnsi="Arial Narrow" w:hint="cs"/>
          <w:b/>
          <w:rtl/>
          <w:lang w:bidi="fa-IR"/>
        </w:rPr>
        <w:t xml:space="preserve"> مراجعه شود). این رهنمود ها باید بکار گرفته شوند تا در آماده ساختن پلان های مدیریت محیط زیست و تحلیل های تاثیرات محیط زیست کمک کند و شامل موارد ذیل میباشد:    </w:t>
      </w:r>
    </w:p>
    <w:p w:rsidR="00600370" w:rsidRPr="0058538E" w:rsidRDefault="00600370" w:rsidP="0010507E">
      <w:pPr>
        <w:bidi/>
        <w:ind w:left="540"/>
        <w:jc w:val="both"/>
        <w:rPr>
          <w:rFonts w:ascii="Arial Narrow" w:hAnsi="Arial Narrow"/>
        </w:rPr>
      </w:pPr>
    </w:p>
    <w:p w:rsidR="00600370" w:rsidRPr="0058538E" w:rsidRDefault="00600370" w:rsidP="0010507E">
      <w:pPr>
        <w:bidi/>
        <w:ind w:left="540"/>
        <w:jc w:val="both"/>
        <w:rPr>
          <w:rFonts w:ascii="Arial Narrow" w:hAnsi="Arial Narrow"/>
          <w:rtl/>
          <w:lang w:bidi="fa-IR"/>
        </w:rPr>
      </w:pPr>
      <w:r w:rsidRPr="0058538E">
        <w:rPr>
          <w:rFonts w:ascii="Arial Narrow" w:hAnsi="Arial Narrow" w:hint="cs"/>
          <w:rtl/>
          <w:lang w:bidi="fa-IR"/>
        </w:rPr>
        <w:t>1: جل</w:t>
      </w:r>
      <w:r w:rsidR="00BC11BE" w:rsidRPr="0058538E">
        <w:rPr>
          <w:rFonts w:ascii="Arial Narrow" w:hAnsi="Arial Narrow" w:hint="cs"/>
          <w:rtl/>
          <w:lang w:bidi="fa-IR"/>
        </w:rPr>
        <w:t>وگیری و محافظت از فرسایش خاک</w:t>
      </w:r>
    </w:p>
    <w:p w:rsidR="00600370" w:rsidRPr="0058538E" w:rsidRDefault="00600370" w:rsidP="0010507E">
      <w:pPr>
        <w:bidi/>
        <w:ind w:firstLine="540"/>
        <w:jc w:val="both"/>
        <w:rPr>
          <w:rFonts w:ascii="Arial Narrow" w:hAnsi="Arial Narrow"/>
          <w:rtl/>
          <w:lang w:bidi="fa-IR"/>
        </w:rPr>
      </w:pPr>
      <w:r w:rsidRPr="0058538E">
        <w:rPr>
          <w:rFonts w:ascii="Arial Narrow" w:hAnsi="Arial Narrow" w:hint="cs"/>
          <w:rtl/>
          <w:lang w:bidi="fa-IR"/>
        </w:rPr>
        <w:t>2</w:t>
      </w:r>
      <w:r w:rsidR="00BC11BE" w:rsidRPr="0058538E">
        <w:rPr>
          <w:rFonts w:ascii="Arial Narrow" w:hAnsi="Arial Narrow" w:hint="cs"/>
          <w:rtl/>
          <w:lang w:bidi="fa-IR"/>
        </w:rPr>
        <w:t>: جلوگیری و محافظت از لغزش زمین</w:t>
      </w:r>
    </w:p>
    <w:p w:rsidR="00600370" w:rsidRPr="0058538E" w:rsidRDefault="00BC11BE" w:rsidP="0010507E">
      <w:pPr>
        <w:bidi/>
        <w:ind w:left="540"/>
        <w:jc w:val="both"/>
        <w:rPr>
          <w:rFonts w:ascii="Arial Narrow" w:hAnsi="Arial Narrow"/>
          <w:rtl/>
          <w:lang w:bidi="fa-IR"/>
        </w:rPr>
      </w:pPr>
      <w:r w:rsidRPr="0058538E">
        <w:rPr>
          <w:rFonts w:ascii="Arial Narrow" w:hAnsi="Arial Narrow" w:hint="cs"/>
          <w:rtl/>
          <w:lang w:bidi="fa-IR"/>
        </w:rPr>
        <w:t>3: استفاده سنگ معدن</w:t>
      </w:r>
    </w:p>
    <w:p w:rsidR="00600370" w:rsidRPr="0058538E" w:rsidRDefault="00600370" w:rsidP="0010507E">
      <w:pPr>
        <w:bidi/>
        <w:ind w:left="540"/>
        <w:jc w:val="both"/>
        <w:rPr>
          <w:rFonts w:ascii="Arial Narrow" w:hAnsi="Arial Narrow"/>
          <w:rtl/>
          <w:lang w:bidi="fa-IR"/>
        </w:rPr>
      </w:pPr>
      <w:r w:rsidRPr="0058538E">
        <w:rPr>
          <w:rFonts w:ascii="Arial Narrow" w:hAnsi="Arial Narrow" w:hint="cs"/>
          <w:rtl/>
          <w:lang w:bidi="fa-IR"/>
        </w:rPr>
        <w:t>4: دفع یا دور ساختن مو</w:t>
      </w:r>
      <w:r w:rsidR="00BC11BE" w:rsidRPr="0058538E">
        <w:rPr>
          <w:rFonts w:ascii="Arial Narrow" w:hAnsi="Arial Narrow" w:hint="cs"/>
          <w:rtl/>
          <w:lang w:bidi="fa-IR"/>
        </w:rPr>
        <w:t>اد فاسد شده، بشمول ماده های مضر</w:t>
      </w:r>
    </w:p>
    <w:p w:rsidR="00600370" w:rsidRPr="0058538E" w:rsidRDefault="00BC11BE" w:rsidP="0010507E">
      <w:pPr>
        <w:bidi/>
        <w:ind w:left="540"/>
        <w:jc w:val="both"/>
        <w:rPr>
          <w:rFonts w:ascii="Arial Narrow" w:hAnsi="Arial Narrow"/>
          <w:rtl/>
          <w:lang w:bidi="fa-IR"/>
        </w:rPr>
      </w:pPr>
      <w:r w:rsidRPr="0058538E">
        <w:rPr>
          <w:rFonts w:ascii="Arial Narrow" w:hAnsi="Arial Narrow" w:hint="cs"/>
          <w:rtl/>
          <w:lang w:bidi="fa-IR"/>
        </w:rPr>
        <w:t>5: مدیریت خاک و گرد</w:t>
      </w:r>
    </w:p>
    <w:p w:rsidR="00600370" w:rsidRPr="0058538E" w:rsidRDefault="00600370" w:rsidP="0010507E">
      <w:pPr>
        <w:bidi/>
        <w:ind w:left="540"/>
        <w:jc w:val="both"/>
        <w:rPr>
          <w:rFonts w:ascii="Arial Narrow" w:hAnsi="Arial Narrow"/>
          <w:rtl/>
          <w:lang w:bidi="fa-IR"/>
        </w:rPr>
      </w:pPr>
      <w:r w:rsidRPr="0058538E">
        <w:rPr>
          <w:rFonts w:ascii="Arial Narrow" w:hAnsi="Arial Narrow" w:hint="cs"/>
          <w:rtl/>
          <w:lang w:bidi="fa-IR"/>
        </w:rPr>
        <w:t>6: حفاظ</w:t>
      </w:r>
      <w:r w:rsidR="00BC11BE" w:rsidRPr="0058538E">
        <w:rPr>
          <w:rFonts w:ascii="Arial Narrow" w:hAnsi="Arial Narrow" w:hint="cs"/>
          <w:rtl/>
          <w:lang w:bidi="fa-IR"/>
        </w:rPr>
        <w:t>ت محلات و اماکن تاریخی و فرهنگی</w:t>
      </w:r>
    </w:p>
    <w:p w:rsidR="00600370" w:rsidRPr="0058538E" w:rsidRDefault="00600370" w:rsidP="0010507E">
      <w:pPr>
        <w:bidi/>
        <w:ind w:left="540"/>
        <w:jc w:val="both"/>
        <w:rPr>
          <w:rFonts w:ascii="Arial Narrow" w:hAnsi="Arial Narrow"/>
          <w:rtl/>
          <w:lang w:bidi="fa-IR"/>
        </w:rPr>
      </w:pPr>
      <w:r w:rsidRPr="0058538E">
        <w:rPr>
          <w:rFonts w:ascii="Arial Narrow" w:hAnsi="Arial Narrow" w:hint="cs"/>
          <w:rtl/>
          <w:lang w:bidi="fa-IR"/>
        </w:rPr>
        <w:t>7: م</w:t>
      </w:r>
      <w:r w:rsidR="00BC11BE" w:rsidRPr="0058538E">
        <w:rPr>
          <w:rFonts w:ascii="Arial Narrow" w:hAnsi="Arial Narrow" w:hint="cs"/>
          <w:rtl/>
          <w:lang w:bidi="fa-IR"/>
        </w:rPr>
        <w:t>دیریت روغنیات، تیل و مواد سوخت</w:t>
      </w:r>
    </w:p>
    <w:p w:rsidR="00600370" w:rsidRPr="0058538E" w:rsidRDefault="00600370" w:rsidP="0010507E">
      <w:pPr>
        <w:bidi/>
        <w:ind w:left="540"/>
        <w:jc w:val="both"/>
        <w:rPr>
          <w:rFonts w:ascii="Arial Narrow" w:hAnsi="Arial Narrow"/>
          <w:rtl/>
          <w:lang w:bidi="fa-IR"/>
        </w:rPr>
      </w:pPr>
      <w:r w:rsidRPr="0058538E">
        <w:rPr>
          <w:rFonts w:ascii="Arial Narrow" w:hAnsi="Arial Narrow" w:hint="cs"/>
          <w:rtl/>
          <w:lang w:bidi="fa-IR"/>
        </w:rPr>
        <w:t>8: صحت و سلامتی</w:t>
      </w:r>
    </w:p>
    <w:p w:rsidR="00600370" w:rsidRPr="0058538E" w:rsidRDefault="00600370" w:rsidP="0010507E">
      <w:pPr>
        <w:bidi/>
        <w:jc w:val="both"/>
        <w:rPr>
          <w:rFonts w:ascii="Arial Narrow" w:hAnsi="Arial Narrow"/>
          <w:rtl/>
          <w:lang w:bidi="fa-IR"/>
        </w:rPr>
      </w:pPr>
    </w:p>
    <w:p w:rsidR="00600370" w:rsidRPr="0058538E" w:rsidRDefault="00600370" w:rsidP="0010507E">
      <w:pPr>
        <w:bidi/>
        <w:ind w:left="540"/>
        <w:rPr>
          <w:rFonts w:ascii="Arial Narrow" w:hAnsi="Arial Narrow"/>
          <w:rtl/>
          <w:lang w:bidi="fa-IR"/>
        </w:rPr>
      </w:pPr>
      <w:r w:rsidRPr="0058538E">
        <w:rPr>
          <w:rFonts w:ascii="Arial Narrow" w:hAnsi="Arial Narrow" w:hint="cs"/>
          <w:rtl/>
          <w:lang w:bidi="fa-IR"/>
        </w:rPr>
        <w:t xml:space="preserve">علاوه بر این، توصیه میگردد تا بهترین رهنمود ها برای اشتغال، صحت و مصونیت را طوریکه در رهنمود های اشتغال، صحت و مصونیت آی اف سی </w:t>
      </w:r>
      <w:hyperlink r:id="rId10" w:history="1">
        <w:r w:rsidRPr="0058538E">
          <w:rPr>
            <w:rStyle w:val="Hyperlink"/>
            <w:rFonts w:ascii="Arial Narrow" w:hAnsi="Arial Narrow"/>
          </w:rPr>
          <w:t>http://www.ifc.org/wps/wcm/connect/554e8d80488658e4b76af76a6515bb18/Final+-+General+EHS+Guidelines.pdf?MOD=AJPERES</w:t>
        </w:r>
      </w:hyperlink>
      <w:r w:rsidRPr="0058538E">
        <w:rPr>
          <w:rFonts w:ascii="Arial Narrow" w:hAnsi="Arial Narrow" w:hint="cs"/>
          <w:rtl/>
          <w:lang w:bidi="fa-IR"/>
        </w:rPr>
        <w:t xml:space="preserve"> خلاصه شده است را عملی کنید.  این رهنمود ها بهترین روش های بین المللی در نظر گرفته شده اند و جهت دیزاین، ساختمان و اجرای هر نوع پروژه های زیربنایی بکار میرود.    </w:t>
      </w:r>
    </w:p>
    <w:p w:rsidR="00600370" w:rsidRPr="0058538E" w:rsidRDefault="00600370" w:rsidP="0010507E">
      <w:pPr>
        <w:bidi/>
        <w:jc w:val="both"/>
        <w:rPr>
          <w:rFonts w:ascii="Arial Narrow" w:hAnsi="Arial Narrow"/>
          <w:rtl/>
          <w:lang w:bidi="fa-IR"/>
        </w:rPr>
      </w:pPr>
    </w:p>
    <w:p w:rsidR="00600370" w:rsidRPr="0058538E" w:rsidRDefault="00600370" w:rsidP="0010507E">
      <w:pPr>
        <w:bidi/>
        <w:ind w:left="540"/>
        <w:jc w:val="both"/>
        <w:rPr>
          <w:rFonts w:ascii="Arial Narrow" w:hAnsi="Arial Narrow"/>
        </w:rPr>
      </w:pPr>
      <w:r w:rsidRPr="0058538E">
        <w:rPr>
          <w:rFonts w:ascii="Arial Narrow" w:hAnsi="Arial Narrow" w:hint="cs"/>
          <w:rtl/>
          <w:lang w:bidi="fa-IR"/>
        </w:rPr>
        <w:t xml:space="preserve">یک مجموعه شاخص های نظارت مورد استفاده قرار میگیرد تا پیروی از استندرد های بین المللی و ملی تصدیق بعمل آید و عملکرد های اصلاحی برای پروژه های فرعی ناتوان از پوره کردن این معیار ها، شناسایی گردد. این شاخصها در زمان ساختن گزارشات نظارتی سالانه تطبیق میگردد.   </w:t>
      </w:r>
      <w:r w:rsidRPr="0058538E">
        <w:rPr>
          <w:rFonts w:ascii="Arial Narrow" w:hAnsi="Arial Narrow"/>
        </w:rPr>
        <w:t xml:space="preserve"> </w:t>
      </w:r>
    </w:p>
    <w:p w:rsidR="00600370" w:rsidRPr="0058538E" w:rsidRDefault="00600370" w:rsidP="0010507E">
      <w:pPr>
        <w:pStyle w:val="Heading1"/>
        <w:numPr>
          <w:ilvl w:val="0"/>
          <w:numId w:val="115"/>
        </w:numPr>
        <w:bidi/>
        <w:rPr>
          <w:sz w:val="24"/>
          <w:szCs w:val="24"/>
        </w:rPr>
      </w:pPr>
      <w:bookmarkStart w:id="69" w:name="_Toc412827423"/>
      <w:r w:rsidRPr="0058538E">
        <w:rPr>
          <w:rFonts w:ascii="Times New Roman" w:hAnsi="Times New Roman" w:cs="Times New Roman" w:hint="cs"/>
          <w:color w:val="auto"/>
          <w:sz w:val="24"/>
          <w:szCs w:val="24"/>
          <w:rtl/>
          <w:lang w:bidi="fa-IR"/>
        </w:rPr>
        <w:lastRenderedPageBreak/>
        <w:t>پروسه</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آماده</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سازی</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پروژه</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فرعی،</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تطبیق</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و</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نظارت</w:t>
      </w:r>
      <w:bookmarkEnd w:id="69"/>
    </w:p>
    <w:p w:rsidR="00600370" w:rsidRPr="0058538E" w:rsidRDefault="00600370" w:rsidP="0010507E">
      <w:pPr>
        <w:bidi/>
        <w:ind w:left="720"/>
        <w:jc w:val="both"/>
        <w:rPr>
          <w:rFonts w:ascii="Arial Narrow" w:hAnsi="Arial Narrow"/>
          <w:rtl/>
          <w:lang w:bidi="fa-IR"/>
        </w:rPr>
      </w:pPr>
    </w:p>
    <w:p w:rsidR="00600370" w:rsidRPr="0058538E" w:rsidRDefault="00600370" w:rsidP="0010507E">
      <w:pPr>
        <w:tabs>
          <w:tab w:val="left" w:pos="540"/>
        </w:tabs>
        <w:bidi/>
        <w:ind w:left="540"/>
        <w:jc w:val="both"/>
        <w:rPr>
          <w:rFonts w:ascii="Arial Narrow" w:hAnsi="Arial Narrow"/>
          <w:rtl/>
          <w:lang w:bidi="fa-IR"/>
        </w:rPr>
      </w:pPr>
      <w:r w:rsidRPr="0058538E">
        <w:rPr>
          <w:rFonts w:ascii="Arial Narrow" w:hAnsi="Arial Narrow" w:hint="cs"/>
          <w:rtl/>
          <w:lang w:bidi="fa-IR"/>
        </w:rPr>
        <w:t>این بخش طرزالعمل های ارزیابی محیطی و اجتماعی، سیستم های گزارشدهی، و مسئولیت های که باید توسط نهاد های تطبیق کننده برای دومین پلان استراتیژی ملی تحصیلات عالی (</w:t>
      </w:r>
      <w:r w:rsidRPr="0058538E">
        <w:rPr>
          <w:rFonts w:ascii="Arial Narrow" w:hAnsi="Arial Narrow"/>
          <w:lang w:bidi="fa-IR"/>
        </w:rPr>
        <w:t>NHESP II</w:t>
      </w:r>
      <w:r w:rsidRPr="0058538E">
        <w:rPr>
          <w:rFonts w:ascii="Arial Narrow" w:hAnsi="Arial Narrow" w:hint="cs"/>
          <w:rtl/>
          <w:lang w:bidi="fa-IR"/>
        </w:rPr>
        <w:t xml:space="preserve">) اتخاذ گردد را بیان میکند. دیزاین این سیستم ارزیابی در مطابقت با پالیسی های حفاظتی بانک جهانی و مقرره های ارزیابی تاثیرات محیط زیست حکومت افغانستان و رهنمود های مربوطه صورت گرفته است.    </w:t>
      </w:r>
    </w:p>
    <w:p w:rsidR="00600370" w:rsidRPr="0058538E" w:rsidRDefault="00600370" w:rsidP="0010507E">
      <w:pPr>
        <w:tabs>
          <w:tab w:val="left" w:pos="540"/>
        </w:tabs>
        <w:bidi/>
        <w:ind w:left="540"/>
        <w:jc w:val="both"/>
        <w:rPr>
          <w:rFonts w:ascii="Arial Narrow" w:hAnsi="Arial Narrow"/>
          <w:rtl/>
          <w:lang w:bidi="fa-IR"/>
        </w:rPr>
      </w:pPr>
    </w:p>
    <w:p w:rsidR="00600370" w:rsidRPr="0058538E" w:rsidRDefault="00600370" w:rsidP="0010507E">
      <w:pPr>
        <w:tabs>
          <w:tab w:val="left" w:pos="540"/>
        </w:tabs>
        <w:bidi/>
        <w:ind w:left="540"/>
        <w:jc w:val="both"/>
        <w:rPr>
          <w:rFonts w:ascii="Arial Narrow" w:hAnsi="Arial Narrow"/>
          <w:rtl/>
          <w:lang w:bidi="fa-IR"/>
        </w:rPr>
      </w:pPr>
      <w:r w:rsidRPr="0058538E">
        <w:rPr>
          <w:rFonts w:ascii="Arial Narrow" w:hAnsi="Arial Narrow" w:hint="cs"/>
          <w:rtl/>
          <w:lang w:bidi="fa-IR"/>
        </w:rPr>
        <w:t xml:space="preserve">این بخش با جزئیات مسائلی که باید مورد رسیدگی قرار گیرد و قدم های مشخص بعدی که باید برداشته شود آغاز گردیده و توسط ابزار و رهنمود های فراهم شده منحیث وسیله ها و رهنمود های اجرایی چارچوب مدیریت اجتماعی و محیط زیست حمایت میشود. سپس این بخش عناصر مختلف چارچوب مدیریت اجتماعی و محیط زیست را که شامل موارد ذیل است توضیح مینماید.  </w:t>
      </w:r>
    </w:p>
    <w:p w:rsidR="00600370" w:rsidRPr="0058538E" w:rsidRDefault="00600370" w:rsidP="0010507E">
      <w:pPr>
        <w:tabs>
          <w:tab w:val="left" w:pos="540"/>
        </w:tabs>
        <w:bidi/>
        <w:ind w:left="540"/>
        <w:jc w:val="both"/>
        <w:rPr>
          <w:rFonts w:ascii="Arial Narrow" w:hAnsi="Arial Narrow"/>
          <w:rtl/>
          <w:lang w:bidi="fa-IR"/>
        </w:rPr>
      </w:pPr>
    </w:p>
    <w:p w:rsidR="00600370" w:rsidRPr="0058538E" w:rsidRDefault="00600370" w:rsidP="0010507E">
      <w:pPr>
        <w:numPr>
          <w:ilvl w:val="0"/>
          <w:numId w:val="3"/>
        </w:numPr>
        <w:tabs>
          <w:tab w:val="left" w:pos="810"/>
          <w:tab w:val="num" w:pos="1440"/>
        </w:tabs>
        <w:bidi/>
        <w:ind w:left="1080"/>
        <w:jc w:val="both"/>
        <w:rPr>
          <w:rFonts w:ascii="Arial Narrow" w:hAnsi="Arial Narrow"/>
        </w:rPr>
      </w:pPr>
      <w:r w:rsidRPr="0058538E">
        <w:rPr>
          <w:rFonts w:ascii="Arial Narrow" w:hAnsi="Arial Narrow" w:hint="cs"/>
          <w:rtl/>
          <w:lang w:bidi="fa-IR"/>
        </w:rPr>
        <w:t>قدم های که باید برای نظارت، بررسی و ارزیابی سرمایه گذاری ها و درخواست های پیشنهادی برداشته شود؛</w:t>
      </w:r>
    </w:p>
    <w:p w:rsidR="00600370" w:rsidRPr="0058538E" w:rsidRDefault="00600370" w:rsidP="0010507E">
      <w:pPr>
        <w:numPr>
          <w:ilvl w:val="0"/>
          <w:numId w:val="3"/>
        </w:numPr>
        <w:tabs>
          <w:tab w:val="left" w:pos="810"/>
          <w:tab w:val="num" w:pos="1440"/>
        </w:tabs>
        <w:bidi/>
        <w:ind w:left="1080"/>
        <w:jc w:val="both"/>
        <w:rPr>
          <w:rFonts w:ascii="Arial Narrow" w:hAnsi="Arial Narrow"/>
        </w:rPr>
      </w:pPr>
      <w:r w:rsidRPr="0058538E">
        <w:rPr>
          <w:rFonts w:ascii="Arial Narrow" w:hAnsi="Arial Narrow" w:hint="cs"/>
          <w:rtl/>
          <w:lang w:bidi="fa-IR"/>
        </w:rPr>
        <w:t>طرزالعمل ها برای آماده ساختن پلان های مدیریت محیط زیست و پلان های مدیریت مربوطه برای پروژه های فرعی؛</w:t>
      </w:r>
    </w:p>
    <w:p w:rsidR="00600370" w:rsidRPr="0058538E" w:rsidRDefault="00600370" w:rsidP="0010507E">
      <w:pPr>
        <w:numPr>
          <w:ilvl w:val="0"/>
          <w:numId w:val="3"/>
        </w:numPr>
        <w:tabs>
          <w:tab w:val="left" w:pos="810"/>
          <w:tab w:val="num" w:pos="1440"/>
        </w:tabs>
        <w:bidi/>
        <w:ind w:left="1080"/>
        <w:jc w:val="both"/>
        <w:rPr>
          <w:rFonts w:ascii="Arial Narrow" w:hAnsi="Arial Narrow"/>
        </w:rPr>
      </w:pPr>
      <w:r w:rsidRPr="0058538E">
        <w:rPr>
          <w:rFonts w:ascii="Arial Narrow" w:hAnsi="Arial Narrow" w:hint="cs"/>
          <w:rtl/>
          <w:lang w:bidi="fa-IR"/>
        </w:rPr>
        <w:t xml:space="preserve">رهنمود ها در مورد تاثیرات اجتماعی و محیط زیست سرمایه گذاری های پروژه؛ و </w:t>
      </w:r>
    </w:p>
    <w:p w:rsidR="00600370" w:rsidRPr="0058538E" w:rsidRDefault="00600370" w:rsidP="0010507E">
      <w:pPr>
        <w:numPr>
          <w:ilvl w:val="0"/>
          <w:numId w:val="3"/>
        </w:numPr>
        <w:tabs>
          <w:tab w:val="left" w:pos="810"/>
          <w:tab w:val="num" w:pos="1440"/>
        </w:tabs>
        <w:bidi/>
        <w:ind w:left="1080"/>
        <w:jc w:val="both"/>
        <w:rPr>
          <w:rFonts w:ascii="Arial Narrow" w:hAnsi="Arial Narrow"/>
        </w:rPr>
      </w:pPr>
      <w:r w:rsidRPr="0058538E">
        <w:rPr>
          <w:rFonts w:ascii="Arial Narrow" w:hAnsi="Arial Narrow" w:hint="cs"/>
          <w:rtl/>
          <w:lang w:bidi="fa-IR"/>
        </w:rPr>
        <w:t>میکانیزم اجابت</w:t>
      </w:r>
    </w:p>
    <w:p w:rsidR="00600370" w:rsidRPr="0058538E" w:rsidRDefault="00600370" w:rsidP="0010507E">
      <w:pPr>
        <w:tabs>
          <w:tab w:val="left" w:pos="540"/>
        </w:tabs>
        <w:bidi/>
        <w:ind w:left="540"/>
        <w:jc w:val="both"/>
        <w:rPr>
          <w:rFonts w:ascii="Arial Narrow" w:hAnsi="Arial Narrow"/>
        </w:rPr>
      </w:pPr>
    </w:p>
    <w:p w:rsidR="00600370" w:rsidRPr="0058538E" w:rsidRDefault="00600370" w:rsidP="0010507E">
      <w:pPr>
        <w:tabs>
          <w:tab w:val="left" w:pos="540"/>
        </w:tabs>
        <w:bidi/>
        <w:ind w:left="540"/>
        <w:jc w:val="both"/>
        <w:rPr>
          <w:rFonts w:ascii="Arial Narrow" w:hAnsi="Arial Narrow"/>
          <w:rtl/>
          <w:lang w:bidi="fa-IR"/>
        </w:rPr>
      </w:pPr>
      <w:r w:rsidRPr="0058538E">
        <w:rPr>
          <w:rFonts w:ascii="Arial Narrow" w:hAnsi="Arial Narrow" w:hint="cs"/>
          <w:rtl/>
          <w:lang w:bidi="fa-IR"/>
        </w:rPr>
        <w:t xml:space="preserve">جدول ذیل نقش ها و مسئولیت های کلیدی برای تطبیق نظارت پروژه فرعی، ارزیابی، بررسی و شرایط لازم نظارت تحت چارچوب مدیریت اجتماعی و محیط زیست را خلاصه میسازد. </w:t>
      </w:r>
    </w:p>
    <w:p w:rsidR="00600370" w:rsidRPr="0058538E" w:rsidRDefault="00600370" w:rsidP="0010507E">
      <w:pPr>
        <w:tabs>
          <w:tab w:val="left" w:pos="540"/>
        </w:tabs>
        <w:bidi/>
        <w:ind w:left="540"/>
        <w:jc w:val="both"/>
        <w:rPr>
          <w:rFonts w:ascii="Arial Narrow" w:hAnsi="Arial Narrow"/>
          <w:rtl/>
          <w:lang w:bidi="fa-IR"/>
        </w:rPr>
      </w:pPr>
    </w:p>
    <w:p w:rsidR="00600370" w:rsidRPr="0058538E" w:rsidRDefault="00600370" w:rsidP="0010507E">
      <w:pPr>
        <w:tabs>
          <w:tab w:val="left" w:pos="540"/>
        </w:tabs>
        <w:bidi/>
        <w:ind w:left="540"/>
        <w:jc w:val="both"/>
        <w:rPr>
          <w:rFonts w:ascii="Arial Narrow" w:hAnsi="Arial Narrow"/>
          <w:rtl/>
          <w:lang w:bidi="fa-IR"/>
        </w:rPr>
      </w:pPr>
      <w:r w:rsidRPr="0058538E">
        <w:rPr>
          <w:rFonts w:ascii="Arial Narrow" w:hAnsi="Arial Narrow" w:hint="cs"/>
          <w:bCs/>
          <w:rtl/>
          <w:lang w:bidi="fa-IR"/>
        </w:rPr>
        <w:t xml:space="preserve">جدول 8.1 نقش ها و مسئولیت ها در پلانگذاری اجتماعی و محیط زیست و تطبیق پروژه فرعی </w:t>
      </w:r>
    </w:p>
    <w:tbl>
      <w:tblPr>
        <w:bidiVisual/>
        <w:tblW w:w="82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0"/>
        <w:gridCol w:w="3690"/>
      </w:tblGrid>
      <w:tr w:rsidR="00600370" w:rsidRPr="0058538E" w:rsidTr="00184B1A">
        <w:tc>
          <w:tcPr>
            <w:tcW w:w="4590" w:type="dxa"/>
            <w:shd w:val="clear" w:color="auto" w:fill="F3F3F3"/>
            <w:vAlign w:val="center"/>
          </w:tcPr>
          <w:p w:rsidR="00600370" w:rsidRPr="0058538E" w:rsidRDefault="00600370" w:rsidP="0010507E">
            <w:pPr>
              <w:pStyle w:val="BodyText"/>
              <w:bidi/>
              <w:rPr>
                <w:rFonts w:ascii="Arial Narrow" w:hAnsi="Arial Narrow"/>
                <w:b w:val="0"/>
                <w:szCs w:val="24"/>
                <w:rtl/>
                <w:lang w:bidi="fa-IR"/>
              </w:rPr>
            </w:pPr>
            <w:r w:rsidRPr="0058538E">
              <w:rPr>
                <w:rFonts w:ascii="Arial Narrow" w:hAnsi="Arial Narrow" w:hint="cs"/>
                <w:b w:val="0"/>
                <w:szCs w:val="24"/>
                <w:rtl/>
                <w:lang w:bidi="fa-IR"/>
              </w:rPr>
              <w:t>فعالیت</w:t>
            </w:r>
          </w:p>
        </w:tc>
        <w:tc>
          <w:tcPr>
            <w:tcW w:w="3690" w:type="dxa"/>
            <w:shd w:val="clear" w:color="auto" w:fill="F3F3F3"/>
            <w:vAlign w:val="center"/>
          </w:tcPr>
          <w:p w:rsidR="00600370" w:rsidRPr="0058538E" w:rsidRDefault="00600370" w:rsidP="0010507E">
            <w:pPr>
              <w:pStyle w:val="BodyText"/>
              <w:bidi/>
              <w:ind w:left="162"/>
              <w:rPr>
                <w:rFonts w:ascii="Arial Narrow" w:hAnsi="Arial Narrow"/>
                <w:b w:val="0"/>
                <w:szCs w:val="24"/>
                <w:rtl/>
                <w:lang w:bidi="fa-IR"/>
              </w:rPr>
            </w:pPr>
            <w:r w:rsidRPr="0058538E">
              <w:rPr>
                <w:rFonts w:ascii="Arial Narrow" w:hAnsi="Arial Narrow" w:hint="cs"/>
                <w:b w:val="0"/>
                <w:szCs w:val="24"/>
                <w:rtl/>
                <w:lang w:bidi="fa-IR"/>
              </w:rPr>
              <w:t xml:space="preserve">شخص / اداره مسئول </w:t>
            </w:r>
          </w:p>
        </w:tc>
      </w:tr>
      <w:tr w:rsidR="00600370" w:rsidRPr="0058538E" w:rsidTr="00184B1A">
        <w:tc>
          <w:tcPr>
            <w:tcW w:w="4590" w:type="dxa"/>
            <w:vAlign w:val="center"/>
          </w:tcPr>
          <w:p w:rsidR="00600370" w:rsidRPr="0058538E" w:rsidRDefault="00600370" w:rsidP="0010507E">
            <w:pPr>
              <w:pStyle w:val="BodyText"/>
              <w:bidi/>
              <w:rPr>
                <w:rFonts w:ascii="Arial Narrow" w:hAnsi="Arial Narrow"/>
                <w:bCs w:val="0"/>
                <w:szCs w:val="24"/>
                <w:rtl/>
                <w:lang w:bidi="fa-IR"/>
              </w:rPr>
            </w:pPr>
            <w:r w:rsidRPr="0058538E">
              <w:rPr>
                <w:rFonts w:ascii="Arial Narrow" w:hAnsi="Arial Narrow" w:hint="cs"/>
                <w:bCs w:val="0"/>
                <w:szCs w:val="24"/>
                <w:rtl/>
                <w:lang w:bidi="fa-IR"/>
              </w:rPr>
              <w:t xml:space="preserve">سروی و گزینش ابتدایی در ساحه </w:t>
            </w:r>
          </w:p>
        </w:tc>
        <w:tc>
          <w:tcPr>
            <w:tcW w:w="3690" w:type="dxa"/>
            <w:vAlign w:val="center"/>
          </w:tcPr>
          <w:p w:rsidR="00600370" w:rsidRPr="0058538E" w:rsidRDefault="00600370" w:rsidP="0010507E">
            <w:pPr>
              <w:pStyle w:val="BodyText"/>
              <w:bidi/>
              <w:ind w:left="162"/>
              <w:rPr>
                <w:rFonts w:ascii="Arial Narrow" w:hAnsi="Arial Narrow"/>
                <w:bCs w:val="0"/>
                <w:szCs w:val="24"/>
                <w:rtl/>
                <w:lang w:bidi="fa-IR"/>
              </w:rPr>
            </w:pPr>
            <w:r w:rsidRPr="0058538E">
              <w:rPr>
                <w:rFonts w:ascii="Arial Narrow" w:hAnsi="Arial Narrow" w:hint="cs"/>
                <w:bCs w:val="0"/>
                <w:szCs w:val="24"/>
                <w:rtl/>
                <w:lang w:bidi="fa-IR"/>
              </w:rPr>
              <w:t xml:space="preserve">متخصص محافظت محیط زیست تیم حمایوی اجراآت و نظارت </w:t>
            </w:r>
          </w:p>
          <w:p w:rsidR="00600370" w:rsidRPr="0058538E" w:rsidRDefault="00600370" w:rsidP="0010507E">
            <w:pPr>
              <w:pStyle w:val="BodyText"/>
              <w:bidi/>
              <w:ind w:left="162"/>
              <w:rPr>
                <w:rFonts w:ascii="Arial Narrow" w:hAnsi="Arial Narrow"/>
                <w:bCs w:val="0"/>
                <w:szCs w:val="24"/>
                <w:rtl/>
                <w:lang w:bidi="fa-IR"/>
              </w:rPr>
            </w:pPr>
            <w:r w:rsidRPr="0058538E">
              <w:rPr>
                <w:rFonts w:ascii="Arial Narrow" w:hAnsi="Arial Narrow" w:hint="cs"/>
                <w:bCs w:val="0"/>
                <w:szCs w:val="24"/>
                <w:rtl/>
                <w:lang w:bidi="fa-IR"/>
              </w:rPr>
              <w:t>و متخصص محافظت اجتماعی</w:t>
            </w:r>
          </w:p>
        </w:tc>
      </w:tr>
      <w:tr w:rsidR="00600370" w:rsidRPr="0058538E" w:rsidTr="00184B1A">
        <w:trPr>
          <w:trHeight w:val="341"/>
        </w:trPr>
        <w:tc>
          <w:tcPr>
            <w:tcW w:w="4590" w:type="dxa"/>
            <w:vAlign w:val="center"/>
          </w:tcPr>
          <w:p w:rsidR="00600370" w:rsidRPr="0058538E" w:rsidRDefault="00600370" w:rsidP="0010507E">
            <w:pPr>
              <w:pStyle w:val="BodyText"/>
              <w:bidi/>
              <w:rPr>
                <w:rFonts w:ascii="Arial Narrow" w:hAnsi="Arial Narrow"/>
                <w:bCs w:val="0"/>
                <w:szCs w:val="24"/>
                <w:rtl/>
                <w:lang w:bidi="fa-IR"/>
              </w:rPr>
            </w:pPr>
            <w:r w:rsidRPr="0058538E">
              <w:rPr>
                <w:rFonts w:ascii="Arial Narrow" w:hAnsi="Arial Narrow" w:hint="cs"/>
                <w:bCs w:val="0"/>
                <w:szCs w:val="24"/>
                <w:rtl/>
                <w:lang w:bidi="fa-IR"/>
              </w:rPr>
              <w:t>تعیین کتگوری محیط زیست</w:t>
            </w:r>
          </w:p>
        </w:tc>
        <w:tc>
          <w:tcPr>
            <w:tcW w:w="3690" w:type="dxa"/>
            <w:vAlign w:val="center"/>
          </w:tcPr>
          <w:p w:rsidR="00600370" w:rsidRPr="0058538E" w:rsidRDefault="00600370" w:rsidP="0010507E">
            <w:pPr>
              <w:pStyle w:val="BodyText"/>
              <w:bidi/>
              <w:ind w:left="162"/>
              <w:rPr>
                <w:rFonts w:ascii="Arial Narrow" w:hAnsi="Arial Narrow"/>
                <w:bCs w:val="0"/>
                <w:szCs w:val="24"/>
                <w:rtl/>
                <w:lang w:bidi="fa-IR"/>
              </w:rPr>
            </w:pPr>
            <w:r w:rsidRPr="0058538E">
              <w:rPr>
                <w:rFonts w:ascii="Arial Narrow" w:hAnsi="Arial Narrow" w:hint="cs"/>
                <w:bCs w:val="0"/>
                <w:szCs w:val="24"/>
                <w:rtl/>
                <w:lang w:bidi="fa-IR"/>
              </w:rPr>
              <w:t xml:space="preserve">متخصص محافظت محیط زیست تیم حمایوی اجراآت و نظارت </w:t>
            </w:r>
          </w:p>
        </w:tc>
      </w:tr>
      <w:tr w:rsidR="00600370" w:rsidRPr="0058538E" w:rsidTr="00184B1A">
        <w:trPr>
          <w:trHeight w:val="530"/>
        </w:trPr>
        <w:tc>
          <w:tcPr>
            <w:tcW w:w="4590" w:type="dxa"/>
            <w:vAlign w:val="center"/>
          </w:tcPr>
          <w:p w:rsidR="00600370" w:rsidRPr="0058538E" w:rsidRDefault="00600370" w:rsidP="0010507E">
            <w:pPr>
              <w:pStyle w:val="BodyText"/>
              <w:bidi/>
              <w:rPr>
                <w:rFonts w:ascii="Arial Narrow" w:hAnsi="Arial Narrow"/>
                <w:bCs w:val="0"/>
                <w:szCs w:val="24"/>
                <w:rtl/>
                <w:lang w:bidi="fa-IR"/>
              </w:rPr>
            </w:pPr>
            <w:r w:rsidRPr="0058538E">
              <w:rPr>
                <w:rFonts w:ascii="Arial Narrow" w:hAnsi="Arial Narrow" w:hint="cs"/>
                <w:bCs w:val="0"/>
                <w:szCs w:val="24"/>
                <w:rtl/>
                <w:lang w:bidi="fa-IR"/>
              </w:rPr>
              <w:t xml:space="preserve">تحلیل یافته های سروی و گزینش و آماده ساختن تحلیل های تاثیرات محیط زیست، پلان های مدیریت محیط زیست، تحلیل های تاثیرات اجتماعی و پلان های کاری اسکان مجدد </w:t>
            </w:r>
          </w:p>
        </w:tc>
        <w:tc>
          <w:tcPr>
            <w:tcW w:w="3690" w:type="dxa"/>
            <w:vAlign w:val="center"/>
          </w:tcPr>
          <w:p w:rsidR="00600370" w:rsidRPr="0058538E" w:rsidRDefault="00600370" w:rsidP="0010507E">
            <w:pPr>
              <w:pStyle w:val="BodyText"/>
              <w:bidi/>
              <w:ind w:left="162"/>
              <w:rPr>
                <w:rFonts w:ascii="Arial Narrow" w:hAnsi="Arial Narrow"/>
                <w:bCs w:val="0"/>
                <w:szCs w:val="24"/>
                <w:rtl/>
                <w:lang w:bidi="fa-IR"/>
              </w:rPr>
            </w:pPr>
            <w:r w:rsidRPr="0058538E">
              <w:rPr>
                <w:rFonts w:ascii="Arial Narrow" w:hAnsi="Arial Narrow" w:hint="cs"/>
                <w:bCs w:val="0"/>
                <w:szCs w:val="24"/>
                <w:rtl/>
                <w:lang w:bidi="fa-IR"/>
              </w:rPr>
              <w:t xml:space="preserve">مشاورین وزارت تحصیلات عالی، تیم حمایوی اجراآت و نظارت و مشاورین مستقل </w:t>
            </w:r>
          </w:p>
        </w:tc>
      </w:tr>
      <w:tr w:rsidR="00600370" w:rsidRPr="0058538E" w:rsidTr="00184B1A">
        <w:tc>
          <w:tcPr>
            <w:tcW w:w="4590" w:type="dxa"/>
            <w:vAlign w:val="center"/>
          </w:tcPr>
          <w:p w:rsidR="00600370" w:rsidRPr="0058538E" w:rsidRDefault="00600370" w:rsidP="0010507E">
            <w:pPr>
              <w:pStyle w:val="BodyText"/>
              <w:bidi/>
              <w:rPr>
                <w:rFonts w:ascii="Arial Narrow" w:hAnsi="Arial Narrow"/>
                <w:bCs w:val="0"/>
                <w:szCs w:val="24"/>
                <w:rtl/>
                <w:lang w:bidi="fa-IR"/>
              </w:rPr>
            </w:pPr>
            <w:r w:rsidRPr="0058538E">
              <w:rPr>
                <w:rFonts w:ascii="Arial Narrow" w:hAnsi="Arial Narrow" w:hint="cs"/>
                <w:bCs w:val="0"/>
                <w:szCs w:val="24"/>
                <w:rtl/>
                <w:lang w:bidi="fa-IR"/>
              </w:rPr>
              <w:t>صدور جواز محیط زیست که تصدیق کند تحلیل تاثیرات محیط زیست قناعت بخش است.</w:t>
            </w:r>
          </w:p>
        </w:tc>
        <w:tc>
          <w:tcPr>
            <w:tcW w:w="3690" w:type="dxa"/>
            <w:vAlign w:val="center"/>
          </w:tcPr>
          <w:p w:rsidR="00600370" w:rsidRPr="0058538E" w:rsidRDefault="00600370" w:rsidP="0010507E">
            <w:pPr>
              <w:pStyle w:val="BodyText"/>
              <w:bidi/>
              <w:ind w:left="162"/>
              <w:rPr>
                <w:rFonts w:ascii="Arial Narrow" w:hAnsi="Arial Narrow"/>
                <w:bCs w:val="0"/>
                <w:szCs w:val="24"/>
                <w:rtl/>
                <w:lang w:bidi="fa-IR"/>
              </w:rPr>
            </w:pPr>
            <w:r w:rsidRPr="0058538E">
              <w:rPr>
                <w:rFonts w:ascii="Arial Narrow" w:hAnsi="Arial Narrow" w:hint="cs"/>
                <w:bCs w:val="0"/>
                <w:szCs w:val="24"/>
                <w:rtl/>
                <w:lang w:bidi="fa-IR"/>
              </w:rPr>
              <w:t>اداره ملی حفظ محیط زیست</w:t>
            </w:r>
          </w:p>
        </w:tc>
      </w:tr>
      <w:tr w:rsidR="00600370" w:rsidRPr="0058538E" w:rsidTr="00184B1A">
        <w:trPr>
          <w:trHeight w:val="314"/>
        </w:trPr>
        <w:tc>
          <w:tcPr>
            <w:tcW w:w="4590" w:type="dxa"/>
            <w:vAlign w:val="center"/>
          </w:tcPr>
          <w:p w:rsidR="00600370" w:rsidRPr="0058538E" w:rsidRDefault="00600370" w:rsidP="0010507E">
            <w:pPr>
              <w:pStyle w:val="BodyText"/>
              <w:bidi/>
              <w:rPr>
                <w:rFonts w:ascii="Arial Narrow" w:hAnsi="Arial Narrow"/>
                <w:bCs w:val="0"/>
                <w:szCs w:val="24"/>
                <w:rtl/>
                <w:lang w:bidi="fa-IR"/>
              </w:rPr>
            </w:pPr>
            <w:r w:rsidRPr="0058538E">
              <w:rPr>
                <w:rFonts w:ascii="Arial Narrow" w:hAnsi="Arial Narrow" w:hint="cs"/>
                <w:bCs w:val="0"/>
                <w:szCs w:val="24"/>
                <w:rtl/>
                <w:lang w:bidi="fa-IR"/>
              </w:rPr>
              <w:t>تطبیق پلان های مدیریت محیط زیست و پلان های کاری اسکان مجدد</w:t>
            </w:r>
          </w:p>
        </w:tc>
        <w:tc>
          <w:tcPr>
            <w:tcW w:w="3690" w:type="dxa"/>
            <w:vAlign w:val="center"/>
          </w:tcPr>
          <w:p w:rsidR="00600370" w:rsidRPr="0058538E" w:rsidRDefault="00600370" w:rsidP="0010507E">
            <w:pPr>
              <w:pStyle w:val="BodyText"/>
              <w:bidi/>
              <w:ind w:left="162"/>
              <w:rPr>
                <w:rFonts w:ascii="Arial Narrow" w:hAnsi="Arial Narrow"/>
                <w:b w:val="0"/>
                <w:szCs w:val="24"/>
              </w:rPr>
            </w:pPr>
            <w:r w:rsidRPr="0058538E">
              <w:rPr>
                <w:rFonts w:ascii="Arial Narrow" w:hAnsi="Arial Narrow" w:hint="cs"/>
                <w:bCs w:val="0"/>
                <w:szCs w:val="24"/>
                <w:rtl/>
                <w:lang w:bidi="fa-IR"/>
              </w:rPr>
              <w:t>قراردادی مستقل</w:t>
            </w:r>
            <w:r w:rsidRPr="0058538E">
              <w:rPr>
                <w:rFonts w:ascii="Arial Narrow" w:hAnsi="Arial Narrow"/>
                <w:b w:val="0"/>
                <w:szCs w:val="24"/>
              </w:rPr>
              <w:t xml:space="preserve"> </w:t>
            </w:r>
          </w:p>
        </w:tc>
      </w:tr>
      <w:tr w:rsidR="00600370" w:rsidRPr="0058538E" w:rsidTr="00184B1A">
        <w:trPr>
          <w:trHeight w:val="314"/>
        </w:trPr>
        <w:tc>
          <w:tcPr>
            <w:tcW w:w="4590" w:type="dxa"/>
            <w:vAlign w:val="center"/>
          </w:tcPr>
          <w:p w:rsidR="00600370" w:rsidRPr="0058538E" w:rsidRDefault="00600370" w:rsidP="0010507E">
            <w:pPr>
              <w:pStyle w:val="BodyText"/>
              <w:bidi/>
              <w:rPr>
                <w:rFonts w:ascii="Arial Narrow" w:hAnsi="Arial Narrow"/>
                <w:bCs w:val="0"/>
                <w:szCs w:val="24"/>
                <w:rtl/>
                <w:lang w:bidi="fa-IR"/>
              </w:rPr>
            </w:pPr>
            <w:r w:rsidRPr="0058538E">
              <w:rPr>
                <w:rFonts w:ascii="Arial Narrow" w:hAnsi="Arial Narrow" w:hint="cs"/>
                <w:bCs w:val="0"/>
                <w:szCs w:val="24"/>
                <w:rtl/>
                <w:lang w:bidi="fa-IR"/>
              </w:rPr>
              <w:t>نظارت محیط زیست</w:t>
            </w:r>
          </w:p>
        </w:tc>
        <w:tc>
          <w:tcPr>
            <w:tcW w:w="3690" w:type="dxa"/>
            <w:vAlign w:val="center"/>
          </w:tcPr>
          <w:p w:rsidR="00600370" w:rsidRPr="0058538E" w:rsidRDefault="00600370" w:rsidP="0010507E">
            <w:pPr>
              <w:pStyle w:val="BodyText"/>
              <w:bidi/>
              <w:ind w:left="162"/>
              <w:rPr>
                <w:rFonts w:ascii="Arial Narrow" w:hAnsi="Arial Narrow"/>
                <w:bCs w:val="0"/>
                <w:szCs w:val="24"/>
                <w:lang w:bidi="fa-IR"/>
              </w:rPr>
            </w:pPr>
            <w:r w:rsidRPr="0058538E">
              <w:rPr>
                <w:rFonts w:ascii="Arial Narrow" w:hAnsi="Arial Narrow" w:hint="cs"/>
                <w:bCs w:val="0"/>
                <w:szCs w:val="24"/>
                <w:rtl/>
                <w:lang w:bidi="fa-IR"/>
              </w:rPr>
              <w:t>تیم حمایوی اجراآت و نظارت، وزارت تحصیلات عالی، دفاتر محیط زیست در سطح ولسوالی ها</w:t>
            </w:r>
          </w:p>
        </w:tc>
      </w:tr>
    </w:tbl>
    <w:p w:rsidR="00600370" w:rsidRPr="0058538E" w:rsidRDefault="00600370" w:rsidP="0010507E">
      <w:pPr>
        <w:pStyle w:val="EPPformat"/>
        <w:tabs>
          <w:tab w:val="clear" w:pos="360"/>
        </w:tabs>
        <w:bidi/>
        <w:spacing w:line="276" w:lineRule="auto"/>
        <w:rPr>
          <w:rFonts w:ascii="Arial Narrow" w:hAnsi="Arial Narrow" w:cs="Arial"/>
          <w:highlight w:val="yellow"/>
          <w:rtl/>
          <w:lang w:bidi="fa-IR"/>
        </w:rPr>
      </w:pPr>
    </w:p>
    <w:p w:rsidR="00600370" w:rsidRPr="0058538E" w:rsidRDefault="00600370" w:rsidP="0010507E">
      <w:pPr>
        <w:pStyle w:val="EPPformat"/>
        <w:tabs>
          <w:tab w:val="clear" w:pos="360"/>
        </w:tabs>
        <w:bidi/>
        <w:spacing w:line="276" w:lineRule="auto"/>
        <w:ind w:left="540"/>
        <w:rPr>
          <w:rFonts w:ascii="Arial Narrow" w:hAnsi="Arial Narrow"/>
          <w:rtl/>
          <w:lang w:bidi="fa-IR"/>
        </w:rPr>
      </w:pPr>
      <w:r w:rsidRPr="0058538E">
        <w:rPr>
          <w:rFonts w:ascii="Arial Narrow" w:hAnsi="Arial Narrow" w:hint="cs"/>
          <w:rtl/>
          <w:lang w:bidi="fa-IR"/>
        </w:rPr>
        <w:t xml:space="preserve">انتخاب، دیزاین، قرارداد بستن، نظارت و ارزیابی پروژه های ساختمانی تحت برنامه حکومت افغانستان با رهنمود ها، آیین نامه ها و مقرره های ذیل سازگار میباشد:   </w:t>
      </w:r>
    </w:p>
    <w:p w:rsidR="00600370" w:rsidRPr="0058538E" w:rsidRDefault="00600370" w:rsidP="0010507E">
      <w:pPr>
        <w:pStyle w:val="ListParagraph"/>
        <w:numPr>
          <w:ilvl w:val="0"/>
          <w:numId w:val="18"/>
        </w:numPr>
        <w:autoSpaceDE w:val="0"/>
        <w:autoSpaceDN w:val="0"/>
        <w:bidi/>
        <w:adjustRightInd w:val="0"/>
        <w:ind w:left="990"/>
        <w:contextualSpacing w:val="0"/>
        <w:jc w:val="both"/>
        <w:rPr>
          <w:rFonts w:ascii="Arial Narrow" w:hAnsi="Arial Narrow"/>
        </w:rPr>
      </w:pPr>
      <w:r w:rsidRPr="0058538E">
        <w:rPr>
          <w:rFonts w:ascii="Arial Narrow" w:hAnsi="Arial Narrow" w:hint="cs"/>
          <w:rtl/>
          <w:lang w:bidi="fa-IR"/>
        </w:rPr>
        <w:t>یک لست استثنا</w:t>
      </w:r>
      <w:r w:rsidR="00404A38">
        <w:rPr>
          <w:rFonts w:ascii="Arial Narrow" w:hAnsi="Arial Narrow" w:hint="cs"/>
          <w:rtl/>
          <w:lang w:bidi="fa-IR"/>
        </w:rPr>
        <w:t>ء</w:t>
      </w:r>
      <w:r w:rsidRPr="0058538E">
        <w:rPr>
          <w:rFonts w:ascii="Arial Narrow" w:hAnsi="Arial Narrow" w:hint="cs"/>
          <w:rtl/>
          <w:lang w:bidi="fa-IR"/>
        </w:rPr>
        <w:t xml:space="preserve"> که نشان میدهد آیا پروژه فرعی پیشنهاد شده فاقد شرایط لازم برای حمایت است یا خیر؛</w:t>
      </w:r>
    </w:p>
    <w:p w:rsidR="00600370" w:rsidRPr="0058538E" w:rsidRDefault="00600370" w:rsidP="0010507E">
      <w:pPr>
        <w:pStyle w:val="EPPformat"/>
        <w:numPr>
          <w:ilvl w:val="0"/>
          <w:numId w:val="18"/>
        </w:numPr>
        <w:bidi/>
        <w:spacing w:after="0"/>
        <w:ind w:left="990"/>
        <w:rPr>
          <w:rFonts w:ascii="Arial Narrow" w:hAnsi="Arial Narrow"/>
        </w:rPr>
      </w:pPr>
      <w:r w:rsidRPr="0058538E">
        <w:rPr>
          <w:rFonts w:ascii="Arial Narrow" w:hAnsi="Arial Narrow" w:hint="cs"/>
          <w:rtl/>
          <w:lang w:bidi="fa-IR"/>
        </w:rPr>
        <w:t>یک فورمه سروی و گزینش محیط زیست و اجتماع؛</w:t>
      </w:r>
    </w:p>
    <w:p w:rsidR="00600370" w:rsidRPr="0058538E" w:rsidRDefault="00600370" w:rsidP="0010507E">
      <w:pPr>
        <w:pStyle w:val="EPPformat"/>
        <w:numPr>
          <w:ilvl w:val="0"/>
          <w:numId w:val="18"/>
        </w:numPr>
        <w:bidi/>
        <w:spacing w:after="0"/>
        <w:ind w:left="990"/>
        <w:rPr>
          <w:rFonts w:ascii="Arial Narrow" w:hAnsi="Arial Narrow"/>
        </w:rPr>
      </w:pPr>
      <w:r w:rsidRPr="0058538E">
        <w:rPr>
          <w:rFonts w:ascii="Arial Narrow" w:hAnsi="Arial Narrow" w:hint="cs"/>
          <w:rtl/>
          <w:lang w:bidi="fa-IR"/>
        </w:rPr>
        <w:t>تمپلیت های نمونه ارزیابی تاثیرات محیط زیست و پلان مدیریت محیط زیست؛</w:t>
      </w:r>
    </w:p>
    <w:p w:rsidR="00600370" w:rsidRPr="0058538E" w:rsidRDefault="00600370" w:rsidP="0010507E">
      <w:pPr>
        <w:pStyle w:val="EPPformat"/>
        <w:numPr>
          <w:ilvl w:val="0"/>
          <w:numId w:val="18"/>
        </w:numPr>
        <w:bidi/>
        <w:spacing w:after="0"/>
        <w:ind w:left="990"/>
        <w:rPr>
          <w:rFonts w:ascii="Arial Narrow" w:hAnsi="Arial Narrow"/>
        </w:rPr>
      </w:pPr>
      <w:r w:rsidRPr="0058538E">
        <w:rPr>
          <w:rFonts w:ascii="Arial Narrow" w:hAnsi="Arial Narrow" w:hint="cs"/>
          <w:rtl/>
          <w:lang w:bidi="fa-IR"/>
        </w:rPr>
        <w:lastRenderedPageBreak/>
        <w:t>پلان کاری اسکان مجدد؛</w:t>
      </w:r>
    </w:p>
    <w:p w:rsidR="00600370" w:rsidRPr="0058538E" w:rsidRDefault="00600370" w:rsidP="0010507E">
      <w:pPr>
        <w:pStyle w:val="EPPformat"/>
        <w:numPr>
          <w:ilvl w:val="0"/>
          <w:numId w:val="18"/>
        </w:numPr>
        <w:bidi/>
        <w:spacing w:after="0"/>
        <w:ind w:left="990"/>
        <w:rPr>
          <w:rFonts w:ascii="Arial Narrow" w:hAnsi="Arial Narrow"/>
        </w:rPr>
      </w:pPr>
      <w:r w:rsidRPr="0058538E">
        <w:rPr>
          <w:rFonts w:ascii="Arial Narrow" w:hAnsi="Arial Narrow" w:hint="cs"/>
          <w:rtl/>
          <w:lang w:bidi="fa-IR"/>
        </w:rPr>
        <w:t xml:space="preserve">پلان مشورت عمومی و شریک سازی؛  </w:t>
      </w:r>
    </w:p>
    <w:p w:rsidR="00600370" w:rsidRPr="0058538E" w:rsidRDefault="00600370" w:rsidP="0010507E">
      <w:pPr>
        <w:pStyle w:val="EPPformat"/>
        <w:numPr>
          <w:ilvl w:val="0"/>
          <w:numId w:val="18"/>
        </w:numPr>
        <w:bidi/>
        <w:spacing w:after="0"/>
        <w:ind w:left="990"/>
        <w:rPr>
          <w:rFonts w:ascii="Arial Narrow" w:hAnsi="Arial Narrow"/>
        </w:rPr>
      </w:pPr>
      <w:r w:rsidRPr="0058538E">
        <w:rPr>
          <w:rFonts w:ascii="Arial Narrow" w:hAnsi="Arial Narrow" w:hint="cs"/>
          <w:rtl/>
          <w:lang w:bidi="fa-IR"/>
        </w:rPr>
        <w:t xml:space="preserve">شرایط لازم که از طریق مرکز ماین روبی منطقوی تصدیق میکند که ساحات که باید در جریان فعالیت های بازسازی و نوسازی ارزیابی گردد از ماین پاک باشد؛ </w:t>
      </w:r>
    </w:p>
    <w:p w:rsidR="00600370" w:rsidRPr="0058538E" w:rsidRDefault="00600370" w:rsidP="0010507E">
      <w:pPr>
        <w:pStyle w:val="EPPformat"/>
        <w:numPr>
          <w:ilvl w:val="0"/>
          <w:numId w:val="18"/>
        </w:numPr>
        <w:bidi/>
        <w:spacing w:after="0"/>
        <w:ind w:left="990"/>
        <w:rPr>
          <w:rFonts w:ascii="Arial Narrow" w:hAnsi="Arial Narrow"/>
        </w:rPr>
      </w:pPr>
      <w:r w:rsidRPr="0058538E">
        <w:rPr>
          <w:rFonts w:ascii="Arial Narrow" w:hAnsi="Arial Narrow" w:hint="cs"/>
          <w:rtl/>
          <w:lang w:bidi="fa-IR"/>
        </w:rPr>
        <w:t>رهنمود های محیط زیست برای قراردادی ها؛</w:t>
      </w:r>
    </w:p>
    <w:p w:rsidR="00600370" w:rsidRPr="0058538E" w:rsidRDefault="00600370" w:rsidP="0010507E">
      <w:pPr>
        <w:pStyle w:val="EPPformat"/>
        <w:numPr>
          <w:ilvl w:val="0"/>
          <w:numId w:val="18"/>
        </w:numPr>
        <w:bidi/>
        <w:spacing w:after="0"/>
        <w:ind w:left="990"/>
        <w:rPr>
          <w:rFonts w:ascii="Arial Narrow" w:hAnsi="Arial Narrow"/>
        </w:rPr>
      </w:pPr>
      <w:r w:rsidRPr="0058538E">
        <w:rPr>
          <w:rFonts w:ascii="Arial Narrow" w:hAnsi="Arial Narrow" w:hint="cs"/>
          <w:rtl/>
        </w:rPr>
        <w:t xml:space="preserve">رهنمود ها در مورد حفاظت مکان های فرهنگی و طرزالعمل های تغییر؛ </w:t>
      </w:r>
    </w:p>
    <w:p w:rsidR="00600370" w:rsidRPr="0058538E" w:rsidRDefault="00600370" w:rsidP="0010507E">
      <w:pPr>
        <w:pStyle w:val="ListParagraph"/>
        <w:numPr>
          <w:ilvl w:val="0"/>
          <w:numId w:val="18"/>
        </w:numPr>
        <w:bidi/>
        <w:ind w:left="990"/>
        <w:contextualSpacing w:val="0"/>
        <w:jc w:val="both"/>
        <w:rPr>
          <w:rFonts w:ascii="Arial Narrow" w:hAnsi="Arial Narrow"/>
        </w:rPr>
      </w:pPr>
      <w:r w:rsidRPr="0058538E">
        <w:rPr>
          <w:rFonts w:ascii="Arial Narrow" w:hAnsi="Arial Narrow" w:hint="cs"/>
          <w:rtl/>
          <w:lang w:bidi="fa-IR"/>
        </w:rPr>
        <w:t xml:space="preserve">پلان مختصر کاری اسکان مجدد برای مردم متاثر از پروژه.  </w:t>
      </w:r>
    </w:p>
    <w:p w:rsidR="00600370" w:rsidRPr="0058538E" w:rsidRDefault="00600370" w:rsidP="0010507E">
      <w:pPr>
        <w:bidi/>
        <w:jc w:val="both"/>
        <w:rPr>
          <w:rFonts w:ascii="Arial Narrow" w:hAnsi="Arial Narrow"/>
          <w:rtl/>
          <w:lang w:bidi="fa-IR"/>
        </w:rPr>
      </w:pPr>
    </w:p>
    <w:p w:rsidR="00600370" w:rsidRPr="0058538E" w:rsidRDefault="00600370" w:rsidP="0010507E">
      <w:pPr>
        <w:pStyle w:val="ListParagraph"/>
        <w:numPr>
          <w:ilvl w:val="0"/>
          <w:numId w:val="42"/>
        </w:numPr>
        <w:bidi/>
        <w:rPr>
          <w:b/>
          <w:bCs/>
          <w:vanish/>
          <w:rtl/>
          <w:lang w:bidi="fa-IR"/>
        </w:rPr>
      </w:pPr>
    </w:p>
    <w:p w:rsidR="00600370" w:rsidRPr="0058538E" w:rsidRDefault="00600370" w:rsidP="0010507E">
      <w:pPr>
        <w:pStyle w:val="ListParagraph"/>
        <w:numPr>
          <w:ilvl w:val="0"/>
          <w:numId w:val="42"/>
        </w:numPr>
        <w:bidi/>
        <w:rPr>
          <w:b/>
          <w:bCs/>
          <w:vanish/>
          <w:rtl/>
          <w:lang w:bidi="fa-IR"/>
        </w:rPr>
      </w:pPr>
    </w:p>
    <w:p w:rsidR="00600370" w:rsidRPr="0058538E" w:rsidRDefault="00600370" w:rsidP="0010507E">
      <w:pPr>
        <w:pStyle w:val="Heading2"/>
        <w:numPr>
          <w:ilvl w:val="1"/>
          <w:numId w:val="115"/>
        </w:numPr>
        <w:bidi/>
        <w:rPr>
          <w:sz w:val="24"/>
          <w:szCs w:val="24"/>
        </w:rPr>
      </w:pPr>
      <w:bookmarkStart w:id="70" w:name="_Toc412827424"/>
      <w:r w:rsidRPr="0058538E">
        <w:rPr>
          <w:rFonts w:ascii="Times New Roman" w:hAnsi="Times New Roman" w:cs="Times New Roman" w:hint="cs"/>
          <w:color w:val="auto"/>
          <w:sz w:val="24"/>
          <w:szCs w:val="24"/>
          <w:rtl/>
          <w:lang w:bidi="fa-IR"/>
        </w:rPr>
        <w:t>پروسه</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سروی</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و</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بررسی</w:t>
      </w:r>
      <w:bookmarkEnd w:id="70"/>
    </w:p>
    <w:p w:rsidR="00600370" w:rsidRPr="0058538E" w:rsidRDefault="00600370" w:rsidP="0010507E">
      <w:pPr>
        <w:bidi/>
        <w:ind w:left="540"/>
        <w:jc w:val="both"/>
        <w:rPr>
          <w:rFonts w:ascii="Arial Narrow" w:hAnsi="Arial Narrow"/>
          <w:rtl/>
          <w:lang w:bidi="fa-IR"/>
        </w:rPr>
      </w:pPr>
    </w:p>
    <w:p w:rsidR="00600370" w:rsidRPr="0058538E" w:rsidRDefault="00600370" w:rsidP="0010507E">
      <w:pPr>
        <w:bidi/>
        <w:ind w:left="540"/>
        <w:jc w:val="both"/>
        <w:rPr>
          <w:rFonts w:ascii="Arial Narrow" w:hAnsi="Arial Narrow"/>
          <w:rtl/>
          <w:lang w:bidi="fa-IR"/>
        </w:rPr>
      </w:pPr>
      <w:r w:rsidRPr="0058538E">
        <w:rPr>
          <w:rFonts w:ascii="Arial Narrow" w:hAnsi="Arial Narrow" w:hint="cs"/>
          <w:rtl/>
          <w:lang w:bidi="fa-IR"/>
        </w:rPr>
        <w:t>دومین پلان استراتیژی ملی تحصیلات عالی (</w:t>
      </w:r>
      <w:r w:rsidRPr="0058538E">
        <w:rPr>
          <w:rFonts w:ascii="Arial Narrow" w:hAnsi="Arial Narrow"/>
          <w:lang w:bidi="fa-IR"/>
        </w:rPr>
        <w:t>NHESP II</w:t>
      </w:r>
      <w:r w:rsidRPr="0058538E">
        <w:rPr>
          <w:rFonts w:ascii="Arial Narrow" w:hAnsi="Arial Narrow" w:hint="cs"/>
          <w:rtl/>
          <w:lang w:bidi="fa-IR"/>
        </w:rPr>
        <w:t xml:space="preserve">) منحیث یک برنامه کتگوری (ب) دسته بندی میشود؛ اما سرمایه گذاری های که باید تحت پروژه انکشاف تحصیلات عالی باید تمویل گردد ممکن تاثیرات منفی بسیار اندک داشته باشد و برخی دیگر دارای تاثیرات محیطی و اجتماعی متوسط و نیاز به سروی دارد تا وسعت تاثیرات را معیین گردد.     </w:t>
      </w:r>
    </w:p>
    <w:p w:rsidR="00600370" w:rsidRPr="0058538E" w:rsidRDefault="00600370" w:rsidP="0010507E">
      <w:pPr>
        <w:bidi/>
        <w:jc w:val="both"/>
        <w:rPr>
          <w:rFonts w:ascii="Arial Narrow" w:hAnsi="Arial Narrow"/>
          <w:rtl/>
          <w:lang w:bidi="fa-IR"/>
        </w:rPr>
      </w:pPr>
    </w:p>
    <w:p w:rsidR="00600370" w:rsidRPr="0058538E" w:rsidRDefault="00600370" w:rsidP="0010507E">
      <w:pPr>
        <w:bidi/>
        <w:ind w:left="540"/>
        <w:jc w:val="both"/>
        <w:rPr>
          <w:rFonts w:ascii="Arial Narrow" w:hAnsi="Arial Narrow"/>
          <w:rtl/>
          <w:lang w:bidi="fa-IR"/>
        </w:rPr>
      </w:pPr>
      <w:r w:rsidRPr="0058538E">
        <w:rPr>
          <w:rFonts w:ascii="Arial Narrow" w:hAnsi="Arial Narrow" w:hint="cs"/>
          <w:rtl/>
          <w:lang w:bidi="fa-IR"/>
        </w:rPr>
        <w:t xml:space="preserve">چون جزئیات مشخص و موقعیت کارهای جدید ساختمانی و بازسازی در حال حاضر معلوم نیست، روند سروی اجتماع و محیط زیست (پروسه سروی) برای بررسی و منظوری پلان های انجنیری، برای ساختن تسهیلات جدید و بازسازی تسهیلات موجود ضروری میباشد.  اهداف روند سروی عبارتند از:  </w:t>
      </w:r>
    </w:p>
    <w:p w:rsidR="00600370" w:rsidRPr="0058538E" w:rsidRDefault="00600370" w:rsidP="0010507E">
      <w:pPr>
        <w:bidi/>
        <w:ind w:left="540"/>
        <w:jc w:val="both"/>
        <w:rPr>
          <w:rFonts w:ascii="Arial Narrow" w:hAnsi="Arial Narrow"/>
          <w:rtl/>
          <w:lang w:bidi="fa-IR"/>
        </w:rPr>
      </w:pPr>
    </w:p>
    <w:p w:rsidR="00600370" w:rsidRPr="0058538E" w:rsidRDefault="00600370" w:rsidP="0010507E">
      <w:pPr>
        <w:pStyle w:val="ListParagraph"/>
        <w:numPr>
          <w:ilvl w:val="0"/>
          <w:numId w:val="23"/>
        </w:numPr>
        <w:bidi/>
        <w:jc w:val="both"/>
        <w:rPr>
          <w:rFonts w:ascii="Arial Narrow" w:hAnsi="Arial Narrow"/>
        </w:rPr>
      </w:pPr>
      <w:r w:rsidRPr="0058538E">
        <w:rPr>
          <w:rFonts w:ascii="Arial Narrow" w:hAnsi="Arial Narrow" w:hint="cs"/>
          <w:rtl/>
          <w:lang w:bidi="fa-IR"/>
        </w:rPr>
        <w:t xml:space="preserve">مشخص ساختن سطح کار محیط زیست لازم (یعنی: آیا یک ارزیابی تاثیرات محیط زیست لازم است یا خیر؛ شرایط لازم و حیطه پلان مدیریت محیط زیست باید تهیه شود؛ آیا تطبیق اقدامات ساده کاهش کافی خواهد بود؛ یا اینکه هیچ کار اضافی محیط زیست لازم نیست)؛ </w:t>
      </w:r>
    </w:p>
    <w:p w:rsidR="00600370" w:rsidRPr="0058538E" w:rsidRDefault="00600370" w:rsidP="0010507E">
      <w:pPr>
        <w:pStyle w:val="ListParagraph"/>
        <w:numPr>
          <w:ilvl w:val="0"/>
          <w:numId w:val="23"/>
        </w:numPr>
        <w:bidi/>
        <w:jc w:val="both"/>
        <w:rPr>
          <w:rFonts w:ascii="Arial Narrow" w:hAnsi="Arial Narrow"/>
        </w:rPr>
      </w:pPr>
      <w:r w:rsidRPr="0058538E">
        <w:rPr>
          <w:rFonts w:ascii="Arial Narrow" w:hAnsi="Arial Narrow" w:hint="cs"/>
          <w:rtl/>
          <w:lang w:bidi="fa-IR"/>
        </w:rPr>
        <w:t xml:space="preserve">مشخص ساختن سطح تحلیل تاثیرات اجتماعی که لازم است (یعنی: آیا یک ارزیابی تاثیرات اجتماعی نیاز است(؛ </w:t>
      </w:r>
    </w:p>
    <w:p w:rsidR="00600370" w:rsidRPr="0058538E" w:rsidRDefault="00600370" w:rsidP="0010507E">
      <w:pPr>
        <w:pStyle w:val="ListParagraph"/>
        <w:numPr>
          <w:ilvl w:val="0"/>
          <w:numId w:val="23"/>
        </w:numPr>
        <w:bidi/>
        <w:jc w:val="both"/>
        <w:rPr>
          <w:rFonts w:ascii="Arial Narrow" w:hAnsi="Arial Narrow"/>
        </w:rPr>
      </w:pPr>
      <w:r w:rsidRPr="0058538E">
        <w:rPr>
          <w:rFonts w:ascii="Arial Narrow" w:hAnsi="Arial Narrow" w:hint="cs"/>
          <w:rtl/>
          <w:lang w:bidi="fa-IR"/>
        </w:rPr>
        <w:t>مشخص ساختن اقدامات مناسب کاهش برای رسیدگی به تاثیرات منفی؛</w:t>
      </w:r>
    </w:p>
    <w:p w:rsidR="00600370" w:rsidRPr="0058538E" w:rsidRDefault="00600370" w:rsidP="0010507E">
      <w:pPr>
        <w:pStyle w:val="ListParagraph"/>
        <w:numPr>
          <w:ilvl w:val="0"/>
          <w:numId w:val="23"/>
        </w:numPr>
        <w:bidi/>
        <w:jc w:val="both"/>
        <w:rPr>
          <w:rFonts w:ascii="Arial Narrow" w:hAnsi="Arial Narrow"/>
        </w:rPr>
      </w:pPr>
      <w:r w:rsidRPr="0058538E">
        <w:rPr>
          <w:rFonts w:ascii="Arial Narrow" w:hAnsi="Arial Narrow" w:hint="cs"/>
          <w:rtl/>
          <w:lang w:bidi="fa-IR"/>
        </w:rPr>
        <w:t xml:space="preserve">مشخص ساختن اینکه کدام فعالیت های ساختمانی و بازسازی با احتمال زیاد دارای تاثیرات منفی اجتماعی و محیطی بالقوه میباشد؛ </w:t>
      </w:r>
    </w:p>
    <w:p w:rsidR="00600370" w:rsidRPr="0058538E" w:rsidRDefault="00600370" w:rsidP="0010507E">
      <w:pPr>
        <w:pStyle w:val="ListParagraph"/>
        <w:numPr>
          <w:ilvl w:val="0"/>
          <w:numId w:val="23"/>
        </w:numPr>
        <w:bidi/>
        <w:jc w:val="both"/>
        <w:rPr>
          <w:rFonts w:ascii="Arial Narrow" w:hAnsi="Arial Narrow"/>
        </w:rPr>
      </w:pPr>
      <w:r w:rsidRPr="0058538E">
        <w:rPr>
          <w:rFonts w:ascii="Arial Narrow" w:hAnsi="Arial Narrow" w:hint="cs"/>
          <w:rtl/>
          <w:lang w:bidi="fa-IR"/>
        </w:rPr>
        <w:t xml:space="preserve">تسهیل بررسی و منظوری نتایج سروی پروژه های فرعی. </w:t>
      </w:r>
    </w:p>
    <w:p w:rsidR="00600370" w:rsidRPr="0058538E" w:rsidRDefault="00600370" w:rsidP="0010507E">
      <w:pPr>
        <w:pStyle w:val="ListParagraph"/>
        <w:numPr>
          <w:ilvl w:val="0"/>
          <w:numId w:val="23"/>
        </w:numPr>
        <w:bidi/>
        <w:jc w:val="both"/>
        <w:rPr>
          <w:rFonts w:ascii="Arial Narrow" w:hAnsi="Arial Narrow"/>
        </w:rPr>
      </w:pPr>
      <w:r w:rsidRPr="0058538E">
        <w:rPr>
          <w:rFonts w:ascii="Arial Narrow" w:hAnsi="Arial Narrow" w:hint="cs"/>
          <w:rtl/>
          <w:lang w:bidi="fa-IR"/>
        </w:rPr>
        <w:t xml:space="preserve">فراهم ساختن رهنمود ها برای نظارت پارامتر های اجتماعی و محیطی در جریان ساختمان، بازسازی، و اجراآت پروژه های فرعی. </w:t>
      </w:r>
    </w:p>
    <w:p w:rsidR="00600370" w:rsidRPr="0058538E" w:rsidRDefault="00600370" w:rsidP="0010507E">
      <w:pPr>
        <w:bidi/>
        <w:ind w:left="540"/>
        <w:jc w:val="both"/>
        <w:rPr>
          <w:rFonts w:ascii="Arial Narrow" w:hAnsi="Arial Narrow"/>
          <w:rtl/>
          <w:lang w:bidi="fa-IR"/>
        </w:rPr>
      </w:pPr>
    </w:p>
    <w:p w:rsidR="002F3A8A" w:rsidRPr="0058538E" w:rsidRDefault="00600370" w:rsidP="0010507E">
      <w:pPr>
        <w:bidi/>
        <w:ind w:left="540"/>
        <w:jc w:val="both"/>
        <w:rPr>
          <w:rFonts w:ascii="Arial Narrow" w:hAnsi="Arial Narrow"/>
          <w:rtl/>
          <w:lang w:bidi="fa-IR"/>
        </w:rPr>
      </w:pPr>
      <w:r w:rsidRPr="0058538E">
        <w:rPr>
          <w:rFonts w:ascii="Arial Narrow" w:hAnsi="Arial Narrow" w:hint="cs"/>
          <w:rtl/>
          <w:lang w:bidi="fa-IR"/>
        </w:rPr>
        <w:t xml:space="preserve">همینکه یک پروژه فرعی برای تمویل وجوه پیشکش میشود، سرمایه گذاری با استفاده از فورمه سروی که در </w:t>
      </w:r>
      <w:r w:rsidRPr="0058538E">
        <w:rPr>
          <w:rFonts w:ascii="Arial Narrow" w:hAnsi="Arial Narrow" w:hint="cs"/>
          <w:b/>
          <w:bCs/>
          <w:rtl/>
          <w:lang w:bidi="fa-IR"/>
        </w:rPr>
        <w:t>ضمیمه 4</w:t>
      </w:r>
      <w:r w:rsidRPr="0058538E">
        <w:rPr>
          <w:rFonts w:ascii="Arial Narrow" w:hAnsi="Arial Narrow" w:hint="cs"/>
          <w:rtl/>
          <w:lang w:bidi="fa-IR"/>
        </w:rPr>
        <w:t xml:space="preserve"> فراهم گردیده مورد آزمایش قرار میگیرد. زمانیکه فورمه سروی تکمیل میگردد، معلومات در مورد تعیین کتگوری محیطی مناسب </w:t>
      </w:r>
      <w:r w:rsidR="002F3A8A" w:rsidRPr="0058538E">
        <w:rPr>
          <w:rFonts w:ascii="Arial Narrow" w:hAnsi="Arial Narrow" w:hint="cs"/>
          <w:rtl/>
          <w:lang w:bidi="fa-IR"/>
        </w:rPr>
        <w:t xml:space="preserve">(الف، ب یا ج) </w:t>
      </w:r>
      <w:r w:rsidRPr="0058538E">
        <w:rPr>
          <w:rFonts w:ascii="Arial Narrow" w:hAnsi="Arial Narrow" w:hint="cs"/>
          <w:rtl/>
          <w:lang w:bidi="fa-IR"/>
        </w:rPr>
        <w:t>به یک فعالیت ویژه برای ساختن تسهیلات جدید یا بازسازی تعمیر های موجود را فراهم میکند.</w:t>
      </w:r>
    </w:p>
    <w:p w:rsidR="002F3A8A" w:rsidRPr="0058538E" w:rsidRDefault="002F3A8A" w:rsidP="002F3A8A">
      <w:pPr>
        <w:bidi/>
        <w:ind w:left="540"/>
        <w:jc w:val="both"/>
        <w:rPr>
          <w:rFonts w:ascii="Arial Narrow" w:hAnsi="Arial Narrow"/>
          <w:rtl/>
          <w:lang w:bidi="fa-IR"/>
        </w:rPr>
      </w:pPr>
    </w:p>
    <w:p w:rsidR="00600370" w:rsidRPr="0058538E" w:rsidRDefault="00600370" w:rsidP="0010507E">
      <w:pPr>
        <w:bidi/>
        <w:rPr>
          <w:rFonts w:ascii="Arial Narrow" w:hAnsi="Arial Narrow"/>
          <w:b/>
          <w:rtl/>
          <w:lang w:bidi="fa-IR"/>
        </w:rPr>
      </w:pPr>
      <w:bookmarkStart w:id="71" w:name="_Toc402134023"/>
    </w:p>
    <w:p w:rsidR="00600370" w:rsidRPr="0058538E" w:rsidRDefault="00600370" w:rsidP="0010507E">
      <w:pPr>
        <w:bidi/>
        <w:ind w:left="540"/>
        <w:rPr>
          <w:rFonts w:ascii="Arial Narrow" w:hAnsi="Arial Narrow"/>
          <w:rtl/>
          <w:lang w:bidi="fa-IR"/>
        </w:rPr>
      </w:pPr>
      <w:r w:rsidRPr="0058538E">
        <w:rPr>
          <w:rFonts w:ascii="Arial Narrow" w:hAnsi="Arial Narrow" w:hint="cs"/>
          <w:rtl/>
          <w:lang w:bidi="fa-IR"/>
        </w:rPr>
        <w:t xml:space="preserve">در جریان سروی، متخصص حفاظت نیز مشخص میسازد که آیا یک ارزیابی تاثیرات اجتماعی نیاز است یا خیر. محدوده فعالیت برای یک ارزیابی تاثیرات اجتماعی در </w:t>
      </w:r>
      <w:r w:rsidRPr="0058538E">
        <w:rPr>
          <w:rFonts w:ascii="Arial Narrow" w:hAnsi="Arial Narrow" w:hint="cs"/>
          <w:b/>
          <w:bCs/>
          <w:rtl/>
          <w:lang w:bidi="fa-IR"/>
        </w:rPr>
        <w:t>ضمیمه 5</w:t>
      </w:r>
      <w:r w:rsidRPr="0058538E">
        <w:rPr>
          <w:rFonts w:ascii="Arial Narrow" w:hAnsi="Arial Narrow" w:hint="cs"/>
          <w:rtl/>
          <w:lang w:bidi="fa-IR"/>
        </w:rPr>
        <w:t xml:space="preserve"> ذکر است.  </w:t>
      </w:r>
    </w:p>
    <w:p w:rsidR="00600370" w:rsidRPr="0058538E" w:rsidRDefault="00600370" w:rsidP="0010507E">
      <w:pPr>
        <w:bidi/>
        <w:ind w:left="540"/>
        <w:rPr>
          <w:rFonts w:ascii="Arial Narrow" w:hAnsi="Arial Narrow"/>
          <w:rtl/>
          <w:lang w:bidi="fa-IR"/>
        </w:rPr>
      </w:pPr>
    </w:p>
    <w:p w:rsidR="00600370" w:rsidRPr="0058538E" w:rsidRDefault="00600370" w:rsidP="0010507E">
      <w:pPr>
        <w:bidi/>
        <w:rPr>
          <w:rFonts w:ascii="Arial Narrow" w:hAnsi="Arial Narrow"/>
          <w:b/>
          <w:rtl/>
          <w:lang w:bidi="fa-IR"/>
        </w:rPr>
      </w:pPr>
    </w:p>
    <w:bookmarkEnd w:id="71"/>
    <w:p w:rsidR="00600370" w:rsidRPr="0058538E" w:rsidRDefault="00600370" w:rsidP="0010507E">
      <w:pPr>
        <w:bidi/>
        <w:ind w:left="540"/>
        <w:rPr>
          <w:rFonts w:ascii="Arial Narrow" w:hAnsi="Arial Narrow"/>
          <w:b/>
          <w:bCs/>
          <w:color w:val="000000"/>
          <w:rtl/>
          <w:lang w:bidi="fa-IR"/>
        </w:rPr>
      </w:pPr>
      <w:r w:rsidRPr="0058538E">
        <w:rPr>
          <w:rFonts w:ascii="Arial Narrow" w:hAnsi="Arial Narrow" w:hint="cs"/>
          <w:b/>
          <w:bCs/>
          <w:color w:val="000000"/>
          <w:rtl/>
          <w:lang w:bidi="fa-IR"/>
        </w:rPr>
        <w:t xml:space="preserve">شکل 8.1 </w:t>
      </w:r>
      <w:r w:rsidRPr="0058538E">
        <w:rPr>
          <w:rFonts w:ascii="Arial Narrow" w:hAnsi="Arial Narrow" w:hint="cs"/>
          <w:b/>
          <w:bCs/>
          <w:color w:val="000000"/>
          <w:rtl/>
          <w:lang w:bidi="fa-IR"/>
        </w:rPr>
        <w:tab/>
      </w:r>
      <w:r w:rsidRPr="0058538E">
        <w:rPr>
          <w:rFonts w:ascii="Arial Narrow" w:hAnsi="Arial Narrow" w:hint="cs"/>
          <w:b/>
          <w:bCs/>
          <w:color w:val="000000"/>
          <w:rtl/>
          <w:lang w:bidi="fa-IR"/>
        </w:rPr>
        <w:tab/>
        <w:t xml:space="preserve">دایاگرام جریان سروی محیطی و اجتماعی پروژه های فرعی </w:t>
      </w:r>
    </w:p>
    <w:p w:rsidR="00600370" w:rsidRPr="0058538E" w:rsidRDefault="00600370" w:rsidP="0010507E">
      <w:pPr>
        <w:pStyle w:val="BodyText"/>
        <w:tabs>
          <w:tab w:val="left" w:pos="5949"/>
        </w:tabs>
        <w:bidi/>
        <w:spacing w:before="100" w:beforeAutospacing="1" w:after="120"/>
        <w:ind w:left="720"/>
        <w:rPr>
          <w:rFonts w:ascii="Arial Narrow" w:hAnsi="Arial Narrow"/>
          <w:szCs w:val="24"/>
        </w:rPr>
      </w:pPr>
      <w:r w:rsidRPr="0058538E">
        <w:rPr>
          <w:noProof/>
          <w:szCs w:val="24"/>
        </w:rPr>
        <mc:AlternateContent>
          <mc:Choice Requires="wps">
            <w:drawing>
              <wp:anchor distT="0" distB="0" distL="114300" distR="114300" simplePos="0" relativeHeight="251665408" behindDoc="0" locked="0" layoutInCell="1" allowOverlap="1" wp14:anchorId="7013E8A6" wp14:editId="46D116C0">
                <wp:simplePos x="0" y="0"/>
                <wp:positionH relativeFrom="column">
                  <wp:posOffset>1828800</wp:posOffset>
                </wp:positionH>
                <wp:positionV relativeFrom="paragraph">
                  <wp:posOffset>203200</wp:posOffset>
                </wp:positionV>
                <wp:extent cx="2171700" cy="571500"/>
                <wp:effectExtent l="0" t="0" r="19050" b="1905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solidFill>
                          <a:srgbClr val="FFFFFF"/>
                        </a:solidFill>
                        <a:ln w="9525">
                          <a:solidFill>
                            <a:srgbClr val="000000"/>
                          </a:solidFill>
                          <a:miter lim="800000"/>
                          <a:headEnd/>
                          <a:tailEnd/>
                        </a:ln>
                      </wps:spPr>
                      <wps:txbx>
                        <w:txbxContent>
                          <w:p w:rsidR="00F81A70" w:rsidRPr="000747D7" w:rsidRDefault="00F81A70" w:rsidP="00600370">
                            <w:pPr>
                              <w:bidi/>
                              <w:jc w:val="center"/>
                              <w:rPr>
                                <w:rFonts w:ascii="Arial Narrow" w:hAnsi="Arial Narrow"/>
                                <w:b/>
                                <w:sz w:val="22"/>
                                <w:szCs w:val="22"/>
                                <w:rtl/>
                                <w:lang w:bidi="fa-IR"/>
                              </w:rPr>
                            </w:pPr>
                            <w:r>
                              <w:rPr>
                                <w:rFonts w:ascii="Arial Narrow" w:hAnsi="Arial Narrow" w:hint="cs"/>
                                <w:b/>
                                <w:sz w:val="22"/>
                                <w:szCs w:val="22"/>
                                <w:rtl/>
                                <w:lang w:bidi="fa-IR"/>
                              </w:rPr>
                              <w:t>مرحله</w:t>
                            </w:r>
                            <w:r w:rsidRPr="000747D7">
                              <w:rPr>
                                <w:rFonts w:ascii="Arial Narrow" w:hAnsi="Arial Narrow" w:hint="cs"/>
                                <w:b/>
                                <w:sz w:val="22"/>
                                <w:szCs w:val="22"/>
                                <w:rtl/>
                                <w:lang w:bidi="fa-IR"/>
                              </w:rPr>
                              <w:t xml:space="preserve"> 1: شناسایی سرمایه گذاری پیشنهادی تحت </w:t>
                            </w:r>
                            <w:r>
                              <w:rPr>
                                <w:rFonts w:ascii="Arial Narrow" w:hAnsi="Arial Narrow" w:hint="cs"/>
                                <w:b/>
                                <w:sz w:val="22"/>
                                <w:szCs w:val="22"/>
                                <w:rtl/>
                                <w:lang w:bidi="fa-IR"/>
                              </w:rPr>
                              <w:t>پلان استراتیژی ملی تحصیلات عالی</w:t>
                            </w:r>
                            <w:r w:rsidRPr="000747D7">
                              <w:rPr>
                                <w:rFonts w:ascii="Arial Narrow" w:hAnsi="Arial Narrow" w:hint="cs"/>
                                <w:b/>
                                <w:sz w:val="22"/>
                                <w:szCs w:val="22"/>
                                <w:rtl/>
                                <w:lang w:bidi="fa-IR"/>
                              </w:rPr>
                              <w:t xml:space="preserve"> و </w:t>
                            </w:r>
                            <w:r>
                              <w:rPr>
                                <w:rFonts w:ascii="Arial Narrow" w:hAnsi="Arial Narrow" w:hint="cs"/>
                                <w:b/>
                                <w:sz w:val="22"/>
                                <w:szCs w:val="22"/>
                                <w:rtl/>
                                <w:lang w:bidi="fa-IR"/>
                              </w:rPr>
                              <w:t>سروی</w:t>
                            </w:r>
                            <w:r w:rsidRPr="000747D7">
                              <w:rPr>
                                <w:rFonts w:ascii="Arial Narrow" w:hAnsi="Arial Narrow" w:hint="cs"/>
                                <w:b/>
                                <w:sz w:val="22"/>
                                <w:szCs w:val="22"/>
                                <w:rtl/>
                                <w:lang w:bidi="fa-IR"/>
                              </w:rPr>
                              <w:t xml:space="preserve"> محیطی و اجتماعی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3E8A6" id="Text Box 53" o:spid="_x0000_s1029" type="#_x0000_t202" style="position:absolute;left:0;text-align:left;margin-left:2in;margin-top:16pt;width:171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">
                <v:textbox>
                  <w:txbxContent>
                    <w:p w:rsidR="00F81A70" w:rsidRPr="000747D7" w:rsidRDefault="00F81A70" w:rsidP="00600370">
                      <w:pPr>
                        <w:bidi/>
                        <w:jc w:val="center"/>
                        <w:rPr>
                          <w:rFonts w:ascii="Arial Narrow" w:hAnsi="Arial Narrow"/>
                          <w:b/>
                          <w:sz w:val="22"/>
                          <w:szCs w:val="22"/>
                          <w:rtl/>
                          <w:lang w:bidi="fa-IR"/>
                        </w:rPr>
                      </w:pPr>
                      <w:r>
                        <w:rPr>
                          <w:rFonts w:ascii="Arial Narrow" w:hAnsi="Arial Narrow" w:hint="cs"/>
                          <w:b/>
                          <w:sz w:val="22"/>
                          <w:szCs w:val="22"/>
                          <w:rtl/>
                          <w:lang w:bidi="fa-IR"/>
                        </w:rPr>
                        <w:t>مرحله</w:t>
                      </w:r>
                      <w:r w:rsidRPr="000747D7">
                        <w:rPr>
                          <w:rFonts w:ascii="Arial Narrow" w:hAnsi="Arial Narrow" w:hint="cs"/>
                          <w:b/>
                          <w:sz w:val="22"/>
                          <w:szCs w:val="22"/>
                          <w:rtl/>
                          <w:lang w:bidi="fa-IR"/>
                        </w:rPr>
                        <w:t xml:space="preserve"> 1: شناسایی سرمایه گذاری پیشنهادی تحت </w:t>
                      </w:r>
                      <w:r>
                        <w:rPr>
                          <w:rFonts w:ascii="Arial Narrow" w:hAnsi="Arial Narrow" w:hint="cs"/>
                          <w:b/>
                          <w:sz w:val="22"/>
                          <w:szCs w:val="22"/>
                          <w:rtl/>
                          <w:lang w:bidi="fa-IR"/>
                        </w:rPr>
                        <w:t>پلان استراتیژی ملی تحصیلات عالی</w:t>
                      </w:r>
                      <w:r w:rsidRPr="000747D7">
                        <w:rPr>
                          <w:rFonts w:ascii="Arial Narrow" w:hAnsi="Arial Narrow" w:hint="cs"/>
                          <w:b/>
                          <w:sz w:val="22"/>
                          <w:szCs w:val="22"/>
                          <w:rtl/>
                          <w:lang w:bidi="fa-IR"/>
                        </w:rPr>
                        <w:t xml:space="preserve"> و </w:t>
                      </w:r>
                      <w:r>
                        <w:rPr>
                          <w:rFonts w:ascii="Arial Narrow" w:hAnsi="Arial Narrow" w:hint="cs"/>
                          <w:b/>
                          <w:sz w:val="22"/>
                          <w:szCs w:val="22"/>
                          <w:rtl/>
                          <w:lang w:bidi="fa-IR"/>
                        </w:rPr>
                        <w:t>سروی</w:t>
                      </w:r>
                      <w:r w:rsidRPr="000747D7">
                        <w:rPr>
                          <w:rFonts w:ascii="Arial Narrow" w:hAnsi="Arial Narrow" w:hint="cs"/>
                          <w:b/>
                          <w:sz w:val="22"/>
                          <w:szCs w:val="22"/>
                          <w:rtl/>
                          <w:lang w:bidi="fa-IR"/>
                        </w:rPr>
                        <w:t xml:space="preserve"> محیطی و اجتماعی </w:t>
                      </w:r>
                    </w:p>
                  </w:txbxContent>
                </v:textbox>
              </v:shape>
            </w:pict>
          </mc:Fallback>
        </mc:AlternateContent>
      </w:r>
    </w:p>
    <w:p w:rsidR="00600370" w:rsidRPr="0058538E" w:rsidRDefault="00600370" w:rsidP="0010507E">
      <w:pPr>
        <w:pStyle w:val="BodyText"/>
        <w:tabs>
          <w:tab w:val="left" w:pos="5949"/>
        </w:tabs>
        <w:bidi/>
        <w:spacing w:before="100" w:beforeAutospacing="1" w:after="120"/>
        <w:ind w:left="720"/>
        <w:rPr>
          <w:rFonts w:ascii="Arial Narrow" w:hAnsi="Arial Narrow"/>
          <w:szCs w:val="24"/>
        </w:rPr>
      </w:pPr>
      <w:r w:rsidRPr="0058538E">
        <w:rPr>
          <w:noProof/>
          <w:szCs w:val="24"/>
        </w:rPr>
        <mc:AlternateContent>
          <mc:Choice Requires="wps">
            <w:drawing>
              <wp:anchor distT="0" distB="0" distL="114294" distR="114294" simplePos="0" relativeHeight="251681792" behindDoc="0" locked="0" layoutInCell="1" allowOverlap="1" wp14:anchorId="5E62938C" wp14:editId="06C34CDC">
                <wp:simplePos x="0" y="0"/>
                <wp:positionH relativeFrom="column">
                  <wp:posOffset>4800599</wp:posOffset>
                </wp:positionH>
                <wp:positionV relativeFrom="paragraph">
                  <wp:posOffset>107950</wp:posOffset>
                </wp:positionV>
                <wp:extent cx="0" cy="590550"/>
                <wp:effectExtent l="76200" t="0" r="57150" b="571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0550"/>
                        </a:xfrm>
                        <a:prstGeom prst="line">
                          <a:avLst/>
                        </a:prstGeom>
                        <a:noFill/>
                        <a:ln w="9525">
                          <a:solidFill>
                            <a:srgbClr val="000000"/>
                          </a:solidFill>
                          <a:round/>
                          <a:headEnd/>
                          <a:tailEnd type="triangle" w="med" len="med"/>
                        </a:ln>
                        <a:extLst/>
                      </wps:spPr>
                      <wps:bodyPr/>
                    </wps:wsp>
                  </a:graphicData>
                </a:graphic>
                <wp14:sizeRelH relativeFrom="page">
                  <wp14:pctWidth>0</wp14:pctWidth>
                </wp14:sizeRelH>
                <wp14:sizeRelV relativeFrom="page">
                  <wp14:pctHeight>0</wp14:pctHeight>
                </wp14:sizeRelV>
              </wp:anchor>
            </w:drawing>
          </mc:Choice>
          <mc:Fallback>
            <w:pict>
              <v:line w14:anchorId="152CF1ED" id="Straight Connector 52" o:spid="_x0000_s1026" style="position:absolute;z-index:251681792;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378pt,8.5pt" to="37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">
                <v:stroke endarrow="block"/>
              </v:line>
            </w:pict>
          </mc:Fallback>
        </mc:AlternateContent>
      </w:r>
      <w:r w:rsidRPr="0058538E">
        <w:rPr>
          <w:noProof/>
          <w:szCs w:val="24"/>
        </w:rPr>
        <mc:AlternateContent>
          <mc:Choice Requires="wps">
            <w:drawing>
              <wp:anchor distT="0" distB="0" distL="114294" distR="114294" simplePos="0" relativeHeight="251678720" behindDoc="0" locked="0" layoutInCell="1" allowOverlap="1" wp14:anchorId="0D685616" wp14:editId="76BB4C60">
                <wp:simplePos x="0" y="0"/>
                <wp:positionH relativeFrom="column">
                  <wp:posOffset>1028699</wp:posOffset>
                </wp:positionH>
                <wp:positionV relativeFrom="paragraph">
                  <wp:posOffset>88265</wp:posOffset>
                </wp:positionV>
                <wp:extent cx="0" cy="571500"/>
                <wp:effectExtent l="0" t="0" r="19050" b="190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522AB184" id="Straight Connector 51" o:spid="_x0000_s1026" style="position:absolute;flip:y;z-index:251678720;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81pt,6.95pt" to="81pt,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"/>
            </w:pict>
          </mc:Fallback>
        </mc:AlternateContent>
      </w:r>
      <w:r w:rsidRPr="0058538E">
        <w:rPr>
          <w:noProof/>
          <w:szCs w:val="24"/>
        </w:rPr>
        <mc:AlternateContent>
          <mc:Choice Requires="wps">
            <w:drawing>
              <wp:anchor distT="4294967291" distB="4294967291" distL="114300" distR="114300" simplePos="0" relativeHeight="251679744" behindDoc="0" locked="0" layoutInCell="1" allowOverlap="1" wp14:anchorId="0A6DFC89" wp14:editId="387DB869">
                <wp:simplePos x="0" y="0"/>
                <wp:positionH relativeFrom="column">
                  <wp:posOffset>1028700</wp:posOffset>
                </wp:positionH>
                <wp:positionV relativeFrom="paragraph">
                  <wp:posOffset>88264</wp:posOffset>
                </wp:positionV>
                <wp:extent cx="800100" cy="0"/>
                <wp:effectExtent l="0" t="76200" r="19050" b="9525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wps:spPr>
                      <wps:bodyPr/>
                    </wps:wsp>
                  </a:graphicData>
                </a:graphic>
                <wp14:sizeRelH relativeFrom="page">
                  <wp14:pctWidth>0</wp14:pctWidth>
                </wp14:sizeRelH>
                <wp14:sizeRelV relativeFrom="page">
                  <wp14:pctHeight>0</wp14:pctHeight>
                </wp14:sizeRelV>
              </wp:anchor>
            </w:drawing>
          </mc:Choice>
          <mc:Fallback>
            <w:pict>
              <v:line w14:anchorId="53BAD93D" id="Straight Connector 50" o:spid="_x0000_s1026" style="position:absolute;z-index:2516797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1pt,6.95pt" to="2in,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">
                <v:stroke endarrow="block"/>
              </v:line>
            </w:pict>
          </mc:Fallback>
        </mc:AlternateContent>
      </w:r>
      <w:r w:rsidRPr="0058538E">
        <w:rPr>
          <w:noProof/>
          <w:szCs w:val="24"/>
        </w:rPr>
        <mc:AlternateContent>
          <mc:Choice Requires="wps">
            <w:drawing>
              <wp:anchor distT="4294967291" distB="4294967291" distL="114300" distR="114300" simplePos="0" relativeHeight="251680768" behindDoc="0" locked="0" layoutInCell="1" allowOverlap="1" wp14:anchorId="4A18672A" wp14:editId="253A99FD">
                <wp:simplePos x="0" y="0"/>
                <wp:positionH relativeFrom="column">
                  <wp:posOffset>4000500</wp:posOffset>
                </wp:positionH>
                <wp:positionV relativeFrom="paragraph">
                  <wp:posOffset>109219</wp:posOffset>
                </wp:positionV>
                <wp:extent cx="800100" cy="0"/>
                <wp:effectExtent l="0" t="0" r="19050" b="1905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1A91FC6E" id="Straight Connector 49" o:spid="_x0000_s1026" style="position:absolute;z-index:2516807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5pt,8.6pt" to="378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"/>
            </w:pict>
          </mc:Fallback>
        </mc:AlternateContent>
      </w:r>
    </w:p>
    <w:p w:rsidR="00600370" w:rsidRPr="0058538E" w:rsidRDefault="00600370" w:rsidP="0010507E">
      <w:pPr>
        <w:pStyle w:val="BodyText"/>
        <w:bidi/>
        <w:ind w:right="144"/>
        <w:rPr>
          <w:rFonts w:ascii="Arial Narrow" w:hAnsi="Arial Narrow"/>
          <w:szCs w:val="24"/>
        </w:rPr>
      </w:pPr>
      <w:r w:rsidRPr="0058538E">
        <w:rPr>
          <w:noProof/>
          <w:szCs w:val="24"/>
        </w:rPr>
        <mc:AlternateContent>
          <mc:Choice Requires="wps">
            <w:drawing>
              <wp:anchor distT="0" distB="0" distL="114294" distR="114294" simplePos="0" relativeHeight="251671552" behindDoc="0" locked="0" layoutInCell="1" allowOverlap="1" wp14:anchorId="54324FAF" wp14:editId="2927BF12">
                <wp:simplePos x="0" y="0"/>
                <wp:positionH relativeFrom="column">
                  <wp:posOffset>3086099</wp:posOffset>
                </wp:positionH>
                <wp:positionV relativeFrom="paragraph">
                  <wp:posOffset>34925</wp:posOffset>
                </wp:positionV>
                <wp:extent cx="0" cy="695325"/>
                <wp:effectExtent l="76200" t="38100" r="57150" b="952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95325"/>
                        </a:xfrm>
                        <a:prstGeom prst="line">
                          <a:avLst/>
                        </a:prstGeom>
                        <a:noFill/>
                        <a:ln w="9525">
                          <a:solidFill>
                            <a:srgbClr val="000000"/>
                          </a:solidFill>
                          <a:round/>
                          <a:headEnd/>
                          <a:tailEnd type="triangle" w="med" len="med"/>
                        </a:ln>
                        <a:extLst/>
                      </wps:spPr>
                      <wps:bodyPr/>
                    </wps:wsp>
                  </a:graphicData>
                </a:graphic>
                <wp14:sizeRelH relativeFrom="page">
                  <wp14:pctWidth>0</wp14:pctWidth>
                </wp14:sizeRelH>
                <wp14:sizeRelV relativeFrom="page">
                  <wp14:pctHeight>0</wp14:pctHeight>
                </wp14:sizeRelV>
              </wp:anchor>
            </w:drawing>
          </mc:Choice>
          <mc:Fallback>
            <w:pict>
              <v:line w14:anchorId="31CC51C4" id="Straight Connector 48" o:spid="_x0000_s1026" style="position:absolute;flip:y;z-index:251671552;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243pt,2.75pt" to="243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">
                <v:stroke endarrow="block"/>
              </v:line>
            </w:pict>
          </mc:Fallback>
        </mc:AlternateContent>
      </w:r>
    </w:p>
    <w:p w:rsidR="00600370" w:rsidRPr="0058538E" w:rsidRDefault="00600370" w:rsidP="0010507E">
      <w:pPr>
        <w:pStyle w:val="BodyText"/>
        <w:bidi/>
        <w:ind w:left="-144" w:right="144"/>
        <w:rPr>
          <w:rFonts w:ascii="Arial Narrow" w:hAnsi="Arial Narrow"/>
          <w:szCs w:val="24"/>
        </w:rPr>
      </w:pPr>
    </w:p>
    <w:p w:rsidR="00600370" w:rsidRPr="0058538E" w:rsidRDefault="00600370" w:rsidP="0010507E">
      <w:pPr>
        <w:pStyle w:val="BodyText"/>
        <w:bidi/>
        <w:ind w:left="-144" w:right="144"/>
        <w:rPr>
          <w:rFonts w:ascii="Arial Narrow" w:hAnsi="Arial Narrow"/>
          <w:szCs w:val="24"/>
        </w:rPr>
      </w:pPr>
      <w:r w:rsidRPr="0058538E">
        <w:rPr>
          <w:noProof/>
          <w:szCs w:val="24"/>
        </w:rPr>
        <mc:AlternateContent>
          <mc:Choice Requires="wps">
            <w:drawing>
              <wp:anchor distT="0" distB="0" distL="114300" distR="114300" simplePos="0" relativeHeight="251664384" behindDoc="0" locked="0" layoutInCell="1" allowOverlap="1" wp14:anchorId="74D9EEDA" wp14:editId="67AD0ED0">
                <wp:simplePos x="0" y="0"/>
                <wp:positionH relativeFrom="column">
                  <wp:posOffset>3918585</wp:posOffset>
                </wp:positionH>
                <wp:positionV relativeFrom="paragraph">
                  <wp:posOffset>44450</wp:posOffset>
                </wp:positionV>
                <wp:extent cx="1760220" cy="925830"/>
                <wp:effectExtent l="0" t="0" r="11430" b="2667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925830"/>
                        </a:xfrm>
                        <a:prstGeom prst="rect">
                          <a:avLst/>
                        </a:prstGeom>
                        <a:solidFill>
                          <a:srgbClr val="FFFFFF"/>
                        </a:solidFill>
                        <a:ln w="9525">
                          <a:solidFill>
                            <a:srgbClr val="000000"/>
                          </a:solidFill>
                          <a:miter lim="800000"/>
                          <a:headEnd/>
                          <a:tailEnd/>
                        </a:ln>
                      </wps:spPr>
                      <wps:txbx>
                        <w:txbxContent>
                          <w:p w:rsidR="00F81A70" w:rsidRPr="000A5CFA" w:rsidRDefault="00F81A70" w:rsidP="00600370">
                            <w:pPr>
                              <w:bidi/>
                              <w:rPr>
                                <w:rFonts w:ascii="Arial Narrow" w:hAnsi="Arial Narrow"/>
                                <w:sz w:val="18"/>
                              </w:rPr>
                            </w:pPr>
                            <w:r w:rsidRPr="00E55C5D">
                              <w:rPr>
                                <w:rFonts w:hint="cs"/>
                                <w:b/>
                                <w:bCs/>
                                <w:sz w:val="18"/>
                                <w:szCs w:val="18"/>
                                <w:rtl/>
                                <w:lang w:bidi="fa-IR"/>
                              </w:rPr>
                              <w:t xml:space="preserve">مرحله 2: مشخص ساختن دسته بندی های محیطی و آماده ساختن </w:t>
                            </w:r>
                            <w:r>
                              <w:rPr>
                                <w:rFonts w:hint="cs"/>
                                <w:b/>
                                <w:bCs/>
                                <w:sz w:val="18"/>
                                <w:szCs w:val="18"/>
                                <w:rtl/>
                                <w:lang w:bidi="fa-IR"/>
                              </w:rPr>
                              <w:t>محدوده فعالیت</w:t>
                            </w:r>
                            <w:r w:rsidRPr="00E55C5D">
                              <w:rPr>
                                <w:rFonts w:hint="cs"/>
                                <w:b/>
                                <w:bCs/>
                                <w:sz w:val="18"/>
                                <w:szCs w:val="18"/>
                                <w:rtl/>
                                <w:lang w:bidi="fa-IR"/>
                              </w:rPr>
                              <w:t xml:space="preserve"> برای پلان مدیریت محیط زیست، ارزیابی تاثیرات اجتماع و ارزیابی تاثیرات محیطی (در صورت لزوم) </w:t>
                            </w:r>
                            <w:r w:rsidRPr="00E55C5D">
                              <w:rPr>
                                <w:rFonts w:hint="cs"/>
                                <w:sz w:val="18"/>
                                <w:szCs w:val="18"/>
                                <w:rtl/>
                                <w:lang w:bidi="fa-IR"/>
                              </w:rPr>
                              <w:t>(کتگوری الف</w:t>
                            </w:r>
                            <w:r>
                              <w:rPr>
                                <w:rFonts w:hint="cs"/>
                                <w:sz w:val="18"/>
                                <w:szCs w:val="18"/>
                                <w:rtl/>
                                <w:lang w:bidi="fa-IR"/>
                              </w:rPr>
                              <w:t xml:space="preserve"> برای تمویل غیر قابل قبول است)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9EEDA" id="Text Box 47" o:spid="_x0000_s1030" type="#_x0000_t202" style="position:absolute;left:0;text-align:left;margin-left:308.55pt;margin-top:3.5pt;width:138.6pt;height:7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">
                <v:textbox>
                  <w:txbxContent>
                    <w:p w:rsidR="00F81A70" w:rsidRPr="000A5CFA" w:rsidRDefault="00F81A70" w:rsidP="00600370">
                      <w:pPr>
                        <w:bidi/>
                        <w:rPr>
                          <w:rFonts w:ascii="Arial Narrow" w:hAnsi="Arial Narrow"/>
                          <w:sz w:val="18"/>
                        </w:rPr>
                      </w:pPr>
                      <w:r w:rsidRPr="00E55C5D">
                        <w:rPr>
                          <w:rFonts w:hint="cs"/>
                          <w:b/>
                          <w:bCs/>
                          <w:sz w:val="18"/>
                          <w:szCs w:val="18"/>
                          <w:rtl/>
                          <w:lang w:bidi="fa-IR"/>
                        </w:rPr>
                        <w:t xml:space="preserve">مرحله 2: مشخص ساختن دسته بندی های محیطی و آماده ساختن </w:t>
                      </w:r>
                      <w:r>
                        <w:rPr>
                          <w:rFonts w:hint="cs"/>
                          <w:b/>
                          <w:bCs/>
                          <w:sz w:val="18"/>
                          <w:szCs w:val="18"/>
                          <w:rtl/>
                          <w:lang w:bidi="fa-IR"/>
                        </w:rPr>
                        <w:t>محدوده فعالیت</w:t>
                      </w:r>
                      <w:r w:rsidRPr="00E55C5D">
                        <w:rPr>
                          <w:rFonts w:hint="cs"/>
                          <w:b/>
                          <w:bCs/>
                          <w:sz w:val="18"/>
                          <w:szCs w:val="18"/>
                          <w:rtl/>
                          <w:lang w:bidi="fa-IR"/>
                        </w:rPr>
                        <w:t xml:space="preserve"> برای پلان مدیریت محیط زیست، ارزیابی تاثیرات اجتماع و ارزیابی تاثیرات محیطی (در صورت لزوم) </w:t>
                      </w:r>
                      <w:r w:rsidRPr="00E55C5D">
                        <w:rPr>
                          <w:rFonts w:hint="cs"/>
                          <w:sz w:val="18"/>
                          <w:szCs w:val="18"/>
                          <w:rtl/>
                          <w:lang w:bidi="fa-IR"/>
                        </w:rPr>
                        <w:t>(کتگوری الف</w:t>
                      </w:r>
                      <w:r>
                        <w:rPr>
                          <w:rFonts w:hint="cs"/>
                          <w:sz w:val="18"/>
                          <w:szCs w:val="18"/>
                          <w:rtl/>
                          <w:lang w:bidi="fa-IR"/>
                        </w:rPr>
                        <w:t xml:space="preserve"> برای تمویل غیر قابل قبول است)</w:t>
                      </w:r>
                    </w:p>
                  </w:txbxContent>
                </v:textbox>
              </v:shape>
            </w:pict>
          </mc:Fallback>
        </mc:AlternateContent>
      </w:r>
      <w:r w:rsidRPr="0058538E">
        <w:rPr>
          <w:noProof/>
          <w:szCs w:val="24"/>
        </w:rPr>
        <mc:AlternateContent>
          <mc:Choice Requires="wps">
            <w:drawing>
              <wp:anchor distT="0" distB="0" distL="114300" distR="114300" simplePos="0" relativeHeight="251667456" behindDoc="0" locked="0" layoutInCell="1" allowOverlap="1" wp14:anchorId="751E37DF" wp14:editId="23525EF3">
                <wp:simplePos x="0" y="0"/>
                <wp:positionH relativeFrom="column">
                  <wp:posOffset>344805</wp:posOffset>
                </wp:positionH>
                <wp:positionV relativeFrom="paragraph">
                  <wp:posOffset>0</wp:posOffset>
                </wp:positionV>
                <wp:extent cx="1876425" cy="571500"/>
                <wp:effectExtent l="0" t="0" r="28575" b="1905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571500"/>
                        </a:xfrm>
                        <a:prstGeom prst="rect">
                          <a:avLst/>
                        </a:prstGeom>
                        <a:solidFill>
                          <a:srgbClr val="FFFFFF"/>
                        </a:solidFill>
                        <a:ln w="9525">
                          <a:solidFill>
                            <a:srgbClr val="000000"/>
                          </a:solidFill>
                          <a:miter lim="800000"/>
                          <a:headEnd/>
                          <a:tailEnd/>
                        </a:ln>
                      </wps:spPr>
                      <wps:txbx>
                        <w:txbxContent>
                          <w:p w:rsidR="00F81A70" w:rsidRPr="00CC033A" w:rsidRDefault="00F81A70" w:rsidP="00600370">
                            <w:pPr>
                              <w:bidi/>
                              <w:rPr>
                                <w:b/>
                                <w:bCs/>
                                <w:sz w:val="18"/>
                                <w:szCs w:val="18"/>
                                <w:rtl/>
                                <w:lang w:bidi="fa-IR"/>
                              </w:rPr>
                            </w:pPr>
                            <w:r w:rsidRPr="00CC033A">
                              <w:rPr>
                                <w:rFonts w:hint="cs"/>
                                <w:b/>
                                <w:bCs/>
                                <w:sz w:val="18"/>
                                <w:szCs w:val="18"/>
                                <w:rtl/>
                                <w:lang w:bidi="fa-IR"/>
                              </w:rPr>
                              <w:t>مرحله 6: تطبیق و نظارت توسط متخصص حفاظت محیط زیست</w:t>
                            </w:r>
                          </w:p>
                          <w:p w:rsidR="00F81A70" w:rsidRDefault="00F81A70" w:rsidP="00600370">
                            <w:pPr>
                              <w:bidi/>
                              <w:rPr>
                                <w:rFonts w:ascii="Arial Narrow" w:hAnsi="Arial Narrow"/>
                                <w:sz w:val="18"/>
                                <w:rtl/>
                                <w:lang w:bidi="fa-IR"/>
                              </w:rPr>
                            </w:pPr>
                          </w:p>
                          <w:p w:rsidR="00F81A70" w:rsidRPr="00E52718" w:rsidRDefault="00F81A70" w:rsidP="00600370">
                            <w:pPr>
                              <w:bidi/>
                              <w:rPr>
                                <w:rFonts w:ascii="Arial Narrow" w:hAnsi="Arial Narrow"/>
                                <w:sz w:val="18"/>
                                <w:rtl/>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E37DF" id="Text Box 46" o:spid="_x0000_s1031" type="#_x0000_t202" style="position:absolute;left:0;text-align:left;margin-left:27.15pt;margin-top:0;width:147.7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">
                <v:textbox>
                  <w:txbxContent>
                    <w:p w:rsidR="00F81A70" w:rsidRPr="00CC033A" w:rsidRDefault="00F81A70" w:rsidP="00600370">
                      <w:pPr>
                        <w:bidi/>
                        <w:rPr>
                          <w:b/>
                          <w:bCs/>
                          <w:sz w:val="18"/>
                          <w:szCs w:val="18"/>
                          <w:rtl/>
                          <w:lang w:bidi="fa-IR"/>
                        </w:rPr>
                      </w:pPr>
                      <w:r w:rsidRPr="00CC033A">
                        <w:rPr>
                          <w:rFonts w:hint="cs"/>
                          <w:b/>
                          <w:bCs/>
                          <w:sz w:val="18"/>
                          <w:szCs w:val="18"/>
                          <w:rtl/>
                          <w:lang w:bidi="fa-IR"/>
                        </w:rPr>
                        <w:t>مرحله 6: تطبیق و نظارت توسط متخصص حفاظت محیط زیست</w:t>
                      </w:r>
                    </w:p>
                    <w:p w:rsidR="00F81A70" w:rsidRDefault="00F81A70" w:rsidP="00600370">
                      <w:pPr>
                        <w:bidi/>
                        <w:rPr>
                          <w:rFonts w:ascii="Arial Narrow" w:hAnsi="Arial Narrow"/>
                          <w:sz w:val="18"/>
                          <w:rtl/>
                          <w:lang w:bidi="fa-IR"/>
                        </w:rPr>
                      </w:pPr>
                    </w:p>
                    <w:p w:rsidR="00F81A70" w:rsidRPr="00E52718" w:rsidRDefault="00F81A70" w:rsidP="00600370">
                      <w:pPr>
                        <w:bidi/>
                        <w:rPr>
                          <w:rFonts w:ascii="Arial Narrow" w:hAnsi="Arial Narrow"/>
                          <w:sz w:val="18"/>
                          <w:rtl/>
                          <w:lang w:bidi="fa-IR"/>
                        </w:rPr>
                      </w:pPr>
                    </w:p>
                  </w:txbxContent>
                </v:textbox>
              </v:shape>
            </w:pict>
          </mc:Fallback>
        </mc:AlternateContent>
      </w:r>
    </w:p>
    <w:p w:rsidR="00600370" w:rsidRPr="0058538E" w:rsidRDefault="00600370" w:rsidP="0010507E">
      <w:pPr>
        <w:pStyle w:val="BodyText"/>
        <w:bidi/>
        <w:ind w:left="-144" w:right="144"/>
        <w:rPr>
          <w:rFonts w:ascii="Arial Narrow" w:hAnsi="Arial Narrow"/>
          <w:szCs w:val="24"/>
        </w:rPr>
      </w:pPr>
    </w:p>
    <w:p w:rsidR="00600370" w:rsidRPr="0058538E" w:rsidRDefault="00600370" w:rsidP="0010507E">
      <w:pPr>
        <w:pStyle w:val="BodyText"/>
        <w:bidi/>
        <w:ind w:left="-144" w:right="144"/>
        <w:rPr>
          <w:rFonts w:ascii="Arial Narrow" w:hAnsi="Arial Narrow"/>
          <w:szCs w:val="24"/>
        </w:rPr>
      </w:pPr>
      <w:r w:rsidRPr="0058538E">
        <w:rPr>
          <w:noProof/>
          <w:szCs w:val="24"/>
        </w:rPr>
        <mc:AlternateContent>
          <mc:Choice Requires="wps">
            <w:drawing>
              <wp:anchor distT="0" distB="0" distL="114300" distR="114300" simplePos="0" relativeHeight="251668480" behindDoc="0" locked="0" layoutInCell="1" allowOverlap="1" wp14:anchorId="2A114A33" wp14:editId="745849A9">
                <wp:simplePos x="0" y="0"/>
                <wp:positionH relativeFrom="column">
                  <wp:posOffset>2400300</wp:posOffset>
                </wp:positionH>
                <wp:positionV relativeFrom="paragraph">
                  <wp:posOffset>87630</wp:posOffset>
                </wp:positionV>
                <wp:extent cx="1257300" cy="709930"/>
                <wp:effectExtent l="0" t="0" r="19050" b="1397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709930"/>
                        </a:xfrm>
                        <a:prstGeom prst="rect">
                          <a:avLst/>
                        </a:prstGeom>
                        <a:solidFill>
                          <a:srgbClr val="FFFFFF"/>
                        </a:solidFill>
                        <a:ln w="9525">
                          <a:solidFill>
                            <a:srgbClr val="000000"/>
                          </a:solidFill>
                          <a:miter lim="800000"/>
                          <a:headEnd/>
                          <a:tailEnd/>
                        </a:ln>
                      </wps:spPr>
                      <wps:txbx>
                        <w:txbxContent>
                          <w:p w:rsidR="00F81A70" w:rsidRPr="00CC033A" w:rsidRDefault="00F81A70" w:rsidP="00600370">
                            <w:pPr>
                              <w:bidi/>
                              <w:rPr>
                                <w:sz w:val="18"/>
                                <w:szCs w:val="18"/>
                                <w:rtl/>
                                <w:lang w:bidi="fa-IR"/>
                              </w:rPr>
                            </w:pPr>
                            <w:r>
                              <w:rPr>
                                <w:rFonts w:hint="cs"/>
                                <w:sz w:val="18"/>
                                <w:szCs w:val="18"/>
                                <w:rtl/>
                                <w:lang w:bidi="fa-IR"/>
                              </w:rPr>
                              <w:t>پروژه فرعی رشد شده. ارجاع دوباره به معینیت وزارت تحصیلات عالی</w:t>
                            </w:r>
                          </w:p>
                          <w:p w:rsidR="00F81A70" w:rsidRPr="00B1538A" w:rsidRDefault="00F81A70" w:rsidP="00600370">
                            <w:pPr>
                              <w:bidi/>
                              <w:jc w:val="center"/>
                              <w:rPr>
                                <w:rFonts w:ascii="Arial Narrow" w:hAnsi="Arial Narrow"/>
                                <w:sz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14A33" id="Rectangle 45" o:spid="_x0000_s1032" style="position:absolute;left:0;text-align:left;margin-left:189pt;margin-top:6.9pt;width:99pt;height:5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">
                <v:textbox>
                  <w:txbxContent>
                    <w:p w:rsidR="00F81A70" w:rsidRPr="00CC033A" w:rsidRDefault="00F81A70" w:rsidP="00600370">
                      <w:pPr>
                        <w:bidi/>
                        <w:rPr>
                          <w:sz w:val="18"/>
                          <w:szCs w:val="18"/>
                          <w:rtl/>
                          <w:lang w:bidi="fa-IR"/>
                        </w:rPr>
                      </w:pPr>
                      <w:r>
                        <w:rPr>
                          <w:rFonts w:hint="cs"/>
                          <w:sz w:val="18"/>
                          <w:szCs w:val="18"/>
                          <w:rtl/>
                          <w:lang w:bidi="fa-IR"/>
                        </w:rPr>
                        <w:t>پروژه فرعی رشد شده. ارجاع دوباره به معینیت وزارت تحصیلات عالی</w:t>
                      </w:r>
                    </w:p>
                    <w:p w:rsidR="00F81A70" w:rsidRPr="00B1538A" w:rsidRDefault="00F81A70" w:rsidP="00600370">
                      <w:pPr>
                        <w:bidi/>
                        <w:jc w:val="center"/>
                        <w:rPr>
                          <w:rFonts w:ascii="Arial Narrow" w:hAnsi="Arial Narrow"/>
                          <w:sz w:val="18"/>
                          <w:lang w:val="en-GB"/>
                        </w:rPr>
                      </w:pPr>
                    </w:p>
                  </w:txbxContent>
                </v:textbox>
              </v:rect>
            </w:pict>
          </mc:Fallback>
        </mc:AlternateContent>
      </w:r>
    </w:p>
    <w:p w:rsidR="00600370" w:rsidRPr="0058538E" w:rsidRDefault="00600370" w:rsidP="0010507E">
      <w:pPr>
        <w:pStyle w:val="BodyText"/>
        <w:bidi/>
        <w:ind w:left="-144" w:right="144"/>
        <w:rPr>
          <w:rFonts w:ascii="Arial Narrow" w:hAnsi="Arial Narrow"/>
          <w:szCs w:val="24"/>
        </w:rPr>
      </w:pPr>
      <w:r w:rsidRPr="0058538E">
        <w:rPr>
          <w:noProof/>
          <w:szCs w:val="24"/>
        </w:rPr>
        <mc:AlternateContent>
          <mc:Choice Requires="wps">
            <w:drawing>
              <wp:anchor distT="0" distB="0" distL="114294" distR="114294" simplePos="0" relativeHeight="251677696" behindDoc="0" locked="0" layoutInCell="1" allowOverlap="1" wp14:anchorId="7A0ECF01" wp14:editId="252847E2">
                <wp:simplePos x="0" y="0"/>
                <wp:positionH relativeFrom="column">
                  <wp:posOffset>1028699</wp:posOffset>
                </wp:positionH>
                <wp:positionV relativeFrom="paragraph">
                  <wp:posOffset>41275</wp:posOffset>
                </wp:positionV>
                <wp:extent cx="0" cy="542925"/>
                <wp:effectExtent l="76200" t="38100" r="57150" b="952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2925"/>
                        </a:xfrm>
                        <a:prstGeom prst="line">
                          <a:avLst/>
                        </a:prstGeom>
                        <a:noFill/>
                        <a:ln w="9525">
                          <a:solidFill>
                            <a:srgbClr val="000000"/>
                          </a:solidFill>
                          <a:round/>
                          <a:headEnd/>
                          <a:tailEnd type="triangle" w="med" len="med"/>
                        </a:ln>
                        <a:extLst/>
                      </wps:spPr>
                      <wps:bodyPr/>
                    </wps:wsp>
                  </a:graphicData>
                </a:graphic>
                <wp14:sizeRelH relativeFrom="page">
                  <wp14:pctWidth>0</wp14:pctWidth>
                </wp14:sizeRelH>
                <wp14:sizeRelV relativeFrom="page">
                  <wp14:pctHeight>0</wp14:pctHeight>
                </wp14:sizeRelV>
              </wp:anchor>
            </w:drawing>
          </mc:Choice>
          <mc:Fallback>
            <w:pict>
              <v:line w14:anchorId="7FD0A7D9" id="Straight Connector 44" o:spid="_x0000_s1026" style="position:absolute;flip:y;z-index:25167769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81pt,3.25pt" to="81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">
                <v:stroke endarrow="block"/>
              </v:line>
            </w:pict>
          </mc:Fallback>
        </mc:AlternateContent>
      </w:r>
    </w:p>
    <w:p w:rsidR="00600370" w:rsidRPr="0058538E" w:rsidRDefault="00600370" w:rsidP="0010507E">
      <w:pPr>
        <w:pStyle w:val="BodyText"/>
        <w:bidi/>
        <w:ind w:left="-144" w:right="144"/>
        <w:rPr>
          <w:rFonts w:ascii="Arial Narrow" w:hAnsi="Arial Narrow"/>
          <w:szCs w:val="24"/>
        </w:rPr>
      </w:pPr>
    </w:p>
    <w:p w:rsidR="00600370" w:rsidRPr="0058538E" w:rsidRDefault="00600370" w:rsidP="0010507E">
      <w:pPr>
        <w:pStyle w:val="BodyText"/>
        <w:bidi/>
        <w:ind w:left="-144" w:right="144"/>
        <w:rPr>
          <w:rFonts w:ascii="Arial Narrow" w:hAnsi="Arial Narrow"/>
          <w:szCs w:val="24"/>
        </w:rPr>
      </w:pPr>
      <w:r w:rsidRPr="0058538E">
        <w:rPr>
          <w:noProof/>
          <w:szCs w:val="24"/>
        </w:rPr>
        <mc:AlternateContent>
          <mc:Choice Requires="wps">
            <w:drawing>
              <wp:anchor distT="0" distB="0" distL="114294" distR="114294" simplePos="0" relativeHeight="251672576" behindDoc="0" locked="0" layoutInCell="1" allowOverlap="1" wp14:anchorId="155A7FF2" wp14:editId="4BEB2E65">
                <wp:simplePos x="0" y="0"/>
                <wp:positionH relativeFrom="column">
                  <wp:posOffset>4800599</wp:posOffset>
                </wp:positionH>
                <wp:positionV relativeFrom="paragraph">
                  <wp:posOffset>135255</wp:posOffset>
                </wp:positionV>
                <wp:extent cx="0" cy="179705"/>
                <wp:effectExtent l="76200" t="0" r="57150" b="4889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9525">
                          <a:solidFill>
                            <a:srgbClr val="000000"/>
                          </a:solidFill>
                          <a:round/>
                          <a:headEnd/>
                          <a:tailEnd type="triangle" w="med" len="med"/>
                        </a:ln>
                        <a:extLst/>
                      </wps:spPr>
                      <wps:bodyPr/>
                    </wps:wsp>
                  </a:graphicData>
                </a:graphic>
                <wp14:sizeRelH relativeFrom="page">
                  <wp14:pctWidth>0</wp14:pctWidth>
                </wp14:sizeRelH>
                <wp14:sizeRelV relativeFrom="page">
                  <wp14:pctHeight>0</wp14:pctHeight>
                </wp14:sizeRelV>
              </wp:anchor>
            </w:drawing>
          </mc:Choice>
          <mc:Fallback>
            <w:pict>
              <v:line w14:anchorId="16DC059B" id="Straight Connector 33" o:spid="_x0000_s1026" style="position:absolute;z-index:25167257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378pt,10.65pt" to="378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">
                <v:stroke endarrow="block"/>
              </v:line>
            </w:pict>
          </mc:Fallback>
        </mc:AlternateContent>
      </w:r>
    </w:p>
    <w:p w:rsidR="00600370" w:rsidRPr="0058538E" w:rsidRDefault="00600370" w:rsidP="0010507E">
      <w:pPr>
        <w:pStyle w:val="BodyText"/>
        <w:bidi/>
        <w:ind w:left="-144" w:right="144"/>
        <w:rPr>
          <w:rFonts w:ascii="Arial Narrow" w:hAnsi="Arial Narrow"/>
          <w:szCs w:val="24"/>
        </w:rPr>
      </w:pPr>
      <w:r w:rsidRPr="0058538E">
        <w:rPr>
          <w:noProof/>
          <w:szCs w:val="24"/>
        </w:rPr>
        <mc:AlternateContent>
          <mc:Choice Requires="wps">
            <w:drawing>
              <wp:anchor distT="0" distB="0" distL="114300" distR="114300" simplePos="0" relativeHeight="251666432" behindDoc="0" locked="0" layoutInCell="1" allowOverlap="1" wp14:anchorId="185FBD79" wp14:editId="2BF48A33">
                <wp:simplePos x="0" y="0"/>
                <wp:positionH relativeFrom="column">
                  <wp:posOffset>390525</wp:posOffset>
                </wp:positionH>
                <wp:positionV relativeFrom="paragraph">
                  <wp:posOffset>111125</wp:posOffset>
                </wp:positionV>
                <wp:extent cx="1978025" cy="785495"/>
                <wp:effectExtent l="0" t="0" r="22225" b="1460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025" cy="785495"/>
                        </a:xfrm>
                        <a:prstGeom prst="rect">
                          <a:avLst/>
                        </a:prstGeom>
                        <a:solidFill>
                          <a:srgbClr val="FFFFFF"/>
                        </a:solidFill>
                        <a:ln w="9525">
                          <a:solidFill>
                            <a:srgbClr val="000000"/>
                          </a:solidFill>
                          <a:miter lim="800000"/>
                          <a:headEnd/>
                          <a:tailEnd/>
                        </a:ln>
                      </wps:spPr>
                      <wps:txbx>
                        <w:txbxContent>
                          <w:p w:rsidR="00F81A70" w:rsidRPr="00E55C5D" w:rsidRDefault="00F81A70" w:rsidP="00600370">
                            <w:pPr>
                              <w:bidi/>
                              <w:rPr>
                                <w:b/>
                                <w:bCs/>
                                <w:sz w:val="18"/>
                                <w:szCs w:val="18"/>
                                <w:rtl/>
                                <w:lang w:bidi="fa-IR"/>
                              </w:rPr>
                            </w:pPr>
                            <w:r w:rsidRPr="00E55C5D">
                              <w:rPr>
                                <w:rFonts w:hint="cs"/>
                                <w:b/>
                                <w:bCs/>
                                <w:sz w:val="18"/>
                                <w:szCs w:val="18"/>
                                <w:rtl/>
                                <w:lang w:bidi="fa-IR"/>
                              </w:rPr>
                              <w:t xml:space="preserve">مرحله 5: مشورت و شریک سازی با مردم برای ارزیابی های تاثیرات محیط زیست </w:t>
                            </w:r>
                          </w:p>
                          <w:p w:rsidR="00F81A70" w:rsidRPr="00CC033A" w:rsidRDefault="00F81A70" w:rsidP="00600370">
                            <w:pPr>
                              <w:bidi/>
                              <w:rPr>
                                <w:sz w:val="18"/>
                                <w:szCs w:val="18"/>
                                <w:rtl/>
                                <w:lang w:bidi="fa-IR"/>
                              </w:rPr>
                            </w:pPr>
                            <w:r>
                              <w:rPr>
                                <w:rFonts w:hint="cs"/>
                                <w:sz w:val="18"/>
                                <w:szCs w:val="18"/>
                                <w:rtl/>
                                <w:lang w:bidi="fa-IR"/>
                              </w:rPr>
                              <w:t xml:space="preserve">پلان های مدیریت محیط زیست و مطابق رهنمود های بانک جهانی پلان های کاری اسکان مجدد نیاز به شریک سازی ندارد </w:t>
                            </w:r>
                          </w:p>
                          <w:p w:rsidR="00F81A70" w:rsidRPr="0011053D" w:rsidRDefault="00F81A70" w:rsidP="00600370">
                            <w:pPr>
                              <w:bidi/>
                              <w:rPr>
                                <w:rFonts w:ascii="Arial Narrow" w:hAnsi="Arial Narrow"/>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FBD79" id="Text Box 41" o:spid="_x0000_s1033" type="#_x0000_t202" style="position:absolute;left:0;text-align:left;margin-left:30.75pt;margin-top:8.75pt;width:155.75pt;height:6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">
                <v:textbox>
                  <w:txbxContent>
                    <w:p w:rsidR="00F81A70" w:rsidRPr="00E55C5D" w:rsidRDefault="00F81A70" w:rsidP="00600370">
                      <w:pPr>
                        <w:bidi/>
                        <w:rPr>
                          <w:b/>
                          <w:bCs/>
                          <w:sz w:val="18"/>
                          <w:szCs w:val="18"/>
                          <w:rtl/>
                          <w:lang w:bidi="fa-IR"/>
                        </w:rPr>
                      </w:pPr>
                      <w:r w:rsidRPr="00E55C5D">
                        <w:rPr>
                          <w:rFonts w:hint="cs"/>
                          <w:b/>
                          <w:bCs/>
                          <w:sz w:val="18"/>
                          <w:szCs w:val="18"/>
                          <w:rtl/>
                          <w:lang w:bidi="fa-IR"/>
                        </w:rPr>
                        <w:t xml:space="preserve">مرحله 5: مشورت و شریک سازی با مردم برای ارزیابی های تاثیرات محیط زیست </w:t>
                      </w:r>
                    </w:p>
                    <w:p w:rsidR="00F81A70" w:rsidRPr="00CC033A" w:rsidRDefault="00F81A70" w:rsidP="00600370">
                      <w:pPr>
                        <w:bidi/>
                        <w:rPr>
                          <w:sz w:val="18"/>
                          <w:szCs w:val="18"/>
                          <w:rtl/>
                          <w:lang w:bidi="fa-IR"/>
                        </w:rPr>
                      </w:pPr>
                      <w:r>
                        <w:rPr>
                          <w:rFonts w:hint="cs"/>
                          <w:sz w:val="18"/>
                          <w:szCs w:val="18"/>
                          <w:rtl/>
                          <w:lang w:bidi="fa-IR"/>
                        </w:rPr>
                        <w:t xml:space="preserve">پلان های مدیریت محیط زیست و مطابق رهنمود های بانک جهانی پلان های کاری اسکان مجدد نیاز به شریک سازی ندارد </w:t>
                      </w:r>
                    </w:p>
                    <w:p w:rsidR="00F81A70" w:rsidRPr="0011053D" w:rsidRDefault="00F81A70" w:rsidP="00600370">
                      <w:pPr>
                        <w:bidi/>
                        <w:rPr>
                          <w:rFonts w:ascii="Arial Narrow" w:hAnsi="Arial Narrow"/>
                          <w:sz w:val="18"/>
                        </w:rPr>
                      </w:pPr>
                    </w:p>
                  </w:txbxContent>
                </v:textbox>
              </v:shape>
            </w:pict>
          </mc:Fallback>
        </mc:AlternateContent>
      </w:r>
    </w:p>
    <w:p w:rsidR="00600370" w:rsidRPr="0058538E" w:rsidRDefault="00600370" w:rsidP="0010507E">
      <w:pPr>
        <w:pStyle w:val="BodyText"/>
        <w:bidi/>
        <w:ind w:left="-144" w:right="144"/>
        <w:rPr>
          <w:rFonts w:ascii="Arial Narrow" w:hAnsi="Arial Narrow"/>
          <w:szCs w:val="24"/>
        </w:rPr>
      </w:pPr>
      <w:r w:rsidRPr="0058538E">
        <w:rPr>
          <w:noProof/>
          <w:szCs w:val="24"/>
        </w:rPr>
        <mc:AlternateContent>
          <mc:Choice Requires="wps">
            <w:drawing>
              <wp:anchor distT="0" distB="0" distL="114300" distR="114300" simplePos="0" relativeHeight="251663360" behindDoc="0" locked="0" layoutInCell="1" allowOverlap="1" wp14:anchorId="5F6685B1" wp14:editId="7B23B5DB">
                <wp:simplePos x="0" y="0"/>
                <wp:positionH relativeFrom="column">
                  <wp:posOffset>4114800</wp:posOffset>
                </wp:positionH>
                <wp:positionV relativeFrom="paragraph">
                  <wp:posOffset>-1270</wp:posOffset>
                </wp:positionV>
                <wp:extent cx="1714500" cy="646430"/>
                <wp:effectExtent l="0" t="0" r="19050" b="2032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46430"/>
                        </a:xfrm>
                        <a:prstGeom prst="rect">
                          <a:avLst/>
                        </a:prstGeom>
                        <a:solidFill>
                          <a:srgbClr val="FFFFFF"/>
                        </a:solidFill>
                        <a:ln w="9525">
                          <a:solidFill>
                            <a:srgbClr val="000000"/>
                          </a:solidFill>
                          <a:miter lim="800000"/>
                          <a:headEnd/>
                          <a:tailEnd/>
                        </a:ln>
                      </wps:spPr>
                      <wps:txbx>
                        <w:txbxContent>
                          <w:p w:rsidR="00F81A70" w:rsidRPr="00E55C5D" w:rsidRDefault="00F81A70" w:rsidP="00600370">
                            <w:pPr>
                              <w:bidi/>
                              <w:rPr>
                                <w:b/>
                                <w:bCs/>
                                <w:sz w:val="18"/>
                                <w:szCs w:val="18"/>
                                <w:rtl/>
                                <w:lang w:bidi="fa-IR"/>
                              </w:rPr>
                            </w:pPr>
                            <w:r w:rsidRPr="00E55C5D">
                              <w:rPr>
                                <w:rFonts w:hint="cs"/>
                                <w:b/>
                                <w:bCs/>
                                <w:sz w:val="18"/>
                                <w:szCs w:val="18"/>
                                <w:rtl/>
                                <w:lang w:bidi="fa-IR"/>
                              </w:rPr>
                              <w:t xml:space="preserve">مرحله 3: آماده ساختن پلان مدیریت محیط زیست، پلان کاری اسکان مجدد و ارزیابی تاثیرات محیط زیست (در صورت لزوم) </w:t>
                            </w:r>
                          </w:p>
                          <w:p w:rsidR="00F81A70" w:rsidRDefault="00F81A70" w:rsidP="006003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685B1" id="Text Box 42" o:spid="_x0000_s1034" type="#_x0000_t202" style="position:absolute;left:0;text-align:left;margin-left:324pt;margin-top:-.1pt;width:135pt;height:5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">
                <v:textbox>
                  <w:txbxContent>
                    <w:p w:rsidR="00F81A70" w:rsidRPr="00E55C5D" w:rsidRDefault="00F81A70" w:rsidP="00600370">
                      <w:pPr>
                        <w:bidi/>
                        <w:rPr>
                          <w:b/>
                          <w:bCs/>
                          <w:sz w:val="18"/>
                          <w:szCs w:val="18"/>
                          <w:rtl/>
                          <w:lang w:bidi="fa-IR"/>
                        </w:rPr>
                      </w:pPr>
                      <w:r w:rsidRPr="00E55C5D">
                        <w:rPr>
                          <w:rFonts w:hint="cs"/>
                          <w:b/>
                          <w:bCs/>
                          <w:sz w:val="18"/>
                          <w:szCs w:val="18"/>
                          <w:rtl/>
                          <w:lang w:bidi="fa-IR"/>
                        </w:rPr>
                        <w:t xml:space="preserve">مرحله 3: آماده ساختن پلان مدیریت محیط زیست، پلان کاری اسکان مجدد و ارزیابی تاثیرات محیط زیست (در صورت لزوم) </w:t>
                      </w:r>
                    </w:p>
                    <w:p w:rsidR="00F81A70" w:rsidRDefault="00F81A70" w:rsidP="00600370"/>
                  </w:txbxContent>
                </v:textbox>
              </v:shape>
            </w:pict>
          </mc:Fallback>
        </mc:AlternateContent>
      </w:r>
      <w:r w:rsidRPr="0058538E">
        <w:rPr>
          <w:noProof/>
          <w:szCs w:val="24"/>
        </w:rPr>
        <mc:AlternateContent>
          <mc:Choice Requires="wps">
            <w:drawing>
              <wp:anchor distT="0" distB="0" distL="114294" distR="114294" simplePos="0" relativeHeight="251670528" behindDoc="0" locked="0" layoutInCell="1" allowOverlap="1" wp14:anchorId="24049B9B" wp14:editId="5FD24553">
                <wp:simplePos x="0" y="0"/>
                <wp:positionH relativeFrom="column">
                  <wp:posOffset>3086099</wp:posOffset>
                </wp:positionH>
                <wp:positionV relativeFrom="paragraph">
                  <wp:posOffset>-1905</wp:posOffset>
                </wp:positionV>
                <wp:extent cx="0" cy="800100"/>
                <wp:effectExtent l="76200" t="38100" r="57150"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0100"/>
                        </a:xfrm>
                        <a:prstGeom prst="line">
                          <a:avLst/>
                        </a:prstGeom>
                        <a:noFill/>
                        <a:ln w="9525">
                          <a:solidFill>
                            <a:srgbClr val="000000"/>
                          </a:solidFill>
                          <a:round/>
                          <a:headEnd/>
                          <a:tailEnd type="triangle" w="med" len="med"/>
                        </a:ln>
                        <a:extLst/>
                      </wps:spPr>
                      <wps:bodyPr/>
                    </wps:wsp>
                  </a:graphicData>
                </a:graphic>
                <wp14:sizeRelH relativeFrom="page">
                  <wp14:pctWidth>0</wp14:pctWidth>
                </wp14:sizeRelH>
                <wp14:sizeRelV relativeFrom="page">
                  <wp14:pctHeight>0</wp14:pctHeight>
                </wp14:sizeRelV>
              </wp:anchor>
            </w:drawing>
          </mc:Choice>
          <mc:Fallback>
            <w:pict>
              <v:line w14:anchorId="093DC9BC" id="Straight Connector 40" o:spid="_x0000_s1026" style="position:absolute;flip:y;z-index:251670528;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243pt,-.15pt" to="243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">
                <v:stroke endarrow="block"/>
              </v:line>
            </w:pict>
          </mc:Fallback>
        </mc:AlternateContent>
      </w:r>
    </w:p>
    <w:p w:rsidR="00600370" w:rsidRPr="0058538E" w:rsidRDefault="00600370" w:rsidP="0010507E">
      <w:pPr>
        <w:pStyle w:val="BodyText"/>
        <w:bidi/>
        <w:ind w:left="-144" w:right="144"/>
        <w:rPr>
          <w:rFonts w:ascii="Arial Narrow" w:hAnsi="Arial Narrow"/>
          <w:szCs w:val="24"/>
        </w:rPr>
      </w:pPr>
    </w:p>
    <w:p w:rsidR="00600370" w:rsidRPr="0058538E" w:rsidRDefault="00600370" w:rsidP="0010507E">
      <w:pPr>
        <w:pStyle w:val="BodyText"/>
        <w:bidi/>
        <w:ind w:left="-144" w:right="144"/>
        <w:rPr>
          <w:rFonts w:ascii="Arial Narrow" w:hAnsi="Arial Narrow"/>
          <w:szCs w:val="24"/>
        </w:rPr>
      </w:pPr>
    </w:p>
    <w:p w:rsidR="00600370" w:rsidRPr="0058538E" w:rsidRDefault="00600370" w:rsidP="0010507E">
      <w:pPr>
        <w:pStyle w:val="BodyText"/>
        <w:bidi/>
        <w:ind w:left="-144" w:right="144"/>
        <w:rPr>
          <w:rFonts w:ascii="Arial Narrow" w:hAnsi="Arial Narrow"/>
          <w:szCs w:val="24"/>
        </w:rPr>
      </w:pPr>
      <w:r w:rsidRPr="0058538E">
        <w:rPr>
          <w:rFonts w:ascii="Arial Narrow" w:hAnsi="Arial Narrow"/>
          <w:szCs w:val="24"/>
        </w:rPr>
        <w:tab/>
      </w:r>
      <w:r w:rsidRPr="0058538E">
        <w:rPr>
          <w:rFonts w:ascii="Arial Narrow" w:hAnsi="Arial Narrow"/>
          <w:szCs w:val="24"/>
        </w:rPr>
        <w:tab/>
      </w:r>
      <w:r w:rsidRPr="0058538E">
        <w:rPr>
          <w:rFonts w:ascii="Arial Narrow" w:hAnsi="Arial Narrow"/>
          <w:szCs w:val="24"/>
        </w:rPr>
        <w:tab/>
      </w:r>
      <w:r w:rsidRPr="0058538E">
        <w:rPr>
          <w:rFonts w:ascii="Arial Narrow" w:hAnsi="Arial Narrow"/>
          <w:szCs w:val="24"/>
        </w:rPr>
        <w:tab/>
      </w:r>
    </w:p>
    <w:p w:rsidR="00600370" w:rsidRPr="0058538E" w:rsidRDefault="00600370" w:rsidP="0010507E">
      <w:pPr>
        <w:pStyle w:val="BodyText"/>
        <w:tabs>
          <w:tab w:val="left" w:pos="4005"/>
        </w:tabs>
        <w:bidi/>
        <w:ind w:left="-144" w:right="144"/>
        <w:rPr>
          <w:rFonts w:ascii="Arial Narrow" w:hAnsi="Arial Narrow"/>
          <w:szCs w:val="24"/>
        </w:rPr>
      </w:pPr>
      <w:r w:rsidRPr="0058538E">
        <w:rPr>
          <w:noProof/>
          <w:szCs w:val="24"/>
        </w:rPr>
        <mc:AlternateContent>
          <mc:Choice Requires="wps">
            <w:drawing>
              <wp:anchor distT="0" distB="0" distL="114296" distR="114296" simplePos="0" relativeHeight="251676672" behindDoc="0" locked="0" layoutInCell="1" allowOverlap="1" wp14:anchorId="20BA6DF3" wp14:editId="2B18D33A">
                <wp:simplePos x="0" y="0"/>
                <wp:positionH relativeFrom="column">
                  <wp:posOffset>1028700</wp:posOffset>
                </wp:positionH>
                <wp:positionV relativeFrom="paragraph">
                  <wp:posOffset>95885</wp:posOffset>
                </wp:positionV>
                <wp:extent cx="9525" cy="381000"/>
                <wp:effectExtent l="76200" t="38100" r="66675"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381000"/>
                        </a:xfrm>
                        <a:prstGeom prst="line">
                          <a:avLst/>
                        </a:prstGeom>
                        <a:noFill/>
                        <a:ln w="9525">
                          <a:solidFill>
                            <a:srgbClr val="000000"/>
                          </a:solidFill>
                          <a:round/>
                          <a:headEnd/>
                          <a:tailEnd type="triangle" w="med" len="med"/>
                        </a:ln>
                        <a:extLst/>
                      </wps:spPr>
                      <wps:bodyPr/>
                    </wps:wsp>
                  </a:graphicData>
                </a:graphic>
                <wp14:sizeRelH relativeFrom="page">
                  <wp14:pctWidth>0</wp14:pctWidth>
                </wp14:sizeRelH>
                <wp14:sizeRelV relativeFrom="page">
                  <wp14:pctHeight>0</wp14:pctHeight>
                </wp14:sizeRelV>
              </wp:anchor>
            </w:drawing>
          </mc:Choice>
          <mc:Fallback>
            <w:pict>
              <v:line w14:anchorId="150FD30E" id="Straight Connector 39" o:spid="_x0000_s1026" style="position:absolute;flip:x y;z-index:2516766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81pt,7.55pt" to="81.7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">
                <v:stroke endarrow="block"/>
              </v:line>
            </w:pict>
          </mc:Fallback>
        </mc:AlternateContent>
      </w:r>
      <w:r w:rsidRPr="0058538E">
        <w:rPr>
          <w:noProof/>
          <w:szCs w:val="24"/>
        </w:rPr>
        <mc:AlternateContent>
          <mc:Choice Requires="wps">
            <w:drawing>
              <wp:anchor distT="0" distB="0" distL="114294" distR="114294" simplePos="0" relativeHeight="251673600" behindDoc="0" locked="0" layoutInCell="1" allowOverlap="1" wp14:anchorId="726C2AA3" wp14:editId="3AACB5DD">
                <wp:simplePos x="0" y="0"/>
                <wp:positionH relativeFrom="column">
                  <wp:posOffset>4876799</wp:posOffset>
                </wp:positionH>
                <wp:positionV relativeFrom="paragraph">
                  <wp:posOffset>8890</wp:posOffset>
                </wp:positionV>
                <wp:extent cx="0" cy="506095"/>
                <wp:effectExtent l="0" t="0" r="19050" b="2730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6095"/>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14F78BB3" id="Straight Connector 38" o:spid="_x0000_s1026" style="position:absolute;z-index:251673600;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384pt,.7pt" to="384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"/>
            </w:pict>
          </mc:Fallback>
        </mc:AlternateContent>
      </w:r>
      <w:r w:rsidRPr="0058538E">
        <w:rPr>
          <w:rFonts w:ascii="Arial Narrow" w:hAnsi="Arial Narrow"/>
          <w:szCs w:val="24"/>
        </w:rPr>
        <w:tab/>
      </w:r>
    </w:p>
    <w:p w:rsidR="00600370" w:rsidRPr="0058538E" w:rsidRDefault="00600370" w:rsidP="0010507E">
      <w:pPr>
        <w:pStyle w:val="BodyText"/>
        <w:bidi/>
        <w:ind w:left="-144" w:right="144"/>
        <w:rPr>
          <w:rFonts w:ascii="Arial Narrow" w:hAnsi="Arial Narrow"/>
          <w:szCs w:val="24"/>
        </w:rPr>
      </w:pPr>
      <w:r w:rsidRPr="0058538E">
        <w:rPr>
          <w:noProof/>
          <w:szCs w:val="24"/>
        </w:rPr>
        <mc:AlternateContent>
          <mc:Choice Requires="wps">
            <w:drawing>
              <wp:anchor distT="0" distB="0" distL="114300" distR="114300" simplePos="0" relativeHeight="251669504" behindDoc="0" locked="0" layoutInCell="1" allowOverlap="1" wp14:anchorId="0EC9A280" wp14:editId="686BB95A">
                <wp:simplePos x="0" y="0"/>
                <wp:positionH relativeFrom="column">
                  <wp:posOffset>1828800</wp:posOffset>
                </wp:positionH>
                <wp:positionV relativeFrom="paragraph">
                  <wp:posOffset>-4445</wp:posOffset>
                </wp:positionV>
                <wp:extent cx="2286000" cy="685800"/>
                <wp:effectExtent l="0" t="0" r="19050" b="190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85800"/>
                        </a:xfrm>
                        <a:prstGeom prst="rect">
                          <a:avLst/>
                        </a:prstGeom>
                        <a:solidFill>
                          <a:srgbClr val="FFFFFF"/>
                        </a:solidFill>
                        <a:ln w="9525">
                          <a:solidFill>
                            <a:srgbClr val="000000"/>
                          </a:solidFill>
                          <a:miter lim="800000"/>
                          <a:headEnd/>
                          <a:tailEnd/>
                        </a:ln>
                      </wps:spPr>
                      <wps:txbx>
                        <w:txbxContent>
                          <w:p w:rsidR="00F81A70" w:rsidRDefault="00F81A70" w:rsidP="00600370">
                            <w:pPr>
                              <w:bidi/>
                              <w:rPr>
                                <w:b/>
                                <w:bCs/>
                                <w:sz w:val="18"/>
                                <w:szCs w:val="18"/>
                                <w:rtl/>
                                <w:lang w:bidi="fa-IR"/>
                              </w:rPr>
                            </w:pPr>
                            <w:r>
                              <w:rPr>
                                <w:rFonts w:hint="cs"/>
                                <w:b/>
                                <w:bCs/>
                                <w:sz w:val="18"/>
                                <w:szCs w:val="18"/>
                                <w:rtl/>
                                <w:lang w:bidi="fa-IR"/>
                              </w:rPr>
                              <w:t xml:space="preserve">مرحله 4: بررسی و منظوری ارزیابی تاثیرات محیط زیست از اداره ملی حفظ محیط زیست </w:t>
                            </w:r>
                          </w:p>
                          <w:p w:rsidR="00F81A70" w:rsidRPr="00E55C5D" w:rsidRDefault="00F81A70" w:rsidP="00600370">
                            <w:pPr>
                              <w:bidi/>
                              <w:rPr>
                                <w:sz w:val="18"/>
                                <w:szCs w:val="18"/>
                                <w:rtl/>
                                <w:lang w:bidi="fa-IR"/>
                              </w:rPr>
                            </w:pPr>
                            <w:r>
                              <w:rPr>
                                <w:rFonts w:hint="cs"/>
                                <w:sz w:val="18"/>
                                <w:szCs w:val="18"/>
                                <w:rtl/>
                                <w:lang w:bidi="fa-IR"/>
                              </w:rPr>
                              <w:t xml:space="preserve">پروژه های کتگوری (ب) با پلان های مدیریت محیط زیست نیاز به منظوری ندارد </w:t>
                            </w:r>
                          </w:p>
                          <w:p w:rsidR="00F81A70" w:rsidRPr="000A5CFA" w:rsidRDefault="00F81A70" w:rsidP="00600370">
                            <w:pPr>
                              <w:bidi/>
                              <w:rPr>
                                <w:rFonts w:ascii="Arial Narrow" w:hAnsi="Arial Narrow"/>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9A280" id="Text Box 37" o:spid="_x0000_s1035" type="#_x0000_t202" style="position:absolute;left:0;text-align:left;margin-left:2in;margin-top:-.35pt;width:180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">
                <v:textbox>
                  <w:txbxContent>
                    <w:p w:rsidR="00F81A70" w:rsidRDefault="00F81A70" w:rsidP="00600370">
                      <w:pPr>
                        <w:bidi/>
                        <w:rPr>
                          <w:b/>
                          <w:bCs/>
                          <w:sz w:val="18"/>
                          <w:szCs w:val="18"/>
                          <w:rtl/>
                          <w:lang w:bidi="fa-IR"/>
                        </w:rPr>
                      </w:pPr>
                      <w:r>
                        <w:rPr>
                          <w:rFonts w:hint="cs"/>
                          <w:b/>
                          <w:bCs/>
                          <w:sz w:val="18"/>
                          <w:szCs w:val="18"/>
                          <w:rtl/>
                          <w:lang w:bidi="fa-IR"/>
                        </w:rPr>
                        <w:t xml:space="preserve">مرحله 4: بررسی و منظوری ارزیابی تاثیرات محیط زیست از اداره ملی حفظ محیط زیست </w:t>
                      </w:r>
                    </w:p>
                    <w:p w:rsidR="00F81A70" w:rsidRPr="00E55C5D" w:rsidRDefault="00F81A70" w:rsidP="00600370">
                      <w:pPr>
                        <w:bidi/>
                        <w:rPr>
                          <w:sz w:val="18"/>
                          <w:szCs w:val="18"/>
                          <w:rtl/>
                          <w:lang w:bidi="fa-IR"/>
                        </w:rPr>
                      </w:pPr>
                      <w:r>
                        <w:rPr>
                          <w:rFonts w:hint="cs"/>
                          <w:sz w:val="18"/>
                          <w:szCs w:val="18"/>
                          <w:rtl/>
                          <w:lang w:bidi="fa-IR"/>
                        </w:rPr>
                        <w:t xml:space="preserve">پروژه های کتگوری (ب) با پلان های مدیریت محیط زیست نیاز به منظوری ندارد </w:t>
                      </w:r>
                    </w:p>
                    <w:p w:rsidR="00F81A70" w:rsidRPr="000A5CFA" w:rsidRDefault="00F81A70" w:rsidP="00600370">
                      <w:pPr>
                        <w:bidi/>
                        <w:rPr>
                          <w:rFonts w:ascii="Arial Narrow" w:hAnsi="Arial Narrow"/>
                          <w:sz w:val="18"/>
                        </w:rPr>
                      </w:pPr>
                    </w:p>
                  </w:txbxContent>
                </v:textbox>
              </v:shape>
            </w:pict>
          </mc:Fallback>
        </mc:AlternateContent>
      </w:r>
    </w:p>
    <w:p w:rsidR="00600370" w:rsidRPr="0058538E" w:rsidRDefault="00600370" w:rsidP="0010507E">
      <w:pPr>
        <w:pStyle w:val="BodyText"/>
        <w:bidi/>
        <w:ind w:left="-144" w:right="144"/>
        <w:rPr>
          <w:rFonts w:ascii="Arial Narrow" w:hAnsi="Arial Narrow"/>
          <w:szCs w:val="24"/>
        </w:rPr>
      </w:pPr>
      <w:r w:rsidRPr="0058538E">
        <w:rPr>
          <w:noProof/>
          <w:szCs w:val="24"/>
        </w:rPr>
        <mc:AlternateContent>
          <mc:Choice Requires="wps">
            <w:drawing>
              <wp:anchor distT="4294967293" distB="4294967293" distL="114300" distR="114300" simplePos="0" relativeHeight="251675648" behindDoc="0" locked="0" layoutInCell="1" allowOverlap="1" wp14:anchorId="07B29C06" wp14:editId="6A183BFD">
                <wp:simplePos x="0" y="0"/>
                <wp:positionH relativeFrom="column">
                  <wp:posOffset>1038225</wp:posOffset>
                </wp:positionH>
                <wp:positionV relativeFrom="paragraph">
                  <wp:posOffset>146685</wp:posOffset>
                </wp:positionV>
                <wp:extent cx="790575" cy="9525"/>
                <wp:effectExtent l="0" t="0" r="28575" b="2857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0575" cy="9525"/>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05F94004" id="Straight Connector 36" o:spid="_x0000_s1026" style="position:absolute;flip:x;z-index:251675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1.75pt,11.55pt" to="2in,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"/>
            </w:pict>
          </mc:Fallback>
        </mc:AlternateContent>
      </w:r>
    </w:p>
    <w:p w:rsidR="00600370" w:rsidRPr="0058538E" w:rsidRDefault="00600370" w:rsidP="0010507E">
      <w:pPr>
        <w:pStyle w:val="BodyText"/>
        <w:bidi/>
        <w:ind w:left="-144" w:right="144" w:firstLine="864"/>
        <w:rPr>
          <w:rFonts w:ascii="Arial Narrow" w:hAnsi="Arial Narrow"/>
          <w:b w:val="0"/>
          <w:szCs w:val="24"/>
        </w:rPr>
      </w:pPr>
      <w:r w:rsidRPr="0058538E">
        <w:rPr>
          <w:noProof/>
          <w:szCs w:val="24"/>
        </w:rPr>
        <mc:AlternateContent>
          <mc:Choice Requires="wps">
            <w:drawing>
              <wp:anchor distT="4294967293" distB="4294967293" distL="114300" distR="114300" simplePos="0" relativeHeight="251674624" behindDoc="0" locked="0" layoutInCell="1" allowOverlap="1" wp14:anchorId="3EC24063" wp14:editId="3D2CE9E3">
                <wp:simplePos x="0" y="0"/>
                <wp:positionH relativeFrom="column">
                  <wp:posOffset>4114800</wp:posOffset>
                </wp:positionH>
                <wp:positionV relativeFrom="paragraph">
                  <wp:posOffset>33655</wp:posOffset>
                </wp:positionV>
                <wp:extent cx="762000" cy="1270"/>
                <wp:effectExtent l="38100" t="76200" r="0" b="9398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00" cy="1270"/>
                        </a:xfrm>
                        <a:prstGeom prst="line">
                          <a:avLst/>
                        </a:prstGeom>
                        <a:noFill/>
                        <a:ln w="9525">
                          <a:solidFill>
                            <a:srgbClr val="000000"/>
                          </a:solidFill>
                          <a:round/>
                          <a:headEnd/>
                          <a:tailEnd type="triangle" w="med" len="med"/>
                        </a:ln>
                        <a:extLst/>
                      </wps:spPr>
                      <wps:bodyPr/>
                    </wps:wsp>
                  </a:graphicData>
                </a:graphic>
                <wp14:sizeRelH relativeFrom="page">
                  <wp14:pctWidth>0</wp14:pctWidth>
                </wp14:sizeRelH>
                <wp14:sizeRelV relativeFrom="page">
                  <wp14:pctHeight>0</wp14:pctHeight>
                </wp14:sizeRelV>
              </wp:anchor>
            </w:drawing>
          </mc:Choice>
          <mc:Fallback>
            <w:pict>
              <v:line w14:anchorId="333160A9" id="Straight Connector 35" o:spid="_x0000_s1026" style="position:absolute;flip:x y;z-index:251674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24pt,2.65pt" to="38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">
                <v:stroke endarrow="block"/>
              </v:line>
            </w:pict>
          </mc:Fallback>
        </mc:AlternateContent>
      </w:r>
    </w:p>
    <w:p w:rsidR="00600370" w:rsidRPr="0058538E" w:rsidRDefault="00600370" w:rsidP="0010507E">
      <w:pPr>
        <w:autoSpaceDE w:val="0"/>
        <w:autoSpaceDN w:val="0"/>
        <w:bidi/>
        <w:adjustRightInd w:val="0"/>
        <w:ind w:left="720"/>
        <w:jc w:val="both"/>
        <w:rPr>
          <w:rFonts w:ascii="Arial Narrow" w:hAnsi="Arial Narrow"/>
          <w:color w:val="000000"/>
        </w:rPr>
      </w:pPr>
    </w:p>
    <w:p w:rsidR="00600370" w:rsidRPr="0058538E" w:rsidRDefault="00600370" w:rsidP="0010507E">
      <w:pPr>
        <w:bidi/>
        <w:ind w:left="540"/>
        <w:jc w:val="both"/>
        <w:rPr>
          <w:rFonts w:ascii="Arial Narrow" w:hAnsi="Arial Narrow"/>
          <w:rtl/>
          <w:lang w:bidi="fa-IR"/>
        </w:rPr>
      </w:pPr>
    </w:p>
    <w:p w:rsidR="00600370" w:rsidRPr="0058538E" w:rsidRDefault="00600370" w:rsidP="0010507E">
      <w:pPr>
        <w:bidi/>
        <w:ind w:left="540"/>
        <w:jc w:val="both"/>
        <w:rPr>
          <w:rFonts w:ascii="Arial Narrow" w:hAnsi="Arial Narrow"/>
          <w:rtl/>
          <w:lang w:bidi="fa-IR"/>
        </w:rPr>
      </w:pPr>
    </w:p>
    <w:p w:rsidR="006C6FE9" w:rsidRPr="0058538E" w:rsidRDefault="006C6FE9" w:rsidP="00D55F05">
      <w:pPr>
        <w:bidi/>
        <w:jc w:val="both"/>
        <w:rPr>
          <w:rFonts w:ascii="Arial Narrow" w:hAnsi="Arial Narrow"/>
          <w:rtl/>
          <w:lang w:bidi="fa-IR"/>
        </w:rPr>
      </w:pPr>
    </w:p>
    <w:p w:rsidR="0058538E" w:rsidRPr="0058538E" w:rsidRDefault="0058538E" w:rsidP="00D55F05">
      <w:pPr>
        <w:bidi/>
        <w:jc w:val="both"/>
        <w:rPr>
          <w:rFonts w:ascii="Arial Narrow" w:hAnsi="Arial Narrow"/>
          <w:rtl/>
          <w:lang w:bidi="fa-IR"/>
        </w:rPr>
      </w:pPr>
    </w:p>
    <w:p w:rsidR="00600370" w:rsidRPr="0058538E" w:rsidRDefault="00F326B1" w:rsidP="00F326B1">
      <w:pPr>
        <w:pStyle w:val="Heading2"/>
        <w:bidi/>
        <w:ind w:left="360"/>
        <w:rPr>
          <w:color w:val="auto"/>
          <w:sz w:val="24"/>
          <w:szCs w:val="24"/>
        </w:rPr>
      </w:pPr>
      <w:bookmarkStart w:id="72" w:name="_Toc412827425"/>
      <w:r>
        <w:rPr>
          <w:rFonts w:ascii="Times New Roman" w:hAnsi="Times New Roman" w:cs="Times New Roman" w:hint="cs"/>
          <w:color w:val="auto"/>
          <w:sz w:val="24"/>
          <w:szCs w:val="24"/>
          <w:rtl/>
          <w:lang w:bidi="fa-IR"/>
        </w:rPr>
        <w:t xml:space="preserve">8.2 </w:t>
      </w:r>
      <w:r w:rsidR="00600370" w:rsidRPr="0058538E">
        <w:rPr>
          <w:rFonts w:ascii="Times New Roman" w:hAnsi="Times New Roman" w:cs="Times New Roman" w:hint="cs"/>
          <w:color w:val="auto"/>
          <w:sz w:val="24"/>
          <w:szCs w:val="24"/>
          <w:rtl/>
          <w:lang w:bidi="fa-IR"/>
        </w:rPr>
        <w:t>ارزیابی</w:t>
      </w:r>
      <w:r w:rsidR="00600370" w:rsidRPr="0058538E">
        <w:rPr>
          <w:rFonts w:hint="cs"/>
          <w:color w:val="auto"/>
          <w:sz w:val="24"/>
          <w:szCs w:val="24"/>
          <w:rtl/>
          <w:lang w:bidi="fa-IR"/>
        </w:rPr>
        <w:t xml:space="preserve"> </w:t>
      </w:r>
      <w:r w:rsidR="00600370" w:rsidRPr="0058538E">
        <w:rPr>
          <w:rFonts w:ascii="Times New Roman" w:hAnsi="Times New Roman" w:cs="Times New Roman" w:hint="cs"/>
          <w:color w:val="auto"/>
          <w:sz w:val="24"/>
          <w:szCs w:val="24"/>
          <w:rtl/>
          <w:lang w:bidi="fa-IR"/>
        </w:rPr>
        <w:t>و</w:t>
      </w:r>
      <w:r w:rsidR="00600370" w:rsidRPr="0058538E">
        <w:rPr>
          <w:rFonts w:hint="cs"/>
          <w:color w:val="auto"/>
          <w:sz w:val="24"/>
          <w:szCs w:val="24"/>
          <w:rtl/>
          <w:lang w:bidi="fa-IR"/>
        </w:rPr>
        <w:t xml:space="preserve"> </w:t>
      </w:r>
      <w:r w:rsidR="00600370" w:rsidRPr="0058538E">
        <w:rPr>
          <w:rFonts w:ascii="Times New Roman" w:hAnsi="Times New Roman" w:cs="Times New Roman" w:hint="cs"/>
          <w:color w:val="auto"/>
          <w:sz w:val="24"/>
          <w:szCs w:val="24"/>
          <w:rtl/>
          <w:lang w:bidi="fa-IR"/>
        </w:rPr>
        <w:t>منظوری</w:t>
      </w:r>
      <w:bookmarkEnd w:id="72"/>
    </w:p>
    <w:p w:rsidR="00600370" w:rsidRPr="0058538E" w:rsidRDefault="00600370" w:rsidP="0010507E">
      <w:pPr>
        <w:pStyle w:val="ListParagraph"/>
        <w:bidi/>
        <w:ind w:left="996"/>
        <w:rPr>
          <w:b/>
          <w:bCs/>
          <w:lang w:bidi="fa-IR"/>
        </w:rPr>
      </w:pPr>
    </w:p>
    <w:p w:rsidR="00600370" w:rsidRPr="0058538E" w:rsidRDefault="00600370" w:rsidP="0010507E">
      <w:pPr>
        <w:bidi/>
        <w:rPr>
          <w:b/>
          <w:bCs/>
          <w:rtl/>
          <w:lang w:bidi="fa-IR"/>
        </w:rPr>
      </w:pPr>
      <w:r w:rsidRPr="0058538E">
        <w:rPr>
          <w:b/>
          <w:bCs/>
        </w:rPr>
        <w:t>8.2.1</w:t>
      </w:r>
      <w:r w:rsidRPr="0058538E">
        <w:tab/>
      </w:r>
      <w:r w:rsidRPr="0058538E">
        <w:rPr>
          <w:rFonts w:hint="cs"/>
          <w:b/>
          <w:bCs/>
          <w:rtl/>
          <w:lang w:bidi="fa-IR"/>
        </w:rPr>
        <w:t>ارزیابی</w:t>
      </w:r>
    </w:p>
    <w:p w:rsidR="00600370" w:rsidRPr="0058538E" w:rsidRDefault="00600370" w:rsidP="0010507E">
      <w:pPr>
        <w:bidi/>
        <w:ind w:left="540"/>
        <w:jc w:val="both"/>
        <w:rPr>
          <w:rFonts w:ascii="Arial Narrow" w:hAnsi="Arial Narrow"/>
        </w:rPr>
      </w:pPr>
      <w:r w:rsidRPr="0058538E">
        <w:rPr>
          <w:rFonts w:ascii="Arial Narrow" w:hAnsi="Arial Narrow" w:hint="cs"/>
          <w:rtl/>
          <w:lang w:bidi="fa-IR"/>
        </w:rPr>
        <w:t xml:space="preserve">بعد از بررسی معلومات فراهم شده در فورمه سروی اجتماعی و محیطی، و تعیین کتگوری مناسب محیطی، متخصص حفاظت محیطی زیست مشخص میسازد که آیا (الف) تطبیق اقدامات ساده کاهش خلاصه شده در رهنمود های تخنیکی کافی خواهد بود؛ (ب) یک ارزیابی تاثیرات محیط زیست باید اجرا گردد، با استفاده از رهنمود های ملی ارزیابی تاثیرات محیط زیست یا یک آماده سازی پلان مدیریت محیط زیست؛ یا (ج) هیچ کار اضافی وابسته به محیط زیست لازم نخواهد بود.   </w:t>
      </w:r>
      <w:r w:rsidRPr="0058538E">
        <w:rPr>
          <w:rFonts w:ascii="Arial Narrow" w:hAnsi="Arial Narrow"/>
        </w:rPr>
        <w:t xml:space="preserve">  </w:t>
      </w:r>
    </w:p>
    <w:p w:rsidR="00600370" w:rsidRPr="0058538E" w:rsidRDefault="00600370" w:rsidP="0010507E">
      <w:pPr>
        <w:bidi/>
        <w:rPr>
          <w:rFonts w:ascii="Arial Narrow" w:hAnsi="Arial Narrow"/>
        </w:rPr>
      </w:pPr>
    </w:p>
    <w:p w:rsidR="00600370" w:rsidRPr="0058538E" w:rsidRDefault="00600370" w:rsidP="00F63CB9">
      <w:pPr>
        <w:pStyle w:val="Heading3WB"/>
      </w:pPr>
      <w:r w:rsidRPr="0058538E">
        <w:t>8.2.2</w:t>
      </w:r>
      <w:r w:rsidRPr="0058538E">
        <w:tab/>
      </w:r>
      <w:r w:rsidRPr="0058538E">
        <w:rPr>
          <w:rFonts w:hint="cs"/>
          <w:rtl/>
        </w:rPr>
        <w:t>آماده ساختن یک ارزیابی تاثیرات محیط زیست و ارزیابی تاثیرات اجتماعی</w:t>
      </w:r>
    </w:p>
    <w:p w:rsidR="00600370" w:rsidRPr="0058538E" w:rsidRDefault="00600370" w:rsidP="0010507E">
      <w:pPr>
        <w:bidi/>
        <w:ind w:left="540"/>
        <w:rPr>
          <w:rFonts w:ascii="Arial Narrow" w:hAnsi="Arial Narrow"/>
          <w:rtl/>
          <w:lang w:bidi="fa-IR"/>
        </w:rPr>
      </w:pPr>
      <w:r w:rsidRPr="0058538E">
        <w:rPr>
          <w:rFonts w:ascii="Arial Narrow" w:hAnsi="Arial Narrow" w:hint="cs"/>
          <w:rtl/>
          <w:lang w:bidi="fa-IR"/>
        </w:rPr>
        <w:t xml:space="preserve">برای فعالیت های پروژه، مانند خدمات زیربنایی، که منحیث یک پروژه کتگوری (ب) سروی و کتگوری بندی شده باشد، مسئول اجرای کار مکلف میشود تا یک پلان مدیریت محیط زیست را آماده سازد. اگر در کتگوری (ب) باشد، احتمال قوی میرود که دارای بعضی تاثیرات منفی محیطی و اجتماعی باشد، پس در آن صورت به یک ارزیابی تاثیرات محیط زیست نیاز است. ارزیابی تاثیرات محیط زیست تاثیرات بالقوه اجتماعی و محیطی را برای فعالیت های پلان شده شناسایی و ارزیابی میکند، راه حل های بدیل را ارزیابی و اقدامات کاهش، مدیریت و نظارت را ارائه میدارد. این اقدامات در پلان مدیریت محیط زیست / یا پلان کاری اسکان مجدد که برای هر پروژه فرعی آماده میشود، نقل میگردد. آماده ساختن ارزیابی تاثیرات محیطی و پلان مدیریت محیط زیست و یا پلان کاری اسکان مجدد در مشورت با همه مراجع ذیربط دخیل و مردم متاثر از پروژه انجام خواهد شد.  </w:t>
      </w:r>
    </w:p>
    <w:p w:rsidR="00600370" w:rsidRPr="0058538E" w:rsidRDefault="00600370" w:rsidP="0010507E">
      <w:pPr>
        <w:bidi/>
        <w:ind w:left="540"/>
        <w:rPr>
          <w:rFonts w:ascii="Arial Narrow" w:hAnsi="Arial Narrow"/>
          <w:rtl/>
          <w:lang w:bidi="fa-IR"/>
        </w:rPr>
      </w:pPr>
    </w:p>
    <w:p w:rsidR="00600370" w:rsidRPr="0058538E" w:rsidRDefault="00600370" w:rsidP="0010507E">
      <w:pPr>
        <w:bidi/>
        <w:ind w:left="540"/>
        <w:rPr>
          <w:rFonts w:ascii="Arial Narrow" w:hAnsi="Arial Narrow"/>
        </w:rPr>
      </w:pPr>
      <w:r w:rsidRPr="0058538E">
        <w:rPr>
          <w:rFonts w:ascii="Arial Narrow" w:hAnsi="Arial Narrow" w:hint="cs"/>
          <w:b/>
          <w:rtl/>
          <w:lang w:bidi="fa-IR"/>
        </w:rPr>
        <w:t xml:space="preserve">یک ارزیابی تاثیرات اجتماعی صورت میگیرد اگر انتظار رود که پروژه فرعی تاثیر قابل ملاحظه ای روی اجتماعات همجوار داشته باشد (یعنی گروه های که از ورود کارگران، و نابرابر های اقتصادی متاثر خواهند شد)، اخلال در کار و فعالیت های محلی در جریان کار ساختمانی، صحت و مصونیت عامه و غیره. جزئیات طرز اجرای یک ارزیابی تاثیرات محیطی در </w:t>
      </w:r>
      <w:r w:rsidRPr="0058538E">
        <w:rPr>
          <w:rFonts w:ascii="Arial Narrow" w:hAnsi="Arial Narrow" w:hint="cs"/>
          <w:bCs/>
          <w:rtl/>
          <w:lang w:bidi="fa-IR"/>
        </w:rPr>
        <w:t>ضمیمه 6</w:t>
      </w:r>
      <w:r w:rsidRPr="0058538E">
        <w:rPr>
          <w:rFonts w:ascii="Arial Narrow" w:hAnsi="Arial Narrow" w:hint="cs"/>
          <w:b/>
          <w:rtl/>
          <w:lang w:bidi="fa-IR"/>
        </w:rPr>
        <w:t xml:space="preserve"> و برای یک ارزیابی تاثیرات اجتماعی در </w:t>
      </w:r>
      <w:r w:rsidRPr="0058538E">
        <w:rPr>
          <w:rFonts w:ascii="Arial Narrow" w:hAnsi="Arial Narrow" w:hint="cs"/>
          <w:bCs/>
          <w:rtl/>
          <w:lang w:bidi="fa-IR"/>
        </w:rPr>
        <w:t>ضمیمه 5</w:t>
      </w:r>
      <w:r w:rsidRPr="0058538E">
        <w:rPr>
          <w:rFonts w:ascii="Arial Narrow" w:hAnsi="Arial Narrow" w:hint="cs"/>
          <w:b/>
          <w:rtl/>
          <w:lang w:bidi="fa-IR"/>
        </w:rPr>
        <w:t xml:space="preserve"> فراهم میگردد.   </w:t>
      </w:r>
      <w:r w:rsidRPr="0058538E">
        <w:rPr>
          <w:rFonts w:ascii="Arial Narrow" w:hAnsi="Arial Narrow"/>
          <w:b/>
        </w:rPr>
        <w:t xml:space="preserve"> </w:t>
      </w:r>
    </w:p>
    <w:p w:rsidR="00600370" w:rsidRPr="0058538E" w:rsidRDefault="00600370" w:rsidP="0010507E">
      <w:pPr>
        <w:bidi/>
        <w:ind w:left="540"/>
        <w:jc w:val="both"/>
        <w:rPr>
          <w:rFonts w:ascii="Arial Narrow" w:hAnsi="Arial Narrow"/>
          <w:rtl/>
          <w:lang w:bidi="fa-IR"/>
        </w:rPr>
      </w:pPr>
    </w:p>
    <w:p w:rsidR="00600370" w:rsidRPr="0058538E" w:rsidRDefault="00600370" w:rsidP="0010507E">
      <w:pPr>
        <w:bidi/>
      </w:pPr>
      <w:r w:rsidRPr="0058538E">
        <w:t>8.2.3</w:t>
      </w:r>
      <w:r w:rsidRPr="0058538E">
        <w:tab/>
      </w:r>
      <w:r w:rsidRPr="0058538E">
        <w:rPr>
          <w:rFonts w:hint="cs"/>
          <w:b/>
          <w:bCs/>
          <w:rtl/>
          <w:lang w:bidi="fa-IR"/>
        </w:rPr>
        <w:t>آماده کردن یک پلان مدیریت محیط زیست</w:t>
      </w:r>
    </w:p>
    <w:p w:rsidR="00600370" w:rsidRPr="0058538E" w:rsidRDefault="00600370" w:rsidP="0010507E">
      <w:pPr>
        <w:bidi/>
        <w:ind w:left="540"/>
        <w:jc w:val="both"/>
        <w:rPr>
          <w:rFonts w:ascii="Arial Narrow" w:hAnsi="Arial Narrow"/>
        </w:rPr>
      </w:pPr>
      <w:r w:rsidRPr="0058538E">
        <w:rPr>
          <w:rFonts w:ascii="Arial Narrow" w:hAnsi="Arial Narrow" w:hint="cs"/>
          <w:rtl/>
          <w:lang w:bidi="fa-IR"/>
        </w:rPr>
        <w:lastRenderedPageBreak/>
        <w:t xml:space="preserve">مسئول اجرای کار در مشورت با متخصص حفاظت محیط زیست ارزیابی ها را انجام میدهد. ارزیابی تاثیرات محیط زیست و پلان مدیریت محیط زیست بر مبنای یافته های سروی ابتدایی اجتماعی و محیطی تهیه میگردد.   </w:t>
      </w:r>
      <w:r w:rsidRPr="0058538E">
        <w:rPr>
          <w:rFonts w:ascii="Arial Narrow" w:hAnsi="Arial Narrow"/>
        </w:rPr>
        <w:t xml:space="preserve"> </w:t>
      </w:r>
    </w:p>
    <w:p w:rsidR="00600370" w:rsidRPr="0058538E" w:rsidRDefault="00600370" w:rsidP="0010507E">
      <w:pPr>
        <w:bidi/>
        <w:ind w:left="540"/>
        <w:jc w:val="both"/>
        <w:rPr>
          <w:rFonts w:ascii="Arial Narrow" w:hAnsi="Arial Narrow"/>
          <w:rtl/>
          <w:lang w:bidi="fa-IR"/>
        </w:rPr>
      </w:pPr>
    </w:p>
    <w:p w:rsidR="00600370" w:rsidRPr="0058538E" w:rsidRDefault="00600370" w:rsidP="0010507E">
      <w:pPr>
        <w:bidi/>
        <w:ind w:left="540"/>
        <w:jc w:val="both"/>
        <w:rPr>
          <w:rFonts w:ascii="Arial Narrow" w:hAnsi="Arial Narrow"/>
          <w:rtl/>
          <w:lang w:bidi="fa-IR"/>
        </w:rPr>
      </w:pPr>
      <w:r w:rsidRPr="0058538E">
        <w:rPr>
          <w:rFonts w:ascii="Arial Narrow" w:hAnsi="Arial Narrow" w:hint="cs"/>
          <w:rtl/>
          <w:lang w:bidi="fa-IR"/>
        </w:rPr>
        <w:t xml:space="preserve">فرمت برای پلان های مدیریت محیط زیست با شرایط لازم مندرج رهنمود های اداره ملی حفظ محیط زیست و شرایط لازم مندرج پلان عملیاتی 4.01 مطابقت دارد. پلان های مدیریت محیط زیست باید منحیث بخشی از روند ارزیابی محیط زیست تهیه گردیده و برای پروژه های کتگوری (ب) تطبیق گردد. برای آنعده پروژه های فرعی که در مورد جایداد های فرهنگی نیاز به پالیسی حفاظتی دارد، به یک پلان نیاز است (مثلاً یک پلان مدیریت منابع فرهنگی). پلان مدیریت محیط زیست باید یک سند خلص و فشرده (بین 5 تا 10صفحه) بوده و طوریکه در ضمیمه 7 نشان داده شده است باید حاوی بخشهای ضروری باشد. اقدامات کاهش و نظارت بر مبنای بهترین رهنمود های اجرایی و رهنمود های تخنیکی مشخص میگردد.  </w:t>
      </w:r>
    </w:p>
    <w:p w:rsidR="00600370" w:rsidRPr="0058538E" w:rsidRDefault="00600370" w:rsidP="0010507E">
      <w:pPr>
        <w:bidi/>
        <w:jc w:val="both"/>
        <w:rPr>
          <w:rFonts w:ascii="Arial Narrow" w:hAnsi="Arial Narrow"/>
          <w:rtl/>
          <w:lang w:bidi="fa-IR"/>
        </w:rPr>
      </w:pPr>
    </w:p>
    <w:p w:rsidR="00600370" w:rsidRPr="0058538E" w:rsidRDefault="00600370" w:rsidP="0010507E">
      <w:pPr>
        <w:bidi/>
        <w:ind w:left="540"/>
        <w:jc w:val="both"/>
        <w:rPr>
          <w:rFonts w:ascii="Arial Narrow" w:hAnsi="Arial Narrow"/>
          <w:rtl/>
          <w:lang w:bidi="fa-IR"/>
        </w:rPr>
      </w:pPr>
      <w:r w:rsidRPr="0058538E">
        <w:rPr>
          <w:rFonts w:ascii="Arial Narrow" w:hAnsi="Arial Narrow" w:hint="cs"/>
          <w:rtl/>
          <w:lang w:bidi="fa-IR"/>
        </w:rPr>
        <w:t xml:space="preserve">فقره های قرارداد محیط زیست باید در مشخصات تخنیکی شامل بوده و منحیث بخشی از بودجه کلی تطبیق سرمایه گذاری های پروژه فرعی پاسخگو باشد. مثال همچو فقر ها در </w:t>
      </w:r>
      <w:r w:rsidRPr="0058538E">
        <w:rPr>
          <w:rFonts w:ascii="Arial Narrow" w:hAnsi="Arial Narrow" w:hint="cs"/>
          <w:b/>
          <w:bCs/>
          <w:rtl/>
          <w:lang w:bidi="fa-IR"/>
        </w:rPr>
        <w:t>ضمیمه 8</w:t>
      </w:r>
      <w:r w:rsidRPr="0058538E">
        <w:rPr>
          <w:rFonts w:ascii="Arial Narrow" w:hAnsi="Arial Narrow" w:hint="cs"/>
          <w:rtl/>
          <w:lang w:bidi="fa-IR"/>
        </w:rPr>
        <w:t xml:space="preserve"> فقره های مشخص مربوط به مدیریت خطر ماین های زمینی در </w:t>
      </w:r>
      <w:r w:rsidRPr="0058538E">
        <w:rPr>
          <w:rFonts w:ascii="Arial Narrow" w:hAnsi="Arial Narrow" w:hint="cs"/>
          <w:b/>
          <w:bCs/>
          <w:rtl/>
          <w:lang w:bidi="fa-IR"/>
        </w:rPr>
        <w:t>ضمیمه 9</w:t>
      </w:r>
      <w:r w:rsidRPr="0058538E">
        <w:rPr>
          <w:rFonts w:ascii="Arial Narrow" w:hAnsi="Arial Narrow" w:hint="cs"/>
          <w:rtl/>
          <w:lang w:bidi="fa-IR"/>
        </w:rPr>
        <w:t xml:space="preserve"> فراهم گردیده است.  </w:t>
      </w:r>
    </w:p>
    <w:p w:rsidR="00600370" w:rsidRPr="0058538E" w:rsidRDefault="00600370" w:rsidP="0010507E">
      <w:pPr>
        <w:bidi/>
        <w:ind w:left="540"/>
        <w:jc w:val="both"/>
        <w:rPr>
          <w:rFonts w:ascii="Arial Narrow" w:hAnsi="Arial Narrow"/>
          <w:rtl/>
          <w:lang w:bidi="fa-IR"/>
        </w:rPr>
      </w:pPr>
    </w:p>
    <w:p w:rsidR="00600370" w:rsidRPr="0058538E" w:rsidRDefault="00600370" w:rsidP="0010507E">
      <w:pPr>
        <w:bidi/>
        <w:ind w:left="540"/>
        <w:jc w:val="both"/>
        <w:rPr>
          <w:rFonts w:ascii="Arial Narrow" w:hAnsi="Arial Narrow"/>
          <w:rtl/>
          <w:lang w:bidi="fa-IR"/>
        </w:rPr>
      </w:pPr>
      <w:r w:rsidRPr="0058538E">
        <w:rPr>
          <w:rFonts w:ascii="Arial Narrow" w:hAnsi="Arial Narrow" w:hint="cs"/>
          <w:rtl/>
          <w:lang w:bidi="fa-IR"/>
        </w:rPr>
        <w:t xml:space="preserve">تطبیق مؤثر پلان مدیریت محیط زیست اطمینان خواهد داد که بخاطر جلو گیری از هر گونه تاثیرات بالقوه ناشی از فعالیت پیشنهاد و یا به حد اقل رساندن آن اقدامات مناسب کاهش بکار گرفته شده است. </w:t>
      </w:r>
    </w:p>
    <w:p w:rsidR="00600370" w:rsidRPr="0058538E" w:rsidRDefault="00600370" w:rsidP="0010507E">
      <w:pPr>
        <w:bidi/>
        <w:jc w:val="both"/>
        <w:rPr>
          <w:rFonts w:ascii="Arial Narrow" w:hAnsi="Arial Narrow"/>
          <w:rtl/>
          <w:lang w:bidi="fa-IR"/>
        </w:rPr>
      </w:pPr>
    </w:p>
    <w:p w:rsidR="00600370" w:rsidRPr="0058538E" w:rsidRDefault="00600370" w:rsidP="0010507E">
      <w:pPr>
        <w:bidi/>
        <w:ind w:left="540"/>
        <w:jc w:val="both"/>
        <w:rPr>
          <w:rFonts w:ascii="Arial Narrow" w:hAnsi="Arial Narrow"/>
          <w:rtl/>
          <w:lang w:bidi="fa-IR"/>
        </w:rPr>
      </w:pPr>
      <w:r w:rsidRPr="0058538E">
        <w:rPr>
          <w:rFonts w:ascii="Arial Narrow" w:hAnsi="Arial Narrow" w:hint="cs"/>
          <w:rtl/>
          <w:lang w:bidi="fa-IR"/>
        </w:rPr>
        <w:t xml:space="preserve">پلان مدیریت محیط زیست برای هر سرمایه گذاری بودجه لازم و مناسب را مشخص میسازد تا اقدامات کاهش و نظارت تطبیق شود. همچنان این پلان هزینه های آموزش و برنامه های ارتقای ظرفیت لازم را نیز نشان میدهد. هزینه ها باید بر مبنای تخمین های فراهم شده توسط قراردادی ها برای هر گونه اقدامات لازم کاهش در جریان کارهای امور ساختمانی محاسبه گردد. طور مثال:  </w:t>
      </w:r>
    </w:p>
    <w:p w:rsidR="00600370" w:rsidRPr="0058538E" w:rsidRDefault="00600370" w:rsidP="0010507E">
      <w:pPr>
        <w:bidi/>
        <w:ind w:left="720"/>
        <w:jc w:val="both"/>
        <w:rPr>
          <w:rFonts w:ascii="Arial Narrow" w:hAnsi="Arial Narrow"/>
          <w:rtl/>
          <w:lang w:bidi="fa-IR"/>
        </w:rPr>
      </w:pPr>
    </w:p>
    <w:p w:rsidR="00600370" w:rsidRPr="0058538E" w:rsidRDefault="00600370" w:rsidP="0010507E">
      <w:pPr>
        <w:numPr>
          <w:ilvl w:val="0"/>
          <w:numId w:val="5"/>
        </w:numPr>
        <w:tabs>
          <w:tab w:val="clear" w:pos="1440"/>
          <w:tab w:val="num" w:pos="1170"/>
        </w:tabs>
        <w:bidi/>
        <w:ind w:left="1170"/>
        <w:jc w:val="both"/>
        <w:rPr>
          <w:rFonts w:ascii="Arial Narrow" w:hAnsi="Arial Narrow"/>
        </w:rPr>
      </w:pPr>
      <w:r w:rsidRPr="0058538E">
        <w:rPr>
          <w:rFonts w:ascii="Arial Narrow" w:hAnsi="Arial Narrow" w:hint="cs"/>
          <w:rtl/>
          <w:lang w:bidi="fa-IR"/>
        </w:rPr>
        <w:t xml:space="preserve">هزینه های بکار انداختن میکانیزم های مناسب فرونشاندن خاک و گرد در جریان کارهای حفاری باید محاسبه گردیده و در اسناد داوطلبی شامل گردد؛   </w:t>
      </w:r>
    </w:p>
    <w:p w:rsidR="00600370" w:rsidRPr="0058538E" w:rsidRDefault="00600370" w:rsidP="0010507E">
      <w:pPr>
        <w:numPr>
          <w:ilvl w:val="0"/>
          <w:numId w:val="5"/>
        </w:numPr>
        <w:tabs>
          <w:tab w:val="clear" w:pos="1440"/>
          <w:tab w:val="num" w:pos="1170"/>
        </w:tabs>
        <w:bidi/>
        <w:ind w:left="1170"/>
        <w:jc w:val="both"/>
        <w:rPr>
          <w:rFonts w:ascii="Arial Narrow" w:hAnsi="Arial Narrow"/>
        </w:rPr>
      </w:pPr>
      <w:r w:rsidRPr="0058538E">
        <w:rPr>
          <w:rFonts w:ascii="Arial Narrow" w:hAnsi="Arial Narrow" w:hint="cs"/>
          <w:rtl/>
          <w:lang w:bidi="fa-IR"/>
        </w:rPr>
        <w:t xml:space="preserve">هزینه های نصب وسیله های کنترول فرسایش باید منحیث بخشی از هزینه های انجنیری تخمین زده شود؛ </w:t>
      </w:r>
    </w:p>
    <w:p w:rsidR="00600370" w:rsidRPr="0058538E" w:rsidRDefault="00600370" w:rsidP="0010507E">
      <w:pPr>
        <w:numPr>
          <w:ilvl w:val="0"/>
          <w:numId w:val="5"/>
        </w:numPr>
        <w:tabs>
          <w:tab w:val="clear" w:pos="1440"/>
          <w:tab w:val="num" w:pos="1170"/>
        </w:tabs>
        <w:bidi/>
        <w:ind w:left="1170"/>
        <w:jc w:val="both"/>
        <w:rPr>
          <w:rFonts w:ascii="Arial Narrow" w:hAnsi="Arial Narrow"/>
        </w:rPr>
      </w:pPr>
      <w:r w:rsidRPr="0058538E">
        <w:rPr>
          <w:rFonts w:ascii="Arial Narrow" w:hAnsi="Arial Narrow" w:hint="cs"/>
          <w:rtl/>
          <w:lang w:bidi="fa-IR"/>
        </w:rPr>
        <w:t xml:space="preserve">آموزش کارمندان در مورد مسائل محیطی، عملیاتی، صحت و مصونیت باید بطور مفصل خلاصه گردد؛ و </w:t>
      </w:r>
    </w:p>
    <w:p w:rsidR="00600370" w:rsidRPr="0058538E" w:rsidRDefault="00600370" w:rsidP="0010507E">
      <w:pPr>
        <w:numPr>
          <w:ilvl w:val="0"/>
          <w:numId w:val="5"/>
        </w:numPr>
        <w:tabs>
          <w:tab w:val="clear" w:pos="1440"/>
          <w:tab w:val="num" w:pos="1170"/>
        </w:tabs>
        <w:bidi/>
        <w:ind w:left="1170"/>
        <w:jc w:val="both"/>
        <w:rPr>
          <w:rFonts w:ascii="Arial Narrow" w:hAnsi="Arial Narrow"/>
        </w:rPr>
      </w:pPr>
      <w:r w:rsidRPr="0058538E">
        <w:rPr>
          <w:rFonts w:ascii="Arial Narrow" w:hAnsi="Arial Narrow" w:hint="cs"/>
          <w:rtl/>
          <w:lang w:bidi="fa-IR"/>
        </w:rPr>
        <w:t>هزینه های نظارت شور و صدا در جریان کار ساختمانی باید بر مبنای تعداد دفعات نظارت و هزینه وسایل محاسبه گردد.</w:t>
      </w:r>
    </w:p>
    <w:p w:rsidR="00600370" w:rsidRPr="0058538E" w:rsidRDefault="00600370" w:rsidP="0010507E">
      <w:pPr>
        <w:bidi/>
        <w:rPr>
          <w:rFonts w:ascii="Arial Narrow" w:hAnsi="Arial Narrow"/>
          <w:rtl/>
          <w:lang w:bidi="fa-IR"/>
        </w:rPr>
      </w:pPr>
    </w:p>
    <w:p w:rsidR="00600370" w:rsidRPr="0058538E" w:rsidRDefault="00600370" w:rsidP="00F63CB9">
      <w:pPr>
        <w:pStyle w:val="Heading3WB"/>
      </w:pPr>
      <w:r w:rsidRPr="0058538E">
        <w:t>8.2.4</w:t>
      </w:r>
      <w:r w:rsidRPr="0058538E">
        <w:tab/>
      </w:r>
      <w:r w:rsidRPr="0058538E">
        <w:rPr>
          <w:rFonts w:hint="cs"/>
          <w:rtl/>
        </w:rPr>
        <w:t xml:space="preserve">آماده سازی پلان های مدیریت مربوط به اسکان مجدد و منابع فیزیکی فرهنگی </w:t>
      </w:r>
    </w:p>
    <w:p w:rsidR="00600370" w:rsidRPr="0058538E" w:rsidRDefault="00600370" w:rsidP="00F63CB9">
      <w:pPr>
        <w:pStyle w:val="Heading3WB"/>
      </w:pPr>
      <w:r w:rsidRPr="0058538E">
        <w:rPr>
          <w:rFonts w:hint="cs"/>
          <w:rtl/>
          <w:lang w:val="en-US"/>
        </w:rPr>
        <w:t xml:space="preserve">  </w:t>
      </w:r>
      <w:r w:rsidRPr="0058538E">
        <w:rPr>
          <w:rFonts w:hint="cs"/>
          <w:rtl/>
        </w:rPr>
        <w:t xml:space="preserve">اگر از طریق پروسه سروی برای پروژه فرعی منحیث یک شرط لازم در نظر گرفته شود، پلان کاری اسکان مجدد وطرزالعمل های مشاهده شدن آثار در کنار یا منحیث جزء لاینفک پلان مدیریت پروژه های فرعی تهیه میگردد.    </w:t>
      </w:r>
      <w:r w:rsidRPr="0058538E">
        <w:t xml:space="preserve"> </w:t>
      </w:r>
    </w:p>
    <w:p w:rsidR="00600370" w:rsidRPr="0058538E" w:rsidRDefault="00600370" w:rsidP="0010507E">
      <w:pPr>
        <w:pStyle w:val="ListParagraph"/>
        <w:numPr>
          <w:ilvl w:val="0"/>
          <w:numId w:val="36"/>
        </w:numPr>
        <w:bidi/>
        <w:rPr>
          <w:rFonts w:ascii="Arial Narrow" w:hAnsi="Arial Narrow"/>
          <w:u w:val="single"/>
        </w:rPr>
      </w:pPr>
      <w:r w:rsidRPr="0058538E">
        <w:rPr>
          <w:rFonts w:ascii="Arial Narrow" w:hAnsi="Arial Narrow" w:hint="cs"/>
          <w:u w:val="single"/>
          <w:rtl/>
          <w:lang w:bidi="fa-IR"/>
        </w:rPr>
        <w:t>پلان کاری اسکان مجدد</w:t>
      </w:r>
    </w:p>
    <w:p w:rsidR="00600370" w:rsidRPr="0058538E" w:rsidRDefault="00600370" w:rsidP="0010507E">
      <w:pPr>
        <w:bidi/>
        <w:ind w:firstLine="540"/>
        <w:rPr>
          <w:rFonts w:ascii="Arial Narrow" w:hAnsi="Arial Narrow"/>
          <w:rtl/>
          <w:lang w:bidi="fa-IR"/>
        </w:rPr>
      </w:pPr>
    </w:p>
    <w:p w:rsidR="00600370" w:rsidRPr="0058538E" w:rsidRDefault="006A3F51" w:rsidP="008F1FD8">
      <w:pPr>
        <w:bidi/>
        <w:ind w:left="540"/>
        <w:jc w:val="both"/>
        <w:rPr>
          <w:rFonts w:ascii="Arial Narrow" w:hAnsi="Arial Narrow"/>
          <w:rtl/>
          <w:lang w:bidi="fa-IR"/>
        </w:rPr>
      </w:pPr>
      <w:r w:rsidRPr="00D55F05">
        <w:rPr>
          <w:rFonts w:ascii="Arial Narrow" w:hAnsi="Arial Narrow" w:hint="cs"/>
          <w:rtl/>
          <w:lang w:bidi="fa-IR"/>
        </w:rPr>
        <w:t>در صورتیکه ارزیابی تاثیرات اجتماعی نشان دهد که پروژه مردم را که زمین، سرمایه و زنگی خویش را از دست میده</w:t>
      </w:r>
      <w:r w:rsidR="00D55F05">
        <w:rPr>
          <w:rFonts w:ascii="Arial Narrow" w:hAnsi="Arial Narrow" w:hint="cs"/>
          <w:rtl/>
          <w:lang w:bidi="fa-IR"/>
        </w:rPr>
        <w:t>ن</w:t>
      </w:r>
      <w:r w:rsidRPr="00D55F05">
        <w:rPr>
          <w:rFonts w:ascii="Arial Narrow" w:hAnsi="Arial Narrow" w:hint="cs"/>
          <w:rtl/>
          <w:lang w:bidi="fa-IR"/>
        </w:rPr>
        <w:t xml:space="preserve">د، بطور منفی متاثر </w:t>
      </w:r>
      <w:r w:rsidR="00D55F05" w:rsidRPr="00D55F05">
        <w:rPr>
          <w:rFonts w:ascii="Arial Narrow" w:hAnsi="Arial Narrow" w:hint="cs"/>
          <w:rtl/>
          <w:lang w:bidi="fa-IR"/>
        </w:rPr>
        <w:t>می</w:t>
      </w:r>
      <w:r w:rsidRPr="00D55F05">
        <w:rPr>
          <w:rFonts w:ascii="Arial Narrow" w:hAnsi="Arial Narrow" w:hint="cs"/>
          <w:rtl/>
          <w:lang w:bidi="fa-IR"/>
        </w:rPr>
        <w:t xml:space="preserve">سازد، </w:t>
      </w:r>
      <w:r w:rsidR="00600370" w:rsidRPr="00D55F05">
        <w:rPr>
          <w:rFonts w:ascii="Arial Narrow" w:hAnsi="Arial Narrow" w:hint="cs"/>
          <w:rtl/>
          <w:lang w:bidi="fa-IR"/>
        </w:rPr>
        <w:t>پلان کاری اسکان مجدد</w:t>
      </w:r>
      <w:r w:rsidRPr="00D55F05">
        <w:rPr>
          <w:rFonts w:ascii="Arial Narrow" w:hAnsi="Arial Narrow" w:hint="cs"/>
          <w:rtl/>
          <w:lang w:bidi="fa-IR"/>
        </w:rPr>
        <w:t xml:space="preserve"> تهیه خواهد شد. </w:t>
      </w:r>
      <w:r w:rsidRPr="00D55F05">
        <w:rPr>
          <w:rFonts w:ascii="Arial Narrow" w:hAnsi="Arial Narrow" w:hint="cs"/>
          <w:b/>
          <w:bCs/>
          <w:rtl/>
          <w:lang w:bidi="fa-IR"/>
        </w:rPr>
        <w:t>ضمیمه 1</w:t>
      </w:r>
      <w:r w:rsidRPr="00D55F05">
        <w:rPr>
          <w:rFonts w:ascii="Arial Narrow" w:hAnsi="Arial Narrow" w:hint="cs"/>
          <w:rtl/>
          <w:lang w:bidi="fa-IR"/>
        </w:rPr>
        <w:t xml:space="preserve"> دارای طرز العمل های چارچوب پالیسی اسکان مجدد بوده که </w:t>
      </w:r>
      <w:r w:rsidR="00D55F05" w:rsidRPr="00D55F05">
        <w:rPr>
          <w:rFonts w:ascii="Arial Narrow" w:hAnsi="Arial Narrow" w:hint="cs"/>
          <w:rtl/>
          <w:lang w:bidi="fa-IR"/>
        </w:rPr>
        <w:t>رهنمود ها و طرزالعمل ها</w:t>
      </w:r>
      <w:r w:rsidR="002B79E3" w:rsidRPr="00D55F05">
        <w:rPr>
          <w:rFonts w:ascii="Arial Narrow" w:hAnsi="Arial Narrow" w:hint="cs"/>
          <w:rtl/>
          <w:lang w:bidi="fa-IR"/>
        </w:rPr>
        <w:t xml:space="preserve"> </w:t>
      </w:r>
      <w:r w:rsidR="008F1FD8">
        <w:rPr>
          <w:rFonts w:ascii="Arial Narrow" w:hAnsi="Arial Narrow" w:hint="cs"/>
          <w:rtl/>
          <w:lang w:bidi="fa-IR"/>
        </w:rPr>
        <w:t xml:space="preserve"> که تعقیب خواهد شد، را مطرح مینماید  در صورتی</w:t>
      </w:r>
      <w:r w:rsidR="002B79E3" w:rsidRPr="00D55F05">
        <w:rPr>
          <w:rFonts w:ascii="Arial Narrow" w:hAnsi="Arial Narrow" w:hint="cs"/>
          <w:rtl/>
          <w:lang w:bidi="fa-IR"/>
        </w:rPr>
        <w:t>که پلان کاری اسکان مجدد برای پروژه های فرعی دومین پلان استراتیژی ملی تحصیل</w:t>
      </w:r>
      <w:r w:rsidR="008F1FD8">
        <w:rPr>
          <w:rFonts w:ascii="Arial Narrow" w:hAnsi="Arial Narrow" w:hint="cs"/>
          <w:rtl/>
          <w:lang w:bidi="fa-IR"/>
        </w:rPr>
        <w:t>ات عالی ضرورت شود.</w:t>
      </w:r>
    </w:p>
    <w:p w:rsidR="00600370" w:rsidRDefault="00600370" w:rsidP="0010507E">
      <w:pPr>
        <w:bidi/>
        <w:jc w:val="both"/>
        <w:rPr>
          <w:rFonts w:ascii="Arial Narrow" w:hAnsi="Arial Narrow"/>
          <w:rtl/>
          <w:lang w:bidi="fa-IR"/>
        </w:rPr>
      </w:pPr>
    </w:p>
    <w:p w:rsidR="00600370" w:rsidRPr="0058538E" w:rsidRDefault="00600370" w:rsidP="0010507E">
      <w:pPr>
        <w:pStyle w:val="ListParagraph"/>
        <w:numPr>
          <w:ilvl w:val="0"/>
          <w:numId w:val="36"/>
        </w:numPr>
        <w:bidi/>
        <w:rPr>
          <w:rFonts w:ascii="Arial Narrow" w:hAnsi="Arial Narrow"/>
          <w:u w:val="single"/>
        </w:rPr>
      </w:pPr>
      <w:r w:rsidRPr="0058538E">
        <w:rPr>
          <w:rFonts w:ascii="Arial Narrow" w:hAnsi="Arial Narrow" w:hint="cs"/>
          <w:u w:val="single"/>
          <w:rtl/>
          <w:lang w:bidi="fa-IR"/>
        </w:rPr>
        <w:t xml:space="preserve">مدیریت منابع فیزیکی فرهنگی </w:t>
      </w:r>
    </w:p>
    <w:p w:rsidR="00600370" w:rsidRPr="0058538E" w:rsidRDefault="00600370" w:rsidP="0010507E">
      <w:pPr>
        <w:bidi/>
        <w:ind w:left="540"/>
        <w:jc w:val="both"/>
        <w:rPr>
          <w:rFonts w:ascii="Arial Narrow" w:hAnsi="Arial Narrow"/>
          <w:rtl/>
          <w:lang w:bidi="fa-IR"/>
        </w:rPr>
      </w:pPr>
    </w:p>
    <w:p w:rsidR="00600370" w:rsidRPr="0058538E" w:rsidRDefault="00600370" w:rsidP="0010507E">
      <w:pPr>
        <w:bidi/>
        <w:ind w:left="540"/>
        <w:jc w:val="both"/>
        <w:rPr>
          <w:rFonts w:ascii="Arial Narrow" w:hAnsi="Arial Narrow"/>
          <w:rtl/>
          <w:lang w:bidi="fa-IR"/>
        </w:rPr>
      </w:pPr>
      <w:r w:rsidRPr="0058538E">
        <w:rPr>
          <w:rFonts w:ascii="Arial Narrow" w:hAnsi="Arial Narrow" w:hint="cs"/>
          <w:rtl/>
          <w:lang w:bidi="fa-IR"/>
        </w:rPr>
        <w:t>چون سرمایه گذاری های دومین پلان استراتیژی ملی تحصیلات عالی (</w:t>
      </w:r>
      <w:r w:rsidRPr="0058538E">
        <w:rPr>
          <w:rFonts w:ascii="Arial Narrow" w:hAnsi="Arial Narrow"/>
          <w:lang w:bidi="fa-IR"/>
        </w:rPr>
        <w:t>NHESP II</w:t>
      </w:r>
      <w:r w:rsidRPr="0058538E">
        <w:rPr>
          <w:rFonts w:ascii="Arial Narrow" w:hAnsi="Arial Narrow" w:hint="cs"/>
          <w:rtl/>
          <w:lang w:bidi="fa-IR"/>
        </w:rPr>
        <w:t xml:space="preserve">) ممکن تاثیراتی را به جایداد های فرهنگی در جریان کار ساختمانی یا حفاری ها مواجه سازد، مهم است که ارزیابی تاثیرات محیط زیست نیز پروسه </w:t>
      </w:r>
      <w:r w:rsidRPr="0058538E">
        <w:rPr>
          <w:rFonts w:ascii="Arial Narrow" w:hAnsi="Arial Narrow" w:hint="cs"/>
          <w:rtl/>
          <w:lang w:bidi="fa-IR"/>
        </w:rPr>
        <w:lastRenderedPageBreak/>
        <w:t>یا روند رسیدگی به تاثیرات را از طریق طرزالعمل های مشاهده شدن آثار مشخص سازد. اقدامات باید در پلان مدیریت محیط زیست شامل گردد تا ساحات ذیل مورد رسیدگی قرار گیرد:</w:t>
      </w:r>
    </w:p>
    <w:p w:rsidR="00600370" w:rsidRPr="0058538E" w:rsidRDefault="00600370" w:rsidP="0010507E">
      <w:pPr>
        <w:bidi/>
        <w:ind w:left="540"/>
        <w:jc w:val="both"/>
        <w:rPr>
          <w:rFonts w:ascii="Arial Narrow" w:hAnsi="Arial Narrow"/>
          <w:rtl/>
          <w:lang w:bidi="fa-IR"/>
        </w:rPr>
      </w:pPr>
      <w:r w:rsidRPr="0058538E">
        <w:rPr>
          <w:rFonts w:ascii="Arial Narrow" w:hAnsi="Arial Narrow" w:hint="cs"/>
          <w:rtl/>
          <w:lang w:bidi="fa-IR"/>
        </w:rPr>
        <w:t xml:space="preserve">  </w:t>
      </w:r>
    </w:p>
    <w:p w:rsidR="00600370" w:rsidRPr="0058538E" w:rsidRDefault="00600370" w:rsidP="0010507E">
      <w:pPr>
        <w:numPr>
          <w:ilvl w:val="0"/>
          <w:numId w:val="40"/>
        </w:numPr>
        <w:bidi/>
        <w:jc w:val="both"/>
        <w:rPr>
          <w:rFonts w:ascii="Arial Narrow" w:hAnsi="Arial Narrow"/>
          <w:rtl/>
          <w:lang w:bidi="fa-IR"/>
        </w:rPr>
      </w:pPr>
      <w:r w:rsidRPr="0058538E">
        <w:rPr>
          <w:rFonts w:ascii="Arial Narrow" w:hAnsi="Arial Narrow" w:hint="cs"/>
          <w:rtl/>
          <w:lang w:bidi="fa-IR"/>
        </w:rPr>
        <w:t>جلوگیری یا کاهش تاثیرات منفی شناسایی شده؛</w:t>
      </w:r>
    </w:p>
    <w:p w:rsidR="00600370" w:rsidRPr="0058538E" w:rsidRDefault="00600370" w:rsidP="0010507E">
      <w:pPr>
        <w:numPr>
          <w:ilvl w:val="0"/>
          <w:numId w:val="40"/>
        </w:numPr>
        <w:bidi/>
        <w:jc w:val="both"/>
        <w:rPr>
          <w:rFonts w:ascii="Arial Narrow" w:hAnsi="Arial Narrow"/>
          <w:rtl/>
          <w:lang w:bidi="fa-IR"/>
        </w:rPr>
      </w:pPr>
      <w:r w:rsidRPr="0058538E">
        <w:rPr>
          <w:rFonts w:ascii="Arial Narrow" w:hAnsi="Arial Narrow" w:hint="cs"/>
          <w:rtl/>
          <w:lang w:bidi="fa-IR"/>
        </w:rPr>
        <w:t>مقرره ها برای مشاهده شدن آثار؛</w:t>
      </w:r>
    </w:p>
    <w:p w:rsidR="00600370" w:rsidRPr="0058538E" w:rsidRDefault="00600370" w:rsidP="0010507E">
      <w:pPr>
        <w:numPr>
          <w:ilvl w:val="0"/>
          <w:numId w:val="41"/>
        </w:numPr>
        <w:bidi/>
        <w:jc w:val="both"/>
        <w:rPr>
          <w:rFonts w:ascii="Arial Narrow" w:hAnsi="Arial Narrow"/>
          <w:rtl/>
          <w:lang w:bidi="fa-IR"/>
        </w:rPr>
      </w:pPr>
      <w:r w:rsidRPr="0058538E">
        <w:rPr>
          <w:rFonts w:ascii="Arial Narrow" w:hAnsi="Arial Narrow" w:hint="cs"/>
          <w:rtl/>
          <w:lang w:bidi="fa-IR"/>
        </w:rPr>
        <w:t>اقدامات برای تقویت ظرفیت های اداری؛ و</w:t>
      </w:r>
    </w:p>
    <w:p w:rsidR="00600370" w:rsidRPr="0058538E" w:rsidRDefault="00600370" w:rsidP="0010507E">
      <w:pPr>
        <w:numPr>
          <w:ilvl w:val="0"/>
          <w:numId w:val="41"/>
        </w:numPr>
        <w:bidi/>
        <w:jc w:val="both"/>
        <w:rPr>
          <w:rFonts w:ascii="Arial Narrow" w:hAnsi="Arial Narrow"/>
          <w:rtl/>
          <w:lang w:bidi="fa-IR"/>
        </w:rPr>
      </w:pPr>
      <w:r w:rsidRPr="0058538E">
        <w:rPr>
          <w:rFonts w:ascii="Arial Narrow" w:hAnsi="Arial Narrow" w:hint="cs"/>
          <w:rtl/>
          <w:lang w:bidi="fa-IR"/>
        </w:rPr>
        <w:t>سیستم های نظارتی جهت پیگیری پیشرفت این فعالیت ها.</w:t>
      </w:r>
    </w:p>
    <w:p w:rsidR="00600370" w:rsidRPr="0058538E" w:rsidRDefault="00600370" w:rsidP="0010507E">
      <w:pPr>
        <w:bidi/>
        <w:ind w:left="540"/>
        <w:jc w:val="both"/>
        <w:rPr>
          <w:rFonts w:ascii="Arial Narrow" w:hAnsi="Arial Narrow"/>
          <w:rtl/>
          <w:lang w:bidi="fa-IR"/>
        </w:rPr>
      </w:pPr>
    </w:p>
    <w:p w:rsidR="00600370" w:rsidRPr="0058538E" w:rsidRDefault="00600370" w:rsidP="0010507E">
      <w:pPr>
        <w:bidi/>
        <w:ind w:left="540"/>
        <w:jc w:val="both"/>
        <w:rPr>
          <w:rFonts w:ascii="Arial Narrow" w:hAnsi="Arial Narrow"/>
        </w:rPr>
      </w:pPr>
      <w:r w:rsidRPr="0058538E">
        <w:rPr>
          <w:rFonts w:ascii="Arial Narrow" w:hAnsi="Arial Narrow" w:hint="cs"/>
          <w:rtl/>
          <w:lang w:bidi="fa-IR"/>
        </w:rPr>
        <w:t xml:space="preserve">این پلان باید با چارچوب پالیسی جامع حکومت افغانستان و قانون ملی، پلان عملیاتی بانک جهانی 4.11 برای منابع فیزیکی فرهنگی سازگار بوده و باید توانایی های اداری مربوط به مدیریت و حفظ منابع فیزیکی فرهنگی در نظر گرفته شود. </w:t>
      </w:r>
      <w:r w:rsidRPr="0058538E">
        <w:rPr>
          <w:rFonts w:ascii="Arial Narrow" w:hAnsi="Arial Narrow"/>
        </w:rPr>
        <w:t xml:space="preserve"> </w:t>
      </w:r>
    </w:p>
    <w:p w:rsidR="00600370" w:rsidRPr="0058538E" w:rsidRDefault="00600370" w:rsidP="0010507E">
      <w:pPr>
        <w:bidi/>
        <w:jc w:val="both"/>
        <w:rPr>
          <w:rFonts w:ascii="Arial Narrow" w:hAnsi="Arial Narrow"/>
          <w:rtl/>
          <w:lang w:bidi="fa-IR"/>
        </w:rPr>
      </w:pPr>
    </w:p>
    <w:p w:rsidR="00600370" w:rsidRPr="0058538E" w:rsidRDefault="00600370" w:rsidP="0010507E">
      <w:pPr>
        <w:bidi/>
      </w:pPr>
      <w:r w:rsidRPr="0058538E">
        <w:t>8.2.5</w:t>
      </w:r>
      <w:r w:rsidRPr="0058538E">
        <w:tab/>
      </w:r>
      <w:r w:rsidRPr="0058538E">
        <w:rPr>
          <w:rFonts w:hint="cs"/>
          <w:bCs/>
          <w:rtl/>
          <w:lang w:bidi="fa-IR"/>
        </w:rPr>
        <w:t>منظوری</w:t>
      </w:r>
    </w:p>
    <w:p w:rsidR="00600370" w:rsidRPr="0058538E" w:rsidRDefault="00600370" w:rsidP="00F326B1">
      <w:pPr>
        <w:bidi/>
        <w:ind w:left="540"/>
        <w:jc w:val="both"/>
        <w:rPr>
          <w:rFonts w:ascii="Arial Narrow" w:hAnsi="Arial Narrow"/>
          <w:rtl/>
          <w:lang w:bidi="fa-IR"/>
        </w:rPr>
      </w:pPr>
      <w:r w:rsidRPr="0058538E">
        <w:rPr>
          <w:rFonts w:ascii="Arial Narrow" w:hAnsi="Arial Narrow" w:hint="cs"/>
          <w:rtl/>
          <w:lang w:bidi="fa-IR"/>
        </w:rPr>
        <w:t>متخصص حفاظت محیط زیست در تیم حمایوی اجراآت و نظارت (در مشورت با اداره ملی حفظ محیط زیست) پلان های مدیریت محیط زیست و اگر لازم باشد ارزیابی های تاثیر محیط زیست را بررسی میکند تا اطمینان حاصل گردد که همه تاثیرات اجتماعی و محیطی شناسایی گردیده و اقدامات مؤثر کاهش پیشنهاد شده و در پروژه های فرعی کارگذاری گردیده و یک پلان مدیریت محیط زیست با هزینه های مربوطه تهیه شود. اگر ارزیابی های تاثیرات محیطی لازم باشد، اینها باید بررسی گردند و برای شریک ساختن آن با بانک جهانی و اداره ملی حفظ محیط زیست واضح و روش شوند. یک تمپلیت</w:t>
      </w:r>
      <w:r w:rsidR="00F326B1">
        <w:rPr>
          <w:rFonts w:ascii="Arial Narrow" w:hAnsi="Arial Narrow" w:hint="cs"/>
          <w:rtl/>
          <w:lang w:bidi="fa-IR"/>
        </w:rPr>
        <w:t xml:space="preserve"> (</w:t>
      </w:r>
      <w:r w:rsidR="00F326B1">
        <w:rPr>
          <w:rFonts w:ascii="Arial Narrow" w:hAnsi="Arial Narrow"/>
          <w:lang w:bidi="fa-IR"/>
        </w:rPr>
        <w:t>template</w:t>
      </w:r>
      <w:r w:rsidR="00F326B1">
        <w:rPr>
          <w:rFonts w:ascii="Arial Narrow" w:hAnsi="Arial Narrow" w:hint="cs"/>
          <w:rtl/>
          <w:lang w:bidi="fa-IR"/>
        </w:rPr>
        <w:t>)</w:t>
      </w:r>
      <w:r w:rsidRPr="0058538E">
        <w:rPr>
          <w:rFonts w:ascii="Arial Narrow" w:hAnsi="Arial Narrow" w:hint="cs"/>
          <w:rtl/>
          <w:lang w:bidi="fa-IR"/>
        </w:rPr>
        <w:t xml:space="preserve"> برای ابلاغ تصفیه چارچوب مدیریت اجتماع و محیط زیست در </w:t>
      </w:r>
      <w:r w:rsidRPr="0058538E">
        <w:rPr>
          <w:rFonts w:ascii="Arial Narrow" w:hAnsi="Arial Narrow" w:hint="cs"/>
          <w:b/>
          <w:bCs/>
          <w:rtl/>
          <w:lang w:bidi="fa-IR"/>
        </w:rPr>
        <w:t>ضمیمه 1</w:t>
      </w:r>
      <w:r w:rsidR="00F326B1">
        <w:rPr>
          <w:rFonts w:ascii="Arial Narrow" w:hAnsi="Arial Narrow" w:hint="cs"/>
          <w:b/>
          <w:bCs/>
          <w:rtl/>
          <w:lang w:bidi="fa-IR"/>
        </w:rPr>
        <w:t>0</w:t>
      </w:r>
      <w:r w:rsidRPr="0058538E">
        <w:rPr>
          <w:rFonts w:ascii="Arial Narrow" w:hAnsi="Arial Narrow" w:hint="cs"/>
          <w:rtl/>
          <w:lang w:bidi="fa-IR"/>
        </w:rPr>
        <w:t xml:space="preserve"> فراهم میگردد.  </w:t>
      </w:r>
    </w:p>
    <w:p w:rsidR="00600370" w:rsidRPr="0058538E" w:rsidRDefault="00600370" w:rsidP="0010507E">
      <w:pPr>
        <w:bidi/>
        <w:jc w:val="both"/>
        <w:rPr>
          <w:rFonts w:ascii="Arial Narrow" w:hAnsi="Arial Narrow"/>
          <w:rtl/>
          <w:lang w:bidi="fa-IR"/>
        </w:rPr>
      </w:pPr>
    </w:p>
    <w:p w:rsidR="00600370" w:rsidRPr="0058538E" w:rsidRDefault="00600370" w:rsidP="0010507E">
      <w:pPr>
        <w:bidi/>
        <w:ind w:left="540"/>
        <w:jc w:val="both"/>
        <w:rPr>
          <w:rFonts w:ascii="Arial Narrow" w:hAnsi="Arial Narrow"/>
          <w:rtl/>
          <w:lang w:bidi="fa-IR"/>
        </w:rPr>
      </w:pPr>
      <w:r w:rsidRPr="0058538E">
        <w:rPr>
          <w:rFonts w:ascii="Arial Narrow" w:hAnsi="Arial Narrow" w:hint="cs"/>
          <w:rtl/>
          <w:lang w:bidi="fa-IR"/>
        </w:rPr>
        <w:t xml:space="preserve">مهم است تا توجه داشته باشیم که این پروسه بررسی و منظوری باید موازی با بررسی و منظوری تخنیکی، اقتصادی، مالی و سایر ابعاد پروژه های فرعی، اجرا گردد. تطبیق پروژه های فرعی نمیتواند الی بررسی ابعاد اجتماعی و محیطی و اتخاذ اقدامات مناسب کاهش آغاز گردد.  </w:t>
      </w:r>
    </w:p>
    <w:p w:rsidR="00600370" w:rsidRPr="0058538E" w:rsidRDefault="00600370" w:rsidP="0010507E">
      <w:pPr>
        <w:bidi/>
        <w:ind w:left="540"/>
        <w:jc w:val="both"/>
        <w:rPr>
          <w:rFonts w:ascii="Arial Narrow" w:hAnsi="Arial Narrow"/>
          <w:rtl/>
          <w:lang w:bidi="fa-IR"/>
        </w:rPr>
      </w:pPr>
    </w:p>
    <w:p w:rsidR="00600370" w:rsidRPr="0058538E" w:rsidRDefault="00600370" w:rsidP="0010507E">
      <w:pPr>
        <w:bidi/>
        <w:ind w:left="540"/>
        <w:jc w:val="both"/>
        <w:rPr>
          <w:rFonts w:ascii="Arial Narrow" w:hAnsi="Arial Narrow"/>
          <w:rtl/>
          <w:lang w:bidi="fa-IR"/>
        </w:rPr>
      </w:pPr>
      <w:r w:rsidRPr="0058538E">
        <w:rPr>
          <w:rFonts w:ascii="Arial Narrow" w:hAnsi="Arial Narrow" w:hint="cs"/>
          <w:rtl/>
          <w:lang w:bidi="fa-IR"/>
        </w:rPr>
        <w:t xml:space="preserve">چون استملاک زمین تاثیرات اجتماعی در پی دارد، تطبیق پروژه های فرعی نمیتواند الی آماده ساختن و تطبیق پلان های اسکان مجدد و یا پلان های جبران، آغاز گردد.  </w:t>
      </w:r>
    </w:p>
    <w:p w:rsidR="00600370" w:rsidRPr="0058538E" w:rsidRDefault="00600370" w:rsidP="0010507E">
      <w:pPr>
        <w:bidi/>
        <w:jc w:val="both"/>
        <w:rPr>
          <w:rFonts w:ascii="Arial Narrow" w:hAnsi="Arial Narrow"/>
          <w:rtl/>
          <w:lang w:bidi="fa-IR"/>
        </w:rPr>
      </w:pPr>
    </w:p>
    <w:p w:rsidR="00600370" w:rsidRPr="0058538E" w:rsidRDefault="00600370" w:rsidP="0010507E">
      <w:pPr>
        <w:pStyle w:val="Heading2"/>
        <w:bidi/>
        <w:rPr>
          <w:color w:val="auto"/>
          <w:sz w:val="24"/>
          <w:szCs w:val="24"/>
        </w:rPr>
      </w:pPr>
      <w:bookmarkStart w:id="73" w:name="_Toc412827426"/>
      <w:r w:rsidRPr="0058538E">
        <w:rPr>
          <w:b w:val="0"/>
          <w:bCs w:val="0"/>
          <w:color w:val="auto"/>
          <w:sz w:val="24"/>
          <w:szCs w:val="24"/>
        </w:rPr>
        <w:t>8.3</w:t>
      </w:r>
      <w:r w:rsidR="006C6FE9" w:rsidRPr="0058538E">
        <w:rPr>
          <w:rFonts w:hint="cs"/>
          <w:color w:val="auto"/>
          <w:sz w:val="24"/>
          <w:szCs w:val="24"/>
          <w:rtl/>
        </w:rPr>
        <w:t xml:space="preserve">   </w:t>
      </w:r>
      <w:r w:rsidR="00696FD8" w:rsidRPr="0058538E">
        <w:rPr>
          <w:rFonts w:ascii="Times New Roman" w:hAnsi="Times New Roman" w:cs="Times New Roman" w:hint="cs"/>
          <w:color w:val="auto"/>
          <w:sz w:val="24"/>
          <w:szCs w:val="24"/>
          <w:rtl/>
          <w:lang w:bidi="fa-IR"/>
        </w:rPr>
        <w:t>مشوره</w:t>
      </w:r>
      <w:r w:rsidR="00696FD8" w:rsidRPr="0058538E">
        <w:rPr>
          <w:rFonts w:hint="cs"/>
          <w:color w:val="auto"/>
          <w:sz w:val="24"/>
          <w:szCs w:val="24"/>
          <w:rtl/>
          <w:lang w:bidi="fa-IR"/>
        </w:rPr>
        <w:t xml:space="preserve"> </w:t>
      </w:r>
      <w:r w:rsidR="00696FD8" w:rsidRPr="0058538E">
        <w:rPr>
          <w:rFonts w:ascii="Times New Roman" w:hAnsi="Times New Roman" w:cs="Times New Roman" w:hint="cs"/>
          <w:color w:val="auto"/>
          <w:sz w:val="24"/>
          <w:szCs w:val="24"/>
          <w:rtl/>
          <w:lang w:bidi="fa-IR"/>
        </w:rPr>
        <w:t>های</w:t>
      </w:r>
      <w:r w:rsidR="00696FD8" w:rsidRPr="0058538E">
        <w:rPr>
          <w:rFonts w:hint="cs"/>
          <w:color w:val="auto"/>
          <w:sz w:val="24"/>
          <w:szCs w:val="24"/>
          <w:rtl/>
          <w:lang w:bidi="fa-IR"/>
        </w:rPr>
        <w:t xml:space="preserve"> </w:t>
      </w:r>
      <w:r w:rsidR="00696FD8" w:rsidRPr="0058538E">
        <w:rPr>
          <w:rFonts w:ascii="Times New Roman" w:hAnsi="Times New Roman" w:cs="Times New Roman" w:hint="cs"/>
          <w:color w:val="auto"/>
          <w:sz w:val="24"/>
          <w:szCs w:val="24"/>
          <w:rtl/>
          <w:lang w:bidi="fa-IR"/>
        </w:rPr>
        <w:t>مردمی</w:t>
      </w:r>
      <w:r w:rsidR="00696FD8" w:rsidRPr="0058538E">
        <w:rPr>
          <w:rFonts w:hint="cs"/>
          <w:color w:val="auto"/>
          <w:sz w:val="24"/>
          <w:szCs w:val="24"/>
          <w:rtl/>
          <w:lang w:bidi="fa-IR"/>
        </w:rPr>
        <w:t xml:space="preserve"> </w:t>
      </w:r>
      <w:r w:rsidR="00696FD8" w:rsidRPr="0058538E">
        <w:rPr>
          <w:rFonts w:ascii="Times New Roman" w:hAnsi="Times New Roman" w:cs="Times New Roman" w:hint="cs"/>
          <w:color w:val="auto"/>
          <w:sz w:val="24"/>
          <w:szCs w:val="24"/>
          <w:rtl/>
          <w:lang w:bidi="fa-IR"/>
        </w:rPr>
        <w:t>و</w:t>
      </w:r>
      <w:r w:rsidR="00696FD8" w:rsidRPr="0058538E">
        <w:rPr>
          <w:rFonts w:hint="cs"/>
          <w:color w:val="auto"/>
          <w:sz w:val="24"/>
          <w:szCs w:val="24"/>
          <w:rtl/>
          <w:lang w:bidi="fa-IR"/>
        </w:rPr>
        <w:t xml:space="preserve"> </w:t>
      </w:r>
      <w:r w:rsidR="00696FD8" w:rsidRPr="0058538E">
        <w:rPr>
          <w:rFonts w:ascii="Times New Roman" w:hAnsi="Times New Roman" w:cs="Times New Roman" w:hint="cs"/>
          <w:color w:val="auto"/>
          <w:sz w:val="24"/>
          <w:szCs w:val="24"/>
          <w:rtl/>
          <w:lang w:bidi="fa-IR"/>
        </w:rPr>
        <w:t>ارایه</w:t>
      </w:r>
      <w:r w:rsidR="00696FD8" w:rsidRPr="0058538E">
        <w:rPr>
          <w:rFonts w:hint="cs"/>
          <w:color w:val="auto"/>
          <w:sz w:val="24"/>
          <w:szCs w:val="24"/>
          <w:rtl/>
          <w:lang w:bidi="fa-IR"/>
        </w:rPr>
        <w:t xml:space="preserve"> </w:t>
      </w:r>
      <w:r w:rsidR="00696FD8" w:rsidRPr="0058538E">
        <w:rPr>
          <w:rFonts w:ascii="Times New Roman" w:hAnsi="Times New Roman" w:cs="Times New Roman" w:hint="cs"/>
          <w:color w:val="auto"/>
          <w:sz w:val="24"/>
          <w:szCs w:val="24"/>
          <w:rtl/>
          <w:lang w:bidi="fa-IR"/>
        </w:rPr>
        <w:t>معلومات</w:t>
      </w:r>
      <w:bookmarkEnd w:id="73"/>
    </w:p>
    <w:p w:rsidR="00600370" w:rsidRPr="0058538E" w:rsidRDefault="00600370" w:rsidP="000711FB">
      <w:pPr>
        <w:bidi/>
        <w:ind w:left="540"/>
        <w:jc w:val="both"/>
        <w:rPr>
          <w:rFonts w:ascii="Arial Narrow" w:hAnsi="Arial Narrow"/>
          <w:rtl/>
          <w:lang w:bidi="fa-IR"/>
        </w:rPr>
      </w:pPr>
      <w:r w:rsidRPr="0058538E">
        <w:rPr>
          <w:rFonts w:ascii="Arial Narrow" w:hAnsi="Arial Narrow" w:hint="cs"/>
          <w:rtl/>
          <w:lang w:bidi="fa-IR"/>
        </w:rPr>
        <w:t xml:space="preserve">مطابق با رهنمود های بانک جهانی و مقررات ارزیابی تاثیرات محیط زیست حکومت افغانستان، برای پروژه های فرعی که به موجب آن یک ارزیابی تاثیرات محیط زیست ضروری باشد، سند ارزیابی تاثیرات محیط زیست باید برای بررسی عمومی در یک جای قابل دسترس به مردم محل (مثلاً دفتر دولتی در آن محل)، و به یک شکل، طریقه و زبان که آنها بتوانند بفهمند، باید در دسترس قرار گیرد. یک تمپلیت برای پلان مشورتی عمومی در </w:t>
      </w:r>
      <w:r w:rsidRPr="0058538E">
        <w:rPr>
          <w:rFonts w:ascii="Arial Narrow" w:hAnsi="Arial Narrow" w:hint="cs"/>
          <w:b/>
          <w:bCs/>
          <w:rtl/>
          <w:lang w:bidi="fa-IR"/>
        </w:rPr>
        <w:t xml:space="preserve">ضمیمه </w:t>
      </w:r>
      <w:r w:rsidR="000711FB" w:rsidRPr="0058538E">
        <w:rPr>
          <w:rFonts w:ascii="Arial Narrow" w:hAnsi="Arial Narrow" w:hint="cs"/>
          <w:b/>
          <w:bCs/>
          <w:rtl/>
          <w:lang w:bidi="fa-IR"/>
        </w:rPr>
        <w:t>11</w:t>
      </w:r>
      <w:r w:rsidR="000711FB" w:rsidRPr="0058538E">
        <w:rPr>
          <w:rFonts w:ascii="Arial Narrow" w:hAnsi="Arial Narrow" w:hint="cs"/>
          <w:rtl/>
          <w:lang w:bidi="fa-IR"/>
        </w:rPr>
        <w:t xml:space="preserve"> </w:t>
      </w:r>
      <w:r w:rsidRPr="0058538E">
        <w:rPr>
          <w:rFonts w:ascii="Arial Narrow" w:hAnsi="Arial Narrow" w:hint="cs"/>
          <w:rtl/>
          <w:lang w:bidi="fa-IR"/>
        </w:rPr>
        <w:t xml:space="preserve">فراهم میگردد و یک یادداشت ابلاغیه نمونه برای ارزیابی تاثیرات محیط زیست در </w:t>
      </w:r>
      <w:r w:rsidRPr="0058538E">
        <w:rPr>
          <w:rFonts w:ascii="Arial Narrow" w:hAnsi="Arial Narrow" w:hint="cs"/>
          <w:b/>
          <w:bCs/>
          <w:rtl/>
          <w:lang w:bidi="fa-IR"/>
        </w:rPr>
        <w:t xml:space="preserve">ضمیمه </w:t>
      </w:r>
      <w:r w:rsidR="000711FB" w:rsidRPr="0058538E">
        <w:rPr>
          <w:rFonts w:ascii="Arial Narrow" w:hAnsi="Arial Narrow" w:hint="cs"/>
          <w:b/>
          <w:bCs/>
          <w:rtl/>
          <w:lang w:bidi="fa-IR"/>
        </w:rPr>
        <w:t>12</w:t>
      </w:r>
      <w:r w:rsidR="000711FB" w:rsidRPr="0058538E">
        <w:rPr>
          <w:rFonts w:ascii="Arial Narrow" w:hAnsi="Arial Narrow" w:hint="cs"/>
          <w:rtl/>
          <w:lang w:bidi="fa-IR"/>
        </w:rPr>
        <w:t xml:space="preserve"> </w:t>
      </w:r>
      <w:r w:rsidRPr="0058538E">
        <w:rPr>
          <w:rFonts w:ascii="Arial Narrow" w:hAnsi="Arial Narrow" w:hint="cs"/>
          <w:rtl/>
          <w:lang w:bidi="fa-IR"/>
        </w:rPr>
        <w:t xml:space="preserve">فراهم میگردد. پلان های مدیریت محیط زیست و پلان های کاری اسکان مجدد برای مشورت و شریک سازی مردمی نیاز به پیروی از روند ارزیابی تاثیرات محیطی ندارد.     </w:t>
      </w:r>
    </w:p>
    <w:p w:rsidR="00600370" w:rsidRPr="0058538E" w:rsidRDefault="00600370" w:rsidP="0010507E">
      <w:pPr>
        <w:bidi/>
        <w:ind w:left="540"/>
        <w:jc w:val="both"/>
        <w:rPr>
          <w:rFonts w:ascii="Arial Narrow" w:hAnsi="Arial Narrow"/>
          <w:rtl/>
          <w:lang w:bidi="fa-IR"/>
        </w:rPr>
      </w:pPr>
    </w:p>
    <w:p w:rsidR="00600370" w:rsidRPr="0058538E" w:rsidRDefault="00600370" w:rsidP="0010507E">
      <w:pPr>
        <w:pStyle w:val="ListParagraph"/>
        <w:keepNext/>
        <w:keepLines/>
        <w:numPr>
          <w:ilvl w:val="1"/>
          <w:numId w:val="42"/>
        </w:numPr>
        <w:tabs>
          <w:tab w:val="left" w:pos="-1418"/>
          <w:tab w:val="left" w:pos="-90"/>
          <w:tab w:val="left" w:pos="2835"/>
        </w:tabs>
        <w:overflowPunct w:val="0"/>
        <w:autoSpaceDE w:val="0"/>
        <w:autoSpaceDN w:val="0"/>
        <w:bidi/>
        <w:adjustRightInd w:val="0"/>
        <w:spacing w:after="260" w:line="264" w:lineRule="auto"/>
        <w:contextualSpacing w:val="0"/>
        <w:jc w:val="both"/>
        <w:textAlignment w:val="baseline"/>
        <w:outlineLvl w:val="1"/>
        <w:rPr>
          <w:rFonts w:ascii="Arial Narrow" w:hAnsi="Arial Narrow"/>
          <w:bCs/>
          <w:smallCaps/>
          <w:vanish/>
          <w:kern w:val="28"/>
          <w:rtl/>
          <w:lang w:bidi="fa-IR"/>
        </w:rPr>
      </w:pPr>
      <w:bookmarkStart w:id="74" w:name="_Toc412825975"/>
      <w:bookmarkStart w:id="75" w:name="_Toc412826189"/>
      <w:bookmarkStart w:id="76" w:name="_Toc412826271"/>
      <w:bookmarkStart w:id="77" w:name="_Toc412826341"/>
      <w:bookmarkStart w:id="78" w:name="_Toc412826405"/>
      <w:bookmarkStart w:id="79" w:name="_Toc412826680"/>
      <w:bookmarkStart w:id="80" w:name="_Toc412827099"/>
      <w:bookmarkStart w:id="81" w:name="_Toc412827427"/>
      <w:bookmarkEnd w:id="74"/>
      <w:bookmarkEnd w:id="75"/>
      <w:bookmarkEnd w:id="76"/>
      <w:bookmarkEnd w:id="77"/>
      <w:bookmarkEnd w:id="78"/>
      <w:bookmarkEnd w:id="79"/>
      <w:bookmarkEnd w:id="80"/>
      <w:bookmarkEnd w:id="81"/>
    </w:p>
    <w:p w:rsidR="00600370" w:rsidRPr="0058538E" w:rsidRDefault="00600370" w:rsidP="0010507E">
      <w:pPr>
        <w:pStyle w:val="Heading2"/>
        <w:bidi/>
        <w:rPr>
          <w:color w:val="auto"/>
          <w:sz w:val="24"/>
          <w:szCs w:val="24"/>
        </w:rPr>
      </w:pPr>
      <w:bookmarkStart w:id="82" w:name="_Toc412827428"/>
      <w:r w:rsidRPr="0058538E">
        <w:rPr>
          <w:rFonts w:hint="cs"/>
          <w:b w:val="0"/>
          <w:bCs w:val="0"/>
          <w:color w:val="auto"/>
          <w:sz w:val="24"/>
          <w:szCs w:val="24"/>
          <w:rtl/>
        </w:rPr>
        <w:t>8.4</w:t>
      </w:r>
      <w:r w:rsidRPr="0058538E">
        <w:rPr>
          <w:rFonts w:hint="cs"/>
          <w:color w:val="auto"/>
          <w:sz w:val="24"/>
          <w:szCs w:val="24"/>
          <w:rtl/>
        </w:rPr>
        <w:t xml:space="preserve">   </w:t>
      </w:r>
      <w:r w:rsidRPr="0058538E">
        <w:rPr>
          <w:rFonts w:ascii="Times New Roman" w:hAnsi="Times New Roman" w:cs="Times New Roman" w:hint="cs"/>
          <w:color w:val="auto"/>
          <w:sz w:val="24"/>
          <w:szCs w:val="24"/>
          <w:rtl/>
        </w:rPr>
        <w:t>نظارت</w:t>
      </w:r>
      <w:r w:rsidRPr="0058538E">
        <w:rPr>
          <w:rFonts w:hint="cs"/>
          <w:color w:val="auto"/>
          <w:sz w:val="24"/>
          <w:szCs w:val="24"/>
          <w:rtl/>
        </w:rPr>
        <w:t xml:space="preserve"> </w:t>
      </w:r>
      <w:r w:rsidRPr="0058538E">
        <w:rPr>
          <w:rFonts w:ascii="Times New Roman" w:hAnsi="Times New Roman" w:cs="Times New Roman" w:hint="cs"/>
          <w:color w:val="auto"/>
          <w:sz w:val="24"/>
          <w:szCs w:val="24"/>
          <w:rtl/>
        </w:rPr>
        <w:t>و</w:t>
      </w:r>
      <w:r w:rsidRPr="0058538E">
        <w:rPr>
          <w:rFonts w:hint="cs"/>
          <w:color w:val="auto"/>
          <w:sz w:val="24"/>
          <w:szCs w:val="24"/>
          <w:rtl/>
        </w:rPr>
        <w:t xml:space="preserve"> </w:t>
      </w:r>
      <w:r w:rsidRPr="0058538E">
        <w:rPr>
          <w:rFonts w:ascii="Times New Roman" w:hAnsi="Times New Roman" w:cs="Times New Roman" w:hint="cs"/>
          <w:color w:val="auto"/>
          <w:sz w:val="24"/>
          <w:szCs w:val="24"/>
          <w:rtl/>
        </w:rPr>
        <w:t>گزارشات</w:t>
      </w:r>
      <w:r w:rsidRPr="0058538E">
        <w:rPr>
          <w:rFonts w:hint="cs"/>
          <w:color w:val="auto"/>
          <w:sz w:val="24"/>
          <w:szCs w:val="24"/>
          <w:rtl/>
        </w:rPr>
        <w:t xml:space="preserve"> </w:t>
      </w:r>
      <w:r w:rsidRPr="0058538E">
        <w:rPr>
          <w:rFonts w:ascii="Times New Roman" w:hAnsi="Times New Roman" w:cs="Times New Roman" w:hint="cs"/>
          <w:color w:val="auto"/>
          <w:sz w:val="24"/>
          <w:szCs w:val="24"/>
          <w:rtl/>
        </w:rPr>
        <w:t>سالانه</w:t>
      </w:r>
      <w:bookmarkEnd w:id="82"/>
    </w:p>
    <w:p w:rsidR="00600370" w:rsidRPr="0058538E" w:rsidRDefault="00600370" w:rsidP="0010507E">
      <w:pPr>
        <w:bidi/>
        <w:ind w:left="540"/>
        <w:jc w:val="both"/>
        <w:rPr>
          <w:rFonts w:ascii="Arial Narrow" w:hAnsi="Arial Narrow"/>
          <w:rtl/>
          <w:lang w:bidi="fa-IR"/>
        </w:rPr>
      </w:pPr>
      <w:r w:rsidRPr="0058538E">
        <w:rPr>
          <w:rFonts w:ascii="Arial Narrow" w:hAnsi="Arial Narrow" w:hint="cs"/>
          <w:rtl/>
          <w:lang w:bidi="fa-IR"/>
        </w:rPr>
        <w:t xml:space="preserve">تیم حمایوی اجراآت و نظارت در همکاری با ریاست های مربوطه در ولسوالی ها تطبیق اقدامات کاهش وابسته به محیط زیست را بر مبنای پلان کاری قراردادی های پروژه های فرعی نظارت خواهد کرد.  </w:t>
      </w:r>
    </w:p>
    <w:p w:rsidR="00600370" w:rsidRPr="0058538E" w:rsidRDefault="00600370" w:rsidP="0010507E">
      <w:pPr>
        <w:bidi/>
        <w:ind w:left="540"/>
        <w:jc w:val="both"/>
        <w:rPr>
          <w:rFonts w:ascii="Arial Narrow" w:hAnsi="Arial Narrow"/>
          <w:highlight w:val="yellow"/>
          <w:rtl/>
          <w:lang w:bidi="fa-IR"/>
        </w:rPr>
      </w:pPr>
    </w:p>
    <w:p w:rsidR="00600370" w:rsidRPr="0058538E" w:rsidRDefault="00600370" w:rsidP="0010507E">
      <w:pPr>
        <w:bidi/>
        <w:rPr>
          <w:rtl/>
          <w:lang w:bidi="fa-IR"/>
        </w:rPr>
      </w:pPr>
      <w:r w:rsidRPr="0058538E">
        <w:t>8.4.1</w:t>
      </w:r>
      <w:r w:rsidRPr="0058538E">
        <w:tab/>
      </w:r>
      <w:r w:rsidRPr="0058538E">
        <w:rPr>
          <w:rFonts w:hint="cs"/>
          <w:b/>
          <w:bCs/>
          <w:rtl/>
          <w:lang w:bidi="fa-IR"/>
        </w:rPr>
        <w:t>نظارت و گزارشدهی از پلان های کاهش</w:t>
      </w:r>
      <w:r w:rsidR="00696FD8" w:rsidRPr="0058538E">
        <w:rPr>
          <w:rFonts w:hint="cs"/>
          <w:b/>
          <w:bCs/>
          <w:rtl/>
          <w:lang w:bidi="fa-IR"/>
        </w:rPr>
        <w:t xml:space="preserve"> خطرات</w:t>
      </w:r>
      <w:r w:rsidRPr="0058538E">
        <w:rPr>
          <w:rFonts w:hint="cs"/>
          <w:b/>
          <w:bCs/>
          <w:rtl/>
          <w:lang w:bidi="fa-IR"/>
        </w:rPr>
        <w:t xml:space="preserve"> و مدیریت پروژه های فرعی</w:t>
      </w:r>
      <w:r w:rsidRPr="0058538E">
        <w:t xml:space="preserve"> </w:t>
      </w:r>
    </w:p>
    <w:p w:rsidR="00600370" w:rsidRPr="0058538E" w:rsidRDefault="00600370" w:rsidP="00576427">
      <w:pPr>
        <w:tabs>
          <w:tab w:val="left" w:pos="0"/>
        </w:tabs>
        <w:autoSpaceDE w:val="0"/>
        <w:autoSpaceDN w:val="0"/>
        <w:bidi/>
        <w:adjustRightInd w:val="0"/>
        <w:spacing w:line="276" w:lineRule="auto"/>
        <w:ind w:left="540"/>
        <w:jc w:val="both"/>
        <w:rPr>
          <w:rFonts w:ascii="Arial Narrow" w:hAnsi="Arial Narrow" w:cs="Arial"/>
          <w:rtl/>
          <w:lang w:bidi="fa-IR"/>
        </w:rPr>
      </w:pPr>
      <w:r w:rsidRPr="0058538E">
        <w:rPr>
          <w:rFonts w:ascii="Arial Narrow" w:hAnsi="Arial Narrow" w:cs="Arial" w:hint="cs"/>
          <w:rtl/>
          <w:lang w:bidi="fa-IR"/>
        </w:rPr>
        <w:t>تیم حمایوی اجراآت و نظارت</w:t>
      </w:r>
      <w:r w:rsidR="00932606">
        <w:rPr>
          <w:rFonts w:ascii="Arial Narrow" w:hAnsi="Arial Narrow" w:cs="Arial" w:hint="cs"/>
          <w:rtl/>
          <w:lang w:bidi="fa-IR"/>
        </w:rPr>
        <w:t>/وزارت تحصیلات عالی نهاد های تطبیق کننده (پوهنتون ها) که در دومین پلان استراتیژی</w:t>
      </w:r>
      <w:r w:rsidR="00FA05DD">
        <w:rPr>
          <w:rFonts w:ascii="Arial Narrow" w:hAnsi="Arial Narrow" w:cs="Arial" w:hint="cs"/>
          <w:rtl/>
          <w:lang w:bidi="fa-IR"/>
        </w:rPr>
        <w:t xml:space="preserve"> وزارت تحصیلات عالی اشتراک میکنند،</w:t>
      </w:r>
      <w:r w:rsidR="00932606">
        <w:rPr>
          <w:rFonts w:ascii="Arial Narrow" w:hAnsi="Arial Narrow" w:cs="Arial" w:hint="cs"/>
          <w:rtl/>
          <w:lang w:bidi="fa-IR"/>
        </w:rPr>
        <w:t xml:space="preserve"> را مستلزم</w:t>
      </w:r>
      <w:r w:rsidR="00FA05DD">
        <w:rPr>
          <w:rFonts w:ascii="Arial Narrow" w:hAnsi="Arial Narrow" w:cs="Arial" w:hint="cs"/>
          <w:rtl/>
          <w:lang w:bidi="fa-IR"/>
        </w:rPr>
        <w:t xml:space="preserve"> میسازد تا یک پلان نظارتی مناسب محیطی را فراهم ساخته و</w:t>
      </w:r>
      <w:r w:rsidRPr="0058538E">
        <w:rPr>
          <w:rFonts w:ascii="Arial Narrow" w:hAnsi="Arial Narrow" w:cs="Arial" w:hint="cs"/>
          <w:rtl/>
          <w:lang w:bidi="fa-IR"/>
        </w:rPr>
        <w:t xml:space="preserve"> پلان مدیریت محیط زیس</w:t>
      </w:r>
      <w:r w:rsidR="00FA05DD">
        <w:rPr>
          <w:rFonts w:ascii="Arial Narrow" w:hAnsi="Arial Narrow" w:cs="Arial" w:hint="cs"/>
          <w:rtl/>
          <w:lang w:bidi="fa-IR"/>
        </w:rPr>
        <w:t>ت در چوکات پلان سرتاسری برای</w:t>
      </w:r>
      <w:r w:rsidRPr="0058538E">
        <w:rPr>
          <w:rFonts w:ascii="Arial Narrow" w:hAnsi="Arial Narrow" w:cs="Arial" w:hint="cs"/>
          <w:rtl/>
          <w:lang w:bidi="fa-IR"/>
        </w:rPr>
        <w:t xml:space="preserve"> پروژه</w:t>
      </w:r>
      <w:r w:rsidR="00FA05DD">
        <w:rPr>
          <w:rFonts w:ascii="Arial Narrow" w:hAnsi="Arial Narrow" w:cs="Arial" w:hint="cs"/>
          <w:rtl/>
          <w:lang w:bidi="fa-IR"/>
        </w:rPr>
        <w:t xml:space="preserve"> فرعی را نظارت شود</w:t>
      </w:r>
      <w:r w:rsidRPr="0058538E">
        <w:rPr>
          <w:rFonts w:ascii="Arial Narrow" w:hAnsi="Arial Narrow" w:cs="Arial" w:hint="cs"/>
          <w:rtl/>
          <w:lang w:bidi="fa-IR"/>
        </w:rPr>
        <w:t xml:space="preserve">. از اینرو، </w:t>
      </w:r>
      <w:r w:rsidRPr="0058538E">
        <w:rPr>
          <w:rFonts w:ascii="Arial Narrow" w:hAnsi="Arial Narrow" w:cs="Arial" w:hint="cs"/>
          <w:rtl/>
          <w:lang w:bidi="fa-IR"/>
        </w:rPr>
        <w:lastRenderedPageBreak/>
        <w:t xml:space="preserve">توافقات نظارت برای پلان مدیریت محیط زیست </w:t>
      </w:r>
      <w:r w:rsidR="00576427">
        <w:rPr>
          <w:rFonts w:ascii="Arial Narrow" w:hAnsi="Arial Narrow" w:cs="Arial" w:hint="cs"/>
          <w:rtl/>
          <w:lang w:bidi="fa-IR"/>
        </w:rPr>
        <w:t xml:space="preserve">بالای </w:t>
      </w:r>
      <w:r w:rsidRPr="0058538E">
        <w:rPr>
          <w:rFonts w:ascii="Arial Narrow" w:hAnsi="Arial Narrow" w:cs="Arial" w:hint="cs"/>
          <w:rtl/>
          <w:lang w:bidi="fa-IR"/>
        </w:rPr>
        <w:t>خطرات جدی به تطبیق پلان مدیریت، چگونگی نظارت همچو خطرات در جریان تطبیق پروژه و تو</w:t>
      </w:r>
      <w:r w:rsidR="00576427">
        <w:rPr>
          <w:rFonts w:ascii="Arial Narrow" w:hAnsi="Arial Narrow" w:cs="Arial" w:hint="cs"/>
          <w:rtl/>
          <w:lang w:bidi="fa-IR"/>
        </w:rPr>
        <w:t>افقات با مسئول اجرای کار، تمرکز خواهد کرد.</w:t>
      </w:r>
    </w:p>
    <w:p w:rsidR="00600370" w:rsidRPr="0058538E" w:rsidRDefault="00600370" w:rsidP="0010507E">
      <w:pPr>
        <w:tabs>
          <w:tab w:val="left" w:pos="0"/>
        </w:tabs>
        <w:autoSpaceDE w:val="0"/>
        <w:autoSpaceDN w:val="0"/>
        <w:bidi/>
        <w:adjustRightInd w:val="0"/>
        <w:spacing w:line="276" w:lineRule="auto"/>
        <w:ind w:left="540"/>
        <w:jc w:val="both"/>
        <w:rPr>
          <w:rFonts w:ascii="Arial Narrow" w:hAnsi="Arial Narrow" w:cs="Arial"/>
          <w:rtl/>
          <w:lang w:bidi="fa-IR"/>
        </w:rPr>
      </w:pPr>
    </w:p>
    <w:p w:rsidR="00600370" w:rsidRPr="0058538E" w:rsidRDefault="00600370" w:rsidP="0010507E">
      <w:pPr>
        <w:tabs>
          <w:tab w:val="left" w:pos="0"/>
        </w:tabs>
        <w:autoSpaceDE w:val="0"/>
        <w:autoSpaceDN w:val="0"/>
        <w:bidi/>
        <w:adjustRightInd w:val="0"/>
        <w:spacing w:line="276" w:lineRule="auto"/>
        <w:ind w:left="540"/>
        <w:jc w:val="both"/>
        <w:rPr>
          <w:rFonts w:ascii="Arial Narrow" w:hAnsi="Arial Narrow" w:cs="Arial Narrow"/>
        </w:rPr>
      </w:pPr>
      <w:r w:rsidRPr="0058538E">
        <w:rPr>
          <w:rFonts w:ascii="Arial Narrow" w:hAnsi="Arial Narrow" w:cs="Arial" w:hint="cs"/>
          <w:rtl/>
          <w:lang w:bidi="fa-IR"/>
        </w:rPr>
        <w:t xml:space="preserve">نظارت پلان مدیریت محیط زیست، در کنار سایر ابعاد پروژه، دربرگیرنده نظارت، بررسی، ارزیابی و گزارشدهی بوده و برای آن طراحی گردیده است تا: </w:t>
      </w:r>
      <w:r w:rsidRPr="0058538E">
        <w:rPr>
          <w:rFonts w:ascii="Arial Narrow" w:hAnsi="Arial Narrow" w:cs="Arial Narrow"/>
        </w:rPr>
        <w:t xml:space="preserve"> </w:t>
      </w:r>
    </w:p>
    <w:p w:rsidR="00600370" w:rsidRPr="0058538E" w:rsidRDefault="00600370" w:rsidP="0010507E">
      <w:pPr>
        <w:pStyle w:val="ListParagraph"/>
        <w:numPr>
          <w:ilvl w:val="0"/>
          <w:numId w:val="34"/>
        </w:numPr>
        <w:tabs>
          <w:tab w:val="left" w:pos="0"/>
        </w:tabs>
        <w:autoSpaceDE w:val="0"/>
        <w:autoSpaceDN w:val="0"/>
        <w:bidi/>
        <w:adjustRightInd w:val="0"/>
        <w:spacing w:line="276" w:lineRule="auto"/>
        <w:jc w:val="both"/>
        <w:rPr>
          <w:rFonts w:ascii="Arial Narrow" w:hAnsi="Arial Narrow" w:cs="Arial Narrow"/>
        </w:rPr>
      </w:pPr>
      <w:r w:rsidRPr="0058538E">
        <w:rPr>
          <w:rFonts w:ascii="Arial Narrow" w:hAnsi="Arial Narrow" w:cs="Arial" w:hint="cs"/>
          <w:rtl/>
          <w:lang w:bidi="fa-IR"/>
        </w:rPr>
        <w:t>مشخص سازد که آیا این پروژه در مطابقت با حفاظت محیط زیست و توافقات قانونی اجرا میشود؛</w:t>
      </w:r>
    </w:p>
    <w:p w:rsidR="00600370" w:rsidRPr="0058538E" w:rsidRDefault="00600370" w:rsidP="0010507E">
      <w:pPr>
        <w:pStyle w:val="ListParagraph"/>
        <w:numPr>
          <w:ilvl w:val="0"/>
          <w:numId w:val="34"/>
        </w:numPr>
        <w:tabs>
          <w:tab w:val="left" w:pos="0"/>
        </w:tabs>
        <w:autoSpaceDE w:val="0"/>
        <w:autoSpaceDN w:val="0"/>
        <w:bidi/>
        <w:adjustRightInd w:val="0"/>
        <w:spacing w:line="276" w:lineRule="auto"/>
        <w:jc w:val="both"/>
        <w:rPr>
          <w:rFonts w:ascii="Arial Narrow" w:hAnsi="Arial Narrow" w:cs="Arial Narrow"/>
        </w:rPr>
      </w:pPr>
      <w:r w:rsidRPr="0058538E">
        <w:rPr>
          <w:rFonts w:ascii="Arial Narrow" w:hAnsi="Arial Narrow" w:cs="Arial" w:hint="cs"/>
          <w:rtl/>
          <w:lang w:bidi="fa-IR"/>
        </w:rPr>
        <w:t xml:space="preserve">مشکلات را شناسایی کند چون این مشکلات در جریان تطبیق واقعه میشود و راه حل ها برای این مشکلات را توصیه کند؛  </w:t>
      </w:r>
    </w:p>
    <w:p w:rsidR="00600370" w:rsidRPr="0058538E" w:rsidRDefault="00600370" w:rsidP="0010507E">
      <w:pPr>
        <w:pStyle w:val="ListParagraph"/>
        <w:numPr>
          <w:ilvl w:val="0"/>
          <w:numId w:val="34"/>
        </w:numPr>
        <w:tabs>
          <w:tab w:val="left" w:pos="0"/>
        </w:tabs>
        <w:autoSpaceDE w:val="0"/>
        <w:autoSpaceDN w:val="0"/>
        <w:bidi/>
        <w:adjustRightInd w:val="0"/>
        <w:spacing w:line="276" w:lineRule="auto"/>
        <w:jc w:val="both"/>
        <w:rPr>
          <w:rFonts w:ascii="Arial Narrow" w:hAnsi="Arial Narrow" w:cs="Arial"/>
          <w:lang w:bidi="fa-IR"/>
        </w:rPr>
      </w:pPr>
      <w:r w:rsidRPr="0058538E">
        <w:rPr>
          <w:rFonts w:ascii="Arial Narrow" w:hAnsi="Arial Narrow" w:cs="Arial" w:hint="cs"/>
          <w:rtl/>
          <w:lang w:bidi="fa-IR"/>
        </w:rPr>
        <w:t xml:space="preserve">تغییرات را برای روش اجراء و دیزاین پروژه، طوریکه مناسب باشد و نظر به تکامل پروژه و یا دگرگون شدن شرایط پیشنهاد کند؛ و خطرات جدی متوجه به پایداری پروژه را شناسایی کرده و استراتیژی های مناسب مدیریت خطر را به مسئول اجرای کار توصیه کند.     </w:t>
      </w:r>
    </w:p>
    <w:p w:rsidR="00600370" w:rsidRPr="0058538E" w:rsidRDefault="00600370" w:rsidP="0010507E">
      <w:pPr>
        <w:tabs>
          <w:tab w:val="left" w:pos="0"/>
        </w:tabs>
        <w:autoSpaceDE w:val="0"/>
        <w:autoSpaceDN w:val="0"/>
        <w:bidi/>
        <w:adjustRightInd w:val="0"/>
        <w:spacing w:line="276" w:lineRule="auto"/>
        <w:ind w:left="540"/>
        <w:jc w:val="both"/>
        <w:rPr>
          <w:rFonts w:ascii="Arial Narrow" w:hAnsi="Arial Narrow" w:cs="Arial"/>
          <w:rtl/>
          <w:lang w:bidi="fa-IR"/>
        </w:rPr>
      </w:pPr>
    </w:p>
    <w:p w:rsidR="00600370" w:rsidRPr="0058538E" w:rsidRDefault="00600370" w:rsidP="0010507E">
      <w:pPr>
        <w:tabs>
          <w:tab w:val="left" w:pos="0"/>
        </w:tabs>
        <w:autoSpaceDE w:val="0"/>
        <w:autoSpaceDN w:val="0"/>
        <w:bidi/>
        <w:adjustRightInd w:val="0"/>
        <w:spacing w:line="276" w:lineRule="auto"/>
        <w:ind w:left="540"/>
        <w:jc w:val="both"/>
        <w:rPr>
          <w:rFonts w:ascii="Arial Narrow" w:hAnsi="Arial Narrow" w:cs="Arial"/>
          <w:rtl/>
          <w:lang w:bidi="fa-IR"/>
        </w:rPr>
      </w:pPr>
      <w:r w:rsidRPr="0058538E">
        <w:rPr>
          <w:rFonts w:ascii="Arial Narrow" w:hAnsi="Arial Narrow" w:cs="Arial" w:hint="cs"/>
          <w:rtl/>
          <w:lang w:bidi="fa-IR"/>
        </w:rPr>
        <w:t xml:space="preserve">مهم است که یک پلان نظارت محیطی مناسب با اهداف واضح و روشن ساخته شود تا اطمینان حاصل گردد که تطبیق پلان مدیریت محیط زیست به مؤفقیت بیانجامد.  </w:t>
      </w:r>
    </w:p>
    <w:p w:rsidR="00600370" w:rsidRPr="0058538E" w:rsidRDefault="00600370" w:rsidP="0010507E">
      <w:pPr>
        <w:tabs>
          <w:tab w:val="left" w:pos="0"/>
        </w:tabs>
        <w:autoSpaceDE w:val="0"/>
        <w:autoSpaceDN w:val="0"/>
        <w:bidi/>
        <w:adjustRightInd w:val="0"/>
        <w:spacing w:line="276" w:lineRule="auto"/>
        <w:ind w:left="540"/>
        <w:jc w:val="both"/>
        <w:rPr>
          <w:rFonts w:ascii="Arial Narrow" w:hAnsi="Arial Narrow" w:cs="Arial"/>
          <w:rtl/>
          <w:lang w:bidi="fa-IR"/>
        </w:rPr>
      </w:pPr>
    </w:p>
    <w:p w:rsidR="00600370" w:rsidRPr="0058538E" w:rsidRDefault="00600370" w:rsidP="0010507E">
      <w:pPr>
        <w:tabs>
          <w:tab w:val="left" w:pos="0"/>
        </w:tabs>
        <w:autoSpaceDE w:val="0"/>
        <w:autoSpaceDN w:val="0"/>
        <w:bidi/>
        <w:adjustRightInd w:val="0"/>
        <w:spacing w:line="276" w:lineRule="auto"/>
        <w:ind w:left="540"/>
        <w:jc w:val="both"/>
        <w:rPr>
          <w:rFonts w:ascii="Arial Narrow" w:hAnsi="Arial Narrow" w:cs="Arial"/>
          <w:rtl/>
          <w:lang w:bidi="fa-IR"/>
        </w:rPr>
      </w:pPr>
      <w:r w:rsidRPr="0058538E">
        <w:rPr>
          <w:rFonts w:ascii="Arial Narrow" w:hAnsi="Arial Narrow" w:cs="Arial" w:hint="cs"/>
          <w:rtl/>
          <w:lang w:bidi="fa-IR"/>
        </w:rPr>
        <w:t xml:space="preserve">تیم حمایوی اجراآت و نظارت در همکاری با دفاتر مستقر در ولسوالی ها تطبیق اقدامات کاهش وابسته به محیط زیست را در یک پروژه فرعی نمونه بطور ربعوار نظارت میکند، و در هر ربع نتایج را به بانک جهانی گزارش میدهد. تیم حمایوی اجراآت و نظارت در همکاری با وزارت تحصیلات عالی سالانه یک ارزیابی داخلی از اجراآت پروژه فرعی را منحیث بخشی از برنامه نظارت کلی پروژه ها انجام میدهد.    </w:t>
      </w:r>
    </w:p>
    <w:p w:rsidR="00600370" w:rsidRPr="0058538E" w:rsidRDefault="00600370" w:rsidP="0010507E">
      <w:pPr>
        <w:tabs>
          <w:tab w:val="left" w:pos="0"/>
        </w:tabs>
        <w:autoSpaceDE w:val="0"/>
        <w:autoSpaceDN w:val="0"/>
        <w:bidi/>
        <w:adjustRightInd w:val="0"/>
        <w:spacing w:line="276" w:lineRule="auto"/>
        <w:ind w:left="540"/>
        <w:jc w:val="both"/>
        <w:rPr>
          <w:rFonts w:ascii="Arial Narrow" w:hAnsi="Arial Narrow" w:cs="Arial"/>
          <w:rtl/>
          <w:lang w:bidi="fa-IR"/>
        </w:rPr>
      </w:pPr>
    </w:p>
    <w:p w:rsidR="00600370" w:rsidRPr="0058538E" w:rsidRDefault="00600370" w:rsidP="0010507E">
      <w:pPr>
        <w:tabs>
          <w:tab w:val="left" w:pos="0"/>
        </w:tabs>
        <w:autoSpaceDE w:val="0"/>
        <w:autoSpaceDN w:val="0"/>
        <w:bidi/>
        <w:adjustRightInd w:val="0"/>
        <w:spacing w:line="276" w:lineRule="auto"/>
        <w:ind w:left="540"/>
        <w:jc w:val="both"/>
        <w:rPr>
          <w:rFonts w:ascii="Arial Narrow" w:hAnsi="Arial Narrow" w:cs="Arial Narrow"/>
        </w:rPr>
      </w:pPr>
      <w:r w:rsidRPr="0058538E">
        <w:rPr>
          <w:rFonts w:ascii="Arial Narrow" w:hAnsi="Arial Narrow" w:cs="Arial" w:hint="cs"/>
          <w:rtl/>
          <w:lang w:bidi="fa-IR"/>
        </w:rPr>
        <w:t xml:space="preserve">تیم حمایوی اجراآت و نظارت در هماهنگی با مسئول اجرای پروژه سازگار بودن تطبیق پروژه با اقدامات کاهش مندرج در پلان مدیریت محیط زیست و پلان های مدیریتی مربوطه را نظارت میکنند. متخصص حفاظت محیط زیست تیم حمایوی اجراآت و نظارت در همکاری با تیم انجنیری مسئولیت اجرای نظارت را با راه اندازی بازدید های منظم از پروژه ها، و تعقیب اقدامات اصلاحی بعدی، طوریکه لازم است، بعهده دارند. این نظارت شامل تفتیش محل فعالیت های ساختمانی میباشد تا تصدیق گردد که اقدامات شناسایی شده در پلان مدیریت محیط زیست در بند ها یا فقره های سند قرارداد شامل بوده و تطبیق گردند. این نظارت مشابه به وظایف عادی یک انجنیر نظارت کننده میباشد. وظیفه انجنیر نظارت آنست تا از کیفیت کار مطمئن شود و ببیند که اجراآت قراردادی مطابق با معیار ها باشد.  </w:t>
      </w:r>
    </w:p>
    <w:p w:rsidR="00600370" w:rsidRPr="0058538E" w:rsidRDefault="00600370" w:rsidP="0010507E">
      <w:pPr>
        <w:tabs>
          <w:tab w:val="left" w:pos="0"/>
        </w:tabs>
        <w:autoSpaceDE w:val="0"/>
        <w:autoSpaceDN w:val="0"/>
        <w:bidi/>
        <w:adjustRightInd w:val="0"/>
        <w:spacing w:line="276" w:lineRule="auto"/>
        <w:ind w:left="540"/>
        <w:jc w:val="both"/>
        <w:rPr>
          <w:rFonts w:ascii="Arial Narrow" w:hAnsi="Arial Narrow" w:cs="Arial"/>
          <w:rtl/>
          <w:lang w:bidi="fa-IR"/>
        </w:rPr>
      </w:pPr>
    </w:p>
    <w:p w:rsidR="00600370" w:rsidRPr="0058538E" w:rsidRDefault="00600370" w:rsidP="0010507E">
      <w:pPr>
        <w:tabs>
          <w:tab w:val="left" w:pos="0"/>
        </w:tabs>
        <w:autoSpaceDE w:val="0"/>
        <w:autoSpaceDN w:val="0"/>
        <w:bidi/>
        <w:adjustRightInd w:val="0"/>
        <w:spacing w:line="276" w:lineRule="auto"/>
        <w:ind w:left="540"/>
        <w:jc w:val="both"/>
        <w:rPr>
          <w:rFonts w:ascii="Arial Narrow" w:hAnsi="Arial Narrow" w:cs="Arial Narrow"/>
        </w:rPr>
      </w:pPr>
      <w:r w:rsidRPr="0058538E">
        <w:rPr>
          <w:rFonts w:ascii="Arial Narrow" w:hAnsi="Arial Narrow" w:cs="Arial" w:hint="cs"/>
          <w:rtl/>
          <w:lang w:bidi="fa-IR"/>
        </w:rPr>
        <w:t xml:space="preserve">با آغاز تطبیق پروژه فرعی، ماموریت های منظم نظارت باید اجرا گردد (ترجیحاً توسط شخص سوم) و گزارش سالانه نظارت باید به وزارت تحصیلات عالی، تیم حمایوی اجراآت و نظارت و بانک جهانی جهت بررسی ارائه گردد.   </w:t>
      </w:r>
      <w:r w:rsidRPr="0058538E">
        <w:rPr>
          <w:rFonts w:ascii="Arial Narrow" w:hAnsi="Arial Narrow" w:cs="Arial Narrow"/>
        </w:rPr>
        <w:t xml:space="preserve">  </w:t>
      </w:r>
    </w:p>
    <w:p w:rsidR="00600370" w:rsidRPr="0058538E" w:rsidRDefault="00600370" w:rsidP="0010507E">
      <w:pPr>
        <w:bidi/>
        <w:ind w:left="540"/>
        <w:jc w:val="both"/>
        <w:rPr>
          <w:rFonts w:ascii="Arial Narrow" w:hAnsi="Arial Narrow"/>
          <w:rtl/>
          <w:lang w:bidi="fa-IR"/>
        </w:rPr>
      </w:pPr>
    </w:p>
    <w:p w:rsidR="00600370" w:rsidRPr="0058538E" w:rsidRDefault="00600370" w:rsidP="0010507E">
      <w:pPr>
        <w:tabs>
          <w:tab w:val="left" w:pos="0"/>
        </w:tabs>
        <w:autoSpaceDE w:val="0"/>
        <w:autoSpaceDN w:val="0"/>
        <w:bidi/>
        <w:adjustRightInd w:val="0"/>
        <w:spacing w:line="276" w:lineRule="auto"/>
        <w:ind w:left="540"/>
        <w:jc w:val="both"/>
        <w:rPr>
          <w:rFonts w:ascii="Arial Narrow" w:hAnsi="Arial Narrow" w:cs="Arial"/>
          <w:rtl/>
          <w:lang w:bidi="fa-IR"/>
        </w:rPr>
      </w:pPr>
      <w:r w:rsidRPr="0058538E">
        <w:rPr>
          <w:rFonts w:ascii="Arial Narrow" w:hAnsi="Arial Narrow" w:cs="Arial" w:hint="cs"/>
          <w:rtl/>
          <w:lang w:bidi="fa-IR"/>
        </w:rPr>
        <w:t xml:space="preserve">هزینه تطبیق و نظارت چارچوب مدیریت اجتماع و محیط زیست در بودجه کلی پروژه های تمویل شده وزارت تحصیلات عالی، بخصوص یک متخصص حفاظت محیط زیست در تیم حمایوی اجراآت و نظارت و تطبیق فعالیت های ارتقای ظرفیت شامل میباشد. </w:t>
      </w:r>
    </w:p>
    <w:p w:rsidR="00600370" w:rsidRPr="0058538E" w:rsidRDefault="00600370" w:rsidP="0010507E">
      <w:pPr>
        <w:bidi/>
        <w:jc w:val="both"/>
        <w:rPr>
          <w:rFonts w:ascii="Arial Narrow" w:hAnsi="Arial Narrow"/>
          <w:rtl/>
          <w:lang w:bidi="fa-IR"/>
        </w:rPr>
      </w:pPr>
    </w:p>
    <w:p w:rsidR="00600370" w:rsidRPr="0058538E" w:rsidRDefault="00600370" w:rsidP="0010507E">
      <w:pPr>
        <w:pStyle w:val="Heading2"/>
        <w:bidi/>
        <w:rPr>
          <w:color w:val="auto"/>
          <w:sz w:val="24"/>
          <w:szCs w:val="24"/>
        </w:rPr>
      </w:pPr>
      <w:bookmarkStart w:id="83" w:name="_Toc412827429"/>
      <w:r w:rsidRPr="0058538E">
        <w:rPr>
          <w:b w:val="0"/>
          <w:bCs w:val="0"/>
          <w:color w:val="auto"/>
          <w:sz w:val="24"/>
          <w:szCs w:val="24"/>
        </w:rPr>
        <w:t>8.5</w:t>
      </w:r>
      <w:r w:rsidRPr="0058538E">
        <w:rPr>
          <w:color w:val="auto"/>
          <w:sz w:val="24"/>
          <w:szCs w:val="24"/>
        </w:rPr>
        <w:tab/>
      </w:r>
      <w:r w:rsidRPr="0058538E">
        <w:rPr>
          <w:rFonts w:ascii="Times New Roman" w:hAnsi="Times New Roman" w:cs="Times New Roman" w:hint="cs"/>
          <w:color w:val="auto"/>
          <w:sz w:val="24"/>
          <w:szCs w:val="24"/>
          <w:rtl/>
          <w:lang w:bidi="fa-IR"/>
        </w:rPr>
        <w:t>بررسی</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های</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سالانه</w:t>
      </w:r>
      <w:bookmarkEnd w:id="83"/>
    </w:p>
    <w:p w:rsidR="00600370" w:rsidRPr="0058538E" w:rsidRDefault="00600370" w:rsidP="0010507E">
      <w:pPr>
        <w:tabs>
          <w:tab w:val="left" w:pos="540"/>
        </w:tabs>
        <w:bidi/>
        <w:ind w:left="540"/>
        <w:jc w:val="both"/>
        <w:rPr>
          <w:rFonts w:ascii="Arial Narrow" w:hAnsi="Arial Narrow"/>
          <w:rtl/>
          <w:lang w:bidi="fa-IR"/>
        </w:rPr>
      </w:pPr>
      <w:r w:rsidRPr="0058538E">
        <w:rPr>
          <w:rFonts w:ascii="Arial Narrow" w:hAnsi="Arial Narrow" w:hint="cs"/>
          <w:rtl/>
          <w:lang w:bidi="fa-IR"/>
        </w:rPr>
        <w:t>هر سال یک بررسی مستقل اجتماع و محیط زیست راه اندازی میشود. تیم بررسی به تیم حمایوی اجراآت و نظارت و بانک جهانی نهاد رهبری کننده تطبیق هر گونه اقدامات اصلاحی لازم، گزارش میدهد. نیاز به یک بررسی است تا اطمینان حاصل گردد که (</w:t>
      </w:r>
      <w:r w:rsidRPr="0058538E">
        <w:rPr>
          <w:rFonts w:ascii="Arial Narrow" w:hAnsi="Arial Narrow"/>
          <w:lang w:bidi="fa-IR"/>
        </w:rPr>
        <w:t>i</w:t>
      </w:r>
      <w:r w:rsidRPr="0058538E">
        <w:rPr>
          <w:rFonts w:ascii="Arial Narrow" w:hAnsi="Arial Narrow" w:hint="cs"/>
          <w:rtl/>
          <w:lang w:bidi="fa-IR"/>
        </w:rPr>
        <w:t>) روند چارچوب مدیریت اجتماعی و محیط زیست بطور مناسب تطبیق شود، و (</w:t>
      </w:r>
      <w:r w:rsidRPr="0058538E">
        <w:rPr>
          <w:rFonts w:ascii="Arial Narrow" w:hAnsi="Arial Narrow"/>
          <w:lang w:bidi="fa-IR"/>
        </w:rPr>
        <w:t>ii</w:t>
      </w:r>
      <w:r w:rsidRPr="0058538E">
        <w:rPr>
          <w:rFonts w:ascii="Arial Narrow" w:hAnsi="Arial Narrow" w:hint="cs"/>
          <w:rtl/>
          <w:lang w:bidi="fa-IR"/>
        </w:rPr>
        <w:t xml:space="preserve">) اقدامات </w:t>
      </w:r>
      <w:r w:rsidRPr="0058538E">
        <w:rPr>
          <w:rFonts w:ascii="Arial Narrow" w:hAnsi="Arial Narrow" w:hint="cs"/>
          <w:rtl/>
          <w:lang w:bidi="fa-IR"/>
        </w:rPr>
        <w:lastRenderedPageBreak/>
        <w:t xml:space="preserve">کاهش شناسایی و تطبیق گردد. این بررسی میتواند هر گونه تعدیل در روش چارچوب مدیریت اجتماعی و محیط زیست را که نیاز به بهبود مؤثریت دارد، شناسایی کند.  </w:t>
      </w:r>
    </w:p>
    <w:p w:rsidR="00600370" w:rsidRPr="0058538E" w:rsidRDefault="00600370" w:rsidP="0010507E">
      <w:pPr>
        <w:tabs>
          <w:tab w:val="left" w:pos="540"/>
        </w:tabs>
        <w:bidi/>
        <w:ind w:left="540"/>
        <w:jc w:val="both"/>
        <w:rPr>
          <w:rFonts w:ascii="Arial Narrow" w:hAnsi="Arial Narrow"/>
          <w:rtl/>
          <w:lang w:bidi="fa-IR"/>
        </w:rPr>
      </w:pPr>
    </w:p>
    <w:p w:rsidR="00600370" w:rsidRPr="0058538E" w:rsidRDefault="00762593" w:rsidP="0010507E">
      <w:pPr>
        <w:tabs>
          <w:tab w:val="left" w:pos="540"/>
        </w:tabs>
        <w:bidi/>
        <w:ind w:left="540"/>
        <w:jc w:val="both"/>
        <w:rPr>
          <w:rFonts w:ascii="Arial Narrow" w:hAnsi="Arial Narrow"/>
          <w:rtl/>
          <w:lang w:bidi="fa-IR"/>
        </w:rPr>
      </w:pPr>
      <w:r>
        <w:rPr>
          <w:rFonts w:ascii="Arial Narrow" w:hAnsi="Arial Narrow" w:hint="cs"/>
          <w:rtl/>
          <w:lang w:bidi="fa-IR"/>
        </w:rPr>
        <w:t>1</w:t>
      </w:r>
      <w:r w:rsidR="00600370" w:rsidRPr="0058538E">
        <w:rPr>
          <w:rFonts w:ascii="Arial Narrow" w:hAnsi="Arial Narrow" w:hint="cs"/>
          <w:rtl/>
          <w:lang w:bidi="fa-IR"/>
        </w:rPr>
        <w:t xml:space="preserve">گزارش بررسی سالانه شامل موارد ذیل است:  </w:t>
      </w:r>
    </w:p>
    <w:p w:rsidR="00600370" w:rsidRPr="0058538E" w:rsidRDefault="00600370" w:rsidP="0010507E">
      <w:pPr>
        <w:tabs>
          <w:tab w:val="left" w:pos="540"/>
        </w:tabs>
        <w:bidi/>
        <w:ind w:left="540"/>
        <w:jc w:val="both"/>
        <w:rPr>
          <w:rFonts w:ascii="Arial Narrow" w:hAnsi="Arial Narrow"/>
          <w:rtl/>
          <w:lang w:bidi="fa-IR"/>
        </w:rPr>
      </w:pPr>
    </w:p>
    <w:p w:rsidR="00600370" w:rsidRPr="0058538E" w:rsidRDefault="00600370" w:rsidP="0010507E">
      <w:pPr>
        <w:pStyle w:val="ListParagraph"/>
        <w:numPr>
          <w:ilvl w:val="0"/>
          <w:numId w:val="10"/>
        </w:numPr>
        <w:tabs>
          <w:tab w:val="left" w:pos="1080"/>
        </w:tabs>
        <w:overflowPunct w:val="0"/>
        <w:autoSpaceDE w:val="0"/>
        <w:autoSpaceDN w:val="0"/>
        <w:bidi/>
        <w:adjustRightInd w:val="0"/>
        <w:spacing w:line="264" w:lineRule="auto"/>
        <w:ind w:left="1170"/>
        <w:jc w:val="both"/>
        <w:textAlignment w:val="baseline"/>
        <w:rPr>
          <w:rFonts w:ascii="Arial Narrow" w:hAnsi="Arial Narrow"/>
        </w:rPr>
      </w:pPr>
      <w:r w:rsidRPr="0058538E">
        <w:rPr>
          <w:rFonts w:ascii="Arial Narrow" w:hAnsi="Arial Narrow" w:hint="cs"/>
          <w:rtl/>
          <w:lang w:bidi="fa-IR"/>
        </w:rPr>
        <w:t>خلاصه ای از اجراآت وابسته به محیط زیست دومین پلان استراتیژی ملی تحصیلات عالی (</w:t>
      </w:r>
      <w:r w:rsidRPr="0058538E">
        <w:rPr>
          <w:rFonts w:ascii="Arial Narrow" w:hAnsi="Arial Narrow"/>
          <w:lang w:bidi="fa-IR"/>
        </w:rPr>
        <w:t>NHESP II</w:t>
      </w:r>
      <w:r w:rsidRPr="0058538E">
        <w:rPr>
          <w:rFonts w:ascii="Arial Narrow" w:hAnsi="Arial Narrow" w:hint="cs"/>
          <w:rtl/>
          <w:lang w:bidi="fa-IR"/>
        </w:rPr>
        <w:t xml:space="preserve">) بر مبنای ارزیابی های تاثیرات اجتماعی و پلان های مدیریت محیط زیست؛ </w:t>
      </w:r>
      <w:r w:rsidRPr="0058538E">
        <w:rPr>
          <w:rFonts w:ascii="Arial Narrow" w:hAnsi="Arial Narrow"/>
        </w:rPr>
        <w:t xml:space="preserve"> </w:t>
      </w:r>
    </w:p>
    <w:p w:rsidR="00600370" w:rsidRPr="0058538E" w:rsidRDefault="00600370" w:rsidP="0010507E">
      <w:pPr>
        <w:pStyle w:val="ListParagraph"/>
        <w:numPr>
          <w:ilvl w:val="0"/>
          <w:numId w:val="10"/>
        </w:numPr>
        <w:tabs>
          <w:tab w:val="left" w:pos="1080"/>
        </w:tabs>
        <w:overflowPunct w:val="0"/>
        <w:autoSpaceDE w:val="0"/>
        <w:autoSpaceDN w:val="0"/>
        <w:bidi/>
        <w:adjustRightInd w:val="0"/>
        <w:spacing w:line="264" w:lineRule="auto"/>
        <w:ind w:left="1170"/>
        <w:jc w:val="both"/>
        <w:textAlignment w:val="baseline"/>
        <w:rPr>
          <w:rFonts w:ascii="Arial Narrow" w:hAnsi="Arial Narrow"/>
        </w:rPr>
      </w:pPr>
      <w:r w:rsidRPr="0058538E">
        <w:rPr>
          <w:rFonts w:ascii="Arial Narrow" w:hAnsi="Arial Narrow" w:hint="cs"/>
          <w:rtl/>
          <w:lang w:bidi="fa-IR"/>
        </w:rPr>
        <w:t>یک ارائه یا پریزینتیشن سازگاری و پیشرفت در تطبیق پلان های مدیریت محیط زیست پروژه های فرعی؛</w:t>
      </w:r>
    </w:p>
    <w:p w:rsidR="00600370" w:rsidRPr="0058538E" w:rsidRDefault="00600370" w:rsidP="0010507E">
      <w:pPr>
        <w:pStyle w:val="ListParagraph"/>
        <w:numPr>
          <w:ilvl w:val="0"/>
          <w:numId w:val="10"/>
        </w:numPr>
        <w:tabs>
          <w:tab w:val="left" w:pos="1080"/>
        </w:tabs>
        <w:overflowPunct w:val="0"/>
        <w:autoSpaceDE w:val="0"/>
        <w:autoSpaceDN w:val="0"/>
        <w:bidi/>
        <w:adjustRightInd w:val="0"/>
        <w:spacing w:line="264" w:lineRule="auto"/>
        <w:ind w:left="1170"/>
        <w:jc w:val="both"/>
        <w:textAlignment w:val="baseline"/>
        <w:rPr>
          <w:rFonts w:ascii="Arial Narrow" w:hAnsi="Arial Narrow"/>
        </w:rPr>
      </w:pPr>
      <w:r w:rsidRPr="0058538E">
        <w:rPr>
          <w:rFonts w:ascii="Arial Narrow" w:hAnsi="Arial Narrow" w:hint="cs"/>
          <w:rtl/>
          <w:lang w:bidi="fa-IR"/>
        </w:rPr>
        <w:t>تعداد هشدار های کتبی تخطی از پلان های مدیریت محیط زیست یا ارزیابی های تاثیرات محیط زیست به مسئول اجرای پروژه؛</w:t>
      </w:r>
    </w:p>
    <w:p w:rsidR="00600370" w:rsidRPr="0058538E" w:rsidRDefault="00600370" w:rsidP="0010507E">
      <w:pPr>
        <w:pStyle w:val="ListParagraph"/>
        <w:numPr>
          <w:ilvl w:val="0"/>
          <w:numId w:val="10"/>
        </w:numPr>
        <w:tabs>
          <w:tab w:val="left" w:pos="1080"/>
        </w:tabs>
        <w:overflowPunct w:val="0"/>
        <w:autoSpaceDE w:val="0"/>
        <w:autoSpaceDN w:val="0"/>
        <w:bidi/>
        <w:adjustRightInd w:val="0"/>
        <w:spacing w:line="264" w:lineRule="auto"/>
        <w:ind w:left="1080"/>
        <w:jc w:val="both"/>
        <w:textAlignment w:val="baseline"/>
        <w:rPr>
          <w:rFonts w:ascii="Arial Narrow" w:hAnsi="Arial Narrow"/>
        </w:rPr>
      </w:pPr>
      <w:r w:rsidRPr="0058538E">
        <w:rPr>
          <w:rFonts w:ascii="Arial Narrow" w:hAnsi="Arial Narrow" w:hint="cs"/>
          <w:rtl/>
          <w:lang w:bidi="fa-IR"/>
        </w:rPr>
        <w:t xml:space="preserve">یک خلاصه نتایج نظارت محیط زیست از اقدامات نظارت کننده پروژه های فرعی انفرادی (طوری که در پلان های مدیریت محیط زیست / ارزیابی های تاثیرات محیط زیست واضح شده است). </w:t>
      </w:r>
    </w:p>
    <w:p w:rsidR="00600370" w:rsidRPr="0058538E" w:rsidRDefault="00600370" w:rsidP="0010507E">
      <w:pPr>
        <w:bidi/>
        <w:jc w:val="both"/>
        <w:rPr>
          <w:rFonts w:ascii="Arial Narrow" w:hAnsi="Arial Narrow"/>
          <w:rtl/>
          <w:lang w:bidi="fa-IR"/>
        </w:rPr>
      </w:pPr>
    </w:p>
    <w:p w:rsidR="00600370" w:rsidRPr="0058538E" w:rsidRDefault="00600370" w:rsidP="000711FB">
      <w:pPr>
        <w:bidi/>
        <w:ind w:left="540"/>
        <w:jc w:val="both"/>
        <w:rPr>
          <w:rFonts w:ascii="Arial Narrow" w:hAnsi="Arial Narrow"/>
          <w:rtl/>
          <w:lang w:bidi="fa-IR"/>
        </w:rPr>
      </w:pPr>
      <w:r w:rsidRPr="0058538E">
        <w:rPr>
          <w:rFonts w:ascii="Arial Narrow" w:hAnsi="Arial Narrow" w:hint="cs"/>
          <w:rtl/>
          <w:lang w:bidi="fa-IR"/>
        </w:rPr>
        <w:t xml:space="preserve">همچنان تیم حمایوی اجراآت و نظارت (از طریق قراردادی) یک بررسی سالانه پروژه های فرعی را با استفاده از فورمه بررسی اجتماع و محیط زیست فراهم شده در </w:t>
      </w:r>
      <w:r w:rsidRPr="0058538E">
        <w:rPr>
          <w:rFonts w:ascii="Arial Narrow" w:hAnsi="Arial Narrow" w:hint="cs"/>
          <w:b/>
          <w:bCs/>
          <w:rtl/>
          <w:lang w:bidi="fa-IR"/>
        </w:rPr>
        <w:t xml:space="preserve">ضمیمه </w:t>
      </w:r>
      <w:r w:rsidR="000711FB" w:rsidRPr="0058538E">
        <w:rPr>
          <w:rFonts w:ascii="Arial Narrow" w:hAnsi="Arial Narrow" w:hint="cs"/>
          <w:b/>
          <w:bCs/>
          <w:rtl/>
          <w:lang w:bidi="fa-IR"/>
        </w:rPr>
        <w:t>13</w:t>
      </w:r>
      <w:r w:rsidR="000711FB" w:rsidRPr="0058538E">
        <w:rPr>
          <w:rFonts w:ascii="Arial Narrow" w:hAnsi="Arial Narrow" w:hint="cs"/>
          <w:rtl/>
          <w:lang w:bidi="fa-IR"/>
        </w:rPr>
        <w:t xml:space="preserve"> </w:t>
      </w:r>
      <w:r w:rsidRPr="0058538E">
        <w:rPr>
          <w:rFonts w:ascii="Arial Narrow" w:hAnsi="Arial Narrow" w:hint="cs"/>
          <w:rtl/>
          <w:lang w:bidi="fa-IR"/>
        </w:rPr>
        <w:t xml:space="preserve">اجراء و به وزارت تحصیلات عالی ارائه مینماید.  </w:t>
      </w:r>
    </w:p>
    <w:p w:rsidR="00600370" w:rsidRPr="0058538E" w:rsidRDefault="00600370" w:rsidP="0010507E">
      <w:pPr>
        <w:pStyle w:val="Heading1"/>
        <w:numPr>
          <w:ilvl w:val="0"/>
          <w:numId w:val="115"/>
        </w:numPr>
        <w:bidi/>
        <w:rPr>
          <w:color w:val="auto"/>
          <w:sz w:val="24"/>
          <w:szCs w:val="24"/>
        </w:rPr>
      </w:pPr>
      <w:bookmarkStart w:id="84" w:name="_Toc412827430"/>
      <w:r w:rsidRPr="0058538E">
        <w:rPr>
          <w:rFonts w:ascii="Times New Roman" w:hAnsi="Times New Roman" w:cs="Times New Roman" w:hint="cs"/>
          <w:color w:val="auto"/>
          <w:sz w:val="24"/>
          <w:szCs w:val="24"/>
          <w:rtl/>
          <w:lang w:bidi="fa-IR"/>
        </w:rPr>
        <w:t>میکانیزم</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rPr>
        <w:t>رسیدگی</w:t>
      </w:r>
      <w:r w:rsidRPr="0058538E">
        <w:rPr>
          <w:rFonts w:hint="cs"/>
          <w:color w:val="auto"/>
          <w:sz w:val="24"/>
          <w:szCs w:val="24"/>
          <w:rtl/>
        </w:rPr>
        <w:t xml:space="preserve"> </w:t>
      </w:r>
      <w:r w:rsidRPr="0058538E">
        <w:rPr>
          <w:rFonts w:ascii="Times New Roman" w:hAnsi="Times New Roman" w:cs="Times New Roman" w:hint="cs"/>
          <w:color w:val="auto"/>
          <w:sz w:val="24"/>
          <w:szCs w:val="24"/>
          <w:rtl/>
        </w:rPr>
        <w:t>به</w:t>
      </w:r>
      <w:r w:rsidRPr="0058538E">
        <w:rPr>
          <w:rFonts w:hint="cs"/>
          <w:color w:val="auto"/>
          <w:sz w:val="24"/>
          <w:szCs w:val="24"/>
          <w:rtl/>
        </w:rPr>
        <w:t xml:space="preserve"> </w:t>
      </w:r>
      <w:r w:rsidRPr="0058538E">
        <w:rPr>
          <w:rFonts w:ascii="Times New Roman" w:hAnsi="Times New Roman" w:cs="Times New Roman" w:hint="cs"/>
          <w:color w:val="auto"/>
          <w:sz w:val="24"/>
          <w:szCs w:val="24"/>
          <w:rtl/>
        </w:rPr>
        <w:t>شکایات</w:t>
      </w:r>
      <w:bookmarkEnd w:id="84"/>
      <w:r w:rsidRPr="0058538E">
        <w:rPr>
          <w:rFonts w:hint="cs"/>
          <w:color w:val="auto"/>
          <w:sz w:val="24"/>
          <w:szCs w:val="24"/>
          <w:rtl/>
        </w:rPr>
        <w:t xml:space="preserve"> </w:t>
      </w:r>
    </w:p>
    <w:p w:rsidR="00600370" w:rsidRPr="0058538E" w:rsidRDefault="00600370" w:rsidP="0010507E">
      <w:pPr>
        <w:bidi/>
        <w:ind w:left="540"/>
        <w:jc w:val="both"/>
        <w:rPr>
          <w:rFonts w:ascii="Arial Narrow" w:hAnsi="Arial Narrow"/>
          <w:rtl/>
          <w:lang w:bidi="fa-IR"/>
        </w:rPr>
      </w:pPr>
    </w:p>
    <w:p w:rsidR="00600370" w:rsidRPr="0058538E" w:rsidRDefault="00600370" w:rsidP="000711FB">
      <w:pPr>
        <w:bidi/>
        <w:ind w:left="540"/>
        <w:jc w:val="both"/>
        <w:rPr>
          <w:rFonts w:ascii="Arial Narrow" w:hAnsi="Arial Narrow"/>
          <w:rtl/>
          <w:lang w:bidi="fa-IR"/>
        </w:rPr>
      </w:pPr>
      <w:r w:rsidRPr="0058538E">
        <w:rPr>
          <w:rFonts w:ascii="Arial Narrow" w:hAnsi="Arial Narrow" w:hint="cs"/>
          <w:rtl/>
          <w:lang w:bidi="fa-IR"/>
        </w:rPr>
        <w:t xml:space="preserve">یک تمرکز روز افزودن روی سهم گیری آگاهانه آنهاییکه از هر  پروژه مانند آن یک پروژه ای که در استراتیژی انکشاف تحصیلات عالی (2015 </w:t>
      </w:r>
      <w:r w:rsidRPr="0058538E">
        <w:rPr>
          <w:rFonts w:ascii="Arial Narrow" w:hAnsi="Arial Narrow"/>
          <w:rtl/>
          <w:lang w:bidi="fa-IR"/>
        </w:rPr>
        <w:t>–</w:t>
      </w:r>
      <w:r w:rsidRPr="0058538E">
        <w:rPr>
          <w:rFonts w:ascii="Arial Narrow" w:hAnsi="Arial Narrow" w:hint="cs"/>
          <w:rtl/>
          <w:lang w:bidi="fa-IR"/>
        </w:rPr>
        <w:t xml:space="preserve"> </w:t>
      </w:r>
      <w:r w:rsidR="000711FB" w:rsidRPr="0058538E">
        <w:rPr>
          <w:rFonts w:ascii="Arial Narrow" w:hAnsi="Arial Narrow" w:hint="cs"/>
          <w:rtl/>
          <w:lang w:bidi="fa-IR"/>
        </w:rPr>
        <w:t>2020</w:t>
      </w:r>
      <w:r w:rsidRPr="0058538E">
        <w:rPr>
          <w:rFonts w:ascii="Arial Narrow" w:hAnsi="Arial Narrow" w:hint="cs"/>
          <w:rtl/>
          <w:lang w:bidi="fa-IR"/>
        </w:rPr>
        <w:t xml:space="preserve">) شناسایی گردید، متاثر خواهند گردید وجود دارد. نهاد های جامعه مدنی در همچو وضعیت ها منحیث فعالین مهم در نظر گرفته میشوند. از جمله راه های که توسط نهاد های انکشافی برای رسیدگی به مسائل مورد منازعه تشویق میگردد، میکانیزم رسیدگی به شکایات نخستین و بزرگترین راهی است تا از بروز یک منازعه جلوگیری کند، بدین طریق حل یک مسئله بحث و جدل از طریق گفت و شنید ها میتواند منابع زیادی را حفظ کند که در غیر صورت آن منابع میتواند به آسانی صرف یک منازعه شود. همچنان اینکار خطرات عملیاتی را کاهش میدهد که در نتیجه میتوان منابع زیادی را برای فعالیت های عملیاتی حفظ کنیم.            </w:t>
      </w:r>
    </w:p>
    <w:p w:rsidR="00600370" w:rsidRPr="0058538E" w:rsidRDefault="00600370" w:rsidP="0010507E">
      <w:pPr>
        <w:bidi/>
        <w:ind w:left="540"/>
        <w:jc w:val="both"/>
        <w:rPr>
          <w:rFonts w:ascii="Arial Narrow" w:hAnsi="Arial Narrow"/>
          <w:rtl/>
          <w:lang w:bidi="fa-IR"/>
        </w:rPr>
      </w:pPr>
    </w:p>
    <w:p w:rsidR="00600370" w:rsidRPr="008F1FD8" w:rsidRDefault="00600370" w:rsidP="0010507E">
      <w:pPr>
        <w:pStyle w:val="Heading2"/>
        <w:bidi/>
        <w:rPr>
          <w:sz w:val="24"/>
          <w:szCs w:val="24"/>
        </w:rPr>
      </w:pPr>
      <w:bookmarkStart w:id="85" w:name="_Toc412827431"/>
      <w:r w:rsidRPr="0058538E">
        <w:rPr>
          <w:b w:val="0"/>
          <w:bCs w:val="0"/>
          <w:color w:val="auto"/>
          <w:sz w:val="24"/>
          <w:szCs w:val="24"/>
        </w:rPr>
        <w:t>9.1</w:t>
      </w:r>
      <w:r w:rsidR="006C6FE9" w:rsidRPr="0058538E">
        <w:rPr>
          <w:rFonts w:hint="cs"/>
          <w:color w:val="auto"/>
          <w:sz w:val="24"/>
          <w:szCs w:val="24"/>
          <w:rtl/>
        </w:rPr>
        <w:t xml:space="preserve">   </w:t>
      </w:r>
      <w:r w:rsidR="00696FD8" w:rsidRPr="008F1FD8">
        <w:rPr>
          <w:rFonts w:ascii="Times New Roman" w:hAnsi="Times New Roman" w:cs="Times New Roman" w:hint="cs"/>
          <w:color w:val="auto"/>
          <w:sz w:val="24"/>
          <w:szCs w:val="24"/>
          <w:rtl/>
          <w:lang w:bidi="fa-IR"/>
        </w:rPr>
        <w:t>هد</w:t>
      </w:r>
      <w:r w:rsidRPr="008F1FD8">
        <w:rPr>
          <w:rFonts w:ascii="Times New Roman" w:hAnsi="Times New Roman" w:cs="Times New Roman" w:hint="cs"/>
          <w:color w:val="auto"/>
          <w:sz w:val="24"/>
          <w:szCs w:val="24"/>
          <w:rtl/>
          <w:lang w:bidi="fa-IR"/>
        </w:rPr>
        <w:t>ف</w:t>
      </w:r>
      <w:r w:rsidRPr="008F1FD8">
        <w:rPr>
          <w:rFonts w:hint="cs"/>
          <w:color w:val="auto"/>
          <w:sz w:val="24"/>
          <w:szCs w:val="24"/>
          <w:rtl/>
          <w:lang w:bidi="fa-IR"/>
        </w:rPr>
        <w:t xml:space="preserve"> </w:t>
      </w:r>
      <w:r w:rsidRPr="008F1FD8">
        <w:rPr>
          <w:rFonts w:ascii="Times New Roman" w:hAnsi="Times New Roman" w:cs="Times New Roman" w:hint="cs"/>
          <w:color w:val="auto"/>
          <w:sz w:val="24"/>
          <w:szCs w:val="24"/>
          <w:rtl/>
          <w:lang w:bidi="fa-IR"/>
        </w:rPr>
        <w:t>میکانیزم</w:t>
      </w:r>
      <w:r w:rsidRPr="008F1FD8">
        <w:rPr>
          <w:rFonts w:hint="cs"/>
          <w:color w:val="auto"/>
          <w:sz w:val="24"/>
          <w:szCs w:val="24"/>
          <w:rtl/>
          <w:lang w:bidi="fa-IR"/>
        </w:rPr>
        <w:t xml:space="preserve"> </w:t>
      </w:r>
      <w:r w:rsidRPr="008F1FD8">
        <w:rPr>
          <w:rFonts w:ascii="Times New Roman" w:hAnsi="Times New Roman" w:cs="Times New Roman" w:hint="cs"/>
          <w:color w:val="auto"/>
          <w:sz w:val="24"/>
          <w:szCs w:val="24"/>
          <w:rtl/>
          <w:lang w:bidi="fa-IR"/>
        </w:rPr>
        <w:t>رسیدگی</w:t>
      </w:r>
      <w:r w:rsidRPr="008F1FD8">
        <w:rPr>
          <w:rFonts w:hint="cs"/>
          <w:color w:val="auto"/>
          <w:sz w:val="24"/>
          <w:szCs w:val="24"/>
          <w:rtl/>
          <w:lang w:bidi="fa-IR"/>
        </w:rPr>
        <w:t xml:space="preserve"> </w:t>
      </w:r>
      <w:r w:rsidRPr="008F1FD8">
        <w:rPr>
          <w:rFonts w:ascii="Times New Roman" w:hAnsi="Times New Roman" w:cs="Times New Roman" w:hint="cs"/>
          <w:color w:val="auto"/>
          <w:sz w:val="24"/>
          <w:szCs w:val="24"/>
          <w:rtl/>
          <w:lang w:bidi="fa-IR"/>
        </w:rPr>
        <w:t>به</w:t>
      </w:r>
      <w:r w:rsidRPr="008F1FD8">
        <w:rPr>
          <w:rFonts w:hint="cs"/>
          <w:color w:val="auto"/>
          <w:sz w:val="24"/>
          <w:szCs w:val="24"/>
          <w:rtl/>
          <w:lang w:bidi="fa-IR"/>
        </w:rPr>
        <w:t xml:space="preserve"> </w:t>
      </w:r>
      <w:r w:rsidRPr="008F1FD8">
        <w:rPr>
          <w:rFonts w:ascii="Times New Roman" w:hAnsi="Times New Roman" w:cs="Times New Roman" w:hint="cs"/>
          <w:color w:val="auto"/>
          <w:sz w:val="24"/>
          <w:szCs w:val="24"/>
          <w:rtl/>
          <w:lang w:bidi="fa-IR"/>
        </w:rPr>
        <w:t>شکایات</w:t>
      </w:r>
      <w:bookmarkEnd w:id="85"/>
    </w:p>
    <w:p w:rsidR="00600370" w:rsidRPr="0058538E" w:rsidRDefault="00600370" w:rsidP="000B7CCF">
      <w:pPr>
        <w:bidi/>
        <w:ind w:left="540"/>
        <w:jc w:val="both"/>
        <w:rPr>
          <w:rFonts w:ascii="Arial Narrow" w:hAnsi="Arial Narrow"/>
          <w:rtl/>
          <w:lang w:bidi="fa-IR"/>
        </w:rPr>
      </w:pPr>
      <w:r w:rsidRPr="008F1FD8">
        <w:rPr>
          <w:rFonts w:ascii="Arial Narrow" w:hAnsi="Arial Narrow" w:hint="cs"/>
          <w:rtl/>
          <w:lang w:bidi="fa-IR"/>
        </w:rPr>
        <w:t>بمنظور ح</w:t>
      </w:r>
      <w:r w:rsidR="006835AF" w:rsidRPr="008F1FD8">
        <w:rPr>
          <w:rFonts w:ascii="Arial Narrow" w:hAnsi="Arial Narrow" w:hint="cs"/>
          <w:rtl/>
          <w:lang w:bidi="fa-IR"/>
        </w:rPr>
        <w:t>صول اطمینان از شفافیت و پاسخدهی در تطبیق دومین پلان استراتیژی وزارت تحصیلات عالی و پروژه، وزارت تحصیلات عالی یک کمیته رسیدگی به شکایات با مجموع اهداف واضح و محدوده دخالت روشن</w:t>
      </w:r>
      <w:r w:rsidR="00064C76" w:rsidRPr="008F1FD8">
        <w:rPr>
          <w:rFonts w:ascii="Arial Narrow" w:hAnsi="Arial Narrow" w:hint="cs"/>
          <w:rtl/>
          <w:lang w:bidi="fa-IR"/>
        </w:rPr>
        <w:t xml:space="preserve"> و همچنان مجموعه طرزالعمل ها برای</w:t>
      </w:r>
      <w:r w:rsidRPr="008F1FD8">
        <w:rPr>
          <w:rFonts w:ascii="Arial Narrow" w:hAnsi="Arial Narrow" w:hint="cs"/>
          <w:rtl/>
          <w:lang w:bidi="fa-IR"/>
        </w:rPr>
        <w:t xml:space="preserve"> دریافت، ثبت و رسیدگی به شکایات</w:t>
      </w:r>
      <w:r w:rsidR="00064C76" w:rsidRPr="008F1FD8">
        <w:rPr>
          <w:rFonts w:ascii="Arial Narrow" w:hAnsi="Arial Narrow" w:hint="cs"/>
          <w:rtl/>
          <w:lang w:bidi="fa-IR"/>
        </w:rPr>
        <w:t>، ایجاد خواهد کرد.</w:t>
      </w:r>
      <w:r w:rsidR="00A5154D" w:rsidRPr="008F1FD8">
        <w:rPr>
          <w:rFonts w:ascii="Arial Narrow" w:hAnsi="Arial Narrow" w:hint="cs"/>
          <w:rtl/>
          <w:lang w:bidi="fa-IR"/>
        </w:rPr>
        <w:t xml:space="preserve"> برای رسدیگی به شکایات مربوط به تطبیق چارچوب مدیریت اجتماعی و محیط زیست، وزارت تحصیلاعت عالی</w:t>
      </w:r>
      <w:r w:rsidR="00D83C27" w:rsidRPr="008F1FD8">
        <w:rPr>
          <w:rFonts w:ascii="Arial Narrow" w:hAnsi="Arial Narrow" w:hint="cs"/>
          <w:rtl/>
          <w:lang w:bidi="fa-IR"/>
        </w:rPr>
        <w:t xml:space="preserve"> </w:t>
      </w:r>
      <w:r w:rsidRPr="008F1FD8">
        <w:rPr>
          <w:rFonts w:ascii="Arial Narrow" w:hAnsi="Arial Narrow" w:hint="cs"/>
          <w:rtl/>
          <w:lang w:bidi="fa-IR"/>
        </w:rPr>
        <w:t xml:space="preserve"> کمیته</w:t>
      </w:r>
      <w:r w:rsidR="00D83C27" w:rsidRPr="008F1FD8">
        <w:rPr>
          <w:rFonts w:ascii="Arial Narrow" w:hAnsi="Arial Narrow" w:hint="cs"/>
          <w:rtl/>
          <w:lang w:bidi="fa-IR"/>
        </w:rPr>
        <w:t xml:space="preserve"> ای</w:t>
      </w:r>
      <w:r w:rsidR="008F1FD8" w:rsidRPr="008F1FD8">
        <w:rPr>
          <w:rFonts w:ascii="Arial Narrow" w:hAnsi="Arial Narrow" w:hint="cs"/>
          <w:rtl/>
          <w:lang w:bidi="fa-IR"/>
        </w:rPr>
        <w:t xml:space="preserve"> را</w:t>
      </w:r>
      <w:r w:rsidR="00D83C27" w:rsidRPr="008F1FD8">
        <w:rPr>
          <w:rFonts w:ascii="Arial Narrow" w:hAnsi="Arial Narrow" w:hint="cs"/>
          <w:rtl/>
          <w:lang w:bidi="fa-IR"/>
        </w:rPr>
        <w:t xml:space="preserve"> ایجاد خواهد کرد که متشکل از یک تن از رؤسای وزارت تحصیلات</w:t>
      </w:r>
      <w:r w:rsidRPr="008F1FD8">
        <w:rPr>
          <w:rFonts w:ascii="Arial Narrow" w:hAnsi="Arial Narrow" w:hint="cs"/>
          <w:rtl/>
          <w:lang w:bidi="fa-IR"/>
        </w:rPr>
        <w:t xml:space="preserve"> عالی، </w:t>
      </w:r>
      <w:r w:rsidR="00D83C27" w:rsidRPr="008F1FD8">
        <w:rPr>
          <w:rFonts w:ascii="Arial Narrow" w:hAnsi="Arial Narrow" w:hint="cs"/>
          <w:rtl/>
          <w:lang w:bidi="fa-IR"/>
        </w:rPr>
        <w:t>رییس ریاست پلان و پالیسی در وزارت تحصیلات عالی،رییس تیم حمایوی اجراآت و نظارت برای پروژه انکشاف تحصیلات عالی، متخصصین حفاظتی محیطی و اجتماعی پروژه، نمایندگان مرتبط جامعه و یا گروپ و عضو یک موسسه غیر حکومتی شناخته شده</w:t>
      </w:r>
      <w:r w:rsidRPr="008F1FD8">
        <w:rPr>
          <w:rFonts w:ascii="Arial Narrow" w:hAnsi="Arial Narrow" w:hint="cs"/>
          <w:rtl/>
          <w:lang w:bidi="fa-IR"/>
        </w:rPr>
        <w:t xml:space="preserve"> رسمی، و یک تن از بزرگان محل میباشد. اعضای کمیته رسیدگی به شکایات واجد شرایط، با تجربه، و اشخاص</w:t>
      </w:r>
      <w:r w:rsidR="000B7CCF" w:rsidRPr="008F1FD8">
        <w:rPr>
          <w:rFonts w:ascii="Arial Narrow" w:hAnsi="Arial Narrow" w:hint="cs"/>
          <w:rtl/>
          <w:lang w:bidi="fa-IR"/>
        </w:rPr>
        <w:t xml:space="preserve"> شایسته خواهند بود</w:t>
      </w:r>
      <w:r w:rsidRPr="008F1FD8">
        <w:rPr>
          <w:rFonts w:ascii="Arial Narrow" w:hAnsi="Arial Narrow" w:hint="cs"/>
          <w:rtl/>
          <w:lang w:bidi="fa-IR"/>
        </w:rPr>
        <w:t xml:space="preserve"> تا بتوانند احترام و اعتماد مردم متاثر را بدست آورند. میکانیزم رسیدگی به شکایات باید شامل طرزالعمل ها برای موارد ذیل باشد:</w:t>
      </w:r>
      <w:r w:rsidRPr="0058538E">
        <w:rPr>
          <w:rFonts w:ascii="Arial Narrow" w:hAnsi="Arial Narrow" w:hint="cs"/>
          <w:rtl/>
          <w:lang w:bidi="fa-IR"/>
        </w:rPr>
        <w:t xml:space="preserve">      </w:t>
      </w:r>
    </w:p>
    <w:p w:rsidR="00600370" w:rsidRPr="0058538E" w:rsidRDefault="00600370" w:rsidP="00105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ind w:left="540"/>
        <w:jc w:val="both"/>
        <w:rPr>
          <w:rFonts w:ascii="Arial Narrow" w:hAnsi="Arial Narrow"/>
          <w:color w:val="1A1718"/>
        </w:rPr>
      </w:pPr>
    </w:p>
    <w:p w:rsidR="00600370" w:rsidRPr="0058538E" w:rsidRDefault="00600370" w:rsidP="0010507E">
      <w:pPr>
        <w:pStyle w:val="ListParagraph"/>
        <w:widowControl w:val="0"/>
        <w:numPr>
          <w:ilvl w:val="0"/>
          <w:numId w:val="14"/>
        </w:numPr>
        <w:tabs>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ind w:hanging="270"/>
        <w:jc w:val="both"/>
        <w:rPr>
          <w:rFonts w:ascii="Arial Narrow" w:hAnsi="Arial Narrow"/>
          <w:color w:val="1A1718"/>
        </w:rPr>
      </w:pPr>
      <w:r w:rsidRPr="0058538E">
        <w:rPr>
          <w:rFonts w:ascii="Arial Narrow" w:hAnsi="Arial Narrow" w:hint="cs"/>
          <w:color w:val="1A1718"/>
          <w:rtl/>
          <w:lang w:bidi="fa-IR"/>
        </w:rPr>
        <w:t xml:space="preserve">ثبت، یادداشت و دسته بندی شکایات؛  </w:t>
      </w:r>
      <w:r w:rsidRPr="0058538E">
        <w:rPr>
          <w:rFonts w:ascii="Arial Narrow" w:hAnsi="Arial Narrow"/>
          <w:color w:val="1A1718"/>
        </w:rPr>
        <w:t xml:space="preserve"> </w:t>
      </w:r>
    </w:p>
    <w:p w:rsidR="00600370" w:rsidRPr="0058538E" w:rsidRDefault="00600370" w:rsidP="0010507E">
      <w:pPr>
        <w:pStyle w:val="ListParagraph"/>
        <w:widowControl w:val="0"/>
        <w:numPr>
          <w:ilvl w:val="0"/>
          <w:numId w:val="14"/>
        </w:numPr>
        <w:tabs>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ind w:hanging="270"/>
        <w:jc w:val="both"/>
        <w:rPr>
          <w:rFonts w:ascii="Arial Narrow" w:hAnsi="Arial Narrow"/>
          <w:color w:val="1A1718"/>
        </w:rPr>
      </w:pPr>
      <w:r w:rsidRPr="0058538E">
        <w:rPr>
          <w:rFonts w:ascii="Arial Narrow" w:hAnsi="Arial Narrow" w:hint="cs"/>
          <w:color w:val="1A1718"/>
          <w:rtl/>
          <w:lang w:bidi="fa-IR"/>
        </w:rPr>
        <w:t>اجرای یک ارزیابی اولیه شکایات؛</w:t>
      </w:r>
      <w:r w:rsidRPr="0058538E">
        <w:rPr>
          <w:rFonts w:ascii="Arial Narrow" w:hAnsi="Arial Narrow"/>
          <w:color w:val="1A1718"/>
        </w:rPr>
        <w:t xml:space="preserve"> </w:t>
      </w:r>
    </w:p>
    <w:p w:rsidR="00600370" w:rsidRPr="0058538E" w:rsidRDefault="00600370" w:rsidP="0010507E">
      <w:pPr>
        <w:pStyle w:val="ListParagraph"/>
        <w:widowControl w:val="0"/>
        <w:numPr>
          <w:ilvl w:val="0"/>
          <w:numId w:val="14"/>
        </w:numPr>
        <w:tabs>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ind w:hanging="270"/>
        <w:jc w:val="both"/>
        <w:rPr>
          <w:rFonts w:ascii="Arial Narrow" w:hAnsi="Arial Narrow"/>
          <w:color w:val="1A1718"/>
        </w:rPr>
      </w:pPr>
      <w:r w:rsidRPr="0058538E">
        <w:rPr>
          <w:rFonts w:ascii="Arial Narrow" w:hAnsi="Arial Narrow" w:hint="cs"/>
          <w:color w:val="1A1718"/>
          <w:rtl/>
          <w:lang w:bidi="fa-IR"/>
        </w:rPr>
        <w:t>ارجاع شکایات به بخش ها یا شخص مربوط؛</w:t>
      </w:r>
      <w:r w:rsidRPr="0058538E">
        <w:rPr>
          <w:rFonts w:ascii="Arial Narrow" w:hAnsi="Arial Narrow"/>
          <w:color w:val="1A1718"/>
        </w:rPr>
        <w:t xml:space="preserve"> </w:t>
      </w:r>
    </w:p>
    <w:p w:rsidR="00600370" w:rsidRPr="0058538E" w:rsidRDefault="00600370" w:rsidP="0010507E">
      <w:pPr>
        <w:pStyle w:val="ListParagraph"/>
        <w:widowControl w:val="0"/>
        <w:numPr>
          <w:ilvl w:val="0"/>
          <w:numId w:val="14"/>
        </w:numPr>
        <w:tabs>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ind w:hanging="270"/>
        <w:jc w:val="both"/>
        <w:rPr>
          <w:rFonts w:ascii="Arial Narrow" w:hAnsi="Arial Narrow"/>
          <w:color w:val="1A1718"/>
        </w:rPr>
      </w:pPr>
      <w:r w:rsidRPr="0058538E">
        <w:rPr>
          <w:rFonts w:ascii="Arial Narrow" w:hAnsi="Arial Narrow" w:hint="cs"/>
          <w:color w:val="1A1718"/>
          <w:rtl/>
          <w:lang w:bidi="fa-IR"/>
        </w:rPr>
        <w:t xml:space="preserve">مشخص ساختن پروسه بر طرفی یا حل؛ </w:t>
      </w:r>
      <w:r w:rsidRPr="0058538E">
        <w:rPr>
          <w:rFonts w:ascii="Arial Narrow" w:hAnsi="Arial Narrow"/>
          <w:color w:val="1A1718"/>
        </w:rPr>
        <w:t xml:space="preserve"> </w:t>
      </w:r>
    </w:p>
    <w:p w:rsidR="00600370" w:rsidRPr="0058538E" w:rsidRDefault="00600370" w:rsidP="0010507E">
      <w:pPr>
        <w:pStyle w:val="ListParagraph"/>
        <w:widowControl w:val="0"/>
        <w:numPr>
          <w:ilvl w:val="0"/>
          <w:numId w:val="14"/>
        </w:numPr>
        <w:tabs>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ind w:hanging="270"/>
        <w:jc w:val="both"/>
        <w:rPr>
          <w:rFonts w:ascii="Arial Narrow" w:hAnsi="Arial Narrow"/>
          <w:color w:val="1A1718"/>
        </w:rPr>
      </w:pPr>
      <w:r w:rsidRPr="0058538E">
        <w:rPr>
          <w:rFonts w:ascii="Arial Narrow" w:hAnsi="Arial Narrow" w:hint="cs"/>
          <w:color w:val="1A1718"/>
          <w:rtl/>
          <w:lang w:bidi="fa-IR"/>
        </w:rPr>
        <w:t xml:space="preserve">تصمیم گیری، بشمول پارامتر ها و معیارها برای تصمیم گیری دقیق و سازگار  </w:t>
      </w:r>
      <w:r w:rsidRPr="0058538E">
        <w:rPr>
          <w:rFonts w:ascii="Arial Narrow" w:hAnsi="Arial Narrow"/>
          <w:color w:val="1A1718"/>
        </w:rPr>
        <w:t xml:space="preserve"> </w:t>
      </w:r>
    </w:p>
    <w:p w:rsidR="00600370" w:rsidRPr="0058538E" w:rsidRDefault="00600370" w:rsidP="0010507E">
      <w:pPr>
        <w:pStyle w:val="ListParagraph"/>
        <w:widowControl w:val="0"/>
        <w:numPr>
          <w:ilvl w:val="0"/>
          <w:numId w:val="14"/>
        </w:numPr>
        <w:tabs>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ind w:hanging="270"/>
        <w:jc w:val="both"/>
        <w:rPr>
          <w:rFonts w:ascii="Arial Narrow" w:hAnsi="Arial Narrow"/>
          <w:color w:val="1A1718"/>
        </w:rPr>
      </w:pPr>
      <w:r w:rsidRPr="0058538E">
        <w:rPr>
          <w:rFonts w:ascii="Arial Narrow" w:hAnsi="Arial Narrow" w:hint="cs"/>
          <w:color w:val="1A1718"/>
          <w:rtl/>
          <w:lang w:bidi="fa-IR"/>
        </w:rPr>
        <w:t xml:space="preserve">هدایت کردن نهاد های مربوطه مسئول برای اجرای تصامیم؛ </w:t>
      </w:r>
      <w:r w:rsidRPr="0058538E">
        <w:rPr>
          <w:rFonts w:ascii="Arial Narrow" w:hAnsi="Arial Narrow"/>
          <w:color w:val="1A1718"/>
        </w:rPr>
        <w:t xml:space="preserve"> </w:t>
      </w:r>
    </w:p>
    <w:p w:rsidR="00600370" w:rsidRPr="0058538E" w:rsidRDefault="00600370" w:rsidP="0010507E">
      <w:pPr>
        <w:pStyle w:val="ListParagraph"/>
        <w:widowControl w:val="0"/>
        <w:numPr>
          <w:ilvl w:val="0"/>
          <w:numId w:val="14"/>
        </w:numPr>
        <w:tabs>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ind w:hanging="270"/>
        <w:jc w:val="both"/>
        <w:rPr>
          <w:rFonts w:ascii="Arial Narrow" w:hAnsi="Arial Narrow"/>
          <w:color w:val="1A1718"/>
        </w:rPr>
      </w:pPr>
      <w:r w:rsidRPr="0058538E">
        <w:rPr>
          <w:rFonts w:ascii="Arial Narrow" w:hAnsi="Arial Narrow" w:hint="cs"/>
          <w:color w:val="1A1718"/>
          <w:rtl/>
          <w:lang w:bidi="fa-IR"/>
        </w:rPr>
        <w:t xml:space="preserve">آگاه ساختن شکایت کننده گان و سایر طرفین متاثر از واجد شرایط بودن، روند برطرف سازی، و نتایج؛ و </w:t>
      </w:r>
    </w:p>
    <w:p w:rsidR="00600370" w:rsidRPr="0058538E" w:rsidRDefault="00600370" w:rsidP="0010507E">
      <w:pPr>
        <w:pStyle w:val="ListParagraph"/>
        <w:numPr>
          <w:ilvl w:val="0"/>
          <w:numId w:val="14"/>
        </w:numPr>
        <w:tabs>
          <w:tab w:val="left" w:pos="1080"/>
        </w:tabs>
        <w:bidi/>
        <w:ind w:hanging="270"/>
        <w:jc w:val="both"/>
        <w:rPr>
          <w:rFonts w:ascii="Arial Narrow" w:hAnsi="Arial Narrow"/>
        </w:rPr>
      </w:pPr>
      <w:r w:rsidRPr="0058538E">
        <w:rPr>
          <w:rFonts w:ascii="Arial Narrow" w:hAnsi="Arial Narrow" w:hint="cs"/>
          <w:rtl/>
          <w:lang w:bidi="fa-IR"/>
        </w:rPr>
        <w:t xml:space="preserve">پیگیری، نظارت، تهیه اسناد، و ارزیابی </w:t>
      </w:r>
    </w:p>
    <w:p w:rsidR="00600370" w:rsidRPr="0058538E" w:rsidRDefault="00600370" w:rsidP="0010507E">
      <w:pPr>
        <w:bidi/>
        <w:jc w:val="both"/>
        <w:rPr>
          <w:rFonts w:ascii="Arial Narrow" w:hAnsi="Arial Narrow"/>
          <w:rtl/>
          <w:lang w:bidi="fa-IR"/>
        </w:rPr>
      </w:pPr>
    </w:p>
    <w:p w:rsidR="00600370" w:rsidRPr="0058538E" w:rsidRDefault="00600370" w:rsidP="006835AF">
      <w:pPr>
        <w:bidi/>
        <w:ind w:left="540"/>
        <w:jc w:val="both"/>
        <w:rPr>
          <w:rFonts w:ascii="Arial Narrow" w:hAnsi="Arial Narrow"/>
          <w:rtl/>
          <w:lang w:bidi="fa-IR"/>
        </w:rPr>
      </w:pPr>
      <w:r w:rsidRPr="0058538E">
        <w:rPr>
          <w:rFonts w:ascii="Arial Narrow" w:hAnsi="Arial Narrow" w:hint="cs"/>
          <w:rtl/>
          <w:lang w:bidi="fa-IR"/>
        </w:rPr>
        <w:t>نظر به نوعیت و شدت شکایت/ ها،</w:t>
      </w:r>
      <w:r w:rsidR="00856634" w:rsidRPr="0058538E">
        <w:rPr>
          <w:rFonts w:ascii="Arial Narrow" w:hAnsi="Arial Narrow" w:hint="cs"/>
          <w:rtl/>
          <w:lang w:bidi="fa-IR"/>
        </w:rPr>
        <w:t xml:space="preserve"> کمیته رسیدگی به شکایات در مشوره</w:t>
      </w:r>
      <w:r w:rsidRPr="0058538E">
        <w:rPr>
          <w:rFonts w:ascii="Arial Narrow" w:hAnsi="Arial Narrow" w:hint="cs"/>
          <w:rtl/>
          <w:lang w:bidi="fa-IR"/>
        </w:rPr>
        <w:t xml:space="preserve"> با </w:t>
      </w:r>
      <w:r w:rsidR="00690E37" w:rsidRPr="0058538E">
        <w:rPr>
          <w:rFonts w:ascii="Arial Narrow" w:hAnsi="Arial Narrow" w:hint="cs"/>
          <w:rtl/>
          <w:lang w:bidi="fa-IR"/>
        </w:rPr>
        <w:t>اشخاص متاثر</w:t>
      </w:r>
      <w:r w:rsidRPr="0058538E">
        <w:rPr>
          <w:rFonts w:ascii="Arial Narrow" w:hAnsi="Arial Narrow" w:hint="cs"/>
          <w:rtl/>
          <w:lang w:bidi="fa-IR"/>
        </w:rPr>
        <w:t xml:space="preserve"> از پروژه، یک روش رسیدگی به شکایات</w:t>
      </w:r>
      <w:r w:rsidR="00846811">
        <w:rPr>
          <w:rFonts w:ascii="Arial Narrow" w:hAnsi="Arial Narrow" w:hint="cs"/>
          <w:rtl/>
          <w:lang w:bidi="fa-IR"/>
        </w:rPr>
        <w:t xml:space="preserve"> را شناسایی و روی آن تصمیم خواهند گرفت</w:t>
      </w:r>
      <w:r w:rsidRPr="0058538E">
        <w:rPr>
          <w:rFonts w:ascii="Arial Narrow" w:hAnsi="Arial Narrow" w:hint="cs"/>
          <w:rtl/>
          <w:lang w:bidi="fa-IR"/>
        </w:rPr>
        <w:t>. جایی که مناسب باشد،</w:t>
      </w:r>
      <w:r w:rsidR="006835AF">
        <w:rPr>
          <w:rFonts w:ascii="Arial Narrow" w:hAnsi="Arial Narrow" w:hint="cs"/>
          <w:rtl/>
          <w:lang w:bidi="fa-IR"/>
        </w:rPr>
        <w:t xml:space="preserve"> برای</w:t>
      </w:r>
      <w:r w:rsidR="00846811">
        <w:rPr>
          <w:rFonts w:ascii="Arial Narrow" w:hAnsi="Arial Narrow" w:hint="cs"/>
          <w:rtl/>
          <w:lang w:bidi="fa-IR"/>
        </w:rPr>
        <w:t xml:space="preserve"> </w:t>
      </w:r>
      <w:r w:rsidR="00C05838" w:rsidRPr="0058538E">
        <w:rPr>
          <w:rFonts w:ascii="Arial Narrow" w:hAnsi="Arial Narrow" w:hint="cs"/>
          <w:rtl/>
          <w:lang w:bidi="fa-IR"/>
        </w:rPr>
        <w:t>اشخاص</w:t>
      </w:r>
      <w:r w:rsidR="006835AF">
        <w:rPr>
          <w:rFonts w:ascii="Arial Narrow" w:hAnsi="Arial Narrow" w:hint="cs"/>
          <w:rtl/>
          <w:lang w:bidi="fa-IR"/>
        </w:rPr>
        <w:t xml:space="preserve"> متاثر شده فرصت داده خواهد شد تا</w:t>
      </w:r>
      <w:r w:rsidR="00C05838" w:rsidRPr="0058538E">
        <w:rPr>
          <w:rFonts w:ascii="Arial Narrow" w:hAnsi="Arial Narrow" w:hint="cs"/>
          <w:rtl/>
          <w:lang w:bidi="fa-IR"/>
        </w:rPr>
        <w:t xml:space="preserve"> درخوا</w:t>
      </w:r>
      <w:r w:rsidR="00856634" w:rsidRPr="0058538E">
        <w:rPr>
          <w:rFonts w:ascii="Arial Narrow" w:hAnsi="Arial Narrow" w:hint="cs"/>
          <w:rtl/>
          <w:lang w:bidi="fa-IR"/>
        </w:rPr>
        <w:t>ست اعتراض و تقاضای جبران خویش را پیشکش کند</w:t>
      </w:r>
      <w:r w:rsidR="00C05838" w:rsidRPr="0058538E">
        <w:rPr>
          <w:rFonts w:ascii="Arial Narrow" w:hAnsi="Arial Narrow" w:hint="cs"/>
          <w:rtl/>
          <w:lang w:bidi="fa-IR"/>
        </w:rPr>
        <w:t>.</w:t>
      </w:r>
      <w:r w:rsidRPr="0058538E">
        <w:rPr>
          <w:rFonts w:ascii="Arial Narrow" w:hAnsi="Arial Narrow" w:hint="cs"/>
          <w:rtl/>
          <w:lang w:bidi="fa-IR"/>
        </w:rPr>
        <w:t xml:space="preserve"> به </w:t>
      </w:r>
      <w:r w:rsidR="00690E37" w:rsidRPr="0058538E">
        <w:rPr>
          <w:rFonts w:ascii="Arial Narrow" w:hAnsi="Arial Narrow" w:hint="cs"/>
          <w:rtl/>
          <w:lang w:bidi="fa-IR"/>
        </w:rPr>
        <w:t>اشخاص متاثر</w:t>
      </w:r>
      <w:r w:rsidRPr="0058538E">
        <w:rPr>
          <w:rFonts w:ascii="Arial Narrow" w:hAnsi="Arial Narrow" w:hint="cs"/>
          <w:rtl/>
          <w:lang w:bidi="fa-IR"/>
        </w:rPr>
        <w:t xml:space="preserve"> از پروژه </w:t>
      </w:r>
      <w:r w:rsidR="00C05838" w:rsidRPr="0058538E">
        <w:rPr>
          <w:rFonts w:ascii="Arial Narrow" w:hAnsi="Arial Narrow" w:hint="cs"/>
          <w:rtl/>
          <w:lang w:bidi="fa-IR"/>
        </w:rPr>
        <w:t xml:space="preserve">همچنان </w:t>
      </w:r>
      <w:r w:rsidRPr="0058538E">
        <w:rPr>
          <w:rFonts w:ascii="Arial Narrow" w:hAnsi="Arial Narrow" w:hint="cs"/>
          <w:rtl/>
          <w:lang w:bidi="fa-IR"/>
        </w:rPr>
        <w:t>گزینه انتخاب یک روش</w:t>
      </w:r>
      <w:r w:rsidR="006835AF">
        <w:rPr>
          <w:rFonts w:ascii="Arial Narrow" w:hAnsi="Arial Narrow" w:hint="cs"/>
          <w:rtl/>
          <w:lang w:bidi="fa-IR"/>
        </w:rPr>
        <w:t xml:space="preserve"> قابل استطاعت داده خواهد شد</w:t>
      </w:r>
      <w:r w:rsidR="00445D0C" w:rsidRPr="0058538E">
        <w:rPr>
          <w:rFonts w:ascii="Arial Narrow" w:hAnsi="Arial Narrow" w:hint="cs"/>
          <w:rtl/>
          <w:lang w:bidi="fa-IR"/>
        </w:rPr>
        <w:t xml:space="preserve"> و در قسمت دریافت جبران از آنها حمایت صورت گیرد</w:t>
      </w:r>
      <w:r w:rsidRPr="0058538E">
        <w:rPr>
          <w:rFonts w:ascii="Arial Narrow" w:hAnsi="Arial Narrow" w:hint="cs"/>
          <w:rtl/>
          <w:lang w:bidi="fa-IR"/>
        </w:rPr>
        <w:t xml:space="preserve">.      </w:t>
      </w:r>
    </w:p>
    <w:p w:rsidR="00600370" w:rsidRPr="0058538E" w:rsidRDefault="00600370" w:rsidP="0010507E">
      <w:pPr>
        <w:bidi/>
        <w:ind w:left="540"/>
        <w:jc w:val="both"/>
        <w:rPr>
          <w:rFonts w:ascii="Arial Narrow" w:hAnsi="Arial Narrow"/>
          <w:rtl/>
          <w:lang w:bidi="fa-IR"/>
        </w:rPr>
      </w:pPr>
    </w:p>
    <w:p w:rsidR="00600370" w:rsidRPr="0058538E" w:rsidRDefault="00600370" w:rsidP="0010507E">
      <w:pPr>
        <w:bidi/>
        <w:ind w:left="540"/>
        <w:jc w:val="both"/>
        <w:rPr>
          <w:rFonts w:ascii="Arial Narrow" w:hAnsi="Arial Narrow"/>
          <w:rtl/>
          <w:lang w:bidi="fa-IR"/>
        </w:rPr>
      </w:pPr>
      <w:r w:rsidRPr="0058538E">
        <w:rPr>
          <w:rFonts w:ascii="Arial Narrow" w:hAnsi="Arial Narrow" w:hint="cs"/>
          <w:rtl/>
          <w:lang w:bidi="fa-IR"/>
        </w:rPr>
        <w:t xml:space="preserve">در پروژه های دارای زیربنا های کوچک شکایت های مربوط به کار ساختمانی میتواند متعدد باشد و بر اساس قرارداد با نهاد تطبیق کننده مسئولیت مدیریت آن متوجه قراردادی میشود. معمولاً این نوع شکایات منحیث تاثیرات محیطی تعریف میشوند و شامل مسائل مربوط به خاک و گرد، سیلاب، انفجار (شور، تکان، تخلیه)، از دست دادن دسترسی، خطر به زندگی، ضرر به سرک های عامه به سبب وسایل ثقیل، خراب ساختن کیفیت و مقدار آب، ضرر به جایداد و حاصلات، فرسایش خاک، و غیره میباشد.    </w:t>
      </w:r>
    </w:p>
    <w:p w:rsidR="00600370" w:rsidRPr="0058538E" w:rsidRDefault="00600370" w:rsidP="0010507E">
      <w:pPr>
        <w:bidi/>
        <w:ind w:left="540"/>
        <w:jc w:val="both"/>
        <w:rPr>
          <w:rFonts w:ascii="Arial Narrow" w:hAnsi="Arial Narrow"/>
          <w:rtl/>
          <w:lang w:bidi="fa-IR"/>
        </w:rPr>
      </w:pPr>
    </w:p>
    <w:p w:rsidR="00600370" w:rsidRPr="0058538E" w:rsidRDefault="00600370" w:rsidP="0010507E">
      <w:pPr>
        <w:pStyle w:val="Heading2"/>
        <w:bidi/>
        <w:rPr>
          <w:color w:val="auto"/>
          <w:sz w:val="24"/>
          <w:szCs w:val="24"/>
        </w:rPr>
      </w:pPr>
      <w:bookmarkStart w:id="86" w:name="_Toc412827432"/>
      <w:r w:rsidRPr="0058538E">
        <w:rPr>
          <w:b w:val="0"/>
          <w:bCs w:val="0"/>
          <w:color w:val="auto"/>
          <w:sz w:val="24"/>
          <w:szCs w:val="24"/>
        </w:rPr>
        <w:t>9.2</w:t>
      </w:r>
      <w:r w:rsidR="006C6FE9" w:rsidRPr="0058538E">
        <w:rPr>
          <w:rFonts w:hint="cs"/>
          <w:color w:val="auto"/>
          <w:sz w:val="24"/>
          <w:szCs w:val="24"/>
          <w:rtl/>
        </w:rPr>
        <w:t xml:space="preserve">   </w:t>
      </w:r>
      <w:r w:rsidRPr="0058538E">
        <w:rPr>
          <w:rFonts w:ascii="Times New Roman" w:hAnsi="Times New Roman" w:cs="Times New Roman" w:hint="cs"/>
          <w:color w:val="auto"/>
          <w:sz w:val="24"/>
          <w:szCs w:val="24"/>
          <w:rtl/>
          <w:lang w:bidi="fa-IR"/>
        </w:rPr>
        <w:t>انواع</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شکایات</w:t>
      </w:r>
      <w:bookmarkEnd w:id="86"/>
    </w:p>
    <w:p w:rsidR="00600370" w:rsidRPr="0058538E" w:rsidRDefault="00600370" w:rsidP="00F86A8F">
      <w:pPr>
        <w:autoSpaceDE w:val="0"/>
        <w:autoSpaceDN w:val="0"/>
        <w:bidi/>
        <w:adjustRightInd w:val="0"/>
        <w:ind w:left="540"/>
        <w:jc w:val="both"/>
        <w:rPr>
          <w:rFonts w:ascii="Arial Narrow" w:hAnsi="Arial Narrow"/>
          <w:rtl/>
          <w:lang w:bidi="fa-IR"/>
        </w:rPr>
      </w:pPr>
      <w:r w:rsidRPr="0058538E">
        <w:rPr>
          <w:rFonts w:ascii="Arial Narrow" w:hAnsi="Arial Narrow" w:hint="cs"/>
          <w:rtl/>
          <w:lang w:bidi="fa-IR"/>
        </w:rPr>
        <w:t xml:space="preserve">شکایات ناشی از تطبیق پروژه های زیربنایی میتواند رخ دادنی و اجتناب ناپذیر باشد. طوریکه تا کنون دیده شده است تعداد زیادی شکایات ممکن به کمک مقامات محلی و یا ممکن توسط مقامات وزارت تحصیلات عالی حل گردیده است. شکایت های دیگر در صورت که در سطوح نامبرده حل نگردد، باید به کمیته </w:t>
      </w:r>
      <w:r w:rsidR="00F86A8F">
        <w:rPr>
          <w:rFonts w:ascii="Arial Narrow" w:hAnsi="Arial Narrow" w:hint="cs"/>
          <w:rtl/>
          <w:lang w:bidi="fa-IR"/>
        </w:rPr>
        <w:t>رسیدگی به شکایات</w:t>
      </w:r>
      <w:r w:rsidRPr="0058538E">
        <w:rPr>
          <w:rFonts w:ascii="Arial Narrow" w:hAnsi="Arial Narrow" w:hint="cs"/>
          <w:rtl/>
          <w:lang w:bidi="fa-IR"/>
        </w:rPr>
        <w:t xml:space="preserve"> راجع شود و تابع یک پروسه ثبت شکایت باشد. چون بسیاری از شکایات از طرف باشنده گان صورت میگیرد، امکان دارد افراد، نهاد های فراهم کننده خدمات و یا سایر نهاد های خارج از ساحه پروژه فرعی نیز شکایت های را مطرح کنند. شکایات میتواند شامل موارد آتی باشد:           </w:t>
      </w:r>
    </w:p>
    <w:p w:rsidR="00600370" w:rsidRPr="0058538E" w:rsidRDefault="00600370" w:rsidP="0010507E">
      <w:pPr>
        <w:autoSpaceDE w:val="0"/>
        <w:autoSpaceDN w:val="0"/>
        <w:bidi/>
        <w:adjustRightInd w:val="0"/>
        <w:jc w:val="both"/>
        <w:rPr>
          <w:rFonts w:ascii="Arial Narrow" w:hAnsi="Arial Narrow"/>
          <w:rtl/>
          <w:lang w:bidi="fa-IR"/>
        </w:rPr>
      </w:pPr>
    </w:p>
    <w:p w:rsidR="00600370" w:rsidRPr="0058538E" w:rsidRDefault="00600370" w:rsidP="0010507E">
      <w:pPr>
        <w:pStyle w:val="ListParagraph"/>
        <w:numPr>
          <w:ilvl w:val="0"/>
          <w:numId w:val="24"/>
        </w:numPr>
        <w:autoSpaceDE w:val="0"/>
        <w:autoSpaceDN w:val="0"/>
        <w:bidi/>
        <w:adjustRightInd w:val="0"/>
        <w:spacing w:line="276" w:lineRule="auto"/>
        <w:jc w:val="both"/>
        <w:rPr>
          <w:rFonts w:ascii="Arial Narrow" w:hAnsi="Arial Narrow"/>
        </w:rPr>
      </w:pPr>
      <w:r w:rsidRPr="0058538E">
        <w:rPr>
          <w:rFonts w:ascii="Arial Narrow" w:hAnsi="Arial Narrow" w:hint="cs"/>
          <w:rtl/>
          <w:lang w:bidi="fa-IR"/>
        </w:rPr>
        <w:t xml:space="preserve">منازعات بین مردم: تطبیق پروژه میتواند بالای زندگی و دارایی های مردم تاثیر مستقیم یا غیر مستقیم داشته باشد.  </w:t>
      </w:r>
      <w:r w:rsidRPr="0058538E">
        <w:rPr>
          <w:rFonts w:ascii="Arial Narrow" w:hAnsi="Arial Narrow"/>
        </w:rPr>
        <w:t xml:space="preserve"> </w:t>
      </w:r>
    </w:p>
    <w:p w:rsidR="00600370" w:rsidRPr="0058538E" w:rsidRDefault="00600370" w:rsidP="0010507E">
      <w:pPr>
        <w:pStyle w:val="ListParagraph"/>
        <w:numPr>
          <w:ilvl w:val="0"/>
          <w:numId w:val="24"/>
        </w:numPr>
        <w:autoSpaceDE w:val="0"/>
        <w:autoSpaceDN w:val="0"/>
        <w:bidi/>
        <w:adjustRightInd w:val="0"/>
        <w:spacing w:line="276" w:lineRule="auto"/>
        <w:jc w:val="both"/>
        <w:rPr>
          <w:rFonts w:ascii="Arial Narrow" w:hAnsi="Arial Narrow"/>
        </w:rPr>
      </w:pPr>
      <w:r w:rsidRPr="0058538E">
        <w:rPr>
          <w:rFonts w:ascii="Arial Narrow" w:hAnsi="Arial Narrow" w:hint="cs"/>
          <w:rtl/>
          <w:lang w:bidi="fa-IR"/>
        </w:rPr>
        <w:t xml:space="preserve">مسائل تدارکاتی بخصوص مسائل داخلی: طرزالعمل های تطبیقی قرار داد بستن با شرکت های ساختمانی خصوصی از طریق یک روند مناقصه رقابتی را تصریح مینماید. اینکار میتواند منتج گردد به شکایات در مورد انتخاب و مدیریت قرارداد ها، کیفیت مواد انتقال شده یا کارهای انجام شده در ساحه.    </w:t>
      </w:r>
    </w:p>
    <w:p w:rsidR="00600370" w:rsidRPr="0058538E" w:rsidRDefault="00600370" w:rsidP="0010507E">
      <w:pPr>
        <w:pStyle w:val="ListParagraph"/>
        <w:numPr>
          <w:ilvl w:val="0"/>
          <w:numId w:val="24"/>
        </w:numPr>
        <w:autoSpaceDE w:val="0"/>
        <w:autoSpaceDN w:val="0"/>
        <w:bidi/>
        <w:adjustRightInd w:val="0"/>
        <w:spacing w:line="276" w:lineRule="auto"/>
        <w:jc w:val="both"/>
        <w:rPr>
          <w:rFonts w:ascii="Arial Narrow" w:hAnsi="Arial Narrow"/>
        </w:rPr>
      </w:pPr>
      <w:r w:rsidRPr="0058538E">
        <w:rPr>
          <w:rFonts w:ascii="Arial Narrow" w:hAnsi="Arial Narrow" w:hint="cs"/>
          <w:rtl/>
          <w:lang w:bidi="fa-IR"/>
        </w:rPr>
        <w:t xml:space="preserve">تاخیر پروسه یا روند: بعضی تاخیر های در پروسه های مختلف تطبیق پروژه های انکشاف اجتماعی رخ خواهد داد و برای مردم محل مایوس کننده خواهد بود.  </w:t>
      </w:r>
    </w:p>
    <w:p w:rsidR="00600370" w:rsidRPr="0058538E" w:rsidRDefault="00600370" w:rsidP="0010507E">
      <w:pPr>
        <w:pStyle w:val="ListParagraph"/>
        <w:numPr>
          <w:ilvl w:val="0"/>
          <w:numId w:val="24"/>
        </w:numPr>
        <w:autoSpaceDE w:val="0"/>
        <w:autoSpaceDN w:val="0"/>
        <w:bidi/>
        <w:adjustRightInd w:val="0"/>
        <w:spacing w:line="276" w:lineRule="auto"/>
        <w:jc w:val="both"/>
        <w:rPr>
          <w:rFonts w:ascii="Arial Narrow" w:hAnsi="Arial Narrow"/>
        </w:rPr>
      </w:pPr>
      <w:r w:rsidRPr="0058538E">
        <w:rPr>
          <w:rFonts w:ascii="Arial Narrow" w:hAnsi="Arial Narrow" w:hint="cs"/>
          <w:rtl/>
          <w:lang w:bidi="fa-IR"/>
        </w:rPr>
        <w:t>شکایات ناشی از حضور نیرو های امنیتی</w:t>
      </w:r>
      <w:r w:rsidRPr="0058538E">
        <w:rPr>
          <w:rFonts w:ascii="Arial Narrow" w:hAnsi="Arial Narrow"/>
        </w:rPr>
        <w:t xml:space="preserve"> </w:t>
      </w:r>
    </w:p>
    <w:p w:rsidR="00600370" w:rsidRPr="0058538E" w:rsidRDefault="00600370" w:rsidP="0010507E">
      <w:pPr>
        <w:pStyle w:val="ListParagraph"/>
        <w:numPr>
          <w:ilvl w:val="0"/>
          <w:numId w:val="24"/>
        </w:numPr>
        <w:autoSpaceDE w:val="0"/>
        <w:autoSpaceDN w:val="0"/>
        <w:bidi/>
        <w:adjustRightInd w:val="0"/>
        <w:spacing w:line="276" w:lineRule="auto"/>
        <w:jc w:val="both"/>
        <w:rPr>
          <w:rFonts w:ascii="Arial Narrow" w:hAnsi="Arial Narrow"/>
        </w:rPr>
      </w:pPr>
      <w:r w:rsidRPr="0058538E">
        <w:rPr>
          <w:rFonts w:ascii="Arial Narrow" w:hAnsi="Arial Narrow" w:hint="cs"/>
          <w:rtl/>
          <w:lang w:bidi="fa-IR"/>
        </w:rPr>
        <w:t>شکایات زنان در ساحه</w:t>
      </w:r>
      <w:r w:rsidRPr="0058538E">
        <w:rPr>
          <w:rFonts w:ascii="Arial Narrow" w:hAnsi="Arial Narrow"/>
        </w:rPr>
        <w:t xml:space="preserve"> </w:t>
      </w:r>
    </w:p>
    <w:p w:rsidR="00600370" w:rsidRPr="0058538E" w:rsidRDefault="00600370" w:rsidP="0010507E">
      <w:pPr>
        <w:pStyle w:val="ListParagraph"/>
        <w:numPr>
          <w:ilvl w:val="0"/>
          <w:numId w:val="24"/>
        </w:numPr>
        <w:autoSpaceDE w:val="0"/>
        <w:autoSpaceDN w:val="0"/>
        <w:bidi/>
        <w:adjustRightInd w:val="0"/>
        <w:spacing w:line="276" w:lineRule="auto"/>
        <w:jc w:val="both"/>
        <w:rPr>
          <w:rFonts w:ascii="Arial Narrow" w:hAnsi="Arial Narrow"/>
        </w:rPr>
      </w:pPr>
      <w:r w:rsidRPr="0058538E">
        <w:rPr>
          <w:rFonts w:ascii="Arial Narrow" w:hAnsi="Arial Narrow" w:hint="cs"/>
          <w:rtl/>
          <w:lang w:bidi="fa-IR"/>
        </w:rPr>
        <w:t xml:space="preserve">شکایات </w:t>
      </w:r>
      <w:r w:rsidR="00445D0C" w:rsidRPr="0058538E">
        <w:rPr>
          <w:rFonts w:ascii="Arial Narrow" w:hAnsi="Arial Narrow" w:hint="cs"/>
          <w:rtl/>
          <w:lang w:bidi="fa-IR"/>
        </w:rPr>
        <w:t>عرضه</w:t>
      </w:r>
      <w:r w:rsidRPr="0058538E">
        <w:rPr>
          <w:rFonts w:ascii="Arial Narrow" w:hAnsi="Arial Narrow" w:hint="cs"/>
          <w:rtl/>
          <w:lang w:bidi="fa-IR"/>
        </w:rPr>
        <w:t xml:space="preserve"> خدمات</w:t>
      </w:r>
    </w:p>
    <w:p w:rsidR="00445D0C" w:rsidRPr="0058538E" w:rsidRDefault="00445D0C" w:rsidP="0010507E">
      <w:pPr>
        <w:pStyle w:val="ListParagraph"/>
        <w:numPr>
          <w:ilvl w:val="0"/>
          <w:numId w:val="24"/>
        </w:numPr>
        <w:autoSpaceDE w:val="0"/>
        <w:autoSpaceDN w:val="0"/>
        <w:bidi/>
        <w:adjustRightInd w:val="0"/>
        <w:spacing w:line="276" w:lineRule="auto"/>
        <w:jc w:val="both"/>
        <w:rPr>
          <w:rFonts w:ascii="Arial Narrow" w:hAnsi="Arial Narrow"/>
        </w:rPr>
      </w:pPr>
      <w:r w:rsidRPr="0058538E">
        <w:rPr>
          <w:rFonts w:ascii="Arial Narrow" w:hAnsi="Arial Narrow" w:hint="cs"/>
          <w:rtl/>
        </w:rPr>
        <w:t>شکایات ناشی از کار ساختمانی</w:t>
      </w:r>
    </w:p>
    <w:p w:rsidR="00600370" w:rsidRPr="0058538E" w:rsidRDefault="00600370" w:rsidP="0010507E">
      <w:pPr>
        <w:pStyle w:val="ListParagraph"/>
        <w:numPr>
          <w:ilvl w:val="0"/>
          <w:numId w:val="24"/>
        </w:numPr>
        <w:autoSpaceDE w:val="0"/>
        <w:autoSpaceDN w:val="0"/>
        <w:bidi/>
        <w:adjustRightInd w:val="0"/>
        <w:spacing w:line="276" w:lineRule="auto"/>
        <w:jc w:val="both"/>
        <w:rPr>
          <w:rFonts w:ascii="Arial Narrow" w:hAnsi="Arial Narrow"/>
        </w:rPr>
      </w:pPr>
      <w:r w:rsidRPr="0058538E">
        <w:rPr>
          <w:rFonts w:ascii="Arial Narrow" w:hAnsi="Arial Narrow" w:hint="cs"/>
          <w:rtl/>
          <w:lang w:bidi="fa-IR"/>
        </w:rPr>
        <w:t xml:space="preserve">شکایات در بین بزرگان خیل ها محافظه کار کسانیکه پوهنتون را منحیث یک تهدید در برابر فرهنگ و راه و روش زندگی خویش میدانند. </w:t>
      </w:r>
    </w:p>
    <w:p w:rsidR="00600370" w:rsidRDefault="00600370" w:rsidP="0010507E">
      <w:pPr>
        <w:autoSpaceDE w:val="0"/>
        <w:autoSpaceDN w:val="0"/>
        <w:bidi/>
        <w:adjustRightInd w:val="0"/>
        <w:jc w:val="both"/>
        <w:rPr>
          <w:rFonts w:ascii="Arial Narrow" w:hAnsi="Arial Narrow"/>
          <w:rtl/>
          <w:lang w:bidi="fa-IR"/>
        </w:rPr>
      </w:pPr>
    </w:p>
    <w:p w:rsidR="008F1FD8" w:rsidRDefault="008F1FD8" w:rsidP="008F1FD8">
      <w:pPr>
        <w:autoSpaceDE w:val="0"/>
        <w:autoSpaceDN w:val="0"/>
        <w:bidi/>
        <w:adjustRightInd w:val="0"/>
        <w:jc w:val="both"/>
        <w:rPr>
          <w:rFonts w:ascii="Arial Narrow" w:hAnsi="Arial Narrow"/>
          <w:rtl/>
          <w:lang w:bidi="fa-IR"/>
        </w:rPr>
      </w:pPr>
    </w:p>
    <w:p w:rsidR="008F1FD8" w:rsidRDefault="008F1FD8" w:rsidP="008F1FD8">
      <w:pPr>
        <w:autoSpaceDE w:val="0"/>
        <w:autoSpaceDN w:val="0"/>
        <w:bidi/>
        <w:adjustRightInd w:val="0"/>
        <w:jc w:val="both"/>
        <w:rPr>
          <w:rFonts w:ascii="Arial Narrow" w:hAnsi="Arial Narrow"/>
          <w:rtl/>
          <w:lang w:bidi="fa-IR"/>
        </w:rPr>
      </w:pPr>
    </w:p>
    <w:p w:rsidR="008F1FD8" w:rsidRPr="0058538E" w:rsidRDefault="008F1FD8" w:rsidP="008F1FD8">
      <w:pPr>
        <w:autoSpaceDE w:val="0"/>
        <w:autoSpaceDN w:val="0"/>
        <w:bidi/>
        <w:adjustRightInd w:val="0"/>
        <w:jc w:val="both"/>
        <w:rPr>
          <w:rFonts w:ascii="Arial Narrow" w:hAnsi="Arial Narrow"/>
          <w:rtl/>
          <w:lang w:bidi="fa-IR"/>
        </w:rPr>
      </w:pPr>
    </w:p>
    <w:p w:rsidR="00600370" w:rsidRPr="0058538E" w:rsidRDefault="00600370" w:rsidP="0010507E">
      <w:pPr>
        <w:pStyle w:val="Heading2"/>
        <w:bidi/>
        <w:rPr>
          <w:color w:val="auto"/>
          <w:sz w:val="24"/>
          <w:szCs w:val="24"/>
        </w:rPr>
      </w:pPr>
      <w:bookmarkStart w:id="87" w:name="_Toc402176593"/>
      <w:bookmarkStart w:id="88" w:name="_Toc412827433"/>
      <w:r w:rsidRPr="0058538E">
        <w:rPr>
          <w:b w:val="0"/>
          <w:bCs w:val="0"/>
          <w:color w:val="auto"/>
          <w:sz w:val="24"/>
          <w:szCs w:val="24"/>
        </w:rPr>
        <w:t>9.3</w:t>
      </w:r>
      <w:bookmarkEnd w:id="87"/>
      <w:r w:rsidR="006C6FE9" w:rsidRPr="0058538E">
        <w:rPr>
          <w:rFonts w:hint="cs"/>
          <w:color w:val="auto"/>
          <w:sz w:val="24"/>
          <w:szCs w:val="24"/>
          <w:rtl/>
        </w:rPr>
        <w:t xml:space="preserve">   </w:t>
      </w:r>
      <w:r w:rsidRPr="0058538E">
        <w:rPr>
          <w:rFonts w:ascii="Times New Roman" w:hAnsi="Times New Roman" w:cs="Times New Roman" w:hint="cs"/>
          <w:color w:val="auto"/>
          <w:sz w:val="24"/>
          <w:szCs w:val="24"/>
          <w:rtl/>
          <w:lang w:bidi="fa-IR"/>
        </w:rPr>
        <w:t>سیستم</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رسیدگی</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به</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شکایات</w:t>
      </w:r>
      <w:bookmarkEnd w:id="88"/>
    </w:p>
    <w:p w:rsidR="00600370" w:rsidRPr="0058538E" w:rsidRDefault="00600370" w:rsidP="0010507E">
      <w:pPr>
        <w:autoSpaceDE w:val="0"/>
        <w:autoSpaceDN w:val="0"/>
        <w:bidi/>
        <w:adjustRightInd w:val="0"/>
        <w:ind w:left="540"/>
        <w:jc w:val="both"/>
        <w:rPr>
          <w:rFonts w:ascii="Arial Narrow" w:hAnsi="Arial Narrow"/>
          <w:rtl/>
          <w:lang w:bidi="fa-IR"/>
        </w:rPr>
      </w:pPr>
      <w:r w:rsidRPr="0058538E">
        <w:rPr>
          <w:rFonts w:ascii="Arial Narrow" w:hAnsi="Arial Narrow" w:hint="cs"/>
          <w:rtl/>
          <w:lang w:bidi="fa-IR"/>
        </w:rPr>
        <w:t xml:space="preserve">در خصوص ساختن پوهنتون، یک شکایت منحیث یک اظهار شفاهی یا کتبی عدم رضایت یا نگرانی از تسهیلات یا خدمات فراهم شده، نگرانی از کارکرد ها یا کم کاری ها تعریف گردیده و میتواند بطور انفرادی و یا گروهی صورت گیرد. شکایات میتواند به شکل پرسش یا استعلام در مورد چگونگی یا مقصد خدمات یا تسهیلات، یا به شکل پیشنهادات منحیث راه های بدیل که در آن مقصد یک فعالیت میتواند بدست آید، مطرح گردد (به شکل 9.1 رجوع شود).    </w:t>
      </w:r>
    </w:p>
    <w:p w:rsidR="00600370" w:rsidRPr="0058538E" w:rsidRDefault="00600370" w:rsidP="0010507E">
      <w:pPr>
        <w:autoSpaceDE w:val="0"/>
        <w:autoSpaceDN w:val="0"/>
        <w:bidi/>
        <w:adjustRightInd w:val="0"/>
        <w:ind w:left="540"/>
        <w:jc w:val="both"/>
        <w:rPr>
          <w:rFonts w:ascii="Arial Narrow" w:hAnsi="Arial Narrow"/>
          <w:rtl/>
          <w:lang w:bidi="fa-IR"/>
        </w:rPr>
      </w:pPr>
    </w:p>
    <w:p w:rsidR="00600370" w:rsidRPr="0058538E" w:rsidRDefault="00600370" w:rsidP="0010507E">
      <w:pPr>
        <w:pStyle w:val="ListParagraph"/>
        <w:bidi/>
        <w:ind w:left="540"/>
        <w:jc w:val="both"/>
        <w:rPr>
          <w:rFonts w:ascii="Arial Narrow" w:hAnsi="Arial Narrow"/>
          <w:b/>
          <w:rtl/>
          <w:lang w:bidi="fa-IR"/>
        </w:rPr>
      </w:pPr>
      <w:r w:rsidRPr="0058538E">
        <w:rPr>
          <w:rFonts w:ascii="Arial Narrow" w:hAnsi="Arial Narrow" w:hint="cs"/>
          <w:b/>
          <w:rtl/>
          <w:lang w:bidi="fa-IR"/>
        </w:rPr>
        <w:lastRenderedPageBreak/>
        <w:t xml:space="preserve">مقصد سیستم رسیدگی به شکایات آنست تا اطمینان حاصل گردد که نظریات و نگرانی های </w:t>
      </w:r>
      <w:r w:rsidR="00690E37" w:rsidRPr="0058538E">
        <w:rPr>
          <w:rFonts w:ascii="Arial Narrow" w:hAnsi="Arial Narrow" w:hint="cs"/>
          <w:b/>
          <w:rtl/>
          <w:lang w:bidi="fa-IR"/>
        </w:rPr>
        <w:t>اشخاص متاثر</w:t>
      </w:r>
      <w:r w:rsidRPr="0058538E">
        <w:rPr>
          <w:rFonts w:ascii="Arial Narrow" w:hAnsi="Arial Narrow" w:hint="cs"/>
          <w:b/>
          <w:rtl/>
          <w:lang w:bidi="fa-IR"/>
        </w:rPr>
        <w:t xml:space="preserve"> از کار ساختمانی و اجرای فعالیت های پوهنتون گوش داده شود و به یک روش مؤثر و شفاف و بموقع به آن رسیدگی صورت گیرد.  </w:t>
      </w:r>
    </w:p>
    <w:p w:rsidR="00600370" w:rsidRPr="0058538E" w:rsidRDefault="00600370" w:rsidP="0010507E">
      <w:pPr>
        <w:autoSpaceDE w:val="0"/>
        <w:autoSpaceDN w:val="0"/>
        <w:bidi/>
        <w:adjustRightInd w:val="0"/>
        <w:ind w:left="540"/>
        <w:jc w:val="both"/>
        <w:rPr>
          <w:rFonts w:ascii="Arial Narrow" w:hAnsi="Arial Narrow"/>
          <w:rtl/>
          <w:lang w:bidi="fa-IR"/>
        </w:rPr>
      </w:pPr>
    </w:p>
    <w:p w:rsidR="00600370" w:rsidRPr="0058538E" w:rsidRDefault="00600370" w:rsidP="0010507E">
      <w:pPr>
        <w:autoSpaceDE w:val="0"/>
        <w:autoSpaceDN w:val="0"/>
        <w:bidi/>
        <w:adjustRightInd w:val="0"/>
        <w:ind w:left="540"/>
        <w:jc w:val="both"/>
        <w:rPr>
          <w:rFonts w:ascii="Arial Narrow" w:hAnsi="Arial Narrow"/>
          <w:rtl/>
          <w:lang w:bidi="fa-IR"/>
        </w:rPr>
      </w:pPr>
      <w:r w:rsidRPr="0058538E">
        <w:rPr>
          <w:rFonts w:ascii="Arial Narrow" w:hAnsi="Arial Narrow" w:hint="cs"/>
          <w:rtl/>
          <w:lang w:bidi="fa-IR"/>
        </w:rPr>
        <w:t xml:space="preserve">واضحاً این ممکن نیست که از طریق سیستم پیشنهادی رسیدگی به شکایات به تمامی و یا هر یک از شکایات یا منازعاتی رسیدگی شود که میتواند دامنگیر گروهی از مردم شود که اختلافات یا عدم توافق شان نه تنها اینکه میتواند فعالیت های پروژه را متاثر سازد، بلکه خارج از حیطه یا توانایی و شایستگی کارمندان پروژه برای حل آن خواهد بود. به همین دلیل، سیستم شکایات طوریکه پیشنهاد میگردد در ابتدا (اما نه محض) مسائلی را مورد رسیدگی قرار میدهد که از فعالیت های کار ساختمانی پوهنتون ناشی میشود، یا میتواند بطور قابل توجیح منحیث یک پیامد شرح گردد. </w:t>
      </w:r>
      <w:r w:rsidR="00445D0C" w:rsidRPr="0058538E">
        <w:rPr>
          <w:rFonts w:ascii="Arial Narrow" w:hAnsi="Arial Narrow" w:hint="cs"/>
          <w:rtl/>
          <w:lang w:bidi="fa-IR"/>
        </w:rPr>
        <w:t xml:space="preserve">سیستم شکایات </w:t>
      </w:r>
      <w:r w:rsidR="004C65F0" w:rsidRPr="0058538E">
        <w:rPr>
          <w:rFonts w:ascii="Arial Narrow" w:hAnsi="Arial Narrow" w:hint="cs"/>
          <w:rtl/>
          <w:lang w:bidi="fa-IR"/>
        </w:rPr>
        <w:t xml:space="preserve">به وظایف خویش جهت دریافت شکایات در قسمت عملکرد پوهنتون بشمول شکایات مطرح شده توسط جوامع محلی در ارتباط به محوطه پوهنتون، ادامه خواهد داد. </w:t>
      </w:r>
      <w:r w:rsidRPr="0058538E">
        <w:rPr>
          <w:rFonts w:ascii="Arial Narrow" w:hAnsi="Arial Narrow" w:hint="cs"/>
          <w:rtl/>
          <w:lang w:bidi="fa-IR"/>
        </w:rPr>
        <w:t xml:space="preserve">        </w:t>
      </w:r>
    </w:p>
    <w:p w:rsidR="00600370" w:rsidRPr="0058538E" w:rsidRDefault="00600370" w:rsidP="0010507E">
      <w:pPr>
        <w:autoSpaceDE w:val="0"/>
        <w:autoSpaceDN w:val="0"/>
        <w:bidi/>
        <w:adjustRightInd w:val="0"/>
        <w:jc w:val="both"/>
        <w:rPr>
          <w:rFonts w:ascii="Arial Narrow" w:hAnsi="Arial Narrow"/>
          <w:rtl/>
          <w:lang w:bidi="fa-IR"/>
        </w:rPr>
      </w:pPr>
    </w:p>
    <w:p w:rsidR="00600370" w:rsidRPr="0058538E" w:rsidRDefault="00600370" w:rsidP="0010507E">
      <w:pPr>
        <w:autoSpaceDE w:val="0"/>
        <w:autoSpaceDN w:val="0"/>
        <w:bidi/>
        <w:adjustRightInd w:val="0"/>
        <w:ind w:left="540"/>
        <w:jc w:val="both"/>
        <w:rPr>
          <w:rFonts w:ascii="Arial Narrow" w:hAnsi="Arial Narrow"/>
          <w:rtl/>
          <w:lang w:bidi="fa-IR"/>
        </w:rPr>
      </w:pPr>
      <w:r w:rsidRPr="0058538E">
        <w:rPr>
          <w:rFonts w:ascii="Arial Narrow" w:hAnsi="Arial Narrow" w:hint="cs"/>
          <w:rtl/>
          <w:lang w:bidi="fa-IR"/>
        </w:rPr>
        <w:t xml:space="preserve">این مهم است که تیم ثبت و رسیدگی به شکایات جداً پابند این میکانیزم بوده و از سروکار داشتن با شکایات بیرون از پروژه خود داری کنند تا بتوانند بیطرفی را حفظ کنند.   </w:t>
      </w:r>
    </w:p>
    <w:p w:rsidR="00600370" w:rsidRPr="0058538E" w:rsidRDefault="00600370" w:rsidP="0010507E">
      <w:pPr>
        <w:bidi/>
        <w:rPr>
          <w:rFonts w:ascii="Arial Narrow" w:hAnsi="Arial Narrow"/>
        </w:rPr>
      </w:pPr>
    </w:p>
    <w:p w:rsidR="00600370" w:rsidRPr="0058538E" w:rsidRDefault="00600370" w:rsidP="0010507E">
      <w:pPr>
        <w:bidi/>
        <w:rPr>
          <w:rFonts w:ascii="Arial Narrow" w:hAnsi="Arial Narrow"/>
          <w:b/>
        </w:rPr>
      </w:pPr>
      <w:r w:rsidRPr="0058538E">
        <w:rPr>
          <w:noProof/>
        </w:rPr>
        <mc:AlternateContent>
          <mc:Choice Requires="wpg">
            <w:drawing>
              <wp:anchor distT="0" distB="0" distL="114300" distR="114300" simplePos="0" relativeHeight="251682816" behindDoc="0" locked="0" layoutInCell="1" allowOverlap="1" wp14:anchorId="7F156DB9" wp14:editId="741F3E40">
                <wp:simplePos x="0" y="0"/>
                <wp:positionH relativeFrom="column">
                  <wp:posOffset>-114300</wp:posOffset>
                </wp:positionH>
                <wp:positionV relativeFrom="paragraph">
                  <wp:posOffset>495300</wp:posOffset>
                </wp:positionV>
                <wp:extent cx="5648325" cy="4900295"/>
                <wp:effectExtent l="28575" t="20955" r="9525" b="31750"/>
                <wp:wrapThrough wrapText="bothSides">
                  <wp:wrapPolygon edited="0">
                    <wp:start x="1676" y="-42"/>
                    <wp:lineTo x="-36" y="1976"/>
                    <wp:lineTo x="-73" y="2144"/>
                    <wp:lineTo x="328" y="2438"/>
                    <wp:lineTo x="838" y="2648"/>
                    <wp:lineTo x="838" y="21474"/>
                    <wp:lineTo x="911" y="21684"/>
                    <wp:lineTo x="21636" y="21684"/>
                    <wp:lineTo x="21636" y="17399"/>
                    <wp:lineTo x="19924" y="16766"/>
                    <wp:lineTo x="21017" y="15045"/>
                    <wp:lineTo x="20908" y="14919"/>
                    <wp:lineTo x="20252" y="14751"/>
                    <wp:lineTo x="20252" y="2648"/>
                    <wp:lineTo x="20726" y="2648"/>
                    <wp:lineTo x="21564" y="2228"/>
                    <wp:lineTo x="21600" y="210"/>
                    <wp:lineTo x="20617" y="210"/>
                    <wp:lineTo x="1821" y="-42"/>
                    <wp:lineTo x="1676" y="-42"/>
                  </wp:wrapPolygon>
                </wp:wrapThrough>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325" cy="4900295"/>
                          <a:chOff x="827" y="4675"/>
                          <a:chExt cx="10123" cy="8389"/>
                        </a:xfrm>
                      </wpg:grpSpPr>
                      <wps:wsp>
                        <wps:cNvPr id="10" name="Text Box 5"/>
                        <wps:cNvSpPr txBox="1">
                          <a:spLocks noChangeArrowheads="1"/>
                        </wps:cNvSpPr>
                        <wps:spPr bwMode="auto">
                          <a:xfrm>
                            <a:off x="2568" y="9948"/>
                            <a:ext cx="3717" cy="1037"/>
                          </a:xfrm>
                          <a:prstGeom prst="rect">
                            <a:avLst/>
                          </a:prstGeom>
                          <a:gradFill rotWithShape="0">
                            <a:gsLst>
                              <a:gs pos="0">
                                <a:srgbClr val="93CDDD"/>
                              </a:gs>
                              <a:gs pos="50000">
                                <a:srgbClr val="4BACC6"/>
                              </a:gs>
                              <a:gs pos="100000">
                                <a:srgbClr val="93CDDD"/>
                              </a:gs>
                            </a:gsLst>
                            <a:lin ang="5400000" scaled="1"/>
                          </a:gradFill>
                          <a:ln w="12700">
                            <a:solidFill>
                              <a:srgbClr val="4BACC6"/>
                            </a:solidFill>
                            <a:miter lim="800000"/>
                            <a:headEnd/>
                            <a:tailEnd/>
                          </a:ln>
                          <a:effectLst>
                            <a:outerShdw dist="29783" dir="3885598" algn="ctr" rotWithShape="0">
                              <a:srgbClr val="215968">
                                <a:alpha val="74997"/>
                              </a:srgbClr>
                            </a:outerShdw>
                          </a:effectLst>
                        </wps:spPr>
                        <wps:txbx>
                          <w:txbxContent>
                            <w:p w:rsidR="00F81A70" w:rsidRDefault="00F81A70" w:rsidP="00600370">
                              <w:pPr>
                                <w:bidi/>
                                <w:rPr>
                                  <w:b/>
                                  <w:bCs/>
                                  <w:sz w:val="16"/>
                                  <w:szCs w:val="16"/>
                                  <w:rtl/>
                                  <w:lang w:bidi="fa-IR"/>
                                </w:rPr>
                              </w:pPr>
                              <w:r w:rsidRPr="005714ED">
                                <w:rPr>
                                  <w:rFonts w:hint="cs"/>
                                  <w:b/>
                                  <w:bCs/>
                                  <w:sz w:val="16"/>
                                  <w:szCs w:val="16"/>
                                  <w:rtl/>
                                  <w:lang w:val="en-GB" w:bidi="fa-IR"/>
                                </w:rPr>
                                <w:t xml:space="preserve">2. </w:t>
                              </w:r>
                              <w:r>
                                <w:rPr>
                                  <w:rFonts w:hint="cs"/>
                                  <w:b/>
                                  <w:bCs/>
                                  <w:sz w:val="16"/>
                                  <w:szCs w:val="16"/>
                                  <w:rtl/>
                                  <w:lang w:bidi="fa-IR"/>
                                </w:rPr>
                                <w:t>در سطح کمیته رسیدگی به شکایات</w:t>
                              </w:r>
                            </w:p>
                            <w:p w:rsidR="00F81A70" w:rsidRPr="005714ED" w:rsidRDefault="00F81A70" w:rsidP="00CC52F3">
                              <w:pPr>
                                <w:pStyle w:val="ListParagraph"/>
                                <w:numPr>
                                  <w:ilvl w:val="0"/>
                                  <w:numId w:val="37"/>
                                </w:numPr>
                                <w:bidi/>
                                <w:rPr>
                                  <w:sz w:val="16"/>
                                  <w:szCs w:val="16"/>
                                  <w:lang w:bidi="fa-IR"/>
                                </w:rPr>
                              </w:pPr>
                              <w:r w:rsidRPr="005714ED">
                                <w:rPr>
                                  <w:rFonts w:hint="cs"/>
                                  <w:sz w:val="16"/>
                                  <w:szCs w:val="16"/>
                                  <w:rtl/>
                                  <w:lang w:bidi="fa-IR"/>
                                </w:rPr>
                                <w:t>گفت و شنید میان مردم محل</w:t>
                              </w:r>
                            </w:p>
                            <w:p w:rsidR="00F81A70" w:rsidRPr="005714ED" w:rsidRDefault="00F81A70" w:rsidP="008C78D4">
                              <w:pPr>
                                <w:numPr>
                                  <w:ilvl w:val="0"/>
                                  <w:numId w:val="27"/>
                                </w:numPr>
                                <w:bidi/>
                                <w:spacing w:line="276" w:lineRule="auto"/>
                                <w:rPr>
                                  <w:sz w:val="16"/>
                                  <w:szCs w:val="16"/>
                                  <w:lang w:val="en-GB"/>
                                </w:rPr>
                              </w:pPr>
                              <w:r w:rsidRPr="005714ED">
                                <w:rPr>
                                  <w:rFonts w:hint="cs"/>
                                  <w:sz w:val="16"/>
                                  <w:szCs w:val="16"/>
                                  <w:rtl/>
                                  <w:lang w:val="en-GB"/>
                                </w:rPr>
                                <w:t>حل شکایات</w:t>
                              </w:r>
                            </w:p>
                            <w:p w:rsidR="00F81A70" w:rsidRPr="005714ED" w:rsidRDefault="00F81A70" w:rsidP="008C78D4">
                              <w:pPr>
                                <w:numPr>
                                  <w:ilvl w:val="0"/>
                                  <w:numId w:val="27"/>
                                </w:numPr>
                                <w:bidi/>
                                <w:spacing w:line="276" w:lineRule="auto"/>
                                <w:rPr>
                                  <w:sz w:val="16"/>
                                  <w:szCs w:val="16"/>
                                  <w:lang w:val="en-GB"/>
                                </w:rPr>
                              </w:pPr>
                              <w:r w:rsidRPr="005714ED">
                                <w:rPr>
                                  <w:rFonts w:hint="cs"/>
                                  <w:sz w:val="16"/>
                                  <w:szCs w:val="16"/>
                                  <w:rtl/>
                                  <w:lang w:val="en-GB"/>
                                </w:rPr>
                                <w:t>یا، ارجاع به کمیته رسیدگی به شکایات</w:t>
                              </w:r>
                            </w:p>
                            <w:p w:rsidR="00F81A70" w:rsidRPr="005714ED" w:rsidRDefault="00F81A70" w:rsidP="00600370">
                              <w:pPr>
                                <w:rPr>
                                  <w:sz w:val="18"/>
                                  <w:szCs w:val="18"/>
                                </w:rPr>
                              </w:pPr>
                            </w:p>
                          </w:txbxContent>
                        </wps:txbx>
                        <wps:bodyPr rot="0" vert="horz" wrap="square" lIns="91440" tIns="45720" rIns="91440" bIns="45720" anchor="t" anchorCtr="0" upright="1">
                          <a:noAutofit/>
                        </wps:bodyPr>
                      </wps:wsp>
                      <wps:wsp>
                        <wps:cNvPr id="11" name="AutoShape 6"/>
                        <wps:cNvSpPr>
                          <a:spLocks noChangeArrowheads="1"/>
                        </wps:cNvSpPr>
                        <wps:spPr bwMode="auto">
                          <a:xfrm>
                            <a:off x="6395" y="6755"/>
                            <a:ext cx="2934" cy="240"/>
                          </a:xfrm>
                          <a:prstGeom prst="rightArrow">
                            <a:avLst>
                              <a:gd name="adj1" fmla="val 38111"/>
                              <a:gd name="adj2" fmla="val 130796"/>
                            </a:avLst>
                          </a:prstGeom>
                          <a:gradFill rotWithShape="0">
                            <a:gsLst>
                              <a:gs pos="0">
                                <a:srgbClr val="FFFFFF"/>
                              </a:gs>
                              <a:gs pos="100000">
                                <a:srgbClr val="CCC1DA"/>
                              </a:gs>
                            </a:gsLst>
                            <a:lin ang="5400000" scaled="1"/>
                          </a:gradFill>
                          <a:ln w="12700">
                            <a:solidFill>
                              <a:srgbClr val="B3A2C7"/>
                            </a:solidFill>
                            <a:miter lim="800000"/>
                            <a:headEnd/>
                            <a:tailEnd/>
                          </a:ln>
                          <a:effectLst>
                            <a:outerShdw dist="29783" dir="3885598" algn="ctr" rotWithShape="0">
                              <a:srgbClr val="403152">
                                <a:alpha val="50000"/>
                              </a:srgbClr>
                            </a:outerShdw>
                          </a:effectLst>
                        </wps:spPr>
                        <wps:bodyPr rot="0" vert="horz" wrap="square" lIns="91440" tIns="45720" rIns="91440" bIns="45720" anchor="t" anchorCtr="0" upright="1">
                          <a:noAutofit/>
                        </wps:bodyPr>
                      </wps:wsp>
                      <wps:wsp>
                        <wps:cNvPr id="12" name="Text Box 7"/>
                        <wps:cNvSpPr txBox="1">
                          <a:spLocks noChangeArrowheads="1"/>
                        </wps:cNvSpPr>
                        <wps:spPr bwMode="auto">
                          <a:xfrm>
                            <a:off x="2568" y="11817"/>
                            <a:ext cx="3717" cy="1198"/>
                          </a:xfrm>
                          <a:prstGeom prst="rect">
                            <a:avLst/>
                          </a:prstGeom>
                          <a:gradFill rotWithShape="0">
                            <a:gsLst>
                              <a:gs pos="0">
                                <a:srgbClr val="93CDDD"/>
                              </a:gs>
                              <a:gs pos="50000">
                                <a:srgbClr val="4BACC6"/>
                              </a:gs>
                              <a:gs pos="100000">
                                <a:srgbClr val="93CDDD"/>
                              </a:gs>
                            </a:gsLst>
                            <a:lin ang="5400000" scaled="1"/>
                          </a:gradFill>
                          <a:ln w="12700">
                            <a:solidFill>
                              <a:srgbClr val="4BACC6"/>
                            </a:solidFill>
                            <a:miter lim="800000"/>
                            <a:headEnd/>
                            <a:tailEnd/>
                          </a:ln>
                          <a:effectLst>
                            <a:outerShdw dist="29783" dir="3885598" algn="ctr" rotWithShape="0">
                              <a:srgbClr val="215968">
                                <a:alpha val="74997"/>
                              </a:srgbClr>
                            </a:outerShdw>
                          </a:effectLst>
                        </wps:spPr>
                        <wps:txbx>
                          <w:txbxContent>
                            <w:p w:rsidR="00F81A70" w:rsidRPr="005714ED" w:rsidRDefault="00F81A70" w:rsidP="00CC52F3">
                              <w:pPr>
                                <w:pStyle w:val="ListParagraph"/>
                                <w:numPr>
                                  <w:ilvl w:val="0"/>
                                  <w:numId w:val="38"/>
                                </w:numPr>
                                <w:bidi/>
                                <w:rPr>
                                  <w:sz w:val="16"/>
                                  <w:szCs w:val="16"/>
                                </w:rPr>
                              </w:pPr>
                              <w:r w:rsidRPr="005714ED">
                                <w:rPr>
                                  <w:rFonts w:hint="cs"/>
                                  <w:b/>
                                  <w:bCs/>
                                  <w:sz w:val="16"/>
                                  <w:szCs w:val="16"/>
                                  <w:rtl/>
                                  <w:lang w:val="en-GB"/>
                                </w:rPr>
                                <w:t>کارمند ساحه</w:t>
                              </w:r>
                            </w:p>
                            <w:p w:rsidR="00F81A70" w:rsidRPr="005714ED" w:rsidRDefault="00F81A70" w:rsidP="008C78D4">
                              <w:pPr>
                                <w:numPr>
                                  <w:ilvl w:val="0"/>
                                  <w:numId w:val="28"/>
                                </w:numPr>
                                <w:bidi/>
                                <w:spacing w:line="276" w:lineRule="auto"/>
                                <w:rPr>
                                  <w:sz w:val="16"/>
                                  <w:szCs w:val="16"/>
                                </w:rPr>
                              </w:pPr>
                              <w:r w:rsidRPr="005714ED">
                                <w:rPr>
                                  <w:rFonts w:hint="cs"/>
                                  <w:sz w:val="16"/>
                                  <w:szCs w:val="16"/>
                                  <w:rtl/>
                                  <w:lang w:val="en-GB"/>
                                </w:rPr>
                                <w:t>دریافت شکایت</w:t>
                              </w:r>
                              <w:r w:rsidRPr="005714ED">
                                <w:rPr>
                                  <w:sz w:val="16"/>
                                  <w:szCs w:val="16"/>
                                  <w:lang w:val="en-GB"/>
                                </w:rPr>
                                <w:t xml:space="preserve"> </w:t>
                              </w:r>
                            </w:p>
                            <w:p w:rsidR="00F81A70" w:rsidRPr="005714ED" w:rsidRDefault="00F81A70" w:rsidP="008C78D4">
                              <w:pPr>
                                <w:numPr>
                                  <w:ilvl w:val="0"/>
                                  <w:numId w:val="28"/>
                                </w:numPr>
                                <w:bidi/>
                                <w:spacing w:line="276" w:lineRule="auto"/>
                                <w:rPr>
                                  <w:sz w:val="16"/>
                                  <w:szCs w:val="16"/>
                                </w:rPr>
                              </w:pPr>
                              <w:r w:rsidRPr="005714ED">
                                <w:rPr>
                                  <w:rFonts w:hint="cs"/>
                                  <w:sz w:val="16"/>
                                  <w:szCs w:val="16"/>
                                  <w:rtl/>
                                  <w:lang w:val="en-GB"/>
                                </w:rPr>
                                <w:t xml:space="preserve">ثبت در دیتابیس </w:t>
                              </w:r>
                            </w:p>
                            <w:p w:rsidR="00F81A70" w:rsidRPr="005714ED" w:rsidRDefault="00F81A70" w:rsidP="008C78D4">
                              <w:pPr>
                                <w:numPr>
                                  <w:ilvl w:val="0"/>
                                  <w:numId w:val="28"/>
                                </w:numPr>
                                <w:bidi/>
                                <w:spacing w:line="276" w:lineRule="auto"/>
                                <w:rPr>
                                  <w:sz w:val="16"/>
                                  <w:szCs w:val="16"/>
                                </w:rPr>
                              </w:pPr>
                              <w:r w:rsidRPr="005714ED">
                                <w:rPr>
                                  <w:rFonts w:hint="cs"/>
                                  <w:sz w:val="16"/>
                                  <w:szCs w:val="16"/>
                                  <w:rtl/>
                                  <w:lang w:val="en-GB"/>
                                </w:rPr>
                                <w:t>صدور یک رسید</w:t>
                              </w:r>
                            </w:p>
                            <w:p w:rsidR="00F81A70" w:rsidRPr="005714ED" w:rsidRDefault="00F81A70" w:rsidP="00600370">
                              <w:pPr>
                                <w:rPr>
                                  <w:sz w:val="18"/>
                                  <w:szCs w:val="18"/>
                                </w:rPr>
                              </w:pPr>
                            </w:p>
                          </w:txbxContent>
                        </wps:txbx>
                        <wps:bodyPr rot="0" vert="horz" wrap="square" lIns="91440" tIns="45720" rIns="91440" bIns="45720" anchor="t" anchorCtr="0" upright="1">
                          <a:noAutofit/>
                        </wps:bodyPr>
                      </wps:wsp>
                      <wps:wsp>
                        <wps:cNvPr id="13" name="Text Box 8"/>
                        <wps:cNvSpPr txBox="1">
                          <a:spLocks noChangeArrowheads="1"/>
                        </wps:cNvSpPr>
                        <wps:spPr bwMode="auto">
                          <a:xfrm>
                            <a:off x="2568" y="4791"/>
                            <a:ext cx="3717" cy="960"/>
                          </a:xfrm>
                          <a:prstGeom prst="rect">
                            <a:avLst/>
                          </a:prstGeom>
                          <a:gradFill rotWithShape="0">
                            <a:gsLst>
                              <a:gs pos="0">
                                <a:srgbClr val="93CDDD"/>
                              </a:gs>
                              <a:gs pos="50000">
                                <a:srgbClr val="4BACC6"/>
                              </a:gs>
                              <a:gs pos="100000">
                                <a:srgbClr val="93CDDD"/>
                              </a:gs>
                            </a:gsLst>
                            <a:lin ang="5400000" scaled="1"/>
                          </a:gradFill>
                          <a:ln w="12700">
                            <a:solidFill>
                              <a:srgbClr val="4BACC6"/>
                            </a:solidFill>
                            <a:miter lim="800000"/>
                            <a:headEnd/>
                            <a:tailEnd/>
                          </a:ln>
                          <a:effectLst>
                            <a:outerShdw dist="29783" dir="3885598" algn="ctr" rotWithShape="0">
                              <a:srgbClr val="215968">
                                <a:alpha val="74997"/>
                              </a:srgbClr>
                            </a:outerShdw>
                          </a:effectLst>
                        </wps:spPr>
                        <wps:txbx>
                          <w:txbxContent>
                            <w:p w:rsidR="00F81A70" w:rsidRPr="005714ED" w:rsidRDefault="00F81A70" w:rsidP="00600370">
                              <w:pPr>
                                <w:bidi/>
                                <w:rPr>
                                  <w:sz w:val="16"/>
                                  <w:szCs w:val="16"/>
                                  <w:rtl/>
                                  <w:lang w:bidi="fa-IR"/>
                                </w:rPr>
                              </w:pPr>
                              <w:r w:rsidRPr="005714ED">
                                <w:rPr>
                                  <w:rFonts w:hint="cs"/>
                                  <w:b/>
                                  <w:bCs/>
                                  <w:sz w:val="16"/>
                                  <w:szCs w:val="16"/>
                                  <w:rtl/>
                                  <w:lang w:val="en-GB" w:bidi="fa-IR"/>
                                </w:rPr>
                                <w:t>5. ب</w:t>
                              </w:r>
                              <w:r w:rsidRPr="005714ED">
                                <w:rPr>
                                  <w:rFonts w:hint="cs"/>
                                  <w:b/>
                                  <w:bCs/>
                                  <w:sz w:val="16"/>
                                  <w:szCs w:val="16"/>
                                  <w:rtl/>
                                  <w:lang w:bidi="fa-IR"/>
                                </w:rPr>
                                <w:t>ورد سمع شکایات</w:t>
                              </w:r>
                            </w:p>
                            <w:p w:rsidR="00F81A70" w:rsidRPr="005714ED" w:rsidRDefault="00F81A70" w:rsidP="008C78D4">
                              <w:pPr>
                                <w:numPr>
                                  <w:ilvl w:val="0"/>
                                  <w:numId w:val="29"/>
                                </w:numPr>
                                <w:bidi/>
                                <w:spacing w:line="276" w:lineRule="auto"/>
                                <w:rPr>
                                  <w:sz w:val="16"/>
                                  <w:szCs w:val="16"/>
                                </w:rPr>
                              </w:pPr>
                              <w:r w:rsidRPr="005714ED">
                                <w:rPr>
                                  <w:rFonts w:hint="cs"/>
                                  <w:sz w:val="16"/>
                                  <w:szCs w:val="16"/>
                                  <w:rtl/>
                                  <w:lang w:bidi="fa-IR"/>
                                </w:rPr>
                                <w:t>رسیدگی به قضایا</w:t>
                              </w:r>
                            </w:p>
                            <w:p w:rsidR="00F81A70" w:rsidRPr="005714ED" w:rsidRDefault="00F81A70" w:rsidP="008C78D4">
                              <w:pPr>
                                <w:numPr>
                                  <w:ilvl w:val="0"/>
                                  <w:numId w:val="29"/>
                                </w:numPr>
                                <w:bidi/>
                                <w:spacing w:line="276" w:lineRule="auto"/>
                                <w:rPr>
                                  <w:sz w:val="16"/>
                                  <w:szCs w:val="16"/>
                                </w:rPr>
                              </w:pPr>
                              <w:r w:rsidRPr="005714ED">
                                <w:rPr>
                                  <w:rFonts w:hint="cs"/>
                                  <w:sz w:val="16"/>
                                  <w:szCs w:val="16"/>
                                  <w:rtl/>
                                  <w:lang w:bidi="fa-IR"/>
                                </w:rPr>
                                <w:t>امضای عالیجناب وزیر</w:t>
                              </w:r>
                            </w:p>
                            <w:p w:rsidR="00F81A70" w:rsidRPr="005714ED" w:rsidRDefault="00F81A70" w:rsidP="008C78D4">
                              <w:pPr>
                                <w:numPr>
                                  <w:ilvl w:val="0"/>
                                  <w:numId w:val="29"/>
                                </w:numPr>
                                <w:bidi/>
                                <w:spacing w:line="276" w:lineRule="auto"/>
                                <w:rPr>
                                  <w:sz w:val="16"/>
                                  <w:szCs w:val="16"/>
                                </w:rPr>
                              </w:pPr>
                            </w:p>
                            <w:p w:rsidR="00F81A70" w:rsidRPr="005714ED" w:rsidRDefault="00F81A70" w:rsidP="00600370">
                              <w:pPr>
                                <w:rPr>
                                  <w:sz w:val="18"/>
                                  <w:szCs w:val="18"/>
                                </w:rPr>
                              </w:pPr>
                            </w:p>
                          </w:txbxContent>
                        </wps:txbx>
                        <wps:bodyPr rot="0" vert="horz" wrap="square" lIns="91440" tIns="45720" rIns="91440" bIns="45720" anchor="t" anchorCtr="0" upright="1">
                          <a:noAutofit/>
                        </wps:bodyPr>
                      </wps:wsp>
                      <wps:wsp>
                        <wps:cNvPr id="14" name="Text Box 9"/>
                        <wps:cNvSpPr txBox="1">
                          <a:spLocks noChangeArrowheads="1"/>
                        </wps:cNvSpPr>
                        <wps:spPr bwMode="auto">
                          <a:xfrm>
                            <a:off x="2568" y="6368"/>
                            <a:ext cx="3717" cy="1012"/>
                          </a:xfrm>
                          <a:prstGeom prst="rect">
                            <a:avLst/>
                          </a:prstGeom>
                          <a:gradFill rotWithShape="0">
                            <a:gsLst>
                              <a:gs pos="0">
                                <a:srgbClr val="93CDDD"/>
                              </a:gs>
                              <a:gs pos="50000">
                                <a:srgbClr val="4BACC6"/>
                              </a:gs>
                              <a:gs pos="100000">
                                <a:srgbClr val="93CDDD"/>
                              </a:gs>
                            </a:gsLst>
                            <a:lin ang="5400000" scaled="1"/>
                          </a:gradFill>
                          <a:ln w="12700">
                            <a:solidFill>
                              <a:srgbClr val="4BACC6"/>
                            </a:solidFill>
                            <a:miter lim="800000"/>
                            <a:headEnd/>
                            <a:tailEnd/>
                          </a:ln>
                          <a:effectLst>
                            <a:outerShdw dist="29783" dir="3885598" algn="ctr" rotWithShape="0">
                              <a:srgbClr val="215968">
                                <a:alpha val="74997"/>
                              </a:srgbClr>
                            </a:outerShdw>
                          </a:effectLst>
                        </wps:spPr>
                        <wps:txbx>
                          <w:txbxContent>
                            <w:p w:rsidR="00F81A70" w:rsidRPr="005714ED" w:rsidRDefault="00F81A70" w:rsidP="00600370">
                              <w:pPr>
                                <w:bidi/>
                                <w:rPr>
                                  <w:sz w:val="16"/>
                                  <w:szCs w:val="16"/>
                                </w:rPr>
                              </w:pPr>
                              <w:r w:rsidRPr="005714ED">
                                <w:rPr>
                                  <w:rFonts w:hint="cs"/>
                                  <w:b/>
                                  <w:bCs/>
                                  <w:sz w:val="16"/>
                                  <w:szCs w:val="16"/>
                                  <w:rtl/>
                                  <w:lang w:val="en-GB"/>
                                </w:rPr>
                                <w:t xml:space="preserve">4. </w:t>
                              </w:r>
                              <w:r w:rsidRPr="006575D7">
                                <w:rPr>
                                  <w:rFonts w:hint="cs"/>
                                  <w:b/>
                                  <w:bCs/>
                                  <w:sz w:val="16"/>
                                  <w:szCs w:val="16"/>
                                  <w:rtl/>
                                  <w:lang w:bidi="fa-IR"/>
                                </w:rPr>
                                <w:t>مدیریت پروژه در سطح دفاتر مرکزی</w:t>
                              </w:r>
                            </w:p>
                            <w:p w:rsidR="00F81A70" w:rsidRPr="005714ED" w:rsidRDefault="00F81A70" w:rsidP="008C78D4">
                              <w:pPr>
                                <w:numPr>
                                  <w:ilvl w:val="0"/>
                                  <w:numId w:val="30"/>
                                </w:numPr>
                                <w:bidi/>
                                <w:spacing w:line="276" w:lineRule="auto"/>
                                <w:rPr>
                                  <w:sz w:val="16"/>
                                  <w:szCs w:val="16"/>
                                </w:rPr>
                              </w:pPr>
                              <w:r w:rsidRPr="005714ED">
                                <w:rPr>
                                  <w:rFonts w:hint="cs"/>
                                  <w:sz w:val="16"/>
                                  <w:szCs w:val="16"/>
                                  <w:rtl/>
                                  <w:lang w:val="en-GB" w:bidi="fa-IR"/>
                                </w:rPr>
                                <w:t>مسائل تحلیل</w:t>
                              </w:r>
                            </w:p>
                            <w:p w:rsidR="00F81A70" w:rsidRPr="005714ED" w:rsidRDefault="00F81A70" w:rsidP="008C78D4">
                              <w:pPr>
                                <w:numPr>
                                  <w:ilvl w:val="0"/>
                                  <w:numId w:val="30"/>
                                </w:numPr>
                                <w:bidi/>
                                <w:spacing w:line="276" w:lineRule="auto"/>
                                <w:rPr>
                                  <w:sz w:val="16"/>
                                  <w:szCs w:val="16"/>
                                </w:rPr>
                              </w:pPr>
                              <w:r w:rsidRPr="005714ED">
                                <w:rPr>
                                  <w:rFonts w:hint="cs"/>
                                  <w:sz w:val="16"/>
                                  <w:szCs w:val="16"/>
                                  <w:rtl/>
                                  <w:lang w:val="en-GB" w:bidi="fa-IR"/>
                                </w:rPr>
                                <w:t>یافتن راه حل ممکن</w:t>
                              </w:r>
                            </w:p>
                            <w:p w:rsidR="00F81A70" w:rsidRPr="005714ED" w:rsidRDefault="00F81A70" w:rsidP="008C78D4">
                              <w:pPr>
                                <w:numPr>
                                  <w:ilvl w:val="0"/>
                                  <w:numId w:val="30"/>
                                </w:numPr>
                                <w:bidi/>
                                <w:spacing w:line="276" w:lineRule="auto"/>
                                <w:rPr>
                                  <w:sz w:val="16"/>
                                  <w:szCs w:val="16"/>
                                </w:rPr>
                              </w:pPr>
                              <w:r w:rsidRPr="005714ED">
                                <w:rPr>
                                  <w:rFonts w:hint="cs"/>
                                  <w:sz w:val="16"/>
                                  <w:szCs w:val="16"/>
                                  <w:rtl/>
                                  <w:lang w:val="en-GB"/>
                                </w:rPr>
                                <w:t>بحث با رهبری وزارت تحصیلات عالی</w:t>
                              </w:r>
                            </w:p>
                            <w:p w:rsidR="00F81A70" w:rsidRPr="005714ED" w:rsidRDefault="00F81A70" w:rsidP="00600370">
                              <w:pPr>
                                <w:bidi/>
                                <w:rPr>
                                  <w:sz w:val="18"/>
                                  <w:szCs w:val="18"/>
                                </w:rPr>
                              </w:pPr>
                            </w:p>
                          </w:txbxContent>
                        </wps:txbx>
                        <wps:bodyPr rot="0" vert="horz" wrap="square" lIns="91440" tIns="45720" rIns="91440" bIns="45720" anchor="t" anchorCtr="0" upright="1">
                          <a:noAutofit/>
                        </wps:bodyPr>
                      </wps:wsp>
                      <wps:wsp>
                        <wps:cNvPr id="17" name="Text Box 10"/>
                        <wps:cNvSpPr txBox="1">
                          <a:spLocks noChangeArrowheads="1"/>
                        </wps:cNvSpPr>
                        <wps:spPr bwMode="auto">
                          <a:xfrm>
                            <a:off x="2567" y="8054"/>
                            <a:ext cx="3717" cy="1258"/>
                          </a:xfrm>
                          <a:prstGeom prst="rect">
                            <a:avLst/>
                          </a:prstGeom>
                          <a:gradFill rotWithShape="0">
                            <a:gsLst>
                              <a:gs pos="0">
                                <a:srgbClr val="93CDDD"/>
                              </a:gs>
                              <a:gs pos="50000">
                                <a:srgbClr val="4BACC6"/>
                              </a:gs>
                              <a:gs pos="100000">
                                <a:srgbClr val="93CDDD"/>
                              </a:gs>
                            </a:gsLst>
                            <a:lin ang="5400000" scaled="1"/>
                          </a:gradFill>
                          <a:ln w="12700">
                            <a:solidFill>
                              <a:srgbClr val="4BACC6"/>
                            </a:solidFill>
                            <a:miter lim="800000"/>
                            <a:headEnd/>
                            <a:tailEnd/>
                          </a:ln>
                          <a:effectLst>
                            <a:outerShdw dist="29783" dir="3885598" algn="ctr" rotWithShape="0">
                              <a:srgbClr val="215968">
                                <a:alpha val="74997"/>
                              </a:srgbClr>
                            </a:outerShdw>
                          </a:effectLst>
                        </wps:spPr>
                        <wps:txbx>
                          <w:txbxContent>
                            <w:p w:rsidR="00F81A70" w:rsidRPr="005714ED" w:rsidRDefault="00F81A70" w:rsidP="00600370">
                              <w:pPr>
                                <w:bidi/>
                                <w:rPr>
                                  <w:sz w:val="16"/>
                                  <w:szCs w:val="16"/>
                                  <w:rtl/>
                                  <w:lang w:bidi="fa-IR"/>
                                </w:rPr>
                              </w:pPr>
                              <w:r w:rsidRPr="005714ED">
                                <w:rPr>
                                  <w:rFonts w:hint="cs"/>
                                  <w:b/>
                                  <w:bCs/>
                                  <w:sz w:val="16"/>
                                  <w:szCs w:val="16"/>
                                  <w:rtl/>
                                  <w:lang w:val="en-GB"/>
                                </w:rPr>
                                <w:t>3.</w:t>
                              </w:r>
                              <w:r w:rsidRPr="00D37562">
                                <w:rPr>
                                  <w:rFonts w:hint="cs"/>
                                  <w:b/>
                                  <w:bCs/>
                                  <w:sz w:val="16"/>
                                  <w:szCs w:val="16"/>
                                  <w:rtl/>
                                  <w:lang w:bidi="fa-IR"/>
                                </w:rPr>
                                <w:t xml:space="preserve"> </w:t>
                              </w:r>
                              <w:r>
                                <w:rPr>
                                  <w:rFonts w:hint="cs"/>
                                  <w:b/>
                                  <w:bCs/>
                                  <w:sz w:val="16"/>
                                  <w:szCs w:val="16"/>
                                  <w:rtl/>
                                  <w:lang w:bidi="fa-IR"/>
                                </w:rPr>
                                <w:t>کمیته سمع شکایات در سطح دفتر</w:t>
                              </w:r>
                            </w:p>
                            <w:p w:rsidR="00F81A70" w:rsidRPr="005714ED" w:rsidRDefault="00F81A70" w:rsidP="008C78D4">
                              <w:pPr>
                                <w:numPr>
                                  <w:ilvl w:val="0"/>
                                  <w:numId w:val="31"/>
                                </w:numPr>
                                <w:bidi/>
                                <w:spacing w:line="276" w:lineRule="auto"/>
                                <w:rPr>
                                  <w:sz w:val="16"/>
                                  <w:szCs w:val="16"/>
                                </w:rPr>
                              </w:pPr>
                              <w:r w:rsidRPr="005714ED">
                                <w:rPr>
                                  <w:rFonts w:hint="cs"/>
                                  <w:sz w:val="16"/>
                                  <w:szCs w:val="16"/>
                                  <w:rtl/>
                                  <w:lang w:val="en-GB"/>
                                </w:rPr>
                                <w:t>ارزیابی شکایات</w:t>
                              </w:r>
                            </w:p>
                            <w:p w:rsidR="00F81A70" w:rsidRPr="005714ED" w:rsidRDefault="00F81A70" w:rsidP="008C78D4">
                              <w:pPr>
                                <w:numPr>
                                  <w:ilvl w:val="0"/>
                                  <w:numId w:val="31"/>
                                </w:numPr>
                                <w:bidi/>
                                <w:spacing w:line="276" w:lineRule="auto"/>
                                <w:rPr>
                                  <w:sz w:val="16"/>
                                  <w:szCs w:val="16"/>
                                </w:rPr>
                              </w:pPr>
                              <w:r w:rsidRPr="005714ED">
                                <w:rPr>
                                  <w:rFonts w:hint="cs"/>
                                  <w:sz w:val="16"/>
                                  <w:szCs w:val="16"/>
                                  <w:rtl/>
                                  <w:lang w:val="en-GB"/>
                                </w:rPr>
                                <w:t>مشخص ساختن اقدامات لازم</w:t>
                              </w:r>
                            </w:p>
                            <w:p w:rsidR="00F81A70" w:rsidRPr="005714ED" w:rsidRDefault="00F81A70" w:rsidP="008C78D4">
                              <w:pPr>
                                <w:numPr>
                                  <w:ilvl w:val="0"/>
                                  <w:numId w:val="31"/>
                                </w:numPr>
                                <w:bidi/>
                                <w:spacing w:line="276" w:lineRule="auto"/>
                                <w:rPr>
                                  <w:sz w:val="16"/>
                                  <w:szCs w:val="16"/>
                                </w:rPr>
                              </w:pPr>
                              <w:r w:rsidRPr="005714ED">
                                <w:rPr>
                                  <w:rFonts w:hint="cs"/>
                                  <w:sz w:val="16"/>
                                  <w:szCs w:val="16"/>
                                  <w:rtl/>
                                  <w:lang w:val="en-GB"/>
                                </w:rPr>
                                <w:t>تعیین شخص مسئول پیگیری</w:t>
                              </w:r>
                            </w:p>
                            <w:p w:rsidR="00F81A70" w:rsidRPr="005714ED" w:rsidRDefault="00F81A70" w:rsidP="00600370">
                              <w:pPr>
                                <w:rPr>
                                  <w:sz w:val="18"/>
                                  <w:szCs w:val="18"/>
                                </w:rPr>
                              </w:pPr>
                            </w:p>
                          </w:txbxContent>
                        </wps:txbx>
                        <wps:bodyPr rot="0" vert="horz" wrap="square" lIns="91440" tIns="45720" rIns="91440" bIns="45720" anchor="t" anchorCtr="0" upright="1">
                          <a:noAutofit/>
                        </wps:bodyPr>
                      </wps:wsp>
                      <wps:wsp>
                        <wps:cNvPr id="18" name="AutoShape 11"/>
                        <wps:cNvSpPr>
                          <a:spLocks noChangeArrowheads="1"/>
                        </wps:cNvSpPr>
                        <wps:spPr bwMode="auto">
                          <a:xfrm rot="16200000" flipH="1">
                            <a:off x="-2536" y="8038"/>
                            <a:ext cx="8389" cy="1663"/>
                          </a:xfrm>
                          <a:prstGeom prst="leftArrow">
                            <a:avLst>
                              <a:gd name="adj1" fmla="val 45741"/>
                              <a:gd name="adj2" fmla="val 48507"/>
                            </a:avLst>
                          </a:prstGeom>
                          <a:gradFill rotWithShape="0">
                            <a:gsLst>
                              <a:gs pos="0">
                                <a:srgbClr val="B3A2C7"/>
                              </a:gs>
                              <a:gs pos="50000">
                                <a:srgbClr val="E6E0EC"/>
                              </a:gs>
                              <a:gs pos="100000">
                                <a:srgbClr val="B3A2C7"/>
                              </a:gs>
                            </a:gsLst>
                            <a:lin ang="18900000" scaled="1"/>
                          </a:gradFill>
                          <a:ln w="12700">
                            <a:solidFill>
                              <a:srgbClr val="B3A2C7"/>
                            </a:solidFill>
                            <a:miter lim="800000"/>
                            <a:headEnd/>
                            <a:tailEnd/>
                          </a:ln>
                          <a:effectLst>
                            <a:outerShdw dist="29783" dir="3885598" algn="ctr" rotWithShape="0">
                              <a:srgbClr val="403152">
                                <a:alpha val="50000"/>
                              </a:srgbClr>
                            </a:outerShdw>
                          </a:effectLst>
                        </wps:spPr>
                        <wps:txbx>
                          <w:txbxContent>
                            <w:p w:rsidR="00F81A70" w:rsidRPr="005714ED" w:rsidRDefault="00F81A70" w:rsidP="00600370">
                              <w:pPr>
                                <w:jc w:val="center"/>
                                <w:rPr>
                                  <w:b/>
                                  <w:bCs/>
                                  <w:i/>
                                  <w:iCs/>
                                  <w:color w:val="FF0000"/>
                                  <w:lang w:val="en-GB"/>
                                </w:rPr>
                              </w:pPr>
                              <w:r w:rsidRPr="005714ED">
                                <w:rPr>
                                  <w:rFonts w:hint="cs"/>
                                  <w:b/>
                                  <w:bCs/>
                                  <w:i/>
                                  <w:iCs/>
                                  <w:color w:val="FF0000"/>
                                  <w:rtl/>
                                  <w:lang w:val="en-GB"/>
                                </w:rPr>
                                <w:t>مجرای ارجاع شکایات</w:t>
                              </w:r>
                            </w:p>
                          </w:txbxContent>
                        </wps:txbx>
                        <wps:bodyPr rot="0" vert="vert270" wrap="square" lIns="274320" tIns="274320" rIns="274320" bIns="274320" anchor="t" anchorCtr="0" upright="1">
                          <a:noAutofit/>
                        </wps:bodyPr>
                      </wps:wsp>
                      <wps:wsp>
                        <wps:cNvPr id="19" name="AutoShape 12"/>
                        <wps:cNvSpPr>
                          <a:spLocks noChangeArrowheads="1"/>
                        </wps:cNvSpPr>
                        <wps:spPr bwMode="auto">
                          <a:xfrm rot="-5400000">
                            <a:off x="4037" y="10714"/>
                            <a:ext cx="810" cy="1352"/>
                          </a:xfrm>
                          <a:prstGeom prst="rightArrow">
                            <a:avLst>
                              <a:gd name="adj1" fmla="val 50000"/>
                              <a:gd name="adj2" fmla="val 25000"/>
                            </a:avLst>
                          </a:prstGeom>
                          <a:gradFill rotWithShape="0">
                            <a:gsLst>
                              <a:gs pos="0">
                                <a:srgbClr val="FFFFFF"/>
                              </a:gs>
                              <a:gs pos="100000">
                                <a:srgbClr val="CCC1DA"/>
                              </a:gs>
                            </a:gsLst>
                            <a:lin ang="5400000" scaled="1"/>
                          </a:gradFill>
                          <a:ln w="12700">
                            <a:solidFill>
                              <a:srgbClr val="B3A2C7"/>
                            </a:solidFill>
                            <a:miter lim="800000"/>
                            <a:headEnd/>
                            <a:tailEnd/>
                          </a:ln>
                          <a:effectLst>
                            <a:outerShdw dist="29783" dir="3885598" algn="ctr" rotWithShape="0">
                              <a:srgbClr val="403152">
                                <a:alpha val="50000"/>
                              </a:srgbClr>
                            </a:outerShdw>
                          </a:effectLst>
                        </wps:spPr>
                        <wps:txbx>
                          <w:txbxContent>
                            <w:p w:rsidR="00F81A70" w:rsidRPr="005714ED" w:rsidRDefault="00F81A70" w:rsidP="00600370">
                              <w:pPr>
                                <w:bidi/>
                                <w:jc w:val="center"/>
                                <w:rPr>
                                  <w:sz w:val="16"/>
                                  <w:szCs w:val="16"/>
                                  <w:lang w:bidi="fa-IR"/>
                                </w:rPr>
                              </w:pPr>
                              <w:r w:rsidRPr="005714ED">
                                <w:rPr>
                                  <w:rFonts w:hint="cs"/>
                                  <w:sz w:val="16"/>
                                  <w:szCs w:val="16"/>
                                  <w:rtl/>
                                  <w:lang w:bidi="fa-IR"/>
                                </w:rPr>
                                <w:t>3 روز</w:t>
                              </w:r>
                            </w:p>
                          </w:txbxContent>
                        </wps:txbx>
                        <wps:bodyPr rot="0" vert="horz" wrap="square" lIns="91440" tIns="45720" rIns="91440" bIns="45720" anchor="t" anchorCtr="0" upright="1">
                          <a:noAutofit/>
                        </wps:bodyPr>
                      </wps:wsp>
                      <wps:wsp>
                        <wps:cNvPr id="20" name="AutoShape 13"/>
                        <wps:cNvSpPr>
                          <a:spLocks noChangeArrowheads="1"/>
                        </wps:cNvSpPr>
                        <wps:spPr bwMode="auto">
                          <a:xfrm rot="-5400000">
                            <a:off x="4210" y="7025"/>
                            <a:ext cx="480" cy="1368"/>
                          </a:xfrm>
                          <a:prstGeom prst="rightArrow">
                            <a:avLst>
                              <a:gd name="adj1" fmla="val 50000"/>
                              <a:gd name="adj2" fmla="val 25000"/>
                            </a:avLst>
                          </a:prstGeom>
                          <a:gradFill rotWithShape="0">
                            <a:gsLst>
                              <a:gs pos="0">
                                <a:srgbClr val="FFFFFF"/>
                              </a:gs>
                              <a:gs pos="100000">
                                <a:srgbClr val="CCC1DA"/>
                              </a:gs>
                            </a:gsLst>
                            <a:lin ang="5400000" scaled="1"/>
                          </a:gradFill>
                          <a:ln w="12700">
                            <a:solidFill>
                              <a:srgbClr val="B3A2C7"/>
                            </a:solidFill>
                            <a:miter lim="800000"/>
                            <a:headEnd/>
                            <a:tailEnd/>
                          </a:ln>
                          <a:effectLst>
                            <a:outerShdw dist="29783" dir="3885598" algn="ctr" rotWithShape="0">
                              <a:srgbClr val="403152">
                                <a:alpha val="50000"/>
                              </a:srgbClr>
                            </a:outerShdw>
                          </a:effectLst>
                        </wps:spPr>
                        <wps:txbx>
                          <w:txbxContent>
                            <w:p w:rsidR="00F81A70" w:rsidRPr="005714ED" w:rsidRDefault="00F81A70" w:rsidP="00600370">
                              <w:pPr>
                                <w:bidi/>
                                <w:jc w:val="center"/>
                                <w:rPr>
                                  <w:sz w:val="18"/>
                                  <w:szCs w:val="18"/>
                                  <w:lang w:bidi="fa-IR"/>
                                </w:rPr>
                              </w:pPr>
                              <w:r w:rsidRPr="005714ED">
                                <w:rPr>
                                  <w:rFonts w:hint="cs"/>
                                  <w:sz w:val="16"/>
                                  <w:szCs w:val="16"/>
                                  <w:rtl/>
                                  <w:lang w:bidi="fa-IR"/>
                                </w:rPr>
                                <w:t xml:space="preserve">1 هفته </w:t>
                              </w:r>
                            </w:p>
                          </w:txbxContent>
                        </wps:txbx>
                        <wps:bodyPr rot="0" vert="horz" wrap="square" lIns="91440" tIns="45720" rIns="91440" bIns="45720" anchor="t" anchorCtr="0" upright="1">
                          <a:noAutofit/>
                        </wps:bodyPr>
                      </wps:wsp>
                      <wps:wsp>
                        <wps:cNvPr id="21" name="AutoShape 14"/>
                        <wps:cNvSpPr>
                          <a:spLocks noChangeArrowheads="1"/>
                        </wps:cNvSpPr>
                        <wps:spPr bwMode="auto">
                          <a:xfrm rot="-5400000">
                            <a:off x="4136" y="8926"/>
                            <a:ext cx="554" cy="1326"/>
                          </a:xfrm>
                          <a:prstGeom prst="rightArrow">
                            <a:avLst>
                              <a:gd name="adj1" fmla="val 50000"/>
                              <a:gd name="adj2" fmla="val 25000"/>
                            </a:avLst>
                          </a:prstGeom>
                          <a:gradFill rotWithShape="0">
                            <a:gsLst>
                              <a:gs pos="0">
                                <a:srgbClr val="FFFFFF"/>
                              </a:gs>
                              <a:gs pos="100000">
                                <a:srgbClr val="CCC1DA"/>
                              </a:gs>
                            </a:gsLst>
                            <a:lin ang="5400000" scaled="1"/>
                          </a:gradFill>
                          <a:ln w="12700">
                            <a:solidFill>
                              <a:srgbClr val="B3A2C7"/>
                            </a:solidFill>
                            <a:miter lim="800000"/>
                            <a:headEnd/>
                            <a:tailEnd/>
                          </a:ln>
                          <a:effectLst>
                            <a:outerShdw dist="29783" dir="3885598" algn="ctr" rotWithShape="0">
                              <a:srgbClr val="403152">
                                <a:alpha val="50000"/>
                              </a:srgbClr>
                            </a:outerShdw>
                          </a:effectLst>
                        </wps:spPr>
                        <wps:txbx>
                          <w:txbxContent>
                            <w:p w:rsidR="00F81A70" w:rsidRPr="005714ED" w:rsidRDefault="00F81A70" w:rsidP="00600370">
                              <w:pPr>
                                <w:jc w:val="center"/>
                                <w:rPr>
                                  <w:sz w:val="18"/>
                                  <w:szCs w:val="18"/>
                                  <w:lang w:bidi="fa-IR"/>
                                </w:rPr>
                              </w:pPr>
                              <w:r w:rsidRPr="005714ED">
                                <w:rPr>
                                  <w:rFonts w:hint="cs"/>
                                  <w:sz w:val="18"/>
                                  <w:szCs w:val="18"/>
                                  <w:rtl/>
                                  <w:lang w:bidi="fa-IR"/>
                                </w:rPr>
                                <w:t xml:space="preserve"> 1</w:t>
                              </w:r>
                            </w:p>
                          </w:txbxContent>
                        </wps:txbx>
                        <wps:bodyPr rot="0" vert="horz" wrap="square" lIns="91440" tIns="45720" rIns="91440" bIns="45720" anchor="t" anchorCtr="0" upright="1">
                          <a:noAutofit/>
                        </wps:bodyPr>
                      </wps:wsp>
                      <wps:wsp>
                        <wps:cNvPr id="22" name="Text Box 35"/>
                        <wps:cNvSpPr txBox="1">
                          <a:spLocks noChangeArrowheads="1"/>
                        </wps:cNvSpPr>
                        <wps:spPr bwMode="auto">
                          <a:xfrm>
                            <a:off x="9165" y="4791"/>
                            <a:ext cx="1695" cy="719"/>
                          </a:xfrm>
                          <a:prstGeom prst="rect">
                            <a:avLst/>
                          </a:prstGeom>
                          <a:gradFill rotWithShape="0">
                            <a:gsLst>
                              <a:gs pos="0">
                                <a:srgbClr val="FAC090"/>
                              </a:gs>
                              <a:gs pos="50000">
                                <a:srgbClr val="FDEADA"/>
                              </a:gs>
                              <a:gs pos="100000">
                                <a:srgbClr val="FAC090"/>
                              </a:gs>
                            </a:gsLst>
                            <a:lin ang="18900000" scaled="1"/>
                          </a:gradFill>
                          <a:ln w="12700">
                            <a:solidFill>
                              <a:srgbClr val="FAC090"/>
                            </a:solidFill>
                            <a:miter lim="800000"/>
                            <a:headEnd/>
                            <a:tailEnd/>
                          </a:ln>
                          <a:effectLst>
                            <a:outerShdw dist="29783" dir="3885598" algn="ctr" rotWithShape="0">
                              <a:srgbClr val="984807">
                                <a:alpha val="50000"/>
                              </a:srgbClr>
                            </a:outerShdw>
                          </a:effectLst>
                        </wps:spPr>
                        <wps:txbx>
                          <w:txbxContent>
                            <w:p w:rsidR="00F81A70" w:rsidRPr="005714ED" w:rsidRDefault="00F81A70" w:rsidP="00600370">
                              <w:pPr>
                                <w:jc w:val="center"/>
                                <w:rPr>
                                  <w:b/>
                                  <w:bCs/>
                                  <w:sz w:val="16"/>
                                  <w:szCs w:val="16"/>
                                  <w:rtl/>
                                  <w:lang w:bidi="fa-IR"/>
                                </w:rPr>
                              </w:pPr>
                              <w:r w:rsidRPr="005714ED">
                                <w:rPr>
                                  <w:rFonts w:hint="cs"/>
                                  <w:b/>
                                  <w:bCs/>
                                  <w:sz w:val="16"/>
                                  <w:szCs w:val="16"/>
                                  <w:rtl/>
                                  <w:lang w:bidi="fa-IR"/>
                                </w:rPr>
                                <w:t>محکمه</w:t>
                              </w:r>
                            </w:p>
                            <w:p w:rsidR="00F81A70" w:rsidRPr="005714ED" w:rsidRDefault="00F81A70" w:rsidP="00600370">
                              <w:pPr>
                                <w:jc w:val="center"/>
                                <w:rPr>
                                  <w:sz w:val="16"/>
                                  <w:szCs w:val="16"/>
                                  <w:rtl/>
                                  <w:lang w:bidi="fa-IR"/>
                                </w:rPr>
                              </w:pPr>
                              <w:r w:rsidRPr="005714ED">
                                <w:rPr>
                                  <w:rFonts w:hint="cs"/>
                                  <w:sz w:val="16"/>
                                  <w:szCs w:val="16"/>
                                  <w:rtl/>
                                  <w:lang w:bidi="fa-IR"/>
                                </w:rPr>
                                <w:t xml:space="preserve">پیگرد قانونی </w:t>
                              </w:r>
                            </w:p>
                          </w:txbxContent>
                        </wps:txbx>
                        <wps:bodyPr rot="0" vert="horz" wrap="square" lIns="91440" tIns="45720" rIns="91440" bIns="45720" anchor="t" anchorCtr="0" upright="1">
                          <a:noAutofit/>
                        </wps:bodyPr>
                      </wps:wsp>
                      <wps:wsp>
                        <wps:cNvPr id="23" name="AutoShape 16"/>
                        <wps:cNvSpPr>
                          <a:spLocks noChangeArrowheads="1"/>
                        </wps:cNvSpPr>
                        <wps:spPr bwMode="auto">
                          <a:xfrm>
                            <a:off x="6749" y="4832"/>
                            <a:ext cx="2072" cy="719"/>
                          </a:xfrm>
                          <a:prstGeom prst="rightArrow">
                            <a:avLst>
                              <a:gd name="adj1" fmla="val 50000"/>
                              <a:gd name="adj2" fmla="val 72045"/>
                            </a:avLst>
                          </a:prstGeom>
                          <a:gradFill rotWithShape="0">
                            <a:gsLst>
                              <a:gs pos="0">
                                <a:srgbClr val="FAC090"/>
                              </a:gs>
                              <a:gs pos="50000">
                                <a:srgbClr val="F79646"/>
                              </a:gs>
                              <a:gs pos="100000">
                                <a:srgbClr val="FAC090"/>
                              </a:gs>
                            </a:gsLst>
                            <a:lin ang="5400000" scaled="1"/>
                          </a:gradFill>
                          <a:ln w="12700">
                            <a:solidFill>
                              <a:srgbClr val="F79646"/>
                            </a:solidFill>
                            <a:miter lim="800000"/>
                            <a:headEnd/>
                            <a:tailEnd/>
                          </a:ln>
                          <a:effectLst>
                            <a:outerShdw dist="29783" dir="3885598" algn="ctr" rotWithShape="0">
                              <a:srgbClr val="984807">
                                <a:alpha val="74997"/>
                              </a:srgbClr>
                            </a:outerShdw>
                          </a:effectLst>
                        </wps:spPr>
                        <wps:txbx>
                          <w:txbxContent>
                            <w:p w:rsidR="00F81A70" w:rsidRPr="005714ED" w:rsidRDefault="00F81A70" w:rsidP="00600370">
                              <w:pPr>
                                <w:jc w:val="center"/>
                                <w:rPr>
                                  <w:b/>
                                  <w:bCs/>
                                  <w:sz w:val="16"/>
                                  <w:szCs w:val="16"/>
                                  <w:rtl/>
                                  <w:lang w:bidi="fa-IR"/>
                                </w:rPr>
                              </w:pPr>
                              <w:r w:rsidRPr="005714ED">
                                <w:rPr>
                                  <w:rFonts w:hint="cs"/>
                                  <w:b/>
                                  <w:bCs/>
                                  <w:sz w:val="16"/>
                                  <w:szCs w:val="16"/>
                                  <w:rtl/>
                                  <w:lang w:bidi="fa-IR"/>
                                </w:rPr>
                                <w:t>یک ماه</w:t>
                              </w:r>
                            </w:p>
                          </w:txbxContent>
                        </wps:txbx>
                        <wps:bodyPr rot="0" vert="horz" wrap="square" lIns="91440" tIns="45720" rIns="91440" bIns="45720" anchor="t" anchorCtr="0" upright="1">
                          <a:noAutofit/>
                        </wps:bodyPr>
                      </wps:wsp>
                      <wps:wsp>
                        <wps:cNvPr id="24" name="AutoShape 17"/>
                        <wps:cNvSpPr>
                          <a:spLocks noChangeArrowheads="1"/>
                        </wps:cNvSpPr>
                        <wps:spPr bwMode="auto">
                          <a:xfrm>
                            <a:off x="9405" y="5620"/>
                            <a:ext cx="1223" cy="5608"/>
                          </a:xfrm>
                          <a:prstGeom prst="downArrow">
                            <a:avLst>
                              <a:gd name="adj1" fmla="val 41667"/>
                              <a:gd name="adj2" fmla="val 60651"/>
                            </a:avLst>
                          </a:prstGeom>
                          <a:gradFill rotWithShape="0">
                            <a:gsLst>
                              <a:gs pos="0">
                                <a:srgbClr val="93CDDD"/>
                              </a:gs>
                              <a:gs pos="50000">
                                <a:srgbClr val="DBEEF4"/>
                              </a:gs>
                              <a:gs pos="100000">
                                <a:srgbClr val="93CDDD"/>
                              </a:gs>
                            </a:gsLst>
                            <a:lin ang="18900000" scaled="1"/>
                          </a:gradFill>
                          <a:ln w="12700">
                            <a:solidFill>
                              <a:srgbClr val="93CDDD"/>
                            </a:solidFill>
                            <a:miter lim="800000"/>
                            <a:headEnd/>
                            <a:tailEnd/>
                          </a:ln>
                          <a:effectLst>
                            <a:outerShdw dist="29783" dir="3885598" algn="ctr" rotWithShape="0">
                              <a:srgbClr val="215968">
                                <a:alpha val="50000"/>
                              </a:srgbClr>
                            </a:outerShdw>
                          </a:effectLst>
                        </wps:spPr>
                        <wps:txbx>
                          <w:txbxContent>
                            <w:p w:rsidR="00F81A70" w:rsidRPr="005714ED" w:rsidRDefault="00F81A70" w:rsidP="00600370">
                              <w:pPr>
                                <w:bidi/>
                                <w:jc w:val="center"/>
                                <w:rPr>
                                  <w:b/>
                                  <w:bCs/>
                                  <w:i/>
                                  <w:iCs/>
                                  <w:color w:val="FF0000"/>
                                  <w:rtl/>
                                  <w:lang w:val="en-GB"/>
                                </w:rPr>
                              </w:pPr>
                              <w:r w:rsidRPr="005714ED">
                                <w:rPr>
                                  <w:rFonts w:hint="cs"/>
                                  <w:b/>
                                  <w:bCs/>
                                  <w:i/>
                                  <w:iCs/>
                                  <w:color w:val="FF0000"/>
                                  <w:rtl/>
                                  <w:lang w:val="en-GB"/>
                                </w:rPr>
                                <w:t>بازتاب نظریات رسیدگی به شکایات</w:t>
                              </w:r>
                            </w:p>
                            <w:p w:rsidR="00F81A70" w:rsidRPr="005714ED" w:rsidRDefault="00F81A70" w:rsidP="00600370">
                              <w:pPr>
                                <w:jc w:val="center"/>
                                <w:rPr>
                                  <w:sz w:val="18"/>
                                  <w:szCs w:val="18"/>
                                </w:rPr>
                              </w:pPr>
                            </w:p>
                          </w:txbxContent>
                        </wps:txbx>
                        <wps:bodyPr rot="0" vert="vert270" wrap="square" lIns="91440" tIns="45720" rIns="91440" bIns="45720" anchor="t" anchorCtr="0" upright="1">
                          <a:noAutofit/>
                        </wps:bodyPr>
                      </wps:wsp>
                      <wps:wsp>
                        <wps:cNvPr id="25" name="AutoShape 18"/>
                        <wps:cNvSpPr>
                          <a:spLocks noChangeArrowheads="1"/>
                        </wps:cNvSpPr>
                        <wps:spPr bwMode="auto">
                          <a:xfrm>
                            <a:off x="6356" y="8411"/>
                            <a:ext cx="3049" cy="240"/>
                          </a:xfrm>
                          <a:prstGeom prst="rightArrow">
                            <a:avLst>
                              <a:gd name="adj1" fmla="val 38111"/>
                              <a:gd name="adj2" fmla="val 135923"/>
                            </a:avLst>
                          </a:prstGeom>
                          <a:gradFill rotWithShape="0">
                            <a:gsLst>
                              <a:gs pos="0">
                                <a:srgbClr val="FFFFFF"/>
                              </a:gs>
                              <a:gs pos="100000">
                                <a:srgbClr val="CCC1DA"/>
                              </a:gs>
                            </a:gsLst>
                            <a:lin ang="5400000" scaled="1"/>
                          </a:gradFill>
                          <a:ln w="12700">
                            <a:solidFill>
                              <a:srgbClr val="B3A2C7"/>
                            </a:solidFill>
                            <a:miter lim="800000"/>
                            <a:headEnd/>
                            <a:tailEnd/>
                          </a:ln>
                          <a:effectLst>
                            <a:outerShdw dist="29783" dir="3885598" algn="ctr" rotWithShape="0">
                              <a:srgbClr val="403152">
                                <a:alpha val="50000"/>
                              </a:srgbClr>
                            </a:outerShdw>
                          </a:effectLst>
                        </wps:spPr>
                        <wps:bodyPr rot="0" vert="horz" wrap="square" lIns="91440" tIns="45720" rIns="91440" bIns="45720" anchor="t" anchorCtr="0" upright="1">
                          <a:noAutofit/>
                        </wps:bodyPr>
                      </wps:wsp>
                      <wps:wsp>
                        <wps:cNvPr id="26" name="AutoShape 19"/>
                        <wps:cNvSpPr>
                          <a:spLocks noChangeArrowheads="1"/>
                        </wps:cNvSpPr>
                        <wps:spPr bwMode="auto">
                          <a:xfrm>
                            <a:off x="6395" y="10163"/>
                            <a:ext cx="3010" cy="240"/>
                          </a:xfrm>
                          <a:prstGeom prst="rightArrow">
                            <a:avLst>
                              <a:gd name="adj1" fmla="val 38111"/>
                              <a:gd name="adj2" fmla="val 134184"/>
                            </a:avLst>
                          </a:prstGeom>
                          <a:gradFill rotWithShape="0">
                            <a:gsLst>
                              <a:gs pos="0">
                                <a:srgbClr val="FFFFFF"/>
                              </a:gs>
                              <a:gs pos="100000">
                                <a:srgbClr val="CCC1DA"/>
                              </a:gs>
                            </a:gsLst>
                            <a:lin ang="5400000" scaled="1"/>
                          </a:gradFill>
                          <a:ln w="12700">
                            <a:solidFill>
                              <a:srgbClr val="B3A2C7"/>
                            </a:solidFill>
                            <a:miter lim="800000"/>
                            <a:headEnd/>
                            <a:tailEnd/>
                          </a:ln>
                          <a:effectLst>
                            <a:outerShdw dist="29783" dir="3885598" algn="ctr" rotWithShape="0">
                              <a:srgbClr val="403152">
                                <a:alpha val="50000"/>
                              </a:srgbClr>
                            </a:outerShdw>
                          </a:effectLst>
                        </wps:spPr>
                        <wps:bodyPr rot="0" vert="horz" wrap="square" lIns="91440" tIns="45720" rIns="91440" bIns="45720" anchor="t" anchorCtr="0" upright="1">
                          <a:noAutofit/>
                        </wps:bodyPr>
                      </wps:wsp>
                      <wpg:grpSp>
                        <wpg:cNvPr id="27" name="Group 20"/>
                        <wpg:cNvGrpSpPr>
                          <a:grpSpLocks/>
                        </wpg:cNvGrpSpPr>
                        <wpg:grpSpPr bwMode="auto">
                          <a:xfrm>
                            <a:off x="5923" y="10985"/>
                            <a:ext cx="3114" cy="1458"/>
                            <a:chOff x="8127" y="8554"/>
                            <a:chExt cx="3168" cy="2283"/>
                          </a:xfrm>
                        </wpg:grpSpPr>
                        <wps:wsp>
                          <wps:cNvPr id="28" name="AutoShape 21"/>
                          <wps:cNvSpPr>
                            <a:spLocks noChangeArrowheads="1"/>
                          </wps:cNvSpPr>
                          <wps:spPr bwMode="auto">
                            <a:xfrm>
                              <a:off x="8127" y="8554"/>
                              <a:ext cx="3168" cy="1296"/>
                            </a:xfrm>
                            <a:prstGeom prst="curvedDownArrow">
                              <a:avLst>
                                <a:gd name="adj1" fmla="val 48889"/>
                                <a:gd name="adj2" fmla="val 97778"/>
                                <a:gd name="adj3" fmla="val 33333"/>
                              </a:avLst>
                            </a:prstGeom>
                            <a:gradFill rotWithShape="0">
                              <a:gsLst>
                                <a:gs pos="0">
                                  <a:srgbClr val="D99694"/>
                                </a:gs>
                                <a:gs pos="50000">
                                  <a:srgbClr val="F2DCDB"/>
                                </a:gs>
                                <a:gs pos="100000">
                                  <a:srgbClr val="D99694"/>
                                </a:gs>
                              </a:gsLst>
                              <a:lin ang="18900000" scaled="1"/>
                            </a:gradFill>
                            <a:ln w="12700">
                              <a:solidFill>
                                <a:srgbClr val="D99694"/>
                              </a:solidFill>
                              <a:miter lim="800000"/>
                              <a:headEnd/>
                              <a:tailEnd/>
                            </a:ln>
                            <a:effectLst>
                              <a:outerShdw dist="29783" dir="3885598" algn="ctr" rotWithShape="0">
                                <a:srgbClr val="632523">
                                  <a:alpha val="50000"/>
                                </a:srgbClr>
                              </a:outerShdw>
                            </a:effectLst>
                          </wps:spPr>
                          <wps:bodyPr rot="0" vert="horz" wrap="square" lIns="91440" tIns="45720" rIns="91440" bIns="45720" anchor="t" anchorCtr="0" upright="1">
                            <a:noAutofit/>
                          </wps:bodyPr>
                        </wps:wsp>
                        <wps:wsp>
                          <wps:cNvPr id="29" name="Text Box 22"/>
                          <wps:cNvSpPr txBox="1">
                            <a:spLocks noChangeArrowheads="1"/>
                          </wps:cNvSpPr>
                          <wps:spPr bwMode="auto">
                            <a:xfrm>
                              <a:off x="8494" y="8821"/>
                              <a:ext cx="2736" cy="2016"/>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F81A70" w:rsidRPr="005714ED" w:rsidRDefault="00F81A70" w:rsidP="00600370">
                                <w:pPr>
                                  <w:bidi/>
                                  <w:jc w:val="center"/>
                                  <w:rPr>
                                    <w:sz w:val="16"/>
                                    <w:szCs w:val="16"/>
                                  </w:rPr>
                                </w:pPr>
                                <w:r w:rsidRPr="005714ED">
                                  <w:rPr>
                                    <w:rFonts w:hint="cs"/>
                                    <w:b/>
                                    <w:bCs/>
                                    <w:sz w:val="16"/>
                                    <w:szCs w:val="16"/>
                                    <w:rtl/>
                                    <w:lang w:val="en-GB"/>
                                  </w:rPr>
                                  <w:t>کارمندان ساحه</w:t>
                                </w:r>
                              </w:p>
                              <w:p w:rsidR="00F81A70" w:rsidRPr="005714ED" w:rsidRDefault="00F81A70" w:rsidP="00600370">
                                <w:pPr>
                                  <w:bidi/>
                                  <w:jc w:val="center"/>
                                  <w:rPr>
                                    <w:sz w:val="16"/>
                                    <w:szCs w:val="16"/>
                                  </w:rPr>
                                </w:pPr>
                                <w:r w:rsidRPr="005714ED">
                                  <w:rPr>
                                    <w:rFonts w:hint="cs"/>
                                    <w:sz w:val="16"/>
                                    <w:szCs w:val="16"/>
                                    <w:rtl/>
                                    <w:lang w:val="en-GB"/>
                                  </w:rPr>
                                  <w:t>دریافت و حل شکایات</w:t>
                                </w:r>
                              </w:p>
                              <w:p w:rsidR="00F81A70" w:rsidRPr="005714ED" w:rsidRDefault="00F81A70" w:rsidP="00600370">
                                <w:pPr>
                                  <w:rPr>
                                    <w:sz w:val="18"/>
                                    <w:szCs w:val="18"/>
                                  </w:rPr>
                                </w:pPr>
                              </w:p>
                            </w:txbxContent>
                          </wps:txbx>
                          <wps:bodyPr rot="0" vert="horz" wrap="square" lIns="91440" tIns="45720" rIns="91440" bIns="45720" anchor="t" anchorCtr="0" upright="1">
                            <a:noAutofit/>
                          </wps:bodyPr>
                        </wps:wsp>
                      </wpg:grpSp>
                      <wps:wsp>
                        <wps:cNvPr id="30" name="Text Box 23"/>
                        <wps:cNvSpPr txBox="1">
                          <a:spLocks noChangeArrowheads="1"/>
                        </wps:cNvSpPr>
                        <wps:spPr bwMode="auto">
                          <a:xfrm>
                            <a:off x="8821" y="11471"/>
                            <a:ext cx="2129" cy="1593"/>
                          </a:xfrm>
                          <a:prstGeom prst="rect">
                            <a:avLst/>
                          </a:prstGeom>
                          <a:gradFill rotWithShape="0">
                            <a:gsLst>
                              <a:gs pos="0">
                                <a:srgbClr val="C3D69B"/>
                              </a:gs>
                              <a:gs pos="50000">
                                <a:srgbClr val="9BBB59"/>
                              </a:gs>
                              <a:gs pos="100000">
                                <a:srgbClr val="C3D69B"/>
                              </a:gs>
                            </a:gsLst>
                            <a:lin ang="5400000" scaled="1"/>
                          </a:gradFill>
                          <a:ln w="12700">
                            <a:solidFill>
                              <a:srgbClr val="9BBB59"/>
                            </a:solidFill>
                            <a:miter lim="800000"/>
                            <a:headEnd/>
                            <a:tailEnd/>
                          </a:ln>
                          <a:effectLst>
                            <a:outerShdw dist="29783" dir="3885598" algn="ctr" rotWithShape="0">
                              <a:srgbClr val="4F6228">
                                <a:alpha val="74997"/>
                              </a:srgbClr>
                            </a:outerShdw>
                          </a:effectLst>
                        </wps:spPr>
                        <wps:txbx>
                          <w:txbxContent>
                            <w:p w:rsidR="00F81A70" w:rsidRPr="005714ED" w:rsidRDefault="00F81A70" w:rsidP="00600370">
                              <w:pPr>
                                <w:bidi/>
                                <w:jc w:val="center"/>
                                <w:rPr>
                                  <w:b/>
                                  <w:bCs/>
                                  <w:sz w:val="16"/>
                                  <w:szCs w:val="16"/>
                                  <w:lang w:val="en-GB"/>
                                </w:rPr>
                              </w:pPr>
                              <w:r w:rsidRPr="005714ED">
                                <w:rPr>
                                  <w:rFonts w:hint="cs"/>
                                  <w:b/>
                                  <w:bCs/>
                                  <w:sz w:val="16"/>
                                  <w:szCs w:val="16"/>
                                  <w:rtl/>
                                  <w:lang w:val="en-GB"/>
                                </w:rPr>
                                <w:t>شکایات</w:t>
                              </w:r>
                            </w:p>
                            <w:p w:rsidR="00F81A70" w:rsidRPr="005714ED" w:rsidRDefault="00F81A70" w:rsidP="00600370">
                              <w:pPr>
                                <w:bidi/>
                                <w:rPr>
                                  <w:sz w:val="16"/>
                                  <w:szCs w:val="16"/>
                                  <w:lang w:val="en-GB"/>
                                </w:rPr>
                              </w:pPr>
                              <w:r w:rsidRPr="005714ED">
                                <w:rPr>
                                  <w:rFonts w:hint="cs"/>
                                  <w:sz w:val="16"/>
                                  <w:szCs w:val="16"/>
                                  <w:rtl/>
                                  <w:lang w:val="en-GB"/>
                                </w:rPr>
                                <w:t xml:space="preserve">1 </w:t>
                              </w:r>
                              <w:r w:rsidRPr="005714ED">
                                <w:rPr>
                                  <w:sz w:val="16"/>
                                  <w:szCs w:val="16"/>
                                  <w:rtl/>
                                  <w:lang w:val="en-GB"/>
                                </w:rPr>
                                <w:t>–</w:t>
                              </w:r>
                              <w:r w:rsidRPr="005714ED">
                                <w:rPr>
                                  <w:rFonts w:hint="cs"/>
                                  <w:sz w:val="16"/>
                                  <w:szCs w:val="16"/>
                                  <w:rtl/>
                                  <w:lang w:val="en-GB"/>
                                </w:rPr>
                                <w:t xml:space="preserve"> مدیریت شورای انکشاف اجتماعی،</w:t>
                              </w:r>
                            </w:p>
                            <w:p w:rsidR="00F81A70" w:rsidRPr="005714ED" w:rsidRDefault="00F81A70" w:rsidP="00600370">
                              <w:pPr>
                                <w:bidi/>
                                <w:rPr>
                                  <w:sz w:val="16"/>
                                  <w:szCs w:val="16"/>
                                  <w:lang w:val="en-GB"/>
                                </w:rPr>
                              </w:pPr>
                              <w:r w:rsidRPr="005714ED">
                                <w:rPr>
                                  <w:rFonts w:hint="cs"/>
                                  <w:sz w:val="16"/>
                                  <w:szCs w:val="16"/>
                                  <w:rtl/>
                                  <w:lang w:val="en-GB"/>
                                </w:rPr>
                                <w:t xml:space="preserve">2 </w:t>
                              </w:r>
                              <w:r w:rsidRPr="005714ED">
                                <w:rPr>
                                  <w:sz w:val="16"/>
                                  <w:szCs w:val="16"/>
                                  <w:rtl/>
                                  <w:lang w:val="en-GB"/>
                                </w:rPr>
                                <w:t>–</w:t>
                              </w:r>
                              <w:r w:rsidRPr="005714ED">
                                <w:rPr>
                                  <w:rFonts w:hint="cs"/>
                                  <w:sz w:val="16"/>
                                  <w:szCs w:val="16"/>
                                  <w:rtl/>
                                  <w:lang w:val="en-GB"/>
                                </w:rPr>
                                <w:t xml:space="preserve"> منازعات بین اجتماعات،</w:t>
                              </w:r>
                            </w:p>
                            <w:p w:rsidR="00F81A70" w:rsidRPr="005714ED" w:rsidRDefault="00F81A70" w:rsidP="00600370">
                              <w:pPr>
                                <w:bidi/>
                                <w:rPr>
                                  <w:sz w:val="16"/>
                                  <w:szCs w:val="16"/>
                                  <w:lang w:val="en-GB"/>
                                </w:rPr>
                              </w:pPr>
                              <w:r w:rsidRPr="005714ED">
                                <w:rPr>
                                  <w:rFonts w:hint="cs"/>
                                  <w:sz w:val="16"/>
                                  <w:szCs w:val="16"/>
                                  <w:rtl/>
                                  <w:lang w:val="en-GB"/>
                                </w:rPr>
                                <w:t>3- تاخیر روند مالی، تخنیکی</w:t>
                              </w:r>
                            </w:p>
                            <w:p w:rsidR="00F81A70" w:rsidRPr="005714ED" w:rsidRDefault="00F81A70" w:rsidP="00600370">
                              <w:pPr>
                                <w:rPr>
                                  <w:sz w:val="18"/>
                                  <w:szCs w:val="18"/>
                                </w:rPr>
                              </w:pPr>
                            </w:p>
                          </w:txbxContent>
                        </wps:txbx>
                        <wps:bodyPr rot="0" vert="horz" wrap="square" lIns="91440" tIns="45720" rIns="91440" bIns="45720" anchor="t" anchorCtr="0" upright="1">
                          <a:noAutofit/>
                        </wps:bodyPr>
                      </wps:wsp>
                      <wps:wsp>
                        <wps:cNvPr id="31" name="AutoShape 24"/>
                        <wps:cNvSpPr>
                          <a:spLocks noChangeArrowheads="1"/>
                        </wps:cNvSpPr>
                        <wps:spPr bwMode="auto">
                          <a:xfrm>
                            <a:off x="6395" y="12087"/>
                            <a:ext cx="2325" cy="599"/>
                          </a:xfrm>
                          <a:prstGeom prst="leftRightArrow">
                            <a:avLst>
                              <a:gd name="adj1" fmla="val 50000"/>
                              <a:gd name="adj2" fmla="val 77629"/>
                            </a:avLst>
                          </a:prstGeom>
                          <a:gradFill rotWithShape="0">
                            <a:gsLst>
                              <a:gs pos="0">
                                <a:srgbClr val="FAC090"/>
                              </a:gs>
                              <a:gs pos="50000">
                                <a:srgbClr val="F79646"/>
                              </a:gs>
                              <a:gs pos="100000">
                                <a:srgbClr val="FAC090"/>
                              </a:gs>
                            </a:gsLst>
                            <a:lin ang="5400000" scaled="1"/>
                          </a:gradFill>
                          <a:ln w="12700">
                            <a:solidFill>
                              <a:srgbClr val="F79646"/>
                            </a:solidFill>
                            <a:miter lim="800000"/>
                            <a:headEnd/>
                            <a:tailEnd/>
                          </a:ln>
                          <a:effectLst>
                            <a:outerShdw dist="29783" dir="3885598" algn="ctr" rotWithShape="0">
                              <a:srgbClr val="984807">
                                <a:alpha val="74997"/>
                              </a:srgbClr>
                            </a:outerShdw>
                          </a:effectLst>
                        </wps:spPr>
                        <wps:txbx>
                          <w:txbxContent>
                            <w:p w:rsidR="00F81A70" w:rsidRPr="005714ED" w:rsidRDefault="00F81A70" w:rsidP="00600370">
                              <w:pPr>
                                <w:jc w:val="center"/>
                                <w:rPr>
                                  <w:b/>
                                  <w:bCs/>
                                  <w:sz w:val="18"/>
                                  <w:szCs w:val="18"/>
                                </w:rPr>
                              </w:pPr>
                            </w:p>
                          </w:txbxContent>
                        </wps:txbx>
                        <wps:bodyPr rot="0" vert="horz" wrap="square" lIns="91440" tIns="45720" rIns="91440" bIns="45720" anchor="t" anchorCtr="0" upright="1">
                          <a:noAutofit/>
                        </wps:bodyPr>
                      </wps:wsp>
                      <wps:wsp>
                        <wps:cNvPr id="32" name="AutoShape 25"/>
                        <wps:cNvSpPr>
                          <a:spLocks noChangeArrowheads="1"/>
                        </wps:cNvSpPr>
                        <wps:spPr bwMode="auto">
                          <a:xfrm rot="-5400000">
                            <a:off x="4137" y="5352"/>
                            <a:ext cx="509" cy="1368"/>
                          </a:xfrm>
                          <a:prstGeom prst="rightArrow">
                            <a:avLst>
                              <a:gd name="adj1" fmla="val 50000"/>
                              <a:gd name="adj2" fmla="val 25000"/>
                            </a:avLst>
                          </a:prstGeom>
                          <a:gradFill rotWithShape="0">
                            <a:gsLst>
                              <a:gs pos="0">
                                <a:srgbClr val="FFFFFF"/>
                              </a:gs>
                              <a:gs pos="100000">
                                <a:srgbClr val="CCC1DA"/>
                              </a:gs>
                            </a:gsLst>
                            <a:lin ang="5400000" scaled="1"/>
                          </a:gradFill>
                          <a:ln w="12700">
                            <a:solidFill>
                              <a:srgbClr val="B3A2C7"/>
                            </a:solidFill>
                            <a:miter lim="800000"/>
                            <a:headEnd/>
                            <a:tailEnd/>
                          </a:ln>
                          <a:effectLst>
                            <a:outerShdw dist="29783" dir="3885598" algn="ctr" rotWithShape="0">
                              <a:srgbClr val="403152">
                                <a:alpha val="50000"/>
                              </a:srgbClr>
                            </a:outerShdw>
                          </a:effectLst>
                        </wps:spPr>
                        <wps:txbx>
                          <w:txbxContent>
                            <w:p w:rsidR="00F81A70" w:rsidRPr="005714ED" w:rsidRDefault="00F81A70" w:rsidP="00600370">
                              <w:pPr>
                                <w:bidi/>
                                <w:jc w:val="center"/>
                                <w:rPr>
                                  <w:sz w:val="18"/>
                                  <w:szCs w:val="18"/>
                                  <w:lang w:bidi="fa-IR"/>
                                </w:rPr>
                              </w:pPr>
                              <w:r w:rsidRPr="005714ED">
                                <w:rPr>
                                  <w:rFonts w:hint="cs"/>
                                  <w:sz w:val="16"/>
                                  <w:szCs w:val="16"/>
                                  <w:rtl/>
                                  <w:lang w:bidi="fa-IR"/>
                                </w:rPr>
                                <w:t>1 هفته</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156DB9" id="Group 9" o:spid="_x0000_s1036" style="position:absolute;left:0;text-align:left;margin-left:-9pt;margin-top:39pt;width:444.75pt;height:385.85pt;z-index:251682816" coordorigin="827,4675" coordsize="10123,8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">
                <v:shape id="Text Box 5" o:spid="_x0000_s1037" type="#_x0000_t202" style="position:absolute;left:2568;top:9948;width:3717;height:10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KFRcMA&#10;AADbAAAADwAAAGRycy9kb3ducmV2LnhtbESPQWvCQBCF70L/wzKF3nSjVCvRNZRCQRDBavE8ZMck&#10;mJ0Nu2tM++s7B6G3Gd6b975ZF4NrVU8hNp4NTCcZKOLS24YrA9+nz/ESVEzIFlvPZOCHIhSbp9Ea&#10;c+vv/EX9MVVKQjjmaKBOqcu1jmVNDuPEd8SiXXxwmGQNlbYB7xLuWj3LsoV22LA01NjRR03l9Xhz&#10;BiIuTu782syHg9ttw+8uvZV7a8zL8/C+ApVoSP/mx/XWCr7Qyy8ygN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KFRcMAAADbAAAADwAAAAAAAAAAAAAAAACYAgAAZHJzL2Rv&#10;d25yZXYueG1sUEsFBgAAAAAEAAQA9QAAAIgDAAAAAA==&#10;" fillcolor="#93cddd" strokecolor="#4bacc6" strokeweight="1pt">
                  <v:fill color2="#4bacc6" focus="50%" type="gradient"/>
                  <v:shadow on="t" color="#215968" opacity="49150f" offset="1pt,.74833mm"/>
                  <v:textbox>
                    <w:txbxContent>
                      <w:p w:rsidR="00F81A70" w:rsidRDefault="00F81A70" w:rsidP="00600370">
                        <w:pPr>
                          <w:bidi/>
                          <w:rPr>
                            <w:b/>
                            <w:bCs/>
                            <w:sz w:val="16"/>
                            <w:szCs w:val="16"/>
                            <w:rtl/>
                            <w:lang w:bidi="fa-IR"/>
                          </w:rPr>
                        </w:pPr>
                        <w:r w:rsidRPr="005714ED">
                          <w:rPr>
                            <w:rFonts w:hint="cs"/>
                            <w:b/>
                            <w:bCs/>
                            <w:sz w:val="16"/>
                            <w:szCs w:val="16"/>
                            <w:rtl/>
                            <w:lang w:val="en-GB" w:bidi="fa-IR"/>
                          </w:rPr>
                          <w:t xml:space="preserve">2. </w:t>
                        </w:r>
                        <w:r>
                          <w:rPr>
                            <w:rFonts w:hint="cs"/>
                            <w:b/>
                            <w:bCs/>
                            <w:sz w:val="16"/>
                            <w:szCs w:val="16"/>
                            <w:rtl/>
                            <w:lang w:bidi="fa-IR"/>
                          </w:rPr>
                          <w:t>در سطح کمیته رسیدگی به شکایات</w:t>
                        </w:r>
                      </w:p>
                      <w:p w:rsidR="00F81A70" w:rsidRPr="005714ED" w:rsidRDefault="00F81A70" w:rsidP="00CC52F3">
                        <w:pPr>
                          <w:pStyle w:val="ListParagraph"/>
                          <w:numPr>
                            <w:ilvl w:val="0"/>
                            <w:numId w:val="37"/>
                          </w:numPr>
                          <w:bidi/>
                          <w:rPr>
                            <w:sz w:val="16"/>
                            <w:szCs w:val="16"/>
                            <w:lang w:bidi="fa-IR"/>
                          </w:rPr>
                        </w:pPr>
                        <w:r w:rsidRPr="005714ED">
                          <w:rPr>
                            <w:rFonts w:hint="cs"/>
                            <w:sz w:val="16"/>
                            <w:szCs w:val="16"/>
                            <w:rtl/>
                            <w:lang w:bidi="fa-IR"/>
                          </w:rPr>
                          <w:t>گفت و شنید میان مردم محل</w:t>
                        </w:r>
                      </w:p>
                      <w:p w:rsidR="00F81A70" w:rsidRPr="005714ED" w:rsidRDefault="00F81A70" w:rsidP="008C78D4">
                        <w:pPr>
                          <w:numPr>
                            <w:ilvl w:val="0"/>
                            <w:numId w:val="27"/>
                          </w:numPr>
                          <w:bidi/>
                          <w:spacing w:line="276" w:lineRule="auto"/>
                          <w:rPr>
                            <w:sz w:val="16"/>
                            <w:szCs w:val="16"/>
                            <w:lang w:val="en-GB"/>
                          </w:rPr>
                        </w:pPr>
                        <w:r w:rsidRPr="005714ED">
                          <w:rPr>
                            <w:rFonts w:hint="cs"/>
                            <w:sz w:val="16"/>
                            <w:szCs w:val="16"/>
                            <w:rtl/>
                            <w:lang w:val="en-GB"/>
                          </w:rPr>
                          <w:t>حل شکایات</w:t>
                        </w:r>
                      </w:p>
                      <w:p w:rsidR="00F81A70" w:rsidRPr="005714ED" w:rsidRDefault="00F81A70" w:rsidP="008C78D4">
                        <w:pPr>
                          <w:numPr>
                            <w:ilvl w:val="0"/>
                            <w:numId w:val="27"/>
                          </w:numPr>
                          <w:bidi/>
                          <w:spacing w:line="276" w:lineRule="auto"/>
                          <w:rPr>
                            <w:sz w:val="16"/>
                            <w:szCs w:val="16"/>
                            <w:lang w:val="en-GB"/>
                          </w:rPr>
                        </w:pPr>
                        <w:r w:rsidRPr="005714ED">
                          <w:rPr>
                            <w:rFonts w:hint="cs"/>
                            <w:sz w:val="16"/>
                            <w:szCs w:val="16"/>
                            <w:rtl/>
                            <w:lang w:val="en-GB"/>
                          </w:rPr>
                          <w:t>یا، ارجاع به کمیته رسیدگی به شکایات</w:t>
                        </w:r>
                      </w:p>
                      <w:p w:rsidR="00F81A70" w:rsidRPr="005714ED" w:rsidRDefault="00F81A70" w:rsidP="00600370">
                        <w:pPr>
                          <w:rPr>
                            <w:sz w:val="18"/>
                            <w:szCs w:val="18"/>
                          </w:rPr>
                        </w:pP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38" type="#_x0000_t13" style="position:absolute;left:6395;top:6755;width:2934;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50rwA&#10;AADbAAAADwAAAGRycy9kb3ducmV2LnhtbERPSwrCMBDdC94hjOBOUz9IqUYRRXAlWAVxNzRjW2wm&#10;pYlab28Ewd083ncWq9ZU4kmNKy0rGA0jEMSZ1SXnCs6n3SAG4TyyxsoyKXiTg9Wy21lgou2Lj/RM&#10;fS5CCLsEFRTe14mULivIoBvamjhwN9sY9AE2udQNvkK4qeQ4imbSYMmhocCaNgVl9/RhFMTp9lrr&#10;y8FNryZ/u0maUWlipfq9dj0H4an1f/HPvddh/gi+v4QD5P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773nSvAAAANsAAAAPAAAAAAAAAAAAAAAAAJgCAABkcnMvZG93bnJldi54&#10;bWxQSwUGAAAAAAQABAD1AAAAgQMAAAAA&#10;" adj="19289,6684" strokecolor="#b3a2c7" strokeweight="1pt">
                  <v:fill color2="#ccc1da" focus="100%" type="gradient"/>
                  <v:shadow on="t" color="#403152" opacity=".5" offset="1pt,.74833mm"/>
                </v:shape>
                <v:shape id="Text Box 7" o:spid="_x0000_s1039" type="#_x0000_t202" style="position:absolute;left:2568;top:11817;width:3717;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y+qcEA&#10;AADbAAAADwAAAGRycy9kb3ducmV2LnhtbERP32vCMBB+F/Y/hBvszaaTqaNrlDEYCCJoK3s+kltb&#10;1lxKkmm3v94Igm/38f28cj3aXpzIh86xgucsB0Gsnem4UXCsP6evIEJENtg7JgV/FGC9epiUWBh3&#10;5gOdqtiIFMKhQAVtjEMhZdAtWQyZG4gT9+28xZigb6TxeE7htpezPF9Iix2nhhYH+mhJ/1S/VkHA&#10;RW2/Xrr5uLfbjf/fxqXeGaWeHsf3NxCRxngX39wbk+bP4PpLOkCuL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8vqnBAAAA2wAAAA8AAAAAAAAAAAAAAAAAmAIAAGRycy9kb3du&#10;cmV2LnhtbFBLBQYAAAAABAAEAPUAAACGAwAAAAA=&#10;" fillcolor="#93cddd" strokecolor="#4bacc6" strokeweight="1pt">
                  <v:fill color2="#4bacc6" focus="50%" type="gradient"/>
                  <v:shadow on="t" color="#215968" opacity="49150f" offset="1pt,.74833mm"/>
                  <v:textbox>
                    <w:txbxContent>
                      <w:p w:rsidR="00F81A70" w:rsidRPr="005714ED" w:rsidRDefault="00F81A70" w:rsidP="00CC52F3">
                        <w:pPr>
                          <w:pStyle w:val="ListParagraph"/>
                          <w:numPr>
                            <w:ilvl w:val="0"/>
                            <w:numId w:val="38"/>
                          </w:numPr>
                          <w:bidi/>
                          <w:rPr>
                            <w:sz w:val="16"/>
                            <w:szCs w:val="16"/>
                          </w:rPr>
                        </w:pPr>
                        <w:r w:rsidRPr="005714ED">
                          <w:rPr>
                            <w:rFonts w:hint="cs"/>
                            <w:b/>
                            <w:bCs/>
                            <w:sz w:val="16"/>
                            <w:szCs w:val="16"/>
                            <w:rtl/>
                            <w:lang w:val="en-GB"/>
                          </w:rPr>
                          <w:t>کارمند ساحه</w:t>
                        </w:r>
                      </w:p>
                      <w:p w:rsidR="00F81A70" w:rsidRPr="005714ED" w:rsidRDefault="00F81A70" w:rsidP="008C78D4">
                        <w:pPr>
                          <w:numPr>
                            <w:ilvl w:val="0"/>
                            <w:numId w:val="28"/>
                          </w:numPr>
                          <w:bidi/>
                          <w:spacing w:line="276" w:lineRule="auto"/>
                          <w:rPr>
                            <w:sz w:val="16"/>
                            <w:szCs w:val="16"/>
                          </w:rPr>
                        </w:pPr>
                        <w:r w:rsidRPr="005714ED">
                          <w:rPr>
                            <w:rFonts w:hint="cs"/>
                            <w:sz w:val="16"/>
                            <w:szCs w:val="16"/>
                            <w:rtl/>
                            <w:lang w:val="en-GB"/>
                          </w:rPr>
                          <w:t>دریافت شکایت</w:t>
                        </w:r>
                        <w:r w:rsidRPr="005714ED">
                          <w:rPr>
                            <w:sz w:val="16"/>
                            <w:szCs w:val="16"/>
                            <w:lang w:val="en-GB"/>
                          </w:rPr>
                          <w:t xml:space="preserve"> </w:t>
                        </w:r>
                      </w:p>
                      <w:p w:rsidR="00F81A70" w:rsidRPr="005714ED" w:rsidRDefault="00F81A70" w:rsidP="008C78D4">
                        <w:pPr>
                          <w:numPr>
                            <w:ilvl w:val="0"/>
                            <w:numId w:val="28"/>
                          </w:numPr>
                          <w:bidi/>
                          <w:spacing w:line="276" w:lineRule="auto"/>
                          <w:rPr>
                            <w:sz w:val="16"/>
                            <w:szCs w:val="16"/>
                          </w:rPr>
                        </w:pPr>
                        <w:r w:rsidRPr="005714ED">
                          <w:rPr>
                            <w:rFonts w:hint="cs"/>
                            <w:sz w:val="16"/>
                            <w:szCs w:val="16"/>
                            <w:rtl/>
                            <w:lang w:val="en-GB"/>
                          </w:rPr>
                          <w:t xml:space="preserve">ثبت در دیتابیس </w:t>
                        </w:r>
                      </w:p>
                      <w:p w:rsidR="00F81A70" w:rsidRPr="005714ED" w:rsidRDefault="00F81A70" w:rsidP="008C78D4">
                        <w:pPr>
                          <w:numPr>
                            <w:ilvl w:val="0"/>
                            <w:numId w:val="28"/>
                          </w:numPr>
                          <w:bidi/>
                          <w:spacing w:line="276" w:lineRule="auto"/>
                          <w:rPr>
                            <w:sz w:val="16"/>
                            <w:szCs w:val="16"/>
                          </w:rPr>
                        </w:pPr>
                        <w:r w:rsidRPr="005714ED">
                          <w:rPr>
                            <w:rFonts w:hint="cs"/>
                            <w:sz w:val="16"/>
                            <w:szCs w:val="16"/>
                            <w:rtl/>
                            <w:lang w:val="en-GB"/>
                          </w:rPr>
                          <w:t>صدور یک رسید</w:t>
                        </w:r>
                      </w:p>
                      <w:p w:rsidR="00F81A70" w:rsidRPr="005714ED" w:rsidRDefault="00F81A70" w:rsidP="00600370">
                        <w:pPr>
                          <w:rPr>
                            <w:sz w:val="18"/>
                            <w:szCs w:val="18"/>
                          </w:rPr>
                        </w:pPr>
                      </w:p>
                    </w:txbxContent>
                  </v:textbox>
                </v:shape>
                <v:shape id="Text Box 8" o:spid="_x0000_s1040" type="#_x0000_t202" style="position:absolute;left:2568;top:4791;width:3717;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AbMsEA&#10;AADbAAAADwAAAGRycy9kb3ducmV2LnhtbERP22rCQBB9L/gPywh9azZeqiXNRkQQBClUI30estMk&#10;mJ0Nu6umfn23UPBtDuc6+WownbiS861lBZMkBUFcWd1yreBUbl/eQPiArLGzTAp+yMOqGD3lmGl7&#10;4wNdj6EWMYR9hgqaEPpMSl81ZNAntieO3Ld1BkOErpba4S2Gm05O03QhDbYcGxrsadNQdT5ejAKP&#10;i9J8zdvX4dPsd+6+D8vqQyv1PB7W7yACDeEh/nfvdJw/g79f4gGy+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wGzLBAAAA2wAAAA8AAAAAAAAAAAAAAAAAmAIAAGRycy9kb3du&#10;cmV2LnhtbFBLBQYAAAAABAAEAPUAAACGAwAAAAA=&#10;" fillcolor="#93cddd" strokecolor="#4bacc6" strokeweight="1pt">
                  <v:fill color2="#4bacc6" focus="50%" type="gradient"/>
                  <v:shadow on="t" color="#215968" opacity="49150f" offset="1pt,.74833mm"/>
                  <v:textbox>
                    <w:txbxContent>
                      <w:p w:rsidR="00F81A70" w:rsidRPr="005714ED" w:rsidRDefault="00F81A70" w:rsidP="00600370">
                        <w:pPr>
                          <w:bidi/>
                          <w:rPr>
                            <w:sz w:val="16"/>
                            <w:szCs w:val="16"/>
                            <w:rtl/>
                            <w:lang w:bidi="fa-IR"/>
                          </w:rPr>
                        </w:pPr>
                        <w:r w:rsidRPr="005714ED">
                          <w:rPr>
                            <w:rFonts w:hint="cs"/>
                            <w:b/>
                            <w:bCs/>
                            <w:sz w:val="16"/>
                            <w:szCs w:val="16"/>
                            <w:rtl/>
                            <w:lang w:val="en-GB" w:bidi="fa-IR"/>
                          </w:rPr>
                          <w:t>5. ب</w:t>
                        </w:r>
                        <w:r w:rsidRPr="005714ED">
                          <w:rPr>
                            <w:rFonts w:hint="cs"/>
                            <w:b/>
                            <w:bCs/>
                            <w:sz w:val="16"/>
                            <w:szCs w:val="16"/>
                            <w:rtl/>
                            <w:lang w:bidi="fa-IR"/>
                          </w:rPr>
                          <w:t>ورد سمع شکایات</w:t>
                        </w:r>
                      </w:p>
                      <w:p w:rsidR="00F81A70" w:rsidRPr="005714ED" w:rsidRDefault="00F81A70" w:rsidP="008C78D4">
                        <w:pPr>
                          <w:numPr>
                            <w:ilvl w:val="0"/>
                            <w:numId w:val="29"/>
                          </w:numPr>
                          <w:bidi/>
                          <w:spacing w:line="276" w:lineRule="auto"/>
                          <w:rPr>
                            <w:sz w:val="16"/>
                            <w:szCs w:val="16"/>
                          </w:rPr>
                        </w:pPr>
                        <w:r w:rsidRPr="005714ED">
                          <w:rPr>
                            <w:rFonts w:hint="cs"/>
                            <w:sz w:val="16"/>
                            <w:szCs w:val="16"/>
                            <w:rtl/>
                            <w:lang w:bidi="fa-IR"/>
                          </w:rPr>
                          <w:t>رسیدگی به قضایا</w:t>
                        </w:r>
                      </w:p>
                      <w:p w:rsidR="00F81A70" w:rsidRPr="005714ED" w:rsidRDefault="00F81A70" w:rsidP="008C78D4">
                        <w:pPr>
                          <w:numPr>
                            <w:ilvl w:val="0"/>
                            <w:numId w:val="29"/>
                          </w:numPr>
                          <w:bidi/>
                          <w:spacing w:line="276" w:lineRule="auto"/>
                          <w:rPr>
                            <w:sz w:val="16"/>
                            <w:szCs w:val="16"/>
                          </w:rPr>
                        </w:pPr>
                        <w:r w:rsidRPr="005714ED">
                          <w:rPr>
                            <w:rFonts w:hint="cs"/>
                            <w:sz w:val="16"/>
                            <w:szCs w:val="16"/>
                            <w:rtl/>
                            <w:lang w:bidi="fa-IR"/>
                          </w:rPr>
                          <w:t>امضای عالیجناب وزیر</w:t>
                        </w:r>
                      </w:p>
                      <w:p w:rsidR="00F81A70" w:rsidRPr="005714ED" w:rsidRDefault="00F81A70" w:rsidP="008C78D4">
                        <w:pPr>
                          <w:numPr>
                            <w:ilvl w:val="0"/>
                            <w:numId w:val="29"/>
                          </w:numPr>
                          <w:bidi/>
                          <w:spacing w:line="276" w:lineRule="auto"/>
                          <w:rPr>
                            <w:sz w:val="16"/>
                            <w:szCs w:val="16"/>
                          </w:rPr>
                        </w:pPr>
                      </w:p>
                      <w:p w:rsidR="00F81A70" w:rsidRPr="005714ED" w:rsidRDefault="00F81A70" w:rsidP="00600370">
                        <w:pPr>
                          <w:rPr>
                            <w:sz w:val="18"/>
                            <w:szCs w:val="18"/>
                          </w:rPr>
                        </w:pPr>
                      </w:p>
                    </w:txbxContent>
                  </v:textbox>
                </v:shape>
                <v:shape id="Text Box 9" o:spid="_x0000_s1041" type="#_x0000_t202" style="position:absolute;left:2568;top:6368;width:3717;height:1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mDRsEA&#10;AADbAAAADwAAAGRycy9kb3ducmV2LnhtbERP32vCMBB+H/g/hBP2tqaK09E1iggDQYStlT0fya0t&#10;NpeSRO3215vBYG/38f28cjPaXlzJh86xglmWgyDWznTcKDjVb08vIEJENtg7JgXfFGCznjyUWBh3&#10;4w+6VrERKYRDgQraGIdCyqBbshgyNxAn7st5izFB30jj8ZbCbS/neb6UFjtODS0OtGtJn6uLVRBw&#10;WdvPRfc8vtvD3v8c4kofjVKP03H7CiLSGP/Ff+69SfMX8PtLOk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Zg0bBAAAA2wAAAA8AAAAAAAAAAAAAAAAAmAIAAGRycy9kb3du&#10;cmV2LnhtbFBLBQYAAAAABAAEAPUAAACGAwAAAAA=&#10;" fillcolor="#93cddd" strokecolor="#4bacc6" strokeweight="1pt">
                  <v:fill color2="#4bacc6" focus="50%" type="gradient"/>
                  <v:shadow on="t" color="#215968" opacity="49150f" offset="1pt,.74833mm"/>
                  <v:textbox>
                    <w:txbxContent>
                      <w:p w:rsidR="00F81A70" w:rsidRPr="005714ED" w:rsidRDefault="00F81A70" w:rsidP="00600370">
                        <w:pPr>
                          <w:bidi/>
                          <w:rPr>
                            <w:sz w:val="16"/>
                            <w:szCs w:val="16"/>
                          </w:rPr>
                        </w:pPr>
                        <w:r w:rsidRPr="005714ED">
                          <w:rPr>
                            <w:rFonts w:hint="cs"/>
                            <w:b/>
                            <w:bCs/>
                            <w:sz w:val="16"/>
                            <w:szCs w:val="16"/>
                            <w:rtl/>
                            <w:lang w:val="en-GB"/>
                          </w:rPr>
                          <w:t xml:space="preserve">4. </w:t>
                        </w:r>
                        <w:r w:rsidRPr="006575D7">
                          <w:rPr>
                            <w:rFonts w:hint="cs"/>
                            <w:b/>
                            <w:bCs/>
                            <w:sz w:val="16"/>
                            <w:szCs w:val="16"/>
                            <w:rtl/>
                            <w:lang w:bidi="fa-IR"/>
                          </w:rPr>
                          <w:t>مدیریت پروژه در سطح دفاتر مرکزی</w:t>
                        </w:r>
                      </w:p>
                      <w:p w:rsidR="00F81A70" w:rsidRPr="005714ED" w:rsidRDefault="00F81A70" w:rsidP="008C78D4">
                        <w:pPr>
                          <w:numPr>
                            <w:ilvl w:val="0"/>
                            <w:numId w:val="30"/>
                          </w:numPr>
                          <w:bidi/>
                          <w:spacing w:line="276" w:lineRule="auto"/>
                          <w:rPr>
                            <w:sz w:val="16"/>
                            <w:szCs w:val="16"/>
                          </w:rPr>
                        </w:pPr>
                        <w:r w:rsidRPr="005714ED">
                          <w:rPr>
                            <w:rFonts w:hint="cs"/>
                            <w:sz w:val="16"/>
                            <w:szCs w:val="16"/>
                            <w:rtl/>
                            <w:lang w:val="en-GB" w:bidi="fa-IR"/>
                          </w:rPr>
                          <w:t>مسائل تحلیل</w:t>
                        </w:r>
                      </w:p>
                      <w:p w:rsidR="00F81A70" w:rsidRPr="005714ED" w:rsidRDefault="00F81A70" w:rsidP="008C78D4">
                        <w:pPr>
                          <w:numPr>
                            <w:ilvl w:val="0"/>
                            <w:numId w:val="30"/>
                          </w:numPr>
                          <w:bidi/>
                          <w:spacing w:line="276" w:lineRule="auto"/>
                          <w:rPr>
                            <w:sz w:val="16"/>
                            <w:szCs w:val="16"/>
                          </w:rPr>
                        </w:pPr>
                        <w:r w:rsidRPr="005714ED">
                          <w:rPr>
                            <w:rFonts w:hint="cs"/>
                            <w:sz w:val="16"/>
                            <w:szCs w:val="16"/>
                            <w:rtl/>
                            <w:lang w:val="en-GB" w:bidi="fa-IR"/>
                          </w:rPr>
                          <w:t>یافتن راه حل ممکن</w:t>
                        </w:r>
                      </w:p>
                      <w:p w:rsidR="00F81A70" w:rsidRPr="005714ED" w:rsidRDefault="00F81A70" w:rsidP="008C78D4">
                        <w:pPr>
                          <w:numPr>
                            <w:ilvl w:val="0"/>
                            <w:numId w:val="30"/>
                          </w:numPr>
                          <w:bidi/>
                          <w:spacing w:line="276" w:lineRule="auto"/>
                          <w:rPr>
                            <w:sz w:val="16"/>
                            <w:szCs w:val="16"/>
                          </w:rPr>
                        </w:pPr>
                        <w:r w:rsidRPr="005714ED">
                          <w:rPr>
                            <w:rFonts w:hint="cs"/>
                            <w:sz w:val="16"/>
                            <w:szCs w:val="16"/>
                            <w:rtl/>
                            <w:lang w:val="en-GB"/>
                          </w:rPr>
                          <w:t>بحث با رهبری وزارت تحصیلات عالی</w:t>
                        </w:r>
                      </w:p>
                      <w:p w:rsidR="00F81A70" w:rsidRPr="005714ED" w:rsidRDefault="00F81A70" w:rsidP="00600370">
                        <w:pPr>
                          <w:bidi/>
                          <w:rPr>
                            <w:sz w:val="18"/>
                            <w:szCs w:val="18"/>
                          </w:rPr>
                        </w:pPr>
                      </w:p>
                    </w:txbxContent>
                  </v:textbox>
                </v:shape>
                <v:shape id="Text Box 10" o:spid="_x0000_s1042" type="#_x0000_t202" style="position:absolute;left:2567;top:8054;width:3717;height:1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sdMb4A&#10;AADbAAAADwAAAGRycy9kb3ducmV2LnhtbERPy6rCMBDdC/5DGMGdpoqPS69RRBAEEXzhemjmtuU2&#10;k5JErX69EQR3czjPmS0aU4kbOV9aVjDoJyCIM6tLzhWcT+veDwgfkDVWlknBgzws5u3WDFNt73yg&#10;2zHkIoawT1FBEUKdSumzggz6vq2JI/dnncEQoculdniP4aaSwySZSIMlx4YCa1oVlP0fr0aBx8nJ&#10;XEbluNmb7cY9t2Ga7bRS3U6z/AURqAlf8ce90XH+FN6/xAPk/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iLHTG+AAAA2wAAAA8AAAAAAAAAAAAAAAAAmAIAAGRycy9kb3ducmV2&#10;LnhtbFBLBQYAAAAABAAEAPUAAACDAwAAAAA=&#10;" fillcolor="#93cddd" strokecolor="#4bacc6" strokeweight="1pt">
                  <v:fill color2="#4bacc6" focus="50%" type="gradient"/>
                  <v:shadow on="t" color="#215968" opacity="49150f" offset="1pt,.74833mm"/>
                  <v:textbox>
                    <w:txbxContent>
                      <w:p w:rsidR="00F81A70" w:rsidRPr="005714ED" w:rsidRDefault="00F81A70" w:rsidP="00600370">
                        <w:pPr>
                          <w:bidi/>
                          <w:rPr>
                            <w:sz w:val="16"/>
                            <w:szCs w:val="16"/>
                            <w:rtl/>
                            <w:lang w:bidi="fa-IR"/>
                          </w:rPr>
                        </w:pPr>
                        <w:r w:rsidRPr="005714ED">
                          <w:rPr>
                            <w:rFonts w:hint="cs"/>
                            <w:b/>
                            <w:bCs/>
                            <w:sz w:val="16"/>
                            <w:szCs w:val="16"/>
                            <w:rtl/>
                            <w:lang w:val="en-GB"/>
                          </w:rPr>
                          <w:t>3.</w:t>
                        </w:r>
                        <w:r w:rsidRPr="00D37562">
                          <w:rPr>
                            <w:rFonts w:hint="cs"/>
                            <w:b/>
                            <w:bCs/>
                            <w:sz w:val="16"/>
                            <w:szCs w:val="16"/>
                            <w:rtl/>
                            <w:lang w:bidi="fa-IR"/>
                          </w:rPr>
                          <w:t xml:space="preserve"> </w:t>
                        </w:r>
                        <w:r>
                          <w:rPr>
                            <w:rFonts w:hint="cs"/>
                            <w:b/>
                            <w:bCs/>
                            <w:sz w:val="16"/>
                            <w:szCs w:val="16"/>
                            <w:rtl/>
                            <w:lang w:bidi="fa-IR"/>
                          </w:rPr>
                          <w:t>کمیته سمع شکایات در سطح دفتر</w:t>
                        </w:r>
                      </w:p>
                      <w:p w:rsidR="00F81A70" w:rsidRPr="005714ED" w:rsidRDefault="00F81A70" w:rsidP="008C78D4">
                        <w:pPr>
                          <w:numPr>
                            <w:ilvl w:val="0"/>
                            <w:numId w:val="31"/>
                          </w:numPr>
                          <w:bidi/>
                          <w:spacing w:line="276" w:lineRule="auto"/>
                          <w:rPr>
                            <w:sz w:val="16"/>
                            <w:szCs w:val="16"/>
                          </w:rPr>
                        </w:pPr>
                        <w:r w:rsidRPr="005714ED">
                          <w:rPr>
                            <w:rFonts w:hint="cs"/>
                            <w:sz w:val="16"/>
                            <w:szCs w:val="16"/>
                            <w:rtl/>
                            <w:lang w:val="en-GB"/>
                          </w:rPr>
                          <w:t>ارزیابی شکایات</w:t>
                        </w:r>
                      </w:p>
                      <w:p w:rsidR="00F81A70" w:rsidRPr="005714ED" w:rsidRDefault="00F81A70" w:rsidP="008C78D4">
                        <w:pPr>
                          <w:numPr>
                            <w:ilvl w:val="0"/>
                            <w:numId w:val="31"/>
                          </w:numPr>
                          <w:bidi/>
                          <w:spacing w:line="276" w:lineRule="auto"/>
                          <w:rPr>
                            <w:sz w:val="16"/>
                            <w:szCs w:val="16"/>
                          </w:rPr>
                        </w:pPr>
                        <w:r w:rsidRPr="005714ED">
                          <w:rPr>
                            <w:rFonts w:hint="cs"/>
                            <w:sz w:val="16"/>
                            <w:szCs w:val="16"/>
                            <w:rtl/>
                            <w:lang w:val="en-GB"/>
                          </w:rPr>
                          <w:t>مشخص ساختن اقدامات لازم</w:t>
                        </w:r>
                      </w:p>
                      <w:p w:rsidR="00F81A70" w:rsidRPr="005714ED" w:rsidRDefault="00F81A70" w:rsidP="008C78D4">
                        <w:pPr>
                          <w:numPr>
                            <w:ilvl w:val="0"/>
                            <w:numId w:val="31"/>
                          </w:numPr>
                          <w:bidi/>
                          <w:spacing w:line="276" w:lineRule="auto"/>
                          <w:rPr>
                            <w:sz w:val="16"/>
                            <w:szCs w:val="16"/>
                          </w:rPr>
                        </w:pPr>
                        <w:r w:rsidRPr="005714ED">
                          <w:rPr>
                            <w:rFonts w:hint="cs"/>
                            <w:sz w:val="16"/>
                            <w:szCs w:val="16"/>
                            <w:rtl/>
                            <w:lang w:val="en-GB"/>
                          </w:rPr>
                          <w:t>تعیین شخص مسئول پیگیری</w:t>
                        </w:r>
                      </w:p>
                      <w:p w:rsidR="00F81A70" w:rsidRPr="005714ED" w:rsidRDefault="00F81A70" w:rsidP="00600370">
                        <w:pPr>
                          <w:rPr>
                            <w:sz w:val="18"/>
                            <w:szCs w:val="18"/>
                          </w:rPr>
                        </w:pP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1" o:spid="_x0000_s1043" type="#_x0000_t66" style="position:absolute;left:-2536;top:8038;width:8389;height:1663;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0b78UA&#10;AADbAAAADwAAAGRycy9kb3ducmV2LnhtbESPT0sDMRDF70K/Q5iCN5tVsJVt0yKC+AcvrUo9TjfT&#10;zdLNJCSxu3575yB4m+G9ee83q83oe3WmlLvABq5nFSjiJtiOWwMf749Xd6ByQbbYByYDP5Rhs55c&#10;rLC2YeAtnXelVRLCuUYDrpRYa50bRx7zLERi0Y4heSyyplbbhIOE+17fVNVce+xYGhxGenDUnHbf&#10;3sDhbb9dxNc4zN1Xch0u9p8vt0/GXE7H+yWoQmP5N/9dP1vBF1j5RQ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jRvvxQAAANsAAAAPAAAAAAAAAAAAAAAAAJgCAABkcnMv&#10;ZG93bnJldi54bWxQSwUGAAAAAAQABAD1AAAAigMAAAAA&#10;" adj="2077,5860" fillcolor="#b3a2c7" strokecolor="#b3a2c7" strokeweight="1pt">
                  <v:fill color2="#e6e0ec" angle="135" focus="50%" type="gradient"/>
                  <v:shadow on="t" color="#403152" opacity=".5" offset="1pt,.74833mm"/>
                  <v:textbox style="layout-flow:vertical;mso-layout-flow-alt:bottom-to-top" inset="21.6pt,21.6pt,21.6pt,21.6pt">
                    <w:txbxContent>
                      <w:p w:rsidR="00F81A70" w:rsidRPr="005714ED" w:rsidRDefault="00F81A70" w:rsidP="00600370">
                        <w:pPr>
                          <w:jc w:val="center"/>
                          <w:rPr>
                            <w:b/>
                            <w:bCs/>
                            <w:i/>
                            <w:iCs/>
                            <w:color w:val="FF0000"/>
                            <w:lang w:val="en-GB"/>
                          </w:rPr>
                        </w:pPr>
                        <w:r w:rsidRPr="005714ED">
                          <w:rPr>
                            <w:rFonts w:hint="cs"/>
                            <w:b/>
                            <w:bCs/>
                            <w:i/>
                            <w:iCs/>
                            <w:color w:val="FF0000"/>
                            <w:rtl/>
                            <w:lang w:val="en-GB"/>
                          </w:rPr>
                          <w:t>مجرای ارجاع شکایات</w:t>
                        </w:r>
                      </w:p>
                    </w:txbxContent>
                  </v:textbox>
                </v:shape>
                <v:shape id="AutoShape 12" o:spid="_x0000_s1044" type="#_x0000_t13" style="position:absolute;left:4037;top:10714;width:810;height:135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0nhsMA&#10;AADbAAAADwAAAGRycy9kb3ducmV2LnhtbERP22rCQBB9F/yHZQRfim6qVEzqKlXaUlpUvODzkJ0m&#10;wexsml1j+vduoeDbHM51ZovWlKKh2hWWFTwOIxDEqdUFZwqOh7fBFITzyBpLy6Tglxws5t3ODBNt&#10;r7yjZu8zEULYJagg975KpHRpTgbd0FbEgfu2tUEfYJ1JXeM1hJtSjqJoIg0WHBpyrGiVU3reX4yC&#10;pf3Jtp+np/f4/LB5bWIcr79orFS/1748g/DU+rv43/2hw/wY/n4JB8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0nhsMAAADbAAAADwAAAAAAAAAAAAAAAACYAgAAZHJzL2Rv&#10;d25yZXYueG1sUEsFBgAAAAAEAAQA9QAAAIgDAAAAAA==&#10;" strokecolor="#b3a2c7" strokeweight="1pt">
                  <v:fill color2="#ccc1da" focus="100%" type="gradient"/>
                  <v:shadow on="t" color="#403152" opacity=".5" offset="1pt,.74833mm"/>
                  <v:textbox>
                    <w:txbxContent>
                      <w:p w:rsidR="00F81A70" w:rsidRPr="005714ED" w:rsidRDefault="00F81A70" w:rsidP="00600370">
                        <w:pPr>
                          <w:bidi/>
                          <w:jc w:val="center"/>
                          <w:rPr>
                            <w:sz w:val="16"/>
                            <w:szCs w:val="16"/>
                            <w:lang w:bidi="fa-IR"/>
                          </w:rPr>
                        </w:pPr>
                        <w:r w:rsidRPr="005714ED">
                          <w:rPr>
                            <w:rFonts w:hint="cs"/>
                            <w:sz w:val="16"/>
                            <w:szCs w:val="16"/>
                            <w:rtl/>
                            <w:lang w:bidi="fa-IR"/>
                          </w:rPr>
                          <w:t>3 روز</w:t>
                        </w:r>
                      </w:p>
                    </w:txbxContent>
                  </v:textbox>
                </v:shape>
                <v:shape id="AutoShape 13" o:spid="_x0000_s1045" type="#_x0000_t13" style="position:absolute;left:4210;top:7025;width:480;height:136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tEpsIA&#10;AADbAAAADwAAAGRycy9kb3ducmV2LnhtbERPTWvCQBC9C/6HZQQvRTdVlJq6ShUVabFSK56H7DQJ&#10;Zmdjdo3x37uHgsfH+57OG1OImiqXW1bw2o9AECdW55wqOP6ue28gnEfWWFgmBXdyMJ+1W1OMtb3x&#10;D9UHn4oQwi5GBZn3ZSylSzIy6Pq2JA7cn60M+gCrVOoKbyHcFHIQRWNpMOfQkGFJy4yS8+FqFCzs&#10;Jd1/nkabyfnle1VPcLj7oqFS3U7z8Q7CU+Of4n/3VisYhPXhS/gB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e0SmwgAAANsAAAAPAAAAAAAAAAAAAAAAAJgCAABkcnMvZG93&#10;bnJldi54bWxQSwUGAAAAAAQABAD1AAAAhwMAAAAA&#10;" strokecolor="#b3a2c7" strokeweight="1pt">
                  <v:fill color2="#ccc1da" focus="100%" type="gradient"/>
                  <v:shadow on="t" color="#403152" opacity=".5" offset="1pt,.74833mm"/>
                  <v:textbox>
                    <w:txbxContent>
                      <w:p w:rsidR="00F81A70" w:rsidRPr="005714ED" w:rsidRDefault="00F81A70" w:rsidP="00600370">
                        <w:pPr>
                          <w:bidi/>
                          <w:jc w:val="center"/>
                          <w:rPr>
                            <w:sz w:val="18"/>
                            <w:szCs w:val="18"/>
                            <w:lang w:bidi="fa-IR"/>
                          </w:rPr>
                        </w:pPr>
                        <w:r w:rsidRPr="005714ED">
                          <w:rPr>
                            <w:rFonts w:hint="cs"/>
                            <w:sz w:val="16"/>
                            <w:szCs w:val="16"/>
                            <w:rtl/>
                            <w:lang w:bidi="fa-IR"/>
                          </w:rPr>
                          <w:t xml:space="preserve">1 هفته </w:t>
                        </w:r>
                      </w:p>
                    </w:txbxContent>
                  </v:textbox>
                </v:shape>
                <v:shape id="AutoShape 14" o:spid="_x0000_s1046" type="#_x0000_t13" style="position:absolute;left:4136;top:8926;width:554;height:132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fhPcYA&#10;AADbAAAADwAAAGRycy9kb3ducmV2LnhtbESPQWvCQBSE74L/YXmCl1I3KpUmuoqKFVFsqS09P7LP&#10;JJh9G7PbmP77bqHgcZiZb5jZojWlaKh2hWUFw0EEgji1uuBMwefHy+MzCOeRNZaWScEPOVjMu50Z&#10;Jtre+J2ak89EgLBLUEHufZVI6dKcDLqBrYiDd7a1QR9knUld4y3ATSlHUTSRBgsOCzlWtM4pvZy+&#10;jYKVvWZv+6+nbXx5eN00MY6PBxor1e+1yykIT62/h//bO61gNIS/L+EH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jfhPcYAAADbAAAADwAAAAAAAAAAAAAAAACYAgAAZHJz&#10;L2Rvd25yZXYueG1sUEsFBgAAAAAEAAQA9QAAAIsDAAAAAA==&#10;" strokecolor="#b3a2c7" strokeweight="1pt">
                  <v:fill color2="#ccc1da" focus="100%" type="gradient"/>
                  <v:shadow on="t" color="#403152" opacity=".5" offset="1pt,.74833mm"/>
                  <v:textbox>
                    <w:txbxContent>
                      <w:p w:rsidR="00F81A70" w:rsidRPr="005714ED" w:rsidRDefault="00F81A70" w:rsidP="00600370">
                        <w:pPr>
                          <w:jc w:val="center"/>
                          <w:rPr>
                            <w:sz w:val="18"/>
                            <w:szCs w:val="18"/>
                            <w:lang w:bidi="fa-IR"/>
                          </w:rPr>
                        </w:pPr>
                        <w:r w:rsidRPr="005714ED">
                          <w:rPr>
                            <w:rFonts w:hint="cs"/>
                            <w:sz w:val="18"/>
                            <w:szCs w:val="18"/>
                            <w:rtl/>
                            <w:lang w:bidi="fa-IR"/>
                          </w:rPr>
                          <w:t xml:space="preserve"> 1</w:t>
                        </w:r>
                      </w:p>
                    </w:txbxContent>
                  </v:textbox>
                </v:shape>
                <v:shape id="Text Box 35" o:spid="_x0000_s1047" type="#_x0000_t202" style="position:absolute;left:9165;top:4791;width:1695;height: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URkcEA&#10;AADbAAAADwAAAGRycy9kb3ducmV2LnhtbESPT4vCMBTE7wt+h/AEb2tqDypdo4go6M1/B709mrdt&#10;d5uXkkRbv70RBI/DzPyGmS06U4s7OV9ZVjAaJiCIc6srLhScT5vvKQgfkDXWlknBgzws5r2vGWba&#10;tnyg+zEUIkLYZ6igDKHJpPR5SQb90DbE0fu1zmCI0hVSO2wj3NQyTZKxNFhxXCixoVVJ+f/xZhSs&#10;09Vht6ddq/3F2cnfWnNyDUoN+t3yB0SgLnzC7/ZWK0hTeH2JP0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VEZHBAAAA2wAAAA8AAAAAAAAAAAAAAAAAmAIAAGRycy9kb3du&#10;cmV2LnhtbFBLBQYAAAAABAAEAPUAAACGAwAAAAA=&#10;" fillcolor="#fac090" strokecolor="#fac090" strokeweight="1pt">
                  <v:fill color2="#fdeada" angle="135" focus="50%" type="gradient"/>
                  <v:shadow on="t" color="#984807" opacity=".5" offset="1pt,.74833mm"/>
                  <v:textbox>
                    <w:txbxContent>
                      <w:p w:rsidR="00F81A70" w:rsidRPr="005714ED" w:rsidRDefault="00F81A70" w:rsidP="00600370">
                        <w:pPr>
                          <w:jc w:val="center"/>
                          <w:rPr>
                            <w:b/>
                            <w:bCs/>
                            <w:sz w:val="16"/>
                            <w:szCs w:val="16"/>
                            <w:rtl/>
                            <w:lang w:bidi="fa-IR"/>
                          </w:rPr>
                        </w:pPr>
                        <w:r w:rsidRPr="005714ED">
                          <w:rPr>
                            <w:rFonts w:hint="cs"/>
                            <w:b/>
                            <w:bCs/>
                            <w:sz w:val="16"/>
                            <w:szCs w:val="16"/>
                            <w:rtl/>
                            <w:lang w:bidi="fa-IR"/>
                          </w:rPr>
                          <w:t>محکمه</w:t>
                        </w:r>
                      </w:p>
                      <w:p w:rsidR="00F81A70" w:rsidRPr="005714ED" w:rsidRDefault="00F81A70" w:rsidP="00600370">
                        <w:pPr>
                          <w:jc w:val="center"/>
                          <w:rPr>
                            <w:sz w:val="16"/>
                            <w:szCs w:val="16"/>
                            <w:rtl/>
                            <w:lang w:bidi="fa-IR"/>
                          </w:rPr>
                        </w:pPr>
                        <w:r w:rsidRPr="005714ED">
                          <w:rPr>
                            <w:rFonts w:hint="cs"/>
                            <w:sz w:val="16"/>
                            <w:szCs w:val="16"/>
                            <w:rtl/>
                            <w:lang w:bidi="fa-IR"/>
                          </w:rPr>
                          <w:t xml:space="preserve">پیگرد قانونی </w:t>
                        </w:r>
                      </w:p>
                    </w:txbxContent>
                  </v:textbox>
                </v:shape>
                <v:shape id="AutoShape 16" o:spid="_x0000_s1048" type="#_x0000_t13" style="position:absolute;left:6749;top:4832;width:2072;height: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xcMEA&#10;AADbAAAADwAAAGRycy9kb3ducmV2LnhtbESPQYvCMBSE74L/ITzBm6arotI1igqCBy+r1vOjebbF&#10;5qU0sa3/3gjCHoeZ+YZZbTpTioZqV1hW8DOOQBCnVhecKbheDqMlCOeRNZaWScGLHGzW/d4KY21b&#10;/qPm7DMRIOxiVJB7X8VSujQng25sK+Lg3W1t0AdZZ1LX2Aa4KeUkiubSYMFhIceK9jmlj/PTKFhs&#10;pzNd3G/d/pE0r3l7KuXOJEoNB932F4Snzv+Hv+2jVjCZwudL+AF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1cXDBAAAA2wAAAA8AAAAAAAAAAAAAAAAAmAIAAGRycy9kb3du&#10;cmV2LnhtbFBLBQYAAAAABAAEAPUAAACGAwAAAAA=&#10;" fillcolor="#fac090" strokecolor="#f79646" strokeweight="1pt">
                  <v:fill color2="#f79646" focus="50%" type="gradient"/>
                  <v:shadow on="t" color="#984807" opacity="49150f" offset="1pt,.74833mm"/>
                  <v:textbox>
                    <w:txbxContent>
                      <w:p w:rsidR="00F81A70" w:rsidRPr="005714ED" w:rsidRDefault="00F81A70" w:rsidP="00600370">
                        <w:pPr>
                          <w:jc w:val="center"/>
                          <w:rPr>
                            <w:b/>
                            <w:bCs/>
                            <w:sz w:val="16"/>
                            <w:szCs w:val="16"/>
                            <w:rtl/>
                            <w:lang w:bidi="fa-IR"/>
                          </w:rPr>
                        </w:pPr>
                        <w:r w:rsidRPr="005714ED">
                          <w:rPr>
                            <w:rFonts w:hint="cs"/>
                            <w:b/>
                            <w:bCs/>
                            <w:sz w:val="16"/>
                            <w:szCs w:val="16"/>
                            <w:rtl/>
                            <w:lang w:bidi="fa-IR"/>
                          </w:rPr>
                          <w:t>یک ماه</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7" o:spid="_x0000_s1049" type="#_x0000_t67" style="position:absolute;left:9405;top:5620;width:1223;height:5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EHcsQA&#10;AADbAAAADwAAAGRycy9kb3ducmV2LnhtbESPX0sDMRDE34V+h7CCbzZnlVKuTUtbEMQ3+0f7uL2s&#10;l6uXzZGN7fntjSD0cZiZ3zCzRe9bdaYoTWADD8MCFHEVbMO1gd32+X4CShKyxTYwGfghgcV8cDPD&#10;0oYLv9F5k2qVISwlGnApdaXWUjnyKMPQEWfvM0SPKctYaxvxkuG+1aOiGGuPDecFhx2tHVVfm29v&#10;YD1enWTpDofX7cf+/bSL8njUYszdbb+cgkrUp2v4v/1iDYye4O9L/gF6/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xB3LEAAAA2wAAAA8AAAAAAAAAAAAAAAAAmAIAAGRycy9k&#10;b3ducmV2LnhtbFBLBQYAAAAABAAEAPUAAACJAwAAAAA=&#10;" adj="18743,6300" fillcolor="#93cddd" strokecolor="#93cddd" strokeweight="1pt">
                  <v:fill color2="#dbeef4" angle="135" focus="50%" type="gradient"/>
                  <v:shadow on="t" color="#215968" opacity=".5" offset="1pt,.74833mm"/>
                  <v:textbox style="layout-flow:vertical;mso-layout-flow-alt:bottom-to-top">
                    <w:txbxContent>
                      <w:p w:rsidR="00F81A70" w:rsidRPr="005714ED" w:rsidRDefault="00F81A70" w:rsidP="00600370">
                        <w:pPr>
                          <w:bidi/>
                          <w:jc w:val="center"/>
                          <w:rPr>
                            <w:b/>
                            <w:bCs/>
                            <w:i/>
                            <w:iCs/>
                            <w:color w:val="FF0000"/>
                            <w:rtl/>
                            <w:lang w:val="en-GB"/>
                          </w:rPr>
                        </w:pPr>
                        <w:r w:rsidRPr="005714ED">
                          <w:rPr>
                            <w:rFonts w:hint="cs"/>
                            <w:b/>
                            <w:bCs/>
                            <w:i/>
                            <w:iCs/>
                            <w:color w:val="FF0000"/>
                            <w:rtl/>
                            <w:lang w:val="en-GB"/>
                          </w:rPr>
                          <w:t>بازتاب نظریات رسیدگی به شکایات</w:t>
                        </w:r>
                      </w:p>
                      <w:p w:rsidR="00F81A70" w:rsidRPr="005714ED" w:rsidRDefault="00F81A70" w:rsidP="00600370">
                        <w:pPr>
                          <w:jc w:val="center"/>
                          <w:rPr>
                            <w:sz w:val="18"/>
                            <w:szCs w:val="18"/>
                          </w:rPr>
                        </w:pPr>
                      </w:p>
                    </w:txbxContent>
                  </v:textbox>
                </v:shape>
                <v:shape id="AutoShape 18" o:spid="_x0000_s1050" type="#_x0000_t13" style="position:absolute;left:6356;top:8411;width:3049;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i1bMMA&#10;AADbAAAADwAAAGRycy9kb3ducmV2LnhtbESPT2vCQBTE70K/w/IK3szGPy0hzSqlIngSjELx9si+&#10;JsHs25BdTfLtXUHocZiZ3zDZZjCNuFPnassK5lEMgriwuuZSwfm0myUgnEfW2FgmBSM52KzfJhmm&#10;2vZ8pHvuSxEg7FJUUHnfplK6oiKDLrItcfD+bGfQB9mVUnfYB7hp5CKOP6XBmsNChS39VFRc85tR&#10;kOTbS6t/D251MeXolnlBtUmUmr4P318gPA3+P/xq77WCxQc8v4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i1bMMAAADbAAAADwAAAAAAAAAAAAAAAACYAgAAZHJzL2Rv&#10;d25yZXYueG1sUEsFBgAAAAAEAAQA9QAAAIgDAAAAAA==&#10;" adj="19289,6684" strokecolor="#b3a2c7" strokeweight="1pt">
                  <v:fill color2="#ccc1da" focus="100%" type="gradient"/>
                  <v:shadow on="t" color="#403152" opacity=".5" offset="1pt,.74833mm"/>
                </v:shape>
                <v:shape id="AutoShape 19" o:spid="_x0000_s1051" type="#_x0000_t13" style="position:absolute;left:6395;top:10163;width:301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orG78A&#10;AADbAAAADwAAAGRycy9kb3ducmV2LnhtbESPzQrCMBCE74LvEFbwpqk/SKlGEUXwJFgF8bY0a1ts&#10;NqWJWt/eCILHYWa+YRar1lTiSY0rLSsYDSMQxJnVJecKzqfdIAbhPLLGyjIpeJOD1bLbWWCi7YuP&#10;9Ex9LgKEXYIKCu/rREqXFWTQDW1NHLybbQz6IJtc6gZfAW4qOY6imTRYclgosKZNQdk9fRgFcbq9&#10;1vpycNOryd9ukmZUmlipfq9dz0F4av0//GvvtYLxDL5fwg+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aisbvwAAANsAAAAPAAAAAAAAAAAAAAAAAJgCAABkcnMvZG93bnJl&#10;di54bWxQSwUGAAAAAAQABAD1AAAAhAMAAAAA&#10;" adj="19289,6684" strokecolor="#b3a2c7" strokeweight="1pt">
                  <v:fill color2="#ccc1da" focus="100%" type="gradient"/>
                  <v:shadow on="t" color="#403152" opacity=".5" offset="1pt,.74833mm"/>
                </v:shape>
                <v:group id="Group 20" o:spid="_x0000_s1052" style="position:absolute;left:5923;top:10985;width:3114;height:1458" coordorigin="8127,8554" coordsize="3168,2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21" o:spid="_x0000_s1053" type="#_x0000_t105" style="position:absolute;left:8127;top:8554;width:3168;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o58MAA&#10;AADbAAAADwAAAGRycy9kb3ducmV2LnhtbERP3WrCMBS+H/gO4Qi7GZpYUUo1isjGduvPAxyaYxva&#10;nNQmarenXy4ELz++//V2cK24Ux+sZw2zqQJBXHpjudJwPn1NchAhIhtsPZOGXwqw3Yze1lgY/+AD&#10;3Y+xEimEQ4Ea6hi7QspQ1uQwTH1HnLiL7x3GBPtKmh4fKdy1MlNqKR1aTg01drSvqWyON6eh8flV&#10;2Uv+qZb2o1lk3/Pb6W+u9ft42K1ARBriS/x0/xgNWRqbvqQf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eo58MAAAADbAAAADwAAAAAAAAAAAAAAAACYAgAAZHJzL2Rvd25y&#10;ZXYueG1sUEsFBgAAAAAEAAQA9QAAAIUDAAAAAA==&#10;" fillcolor="#d99694" strokecolor="#d99694" strokeweight="1pt">
                    <v:fill color2="#f2dcdb" angle="135" focus="50%" type="gradient"/>
                    <v:shadow on="t" color="#632523" opacity=".5" offset="1pt,.74833mm"/>
                  </v:shape>
                  <v:shape id="Text Box 22" o:spid="_x0000_s1054" type="#_x0000_t202" style="position:absolute;left:8494;top:8821;width:2736;height:2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iOIMUA&#10;AADbAAAADwAAAGRycy9kb3ducmV2LnhtbESP3WrCQBSE7wu+w3KE3ojZVIpozCpSKLQXtvXnAQ7Z&#10;YzaaPRuya5K+fVcQejnMzDdMvhlsLTpqfeVYwUuSgiAunK64VHA6vk8XIHxA1lg7JgW/5GGzHj3l&#10;mGnX8566QyhFhLDPUIEJocmk9IUhiz5xDXH0zq61GKJsS6lb7CPc1nKWpnNpseK4YLChN0PF9XCz&#10;Cvaf5mfCr7tdrWU3v5y+bt/9YqLU83jYrkAEGsJ/+NH+0ApmS7h/i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6I4gxQAAANsAAAAPAAAAAAAAAAAAAAAAAJgCAABkcnMv&#10;ZG93bnJldi54bWxQSwUGAAAAAAQABAD1AAAAigMAAAAA&#10;" filled="f" strokecolor="white">
                    <v:textbox>
                      <w:txbxContent>
                        <w:p w:rsidR="00F81A70" w:rsidRPr="005714ED" w:rsidRDefault="00F81A70" w:rsidP="00600370">
                          <w:pPr>
                            <w:bidi/>
                            <w:jc w:val="center"/>
                            <w:rPr>
                              <w:sz w:val="16"/>
                              <w:szCs w:val="16"/>
                            </w:rPr>
                          </w:pPr>
                          <w:r w:rsidRPr="005714ED">
                            <w:rPr>
                              <w:rFonts w:hint="cs"/>
                              <w:b/>
                              <w:bCs/>
                              <w:sz w:val="16"/>
                              <w:szCs w:val="16"/>
                              <w:rtl/>
                              <w:lang w:val="en-GB"/>
                            </w:rPr>
                            <w:t>کارمندان ساحه</w:t>
                          </w:r>
                        </w:p>
                        <w:p w:rsidR="00F81A70" w:rsidRPr="005714ED" w:rsidRDefault="00F81A70" w:rsidP="00600370">
                          <w:pPr>
                            <w:bidi/>
                            <w:jc w:val="center"/>
                            <w:rPr>
                              <w:sz w:val="16"/>
                              <w:szCs w:val="16"/>
                            </w:rPr>
                          </w:pPr>
                          <w:r w:rsidRPr="005714ED">
                            <w:rPr>
                              <w:rFonts w:hint="cs"/>
                              <w:sz w:val="16"/>
                              <w:szCs w:val="16"/>
                              <w:rtl/>
                              <w:lang w:val="en-GB"/>
                            </w:rPr>
                            <w:t>دریافت و حل شکایات</w:t>
                          </w:r>
                        </w:p>
                        <w:p w:rsidR="00F81A70" w:rsidRPr="005714ED" w:rsidRDefault="00F81A70" w:rsidP="00600370">
                          <w:pPr>
                            <w:rPr>
                              <w:sz w:val="18"/>
                              <w:szCs w:val="18"/>
                            </w:rPr>
                          </w:pPr>
                        </w:p>
                      </w:txbxContent>
                    </v:textbox>
                  </v:shape>
                </v:group>
                <v:shape id="Text Box 23" o:spid="_x0000_s1055" type="#_x0000_t202" style="position:absolute;left:8821;top:11471;width:2129;height:1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eVAsMA&#10;AADbAAAADwAAAGRycy9kb3ducmV2LnhtbERPy2oCMRTdF/oP4Rbc1UwrWB2NUl/owhZ8ILi7ndzO&#10;DJ3cDEkcx783i4LLw3mPp62pREPOl5YVvHUTEMSZ1SXnCo6H1esAhA/IGivLpOBGHqaT56cxptpe&#10;eUfNPuQihrBPUUERQp1K6bOCDPqurYkj92udwRChy6V2eI3hppLvSdKXBkuODQXWNC8o+9tfjIKP&#10;ZLnYfdPi1NTu62c9uMzO2+FMqc5L+zkCEagND/G/e6MV9OL6+CX+AD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eVAsMAAADbAAAADwAAAAAAAAAAAAAAAACYAgAAZHJzL2Rv&#10;d25yZXYueG1sUEsFBgAAAAAEAAQA9QAAAIgDAAAAAA==&#10;" fillcolor="#c3d69b" strokecolor="#9bbb59" strokeweight="1pt">
                  <v:fill color2="#9bbb59" focus="50%" type="gradient"/>
                  <v:shadow on="t" color="#4f6228" opacity="49150f" offset="1pt,.74833mm"/>
                  <v:textbox>
                    <w:txbxContent>
                      <w:p w:rsidR="00F81A70" w:rsidRPr="005714ED" w:rsidRDefault="00F81A70" w:rsidP="00600370">
                        <w:pPr>
                          <w:bidi/>
                          <w:jc w:val="center"/>
                          <w:rPr>
                            <w:b/>
                            <w:bCs/>
                            <w:sz w:val="16"/>
                            <w:szCs w:val="16"/>
                            <w:lang w:val="en-GB"/>
                          </w:rPr>
                        </w:pPr>
                        <w:r w:rsidRPr="005714ED">
                          <w:rPr>
                            <w:rFonts w:hint="cs"/>
                            <w:b/>
                            <w:bCs/>
                            <w:sz w:val="16"/>
                            <w:szCs w:val="16"/>
                            <w:rtl/>
                            <w:lang w:val="en-GB"/>
                          </w:rPr>
                          <w:t>شکایات</w:t>
                        </w:r>
                      </w:p>
                      <w:p w:rsidR="00F81A70" w:rsidRPr="005714ED" w:rsidRDefault="00F81A70" w:rsidP="00600370">
                        <w:pPr>
                          <w:bidi/>
                          <w:rPr>
                            <w:sz w:val="16"/>
                            <w:szCs w:val="16"/>
                            <w:lang w:val="en-GB"/>
                          </w:rPr>
                        </w:pPr>
                        <w:r w:rsidRPr="005714ED">
                          <w:rPr>
                            <w:rFonts w:hint="cs"/>
                            <w:sz w:val="16"/>
                            <w:szCs w:val="16"/>
                            <w:rtl/>
                            <w:lang w:val="en-GB"/>
                          </w:rPr>
                          <w:t xml:space="preserve">1 </w:t>
                        </w:r>
                        <w:r w:rsidRPr="005714ED">
                          <w:rPr>
                            <w:sz w:val="16"/>
                            <w:szCs w:val="16"/>
                            <w:rtl/>
                            <w:lang w:val="en-GB"/>
                          </w:rPr>
                          <w:t>–</w:t>
                        </w:r>
                        <w:r w:rsidRPr="005714ED">
                          <w:rPr>
                            <w:rFonts w:hint="cs"/>
                            <w:sz w:val="16"/>
                            <w:szCs w:val="16"/>
                            <w:rtl/>
                            <w:lang w:val="en-GB"/>
                          </w:rPr>
                          <w:t xml:space="preserve"> مدیریت شورای انکشاف اجتماعی،</w:t>
                        </w:r>
                      </w:p>
                      <w:p w:rsidR="00F81A70" w:rsidRPr="005714ED" w:rsidRDefault="00F81A70" w:rsidP="00600370">
                        <w:pPr>
                          <w:bidi/>
                          <w:rPr>
                            <w:sz w:val="16"/>
                            <w:szCs w:val="16"/>
                            <w:lang w:val="en-GB"/>
                          </w:rPr>
                        </w:pPr>
                        <w:r w:rsidRPr="005714ED">
                          <w:rPr>
                            <w:rFonts w:hint="cs"/>
                            <w:sz w:val="16"/>
                            <w:szCs w:val="16"/>
                            <w:rtl/>
                            <w:lang w:val="en-GB"/>
                          </w:rPr>
                          <w:t xml:space="preserve">2 </w:t>
                        </w:r>
                        <w:r w:rsidRPr="005714ED">
                          <w:rPr>
                            <w:sz w:val="16"/>
                            <w:szCs w:val="16"/>
                            <w:rtl/>
                            <w:lang w:val="en-GB"/>
                          </w:rPr>
                          <w:t>–</w:t>
                        </w:r>
                        <w:r w:rsidRPr="005714ED">
                          <w:rPr>
                            <w:rFonts w:hint="cs"/>
                            <w:sz w:val="16"/>
                            <w:szCs w:val="16"/>
                            <w:rtl/>
                            <w:lang w:val="en-GB"/>
                          </w:rPr>
                          <w:t xml:space="preserve"> منازعات بین اجتماعات،</w:t>
                        </w:r>
                      </w:p>
                      <w:p w:rsidR="00F81A70" w:rsidRPr="005714ED" w:rsidRDefault="00F81A70" w:rsidP="00600370">
                        <w:pPr>
                          <w:bidi/>
                          <w:rPr>
                            <w:sz w:val="16"/>
                            <w:szCs w:val="16"/>
                            <w:lang w:val="en-GB"/>
                          </w:rPr>
                        </w:pPr>
                        <w:r w:rsidRPr="005714ED">
                          <w:rPr>
                            <w:rFonts w:hint="cs"/>
                            <w:sz w:val="16"/>
                            <w:szCs w:val="16"/>
                            <w:rtl/>
                            <w:lang w:val="en-GB"/>
                          </w:rPr>
                          <w:t>3- تاخیر روند مالی، تخنیکی</w:t>
                        </w:r>
                      </w:p>
                      <w:p w:rsidR="00F81A70" w:rsidRPr="005714ED" w:rsidRDefault="00F81A70" w:rsidP="00600370">
                        <w:pPr>
                          <w:rPr>
                            <w:sz w:val="18"/>
                            <w:szCs w:val="18"/>
                          </w:rPr>
                        </w:pP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24" o:spid="_x0000_s1056" type="#_x0000_t69" style="position:absolute;left:6395;top:12087;width:2325;height: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1ycMIA&#10;AADbAAAADwAAAGRycy9kb3ducmV2LnhtbESP0WrCQBRE3wv+w3IF3+rGBsRGVxGL6JNS6wdcstds&#10;YvZuyK4m9uu7gtDHYWbOMItVb2txp9aXjhVMxgkI4tzpkgsF55/t+wyED8gaa8ek4EEeVsvB2wIz&#10;7Tr+pvspFCJC2GeowITQZFL63JBFP3YNcfQurrUYomwLqVvsItzW8iNJptJiyXHBYEMbQ/n1dLMK&#10;DhrTKhxmn0fjG6yq7muXJr9KjYb9eg4iUB/+w6/2XitIJ/D8En+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rXJwwgAAANsAAAAPAAAAAAAAAAAAAAAAAJgCAABkcnMvZG93&#10;bnJldi54bWxQSwUGAAAAAAQABAD1AAAAhwMAAAAA&#10;" fillcolor="#fac090" strokecolor="#f79646" strokeweight="1pt">
                  <v:fill color2="#f79646" focus="50%" type="gradient"/>
                  <v:shadow on="t" color="#984807" opacity="49150f" offset="1pt,.74833mm"/>
                  <v:textbox>
                    <w:txbxContent>
                      <w:p w:rsidR="00F81A70" w:rsidRPr="005714ED" w:rsidRDefault="00F81A70" w:rsidP="00600370">
                        <w:pPr>
                          <w:jc w:val="center"/>
                          <w:rPr>
                            <w:b/>
                            <w:bCs/>
                            <w:sz w:val="18"/>
                            <w:szCs w:val="18"/>
                          </w:rPr>
                        </w:pPr>
                      </w:p>
                    </w:txbxContent>
                  </v:textbox>
                </v:shape>
                <v:shape id="AutoShape 25" o:spid="_x0000_s1057" type="#_x0000_t13" style="position:absolute;left:4137;top:5352;width:509;height:136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zpl8YA&#10;AADbAAAADwAAAGRycy9kb3ducmV2LnhtbESP3WrCQBSE7wu+w3IEb4puamjR6CpWbCkWFX/w+pA9&#10;JsHs2ZjdxvTtu4VCL4eZ+YaZzltTioZqV1hW8DSIQBCnVhecKTgd3/ojEM4jaywtk4JvcjCfdR6m&#10;mGh75z01B5+JAGGXoILc+yqR0qU5GXQDWxEH72Jrgz7IOpO6xnuAm1IOo+hFGiw4LORY0TKn9Hr4&#10;Mgpe7S3brc/P7+Pr43bVjDHefFKsVK/bLiYgPLX+P/zX/tAK4iH8fgk/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zpl8YAAADbAAAADwAAAAAAAAAAAAAAAACYAgAAZHJz&#10;L2Rvd25yZXYueG1sUEsFBgAAAAAEAAQA9QAAAIsDAAAAAA==&#10;" strokecolor="#b3a2c7" strokeweight="1pt">
                  <v:fill color2="#ccc1da" focus="100%" type="gradient"/>
                  <v:shadow on="t" color="#403152" opacity=".5" offset="1pt,.74833mm"/>
                  <v:textbox>
                    <w:txbxContent>
                      <w:p w:rsidR="00F81A70" w:rsidRPr="005714ED" w:rsidRDefault="00F81A70" w:rsidP="00600370">
                        <w:pPr>
                          <w:bidi/>
                          <w:jc w:val="center"/>
                          <w:rPr>
                            <w:sz w:val="18"/>
                            <w:szCs w:val="18"/>
                            <w:lang w:bidi="fa-IR"/>
                          </w:rPr>
                        </w:pPr>
                        <w:r w:rsidRPr="005714ED">
                          <w:rPr>
                            <w:rFonts w:hint="cs"/>
                            <w:sz w:val="16"/>
                            <w:szCs w:val="16"/>
                            <w:rtl/>
                            <w:lang w:bidi="fa-IR"/>
                          </w:rPr>
                          <w:t>1 هفته</w:t>
                        </w:r>
                      </w:p>
                    </w:txbxContent>
                  </v:textbox>
                </v:shape>
                <w10:wrap type="through"/>
              </v:group>
            </w:pict>
          </mc:Fallback>
        </mc:AlternateContent>
      </w:r>
      <w:bookmarkStart w:id="89" w:name="_Toc397211987"/>
    </w:p>
    <w:p w:rsidR="00600370" w:rsidRPr="0058538E" w:rsidRDefault="00600370" w:rsidP="0010507E">
      <w:pPr>
        <w:bidi/>
        <w:rPr>
          <w:rFonts w:ascii="Arial Narrow" w:hAnsi="Arial Narrow" w:cs="Cambria"/>
          <w:bCs/>
          <w:color w:val="365F91"/>
        </w:rPr>
      </w:pPr>
      <w:r w:rsidRPr="0058538E">
        <w:rPr>
          <w:rFonts w:ascii="Arial Narrow" w:hAnsi="Arial Narrow" w:hint="cs"/>
          <w:bCs/>
          <w:rtl/>
          <w:lang w:bidi="fa-IR"/>
        </w:rPr>
        <w:t xml:space="preserve">شکل 9.1 </w:t>
      </w:r>
      <w:r w:rsidRPr="0058538E">
        <w:rPr>
          <w:rFonts w:ascii="Arial Narrow" w:hAnsi="Arial Narrow" w:hint="cs"/>
          <w:bCs/>
          <w:rtl/>
          <w:lang w:bidi="fa-IR"/>
        </w:rPr>
        <w:tab/>
        <w:t>مدل میکانیزم رسیدگی به شکایات</w:t>
      </w:r>
      <w:r w:rsidRPr="0058538E">
        <w:rPr>
          <w:rFonts w:ascii="Arial Narrow" w:hAnsi="Arial Narrow"/>
          <w:bCs/>
        </w:rPr>
        <w:br w:type="page"/>
      </w:r>
    </w:p>
    <w:p w:rsidR="00600370" w:rsidRPr="0058538E" w:rsidRDefault="00600370" w:rsidP="0010507E">
      <w:pPr>
        <w:pStyle w:val="Heading2"/>
        <w:bidi/>
        <w:rPr>
          <w:color w:val="auto"/>
          <w:sz w:val="24"/>
          <w:szCs w:val="24"/>
        </w:rPr>
      </w:pPr>
      <w:bookmarkStart w:id="90" w:name="_Toc402176594"/>
      <w:bookmarkStart w:id="91" w:name="_Toc412827434"/>
      <w:bookmarkEnd w:id="89"/>
      <w:r w:rsidRPr="0058538E">
        <w:rPr>
          <w:b w:val="0"/>
          <w:bCs w:val="0"/>
          <w:color w:val="auto"/>
          <w:sz w:val="24"/>
          <w:szCs w:val="24"/>
        </w:rPr>
        <w:lastRenderedPageBreak/>
        <w:t>9.4</w:t>
      </w:r>
      <w:bookmarkEnd w:id="90"/>
      <w:r w:rsidR="006C6FE9" w:rsidRPr="0058538E">
        <w:rPr>
          <w:rFonts w:hint="cs"/>
          <w:color w:val="auto"/>
          <w:sz w:val="24"/>
          <w:szCs w:val="24"/>
          <w:rtl/>
        </w:rPr>
        <w:t xml:space="preserve">   </w:t>
      </w:r>
      <w:r w:rsidRPr="0058538E">
        <w:rPr>
          <w:rFonts w:ascii="Times New Roman" w:hAnsi="Times New Roman" w:cs="Times New Roman" w:hint="cs"/>
          <w:color w:val="auto"/>
          <w:sz w:val="24"/>
          <w:szCs w:val="24"/>
          <w:rtl/>
          <w:lang w:bidi="fa-IR"/>
        </w:rPr>
        <w:t>اصول،</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طرزالعمل</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ها</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و</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میعاد</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زمانی</w:t>
      </w:r>
      <w:bookmarkEnd w:id="91"/>
    </w:p>
    <w:p w:rsidR="00600370" w:rsidRPr="0058538E" w:rsidRDefault="00600370" w:rsidP="0010507E">
      <w:pPr>
        <w:autoSpaceDE w:val="0"/>
        <w:autoSpaceDN w:val="0"/>
        <w:bidi/>
        <w:adjustRightInd w:val="0"/>
        <w:spacing w:line="276" w:lineRule="auto"/>
        <w:ind w:left="540"/>
        <w:contextualSpacing/>
        <w:jc w:val="both"/>
        <w:rPr>
          <w:rFonts w:ascii="Arial Narrow" w:hAnsi="Arial Narrow"/>
          <w:rtl/>
          <w:lang w:bidi="fa-IR"/>
        </w:rPr>
      </w:pPr>
      <w:r w:rsidRPr="0058538E">
        <w:rPr>
          <w:rFonts w:ascii="Arial Narrow" w:hAnsi="Arial Narrow" w:hint="cs"/>
          <w:rtl/>
          <w:lang w:bidi="fa-IR"/>
        </w:rPr>
        <w:t xml:space="preserve">سیستم های پیشنهادی برای رسیدگی به موارد ذیل باید توسط سه "معیار خدماتی" ابتدایی حمایت گردد:   </w:t>
      </w:r>
    </w:p>
    <w:p w:rsidR="00600370" w:rsidRPr="0058538E" w:rsidRDefault="00600370" w:rsidP="0010507E">
      <w:pPr>
        <w:autoSpaceDE w:val="0"/>
        <w:autoSpaceDN w:val="0"/>
        <w:bidi/>
        <w:adjustRightInd w:val="0"/>
        <w:spacing w:line="276" w:lineRule="auto"/>
        <w:contextualSpacing/>
        <w:jc w:val="both"/>
        <w:rPr>
          <w:rFonts w:ascii="Arial Narrow" w:hAnsi="Arial Narrow"/>
          <w:rtl/>
          <w:lang w:bidi="fa-IR"/>
        </w:rPr>
      </w:pPr>
    </w:p>
    <w:p w:rsidR="00600370" w:rsidRPr="0058538E" w:rsidRDefault="00600370" w:rsidP="0010507E">
      <w:pPr>
        <w:pStyle w:val="ListParagraph"/>
        <w:numPr>
          <w:ilvl w:val="0"/>
          <w:numId w:val="25"/>
        </w:numPr>
        <w:autoSpaceDE w:val="0"/>
        <w:autoSpaceDN w:val="0"/>
        <w:bidi/>
        <w:adjustRightInd w:val="0"/>
        <w:rPr>
          <w:rFonts w:ascii="Arial Narrow" w:hAnsi="Arial Narrow"/>
          <w:color w:val="000000"/>
        </w:rPr>
      </w:pPr>
      <w:r w:rsidRPr="0058538E">
        <w:rPr>
          <w:rFonts w:ascii="Arial Narrow" w:hAnsi="Arial Narrow" w:hint="cs"/>
          <w:color w:val="000000"/>
          <w:rtl/>
          <w:lang w:bidi="fa-IR"/>
        </w:rPr>
        <w:t xml:space="preserve">تمام شکایات کتبی ارائه شده به کارمندان مؤظف بر اساس میکانیزم رسیدگی به شکایات به شکل رسمی ثبت گردیده و یک تصدیق تحریری صادر شود.  </w:t>
      </w:r>
    </w:p>
    <w:p w:rsidR="00600370" w:rsidRPr="0058538E" w:rsidRDefault="00600370" w:rsidP="0010507E">
      <w:pPr>
        <w:pStyle w:val="ListParagraph"/>
        <w:numPr>
          <w:ilvl w:val="0"/>
          <w:numId w:val="25"/>
        </w:numPr>
        <w:autoSpaceDE w:val="0"/>
        <w:autoSpaceDN w:val="0"/>
        <w:bidi/>
        <w:adjustRightInd w:val="0"/>
        <w:rPr>
          <w:rFonts w:ascii="Arial Narrow" w:hAnsi="Arial Narrow"/>
          <w:color w:val="000000"/>
        </w:rPr>
      </w:pPr>
      <w:r w:rsidRPr="0058538E">
        <w:rPr>
          <w:rFonts w:ascii="Arial Narrow" w:hAnsi="Arial Narrow" w:hint="cs"/>
          <w:color w:val="000000"/>
          <w:rtl/>
        </w:rPr>
        <w:t>شکایات به اساس مواصلت مورد رسیدگی قرار گیرد؛ آن شکایاتی که میتواند به سطح محلی حل گردد و آن شکایاتی که به سطح محلی حل نگردد به کمیته شکایات راجع ساخته شود. در حالیکه بانک جهانی همیشه در مورد این روند، نتایج و</w:t>
      </w:r>
      <w:r w:rsidRPr="0058538E">
        <w:rPr>
          <w:rFonts w:ascii="Arial Narrow" w:hAnsi="Arial Narrow" w:hint="cs"/>
          <w:color w:val="000000"/>
          <w:rtl/>
          <w:lang w:bidi="fa-IR"/>
        </w:rPr>
        <w:t xml:space="preserve"> موانع آگاهی حاصل مینماید. </w:t>
      </w:r>
      <w:r w:rsidRPr="0058538E">
        <w:rPr>
          <w:rFonts w:ascii="Arial Narrow" w:hAnsi="Arial Narrow" w:hint="cs"/>
          <w:color w:val="000000"/>
          <w:rtl/>
        </w:rPr>
        <w:t xml:space="preserve"> </w:t>
      </w:r>
    </w:p>
    <w:p w:rsidR="00600370" w:rsidRPr="0058538E" w:rsidRDefault="00600370" w:rsidP="0010507E">
      <w:pPr>
        <w:pStyle w:val="ListParagraph"/>
        <w:numPr>
          <w:ilvl w:val="0"/>
          <w:numId w:val="25"/>
        </w:numPr>
        <w:autoSpaceDE w:val="0"/>
        <w:autoSpaceDN w:val="0"/>
        <w:bidi/>
        <w:adjustRightInd w:val="0"/>
        <w:rPr>
          <w:rFonts w:ascii="Arial Narrow" w:hAnsi="Arial Narrow"/>
          <w:color w:val="000000"/>
        </w:rPr>
      </w:pPr>
      <w:r w:rsidRPr="0058538E">
        <w:rPr>
          <w:rFonts w:ascii="Arial Narrow" w:hAnsi="Arial Narrow" w:hint="cs"/>
          <w:color w:val="000000"/>
          <w:rtl/>
          <w:lang w:bidi="fa-IR"/>
        </w:rPr>
        <w:t xml:space="preserve">هرگونه تلاش بخرج داده میشود تا شکایات در یک مدت زمان معیین حل گردد، که یک شاخصی خواهد بود تا در برابر آن اجراآت سیستم رسیدگی به شکایات ارزیابی گردد:    </w:t>
      </w:r>
    </w:p>
    <w:p w:rsidR="00600370" w:rsidRPr="0058538E" w:rsidRDefault="00600370" w:rsidP="0010507E">
      <w:pPr>
        <w:pStyle w:val="ListParagraph"/>
        <w:autoSpaceDE w:val="0"/>
        <w:autoSpaceDN w:val="0"/>
        <w:bidi/>
        <w:adjustRightInd w:val="0"/>
        <w:ind w:left="900"/>
        <w:rPr>
          <w:rFonts w:ascii="Arial Narrow" w:hAnsi="Arial Narrow"/>
          <w:color w:val="000000"/>
          <w:rtl/>
          <w:lang w:bidi="fa-IR"/>
        </w:rPr>
      </w:pPr>
    </w:p>
    <w:p w:rsidR="00600370" w:rsidRPr="008F1FD8" w:rsidRDefault="00600370" w:rsidP="00B62518">
      <w:pPr>
        <w:pStyle w:val="ListParagraph"/>
        <w:numPr>
          <w:ilvl w:val="0"/>
          <w:numId w:val="26"/>
        </w:numPr>
        <w:autoSpaceDE w:val="0"/>
        <w:autoSpaceDN w:val="0"/>
        <w:bidi/>
        <w:adjustRightInd w:val="0"/>
        <w:spacing w:line="276" w:lineRule="auto"/>
        <w:rPr>
          <w:rFonts w:ascii="Arial Narrow" w:hAnsi="Arial Narrow"/>
          <w:color w:val="000000"/>
        </w:rPr>
      </w:pPr>
      <w:r w:rsidRPr="008F1FD8">
        <w:rPr>
          <w:rFonts w:ascii="Arial Narrow" w:hAnsi="Arial Narrow" w:hint="cs"/>
          <w:color w:val="000000"/>
          <w:rtl/>
          <w:lang w:bidi="fa-IR"/>
        </w:rPr>
        <w:t xml:space="preserve">تصدیق از مواصلت کتبی شکایت ظرف </w:t>
      </w:r>
      <w:r w:rsidR="00B62518" w:rsidRPr="008F1FD8">
        <w:rPr>
          <w:rFonts w:ascii="Arial Narrow" w:hAnsi="Arial Narrow" w:hint="cs"/>
          <w:b/>
          <w:bCs/>
          <w:color w:val="000000"/>
          <w:rtl/>
          <w:lang w:bidi="fa-IR"/>
        </w:rPr>
        <w:t>5</w:t>
      </w:r>
      <w:r w:rsidRPr="008F1FD8">
        <w:rPr>
          <w:rFonts w:ascii="Arial Narrow" w:hAnsi="Arial Narrow" w:hint="cs"/>
          <w:b/>
          <w:bCs/>
          <w:color w:val="000000"/>
          <w:rtl/>
          <w:lang w:bidi="fa-IR"/>
        </w:rPr>
        <w:t xml:space="preserve"> روز کاری</w:t>
      </w:r>
      <w:r w:rsidRPr="008F1FD8">
        <w:rPr>
          <w:rFonts w:ascii="Arial Narrow" w:hAnsi="Arial Narrow" w:hint="cs"/>
          <w:color w:val="000000"/>
          <w:rtl/>
          <w:lang w:bidi="fa-IR"/>
        </w:rPr>
        <w:t xml:space="preserve"> به شکایت کننده صادر میگردد. </w:t>
      </w:r>
    </w:p>
    <w:p w:rsidR="00600370" w:rsidRPr="008F1FD8" w:rsidRDefault="00600370" w:rsidP="00B62518">
      <w:pPr>
        <w:pStyle w:val="ListParagraph"/>
        <w:numPr>
          <w:ilvl w:val="0"/>
          <w:numId w:val="26"/>
        </w:numPr>
        <w:autoSpaceDE w:val="0"/>
        <w:autoSpaceDN w:val="0"/>
        <w:bidi/>
        <w:adjustRightInd w:val="0"/>
        <w:spacing w:line="276" w:lineRule="auto"/>
        <w:rPr>
          <w:rFonts w:ascii="Arial Narrow" w:hAnsi="Arial Narrow"/>
          <w:color w:val="000000"/>
        </w:rPr>
      </w:pPr>
      <w:r w:rsidRPr="008F1FD8">
        <w:rPr>
          <w:rFonts w:ascii="Arial Narrow" w:hAnsi="Arial Narrow" w:hint="cs"/>
          <w:color w:val="000000"/>
          <w:rtl/>
          <w:lang w:bidi="fa-IR"/>
        </w:rPr>
        <w:t xml:space="preserve">اگر شکایت در نخستین وهله توسط کارمندان نظارتی در محل کار حل نگردید، طی </w:t>
      </w:r>
      <w:r w:rsidR="00B62518" w:rsidRPr="008F1FD8">
        <w:rPr>
          <w:rFonts w:ascii="Arial Narrow" w:hAnsi="Arial Narrow" w:hint="cs"/>
          <w:b/>
          <w:bCs/>
          <w:color w:val="000000"/>
          <w:rtl/>
          <w:lang w:bidi="fa-IR"/>
        </w:rPr>
        <w:t>4</w:t>
      </w:r>
      <w:r w:rsidRPr="008F1FD8">
        <w:rPr>
          <w:rFonts w:ascii="Arial Narrow" w:hAnsi="Arial Narrow" w:hint="cs"/>
          <w:b/>
          <w:bCs/>
          <w:color w:val="000000"/>
          <w:rtl/>
          <w:lang w:bidi="fa-IR"/>
        </w:rPr>
        <w:t xml:space="preserve"> هفته</w:t>
      </w:r>
      <w:r w:rsidRPr="008F1FD8">
        <w:rPr>
          <w:rFonts w:ascii="Arial Narrow" w:hAnsi="Arial Narrow" w:hint="cs"/>
          <w:color w:val="000000"/>
          <w:rtl/>
          <w:lang w:bidi="fa-IR"/>
        </w:rPr>
        <w:t xml:space="preserve"> بعد از تسلیمی کتبی یا ثبت شکایت ، برای بح</w:t>
      </w:r>
      <w:r w:rsidR="006C4CAA" w:rsidRPr="008F1FD8">
        <w:rPr>
          <w:rFonts w:ascii="Arial Narrow" w:hAnsi="Arial Narrow" w:hint="cs"/>
          <w:color w:val="000000"/>
          <w:rtl/>
          <w:lang w:bidi="fa-IR"/>
        </w:rPr>
        <w:t>ث و رسیدگی به کمیته رسیدگی به شکایات،</w:t>
      </w:r>
      <w:r w:rsidRPr="008F1FD8">
        <w:rPr>
          <w:rFonts w:ascii="Arial Narrow" w:hAnsi="Arial Narrow" w:hint="cs"/>
          <w:color w:val="000000"/>
          <w:rtl/>
          <w:lang w:bidi="fa-IR"/>
        </w:rPr>
        <w:t xml:space="preserve"> موکول میگردد.    </w:t>
      </w:r>
      <w:r w:rsidRPr="008F1FD8">
        <w:rPr>
          <w:rFonts w:ascii="Arial Narrow" w:hAnsi="Arial Narrow"/>
          <w:color w:val="000000"/>
        </w:rPr>
        <w:t xml:space="preserve"> </w:t>
      </w:r>
    </w:p>
    <w:p w:rsidR="00C67356" w:rsidRPr="008F1FD8" w:rsidRDefault="00600370" w:rsidP="006C4CAA">
      <w:pPr>
        <w:pStyle w:val="ListParagraph"/>
        <w:numPr>
          <w:ilvl w:val="0"/>
          <w:numId w:val="26"/>
        </w:numPr>
        <w:autoSpaceDE w:val="0"/>
        <w:autoSpaceDN w:val="0"/>
        <w:bidi/>
        <w:adjustRightInd w:val="0"/>
        <w:spacing w:line="276" w:lineRule="auto"/>
        <w:rPr>
          <w:rFonts w:ascii="Arial Narrow" w:hAnsi="Arial Narrow"/>
          <w:color w:val="000000"/>
        </w:rPr>
      </w:pPr>
      <w:r w:rsidRPr="008F1FD8">
        <w:rPr>
          <w:rFonts w:ascii="Arial Narrow" w:hAnsi="Arial Narrow" w:hint="cs"/>
          <w:color w:val="000000"/>
          <w:rtl/>
          <w:lang w:bidi="fa-IR"/>
        </w:rPr>
        <w:t xml:space="preserve">اگر </w:t>
      </w:r>
      <w:r w:rsidR="006C4CAA" w:rsidRPr="008F1FD8">
        <w:rPr>
          <w:rFonts w:ascii="Arial Narrow" w:hAnsi="Arial Narrow" w:hint="cs"/>
          <w:color w:val="000000"/>
          <w:rtl/>
          <w:lang w:bidi="fa-IR"/>
        </w:rPr>
        <w:t>کمیته رسیدگی به شکایات</w:t>
      </w:r>
      <w:r w:rsidRPr="008F1FD8">
        <w:rPr>
          <w:rFonts w:ascii="Arial Narrow" w:hAnsi="Arial Narrow" w:hint="cs"/>
          <w:color w:val="000000"/>
          <w:rtl/>
          <w:lang w:bidi="fa-IR"/>
        </w:rPr>
        <w:t xml:space="preserve"> مشکل را بموقع و به طریقه قناعت بخش حل نکرد، شکایت طی </w:t>
      </w:r>
      <w:r w:rsidR="006C4CAA" w:rsidRPr="008F1FD8">
        <w:rPr>
          <w:rFonts w:ascii="Arial Narrow" w:hAnsi="Arial Narrow" w:hint="cs"/>
          <w:b/>
          <w:bCs/>
          <w:color w:val="000000"/>
          <w:rtl/>
          <w:lang w:bidi="fa-IR"/>
        </w:rPr>
        <w:t xml:space="preserve">2 </w:t>
      </w:r>
      <w:r w:rsidRPr="008F1FD8">
        <w:rPr>
          <w:rFonts w:ascii="Arial Narrow" w:hAnsi="Arial Narrow" w:hint="cs"/>
          <w:b/>
          <w:bCs/>
          <w:color w:val="000000"/>
          <w:rtl/>
          <w:lang w:bidi="fa-IR"/>
        </w:rPr>
        <w:t>هفته</w:t>
      </w:r>
      <w:r w:rsidR="006C4CAA" w:rsidRPr="008F1FD8">
        <w:rPr>
          <w:rFonts w:ascii="Arial Narrow" w:hAnsi="Arial Narrow" w:hint="cs"/>
          <w:color w:val="000000"/>
          <w:rtl/>
          <w:lang w:bidi="fa-IR"/>
        </w:rPr>
        <w:t xml:space="preserve"> از طریق تیم حمایوی اجراآت و نظارت به رهبری وزارت تحصیلات عالی،</w:t>
      </w:r>
      <w:r w:rsidRPr="008F1FD8">
        <w:rPr>
          <w:rFonts w:ascii="Arial Narrow" w:hAnsi="Arial Narrow" w:hint="cs"/>
          <w:color w:val="000000"/>
          <w:rtl/>
          <w:lang w:bidi="fa-IR"/>
        </w:rPr>
        <w:t xml:space="preserve"> راجع میگردد. </w:t>
      </w:r>
    </w:p>
    <w:p w:rsidR="00A43B68" w:rsidRPr="0058538E" w:rsidRDefault="00A43B68" w:rsidP="00A43B68">
      <w:pPr>
        <w:autoSpaceDE w:val="0"/>
        <w:autoSpaceDN w:val="0"/>
        <w:bidi/>
        <w:adjustRightInd w:val="0"/>
        <w:spacing w:line="276" w:lineRule="auto"/>
        <w:rPr>
          <w:rFonts w:ascii="Arial Narrow" w:hAnsi="Arial Narrow"/>
          <w:color w:val="000000"/>
        </w:rPr>
      </w:pPr>
    </w:p>
    <w:p w:rsidR="00600370" w:rsidRPr="0058538E" w:rsidRDefault="00A95BAE" w:rsidP="00A95BAE">
      <w:pPr>
        <w:pStyle w:val="Heading1"/>
        <w:bidi/>
        <w:rPr>
          <w:color w:val="auto"/>
          <w:sz w:val="24"/>
          <w:szCs w:val="24"/>
        </w:rPr>
      </w:pPr>
      <w:bookmarkStart w:id="92" w:name="_Toc412827435"/>
      <w:r w:rsidRPr="0058538E">
        <w:rPr>
          <w:rFonts w:ascii="Times New Roman" w:hAnsi="Times New Roman" w:cs="Times New Roman" w:hint="cs"/>
          <w:b w:val="0"/>
          <w:bCs w:val="0"/>
          <w:color w:val="auto"/>
          <w:sz w:val="24"/>
          <w:szCs w:val="24"/>
          <w:rtl/>
        </w:rPr>
        <w:t>10.</w:t>
      </w:r>
      <w:r w:rsidRPr="0058538E">
        <w:rPr>
          <w:rFonts w:ascii="Times New Roman" w:hAnsi="Times New Roman" w:cs="Times New Roman" w:hint="cs"/>
          <w:color w:val="auto"/>
          <w:sz w:val="24"/>
          <w:szCs w:val="24"/>
          <w:rtl/>
        </w:rPr>
        <w:t xml:space="preserve">    </w:t>
      </w:r>
      <w:r w:rsidR="00600370" w:rsidRPr="0058538E">
        <w:rPr>
          <w:rFonts w:ascii="Times New Roman" w:hAnsi="Times New Roman" w:cs="Times New Roman" w:hint="cs"/>
          <w:color w:val="auto"/>
          <w:sz w:val="24"/>
          <w:szCs w:val="24"/>
          <w:rtl/>
        </w:rPr>
        <w:t>ارتقای</w:t>
      </w:r>
      <w:r w:rsidR="00600370" w:rsidRPr="0058538E">
        <w:rPr>
          <w:rFonts w:hint="cs"/>
          <w:color w:val="auto"/>
          <w:sz w:val="24"/>
          <w:szCs w:val="24"/>
          <w:rtl/>
        </w:rPr>
        <w:t xml:space="preserve"> </w:t>
      </w:r>
      <w:r w:rsidR="00600370" w:rsidRPr="0058538E">
        <w:rPr>
          <w:rFonts w:ascii="Times New Roman" w:hAnsi="Times New Roman" w:cs="Times New Roman" w:hint="cs"/>
          <w:color w:val="auto"/>
          <w:sz w:val="24"/>
          <w:szCs w:val="24"/>
          <w:rtl/>
        </w:rPr>
        <w:t>ظرفیت</w:t>
      </w:r>
      <w:r w:rsidR="00600370" w:rsidRPr="0058538E">
        <w:rPr>
          <w:rFonts w:hint="cs"/>
          <w:color w:val="auto"/>
          <w:sz w:val="24"/>
          <w:szCs w:val="24"/>
          <w:rtl/>
        </w:rPr>
        <w:t xml:space="preserve"> </w:t>
      </w:r>
      <w:r w:rsidR="00600370" w:rsidRPr="0058538E">
        <w:rPr>
          <w:rFonts w:ascii="Times New Roman" w:hAnsi="Times New Roman" w:cs="Times New Roman" w:hint="cs"/>
          <w:color w:val="auto"/>
          <w:sz w:val="24"/>
          <w:szCs w:val="24"/>
          <w:rtl/>
        </w:rPr>
        <w:t>و</w:t>
      </w:r>
      <w:r w:rsidR="00600370" w:rsidRPr="0058538E">
        <w:rPr>
          <w:rFonts w:hint="cs"/>
          <w:color w:val="auto"/>
          <w:sz w:val="24"/>
          <w:szCs w:val="24"/>
          <w:rtl/>
        </w:rPr>
        <w:t xml:space="preserve"> </w:t>
      </w:r>
      <w:r w:rsidR="00600370" w:rsidRPr="0058538E">
        <w:rPr>
          <w:rFonts w:ascii="Times New Roman" w:hAnsi="Times New Roman" w:cs="Times New Roman" w:hint="cs"/>
          <w:color w:val="auto"/>
          <w:sz w:val="24"/>
          <w:szCs w:val="24"/>
          <w:rtl/>
        </w:rPr>
        <w:t>آموزش</w:t>
      </w:r>
      <w:bookmarkEnd w:id="92"/>
    </w:p>
    <w:p w:rsidR="00600370" w:rsidRPr="0058538E" w:rsidRDefault="00600370" w:rsidP="0010507E">
      <w:pPr>
        <w:bidi/>
        <w:jc w:val="both"/>
        <w:rPr>
          <w:rFonts w:ascii="Arial Narrow" w:hAnsi="Arial Narrow"/>
          <w:rtl/>
          <w:lang w:bidi="fa-IR"/>
        </w:rPr>
      </w:pPr>
    </w:p>
    <w:p w:rsidR="00600370" w:rsidRPr="0058538E" w:rsidRDefault="00600370" w:rsidP="0010507E">
      <w:pPr>
        <w:bidi/>
        <w:ind w:left="540"/>
        <w:jc w:val="both"/>
        <w:rPr>
          <w:rFonts w:ascii="Arial Narrow" w:hAnsi="Arial Narrow"/>
          <w:rtl/>
          <w:lang w:bidi="fa-IR"/>
        </w:rPr>
      </w:pPr>
      <w:r w:rsidRPr="0058538E">
        <w:rPr>
          <w:rFonts w:ascii="Arial Narrow" w:hAnsi="Arial Narrow" w:hint="cs"/>
          <w:rtl/>
          <w:lang w:bidi="fa-IR"/>
        </w:rPr>
        <w:t>تطبیق مؤفقانه چارچوب مدیریت اجتماع</w:t>
      </w:r>
      <w:r w:rsidR="00C67356" w:rsidRPr="0058538E">
        <w:rPr>
          <w:rFonts w:ascii="Arial Narrow" w:hAnsi="Arial Narrow" w:hint="cs"/>
          <w:rtl/>
          <w:lang w:bidi="fa-IR"/>
        </w:rPr>
        <w:t>ی</w:t>
      </w:r>
      <w:r w:rsidRPr="0058538E">
        <w:rPr>
          <w:rFonts w:ascii="Arial Narrow" w:hAnsi="Arial Narrow" w:hint="cs"/>
          <w:rtl/>
          <w:lang w:bidi="fa-IR"/>
        </w:rPr>
        <w:t xml:space="preserve"> و محیط زیست متکی خواهد بود بر: (الف) بلند بردن توانایی تیم حمایوی اجراآت و نظارت تا اطمینان حاصل گردد که پروژه های فرعی بطور مناسب سروی و ارزیابی میشوند؛ و (ب) نظارت و گزارشدهی منظم تا از اجراآت پروژه های فرعی پیگیری صورت گیرد. کارمندان پروژه در داخل وزارت تحصیلات عالی و تیم حمایوی اجراآت و نظارت پروژه را نظارت و هماهنگ میسازد. باوجودیکه تیم حمایوی اجراآت و نظارت مسئولیت هماهنگی پروژه را بعهده دارد، ولی بدون یک متخصص آموزش دیده قادر به رسیدگی به حجم کار در تحت چارچوب مدیریت اجتماع و محیط زیست نخواهد بود تا این بخش را در تطبیق چارچوب مدیریت اجتماع و محیط زیست حمایت کند.     </w:t>
      </w:r>
    </w:p>
    <w:p w:rsidR="00600370" w:rsidRPr="0058538E" w:rsidRDefault="00600370" w:rsidP="0010507E">
      <w:pPr>
        <w:bidi/>
        <w:jc w:val="both"/>
        <w:rPr>
          <w:rFonts w:ascii="Arial Narrow" w:hAnsi="Arial Narrow"/>
          <w:rtl/>
          <w:lang w:bidi="fa-IR"/>
        </w:rPr>
      </w:pPr>
    </w:p>
    <w:p w:rsidR="00600370" w:rsidRPr="0058538E" w:rsidRDefault="00600370" w:rsidP="0010507E">
      <w:pPr>
        <w:bidi/>
        <w:ind w:left="540"/>
        <w:jc w:val="both"/>
        <w:rPr>
          <w:rFonts w:ascii="Arial Narrow" w:hAnsi="Arial Narrow"/>
          <w:rtl/>
          <w:lang w:bidi="fa-IR"/>
        </w:rPr>
      </w:pPr>
      <w:r w:rsidRPr="0058538E">
        <w:rPr>
          <w:rFonts w:ascii="Arial Narrow" w:hAnsi="Arial Narrow" w:hint="cs"/>
          <w:rtl/>
          <w:lang w:bidi="fa-IR"/>
        </w:rPr>
        <w:t xml:space="preserve">برای حصول اطمینان از اینکه احکام چارچوب مدیریت اجتماع و محیط زیست در بین تیم حمایوی اجراآت و نظارت و وزارت تحصیلات عالی بطور واضح و روشن درک گردد، یک کارگاه توضیح کننده طرزالعمل ها و محتویات چارچوب مدیریت اجتماع و محیط زیست باید در جریان نخستین ماه پروژه برای نهاد های تطبیق کننده منحیث بخشی از برنامه ارتقای ظرفیت فراهم گردد. برنامه های متداوم آموزشی و ارتقای ظرفیت تمویل شده تحت همین پروژه متمم این کارگاه میباشد.       </w:t>
      </w:r>
    </w:p>
    <w:p w:rsidR="00600370" w:rsidRPr="0058538E" w:rsidRDefault="00600370" w:rsidP="0010507E">
      <w:pPr>
        <w:bidi/>
        <w:jc w:val="both"/>
        <w:rPr>
          <w:rFonts w:ascii="Arial Narrow" w:hAnsi="Arial Narrow"/>
          <w:rtl/>
          <w:lang w:bidi="fa-IR"/>
        </w:rPr>
      </w:pPr>
    </w:p>
    <w:p w:rsidR="00600370" w:rsidRPr="0058538E" w:rsidRDefault="00600370" w:rsidP="0010507E">
      <w:pPr>
        <w:pStyle w:val="ListParagraph"/>
        <w:numPr>
          <w:ilvl w:val="0"/>
          <w:numId w:val="39"/>
        </w:numPr>
        <w:bidi/>
        <w:rPr>
          <w:b/>
          <w:bCs/>
          <w:vanish/>
          <w:rtl/>
          <w:lang w:bidi="fa-IR"/>
        </w:rPr>
      </w:pPr>
    </w:p>
    <w:p w:rsidR="00600370" w:rsidRPr="0058538E" w:rsidRDefault="00600370" w:rsidP="0010507E">
      <w:pPr>
        <w:pStyle w:val="ListParagraph"/>
        <w:numPr>
          <w:ilvl w:val="0"/>
          <w:numId w:val="39"/>
        </w:numPr>
        <w:bidi/>
        <w:rPr>
          <w:b/>
          <w:bCs/>
          <w:vanish/>
          <w:rtl/>
          <w:lang w:bidi="fa-IR"/>
        </w:rPr>
      </w:pPr>
    </w:p>
    <w:p w:rsidR="00600370" w:rsidRDefault="00600370" w:rsidP="0010507E">
      <w:pPr>
        <w:pStyle w:val="Heading2"/>
        <w:bidi/>
        <w:rPr>
          <w:rFonts w:ascii="Times New Roman" w:hAnsi="Times New Roman" w:cs="Times New Roman"/>
          <w:color w:val="auto"/>
          <w:sz w:val="24"/>
          <w:szCs w:val="24"/>
          <w:rtl/>
        </w:rPr>
      </w:pPr>
      <w:bookmarkStart w:id="93" w:name="_Toc412827436"/>
      <w:r w:rsidRPr="0058538E">
        <w:rPr>
          <w:rFonts w:hint="cs"/>
          <w:b w:val="0"/>
          <w:bCs w:val="0"/>
          <w:color w:val="auto"/>
          <w:sz w:val="24"/>
          <w:szCs w:val="24"/>
          <w:rtl/>
        </w:rPr>
        <w:t>10.1</w:t>
      </w:r>
      <w:r w:rsidR="00A95BAE" w:rsidRPr="0058538E">
        <w:rPr>
          <w:rFonts w:hint="cs"/>
          <w:color w:val="auto"/>
          <w:sz w:val="24"/>
          <w:szCs w:val="24"/>
          <w:rtl/>
        </w:rPr>
        <w:t xml:space="preserve"> </w:t>
      </w:r>
      <w:r w:rsidRPr="0058538E">
        <w:rPr>
          <w:rFonts w:hint="cs"/>
          <w:color w:val="auto"/>
          <w:sz w:val="24"/>
          <w:szCs w:val="24"/>
          <w:rtl/>
        </w:rPr>
        <w:t xml:space="preserve"> </w:t>
      </w:r>
      <w:r w:rsidRPr="0058538E">
        <w:rPr>
          <w:rFonts w:ascii="Times New Roman" w:hAnsi="Times New Roman" w:cs="Times New Roman" w:hint="cs"/>
          <w:color w:val="auto"/>
          <w:sz w:val="24"/>
          <w:szCs w:val="24"/>
          <w:rtl/>
        </w:rPr>
        <w:t>تعیین</w:t>
      </w:r>
      <w:r w:rsidRPr="0058538E">
        <w:rPr>
          <w:rFonts w:hint="cs"/>
          <w:color w:val="auto"/>
          <w:sz w:val="24"/>
          <w:szCs w:val="24"/>
          <w:rtl/>
        </w:rPr>
        <w:t xml:space="preserve"> </w:t>
      </w:r>
      <w:r w:rsidRPr="0058538E">
        <w:rPr>
          <w:rFonts w:ascii="Times New Roman" w:hAnsi="Times New Roman" w:cs="Times New Roman" w:hint="cs"/>
          <w:color w:val="auto"/>
          <w:sz w:val="24"/>
          <w:szCs w:val="24"/>
          <w:rtl/>
        </w:rPr>
        <w:t>متخصصین</w:t>
      </w:r>
      <w:r w:rsidRPr="0058538E">
        <w:rPr>
          <w:rFonts w:hint="cs"/>
          <w:color w:val="auto"/>
          <w:sz w:val="24"/>
          <w:szCs w:val="24"/>
          <w:rtl/>
        </w:rPr>
        <w:t xml:space="preserve"> </w:t>
      </w:r>
      <w:r w:rsidRPr="0058538E">
        <w:rPr>
          <w:rFonts w:ascii="Times New Roman" w:hAnsi="Times New Roman" w:cs="Times New Roman" w:hint="cs"/>
          <w:color w:val="auto"/>
          <w:sz w:val="24"/>
          <w:szCs w:val="24"/>
          <w:rtl/>
        </w:rPr>
        <w:t>حفاظت</w:t>
      </w:r>
      <w:r w:rsidRPr="0058538E">
        <w:rPr>
          <w:rFonts w:hint="cs"/>
          <w:color w:val="auto"/>
          <w:sz w:val="24"/>
          <w:szCs w:val="24"/>
          <w:rtl/>
        </w:rPr>
        <w:t xml:space="preserve"> </w:t>
      </w:r>
      <w:r w:rsidRPr="0058538E">
        <w:rPr>
          <w:rFonts w:ascii="Times New Roman" w:hAnsi="Times New Roman" w:cs="Times New Roman" w:hint="cs"/>
          <w:color w:val="auto"/>
          <w:sz w:val="24"/>
          <w:szCs w:val="24"/>
          <w:rtl/>
        </w:rPr>
        <w:t>اجتماع</w:t>
      </w:r>
      <w:r w:rsidR="00105BE7" w:rsidRPr="0058538E">
        <w:rPr>
          <w:rFonts w:ascii="Times New Roman" w:hAnsi="Times New Roman" w:cs="Times New Roman" w:hint="cs"/>
          <w:color w:val="auto"/>
          <w:sz w:val="24"/>
          <w:szCs w:val="24"/>
          <w:rtl/>
        </w:rPr>
        <w:t>ی</w:t>
      </w:r>
      <w:r w:rsidRPr="0058538E">
        <w:rPr>
          <w:rFonts w:hint="cs"/>
          <w:color w:val="auto"/>
          <w:sz w:val="24"/>
          <w:szCs w:val="24"/>
          <w:rtl/>
        </w:rPr>
        <w:t xml:space="preserve"> </w:t>
      </w:r>
      <w:r w:rsidRPr="0058538E">
        <w:rPr>
          <w:rFonts w:ascii="Times New Roman" w:hAnsi="Times New Roman" w:cs="Times New Roman" w:hint="cs"/>
          <w:color w:val="auto"/>
          <w:sz w:val="24"/>
          <w:szCs w:val="24"/>
          <w:rtl/>
        </w:rPr>
        <w:t>و</w:t>
      </w:r>
      <w:r w:rsidRPr="0058538E">
        <w:rPr>
          <w:rFonts w:hint="cs"/>
          <w:color w:val="auto"/>
          <w:sz w:val="24"/>
          <w:szCs w:val="24"/>
          <w:rtl/>
        </w:rPr>
        <w:t xml:space="preserve"> </w:t>
      </w:r>
      <w:r w:rsidRPr="0058538E">
        <w:rPr>
          <w:rFonts w:ascii="Times New Roman" w:hAnsi="Times New Roman" w:cs="Times New Roman" w:hint="cs"/>
          <w:color w:val="auto"/>
          <w:sz w:val="24"/>
          <w:szCs w:val="24"/>
          <w:rtl/>
        </w:rPr>
        <w:t>محیط</w:t>
      </w:r>
      <w:r w:rsidRPr="0058538E">
        <w:rPr>
          <w:rFonts w:hint="cs"/>
          <w:color w:val="auto"/>
          <w:sz w:val="24"/>
          <w:szCs w:val="24"/>
          <w:rtl/>
        </w:rPr>
        <w:t xml:space="preserve"> </w:t>
      </w:r>
      <w:r w:rsidRPr="0058538E">
        <w:rPr>
          <w:rFonts w:ascii="Times New Roman" w:hAnsi="Times New Roman" w:cs="Times New Roman" w:hint="cs"/>
          <w:color w:val="auto"/>
          <w:sz w:val="24"/>
          <w:szCs w:val="24"/>
          <w:rtl/>
        </w:rPr>
        <w:t>زیست</w:t>
      </w:r>
      <w:bookmarkEnd w:id="93"/>
    </w:p>
    <w:p w:rsidR="008F1FD8" w:rsidRPr="008F1FD8" w:rsidRDefault="008F1FD8" w:rsidP="008F1FD8">
      <w:pPr>
        <w:bidi/>
      </w:pPr>
    </w:p>
    <w:p w:rsidR="00600370" w:rsidRPr="0058538E" w:rsidRDefault="00600370" w:rsidP="00A43B68">
      <w:pPr>
        <w:bidi/>
        <w:ind w:left="540"/>
        <w:jc w:val="both"/>
        <w:rPr>
          <w:rFonts w:ascii="Arial Narrow" w:hAnsi="Arial Narrow"/>
        </w:rPr>
      </w:pPr>
      <w:r w:rsidRPr="0058538E">
        <w:rPr>
          <w:rFonts w:ascii="Arial Narrow" w:hAnsi="Arial Narrow" w:hint="cs"/>
          <w:rtl/>
          <w:lang w:bidi="fa-IR"/>
        </w:rPr>
        <w:t xml:space="preserve">تیم حمایوی اجراآت و نظارت با وزارت تحصیلات عالی در جابجایی توافقات سازمانی تعریف شده در چارچوب مدیریت اجتماع و محیط زیست همکاری میکند. تیم حمایوی اجراآت و نظارت یک متخصص حفاظت محیط زیست و یک متخصص حفاظت اجتماع را بکار میگمارد تا مسئولیت کلی تطبیق چارچوب مدیریت اجتماع و محیط زیست را در جریان تطبیق پروژه بعهده داشته باشند. آنها در ایجاد توافقات قناعت بخش در وزارت تحصیلات عالی برای تهیه پلان های مدیریت اجتماع و محیط زیست مختص به ساحه که برای هر گونه فعالیت ساختمانی در جریان تطبیق این پروژه نیاز باشد، کمک خواهند کرد و در ارتقای ظرفیت کارمندان در چوکات دیپارتمنت پالیسی و پلان وزارت تحصیلات عالی و پوهنتون ها برای رسیدگی به ابعاد حفاظتی اجتماع و محیط زیست کمک میکنند. همچنان آنها کارمندان وزارت تحصیلات عالی و پوهنتون ها را در نظارت و تطبیق اقدامات کاهش کمک میکنند. آنها بخشهای مربوطه در مورد سازگاری پروژه با تطبیق قناعت بخش چارچوب مدیریت اجتماع و محیط زیست و پلان های </w:t>
      </w:r>
      <w:r w:rsidRPr="0058538E">
        <w:rPr>
          <w:rFonts w:ascii="Arial Narrow" w:hAnsi="Arial Narrow" w:hint="cs"/>
          <w:rtl/>
          <w:lang w:bidi="fa-IR"/>
        </w:rPr>
        <w:lastRenderedPageBreak/>
        <w:t xml:space="preserve">مدیریت محیط زیست را آماده میسازند که برای شامل ساختن در گزارشات روند منظم پروژه که توسط تیم حمایوی اجراآت و نظارت تهیه میشود.       </w:t>
      </w:r>
      <w:r w:rsidRPr="0058538E">
        <w:rPr>
          <w:rFonts w:ascii="Arial Narrow" w:hAnsi="Arial Narrow"/>
        </w:rPr>
        <w:t xml:space="preserve">  </w:t>
      </w:r>
    </w:p>
    <w:p w:rsidR="00600370" w:rsidRPr="0058538E" w:rsidRDefault="00600370" w:rsidP="0010507E">
      <w:pPr>
        <w:bidi/>
        <w:ind w:left="540"/>
        <w:jc w:val="both"/>
        <w:rPr>
          <w:rFonts w:ascii="Arial Narrow" w:hAnsi="Arial Narrow"/>
          <w:rtl/>
          <w:lang w:bidi="fa-IR"/>
        </w:rPr>
      </w:pPr>
    </w:p>
    <w:p w:rsidR="00A43B68" w:rsidRPr="00A43B68" w:rsidRDefault="00600370" w:rsidP="00A43B68">
      <w:pPr>
        <w:bidi/>
        <w:ind w:left="540"/>
        <w:jc w:val="both"/>
        <w:rPr>
          <w:rFonts w:ascii="Arial Narrow" w:hAnsi="Arial Narrow"/>
          <w:lang w:bidi="fa-IR"/>
        </w:rPr>
      </w:pPr>
      <w:r w:rsidRPr="0058538E">
        <w:rPr>
          <w:rFonts w:ascii="Arial Narrow" w:hAnsi="Arial Narrow" w:hint="cs"/>
          <w:rtl/>
          <w:lang w:bidi="fa-IR"/>
        </w:rPr>
        <w:t xml:space="preserve">بمنظور آغاز ارتقای ظرفیت کارمندان در دراز مدت جهت حفاظت اجتماع و محیط زیست، این پروژه وزارت تحصیلات عالی را در مدیریت محیط زیست، مدیریت زمین و ساحات مربوطه و در پروگرام های دارای اولویت که باید تحت این پروژه ترویج گردد، دخیل میسازد.  </w:t>
      </w:r>
    </w:p>
    <w:p w:rsidR="001C2341" w:rsidRPr="0058538E" w:rsidRDefault="001C2341" w:rsidP="0010507E">
      <w:pPr>
        <w:bidi/>
        <w:rPr>
          <w:rFonts w:ascii="Arial Narrow" w:hAnsi="Arial Narrow"/>
        </w:rPr>
      </w:pPr>
    </w:p>
    <w:p w:rsidR="001C2341" w:rsidRPr="0058538E" w:rsidRDefault="00A95BAE" w:rsidP="0010507E">
      <w:pPr>
        <w:pStyle w:val="Heading2"/>
        <w:bidi/>
        <w:rPr>
          <w:color w:val="auto"/>
          <w:sz w:val="24"/>
          <w:szCs w:val="24"/>
        </w:rPr>
      </w:pPr>
      <w:bookmarkStart w:id="94" w:name="_Toc412827437"/>
      <w:r w:rsidRPr="0058538E">
        <w:rPr>
          <w:color w:val="auto"/>
          <w:sz w:val="24"/>
          <w:szCs w:val="24"/>
        </w:rPr>
        <w:t>10.2</w:t>
      </w:r>
      <w:r w:rsidRPr="0058538E">
        <w:rPr>
          <w:rFonts w:hint="cs"/>
          <w:color w:val="auto"/>
          <w:sz w:val="24"/>
          <w:szCs w:val="24"/>
          <w:rtl/>
        </w:rPr>
        <w:t xml:space="preserve">  </w:t>
      </w:r>
      <w:r w:rsidR="001C2341" w:rsidRPr="0058538E">
        <w:rPr>
          <w:rFonts w:ascii="Times New Roman" w:hAnsi="Times New Roman" w:cs="Times New Roman" w:hint="cs"/>
          <w:color w:val="auto"/>
          <w:sz w:val="24"/>
          <w:szCs w:val="24"/>
          <w:rtl/>
        </w:rPr>
        <w:t>آموزش</w:t>
      </w:r>
      <w:bookmarkEnd w:id="94"/>
      <w:r w:rsidR="001C2341" w:rsidRPr="0058538E">
        <w:rPr>
          <w:rFonts w:hint="cs"/>
          <w:color w:val="auto"/>
          <w:sz w:val="24"/>
          <w:szCs w:val="24"/>
          <w:rtl/>
        </w:rPr>
        <w:t xml:space="preserve"> </w:t>
      </w:r>
    </w:p>
    <w:p w:rsidR="001C2341" w:rsidRPr="0058538E" w:rsidRDefault="001C2341" w:rsidP="0010507E">
      <w:pPr>
        <w:bidi/>
        <w:ind w:left="540"/>
        <w:jc w:val="both"/>
        <w:rPr>
          <w:rFonts w:ascii="Arial Narrow" w:hAnsi="Arial Narrow"/>
          <w:b/>
          <w:lang w:val="en-GB"/>
        </w:rPr>
      </w:pPr>
      <w:r w:rsidRPr="0058538E">
        <w:rPr>
          <w:rFonts w:ascii="Arial Narrow" w:hAnsi="Arial Narrow" w:hint="cs"/>
          <w:b/>
          <w:rtl/>
          <w:lang w:val="en-GB"/>
        </w:rPr>
        <w:t xml:space="preserve">متخصص حفظ محیطی و اجتماعی با کارمندان مربوطه تیم انجنیری پروژه های تمویل شده توسط وزارت تحصیلات عالی در بخش تطبیق </w:t>
      </w:r>
      <w:r w:rsidRPr="0058538E">
        <w:rPr>
          <w:rFonts w:ascii="Arial Narrow" w:hAnsi="Arial Narrow" w:hint="cs"/>
          <w:b/>
          <w:color w:val="000000"/>
          <w:rtl/>
        </w:rPr>
        <w:t>چارچوب مدیریت اجتماعی و محیط زیست</w:t>
      </w:r>
      <w:r w:rsidRPr="0058538E">
        <w:rPr>
          <w:rFonts w:ascii="Arial Narrow" w:hAnsi="Arial Narrow" w:hint="cs"/>
          <w:b/>
          <w:rtl/>
          <w:lang w:val="en-GB"/>
        </w:rPr>
        <w:t xml:space="preserve"> بشکل یک ورکشاپ که در بخش 9.1 پیشنهاد گردیده، آموزش خواهند دید. در جریان نظارت از پروژه، وزارت تحصیلات عالی به همکاری تخنیکی همکاران چند ملیتی خویش مانند بانک جهانی، تطبیق چارچوب را مستقیماً یا از طریق جناح ثالث ارزیابی نموده و در صورت لزوم، پیشنهاد حمایت بیشتر را خواهد نمود. </w:t>
      </w:r>
    </w:p>
    <w:p w:rsidR="001C2341" w:rsidRPr="0058538E" w:rsidRDefault="001C2341" w:rsidP="0010507E">
      <w:pPr>
        <w:bidi/>
        <w:ind w:left="540"/>
        <w:jc w:val="both"/>
        <w:rPr>
          <w:rFonts w:ascii="Arial Narrow" w:hAnsi="Arial Narrow"/>
          <w:bCs/>
          <w:lang w:val="en-GB"/>
        </w:rPr>
      </w:pPr>
    </w:p>
    <w:p w:rsidR="001C2341" w:rsidRPr="0058538E" w:rsidRDefault="001C2341" w:rsidP="0010507E">
      <w:pPr>
        <w:bidi/>
        <w:ind w:left="540"/>
        <w:jc w:val="both"/>
        <w:rPr>
          <w:rFonts w:ascii="Arial Narrow" w:hAnsi="Arial Narrow"/>
          <w:b/>
          <w:lang w:val="en-GB"/>
        </w:rPr>
      </w:pPr>
      <w:r w:rsidRPr="0058538E">
        <w:rPr>
          <w:rFonts w:ascii="Arial Narrow" w:hAnsi="Arial Narrow" w:hint="cs"/>
          <w:b/>
          <w:rtl/>
          <w:lang w:val="en-GB"/>
        </w:rPr>
        <w:t xml:space="preserve">بمنظور رشد ظرفیت در تطبیق </w:t>
      </w:r>
      <w:r w:rsidRPr="0058538E">
        <w:rPr>
          <w:rFonts w:ascii="Arial Narrow" w:hAnsi="Arial Narrow" w:hint="cs"/>
          <w:b/>
          <w:color w:val="000000"/>
          <w:rtl/>
        </w:rPr>
        <w:t>چارچوب مدیریت اجتماعی و محیط زیست</w:t>
      </w:r>
      <w:r w:rsidRPr="0058538E">
        <w:rPr>
          <w:rFonts w:ascii="Arial Narrow" w:hAnsi="Arial Narrow" w:hint="cs"/>
          <w:bCs/>
          <w:rtl/>
          <w:lang w:val="en-GB"/>
        </w:rPr>
        <w:t xml:space="preserve">، </w:t>
      </w:r>
      <w:r w:rsidRPr="0058538E">
        <w:rPr>
          <w:rFonts w:ascii="Arial Narrow" w:hAnsi="Arial Narrow" w:hint="cs"/>
          <w:b/>
          <w:rtl/>
          <w:lang w:val="en-GB"/>
        </w:rPr>
        <w:t xml:space="preserve">دو نهاد به ارتقای ظرفیت نیاز خواهند داشت:  </w:t>
      </w:r>
      <w:r w:rsidRPr="0058538E">
        <w:rPr>
          <w:rFonts w:ascii="Arial Narrow" w:hAnsi="Arial Narrow" w:hint="cs"/>
          <w:rtl/>
          <w:lang w:bidi="fa-IR"/>
        </w:rPr>
        <w:t xml:space="preserve">قانون پالیسی ملی محیط زیست </w:t>
      </w:r>
      <w:r w:rsidRPr="0058538E">
        <w:rPr>
          <w:rFonts w:ascii="Arial Narrow" w:hAnsi="Arial Narrow" w:hint="cs"/>
          <w:b/>
          <w:rtl/>
          <w:lang w:val="en-GB"/>
        </w:rPr>
        <w:t>و</w:t>
      </w:r>
      <w:r w:rsidRPr="0058538E">
        <w:rPr>
          <w:rFonts w:ascii="Arial Narrow" w:hAnsi="Arial Narrow" w:hint="cs"/>
          <w:bCs/>
          <w:rtl/>
          <w:lang w:val="en-GB"/>
        </w:rPr>
        <w:t xml:space="preserve"> </w:t>
      </w:r>
      <w:r w:rsidRPr="0058538E">
        <w:rPr>
          <w:rFonts w:ascii="Arial Narrow" w:hAnsi="Arial Narrow" w:hint="cs"/>
          <w:b/>
          <w:rtl/>
          <w:lang w:val="en-GB"/>
        </w:rPr>
        <w:t xml:space="preserve">ادارات پالیسی و انجنیری وزارت تحصیلات عالی. </w:t>
      </w:r>
    </w:p>
    <w:p w:rsidR="001C2341" w:rsidRPr="0058538E" w:rsidRDefault="001C2341" w:rsidP="0010507E">
      <w:pPr>
        <w:bidi/>
        <w:ind w:left="540"/>
        <w:jc w:val="both"/>
        <w:rPr>
          <w:rFonts w:ascii="Arial Narrow" w:hAnsi="Arial Narrow"/>
          <w:rtl/>
        </w:rPr>
      </w:pPr>
    </w:p>
    <w:p w:rsidR="001C2341" w:rsidRPr="0058538E" w:rsidRDefault="001C2341" w:rsidP="0010507E">
      <w:pPr>
        <w:bidi/>
        <w:ind w:left="540"/>
        <w:jc w:val="both"/>
        <w:rPr>
          <w:rFonts w:ascii="Arial Narrow" w:hAnsi="Arial Narrow"/>
          <w:bCs/>
          <w:lang w:val="en-GB"/>
        </w:rPr>
      </w:pPr>
      <w:r w:rsidRPr="0058538E">
        <w:rPr>
          <w:rFonts w:ascii="Arial Narrow" w:hAnsi="Arial Narrow" w:hint="cs"/>
          <w:rtl/>
        </w:rPr>
        <w:t xml:space="preserve">اشترک کنندگان ورکشاپ شامل پنچ تن از مسؤلین بخش شورای محلی از بخش های جنگلات، محیط زیست، زراعت، صحت و آب خواهد بود. جلسات ساحوی توسط وزارت تحصیلات عالی، اداره امور محیط زیست و اداره  اراضی و تعیین ارزش تنظیم و تسهیل بخشیده خواهد شد. در ورکشاپ برای اشتراک کنندگان شیوه ابتدائی تطبیق رهنمود های مندرج  </w:t>
      </w:r>
      <w:r w:rsidRPr="0058538E">
        <w:rPr>
          <w:rFonts w:ascii="Arial Narrow" w:hAnsi="Arial Narrow" w:hint="cs"/>
          <w:b/>
          <w:color w:val="000000"/>
          <w:rtl/>
        </w:rPr>
        <w:t>چارچوب مدیریت اجتماعی و محیط زیست</w:t>
      </w:r>
      <w:r w:rsidRPr="0058538E">
        <w:rPr>
          <w:rFonts w:ascii="Arial Narrow" w:hAnsi="Arial Narrow" w:hint="cs"/>
          <w:rtl/>
        </w:rPr>
        <w:t xml:space="preserve"> همراه با استفاده از ابزار مناسب مانند فورمه سروی، قالب پلان مدیریت محیط زیست</w:t>
      </w:r>
      <w:r w:rsidRPr="0058538E">
        <w:rPr>
          <w:rFonts w:ascii="Arial Narrow" w:hAnsi="Arial Narrow" w:hint="cs"/>
          <w:rtl/>
          <w:lang w:bidi="fa-IR"/>
        </w:rPr>
        <w:t xml:space="preserve"> </w:t>
      </w:r>
      <w:r w:rsidRPr="0058538E">
        <w:rPr>
          <w:rFonts w:ascii="Arial Narrow" w:hAnsi="Arial Narrow" w:hint="cs"/>
          <w:rtl/>
        </w:rPr>
        <w:t xml:space="preserve">و فورم گزارشدهی سالانه </w:t>
      </w:r>
      <w:r w:rsidRPr="0058538E">
        <w:rPr>
          <w:rFonts w:ascii="Arial Narrow" w:hAnsi="Arial Narrow" w:hint="cs"/>
          <w:b/>
          <w:color w:val="000000"/>
          <w:rtl/>
        </w:rPr>
        <w:t>چارچوب مدیریت اجتماعی و محیط زیست</w:t>
      </w:r>
      <w:r w:rsidRPr="0058538E">
        <w:rPr>
          <w:rFonts w:ascii="Arial Narrow" w:hAnsi="Arial Narrow" w:hint="cs"/>
          <w:rtl/>
        </w:rPr>
        <w:t xml:space="preserve">، تدریس خواهد شد. کورس های </w:t>
      </w:r>
      <w:r w:rsidR="00B62518">
        <w:rPr>
          <w:rFonts w:ascii="Arial Narrow" w:hAnsi="Arial Narrow" w:hint="cs"/>
          <w:rtl/>
        </w:rPr>
        <w:t xml:space="preserve">مقدماتی </w:t>
      </w:r>
      <w:r w:rsidRPr="0058538E">
        <w:rPr>
          <w:rFonts w:ascii="Arial Narrow" w:hAnsi="Arial Narrow" w:hint="cs"/>
          <w:rtl/>
        </w:rPr>
        <w:t xml:space="preserve">کوتاه مدت حسب لزوم باید </w:t>
      </w:r>
      <w:r w:rsidR="00B62518">
        <w:rPr>
          <w:rFonts w:ascii="Arial Narrow" w:hAnsi="Arial Narrow" w:hint="cs"/>
          <w:rtl/>
        </w:rPr>
        <w:t>در جریان دوره پروژه برگزار خواهد</w:t>
      </w:r>
      <w:r w:rsidRPr="0058538E">
        <w:rPr>
          <w:rFonts w:ascii="Arial Narrow" w:hAnsi="Arial Narrow" w:hint="cs"/>
          <w:rtl/>
        </w:rPr>
        <w:t xml:space="preserve"> </w:t>
      </w:r>
      <w:r w:rsidR="00B62518">
        <w:rPr>
          <w:rFonts w:ascii="Arial Narrow" w:hAnsi="Arial Narrow" w:hint="cs"/>
          <w:rtl/>
        </w:rPr>
        <w:t>گردید.</w:t>
      </w:r>
    </w:p>
    <w:p w:rsidR="001C2341" w:rsidRPr="0058538E" w:rsidRDefault="001C2341" w:rsidP="0010507E">
      <w:pPr>
        <w:bidi/>
        <w:jc w:val="both"/>
        <w:rPr>
          <w:rFonts w:ascii="Arial Narrow" w:hAnsi="Arial Narrow"/>
        </w:rPr>
      </w:pPr>
    </w:p>
    <w:p w:rsidR="001C2341" w:rsidRPr="0058538E" w:rsidRDefault="001C2341" w:rsidP="0010507E">
      <w:pPr>
        <w:bidi/>
        <w:ind w:left="540"/>
        <w:jc w:val="both"/>
        <w:rPr>
          <w:rFonts w:ascii="Arial Narrow" w:hAnsi="Arial Narrow"/>
        </w:rPr>
      </w:pPr>
      <w:r w:rsidRPr="0058538E">
        <w:rPr>
          <w:rFonts w:ascii="Arial Narrow" w:hAnsi="Arial Narrow" w:hint="cs"/>
          <w:rtl/>
        </w:rPr>
        <w:t>ورکشاپ</w:t>
      </w:r>
      <w:r w:rsidR="00FB778F">
        <w:rPr>
          <w:rFonts w:ascii="Arial Narrow" w:hAnsi="Arial Narrow" w:hint="cs"/>
          <w:rtl/>
        </w:rPr>
        <w:t xml:space="preserve"> مذکور</w:t>
      </w:r>
      <w:r w:rsidRPr="0058538E">
        <w:rPr>
          <w:rFonts w:ascii="Arial Narrow" w:hAnsi="Arial Narrow" w:hint="cs"/>
          <w:rtl/>
        </w:rPr>
        <w:t xml:space="preserve"> توسط مشاور محلی با تجربه کافی در بخش های پیشنهاد شده که با </w:t>
      </w:r>
      <w:r w:rsidRPr="0058538E">
        <w:rPr>
          <w:rFonts w:ascii="Arial Narrow" w:hAnsi="Arial Narrow"/>
        </w:rPr>
        <w:t>E&amp;S</w:t>
      </w:r>
      <w:r w:rsidRPr="0058538E">
        <w:rPr>
          <w:rFonts w:ascii="Arial Narrow" w:hAnsi="Arial Narrow" w:hint="cs"/>
          <w:rtl/>
        </w:rPr>
        <w:t xml:space="preserve"> مربوط به انکشاف زیر بنا آشنایی زیاد داشته</w:t>
      </w:r>
      <w:r w:rsidR="00FB778F">
        <w:rPr>
          <w:rFonts w:ascii="Arial Narrow" w:hAnsi="Arial Narrow" w:hint="cs"/>
          <w:rtl/>
        </w:rPr>
        <w:t xml:space="preserve"> باشد ترتیب و پیشبرده خواهد شد</w:t>
      </w:r>
      <w:r w:rsidRPr="0058538E">
        <w:rPr>
          <w:rFonts w:ascii="Arial Narrow" w:hAnsi="Arial Narrow" w:hint="cs"/>
          <w:rtl/>
        </w:rPr>
        <w:t xml:space="preserve"> تا فرصت مطالعات موردی خوب مهیا گردد. </w:t>
      </w:r>
    </w:p>
    <w:p w:rsidR="001C2341" w:rsidRPr="0058538E" w:rsidRDefault="001C2341" w:rsidP="0010507E">
      <w:pPr>
        <w:bidi/>
        <w:jc w:val="both"/>
        <w:rPr>
          <w:rFonts w:ascii="Arial Narrow" w:hAnsi="Arial Narrow"/>
        </w:rPr>
      </w:pPr>
    </w:p>
    <w:p w:rsidR="001C2341" w:rsidRPr="0058538E" w:rsidRDefault="001C2341" w:rsidP="0010507E">
      <w:pPr>
        <w:bidi/>
        <w:ind w:left="450"/>
        <w:rPr>
          <w:rFonts w:ascii="Arial Narrow" w:hAnsi="Arial Narrow"/>
          <w:b/>
        </w:rPr>
      </w:pPr>
      <w:bookmarkStart w:id="95" w:name="_Ref121644887"/>
      <w:r w:rsidRPr="0058538E">
        <w:rPr>
          <w:rFonts w:ascii="Arial Narrow" w:hAnsi="Arial Narrow"/>
          <w:b/>
        </w:rPr>
        <w:t xml:space="preserve"> </w:t>
      </w:r>
      <w:bookmarkEnd w:id="95"/>
      <w:r w:rsidRPr="0058538E">
        <w:rPr>
          <w:rFonts w:ascii="Arial Narrow" w:hAnsi="Arial Narrow"/>
          <w:b/>
        </w:rPr>
        <w:t>10.</w:t>
      </w:r>
      <w:r w:rsidRPr="0058538E">
        <w:rPr>
          <w:rFonts w:ascii="Arial Narrow" w:hAnsi="Arial Narrow"/>
          <w:bCs/>
        </w:rPr>
        <w:t>1</w:t>
      </w:r>
      <w:r w:rsidRPr="0058538E">
        <w:rPr>
          <w:rFonts w:ascii="Arial Narrow" w:hAnsi="Arial Narrow" w:hint="cs"/>
          <w:bCs/>
          <w:rtl/>
        </w:rPr>
        <w:t>جدول</w:t>
      </w:r>
      <w:r w:rsidR="00262E7C" w:rsidRPr="0058538E">
        <w:rPr>
          <w:rFonts w:ascii="Arial Narrow" w:hAnsi="Arial Narrow" w:hint="cs"/>
          <w:b/>
          <w:rtl/>
        </w:rPr>
        <w:t xml:space="preserve"> </w:t>
      </w:r>
      <w:r w:rsidRPr="0058538E">
        <w:rPr>
          <w:rFonts w:ascii="Arial Narrow" w:hAnsi="Arial Narrow" w:hint="cs"/>
          <w:bCs/>
          <w:rtl/>
        </w:rPr>
        <w:t>شکل برنامه آموزشی پیشنهاد شده برای تطبیق</w:t>
      </w:r>
      <w:r w:rsidRPr="0058538E">
        <w:rPr>
          <w:rFonts w:ascii="Arial Narrow" w:hAnsi="Arial Narrow" w:hint="cs"/>
          <w:bCs/>
          <w:rtl/>
          <w:lang w:bidi="fa-IR"/>
        </w:rPr>
        <w:t xml:space="preserve"> </w:t>
      </w:r>
      <w:r w:rsidRPr="0058538E">
        <w:rPr>
          <w:rFonts w:ascii="Arial Narrow" w:hAnsi="Arial Narrow" w:hint="cs"/>
          <w:bCs/>
          <w:rtl/>
        </w:rPr>
        <w:t>چارچوب مدیریت اجتماعی و محیط زیست</w:t>
      </w:r>
      <w:r w:rsidRPr="0058538E">
        <w:rPr>
          <w:rFonts w:hint="cs"/>
          <w:rtl/>
          <w:lang w:bidi="fa-IR"/>
        </w:rPr>
        <w:t xml:space="preserve">     </w:t>
      </w:r>
    </w:p>
    <w:p w:rsidR="001C2341" w:rsidRPr="0058538E" w:rsidRDefault="001C2341" w:rsidP="0010507E">
      <w:pPr>
        <w:bidi/>
        <w:ind w:left="450"/>
        <w:rPr>
          <w:rFonts w:ascii="Arial Narrow" w:hAnsi="Arial Narrow"/>
        </w:rPr>
      </w:pPr>
    </w:p>
    <w:tbl>
      <w:tblPr>
        <w:bidiVisual/>
        <w:tblW w:w="9000" w:type="dxa"/>
        <w:tblInd w:w="596" w:type="dxa"/>
        <w:tblLayout w:type="fixed"/>
        <w:tblCellMar>
          <w:left w:w="56" w:type="dxa"/>
          <w:right w:w="56" w:type="dxa"/>
        </w:tblCellMar>
        <w:tblLook w:val="0000" w:firstRow="0" w:lastRow="0" w:firstColumn="0" w:lastColumn="0" w:noHBand="0" w:noVBand="0"/>
      </w:tblPr>
      <w:tblGrid>
        <w:gridCol w:w="8100"/>
        <w:gridCol w:w="900"/>
      </w:tblGrid>
      <w:tr w:rsidR="001C2341" w:rsidRPr="0058538E" w:rsidTr="00184B1A">
        <w:trPr>
          <w:cantSplit/>
          <w:trHeight w:val="240"/>
          <w:tblHeader/>
        </w:trPr>
        <w:tc>
          <w:tcPr>
            <w:tcW w:w="8100" w:type="dxa"/>
            <w:tcBorders>
              <w:top w:val="single" w:sz="12" w:space="0" w:color="auto"/>
              <w:bottom w:val="single" w:sz="6" w:space="0" w:color="auto"/>
            </w:tcBorders>
            <w:shd w:val="clear" w:color="auto" w:fill="CCCCCC"/>
          </w:tcPr>
          <w:p w:rsidR="001C2341" w:rsidRPr="0058538E" w:rsidRDefault="001C2341" w:rsidP="0010507E">
            <w:pPr>
              <w:bidi/>
              <w:jc w:val="both"/>
              <w:rPr>
                <w:rFonts w:ascii="Arial Narrow" w:hAnsi="Arial Narrow"/>
                <w:bCs/>
              </w:rPr>
            </w:pPr>
            <w:r w:rsidRPr="0058538E">
              <w:rPr>
                <w:rFonts w:ascii="Arial Narrow" w:hAnsi="Arial Narrow" w:hint="cs"/>
                <w:bCs/>
                <w:rtl/>
              </w:rPr>
              <w:t xml:space="preserve">مادیول </w:t>
            </w:r>
          </w:p>
        </w:tc>
        <w:tc>
          <w:tcPr>
            <w:tcW w:w="900" w:type="dxa"/>
            <w:tcBorders>
              <w:top w:val="single" w:sz="12" w:space="0" w:color="auto"/>
              <w:bottom w:val="single" w:sz="6" w:space="0" w:color="auto"/>
            </w:tcBorders>
            <w:shd w:val="clear" w:color="auto" w:fill="CCCCCC"/>
          </w:tcPr>
          <w:p w:rsidR="001C2341" w:rsidRPr="0058538E" w:rsidRDefault="001C2341" w:rsidP="0010507E">
            <w:pPr>
              <w:bidi/>
              <w:jc w:val="center"/>
              <w:rPr>
                <w:rFonts w:ascii="Arial Narrow" w:hAnsi="Arial Narrow"/>
                <w:b/>
              </w:rPr>
            </w:pPr>
            <w:r w:rsidRPr="0058538E">
              <w:rPr>
                <w:rFonts w:ascii="Arial Narrow" w:hAnsi="Arial Narrow" w:hint="cs"/>
                <w:b/>
                <w:rtl/>
              </w:rPr>
              <w:t>مدت</w:t>
            </w:r>
          </w:p>
        </w:tc>
      </w:tr>
      <w:tr w:rsidR="001C2341" w:rsidRPr="0058538E" w:rsidTr="00184B1A">
        <w:trPr>
          <w:cantSplit/>
          <w:trHeight w:val="264"/>
        </w:trPr>
        <w:tc>
          <w:tcPr>
            <w:tcW w:w="8100" w:type="dxa"/>
            <w:tcBorders>
              <w:top w:val="single" w:sz="6" w:space="0" w:color="auto"/>
            </w:tcBorders>
            <w:shd w:val="clear" w:color="auto" w:fill="F2F2F2" w:themeFill="background1" w:themeFillShade="F2"/>
          </w:tcPr>
          <w:p w:rsidR="001C2341" w:rsidRPr="0058538E" w:rsidRDefault="001C2341" w:rsidP="0010507E">
            <w:pPr>
              <w:bidi/>
              <w:jc w:val="both"/>
              <w:rPr>
                <w:rFonts w:ascii="Arial Narrow" w:hAnsi="Arial Narrow"/>
                <w:bCs/>
              </w:rPr>
            </w:pPr>
            <w:r w:rsidRPr="0058538E">
              <w:rPr>
                <w:rFonts w:ascii="Arial Narrow" w:hAnsi="Arial Narrow" w:hint="cs"/>
                <w:bCs/>
                <w:rtl/>
              </w:rPr>
              <w:t>روز اول</w:t>
            </w:r>
          </w:p>
        </w:tc>
        <w:tc>
          <w:tcPr>
            <w:tcW w:w="900" w:type="dxa"/>
            <w:tcBorders>
              <w:top w:val="single" w:sz="6" w:space="0" w:color="auto"/>
            </w:tcBorders>
            <w:shd w:val="clear" w:color="auto" w:fill="D9D9D9" w:themeFill="background1" w:themeFillShade="D9"/>
          </w:tcPr>
          <w:p w:rsidR="001C2341" w:rsidRPr="0058538E" w:rsidRDefault="001C2341" w:rsidP="0010507E">
            <w:pPr>
              <w:bidi/>
              <w:jc w:val="center"/>
              <w:rPr>
                <w:rFonts w:ascii="Arial Narrow" w:hAnsi="Arial Narrow"/>
              </w:rPr>
            </w:pPr>
          </w:p>
        </w:tc>
      </w:tr>
      <w:tr w:rsidR="001C2341" w:rsidRPr="0058538E" w:rsidTr="00184B1A">
        <w:trPr>
          <w:cantSplit/>
          <w:trHeight w:val="240"/>
        </w:trPr>
        <w:tc>
          <w:tcPr>
            <w:tcW w:w="8100" w:type="dxa"/>
            <w:shd w:val="clear" w:color="auto" w:fill="F2F2F2" w:themeFill="background1" w:themeFillShade="F2"/>
          </w:tcPr>
          <w:p w:rsidR="001C2341" w:rsidRPr="0058538E" w:rsidRDefault="001C2341" w:rsidP="0010507E">
            <w:pPr>
              <w:bidi/>
              <w:jc w:val="both"/>
              <w:rPr>
                <w:rFonts w:ascii="Arial Narrow" w:hAnsi="Arial Narrow"/>
              </w:rPr>
            </w:pPr>
            <w:r w:rsidRPr="0058538E">
              <w:rPr>
                <w:rFonts w:ascii="Arial Narrow" w:hAnsi="Arial Narrow" w:hint="cs"/>
                <w:rtl/>
              </w:rPr>
              <w:t>معرفی</w:t>
            </w:r>
          </w:p>
        </w:tc>
        <w:tc>
          <w:tcPr>
            <w:tcW w:w="900" w:type="dxa"/>
            <w:shd w:val="clear" w:color="auto" w:fill="D9D9D9" w:themeFill="background1" w:themeFillShade="D9"/>
          </w:tcPr>
          <w:p w:rsidR="001C2341" w:rsidRPr="0058538E" w:rsidRDefault="001C2341" w:rsidP="0010507E">
            <w:pPr>
              <w:bidi/>
              <w:jc w:val="center"/>
              <w:rPr>
                <w:rFonts w:ascii="Arial Narrow" w:hAnsi="Arial Narrow"/>
              </w:rPr>
            </w:pPr>
            <w:r w:rsidRPr="0058538E">
              <w:rPr>
                <w:rFonts w:ascii="Arial Narrow" w:hAnsi="Arial Narrow"/>
              </w:rPr>
              <w:t>1</w:t>
            </w:r>
            <w:r w:rsidR="003016F2">
              <w:rPr>
                <w:rFonts w:ascii="Arial Narrow" w:hAnsi="Arial Narrow" w:hint="cs"/>
                <w:rtl/>
              </w:rPr>
              <w:t xml:space="preserve"> روز</w:t>
            </w:r>
          </w:p>
        </w:tc>
      </w:tr>
      <w:tr w:rsidR="001C2341" w:rsidRPr="0058538E" w:rsidTr="00184B1A">
        <w:trPr>
          <w:cantSplit/>
          <w:trHeight w:val="240"/>
        </w:trPr>
        <w:tc>
          <w:tcPr>
            <w:tcW w:w="8100" w:type="dxa"/>
            <w:shd w:val="clear" w:color="auto" w:fill="F2F2F2" w:themeFill="background1" w:themeFillShade="F2"/>
          </w:tcPr>
          <w:p w:rsidR="001C2341" w:rsidRPr="0058538E" w:rsidRDefault="001C2341" w:rsidP="0010507E">
            <w:pPr>
              <w:overflowPunct w:val="0"/>
              <w:autoSpaceDE w:val="0"/>
              <w:autoSpaceDN w:val="0"/>
              <w:bidi/>
              <w:adjustRightInd w:val="0"/>
              <w:spacing w:line="264" w:lineRule="auto"/>
              <w:jc w:val="both"/>
              <w:textAlignment w:val="baseline"/>
              <w:rPr>
                <w:rFonts w:ascii="Arial Narrow" w:hAnsi="Arial Narrow"/>
              </w:rPr>
            </w:pPr>
          </w:p>
        </w:tc>
        <w:tc>
          <w:tcPr>
            <w:tcW w:w="900" w:type="dxa"/>
            <w:shd w:val="clear" w:color="auto" w:fill="D9D9D9" w:themeFill="background1" w:themeFillShade="D9"/>
          </w:tcPr>
          <w:p w:rsidR="001C2341" w:rsidRPr="0058538E" w:rsidRDefault="001C2341" w:rsidP="0010507E">
            <w:pPr>
              <w:bidi/>
              <w:jc w:val="center"/>
              <w:rPr>
                <w:rFonts w:ascii="Arial Narrow" w:hAnsi="Arial Narrow"/>
              </w:rPr>
            </w:pPr>
          </w:p>
        </w:tc>
      </w:tr>
      <w:tr w:rsidR="001C2341" w:rsidRPr="0058538E" w:rsidTr="00184B1A">
        <w:trPr>
          <w:cantSplit/>
          <w:trHeight w:val="240"/>
        </w:trPr>
        <w:tc>
          <w:tcPr>
            <w:tcW w:w="8100" w:type="dxa"/>
            <w:shd w:val="clear" w:color="auto" w:fill="F2F2F2" w:themeFill="background1" w:themeFillShade="F2"/>
          </w:tcPr>
          <w:p w:rsidR="001C2341" w:rsidRPr="0058538E" w:rsidRDefault="001C2341" w:rsidP="0010507E">
            <w:pPr>
              <w:numPr>
                <w:ilvl w:val="0"/>
                <w:numId w:val="51"/>
              </w:numPr>
              <w:overflowPunct w:val="0"/>
              <w:autoSpaceDE w:val="0"/>
              <w:autoSpaceDN w:val="0"/>
              <w:bidi/>
              <w:adjustRightInd w:val="0"/>
              <w:spacing w:line="264" w:lineRule="auto"/>
              <w:jc w:val="both"/>
              <w:textAlignment w:val="baseline"/>
              <w:rPr>
                <w:rFonts w:ascii="Arial Narrow" w:hAnsi="Arial Narrow"/>
              </w:rPr>
            </w:pPr>
            <w:r w:rsidRPr="0058538E">
              <w:rPr>
                <w:rFonts w:ascii="Arial Narrow" w:hAnsi="Arial Narrow" w:hint="cs"/>
                <w:rtl/>
              </w:rPr>
              <w:t>هدف چارچوب مدیریت اجتماعی و محیط</w:t>
            </w:r>
            <w:r w:rsidRPr="0058538E">
              <w:rPr>
                <w:rFonts w:hint="cs"/>
                <w:rtl/>
                <w:lang w:bidi="fa-IR"/>
              </w:rPr>
              <w:t xml:space="preserve"> </w:t>
            </w:r>
            <w:r w:rsidRPr="0058538E">
              <w:rPr>
                <w:rFonts w:ascii="Arial Narrow" w:hAnsi="Arial Narrow" w:hint="cs"/>
                <w:rtl/>
              </w:rPr>
              <w:t>زیست</w:t>
            </w:r>
            <w:r w:rsidRPr="0058538E">
              <w:rPr>
                <w:rFonts w:hint="cs"/>
                <w:rtl/>
                <w:lang w:bidi="fa-IR"/>
              </w:rPr>
              <w:t xml:space="preserve"> </w:t>
            </w:r>
            <w:r w:rsidRPr="0058538E">
              <w:rPr>
                <w:rFonts w:ascii="Arial Narrow" w:hAnsi="Arial Narrow" w:hint="cs"/>
                <w:rtl/>
              </w:rPr>
              <w:t>و چارچوب پالیسی اسکان مجدد</w:t>
            </w:r>
          </w:p>
          <w:p w:rsidR="001C2341" w:rsidRPr="0058538E" w:rsidRDefault="001C2341" w:rsidP="0010507E">
            <w:pPr>
              <w:numPr>
                <w:ilvl w:val="0"/>
                <w:numId w:val="51"/>
              </w:numPr>
              <w:overflowPunct w:val="0"/>
              <w:autoSpaceDE w:val="0"/>
              <w:autoSpaceDN w:val="0"/>
              <w:bidi/>
              <w:adjustRightInd w:val="0"/>
              <w:spacing w:line="264" w:lineRule="auto"/>
              <w:jc w:val="both"/>
              <w:textAlignment w:val="baseline"/>
              <w:rPr>
                <w:rFonts w:ascii="Arial Narrow" w:hAnsi="Arial Narrow"/>
              </w:rPr>
            </w:pPr>
            <w:r w:rsidRPr="0058538E">
              <w:rPr>
                <w:rFonts w:ascii="Arial Narrow" w:hAnsi="Arial Narrow" w:hint="cs"/>
                <w:rtl/>
              </w:rPr>
              <w:t>مراجع زیربط که در چارچوب مدیریت اجتماعی و محیط</w:t>
            </w:r>
            <w:r w:rsidRPr="0058538E">
              <w:rPr>
                <w:rFonts w:hint="cs"/>
                <w:rtl/>
                <w:lang w:bidi="fa-IR"/>
              </w:rPr>
              <w:t xml:space="preserve"> </w:t>
            </w:r>
            <w:r w:rsidRPr="0058538E">
              <w:rPr>
                <w:rFonts w:ascii="Arial Narrow" w:hAnsi="Arial Narrow" w:hint="cs"/>
                <w:rtl/>
              </w:rPr>
              <w:t>زیست</w:t>
            </w:r>
            <w:r w:rsidRPr="0058538E">
              <w:rPr>
                <w:rFonts w:hint="cs"/>
                <w:rtl/>
                <w:lang w:bidi="fa-IR"/>
              </w:rPr>
              <w:t xml:space="preserve"> </w:t>
            </w:r>
            <w:r w:rsidRPr="0058538E">
              <w:rPr>
                <w:rFonts w:ascii="Arial Narrow" w:hAnsi="Arial Narrow" w:hint="cs"/>
                <w:rtl/>
              </w:rPr>
              <w:t xml:space="preserve">و </w:t>
            </w:r>
            <w:r w:rsidRPr="0058538E">
              <w:rPr>
                <w:rFonts w:ascii="Arial Narrow" w:hAnsi="Arial Narrow"/>
              </w:rPr>
              <w:t xml:space="preserve"> </w:t>
            </w:r>
            <w:r w:rsidRPr="0058538E">
              <w:rPr>
                <w:rFonts w:ascii="Arial Narrow" w:hAnsi="Arial Narrow" w:hint="cs"/>
                <w:rtl/>
              </w:rPr>
              <w:t>چارچوب پالیسی اسکان مجدد نقش دارند.</w:t>
            </w:r>
          </w:p>
          <w:p w:rsidR="001C2341" w:rsidRPr="0058538E" w:rsidRDefault="001C2341" w:rsidP="0010507E">
            <w:pPr>
              <w:numPr>
                <w:ilvl w:val="0"/>
                <w:numId w:val="51"/>
              </w:numPr>
              <w:overflowPunct w:val="0"/>
              <w:autoSpaceDE w:val="0"/>
              <w:autoSpaceDN w:val="0"/>
              <w:bidi/>
              <w:adjustRightInd w:val="0"/>
              <w:spacing w:line="264" w:lineRule="auto"/>
              <w:jc w:val="both"/>
              <w:textAlignment w:val="baseline"/>
              <w:rPr>
                <w:rFonts w:ascii="Arial Narrow" w:hAnsi="Arial Narrow"/>
              </w:rPr>
            </w:pPr>
            <w:r w:rsidRPr="0058538E">
              <w:rPr>
                <w:rFonts w:ascii="Arial Narrow" w:hAnsi="Arial Narrow" w:hint="cs"/>
                <w:rtl/>
              </w:rPr>
              <w:t>اسناد تقنینی و تحکیم نظم و پالیسی های حفاظتی بانک جهانی</w:t>
            </w:r>
          </w:p>
          <w:p w:rsidR="001C2341" w:rsidRPr="0058538E" w:rsidRDefault="001C2341" w:rsidP="0010507E">
            <w:pPr>
              <w:numPr>
                <w:ilvl w:val="0"/>
                <w:numId w:val="51"/>
              </w:numPr>
              <w:overflowPunct w:val="0"/>
              <w:autoSpaceDE w:val="0"/>
              <w:autoSpaceDN w:val="0"/>
              <w:bidi/>
              <w:adjustRightInd w:val="0"/>
              <w:spacing w:line="264" w:lineRule="auto"/>
              <w:jc w:val="both"/>
              <w:textAlignment w:val="baseline"/>
              <w:rPr>
                <w:rFonts w:ascii="Arial Narrow" w:hAnsi="Arial Narrow"/>
              </w:rPr>
            </w:pPr>
            <w:r w:rsidRPr="0058538E">
              <w:rPr>
                <w:rFonts w:ascii="Arial Narrow" w:hAnsi="Arial Narrow" w:hint="cs"/>
                <w:rtl/>
              </w:rPr>
              <w:t xml:space="preserve">ساختار و نقش ادارات مربوطه دولتی و موسستات غیر دولتی که با فراهم آوری تسهیلات علمی مرتبط میباشد. </w:t>
            </w:r>
          </w:p>
        </w:tc>
        <w:tc>
          <w:tcPr>
            <w:tcW w:w="900" w:type="dxa"/>
            <w:shd w:val="clear" w:color="auto" w:fill="D9D9D9" w:themeFill="background1" w:themeFillShade="D9"/>
          </w:tcPr>
          <w:p w:rsidR="001C2341" w:rsidRPr="0058538E" w:rsidRDefault="001C2341" w:rsidP="0010507E">
            <w:pPr>
              <w:bidi/>
              <w:jc w:val="center"/>
              <w:rPr>
                <w:rFonts w:ascii="Arial Narrow" w:hAnsi="Arial Narrow"/>
              </w:rPr>
            </w:pPr>
          </w:p>
        </w:tc>
      </w:tr>
      <w:tr w:rsidR="001C2341" w:rsidRPr="0058538E" w:rsidTr="00184B1A">
        <w:trPr>
          <w:cantSplit/>
          <w:trHeight w:val="240"/>
        </w:trPr>
        <w:tc>
          <w:tcPr>
            <w:tcW w:w="8100" w:type="dxa"/>
            <w:shd w:val="clear" w:color="auto" w:fill="F2F2F2" w:themeFill="background1" w:themeFillShade="F2"/>
          </w:tcPr>
          <w:p w:rsidR="001C2341" w:rsidRPr="0058538E" w:rsidRDefault="001C2341" w:rsidP="0010507E">
            <w:pPr>
              <w:overflowPunct w:val="0"/>
              <w:autoSpaceDE w:val="0"/>
              <w:autoSpaceDN w:val="0"/>
              <w:bidi/>
              <w:adjustRightInd w:val="0"/>
              <w:spacing w:line="264" w:lineRule="auto"/>
              <w:jc w:val="both"/>
              <w:textAlignment w:val="baseline"/>
              <w:rPr>
                <w:rFonts w:ascii="Arial Narrow" w:hAnsi="Arial Narrow"/>
              </w:rPr>
            </w:pPr>
          </w:p>
        </w:tc>
        <w:tc>
          <w:tcPr>
            <w:tcW w:w="900" w:type="dxa"/>
            <w:shd w:val="clear" w:color="auto" w:fill="D9D9D9" w:themeFill="background1" w:themeFillShade="D9"/>
          </w:tcPr>
          <w:p w:rsidR="001C2341" w:rsidRPr="0058538E" w:rsidRDefault="001C2341" w:rsidP="0010507E">
            <w:pPr>
              <w:bidi/>
              <w:jc w:val="center"/>
              <w:rPr>
                <w:rFonts w:ascii="Arial Narrow" w:hAnsi="Arial Narrow"/>
              </w:rPr>
            </w:pPr>
          </w:p>
        </w:tc>
      </w:tr>
      <w:tr w:rsidR="001C2341" w:rsidRPr="0058538E" w:rsidTr="00184B1A">
        <w:trPr>
          <w:cantSplit/>
          <w:trHeight w:val="306"/>
        </w:trPr>
        <w:tc>
          <w:tcPr>
            <w:tcW w:w="8100" w:type="dxa"/>
            <w:shd w:val="clear" w:color="auto" w:fill="F2F2F2" w:themeFill="background1" w:themeFillShade="F2"/>
          </w:tcPr>
          <w:p w:rsidR="001C2341" w:rsidRPr="0058538E" w:rsidRDefault="001C2341" w:rsidP="0010507E">
            <w:pPr>
              <w:overflowPunct w:val="0"/>
              <w:autoSpaceDE w:val="0"/>
              <w:autoSpaceDN w:val="0"/>
              <w:bidi/>
              <w:adjustRightInd w:val="0"/>
              <w:spacing w:line="264" w:lineRule="auto"/>
              <w:jc w:val="both"/>
              <w:textAlignment w:val="baseline"/>
              <w:rPr>
                <w:rFonts w:ascii="Arial Narrow" w:hAnsi="Arial Narrow"/>
              </w:rPr>
            </w:pPr>
          </w:p>
        </w:tc>
        <w:tc>
          <w:tcPr>
            <w:tcW w:w="900" w:type="dxa"/>
            <w:shd w:val="clear" w:color="auto" w:fill="D9D9D9" w:themeFill="background1" w:themeFillShade="D9"/>
          </w:tcPr>
          <w:p w:rsidR="001C2341" w:rsidRPr="0058538E" w:rsidRDefault="001C2341" w:rsidP="0010507E">
            <w:pPr>
              <w:bidi/>
              <w:jc w:val="center"/>
              <w:rPr>
                <w:rFonts w:ascii="Arial Narrow" w:hAnsi="Arial Narrow"/>
              </w:rPr>
            </w:pPr>
          </w:p>
        </w:tc>
      </w:tr>
      <w:tr w:rsidR="001C2341" w:rsidRPr="0058538E" w:rsidTr="00184B1A">
        <w:trPr>
          <w:cantSplit/>
          <w:trHeight w:val="306"/>
        </w:trPr>
        <w:tc>
          <w:tcPr>
            <w:tcW w:w="8100" w:type="dxa"/>
            <w:shd w:val="clear" w:color="auto" w:fill="F2F2F2" w:themeFill="background1" w:themeFillShade="F2"/>
          </w:tcPr>
          <w:p w:rsidR="001C2341" w:rsidRPr="0058538E" w:rsidRDefault="001C2341" w:rsidP="0010507E">
            <w:pPr>
              <w:bidi/>
              <w:jc w:val="both"/>
              <w:rPr>
                <w:rFonts w:ascii="Arial Narrow" w:hAnsi="Arial Narrow"/>
                <w:bCs/>
              </w:rPr>
            </w:pPr>
            <w:r w:rsidRPr="0058538E">
              <w:rPr>
                <w:rFonts w:ascii="Arial Narrow" w:hAnsi="Arial Narrow" w:hint="cs"/>
                <w:bCs/>
                <w:rtl/>
              </w:rPr>
              <w:t>روز دوم</w:t>
            </w:r>
          </w:p>
        </w:tc>
        <w:tc>
          <w:tcPr>
            <w:tcW w:w="900" w:type="dxa"/>
            <w:shd w:val="clear" w:color="auto" w:fill="D9D9D9" w:themeFill="background1" w:themeFillShade="D9"/>
          </w:tcPr>
          <w:p w:rsidR="001C2341" w:rsidRPr="0058538E" w:rsidRDefault="001C2341" w:rsidP="0010507E">
            <w:pPr>
              <w:bidi/>
              <w:jc w:val="center"/>
              <w:rPr>
                <w:rFonts w:ascii="Arial Narrow" w:hAnsi="Arial Narrow"/>
              </w:rPr>
            </w:pPr>
          </w:p>
        </w:tc>
      </w:tr>
      <w:tr w:rsidR="001C2341" w:rsidRPr="0058538E" w:rsidTr="00184B1A">
        <w:trPr>
          <w:cantSplit/>
          <w:trHeight w:val="279"/>
        </w:trPr>
        <w:tc>
          <w:tcPr>
            <w:tcW w:w="8100" w:type="dxa"/>
            <w:shd w:val="clear" w:color="auto" w:fill="F2F2F2" w:themeFill="background1" w:themeFillShade="F2"/>
          </w:tcPr>
          <w:p w:rsidR="001C2341" w:rsidRPr="0058538E" w:rsidRDefault="001C2341" w:rsidP="0010507E">
            <w:pPr>
              <w:bidi/>
              <w:jc w:val="both"/>
              <w:rPr>
                <w:rFonts w:ascii="Arial Narrow" w:hAnsi="Arial Narrow"/>
              </w:rPr>
            </w:pPr>
            <w:r w:rsidRPr="0058538E">
              <w:rPr>
                <w:rFonts w:ascii="Arial Narrow" w:hAnsi="Arial Narrow" w:hint="cs"/>
                <w:rtl/>
              </w:rPr>
              <w:t xml:space="preserve">خلاصه رهنمودهای پروژه های فرعی </w:t>
            </w:r>
          </w:p>
        </w:tc>
        <w:tc>
          <w:tcPr>
            <w:tcW w:w="900" w:type="dxa"/>
            <w:shd w:val="clear" w:color="auto" w:fill="D9D9D9" w:themeFill="background1" w:themeFillShade="D9"/>
          </w:tcPr>
          <w:p w:rsidR="001C2341" w:rsidRPr="0058538E" w:rsidRDefault="003016F2" w:rsidP="0010507E">
            <w:pPr>
              <w:bidi/>
              <w:jc w:val="center"/>
              <w:rPr>
                <w:rFonts w:ascii="Arial Narrow" w:hAnsi="Arial Narrow"/>
              </w:rPr>
            </w:pPr>
            <w:r>
              <w:rPr>
                <w:rFonts w:ascii="Arial Narrow" w:hAnsi="Arial Narrow" w:hint="cs"/>
                <w:rtl/>
              </w:rPr>
              <w:t>1 روز</w:t>
            </w:r>
          </w:p>
        </w:tc>
      </w:tr>
      <w:tr w:rsidR="001C2341" w:rsidRPr="0058538E" w:rsidTr="00184B1A">
        <w:trPr>
          <w:cantSplit/>
          <w:trHeight w:val="240"/>
        </w:trPr>
        <w:tc>
          <w:tcPr>
            <w:tcW w:w="8100" w:type="dxa"/>
            <w:shd w:val="clear" w:color="auto" w:fill="F2F2F2" w:themeFill="background1" w:themeFillShade="F2"/>
          </w:tcPr>
          <w:p w:rsidR="001C2341" w:rsidRPr="0058538E" w:rsidRDefault="001C2341" w:rsidP="0010507E">
            <w:pPr>
              <w:overflowPunct w:val="0"/>
              <w:autoSpaceDE w:val="0"/>
              <w:autoSpaceDN w:val="0"/>
              <w:bidi/>
              <w:adjustRightInd w:val="0"/>
              <w:spacing w:line="264" w:lineRule="auto"/>
              <w:ind w:left="720"/>
              <w:jc w:val="both"/>
              <w:textAlignment w:val="baseline"/>
              <w:rPr>
                <w:rFonts w:ascii="Arial Narrow" w:hAnsi="Arial Narrow"/>
              </w:rPr>
            </w:pPr>
          </w:p>
        </w:tc>
        <w:tc>
          <w:tcPr>
            <w:tcW w:w="900" w:type="dxa"/>
            <w:shd w:val="clear" w:color="auto" w:fill="D9D9D9" w:themeFill="background1" w:themeFillShade="D9"/>
          </w:tcPr>
          <w:p w:rsidR="001C2341" w:rsidRPr="0058538E" w:rsidRDefault="001C2341" w:rsidP="0010507E">
            <w:pPr>
              <w:bidi/>
              <w:jc w:val="center"/>
              <w:rPr>
                <w:rFonts w:ascii="Arial Narrow" w:hAnsi="Arial Narrow"/>
              </w:rPr>
            </w:pPr>
          </w:p>
        </w:tc>
      </w:tr>
      <w:tr w:rsidR="001C2341" w:rsidRPr="0058538E" w:rsidTr="00184B1A">
        <w:trPr>
          <w:cantSplit/>
          <w:trHeight w:val="240"/>
        </w:trPr>
        <w:tc>
          <w:tcPr>
            <w:tcW w:w="8100" w:type="dxa"/>
            <w:shd w:val="clear" w:color="auto" w:fill="F2F2F2" w:themeFill="background1" w:themeFillShade="F2"/>
          </w:tcPr>
          <w:p w:rsidR="001C2341" w:rsidRPr="0058538E" w:rsidRDefault="001C2341" w:rsidP="0010507E">
            <w:pPr>
              <w:overflowPunct w:val="0"/>
              <w:autoSpaceDE w:val="0"/>
              <w:autoSpaceDN w:val="0"/>
              <w:bidi/>
              <w:adjustRightInd w:val="0"/>
              <w:spacing w:line="264" w:lineRule="auto"/>
              <w:ind w:left="720"/>
              <w:jc w:val="both"/>
              <w:textAlignment w:val="baseline"/>
              <w:rPr>
                <w:rFonts w:ascii="Arial Narrow" w:hAnsi="Arial Narrow"/>
              </w:rPr>
            </w:pPr>
          </w:p>
        </w:tc>
        <w:tc>
          <w:tcPr>
            <w:tcW w:w="900" w:type="dxa"/>
            <w:shd w:val="clear" w:color="auto" w:fill="D9D9D9" w:themeFill="background1" w:themeFillShade="D9"/>
          </w:tcPr>
          <w:p w:rsidR="001C2341" w:rsidRPr="0058538E" w:rsidRDefault="001C2341" w:rsidP="0010507E">
            <w:pPr>
              <w:bidi/>
              <w:jc w:val="center"/>
              <w:rPr>
                <w:rFonts w:ascii="Arial Narrow" w:hAnsi="Arial Narrow"/>
              </w:rPr>
            </w:pPr>
          </w:p>
        </w:tc>
      </w:tr>
      <w:tr w:rsidR="001C2341" w:rsidRPr="0058538E" w:rsidTr="00184B1A">
        <w:trPr>
          <w:cantSplit/>
          <w:trHeight w:val="240"/>
        </w:trPr>
        <w:tc>
          <w:tcPr>
            <w:tcW w:w="8100" w:type="dxa"/>
            <w:shd w:val="clear" w:color="auto" w:fill="F2F2F2" w:themeFill="background1" w:themeFillShade="F2"/>
          </w:tcPr>
          <w:p w:rsidR="001C2341" w:rsidRPr="0058538E" w:rsidRDefault="001C2341" w:rsidP="0010507E">
            <w:pPr>
              <w:numPr>
                <w:ilvl w:val="0"/>
                <w:numId w:val="52"/>
              </w:numPr>
              <w:overflowPunct w:val="0"/>
              <w:autoSpaceDE w:val="0"/>
              <w:autoSpaceDN w:val="0"/>
              <w:bidi/>
              <w:adjustRightInd w:val="0"/>
              <w:spacing w:line="264" w:lineRule="auto"/>
              <w:jc w:val="both"/>
              <w:textAlignment w:val="baseline"/>
              <w:rPr>
                <w:rFonts w:ascii="Arial Narrow" w:hAnsi="Arial Narrow"/>
              </w:rPr>
            </w:pPr>
            <w:r w:rsidRPr="0058538E">
              <w:rPr>
                <w:rFonts w:ascii="Arial Narrow" w:hAnsi="Arial Narrow" w:hint="cs"/>
                <w:rtl/>
                <w:lang w:bidi="fa-IR"/>
              </w:rPr>
              <w:lastRenderedPageBreak/>
              <w:t>سروی</w:t>
            </w:r>
          </w:p>
          <w:p w:rsidR="001C2341" w:rsidRPr="0058538E" w:rsidRDefault="001C2341" w:rsidP="0010507E">
            <w:pPr>
              <w:numPr>
                <w:ilvl w:val="0"/>
                <w:numId w:val="52"/>
              </w:numPr>
              <w:overflowPunct w:val="0"/>
              <w:autoSpaceDE w:val="0"/>
              <w:autoSpaceDN w:val="0"/>
              <w:bidi/>
              <w:adjustRightInd w:val="0"/>
              <w:spacing w:line="264" w:lineRule="auto"/>
              <w:jc w:val="both"/>
              <w:textAlignment w:val="baseline"/>
              <w:rPr>
                <w:rFonts w:ascii="Arial Narrow" w:hAnsi="Arial Narrow"/>
              </w:rPr>
            </w:pPr>
            <w:r w:rsidRPr="0058538E">
              <w:rPr>
                <w:rFonts w:ascii="Arial Narrow" w:hAnsi="Arial Narrow" w:hint="cs"/>
                <w:rtl/>
              </w:rPr>
              <w:t xml:space="preserve">ارزیابی و منظوری </w:t>
            </w:r>
          </w:p>
          <w:p w:rsidR="001C2341" w:rsidRPr="0058538E" w:rsidRDefault="001C2341" w:rsidP="0010507E">
            <w:pPr>
              <w:numPr>
                <w:ilvl w:val="0"/>
                <w:numId w:val="52"/>
              </w:numPr>
              <w:overflowPunct w:val="0"/>
              <w:autoSpaceDE w:val="0"/>
              <w:autoSpaceDN w:val="0"/>
              <w:bidi/>
              <w:adjustRightInd w:val="0"/>
              <w:spacing w:line="264" w:lineRule="auto"/>
              <w:jc w:val="both"/>
              <w:textAlignment w:val="baseline"/>
              <w:rPr>
                <w:rFonts w:ascii="Arial Narrow" w:hAnsi="Arial Narrow"/>
              </w:rPr>
            </w:pPr>
            <w:r w:rsidRPr="0058538E">
              <w:rPr>
                <w:rFonts w:ascii="Arial Narrow" w:hAnsi="Arial Narrow" w:hint="cs"/>
                <w:rtl/>
              </w:rPr>
              <w:t>افشأ</w:t>
            </w:r>
          </w:p>
          <w:p w:rsidR="001C2341" w:rsidRPr="0058538E" w:rsidRDefault="001C2341" w:rsidP="0010507E">
            <w:pPr>
              <w:numPr>
                <w:ilvl w:val="0"/>
                <w:numId w:val="52"/>
              </w:numPr>
              <w:overflowPunct w:val="0"/>
              <w:autoSpaceDE w:val="0"/>
              <w:autoSpaceDN w:val="0"/>
              <w:bidi/>
              <w:adjustRightInd w:val="0"/>
              <w:spacing w:line="264" w:lineRule="auto"/>
              <w:jc w:val="both"/>
              <w:textAlignment w:val="baseline"/>
              <w:rPr>
                <w:rFonts w:ascii="Arial Narrow" w:hAnsi="Arial Narrow"/>
              </w:rPr>
            </w:pPr>
            <w:r w:rsidRPr="0058538E">
              <w:rPr>
                <w:rFonts w:ascii="Arial Narrow" w:hAnsi="Arial Narrow" w:hint="cs"/>
                <w:rtl/>
              </w:rPr>
              <w:t>ارزیابی سالانه</w:t>
            </w:r>
          </w:p>
          <w:p w:rsidR="001C2341" w:rsidRPr="0058538E" w:rsidRDefault="001C2341" w:rsidP="0010507E">
            <w:pPr>
              <w:overflowPunct w:val="0"/>
              <w:autoSpaceDE w:val="0"/>
              <w:autoSpaceDN w:val="0"/>
              <w:bidi/>
              <w:adjustRightInd w:val="0"/>
              <w:spacing w:line="264" w:lineRule="auto"/>
              <w:ind w:left="720"/>
              <w:jc w:val="both"/>
              <w:textAlignment w:val="baseline"/>
              <w:rPr>
                <w:rFonts w:ascii="Arial Narrow" w:hAnsi="Arial Narrow"/>
              </w:rPr>
            </w:pPr>
            <w:r w:rsidRPr="0058538E">
              <w:rPr>
                <w:rFonts w:ascii="Arial Narrow" w:hAnsi="Arial Narrow" w:hint="cs"/>
                <w:rtl/>
              </w:rPr>
              <w:t>گزارش دهی سالانه</w:t>
            </w:r>
          </w:p>
        </w:tc>
        <w:tc>
          <w:tcPr>
            <w:tcW w:w="900" w:type="dxa"/>
            <w:shd w:val="clear" w:color="auto" w:fill="D9D9D9" w:themeFill="background1" w:themeFillShade="D9"/>
          </w:tcPr>
          <w:p w:rsidR="001C2341" w:rsidRPr="0058538E" w:rsidRDefault="001C2341" w:rsidP="0010507E">
            <w:pPr>
              <w:bidi/>
              <w:jc w:val="center"/>
              <w:rPr>
                <w:rFonts w:ascii="Arial Narrow" w:hAnsi="Arial Narrow"/>
              </w:rPr>
            </w:pPr>
          </w:p>
        </w:tc>
      </w:tr>
      <w:tr w:rsidR="001C2341" w:rsidRPr="0058538E" w:rsidTr="00184B1A">
        <w:trPr>
          <w:cantSplit/>
          <w:trHeight w:val="240"/>
        </w:trPr>
        <w:tc>
          <w:tcPr>
            <w:tcW w:w="8100" w:type="dxa"/>
            <w:shd w:val="clear" w:color="auto" w:fill="F2F2F2" w:themeFill="background1" w:themeFillShade="F2"/>
          </w:tcPr>
          <w:p w:rsidR="001C2341" w:rsidRPr="0058538E" w:rsidRDefault="001C2341" w:rsidP="0010507E">
            <w:pPr>
              <w:overflowPunct w:val="0"/>
              <w:autoSpaceDE w:val="0"/>
              <w:autoSpaceDN w:val="0"/>
              <w:bidi/>
              <w:adjustRightInd w:val="0"/>
              <w:spacing w:line="264" w:lineRule="auto"/>
              <w:ind w:left="720"/>
              <w:jc w:val="both"/>
              <w:textAlignment w:val="baseline"/>
              <w:rPr>
                <w:rFonts w:ascii="Arial Narrow" w:hAnsi="Arial Narrow"/>
              </w:rPr>
            </w:pPr>
          </w:p>
        </w:tc>
        <w:tc>
          <w:tcPr>
            <w:tcW w:w="900" w:type="dxa"/>
            <w:shd w:val="clear" w:color="auto" w:fill="D9D9D9" w:themeFill="background1" w:themeFillShade="D9"/>
          </w:tcPr>
          <w:p w:rsidR="001C2341" w:rsidRPr="0058538E" w:rsidRDefault="001C2341" w:rsidP="0010507E">
            <w:pPr>
              <w:bidi/>
              <w:jc w:val="center"/>
              <w:rPr>
                <w:rFonts w:ascii="Arial Narrow" w:hAnsi="Arial Narrow"/>
              </w:rPr>
            </w:pPr>
          </w:p>
        </w:tc>
      </w:tr>
      <w:tr w:rsidR="001C2341" w:rsidRPr="0058538E" w:rsidTr="00184B1A">
        <w:trPr>
          <w:cantSplit/>
          <w:trHeight w:val="240"/>
        </w:trPr>
        <w:tc>
          <w:tcPr>
            <w:tcW w:w="8100" w:type="dxa"/>
            <w:shd w:val="clear" w:color="auto" w:fill="F2F2F2" w:themeFill="background1" w:themeFillShade="F2"/>
          </w:tcPr>
          <w:p w:rsidR="001C2341" w:rsidRPr="0058538E" w:rsidRDefault="001C2341" w:rsidP="0010507E">
            <w:pPr>
              <w:overflowPunct w:val="0"/>
              <w:autoSpaceDE w:val="0"/>
              <w:autoSpaceDN w:val="0"/>
              <w:bidi/>
              <w:adjustRightInd w:val="0"/>
              <w:spacing w:line="264" w:lineRule="auto"/>
              <w:jc w:val="both"/>
              <w:textAlignment w:val="baseline"/>
              <w:rPr>
                <w:rFonts w:ascii="Arial Narrow" w:hAnsi="Arial Narrow"/>
              </w:rPr>
            </w:pPr>
          </w:p>
        </w:tc>
        <w:tc>
          <w:tcPr>
            <w:tcW w:w="900" w:type="dxa"/>
            <w:shd w:val="clear" w:color="auto" w:fill="D9D9D9" w:themeFill="background1" w:themeFillShade="D9"/>
          </w:tcPr>
          <w:p w:rsidR="001C2341" w:rsidRPr="0058538E" w:rsidRDefault="001C2341" w:rsidP="0010507E">
            <w:pPr>
              <w:bidi/>
              <w:jc w:val="center"/>
              <w:rPr>
                <w:rFonts w:ascii="Arial Narrow" w:hAnsi="Arial Narrow"/>
              </w:rPr>
            </w:pPr>
          </w:p>
        </w:tc>
      </w:tr>
      <w:tr w:rsidR="001C2341" w:rsidRPr="0058538E" w:rsidTr="00184B1A">
        <w:trPr>
          <w:cantSplit/>
          <w:trHeight w:val="126"/>
        </w:trPr>
        <w:tc>
          <w:tcPr>
            <w:tcW w:w="8100" w:type="dxa"/>
            <w:shd w:val="clear" w:color="auto" w:fill="F2F2F2" w:themeFill="background1" w:themeFillShade="F2"/>
          </w:tcPr>
          <w:p w:rsidR="001C2341" w:rsidRPr="0058538E" w:rsidRDefault="001C2341" w:rsidP="0010507E">
            <w:pPr>
              <w:bidi/>
              <w:jc w:val="both"/>
              <w:rPr>
                <w:rFonts w:ascii="Arial Narrow" w:hAnsi="Arial Narrow"/>
              </w:rPr>
            </w:pPr>
          </w:p>
        </w:tc>
        <w:tc>
          <w:tcPr>
            <w:tcW w:w="900" w:type="dxa"/>
            <w:shd w:val="clear" w:color="auto" w:fill="D9D9D9" w:themeFill="background1" w:themeFillShade="D9"/>
          </w:tcPr>
          <w:p w:rsidR="001C2341" w:rsidRPr="0058538E" w:rsidRDefault="001C2341" w:rsidP="0010507E">
            <w:pPr>
              <w:bidi/>
              <w:jc w:val="center"/>
              <w:rPr>
                <w:rFonts w:ascii="Arial Narrow" w:hAnsi="Arial Narrow"/>
              </w:rPr>
            </w:pPr>
          </w:p>
        </w:tc>
      </w:tr>
      <w:tr w:rsidR="001C2341" w:rsidRPr="0058538E" w:rsidTr="00184B1A">
        <w:trPr>
          <w:cantSplit/>
          <w:trHeight w:val="240"/>
        </w:trPr>
        <w:tc>
          <w:tcPr>
            <w:tcW w:w="8100" w:type="dxa"/>
            <w:shd w:val="clear" w:color="auto" w:fill="F2F2F2" w:themeFill="background1" w:themeFillShade="F2"/>
          </w:tcPr>
          <w:p w:rsidR="001C2341" w:rsidRPr="0058538E" w:rsidRDefault="001C2341" w:rsidP="0010507E">
            <w:pPr>
              <w:bidi/>
              <w:jc w:val="both"/>
              <w:rPr>
                <w:rFonts w:ascii="Arial Narrow" w:hAnsi="Arial Narrow"/>
              </w:rPr>
            </w:pPr>
            <w:r w:rsidRPr="0058538E">
              <w:rPr>
                <w:rFonts w:ascii="Arial Narrow" w:hAnsi="Arial Narrow" w:hint="cs"/>
                <w:rtl/>
              </w:rPr>
              <w:t>شرایط ارتقای ظرفیت</w:t>
            </w:r>
          </w:p>
        </w:tc>
        <w:tc>
          <w:tcPr>
            <w:tcW w:w="900" w:type="dxa"/>
            <w:shd w:val="clear" w:color="auto" w:fill="D9D9D9" w:themeFill="background1" w:themeFillShade="D9"/>
          </w:tcPr>
          <w:p w:rsidR="001C2341" w:rsidRPr="0058538E" w:rsidRDefault="001C2341" w:rsidP="003016F2">
            <w:pPr>
              <w:bidi/>
              <w:jc w:val="center"/>
              <w:rPr>
                <w:rFonts w:ascii="Arial Narrow" w:hAnsi="Arial Narrow"/>
              </w:rPr>
            </w:pPr>
            <w:r w:rsidRPr="0058538E">
              <w:rPr>
                <w:rFonts w:ascii="Arial Narrow" w:hAnsi="Arial Narrow"/>
              </w:rPr>
              <w:t>0.</w:t>
            </w:r>
            <w:r w:rsidR="003016F2" w:rsidRPr="0058538E">
              <w:rPr>
                <w:rFonts w:ascii="Arial Narrow" w:hAnsi="Arial Narrow"/>
              </w:rPr>
              <w:t xml:space="preserve"> </w:t>
            </w:r>
            <w:r w:rsidRPr="0058538E">
              <w:rPr>
                <w:rFonts w:ascii="Arial Narrow" w:hAnsi="Arial Narrow"/>
              </w:rPr>
              <w:t>5</w:t>
            </w:r>
          </w:p>
        </w:tc>
      </w:tr>
      <w:tr w:rsidR="001C2341" w:rsidRPr="0058538E" w:rsidTr="00184B1A">
        <w:trPr>
          <w:cantSplit/>
          <w:trHeight w:val="240"/>
        </w:trPr>
        <w:tc>
          <w:tcPr>
            <w:tcW w:w="8100" w:type="dxa"/>
            <w:shd w:val="clear" w:color="auto" w:fill="F2F2F2" w:themeFill="background1" w:themeFillShade="F2"/>
          </w:tcPr>
          <w:p w:rsidR="001C2341" w:rsidRPr="0058538E" w:rsidRDefault="001C2341" w:rsidP="0010507E">
            <w:pPr>
              <w:bidi/>
              <w:jc w:val="both"/>
              <w:rPr>
                <w:rFonts w:ascii="Arial Narrow" w:hAnsi="Arial Narrow"/>
              </w:rPr>
            </w:pPr>
          </w:p>
        </w:tc>
        <w:tc>
          <w:tcPr>
            <w:tcW w:w="900" w:type="dxa"/>
            <w:shd w:val="clear" w:color="auto" w:fill="D9D9D9" w:themeFill="background1" w:themeFillShade="D9"/>
          </w:tcPr>
          <w:p w:rsidR="001C2341" w:rsidRPr="0058538E" w:rsidRDefault="001C2341" w:rsidP="0010507E">
            <w:pPr>
              <w:bidi/>
              <w:jc w:val="center"/>
              <w:rPr>
                <w:rFonts w:ascii="Arial Narrow" w:hAnsi="Arial Narrow"/>
              </w:rPr>
            </w:pPr>
          </w:p>
        </w:tc>
      </w:tr>
      <w:tr w:rsidR="001C2341" w:rsidRPr="0058538E" w:rsidTr="00184B1A">
        <w:trPr>
          <w:cantSplit/>
          <w:trHeight w:val="333"/>
        </w:trPr>
        <w:tc>
          <w:tcPr>
            <w:tcW w:w="8100" w:type="dxa"/>
            <w:shd w:val="clear" w:color="auto" w:fill="F2F2F2" w:themeFill="background1" w:themeFillShade="F2"/>
          </w:tcPr>
          <w:p w:rsidR="001C2341" w:rsidRPr="0058538E" w:rsidRDefault="001C2341" w:rsidP="0010507E">
            <w:pPr>
              <w:bidi/>
              <w:jc w:val="both"/>
              <w:rPr>
                <w:rFonts w:ascii="Arial Narrow" w:hAnsi="Arial Narrow"/>
              </w:rPr>
            </w:pPr>
            <w:r w:rsidRPr="0058538E">
              <w:rPr>
                <w:rFonts w:ascii="Arial Narrow" w:hAnsi="Arial Narrow" w:hint="cs"/>
                <w:rtl/>
              </w:rPr>
              <w:t>تعیین بودجه برای تطبیق پلانهای مدیریت محیط زیست، پلانهای مربوطه مدیریت، پلانهای میدریت محیط زیست</w:t>
            </w:r>
            <w:r w:rsidRPr="0058538E">
              <w:rPr>
                <w:rFonts w:ascii="Arial Narrow" w:hAnsi="Arial Narrow"/>
              </w:rPr>
              <w:t xml:space="preserve"> </w:t>
            </w:r>
            <w:r w:rsidRPr="0058538E">
              <w:rPr>
                <w:rFonts w:ascii="Arial Narrow" w:hAnsi="Arial Narrow" w:hint="cs"/>
                <w:rtl/>
              </w:rPr>
              <w:t>و سایر پلانهای مدیریتی حفاظت محیط زیست</w:t>
            </w:r>
          </w:p>
        </w:tc>
        <w:tc>
          <w:tcPr>
            <w:tcW w:w="900" w:type="dxa"/>
            <w:shd w:val="clear" w:color="auto" w:fill="D9D9D9" w:themeFill="background1" w:themeFillShade="D9"/>
          </w:tcPr>
          <w:p w:rsidR="001C2341" w:rsidRPr="0058538E" w:rsidRDefault="001C2341" w:rsidP="003016F2">
            <w:pPr>
              <w:bidi/>
              <w:jc w:val="center"/>
              <w:rPr>
                <w:rFonts w:ascii="Arial Narrow" w:hAnsi="Arial Narrow"/>
              </w:rPr>
            </w:pPr>
            <w:r w:rsidRPr="0058538E">
              <w:rPr>
                <w:rFonts w:ascii="Arial Narrow" w:hAnsi="Arial Narrow"/>
              </w:rPr>
              <w:t>0.</w:t>
            </w:r>
            <w:r w:rsidR="003016F2" w:rsidRPr="0058538E">
              <w:rPr>
                <w:rFonts w:ascii="Arial Narrow" w:hAnsi="Arial Narrow"/>
              </w:rPr>
              <w:t xml:space="preserve"> </w:t>
            </w:r>
            <w:r w:rsidRPr="0058538E">
              <w:rPr>
                <w:rFonts w:ascii="Arial Narrow" w:hAnsi="Arial Narrow"/>
              </w:rPr>
              <w:t>5</w:t>
            </w:r>
          </w:p>
        </w:tc>
      </w:tr>
      <w:tr w:rsidR="001C2341" w:rsidRPr="0058538E" w:rsidTr="00184B1A">
        <w:trPr>
          <w:cantSplit/>
          <w:trHeight w:val="324"/>
        </w:trPr>
        <w:tc>
          <w:tcPr>
            <w:tcW w:w="8100" w:type="dxa"/>
            <w:tcBorders>
              <w:bottom w:val="single" w:sz="12" w:space="0" w:color="auto"/>
            </w:tcBorders>
            <w:shd w:val="clear" w:color="auto" w:fill="auto"/>
          </w:tcPr>
          <w:p w:rsidR="001C2341" w:rsidRPr="0058538E" w:rsidRDefault="001C2341" w:rsidP="0010507E">
            <w:pPr>
              <w:bidi/>
              <w:jc w:val="both"/>
              <w:rPr>
                <w:rFonts w:ascii="Arial Narrow" w:hAnsi="Arial Narrow"/>
                <w:b/>
              </w:rPr>
            </w:pPr>
            <w:r w:rsidRPr="0058538E">
              <w:rPr>
                <w:rFonts w:ascii="Arial Narrow" w:hAnsi="Arial Narrow" w:hint="cs"/>
                <w:b/>
                <w:rtl/>
              </w:rPr>
              <w:t>مجموع</w:t>
            </w:r>
          </w:p>
        </w:tc>
        <w:tc>
          <w:tcPr>
            <w:tcW w:w="900" w:type="dxa"/>
            <w:tcBorders>
              <w:bottom w:val="single" w:sz="12" w:space="0" w:color="auto"/>
            </w:tcBorders>
            <w:shd w:val="clear" w:color="auto" w:fill="auto"/>
          </w:tcPr>
          <w:p w:rsidR="001C2341" w:rsidRPr="0058538E" w:rsidRDefault="003016F2" w:rsidP="0010507E">
            <w:pPr>
              <w:bidi/>
              <w:jc w:val="center"/>
              <w:rPr>
                <w:rFonts w:ascii="Arial Narrow" w:hAnsi="Arial Narrow"/>
                <w:bCs/>
              </w:rPr>
            </w:pPr>
            <w:r>
              <w:rPr>
                <w:rFonts w:ascii="Arial Narrow" w:hAnsi="Arial Narrow" w:hint="cs"/>
                <w:bCs/>
                <w:rtl/>
              </w:rPr>
              <w:t>3</w:t>
            </w:r>
            <w:r w:rsidR="001C2341" w:rsidRPr="0058538E">
              <w:rPr>
                <w:rFonts w:ascii="Arial Narrow" w:hAnsi="Arial Narrow" w:hint="cs"/>
                <w:bCs/>
                <w:rtl/>
              </w:rPr>
              <w:t xml:space="preserve"> روز</w:t>
            </w:r>
          </w:p>
        </w:tc>
      </w:tr>
    </w:tbl>
    <w:p w:rsidR="00A95BAE" w:rsidRPr="0058538E" w:rsidRDefault="00A95BAE" w:rsidP="00A95BAE"/>
    <w:p w:rsidR="00A95BAE" w:rsidRPr="0058538E" w:rsidRDefault="00A95BAE" w:rsidP="00A95BAE"/>
    <w:p w:rsidR="001C2341" w:rsidRPr="0058538E" w:rsidRDefault="001C2341" w:rsidP="00A95BAE">
      <w:pPr>
        <w:pStyle w:val="Heading1"/>
        <w:tabs>
          <w:tab w:val="left" w:pos="1170"/>
        </w:tabs>
        <w:bidi/>
        <w:rPr>
          <w:sz w:val="24"/>
          <w:szCs w:val="24"/>
        </w:rPr>
      </w:pPr>
      <w:bookmarkStart w:id="96" w:name="_Toc412827438"/>
      <w:r w:rsidRPr="0058538E">
        <w:rPr>
          <w:color w:val="auto"/>
          <w:sz w:val="24"/>
          <w:szCs w:val="24"/>
        </w:rPr>
        <w:t>11</w:t>
      </w:r>
      <w:r w:rsidRPr="0058538E">
        <w:rPr>
          <w:rFonts w:hint="cs"/>
          <w:color w:val="auto"/>
          <w:sz w:val="24"/>
          <w:szCs w:val="24"/>
          <w:rtl/>
        </w:rPr>
        <w:t>.</w:t>
      </w:r>
      <w:r w:rsidR="006F666A" w:rsidRPr="0058538E">
        <w:rPr>
          <w:rFonts w:hint="cs"/>
          <w:color w:val="auto"/>
          <w:sz w:val="24"/>
          <w:szCs w:val="24"/>
          <w:rtl/>
        </w:rPr>
        <w:t xml:space="preserve"> </w:t>
      </w:r>
      <w:r w:rsidR="00A95BAE" w:rsidRPr="0058538E">
        <w:rPr>
          <w:rFonts w:hint="cs"/>
          <w:color w:val="auto"/>
          <w:sz w:val="24"/>
          <w:szCs w:val="24"/>
          <w:rtl/>
        </w:rPr>
        <w:t xml:space="preserve">   </w:t>
      </w:r>
      <w:r w:rsidRPr="0058538E">
        <w:rPr>
          <w:rFonts w:ascii="Times New Roman" w:hAnsi="Times New Roman" w:cs="Times New Roman" w:hint="cs"/>
          <w:color w:val="auto"/>
          <w:sz w:val="24"/>
          <w:szCs w:val="24"/>
          <w:rtl/>
        </w:rPr>
        <w:t>بودجه</w:t>
      </w:r>
      <w:r w:rsidRPr="0058538E">
        <w:rPr>
          <w:rFonts w:hint="cs"/>
          <w:color w:val="auto"/>
          <w:sz w:val="24"/>
          <w:szCs w:val="24"/>
          <w:rtl/>
        </w:rPr>
        <w:t xml:space="preserve"> </w:t>
      </w:r>
      <w:r w:rsidRPr="0058538E">
        <w:rPr>
          <w:rFonts w:ascii="Times New Roman" w:hAnsi="Times New Roman" w:cs="Times New Roman" w:hint="cs"/>
          <w:color w:val="auto"/>
          <w:sz w:val="24"/>
          <w:szCs w:val="24"/>
          <w:rtl/>
        </w:rPr>
        <w:t>تطبیق</w:t>
      </w:r>
      <w:r w:rsidRPr="0058538E">
        <w:rPr>
          <w:color w:val="auto"/>
          <w:sz w:val="24"/>
          <w:szCs w:val="24"/>
        </w:rPr>
        <w:t xml:space="preserve"> </w:t>
      </w:r>
      <w:r w:rsidRPr="0058538E">
        <w:rPr>
          <w:rFonts w:ascii="Times New Roman" w:hAnsi="Times New Roman" w:cs="Times New Roman" w:hint="cs"/>
          <w:color w:val="auto"/>
          <w:sz w:val="24"/>
          <w:szCs w:val="24"/>
          <w:rtl/>
        </w:rPr>
        <w:t>چارچوب</w:t>
      </w:r>
      <w:r w:rsidRPr="0058538E">
        <w:rPr>
          <w:rFonts w:hint="cs"/>
          <w:color w:val="auto"/>
          <w:sz w:val="24"/>
          <w:szCs w:val="24"/>
          <w:rtl/>
        </w:rPr>
        <w:t xml:space="preserve"> </w:t>
      </w:r>
      <w:r w:rsidRPr="0058538E">
        <w:rPr>
          <w:rFonts w:ascii="Times New Roman" w:hAnsi="Times New Roman" w:cs="Times New Roman" w:hint="cs"/>
          <w:color w:val="auto"/>
          <w:sz w:val="24"/>
          <w:szCs w:val="24"/>
          <w:rtl/>
        </w:rPr>
        <w:t>مدیریت</w:t>
      </w:r>
      <w:r w:rsidRPr="0058538E">
        <w:rPr>
          <w:rFonts w:hint="cs"/>
          <w:color w:val="auto"/>
          <w:sz w:val="24"/>
          <w:szCs w:val="24"/>
          <w:rtl/>
        </w:rPr>
        <w:t xml:space="preserve"> </w:t>
      </w:r>
      <w:r w:rsidRPr="0058538E">
        <w:rPr>
          <w:rFonts w:ascii="Times New Roman" w:hAnsi="Times New Roman" w:cs="Times New Roman" w:hint="cs"/>
          <w:color w:val="auto"/>
          <w:sz w:val="24"/>
          <w:szCs w:val="24"/>
          <w:rtl/>
        </w:rPr>
        <w:t>اجتماعی</w:t>
      </w:r>
      <w:r w:rsidRPr="0058538E">
        <w:rPr>
          <w:rFonts w:hint="cs"/>
          <w:color w:val="auto"/>
          <w:sz w:val="24"/>
          <w:szCs w:val="24"/>
          <w:rtl/>
        </w:rPr>
        <w:t xml:space="preserve"> </w:t>
      </w:r>
      <w:r w:rsidRPr="0058538E">
        <w:rPr>
          <w:rFonts w:ascii="Times New Roman" w:hAnsi="Times New Roman" w:cs="Times New Roman" w:hint="cs"/>
          <w:color w:val="auto"/>
          <w:sz w:val="24"/>
          <w:szCs w:val="24"/>
          <w:rtl/>
        </w:rPr>
        <w:t>و</w:t>
      </w:r>
      <w:r w:rsidRPr="0058538E">
        <w:rPr>
          <w:rFonts w:hint="cs"/>
          <w:color w:val="auto"/>
          <w:sz w:val="24"/>
          <w:szCs w:val="24"/>
          <w:rtl/>
        </w:rPr>
        <w:t xml:space="preserve"> </w:t>
      </w:r>
      <w:r w:rsidRPr="0058538E">
        <w:rPr>
          <w:rFonts w:ascii="Times New Roman" w:hAnsi="Times New Roman" w:cs="Times New Roman" w:hint="cs"/>
          <w:color w:val="auto"/>
          <w:sz w:val="24"/>
          <w:szCs w:val="24"/>
          <w:rtl/>
        </w:rPr>
        <w:t>محیط</w:t>
      </w:r>
      <w:r w:rsidRPr="0058538E">
        <w:rPr>
          <w:rFonts w:hint="cs"/>
          <w:color w:val="auto"/>
          <w:sz w:val="24"/>
          <w:szCs w:val="24"/>
          <w:rtl/>
        </w:rPr>
        <w:t xml:space="preserve"> </w:t>
      </w:r>
      <w:r w:rsidRPr="0058538E">
        <w:rPr>
          <w:rFonts w:ascii="Times New Roman" w:hAnsi="Times New Roman" w:cs="Times New Roman" w:hint="cs"/>
          <w:color w:val="auto"/>
          <w:sz w:val="24"/>
          <w:szCs w:val="24"/>
          <w:rtl/>
        </w:rPr>
        <w:t>زیست</w:t>
      </w:r>
      <w:bookmarkEnd w:id="96"/>
      <w:r w:rsidRPr="0058538E">
        <w:rPr>
          <w:rFonts w:hint="cs"/>
          <w:color w:val="auto"/>
          <w:sz w:val="24"/>
          <w:szCs w:val="24"/>
          <w:rtl/>
          <w:lang w:bidi="fa-IR"/>
        </w:rPr>
        <w:t xml:space="preserve"> </w:t>
      </w:r>
    </w:p>
    <w:p w:rsidR="001C2341" w:rsidRPr="0058538E" w:rsidRDefault="001C2341" w:rsidP="0010507E">
      <w:pPr>
        <w:bidi/>
        <w:rPr>
          <w:rFonts w:ascii="Arial Narrow" w:hAnsi="Arial Narrow"/>
        </w:rPr>
      </w:pPr>
    </w:p>
    <w:p w:rsidR="001C2341" w:rsidRPr="0058538E" w:rsidRDefault="001C2341" w:rsidP="00CD356E">
      <w:pPr>
        <w:bidi/>
        <w:ind w:left="540"/>
        <w:jc w:val="both"/>
        <w:rPr>
          <w:rFonts w:ascii="Arial Narrow" w:hAnsi="Arial Narrow"/>
          <w:b/>
          <w:lang w:val="en-GB" w:bidi="fa-IR"/>
        </w:rPr>
      </w:pPr>
      <w:r w:rsidRPr="0058538E">
        <w:rPr>
          <w:rFonts w:ascii="Arial Narrow" w:hAnsi="Arial Narrow" w:hint="cs"/>
          <w:b/>
          <w:rtl/>
          <w:lang w:val="en-GB"/>
        </w:rPr>
        <w:t xml:space="preserve">هزینه عملیاتی تطبیق </w:t>
      </w:r>
      <w:r w:rsidRPr="0058538E">
        <w:rPr>
          <w:rFonts w:ascii="Arial Narrow" w:hAnsi="Arial Narrow" w:hint="cs"/>
          <w:b/>
          <w:bCs/>
          <w:rtl/>
        </w:rPr>
        <w:t>چارچوب مدیریت اجتماعی و محیط</w:t>
      </w:r>
      <w:r w:rsidRPr="0058538E">
        <w:rPr>
          <w:rFonts w:hint="cs"/>
          <w:b/>
          <w:bCs/>
          <w:rtl/>
          <w:lang w:bidi="fa-IR"/>
        </w:rPr>
        <w:t xml:space="preserve"> </w:t>
      </w:r>
      <w:r w:rsidRPr="0058538E">
        <w:rPr>
          <w:rFonts w:ascii="Arial Narrow" w:hAnsi="Arial Narrow" w:hint="cs"/>
          <w:b/>
          <w:bCs/>
          <w:rtl/>
        </w:rPr>
        <w:t>زیست</w:t>
      </w:r>
      <w:r w:rsidRPr="0058538E">
        <w:rPr>
          <w:rFonts w:hint="cs"/>
          <w:rtl/>
          <w:lang w:bidi="fa-IR"/>
        </w:rPr>
        <w:t xml:space="preserve"> </w:t>
      </w:r>
      <w:r w:rsidRPr="0058538E">
        <w:rPr>
          <w:rFonts w:ascii="Arial Narrow" w:hAnsi="Arial Narrow" w:hint="cs"/>
          <w:b/>
          <w:rtl/>
          <w:lang w:val="en-GB"/>
        </w:rPr>
        <w:t xml:space="preserve">در وزارت تحصیلات عالی سالانه در حدود </w:t>
      </w:r>
      <w:r w:rsidR="00CD356E">
        <w:rPr>
          <w:rFonts w:ascii="Arial Narrow" w:hAnsi="Arial Narrow" w:hint="cs"/>
          <w:b/>
          <w:rtl/>
          <w:lang w:val="en-GB" w:bidi="fa-IR"/>
        </w:rPr>
        <w:t xml:space="preserve"> </w:t>
      </w:r>
      <w:r w:rsidR="00CD356E">
        <w:rPr>
          <w:rFonts w:ascii="Arial Narrow" w:hAnsi="Arial Narrow"/>
          <w:bCs/>
          <w:lang w:val="en-GB"/>
        </w:rPr>
        <w:t>350</w:t>
      </w:r>
      <w:r w:rsidRPr="0058538E">
        <w:rPr>
          <w:rFonts w:ascii="Arial Narrow" w:hAnsi="Arial Narrow"/>
          <w:bCs/>
          <w:lang w:val="en-GB"/>
        </w:rPr>
        <w:t>,000</w:t>
      </w:r>
      <w:r w:rsidR="00CD356E">
        <w:rPr>
          <w:rFonts w:ascii="Arial Narrow" w:hAnsi="Arial Narrow" w:hint="cs"/>
          <w:bCs/>
          <w:rtl/>
          <w:lang w:val="en-GB"/>
        </w:rPr>
        <w:t xml:space="preserve"> </w:t>
      </w:r>
      <w:r w:rsidRPr="0058538E">
        <w:rPr>
          <w:rFonts w:ascii="Arial Narrow" w:hAnsi="Arial Narrow" w:hint="cs"/>
          <w:b/>
          <w:rtl/>
          <w:lang w:val="en-GB"/>
        </w:rPr>
        <w:t>دالر امریکایی خواهد بود که شامل هزینه دو تن کارمند و ارایه برنامه های آموزشی ارتقای ظرفیت به ادارات مربوطه آن در مدت یک سال میباشد. انتظار میرود که این بودجه برنامه های آموزشی و جلسات ارتقای ظرفیت را در تمام سیزده پوهنتون دولتی بشمول پروگرام های آموزش به سطح ملی تحت پوشش قرار دهد. بودجه مذکور همچنان هزینه متخصص پلان مدیریت اجتماعی و محیط زیست</w:t>
      </w:r>
      <w:r w:rsidRPr="0058538E">
        <w:rPr>
          <w:rFonts w:ascii="Arial Narrow" w:hAnsi="Arial Narrow"/>
        </w:rPr>
        <w:t xml:space="preserve">  </w:t>
      </w:r>
      <w:r w:rsidRPr="0058538E">
        <w:rPr>
          <w:rFonts w:ascii="Arial Narrow" w:hAnsi="Arial Narrow" w:hint="cs"/>
          <w:b/>
          <w:rtl/>
          <w:lang w:val="en-GB"/>
        </w:rPr>
        <w:t>و</w:t>
      </w:r>
      <w:r w:rsidRPr="0058538E">
        <w:rPr>
          <w:rFonts w:ascii="Arial Narrow" w:hAnsi="Arial Narrow" w:hint="cs"/>
          <w:bCs/>
          <w:rtl/>
          <w:lang w:val="en-GB"/>
        </w:rPr>
        <w:t xml:space="preserve"> </w:t>
      </w:r>
      <w:r w:rsidRPr="0058538E">
        <w:rPr>
          <w:rFonts w:ascii="Arial Narrow" w:hAnsi="Arial Narrow" w:hint="cs"/>
          <w:b/>
          <w:rtl/>
          <w:lang w:val="en-GB"/>
        </w:rPr>
        <w:t>یک تن کارمند را جهت تطبیق پلان مدیریت اجتماعی و محیط زیست</w:t>
      </w:r>
      <w:r w:rsidRPr="0058538E">
        <w:rPr>
          <w:rFonts w:ascii="Arial Narrow" w:hAnsi="Arial Narrow"/>
        </w:rPr>
        <w:t xml:space="preserve"> </w:t>
      </w:r>
      <w:r w:rsidRPr="0058538E">
        <w:rPr>
          <w:rFonts w:ascii="Arial Narrow" w:hAnsi="Arial Narrow" w:hint="cs"/>
          <w:b/>
          <w:rtl/>
          <w:lang w:val="en-GB"/>
        </w:rPr>
        <w:t>برای</w:t>
      </w:r>
      <w:r w:rsidRPr="0058538E">
        <w:rPr>
          <w:rFonts w:ascii="Arial Narrow" w:hAnsi="Arial Narrow" w:hint="cs"/>
          <w:bCs/>
          <w:rtl/>
          <w:lang w:val="en-GB"/>
        </w:rPr>
        <w:t xml:space="preserve"> </w:t>
      </w:r>
      <w:r w:rsidRPr="0058538E">
        <w:rPr>
          <w:rFonts w:ascii="Arial Narrow" w:hAnsi="Arial Narrow" w:hint="cs"/>
          <w:color w:val="000000"/>
          <w:rtl/>
        </w:rPr>
        <w:t>دومین پلان استراتیژی ملی تحصیلات عالی</w:t>
      </w:r>
      <w:r w:rsidRPr="0058538E">
        <w:rPr>
          <w:rFonts w:ascii="Arial Narrow" w:hAnsi="Arial Narrow" w:hint="cs"/>
          <w:rtl/>
        </w:rPr>
        <w:t xml:space="preserve">، شامل خواهد بود. موضوعات که باید تحت پوشش قرار گیرد حاوی موارد ذیل میباشد: </w:t>
      </w:r>
    </w:p>
    <w:p w:rsidR="001C2341" w:rsidRPr="0058538E" w:rsidRDefault="001C2341" w:rsidP="0010507E">
      <w:pPr>
        <w:bidi/>
        <w:ind w:left="540"/>
        <w:jc w:val="both"/>
        <w:rPr>
          <w:rFonts w:ascii="Arial Narrow" w:hAnsi="Arial Narrow"/>
          <w:bCs/>
          <w:lang w:val="en-GB"/>
        </w:rPr>
      </w:pPr>
    </w:p>
    <w:p w:rsidR="001C2341" w:rsidRPr="0058538E" w:rsidRDefault="001C2341" w:rsidP="0010507E">
      <w:pPr>
        <w:pStyle w:val="ListParagraph"/>
        <w:numPr>
          <w:ilvl w:val="0"/>
          <w:numId w:val="54"/>
        </w:numPr>
        <w:bidi/>
        <w:jc w:val="both"/>
        <w:rPr>
          <w:rFonts w:ascii="Arial Narrow" w:hAnsi="Arial Narrow"/>
          <w:bCs/>
          <w:lang w:val="en-GB"/>
        </w:rPr>
      </w:pPr>
      <w:r w:rsidRPr="0058538E">
        <w:rPr>
          <w:rFonts w:ascii="Arial Narrow" w:hAnsi="Arial Narrow" w:hint="cs"/>
          <w:b/>
          <w:rtl/>
          <w:lang w:val="en-GB"/>
        </w:rPr>
        <w:t xml:space="preserve">فعالیت های انکشاف زیربنا مطابق پلان </w:t>
      </w:r>
      <w:r w:rsidR="00326F2F" w:rsidRPr="0058538E">
        <w:rPr>
          <w:rFonts w:ascii="Arial Narrow" w:hAnsi="Arial Narrow" w:hint="cs"/>
          <w:b/>
          <w:rtl/>
          <w:lang w:val="en-GB"/>
        </w:rPr>
        <w:t>استراتیژی</w:t>
      </w:r>
      <w:r w:rsidRPr="0058538E">
        <w:rPr>
          <w:rFonts w:ascii="Arial Narrow" w:hAnsi="Arial Narrow" w:hint="cs"/>
          <w:b/>
          <w:rtl/>
          <w:lang w:val="en-GB"/>
        </w:rPr>
        <w:t xml:space="preserve"> تحصیلات عالی (2015 الی 2020)</w:t>
      </w:r>
    </w:p>
    <w:p w:rsidR="001C2341" w:rsidRPr="0058538E" w:rsidRDefault="001C2341" w:rsidP="0010507E">
      <w:pPr>
        <w:pStyle w:val="ListParagraph"/>
        <w:numPr>
          <w:ilvl w:val="0"/>
          <w:numId w:val="54"/>
        </w:numPr>
        <w:bidi/>
        <w:jc w:val="both"/>
        <w:rPr>
          <w:rFonts w:ascii="Arial Narrow" w:hAnsi="Arial Narrow"/>
          <w:bCs/>
          <w:lang w:val="en-GB"/>
        </w:rPr>
      </w:pPr>
      <w:r w:rsidRPr="0058538E">
        <w:rPr>
          <w:rFonts w:ascii="Arial Narrow" w:hAnsi="Arial Narrow" w:hint="cs"/>
          <w:b/>
          <w:rtl/>
          <w:lang w:val="en-GB"/>
        </w:rPr>
        <w:t xml:space="preserve">رهنمودها برای پروسه سروی محیطی و اجتماعی؛ </w:t>
      </w:r>
    </w:p>
    <w:p w:rsidR="001C2341" w:rsidRPr="0058538E" w:rsidRDefault="001C2341" w:rsidP="0010507E">
      <w:pPr>
        <w:pStyle w:val="ListParagraph"/>
        <w:numPr>
          <w:ilvl w:val="0"/>
          <w:numId w:val="54"/>
        </w:numPr>
        <w:bidi/>
        <w:jc w:val="both"/>
        <w:rPr>
          <w:rFonts w:ascii="Arial Narrow" w:hAnsi="Arial Narrow"/>
          <w:bCs/>
          <w:lang w:val="en-GB"/>
        </w:rPr>
      </w:pPr>
      <w:r w:rsidRPr="0058538E">
        <w:rPr>
          <w:rFonts w:ascii="Arial Narrow" w:hAnsi="Arial Narrow" w:hint="cs"/>
          <w:b/>
          <w:rtl/>
          <w:lang w:val="en-GB"/>
        </w:rPr>
        <w:t xml:space="preserve"> تهیه پلانهای مدیریت محیط زیست</w:t>
      </w:r>
      <w:r w:rsidRPr="0058538E">
        <w:rPr>
          <w:rFonts w:ascii="Arial Narrow" w:hAnsi="Arial Narrow" w:hint="cs"/>
          <w:bCs/>
          <w:rtl/>
          <w:lang w:val="en-GB"/>
        </w:rPr>
        <w:t xml:space="preserve"> </w:t>
      </w:r>
      <w:r w:rsidRPr="0058538E">
        <w:rPr>
          <w:rFonts w:ascii="Arial Narrow" w:hAnsi="Arial Narrow" w:hint="cs"/>
          <w:b/>
          <w:rtl/>
          <w:lang w:val="en-GB"/>
        </w:rPr>
        <w:t>برای</w:t>
      </w:r>
      <w:r w:rsidRPr="0058538E">
        <w:rPr>
          <w:rFonts w:ascii="Arial Narrow" w:hAnsi="Arial Narrow" w:hint="cs"/>
          <w:bCs/>
          <w:rtl/>
          <w:lang w:val="en-GB"/>
        </w:rPr>
        <w:t xml:space="preserve"> </w:t>
      </w:r>
      <w:r w:rsidRPr="0058538E">
        <w:rPr>
          <w:rFonts w:ascii="Arial Narrow" w:hAnsi="Arial Narrow" w:hint="cs"/>
          <w:b/>
          <w:rtl/>
          <w:lang w:val="en-GB"/>
        </w:rPr>
        <w:t xml:space="preserve">کارهای ساختمانی یا بازسازی؛ و </w:t>
      </w:r>
    </w:p>
    <w:p w:rsidR="001C2341" w:rsidRPr="0058538E" w:rsidRDefault="001C2341" w:rsidP="0010507E">
      <w:pPr>
        <w:pStyle w:val="ListParagraph"/>
        <w:numPr>
          <w:ilvl w:val="0"/>
          <w:numId w:val="54"/>
        </w:numPr>
        <w:bidi/>
        <w:jc w:val="both"/>
        <w:rPr>
          <w:rFonts w:ascii="Arial Narrow" w:hAnsi="Arial Narrow"/>
          <w:bCs/>
          <w:lang w:val="en-GB"/>
        </w:rPr>
      </w:pPr>
      <w:r w:rsidRPr="0058538E">
        <w:rPr>
          <w:rFonts w:ascii="Arial Narrow" w:hAnsi="Arial Narrow" w:hint="cs"/>
          <w:b/>
          <w:rtl/>
          <w:lang w:val="en-GB"/>
        </w:rPr>
        <w:t xml:space="preserve">ارزیابی جنسیتی و مساعد ساختن زمینه کاری فعالیت های پروژه. </w:t>
      </w:r>
    </w:p>
    <w:p w:rsidR="001C2341" w:rsidRPr="0058538E" w:rsidRDefault="001C2341" w:rsidP="0010507E">
      <w:pPr>
        <w:bidi/>
        <w:jc w:val="both"/>
        <w:rPr>
          <w:rFonts w:ascii="Arial Narrow" w:hAnsi="Arial Narrow"/>
          <w:bCs/>
        </w:rPr>
      </w:pPr>
    </w:p>
    <w:p w:rsidR="001C2341" w:rsidRPr="0058538E" w:rsidRDefault="001C2341" w:rsidP="0010507E">
      <w:pPr>
        <w:bidi/>
        <w:ind w:left="540"/>
        <w:jc w:val="both"/>
        <w:rPr>
          <w:rFonts w:ascii="Arial Narrow" w:hAnsi="Arial Narrow"/>
          <w:b/>
          <w:lang w:val="en-GB"/>
        </w:rPr>
      </w:pPr>
      <w:r w:rsidRPr="0058538E">
        <w:rPr>
          <w:rFonts w:ascii="Arial Narrow" w:hAnsi="Arial Narrow" w:hint="cs"/>
          <w:b/>
          <w:rtl/>
          <w:lang w:val="en-GB"/>
        </w:rPr>
        <w:t xml:space="preserve">هزینه های که در ذیل ذکر گردیده ممکن نظر به زمان و نحوه تطبیق </w:t>
      </w:r>
      <w:r w:rsidRPr="0058538E">
        <w:rPr>
          <w:rFonts w:ascii="Arial Narrow" w:hAnsi="Arial Narrow" w:hint="cs"/>
          <w:rtl/>
        </w:rPr>
        <w:t>چارچوب مدیریت اجتماعی و محیط</w:t>
      </w:r>
      <w:r w:rsidRPr="0058538E">
        <w:rPr>
          <w:rFonts w:hint="cs"/>
          <w:rtl/>
          <w:lang w:bidi="fa-IR"/>
        </w:rPr>
        <w:t xml:space="preserve"> </w:t>
      </w:r>
      <w:r w:rsidRPr="0058538E">
        <w:rPr>
          <w:rFonts w:ascii="Arial Narrow" w:hAnsi="Arial Narrow" w:hint="cs"/>
          <w:rtl/>
        </w:rPr>
        <w:t>زیست</w:t>
      </w:r>
      <w:r w:rsidRPr="0058538E">
        <w:rPr>
          <w:rFonts w:hint="cs"/>
          <w:rtl/>
          <w:lang w:bidi="fa-IR"/>
        </w:rPr>
        <w:t xml:space="preserve"> </w:t>
      </w:r>
      <w:r w:rsidRPr="0058538E">
        <w:rPr>
          <w:rFonts w:ascii="Arial Narrow" w:hAnsi="Arial Narrow" w:hint="cs"/>
          <w:b/>
          <w:rtl/>
          <w:lang w:val="en-GB"/>
        </w:rPr>
        <w:t xml:space="preserve">تغییر نمایند؛ بنابرین میتواند انتظار داشت که بودجه پیشنهاد شده </w:t>
      </w:r>
      <w:r w:rsidRPr="0058538E">
        <w:rPr>
          <w:rFonts w:ascii="Arial Narrow" w:hAnsi="Arial Narrow" w:hint="cs"/>
          <w:rtl/>
        </w:rPr>
        <w:t>چارچوب مدیریت اجتماعی و محیط</w:t>
      </w:r>
      <w:r w:rsidRPr="0058538E">
        <w:rPr>
          <w:rFonts w:hint="cs"/>
          <w:rtl/>
          <w:lang w:bidi="fa-IR"/>
        </w:rPr>
        <w:t xml:space="preserve"> </w:t>
      </w:r>
      <w:r w:rsidRPr="0058538E">
        <w:rPr>
          <w:rFonts w:ascii="Arial Narrow" w:hAnsi="Arial Narrow" w:hint="cs"/>
          <w:rtl/>
        </w:rPr>
        <w:t>زیست</w:t>
      </w:r>
      <w:r w:rsidRPr="0058538E">
        <w:rPr>
          <w:rFonts w:hint="cs"/>
          <w:rtl/>
          <w:lang w:bidi="fa-IR"/>
        </w:rPr>
        <w:t xml:space="preserve"> </w:t>
      </w:r>
      <w:r w:rsidRPr="0058538E">
        <w:rPr>
          <w:rFonts w:ascii="Arial Narrow" w:hAnsi="Arial Narrow" w:hint="cs"/>
          <w:b/>
          <w:rtl/>
          <w:lang w:val="en-GB"/>
        </w:rPr>
        <w:t xml:space="preserve">ممکن نظر به پلان کاری پذیرفته شده افزایش یا کاهش یابد. </w:t>
      </w:r>
    </w:p>
    <w:p w:rsidR="001C2341" w:rsidRPr="0058538E" w:rsidRDefault="001C2341" w:rsidP="0010507E">
      <w:pPr>
        <w:bidi/>
        <w:jc w:val="both"/>
        <w:rPr>
          <w:rFonts w:ascii="Arial Narrow" w:hAnsi="Arial Narrow"/>
          <w:bCs/>
        </w:rPr>
      </w:pPr>
    </w:p>
    <w:p w:rsidR="001C2341" w:rsidRPr="0058538E" w:rsidRDefault="001C2341" w:rsidP="0010507E">
      <w:pPr>
        <w:bidi/>
        <w:jc w:val="both"/>
        <w:rPr>
          <w:highlight w:val="yellow"/>
        </w:rPr>
      </w:pPr>
    </w:p>
    <w:p w:rsidR="001C2341" w:rsidRPr="008F1FD8" w:rsidRDefault="001C2341" w:rsidP="0010507E">
      <w:pPr>
        <w:bidi/>
        <w:ind w:left="540"/>
        <w:jc w:val="both"/>
        <w:rPr>
          <w:rFonts w:ascii="Arial Narrow" w:hAnsi="Arial Narrow"/>
          <w:b/>
          <w:bCs/>
          <w:i/>
        </w:rPr>
      </w:pPr>
      <w:r w:rsidRPr="008F1FD8">
        <w:rPr>
          <w:rFonts w:ascii="Arial Narrow" w:hAnsi="Arial Narrow" w:hint="cs"/>
          <w:b/>
          <w:bCs/>
          <w:i/>
          <w:rtl/>
        </w:rPr>
        <w:t xml:space="preserve">جدول 11.1 تخمین بودجه برای تطبیق </w:t>
      </w:r>
      <w:r w:rsidRPr="008F1FD8">
        <w:rPr>
          <w:rFonts w:ascii="Arial Narrow" w:hAnsi="Arial Narrow" w:hint="cs"/>
          <w:b/>
          <w:bCs/>
          <w:rtl/>
        </w:rPr>
        <w:t>چارچوب مدیریت اجتماعی و محیط</w:t>
      </w:r>
      <w:r w:rsidRPr="008F1FD8">
        <w:rPr>
          <w:rFonts w:hint="cs"/>
          <w:b/>
          <w:bCs/>
          <w:rtl/>
          <w:lang w:bidi="fa-IR"/>
        </w:rPr>
        <w:t xml:space="preserve"> </w:t>
      </w:r>
      <w:r w:rsidRPr="008F1FD8">
        <w:rPr>
          <w:rFonts w:ascii="Arial Narrow" w:hAnsi="Arial Narrow" w:hint="cs"/>
          <w:b/>
          <w:bCs/>
          <w:rtl/>
        </w:rPr>
        <w:t>زیست</w:t>
      </w:r>
    </w:p>
    <w:p w:rsidR="001C2341" w:rsidRPr="008F1FD8" w:rsidRDefault="001C2341" w:rsidP="0010507E">
      <w:pPr>
        <w:bidi/>
        <w:ind w:left="540"/>
        <w:jc w:val="both"/>
        <w:rPr>
          <w:rFonts w:ascii="Arial Narrow" w:hAnsi="Arial Narrow"/>
          <w:iCs/>
        </w:rPr>
      </w:pPr>
    </w:p>
    <w:p w:rsidR="001C2341" w:rsidRPr="008F1FD8" w:rsidRDefault="00627B57" w:rsidP="0010507E">
      <w:pPr>
        <w:bidi/>
        <w:jc w:val="both"/>
        <w:rPr>
          <w:rFonts w:ascii="Arial Narrow" w:hAnsi="Arial Narrow"/>
          <w:rtl/>
          <w:lang w:bidi="fa-IR"/>
        </w:rPr>
      </w:pPr>
      <w:r w:rsidRPr="008F1FD8">
        <w:rPr>
          <w:rFonts w:ascii="Arial Narrow" w:hAnsi="Arial Narrow" w:hint="cs"/>
          <w:rtl/>
        </w:rPr>
        <w:t xml:space="preserve">1. استخدام متخصص حفاظتی محیط زیست و </w:t>
      </w:r>
      <w:r w:rsidR="003E141F" w:rsidRPr="008F1FD8">
        <w:rPr>
          <w:rFonts w:ascii="Arial Narrow" w:hAnsi="Arial Narrow" w:hint="cs"/>
          <w:rtl/>
        </w:rPr>
        <w:t xml:space="preserve">متخصص حفاظتی اجتماعی در وزارت تحصیلات عالی= </w:t>
      </w:r>
      <w:r w:rsidR="003E141F" w:rsidRPr="008F1FD8">
        <w:rPr>
          <w:rFonts w:ascii="Arial Narrow" w:hAnsi="Arial Narrow"/>
        </w:rPr>
        <w:t>$200,000</w:t>
      </w:r>
    </w:p>
    <w:p w:rsidR="003E141F" w:rsidRPr="008F1FD8" w:rsidRDefault="003E141F" w:rsidP="003E141F">
      <w:pPr>
        <w:bidi/>
        <w:jc w:val="both"/>
        <w:rPr>
          <w:rFonts w:ascii="Arial Narrow" w:hAnsi="Arial Narrow"/>
          <w:rtl/>
          <w:lang w:bidi="fa-IR"/>
        </w:rPr>
      </w:pPr>
    </w:p>
    <w:p w:rsidR="003E141F" w:rsidRPr="008F1FD8" w:rsidRDefault="003E141F" w:rsidP="003E141F">
      <w:pPr>
        <w:bidi/>
        <w:jc w:val="both"/>
        <w:rPr>
          <w:rFonts w:ascii="Arial Narrow" w:hAnsi="Arial Narrow"/>
          <w:rtl/>
          <w:lang w:bidi="fa-IR"/>
        </w:rPr>
      </w:pPr>
      <w:r w:rsidRPr="008F1FD8">
        <w:rPr>
          <w:rFonts w:ascii="Arial Narrow" w:hAnsi="Arial Narrow" w:hint="cs"/>
          <w:rtl/>
          <w:lang w:bidi="fa-IR"/>
        </w:rPr>
        <w:t xml:space="preserve">2. تدویر ورکشاپ ها در مورد تطبیق چارچوب مدیریت اجتماعی و محیط زیست با مراجع ذیربط در پوهنتون و سطح ملی/منطقوی = </w:t>
      </w:r>
      <w:r w:rsidRPr="008F1FD8">
        <w:rPr>
          <w:rFonts w:ascii="Arial Narrow" w:hAnsi="Arial Narrow"/>
          <w:lang w:bidi="fa-IR"/>
        </w:rPr>
        <w:t>$50,000</w:t>
      </w:r>
    </w:p>
    <w:p w:rsidR="003E141F" w:rsidRPr="008F1FD8" w:rsidRDefault="003E141F" w:rsidP="003E141F">
      <w:pPr>
        <w:bidi/>
        <w:jc w:val="both"/>
        <w:rPr>
          <w:rFonts w:ascii="Arial Narrow" w:hAnsi="Arial Narrow"/>
          <w:rtl/>
          <w:lang w:bidi="fa-IR"/>
        </w:rPr>
      </w:pPr>
    </w:p>
    <w:p w:rsidR="003E141F" w:rsidRPr="0058538E" w:rsidRDefault="003E141F" w:rsidP="00FB778F">
      <w:pPr>
        <w:bidi/>
        <w:jc w:val="both"/>
        <w:rPr>
          <w:rFonts w:ascii="Arial Narrow" w:hAnsi="Arial Narrow"/>
          <w:rtl/>
          <w:lang w:bidi="fa-IR"/>
        </w:rPr>
      </w:pPr>
      <w:r w:rsidRPr="008F1FD8">
        <w:rPr>
          <w:rFonts w:ascii="Arial Narrow" w:hAnsi="Arial Narrow" w:hint="cs"/>
          <w:rtl/>
          <w:lang w:bidi="fa-IR"/>
        </w:rPr>
        <w:t>3. تطبیق و نظارت</w:t>
      </w:r>
      <w:r w:rsidR="00FB778F" w:rsidRPr="008F1FD8">
        <w:rPr>
          <w:rFonts w:ascii="Arial Narrow" w:hAnsi="Arial Narrow" w:hint="cs"/>
          <w:rtl/>
          <w:lang w:bidi="fa-IR"/>
        </w:rPr>
        <w:t xml:space="preserve"> ارزیابی تاثیرات اجتماعی/ پلان مدیریت محیطی</w:t>
      </w:r>
      <w:r w:rsidRPr="008F1FD8">
        <w:rPr>
          <w:rFonts w:ascii="Arial Narrow" w:hAnsi="Arial Narrow"/>
          <w:lang w:bidi="fa-IR"/>
        </w:rPr>
        <w:t>/</w:t>
      </w:r>
      <w:r w:rsidR="004F40F4" w:rsidRPr="008F1FD8">
        <w:rPr>
          <w:rFonts w:ascii="Arial Narrow" w:hAnsi="Arial Narrow" w:hint="cs"/>
          <w:rtl/>
          <w:lang w:bidi="fa-IR"/>
        </w:rPr>
        <w:t>ارزیابی تاثیرات محیطی</w:t>
      </w:r>
      <w:r w:rsidRPr="008F1FD8">
        <w:rPr>
          <w:rFonts w:ascii="Arial Narrow" w:hAnsi="Arial Narrow" w:hint="cs"/>
          <w:rtl/>
          <w:lang w:bidi="fa-IR"/>
        </w:rPr>
        <w:t xml:space="preserve"> برای پوهنتون های پیشنهادی/ملاقات ها =</w:t>
      </w:r>
      <w:r w:rsidRPr="008F1FD8">
        <w:rPr>
          <w:rFonts w:ascii="Arial Narrow" w:hAnsi="Arial Narrow"/>
          <w:lang w:bidi="fa-IR"/>
        </w:rPr>
        <w:t>$100,000</w:t>
      </w:r>
      <w:r>
        <w:rPr>
          <w:rFonts w:ascii="Arial Narrow" w:hAnsi="Arial Narrow"/>
          <w:lang w:bidi="fa-IR"/>
        </w:rPr>
        <w:t xml:space="preserve"> </w:t>
      </w:r>
      <w:r>
        <w:rPr>
          <w:rFonts w:ascii="Arial Narrow" w:hAnsi="Arial Narrow" w:hint="cs"/>
          <w:rtl/>
          <w:lang w:bidi="fa-IR"/>
        </w:rPr>
        <w:t xml:space="preserve"> </w:t>
      </w:r>
    </w:p>
    <w:p w:rsidR="001C2341" w:rsidRPr="0058538E" w:rsidRDefault="001C2341" w:rsidP="0010507E">
      <w:pPr>
        <w:bidi/>
        <w:rPr>
          <w:rFonts w:ascii="Arial Narrow" w:hAnsi="Arial Narrow"/>
        </w:rPr>
      </w:pPr>
    </w:p>
    <w:p w:rsidR="001C2341" w:rsidRPr="0058538E" w:rsidRDefault="001C2341" w:rsidP="0010507E">
      <w:pPr>
        <w:bidi/>
        <w:rPr>
          <w:rFonts w:ascii="Arial Narrow" w:hAnsi="Arial Narrow"/>
        </w:rPr>
      </w:pPr>
    </w:p>
    <w:p w:rsidR="001C2341" w:rsidRPr="0058538E" w:rsidRDefault="001C2341" w:rsidP="0010507E">
      <w:pPr>
        <w:bidi/>
        <w:rPr>
          <w:rFonts w:ascii="Arial Narrow" w:hAnsi="Arial Narrow"/>
        </w:rPr>
      </w:pPr>
    </w:p>
    <w:p w:rsidR="001C2341" w:rsidRPr="0058538E" w:rsidRDefault="001C2341" w:rsidP="0010507E">
      <w:pPr>
        <w:bidi/>
        <w:rPr>
          <w:rFonts w:ascii="Arial Narrow" w:hAnsi="Arial Narrow"/>
        </w:rPr>
      </w:pPr>
    </w:p>
    <w:p w:rsidR="001C2341" w:rsidRPr="0058538E" w:rsidRDefault="00A95BAE" w:rsidP="0010507E">
      <w:pPr>
        <w:bidi/>
        <w:rPr>
          <w:rFonts w:ascii="Arial Narrow" w:hAnsi="Arial Narrow"/>
        </w:rPr>
      </w:pPr>
      <w:r w:rsidRPr="0058538E">
        <w:rPr>
          <w:rFonts w:ascii="Arial Narrow" w:hAnsi="Arial Narrow"/>
          <w:noProof/>
        </w:rPr>
        <w:drawing>
          <wp:anchor distT="0" distB="0" distL="114300" distR="114300" simplePos="0" relativeHeight="251689984" behindDoc="1" locked="0" layoutInCell="1" allowOverlap="1" wp14:anchorId="6DA41A9A" wp14:editId="4B9D81CD">
            <wp:simplePos x="0" y="0"/>
            <wp:positionH relativeFrom="column">
              <wp:posOffset>2476500</wp:posOffset>
            </wp:positionH>
            <wp:positionV relativeFrom="paragraph">
              <wp:posOffset>-24130</wp:posOffset>
            </wp:positionV>
            <wp:extent cx="1028700" cy="1015365"/>
            <wp:effectExtent l="0" t="0" r="0" b="0"/>
            <wp:wrapTight wrapText="bothSides">
              <wp:wrapPolygon edited="0">
                <wp:start x="0" y="0"/>
                <wp:lineTo x="0" y="21073"/>
                <wp:lineTo x="21200" y="21073"/>
                <wp:lineTo x="21200" y="0"/>
                <wp:lineTo x="0" y="0"/>
              </wp:wrapPolygon>
            </wp:wrapTight>
            <wp:docPr id="77" name="Picture 77" descr="http://www.beikraan.com/images/temp/partn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eikraan.com/images/temp/partner3.jpg"/>
                    <pic:cNvPicPr>
                      <a:picLocks noChangeAspect="1" noChangeArrowheads="1"/>
                    </pic:cNvPicPr>
                  </pic:nvPicPr>
                  <pic:blipFill>
                    <a:blip r:embed="rId8" cstate="print"/>
                    <a:srcRect/>
                    <a:stretch>
                      <a:fillRect/>
                    </a:stretch>
                  </pic:blipFill>
                  <pic:spPr bwMode="auto">
                    <a:xfrm>
                      <a:off x="0" y="0"/>
                      <a:ext cx="1028700" cy="1015365"/>
                    </a:xfrm>
                    <a:prstGeom prst="rect">
                      <a:avLst/>
                    </a:prstGeom>
                    <a:noFill/>
                    <a:ln w="9525">
                      <a:noFill/>
                      <a:miter lim="800000"/>
                      <a:headEnd/>
                      <a:tailEnd/>
                    </a:ln>
                  </pic:spPr>
                </pic:pic>
              </a:graphicData>
            </a:graphic>
          </wp:anchor>
        </w:drawing>
      </w:r>
    </w:p>
    <w:p w:rsidR="001C2341" w:rsidRPr="0058538E" w:rsidRDefault="001C2341" w:rsidP="0010507E">
      <w:pPr>
        <w:bidi/>
        <w:rPr>
          <w:rFonts w:ascii="Arial Narrow" w:hAnsi="Arial Narrow"/>
        </w:rPr>
      </w:pPr>
    </w:p>
    <w:p w:rsidR="001C2341" w:rsidRPr="0058538E" w:rsidRDefault="00A95BAE" w:rsidP="0010507E">
      <w:pPr>
        <w:bidi/>
        <w:rPr>
          <w:rFonts w:ascii="Arial Narrow" w:hAnsi="Arial Narrow"/>
        </w:rPr>
      </w:pPr>
      <w:r w:rsidRPr="0058538E">
        <w:rPr>
          <w:rFonts w:ascii="Arial Narrow" w:hAnsi="Arial Narrow"/>
          <w:b/>
          <w:noProof/>
        </w:rPr>
        <mc:AlternateContent>
          <mc:Choice Requires="wps">
            <w:drawing>
              <wp:anchor distT="0" distB="0" distL="114300" distR="114300" simplePos="0" relativeHeight="251686912" behindDoc="0" locked="0" layoutInCell="1" allowOverlap="1" wp14:anchorId="7489790D" wp14:editId="58F5D0EC">
                <wp:simplePos x="0" y="0"/>
                <wp:positionH relativeFrom="column">
                  <wp:posOffset>-3295650</wp:posOffset>
                </wp:positionH>
                <wp:positionV relativeFrom="paragraph">
                  <wp:posOffset>2172335</wp:posOffset>
                </wp:positionV>
                <wp:extent cx="5600700" cy="3566795"/>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566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1A70" w:rsidRPr="006022C7" w:rsidRDefault="00F81A70" w:rsidP="001C2341">
                            <w:pPr>
                              <w:jc w:val="center"/>
                              <w:rPr>
                                <w:rFonts w:ascii="Arial Narrow" w:hAnsi="Arial Narrow"/>
                                <w:bCs/>
                                <w:color w:val="000000"/>
                                <w:sz w:val="32"/>
                                <w:szCs w:val="32"/>
                                <w:lang w:eastAsia="de-DE"/>
                              </w:rPr>
                            </w:pPr>
                          </w:p>
                          <w:p w:rsidR="00F81A70" w:rsidRDefault="00F81A70" w:rsidP="001C2341">
                            <w:pPr>
                              <w:jc w:val="center"/>
                              <w:rPr>
                                <w:rFonts w:ascii="Arial" w:hAnsi="Arial" w:cs="Arial"/>
                                <w:sz w:val="20"/>
                              </w:rPr>
                            </w:pPr>
                          </w:p>
                          <w:p w:rsidR="00F81A70" w:rsidRDefault="00F81A70" w:rsidP="001C2341">
                            <w:pPr>
                              <w:jc w:val="center"/>
                              <w:rPr>
                                <w:rFonts w:ascii="Arial" w:hAnsi="Arial" w:cs="Arial"/>
                                <w:sz w:val="20"/>
                              </w:rPr>
                            </w:pPr>
                          </w:p>
                          <w:p w:rsidR="00F81A70" w:rsidRDefault="00F81A70" w:rsidP="001C2341">
                            <w:pPr>
                              <w:jc w:val="center"/>
                              <w:rPr>
                                <w:rFonts w:ascii="Arial" w:hAnsi="Arial" w:cs="Arial"/>
                                <w:sz w:val="20"/>
                                <w:u w:color="000000"/>
                              </w:rPr>
                            </w:pPr>
                          </w:p>
                          <w:p w:rsidR="00F81A70" w:rsidRDefault="00F81A70" w:rsidP="001C2341">
                            <w:pPr>
                              <w:pStyle w:val="CoverRevision"/>
                              <w:jc w:val="center"/>
                              <w:rPr>
                                <w:rFonts w:ascii="Arial Narrow" w:hAnsi="Arial Narrow"/>
                                <w:b/>
                                <w:bCs/>
                                <w:color w:val="000000"/>
                                <w:sz w:val="40"/>
                                <w:szCs w:val="40"/>
                                <w:lang w:eastAsia="de-DE"/>
                              </w:rPr>
                            </w:pPr>
                          </w:p>
                          <w:p w:rsidR="00F81A70" w:rsidRPr="009F3004" w:rsidRDefault="00F81A70" w:rsidP="001C2341">
                            <w:pPr>
                              <w:bidi/>
                              <w:jc w:val="center"/>
                              <w:rPr>
                                <w:rFonts w:ascii="Arial Narrow" w:hAnsi="Arial Narrow"/>
                                <w:bCs/>
                                <w:color w:val="000000"/>
                                <w:sz w:val="36"/>
                                <w:szCs w:val="36"/>
                                <w:lang w:eastAsia="de-DE" w:bidi="fa-IR"/>
                              </w:rPr>
                            </w:pPr>
                            <w:r w:rsidRPr="009F3004">
                              <w:rPr>
                                <w:rFonts w:ascii="Arial Narrow" w:hAnsi="Arial Narrow" w:hint="cs"/>
                                <w:bCs/>
                                <w:color w:val="000000"/>
                                <w:sz w:val="36"/>
                                <w:szCs w:val="36"/>
                                <w:rtl/>
                                <w:lang w:eastAsia="de-DE"/>
                              </w:rPr>
                              <w:t>چارچوب مدیریت اجتماعی و محیط زیست</w:t>
                            </w:r>
                          </w:p>
                          <w:p w:rsidR="00F81A70" w:rsidRDefault="00F81A70" w:rsidP="001C2341">
                            <w:pPr>
                              <w:jc w:val="center"/>
                              <w:rPr>
                                <w:rFonts w:ascii="Arial" w:hAnsi="Arial" w:cs="Arial"/>
                                <w:sz w:val="26"/>
                                <w:szCs w:val="30"/>
                                <w:rtl/>
                              </w:rPr>
                            </w:pPr>
                          </w:p>
                          <w:p w:rsidR="00F81A70" w:rsidRPr="009F3004" w:rsidRDefault="00F81A70" w:rsidP="001C2341">
                            <w:pPr>
                              <w:jc w:val="center"/>
                              <w:rPr>
                                <w:rFonts w:ascii="Arial" w:hAnsi="Arial" w:cs="Arial"/>
                                <w:sz w:val="26"/>
                                <w:szCs w:val="30"/>
                                <w:rtl/>
                              </w:rPr>
                            </w:pPr>
                            <w:r w:rsidRPr="009F3004">
                              <w:rPr>
                                <w:rFonts w:ascii="Arial" w:hAnsi="Arial" w:cs="Arial" w:hint="cs"/>
                                <w:sz w:val="26"/>
                                <w:szCs w:val="30"/>
                                <w:rtl/>
                              </w:rPr>
                              <w:t xml:space="preserve">پروژه انکشاف تحصیلات عالی </w:t>
                            </w:r>
                          </w:p>
                          <w:p w:rsidR="00F81A70" w:rsidRDefault="00F81A70" w:rsidP="001C2341">
                            <w:pPr>
                              <w:jc w:val="center"/>
                              <w:rPr>
                                <w:rFonts w:ascii="Arial" w:hAnsi="Arial" w:cs="Arial"/>
                                <w:sz w:val="20"/>
                                <w:rtl/>
                              </w:rPr>
                            </w:pPr>
                          </w:p>
                          <w:p w:rsidR="00F81A70" w:rsidRDefault="00F81A70" w:rsidP="001C2341">
                            <w:pPr>
                              <w:jc w:val="center"/>
                              <w:rPr>
                                <w:rFonts w:ascii="Arial" w:hAnsi="Arial" w:cs="Arial"/>
                                <w:sz w:val="20"/>
                              </w:rPr>
                            </w:pPr>
                          </w:p>
                          <w:p w:rsidR="00F81A70" w:rsidRPr="00104924" w:rsidRDefault="00F81A70" w:rsidP="001C2341">
                            <w:pPr>
                              <w:jc w:val="center"/>
                              <w:rPr>
                                <w:rFonts w:ascii="Arial Narrow" w:hAnsi="Arial Narrow"/>
                                <w:bCs/>
                                <w:sz w:val="32"/>
                                <w:szCs w:val="32"/>
                              </w:rPr>
                            </w:pPr>
                            <w:r w:rsidRPr="00104924">
                              <w:rPr>
                                <w:rFonts w:ascii="Arial Narrow" w:hAnsi="Arial Narrow" w:hint="cs"/>
                                <w:bCs/>
                                <w:sz w:val="32"/>
                                <w:szCs w:val="32"/>
                                <w:rtl/>
                              </w:rPr>
                              <w:t>ابزار عملیاتی و رهنمود های تخنیکی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9790D" id="Text Box 54" o:spid="_x0000_s1058" type="#_x0000_t202" style="position:absolute;left:0;text-align:left;margin-left:-259.5pt;margin-top:171.05pt;width:441pt;height:280.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" stroked="f">
                <v:textbox>
                  <w:txbxContent>
                    <w:p w:rsidR="00F81A70" w:rsidRPr="006022C7" w:rsidRDefault="00F81A70" w:rsidP="001C2341">
                      <w:pPr>
                        <w:jc w:val="center"/>
                        <w:rPr>
                          <w:rFonts w:ascii="Arial Narrow" w:hAnsi="Arial Narrow"/>
                          <w:bCs/>
                          <w:color w:val="000000"/>
                          <w:sz w:val="32"/>
                          <w:szCs w:val="32"/>
                          <w:lang w:eastAsia="de-DE"/>
                        </w:rPr>
                      </w:pPr>
                    </w:p>
                    <w:p w:rsidR="00F81A70" w:rsidRDefault="00F81A70" w:rsidP="001C2341">
                      <w:pPr>
                        <w:jc w:val="center"/>
                        <w:rPr>
                          <w:rFonts w:ascii="Arial" w:hAnsi="Arial" w:cs="Arial"/>
                          <w:sz w:val="20"/>
                        </w:rPr>
                      </w:pPr>
                    </w:p>
                    <w:p w:rsidR="00F81A70" w:rsidRDefault="00F81A70" w:rsidP="001C2341">
                      <w:pPr>
                        <w:jc w:val="center"/>
                        <w:rPr>
                          <w:rFonts w:ascii="Arial" w:hAnsi="Arial" w:cs="Arial"/>
                          <w:sz w:val="20"/>
                        </w:rPr>
                      </w:pPr>
                    </w:p>
                    <w:p w:rsidR="00F81A70" w:rsidRDefault="00F81A70" w:rsidP="001C2341">
                      <w:pPr>
                        <w:jc w:val="center"/>
                        <w:rPr>
                          <w:rFonts w:ascii="Arial" w:hAnsi="Arial" w:cs="Arial"/>
                          <w:sz w:val="20"/>
                          <w:u w:color="000000"/>
                        </w:rPr>
                      </w:pPr>
                    </w:p>
                    <w:p w:rsidR="00F81A70" w:rsidRDefault="00F81A70" w:rsidP="001C2341">
                      <w:pPr>
                        <w:pStyle w:val="CoverRevision"/>
                        <w:jc w:val="center"/>
                        <w:rPr>
                          <w:rFonts w:ascii="Arial Narrow" w:hAnsi="Arial Narrow"/>
                          <w:b/>
                          <w:bCs/>
                          <w:color w:val="000000"/>
                          <w:sz w:val="40"/>
                          <w:szCs w:val="40"/>
                          <w:lang w:eastAsia="de-DE"/>
                        </w:rPr>
                      </w:pPr>
                    </w:p>
                    <w:p w:rsidR="00F81A70" w:rsidRPr="009F3004" w:rsidRDefault="00F81A70" w:rsidP="001C2341">
                      <w:pPr>
                        <w:bidi/>
                        <w:jc w:val="center"/>
                        <w:rPr>
                          <w:rFonts w:ascii="Arial Narrow" w:hAnsi="Arial Narrow"/>
                          <w:bCs/>
                          <w:color w:val="000000"/>
                          <w:sz w:val="36"/>
                          <w:szCs w:val="36"/>
                          <w:lang w:eastAsia="de-DE" w:bidi="fa-IR"/>
                        </w:rPr>
                      </w:pPr>
                      <w:r w:rsidRPr="009F3004">
                        <w:rPr>
                          <w:rFonts w:ascii="Arial Narrow" w:hAnsi="Arial Narrow" w:hint="cs"/>
                          <w:bCs/>
                          <w:color w:val="000000"/>
                          <w:sz w:val="36"/>
                          <w:szCs w:val="36"/>
                          <w:rtl/>
                          <w:lang w:eastAsia="de-DE"/>
                        </w:rPr>
                        <w:t>چارچوب مدیریت اجتماعی و محیط زیست</w:t>
                      </w:r>
                    </w:p>
                    <w:p w:rsidR="00F81A70" w:rsidRDefault="00F81A70" w:rsidP="001C2341">
                      <w:pPr>
                        <w:jc w:val="center"/>
                        <w:rPr>
                          <w:rFonts w:ascii="Arial" w:hAnsi="Arial" w:cs="Arial"/>
                          <w:sz w:val="26"/>
                          <w:szCs w:val="30"/>
                          <w:rtl/>
                        </w:rPr>
                      </w:pPr>
                    </w:p>
                    <w:p w:rsidR="00F81A70" w:rsidRPr="009F3004" w:rsidRDefault="00F81A70" w:rsidP="001C2341">
                      <w:pPr>
                        <w:jc w:val="center"/>
                        <w:rPr>
                          <w:rFonts w:ascii="Arial" w:hAnsi="Arial" w:cs="Arial"/>
                          <w:sz w:val="26"/>
                          <w:szCs w:val="30"/>
                          <w:rtl/>
                        </w:rPr>
                      </w:pPr>
                      <w:r w:rsidRPr="009F3004">
                        <w:rPr>
                          <w:rFonts w:ascii="Arial" w:hAnsi="Arial" w:cs="Arial" w:hint="cs"/>
                          <w:sz w:val="26"/>
                          <w:szCs w:val="30"/>
                          <w:rtl/>
                        </w:rPr>
                        <w:t xml:space="preserve">پروژه انکشاف تحصیلات عالی </w:t>
                      </w:r>
                    </w:p>
                    <w:p w:rsidR="00F81A70" w:rsidRDefault="00F81A70" w:rsidP="001C2341">
                      <w:pPr>
                        <w:jc w:val="center"/>
                        <w:rPr>
                          <w:rFonts w:ascii="Arial" w:hAnsi="Arial" w:cs="Arial"/>
                          <w:sz w:val="20"/>
                          <w:rtl/>
                        </w:rPr>
                      </w:pPr>
                    </w:p>
                    <w:p w:rsidR="00F81A70" w:rsidRDefault="00F81A70" w:rsidP="001C2341">
                      <w:pPr>
                        <w:jc w:val="center"/>
                        <w:rPr>
                          <w:rFonts w:ascii="Arial" w:hAnsi="Arial" w:cs="Arial"/>
                          <w:sz w:val="20"/>
                        </w:rPr>
                      </w:pPr>
                    </w:p>
                    <w:p w:rsidR="00F81A70" w:rsidRPr="00104924" w:rsidRDefault="00F81A70" w:rsidP="001C2341">
                      <w:pPr>
                        <w:jc w:val="center"/>
                        <w:rPr>
                          <w:rFonts w:ascii="Arial Narrow" w:hAnsi="Arial Narrow"/>
                          <w:bCs/>
                          <w:sz w:val="32"/>
                          <w:szCs w:val="32"/>
                        </w:rPr>
                      </w:pPr>
                      <w:r w:rsidRPr="00104924">
                        <w:rPr>
                          <w:rFonts w:ascii="Arial Narrow" w:hAnsi="Arial Narrow" w:hint="cs"/>
                          <w:bCs/>
                          <w:sz w:val="32"/>
                          <w:szCs w:val="32"/>
                          <w:rtl/>
                        </w:rPr>
                        <w:t>ابزار عملیاتی و رهنمود های تخنیکی</w:t>
                      </w:r>
                    </w:p>
                  </w:txbxContent>
                </v:textbox>
              </v:shape>
            </w:pict>
          </mc:Fallback>
        </mc:AlternateContent>
      </w:r>
      <w:r w:rsidRPr="0058538E">
        <w:rPr>
          <w:rFonts w:ascii="Arial Narrow" w:hAnsi="Arial Narrow"/>
          <w:noProof/>
        </w:rPr>
        <mc:AlternateContent>
          <mc:Choice Requires="wps">
            <w:drawing>
              <wp:anchor distT="0" distB="0" distL="114300" distR="114300" simplePos="0" relativeHeight="251688960" behindDoc="0" locked="0" layoutInCell="1" allowOverlap="1" wp14:anchorId="695CC878" wp14:editId="2783A286">
                <wp:simplePos x="0" y="0"/>
                <wp:positionH relativeFrom="column">
                  <wp:posOffset>-2788285</wp:posOffset>
                </wp:positionH>
                <wp:positionV relativeFrom="paragraph">
                  <wp:posOffset>1113155</wp:posOffset>
                </wp:positionV>
                <wp:extent cx="4457700" cy="1057275"/>
                <wp:effectExtent l="0" t="0" r="0" b="952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05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1A70" w:rsidRPr="0038196F" w:rsidRDefault="00F81A70" w:rsidP="00573B9E">
                            <w:pPr>
                              <w:ind w:left="720"/>
                              <w:jc w:val="center"/>
                              <w:rPr>
                                <w:rFonts w:ascii="Arial Narrow" w:hAnsi="Arial Narrow"/>
                                <w:bCs/>
                                <w:sz w:val="14"/>
                                <w:szCs w:val="22"/>
                                <w:lang w:bidi="fa-IR"/>
                              </w:rPr>
                            </w:pPr>
                          </w:p>
                          <w:p w:rsidR="00F81A70" w:rsidRDefault="00F81A70" w:rsidP="00573B9E">
                            <w:pPr>
                              <w:jc w:val="center"/>
                              <w:rPr>
                                <w:rFonts w:ascii="Arial Narrow" w:hAnsi="Arial Narrow" w:cs="Arial"/>
                                <w:bCs/>
                                <w:sz w:val="32"/>
                                <w:szCs w:val="48"/>
                              </w:rPr>
                            </w:pPr>
                            <w:r>
                              <w:rPr>
                                <w:rFonts w:ascii="Arial Narrow" w:hAnsi="Arial Narrow" w:cs="Arial" w:hint="cs"/>
                                <w:bCs/>
                                <w:sz w:val="32"/>
                                <w:szCs w:val="48"/>
                                <w:rtl/>
                              </w:rPr>
                              <w:t>حکومت افغانستان</w:t>
                            </w:r>
                          </w:p>
                          <w:p w:rsidR="00F81A70" w:rsidRPr="0038196F" w:rsidRDefault="00F81A70" w:rsidP="00573B9E">
                            <w:pPr>
                              <w:jc w:val="center"/>
                              <w:rPr>
                                <w:rFonts w:ascii="Arial Narrow" w:hAnsi="Arial Narrow"/>
                                <w:sz w:val="20"/>
                                <w:szCs w:val="32"/>
                              </w:rPr>
                            </w:pPr>
                            <w:r>
                              <w:rPr>
                                <w:rFonts w:ascii="Arial Narrow" w:hAnsi="Arial Narrow" w:hint="cs"/>
                                <w:sz w:val="20"/>
                                <w:szCs w:val="32"/>
                                <w:rtl/>
                              </w:rPr>
                              <w:t>وزارت تحصیلات عالی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CC878" id="Text Box 76" o:spid="_x0000_s1059" type="#_x0000_t202" style="position:absolute;left:0;text-align:left;margin-left:-219.55pt;margin-top:87.65pt;width:351pt;height:8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" stroked="f">
                <v:textbox>
                  <w:txbxContent>
                    <w:p w:rsidR="00F81A70" w:rsidRPr="0038196F" w:rsidRDefault="00F81A70" w:rsidP="00573B9E">
                      <w:pPr>
                        <w:ind w:left="720"/>
                        <w:jc w:val="center"/>
                        <w:rPr>
                          <w:rFonts w:ascii="Arial Narrow" w:hAnsi="Arial Narrow"/>
                          <w:bCs/>
                          <w:sz w:val="14"/>
                          <w:szCs w:val="22"/>
                          <w:lang w:bidi="fa-IR"/>
                        </w:rPr>
                      </w:pPr>
                    </w:p>
                    <w:p w:rsidR="00F81A70" w:rsidRDefault="00F81A70" w:rsidP="00573B9E">
                      <w:pPr>
                        <w:jc w:val="center"/>
                        <w:rPr>
                          <w:rFonts w:ascii="Arial Narrow" w:hAnsi="Arial Narrow" w:cs="Arial"/>
                          <w:bCs/>
                          <w:sz w:val="32"/>
                          <w:szCs w:val="48"/>
                        </w:rPr>
                      </w:pPr>
                      <w:r>
                        <w:rPr>
                          <w:rFonts w:ascii="Arial Narrow" w:hAnsi="Arial Narrow" w:cs="Arial" w:hint="cs"/>
                          <w:bCs/>
                          <w:sz w:val="32"/>
                          <w:szCs w:val="48"/>
                          <w:rtl/>
                        </w:rPr>
                        <w:t>حکومت افغانستان</w:t>
                      </w:r>
                    </w:p>
                    <w:p w:rsidR="00F81A70" w:rsidRPr="0038196F" w:rsidRDefault="00F81A70" w:rsidP="00573B9E">
                      <w:pPr>
                        <w:jc w:val="center"/>
                        <w:rPr>
                          <w:rFonts w:ascii="Arial Narrow" w:hAnsi="Arial Narrow"/>
                          <w:sz w:val="20"/>
                          <w:szCs w:val="32"/>
                        </w:rPr>
                      </w:pPr>
                      <w:r>
                        <w:rPr>
                          <w:rFonts w:ascii="Arial Narrow" w:hAnsi="Arial Narrow" w:hint="cs"/>
                          <w:sz w:val="20"/>
                          <w:szCs w:val="32"/>
                          <w:rtl/>
                        </w:rPr>
                        <w:t>وزارت تحصیلات عالی</w:t>
                      </w:r>
                    </w:p>
                  </w:txbxContent>
                </v:textbox>
              </v:shape>
            </w:pict>
          </mc:Fallback>
        </mc:AlternateContent>
      </w:r>
      <w:r w:rsidR="001C2341" w:rsidRPr="0058538E">
        <w:rPr>
          <w:rFonts w:ascii="Arial Narrow" w:hAnsi="Arial Narrow"/>
        </w:rPr>
        <w:br w:type="page"/>
      </w:r>
    </w:p>
    <w:p w:rsidR="001C2341" w:rsidRPr="0058538E" w:rsidRDefault="001C2341" w:rsidP="00A95BAE">
      <w:pPr>
        <w:pStyle w:val="Heading1"/>
        <w:bidi/>
        <w:rPr>
          <w:color w:val="auto"/>
          <w:sz w:val="24"/>
          <w:szCs w:val="24"/>
        </w:rPr>
      </w:pPr>
      <w:bookmarkStart w:id="97" w:name="_Toc412827439"/>
      <w:r w:rsidRPr="0058538E">
        <w:rPr>
          <w:rFonts w:ascii="Times New Roman" w:hAnsi="Times New Roman" w:cs="Times New Roman" w:hint="cs"/>
          <w:color w:val="auto"/>
          <w:sz w:val="24"/>
          <w:szCs w:val="24"/>
          <w:rtl/>
        </w:rPr>
        <w:lastRenderedPageBreak/>
        <w:t>ضمیمه</w:t>
      </w:r>
      <w:r w:rsidRPr="0058538E">
        <w:rPr>
          <w:rFonts w:hint="cs"/>
          <w:color w:val="auto"/>
          <w:sz w:val="24"/>
          <w:szCs w:val="24"/>
          <w:rtl/>
        </w:rPr>
        <w:t xml:space="preserve"> 1: </w:t>
      </w:r>
      <w:r w:rsidRPr="0058538E">
        <w:rPr>
          <w:rFonts w:ascii="Times New Roman" w:hAnsi="Times New Roman" w:cs="Times New Roman" w:hint="cs"/>
          <w:color w:val="auto"/>
          <w:sz w:val="24"/>
          <w:szCs w:val="24"/>
          <w:rtl/>
        </w:rPr>
        <w:t>چارچوب</w:t>
      </w:r>
      <w:r w:rsidRPr="0058538E">
        <w:rPr>
          <w:rFonts w:hint="cs"/>
          <w:color w:val="auto"/>
          <w:sz w:val="24"/>
          <w:szCs w:val="24"/>
          <w:rtl/>
        </w:rPr>
        <w:t xml:space="preserve"> </w:t>
      </w:r>
      <w:r w:rsidRPr="0058538E">
        <w:rPr>
          <w:rFonts w:ascii="Times New Roman" w:hAnsi="Times New Roman" w:cs="Times New Roman" w:hint="cs"/>
          <w:color w:val="auto"/>
          <w:sz w:val="24"/>
          <w:szCs w:val="24"/>
          <w:rtl/>
        </w:rPr>
        <w:t>سکتوری</w:t>
      </w:r>
      <w:r w:rsidRPr="0058538E">
        <w:rPr>
          <w:rFonts w:hint="cs"/>
          <w:color w:val="auto"/>
          <w:sz w:val="24"/>
          <w:szCs w:val="24"/>
          <w:rtl/>
        </w:rPr>
        <w:t xml:space="preserve"> </w:t>
      </w:r>
      <w:r w:rsidRPr="0058538E">
        <w:rPr>
          <w:rFonts w:ascii="Times New Roman" w:hAnsi="Times New Roman" w:cs="Times New Roman" w:hint="cs"/>
          <w:color w:val="auto"/>
          <w:sz w:val="24"/>
          <w:szCs w:val="24"/>
          <w:rtl/>
        </w:rPr>
        <w:t>پالیسی</w:t>
      </w:r>
      <w:r w:rsidRPr="0058538E">
        <w:rPr>
          <w:rFonts w:hint="cs"/>
          <w:color w:val="auto"/>
          <w:sz w:val="24"/>
          <w:szCs w:val="24"/>
          <w:rtl/>
        </w:rPr>
        <w:t xml:space="preserve"> </w:t>
      </w:r>
      <w:r w:rsidRPr="0058538E">
        <w:rPr>
          <w:rFonts w:ascii="Times New Roman" w:hAnsi="Times New Roman" w:cs="Times New Roman" w:hint="cs"/>
          <w:color w:val="auto"/>
          <w:sz w:val="24"/>
          <w:szCs w:val="24"/>
          <w:rtl/>
        </w:rPr>
        <w:t>اسکان</w:t>
      </w:r>
      <w:r w:rsidRPr="0058538E">
        <w:rPr>
          <w:rFonts w:hint="cs"/>
          <w:color w:val="auto"/>
          <w:sz w:val="24"/>
          <w:szCs w:val="24"/>
          <w:rtl/>
        </w:rPr>
        <w:t xml:space="preserve"> </w:t>
      </w:r>
      <w:r w:rsidRPr="0058538E">
        <w:rPr>
          <w:rFonts w:ascii="Times New Roman" w:hAnsi="Times New Roman" w:cs="Times New Roman" w:hint="cs"/>
          <w:color w:val="auto"/>
          <w:sz w:val="24"/>
          <w:szCs w:val="24"/>
          <w:rtl/>
        </w:rPr>
        <w:t>مجدد</w:t>
      </w:r>
      <w:r w:rsidRPr="0058538E">
        <w:rPr>
          <w:rFonts w:hint="cs"/>
          <w:color w:val="auto"/>
          <w:sz w:val="24"/>
          <w:szCs w:val="24"/>
          <w:rtl/>
        </w:rPr>
        <w:t xml:space="preserve"> </w:t>
      </w:r>
      <w:r w:rsidRPr="0058538E">
        <w:rPr>
          <w:rFonts w:ascii="Times New Roman" w:hAnsi="Times New Roman" w:cs="Times New Roman" w:hint="cs"/>
          <w:color w:val="auto"/>
          <w:sz w:val="24"/>
          <w:szCs w:val="24"/>
          <w:rtl/>
        </w:rPr>
        <w:t>برای</w:t>
      </w:r>
      <w:r w:rsidRPr="0058538E">
        <w:rPr>
          <w:rFonts w:hint="cs"/>
          <w:color w:val="auto"/>
          <w:sz w:val="24"/>
          <w:szCs w:val="24"/>
          <w:rtl/>
        </w:rPr>
        <w:t xml:space="preserve"> </w:t>
      </w:r>
      <w:r w:rsidRPr="0058538E">
        <w:rPr>
          <w:rFonts w:ascii="Times New Roman" w:hAnsi="Times New Roman" w:cs="Times New Roman" w:hint="cs"/>
          <w:color w:val="auto"/>
          <w:sz w:val="24"/>
          <w:szCs w:val="24"/>
          <w:rtl/>
        </w:rPr>
        <w:t>دومین</w:t>
      </w:r>
      <w:r w:rsidRPr="0058538E">
        <w:rPr>
          <w:rFonts w:hint="cs"/>
          <w:color w:val="auto"/>
          <w:sz w:val="24"/>
          <w:szCs w:val="24"/>
          <w:rtl/>
        </w:rPr>
        <w:t xml:space="preserve"> </w:t>
      </w:r>
      <w:r w:rsidRPr="0058538E">
        <w:rPr>
          <w:rFonts w:ascii="Times New Roman" w:hAnsi="Times New Roman" w:cs="Times New Roman" w:hint="cs"/>
          <w:color w:val="auto"/>
          <w:sz w:val="24"/>
          <w:szCs w:val="24"/>
          <w:rtl/>
        </w:rPr>
        <w:t>پلان</w:t>
      </w:r>
      <w:r w:rsidRPr="0058538E">
        <w:rPr>
          <w:rFonts w:hint="cs"/>
          <w:color w:val="auto"/>
          <w:sz w:val="24"/>
          <w:szCs w:val="24"/>
          <w:rtl/>
        </w:rPr>
        <w:t xml:space="preserve"> </w:t>
      </w:r>
      <w:r w:rsidRPr="0058538E">
        <w:rPr>
          <w:rFonts w:ascii="Times New Roman" w:hAnsi="Times New Roman" w:cs="Times New Roman" w:hint="cs"/>
          <w:color w:val="auto"/>
          <w:sz w:val="24"/>
          <w:szCs w:val="24"/>
          <w:rtl/>
        </w:rPr>
        <w:t>استراتیژی</w:t>
      </w:r>
      <w:r w:rsidRPr="0058538E">
        <w:rPr>
          <w:rFonts w:hint="cs"/>
          <w:color w:val="auto"/>
          <w:sz w:val="24"/>
          <w:szCs w:val="24"/>
          <w:rtl/>
        </w:rPr>
        <w:t xml:space="preserve"> </w:t>
      </w:r>
      <w:r w:rsidRPr="0058538E">
        <w:rPr>
          <w:rFonts w:ascii="Times New Roman" w:hAnsi="Times New Roman" w:cs="Times New Roman" w:hint="cs"/>
          <w:color w:val="auto"/>
          <w:sz w:val="24"/>
          <w:szCs w:val="24"/>
          <w:rtl/>
        </w:rPr>
        <w:t>ملی</w:t>
      </w:r>
      <w:r w:rsidRPr="0058538E">
        <w:rPr>
          <w:rFonts w:hint="cs"/>
          <w:color w:val="auto"/>
          <w:sz w:val="24"/>
          <w:szCs w:val="24"/>
          <w:rtl/>
        </w:rPr>
        <w:t xml:space="preserve"> </w:t>
      </w:r>
      <w:r w:rsidRPr="0058538E">
        <w:rPr>
          <w:rFonts w:ascii="Times New Roman" w:hAnsi="Times New Roman" w:cs="Times New Roman" w:hint="cs"/>
          <w:color w:val="auto"/>
          <w:sz w:val="24"/>
          <w:szCs w:val="24"/>
          <w:rtl/>
        </w:rPr>
        <w:t>تحصیلات</w:t>
      </w:r>
      <w:r w:rsidRPr="0058538E">
        <w:rPr>
          <w:rFonts w:hint="cs"/>
          <w:color w:val="auto"/>
          <w:sz w:val="24"/>
          <w:szCs w:val="24"/>
          <w:rtl/>
        </w:rPr>
        <w:t xml:space="preserve"> </w:t>
      </w:r>
      <w:r w:rsidRPr="0058538E">
        <w:rPr>
          <w:rFonts w:ascii="Times New Roman" w:hAnsi="Times New Roman" w:cs="Times New Roman" w:hint="cs"/>
          <w:color w:val="auto"/>
          <w:sz w:val="24"/>
          <w:szCs w:val="24"/>
          <w:rtl/>
        </w:rPr>
        <w:t>عالی</w:t>
      </w:r>
      <w:bookmarkEnd w:id="97"/>
    </w:p>
    <w:p w:rsidR="001C2341" w:rsidRPr="0058538E" w:rsidRDefault="001C2341" w:rsidP="0091647B">
      <w:pPr>
        <w:bidi/>
        <w:spacing w:before="100" w:beforeAutospacing="1" w:after="100" w:afterAutospacing="1"/>
        <w:jc w:val="both"/>
        <w:rPr>
          <w:rFonts w:ascii="Arial Narrow" w:hAnsi="Arial Narrow"/>
        </w:rPr>
      </w:pPr>
      <w:r w:rsidRPr="0058538E">
        <w:rPr>
          <w:rFonts w:ascii="Arial Narrow" w:hAnsi="Arial Narrow" w:hint="cs"/>
          <w:rtl/>
        </w:rPr>
        <w:t xml:space="preserve">این چارچوب پالیسی اسکان مجدد، اصول عمومی و گام های را که باید در ارتباط هر نوع استملاک زمین و اسکان های مجدد ناشی از آن که در جریان تطبیق پروژه ها مانند پوهنتون، موسسات تحصیلات عالی یا با همکاری وزارت تحصیلات عالی اتفاق می افتد، تشریح مینماید. </w:t>
      </w:r>
      <w:r w:rsidR="0091647B" w:rsidRPr="0058538E">
        <w:rPr>
          <w:rFonts w:ascii="Arial Narrow" w:hAnsi="Arial Narrow" w:hint="cs"/>
          <w:rtl/>
        </w:rPr>
        <w:t xml:space="preserve">چارچوب پالیسی اسکان مجدد برای وزارت تحصیلات عالی از چارچوب پالیسی اسکان مجدد طرح شده برای پروژه انتقال برق آسیای مرکزی و آسیای جنوبی  </w:t>
      </w:r>
      <w:r w:rsidR="0091647B" w:rsidRPr="0058538E">
        <w:rPr>
          <w:rFonts w:ascii="Arial Narrow" w:hAnsi="Arial Narrow"/>
        </w:rPr>
        <w:t>(CASA 1000)</w:t>
      </w:r>
      <w:r w:rsidR="0091647B" w:rsidRPr="0058538E">
        <w:rPr>
          <w:rFonts w:ascii="Arial Narrow" w:hAnsi="Arial Narrow" w:hint="cs"/>
          <w:rtl/>
        </w:rPr>
        <w:t xml:space="preserve"> که بر اساس پالیسی اسکان مجدد واضح شده توسط یک کمیته بین الوزارتی در ماه دسمبر سال 2010 برای وزارت انرژی و آب تنظیم گردیده، برگرفته شده است. </w:t>
      </w:r>
    </w:p>
    <w:p w:rsidR="001C2341" w:rsidRPr="0058538E" w:rsidRDefault="001C2341" w:rsidP="0010507E">
      <w:pPr>
        <w:bidi/>
        <w:spacing w:before="100" w:beforeAutospacing="1" w:after="100" w:afterAutospacing="1"/>
        <w:jc w:val="both"/>
        <w:rPr>
          <w:rFonts w:ascii="Arial Narrow" w:hAnsi="Arial Narrow"/>
          <w:lang w:bidi="fa-IR"/>
        </w:rPr>
      </w:pPr>
      <w:r w:rsidRPr="0058538E">
        <w:rPr>
          <w:rFonts w:ascii="Arial Narrow" w:hAnsi="Arial Narrow" w:hint="cs"/>
          <w:rtl/>
        </w:rPr>
        <w:t xml:space="preserve">معیارها و شیوه های معمول اسکان مجدد در حکومت کارائی و موثریت مدیریت چنین پروگرام ها را افزایش میدهد. مسؤلین به سادگی میتوانند آنچه که نیاز است بدست آرند؛ ظرفیت میتواند رشد نماید و اشخاص متأثر در تمام پروژه ها اعتماد بیشتر خواهند داشت که با آنها رفتار منصفانه صورت میگیرد، بناً احتمال نارضایتی ها و چالش های حقوق و سایر چالش ها فرا راه اسکان مجدد که میتواند تطبیق پروژه ها را به تاخیر بی اندازد، کاهش میابد. معیارهای معمول مورد استفاده نیز ایجاد یک قانون ملی اسکان مجدد را زمانیکه دولت تصمیم حرکت به آن مسیر را داشته باشد، سهل تر میسازد. </w:t>
      </w:r>
    </w:p>
    <w:p w:rsidR="001C2341" w:rsidRPr="0058538E" w:rsidRDefault="001C2341" w:rsidP="0010507E">
      <w:pPr>
        <w:bidi/>
        <w:spacing w:before="100" w:beforeAutospacing="1" w:after="100" w:afterAutospacing="1"/>
        <w:jc w:val="both"/>
        <w:rPr>
          <w:rFonts w:ascii="Arial Narrow" w:hAnsi="Arial Narrow"/>
        </w:rPr>
      </w:pPr>
      <w:r w:rsidRPr="0058538E">
        <w:rPr>
          <w:rFonts w:ascii="Arial Narrow" w:hAnsi="Arial Narrow" w:hint="cs"/>
          <w:b/>
          <w:bCs/>
          <w:rtl/>
        </w:rPr>
        <w:t>تعریف اصطلاحات و عبارات مورد استفاده در چارچوب پالیسی اسکان مجدد</w:t>
      </w:r>
    </w:p>
    <w:p w:rsidR="001C2341" w:rsidRPr="0058538E" w:rsidRDefault="001C2341" w:rsidP="0010507E">
      <w:pPr>
        <w:bidi/>
        <w:spacing w:before="100" w:beforeAutospacing="1" w:after="100" w:afterAutospacing="1"/>
        <w:jc w:val="both"/>
        <w:rPr>
          <w:rFonts w:ascii="Arial Narrow" w:hAnsi="Arial Narrow"/>
          <w:lang w:bidi="fa-IR"/>
        </w:rPr>
      </w:pPr>
      <w:r w:rsidRPr="0058538E">
        <w:rPr>
          <w:rFonts w:ascii="Arial Narrow" w:hAnsi="Arial Narrow" w:hint="cs"/>
          <w:b/>
          <w:bCs/>
          <w:rtl/>
        </w:rPr>
        <w:t>اشخاص متاثر</w:t>
      </w:r>
      <w:r w:rsidRPr="0058538E">
        <w:rPr>
          <w:rFonts w:ascii="Arial Narrow" w:hAnsi="Arial Narrow" w:hint="cs"/>
          <w:rtl/>
        </w:rPr>
        <w:t xml:space="preserve"> </w:t>
      </w:r>
      <w:r w:rsidRPr="0058538E">
        <w:rPr>
          <w:rFonts w:ascii="Arial Narrow" w:hAnsi="Arial Narrow"/>
          <w:b/>
          <w:bCs/>
        </w:rPr>
        <w:t>(APs</w:t>
      </w:r>
      <w:r w:rsidRPr="0058538E">
        <w:rPr>
          <w:rFonts w:ascii="Arial Narrow" w:hAnsi="Arial Narrow"/>
        </w:rPr>
        <w:t>)</w:t>
      </w:r>
      <w:r w:rsidRPr="0058538E">
        <w:rPr>
          <w:rFonts w:ascii="Arial Narrow" w:hAnsi="Arial Narrow" w:hint="cs"/>
          <w:rtl/>
        </w:rPr>
        <w:t xml:space="preserve"> بمنظور این چارچوب پالیسی اسکان مجدد، به معنی تمام افراد اند که مستقیماً در نتیجه استملاک زمین های مرتبط به پروژه متاثر گردیده اند که این امر به بیجا شدن فزیکی یا از دست رفتن دارائی ها، یا دسترسی به دارائی ها با تاثیرات ناگوار روی معیشت، منجر گردیده است. این متاثر شدن شامل اشخاص، خانواده (که بعضی اوقات بنام فامیل متاثر شده از پروژه یاد میگردد)، شرکت ها یا نهادهای عامه و خصوصی که به سبب استملاک زمین های مرتبط به پروژه (</w:t>
      </w:r>
      <w:r w:rsidRPr="0058538E">
        <w:rPr>
          <w:rFonts w:ascii="Arial Narrow" w:hAnsi="Arial Narrow"/>
        </w:rPr>
        <w:t>i</w:t>
      </w:r>
      <w:r w:rsidRPr="0058538E">
        <w:rPr>
          <w:rFonts w:ascii="Arial Narrow" w:hAnsi="Arial Narrow" w:hint="cs"/>
          <w:rtl/>
        </w:rPr>
        <w:t>) سطح زندگی آنها خیلی متاثر شده؛ (</w:t>
      </w:r>
      <w:r w:rsidRPr="0058538E">
        <w:rPr>
          <w:rFonts w:ascii="Arial Narrow" w:hAnsi="Arial Narrow"/>
        </w:rPr>
        <w:t>ii</w:t>
      </w:r>
      <w:r w:rsidRPr="0058538E">
        <w:rPr>
          <w:rFonts w:ascii="Arial Narrow" w:hAnsi="Arial Narrow" w:hint="cs"/>
          <w:rtl/>
        </w:rPr>
        <w:t>) حق، استحقاق یا منافع در تمام یا هر قسمت یک خانه، زمین (بشمول اماکن مسکونی، تجارتی، زمین های معدن کاری مستقل، زمین های زراعتی، جنگلات ویا چراگاه حیوانات)، منابع آبی یا سایر دارائی های منقول یا ثابت استملاک شده، در مالکیت قرار گرفته، محدود شده یا خیلی متاثر شده به اشکال دیگر، قسماً یا بصورت کامل، بشکل دائمی یا موقت؛ ویا (</w:t>
      </w:r>
      <w:r w:rsidRPr="0058538E">
        <w:rPr>
          <w:rFonts w:ascii="Arial Narrow" w:hAnsi="Arial Narrow"/>
        </w:rPr>
        <w:t>iii</w:t>
      </w:r>
      <w:r w:rsidRPr="0058538E">
        <w:rPr>
          <w:rFonts w:ascii="Arial Narrow" w:hAnsi="Arial Narrow" w:hint="cs"/>
          <w:rtl/>
        </w:rPr>
        <w:t xml:space="preserve">) کار، وظیفه، محل کار یا سکونت، یا مساکن خیلی مثاثر شده با یا بدون بیجا شدن، میباشد. بناً اشخاص متاثر در برگیرنده </w:t>
      </w:r>
      <w:r w:rsidRPr="0058538E">
        <w:rPr>
          <w:rFonts w:ascii="Arial Narrow" w:hAnsi="Arial Narrow"/>
          <w:lang w:bidi="fa-IR"/>
        </w:rPr>
        <w:t>i</w:t>
      </w:r>
      <w:r w:rsidRPr="0058538E">
        <w:rPr>
          <w:rFonts w:ascii="Arial Narrow" w:hAnsi="Arial Narrow" w:hint="cs"/>
          <w:rtl/>
          <w:lang w:bidi="fa-IR"/>
        </w:rPr>
        <w:t>) اشخاص که مستقیماً از استملاک متاثر شده یا از حق راه یا ساحه کار ساختمانی محروم گردیده؛ (</w:t>
      </w:r>
      <w:r w:rsidRPr="0058538E">
        <w:rPr>
          <w:rFonts w:ascii="Arial Narrow" w:hAnsi="Arial Narrow"/>
          <w:lang w:bidi="fa-IR"/>
        </w:rPr>
        <w:t>ii</w:t>
      </w:r>
      <w:r w:rsidRPr="0058538E">
        <w:rPr>
          <w:rFonts w:ascii="Arial Narrow" w:hAnsi="Arial Narrow" w:hint="cs"/>
          <w:rtl/>
          <w:lang w:bidi="fa-IR"/>
        </w:rPr>
        <w:t>) اشخاص که زمین زراعتی یا سایر دارائی های تولیدی شان مانند مکان استخراج معادن، درختان یا غله جات آنها متاثر شده است؛ (</w:t>
      </w:r>
      <w:r w:rsidRPr="0058538E">
        <w:rPr>
          <w:rFonts w:ascii="Arial Narrow" w:hAnsi="Arial Narrow"/>
          <w:lang w:bidi="fa-IR"/>
        </w:rPr>
        <w:t>iii</w:t>
      </w:r>
      <w:r w:rsidRPr="0058538E">
        <w:rPr>
          <w:rFonts w:ascii="Arial Narrow" w:hAnsi="Arial Narrow" w:hint="cs"/>
          <w:rtl/>
          <w:lang w:bidi="fa-IR"/>
        </w:rPr>
        <w:t>) اشخاص که فعالیت های متاثر گردیده و ممکن ضرر عوایدی ناشی از تاثیرات استملاک زمین های مرتبط به پروژه را متحمل گردند؛ (</w:t>
      </w:r>
      <w:r w:rsidRPr="0058538E">
        <w:rPr>
          <w:rFonts w:ascii="Arial Narrow" w:hAnsi="Arial Narrow"/>
          <w:lang w:bidi="fa-IR"/>
        </w:rPr>
        <w:t>iv</w:t>
      </w:r>
      <w:r w:rsidRPr="0058538E">
        <w:rPr>
          <w:rFonts w:ascii="Arial Narrow" w:hAnsi="Arial Narrow" w:hint="cs"/>
          <w:rtl/>
          <w:lang w:bidi="fa-IR"/>
        </w:rPr>
        <w:t>) اشخاص که وظایف شانرا مستقیماً در نتیجه استملاک زمین های مرتبط به پروژه از دست میدهد؛ و (</w:t>
      </w:r>
      <w:r w:rsidRPr="0058538E">
        <w:rPr>
          <w:rFonts w:ascii="Arial Narrow" w:hAnsi="Arial Narrow"/>
          <w:lang w:bidi="fa-IR"/>
        </w:rPr>
        <w:t>v</w:t>
      </w:r>
      <w:r w:rsidRPr="0058538E">
        <w:rPr>
          <w:rFonts w:ascii="Arial Narrow" w:hAnsi="Arial Narrow" w:hint="cs"/>
          <w:rtl/>
          <w:lang w:bidi="fa-IR"/>
        </w:rPr>
        <w:t xml:space="preserve">) افراد که دسترسی به منابع/دارائی اجتماعی را در نتیجه استملاک زمین های مرتبط به پروژه از دست میدهند. </w:t>
      </w:r>
    </w:p>
    <w:p w:rsidR="001C2341" w:rsidRPr="0058538E" w:rsidRDefault="001C2341" w:rsidP="0010507E">
      <w:pPr>
        <w:bidi/>
        <w:spacing w:before="100" w:beforeAutospacing="1" w:after="100" w:afterAutospacing="1"/>
        <w:jc w:val="both"/>
        <w:rPr>
          <w:rFonts w:ascii="Arial Narrow" w:hAnsi="Arial Narrow"/>
          <w:lang w:bidi="fa-IR"/>
        </w:rPr>
      </w:pPr>
      <w:r w:rsidRPr="0058538E">
        <w:rPr>
          <w:rFonts w:ascii="Arial Narrow" w:hAnsi="Arial Narrow" w:hint="cs"/>
          <w:b/>
          <w:bCs/>
          <w:rtl/>
        </w:rPr>
        <w:t>سرشماری</w:t>
      </w:r>
      <w:r w:rsidRPr="0058538E">
        <w:rPr>
          <w:rFonts w:ascii="Arial Narrow" w:hAnsi="Arial Narrow" w:hint="cs"/>
          <w:rtl/>
        </w:rPr>
        <w:t xml:space="preserve"> عبارت است از سوابق قبل از ارزیابی نفوس افراد احتمالاً متاثر شده که از طریق شمارش بر اساس قریه یا سایر اطلاعات یا سرشماری نفوس محلی، تهیه میگیرد.</w:t>
      </w:r>
    </w:p>
    <w:p w:rsidR="001C2341" w:rsidRPr="0058538E" w:rsidRDefault="001C2341" w:rsidP="0010507E">
      <w:pPr>
        <w:bidi/>
        <w:spacing w:before="100" w:beforeAutospacing="1" w:after="100" w:afterAutospacing="1"/>
        <w:jc w:val="both"/>
        <w:rPr>
          <w:rFonts w:ascii="Arial Narrow" w:hAnsi="Arial Narrow"/>
        </w:rPr>
      </w:pPr>
      <w:r w:rsidRPr="0058538E">
        <w:rPr>
          <w:rFonts w:ascii="Arial Narrow" w:hAnsi="Arial Narrow" w:hint="cs"/>
          <w:b/>
          <w:bCs/>
          <w:rtl/>
        </w:rPr>
        <w:t>جبران</w:t>
      </w:r>
      <w:r w:rsidRPr="0058538E">
        <w:rPr>
          <w:rFonts w:ascii="Arial Narrow" w:hAnsi="Arial Narrow" w:hint="cs"/>
          <w:rtl/>
        </w:rPr>
        <w:t xml:space="preserve"> عبارت است از پرداخت نقدی یا غیر نقدی در برابر یک دارائی که توسط  یک پروژه با هزینه های جایگزینی، کسب یا متاثر میگردد. </w:t>
      </w:r>
    </w:p>
    <w:p w:rsidR="001C2341" w:rsidRPr="0058538E" w:rsidRDefault="001C2341" w:rsidP="0010507E">
      <w:pPr>
        <w:bidi/>
        <w:spacing w:before="100" w:beforeAutospacing="1" w:after="100" w:afterAutospacing="1"/>
        <w:jc w:val="both"/>
        <w:rPr>
          <w:rFonts w:ascii="Arial Narrow" w:hAnsi="Arial Narrow"/>
        </w:rPr>
      </w:pPr>
      <w:r w:rsidRPr="0058538E">
        <w:rPr>
          <w:rFonts w:ascii="Arial Narrow" w:hAnsi="Arial Narrow" w:hint="cs"/>
          <w:b/>
          <w:bCs/>
          <w:rtl/>
        </w:rPr>
        <w:t>تاریخ انقطاع زمانی</w:t>
      </w:r>
      <w:r w:rsidRPr="0058538E">
        <w:rPr>
          <w:rFonts w:ascii="Arial Narrow" w:hAnsi="Arial Narrow" w:hint="cs"/>
          <w:rtl/>
        </w:rPr>
        <w:t xml:space="preserve"> عبارت از تاریخی است که در آن واجد شرایط جبران محسوب نمیگردند، مشروط براینکه آنها در لست اشخاص متاثر طوریکه در تعریف سرشماری ذکر شده، شامل نگردیده باشند.  </w:t>
      </w:r>
    </w:p>
    <w:p w:rsidR="001C2341" w:rsidRPr="0058538E" w:rsidRDefault="001C2341" w:rsidP="0010507E">
      <w:pPr>
        <w:bidi/>
        <w:spacing w:before="100" w:beforeAutospacing="1" w:after="100" w:afterAutospacing="1"/>
        <w:jc w:val="both"/>
        <w:rPr>
          <w:rFonts w:ascii="Arial Narrow" w:hAnsi="Arial Narrow"/>
        </w:rPr>
      </w:pPr>
      <w:r w:rsidRPr="0058538E">
        <w:rPr>
          <w:rFonts w:ascii="Arial Narrow" w:hAnsi="Arial Narrow" w:hint="cs"/>
          <w:b/>
          <w:bCs/>
          <w:rtl/>
        </w:rPr>
        <w:t>بیجاشدن</w:t>
      </w:r>
      <w:r w:rsidRPr="0058538E">
        <w:rPr>
          <w:rFonts w:ascii="Arial Narrow" w:hAnsi="Arial Narrow" w:hint="cs"/>
          <w:rtl/>
        </w:rPr>
        <w:t xml:space="preserve"> عبارت است از بیجاشدن فزیکی یا اقتصادی که مستقیماً توسط استملاک زمین های مرتبط به پروژه سبب شده باشد. </w:t>
      </w:r>
    </w:p>
    <w:p w:rsidR="001C2341" w:rsidRPr="0058538E" w:rsidRDefault="001C2341" w:rsidP="0010507E">
      <w:pPr>
        <w:bidi/>
        <w:spacing w:before="100" w:beforeAutospacing="1" w:after="100" w:afterAutospacing="1"/>
        <w:jc w:val="both"/>
        <w:rPr>
          <w:rFonts w:ascii="Arial Narrow" w:hAnsi="Arial Narrow"/>
        </w:rPr>
      </w:pPr>
      <w:r w:rsidRPr="0058538E">
        <w:rPr>
          <w:rFonts w:ascii="Arial Narrow" w:hAnsi="Arial Narrow" w:hint="cs"/>
          <w:b/>
          <w:bCs/>
          <w:rtl/>
        </w:rPr>
        <w:t>سروی سنجش مفصل</w:t>
      </w:r>
      <w:r w:rsidRPr="0058538E">
        <w:rPr>
          <w:rFonts w:ascii="Arial Narrow" w:hAnsi="Arial Narrow" w:hint="cs"/>
          <w:rtl/>
        </w:rPr>
        <w:t xml:space="preserve"> عبارت است از موجودی مفصل ضررها که پس از طرح مفصل و تعیین مرزهای پروژه، تکمیل میگردد. </w:t>
      </w:r>
    </w:p>
    <w:p w:rsidR="001C2341" w:rsidRPr="0058538E" w:rsidRDefault="001C2341" w:rsidP="0010507E">
      <w:pPr>
        <w:bidi/>
        <w:spacing w:before="100" w:beforeAutospacing="1" w:after="100" w:afterAutospacing="1"/>
        <w:jc w:val="both"/>
        <w:rPr>
          <w:rFonts w:ascii="Arial Narrow" w:hAnsi="Arial Narrow"/>
        </w:rPr>
      </w:pPr>
      <w:r w:rsidRPr="0058538E">
        <w:rPr>
          <w:rFonts w:ascii="Arial Narrow" w:hAnsi="Arial Narrow" w:hint="cs"/>
          <w:b/>
          <w:bCs/>
          <w:rtl/>
        </w:rPr>
        <w:t>متجاوزین</w:t>
      </w:r>
      <w:r w:rsidRPr="0058538E">
        <w:rPr>
          <w:rFonts w:ascii="Arial Narrow" w:hAnsi="Arial Narrow" w:hint="cs"/>
          <w:rtl/>
        </w:rPr>
        <w:t xml:space="preserve"> عبارت از آنعده افرادی است که پس از تاریخ انقطاع زمانی وارد ساحه پروژه میگردند و بنابرین واجد شرایط جبران یا سایر سنجش های احیأ که توسط پروژه صورت میگیرند، نمیباشند. </w:t>
      </w:r>
    </w:p>
    <w:p w:rsidR="001C2341" w:rsidRPr="0058538E" w:rsidRDefault="001C2341" w:rsidP="0010507E">
      <w:pPr>
        <w:bidi/>
        <w:spacing w:before="100" w:beforeAutospacing="1" w:after="100" w:afterAutospacing="1"/>
        <w:jc w:val="both"/>
        <w:rPr>
          <w:rFonts w:ascii="Arial Narrow" w:hAnsi="Arial Narrow"/>
        </w:rPr>
      </w:pPr>
      <w:r w:rsidRPr="0058538E">
        <w:rPr>
          <w:rFonts w:ascii="Arial Narrow" w:hAnsi="Arial Narrow" w:hint="cs"/>
          <w:b/>
          <w:bCs/>
          <w:rtl/>
        </w:rPr>
        <w:lastRenderedPageBreak/>
        <w:t>استحقاق</w:t>
      </w:r>
      <w:r w:rsidRPr="0058538E">
        <w:rPr>
          <w:rFonts w:ascii="Arial Narrow" w:hAnsi="Arial Narrow" w:hint="cs"/>
          <w:rtl/>
        </w:rPr>
        <w:t xml:space="preserve"> عبارت است از سلسله سنجش های شامل جبران نقدی یا غیر نقدی، هزینه جایگزینی، کمک احیای عاید، کمک انتقال، جایگزینی عاید، و بیجاشدن که به سبب احیای تجارت و اشخاص متاثر، نظر به نوعیت، میزان و ماهیت ضررهای آنها، اساس اجتماعی و اقتصادی آنها را احیأ مینمایند. </w:t>
      </w:r>
    </w:p>
    <w:p w:rsidR="001C2341" w:rsidRPr="0058538E" w:rsidRDefault="001C2341" w:rsidP="0010507E">
      <w:pPr>
        <w:bidi/>
        <w:spacing w:before="100" w:beforeAutospacing="1" w:after="100" w:afterAutospacing="1"/>
        <w:jc w:val="both"/>
        <w:rPr>
          <w:rFonts w:ascii="Arial Narrow" w:hAnsi="Arial Narrow"/>
        </w:rPr>
      </w:pPr>
      <w:r w:rsidRPr="0058538E">
        <w:rPr>
          <w:rFonts w:ascii="Arial Narrow" w:hAnsi="Arial Narrow" w:hint="cs"/>
          <w:b/>
          <w:bCs/>
          <w:rtl/>
        </w:rPr>
        <w:t>احیای معیشت</w:t>
      </w:r>
      <w:r w:rsidRPr="0058538E">
        <w:rPr>
          <w:rFonts w:ascii="Arial Narrow" w:hAnsi="Arial Narrow" w:hint="cs"/>
          <w:rtl/>
        </w:rPr>
        <w:t xml:space="preserve"> عبارت است از سنجش های لازم جهت حصول اطمینان از اینکه اشخاص متاثر بمنظور حد اقل احیای معیشت شان، در صورتیکه بهبود نیافته باشد، منابع در اختیار داشته باشند. احیای معیشت تمام اشخاص متاثر یکی از اهداف کلیدی پالیسی اسکان مجدد بانک جهانی میباشد. این امر مستلزم آنست که وسایل و کمک لازم برای مردم فراهم گردد تا معیشت آنها و شرایط زندگی شان به سطوح قبل از پروژه، بهبود یا حد اقل احیا گردد.  </w:t>
      </w:r>
    </w:p>
    <w:p w:rsidR="001C2341" w:rsidRPr="0058538E" w:rsidRDefault="001C2341" w:rsidP="0010507E">
      <w:pPr>
        <w:bidi/>
        <w:spacing w:before="100" w:beforeAutospacing="1" w:after="100" w:afterAutospacing="1"/>
        <w:jc w:val="both"/>
        <w:rPr>
          <w:rFonts w:ascii="Arial Narrow" w:hAnsi="Arial Narrow"/>
        </w:rPr>
      </w:pPr>
      <w:r w:rsidRPr="0058538E">
        <w:rPr>
          <w:rFonts w:ascii="Arial Narrow" w:hAnsi="Arial Narrow" w:hint="cs"/>
          <w:b/>
          <w:bCs/>
          <w:rtl/>
        </w:rPr>
        <w:t>موجودی ضررها</w:t>
      </w:r>
      <w:r w:rsidRPr="0058538E">
        <w:rPr>
          <w:rFonts w:ascii="Arial Narrow" w:hAnsi="Arial Narrow" w:hint="cs"/>
          <w:rtl/>
        </w:rPr>
        <w:t xml:space="preserve"> عبارت است از موجودی قبل از ارزیابی دارائی ها منحیث یادداشت ابتدائی دارائی های متاثر شده یا از دست رفته. </w:t>
      </w:r>
    </w:p>
    <w:p w:rsidR="001C2341" w:rsidRPr="0058538E" w:rsidRDefault="001C2341" w:rsidP="0010507E">
      <w:pPr>
        <w:bidi/>
        <w:spacing w:before="100" w:beforeAutospacing="1" w:after="100" w:afterAutospacing="1"/>
        <w:jc w:val="both"/>
        <w:rPr>
          <w:rFonts w:ascii="Arial Narrow" w:hAnsi="Arial Narrow"/>
        </w:rPr>
      </w:pPr>
      <w:r w:rsidRPr="0058538E">
        <w:rPr>
          <w:rFonts w:ascii="Arial Narrow" w:hAnsi="Arial Narrow" w:hint="cs"/>
          <w:b/>
          <w:bCs/>
          <w:rtl/>
        </w:rPr>
        <w:t>جریب</w:t>
      </w:r>
      <w:r w:rsidRPr="0058538E">
        <w:rPr>
          <w:rFonts w:ascii="Arial Narrow" w:hAnsi="Arial Narrow" w:hint="cs"/>
          <w:rtl/>
        </w:rPr>
        <w:t xml:space="preserve"> به معنی واحد سنتی اندازه گیری افغانستان است. یک جریب معادل دوهزار مترمربع زمین میباشد. یک هکتار برابر است با پنج جریب. </w:t>
      </w:r>
    </w:p>
    <w:p w:rsidR="001C2341" w:rsidRPr="0058538E" w:rsidRDefault="001C2341" w:rsidP="0010507E">
      <w:pPr>
        <w:bidi/>
        <w:spacing w:before="100" w:beforeAutospacing="1" w:after="100" w:afterAutospacing="1"/>
        <w:jc w:val="both"/>
        <w:rPr>
          <w:rFonts w:ascii="Arial Narrow" w:hAnsi="Arial Narrow"/>
        </w:rPr>
      </w:pPr>
      <w:r w:rsidRPr="0058538E">
        <w:rPr>
          <w:rFonts w:ascii="Arial Narrow" w:hAnsi="Arial Narrow" w:hint="cs"/>
          <w:b/>
          <w:bCs/>
          <w:rtl/>
        </w:rPr>
        <w:t>استملاک زمین</w:t>
      </w:r>
      <w:r w:rsidRPr="0058538E">
        <w:rPr>
          <w:rFonts w:ascii="Arial Narrow" w:hAnsi="Arial Narrow" w:hint="cs"/>
          <w:rtl/>
        </w:rPr>
        <w:t xml:space="preserve"> عبارت است از پروسه که در آن یک شخص توسط یک اداره عامه مجبور میگردد تا یک قسمت یا تمام زمین را که مالک آن است یا از آن استفاده مینماید، به مالکیت آن اداره، بمنظور استفاده عامه یا در برابر دریافت جبران فوری و منصفانه، واگذار نماید. این استملاک شامل استملاک مستقیم و حق ارتفاق میباشد. </w:t>
      </w:r>
    </w:p>
    <w:p w:rsidR="001C2341" w:rsidRPr="0058538E" w:rsidRDefault="001C2341" w:rsidP="0010507E">
      <w:pPr>
        <w:bidi/>
        <w:spacing w:before="100" w:beforeAutospacing="1" w:after="100" w:afterAutospacing="1"/>
        <w:jc w:val="both"/>
        <w:rPr>
          <w:rFonts w:ascii="Arial Narrow" w:hAnsi="Arial Narrow"/>
        </w:rPr>
      </w:pPr>
      <w:r w:rsidRPr="0058538E">
        <w:rPr>
          <w:rFonts w:ascii="Arial Narrow" w:hAnsi="Arial Narrow" w:hint="cs"/>
          <w:b/>
          <w:bCs/>
          <w:rtl/>
        </w:rPr>
        <w:t>افراد غیر مستحق</w:t>
      </w:r>
      <w:r w:rsidRPr="0058538E">
        <w:rPr>
          <w:rFonts w:ascii="Arial Narrow" w:hAnsi="Arial Narrow" w:hint="cs"/>
          <w:rtl/>
        </w:rPr>
        <w:t xml:space="preserve"> به معنی افرادی است که حقوق یا ادعاهای قابل تشخیص زمینی را که تصرف مینمایند داشته باشند و افرادی را که از زمین شخصی یا دولتی بدون اجازه استفاده مینمایند، شامل میباشد.  </w:t>
      </w:r>
    </w:p>
    <w:p w:rsidR="001C2341" w:rsidRPr="0058538E" w:rsidRDefault="001C2341" w:rsidP="0010507E">
      <w:pPr>
        <w:bidi/>
        <w:spacing w:before="100" w:beforeAutospacing="1" w:after="100" w:afterAutospacing="1"/>
        <w:jc w:val="both"/>
        <w:rPr>
          <w:rFonts w:ascii="Arial Narrow" w:hAnsi="Arial Narrow"/>
        </w:rPr>
      </w:pPr>
      <w:r w:rsidRPr="0058538E">
        <w:rPr>
          <w:rFonts w:ascii="Arial Narrow" w:hAnsi="Arial Narrow" w:hint="cs"/>
          <w:b/>
          <w:bCs/>
          <w:rtl/>
        </w:rPr>
        <w:t>افراد فقیر</w:t>
      </w:r>
      <w:r w:rsidRPr="0058538E">
        <w:rPr>
          <w:rFonts w:ascii="Arial Narrow" w:hAnsi="Arial Narrow" w:hint="cs"/>
          <w:rtl/>
        </w:rPr>
        <w:t xml:space="preserve"> کسانی اند که به اساس سنجش ملل متحد زیر خط فقر با عاید روزانه یک دالر امریکائی معادل 52 افغانی فی نفر، قرار دارند.  </w:t>
      </w:r>
    </w:p>
    <w:p w:rsidR="001C2341" w:rsidRPr="0058538E" w:rsidRDefault="001C2341" w:rsidP="0010507E">
      <w:pPr>
        <w:bidi/>
        <w:spacing w:before="100" w:beforeAutospacing="1" w:after="100" w:afterAutospacing="1"/>
        <w:rPr>
          <w:rFonts w:ascii="Arial Narrow" w:hAnsi="Arial Narrow"/>
          <w:lang w:bidi="fa-IR"/>
        </w:rPr>
      </w:pPr>
      <w:r w:rsidRPr="0058538E">
        <w:rPr>
          <w:rFonts w:ascii="Arial Narrow" w:hAnsi="Arial Narrow" w:hint="cs"/>
          <w:b/>
          <w:bCs/>
          <w:rtl/>
          <w:lang w:bidi="fa-IR"/>
        </w:rPr>
        <w:t>جابجا سازی مجدد</w:t>
      </w:r>
      <w:r w:rsidRPr="0058538E">
        <w:rPr>
          <w:rFonts w:ascii="Arial Narrow" w:hAnsi="Arial Narrow" w:hint="cs"/>
          <w:rtl/>
          <w:lang w:bidi="fa-IR"/>
        </w:rPr>
        <w:t xml:space="preserve"> عبارت است از انتقال فزیکی اشخاص متاثر از محل، اقامتگاه یا محل کار یا فعالیت شان که قبل از تطبیق پروژه در تصرف آنها بوده.  </w:t>
      </w:r>
    </w:p>
    <w:p w:rsidR="001C2341" w:rsidRPr="0058538E" w:rsidRDefault="001C2341" w:rsidP="0010507E">
      <w:pPr>
        <w:bidi/>
        <w:spacing w:before="100" w:beforeAutospacing="1" w:after="100" w:afterAutospacing="1"/>
        <w:jc w:val="both"/>
        <w:rPr>
          <w:rFonts w:ascii="Arial Narrow" w:hAnsi="Arial Narrow"/>
        </w:rPr>
      </w:pPr>
      <w:r w:rsidRPr="0058538E">
        <w:rPr>
          <w:rFonts w:ascii="Arial Narrow" w:hAnsi="Arial Narrow" w:hint="cs"/>
          <w:b/>
          <w:bCs/>
          <w:rtl/>
        </w:rPr>
        <w:t>احیأ</w:t>
      </w:r>
      <w:r w:rsidRPr="0058538E">
        <w:rPr>
          <w:rFonts w:ascii="Arial Narrow" w:hAnsi="Arial Narrow" w:hint="cs"/>
          <w:rtl/>
        </w:rPr>
        <w:t xml:space="preserve"> عبارت است از کمک فراهم شده برای اشخاص خیلی متاثر بمنظور تکمیل نمودن پرداخت جبرانی بابت دارائی های استملاک شده جهت بهبود، یا حد اقل احیای کامل معیارهای زندگی آنها که قبل از تطبیق پروژه از آن مستفید بودند.  </w:t>
      </w:r>
    </w:p>
    <w:p w:rsidR="001C2341" w:rsidRPr="0058538E" w:rsidRDefault="001C2341" w:rsidP="0010507E">
      <w:pPr>
        <w:bidi/>
        <w:spacing w:before="100" w:beforeAutospacing="1" w:after="100" w:afterAutospacing="1"/>
        <w:jc w:val="both"/>
        <w:rPr>
          <w:rFonts w:ascii="Arial Narrow" w:hAnsi="Arial Narrow"/>
        </w:rPr>
      </w:pPr>
      <w:r w:rsidRPr="0058538E">
        <w:rPr>
          <w:rFonts w:ascii="Arial Narrow" w:hAnsi="Arial Narrow" w:hint="cs"/>
          <w:b/>
          <w:bCs/>
          <w:rtl/>
        </w:rPr>
        <w:t>هزینه جایگزینی</w:t>
      </w:r>
      <w:r w:rsidRPr="0058538E">
        <w:rPr>
          <w:rFonts w:ascii="Arial Narrow" w:hAnsi="Arial Narrow" w:hint="cs"/>
          <w:rtl/>
        </w:rPr>
        <w:t xml:space="preserve"> عبارت است از روش تعیین ارزش دارائی ها که در امر تعیین مبلغ کافی برای جایگزینی دارائی های از دست رفته کمک نموده و هزینه های معامله را تحت پوشش قرار دهد. در تطبیق این روش تعیین ارزش، استهلاک بناها و دارائی ها نباید در نظر گرفته شود. برای ضررهای که به سادگی نمیتوان آنرا سنجش یا در بدل پول جبران نمود (مانند دسترسی به خدمات عامه، مشتریان، و عرضه کنندگان؛ یا دسترسی به محلات استخراج معادن، ساحات ماهی گیری، چراگاه، یا جنگلات)، تلاش ها صورت میگیرد تا به معادل آن و منابع قابل قبول از نظر فرهنگی و فرصت های عایداتی، دسترسی پیدا شود.   </w:t>
      </w:r>
    </w:p>
    <w:p w:rsidR="001C2341" w:rsidRPr="0058538E" w:rsidRDefault="001C2341" w:rsidP="0010507E">
      <w:pPr>
        <w:bidi/>
        <w:spacing w:before="100" w:beforeAutospacing="1" w:after="100" w:afterAutospacing="1"/>
        <w:jc w:val="both"/>
        <w:rPr>
          <w:rFonts w:ascii="Arial Narrow" w:hAnsi="Arial Narrow"/>
          <w:rtl/>
        </w:rPr>
      </w:pPr>
      <w:r w:rsidRPr="0058538E">
        <w:rPr>
          <w:rFonts w:ascii="Arial Narrow" w:hAnsi="Arial Narrow" w:hint="cs"/>
          <w:b/>
          <w:bCs/>
          <w:rtl/>
        </w:rPr>
        <w:t>اسکان مجدد</w:t>
      </w:r>
      <w:r w:rsidRPr="0058538E">
        <w:rPr>
          <w:rFonts w:ascii="Arial Narrow" w:hAnsi="Arial Narrow" w:hint="cs"/>
          <w:rtl/>
        </w:rPr>
        <w:t xml:space="preserve"> عبارت است از تمام تاثیرات دائمی اجتماعی و اقتصادی که (</w:t>
      </w:r>
      <w:r w:rsidRPr="0058538E">
        <w:rPr>
          <w:rFonts w:ascii="Arial Narrow" w:hAnsi="Arial Narrow"/>
        </w:rPr>
        <w:t>i</w:t>
      </w:r>
      <w:r w:rsidRPr="0058538E">
        <w:rPr>
          <w:rFonts w:ascii="Arial Narrow" w:hAnsi="Arial Narrow" w:hint="cs"/>
          <w:rtl/>
        </w:rPr>
        <w:t>) استملاک زمین و سایر دارائی های ثابت، (</w:t>
      </w:r>
      <w:r w:rsidRPr="0058538E">
        <w:rPr>
          <w:rFonts w:ascii="Arial Narrow" w:hAnsi="Arial Narrow"/>
        </w:rPr>
        <w:t>ii</w:t>
      </w:r>
      <w:r w:rsidRPr="0058538E">
        <w:rPr>
          <w:rFonts w:ascii="Arial Narrow" w:hAnsi="Arial Narrow" w:hint="cs"/>
          <w:rtl/>
        </w:rPr>
        <w:t>) تغییر در استفاده زمین، یا (</w:t>
      </w:r>
      <w:r w:rsidRPr="0058538E">
        <w:rPr>
          <w:rFonts w:ascii="Arial Narrow" w:hAnsi="Arial Narrow"/>
        </w:rPr>
        <w:t>iii</w:t>
      </w:r>
      <w:r w:rsidRPr="0058538E">
        <w:rPr>
          <w:rFonts w:ascii="Arial Narrow" w:hAnsi="Arial Narrow" w:hint="cs"/>
          <w:rtl/>
        </w:rPr>
        <w:t xml:space="preserve">) محدودیت های وضع شده بالای زمین در نتیجه تطبیق پروژه، سبب آن گردیده باشد. </w:t>
      </w:r>
    </w:p>
    <w:p w:rsidR="001C2341" w:rsidRPr="0058538E" w:rsidRDefault="001C2341" w:rsidP="0010507E">
      <w:pPr>
        <w:bidi/>
        <w:spacing w:before="100" w:beforeAutospacing="1" w:after="100" w:afterAutospacing="1"/>
        <w:jc w:val="both"/>
        <w:rPr>
          <w:rFonts w:ascii="Arial Narrow" w:hAnsi="Arial Narrow"/>
        </w:rPr>
      </w:pPr>
      <w:r w:rsidRPr="0058538E">
        <w:rPr>
          <w:rFonts w:ascii="Arial Narrow" w:hAnsi="Arial Narrow" w:hint="cs"/>
          <w:b/>
          <w:bCs/>
          <w:rtl/>
        </w:rPr>
        <w:t>پلان اسکان مجدد</w:t>
      </w:r>
      <w:r w:rsidRPr="0058538E">
        <w:rPr>
          <w:rFonts w:ascii="Arial Narrow" w:hAnsi="Arial Narrow" w:hint="cs"/>
          <w:rtl/>
        </w:rPr>
        <w:t xml:space="preserve"> عبارت است از پلان کاری دارای چارچوب زمانی مشخص با بودجه که استراتیژی اسکان مجدد، اهداف، حقوق، اقدامات، مسؤلیت ها، نظارت و ارزیابی در آن تشریح شده باشد. </w:t>
      </w:r>
    </w:p>
    <w:p w:rsidR="001C2341" w:rsidRPr="0058538E" w:rsidRDefault="001C2341" w:rsidP="0010507E">
      <w:pPr>
        <w:bidi/>
        <w:spacing w:before="100" w:beforeAutospacing="1" w:after="100" w:afterAutospacing="1"/>
        <w:jc w:val="both"/>
        <w:rPr>
          <w:rFonts w:ascii="Arial Narrow" w:hAnsi="Arial Narrow"/>
        </w:rPr>
      </w:pPr>
      <w:r w:rsidRPr="0058538E">
        <w:rPr>
          <w:rFonts w:ascii="Arial Narrow" w:hAnsi="Arial Narrow" w:hint="cs"/>
          <w:b/>
          <w:bCs/>
          <w:rtl/>
        </w:rPr>
        <w:t>اشخاص خیلی</w:t>
      </w:r>
      <w:r w:rsidRPr="0058538E">
        <w:rPr>
          <w:rFonts w:ascii="Arial Narrow" w:hAnsi="Arial Narrow" w:hint="cs"/>
          <w:rtl/>
        </w:rPr>
        <w:t xml:space="preserve"> </w:t>
      </w:r>
      <w:r w:rsidRPr="0058538E">
        <w:rPr>
          <w:rFonts w:ascii="Arial Narrow" w:hAnsi="Arial Narrow" w:hint="eastAsia"/>
          <w:b/>
          <w:bCs/>
          <w:rtl/>
        </w:rPr>
        <w:t>متاثر</w:t>
      </w:r>
      <w:r w:rsidRPr="0058538E">
        <w:rPr>
          <w:rFonts w:ascii="Arial Narrow" w:hAnsi="Arial Narrow" w:hint="cs"/>
          <w:rtl/>
        </w:rPr>
        <w:t xml:space="preserve"> عبارت اند از اشخاص که از تاثیرات </w:t>
      </w:r>
      <w:r w:rsidRPr="0058538E">
        <w:rPr>
          <w:rFonts w:ascii="Arial Narrow" w:hAnsi="Arial Narrow" w:hint="cs"/>
          <w:rtl/>
          <w:lang w:bidi="fa-IR"/>
        </w:rPr>
        <w:t>قابل توجه</w:t>
      </w:r>
      <w:r w:rsidRPr="0058538E">
        <w:rPr>
          <w:rFonts w:ascii="Arial Narrow" w:hAnsi="Arial Narrow" w:hint="cs"/>
          <w:rtl/>
        </w:rPr>
        <w:t xml:space="preserve"> مندرج تعریف ذیل متاثر گردیده باشند. </w:t>
      </w:r>
    </w:p>
    <w:p w:rsidR="001C2341" w:rsidRPr="0058538E" w:rsidRDefault="001C2341" w:rsidP="0010507E">
      <w:pPr>
        <w:bidi/>
        <w:spacing w:before="100" w:beforeAutospacing="1" w:after="100" w:afterAutospacing="1"/>
        <w:jc w:val="both"/>
        <w:rPr>
          <w:rFonts w:ascii="Arial Narrow" w:hAnsi="Arial Narrow"/>
        </w:rPr>
      </w:pPr>
      <w:r w:rsidRPr="0058538E">
        <w:rPr>
          <w:rFonts w:ascii="Arial Narrow" w:hAnsi="Arial Narrow" w:hint="cs"/>
          <w:b/>
          <w:bCs/>
          <w:rtl/>
        </w:rPr>
        <w:t>تاثیرات قابل توجه</w:t>
      </w:r>
      <w:r w:rsidRPr="0058538E">
        <w:rPr>
          <w:rFonts w:ascii="Arial Narrow" w:hAnsi="Arial Narrow" w:hint="cs"/>
          <w:rtl/>
        </w:rPr>
        <w:t xml:space="preserve"> بدین معنی است که اشخاص متاثر مرتبط به پروژه (</w:t>
      </w:r>
      <w:r w:rsidRPr="0058538E">
        <w:rPr>
          <w:rFonts w:ascii="Arial Narrow" w:hAnsi="Arial Narrow"/>
        </w:rPr>
        <w:t>i</w:t>
      </w:r>
      <w:r w:rsidRPr="0058538E">
        <w:rPr>
          <w:rFonts w:ascii="Arial Narrow" w:hAnsi="Arial Narrow" w:hint="cs"/>
          <w:rtl/>
        </w:rPr>
        <w:t>) بشکل فزیکی از منازل شان بیجا شده باشند یا (</w:t>
      </w:r>
      <w:r w:rsidRPr="0058538E">
        <w:rPr>
          <w:rFonts w:ascii="Arial Narrow" w:hAnsi="Arial Narrow"/>
        </w:rPr>
        <w:t>ii</w:t>
      </w:r>
      <w:r w:rsidRPr="0058538E">
        <w:rPr>
          <w:rFonts w:ascii="Arial Narrow" w:hAnsi="Arial Narrow" w:hint="cs"/>
          <w:rtl/>
        </w:rPr>
        <w:t xml:space="preserve">) ده یا بیشتر از ده فیصد دارائی های تولیدی (دارائی های عایداتی) شانرا از دست داده باشند. </w:t>
      </w:r>
    </w:p>
    <w:p w:rsidR="001C2341" w:rsidRPr="0058538E" w:rsidRDefault="001C2341" w:rsidP="0010507E">
      <w:pPr>
        <w:bidi/>
        <w:spacing w:before="100" w:beforeAutospacing="1" w:after="100" w:afterAutospacing="1"/>
        <w:jc w:val="both"/>
        <w:rPr>
          <w:rFonts w:ascii="Arial Narrow" w:hAnsi="Arial Narrow"/>
        </w:rPr>
      </w:pPr>
      <w:r w:rsidRPr="0058538E">
        <w:rPr>
          <w:rFonts w:ascii="Arial Narrow" w:hAnsi="Arial Narrow" w:hint="cs"/>
          <w:b/>
          <w:bCs/>
          <w:rtl/>
        </w:rPr>
        <w:lastRenderedPageBreak/>
        <w:t>زارعین سهمگیر ویا دهقان اجاره دار</w:t>
      </w:r>
      <w:r w:rsidRPr="0058538E">
        <w:rPr>
          <w:rFonts w:ascii="Arial Narrow" w:hAnsi="Arial Narrow" w:hint="cs"/>
          <w:rtl/>
        </w:rPr>
        <w:t xml:space="preserve"> شخصی است که یک زمین را که مالک آن نمی باشد و طبق توافق قسمتی از غله جات یا حاصل را دریافت میکند، کشت مینماید.  </w:t>
      </w:r>
    </w:p>
    <w:p w:rsidR="001C2341" w:rsidRPr="0058538E" w:rsidRDefault="001C2341" w:rsidP="0010507E">
      <w:pPr>
        <w:bidi/>
        <w:spacing w:before="100" w:beforeAutospacing="1" w:after="100" w:afterAutospacing="1"/>
        <w:jc w:val="both"/>
        <w:rPr>
          <w:rFonts w:ascii="Arial Narrow" w:hAnsi="Arial Narrow"/>
        </w:rPr>
      </w:pPr>
      <w:r w:rsidRPr="0058538E">
        <w:rPr>
          <w:rFonts w:ascii="Arial Narrow" w:hAnsi="Arial Narrow" w:hint="cs"/>
          <w:b/>
          <w:bCs/>
          <w:rtl/>
        </w:rPr>
        <w:t>بناها</w:t>
      </w:r>
      <w:r w:rsidRPr="0058538E">
        <w:rPr>
          <w:rFonts w:ascii="Arial Narrow" w:hAnsi="Arial Narrow" w:hint="cs"/>
          <w:rtl/>
        </w:rPr>
        <w:t xml:space="preserve"> عبارت اند از تمام بناهای که توسط پروژه متاثر یا استملاک شده مانند منازل مسکونی، چاه ها، پمپ های دستی (بمبه ها)، بناهای زراعتی چون ذخیره گاه های برنج، آغل حیوانات، ذخیره گاه ها یا گدام ها و نهادهای تجارتی بشمول دکانه ها و تشبثات کنار سرک. </w:t>
      </w:r>
    </w:p>
    <w:p w:rsidR="001C2341" w:rsidRPr="0058538E" w:rsidRDefault="00262E7C" w:rsidP="0010507E">
      <w:pPr>
        <w:bidi/>
        <w:spacing w:before="100" w:beforeAutospacing="1" w:after="100" w:afterAutospacing="1"/>
        <w:jc w:val="both"/>
        <w:rPr>
          <w:rFonts w:ascii="Arial Narrow" w:hAnsi="Arial Narrow"/>
          <w:lang w:bidi="fa-IR"/>
        </w:rPr>
      </w:pPr>
      <w:r w:rsidRPr="0058538E">
        <w:rPr>
          <w:rFonts w:ascii="Arial Narrow" w:hAnsi="Arial Narrow" w:hint="cs"/>
          <w:b/>
          <w:bCs/>
          <w:rtl/>
          <w:lang w:bidi="fa-IR"/>
        </w:rPr>
        <w:t>ساکنین غیر</w:t>
      </w:r>
      <w:r w:rsidR="001C2341" w:rsidRPr="0058538E">
        <w:rPr>
          <w:rFonts w:ascii="Arial Narrow" w:hAnsi="Arial Narrow" w:hint="cs"/>
          <w:b/>
          <w:bCs/>
          <w:rtl/>
          <w:lang w:bidi="fa-IR"/>
        </w:rPr>
        <w:t xml:space="preserve"> قانونی</w:t>
      </w:r>
      <w:r w:rsidR="001C2341" w:rsidRPr="0058538E">
        <w:rPr>
          <w:rFonts w:ascii="Arial Narrow" w:hAnsi="Arial Narrow" w:hint="cs"/>
          <w:rtl/>
          <w:lang w:bidi="fa-IR"/>
        </w:rPr>
        <w:t xml:space="preserve"> دارای عین معنی افراد غیر مستحق میباشند، یعنی افرادی اند که بدون حق قانونی، زمین ویا بناها ها را تصرف یا استفاده مینمایند. پالیسی بانک جهانی حکم مینماید که کمک به چنین افراد در قسمت احیای معیشت و شرایط زندگی شان، بخاطر نداشتن حق، را نمیتواند انکار نمود. </w:t>
      </w:r>
    </w:p>
    <w:p w:rsidR="001C2341" w:rsidRPr="0058538E" w:rsidRDefault="001C2341" w:rsidP="0010507E">
      <w:pPr>
        <w:bidi/>
        <w:spacing w:before="100" w:beforeAutospacing="1" w:after="100" w:afterAutospacing="1"/>
        <w:jc w:val="both"/>
        <w:rPr>
          <w:rFonts w:ascii="Arial Narrow" w:hAnsi="Arial Narrow"/>
        </w:rPr>
      </w:pPr>
      <w:r w:rsidRPr="0058538E">
        <w:rPr>
          <w:rFonts w:ascii="Arial Narrow" w:hAnsi="Arial Narrow" w:hint="cs"/>
          <w:b/>
          <w:bCs/>
          <w:rtl/>
        </w:rPr>
        <w:t>بیجا شدن موقت</w:t>
      </w:r>
      <w:r w:rsidRPr="0058538E">
        <w:rPr>
          <w:rFonts w:ascii="Arial Narrow" w:hAnsi="Arial Narrow" w:hint="cs"/>
          <w:rtl/>
        </w:rPr>
        <w:t xml:space="preserve"> به معنی بیجا شدن است که در آن یک متصرف یا مالک زمین به تخلیه زمین برای یک دوره محدود ملزم گردد تا زمینه انجام امور عامه روی مساعد گردد اما بعداً میتواند به زمین بازگشت و از آن مانند زمان قبل از بیجا شدن، استفاده نمود. </w:t>
      </w:r>
    </w:p>
    <w:p w:rsidR="001C2341" w:rsidRPr="0058538E" w:rsidRDefault="001C2341" w:rsidP="0010507E">
      <w:pPr>
        <w:bidi/>
        <w:spacing w:before="100" w:beforeAutospacing="1" w:after="100" w:afterAutospacing="1"/>
        <w:jc w:val="both"/>
        <w:rPr>
          <w:rFonts w:ascii="Arial Narrow" w:hAnsi="Arial Narrow"/>
        </w:rPr>
      </w:pPr>
      <w:r w:rsidRPr="0058538E">
        <w:rPr>
          <w:rFonts w:ascii="Arial Narrow" w:hAnsi="Arial Narrow" w:hint="eastAsia"/>
          <w:b/>
          <w:bCs/>
          <w:rtl/>
        </w:rPr>
        <w:t>افراد</w:t>
      </w:r>
      <w:r w:rsidRPr="0058538E">
        <w:rPr>
          <w:rFonts w:ascii="Arial Narrow" w:hAnsi="Arial Narrow"/>
          <w:b/>
          <w:bCs/>
          <w:rtl/>
        </w:rPr>
        <w:t xml:space="preserve"> </w:t>
      </w:r>
      <w:r w:rsidRPr="0058538E">
        <w:rPr>
          <w:rFonts w:ascii="Arial Narrow" w:hAnsi="Arial Narrow" w:hint="eastAsia"/>
          <w:b/>
          <w:bCs/>
          <w:rtl/>
        </w:rPr>
        <w:t>آس</w:t>
      </w:r>
      <w:r w:rsidRPr="0058538E">
        <w:rPr>
          <w:rFonts w:ascii="Arial Narrow" w:hAnsi="Arial Narrow" w:hint="cs"/>
          <w:b/>
          <w:bCs/>
          <w:rtl/>
        </w:rPr>
        <w:t>ی</w:t>
      </w:r>
      <w:r w:rsidRPr="0058538E">
        <w:rPr>
          <w:rFonts w:ascii="Arial Narrow" w:hAnsi="Arial Narrow" w:hint="eastAsia"/>
          <w:b/>
          <w:bCs/>
          <w:rtl/>
        </w:rPr>
        <w:t>ب</w:t>
      </w:r>
      <w:r w:rsidRPr="0058538E">
        <w:rPr>
          <w:rFonts w:ascii="Arial Narrow" w:hAnsi="Arial Narrow"/>
          <w:b/>
          <w:bCs/>
          <w:rtl/>
        </w:rPr>
        <w:t xml:space="preserve"> </w:t>
      </w:r>
      <w:r w:rsidRPr="0058538E">
        <w:rPr>
          <w:rFonts w:ascii="Arial Narrow" w:hAnsi="Arial Narrow" w:hint="eastAsia"/>
          <w:b/>
          <w:bCs/>
          <w:rtl/>
        </w:rPr>
        <w:t>پذ</w:t>
      </w:r>
      <w:r w:rsidRPr="0058538E">
        <w:rPr>
          <w:rFonts w:ascii="Arial Narrow" w:hAnsi="Arial Narrow" w:hint="cs"/>
          <w:b/>
          <w:bCs/>
          <w:rtl/>
        </w:rPr>
        <w:t>ی</w:t>
      </w:r>
      <w:r w:rsidRPr="0058538E">
        <w:rPr>
          <w:rFonts w:ascii="Arial Narrow" w:hAnsi="Arial Narrow" w:hint="eastAsia"/>
          <w:b/>
          <w:bCs/>
          <w:rtl/>
        </w:rPr>
        <w:t>ر</w:t>
      </w:r>
      <w:r w:rsidRPr="0058538E">
        <w:rPr>
          <w:rFonts w:ascii="Arial Narrow" w:hAnsi="Arial Narrow" w:hint="cs"/>
          <w:rtl/>
        </w:rPr>
        <w:t xml:space="preserve"> به معنی افرادی است که ممکن خیلی متاثر گردند یا با خطر به حاشیه رفتن </w:t>
      </w:r>
      <w:r w:rsidRPr="0058538E">
        <w:rPr>
          <w:rFonts w:ascii="Arial Narrow" w:hAnsi="Arial Narrow" w:hint="cs"/>
          <w:rtl/>
          <w:lang w:bidi="fa-IR"/>
        </w:rPr>
        <w:t xml:space="preserve">در </w:t>
      </w:r>
      <w:r w:rsidRPr="0058538E">
        <w:rPr>
          <w:rFonts w:ascii="Arial Narrow" w:hAnsi="Arial Narrow" w:hint="cs"/>
          <w:rtl/>
        </w:rPr>
        <w:t>نتیجه تاثیرات اسکان مجدد مواجه گردند، یعنی (</w:t>
      </w:r>
      <w:r w:rsidRPr="0058538E">
        <w:rPr>
          <w:rFonts w:ascii="Arial Narrow" w:hAnsi="Arial Narrow"/>
        </w:rPr>
        <w:t>i</w:t>
      </w:r>
      <w:r w:rsidRPr="0058538E">
        <w:rPr>
          <w:rFonts w:ascii="Arial Narrow" w:hAnsi="Arial Narrow" w:hint="cs"/>
          <w:rtl/>
        </w:rPr>
        <w:t>) روئسای تک نفری خانواده ها با وابستگان؛ (</w:t>
      </w:r>
      <w:r w:rsidRPr="0058538E">
        <w:rPr>
          <w:rFonts w:ascii="Arial Narrow" w:hAnsi="Arial Narrow"/>
        </w:rPr>
        <w:t>ii</w:t>
      </w:r>
      <w:r w:rsidRPr="0058538E">
        <w:rPr>
          <w:rFonts w:ascii="Arial Narrow" w:hAnsi="Arial Narrow" w:hint="cs"/>
          <w:rtl/>
        </w:rPr>
        <w:t>) روئسای خانواده که دارای معلولیت اند؛ (</w:t>
      </w:r>
      <w:r w:rsidRPr="0058538E">
        <w:rPr>
          <w:rFonts w:ascii="Arial Narrow" w:hAnsi="Arial Narrow"/>
        </w:rPr>
        <w:t>ii</w:t>
      </w:r>
      <w:r w:rsidRPr="0058538E">
        <w:rPr>
          <w:rFonts w:ascii="Arial Narrow" w:hAnsi="Arial Narrow" w:hint="cs"/>
          <w:rtl/>
        </w:rPr>
        <w:t>) خانواده های فقیر؛ (</w:t>
      </w:r>
      <w:r w:rsidRPr="0058538E">
        <w:rPr>
          <w:rFonts w:ascii="Arial Narrow" w:hAnsi="Arial Narrow"/>
        </w:rPr>
        <w:t>iv</w:t>
      </w:r>
      <w:r w:rsidRPr="0058538E">
        <w:rPr>
          <w:rFonts w:ascii="Arial Narrow" w:hAnsi="Arial Narrow" w:hint="cs"/>
          <w:rtl/>
        </w:rPr>
        <w:t>) خانواده های سالخورده بدون در آمد؛ (</w:t>
      </w:r>
      <w:r w:rsidRPr="0058538E">
        <w:rPr>
          <w:rFonts w:ascii="Arial Narrow" w:hAnsi="Arial Narrow"/>
        </w:rPr>
        <w:t>v</w:t>
      </w:r>
      <w:r w:rsidRPr="0058538E">
        <w:rPr>
          <w:rFonts w:ascii="Arial Narrow" w:hAnsi="Arial Narrow" w:hint="cs"/>
          <w:rtl/>
        </w:rPr>
        <w:t>) خانواده های بدون زمین یا خانواده های بدون داشتن امینت شغلی؛ و (</w:t>
      </w:r>
      <w:r w:rsidRPr="0058538E">
        <w:rPr>
          <w:rFonts w:ascii="Arial Narrow" w:hAnsi="Arial Narrow"/>
        </w:rPr>
        <w:t>vi</w:t>
      </w:r>
      <w:r w:rsidRPr="0058538E">
        <w:rPr>
          <w:rFonts w:ascii="Arial Narrow" w:hAnsi="Arial Narrow" w:hint="cs"/>
          <w:rtl/>
        </w:rPr>
        <w:t xml:space="preserve">) اقلیت های قومی.  </w:t>
      </w:r>
    </w:p>
    <w:p w:rsidR="001C2341" w:rsidRPr="0058538E" w:rsidRDefault="001C2341" w:rsidP="0010507E">
      <w:pPr>
        <w:bidi/>
        <w:spacing w:before="100" w:beforeAutospacing="1" w:after="100" w:afterAutospacing="1"/>
        <w:jc w:val="both"/>
        <w:rPr>
          <w:rFonts w:ascii="Arial Narrow" w:hAnsi="Arial Narrow"/>
          <w:b/>
          <w:bCs/>
        </w:rPr>
      </w:pPr>
      <w:r w:rsidRPr="0058538E">
        <w:rPr>
          <w:rFonts w:ascii="Arial Narrow" w:hAnsi="Arial Narrow" w:hint="cs"/>
          <w:b/>
          <w:bCs/>
          <w:rtl/>
        </w:rPr>
        <w:t xml:space="preserve">1. پس منظر پروژه و اهداف چارچوب پالیسی اسکان مجدد </w:t>
      </w:r>
    </w:p>
    <w:p w:rsidR="001C2341" w:rsidRPr="0058538E" w:rsidRDefault="001C2341" w:rsidP="0010507E">
      <w:pPr>
        <w:bidi/>
        <w:spacing w:before="100" w:beforeAutospacing="1" w:after="100" w:afterAutospacing="1"/>
        <w:jc w:val="both"/>
        <w:rPr>
          <w:rFonts w:ascii="Arial Narrow" w:hAnsi="Arial Narrow"/>
        </w:rPr>
      </w:pPr>
      <w:r w:rsidRPr="0058538E">
        <w:rPr>
          <w:rFonts w:ascii="Arial Narrow" w:hAnsi="Arial Narrow"/>
          <w:b/>
          <w:bCs/>
        </w:rPr>
        <w:t xml:space="preserve">1.1       </w:t>
      </w:r>
      <w:r w:rsidR="00927EF4" w:rsidRPr="0058538E">
        <w:rPr>
          <w:rFonts w:ascii="Arial Narrow" w:hAnsi="Arial Narrow" w:hint="cs"/>
          <w:b/>
          <w:bCs/>
          <w:rtl/>
        </w:rPr>
        <w:t xml:space="preserve"> </w:t>
      </w:r>
      <w:r w:rsidRPr="0058538E">
        <w:rPr>
          <w:rFonts w:ascii="Arial Narrow" w:hAnsi="Arial Narrow" w:hint="cs"/>
          <w:b/>
          <w:bCs/>
          <w:rtl/>
        </w:rPr>
        <w:t xml:space="preserve">محتوای پروژه </w:t>
      </w:r>
    </w:p>
    <w:p w:rsidR="001C2341" w:rsidRPr="0058538E" w:rsidRDefault="001C2341" w:rsidP="0010507E">
      <w:pPr>
        <w:bidi/>
        <w:spacing w:before="100" w:beforeAutospacing="1" w:after="100" w:afterAutospacing="1"/>
        <w:jc w:val="both"/>
        <w:rPr>
          <w:rFonts w:ascii="Arial Narrow" w:hAnsi="Arial Narrow"/>
        </w:rPr>
      </w:pPr>
      <w:r w:rsidRPr="0058538E">
        <w:rPr>
          <w:rFonts w:ascii="Arial Narrow" w:hAnsi="Arial Narrow" w:hint="cs"/>
          <w:rtl/>
        </w:rPr>
        <w:t xml:space="preserve">وزارت تحصیلات عالی مصمم است تا تحصیلات عالی را در سراسر افغانستان توسعه دهد و نهادها و موسسات تمویل کننده در روشنایی نیازمندی ها برای تحصیل، کمک و حمایت تخنیکی شانرا به این وزرات گسترش داده اند تا این وزارت پلان های خویش را مطابق معیارهای بین المللی تطبیق نماید. </w:t>
      </w:r>
    </w:p>
    <w:p w:rsidR="001C2341" w:rsidRPr="0058538E" w:rsidRDefault="001C2341" w:rsidP="0010507E">
      <w:pPr>
        <w:bidi/>
        <w:jc w:val="both"/>
        <w:rPr>
          <w:rFonts w:ascii="Arial Narrow" w:hAnsi="Arial Narrow"/>
        </w:rPr>
      </w:pPr>
      <w:r w:rsidRPr="0058538E">
        <w:rPr>
          <w:rFonts w:ascii="Arial Narrow" w:hAnsi="Arial Narrow" w:hint="cs"/>
          <w:rtl/>
        </w:rPr>
        <w:t xml:space="preserve">اعمار پوهنتون یا موسسه تحصیلات عالی ممکن سبب بیجا شدن افراد در یک ساحه گردد و بشکل اتومات سبب میگردد تا برخی از معیارهای مشخص بین المللی و سازمانی پیروی گردد. ایجاد یک موسسه جدید تحصیلات عالی فواید زیادی برای یک جامعه و یک کشور بوجود آورده و بنابرین از احتمال تاثیرات شدید اجتماعی باید جلوگیری بعمل آمده یا به حد اقل رسانده شود. </w:t>
      </w:r>
    </w:p>
    <w:p w:rsidR="001C2341" w:rsidRPr="0058538E" w:rsidRDefault="001C2341" w:rsidP="0010507E">
      <w:pPr>
        <w:bidi/>
        <w:spacing w:before="100" w:beforeAutospacing="1" w:after="100" w:afterAutospacing="1"/>
        <w:jc w:val="both"/>
        <w:rPr>
          <w:rFonts w:ascii="Arial Narrow" w:hAnsi="Arial Narrow"/>
        </w:rPr>
      </w:pPr>
      <w:r w:rsidRPr="0058538E">
        <w:rPr>
          <w:rFonts w:ascii="Arial Narrow" w:hAnsi="Arial Narrow"/>
          <w:b/>
          <w:bCs/>
        </w:rPr>
        <w:t xml:space="preserve">1.2      </w:t>
      </w:r>
      <w:r w:rsidR="00627947" w:rsidRPr="0058538E">
        <w:rPr>
          <w:rFonts w:ascii="Arial Narrow" w:hAnsi="Arial Narrow" w:hint="cs"/>
          <w:b/>
          <w:bCs/>
          <w:rtl/>
        </w:rPr>
        <w:t xml:space="preserve"> </w:t>
      </w:r>
      <w:r w:rsidRPr="0058538E">
        <w:rPr>
          <w:rFonts w:ascii="Arial Narrow" w:hAnsi="Arial Narrow" w:hint="cs"/>
          <w:b/>
          <w:bCs/>
          <w:rtl/>
        </w:rPr>
        <w:t xml:space="preserve">هدف پیشنهادی </w:t>
      </w:r>
    </w:p>
    <w:p w:rsidR="001C2341" w:rsidRPr="0058538E" w:rsidRDefault="001C2341" w:rsidP="0010507E">
      <w:pPr>
        <w:bidi/>
        <w:spacing w:before="100" w:beforeAutospacing="1" w:after="100" w:afterAutospacing="1"/>
        <w:jc w:val="both"/>
        <w:rPr>
          <w:rFonts w:ascii="Arial Narrow" w:hAnsi="Arial Narrow"/>
        </w:rPr>
      </w:pPr>
      <w:r w:rsidRPr="0058538E">
        <w:rPr>
          <w:rFonts w:ascii="Arial Narrow" w:hAnsi="Arial Narrow" w:hint="cs"/>
          <w:rtl/>
        </w:rPr>
        <w:t xml:space="preserve">طرزالعمل های سرشماری و سروی پروژه ها با اسکان مجدد در مقایسه با طرزالعمل های اکثریت پروژه های دیگر، از یک حیث عمده متفاوت میباشد: چون طرح های تخنیکی نهایی تا زمانیکه شرایط پروژه را ندانیم، معمولاً نمیتواند معلوم گردد، در این خصوص هدف پوهنتون یا موسسه تحصیلات عالی است. راه حل این است که سرشماری و سروی های عمده توسعه داده شود تا حد اعظم پوشش تاثیر را شامل گردد یا تاثیر اسکان مجدد در ساحات تطبیق پروژه را تخمین نماید. </w:t>
      </w:r>
    </w:p>
    <w:p w:rsidR="001C2341" w:rsidRPr="0058538E" w:rsidRDefault="001C2341" w:rsidP="0010507E">
      <w:pPr>
        <w:bidi/>
        <w:spacing w:before="100" w:beforeAutospacing="1" w:after="100" w:afterAutospacing="1"/>
        <w:jc w:val="both"/>
        <w:rPr>
          <w:rFonts w:ascii="Arial Narrow" w:hAnsi="Arial Narrow"/>
          <w:lang w:bidi="fa-IR"/>
        </w:rPr>
      </w:pPr>
      <w:r w:rsidRPr="0058538E">
        <w:rPr>
          <w:rFonts w:ascii="Arial Narrow" w:hAnsi="Arial Narrow" w:hint="cs"/>
          <w:rtl/>
        </w:rPr>
        <w:t xml:space="preserve">اعمار پوهنتون ممکن سبب بیجا شدن گردد. کار اعمار را توسعه همچنان میتواند استفاده ملکیت را متاثر سازد، و محدودیت ها بالای استفاده زمین میتواند عواید را متاثر سازد. مانند جبران استملاک زمین که یک فیس حق ارتفاق میباشد همراه با پرداخت بابت زیان وارده به غله جات، ممکن راه مناسب جبران دسترسی دوره ائی باشد. این فیس حق ارتفاق پنج تا بیست فیصد هزینه جایگزینی زمین متاثر را تشکیل میدهد. در اکثریت موارد، در برابر کاهش ارزش ملکیت در نتیجه اعمار ساختمان، هیچ نوع پول جبرانی پرداخت نمیگردد. </w:t>
      </w:r>
    </w:p>
    <w:p w:rsidR="001C2341" w:rsidRPr="0058538E" w:rsidRDefault="001C2341" w:rsidP="0010507E">
      <w:pPr>
        <w:bidi/>
        <w:spacing w:before="100" w:beforeAutospacing="1" w:after="100" w:afterAutospacing="1"/>
        <w:jc w:val="both"/>
        <w:rPr>
          <w:rFonts w:ascii="Arial Narrow" w:hAnsi="Arial Narrow"/>
        </w:rPr>
      </w:pPr>
      <w:r w:rsidRPr="0058538E">
        <w:rPr>
          <w:rFonts w:ascii="Arial Narrow" w:hAnsi="Arial Narrow" w:hint="cs"/>
          <w:rtl/>
        </w:rPr>
        <w:lastRenderedPageBreak/>
        <w:t xml:space="preserve">چارچوب پالیسی اسکان مجدد به هدف رسیدگی به مسایل مشخص فوق الذکر طرح گردیده و یک چارچوب واضح را برای ارزیابی، کاهش اضرار و جبران، در صورت ضرورت، حل منازعات برخواسته از فعالیت های اسکان مجدد، ولو در برخی موارد موقتی باشد، و جبران، تشریح نموده است. </w:t>
      </w:r>
    </w:p>
    <w:p w:rsidR="001C2341" w:rsidRPr="0058538E" w:rsidRDefault="001C2341" w:rsidP="0010507E">
      <w:pPr>
        <w:bidi/>
        <w:spacing w:before="100" w:beforeAutospacing="1" w:after="100" w:afterAutospacing="1"/>
        <w:jc w:val="both"/>
        <w:rPr>
          <w:rFonts w:ascii="Arial Narrow" w:hAnsi="Arial Narrow"/>
        </w:rPr>
      </w:pPr>
      <w:r w:rsidRPr="0058538E">
        <w:rPr>
          <w:rFonts w:ascii="Arial Narrow" w:hAnsi="Arial Narrow"/>
        </w:rPr>
        <w:t> </w:t>
      </w:r>
      <w:r w:rsidRPr="0058538E">
        <w:rPr>
          <w:rFonts w:ascii="Arial Narrow" w:hAnsi="Arial Narrow"/>
          <w:b/>
          <w:bCs/>
        </w:rPr>
        <w:t xml:space="preserve">1.3      </w:t>
      </w:r>
      <w:r w:rsidRPr="0058538E">
        <w:rPr>
          <w:rFonts w:ascii="Arial Narrow" w:hAnsi="Arial Narrow" w:hint="cs"/>
          <w:b/>
          <w:bCs/>
          <w:rtl/>
        </w:rPr>
        <w:t xml:space="preserve">هدف چارچوب پالیسی اسکان مجدد </w:t>
      </w:r>
    </w:p>
    <w:p w:rsidR="001C2341" w:rsidRPr="0058538E" w:rsidRDefault="0099609C" w:rsidP="0010507E">
      <w:pPr>
        <w:bidi/>
        <w:spacing w:before="100" w:beforeAutospacing="1" w:after="100" w:afterAutospacing="1"/>
        <w:jc w:val="both"/>
        <w:rPr>
          <w:rFonts w:ascii="Arial Narrow" w:hAnsi="Arial Narrow"/>
          <w:rtl/>
          <w:lang w:bidi="fa-IR"/>
        </w:rPr>
      </w:pPr>
      <w:r w:rsidRPr="0058538E">
        <w:rPr>
          <w:rFonts w:ascii="Arial Narrow" w:hAnsi="Arial Narrow" w:hint="cs"/>
          <w:rtl/>
        </w:rPr>
        <w:t xml:space="preserve">فعالیت های که قرار است توسط دومین </w:t>
      </w:r>
      <w:r w:rsidR="00CF4B0E" w:rsidRPr="0058538E">
        <w:rPr>
          <w:rFonts w:ascii="Arial Narrow" w:hAnsi="Arial Narrow" w:hint="cs"/>
          <w:rtl/>
        </w:rPr>
        <w:t xml:space="preserve">پلان </w:t>
      </w:r>
      <w:r w:rsidR="00326F2F" w:rsidRPr="0058538E">
        <w:rPr>
          <w:rFonts w:ascii="Arial Narrow" w:hAnsi="Arial Narrow" w:hint="cs"/>
          <w:rtl/>
        </w:rPr>
        <w:t>استراتیژی</w:t>
      </w:r>
      <w:r w:rsidR="00CF4B0E" w:rsidRPr="0058538E">
        <w:rPr>
          <w:rFonts w:ascii="Arial Narrow" w:hAnsi="Arial Narrow" w:hint="cs"/>
          <w:rtl/>
        </w:rPr>
        <w:t xml:space="preserve"> ملی تحصیلات عالی تمویل گردد در این مرحله نهایی نگردیده و نمیتواند نهایی گردد، بناً در این مرحله ممکن نیست تا یک پلان اسکان مجدد مختص به محل را با جزئیات کامل تمام اشخاص متاثر که احتمالاً باید نقل مکان نمایند یا از تاثیرات ناگوار استملاک زمین های مربوط به پروژه متضرر گردند، ایجاد نمود. </w:t>
      </w:r>
      <w:r w:rsidR="001C2341" w:rsidRPr="0058538E">
        <w:rPr>
          <w:rFonts w:ascii="Arial Narrow" w:hAnsi="Arial Narrow" w:hint="cs"/>
          <w:rtl/>
        </w:rPr>
        <w:t xml:space="preserve">اجزای فعالیت خط انتقال که برای آن چارچوب پالیسی اسکان مجدد لازم میباشد عبارت اند از خریداری های زمین، وضع فیس حق ارتفاق، برخی از موارد دیگر بیجا شدن در ساحاتی که از طریق آن خط انتقال ممکن عبور نماید. خط انتقال در این مرحله نهایی نشده و نمیتواند نهایی شود، بناً در این مرحله ممکن نیست تا یک پلان مختص به ساحه را ایجاد نمود، پلانی که جزئیات تمام اشخاص متاثر که ممکن به ساحات دیگر جابجا گردند یا از تاثیرات </w:t>
      </w:r>
      <w:r w:rsidR="001C2341" w:rsidRPr="0058538E">
        <w:rPr>
          <w:rFonts w:ascii="Arial Narrow" w:hAnsi="Arial Narrow"/>
        </w:rPr>
        <w:t xml:space="preserve"> </w:t>
      </w:r>
      <w:r w:rsidR="001C2341" w:rsidRPr="0058538E">
        <w:rPr>
          <w:rFonts w:ascii="Arial Narrow" w:hAnsi="Arial Narrow" w:hint="cs"/>
          <w:rtl/>
          <w:lang w:bidi="fa-IR"/>
        </w:rPr>
        <w:t xml:space="preserve">شدید ناشی از استملاک زمین های مرتبط به پروژه متضرر شوند. هدف از چارچوب پالیسی اسکان مجدد واضح ساختن اصول اسکان مجدد، توافقات سازمانی، معیارهای طرح قابل تطبیق بالای فعالیت های مشخص خط انتقال در زمان که صورت میگیرد، میباشد. به این شکل، یک شیوه ثابت در قبال کار اسکان مجدد برای تمام فعالیت های شامل استملاک زمین و بیجا شدن، تعقیب خواهد شد. </w:t>
      </w:r>
    </w:p>
    <w:p w:rsidR="001C2341" w:rsidRPr="0058538E" w:rsidRDefault="001C2341" w:rsidP="0010507E">
      <w:pPr>
        <w:bidi/>
        <w:spacing w:before="100" w:beforeAutospacing="1" w:after="100" w:afterAutospacing="1"/>
        <w:jc w:val="both"/>
        <w:rPr>
          <w:rFonts w:ascii="Arial Narrow" w:hAnsi="Arial Narrow"/>
        </w:rPr>
      </w:pPr>
      <w:r w:rsidRPr="0058538E">
        <w:rPr>
          <w:rFonts w:ascii="Arial Narrow" w:hAnsi="Arial Narrow" w:hint="cs"/>
          <w:rtl/>
        </w:rPr>
        <w:t xml:space="preserve">علاوه بر آن، یک چارچوب پالیسی اسکان مجدد میتواند در امر انکشاف ظرفیت تخنیکی در وزارت تحصیلات عالی به اشکال ذیل، کمک نماید: </w:t>
      </w:r>
    </w:p>
    <w:p w:rsidR="001C2341" w:rsidRPr="0058538E" w:rsidRDefault="00627947" w:rsidP="0010507E">
      <w:pPr>
        <w:bidi/>
        <w:spacing w:before="100" w:beforeAutospacing="1" w:after="100" w:afterAutospacing="1"/>
        <w:jc w:val="both"/>
        <w:rPr>
          <w:rFonts w:ascii="Arial Narrow" w:hAnsi="Arial Narrow"/>
          <w:rtl/>
          <w:lang w:bidi="fa-IR"/>
        </w:rPr>
      </w:pPr>
      <w:r w:rsidRPr="0058538E">
        <w:rPr>
          <w:rFonts w:ascii="Arial Narrow" w:hAnsi="Arial Narrow" w:hint="cs"/>
          <w:rtl/>
          <w:lang w:bidi="fa-IR"/>
        </w:rPr>
        <w:t xml:space="preserve"> </w:t>
      </w:r>
      <w:r w:rsidR="001C2341" w:rsidRPr="0058538E">
        <w:rPr>
          <w:rFonts w:ascii="Arial Narrow" w:hAnsi="Arial Narrow" w:hint="cs"/>
          <w:rtl/>
          <w:lang w:bidi="fa-IR"/>
        </w:rPr>
        <w:t>(</w:t>
      </w:r>
      <w:r w:rsidR="001C2341" w:rsidRPr="0058538E">
        <w:rPr>
          <w:rFonts w:ascii="Arial Narrow" w:hAnsi="Arial Narrow"/>
          <w:lang w:bidi="fa-IR"/>
        </w:rPr>
        <w:t>i</w:t>
      </w:r>
      <w:r w:rsidR="001C2341" w:rsidRPr="0058538E">
        <w:rPr>
          <w:rFonts w:ascii="Arial Narrow" w:hAnsi="Arial Narrow" w:hint="cs"/>
          <w:rtl/>
          <w:lang w:bidi="fa-IR"/>
        </w:rPr>
        <w:t xml:space="preserve">) </w:t>
      </w:r>
      <w:r w:rsidR="001C2341" w:rsidRPr="0058538E">
        <w:rPr>
          <w:rFonts w:ascii="Arial Narrow" w:hAnsi="Arial Narrow" w:hint="cs"/>
          <w:b/>
          <w:bCs/>
          <w:rtl/>
          <w:lang w:bidi="fa-IR"/>
        </w:rPr>
        <w:t>فراهم نمودن همکاری تخنکی برای بخش هماهنگی پروژه</w:t>
      </w:r>
      <w:r w:rsidR="001C2341" w:rsidRPr="0058538E">
        <w:rPr>
          <w:rFonts w:ascii="Arial Narrow" w:hAnsi="Arial Narrow" w:hint="cs"/>
          <w:rtl/>
          <w:lang w:bidi="fa-IR"/>
        </w:rPr>
        <w:t xml:space="preserve"> در وزارت و دفاتر ساحوی آن که در کار تطبیق پروژه، بشمول مدیریت پروژه، تدارکات، مدیریت قراردادها، مدیریت مالی، نظارت از ساختار سروی و کنترول کیفیت، مدیریت محیطی و اجتماعی، دخیل میباشند. </w:t>
      </w:r>
    </w:p>
    <w:p w:rsidR="001C2341" w:rsidRPr="0058538E" w:rsidRDefault="00627947" w:rsidP="0010507E">
      <w:pPr>
        <w:bidi/>
        <w:spacing w:before="100" w:beforeAutospacing="1" w:after="100" w:afterAutospacing="1"/>
        <w:rPr>
          <w:rFonts w:ascii="Arial Narrow" w:hAnsi="Arial Narrow"/>
        </w:rPr>
      </w:pPr>
      <w:r w:rsidRPr="0058538E">
        <w:rPr>
          <w:rFonts w:ascii="Arial Narrow" w:hAnsi="Arial Narrow" w:hint="cs"/>
          <w:rtl/>
        </w:rPr>
        <w:t xml:space="preserve"> </w:t>
      </w:r>
      <w:r w:rsidR="001C2341" w:rsidRPr="0058538E">
        <w:rPr>
          <w:rFonts w:ascii="Arial Narrow" w:hAnsi="Arial Narrow" w:hint="cs"/>
          <w:rtl/>
        </w:rPr>
        <w:t>(</w:t>
      </w:r>
      <w:r w:rsidR="001C2341" w:rsidRPr="0058538E">
        <w:rPr>
          <w:rFonts w:ascii="Arial Narrow" w:hAnsi="Arial Narrow"/>
        </w:rPr>
        <w:t>ii</w:t>
      </w:r>
      <w:r w:rsidR="001C2341" w:rsidRPr="0058538E">
        <w:rPr>
          <w:rFonts w:ascii="Arial Narrow" w:hAnsi="Arial Narrow" w:hint="cs"/>
          <w:rtl/>
        </w:rPr>
        <w:t xml:space="preserve">) </w:t>
      </w:r>
      <w:r w:rsidR="001C2341" w:rsidRPr="0058538E">
        <w:rPr>
          <w:rFonts w:ascii="Arial Narrow" w:hAnsi="Arial Narrow" w:hint="cs"/>
          <w:b/>
          <w:bCs/>
          <w:rtl/>
        </w:rPr>
        <w:t>حمایت از ارتقای ظرفیت در وزارت تحصیلات عالی در ساحات مختلف</w:t>
      </w:r>
      <w:r w:rsidR="001C2341" w:rsidRPr="0058538E">
        <w:rPr>
          <w:rFonts w:ascii="Arial Narrow" w:hAnsi="Arial Narrow" w:hint="cs"/>
          <w:rtl/>
        </w:rPr>
        <w:t xml:space="preserve"> تخنیکی در بخش های تدارکات، مدیریت قراردادها، مدیریت مالی، تفتیش داخلی، نظارت و ارزیابی، و مدیریت مسایل محیطی و اجتماعی. </w:t>
      </w:r>
    </w:p>
    <w:p w:rsidR="001C2341" w:rsidRPr="0058538E" w:rsidRDefault="00627947" w:rsidP="0010507E">
      <w:pPr>
        <w:bidi/>
        <w:spacing w:before="100" w:beforeAutospacing="1" w:after="100" w:afterAutospacing="1"/>
        <w:jc w:val="both"/>
        <w:rPr>
          <w:rFonts w:ascii="Arial Narrow" w:hAnsi="Arial Narrow"/>
        </w:rPr>
      </w:pPr>
      <w:r w:rsidRPr="0058538E">
        <w:rPr>
          <w:rFonts w:ascii="Arial Narrow" w:hAnsi="Arial Narrow" w:hint="cs"/>
          <w:rtl/>
        </w:rPr>
        <w:t xml:space="preserve"> </w:t>
      </w:r>
      <w:r w:rsidR="001C2341" w:rsidRPr="0058538E">
        <w:rPr>
          <w:rFonts w:ascii="Arial Narrow" w:hAnsi="Arial Narrow" w:hint="cs"/>
          <w:rtl/>
        </w:rPr>
        <w:t>(</w:t>
      </w:r>
      <w:r w:rsidR="001C2341" w:rsidRPr="0058538E">
        <w:rPr>
          <w:rFonts w:ascii="Arial Narrow" w:hAnsi="Arial Narrow"/>
        </w:rPr>
        <w:t>iii</w:t>
      </w:r>
      <w:r w:rsidR="001C2341" w:rsidRPr="0058538E">
        <w:rPr>
          <w:rFonts w:ascii="Arial Narrow" w:hAnsi="Arial Narrow" w:hint="cs"/>
          <w:rtl/>
        </w:rPr>
        <w:t xml:space="preserve">) </w:t>
      </w:r>
      <w:r w:rsidR="001C2341" w:rsidRPr="0058538E">
        <w:rPr>
          <w:rFonts w:ascii="Arial Narrow" w:hAnsi="Arial Narrow" w:hint="cs"/>
          <w:b/>
          <w:bCs/>
          <w:rtl/>
        </w:rPr>
        <w:t>حمایت از ارتقای ظرفیت نهادهای محلی</w:t>
      </w:r>
      <w:r w:rsidR="001C2341" w:rsidRPr="0058538E">
        <w:rPr>
          <w:rFonts w:ascii="Arial Narrow" w:hAnsi="Arial Narrow" w:hint="cs"/>
          <w:rtl/>
        </w:rPr>
        <w:t xml:space="preserve"> بشمول گروه های اجتماعی، فاکولته ها، و صنایع محلی و ساختمانی.  </w:t>
      </w:r>
    </w:p>
    <w:p w:rsidR="001C2341" w:rsidRPr="0058538E" w:rsidRDefault="00627947" w:rsidP="0010507E">
      <w:pPr>
        <w:bidi/>
        <w:spacing w:before="100" w:beforeAutospacing="1" w:after="100" w:afterAutospacing="1"/>
        <w:jc w:val="both"/>
        <w:rPr>
          <w:rFonts w:ascii="Arial Narrow" w:hAnsi="Arial Narrow"/>
        </w:rPr>
      </w:pPr>
      <w:r w:rsidRPr="0058538E">
        <w:rPr>
          <w:rFonts w:ascii="Arial Narrow" w:hAnsi="Arial Narrow" w:hint="cs"/>
          <w:rtl/>
        </w:rPr>
        <w:t xml:space="preserve"> </w:t>
      </w:r>
      <w:r w:rsidR="001C2341" w:rsidRPr="0058538E">
        <w:rPr>
          <w:rFonts w:ascii="Arial Narrow" w:hAnsi="Arial Narrow" w:hint="cs"/>
          <w:rtl/>
        </w:rPr>
        <w:t>(</w:t>
      </w:r>
      <w:r w:rsidR="001C2341" w:rsidRPr="0058538E">
        <w:rPr>
          <w:rFonts w:ascii="Arial Narrow" w:hAnsi="Arial Narrow"/>
        </w:rPr>
        <w:t>iv</w:t>
      </w:r>
      <w:r w:rsidR="001C2341" w:rsidRPr="0058538E">
        <w:rPr>
          <w:rFonts w:ascii="Arial Narrow" w:hAnsi="Arial Narrow" w:hint="cs"/>
          <w:rtl/>
        </w:rPr>
        <w:t xml:space="preserve">) </w:t>
      </w:r>
      <w:r w:rsidR="001C2341" w:rsidRPr="0058538E">
        <w:rPr>
          <w:rFonts w:ascii="Arial Narrow" w:hAnsi="Arial Narrow" w:hint="cs"/>
          <w:b/>
          <w:bCs/>
          <w:rtl/>
        </w:rPr>
        <w:t xml:space="preserve">حمایت از ادامه و تقویت فعالیت های نظارت و ارزیابی </w:t>
      </w:r>
      <w:r w:rsidR="001C2341" w:rsidRPr="0058538E">
        <w:rPr>
          <w:rFonts w:ascii="Arial Narrow" w:hAnsi="Arial Narrow" w:hint="cs"/>
          <w:rtl/>
        </w:rPr>
        <w:t xml:space="preserve">بشمول مواد، محصول، پروسه و نظارت از نتایج. از پیشرفت کار اجزای مختلف منحیث یک بخش عمده تطبیق پروژه نظارت صورت خواهد گرفت. </w:t>
      </w:r>
      <w:r w:rsidR="001C2341" w:rsidRPr="0058538E">
        <w:rPr>
          <w:rFonts w:ascii="Arial Narrow" w:hAnsi="Arial Narrow" w:hint="cs"/>
          <w:rtl/>
          <w:lang w:bidi="fa-IR"/>
        </w:rPr>
        <w:t xml:space="preserve">بخش هماهنگی پروژه مسؤل نظارت از پیشرفت فزیکی و تطبیق گزارشات پیشرفت کار خواهد بود. نظارت از نتایج توسط بخش نظارت و ارزیابی که مستقل از بخش هماهنگی پروژه است صورت خواهد گرفت. این بخش مسؤل جمع آوری و تحلیل اطلاعات هئیت، انجام تعداد محدود مطالعات موردی، و فراهم سازی نظریات دوامدار برای بخش هماهنگی پروژه خواهد بود. بخش نظارت و ارزیابی از طریق آموزش و فراهم سازی متخصصین و کارمندان، تقویق خواهد شد. </w:t>
      </w:r>
    </w:p>
    <w:p w:rsidR="001C2341" w:rsidRPr="0058538E" w:rsidRDefault="001C2341" w:rsidP="0010507E">
      <w:pPr>
        <w:bidi/>
        <w:spacing w:before="100" w:beforeAutospacing="1" w:after="100" w:afterAutospacing="1"/>
        <w:jc w:val="both"/>
        <w:rPr>
          <w:rFonts w:ascii="Arial Narrow" w:hAnsi="Arial Narrow"/>
        </w:rPr>
      </w:pPr>
      <w:r w:rsidRPr="0058538E">
        <w:rPr>
          <w:rFonts w:ascii="Arial Narrow" w:hAnsi="Arial Narrow" w:hint="cs"/>
          <w:rtl/>
        </w:rPr>
        <w:t xml:space="preserve">چند مسئله مرتبط وجود دارد که باید از طریق معرفی پالیسی حل گردد. نخست، چارچوب پالیسی اسکان مجدد لازم است با پالیسی عملیاتی 4.12 بانک جهانی که با اسکان مجدد غیر داوطلبانه و قوانین و پالیسی های داخلی موجود سروکار دارد، مطابقت داشته باشد. هرگاه میان هر دو مطابقت وجود نداشته باشد، پالیسی بانک جهانی ارجحیت دارد، مگر اینکه شرایط محلی یک معیار یا مفاد بلندتر را برای شخص متاثر تعیین نماید. </w:t>
      </w:r>
    </w:p>
    <w:p w:rsidR="001C2341" w:rsidRPr="0058538E" w:rsidRDefault="001C2341" w:rsidP="0010507E">
      <w:pPr>
        <w:bidi/>
        <w:spacing w:before="100" w:beforeAutospacing="1" w:after="100" w:afterAutospacing="1"/>
        <w:jc w:val="both"/>
        <w:rPr>
          <w:rFonts w:ascii="Arial Narrow" w:hAnsi="Arial Narrow"/>
        </w:rPr>
      </w:pPr>
      <w:r w:rsidRPr="0058538E">
        <w:rPr>
          <w:rFonts w:ascii="Arial Narrow" w:hAnsi="Arial Narrow" w:hint="cs"/>
          <w:rtl/>
        </w:rPr>
        <w:t xml:space="preserve">دوم، قبل از اینکه جزئیات چارچوب پالیسی اسکان مجدد طرح و تشریح گردد، اصول اساسی و اهداف چارچوب پالیسی اسکان مجدد ممکن تعیین شود. اما از آنجاییکه پالیسی عملیاتی 4.12 حاوی چنین اصول و اهداف است، هیچ قانون یا پالیسی در افغانستان به اسکان مجدد رسیدگی نمی نماید. قوانین مرتبط وجود دارد که بعداً روی آن بحث صورت خواهد گرفت </w:t>
      </w:r>
      <w:r w:rsidRPr="0058538E">
        <w:rPr>
          <w:rFonts w:ascii="Arial Narrow" w:hAnsi="Arial Narrow"/>
          <w:rtl/>
        </w:rPr>
        <w:t>–</w:t>
      </w:r>
      <w:r w:rsidRPr="0058538E">
        <w:rPr>
          <w:rFonts w:ascii="Arial Narrow" w:hAnsi="Arial Narrow" w:hint="cs"/>
          <w:rtl/>
        </w:rPr>
        <w:t xml:space="preserve"> اساساً قانون 2008 مدیریت امور زمین که تعدیل شده (بشمول تعدیلات پیشنهادی) و قانون 2009 استملاک زمین اما هیچ یک از این قوانین به اسکان مجدد غیر داوطلبانه رسیدگی نمی نماید. بناً تعیین اصول چارچوب پالیسی اسکان مجدد در آغاز ایجاد یکی از آن، بدون شک به پالیسی بانک جهانی در مورد اسکان مجدد اولویت میدهد. </w:t>
      </w:r>
    </w:p>
    <w:p w:rsidR="001C2341" w:rsidRPr="0058538E" w:rsidRDefault="001C2341" w:rsidP="0010507E">
      <w:pPr>
        <w:bidi/>
        <w:spacing w:before="100" w:beforeAutospacing="1" w:after="100" w:afterAutospacing="1"/>
        <w:jc w:val="both"/>
        <w:rPr>
          <w:rFonts w:ascii="Arial Narrow" w:hAnsi="Arial Narrow"/>
        </w:rPr>
      </w:pPr>
      <w:r w:rsidRPr="0058538E">
        <w:rPr>
          <w:rFonts w:ascii="Arial Narrow" w:hAnsi="Arial Narrow" w:hint="cs"/>
          <w:rtl/>
        </w:rPr>
        <w:lastRenderedPageBreak/>
        <w:t>اصول چارچوب پالیسی اسکان مجدد قرار ذیل میباشد:</w:t>
      </w:r>
    </w:p>
    <w:p w:rsidR="001C2341" w:rsidRPr="0058538E" w:rsidRDefault="001C2341" w:rsidP="0010507E">
      <w:pPr>
        <w:numPr>
          <w:ilvl w:val="0"/>
          <w:numId w:val="88"/>
        </w:numPr>
        <w:bidi/>
        <w:spacing w:before="100" w:beforeAutospacing="1" w:after="100" w:afterAutospacing="1"/>
        <w:jc w:val="both"/>
        <w:rPr>
          <w:rFonts w:ascii="Arial Narrow" w:hAnsi="Arial Narrow"/>
        </w:rPr>
      </w:pPr>
      <w:r w:rsidRPr="0058538E">
        <w:rPr>
          <w:rFonts w:ascii="Arial Narrow" w:hAnsi="Arial Narrow" w:hint="cs"/>
          <w:rtl/>
        </w:rPr>
        <w:t>نخست، تاثیرات شدید روی اشخاص و فامیل ها که احتمالاً توسط پروژه متاثر خواهند شد را جلوگیری یا به حد اقل برسانید، اطمینا حاصل گردد که در حالاتی که استملاک زمین غیر قابل اجتناب است،</w:t>
      </w:r>
    </w:p>
    <w:p w:rsidR="001C2341" w:rsidRPr="0058538E" w:rsidRDefault="001C2341" w:rsidP="0010507E">
      <w:pPr>
        <w:numPr>
          <w:ilvl w:val="1"/>
          <w:numId w:val="88"/>
        </w:numPr>
        <w:bidi/>
        <w:spacing w:before="100" w:beforeAutospacing="1" w:after="100" w:afterAutospacing="1"/>
        <w:jc w:val="both"/>
        <w:rPr>
          <w:rFonts w:ascii="Arial Narrow" w:hAnsi="Arial Narrow"/>
        </w:rPr>
      </w:pPr>
      <w:r w:rsidRPr="0058538E">
        <w:rPr>
          <w:rFonts w:ascii="Arial Narrow" w:hAnsi="Arial Narrow" w:hint="cs"/>
          <w:rtl/>
        </w:rPr>
        <w:t>به اشخاص متاثر در مورد اجرای پروژه مشوره داده شود،</w:t>
      </w:r>
    </w:p>
    <w:p w:rsidR="001C2341" w:rsidRPr="0058538E" w:rsidRDefault="001C2341" w:rsidP="0010507E">
      <w:pPr>
        <w:numPr>
          <w:ilvl w:val="1"/>
          <w:numId w:val="88"/>
        </w:numPr>
        <w:bidi/>
        <w:spacing w:before="100" w:beforeAutospacing="1" w:after="100" w:afterAutospacing="1"/>
        <w:jc w:val="both"/>
        <w:rPr>
          <w:rFonts w:ascii="Arial Narrow" w:hAnsi="Arial Narrow"/>
        </w:rPr>
      </w:pPr>
      <w:r w:rsidRPr="0058538E">
        <w:rPr>
          <w:rFonts w:ascii="Arial Narrow" w:hAnsi="Arial Narrow" w:hint="cs"/>
          <w:rtl/>
        </w:rPr>
        <w:t>اشخاص متاثر جبران دارائی های از دست رفته را به هزینه های جایگزینی دریافت نمایند،</w:t>
      </w:r>
    </w:p>
    <w:p w:rsidR="001C2341" w:rsidRPr="0058538E" w:rsidRDefault="001C2341" w:rsidP="0010507E">
      <w:pPr>
        <w:numPr>
          <w:ilvl w:val="1"/>
          <w:numId w:val="88"/>
        </w:numPr>
        <w:bidi/>
        <w:spacing w:before="100" w:beforeAutospacing="1" w:after="100" w:afterAutospacing="1"/>
        <w:jc w:val="both"/>
        <w:rPr>
          <w:rFonts w:ascii="Arial Narrow" w:hAnsi="Arial Narrow"/>
        </w:rPr>
      </w:pPr>
      <w:r w:rsidRPr="0058538E">
        <w:rPr>
          <w:rFonts w:ascii="Arial Narrow" w:hAnsi="Arial Narrow" w:hint="cs"/>
          <w:rtl/>
        </w:rPr>
        <w:t>به اشخاص متاثر کمک فراهم گردد تا معیشت و معیارهای زندگی آنها به سطوح قبل از بیجا شدن، در صورت بیجا شدن، بهبود یا احیأ گردد.</w:t>
      </w:r>
    </w:p>
    <w:p w:rsidR="001C2341" w:rsidRPr="0058538E" w:rsidRDefault="001C2341" w:rsidP="0010507E">
      <w:pPr>
        <w:bidi/>
        <w:spacing w:before="100" w:beforeAutospacing="1" w:after="100" w:afterAutospacing="1"/>
        <w:jc w:val="both"/>
        <w:rPr>
          <w:rFonts w:ascii="Arial Narrow" w:hAnsi="Arial Narrow"/>
          <w:rtl/>
        </w:rPr>
      </w:pPr>
      <w:r w:rsidRPr="0058538E">
        <w:rPr>
          <w:rFonts w:ascii="Arial Narrow" w:hAnsi="Arial Narrow" w:hint="cs"/>
          <w:rtl/>
        </w:rPr>
        <w:t xml:space="preserve">چارچوب پالیسی اسکان مجدد تشریح مینماید که این اصول چطور بر آورده خواهد شد. باید در آغاز گفته شود که در حالیکه قوانین مربوط به افغانستان ممکن این موضوعات را بشکل مفصل تشریح ننماید، ممکن حکمی در قوانین مذکور وجود نداشته تا مانع تطبیق  این اصول گردد. </w:t>
      </w:r>
    </w:p>
    <w:p w:rsidR="003F0F2B" w:rsidRPr="0058538E" w:rsidRDefault="003F0F2B" w:rsidP="0010507E">
      <w:pPr>
        <w:bidi/>
        <w:spacing w:before="100" w:beforeAutospacing="1" w:after="100" w:afterAutospacing="1"/>
        <w:jc w:val="both"/>
        <w:rPr>
          <w:rFonts w:ascii="Arial Narrow" w:hAnsi="Arial Narrow"/>
          <w:rtl/>
        </w:rPr>
      </w:pPr>
    </w:p>
    <w:p w:rsidR="001C2341" w:rsidRPr="0058538E" w:rsidRDefault="001C2341" w:rsidP="0010507E">
      <w:pPr>
        <w:bidi/>
        <w:spacing w:before="100" w:beforeAutospacing="1" w:after="100" w:afterAutospacing="1"/>
        <w:jc w:val="both"/>
        <w:rPr>
          <w:rFonts w:ascii="Arial Narrow" w:hAnsi="Arial Narrow"/>
        </w:rPr>
      </w:pPr>
      <w:r w:rsidRPr="0058538E">
        <w:rPr>
          <w:rFonts w:ascii="Arial Narrow" w:hAnsi="Arial Narrow" w:hint="cs"/>
          <w:b/>
          <w:bCs/>
          <w:caps/>
          <w:rtl/>
        </w:rPr>
        <w:t xml:space="preserve">2. چارچوب حقوقی و </w:t>
      </w:r>
      <w:r w:rsidR="00167A80" w:rsidRPr="0058538E">
        <w:rPr>
          <w:rFonts w:ascii="Arial Narrow" w:hAnsi="Arial Narrow" w:hint="cs"/>
          <w:b/>
          <w:bCs/>
          <w:caps/>
          <w:rtl/>
        </w:rPr>
        <w:t>پالیسی</w:t>
      </w:r>
      <w:r w:rsidRPr="0058538E">
        <w:rPr>
          <w:rFonts w:ascii="Arial Narrow" w:hAnsi="Arial Narrow" w:hint="cs"/>
          <w:b/>
          <w:bCs/>
          <w:caps/>
          <w:rtl/>
        </w:rPr>
        <w:t xml:space="preserve"> برای اسکان مجدد</w:t>
      </w:r>
    </w:p>
    <w:p w:rsidR="001C2341" w:rsidRPr="0058538E" w:rsidRDefault="001C2341" w:rsidP="0010507E">
      <w:pPr>
        <w:bidi/>
        <w:spacing w:before="100" w:beforeAutospacing="1" w:after="100" w:afterAutospacing="1"/>
        <w:jc w:val="both"/>
        <w:rPr>
          <w:rFonts w:ascii="Arial Narrow" w:hAnsi="Arial Narrow"/>
        </w:rPr>
      </w:pPr>
      <w:r w:rsidRPr="0058538E">
        <w:rPr>
          <w:rFonts w:ascii="Arial Narrow" w:hAnsi="Arial Narrow" w:hint="cs"/>
          <w:b/>
          <w:bCs/>
          <w:rtl/>
        </w:rPr>
        <w:t xml:space="preserve">2.1 قانون و پالیسی افغانستان در مورد استملاک زمین </w:t>
      </w:r>
    </w:p>
    <w:p w:rsidR="001C2341" w:rsidRPr="0058538E" w:rsidRDefault="001C2341" w:rsidP="0010507E">
      <w:pPr>
        <w:bidi/>
        <w:spacing w:before="100" w:beforeAutospacing="1" w:after="100" w:afterAutospacing="1"/>
        <w:jc w:val="both"/>
        <w:rPr>
          <w:rFonts w:ascii="Arial Narrow" w:hAnsi="Arial Narrow"/>
        </w:rPr>
      </w:pPr>
      <w:r w:rsidRPr="0058538E">
        <w:rPr>
          <w:rFonts w:ascii="Arial Narrow" w:hAnsi="Arial Narrow" w:hint="cs"/>
          <w:rtl/>
        </w:rPr>
        <w:t xml:space="preserve">هیچ نوع پالیسی اسکان مجدد مختص کشور در افغانستان وجود ندارد. یک پالیسی جامع زمین در سال 2007 توسط کابینه منظور گردید، اما تا هنوز کاملاً مورد اجرا قرار نگرفته است. قانون اساسی افغانستان که در اوایل سال 2004 تصویب گردید، دارای سه ماده ای است که به جبران و اسکان مجدد خیلی مرتبط میباشد. بمنظور منافع عامه، مانند ایجاد زیربنا عامه یا برای استملاک زمین با ارزش های فرهنگی یا علمی، زمین دارای محصول بلندتر زراعتی، باغهای بزرگ، قانون استملاک زمین که در سال 2009 تصویب گردیده قرار ذیل صراحت دارد: </w:t>
      </w:r>
    </w:p>
    <w:p w:rsidR="001C2341" w:rsidRPr="0058538E" w:rsidRDefault="002B1CE2" w:rsidP="0010507E">
      <w:pPr>
        <w:bidi/>
        <w:spacing w:before="100" w:beforeAutospacing="1" w:after="100" w:afterAutospacing="1"/>
        <w:jc w:val="both"/>
        <w:rPr>
          <w:rFonts w:ascii="Arial Narrow" w:hAnsi="Arial Narrow"/>
          <w:rtl/>
          <w:lang w:bidi="fa-IR"/>
        </w:rPr>
      </w:pPr>
      <w:r w:rsidRPr="0058538E">
        <w:rPr>
          <w:rFonts w:ascii="Arial Narrow" w:hAnsi="Arial Narrow" w:hint="cs"/>
          <w:rtl/>
        </w:rPr>
        <w:t xml:space="preserve"> </w:t>
      </w:r>
      <w:r w:rsidR="001C2341" w:rsidRPr="0058538E">
        <w:rPr>
          <w:rFonts w:ascii="Arial Narrow" w:hAnsi="Arial Narrow" w:hint="cs"/>
          <w:rtl/>
        </w:rPr>
        <w:t>(</w:t>
      </w:r>
      <w:r w:rsidR="001C2341" w:rsidRPr="0058538E">
        <w:rPr>
          <w:rFonts w:ascii="Arial Narrow" w:hAnsi="Arial Narrow"/>
        </w:rPr>
        <w:t>i</w:t>
      </w:r>
      <w:r w:rsidR="001C2341" w:rsidRPr="0058538E">
        <w:rPr>
          <w:rFonts w:ascii="Arial Narrow" w:hAnsi="Arial Narrow" w:hint="cs"/>
          <w:rtl/>
        </w:rPr>
        <w:t xml:space="preserve">) استملاک یک قطعه یا یک بخش از زمین بمنظور استفاده عامه </w:t>
      </w:r>
      <w:r w:rsidR="001C2341" w:rsidRPr="0058538E">
        <w:rPr>
          <w:rFonts w:ascii="Arial Narrow" w:hAnsi="Arial Narrow" w:hint="cs"/>
          <w:rtl/>
          <w:lang w:bidi="fa-IR"/>
        </w:rPr>
        <w:t xml:space="preserve">توسط شورای وزیران تصمیم گرفته شده و به قیمت منصفانه بر اساس نورم های موجود بازار جبران میگردد (بخش 2)؛ </w:t>
      </w:r>
    </w:p>
    <w:p w:rsidR="001C2341" w:rsidRPr="0058538E" w:rsidRDefault="002B1CE2" w:rsidP="0010507E">
      <w:pPr>
        <w:bidi/>
        <w:spacing w:before="100" w:beforeAutospacing="1" w:after="100" w:afterAutospacing="1"/>
        <w:jc w:val="both"/>
        <w:rPr>
          <w:rFonts w:ascii="Arial Narrow" w:hAnsi="Arial Narrow"/>
        </w:rPr>
      </w:pPr>
      <w:r w:rsidRPr="0058538E">
        <w:rPr>
          <w:rFonts w:ascii="Arial Narrow" w:hAnsi="Arial Narrow" w:hint="cs"/>
          <w:rtl/>
        </w:rPr>
        <w:t xml:space="preserve"> </w:t>
      </w:r>
      <w:r w:rsidR="001C2341" w:rsidRPr="0058538E">
        <w:rPr>
          <w:rFonts w:ascii="Arial Narrow" w:hAnsi="Arial Narrow" w:hint="cs"/>
          <w:rtl/>
        </w:rPr>
        <w:t>(</w:t>
      </w:r>
      <w:r w:rsidR="001C2341" w:rsidRPr="0058538E">
        <w:rPr>
          <w:rFonts w:ascii="Arial Narrow" w:hAnsi="Arial Narrow"/>
        </w:rPr>
        <w:t>ii</w:t>
      </w:r>
      <w:r w:rsidR="001C2341" w:rsidRPr="0058538E">
        <w:rPr>
          <w:rFonts w:ascii="Arial Narrow" w:hAnsi="Arial Narrow" w:hint="cs"/>
          <w:rtl/>
        </w:rPr>
        <w:t xml:space="preserve">) استملاک یک قطعه یا بخش از زمین نباید مالک آنرا از استفاده قسمت باقی مانده مکلفیت مانع گردد یا مانع استفاده آن شود. اگر این مشکل بوجود آید، تمام ملکیت استملاک خواهد شد (بخش 4)؛ </w:t>
      </w:r>
    </w:p>
    <w:p w:rsidR="001C2341" w:rsidRPr="0058538E" w:rsidRDefault="002B1CE2" w:rsidP="0010507E">
      <w:pPr>
        <w:bidi/>
        <w:spacing w:before="100" w:beforeAutospacing="1" w:after="100" w:afterAutospacing="1"/>
        <w:jc w:val="both"/>
        <w:rPr>
          <w:rFonts w:ascii="Arial Narrow" w:hAnsi="Arial Narrow"/>
          <w:rtl/>
          <w:lang w:bidi="fa-IR"/>
        </w:rPr>
      </w:pPr>
      <w:r w:rsidRPr="0058538E">
        <w:rPr>
          <w:rFonts w:ascii="Arial Narrow" w:hAnsi="Arial Narrow" w:hint="cs"/>
          <w:rtl/>
        </w:rPr>
        <w:t xml:space="preserve"> </w:t>
      </w:r>
      <w:r w:rsidR="001C2341" w:rsidRPr="0058538E">
        <w:rPr>
          <w:rFonts w:ascii="Arial Narrow" w:hAnsi="Arial Narrow" w:hint="cs"/>
          <w:rtl/>
        </w:rPr>
        <w:t>(</w:t>
      </w:r>
      <w:r w:rsidR="001C2341" w:rsidRPr="0058538E">
        <w:rPr>
          <w:rFonts w:ascii="Arial Narrow" w:hAnsi="Arial Narrow"/>
        </w:rPr>
        <w:t>iii</w:t>
      </w:r>
      <w:r w:rsidR="001C2341" w:rsidRPr="0058538E">
        <w:rPr>
          <w:rFonts w:ascii="Arial Narrow" w:hAnsi="Arial Narrow" w:hint="cs"/>
          <w:rtl/>
        </w:rPr>
        <w:t xml:space="preserve">) حق مالک یا استفاده کننده زمین سه ماه قبل از آغاز کارهای مدنی </w:t>
      </w:r>
      <w:r w:rsidR="001C2341" w:rsidRPr="0058538E">
        <w:rPr>
          <w:rFonts w:ascii="Arial Narrow" w:hAnsi="Arial Narrow" w:hint="cs"/>
          <w:rtl/>
          <w:lang w:bidi="fa-IR"/>
        </w:rPr>
        <w:t>روی پروژه و پس از بازپرداخت به مالک یا شخص استفاده کننده زمین، خاتمه میابد. خاتمه یافتن حق ملک یا شخص که از زمین استفاده مینماید حقوق وی در مورد جمع آوری آخرین حاصل زمین را متاثر نمیسازد، به استثناء اخراج غیر منتظره (بخش 6)؛</w:t>
      </w:r>
    </w:p>
    <w:p w:rsidR="001C2341" w:rsidRPr="0058538E" w:rsidRDefault="002B1CE2" w:rsidP="0010507E">
      <w:pPr>
        <w:bidi/>
        <w:spacing w:before="100" w:beforeAutospacing="1" w:after="100" w:afterAutospacing="1"/>
        <w:jc w:val="both"/>
        <w:rPr>
          <w:rFonts w:ascii="Arial Narrow" w:hAnsi="Arial Narrow"/>
        </w:rPr>
      </w:pPr>
      <w:r w:rsidRPr="0058538E">
        <w:rPr>
          <w:rFonts w:ascii="Arial Narrow" w:hAnsi="Arial Narrow" w:hint="cs"/>
          <w:rtl/>
        </w:rPr>
        <w:t xml:space="preserve"> </w:t>
      </w:r>
      <w:r w:rsidR="001C2341" w:rsidRPr="0058538E">
        <w:rPr>
          <w:rFonts w:ascii="Arial Narrow" w:hAnsi="Arial Narrow" w:hint="cs"/>
          <w:rtl/>
        </w:rPr>
        <w:t>(</w:t>
      </w:r>
      <w:r w:rsidR="001C2341" w:rsidRPr="0058538E">
        <w:rPr>
          <w:rFonts w:ascii="Arial Narrow" w:hAnsi="Arial Narrow"/>
        </w:rPr>
        <w:t>iv</w:t>
      </w:r>
      <w:r w:rsidR="001C2341" w:rsidRPr="0058538E">
        <w:rPr>
          <w:rFonts w:ascii="Arial Narrow" w:hAnsi="Arial Narrow" w:hint="cs"/>
          <w:rtl/>
        </w:rPr>
        <w:t xml:space="preserve">)  در صورت استملاک زمین، عوامل ذیل برای جبران مدنظر گرفته میشود: </w:t>
      </w:r>
    </w:p>
    <w:p w:rsidR="001C2341" w:rsidRPr="0058538E" w:rsidRDefault="001C2341" w:rsidP="0010507E">
      <w:pPr>
        <w:pStyle w:val="ListParagraph"/>
        <w:numPr>
          <w:ilvl w:val="0"/>
          <w:numId w:val="78"/>
        </w:numPr>
        <w:bidi/>
        <w:spacing w:before="100" w:beforeAutospacing="1" w:after="100" w:afterAutospacing="1"/>
        <w:jc w:val="both"/>
        <w:rPr>
          <w:rFonts w:ascii="Arial Narrow" w:hAnsi="Arial Narrow"/>
        </w:rPr>
      </w:pPr>
      <w:r w:rsidRPr="0058538E">
        <w:rPr>
          <w:rFonts w:ascii="Arial Narrow" w:hAnsi="Arial Narrow" w:hint="cs"/>
          <w:rtl/>
        </w:rPr>
        <w:t>ارزش زمین؛</w:t>
      </w:r>
    </w:p>
    <w:p w:rsidR="001C2341" w:rsidRPr="0058538E" w:rsidRDefault="001C2341" w:rsidP="0010507E">
      <w:pPr>
        <w:pStyle w:val="ListParagraph"/>
        <w:numPr>
          <w:ilvl w:val="0"/>
          <w:numId w:val="78"/>
        </w:numPr>
        <w:bidi/>
        <w:spacing w:before="100" w:beforeAutospacing="1" w:after="100" w:afterAutospacing="1"/>
        <w:jc w:val="both"/>
        <w:rPr>
          <w:rFonts w:ascii="Arial Narrow" w:hAnsi="Arial Narrow"/>
        </w:rPr>
      </w:pPr>
      <w:r w:rsidRPr="0058538E">
        <w:rPr>
          <w:rFonts w:ascii="Arial Narrow" w:hAnsi="Arial Narrow" w:hint="cs"/>
          <w:rtl/>
        </w:rPr>
        <w:t>ارزش منازل و ساختمانها در زمین؛</w:t>
      </w:r>
    </w:p>
    <w:p w:rsidR="001C2341" w:rsidRPr="0058538E" w:rsidRDefault="001C2341" w:rsidP="0010507E">
      <w:pPr>
        <w:pStyle w:val="ListParagraph"/>
        <w:numPr>
          <w:ilvl w:val="0"/>
          <w:numId w:val="78"/>
        </w:numPr>
        <w:bidi/>
        <w:spacing w:before="100" w:beforeAutospacing="1" w:after="100" w:afterAutospacing="1"/>
        <w:jc w:val="both"/>
        <w:rPr>
          <w:rFonts w:ascii="Arial Narrow" w:hAnsi="Arial Narrow"/>
        </w:rPr>
      </w:pPr>
      <w:r w:rsidRPr="0058538E">
        <w:rPr>
          <w:rFonts w:ascii="Arial Narrow" w:hAnsi="Arial Narrow" w:hint="cs"/>
          <w:rtl/>
        </w:rPr>
        <w:t>ارزش درختان، باغها و سایر دارائی ها در زمین (بخش 8)؛</w:t>
      </w:r>
    </w:p>
    <w:p w:rsidR="001C2341" w:rsidRPr="0058538E" w:rsidRDefault="00045BBB" w:rsidP="0010507E">
      <w:pPr>
        <w:bidi/>
        <w:spacing w:before="100" w:beforeAutospacing="1" w:after="100" w:afterAutospacing="1"/>
        <w:jc w:val="both"/>
        <w:rPr>
          <w:rFonts w:ascii="Arial Narrow" w:hAnsi="Arial Narrow"/>
        </w:rPr>
      </w:pPr>
      <w:r w:rsidRPr="0058538E">
        <w:rPr>
          <w:rFonts w:ascii="Arial Narrow" w:hAnsi="Arial Narrow" w:hint="cs"/>
          <w:rtl/>
        </w:rPr>
        <w:t xml:space="preserve"> </w:t>
      </w:r>
      <w:r w:rsidR="001C2341" w:rsidRPr="0058538E">
        <w:rPr>
          <w:rFonts w:ascii="Arial Narrow" w:hAnsi="Arial Narrow" w:hint="cs"/>
          <w:rtl/>
        </w:rPr>
        <w:t>(</w:t>
      </w:r>
      <w:r w:rsidR="001C2341" w:rsidRPr="0058538E">
        <w:rPr>
          <w:rFonts w:ascii="Arial Narrow" w:hAnsi="Arial Narrow"/>
        </w:rPr>
        <w:t>v</w:t>
      </w:r>
      <w:r w:rsidR="001C2341" w:rsidRPr="0058538E">
        <w:rPr>
          <w:rFonts w:ascii="Arial Narrow" w:hAnsi="Arial Narrow" w:hint="cs"/>
          <w:rtl/>
        </w:rPr>
        <w:t>) ارزش زمین متکی به دسته و محل جغرافیوی آن است (بخش 13) (و همچنان به فقره جدید پیشنهادی 45 قانون مدیریت زمین منتشره ماه دسمبر 2012 مراجعه گردد)؛</w:t>
      </w:r>
    </w:p>
    <w:p w:rsidR="001C2341" w:rsidRPr="0058538E" w:rsidRDefault="00045BBB" w:rsidP="0010507E">
      <w:pPr>
        <w:bidi/>
        <w:spacing w:before="100" w:beforeAutospacing="1" w:after="100" w:afterAutospacing="1"/>
        <w:jc w:val="both"/>
        <w:rPr>
          <w:rFonts w:ascii="Arial Narrow" w:hAnsi="Arial Narrow"/>
          <w:lang w:bidi="fa-IR"/>
        </w:rPr>
      </w:pPr>
      <w:r w:rsidRPr="0058538E">
        <w:rPr>
          <w:rFonts w:ascii="Arial Narrow" w:hAnsi="Arial Narrow" w:hint="cs"/>
          <w:rtl/>
        </w:rPr>
        <w:t xml:space="preserve"> </w:t>
      </w:r>
      <w:r w:rsidR="001C2341" w:rsidRPr="0058538E">
        <w:rPr>
          <w:rFonts w:ascii="Arial Narrow" w:hAnsi="Arial Narrow" w:hint="cs"/>
          <w:rtl/>
        </w:rPr>
        <w:t>(</w:t>
      </w:r>
      <w:r w:rsidR="001C2341" w:rsidRPr="0058538E">
        <w:rPr>
          <w:rFonts w:ascii="Arial Narrow" w:hAnsi="Arial Narrow"/>
        </w:rPr>
        <w:t>vi</w:t>
      </w:r>
      <w:r w:rsidR="001C2341" w:rsidRPr="0058538E">
        <w:rPr>
          <w:rFonts w:ascii="Arial Narrow" w:hAnsi="Arial Narrow" w:hint="cs"/>
          <w:rtl/>
        </w:rPr>
        <w:t xml:space="preserve">)  شخصیکه زمین مسکونی وی تابع استملاک قرار گرفته، یک قطعه زمین جدید با عین ارزش را دریافت خواهد نمود. </w:t>
      </w:r>
      <w:r w:rsidR="001C2341" w:rsidRPr="0058538E">
        <w:rPr>
          <w:rFonts w:ascii="Arial Narrow" w:hAnsi="Arial Narrow" w:hint="cs"/>
          <w:rtl/>
          <w:lang w:bidi="fa-IR"/>
        </w:rPr>
        <w:t>وی این انتخاب را دارد که زمین مسکونی دریافت نماید یا در بدل آن یک خانه در ملکیت دولتی، البته مطابق طرزالعمل های دقیق (بخش 13)؛</w:t>
      </w:r>
    </w:p>
    <w:p w:rsidR="001C2341" w:rsidRPr="0058538E" w:rsidRDefault="00045BBB" w:rsidP="0010507E">
      <w:pPr>
        <w:bidi/>
        <w:spacing w:before="100" w:beforeAutospacing="1" w:after="100" w:afterAutospacing="1"/>
        <w:jc w:val="both"/>
        <w:rPr>
          <w:rFonts w:ascii="Arial Narrow" w:hAnsi="Arial Narrow"/>
        </w:rPr>
      </w:pPr>
      <w:r w:rsidRPr="0058538E">
        <w:rPr>
          <w:rFonts w:ascii="Arial Narrow" w:hAnsi="Arial Narrow" w:hint="cs"/>
          <w:rtl/>
        </w:rPr>
        <w:lastRenderedPageBreak/>
        <w:t xml:space="preserve"> </w:t>
      </w:r>
      <w:r w:rsidR="001C2341" w:rsidRPr="0058538E">
        <w:rPr>
          <w:rFonts w:ascii="Arial Narrow" w:hAnsi="Arial Narrow" w:hint="cs"/>
          <w:rtl/>
        </w:rPr>
        <w:t>(</w:t>
      </w:r>
      <w:r w:rsidR="001C2341" w:rsidRPr="0058538E">
        <w:rPr>
          <w:rFonts w:ascii="Arial Narrow" w:hAnsi="Arial Narrow"/>
        </w:rPr>
        <w:t>vii</w:t>
      </w:r>
      <w:r w:rsidR="001C2341" w:rsidRPr="0058538E">
        <w:rPr>
          <w:rFonts w:ascii="Arial Narrow" w:hAnsi="Arial Narrow" w:hint="cs"/>
          <w:rtl/>
        </w:rPr>
        <w:t xml:space="preserve">) هرگاه صاحب ملک بخواهد زمین متاثر شده وی با زمین متاثر ناشده دولت تبادله گردد و در صورتیکه ارزش این زمین دولتی از زمین از دست رفته وی پائین تر باشد، تفاوت آن محاسبه شده و مالک زمین متاثر شده پرداخت خواهد شد (بخش 15)؛ </w:t>
      </w:r>
    </w:p>
    <w:p w:rsidR="001C2341" w:rsidRPr="0058538E" w:rsidRDefault="00045BBB" w:rsidP="0010507E">
      <w:pPr>
        <w:bidi/>
        <w:spacing w:before="100" w:beforeAutospacing="1" w:after="100" w:afterAutospacing="1"/>
        <w:jc w:val="both"/>
        <w:rPr>
          <w:rFonts w:ascii="Arial Narrow" w:hAnsi="Arial Narrow"/>
        </w:rPr>
      </w:pPr>
      <w:r w:rsidRPr="0058538E">
        <w:rPr>
          <w:rFonts w:ascii="Arial Narrow" w:hAnsi="Arial Narrow" w:hint="cs"/>
          <w:rtl/>
        </w:rPr>
        <w:t xml:space="preserve"> </w:t>
      </w:r>
      <w:r w:rsidR="001C2341" w:rsidRPr="0058538E">
        <w:rPr>
          <w:rFonts w:ascii="Arial Narrow" w:hAnsi="Arial Narrow" w:hint="cs"/>
          <w:rtl/>
        </w:rPr>
        <w:t>(</w:t>
      </w:r>
      <w:r w:rsidR="001C2341" w:rsidRPr="0058538E">
        <w:rPr>
          <w:rFonts w:ascii="Arial Narrow" w:hAnsi="Arial Narrow"/>
        </w:rPr>
        <w:t>viii</w:t>
      </w:r>
      <w:r w:rsidR="001C2341" w:rsidRPr="0058538E">
        <w:rPr>
          <w:rFonts w:ascii="Arial Narrow" w:hAnsi="Arial Narrow" w:hint="cs"/>
          <w:rtl/>
        </w:rPr>
        <w:t>) ارزش باغها، تاکهای و درختان روی زمین در زمان استملاک توسط مسؤلین مربوطه اداره محلی تعیین خواهد شده (بخش 16)؛ و</w:t>
      </w:r>
    </w:p>
    <w:p w:rsidR="001C2341" w:rsidRPr="0058538E" w:rsidRDefault="00045BBB" w:rsidP="0010507E">
      <w:pPr>
        <w:bidi/>
        <w:spacing w:before="100" w:beforeAutospacing="1" w:after="100" w:afterAutospacing="1"/>
        <w:jc w:val="both"/>
        <w:rPr>
          <w:rFonts w:ascii="Arial Narrow" w:hAnsi="Arial Narrow"/>
        </w:rPr>
      </w:pPr>
      <w:r w:rsidRPr="0058538E">
        <w:rPr>
          <w:rFonts w:ascii="Arial Narrow" w:hAnsi="Arial Narrow" w:hint="cs"/>
          <w:rtl/>
        </w:rPr>
        <w:t xml:space="preserve"> </w:t>
      </w:r>
      <w:r w:rsidR="001C2341" w:rsidRPr="0058538E">
        <w:rPr>
          <w:rFonts w:ascii="Arial Narrow" w:hAnsi="Arial Narrow" w:hint="cs"/>
          <w:rtl/>
        </w:rPr>
        <w:t>(</w:t>
      </w:r>
      <w:r w:rsidR="001C2341" w:rsidRPr="0058538E">
        <w:rPr>
          <w:rFonts w:ascii="Arial Narrow" w:hAnsi="Arial Narrow"/>
        </w:rPr>
        <w:t>ix</w:t>
      </w:r>
      <w:r w:rsidR="001C2341" w:rsidRPr="0058538E">
        <w:rPr>
          <w:rFonts w:ascii="Arial Narrow" w:hAnsi="Arial Narrow" w:hint="cs"/>
          <w:rtl/>
        </w:rPr>
        <w:t xml:space="preserve">) ارزش ملکیت مطابق نرج موجود محل تعیین میگردد. مالک یا نماینده وی باید در زمان اندازه گیری و تعیین ارزش ملکیت باید حاضر باشد. </w:t>
      </w:r>
    </w:p>
    <w:p w:rsidR="001C2341" w:rsidRPr="0058538E" w:rsidRDefault="001C2341" w:rsidP="0010507E">
      <w:pPr>
        <w:bidi/>
        <w:spacing w:before="100" w:beforeAutospacing="1" w:after="100" w:afterAutospacing="1"/>
        <w:jc w:val="both"/>
        <w:rPr>
          <w:rFonts w:ascii="Arial Narrow" w:hAnsi="Arial Narrow"/>
        </w:rPr>
      </w:pPr>
      <w:r w:rsidRPr="0058538E">
        <w:rPr>
          <w:rFonts w:ascii="Arial Narrow" w:hAnsi="Arial Narrow" w:hint="cs"/>
          <w:rtl/>
        </w:rPr>
        <w:t xml:space="preserve">جبران توسط شورای وزیران تعیین میگردد. تصمیم بر اساس پیشنهاد یک کمیته متشکل از افراد ذیل، اخذ میگردد: </w:t>
      </w:r>
    </w:p>
    <w:p w:rsidR="001C2341" w:rsidRPr="0058538E" w:rsidRDefault="00045BBB" w:rsidP="0010507E">
      <w:pPr>
        <w:bidi/>
        <w:spacing w:before="100" w:beforeAutospacing="1" w:after="100" w:afterAutospacing="1"/>
        <w:jc w:val="both"/>
        <w:rPr>
          <w:rFonts w:ascii="Arial Narrow" w:hAnsi="Arial Narrow"/>
          <w:rtl/>
          <w:lang w:bidi="fa-IR"/>
        </w:rPr>
      </w:pPr>
      <w:r w:rsidRPr="0058538E">
        <w:rPr>
          <w:rFonts w:ascii="Arial Narrow" w:hAnsi="Arial Narrow" w:hint="cs"/>
          <w:rtl/>
        </w:rPr>
        <w:t xml:space="preserve"> </w:t>
      </w:r>
      <w:r w:rsidR="001C2341" w:rsidRPr="0058538E">
        <w:rPr>
          <w:rFonts w:ascii="Arial Narrow" w:hAnsi="Arial Narrow" w:hint="cs"/>
          <w:rtl/>
        </w:rPr>
        <w:t>(</w:t>
      </w:r>
      <w:r w:rsidR="001C2341" w:rsidRPr="0058538E">
        <w:rPr>
          <w:rFonts w:ascii="Arial Narrow" w:hAnsi="Arial Narrow"/>
        </w:rPr>
        <w:t>i</w:t>
      </w:r>
      <w:r w:rsidR="001C2341" w:rsidRPr="0058538E">
        <w:rPr>
          <w:rFonts w:ascii="Arial Narrow" w:hAnsi="Arial Narrow" w:hint="cs"/>
          <w:rtl/>
        </w:rPr>
        <w:t>) صاحب ملک</w:t>
      </w:r>
      <w:r w:rsidR="001C2341" w:rsidRPr="0058538E">
        <w:rPr>
          <w:rFonts w:ascii="Arial Narrow" w:hAnsi="Arial Narrow"/>
        </w:rPr>
        <w:t xml:space="preserve"> </w:t>
      </w:r>
      <w:r w:rsidR="001C2341" w:rsidRPr="0058538E">
        <w:rPr>
          <w:rFonts w:ascii="Arial Narrow" w:hAnsi="Arial Narrow" w:hint="cs"/>
          <w:rtl/>
          <w:lang w:bidi="fa-IR"/>
        </w:rPr>
        <w:t xml:space="preserve"> یا شخص استفاده کننده زمین یا نماینده های وی؛</w:t>
      </w:r>
    </w:p>
    <w:p w:rsidR="001C2341" w:rsidRPr="0058538E" w:rsidRDefault="001C2341" w:rsidP="0010507E">
      <w:pPr>
        <w:bidi/>
        <w:spacing w:before="100" w:beforeAutospacing="1" w:after="100" w:afterAutospacing="1"/>
        <w:jc w:val="both"/>
        <w:rPr>
          <w:rFonts w:ascii="Arial Narrow" w:hAnsi="Arial Narrow"/>
          <w:rtl/>
          <w:lang w:bidi="fa-IR"/>
        </w:rPr>
      </w:pPr>
      <w:r w:rsidRPr="0058538E">
        <w:rPr>
          <w:rFonts w:ascii="Arial Narrow" w:hAnsi="Arial Narrow" w:hint="cs"/>
          <w:rtl/>
          <w:lang w:bidi="fa-IR"/>
        </w:rPr>
        <w:t>(</w:t>
      </w:r>
      <w:r w:rsidRPr="0058538E">
        <w:rPr>
          <w:rFonts w:ascii="Arial Narrow" w:hAnsi="Arial Narrow"/>
          <w:lang w:bidi="fa-IR"/>
        </w:rPr>
        <w:t>ii</w:t>
      </w:r>
      <w:r w:rsidRPr="0058538E">
        <w:rPr>
          <w:rFonts w:ascii="Arial Narrow" w:hAnsi="Arial Narrow" w:hint="cs"/>
          <w:rtl/>
          <w:lang w:bidi="fa-IR"/>
        </w:rPr>
        <w:t>) نماینده رسمی اداره دریافت کننده زمین (مثلاً وزارت تحصیلات عالی)؛</w:t>
      </w:r>
    </w:p>
    <w:p w:rsidR="001C2341" w:rsidRPr="0058538E" w:rsidRDefault="001C2341" w:rsidP="0010507E">
      <w:pPr>
        <w:bidi/>
        <w:spacing w:before="100" w:beforeAutospacing="1" w:after="100" w:afterAutospacing="1"/>
        <w:jc w:val="both"/>
        <w:rPr>
          <w:rFonts w:ascii="Arial Narrow" w:hAnsi="Arial Narrow"/>
          <w:rtl/>
          <w:lang w:bidi="fa-IR"/>
        </w:rPr>
      </w:pPr>
      <w:r w:rsidRPr="0058538E">
        <w:rPr>
          <w:rFonts w:ascii="Arial Narrow" w:hAnsi="Arial Narrow" w:hint="cs"/>
          <w:rtl/>
          <w:lang w:bidi="fa-IR"/>
        </w:rPr>
        <w:t>(</w:t>
      </w:r>
      <w:r w:rsidRPr="0058538E">
        <w:rPr>
          <w:rFonts w:ascii="Arial Narrow" w:hAnsi="Arial Narrow"/>
          <w:lang w:bidi="fa-IR"/>
        </w:rPr>
        <w:t>iii</w:t>
      </w:r>
      <w:r w:rsidRPr="0058538E">
        <w:rPr>
          <w:rFonts w:ascii="Arial Narrow" w:hAnsi="Arial Narrow" w:hint="cs"/>
          <w:rtl/>
          <w:lang w:bidi="fa-IR"/>
        </w:rPr>
        <w:t>) نماینده شهرداری محل؛</w:t>
      </w:r>
    </w:p>
    <w:p w:rsidR="001C2341" w:rsidRPr="0058538E" w:rsidRDefault="001C2341" w:rsidP="0010507E">
      <w:pPr>
        <w:bidi/>
        <w:spacing w:before="100" w:beforeAutospacing="1" w:after="100" w:afterAutospacing="1"/>
        <w:jc w:val="both"/>
        <w:rPr>
          <w:rFonts w:ascii="Arial Narrow" w:hAnsi="Arial Narrow"/>
          <w:rtl/>
          <w:lang w:bidi="fa-IR"/>
        </w:rPr>
      </w:pPr>
      <w:r w:rsidRPr="0058538E">
        <w:rPr>
          <w:rFonts w:ascii="Arial Narrow" w:hAnsi="Arial Narrow" w:hint="cs"/>
          <w:rtl/>
          <w:lang w:bidi="fa-IR"/>
        </w:rPr>
        <w:t>(</w:t>
      </w:r>
      <w:r w:rsidRPr="0058538E">
        <w:rPr>
          <w:rFonts w:ascii="Arial Narrow" w:hAnsi="Arial Narrow"/>
          <w:lang w:bidi="fa-IR"/>
        </w:rPr>
        <w:t>iv</w:t>
      </w:r>
      <w:r w:rsidRPr="0058538E">
        <w:rPr>
          <w:rFonts w:ascii="Arial Narrow" w:hAnsi="Arial Narrow" w:hint="cs"/>
          <w:rtl/>
          <w:lang w:bidi="fa-IR"/>
        </w:rPr>
        <w:t xml:space="preserve">) نماینده وزارت مالیه؛ و </w:t>
      </w:r>
    </w:p>
    <w:p w:rsidR="001C2341" w:rsidRPr="0058538E" w:rsidRDefault="001C2341" w:rsidP="0010507E">
      <w:pPr>
        <w:bidi/>
        <w:spacing w:before="100" w:beforeAutospacing="1" w:after="100" w:afterAutospacing="1"/>
        <w:jc w:val="both"/>
        <w:rPr>
          <w:rFonts w:ascii="Arial Narrow" w:hAnsi="Arial Narrow"/>
          <w:rtl/>
          <w:lang w:bidi="fa-IR"/>
        </w:rPr>
      </w:pPr>
      <w:r w:rsidRPr="0058538E">
        <w:rPr>
          <w:rFonts w:ascii="Arial Narrow" w:hAnsi="Arial Narrow" w:hint="cs"/>
          <w:rtl/>
          <w:lang w:bidi="fa-IR"/>
        </w:rPr>
        <w:t>(</w:t>
      </w:r>
      <w:r w:rsidRPr="0058538E">
        <w:rPr>
          <w:rFonts w:ascii="Arial Narrow" w:hAnsi="Arial Narrow"/>
          <w:lang w:bidi="fa-IR"/>
        </w:rPr>
        <w:t>v</w:t>
      </w:r>
      <w:r w:rsidRPr="0058538E">
        <w:rPr>
          <w:rFonts w:ascii="Arial Narrow" w:hAnsi="Arial Narrow" w:hint="cs"/>
          <w:rtl/>
          <w:lang w:bidi="fa-IR"/>
        </w:rPr>
        <w:t xml:space="preserve">) نماینده وزارت عدلیه. </w:t>
      </w:r>
    </w:p>
    <w:p w:rsidR="001C2341" w:rsidRPr="0058538E" w:rsidRDefault="001C2341" w:rsidP="0010507E">
      <w:pPr>
        <w:bidi/>
        <w:spacing w:before="100" w:beforeAutospacing="1" w:after="100" w:afterAutospacing="1"/>
        <w:jc w:val="both"/>
        <w:rPr>
          <w:rFonts w:ascii="Arial Narrow" w:hAnsi="Arial Narrow"/>
          <w:lang w:bidi="fa-IR"/>
        </w:rPr>
      </w:pPr>
      <w:r w:rsidRPr="0058538E">
        <w:rPr>
          <w:rFonts w:ascii="Arial Narrow" w:hAnsi="Arial Narrow" w:hint="cs"/>
          <w:rtl/>
        </w:rPr>
        <w:t>پروسه ارزیابی و تعدیل قانون استملاک زمین جریان دارد اما از ماه نومبر سال 2013 بدینسو، هیچ نوع تصمیم نهائی روی تعدیلات صورت نگرفته است. همچنان قابل یادآوریست که در این قانون فعلاً دو مشکل در خصوص این چارچوب پالیسی اسکان مجدد وجود دارد. اول، هیچ حکمی در این قانون در مورد رسیدگی به بیجا شدن کوتاه مدت و موقت وجود ندارد مانند حق ارتفاق از زمین که یک مشخصه ایجاد خط انتقال بدون ذکر اعمار برج ها بصورت مشخص (که منبعد در این سند بنام بیجا شدن موقت یاد میگردد) خواهد بود. زماینکه برج ها اعمار میگردند، متصرفین و مالکین زمین قادر خواهند بود تا دوباره به زمین برگردند از آن با یک سلسله محدودیت ها (به استثنای زمین که در آن برج موقعیت دارد) استفاده نماید. دوم، یک مشکل نسبتاً جزئی در رابطه به چوپان ها وجود</w:t>
      </w:r>
      <w:r w:rsidRPr="0058538E">
        <w:rPr>
          <w:rFonts w:ascii="Arial Narrow" w:hAnsi="Arial Narrow" w:hint="cs"/>
          <w:rtl/>
          <w:lang w:bidi="fa-IR"/>
        </w:rPr>
        <w:t xml:space="preserve"> دارد و آن این است که آنها ممکن چراگاه های را که از گذشته ها برای چراندن مواشی شان استفاده مینمودند، ممکن موقتاً از دست دهند. به این دو مشکل قرار ذیل رسیدگی صورت خواهد گرفت. </w:t>
      </w:r>
    </w:p>
    <w:p w:rsidR="001C2341" w:rsidRPr="0058538E" w:rsidRDefault="001C2341" w:rsidP="0010507E">
      <w:pPr>
        <w:bidi/>
        <w:spacing w:before="100" w:beforeAutospacing="1" w:after="100" w:afterAutospacing="1"/>
        <w:jc w:val="both"/>
        <w:rPr>
          <w:rFonts w:ascii="Arial Narrow" w:hAnsi="Arial Narrow"/>
        </w:rPr>
      </w:pPr>
      <w:r w:rsidRPr="0058538E">
        <w:rPr>
          <w:rFonts w:ascii="Arial Narrow" w:hAnsi="Arial Narrow" w:hint="cs"/>
          <w:b/>
          <w:bCs/>
          <w:rtl/>
        </w:rPr>
        <w:t xml:space="preserve">2.2 اصول پالیسی عملیاتی 4.12 بانک جهانی در رابطه به استملاک، اسکان مجدد و جبران </w:t>
      </w:r>
    </w:p>
    <w:p w:rsidR="001C2341" w:rsidRPr="0058538E" w:rsidRDefault="001C2341" w:rsidP="0010507E">
      <w:pPr>
        <w:bidi/>
        <w:spacing w:before="100" w:beforeAutospacing="1" w:after="100" w:afterAutospacing="1"/>
        <w:jc w:val="both"/>
        <w:rPr>
          <w:rFonts w:ascii="Arial Narrow" w:hAnsi="Arial Narrow"/>
        </w:rPr>
      </w:pPr>
      <w:r w:rsidRPr="0058538E">
        <w:rPr>
          <w:rFonts w:ascii="Arial Narrow" w:hAnsi="Arial Narrow" w:hint="cs"/>
          <w:rtl/>
        </w:rPr>
        <w:t xml:space="preserve">این بخش چارچوب پالیسی اسکان مجدد پالیسی های عملیاتی 4.12 بانک جهانی را مورد بحث قرار خواهد داد. در عوض تلاش برای تکرار پالیسی عملیاتی 4.12 بشکل کلمه به کلمه، مفید خواهد بود تا تلاش برای تعیین شرایط پالیسی عملیاتی 4.12 بشکلی صورت گیرد که آنها بتوانند در هر بسته احکام قانونی یا اینکه چطور به آنها توسط نهاد اداری با پیروی از یک شیوه منطقی استملاک زمین رسیدگی صورت گیرد، پیش بینی گردند. </w:t>
      </w:r>
    </w:p>
    <w:p w:rsidR="001C2341" w:rsidRPr="0058538E" w:rsidRDefault="001C2341" w:rsidP="0010507E">
      <w:pPr>
        <w:bidi/>
        <w:spacing w:before="100" w:beforeAutospacing="1" w:after="100" w:afterAutospacing="1"/>
        <w:jc w:val="both"/>
        <w:rPr>
          <w:rFonts w:ascii="Arial Narrow" w:hAnsi="Arial Narrow"/>
        </w:rPr>
      </w:pPr>
      <w:r w:rsidRPr="0058538E">
        <w:rPr>
          <w:rFonts w:ascii="Arial Narrow" w:hAnsi="Arial Narrow" w:hint="cs"/>
          <w:rtl/>
        </w:rPr>
        <w:t xml:space="preserve">اصول اساسی پالیسی که موقف بانک جهانی را در ارتباط به اسکان مجدد و استملاک زمین تعیین مینماید و مطابق این چارچوب پالیسی اسکان مجدد برای </w:t>
      </w:r>
      <w:r w:rsidRPr="0058538E">
        <w:rPr>
          <w:rFonts w:hint="cs"/>
          <w:rtl/>
          <w:lang w:bidi="fa-IR"/>
        </w:rPr>
        <w:t xml:space="preserve">چارچوب مدیریت اجتماعی و محیط زیست تعقیب میگردد، قرار ذیل میباشد: </w:t>
      </w:r>
    </w:p>
    <w:p w:rsidR="001C2341" w:rsidRPr="0058538E" w:rsidRDefault="009A3FA6" w:rsidP="0010507E">
      <w:pPr>
        <w:bidi/>
        <w:spacing w:before="100" w:beforeAutospacing="1" w:after="100" w:afterAutospacing="1"/>
        <w:ind w:left="720"/>
        <w:jc w:val="both"/>
        <w:rPr>
          <w:rFonts w:ascii="Arial Narrow" w:hAnsi="Arial Narrow"/>
        </w:rPr>
      </w:pPr>
      <w:r w:rsidRPr="0058538E">
        <w:rPr>
          <w:rFonts w:ascii="Arial Narrow" w:hAnsi="Arial Narrow" w:hint="cs"/>
          <w:rtl/>
        </w:rPr>
        <w:t xml:space="preserve"> </w:t>
      </w:r>
      <w:r w:rsidR="001C2341" w:rsidRPr="0058538E">
        <w:rPr>
          <w:rFonts w:ascii="Arial Narrow" w:hAnsi="Arial Narrow" w:hint="cs"/>
          <w:rtl/>
        </w:rPr>
        <w:t xml:space="preserve">(الف) از اسکان مجدد غیر داوطلبانه باید تا حد امکان جلوگیری بعمل آید یا به حد اقل رسانده شود و تمام سایر طرح های امکانپذیر پروژه جستجو گردد. </w:t>
      </w:r>
    </w:p>
    <w:p w:rsidR="001C2341" w:rsidRPr="0058538E" w:rsidRDefault="009A3FA6" w:rsidP="0010507E">
      <w:pPr>
        <w:bidi/>
        <w:spacing w:before="100" w:beforeAutospacing="1" w:after="100" w:afterAutospacing="1"/>
        <w:ind w:left="720"/>
        <w:jc w:val="both"/>
        <w:rPr>
          <w:rFonts w:ascii="Arial Narrow" w:hAnsi="Arial Narrow"/>
          <w:rtl/>
        </w:rPr>
      </w:pPr>
      <w:r w:rsidRPr="0058538E">
        <w:rPr>
          <w:rFonts w:ascii="Arial Narrow" w:hAnsi="Arial Narrow" w:hint="cs"/>
          <w:rtl/>
        </w:rPr>
        <w:t xml:space="preserve"> </w:t>
      </w:r>
      <w:r w:rsidR="001C2341" w:rsidRPr="0058538E">
        <w:rPr>
          <w:rFonts w:ascii="Arial Narrow" w:hAnsi="Arial Narrow" w:hint="cs"/>
          <w:rtl/>
        </w:rPr>
        <w:t xml:space="preserve">(ب) هرگاه جلوگیری از اسکان مجدد امکانپذیر نباشد، فعالیت های اسکان مجدد باید منحیث برنامه های انکشاف متداوم مدنظر گرفته شده و اجرا گردد تا با فراهم نمودن منابع کافی سرمایه گذاری افراد بیجا شده توسط پروژه را قادر به دریافت سهمی از فواید پروژه سازد. با افراد بیجا شده باید بشکل درست مشوره صورت گیرد و به  آنها باید فرصت های سهم گیری در پلان گذاری و تطبیق برنامه های اسکان مجدد، داده شود. </w:t>
      </w:r>
    </w:p>
    <w:p w:rsidR="001C2341" w:rsidRPr="0058538E" w:rsidRDefault="001C2341" w:rsidP="0010507E">
      <w:pPr>
        <w:bidi/>
        <w:spacing w:before="100" w:beforeAutospacing="1" w:after="100" w:afterAutospacing="1"/>
        <w:ind w:left="720"/>
        <w:jc w:val="both"/>
        <w:rPr>
          <w:rFonts w:ascii="Arial Narrow" w:hAnsi="Arial Narrow"/>
        </w:rPr>
      </w:pPr>
      <w:r w:rsidRPr="0058538E">
        <w:rPr>
          <w:rFonts w:ascii="Arial Narrow" w:hAnsi="Arial Narrow" w:hint="cs"/>
          <w:rtl/>
        </w:rPr>
        <w:lastRenderedPageBreak/>
        <w:t xml:space="preserve">(ج) به افراد بیجاد شده باید در قسمت بهبود معیشت و سطح زندگی شان یا حد اقل احیای زندگی شان به سطوح قبل از بیجا شدن یا سطوح قبل از آغاز تطبیق پروژه، هر کدام که بلندتر باشد، کمک گردد.  </w:t>
      </w:r>
    </w:p>
    <w:p w:rsidR="001C2341" w:rsidRPr="0058538E" w:rsidRDefault="009A3FA6" w:rsidP="0010507E">
      <w:pPr>
        <w:bidi/>
        <w:spacing w:before="100" w:beforeAutospacing="1" w:after="100" w:afterAutospacing="1"/>
        <w:ind w:left="720"/>
        <w:jc w:val="both"/>
        <w:rPr>
          <w:rFonts w:ascii="Arial Narrow" w:hAnsi="Arial Narrow"/>
          <w:rtl/>
          <w:lang w:bidi="fa-IR"/>
        </w:rPr>
      </w:pPr>
      <w:r w:rsidRPr="0058538E">
        <w:rPr>
          <w:rFonts w:ascii="Arial Narrow" w:hAnsi="Arial Narrow" w:hint="cs"/>
          <w:rtl/>
        </w:rPr>
        <w:t xml:space="preserve"> </w:t>
      </w:r>
      <w:r w:rsidR="001C2341" w:rsidRPr="0058538E">
        <w:rPr>
          <w:rFonts w:ascii="Arial Narrow" w:hAnsi="Arial Narrow" w:hint="cs"/>
          <w:rtl/>
        </w:rPr>
        <w:t xml:space="preserve">(د) </w:t>
      </w:r>
      <w:r w:rsidR="001C2341" w:rsidRPr="0058538E">
        <w:rPr>
          <w:rFonts w:ascii="Arial Narrow" w:hAnsi="Arial Narrow" w:hint="cs"/>
          <w:rtl/>
          <w:lang w:bidi="fa-IR"/>
        </w:rPr>
        <w:t xml:space="preserve">مستحق نبودن نمیتواند مانع مستفید شدن </w:t>
      </w:r>
      <w:r w:rsidR="00690E37" w:rsidRPr="0058538E">
        <w:rPr>
          <w:rFonts w:ascii="Arial Narrow" w:hAnsi="Arial Narrow" w:hint="cs"/>
          <w:rtl/>
          <w:lang w:bidi="fa-IR"/>
        </w:rPr>
        <w:t>اشخاص متاثر</w:t>
      </w:r>
      <w:r w:rsidR="001C2341" w:rsidRPr="0058538E">
        <w:rPr>
          <w:rFonts w:ascii="Arial Narrow" w:hAnsi="Arial Narrow" w:hint="cs"/>
          <w:rtl/>
          <w:lang w:bidi="fa-IR"/>
        </w:rPr>
        <w:t xml:space="preserve"> از امتیازات اسکان مجدد و جبران گردد.  </w:t>
      </w:r>
    </w:p>
    <w:p w:rsidR="001C2341" w:rsidRPr="0058538E" w:rsidRDefault="001C2341" w:rsidP="0010507E">
      <w:pPr>
        <w:bidi/>
        <w:spacing w:before="100" w:beforeAutospacing="1" w:after="100" w:afterAutospacing="1"/>
        <w:ind w:left="720"/>
        <w:jc w:val="both"/>
        <w:rPr>
          <w:rFonts w:ascii="Arial Narrow" w:hAnsi="Arial Narrow"/>
          <w:rtl/>
          <w:lang w:bidi="fa-IR"/>
        </w:rPr>
      </w:pPr>
      <w:r w:rsidRPr="0058538E">
        <w:rPr>
          <w:rFonts w:ascii="Arial Narrow" w:hAnsi="Arial Narrow" w:hint="cs"/>
          <w:rtl/>
          <w:lang w:bidi="fa-IR"/>
        </w:rPr>
        <w:t xml:space="preserve">(هـ) جبران خسارات معادل مبلغ هزینه های اسکان مجدد صورت خواهد گرفت. </w:t>
      </w:r>
    </w:p>
    <w:p w:rsidR="001C2341" w:rsidRPr="0058538E" w:rsidRDefault="001C2341" w:rsidP="0010507E">
      <w:pPr>
        <w:bidi/>
        <w:spacing w:before="100" w:beforeAutospacing="1" w:after="100" w:afterAutospacing="1"/>
        <w:ind w:left="720"/>
        <w:jc w:val="both"/>
        <w:rPr>
          <w:rFonts w:ascii="Arial Narrow" w:hAnsi="Arial Narrow"/>
          <w:lang w:bidi="fa-IR"/>
        </w:rPr>
      </w:pPr>
      <w:r w:rsidRPr="0058538E">
        <w:rPr>
          <w:rFonts w:ascii="Arial Narrow" w:hAnsi="Arial Narrow" w:hint="cs"/>
          <w:rtl/>
          <w:lang w:bidi="fa-IR"/>
        </w:rPr>
        <w:t xml:space="preserve">(و) پرداخت های جبرانی باید قبل از مالک شدن دارائی های لازم صورت گیرد. </w:t>
      </w:r>
    </w:p>
    <w:p w:rsidR="001C2341" w:rsidRPr="0058538E" w:rsidRDefault="001C2341" w:rsidP="0010507E">
      <w:pPr>
        <w:bidi/>
        <w:spacing w:before="100" w:beforeAutospacing="1" w:after="100" w:afterAutospacing="1"/>
        <w:jc w:val="both"/>
        <w:rPr>
          <w:rFonts w:ascii="Arial Narrow" w:hAnsi="Arial Narrow"/>
        </w:rPr>
      </w:pPr>
      <w:r w:rsidRPr="0058538E">
        <w:rPr>
          <w:rFonts w:ascii="Arial Narrow" w:hAnsi="Arial Narrow" w:hint="cs"/>
          <w:b/>
          <w:bCs/>
          <w:rtl/>
        </w:rPr>
        <w:t>گام 1: موضوعات مقدماتی: آی</w:t>
      </w:r>
      <w:r w:rsidR="0058538E" w:rsidRPr="0058538E">
        <w:rPr>
          <w:rFonts w:ascii="Arial Narrow" w:hAnsi="Arial Narrow" w:hint="cs"/>
          <w:b/>
          <w:bCs/>
          <w:rtl/>
        </w:rPr>
        <w:t>ا</w:t>
      </w:r>
      <w:r w:rsidRPr="0058538E">
        <w:rPr>
          <w:rFonts w:ascii="Arial Narrow" w:hAnsi="Arial Narrow" w:hint="cs"/>
          <w:b/>
          <w:bCs/>
          <w:rtl/>
        </w:rPr>
        <w:t xml:space="preserve"> استملات لازم است؟</w:t>
      </w:r>
    </w:p>
    <w:p w:rsidR="001C2341" w:rsidRPr="0058538E" w:rsidRDefault="001C2341" w:rsidP="0010507E">
      <w:pPr>
        <w:bidi/>
        <w:spacing w:before="100" w:beforeAutospacing="1" w:after="100" w:afterAutospacing="1"/>
        <w:jc w:val="both"/>
        <w:rPr>
          <w:rFonts w:ascii="Arial Narrow" w:hAnsi="Arial Narrow"/>
        </w:rPr>
      </w:pPr>
      <w:r w:rsidRPr="0058538E">
        <w:rPr>
          <w:rFonts w:ascii="Arial Narrow" w:hAnsi="Arial Narrow" w:hint="cs"/>
          <w:rtl/>
        </w:rPr>
        <w:t xml:space="preserve">مرحله اول که پالیسی عملیاتی 4.12 به آن پرداخته است، در صورت امکان، جلوگیری از استملاک و اسکان مجدد میباشد. به استملاک زمین و اسکان مجدد نباید منحیث یک گزینه ساده اول دیده شود؛ بلکه باید منحیث آخرین گزینه در نظر گرفته شود. </w:t>
      </w:r>
    </w:p>
    <w:p w:rsidR="001C2341" w:rsidRPr="0058538E" w:rsidRDefault="001C2341" w:rsidP="0010507E">
      <w:pPr>
        <w:bidi/>
        <w:spacing w:before="100" w:beforeAutospacing="1" w:after="100" w:afterAutospacing="1"/>
        <w:jc w:val="both"/>
        <w:rPr>
          <w:rFonts w:ascii="Arial Narrow" w:hAnsi="Arial Narrow"/>
        </w:rPr>
      </w:pPr>
      <w:r w:rsidRPr="0058538E">
        <w:rPr>
          <w:rFonts w:ascii="Arial Narrow" w:hAnsi="Arial Narrow" w:hint="cs"/>
          <w:rtl/>
        </w:rPr>
        <w:t xml:space="preserve">از نظر اینکه کدام اقدام دولت برای برآورده ساختن شرایط این مرحله اول لازم خواهد، ضرور است که در پهلوی ارزیابی تاثیرات محیطی، یک ارزیابی تاثیرات اجتماعی و تحلیل مالی پروژه پیشنهاد شده انجام شود. </w:t>
      </w:r>
    </w:p>
    <w:p w:rsidR="001C2341" w:rsidRPr="0058538E" w:rsidRDefault="001C2341" w:rsidP="0010507E">
      <w:pPr>
        <w:numPr>
          <w:ilvl w:val="0"/>
          <w:numId w:val="89"/>
        </w:numPr>
        <w:bidi/>
        <w:spacing w:before="100" w:beforeAutospacing="1" w:after="100" w:afterAutospacing="1"/>
        <w:jc w:val="both"/>
        <w:rPr>
          <w:rFonts w:ascii="Arial Narrow" w:hAnsi="Arial Narrow"/>
        </w:rPr>
      </w:pPr>
      <w:r w:rsidRPr="0058538E">
        <w:rPr>
          <w:rFonts w:ascii="Arial Narrow" w:hAnsi="Arial Narrow" w:hint="cs"/>
          <w:rtl/>
        </w:rPr>
        <w:t>یک تحقیق و ارزیابی مقدماتی زمین که ممکن استملاک شود، باید صورت گیرد.</w:t>
      </w:r>
    </w:p>
    <w:p w:rsidR="001C2341" w:rsidRPr="0058538E" w:rsidRDefault="001C2341" w:rsidP="0010507E">
      <w:pPr>
        <w:numPr>
          <w:ilvl w:val="0"/>
          <w:numId w:val="89"/>
        </w:numPr>
        <w:bidi/>
        <w:spacing w:before="100" w:beforeAutospacing="1" w:after="100" w:afterAutospacing="1"/>
        <w:jc w:val="both"/>
        <w:rPr>
          <w:rFonts w:ascii="Arial Narrow" w:hAnsi="Arial Narrow"/>
        </w:rPr>
      </w:pPr>
      <w:r w:rsidRPr="0058538E">
        <w:rPr>
          <w:rFonts w:ascii="Arial Narrow" w:hAnsi="Arial Narrow" w:hint="cs"/>
          <w:rtl/>
        </w:rPr>
        <w:t xml:space="preserve">به افراد که احتمالاً از پروژه متاثر میگردند و سایر اشخاص ذینع باید فرصت داده شود تا در مورد محل پروژه پیشنهادی و نیاز استملاک زمین پیشنهادی برای پروژه، همکاری و اظهار نظر نمایند. این سهمگیری از </w:t>
      </w:r>
      <w:r w:rsidR="00690E37" w:rsidRPr="0058538E">
        <w:rPr>
          <w:rFonts w:ascii="Arial Narrow" w:hAnsi="Arial Narrow" w:hint="cs"/>
          <w:rtl/>
        </w:rPr>
        <w:t>اشخاص متاثر</w:t>
      </w:r>
      <w:r w:rsidRPr="0058538E">
        <w:rPr>
          <w:rFonts w:ascii="Arial Narrow" w:hAnsi="Arial Narrow" w:hint="cs"/>
          <w:rtl/>
        </w:rPr>
        <w:t xml:space="preserve"> که در پلانگذاری هر نوع اسکان مجدد که باید صورت گیرد، مجزا میباشد. </w:t>
      </w:r>
    </w:p>
    <w:p w:rsidR="001C2341" w:rsidRPr="0058538E" w:rsidRDefault="001C2341" w:rsidP="0010507E">
      <w:pPr>
        <w:numPr>
          <w:ilvl w:val="0"/>
          <w:numId w:val="89"/>
        </w:numPr>
        <w:bidi/>
        <w:spacing w:before="100" w:beforeAutospacing="1" w:after="100" w:afterAutospacing="1"/>
        <w:jc w:val="both"/>
        <w:rPr>
          <w:rFonts w:ascii="Arial Narrow" w:hAnsi="Arial Narrow"/>
        </w:rPr>
      </w:pPr>
      <w:r w:rsidRPr="0058538E">
        <w:rPr>
          <w:rFonts w:ascii="Arial Narrow" w:hAnsi="Arial Narrow" w:hint="cs"/>
          <w:rtl/>
        </w:rPr>
        <w:t xml:space="preserve">تاریخ انقطاع زمانی برای هرنوع همکاری و جبران نهائی برای </w:t>
      </w:r>
      <w:r w:rsidR="00690E37" w:rsidRPr="0058538E">
        <w:rPr>
          <w:rFonts w:ascii="Arial Narrow" w:hAnsi="Arial Narrow" w:hint="cs"/>
          <w:rtl/>
        </w:rPr>
        <w:t>اشخاص متاثر</w:t>
      </w:r>
      <w:r w:rsidRPr="0058538E">
        <w:rPr>
          <w:rFonts w:ascii="Arial Narrow" w:hAnsi="Arial Narrow" w:hint="cs"/>
          <w:rtl/>
        </w:rPr>
        <w:t xml:space="preserve"> باید تعیین و اعلان گردد. بعد از آن تاریخ، هر شخص که به زمین یا منزل در ساحه احتمالی پروژه وارد شده یا آنرا دریافت مینماید، مستحق جبران نخواهد بود. در صورت این چارچوب مشخص پالیسی اسکان مجدد، این گام باید در ارتباط هر مورد مشخص اعمار یک برج یا محل یک استیشن فرعی چند بار برداشته شود. یک خطر شایعات غیر رسمی تطبیق پروژه های احتمالی در آینده، وجود خواهد داشت. به این موضوع باید بصورت دقیق رسیدگی صورت گیرد. </w:t>
      </w:r>
    </w:p>
    <w:p w:rsidR="001C2341" w:rsidRPr="0058538E" w:rsidRDefault="001C2341" w:rsidP="0010507E">
      <w:pPr>
        <w:bidi/>
        <w:spacing w:before="100" w:beforeAutospacing="1" w:after="100" w:afterAutospacing="1"/>
        <w:jc w:val="both"/>
        <w:rPr>
          <w:rFonts w:ascii="Arial Narrow" w:hAnsi="Arial Narrow"/>
        </w:rPr>
      </w:pPr>
      <w:r w:rsidRPr="0058538E">
        <w:rPr>
          <w:rFonts w:ascii="Arial Narrow" w:hAnsi="Arial Narrow" w:hint="cs"/>
          <w:b/>
          <w:bCs/>
          <w:rtl/>
        </w:rPr>
        <w:t>گام 2: تهیه یک پلان استملاک و اسکان مجدد</w:t>
      </w:r>
    </w:p>
    <w:p w:rsidR="001C2341" w:rsidRPr="0058538E" w:rsidRDefault="001C2341" w:rsidP="0010507E">
      <w:pPr>
        <w:bidi/>
        <w:spacing w:before="100" w:beforeAutospacing="1" w:after="100" w:afterAutospacing="1"/>
        <w:jc w:val="both"/>
        <w:rPr>
          <w:rFonts w:ascii="Arial Narrow" w:hAnsi="Arial Narrow"/>
        </w:rPr>
      </w:pPr>
      <w:r w:rsidRPr="0058538E">
        <w:rPr>
          <w:rFonts w:ascii="Arial Narrow" w:hAnsi="Arial Narrow" w:hint="cs"/>
          <w:rtl/>
        </w:rPr>
        <w:t>گام دوم در پروسه، تهیه یک پلان استملاک زمین و اسکان مجدد بوده که باید شامل اقداماتی باشد که تضمین نماید که در متن پالیسی عملیاتی 4.12:</w:t>
      </w:r>
    </w:p>
    <w:p w:rsidR="001C2341" w:rsidRPr="0058538E" w:rsidRDefault="001B36D5" w:rsidP="0010507E">
      <w:pPr>
        <w:bidi/>
        <w:spacing w:before="100" w:beforeAutospacing="1" w:after="100" w:afterAutospacing="1"/>
        <w:ind w:left="1440"/>
        <w:jc w:val="both"/>
        <w:rPr>
          <w:rFonts w:ascii="Arial Narrow" w:hAnsi="Arial Narrow"/>
          <w:rtl/>
        </w:rPr>
      </w:pPr>
      <w:r w:rsidRPr="0058538E">
        <w:rPr>
          <w:rFonts w:ascii="Arial Narrow" w:hAnsi="Arial Narrow" w:hint="cs"/>
          <w:rtl/>
        </w:rPr>
        <w:t xml:space="preserve"> </w:t>
      </w:r>
      <w:r w:rsidR="001C2341" w:rsidRPr="0058538E">
        <w:rPr>
          <w:rFonts w:ascii="Arial Narrow" w:hAnsi="Arial Narrow" w:hint="cs"/>
          <w:rtl/>
        </w:rPr>
        <w:t>(</w:t>
      </w:r>
      <w:r w:rsidR="001C2341" w:rsidRPr="0058538E">
        <w:rPr>
          <w:rFonts w:ascii="Arial Narrow" w:hAnsi="Arial Narrow"/>
        </w:rPr>
        <w:t>i</w:t>
      </w:r>
      <w:r w:rsidR="001C2341" w:rsidRPr="0058538E">
        <w:rPr>
          <w:rFonts w:ascii="Arial Narrow" w:hAnsi="Arial Narrow" w:hint="cs"/>
          <w:rtl/>
        </w:rPr>
        <w:t xml:space="preserve">) </w:t>
      </w:r>
      <w:r w:rsidR="00690E37" w:rsidRPr="0058538E">
        <w:rPr>
          <w:rFonts w:ascii="Arial Narrow" w:hAnsi="Arial Narrow" w:hint="cs"/>
          <w:rtl/>
        </w:rPr>
        <w:t>اشخاص متاثر</w:t>
      </w:r>
      <w:r w:rsidR="001C2341" w:rsidRPr="0058538E">
        <w:rPr>
          <w:rFonts w:ascii="Arial Narrow" w:hAnsi="Arial Narrow" w:hint="cs"/>
          <w:rtl/>
        </w:rPr>
        <w:t xml:space="preserve"> در مورد گزینه ها و حقوق شان پیرامون اسکان مجدد، مطع گردند.</w:t>
      </w:r>
    </w:p>
    <w:p w:rsidR="001C2341" w:rsidRPr="0058538E" w:rsidRDefault="001C2341" w:rsidP="0010507E">
      <w:pPr>
        <w:bidi/>
        <w:spacing w:before="100" w:beforeAutospacing="1" w:after="100" w:afterAutospacing="1"/>
        <w:ind w:left="1440"/>
        <w:jc w:val="both"/>
        <w:rPr>
          <w:rFonts w:ascii="Arial Narrow" w:hAnsi="Arial Narrow"/>
          <w:rtl/>
        </w:rPr>
      </w:pPr>
      <w:r w:rsidRPr="0058538E">
        <w:rPr>
          <w:rFonts w:ascii="Arial Narrow" w:hAnsi="Arial Narrow" w:hint="cs"/>
          <w:rtl/>
        </w:rPr>
        <w:t>(</w:t>
      </w:r>
      <w:r w:rsidRPr="0058538E">
        <w:rPr>
          <w:rFonts w:ascii="Arial Narrow" w:hAnsi="Arial Narrow"/>
        </w:rPr>
        <w:t>ii</w:t>
      </w:r>
      <w:r w:rsidRPr="0058538E">
        <w:rPr>
          <w:rFonts w:ascii="Arial Narrow" w:hAnsi="Arial Narrow" w:hint="cs"/>
          <w:rtl/>
        </w:rPr>
        <w:t xml:space="preserve">) مشوره ها با </w:t>
      </w:r>
      <w:r w:rsidR="00690E37" w:rsidRPr="0058538E">
        <w:rPr>
          <w:rFonts w:ascii="Arial Narrow" w:hAnsi="Arial Narrow" w:hint="cs"/>
          <w:rtl/>
        </w:rPr>
        <w:t>اشخاص متاثر</w:t>
      </w:r>
      <w:r w:rsidRPr="0058538E">
        <w:rPr>
          <w:rFonts w:ascii="Arial Narrow" w:hAnsi="Arial Narrow" w:hint="cs"/>
          <w:rtl/>
        </w:rPr>
        <w:t xml:space="preserve"> در مورد گزینه های پیشنهاد شده در میان و فراهم شده با گزینه های امکانپذیر از نظر تخنیکی و اقتصادی، صورت گیرد. </w:t>
      </w:r>
    </w:p>
    <w:p w:rsidR="001C2341" w:rsidRPr="0058538E" w:rsidRDefault="001C2341" w:rsidP="0010507E">
      <w:pPr>
        <w:bidi/>
        <w:spacing w:before="100" w:beforeAutospacing="1" w:after="100" w:afterAutospacing="1"/>
        <w:ind w:left="1440"/>
        <w:jc w:val="both"/>
        <w:rPr>
          <w:rFonts w:ascii="Arial Narrow" w:hAnsi="Arial Narrow"/>
        </w:rPr>
      </w:pPr>
      <w:r w:rsidRPr="0058538E">
        <w:rPr>
          <w:rFonts w:ascii="Arial Narrow" w:hAnsi="Arial Narrow" w:hint="cs"/>
          <w:rtl/>
        </w:rPr>
        <w:t>(</w:t>
      </w:r>
      <w:r w:rsidRPr="0058538E">
        <w:rPr>
          <w:rFonts w:ascii="Arial Narrow" w:hAnsi="Arial Narrow"/>
        </w:rPr>
        <w:t>iii</w:t>
      </w:r>
      <w:r w:rsidRPr="0058538E">
        <w:rPr>
          <w:rFonts w:ascii="Arial Narrow" w:hAnsi="Arial Narrow" w:hint="cs"/>
          <w:rtl/>
        </w:rPr>
        <w:t xml:space="preserve">) جبران خسارات دارائی های که مستقیماً به استملاک زمین های مربوط به پروژه ارتباط میگیرد، بشکل فوری و موثر به </w:t>
      </w:r>
      <w:r w:rsidR="00690E37" w:rsidRPr="0058538E">
        <w:rPr>
          <w:rFonts w:ascii="Arial Narrow" w:hAnsi="Arial Narrow" w:hint="cs"/>
          <w:rtl/>
        </w:rPr>
        <w:t>اشخاص متاثر</w:t>
      </w:r>
      <w:r w:rsidRPr="0058538E">
        <w:rPr>
          <w:rFonts w:ascii="Arial Narrow" w:hAnsi="Arial Narrow" w:hint="cs"/>
          <w:rtl/>
        </w:rPr>
        <w:t xml:space="preserve"> پرداخت گردد. </w:t>
      </w:r>
    </w:p>
    <w:p w:rsidR="001C2341" w:rsidRPr="0058538E" w:rsidRDefault="001C2341" w:rsidP="0010507E">
      <w:pPr>
        <w:bidi/>
        <w:spacing w:before="100" w:beforeAutospacing="1" w:after="100" w:afterAutospacing="1"/>
        <w:ind w:left="720"/>
        <w:jc w:val="both"/>
        <w:rPr>
          <w:rFonts w:ascii="Arial Narrow" w:hAnsi="Arial Narrow"/>
        </w:rPr>
      </w:pPr>
      <w:r w:rsidRPr="0058538E">
        <w:rPr>
          <w:rFonts w:ascii="Arial Narrow" w:hAnsi="Arial Narrow" w:hint="cs"/>
          <w:rtl/>
        </w:rPr>
        <w:t>اگر تاثیرات شامل جابجا سازی فزیکی باشد، پلان اسکان مجدد یا چارچوب پالیسی اسکان مجدد حاوی اقداماتی است جهت حصول اطمینان از اینکه اشخاص بیجا شده:</w:t>
      </w:r>
    </w:p>
    <w:p w:rsidR="001C2341" w:rsidRPr="0058538E" w:rsidRDefault="001C2341" w:rsidP="0010507E">
      <w:pPr>
        <w:bidi/>
        <w:spacing w:before="100" w:beforeAutospacing="1" w:after="100" w:afterAutospacing="1"/>
        <w:ind w:left="1440"/>
        <w:jc w:val="both"/>
        <w:rPr>
          <w:rFonts w:ascii="Arial Narrow" w:hAnsi="Arial Narrow"/>
          <w:rtl/>
        </w:rPr>
      </w:pPr>
      <w:r w:rsidRPr="0058538E">
        <w:rPr>
          <w:rFonts w:ascii="Arial Narrow" w:hAnsi="Arial Narrow" w:hint="cs"/>
          <w:rtl/>
        </w:rPr>
        <w:t xml:space="preserve">الف) در جریان جابجا سازی، کمک (مانند پول کوچک کردن) دریافت نمایند، و </w:t>
      </w:r>
    </w:p>
    <w:p w:rsidR="001C2341" w:rsidRPr="0058538E" w:rsidRDefault="001C2341" w:rsidP="0010507E">
      <w:pPr>
        <w:bidi/>
        <w:spacing w:before="100" w:beforeAutospacing="1" w:after="100" w:afterAutospacing="1"/>
        <w:ind w:left="1440"/>
        <w:jc w:val="both"/>
        <w:rPr>
          <w:rFonts w:ascii="Arial Narrow" w:hAnsi="Arial Narrow"/>
        </w:rPr>
      </w:pPr>
      <w:r w:rsidRPr="0058538E">
        <w:rPr>
          <w:rFonts w:ascii="Arial Narrow" w:hAnsi="Arial Narrow" w:hint="cs"/>
          <w:rtl/>
        </w:rPr>
        <w:t>ب) منازل مسکونی، یا محلات مسکونی، یا، حسب نیاز، محلات که ترکیب امتیازات تولیدی، بالقوه و ساحوی آن و سایر عوامل حد اقل معادل امتیازات محلات سابقه است را دریافت نمایند.</w:t>
      </w:r>
    </w:p>
    <w:p w:rsidR="001C2341" w:rsidRPr="0058538E" w:rsidRDefault="001C2341" w:rsidP="0010507E">
      <w:pPr>
        <w:bidi/>
        <w:spacing w:before="100" w:beforeAutospacing="1" w:after="100" w:afterAutospacing="1"/>
        <w:ind w:left="720"/>
        <w:jc w:val="both"/>
        <w:rPr>
          <w:rFonts w:ascii="Arial Narrow" w:hAnsi="Arial Narrow"/>
        </w:rPr>
      </w:pPr>
      <w:r w:rsidRPr="0058538E">
        <w:rPr>
          <w:rFonts w:ascii="Arial Narrow" w:hAnsi="Arial Narrow" w:hint="cs"/>
          <w:rtl/>
        </w:rPr>
        <w:lastRenderedPageBreak/>
        <w:t xml:space="preserve">در صورت نیاز، بمنظور دست یابی به اهداف پالیسی، پلان اسکان مجدد همچنان باید شامل اقداماتی باشد جهت حصول اطمینان از اینکه اشخاص بیجا شده: </w:t>
      </w:r>
    </w:p>
    <w:p w:rsidR="001C2341" w:rsidRPr="0058538E" w:rsidRDefault="001C2341" w:rsidP="0010507E">
      <w:pPr>
        <w:pStyle w:val="ListParagraph"/>
        <w:bidi/>
        <w:spacing w:before="100" w:beforeAutospacing="1" w:after="100" w:afterAutospacing="1"/>
        <w:ind w:left="1440"/>
        <w:jc w:val="both"/>
        <w:rPr>
          <w:rFonts w:ascii="Arial Narrow" w:hAnsi="Arial Narrow"/>
          <w:rtl/>
        </w:rPr>
      </w:pPr>
      <w:r w:rsidRPr="0058538E">
        <w:rPr>
          <w:rFonts w:ascii="Arial Narrow" w:hAnsi="Arial Narrow" w:hint="cs"/>
          <w:rtl/>
        </w:rPr>
        <w:t xml:space="preserve">الف) پس از بیجا شدن، برای یک مدت انتقالی، بر اساس یک تخمین مستدل زمان که ممکن برای احیای معیشت و سطح زندگی شان لازم باشد، پیشنهاد حمایت دریافت نمایند. </w:t>
      </w:r>
    </w:p>
    <w:p w:rsidR="001C2341" w:rsidRPr="0058538E" w:rsidRDefault="001C2341" w:rsidP="0010507E">
      <w:pPr>
        <w:pStyle w:val="ListParagraph"/>
        <w:bidi/>
        <w:spacing w:before="100" w:beforeAutospacing="1" w:after="100" w:afterAutospacing="1"/>
        <w:ind w:left="1440"/>
        <w:jc w:val="both"/>
        <w:rPr>
          <w:rFonts w:ascii="Arial Narrow" w:hAnsi="Arial Narrow"/>
          <w:rtl/>
        </w:rPr>
      </w:pPr>
      <w:r w:rsidRPr="0058538E">
        <w:rPr>
          <w:rFonts w:ascii="Arial Narrow" w:hAnsi="Arial Narrow" w:hint="cs"/>
          <w:rtl/>
        </w:rPr>
        <w:t xml:space="preserve">ب) کمک انکشافی علاوه بر اقدامات جبرانی مانند آماده سازی زمین، تسهیلات قرضه، آموزش یا فرصت های شغلی، دریافت نمایند. </w:t>
      </w:r>
    </w:p>
    <w:p w:rsidR="001C2341" w:rsidRPr="0058538E" w:rsidRDefault="001C2341" w:rsidP="0010507E">
      <w:pPr>
        <w:pStyle w:val="ListParagraph"/>
        <w:bidi/>
        <w:spacing w:before="100" w:beforeAutospacing="1" w:after="100" w:afterAutospacing="1"/>
        <w:ind w:left="1440"/>
        <w:jc w:val="both"/>
        <w:rPr>
          <w:rFonts w:ascii="Arial Narrow" w:hAnsi="Arial Narrow"/>
        </w:rPr>
      </w:pPr>
      <w:r w:rsidRPr="0058538E">
        <w:rPr>
          <w:rFonts w:ascii="Arial Narrow" w:hAnsi="Arial Narrow" w:hint="cs"/>
          <w:rtl/>
        </w:rPr>
        <w:t xml:space="preserve">ج) فرصت های آموزش مجدد یا آموزش را دریافت نمایند تا آنها بتوانند یک نوع زندگی جدید را آغاز نمایند یا از طریق کسب آموزش، یک مهارت بهتر را بدست آرند. </w:t>
      </w:r>
    </w:p>
    <w:p w:rsidR="001C2341" w:rsidRPr="0058538E" w:rsidRDefault="001C2341" w:rsidP="0010507E">
      <w:pPr>
        <w:bidi/>
        <w:spacing w:before="100" w:beforeAutospacing="1" w:after="100" w:afterAutospacing="1"/>
        <w:jc w:val="both"/>
        <w:rPr>
          <w:rFonts w:ascii="Arial Narrow" w:hAnsi="Arial Narrow"/>
        </w:rPr>
      </w:pPr>
      <w:r w:rsidRPr="0058538E">
        <w:rPr>
          <w:rFonts w:ascii="Arial Narrow" w:hAnsi="Arial Narrow" w:hint="cs"/>
          <w:rtl/>
        </w:rPr>
        <w:t xml:space="preserve">در ارتباط به اینکه کدام موارد باید در قانون یا توافقات اداری یا در هر دوی آن جهت حصول اطمینان از برآورده شدن این شرایط گنجانده شود، موارد ذیل باید در هر پلان استملاک زمین و اسکان مجدد باید قرار داده شود: </w:t>
      </w:r>
    </w:p>
    <w:p w:rsidR="001C2341" w:rsidRPr="0058538E" w:rsidRDefault="001C2341" w:rsidP="0010507E">
      <w:pPr>
        <w:numPr>
          <w:ilvl w:val="0"/>
          <w:numId w:val="90"/>
        </w:numPr>
        <w:bidi/>
        <w:spacing w:before="100" w:beforeAutospacing="1" w:after="100" w:afterAutospacing="1"/>
        <w:jc w:val="both"/>
        <w:rPr>
          <w:rFonts w:ascii="Arial Narrow" w:hAnsi="Arial Narrow"/>
        </w:rPr>
      </w:pPr>
      <w:r w:rsidRPr="0058538E">
        <w:rPr>
          <w:rFonts w:ascii="Arial Narrow" w:hAnsi="Arial Narrow" w:hint="cs"/>
          <w:rtl/>
        </w:rPr>
        <w:t>زمینی که باید استملاک شود</w:t>
      </w:r>
    </w:p>
    <w:p w:rsidR="001C2341" w:rsidRPr="0058538E" w:rsidRDefault="001C2341" w:rsidP="0010507E">
      <w:pPr>
        <w:numPr>
          <w:ilvl w:val="0"/>
          <w:numId w:val="90"/>
        </w:numPr>
        <w:bidi/>
        <w:spacing w:before="100" w:beforeAutospacing="1" w:after="100" w:afterAutospacing="1"/>
        <w:jc w:val="both"/>
        <w:rPr>
          <w:rFonts w:ascii="Arial Narrow" w:hAnsi="Arial Narrow"/>
        </w:rPr>
      </w:pPr>
      <w:r w:rsidRPr="0058538E">
        <w:rPr>
          <w:rFonts w:ascii="Arial Narrow" w:hAnsi="Arial Narrow" w:hint="cs"/>
          <w:rtl/>
        </w:rPr>
        <w:t>اشخاصی که از ناحیه از دست دادن دارائی ها، عاید و منابع معیشت متضرر خواهند شد</w:t>
      </w:r>
    </w:p>
    <w:p w:rsidR="001C2341" w:rsidRPr="0058538E" w:rsidRDefault="001C2341" w:rsidP="0010507E">
      <w:pPr>
        <w:numPr>
          <w:ilvl w:val="0"/>
          <w:numId w:val="90"/>
        </w:numPr>
        <w:bidi/>
        <w:spacing w:before="100" w:beforeAutospacing="1" w:after="100" w:afterAutospacing="1"/>
        <w:jc w:val="both"/>
        <w:rPr>
          <w:rFonts w:ascii="Arial Narrow" w:hAnsi="Arial Narrow"/>
        </w:rPr>
      </w:pPr>
      <w:r w:rsidRPr="0058538E">
        <w:rPr>
          <w:rFonts w:ascii="Arial Narrow" w:hAnsi="Arial Narrow" w:hint="cs"/>
          <w:rtl/>
        </w:rPr>
        <w:t xml:space="preserve">اشخاصیکه باید به </w:t>
      </w:r>
      <w:r w:rsidR="004C30FB" w:rsidRPr="0058538E">
        <w:rPr>
          <w:rFonts w:ascii="Arial Narrow" w:hAnsi="Arial Narrow" w:hint="cs"/>
          <w:rtl/>
        </w:rPr>
        <w:t xml:space="preserve"> نقل مکان</w:t>
      </w:r>
      <w:r w:rsidRPr="0058538E">
        <w:rPr>
          <w:rFonts w:ascii="Arial Narrow" w:hAnsi="Arial Narrow" w:hint="cs"/>
          <w:rtl/>
        </w:rPr>
        <w:t xml:space="preserve"> ملزم گردند </w:t>
      </w:r>
    </w:p>
    <w:p w:rsidR="001C2341" w:rsidRPr="0058538E" w:rsidRDefault="001C2341" w:rsidP="0010507E">
      <w:pPr>
        <w:numPr>
          <w:ilvl w:val="0"/>
          <w:numId w:val="90"/>
        </w:numPr>
        <w:bidi/>
        <w:spacing w:before="100" w:beforeAutospacing="1" w:after="100" w:afterAutospacing="1"/>
        <w:jc w:val="both"/>
        <w:rPr>
          <w:rFonts w:ascii="Arial Narrow" w:hAnsi="Arial Narrow"/>
        </w:rPr>
      </w:pPr>
      <w:r w:rsidRPr="0058538E">
        <w:rPr>
          <w:rFonts w:ascii="Arial Narrow" w:hAnsi="Arial Narrow" w:hint="cs"/>
          <w:rtl/>
        </w:rPr>
        <w:t xml:space="preserve">محل یا محلات که به آن چنین اشخاص </w:t>
      </w:r>
      <w:r w:rsidR="004C30FB" w:rsidRPr="0058538E">
        <w:rPr>
          <w:rFonts w:ascii="Arial Narrow" w:hAnsi="Arial Narrow" w:hint="cs"/>
          <w:rtl/>
        </w:rPr>
        <w:t>نقل مکان میگردند</w:t>
      </w:r>
    </w:p>
    <w:p w:rsidR="001C2341" w:rsidRPr="0058538E" w:rsidRDefault="001C2341" w:rsidP="0010507E">
      <w:pPr>
        <w:numPr>
          <w:ilvl w:val="0"/>
          <w:numId w:val="90"/>
        </w:numPr>
        <w:bidi/>
        <w:spacing w:before="100" w:beforeAutospacing="1" w:after="100" w:afterAutospacing="1"/>
        <w:jc w:val="both"/>
        <w:rPr>
          <w:rFonts w:ascii="Arial Narrow" w:hAnsi="Arial Narrow"/>
        </w:rPr>
      </w:pPr>
      <w:r w:rsidRPr="0058538E">
        <w:rPr>
          <w:rFonts w:ascii="Arial Narrow" w:hAnsi="Arial Narrow" w:hint="cs"/>
          <w:rtl/>
        </w:rPr>
        <w:t xml:space="preserve">شرایط محل که اشخاص به آن </w:t>
      </w:r>
      <w:r w:rsidR="004C30FB" w:rsidRPr="0058538E">
        <w:rPr>
          <w:rFonts w:ascii="Arial Narrow" w:hAnsi="Arial Narrow" w:hint="cs"/>
          <w:rtl/>
        </w:rPr>
        <w:t xml:space="preserve">انتقال </w:t>
      </w:r>
      <w:r w:rsidRPr="0058538E">
        <w:rPr>
          <w:rFonts w:ascii="Arial Narrow" w:hAnsi="Arial Narrow" w:hint="cs"/>
          <w:rtl/>
        </w:rPr>
        <w:t xml:space="preserve"> داده میشوند: یعنی اینکه</w:t>
      </w:r>
    </w:p>
    <w:p w:rsidR="001C2341" w:rsidRPr="0058538E" w:rsidRDefault="001C2341" w:rsidP="0010507E">
      <w:pPr>
        <w:numPr>
          <w:ilvl w:val="1"/>
          <w:numId w:val="90"/>
        </w:numPr>
        <w:bidi/>
        <w:spacing w:before="100" w:beforeAutospacing="1" w:after="100" w:afterAutospacing="1"/>
        <w:jc w:val="both"/>
        <w:rPr>
          <w:rFonts w:ascii="Arial Narrow" w:hAnsi="Arial Narrow"/>
        </w:rPr>
      </w:pPr>
      <w:r w:rsidRPr="0058538E">
        <w:rPr>
          <w:rFonts w:ascii="Arial Narrow" w:hAnsi="Arial Narrow" w:hint="cs"/>
          <w:rtl/>
        </w:rPr>
        <w:t>آیا زمین تصرف شده و توسط کی</w:t>
      </w:r>
    </w:p>
    <w:p w:rsidR="001C2341" w:rsidRPr="0058538E" w:rsidRDefault="001C2341" w:rsidP="0010507E">
      <w:pPr>
        <w:numPr>
          <w:ilvl w:val="1"/>
          <w:numId w:val="90"/>
        </w:numPr>
        <w:bidi/>
        <w:spacing w:before="100" w:beforeAutospacing="1" w:after="100" w:afterAutospacing="1"/>
        <w:jc w:val="both"/>
        <w:rPr>
          <w:rFonts w:ascii="Arial Narrow" w:hAnsi="Arial Narrow"/>
        </w:rPr>
      </w:pPr>
      <w:r w:rsidRPr="0058538E">
        <w:rPr>
          <w:rFonts w:ascii="Arial Narrow" w:hAnsi="Arial Narrow" w:hint="cs"/>
          <w:rtl/>
        </w:rPr>
        <w:t>زمین در حال حاضر به چه مقصد استفاده میگردد</w:t>
      </w:r>
    </w:p>
    <w:p w:rsidR="001C2341" w:rsidRPr="0058538E" w:rsidRDefault="001C2341" w:rsidP="0010507E">
      <w:pPr>
        <w:numPr>
          <w:ilvl w:val="1"/>
          <w:numId w:val="90"/>
        </w:numPr>
        <w:bidi/>
        <w:spacing w:before="100" w:beforeAutospacing="1" w:after="100" w:afterAutospacing="1"/>
        <w:jc w:val="both"/>
        <w:rPr>
          <w:rFonts w:ascii="Arial Narrow" w:hAnsi="Arial Narrow"/>
        </w:rPr>
      </w:pPr>
      <w:r w:rsidRPr="0058538E">
        <w:rPr>
          <w:rFonts w:ascii="Arial Narrow" w:hAnsi="Arial Narrow" w:hint="cs"/>
          <w:rtl/>
        </w:rPr>
        <w:t>وضعیت زمین و تسهیلات آن</w:t>
      </w:r>
    </w:p>
    <w:p w:rsidR="001C2341" w:rsidRPr="0058538E" w:rsidRDefault="001C2341" w:rsidP="0010507E">
      <w:pPr>
        <w:numPr>
          <w:ilvl w:val="0"/>
          <w:numId w:val="90"/>
        </w:numPr>
        <w:bidi/>
        <w:spacing w:before="100" w:beforeAutospacing="1" w:after="100" w:afterAutospacing="1"/>
        <w:jc w:val="both"/>
        <w:rPr>
          <w:rFonts w:ascii="Arial Narrow" w:hAnsi="Arial Narrow"/>
        </w:rPr>
      </w:pPr>
      <w:r w:rsidRPr="0058538E">
        <w:rPr>
          <w:rFonts w:ascii="Arial Narrow" w:hAnsi="Arial Narrow" w:hint="cs"/>
          <w:rtl/>
        </w:rPr>
        <w:t>توافقات که باید بمنظور تسهیل بخشیدن اسکان مجدد و یکپارچی صورت گیرد</w:t>
      </w:r>
    </w:p>
    <w:p w:rsidR="001C2341" w:rsidRPr="0058538E" w:rsidRDefault="001C2341" w:rsidP="0010507E">
      <w:pPr>
        <w:numPr>
          <w:ilvl w:val="0"/>
          <w:numId w:val="90"/>
        </w:numPr>
        <w:bidi/>
        <w:spacing w:before="100" w:beforeAutospacing="1" w:after="100" w:afterAutospacing="1"/>
        <w:jc w:val="both"/>
        <w:rPr>
          <w:rFonts w:ascii="Arial Narrow" w:hAnsi="Arial Narrow"/>
        </w:rPr>
      </w:pPr>
      <w:r w:rsidRPr="0058538E">
        <w:rPr>
          <w:rFonts w:ascii="Arial Narrow" w:hAnsi="Arial Narrow" w:hint="cs"/>
          <w:rtl/>
        </w:rPr>
        <w:t>طرز و شکل سنجش و پرداخت جبران</w:t>
      </w:r>
    </w:p>
    <w:p w:rsidR="001C2341" w:rsidRPr="0058538E" w:rsidRDefault="001C2341" w:rsidP="0010507E">
      <w:pPr>
        <w:numPr>
          <w:ilvl w:val="0"/>
          <w:numId w:val="90"/>
        </w:numPr>
        <w:bidi/>
        <w:spacing w:before="100" w:beforeAutospacing="1" w:after="100" w:afterAutospacing="1"/>
        <w:jc w:val="both"/>
        <w:rPr>
          <w:rFonts w:ascii="Arial Narrow" w:hAnsi="Arial Narrow"/>
        </w:rPr>
      </w:pPr>
      <w:r w:rsidRPr="0058538E">
        <w:rPr>
          <w:rFonts w:ascii="Arial Narrow" w:hAnsi="Arial Narrow" w:hint="cs"/>
          <w:rtl/>
        </w:rPr>
        <w:t>جبران قابل پرداخت به افراد</w:t>
      </w:r>
    </w:p>
    <w:p w:rsidR="001C2341" w:rsidRPr="0058538E" w:rsidRDefault="001C2341" w:rsidP="0010507E">
      <w:pPr>
        <w:numPr>
          <w:ilvl w:val="0"/>
          <w:numId w:val="90"/>
        </w:numPr>
        <w:bidi/>
        <w:spacing w:before="100" w:beforeAutospacing="1" w:after="100" w:afterAutospacing="1"/>
        <w:jc w:val="both"/>
        <w:rPr>
          <w:rFonts w:ascii="Arial Narrow" w:hAnsi="Arial Narrow"/>
        </w:rPr>
      </w:pPr>
      <w:r w:rsidRPr="0058538E">
        <w:rPr>
          <w:rFonts w:ascii="Arial Narrow" w:hAnsi="Arial Narrow" w:hint="cs"/>
          <w:rtl/>
        </w:rPr>
        <w:t>تخمین جبران قابل پرداخت و مصارف اسکان مجدد</w:t>
      </w:r>
    </w:p>
    <w:p w:rsidR="001C2341" w:rsidRPr="0058538E" w:rsidRDefault="001C2341" w:rsidP="0010507E">
      <w:pPr>
        <w:numPr>
          <w:ilvl w:val="0"/>
          <w:numId w:val="90"/>
        </w:numPr>
        <w:bidi/>
        <w:spacing w:before="100" w:beforeAutospacing="1" w:after="100" w:afterAutospacing="1"/>
        <w:jc w:val="both"/>
        <w:rPr>
          <w:rFonts w:ascii="Arial Narrow" w:hAnsi="Arial Narrow"/>
        </w:rPr>
      </w:pPr>
      <w:r w:rsidRPr="0058538E">
        <w:rPr>
          <w:rFonts w:ascii="Arial Narrow" w:hAnsi="Arial Narrow" w:hint="cs"/>
          <w:rtl/>
        </w:rPr>
        <w:t>طرزالعمل های که باید در اجرای پلان تعقیب شود</w:t>
      </w:r>
    </w:p>
    <w:p w:rsidR="001C2341" w:rsidRPr="0058538E" w:rsidRDefault="001C2341" w:rsidP="0010507E">
      <w:pPr>
        <w:numPr>
          <w:ilvl w:val="0"/>
          <w:numId w:val="90"/>
        </w:numPr>
        <w:bidi/>
        <w:spacing w:before="100" w:beforeAutospacing="1" w:after="100" w:afterAutospacing="1"/>
        <w:jc w:val="both"/>
        <w:rPr>
          <w:rFonts w:ascii="Arial Narrow" w:hAnsi="Arial Narrow"/>
        </w:rPr>
      </w:pPr>
      <w:r w:rsidRPr="0058538E">
        <w:rPr>
          <w:rFonts w:ascii="Arial Narrow" w:hAnsi="Arial Narrow" w:hint="cs"/>
          <w:rtl/>
        </w:rPr>
        <w:t>توافقات برای شمولیت افرداد متاثر در اجرای پلان</w:t>
      </w:r>
    </w:p>
    <w:p w:rsidR="001C2341" w:rsidRPr="0058538E" w:rsidRDefault="001C2341" w:rsidP="0010507E">
      <w:pPr>
        <w:numPr>
          <w:ilvl w:val="0"/>
          <w:numId w:val="90"/>
        </w:numPr>
        <w:bidi/>
        <w:spacing w:before="100" w:beforeAutospacing="1" w:after="100" w:afterAutospacing="1"/>
        <w:jc w:val="both"/>
        <w:rPr>
          <w:rFonts w:ascii="Arial Narrow" w:hAnsi="Arial Narrow"/>
        </w:rPr>
      </w:pPr>
      <w:r w:rsidRPr="0058538E">
        <w:rPr>
          <w:rFonts w:ascii="Arial Narrow" w:hAnsi="Arial Narrow" w:hint="cs"/>
          <w:rtl/>
        </w:rPr>
        <w:t>برای به چالش کشیدن اجرای پلان و جبران چه فرصت ها وجود دارد</w:t>
      </w:r>
    </w:p>
    <w:p w:rsidR="001C2341" w:rsidRPr="0058538E" w:rsidRDefault="001C2341" w:rsidP="0010507E">
      <w:pPr>
        <w:bidi/>
        <w:spacing w:before="100" w:beforeAutospacing="1" w:after="100" w:afterAutospacing="1"/>
        <w:jc w:val="both"/>
        <w:rPr>
          <w:rFonts w:ascii="Arial Narrow" w:hAnsi="Arial Narrow"/>
          <w:lang w:bidi="fa-IR"/>
        </w:rPr>
      </w:pPr>
      <w:r w:rsidRPr="0058538E">
        <w:rPr>
          <w:rFonts w:ascii="Arial Narrow" w:hAnsi="Arial Narrow" w:hint="cs"/>
          <w:rtl/>
        </w:rPr>
        <w:t xml:space="preserve">در عمل، تهیه این پلان باید منحیث بخش از کار پروژه های انکشافی باشد زیرا پلان مذکور منحیث بخشی از  پروژه محسوب شده اما از نظر پروسه، بهتر است این موضوع را که آیا کدام استملاک زمین و اسکان مجدد لازم است از موضوع که کدام نوع اسکان مجدد صورت خواهد گرفت و چطور، تفکیک نمود. </w:t>
      </w:r>
    </w:p>
    <w:p w:rsidR="001C2341" w:rsidRPr="0058538E" w:rsidRDefault="00167A80" w:rsidP="0010507E">
      <w:pPr>
        <w:bidi/>
        <w:spacing w:before="100" w:beforeAutospacing="1" w:after="100" w:afterAutospacing="1"/>
        <w:jc w:val="both"/>
        <w:rPr>
          <w:rFonts w:ascii="Arial Narrow" w:hAnsi="Arial Narrow"/>
        </w:rPr>
      </w:pPr>
      <w:r w:rsidRPr="0058538E">
        <w:rPr>
          <w:rFonts w:ascii="Arial Narrow" w:hAnsi="Arial Narrow" w:hint="cs"/>
          <w:rtl/>
        </w:rPr>
        <w:t>ا</w:t>
      </w:r>
      <w:r w:rsidR="001C2341" w:rsidRPr="0058538E">
        <w:rPr>
          <w:rFonts w:ascii="Arial Narrow" w:hAnsi="Arial Narrow" w:hint="cs"/>
          <w:rtl/>
        </w:rPr>
        <w:t xml:space="preserve">ما این گام دوم همچنان باید </w:t>
      </w:r>
      <w:r w:rsidR="00690E37" w:rsidRPr="0058538E">
        <w:rPr>
          <w:rFonts w:ascii="Arial Narrow" w:hAnsi="Arial Narrow" w:hint="cs"/>
          <w:rtl/>
        </w:rPr>
        <w:t>اشخاص متاثر</w:t>
      </w:r>
      <w:r w:rsidR="001C2341" w:rsidRPr="0058538E">
        <w:rPr>
          <w:rFonts w:ascii="Arial Narrow" w:hAnsi="Arial Narrow" w:hint="cs"/>
          <w:rtl/>
        </w:rPr>
        <w:t xml:space="preserve"> را در اشتراک در تهیه پلان دخیل سازد، نه اینکه صرف به آنها فرصت داده شود تا روی یک پلان که توسط مسؤلین ساخته شده نقد و اعتراض نمایند. پالیسی عملیاتی 4.12 این موضوع را بشکل بسیار واضح قرار ذیل تشریح نموده است: </w:t>
      </w:r>
    </w:p>
    <w:p w:rsidR="001C2341" w:rsidRPr="0058538E" w:rsidRDefault="00184B1A" w:rsidP="0010507E">
      <w:pPr>
        <w:bidi/>
        <w:spacing w:before="100" w:beforeAutospacing="1" w:after="100" w:afterAutospacing="1"/>
        <w:ind w:left="720"/>
        <w:rPr>
          <w:rFonts w:ascii="Arial Narrow" w:hAnsi="Arial Narrow"/>
          <w:rtl/>
        </w:rPr>
      </w:pPr>
      <w:r w:rsidRPr="0058538E">
        <w:rPr>
          <w:rFonts w:ascii="Arial Narrow" w:hAnsi="Arial Narrow" w:hint="cs"/>
          <w:rtl/>
        </w:rPr>
        <w:t xml:space="preserve"> </w:t>
      </w:r>
      <w:r w:rsidR="001C2341" w:rsidRPr="0058538E">
        <w:rPr>
          <w:rFonts w:ascii="Arial Narrow" w:hAnsi="Arial Narrow" w:hint="cs"/>
          <w:rtl/>
        </w:rPr>
        <w:t xml:space="preserve">(الف) اشخاص بیجا شده و جوامع آنها، و هر جامعه میزبان آنها، باید معلومات مربوطه را بموقع دریافت نموده، پیرامون گزینه های اسکان مجدد با آنها مشوره صورت گیرد، و فرصت های اشتراک در پلان گذاری، تطبیق، و نظارت از اسکان مجدد به آنها پیشنهاد گردد. میکانیزم های  مناسب و قابل دسترس رسیدگی به شکایات باید برای این گروه ها ایجاد گردد. </w:t>
      </w:r>
    </w:p>
    <w:p w:rsidR="001C2341" w:rsidRPr="0058538E" w:rsidRDefault="001C2341" w:rsidP="0010507E">
      <w:pPr>
        <w:bidi/>
        <w:spacing w:before="100" w:beforeAutospacing="1" w:after="100" w:afterAutospacing="1"/>
        <w:ind w:left="720"/>
        <w:rPr>
          <w:rFonts w:ascii="Arial Narrow" w:hAnsi="Arial Narrow"/>
          <w:rtl/>
        </w:rPr>
      </w:pPr>
      <w:r w:rsidRPr="0058538E">
        <w:rPr>
          <w:rFonts w:ascii="Arial Narrow" w:hAnsi="Arial Narrow" w:hint="cs"/>
          <w:rtl/>
        </w:rPr>
        <w:t xml:space="preserve">(ب) در محلات جدید اسکان مجدد یا جوامع میزبان، خدمات زیربنایی و عامه حسب لزوم بمنظور بهبود، احیا، یا حفظ دسترسی و سطوح خدمات برای اشخاص بیجا شده و جوامع میزبان، فراهم میگردد. منابع جایگزین یا مشابه باید بمنظور جبران از درست رفتن دسترسی به منابع اجتماعی (مانند ساحات ماهی گیری، چراگاه ها، مواد سوخت، یا علوفه) فراهم گردد. </w:t>
      </w:r>
    </w:p>
    <w:p w:rsidR="001C2341" w:rsidRPr="0058538E" w:rsidRDefault="001C2341" w:rsidP="0010507E">
      <w:pPr>
        <w:bidi/>
        <w:spacing w:before="100" w:beforeAutospacing="1" w:after="100" w:afterAutospacing="1"/>
        <w:ind w:left="720"/>
        <w:rPr>
          <w:rFonts w:ascii="Arial Narrow" w:hAnsi="Arial Narrow"/>
          <w:lang w:bidi="fa-IR"/>
        </w:rPr>
      </w:pPr>
      <w:r w:rsidRPr="0058538E">
        <w:rPr>
          <w:rFonts w:ascii="Arial Narrow" w:hAnsi="Arial Narrow" w:hint="cs"/>
          <w:rtl/>
        </w:rPr>
        <w:lastRenderedPageBreak/>
        <w:t>(ج) طرح های نهاد اجتماعی مناسب به شرایط جدید باید بر اساس گزینه های طرح شده توسط اشخاص بیجا شده باشد. تا حد امکان، نهادهای اجتماعی و فرهنگی موجود فراهم کنندگان مسکن و جوامع میزبان</w:t>
      </w:r>
      <w:r w:rsidRPr="0058538E">
        <w:rPr>
          <w:rFonts w:ascii="Arial Narrow" w:hAnsi="Arial Narrow" w:hint="cs"/>
          <w:rtl/>
          <w:lang w:bidi="fa-IR"/>
        </w:rPr>
        <w:t xml:space="preserve"> باید حفظ گردد و به ترجیحات فراهم کنندگان در خصوص جابجا سازی در جوامع و گروه های که قبلاً وجود داشته، احترام گذاشته شود.  </w:t>
      </w:r>
    </w:p>
    <w:p w:rsidR="001C2341" w:rsidRPr="0058538E" w:rsidRDefault="001C2341" w:rsidP="0010507E">
      <w:pPr>
        <w:bidi/>
        <w:spacing w:before="100" w:beforeAutospacing="1" w:after="100" w:afterAutospacing="1"/>
        <w:jc w:val="both"/>
        <w:rPr>
          <w:rFonts w:ascii="Arial Narrow" w:hAnsi="Arial Narrow"/>
        </w:rPr>
      </w:pPr>
      <w:r w:rsidRPr="0058538E">
        <w:rPr>
          <w:rFonts w:ascii="Arial Narrow" w:hAnsi="Arial Narrow" w:hint="cs"/>
          <w:rtl/>
        </w:rPr>
        <w:t xml:space="preserve">در جلسات انکشافی تهیه یک پلان باید افراده متاثر بالقوه و مشوره های عمومی عامه دخیل باشد. روزانه باید جلسات رسمی میان </w:t>
      </w:r>
      <w:r w:rsidR="00690E37" w:rsidRPr="0058538E">
        <w:rPr>
          <w:rFonts w:ascii="Arial Narrow" w:hAnsi="Arial Narrow" w:hint="cs"/>
          <w:rtl/>
        </w:rPr>
        <w:t>اشخاص متاثر</w:t>
      </w:r>
      <w:r w:rsidRPr="0058538E">
        <w:rPr>
          <w:rFonts w:ascii="Arial Narrow" w:hAnsi="Arial Narrow" w:hint="cs"/>
          <w:rtl/>
        </w:rPr>
        <w:t xml:space="preserve">، کارمندان محلی وزارت تحصیلات عالی و سایر مراجع زیربط برگذار گردد. پروسه رسمی مشوره در ساحات پروژه های فرعی قرار ذیل خواهد بود: (الف) جلسات تک به تک با خانواده ها و شرکت های که مستقیماً متاثر گردیده اند؛ (ب) جلسات قریه و اجتماع؛ و (ج) مشوره های عامه با مسؤلین دولتی. مواد معلوماتی باید تهیه و قبل از تدویر جلسات، در ساحات پروژه های فرعی توزیع گردد. این موضوع به تفصیل در ذیل تشریح گردیده است. </w:t>
      </w:r>
    </w:p>
    <w:p w:rsidR="001C2341" w:rsidRPr="0058538E" w:rsidRDefault="001C2341" w:rsidP="0010507E">
      <w:pPr>
        <w:bidi/>
        <w:spacing w:before="100" w:beforeAutospacing="1" w:after="100" w:afterAutospacing="1"/>
        <w:jc w:val="both"/>
        <w:rPr>
          <w:rFonts w:ascii="Arial Narrow" w:hAnsi="Arial Narrow"/>
        </w:rPr>
      </w:pPr>
      <w:r w:rsidRPr="0058538E">
        <w:rPr>
          <w:rFonts w:ascii="Arial Narrow" w:hAnsi="Arial Narrow" w:hint="cs"/>
          <w:b/>
          <w:bCs/>
          <w:rtl/>
        </w:rPr>
        <w:t>گام 3: پرداخت جبران، جابجا سازی بیجا شدگان، استملاک زمین</w:t>
      </w:r>
    </w:p>
    <w:p w:rsidR="001C2341" w:rsidRPr="0058538E" w:rsidRDefault="001C2341" w:rsidP="0010507E">
      <w:pPr>
        <w:bidi/>
        <w:spacing w:before="100" w:beforeAutospacing="1" w:after="100" w:afterAutospacing="1"/>
        <w:jc w:val="both"/>
        <w:rPr>
          <w:rFonts w:ascii="Arial Narrow" w:hAnsi="Arial Narrow"/>
          <w:lang w:bidi="fa-IR"/>
        </w:rPr>
      </w:pPr>
      <w:r w:rsidRPr="0058538E">
        <w:rPr>
          <w:rFonts w:ascii="Arial Narrow" w:hAnsi="Arial Narrow" w:hint="cs"/>
          <w:rtl/>
          <w:lang w:bidi="fa-IR"/>
        </w:rPr>
        <w:t xml:space="preserve">گام سوم اجرای پلان است: یعنی استملاک زمین و اسکان مجدد اشخاص بیجا شده در نتیجه استملاک. این بخش اصلی پروسه استملاک و اسکان مجدد بوده و باید به چند گام فرعی تقسیم گردد. تمام این گام های فرعی بصورت مشخص در پالیسی عملیاتی 4.12 تشریح نگردیده است؛ اما آنها بخش لازم استملاک زمین و اسکان مجدد بوده باید جهت عملی شدن، در چارچوب پالیسی اسکان مجدد نوشته شود. </w:t>
      </w:r>
    </w:p>
    <w:p w:rsidR="001C2341" w:rsidRPr="0058538E" w:rsidRDefault="001C2341" w:rsidP="0010507E">
      <w:pPr>
        <w:bidi/>
        <w:spacing w:before="100" w:beforeAutospacing="1" w:after="100" w:afterAutospacing="1"/>
        <w:jc w:val="both"/>
        <w:rPr>
          <w:rFonts w:ascii="Arial Narrow" w:hAnsi="Arial Narrow"/>
        </w:rPr>
      </w:pPr>
      <w:r w:rsidRPr="0058538E">
        <w:rPr>
          <w:rFonts w:ascii="Arial Narrow" w:hAnsi="Arial Narrow" w:hint="cs"/>
          <w:rtl/>
        </w:rPr>
        <w:t xml:space="preserve">قبل از اینکه هر گام فرعی خلاصه گردد، یک نکته عمومی در مورد چارچوب حقوقی باید مطرح گردد. یک بسته ای از قواعد واضح باید در مورد گام 3 ترتیب گردد. این بسته قواعد باید موارد ذیل را تحت پوشش قرار دهد - </w:t>
      </w:r>
    </w:p>
    <w:p w:rsidR="001C2341" w:rsidRPr="0058538E" w:rsidRDefault="001C2341" w:rsidP="0010507E">
      <w:pPr>
        <w:numPr>
          <w:ilvl w:val="0"/>
          <w:numId w:val="91"/>
        </w:numPr>
        <w:bidi/>
        <w:spacing w:before="100" w:beforeAutospacing="1" w:after="100" w:afterAutospacing="1"/>
        <w:jc w:val="both"/>
        <w:rPr>
          <w:rFonts w:ascii="Arial Narrow" w:hAnsi="Arial Narrow"/>
        </w:rPr>
      </w:pPr>
      <w:r w:rsidRPr="0058538E">
        <w:rPr>
          <w:rFonts w:ascii="Arial Narrow" w:hAnsi="Arial Narrow" w:hint="cs"/>
          <w:rtl/>
        </w:rPr>
        <w:t>اختیار دادن نهادهای در قسمت اجرأ، تنظیم و نظارت از پروسه</w:t>
      </w:r>
    </w:p>
    <w:p w:rsidR="001C2341" w:rsidRPr="0058538E" w:rsidRDefault="001C2341" w:rsidP="0010507E">
      <w:pPr>
        <w:numPr>
          <w:ilvl w:val="0"/>
          <w:numId w:val="91"/>
        </w:numPr>
        <w:bidi/>
        <w:spacing w:before="100" w:beforeAutospacing="1" w:after="100" w:afterAutospacing="1"/>
        <w:jc w:val="both"/>
        <w:rPr>
          <w:rFonts w:ascii="Arial Narrow" w:hAnsi="Arial Narrow"/>
        </w:rPr>
      </w:pPr>
      <w:r w:rsidRPr="0058538E">
        <w:rPr>
          <w:rFonts w:ascii="Arial Narrow" w:hAnsi="Arial Narrow" w:hint="cs"/>
          <w:rtl/>
        </w:rPr>
        <w:t>به کدام مسؤلین اختیار داده میشود تا اقدمات را روی دست گرفته و اصدار حکم نمایند</w:t>
      </w:r>
    </w:p>
    <w:p w:rsidR="001C2341" w:rsidRPr="0058538E" w:rsidRDefault="001C2341" w:rsidP="0010507E">
      <w:pPr>
        <w:numPr>
          <w:ilvl w:val="0"/>
          <w:numId w:val="91"/>
        </w:numPr>
        <w:bidi/>
        <w:spacing w:before="100" w:beforeAutospacing="1" w:after="100" w:afterAutospacing="1"/>
        <w:jc w:val="both"/>
        <w:rPr>
          <w:rFonts w:ascii="Arial Narrow" w:hAnsi="Arial Narrow"/>
        </w:rPr>
      </w:pPr>
      <w:r w:rsidRPr="0058538E">
        <w:rPr>
          <w:rFonts w:ascii="Arial Narrow" w:hAnsi="Arial Narrow" w:hint="cs"/>
          <w:rtl/>
        </w:rPr>
        <w:t>این مسؤلین کدام اقدامات و حکم ها را باید و میتوانند روی دست گرفته یا صادر نمایند</w:t>
      </w:r>
    </w:p>
    <w:p w:rsidR="001C2341" w:rsidRPr="0058538E" w:rsidRDefault="001C2341" w:rsidP="0010507E">
      <w:pPr>
        <w:numPr>
          <w:ilvl w:val="0"/>
          <w:numId w:val="91"/>
        </w:numPr>
        <w:bidi/>
        <w:spacing w:before="100" w:beforeAutospacing="1" w:after="100" w:afterAutospacing="1"/>
        <w:jc w:val="both"/>
        <w:rPr>
          <w:rFonts w:ascii="Arial Narrow" w:hAnsi="Arial Narrow"/>
        </w:rPr>
      </w:pPr>
      <w:r w:rsidRPr="0058538E">
        <w:rPr>
          <w:rFonts w:ascii="Arial Narrow" w:hAnsi="Arial Narrow" w:hint="cs"/>
          <w:rtl/>
        </w:rPr>
        <w:t xml:space="preserve">پروسه ها و نهادهای اشترک و مشوره </w:t>
      </w:r>
    </w:p>
    <w:p w:rsidR="001C2341" w:rsidRPr="0058538E" w:rsidRDefault="001C2341" w:rsidP="0010507E">
      <w:pPr>
        <w:numPr>
          <w:ilvl w:val="0"/>
          <w:numId w:val="91"/>
        </w:numPr>
        <w:bidi/>
        <w:spacing w:before="100" w:beforeAutospacing="1" w:after="100" w:afterAutospacing="1"/>
        <w:jc w:val="both"/>
        <w:rPr>
          <w:rFonts w:ascii="Arial Narrow" w:hAnsi="Arial Narrow"/>
        </w:rPr>
      </w:pPr>
      <w:r w:rsidRPr="0058538E">
        <w:rPr>
          <w:rFonts w:ascii="Arial Narrow" w:hAnsi="Arial Narrow" w:hint="cs"/>
          <w:rtl/>
        </w:rPr>
        <w:t xml:space="preserve">این اقدمات و احکام بالای کدام </w:t>
      </w:r>
      <w:r w:rsidR="00690E37" w:rsidRPr="0058538E">
        <w:rPr>
          <w:rFonts w:ascii="Arial Narrow" w:hAnsi="Arial Narrow" w:hint="cs"/>
          <w:rtl/>
        </w:rPr>
        <w:t>اشخاص متاثر</w:t>
      </w:r>
      <w:r w:rsidRPr="0058538E">
        <w:rPr>
          <w:rFonts w:ascii="Arial Narrow" w:hAnsi="Arial Narrow" w:hint="cs"/>
          <w:rtl/>
        </w:rPr>
        <w:t xml:space="preserve"> و سایرین تطبیق خواهد شد</w:t>
      </w:r>
    </w:p>
    <w:p w:rsidR="001C2341" w:rsidRPr="0058538E" w:rsidRDefault="001C2341" w:rsidP="0010507E">
      <w:pPr>
        <w:numPr>
          <w:ilvl w:val="0"/>
          <w:numId w:val="91"/>
        </w:numPr>
        <w:bidi/>
        <w:spacing w:before="100" w:beforeAutospacing="1" w:after="100" w:afterAutospacing="1"/>
        <w:jc w:val="both"/>
        <w:rPr>
          <w:rFonts w:ascii="Arial Narrow" w:hAnsi="Arial Narrow"/>
        </w:rPr>
      </w:pPr>
      <w:r w:rsidRPr="0058538E">
        <w:rPr>
          <w:rFonts w:ascii="Arial Narrow" w:hAnsi="Arial Narrow" w:hint="cs"/>
          <w:rtl/>
        </w:rPr>
        <w:t xml:space="preserve">برای پیروی از احکام و اقدمات لازم، </w:t>
      </w:r>
      <w:r w:rsidR="00690E37" w:rsidRPr="0058538E">
        <w:rPr>
          <w:rFonts w:ascii="Arial Narrow" w:hAnsi="Arial Narrow" w:hint="cs"/>
          <w:rtl/>
        </w:rPr>
        <w:t>اشخاص متاثر</w:t>
      </w:r>
      <w:r w:rsidRPr="0058538E">
        <w:rPr>
          <w:rFonts w:ascii="Arial Narrow" w:hAnsi="Arial Narrow" w:hint="cs"/>
          <w:rtl/>
        </w:rPr>
        <w:t xml:space="preserve"> چه کارها را باید انجام دهند</w:t>
      </w:r>
    </w:p>
    <w:p w:rsidR="001C2341" w:rsidRPr="0058538E" w:rsidRDefault="001C2341" w:rsidP="0010507E">
      <w:pPr>
        <w:numPr>
          <w:ilvl w:val="0"/>
          <w:numId w:val="91"/>
        </w:numPr>
        <w:bidi/>
        <w:spacing w:before="100" w:beforeAutospacing="1" w:after="100" w:afterAutospacing="1"/>
        <w:jc w:val="both"/>
        <w:rPr>
          <w:rFonts w:ascii="Arial Narrow" w:hAnsi="Arial Narrow"/>
        </w:rPr>
      </w:pPr>
      <w:r w:rsidRPr="0058538E">
        <w:rPr>
          <w:rFonts w:ascii="Arial Narrow" w:hAnsi="Arial Narrow" w:hint="cs"/>
          <w:rtl/>
        </w:rPr>
        <w:t xml:space="preserve">برای دریافت امتیازات و حقوق دارائی مندرج قانون، </w:t>
      </w:r>
      <w:r w:rsidR="00690E37" w:rsidRPr="0058538E">
        <w:rPr>
          <w:rFonts w:ascii="Arial Narrow" w:hAnsi="Arial Narrow" w:hint="cs"/>
          <w:rtl/>
        </w:rPr>
        <w:t>اشخاص متاثر</w:t>
      </w:r>
      <w:r w:rsidRPr="0058538E">
        <w:rPr>
          <w:rFonts w:ascii="Arial Narrow" w:hAnsi="Arial Narrow" w:hint="cs"/>
          <w:rtl/>
        </w:rPr>
        <w:t xml:space="preserve"> چه کارها را باید انجام دهند. </w:t>
      </w:r>
    </w:p>
    <w:p w:rsidR="001C2341" w:rsidRPr="0058538E" w:rsidRDefault="001C2341" w:rsidP="0010507E">
      <w:pPr>
        <w:numPr>
          <w:ilvl w:val="0"/>
          <w:numId w:val="91"/>
        </w:numPr>
        <w:bidi/>
        <w:spacing w:before="100" w:beforeAutospacing="1" w:after="100" w:afterAutospacing="1"/>
        <w:jc w:val="both"/>
        <w:rPr>
          <w:rFonts w:ascii="Arial Narrow" w:hAnsi="Arial Narrow"/>
        </w:rPr>
      </w:pPr>
      <w:r w:rsidRPr="0058538E">
        <w:rPr>
          <w:rFonts w:ascii="Arial Narrow" w:hAnsi="Arial Narrow" w:hint="cs"/>
          <w:rtl/>
        </w:rPr>
        <w:t>در رابطه به جبران:</w:t>
      </w:r>
    </w:p>
    <w:p w:rsidR="001C2341" w:rsidRPr="0058538E" w:rsidRDefault="001C2341" w:rsidP="0010507E">
      <w:pPr>
        <w:numPr>
          <w:ilvl w:val="1"/>
          <w:numId w:val="91"/>
        </w:numPr>
        <w:bidi/>
        <w:spacing w:before="100" w:beforeAutospacing="1" w:after="100" w:afterAutospacing="1"/>
        <w:jc w:val="both"/>
        <w:rPr>
          <w:rFonts w:ascii="Arial Narrow" w:hAnsi="Arial Narrow"/>
        </w:rPr>
      </w:pPr>
      <w:r w:rsidRPr="0058538E">
        <w:rPr>
          <w:rFonts w:ascii="Arial Narrow" w:hAnsi="Arial Narrow" w:hint="cs"/>
          <w:rtl/>
        </w:rPr>
        <w:t>محدوده و شکل جبران</w:t>
      </w:r>
    </w:p>
    <w:p w:rsidR="001C2341" w:rsidRPr="0058538E" w:rsidRDefault="001C2341" w:rsidP="0010507E">
      <w:pPr>
        <w:numPr>
          <w:ilvl w:val="1"/>
          <w:numId w:val="91"/>
        </w:numPr>
        <w:bidi/>
        <w:spacing w:before="100" w:beforeAutospacing="1" w:after="100" w:afterAutospacing="1"/>
        <w:jc w:val="both"/>
        <w:rPr>
          <w:rFonts w:ascii="Arial Narrow" w:hAnsi="Arial Narrow"/>
        </w:rPr>
      </w:pPr>
      <w:r w:rsidRPr="0058538E">
        <w:rPr>
          <w:rFonts w:ascii="Arial Narrow" w:hAnsi="Arial Narrow" w:hint="cs"/>
          <w:rtl/>
        </w:rPr>
        <w:t>طرز سنجش جبران و بخصوص سنجش جبران (در صورت موجویت) بیجا شدن موقت</w:t>
      </w:r>
    </w:p>
    <w:p w:rsidR="001C2341" w:rsidRPr="0058538E" w:rsidRDefault="001C2341" w:rsidP="0010507E">
      <w:pPr>
        <w:numPr>
          <w:ilvl w:val="1"/>
          <w:numId w:val="91"/>
        </w:numPr>
        <w:bidi/>
        <w:spacing w:before="100" w:beforeAutospacing="1" w:after="100" w:afterAutospacing="1"/>
        <w:jc w:val="both"/>
        <w:rPr>
          <w:rFonts w:ascii="Arial Narrow" w:hAnsi="Arial Narrow"/>
        </w:rPr>
      </w:pPr>
      <w:r w:rsidRPr="0058538E">
        <w:rPr>
          <w:rFonts w:ascii="Arial Narrow" w:hAnsi="Arial Narrow" w:hint="cs"/>
          <w:rtl/>
        </w:rPr>
        <w:t>طرز و چارچوب زمانی ادعا و پرداخت جبران</w:t>
      </w:r>
    </w:p>
    <w:p w:rsidR="001C2341" w:rsidRPr="0058538E" w:rsidRDefault="001C2341" w:rsidP="0010507E">
      <w:pPr>
        <w:numPr>
          <w:ilvl w:val="1"/>
          <w:numId w:val="91"/>
        </w:numPr>
        <w:bidi/>
        <w:spacing w:before="100" w:beforeAutospacing="1" w:after="100" w:afterAutospacing="1"/>
        <w:jc w:val="both"/>
        <w:rPr>
          <w:rFonts w:ascii="Arial Narrow" w:hAnsi="Arial Narrow"/>
        </w:rPr>
      </w:pPr>
      <w:r w:rsidRPr="0058538E">
        <w:rPr>
          <w:rFonts w:ascii="Arial Narrow" w:hAnsi="Arial Narrow" w:hint="cs"/>
          <w:rtl/>
        </w:rPr>
        <w:t>پروسه تصمیم گیری و عرایض در مورد جبران</w:t>
      </w:r>
    </w:p>
    <w:p w:rsidR="001C2341" w:rsidRPr="0058538E" w:rsidRDefault="001C2341" w:rsidP="0010507E">
      <w:pPr>
        <w:numPr>
          <w:ilvl w:val="0"/>
          <w:numId w:val="91"/>
        </w:numPr>
        <w:bidi/>
        <w:spacing w:before="100" w:beforeAutospacing="1" w:after="100" w:afterAutospacing="1"/>
        <w:jc w:val="both"/>
        <w:rPr>
          <w:rFonts w:ascii="Arial Narrow" w:hAnsi="Arial Narrow"/>
        </w:rPr>
      </w:pPr>
      <w:r w:rsidRPr="0058538E">
        <w:rPr>
          <w:rFonts w:ascii="Arial Narrow" w:hAnsi="Arial Narrow" w:hint="cs"/>
          <w:rtl/>
        </w:rPr>
        <w:t>در رابطه به اسکان مجدد و بیجا شدن:</w:t>
      </w:r>
    </w:p>
    <w:p w:rsidR="001C2341" w:rsidRPr="0058538E" w:rsidRDefault="001C2341" w:rsidP="0010507E">
      <w:pPr>
        <w:numPr>
          <w:ilvl w:val="1"/>
          <w:numId w:val="91"/>
        </w:numPr>
        <w:bidi/>
        <w:spacing w:before="100" w:beforeAutospacing="1" w:after="100" w:afterAutospacing="1"/>
        <w:jc w:val="both"/>
        <w:rPr>
          <w:rFonts w:ascii="Arial Narrow" w:hAnsi="Arial Narrow"/>
        </w:rPr>
      </w:pPr>
      <w:r w:rsidRPr="0058538E">
        <w:rPr>
          <w:rFonts w:ascii="Arial Narrow" w:hAnsi="Arial Narrow" w:hint="cs"/>
          <w:rtl/>
        </w:rPr>
        <w:t>پروسه و طرزالعمل های اسکان مجدد و بیجا شدن</w:t>
      </w:r>
    </w:p>
    <w:p w:rsidR="001C2341" w:rsidRPr="0058538E" w:rsidRDefault="001C2341" w:rsidP="0010507E">
      <w:pPr>
        <w:numPr>
          <w:ilvl w:val="1"/>
          <w:numId w:val="91"/>
        </w:numPr>
        <w:bidi/>
        <w:spacing w:before="100" w:beforeAutospacing="1" w:after="100" w:afterAutospacing="1"/>
        <w:jc w:val="both"/>
        <w:rPr>
          <w:rFonts w:ascii="Arial Narrow" w:hAnsi="Arial Narrow"/>
        </w:rPr>
      </w:pPr>
      <w:r w:rsidRPr="0058538E">
        <w:rPr>
          <w:rFonts w:ascii="Arial Narrow" w:hAnsi="Arial Narrow" w:hint="cs"/>
          <w:rtl/>
        </w:rPr>
        <w:t>کمک مالی در قسمت اسکان مجدد و بیجا شدن (در صورت بیجا شدن، این کمک بشکل کوچک نمودن موقت از زمین و سپس برگشت به زمین است)</w:t>
      </w:r>
    </w:p>
    <w:p w:rsidR="001C2341" w:rsidRPr="0058538E" w:rsidRDefault="001C2341" w:rsidP="0010507E">
      <w:pPr>
        <w:numPr>
          <w:ilvl w:val="1"/>
          <w:numId w:val="91"/>
        </w:numPr>
        <w:bidi/>
        <w:spacing w:before="100" w:beforeAutospacing="1" w:after="100" w:afterAutospacing="1"/>
        <w:jc w:val="both"/>
        <w:rPr>
          <w:rFonts w:ascii="Arial Narrow" w:hAnsi="Arial Narrow"/>
        </w:rPr>
      </w:pPr>
      <w:r w:rsidRPr="0058538E">
        <w:rPr>
          <w:rFonts w:ascii="Arial Narrow" w:hAnsi="Arial Narrow" w:hint="cs"/>
          <w:rtl/>
        </w:rPr>
        <w:t>کمک در قسمت آموزش مجدد یا فراهم سازی معیشت جدید</w:t>
      </w:r>
    </w:p>
    <w:p w:rsidR="001C2341" w:rsidRPr="0058538E" w:rsidRDefault="001C2341" w:rsidP="0010507E">
      <w:pPr>
        <w:numPr>
          <w:ilvl w:val="0"/>
          <w:numId w:val="91"/>
        </w:numPr>
        <w:bidi/>
        <w:spacing w:before="100" w:beforeAutospacing="1" w:after="100" w:afterAutospacing="1"/>
        <w:jc w:val="both"/>
        <w:rPr>
          <w:rFonts w:ascii="Arial Narrow" w:hAnsi="Arial Narrow"/>
        </w:rPr>
      </w:pPr>
      <w:r w:rsidRPr="0058538E">
        <w:rPr>
          <w:rFonts w:ascii="Arial Narrow" w:hAnsi="Arial Narrow" w:hint="cs"/>
          <w:rtl/>
        </w:rPr>
        <w:t xml:space="preserve">پروسه ها و نهادهای مربوطه به منازعه کشادن تصامیم. </w:t>
      </w:r>
    </w:p>
    <w:p w:rsidR="00A95BAE" w:rsidRPr="0058538E" w:rsidRDefault="001C2341" w:rsidP="0058538E">
      <w:pPr>
        <w:bidi/>
        <w:spacing w:before="100" w:beforeAutospacing="1" w:after="100" w:afterAutospacing="1"/>
        <w:jc w:val="both"/>
        <w:rPr>
          <w:rFonts w:ascii="Arial Narrow" w:hAnsi="Arial Narrow"/>
          <w:rtl/>
          <w:lang w:bidi="fa-IR"/>
        </w:rPr>
      </w:pPr>
      <w:r w:rsidRPr="0058538E">
        <w:rPr>
          <w:rFonts w:ascii="Arial Narrow" w:hAnsi="Arial Narrow" w:hint="cs"/>
          <w:rtl/>
        </w:rPr>
        <w:t xml:space="preserve">نتیجه بحث روی گام های فرعی حکم مینماید که چنین یک بسته قواعد باید ترتیب گردد. </w:t>
      </w:r>
    </w:p>
    <w:p w:rsidR="008C637E" w:rsidRDefault="008C637E" w:rsidP="008C637E">
      <w:pPr>
        <w:bidi/>
        <w:spacing w:before="100" w:beforeAutospacing="1" w:after="100" w:afterAutospacing="1"/>
        <w:jc w:val="both"/>
        <w:rPr>
          <w:rFonts w:ascii="Arial Narrow" w:hAnsi="Arial Narrow"/>
          <w:b/>
          <w:bCs/>
          <w:rtl/>
        </w:rPr>
      </w:pPr>
    </w:p>
    <w:p w:rsidR="001168A7" w:rsidRDefault="001168A7" w:rsidP="001168A7">
      <w:pPr>
        <w:bidi/>
        <w:spacing w:before="100" w:beforeAutospacing="1" w:after="100" w:afterAutospacing="1"/>
        <w:jc w:val="both"/>
        <w:rPr>
          <w:rFonts w:ascii="Arial Narrow" w:hAnsi="Arial Narrow"/>
          <w:b/>
          <w:bCs/>
        </w:rPr>
      </w:pPr>
    </w:p>
    <w:p w:rsidR="001C2341" w:rsidRPr="0058538E" w:rsidRDefault="001C2341" w:rsidP="008C637E">
      <w:pPr>
        <w:bidi/>
        <w:spacing w:before="100" w:beforeAutospacing="1" w:after="100" w:afterAutospacing="1"/>
        <w:jc w:val="both"/>
        <w:rPr>
          <w:rFonts w:ascii="Arial Narrow" w:hAnsi="Arial Narrow"/>
        </w:rPr>
      </w:pPr>
      <w:r w:rsidRPr="0058538E">
        <w:rPr>
          <w:rFonts w:ascii="Arial Narrow" w:hAnsi="Arial Narrow" w:hint="cs"/>
          <w:b/>
          <w:bCs/>
          <w:rtl/>
        </w:rPr>
        <w:t>گام فرعی 1</w:t>
      </w:r>
    </w:p>
    <w:p w:rsidR="001C2341" w:rsidRPr="0058538E" w:rsidRDefault="001C2341" w:rsidP="0010507E">
      <w:pPr>
        <w:bidi/>
        <w:spacing w:before="100" w:beforeAutospacing="1" w:after="100" w:afterAutospacing="1"/>
        <w:jc w:val="both"/>
        <w:rPr>
          <w:rFonts w:ascii="Arial Narrow" w:hAnsi="Arial Narrow"/>
        </w:rPr>
      </w:pPr>
      <w:r w:rsidRPr="0058538E">
        <w:rPr>
          <w:rFonts w:ascii="Arial Narrow" w:hAnsi="Arial Narrow" w:hint="cs"/>
          <w:rtl/>
        </w:rPr>
        <w:lastRenderedPageBreak/>
        <w:t xml:space="preserve">اولین گام فرعی پروسه استملاک زمین بوده که در آن به تمام مالکین مستحق و متصرفین زمین های مورد نظر در مورد استملاک زمین و پرداخت جبران هر نوع زمین استملاک شده، اطلاع داده میشود. این پروسه قرار ذیل میباشد: تامین ارتباطات شخصی وسیع با مالکین و متصرفین زمین و ارایه توضیحات شفاهی در مورد اینکه چه واقع میگردد و مالکین و متصرفین باید کدام کارها را انجام دهند تا اطمینان حاصل گردد که آنها بخاطر تصرف زمین شان شناخت و جبران دریافت مینمایند. استملاک زمین مستلزم مستند سازی مکمل و واضح آنچه که واقع میگردد نیز خواهد بود. در صورت بیجا شدن موقت، توضیح مکمل حالات چنین بیجا شدن مانند </w:t>
      </w:r>
      <w:r w:rsidRPr="0058538E">
        <w:rPr>
          <w:rFonts w:ascii="Arial Narrow" w:hAnsi="Arial Narrow"/>
          <w:rtl/>
        </w:rPr>
        <w:t>–</w:t>
      </w:r>
      <w:r w:rsidRPr="0058538E">
        <w:rPr>
          <w:rFonts w:ascii="Arial Narrow" w:hAnsi="Arial Narrow" w:hint="cs"/>
          <w:rtl/>
        </w:rPr>
        <w:t xml:space="preserve"> برای چه مدت، متصرفین در کجا موقتاً جابجا خواهند شد و محل بود و باش آنها به چه شکل خواهد بود، آیا جبران پرداخت خواهد شد </w:t>
      </w:r>
      <w:r w:rsidRPr="0058538E">
        <w:rPr>
          <w:rFonts w:ascii="Arial Narrow" w:hAnsi="Arial Narrow"/>
          <w:rtl/>
        </w:rPr>
        <w:t>–</w:t>
      </w:r>
      <w:r w:rsidRPr="0058538E">
        <w:rPr>
          <w:rFonts w:ascii="Arial Narrow" w:hAnsi="Arial Narrow" w:hint="cs"/>
          <w:rtl/>
        </w:rPr>
        <w:t xml:space="preserve"> لازم خواهد بود. </w:t>
      </w:r>
    </w:p>
    <w:p w:rsidR="001C2341" w:rsidRPr="0058538E" w:rsidRDefault="001C2341" w:rsidP="0010507E">
      <w:pPr>
        <w:bidi/>
        <w:spacing w:before="100" w:beforeAutospacing="1" w:after="100" w:afterAutospacing="1"/>
        <w:jc w:val="both"/>
        <w:rPr>
          <w:rFonts w:ascii="Arial Narrow" w:hAnsi="Arial Narrow"/>
        </w:rPr>
      </w:pPr>
      <w:r w:rsidRPr="0058538E">
        <w:rPr>
          <w:rFonts w:ascii="Arial Narrow" w:hAnsi="Arial Narrow" w:hint="cs"/>
          <w:b/>
          <w:bCs/>
          <w:rtl/>
        </w:rPr>
        <w:t>معیارهای واجد شرایط بودن/متصرفین</w:t>
      </w:r>
    </w:p>
    <w:p w:rsidR="001C2341" w:rsidRPr="0058538E" w:rsidRDefault="001C2341" w:rsidP="0010507E">
      <w:pPr>
        <w:bidi/>
        <w:spacing w:before="100" w:beforeAutospacing="1" w:after="100" w:afterAutospacing="1"/>
        <w:jc w:val="both"/>
        <w:rPr>
          <w:rFonts w:ascii="Arial Narrow" w:hAnsi="Arial Narrow"/>
        </w:rPr>
      </w:pPr>
      <w:r w:rsidRPr="0058538E">
        <w:rPr>
          <w:rFonts w:ascii="Arial Narrow" w:hAnsi="Arial Narrow" w:hint="cs"/>
          <w:rtl/>
        </w:rPr>
        <w:t>در ارتباط به متصرفین زمین، پالیسی عملیاتی 4.12 حکم مینماید که متصرفین شامل افراد ذیل میباشند:</w:t>
      </w:r>
    </w:p>
    <w:p w:rsidR="001C2341" w:rsidRPr="0058538E" w:rsidRDefault="00184B1A" w:rsidP="0010507E">
      <w:pPr>
        <w:bidi/>
        <w:spacing w:before="100" w:beforeAutospacing="1" w:after="100" w:afterAutospacing="1"/>
        <w:ind w:left="720"/>
        <w:jc w:val="both"/>
        <w:rPr>
          <w:rFonts w:ascii="Arial Narrow" w:hAnsi="Arial Narrow"/>
          <w:rtl/>
          <w:lang w:bidi="fa-IR"/>
        </w:rPr>
      </w:pPr>
      <w:r w:rsidRPr="0058538E">
        <w:rPr>
          <w:rFonts w:ascii="Arial Narrow" w:hAnsi="Arial Narrow" w:hint="cs"/>
          <w:rtl/>
          <w:lang w:bidi="fa-IR"/>
        </w:rPr>
        <w:t xml:space="preserve"> </w:t>
      </w:r>
      <w:r w:rsidR="001C2341" w:rsidRPr="0058538E">
        <w:rPr>
          <w:rFonts w:ascii="Arial Narrow" w:hAnsi="Arial Narrow" w:hint="cs"/>
          <w:rtl/>
          <w:lang w:bidi="fa-IR"/>
        </w:rPr>
        <w:t>(الف) افراد دارای حقوق رسمی قانونی زمین (بشمول حقوق عرفی و سنتی مندرج قوانین کشور)؛</w:t>
      </w:r>
    </w:p>
    <w:p w:rsidR="001C2341" w:rsidRPr="0058538E" w:rsidRDefault="001C2341" w:rsidP="0010507E">
      <w:pPr>
        <w:bidi/>
        <w:spacing w:before="100" w:beforeAutospacing="1" w:after="100" w:afterAutospacing="1"/>
        <w:ind w:left="720"/>
        <w:jc w:val="both"/>
        <w:rPr>
          <w:rFonts w:ascii="Arial Narrow" w:hAnsi="Arial Narrow"/>
          <w:rtl/>
          <w:lang w:bidi="fa-IR"/>
        </w:rPr>
      </w:pPr>
      <w:r w:rsidRPr="0058538E">
        <w:rPr>
          <w:rFonts w:ascii="Arial Narrow" w:hAnsi="Arial Narrow" w:hint="cs"/>
          <w:rtl/>
          <w:lang w:bidi="fa-IR"/>
        </w:rPr>
        <w:t xml:space="preserve">(ب) افرادی که در زمان آغاز سرشماری، حقوق رسمی قانون زمین را ندارند اما ادعای چنین زمین یا دارائی ها را دارند </w:t>
      </w:r>
      <w:r w:rsidRPr="0058538E">
        <w:rPr>
          <w:rFonts w:ascii="Arial Narrow" w:hAnsi="Arial Narrow"/>
          <w:rtl/>
          <w:lang w:bidi="fa-IR"/>
        </w:rPr>
        <w:t>–</w:t>
      </w:r>
      <w:r w:rsidRPr="0058538E">
        <w:rPr>
          <w:rFonts w:ascii="Arial Narrow" w:hAnsi="Arial Narrow" w:hint="cs"/>
          <w:rtl/>
          <w:lang w:bidi="fa-IR"/>
        </w:rPr>
        <w:t xml:space="preserve"> مشروط براینکه چنین ادعاها در قوانین کشور پیش بینی یا از طریق یک پروسه تعیین شده در پلان اسکان مجدد، مشخص شده باشد. </w:t>
      </w:r>
    </w:p>
    <w:p w:rsidR="001C2341" w:rsidRPr="0058538E" w:rsidRDefault="001C2341" w:rsidP="0010507E">
      <w:pPr>
        <w:bidi/>
        <w:spacing w:before="100" w:beforeAutospacing="1" w:after="100" w:afterAutospacing="1"/>
        <w:ind w:left="720"/>
        <w:jc w:val="both"/>
        <w:rPr>
          <w:rFonts w:ascii="Arial Narrow" w:hAnsi="Arial Narrow"/>
          <w:rtl/>
          <w:lang w:bidi="fa-IR"/>
        </w:rPr>
      </w:pPr>
      <w:r w:rsidRPr="0058538E">
        <w:rPr>
          <w:rFonts w:ascii="Arial Narrow" w:hAnsi="Arial Narrow" w:hint="cs"/>
          <w:rtl/>
          <w:lang w:bidi="fa-IR"/>
        </w:rPr>
        <w:t xml:space="preserve">(ج) افرادی که در برابر زمین تحت تصرف شان دارای حق یا ادعای قانونی مشخص باشند. </w:t>
      </w:r>
    </w:p>
    <w:p w:rsidR="001C2341" w:rsidRPr="0058538E" w:rsidRDefault="001C2341" w:rsidP="0010507E">
      <w:pPr>
        <w:bidi/>
        <w:spacing w:before="100" w:beforeAutospacing="1" w:after="100" w:afterAutospacing="1"/>
        <w:jc w:val="both"/>
        <w:rPr>
          <w:rFonts w:ascii="Arial Narrow" w:hAnsi="Arial Narrow"/>
        </w:rPr>
      </w:pPr>
      <w:r w:rsidRPr="0058538E">
        <w:rPr>
          <w:rFonts w:ascii="Arial Narrow" w:hAnsi="Arial Narrow" w:hint="cs"/>
          <w:rtl/>
        </w:rPr>
        <w:t xml:space="preserve">پالیسی عملیاتی 4.12 حکم مینماید که دو دسته اول متصرفین مستحق دریافت جبران بابت از دست دادن زمین های شان میباشند؛ دسته سوم مستحق دریافت کمک اسکان مجدد میباشد. هرچند، این حکم باید در روشنائی حکم مندرج پالیسی عملیاتی 4.12 خوانده شود که چنین صراحت: در زمان تشخیص ساحه پروژه، یک سرشماری باید در ساحه افرادی که از پروژه متاثر و واجد شرایط کمک  خواهند بود، صورت گیرد. افرادی که پس از تاریخ انقطاع زمانی، که زمان تکمیل سرشماری است، ساحه پروژه را غصب نمایند، مستحق جبران یا کمک دیگر نخواهند شد. </w:t>
      </w:r>
    </w:p>
    <w:p w:rsidR="001C2341" w:rsidRPr="0058538E" w:rsidRDefault="001C2341" w:rsidP="0010507E">
      <w:pPr>
        <w:bidi/>
        <w:spacing w:before="100" w:beforeAutospacing="1" w:after="100" w:afterAutospacing="1"/>
        <w:jc w:val="both"/>
        <w:rPr>
          <w:rFonts w:ascii="Arial Narrow" w:hAnsi="Arial Narrow"/>
        </w:rPr>
      </w:pPr>
      <w:r w:rsidRPr="0058538E">
        <w:rPr>
          <w:rFonts w:ascii="Arial Narrow" w:hAnsi="Arial Narrow" w:hint="cs"/>
          <w:rtl/>
        </w:rPr>
        <w:t xml:space="preserve">بنابرین، پالیسی عملیاتی این نکته را مشخص مینماید که ساکنین غیر قانونی، اشخاص متاثر مرتبط به پروژه بدون حق پیش بینی شده (در قانون یا عرف)، باید مقداری جبران و کمک در قسمت اسکان مجدد، دریافت نمایند. مبنای این حکم این است که چنین اشخاص معمولاً فقیرترین اعضای جامعه بوده و کسانیکه اند که از نقل مکان احتمالاً بیشترین آسیب را متقبل میگردند. هرچند این گروه حقوق قانونی بالای زمین ندارند، اما منحیث بخشی از تلاش ها برای احیای معیشت و شرایط زندگی آنها، بهتر است در موارد مرتبط، راه حل های فراهم گردد که در آن این اطمینان بوجود آید که </w:t>
      </w:r>
      <w:r w:rsidR="00690E37" w:rsidRPr="0058538E">
        <w:rPr>
          <w:rFonts w:ascii="Arial Narrow" w:hAnsi="Arial Narrow" w:hint="cs"/>
          <w:rtl/>
        </w:rPr>
        <w:t>اشخاص متاثر</w:t>
      </w:r>
      <w:r w:rsidRPr="0058538E">
        <w:rPr>
          <w:rFonts w:ascii="Arial Narrow" w:hAnsi="Arial Narrow" w:hint="cs"/>
          <w:rtl/>
        </w:rPr>
        <w:t xml:space="preserve"> باید در ساحه جدید امنیت شغلی داشده باشند، البته در خصوص کسانیکه بشکل فزیکی بیجا شده یا برای آنها زمین در بدل زمین پیشنهاد میگردد. </w:t>
      </w:r>
      <w:r w:rsidRPr="0058538E">
        <w:rPr>
          <w:rFonts w:ascii="Arial Narrow" w:hAnsi="Arial Narrow"/>
        </w:rPr>
        <w:t>  </w:t>
      </w:r>
    </w:p>
    <w:p w:rsidR="001C2341" w:rsidRPr="0058538E" w:rsidRDefault="001C2341" w:rsidP="0010507E">
      <w:pPr>
        <w:bidi/>
        <w:spacing w:before="100" w:beforeAutospacing="1" w:after="100" w:afterAutospacing="1"/>
        <w:jc w:val="both"/>
        <w:rPr>
          <w:rFonts w:ascii="Arial Narrow" w:hAnsi="Arial Narrow"/>
        </w:rPr>
      </w:pPr>
      <w:r w:rsidRPr="0058538E">
        <w:rPr>
          <w:rFonts w:ascii="Arial Narrow" w:hAnsi="Arial Narrow" w:hint="cs"/>
          <w:b/>
          <w:bCs/>
          <w:rtl/>
        </w:rPr>
        <w:t>گام فرعی 2</w:t>
      </w:r>
    </w:p>
    <w:p w:rsidR="001C2341" w:rsidRPr="0058538E" w:rsidRDefault="001C2341" w:rsidP="0010507E">
      <w:pPr>
        <w:bidi/>
        <w:spacing w:before="100" w:beforeAutospacing="1" w:after="100" w:afterAutospacing="1"/>
        <w:jc w:val="both"/>
        <w:rPr>
          <w:rFonts w:ascii="Arial Narrow" w:hAnsi="Arial Narrow"/>
        </w:rPr>
      </w:pPr>
      <w:r w:rsidRPr="0058538E">
        <w:rPr>
          <w:rFonts w:ascii="Arial Narrow" w:hAnsi="Arial Narrow" w:hint="cs"/>
          <w:rtl/>
        </w:rPr>
        <w:t xml:space="preserve">گام فرعی دوم شامل تعیین ادعای های جبران، سنجش مبالغ جبران و پرداخت جبران میباشد. پالیسی عملیاتی 4.12 در ارتباط به اسکان مجدد میان جبران و کمک، مالی یا غیر مالی، تفکیک مینماید. این کاملاً یک امر منطقی است زیرا این پالیسی واضح میسازد که اشخاص در برابر  دارائی های از دست رفته شان (چه بیجا شدن باشد یا نه) مستحق جبران هستند. اما اگر جبران منحیث پول، ارزش پول یا زمین ویا کمک دیگر جهت دوباره قرار دادن شخص در وضعیت مشابه قبل از استملاک زمین (بشمول ساختمانها و منابع طبیعی بالای زمین) در نظر گرفته شود ویا ارزش زمین حفظ شده کاهش یابد ویا هم شخص مجبور به ترک زمین شده و به جای دیگر نقل مکان نماید، در آنصورت میتوانیم به جبران پول در برابر دارائی های از دست رفته همراه با آنچه که بنام مصارف اسکان مجدد یاد میگردد، بپردازیم. </w:t>
      </w:r>
    </w:p>
    <w:p w:rsidR="001C2341" w:rsidRPr="0058538E" w:rsidRDefault="001C2341" w:rsidP="0010507E">
      <w:pPr>
        <w:bidi/>
        <w:spacing w:before="100" w:beforeAutospacing="1" w:after="100" w:afterAutospacing="1"/>
        <w:jc w:val="both"/>
        <w:rPr>
          <w:rFonts w:ascii="Arial Narrow" w:hAnsi="Arial Narrow"/>
        </w:rPr>
      </w:pPr>
      <w:r w:rsidRPr="0058538E">
        <w:rPr>
          <w:rFonts w:ascii="Arial Narrow" w:hAnsi="Arial Narrow" w:hint="cs"/>
          <w:rtl/>
        </w:rPr>
        <w:t xml:space="preserve">بمنظور پیروی پالیسی عملیاتی 4.12، محتوای این گام فرعی باید شامل موارد ذیل باشد: </w:t>
      </w:r>
    </w:p>
    <w:p w:rsidR="001C2341" w:rsidRPr="0058538E" w:rsidRDefault="001C2341" w:rsidP="0010507E">
      <w:pPr>
        <w:numPr>
          <w:ilvl w:val="0"/>
          <w:numId w:val="93"/>
        </w:numPr>
        <w:bidi/>
        <w:spacing w:before="100" w:beforeAutospacing="1" w:after="100" w:afterAutospacing="1"/>
        <w:jc w:val="both"/>
        <w:rPr>
          <w:rFonts w:ascii="Arial Narrow" w:hAnsi="Arial Narrow"/>
        </w:rPr>
      </w:pPr>
      <w:r w:rsidRPr="0058538E">
        <w:rPr>
          <w:rFonts w:ascii="Arial Narrow" w:hAnsi="Arial Narrow" w:hint="cs"/>
          <w:rtl/>
        </w:rPr>
        <w:t>ادعا ها برای جبران</w:t>
      </w:r>
    </w:p>
    <w:p w:rsidR="001C2341" w:rsidRPr="0058538E" w:rsidRDefault="001C2341" w:rsidP="0010507E">
      <w:pPr>
        <w:numPr>
          <w:ilvl w:val="0"/>
          <w:numId w:val="93"/>
        </w:numPr>
        <w:bidi/>
        <w:spacing w:before="100" w:beforeAutospacing="1" w:after="100" w:afterAutospacing="1"/>
        <w:jc w:val="both"/>
        <w:rPr>
          <w:rFonts w:ascii="Arial Narrow" w:hAnsi="Arial Narrow"/>
        </w:rPr>
      </w:pPr>
      <w:r w:rsidRPr="0058538E">
        <w:rPr>
          <w:rFonts w:ascii="Arial Narrow" w:hAnsi="Arial Narrow" w:hint="cs"/>
          <w:rtl/>
        </w:rPr>
        <w:t xml:space="preserve">فراهم نمودن کمک برای </w:t>
      </w:r>
      <w:r w:rsidR="00690E37" w:rsidRPr="0058538E">
        <w:rPr>
          <w:rFonts w:ascii="Arial Narrow" w:hAnsi="Arial Narrow" w:hint="cs"/>
          <w:rtl/>
        </w:rPr>
        <w:t>اشخاص متاثر</w:t>
      </w:r>
      <w:r w:rsidRPr="0058538E">
        <w:rPr>
          <w:rFonts w:ascii="Arial Narrow" w:hAnsi="Arial Narrow" w:hint="cs"/>
          <w:rtl/>
        </w:rPr>
        <w:t xml:space="preserve"> در ادعا های شان</w:t>
      </w:r>
    </w:p>
    <w:p w:rsidR="001C2341" w:rsidRPr="0058538E" w:rsidRDefault="001C2341" w:rsidP="0010507E">
      <w:pPr>
        <w:numPr>
          <w:ilvl w:val="0"/>
          <w:numId w:val="93"/>
        </w:numPr>
        <w:bidi/>
        <w:spacing w:before="100" w:beforeAutospacing="1" w:after="100" w:afterAutospacing="1"/>
        <w:jc w:val="both"/>
        <w:rPr>
          <w:rFonts w:ascii="Arial Narrow" w:hAnsi="Arial Narrow"/>
        </w:rPr>
      </w:pPr>
      <w:r w:rsidRPr="0058538E">
        <w:rPr>
          <w:rFonts w:ascii="Arial Narrow" w:hAnsi="Arial Narrow" w:hint="cs"/>
          <w:rtl/>
        </w:rPr>
        <w:lastRenderedPageBreak/>
        <w:t>ارزیابی ادعاها</w:t>
      </w:r>
    </w:p>
    <w:p w:rsidR="001C2341" w:rsidRPr="0058538E" w:rsidRDefault="001C2341" w:rsidP="0010507E">
      <w:pPr>
        <w:numPr>
          <w:ilvl w:val="0"/>
          <w:numId w:val="93"/>
        </w:numPr>
        <w:bidi/>
        <w:spacing w:before="100" w:beforeAutospacing="1" w:after="100" w:afterAutospacing="1"/>
        <w:jc w:val="both"/>
        <w:rPr>
          <w:rFonts w:ascii="Arial Narrow" w:hAnsi="Arial Narrow"/>
        </w:rPr>
      </w:pPr>
      <w:r w:rsidRPr="0058538E">
        <w:rPr>
          <w:rFonts w:ascii="Arial Narrow" w:hAnsi="Arial Narrow" w:hint="cs"/>
          <w:rtl/>
        </w:rPr>
        <w:t>مشخص نمودن ادعاها و رسیدگی به عرایض</w:t>
      </w:r>
    </w:p>
    <w:p w:rsidR="001C2341" w:rsidRPr="0058538E" w:rsidRDefault="001C2341" w:rsidP="0010507E">
      <w:pPr>
        <w:numPr>
          <w:ilvl w:val="0"/>
          <w:numId w:val="93"/>
        </w:numPr>
        <w:bidi/>
        <w:spacing w:before="100" w:beforeAutospacing="1" w:after="100" w:afterAutospacing="1"/>
        <w:jc w:val="both"/>
        <w:rPr>
          <w:rFonts w:ascii="Arial Narrow" w:hAnsi="Arial Narrow"/>
        </w:rPr>
      </w:pPr>
      <w:r w:rsidRPr="0058538E">
        <w:rPr>
          <w:rFonts w:ascii="Arial Narrow" w:hAnsi="Arial Narrow" w:hint="cs"/>
          <w:rtl/>
        </w:rPr>
        <w:t>پرداخت جبران</w:t>
      </w:r>
    </w:p>
    <w:p w:rsidR="001C2341" w:rsidRPr="0058538E" w:rsidRDefault="001C2341" w:rsidP="0010507E">
      <w:pPr>
        <w:bidi/>
        <w:spacing w:before="100" w:beforeAutospacing="1" w:after="100" w:afterAutospacing="1"/>
        <w:jc w:val="both"/>
        <w:rPr>
          <w:rFonts w:ascii="Arial Narrow" w:hAnsi="Arial Narrow"/>
        </w:rPr>
      </w:pPr>
      <w:r w:rsidRPr="0058538E">
        <w:rPr>
          <w:rFonts w:ascii="Arial Narrow" w:hAnsi="Arial Narrow" w:hint="cs"/>
          <w:rtl/>
        </w:rPr>
        <w:t xml:space="preserve">جبران شامل موارد ذیل خواهد بود: </w:t>
      </w:r>
    </w:p>
    <w:p w:rsidR="001C2341" w:rsidRPr="0058538E" w:rsidRDefault="001C2341" w:rsidP="0010507E">
      <w:pPr>
        <w:numPr>
          <w:ilvl w:val="0"/>
          <w:numId w:val="94"/>
        </w:numPr>
        <w:bidi/>
        <w:spacing w:before="100" w:beforeAutospacing="1" w:after="100" w:afterAutospacing="1"/>
        <w:jc w:val="both"/>
        <w:rPr>
          <w:rFonts w:ascii="Arial Narrow" w:hAnsi="Arial Narrow"/>
        </w:rPr>
      </w:pPr>
      <w:r w:rsidRPr="0058538E">
        <w:rPr>
          <w:rFonts w:ascii="Arial Narrow" w:hAnsi="Arial Narrow" w:hint="cs"/>
          <w:rtl/>
        </w:rPr>
        <w:t>هزینه کامل جایگزینی زمین به اساس ارزش بازار در نظر گرفته شده جمع هزینه های معامه (مانند فیس ثبت، مالیات خرید/فروش و غیره)</w:t>
      </w:r>
    </w:p>
    <w:p w:rsidR="001C2341" w:rsidRPr="0058538E" w:rsidRDefault="001C2341" w:rsidP="0010507E">
      <w:pPr>
        <w:numPr>
          <w:ilvl w:val="0"/>
          <w:numId w:val="94"/>
        </w:numPr>
        <w:bidi/>
        <w:spacing w:before="100" w:beforeAutospacing="1" w:after="100" w:afterAutospacing="1"/>
        <w:jc w:val="both"/>
        <w:rPr>
          <w:rFonts w:ascii="Arial Narrow" w:hAnsi="Arial Narrow"/>
        </w:rPr>
      </w:pPr>
      <w:r w:rsidRPr="0058538E">
        <w:rPr>
          <w:rFonts w:ascii="Arial Narrow" w:hAnsi="Arial Narrow" w:hint="cs"/>
          <w:rtl/>
        </w:rPr>
        <w:t>تا حد امکان، زمین دیگر با عین مساحت و کیفیت</w:t>
      </w:r>
    </w:p>
    <w:p w:rsidR="001C2341" w:rsidRPr="0058538E" w:rsidRDefault="001C2341" w:rsidP="0010507E">
      <w:pPr>
        <w:numPr>
          <w:ilvl w:val="0"/>
          <w:numId w:val="94"/>
        </w:numPr>
        <w:bidi/>
        <w:spacing w:before="100" w:beforeAutospacing="1" w:after="100" w:afterAutospacing="1"/>
        <w:jc w:val="both"/>
        <w:rPr>
          <w:rFonts w:ascii="Arial Narrow" w:hAnsi="Arial Narrow"/>
        </w:rPr>
      </w:pPr>
      <w:r w:rsidRPr="0058538E">
        <w:rPr>
          <w:rFonts w:ascii="Arial Narrow" w:hAnsi="Arial Narrow" w:hint="cs"/>
          <w:rtl/>
        </w:rPr>
        <w:t xml:space="preserve">جبران آسیب رسیدن به زمین </w:t>
      </w:r>
    </w:p>
    <w:p w:rsidR="001C2341" w:rsidRPr="0058538E" w:rsidRDefault="001C2341" w:rsidP="0010507E">
      <w:pPr>
        <w:numPr>
          <w:ilvl w:val="0"/>
          <w:numId w:val="94"/>
        </w:numPr>
        <w:bidi/>
        <w:spacing w:before="100" w:beforeAutospacing="1" w:after="100" w:afterAutospacing="1"/>
        <w:jc w:val="both"/>
        <w:rPr>
          <w:rFonts w:ascii="Arial Narrow" w:hAnsi="Arial Narrow"/>
        </w:rPr>
      </w:pPr>
      <w:r w:rsidRPr="0058538E">
        <w:rPr>
          <w:rFonts w:ascii="Arial Narrow" w:hAnsi="Arial Narrow" w:hint="cs"/>
          <w:rtl/>
        </w:rPr>
        <w:t>مصارف اسکان مجدد (که به این منظور شامل بیجا شدن موقت است) که به نوبه خویش شامل موارد ذیل است:</w:t>
      </w:r>
    </w:p>
    <w:p w:rsidR="001C2341" w:rsidRPr="0058538E" w:rsidRDefault="001C2341" w:rsidP="0010507E">
      <w:pPr>
        <w:numPr>
          <w:ilvl w:val="1"/>
          <w:numId w:val="94"/>
        </w:numPr>
        <w:bidi/>
        <w:spacing w:before="100" w:beforeAutospacing="1" w:after="100" w:afterAutospacing="1"/>
        <w:jc w:val="both"/>
        <w:rPr>
          <w:rFonts w:ascii="Arial Narrow" w:hAnsi="Arial Narrow"/>
        </w:rPr>
      </w:pPr>
      <w:r w:rsidRPr="0058538E">
        <w:rPr>
          <w:rFonts w:ascii="Arial Narrow" w:hAnsi="Arial Narrow" w:hint="cs"/>
          <w:rtl/>
        </w:rPr>
        <w:t>هزینه های نقل مکان (جبران ناشی از رسیدن اذیت)</w:t>
      </w:r>
    </w:p>
    <w:p w:rsidR="001C2341" w:rsidRPr="0058538E" w:rsidRDefault="001C2341" w:rsidP="0010507E">
      <w:pPr>
        <w:numPr>
          <w:ilvl w:val="1"/>
          <w:numId w:val="94"/>
        </w:numPr>
        <w:bidi/>
        <w:spacing w:before="100" w:beforeAutospacing="1" w:after="100" w:afterAutospacing="1"/>
        <w:jc w:val="both"/>
        <w:rPr>
          <w:rFonts w:ascii="Arial Narrow" w:hAnsi="Arial Narrow"/>
        </w:rPr>
      </w:pPr>
      <w:r w:rsidRPr="0058538E">
        <w:rPr>
          <w:rFonts w:ascii="Arial Narrow" w:hAnsi="Arial Narrow" w:hint="cs"/>
          <w:rtl/>
        </w:rPr>
        <w:t>کمک مالی یا سایر کمک ها در قسمت فراهم سازی مسکن</w:t>
      </w:r>
    </w:p>
    <w:p w:rsidR="001C2341" w:rsidRPr="0058538E" w:rsidRDefault="001C2341" w:rsidP="0010507E">
      <w:pPr>
        <w:numPr>
          <w:ilvl w:val="1"/>
          <w:numId w:val="94"/>
        </w:numPr>
        <w:bidi/>
        <w:spacing w:before="100" w:beforeAutospacing="1" w:after="100" w:afterAutospacing="1"/>
        <w:jc w:val="both"/>
        <w:rPr>
          <w:rFonts w:ascii="Arial Narrow" w:hAnsi="Arial Narrow"/>
        </w:rPr>
      </w:pPr>
      <w:r w:rsidRPr="0058538E">
        <w:rPr>
          <w:rFonts w:ascii="Arial Narrow" w:hAnsi="Arial Narrow" w:hint="cs"/>
          <w:rtl/>
        </w:rPr>
        <w:t xml:space="preserve">حمایت در قسمت عاید و جایگزینی معیشت بشمول آموزش مجدد </w:t>
      </w:r>
    </w:p>
    <w:p w:rsidR="001C2341" w:rsidRPr="0058538E" w:rsidRDefault="001C2341" w:rsidP="0010507E">
      <w:pPr>
        <w:bidi/>
        <w:spacing w:before="100" w:beforeAutospacing="1" w:after="100" w:afterAutospacing="1"/>
        <w:jc w:val="both"/>
        <w:rPr>
          <w:rFonts w:ascii="Arial Narrow" w:hAnsi="Arial Narrow"/>
        </w:rPr>
      </w:pPr>
      <w:r w:rsidRPr="0058538E">
        <w:rPr>
          <w:rFonts w:ascii="Arial Narrow" w:hAnsi="Arial Narrow" w:hint="cs"/>
          <w:rtl/>
        </w:rPr>
        <w:t xml:space="preserve">موضوع هزینه جایگزینی در پالیسی عملیاتی 4.12 تحت پوشش قرار گرفت که قرار ذیل میباشد: </w:t>
      </w:r>
    </w:p>
    <w:p w:rsidR="001C2341" w:rsidRPr="0058538E" w:rsidRDefault="001C2341" w:rsidP="0010507E">
      <w:pPr>
        <w:bidi/>
        <w:spacing w:before="100" w:beforeAutospacing="1" w:after="100" w:afterAutospacing="1"/>
        <w:ind w:left="720"/>
        <w:jc w:val="both"/>
        <w:rPr>
          <w:rFonts w:ascii="Arial Narrow" w:hAnsi="Arial Narrow"/>
        </w:rPr>
      </w:pPr>
      <w:r w:rsidRPr="0058538E">
        <w:rPr>
          <w:rFonts w:ascii="Arial Narrow" w:hAnsi="Arial Narrow" w:hint="cs"/>
          <w:rtl/>
        </w:rPr>
        <w:t xml:space="preserve">"هزینه جایگزینی" عبارت است از روش تعیین ارزش دارائی ها که در امر تعیین مبلغ کافی برای جایگزینی دارائی های از دست رفته کمک نموده و هزینه های معامله را تحت پوشش قرار دهد. در تطبیق این روش تعیین ارزش، استهلاک بناها و دارائی ها نباید در نظر گرفته شود. برای ضررهای که به سادگی نمیتوان آنرا سنجش یا در بدل پول جبران نمود (مانند دسترسی به خدمات عامه، مشتریان، و عرضه کنندگان؛ یا دسترسی به ساحات ماهی گیری، چراگاه ها، یا جنگلات)، تلاش ها صورت میگیرد تا به معادل آن و منابع قابل قبول از نظر فرهنگی و فرصت های عایداتی، دسترسی پیدا شود.   </w:t>
      </w:r>
    </w:p>
    <w:p w:rsidR="001C2341" w:rsidRPr="0058538E" w:rsidRDefault="001C2341" w:rsidP="0010507E">
      <w:pPr>
        <w:bidi/>
        <w:spacing w:before="100" w:beforeAutospacing="1" w:after="100" w:afterAutospacing="1"/>
        <w:jc w:val="both"/>
        <w:rPr>
          <w:rFonts w:ascii="Arial Narrow" w:hAnsi="Arial Narrow"/>
        </w:rPr>
      </w:pPr>
      <w:r w:rsidRPr="0058538E">
        <w:rPr>
          <w:rFonts w:ascii="Arial Narrow" w:hAnsi="Arial Narrow" w:hint="cs"/>
          <w:rtl/>
        </w:rPr>
        <w:t xml:space="preserve">جزئیات نحوه محاسبه موارد جبران قرار ذیل محاسبه میگردد: </w:t>
      </w:r>
    </w:p>
    <w:p w:rsidR="001C2341" w:rsidRPr="0058538E" w:rsidRDefault="001C2341" w:rsidP="0010507E">
      <w:pPr>
        <w:bidi/>
        <w:spacing w:before="100" w:beforeAutospacing="1" w:after="100" w:afterAutospacing="1"/>
        <w:jc w:val="both"/>
        <w:rPr>
          <w:rFonts w:ascii="Arial Narrow" w:hAnsi="Arial Narrow"/>
        </w:rPr>
      </w:pPr>
      <w:r w:rsidRPr="0058538E">
        <w:rPr>
          <w:rFonts w:ascii="Arial Narrow" w:hAnsi="Arial Narrow" w:hint="cs"/>
          <w:b/>
          <w:bCs/>
          <w:rtl/>
        </w:rPr>
        <w:t>گام فرعی 3</w:t>
      </w:r>
    </w:p>
    <w:p w:rsidR="001C2341" w:rsidRPr="0058538E" w:rsidRDefault="001C2341" w:rsidP="0010507E">
      <w:pPr>
        <w:bidi/>
        <w:spacing w:before="100" w:beforeAutospacing="1" w:after="100" w:afterAutospacing="1"/>
        <w:jc w:val="both"/>
        <w:rPr>
          <w:rFonts w:ascii="Arial Narrow" w:hAnsi="Arial Narrow"/>
        </w:rPr>
      </w:pPr>
      <w:r w:rsidRPr="0058538E">
        <w:rPr>
          <w:rFonts w:ascii="Arial Narrow" w:hAnsi="Arial Narrow" w:hint="cs"/>
          <w:rtl/>
        </w:rPr>
        <w:t xml:space="preserve">سومین گام فرعی شامل گرفتن واقعی زمین میباشد </w:t>
      </w:r>
      <w:r w:rsidRPr="0058538E">
        <w:rPr>
          <w:rFonts w:ascii="Arial Narrow" w:hAnsi="Arial Narrow"/>
          <w:rtl/>
        </w:rPr>
        <w:t>–</w:t>
      </w:r>
      <w:r w:rsidRPr="0058538E">
        <w:rPr>
          <w:rFonts w:ascii="Arial Narrow" w:hAnsi="Arial Narrow" w:hint="cs"/>
          <w:rtl/>
        </w:rPr>
        <w:t xml:space="preserve">  یعنی گرفتن مالکیت زمین از طریق مرجع استملاک و نقل مکان نمودن </w:t>
      </w:r>
      <w:r w:rsidR="00690E37" w:rsidRPr="0058538E">
        <w:rPr>
          <w:rFonts w:ascii="Arial Narrow" w:hAnsi="Arial Narrow" w:hint="cs"/>
          <w:rtl/>
        </w:rPr>
        <w:t>اشخاص متاثر</w:t>
      </w:r>
      <w:r w:rsidRPr="0058538E">
        <w:rPr>
          <w:rFonts w:ascii="Arial Narrow" w:hAnsi="Arial Narrow" w:hint="cs"/>
          <w:rtl/>
        </w:rPr>
        <w:t xml:space="preserve"> و فراهم سازی اسکان مجدد به آنها. به این موضوع باید با در نظر گرفته حساسیت ها رسیدگی صورت گیرد و </w:t>
      </w:r>
      <w:r w:rsidR="00690E37" w:rsidRPr="0058538E">
        <w:rPr>
          <w:rFonts w:ascii="Arial Narrow" w:hAnsi="Arial Narrow" w:hint="cs"/>
          <w:rtl/>
        </w:rPr>
        <w:t>اشخاص متاثر</w:t>
      </w:r>
      <w:r w:rsidRPr="0058538E">
        <w:rPr>
          <w:rFonts w:ascii="Arial Narrow" w:hAnsi="Arial Narrow" w:hint="cs"/>
          <w:rtl/>
        </w:rPr>
        <w:t xml:space="preserve"> باید مورد توجه زیاد قرار گیرند. پالیسی عملیاتی 4.12 بصورت مشخص به این گام فرعی نپرداخته اما این گام بخش لازمی پروسه استملاک، بیجا سازی و اسکان مجدد میباشد. </w:t>
      </w:r>
    </w:p>
    <w:p w:rsidR="001C2341" w:rsidRPr="0058538E" w:rsidRDefault="001C2341" w:rsidP="0010507E">
      <w:pPr>
        <w:bidi/>
        <w:spacing w:before="100" w:beforeAutospacing="1" w:after="100" w:afterAutospacing="1"/>
        <w:jc w:val="both"/>
        <w:rPr>
          <w:rFonts w:ascii="Arial Narrow" w:hAnsi="Arial Narrow"/>
        </w:rPr>
      </w:pPr>
      <w:r w:rsidRPr="0058538E">
        <w:rPr>
          <w:rFonts w:ascii="Arial Narrow" w:hAnsi="Arial Narrow" w:hint="cs"/>
          <w:rtl/>
        </w:rPr>
        <w:t>کمک در قسمت اسکان مجدد و بیجا سازی قرار ذیل خواهد بود:</w:t>
      </w:r>
    </w:p>
    <w:p w:rsidR="001C2341" w:rsidRPr="0058538E" w:rsidRDefault="001C2341" w:rsidP="0010507E">
      <w:pPr>
        <w:numPr>
          <w:ilvl w:val="0"/>
          <w:numId w:val="95"/>
        </w:numPr>
        <w:bidi/>
        <w:spacing w:before="100" w:beforeAutospacing="1" w:after="100" w:afterAutospacing="1"/>
        <w:jc w:val="both"/>
        <w:rPr>
          <w:rFonts w:ascii="Arial Narrow" w:hAnsi="Arial Narrow"/>
        </w:rPr>
      </w:pPr>
      <w:r w:rsidRPr="0058538E">
        <w:rPr>
          <w:rFonts w:ascii="Arial Narrow" w:hAnsi="Arial Narrow" w:hint="cs"/>
          <w:rtl/>
        </w:rPr>
        <w:t>کمک در قسمت بار بندی و نقل مکان بشمول نقل مکان مجدد به زمین بعد از بیجا شدن موقت</w:t>
      </w:r>
    </w:p>
    <w:p w:rsidR="001C2341" w:rsidRPr="0058538E" w:rsidRDefault="001C2341" w:rsidP="0010507E">
      <w:pPr>
        <w:numPr>
          <w:ilvl w:val="0"/>
          <w:numId w:val="95"/>
        </w:numPr>
        <w:bidi/>
        <w:spacing w:before="100" w:beforeAutospacing="1" w:after="100" w:afterAutospacing="1"/>
        <w:jc w:val="both"/>
        <w:rPr>
          <w:rFonts w:ascii="Arial Narrow" w:hAnsi="Arial Narrow"/>
        </w:rPr>
      </w:pPr>
      <w:r w:rsidRPr="0058538E">
        <w:rPr>
          <w:rFonts w:ascii="Arial Narrow" w:hAnsi="Arial Narrow" w:hint="cs"/>
          <w:rtl/>
        </w:rPr>
        <w:t>فراهم ساختن تسهیلات ترانسپورتی برای افراد که اسکان مجدد برای شان فراهم میگردد</w:t>
      </w:r>
    </w:p>
    <w:p w:rsidR="001C2341" w:rsidRPr="0058538E" w:rsidRDefault="001C2341" w:rsidP="0010507E">
      <w:pPr>
        <w:numPr>
          <w:ilvl w:val="0"/>
          <w:numId w:val="95"/>
        </w:numPr>
        <w:bidi/>
        <w:spacing w:before="100" w:beforeAutospacing="1" w:after="100" w:afterAutospacing="1"/>
        <w:jc w:val="both"/>
        <w:rPr>
          <w:rFonts w:ascii="Arial Narrow" w:hAnsi="Arial Narrow"/>
        </w:rPr>
      </w:pPr>
      <w:r w:rsidRPr="0058538E">
        <w:rPr>
          <w:rFonts w:ascii="Arial Narrow" w:hAnsi="Arial Narrow" w:hint="cs"/>
          <w:rtl/>
        </w:rPr>
        <w:t>همکاری با جامعه میزان و فراهم ساختن منابع اضافی برای آنها</w:t>
      </w:r>
    </w:p>
    <w:p w:rsidR="001C2341" w:rsidRPr="0058538E" w:rsidRDefault="001C2341" w:rsidP="0010507E">
      <w:pPr>
        <w:numPr>
          <w:ilvl w:val="0"/>
          <w:numId w:val="95"/>
        </w:numPr>
        <w:bidi/>
        <w:spacing w:before="100" w:beforeAutospacing="1" w:after="100" w:afterAutospacing="1"/>
        <w:jc w:val="both"/>
        <w:rPr>
          <w:rFonts w:ascii="Arial Narrow" w:hAnsi="Arial Narrow"/>
        </w:rPr>
      </w:pPr>
      <w:r w:rsidRPr="0058538E">
        <w:rPr>
          <w:rFonts w:ascii="Arial Narrow" w:hAnsi="Arial Narrow" w:hint="cs"/>
          <w:rtl/>
        </w:rPr>
        <w:t>فراهم ساختن مشوره و کمک به افراد که اسکان مجدد برای شان فراهم میگردد</w:t>
      </w:r>
    </w:p>
    <w:p w:rsidR="001C2341" w:rsidRPr="0058538E" w:rsidRDefault="001C2341" w:rsidP="0010507E">
      <w:pPr>
        <w:numPr>
          <w:ilvl w:val="0"/>
          <w:numId w:val="95"/>
        </w:numPr>
        <w:bidi/>
        <w:spacing w:before="100" w:beforeAutospacing="1" w:after="100" w:afterAutospacing="1"/>
        <w:jc w:val="both"/>
        <w:rPr>
          <w:rFonts w:ascii="Arial Narrow" w:hAnsi="Arial Narrow"/>
        </w:rPr>
      </w:pPr>
      <w:r w:rsidRPr="0058538E">
        <w:rPr>
          <w:rFonts w:ascii="Arial Narrow" w:hAnsi="Arial Narrow" w:hint="cs"/>
          <w:rtl/>
        </w:rPr>
        <w:t>آماده سازی زمین، فراهم ساختن محل بود و باش و تسهیلات</w:t>
      </w:r>
    </w:p>
    <w:p w:rsidR="001C2341" w:rsidRPr="0058538E" w:rsidRDefault="001C2341" w:rsidP="0010507E">
      <w:pPr>
        <w:bidi/>
        <w:spacing w:before="100" w:beforeAutospacing="1" w:after="100" w:afterAutospacing="1"/>
        <w:jc w:val="both"/>
        <w:rPr>
          <w:rFonts w:ascii="Arial Narrow" w:hAnsi="Arial Narrow"/>
        </w:rPr>
      </w:pPr>
      <w:r w:rsidRPr="0058538E">
        <w:rPr>
          <w:rFonts w:ascii="Arial Narrow" w:hAnsi="Arial Narrow" w:hint="cs"/>
          <w:rtl/>
        </w:rPr>
        <w:t xml:space="preserve">مجموع پروسه ترک زمین، نقل مکان به ساحه دیگر مربوط به یک جامعه جدید و آغاز زندگی جدید ممکن خیلی فشار آور باشد. نیاز است با </w:t>
      </w:r>
      <w:r w:rsidR="00690E37" w:rsidRPr="0058538E">
        <w:rPr>
          <w:rFonts w:ascii="Arial Narrow" w:hAnsi="Arial Narrow" w:hint="cs"/>
          <w:rtl/>
        </w:rPr>
        <w:t>اشخاص متاثر</w:t>
      </w:r>
      <w:r w:rsidRPr="0058538E">
        <w:rPr>
          <w:rFonts w:ascii="Arial Narrow" w:hAnsi="Arial Narrow" w:hint="cs"/>
          <w:rtl/>
        </w:rPr>
        <w:t xml:space="preserve"> بشکل انفرادی و از طریق نماینده های آنها، در مواردیکه تعداد زیادی از </w:t>
      </w:r>
      <w:r w:rsidR="00690E37" w:rsidRPr="0058538E">
        <w:rPr>
          <w:rFonts w:ascii="Arial Narrow" w:hAnsi="Arial Narrow" w:hint="cs"/>
          <w:rtl/>
        </w:rPr>
        <w:t>اشخاص متاثر</w:t>
      </w:r>
      <w:r w:rsidRPr="0058538E">
        <w:rPr>
          <w:rFonts w:ascii="Arial Narrow" w:hAnsi="Arial Narrow" w:hint="cs"/>
          <w:rtl/>
        </w:rPr>
        <w:t xml:space="preserve"> وجود داشته باشد، تماس های منظم برقرار گردد. در قسمت تصمیم گیری روی پاداش های جبران، یک رویکردی که در آن رضایت طرفین مطرح باشد در نظر گرفته شود، نه یک رویکرد خصمانه. </w:t>
      </w:r>
    </w:p>
    <w:p w:rsidR="001C2341" w:rsidRPr="0058538E" w:rsidRDefault="001C2341" w:rsidP="0010507E">
      <w:pPr>
        <w:bidi/>
        <w:spacing w:before="100" w:beforeAutospacing="1" w:after="100" w:afterAutospacing="1"/>
        <w:jc w:val="both"/>
        <w:rPr>
          <w:rFonts w:ascii="Arial Narrow" w:hAnsi="Arial Narrow"/>
        </w:rPr>
      </w:pPr>
      <w:r w:rsidRPr="0058538E">
        <w:rPr>
          <w:rFonts w:ascii="Arial Narrow" w:hAnsi="Arial Narrow" w:hint="cs"/>
          <w:rtl/>
        </w:rPr>
        <w:t xml:space="preserve">مهم است تا تشخیص گردد که </w:t>
      </w:r>
      <w:r w:rsidR="00690E37" w:rsidRPr="0058538E">
        <w:rPr>
          <w:rFonts w:ascii="Arial Narrow" w:hAnsi="Arial Narrow" w:hint="cs"/>
          <w:rtl/>
        </w:rPr>
        <w:t>اشخاص متاثر</w:t>
      </w:r>
      <w:r w:rsidRPr="0058538E">
        <w:rPr>
          <w:rFonts w:ascii="Arial Narrow" w:hAnsi="Arial Narrow" w:hint="cs"/>
          <w:rtl/>
        </w:rPr>
        <w:t xml:space="preserve"> شده از پروژه بدانند که آنها به کدام زبان صحبت میکنند و آیا در مورد محل معلومات دارند یا خیره.  بنابرین، لازم است در ایجاد پلان های کاری اسکان مجدد بر اساس این چارچول پالیسی اسکان </w:t>
      </w:r>
      <w:r w:rsidRPr="0058538E">
        <w:rPr>
          <w:rFonts w:ascii="Arial Narrow" w:hAnsi="Arial Narrow" w:hint="cs"/>
          <w:rtl/>
        </w:rPr>
        <w:lastRenderedPageBreak/>
        <w:t xml:space="preserve">مجدد، با هر جامعه منحیث بخش جداگانه، با شیوه های خودش در قسمت اسکان مجدد و بیجاسازی موقت، برخورد صورت گیرد.  </w:t>
      </w:r>
    </w:p>
    <w:p w:rsidR="001C2341" w:rsidRPr="0058538E" w:rsidRDefault="001C2341" w:rsidP="0010507E">
      <w:pPr>
        <w:bidi/>
        <w:spacing w:before="100" w:beforeAutospacing="1" w:after="100" w:afterAutospacing="1"/>
        <w:jc w:val="both"/>
        <w:rPr>
          <w:rFonts w:ascii="Arial Narrow" w:hAnsi="Arial Narrow"/>
        </w:rPr>
      </w:pPr>
      <w:r w:rsidRPr="0058538E">
        <w:rPr>
          <w:rFonts w:ascii="Arial Narrow" w:hAnsi="Arial Narrow" w:hint="cs"/>
          <w:rtl/>
        </w:rPr>
        <w:t xml:space="preserve">قانون و عرف در افغانستان تا چه حد با مدل استملاک زمین و اسکان مجدد چنانچه در پالیسی عملیاتی 4.12 پیش بینی شده، مطابقت دارد؟ به همین ملحوظ، این گزارش اکنون حاوی یک جدول است که دو سیستمی را مقایسه مینماید که راه های توحید آنها را نشان میدهد. علی رغم تفاوت ها میان قوانین ملی و پالیسی های عملیاتی بانک جهانی، در تمام موارد خلاها میان هر دو، پالیسی عملیاتی بانک جهانی قابل تطبیق خواهد بود، مگر اینکه شرایط محلی یک معیار بلندتر را وضوع نماید یا امتیاز برای </w:t>
      </w:r>
      <w:r w:rsidR="00690E37" w:rsidRPr="0058538E">
        <w:rPr>
          <w:rFonts w:ascii="Arial Narrow" w:hAnsi="Arial Narrow" w:hint="cs"/>
          <w:rtl/>
        </w:rPr>
        <w:t>اشخاص متاثر</w:t>
      </w:r>
      <w:r w:rsidRPr="0058538E">
        <w:rPr>
          <w:rFonts w:ascii="Arial Narrow" w:hAnsi="Arial Narrow" w:hint="cs"/>
          <w:rtl/>
        </w:rPr>
        <w:t xml:space="preserve"> طوریکه در این چارچوب پالیسی اسکان مجدد پیش بینی گردیده، تطبیق گردد. </w:t>
      </w:r>
    </w:p>
    <w:p w:rsidR="001C2341" w:rsidRPr="0058538E" w:rsidRDefault="001C2341" w:rsidP="0010507E">
      <w:pPr>
        <w:bidi/>
        <w:spacing w:before="100" w:beforeAutospacing="1" w:after="100" w:afterAutospacing="1"/>
        <w:jc w:val="both"/>
        <w:rPr>
          <w:rFonts w:ascii="Arial Narrow" w:hAnsi="Arial Narrow"/>
          <w:rtl/>
        </w:rPr>
      </w:pPr>
    </w:p>
    <w:p w:rsidR="001C2341" w:rsidRPr="0058538E" w:rsidRDefault="001C2341" w:rsidP="0010507E">
      <w:pPr>
        <w:bidi/>
        <w:spacing w:before="100" w:beforeAutospacing="1" w:after="100" w:afterAutospacing="1"/>
        <w:jc w:val="both"/>
        <w:rPr>
          <w:rFonts w:ascii="Arial Narrow" w:hAnsi="Arial Narrow"/>
        </w:rPr>
        <w:sectPr w:rsidR="001C2341" w:rsidRPr="0058538E" w:rsidSect="00184B1A">
          <w:footerReference w:type="default" r:id="rId11"/>
          <w:pgSz w:w="12240" w:h="15840"/>
          <w:pgMar w:top="1008" w:right="1890" w:bottom="1152" w:left="1080" w:header="706" w:footer="706" w:gutter="0"/>
          <w:pgNumType w:start="1"/>
          <w:cols w:space="708"/>
          <w:docGrid w:linePitch="360"/>
        </w:sectPr>
      </w:pPr>
    </w:p>
    <w:p w:rsidR="001C2341" w:rsidRPr="0058538E" w:rsidRDefault="001C2341" w:rsidP="0010507E">
      <w:pPr>
        <w:bidi/>
        <w:rPr>
          <w:rFonts w:ascii="Arial Narrow" w:hAnsi="Arial Narrow"/>
          <w:b/>
          <w:bCs/>
        </w:rPr>
      </w:pPr>
      <w:r w:rsidRPr="0058538E">
        <w:rPr>
          <w:rFonts w:ascii="Arial Narrow" w:hAnsi="Arial Narrow" w:hint="cs"/>
          <w:b/>
          <w:bCs/>
          <w:rtl/>
        </w:rPr>
        <w:lastRenderedPageBreak/>
        <w:t xml:space="preserve">جدول 2.1: مقایسه میان قانون استملاک زمین و پالیسی عملیاتی 4.12 با پیشنهادات برای توحید </w:t>
      </w:r>
      <w:hyperlink r:id="rId12" w:anchor="_ftn1" w:history="1">
        <w:r w:rsidRPr="0058538E">
          <w:rPr>
            <w:rFonts w:ascii="Arial Narrow" w:hAnsi="Arial Narrow"/>
            <w:b/>
            <w:bCs/>
            <w:u w:val="single"/>
          </w:rPr>
          <w:t>[1]</w:t>
        </w:r>
      </w:hyperlink>
    </w:p>
    <w:p w:rsidR="001C2341" w:rsidRPr="0058538E" w:rsidRDefault="001C2341" w:rsidP="0010507E">
      <w:pPr>
        <w:bidi/>
        <w:rPr>
          <w:rFonts w:ascii="Arial Narrow" w:hAnsi="Arial Narrow"/>
        </w:rPr>
      </w:pPr>
    </w:p>
    <w:tbl>
      <w:tblPr>
        <w:bidiVisual/>
        <w:tblW w:w="136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3"/>
        <w:gridCol w:w="2716"/>
        <w:gridCol w:w="2715"/>
        <w:gridCol w:w="2715"/>
        <w:gridCol w:w="2716"/>
      </w:tblGrid>
      <w:tr w:rsidR="001C2341" w:rsidRPr="0058538E" w:rsidTr="00184B1A">
        <w:trPr>
          <w:tblCellSpacing w:w="0" w:type="dxa"/>
        </w:trPr>
        <w:tc>
          <w:tcPr>
            <w:tcW w:w="3031" w:type="dxa"/>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jc w:val="center"/>
              <w:rPr>
                <w:rFonts w:ascii="Arial Narrow" w:hAnsi="Arial Narrow"/>
              </w:rPr>
            </w:pPr>
            <w:r w:rsidRPr="0058538E">
              <w:rPr>
                <w:rFonts w:ascii="Arial Narrow" w:hAnsi="Arial Narrow" w:hint="cs"/>
                <w:b/>
                <w:bCs/>
                <w:rtl/>
              </w:rPr>
              <w:t>قانون استملاک زمین</w:t>
            </w:r>
          </w:p>
        </w:tc>
        <w:tc>
          <w:tcPr>
            <w:tcW w:w="3031" w:type="dxa"/>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jc w:val="center"/>
              <w:rPr>
                <w:rFonts w:ascii="Arial Narrow" w:hAnsi="Arial Narrow"/>
                <w:b/>
                <w:bCs/>
              </w:rPr>
            </w:pPr>
            <w:r w:rsidRPr="0058538E">
              <w:rPr>
                <w:rFonts w:ascii="Arial Narrow" w:hAnsi="Arial Narrow" w:hint="cs"/>
                <w:b/>
                <w:bCs/>
                <w:rtl/>
              </w:rPr>
              <w:t>پالیسی عملیاتی بانک جهانی</w:t>
            </w:r>
          </w:p>
        </w:tc>
        <w:tc>
          <w:tcPr>
            <w:tcW w:w="3031" w:type="dxa"/>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jc w:val="center"/>
              <w:rPr>
                <w:rFonts w:ascii="Arial Narrow" w:hAnsi="Arial Narrow"/>
              </w:rPr>
            </w:pPr>
            <w:r w:rsidRPr="0058538E">
              <w:rPr>
                <w:rFonts w:ascii="Arial Narrow" w:hAnsi="Arial Narrow" w:hint="cs"/>
                <w:b/>
                <w:bCs/>
                <w:rtl/>
              </w:rPr>
              <w:t>خلاها میان قانون استملاک زمین و پالیسی عملیاتی 4.12 با ملاحظات</w:t>
            </w:r>
          </w:p>
        </w:tc>
        <w:tc>
          <w:tcPr>
            <w:tcW w:w="3031" w:type="dxa"/>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jc w:val="center"/>
              <w:rPr>
                <w:rFonts w:ascii="Arial Narrow" w:hAnsi="Arial Narrow"/>
              </w:rPr>
            </w:pPr>
            <w:r w:rsidRPr="0058538E">
              <w:rPr>
                <w:rFonts w:ascii="Arial Narrow" w:hAnsi="Arial Narrow" w:hint="cs"/>
                <w:b/>
                <w:bCs/>
                <w:rtl/>
              </w:rPr>
              <w:t>راه حل های ممکن برای خلاها</w:t>
            </w:r>
          </w:p>
        </w:tc>
        <w:tc>
          <w:tcPr>
            <w:tcW w:w="3031" w:type="dxa"/>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jc w:val="center"/>
              <w:rPr>
                <w:rFonts w:ascii="Arial Narrow" w:hAnsi="Arial Narrow"/>
              </w:rPr>
            </w:pPr>
            <w:r w:rsidRPr="0058538E">
              <w:rPr>
                <w:rFonts w:ascii="Arial Narrow" w:hAnsi="Arial Narrow" w:hint="cs"/>
                <w:b/>
                <w:bCs/>
                <w:rtl/>
              </w:rPr>
              <w:t>چارچوب پالیسی اسکان مجدد چی را باید فراهم نماید</w:t>
            </w:r>
          </w:p>
        </w:tc>
      </w:tr>
      <w:tr w:rsidR="001C2341" w:rsidRPr="0058538E" w:rsidTr="00184B1A">
        <w:trPr>
          <w:tblCellSpacing w:w="0" w:type="dxa"/>
        </w:trPr>
        <w:tc>
          <w:tcPr>
            <w:tcW w:w="3031" w:type="dxa"/>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jc w:val="center"/>
              <w:rPr>
                <w:rFonts w:ascii="Arial Narrow" w:hAnsi="Arial Narrow"/>
              </w:rPr>
            </w:pPr>
            <w:r w:rsidRPr="0058538E">
              <w:rPr>
                <w:rFonts w:ascii="Arial Narrow" w:hAnsi="Arial Narrow" w:hint="cs"/>
                <w:b/>
                <w:bCs/>
                <w:rtl/>
              </w:rPr>
              <w:t>بخش</w:t>
            </w:r>
          </w:p>
        </w:tc>
        <w:tc>
          <w:tcPr>
            <w:tcW w:w="3031" w:type="dxa"/>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jc w:val="center"/>
              <w:rPr>
                <w:rFonts w:ascii="Arial Narrow" w:hAnsi="Arial Narrow"/>
              </w:rPr>
            </w:pPr>
            <w:r w:rsidRPr="0058538E">
              <w:rPr>
                <w:rFonts w:ascii="Arial Narrow" w:hAnsi="Arial Narrow" w:hint="cs"/>
                <w:b/>
                <w:bCs/>
                <w:rtl/>
              </w:rPr>
              <w:t>اول</w:t>
            </w:r>
          </w:p>
        </w:tc>
        <w:tc>
          <w:tcPr>
            <w:tcW w:w="3031" w:type="dxa"/>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jc w:val="center"/>
              <w:rPr>
                <w:rFonts w:ascii="Arial Narrow" w:hAnsi="Arial Narrow"/>
                <w:b/>
                <w:bCs/>
              </w:rPr>
            </w:pPr>
            <w:r w:rsidRPr="0058538E">
              <w:rPr>
                <w:rFonts w:ascii="Arial Narrow" w:hAnsi="Arial Narrow" w:hint="cs"/>
                <w:b/>
                <w:bCs/>
                <w:rtl/>
              </w:rPr>
              <w:t>قبل از</w:t>
            </w:r>
          </w:p>
        </w:tc>
        <w:tc>
          <w:tcPr>
            <w:tcW w:w="3031" w:type="dxa"/>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jc w:val="center"/>
              <w:rPr>
                <w:rFonts w:ascii="Arial Narrow" w:hAnsi="Arial Narrow"/>
              </w:rPr>
            </w:pPr>
            <w:r w:rsidRPr="0058538E">
              <w:rPr>
                <w:rFonts w:ascii="Arial Narrow" w:hAnsi="Arial Narrow" w:hint="cs"/>
                <w:b/>
                <w:bCs/>
                <w:rtl/>
              </w:rPr>
              <w:t>استملاک</w:t>
            </w:r>
          </w:p>
        </w:tc>
        <w:tc>
          <w:tcPr>
            <w:tcW w:w="3031" w:type="dxa"/>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jc w:val="center"/>
              <w:rPr>
                <w:rFonts w:ascii="Arial Narrow" w:hAnsi="Arial Narrow"/>
              </w:rPr>
            </w:pPr>
            <w:r w:rsidRPr="0058538E">
              <w:rPr>
                <w:rFonts w:ascii="Arial Narrow" w:hAnsi="Arial Narrow" w:hint="cs"/>
                <w:b/>
                <w:bCs/>
                <w:rtl/>
              </w:rPr>
              <w:t>طرزالعمل ها</w:t>
            </w:r>
          </w:p>
        </w:tc>
      </w:tr>
      <w:tr w:rsidR="001C2341" w:rsidRPr="0058538E" w:rsidTr="00184B1A">
        <w:trPr>
          <w:tblCellSpacing w:w="0" w:type="dxa"/>
        </w:trPr>
        <w:tc>
          <w:tcPr>
            <w:tcW w:w="3031" w:type="dxa"/>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1. فرصت های قانونی برای </w:t>
            </w:r>
            <w:r w:rsidR="00690E37" w:rsidRPr="0058538E">
              <w:rPr>
                <w:rFonts w:ascii="Arial Narrow" w:hAnsi="Arial Narrow" w:hint="cs"/>
                <w:rtl/>
              </w:rPr>
              <w:t>اشخاص متاثر</w:t>
            </w:r>
            <w:r w:rsidRPr="0058538E">
              <w:rPr>
                <w:rFonts w:ascii="Arial Narrow" w:hAnsi="Arial Narrow" w:hint="cs"/>
                <w:rtl/>
              </w:rPr>
              <w:t xml:space="preserve"> و سایرین فراهم نگردیده تا استملاک یا اسکان مجدد پیشنهادی را به چالش کشیده یا مورد بحث قرار دهند و همچنان فرصت یک مناظره عامه و منظوری پیشنهادات، مساعد نگردیده است. در عمل، بحث های اولیه صورت میگیرد.   </w:t>
            </w:r>
          </w:p>
        </w:tc>
        <w:tc>
          <w:tcPr>
            <w:tcW w:w="3031" w:type="dxa"/>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tl/>
                <w:lang w:bidi="fa-IR"/>
              </w:rPr>
            </w:pPr>
            <w:r w:rsidRPr="0058538E">
              <w:rPr>
                <w:rFonts w:ascii="Arial Narrow" w:hAnsi="Arial Narrow" w:hint="cs"/>
                <w:rtl/>
                <w:lang w:bidi="fa-IR"/>
              </w:rPr>
              <w:t>اصل که اسکان مجدد غیر داوطلبانه در صورت امکان جلوگیری گردد ایجاب بحث لازم بودن استملاک و اسکان مجدد و گزینه های آن را مینماید.</w:t>
            </w:r>
          </w:p>
        </w:tc>
        <w:tc>
          <w:tcPr>
            <w:tcW w:w="3031" w:type="dxa"/>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اصل در عقب پالیسی عملیاتی 4.12 در کابل عملاً تعقیب گردیده اما روی این موضوع در قانون چیزی ذکر نگردیده است. </w:t>
            </w:r>
          </w:p>
        </w:tc>
        <w:tc>
          <w:tcPr>
            <w:tcW w:w="3031" w:type="dxa"/>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برای اینکه چرا اجراآت در کابل نمیتواند در ساحات دیگر تطبیق گردد، دلیلی وجود ندارد. </w:t>
            </w:r>
          </w:p>
        </w:tc>
        <w:tc>
          <w:tcPr>
            <w:tcW w:w="3031" w:type="dxa"/>
            <w:tcBorders>
              <w:top w:val="outset" w:sz="6" w:space="0" w:color="auto"/>
              <w:left w:val="outset" w:sz="6" w:space="0" w:color="auto"/>
              <w:bottom w:val="outset" w:sz="6" w:space="0" w:color="auto"/>
              <w:right w:val="outset" w:sz="6" w:space="0" w:color="auto"/>
            </w:tcBorders>
            <w:vAlign w:val="center"/>
            <w:hideMark/>
          </w:tcPr>
          <w:p w:rsidR="001C2341" w:rsidRPr="0058538E" w:rsidRDefault="00690E37" w:rsidP="0010507E">
            <w:pPr>
              <w:bidi/>
              <w:spacing w:before="100" w:beforeAutospacing="1" w:after="100" w:afterAutospacing="1"/>
              <w:rPr>
                <w:rFonts w:ascii="Arial Narrow" w:hAnsi="Arial Narrow"/>
              </w:rPr>
            </w:pPr>
            <w:r w:rsidRPr="0058538E">
              <w:rPr>
                <w:rFonts w:ascii="Arial Narrow" w:hAnsi="Arial Narrow" w:hint="cs"/>
                <w:rtl/>
              </w:rPr>
              <w:t>اشخاص متاثر</w:t>
            </w:r>
            <w:r w:rsidR="001C2341" w:rsidRPr="0058538E">
              <w:rPr>
                <w:rFonts w:ascii="Arial Narrow" w:hAnsi="Arial Narrow" w:hint="cs"/>
                <w:rtl/>
              </w:rPr>
              <w:t xml:space="preserve"> بالقوه باید قادر به بحث با مسؤلین بخش تطبیق پروژه و وزارت روی نیاز به استملاک و گزینه های آن باشند </w:t>
            </w:r>
          </w:p>
        </w:tc>
      </w:tr>
      <w:tr w:rsidR="001C2341" w:rsidRPr="0058538E" w:rsidTr="00184B1A">
        <w:trPr>
          <w:tblCellSpacing w:w="0" w:type="dxa"/>
        </w:trPr>
        <w:tc>
          <w:tcPr>
            <w:tcW w:w="3031" w:type="dxa"/>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2. مسؤلین قبل از هرگونه اقدام رسمی در قسمت سنجش ارزش زمین، از ساحه بازدید مینمایند؛ این سنجش ارزش اساس جبران را تشکیل میدهد. این کار در حالی صورت میگیرد که در قانون استملاک زمین در مورد طرزالعمل ها و پروسه های استملاک قبلی، هیچ چیزی ذکر نشده است. </w:t>
            </w:r>
          </w:p>
        </w:tc>
        <w:tc>
          <w:tcPr>
            <w:tcW w:w="3031" w:type="dxa"/>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ارزش زمین به اساس ارزش قبل از تطبیق پروزه یا ارزش قبل از بیجاشده، هرکدام که بلندتر باشد، سنجش میگیرد </w:t>
            </w:r>
          </w:p>
        </w:tc>
        <w:tc>
          <w:tcPr>
            <w:tcW w:w="3031" w:type="dxa"/>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هیچ نوع خلای واقعی وجود ندارد؛ فقط برای عین نیازمندی به محدود سازی ادعاها و جبران، شیوه های مختلف وجود دارد.</w:t>
            </w:r>
          </w:p>
        </w:tc>
        <w:tc>
          <w:tcPr>
            <w:tcW w:w="3031" w:type="dxa"/>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هیچ خلا وجود ندارد</w:t>
            </w:r>
          </w:p>
        </w:tc>
        <w:tc>
          <w:tcPr>
            <w:tcW w:w="3031" w:type="dxa"/>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تاریخ تعیین شده قبل از آغاز استملاک باید برای زمین تعیین گردد. این تاریخ باید تاریخ انقطاع زمانی باشد. </w:t>
            </w:r>
          </w:p>
        </w:tc>
      </w:tr>
      <w:tr w:rsidR="001C2341" w:rsidRPr="0058538E" w:rsidTr="00184B1A">
        <w:trPr>
          <w:tblCellSpacing w:w="0" w:type="dxa"/>
        </w:trPr>
        <w:tc>
          <w:tcPr>
            <w:tcW w:w="3031" w:type="dxa"/>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3. در کابل تلاش ها عملاً صورت میگرد تا افراد مستحق جبران و اسکان مجدد مشخص گردد</w:t>
            </w:r>
          </w:p>
        </w:tc>
        <w:tc>
          <w:tcPr>
            <w:tcW w:w="3031" w:type="dxa"/>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lang w:bidi="fa-IR"/>
              </w:rPr>
            </w:pPr>
            <w:r w:rsidRPr="0058538E">
              <w:rPr>
                <w:rFonts w:ascii="Arial Narrow" w:hAnsi="Arial Narrow" w:hint="cs"/>
                <w:rtl/>
              </w:rPr>
              <w:t xml:space="preserve">سرشماری افراد در ساحت صورت گرفته تا واجد شرایط بوده برای دریافت کمک، مشخص شده و هجوم افراد غیر واجد شرایط برای دریافت کمک، محدود گردد؛ </w:t>
            </w:r>
            <w:r w:rsidRPr="0058538E">
              <w:rPr>
                <w:rFonts w:ascii="Arial Narrow" w:hAnsi="Arial Narrow" w:hint="cs"/>
                <w:rtl/>
                <w:lang w:bidi="fa-IR"/>
              </w:rPr>
              <w:t>متجاوزین</w:t>
            </w:r>
          </w:p>
        </w:tc>
        <w:tc>
          <w:tcPr>
            <w:tcW w:w="3031" w:type="dxa"/>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هیچ خلا در اینجا وجود ندارد.</w:t>
            </w:r>
          </w:p>
        </w:tc>
        <w:tc>
          <w:tcPr>
            <w:tcW w:w="3031" w:type="dxa"/>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با در نظر داشت اجراآت معمول در کابل، برای پذیرفتن پالیسی عملیاتی 4.12 منحیث اجراآت که باید در چارچوب پالیسی اسکان مجدد باید تعقیب گردد، هیچ گونه مشکل وجود نخواهد داشت. </w:t>
            </w:r>
          </w:p>
        </w:tc>
        <w:tc>
          <w:tcPr>
            <w:tcW w:w="3031" w:type="dxa"/>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یک چارچوب قانونی نیازمند یک سرشماری از </w:t>
            </w:r>
            <w:r w:rsidR="00690E37" w:rsidRPr="0058538E">
              <w:rPr>
                <w:rFonts w:ascii="Arial Narrow" w:hAnsi="Arial Narrow" w:hint="cs"/>
                <w:rtl/>
              </w:rPr>
              <w:t>اشخاص متاثر</w:t>
            </w:r>
            <w:r w:rsidRPr="0058538E">
              <w:rPr>
                <w:rFonts w:ascii="Arial Narrow" w:hAnsi="Arial Narrow" w:hint="cs"/>
                <w:rtl/>
              </w:rPr>
              <w:t xml:space="preserve"> واجد شرایط بوده که باید در مرحله قبل از تطبیق پروژه صورت گیرد.  </w:t>
            </w:r>
          </w:p>
        </w:tc>
      </w:tr>
      <w:tr w:rsidR="001C2341" w:rsidRPr="0058538E" w:rsidTr="00184B1A">
        <w:trPr>
          <w:tblCellSpacing w:w="0" w:type="dxa"/>
        </w:trPr>
        <w:tc>
          <w:tcPr>
            <w:tcW w:w="3031" w:type="dxa"/>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4. مطابق ماده ششم قانون استملاک زمین حق مالک یا استفاده زمین، </w:t>
            </w:r>
            <w:r w:rsidRPr="0058538E">
              <w:rPr>
                <w:rFonts w:ascii="Arial Narrow" w:hAnsi="Arial Narrow" w:hint="cs"/>
                <w:rtl/>
              </w:rPr>
              <w:lastRenderedPageBreak/>
              <w:t xml:space="preserve">سه ماه قبل از آغاز عملی پروژه ختم میگردد. بناً معلومات در مورد زمین که استملاک میگردد سه ماه قبل از استملاک به </w:t>
            </w:r>
            <w:r w:rsidR="00690E37" w:rsidRPr="0058538E">
              <w:rPr>
                <w:rFonts w:ascii="Arial Narrow" w:hAnsi="Arial Narrow" w:hint="cs"/>
                <w:rtl/>
              </w:rPr>
              <w:t>اشخاص متاثر</w:t>
            </w:r>
            <w:r w:rsidRPr="0058538E">
              <w:rPr>
                <w:rFonts w:ascii="Arial Narrow" w:hAnsi="Arial Narrow" w:hint="cs"/>
                <w:rtl/>
              </w:rPr>
              <w:t xml:space="preserve"> ارسال میشود. بحث های غیر رسمی در مورد زمین که استملاک میگردد و در مورد جبران صورت میگیرد. </w:t>
            </w:r>
          </w:p>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در همین مرحله، از افراد "دعوت" بعمل می آید تا زمین شانرا اهداء نمایند. </w:t>
            </w:r>
          </w:p>
        </w:tc>
        <w:tc>
          <w:tcPr>
            <w:tcW w:w="3031" w:type="dxa"/>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lastRenderedPageBreak/>
              <w:t xml:space="preserve">تهیه پلان اسکان مجدد در مورد نحوه تطبیق پروژه و فراهم ساختن </w:t>
            </w:r>
            <w:r w:rsidRPr="0058538E">
              <w:rPr>
                <w:rFonts w:ascii="Arial Narrow" w:hAnsi="Arial Narrow" w:hint="cs"/>
                <w:rtl/>
              </w:rPr>
              <w:lastRenderedPageBreak/>
              <w:t xml:space="preserve">اسکان مجدد. تاکید روی سهمگیری </w:t>
            </w:r>
            <w:r w:rsidR="00690E37" w:rsidRPr="0058538E">
              <w:rPr>
                <w:rFonts w:ascii="Arial Narrow" w:hAnsi="Arial Narrow" w:hint="cs"/>
                <w:rtl/>
              </w:rPr>
              <w:t>اشخاص متاثر</w:t>
            </w:r>
            <w:r w:rsidRPr="0058538E">
              <w:rPr>
                <w:rFonts w:ascii="Arial Narrow" w:hAnsi="Arial Narrow" w:hint="cs"/>
                <w:rtl/>
              </w:rPr>
              <w:t xml:space="preserve"> در آمادگی پروسه و تطبیق پروژه</w:t>
            </w:r>
          </w:p>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تاکید روی ارایه شدن معلومات قبلی به </w:t>
            </w:r>
            <w:r w:rsidR="00690E37" w:rsidRPr="0058538E">
              <w:rPr>
                <w:rFonts w:ascii="Arial Narrow" w:hAnsi="Arial Narrow" w:hint="cs"/>
                <w:rtl/>
              </w:rPr>
              <w:t>اشخاص متاثر</w:t>
            </w:r>
            <w:r w:rsidRPr="0058538E">
              <w:rPr>
                <w:rFonts w:ascii="Arial Narrow" w:hAnsi="Arial Narrow" w:hint="cs"/>
                <w:rtl/>
              </w:rPr>
              <w:t xml:space="preserve"> بالقوه که ممکن اسکان مجدد به آنها فراهم گردد</w:t>
            </w:r>
          </w:p>
        </w:tc>
        <w:tc>
          <w:tcPr>
            <w:tcW w:w="3031" w:type="dxa"/>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lastRenderedPageBreak/>
              <w:t xml:space="preserve">در قانون استملاک زمین در مورد آنچه که پالیسی عملیاتی 4.12 لازم </w:t>
            </w:r>
            <w:r w:rsidRPr="0058538E">
              <w:rPr>
                <w:rFonts w:ascii="Arial Narrow" w:hAnsi="Arial Narrow" w:hint="cs"/>
                <w:rtl/>
              </w:rPr>
              <w:lastRenderedPageBreak/>
              <w:t xml:space="preserve">میداند، چیزی پیش بینی نشده است. قسمتی از پلانگذاری های قبلی پروژه ها صورت خواهد گرفت و بحث های غیر رسمی با </w:t>
            </w:r>
            <w:r w:rsidR="00690E37" w:rsidRPr="0058538E">
              <w:rPr>
                <w:rFonts w:ascii="Arial Narrow" w:hAnsi="Arial Narrow" w:hint="cs"/>
                <w:rtl/>
              </w:rPr>
              <w:t>اشخاص متاثر</w:t>
            </w:r>
            <w:r w:rsidRPr="0058538E">
              <w:rPr>
                <w:rFonts w:ascii="Arial Narrow" w:hAnsi="Arial Narrow" w:hint="cs"/>
                <w:rtl/>
              </w:rPr>
              <w:t>، سهمگیری و مشارکت را در برخواهد داشت.</w:t>
            </w:r>
          </w:p>
          <w:p w:rsidR="001C2341" w:rsidRPr="0058538E" w:rsidRDefault="001C2341" w:rsidP="0010507E">
            <w:pPr>
              <w:bidi/>
              <w:spacing w:before="100" w:beforeAutospacing="1" w:after="100" w:afterAutospacing="1"/>
              <w:rPr>
                <w:rFonts w:ascii="Arial Narrow" w:hAnsi="Arial Narrow"/>
              </w:rPr>
            </w:pPr>
          </w:p>
        </w:tc>
        <w:tc>
          <w:tcPr>
            <w:tcW w:w="3031" w:type="dxa"/>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lastRenderedPageBreak/>
              <w:t xml:space="preserve">هیچ موردی در قانون استملاک زمین وجود ندارد که مانع شیوه </w:t>
            </w:r>
            <w:r w:rsidRPr="0058538E">
              <w:rPr>
                <w:rFonts w:ascii="Arial Narrow" w:hAnsi="Arial Narrow" w:hint="cs"/>
                <w:rtl/>
              </w:rPr>
              <w:lastRenderedPageBreak/>
              <w:t xml:space="preserve">مشارکتی استملاک چنانچه در پالیسی عملیاتی صراحت دارد، گردد. قاعده سه ماهه را میتواند چنین تفسیر نمود، "نه کمتر از ماه" که اجازه بحث ها روی استملاک و نتایج آنرا بدهد. </w:t>
            </w:r>
          </w:p>
        </w:tc>
        <w:tc>
          <w:tcPr>
            <w:tcW w:w="3031" w:type="dxa"/>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lastRenderedPageBreak/>
              <w:t xml:space="preserve">یک چارچوب قانونی در چارچوب پالیسی اسکان مجدد اجازه شیوه </w:t>
            </w:r>
            <w:r w:rsidRPr="0058538E">
              <w:rPr>
                <w:rFonts w:ascii="Arial Narrow" w:hAnsi="Arial Narrow" w:hint="cs"/>
                <w:rtl/>
              </w:rPr>
              <w:lastRenderedPageBreak/>
              <w:t xml:space="preserve">مشارکتی استملاک را داده و پلان گذاری و تطبیق اسکان مجدد در مغایرت با قانون استملاک زمین قرار نخواهد داشت و بهترین راهکار میباشد. </w:t>
            </w:r>
          </w:p>
        </w:tc>
      </w:tr>
      <w:tr w:rsidR="001C2341" w:rsidRPr="0058538E" w:rsidTr="00184B1A">
        <w:trPr>
          <w:tblCellSpacing w:w="0" w:type="dxa"/>
        </w:trPr>
        <w:tc>
          <w:tcPr>
            <w:tcW w:w="3031" w:type="dxa"/>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lastRenderedPageBreak/>
              <w:t xml:space="preserve">5. در قانون استملاک زمین هیچ حکم خاصی در مورد پلان اسکان مجدد یا توافقات خاص برای اسکان مجدد، پیش بینی نگردیده است. </w:t>
            </w:r>
          </w:p>
          <w:p w:rsidR="001C2341" w:rsidRPr="0058538E" w:rsidRDefault="001C2341" w:rsidP="0010507E">
            <w:pPr>
              <w:bidi/>
              <w:spacing w:before="100" w:beforeAutospacing="1" w:after="100" w:afterAutospacing="1"/>
              <w:rPr>
                <w:rFonts w:ascii="Arial Narrow" w:hAnsi="Arial Narrow"/>
              </w:rPr>
            </w:pPr>
          </w:p>
        </w:tc>
        <w:tc>
          <w:tcPr>
            <w:tcW w:w="3031" w:type="dxa"/>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تهیه پلان اسکان مجدد: محتوای آن قرار ذیل خواهد بود: </w:t>
            </w:r>
          </w:p>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سهمگیری </w:t>
            </w:r>
            <w:r w:rsidR="00690E37" w:rsidRPr="0058538E">
              <w:rPr>
                <w:rFonts w:ascii="Arial Narrow" w:hAnsi="Arial Narrow" w:hint="cs"/>
                <w:rtl/>
              </w:rPr>
              <w:t>اشخاص متاثر</w:t>
            </w:r>
            <w:r w:rsidRPr="0058538E">
              <w:rPr>
                <w:rFonts w:ascii="Arial Narrow" w:hAnsi="Arial Narrow" w:hint="cs"/>
                <w:rtl/>
              </w:rPr>
              <w:t xml:space="preserve"> و حصول اطمینان از اینکه آنها حقوق ذیل را دریافت نماید:</w:t>
            </w:r>
          </w:p>
          <w:p w:rsidR="001C2341" w:rsidRPr="0058538E" w:rsidRDefault="001C2341" w:rsidP="0010507E">
            <w:pPr>
              <w:bidi/>
              <w:spacing w:before="100" w:beforeAutospacing="1" w:after="100" w:afterAutospacing="1"/>
              <w:rPr>
                <w:rFonts w:ascii="Arial Narrow" w:hAnsi="Arial Narrow"/>
              </w:rPr>
            </w:pPr>
          </w:p>
          <w:p w:rsidR="001C2341" w:rsidRPr="0058538E" w:rsidRDefault="00184B1A" w:rsidP="0010507E">
            <w:pPr>
              <w:bidi/>
              <w:spacing w:before="100" w:beforeAutospacing="1" w:after="100" w:afterAutospacing="1"/>
              <w:rPr>
                <w:rFonts w:ascii="Arial Narrow" w:hAnsi="Arial Narrow"/>
              </w:rPr>
            </w:pPr>
            <w:r w:rsidRPr="0058538E">
              <w:rPr>
                <w:rFonts w:ascii="Arial Narrow" w:hAnsi="Arial Narrow" w:hint="cs"/>
                <w:rtl/>
              </w:rPr>
              <w:t xml:space="preserve"> </w:t>
            </w:r>
            <w:r w:rsidR="001C2341" w:rsidRPr="0058538E">
              <w:rPr>
                <w:rFonts w:ascii="Arial Narrow" w:hAnsi="Arial Narrow" w:hint="cs"/>
                <w:rtl/>
              </w:rPr>
              <w:t>(</w:t>
            </w:r>
            <w:r w:rsidR="001C2341" w:rsidRPr="0058538E">
              <w:rPr>
                <w:rFonts w:ascii="Arial Narrow" w:hAnsi="Arial Narrow"/>
              </w:rPr>
              <w:t>i</w:t>
            </w:r>
            <w:r w:rsidR="001C2341" w:rsidRPr="0058538E">
              <w:rPr>
                <w:rFonts w:ascii="Arial Narrow" w:hAnsi="Arial Narrow" w:hint="cs"/>
                <w:rtl/>
              </w:rPr>
              <w:t xml:space="preserve">) جبران </w:t>
            </w:r>
          </w:p>
          <w:p w:rsidR="001C2341" w:rsidRPr="0058538E" w:rsidRDefault="001C2341" w:rsidP="0010507E">
            <w:pPr>
              <w:bidi/>
              <w:spacing w:before="100" w:beforeAutospacing="1" w:after="100" w:afterAutospacing="1"/>
              <w:rPr>
                <w:rFonts w:ascii="Arial Narrow" w:hAnsi="Arial Narrow"/>
                <w:rtl/>
                <w:lang w:bidi="fa-IR"/>
              </w:rPr>
            </w:pPr>
            <w:r w:rsidRPr="0058538E">
              <w:rPr>
                <w:rFonts w:ascii="Arial Narrow" w:hAnsi="Arial Narrow" w:hint="cs"/>
                <w:rtl/>
                <w:lang w:bidi="fa-IR"/>
              </w:rPr>
              <w:t>(</w:t>
            </w:r>
            <w:r w:rsidRPr="0058538E">
              <w:rPr>
                <w:rFonts w:ascii="Arial Narrow" w:hAnsi="Arial Narrow"/>
                <w:lang w:bidi="fa-IR"/>
              </w:rPr>
              <w:t>ii</w:t>
            </w:r>
            <w:r w:rsidRPr="0058538E">
              <w:rPr>
                <w:rFonts w:ascii="Arial Narrow" w:hAnsi="Arial Narrow" w:hint="cs"/>
                <w:rtl/>
                <w:lang w:bidi="fa-IR"/>
              </w:rPr>
              <w:t>)</w:t>
            </w:r>
            <w:r w:rsidRPr="0058538E">
              <w:rPr>
                <w:rFonts w:ascii="Arial Narrow" w:hAnsi="Arial Narrow"/>
                <w:lang w:bidi="fa-IR"/>
              </w:rPr>
              <w:t xml:space="preserve"> </w:t>
            </w:r>
            <w:r w:rsidRPr="0058538E">
              <w:rPr>
                <w:rFonts w:ascii="Arial Narrow" w:hAnsi="Arial Narrow" w:hint="cs"/>
                <w:rtl/>
                <w:lang w:bidi="fa-IR"/>
              </w:rPr>
              <w:t xml:space="preserve"> کمک جابجا سازی </w:t>
            </w:r>
          </w:p>
          <w:p w:rsidR="001C2341" w:rsidRPr="0058538E" w:rsidRDefault="001C2341" w:rsidP="0010507E">
            <w:pPr>
              <w:bidi/>
              <w:spacing w:before="100" w:beforeAutospacing="1" w:after="100" w:afterAutospacing="1"/>
              <w:rPr>
                <w:rFonts w:ascii="Arial Narrow" w:hAnsi="Arial Narrow"/>
                <w:rtl/>
                <w:lang w:bidi="fa-IR"/>
              </w:rPr>
            </w:pPr>
            <w:r w:rsidRPr="0058538E">
              <w:rPr>
                <w:rFonts w:ascii="Arial Narrow" w:hAnsi="Arial Narrow" w:hint="cs"/>
                <w:rtl/>
                <w:lang w:bidi="fa-IR"/>
              </w:rPr>
              <w:t>(</w:t>
            </w:r>
            <w:r w:rsidRPr="0058538E">
              <w:rPr>
                <w:rFonts w:ascii="Arial Narrow" w:hAnsi="Arial Narrow"/>
                <w:lang w:bidi="fa-IR"/>
              </w:rPr>
              <w:t>iii</w:t>
            </w:r>
            <w:r w:rsidRPr="0058538E">
              <w:rPr>
                <w:rFonts w:ascii="Arial Narrow" w:hAnsi="Arial Narrow" w:hint="cs"/>
                <w:rtl/>
                <w:lang w:bidi="fa-IR"/>
              </w:rPr>
              <w:t xml:space="preserve">) کمک انکشافی </w:t>
            </w:r>
          </w:p>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در محل جدید. میان پلان های کوتاه و مکمل تفکیک صورت گرفته، البته نظر به تعداد افراد که اسکان مجدد برای آنها فراهم میگردد. </w:t>
            </w:r>
          </w:p>
        </w:tc>
        <w:tc>
          <w:tcPr>
            <w:tcW w:w="3031" w:type="dxa"/>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خلای عمده </w:t>
            </w:r>
            <w:r w:rsidR="005A6078" w:rsidRPr="0058538E">
              <w:rPr>
                <w:rFonts w:ascii="Arial Narrow" w:hAnsi="Arial Narrow" w:hint="cs"/>
                <w:rtl/>
              </w:rPr>
              <w:t>ض</w:t>
            </w:r>
          </w:p>
        </w:tc>
        <w:tc>
          <w:tcPr>
            <w:tcW w:w="3031" w:type="dxa"/>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1. در قانون استملاک زمین در مورد اسکان مجدد چیز ذکر نگردیده اما هیچ موردی در این قانون وجود نداد که به غیر قانونی بودن پلان اسکان مجدد یا اقدام تطبیق پلان اسکان مجدد، دلالت نماید. </w:t>
            </w:r>
          </w:p>
          <w:p w:rsidR="001C2341" w:rsidRPr="0058538E" w:rsidRDefault="001C2341" w:rsidP="0010507E">
            <w:pPr>
              <w:bidi/>
              <w:spacing w:before="100" w:beforeAutospacing="1" w:after="100" w:afterAutospacing="1"/>
              <w:rPr>
                <w:rFonts w:ascii="Arial Narrow" w:hAnsi="Arial Narrow"/>
                <w:rtl/>
              </w:rPr>
            </w:pPr>
            <w:r w:rsidRPr="0058538E">
              <w:rPr>
                <w:rFonts w:ascii="Arial Narrow" w:hAnsi="Arial Narrow" w:hint="cs"/>
                <w:rtl/>
              </w:rPr>
              <w:t>2. پلان اسکان مجدد از طریق طرزالعمل های اداری تطبیق شده اما</w:t>
            </w:r>
          </w:p>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3. توسط برخی از مقرره ها حمایت میگردد. </w:t>
            </w:r>
          </w:p>
          <w:p w:rsidR="001C2341" w:rsidRPr="0058538E" w:rsidRDefault="001C2341" w:rsidP="0010507E">
            <w:pPr>
              <w:bidi/>
              <w:spacing w:before="100" w:beforeAutospacing="1" w:after="100" w:afterAutospacing="1"/>
              <w:rPr>
                <w:rFonts w:ascii="Arial Narrow" w:hAnsi="Arial Narrow"/>
              </w:rPr>
            </w:pPr>
          </w:p>
        </w:tc>
        <w:tc>
          <w:tcPr>
            <w:tcW w:w="3031" w:type="dxa"/>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موارد 2 و 3 گزینه های مورد نظر میباشد. </w:t>
            </w:r>
          </w:p>
        </w:tc>
      </w:tr>
      <w:tr w:rsidR="001C2341" w:rsidRPr="0058538E" w:rsidTr="00184B1A">
        <w:trPr>
          <w:tblCellSpacing w:w="0" w:type="dxa"/>
        </w:trPr>
        <w:tc>
          <w:tcPr>
            <w:tcW w:w="3031" w:type="dxa"/>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jc w:val="center"/>
              <w:rPr>
                <w:rFonts w:ascii="Arial Narrow" w:hAnsi="Arial Narrow"/>
              </w:rPr>
            </w:pPr>
            <w:r w:rsidRPr="0058538E">
              <w:rPr>
                <w:rFonts w:ascii="Arial Narrow" w:hAnsi="Arial Narrow" w:hint="cs"/>
                <w:b/>
                <w:bCs/>
                <w:rtl/>
              </w:rPr>
              <w:t>بخش</w:t>
            </w:r>
          </w:p>
        </w:tc>
        <w:tc>
          <w:tcPr>
            <w:tcW w:w="3031" w:type="dxa"/>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jc w:val="center"/>
              <w:rPr>
                <w:rFonts w:ascii="Arial Narrow" w:hAnsi="Arial Narrow"/>
              </w:rPr>
            </w:pPr>
            <w:r w:rsidRPr="0058538E">
              <w:rPr>
                <w:rFonts w:ascii="Arial Narrow" w:hAnsi="Arial Narrow" w:hint="cs"/>
                <w:b/>
                <w:bCs/>
                <w:rtl/>
              </w:rPr>
              <w:t>دوم</w:t>
            </w:r>
          </w:p>
        </w:tc>
        <w:tc>
          <w:tcPr>
            <w:tcW w:w="3031" w:type="dxa"/>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jc w:val="center"/>
              <w:rPr>
                <w:rFonts w:ascii="Arial Narrow" w:hAnsi="Arial Narrow"/>
              </w:rPr>
            </w:pPr>
            <w:r w:rsidRPr="0058538E">
              <w:rPr>
                <w:rFonts w:ascii="Arial Narrow" w:hAnsi="Arial Narrow" w:hint="cs"/>
                <w:b/>
                <w:bCs/>
                <w:rtl/>
              </w:rPr>
              <w:t>استملاک</w:t>
            </w:r>
          </w:p>
        </w:tc>
        <w:tc>
          <w:tcPr>
            <w:tcW w:w="3031" w:type="dxa"/>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jc w:val="center"/>
              <w:rPr>
                <w:rFonts w:ascii="Arial Narrow" w:hAnsi="Arial Narrow"/>
              </w:rPr>
            </w:pPr>
          </w:p>
        </w:tc>
        <w:tc>
          <w:tcPr>
            <w:tcW w:w="3031" w:type="dxa"/>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jc w:val="center"/>
              <w:rPr>
                <w:rFonts w:ascii="Arial Narrow" w:hAnsi="Arial Narrow"/>
              </w:rPr>
            </w:pPr>
            <w:r w:rsidRPr="0058538E">
              <w:rPr>
                <w:rFonts w:ascii="Arial Narrow" w:hAnsi="Arial Narrow" w:hint="cs"/>
                <w:b/>
                <w:bCs/>
                <w:rtl/>
              </w:rPr>
              <w:t xml:space="preserve">زمین </w:t>
            </w:r>
          </w:p>
        </w:tc>
      </w:tr>
      <w:tr w:rsidR="001C2341" w:rsidRPr="0058538E" w:rsidTr="00184B1A">
        <w:trPr>
          <w:tblCellSpacing w:w="0" w:type="dxa"/>
        </w:trPr>
        <w:tc>
          <w:tcPr>
            <w:tcW w:w="3031" w:type="dxa"/>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lastRenderedPageBreak/>
              <w:t xml:space="preserve">6. شورای وزیران قانون استملاک زمین را تصویب مینماید. برخلاف قانون قبلی، در این قانون هیچ حکمی مبنی بر حاضر بودن مالک/استفاده کننده و یا نماینده در تمام مراحل استملاک، وجود ندارد. این موضوع نشان میدهد پروسه استملاک میتواند پیش برود، چه مالک و غیره حاضر باشد یا نه. اما مطابق قانون استملاک زمین، یک کمیته باید توسط شاروالی ایجاد گردد که در از مالک جهت تعیین میزان خسارات وارد شده در نتیجه استملاک زمین که از جبران متفاوت است، نمایندگی گردد. خسارات در ماده هجدهم قانون استملاک زمین تشریح گردیده است. </w:t>
            </w:r>
          </w:p>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مطابق ماده بیست و دوم، مالک و غیره مکلف است تا تمام موارد مربوط به زمین را در اختیار اداره استملاک قرار دهد. </w:t>
            </w:r>
          </w:p>
          <w:p w:rsidR="001C2341" w:rsidRPr="0058538E" w:rsidRDefault="001C2341" w:rsidP="0010507E">
            <w:pPr>
              <w:bidi/>
              <w:spacing w:before="100" w:beforeAutospacing="1" w:after="100" w:afterAutospacing="1"/>
              <w:rPr>
                <w:rFonts w:ascii="Arial Narrow" w:hAnsi="Arial Narrow"/>
              </w:rPr>
            </w:pPr>
          </w:p>
        </w:tc>
        <w:tc>
          <w:tcPr>
            <w:tcW w:w="3031" w:type="dxa"/>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tl/>
              </w:rPr>
            </w:pPr>
            <w:r w:rsidRPr="0058538E">
              <w:rPr>
                <w:rFonts w:ascii="Arial Narrow" w:hAnsi="Arial Narrow" w:hint="cs"/>
                <w:rtl/>
              </w:rPr>
              <w:t xml:space="preserve">پالیسی عملیاتی 4.12 هیچ نوع طرزالعمل مشخص را لازم ندانسته اما متن پلان اسکان مجدد نشان میدهد که </w:t>
            </w:r>
            <w:r w:rsidR="00690E37" w:rsidRPr="0058538E">
              <w:rPr>
                <w:rFonts w:ascii="Arial Narrow" w:hAnsi="Arial Narrow" w:hint="cs"/>
                <w:rtl/>
              </w:rPr>
              <w:t>اشخاص متاثر</w:t>
            </w:r>
            <w:r w:rsidRPr="0058538E">
              <w:rPr>
                <w:rFonts w:ascii="Arial Narrow" w:hAnsi="Arial Narrow" w:hint="cs"/>
                <w:rtl/>
              </w:rPr>
              <w:t xml:space="preserve"> در تمام مراحل استملاک سهم گرفته و دخیل خواهند بود. </w:t>
            </w:r>
          </w:p>
          <w:p w:rsidR="005A6078" w:rsidRPr="0058538E" w:rsidRDefault="005A6078" w:rsidP="005A6078">
            <w:pPr>
              <w:bidi/>
              <w:spacing w:before="100" w:beforeAutospacing="1" w:after="100" w:afterAutospacing="1"/>
              <w:rPr>
                <w:rFonts w:ascii="Arial Narrow" w:hAnsi="Arial Narrow"/>
                <w:rtl/>
              </w:rPr>
            </w:pPr>
          </w:p>
          <w:p w:rsidR="005A6078" w:rsidRPr="0058538E" w:rsidRDefault="005A6078" w:rsidP="005A6078">
            <w:pPr>
              <w:bidi/>
              <w:spacing w:before="100" w:beforeAutospacing="1" w:after="100" w:afterAutospacing="1"/>
              <w:rPr>
                <w:rFonts w:ascii="Arial Narrow" w:hAnsi="Arial Narrow"/>
                <w:rtl/>
              </w:rPr>
            </w:pPr>
          </w:p>
          <w:p w:rsidR="005A6078" w:rsidRPr="0058538E" w:rsidRDefault="005A6078" w:rsidP="005A6078">
            <w:pPr>
              <w:bidi/>
              <w:spacing w:before="100" w:beforeAutospacing="1" w:after="100" w:afterAutospacing="1"/>
              <w:rPr>
                <w:rFonts w:ascii="Arial Narrow" w:hAnsi="Arial Narrow"/>
                <w:rtl/>
              </w:rPr>
            </w:pPr>
          </w:p>
          <w:p w:rsidR="005A6078" w:rsidRPr="0058538E" w:rsidRDefault="005A6078" w:rsidP="005A6078">
            <w:pPr>
              <w:bidi/>
              <w:spacing w:before="100" w:beforeAutospacing="1" w:after="100" w:afterAutospacing="1"/>
              <w:rPr>
                <w:rFonts w:ascii="Arial Narrow" w:hAnsi="Arial Narrow"/>
                <w:rtl/>
              </w:rPr>
            </w:pPr>
          </w:p>
          <w:p w:rsidR="005A6078" w:rsidRPr="0058538E" w:rsidRDefault="005A6078" w:rsidP="005A6078">
            <w:pPr>
              <w:bidi/>
              <w:spacing w:before="100" w:beforeAutospacing="1" w:after="100" w:afterAutospacing="1"/>
              <w:rPr>
                <w:rFonts w:ascii="Arial Narrow" w:hAnsi="Arial Narrow"/>
                <w:rtl/>
              </w:rPr>
            </w:pPr>
          </w:p>
          <w:p w:rsidR="005A6078" w:rsidRPr="0058538E" w:rsidRDefault="005A6078" w:rsidP="005A6078">
            <w:pPr>
              <w:bidi/>
              <w:spacing w:before="100" w:beforeAutospacing="1" w:after="100" w:afterAutospacing="1"/>
              <w:rPr>
                <w:rFonts w:ascii="Arial Narrow" w:hAnsi="Arial Narrow"/>
                <w:rtl/>
              </w:rPr>
            </w:pPr>
          </w:p>
          <w:p w:rsidR="005A6078" w:rsidRPr="0058538E" w:rsidRDefault="005A6078" w:rsidP="005A6078">
            <w:pPr>
              <w:bidi/>
              <w:spacing w:before="100" w:beforeAutospacing="1" w:after="100" w:afterAutospacing="1"/>
              <w:rPr>
                <w:rFonts w:ascii="Arial Narrow" w:hAnsi="Arial Narrow"/>
                <w:rtl/>
              </w:rPr>
            </w:pPr>
          </w:p>
          <w:p w:rsidR="005A6078" w:rsidRPr="0058538E" w:rsidRDefault="005A6078" w:rsidP="005A6078">
            <w:pPr>
              <w:bidi/>
              <w:spacing w:before="100" w:beforeAutospacing="1" w:after="100" w:afterAutospacing="1"/>
              <w:rPr>
                <w:rFonts w:ascii="Arial Narrow" w:hAnsi="Arial Narrow"/>
              </w:rPr>
            </w:pPr>
          </w:p>
        </w:tc>
        <w:tc>
          <w:tcPr>
            <w:tcW w:w="3031" w:type="dxa"/>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tl/>
              </w:rPr>
            </w:pPr>
            <w:r w:rsidRPr="0058538E">
              <w:rPr>
                <w:rFonts w:ascii="Arial Narrow" w:hAnsi="Arial Narrow" w:hint="cs"/>
                <w:rtl/>
              </w:rPr>
              <w:t xml:space="preserve">روحیه پالیسی عملیاتی 4.12 با حکم عدم مشارکت یا سهمگیری مالک، به استثنای مورد مندرج ماده پنجم، مغایرت دارد. واضح نیست که چرا این محدود به شاروالی است. بادر نظرداشت بسیاری از مالکین غایب، اجازه دادن استملاک در غیاب مالک، ممکن اجتناب ناپذیر باشد. </w:t>
            </w:r>
          </w:p>
          <w:p w:rsidR="005A6078" w:rsidRPr="0058538E" w:rsidRDefault="005A6078" w:rsidP="005A6078">
            <w:pPr>
              <w:bidi/>
              <w:spacing w:before="100" w:beforeAutospacing="1" w:after="100" w:afterAutospacing="1"/>
              <w:rPr>
                <w:rFonts w:ascii="Arial Narrow" w:hAnsi="Arial Narrow"/>
                <w:rtl/>
              </w:rPr>
            </w:pPr>
          </w:p>
          <w:p w:rsidR="005A6078" w:rsidRPr="0058538E" w:rsidRDefault="005A6078" w:rsidP="005A6078">
            <w:pPr>
              <w:bidi/>
              <w:spacing w:before="100" w:beforeAutospacing="1" w:after="100" w:afterAutospacing="1"/>
              <w:rPr>
                <w:rFonts w:ascii="Arial Narrow" w:hAnsi="Arial Narrow"/>
                <w:rtl/>
              </w:rPr>
            </w:pPr>
          </w:p>
          <w:p w:rsidR="005A6078" w:rsidRPr="0058538E" w:rsidRDefault="005A6078" w:rsidP="005A6078">
            <w:pPr>
              <w:bidi/>
              <w:spacing w:before="100" w:beforeAutospacing="1" w:after="100" w:afterAutospacing="1"/>
              <w:rPr>
                <w:rFonts w:ascii="Arial Narrow" w:hAnsi="Arial Narrow"/>
                <w:rtl/>
              </w:rPr>
            </w:pPr>
          </w:p>
          <w:p w:rsidR="005A6078" w:rsidRPr="0058538E" w:rsidRDefault="005A6078" w:rsidP="005A6078">
            <w:pPr>
              <w:bidi/>
              <w:spacing w:before="100" w:beforeAutospacing="1" w:after="100" w:afterAutospacing="1"/>
              <w:rPr>
                <w:rFonts w:ascii="Arial Narrow" w:hAnsi="Arial Narrow"/>
                <w:rtl/>
              </w:rPr>
            </w:pPr>
          </w:p>
          <w:p w:rsidR="005A6078" w:rsidRPr="0058538E" w:rsidRDefault="005A6078" w:rsidP="005A6078">
            <w:pPr>
              <w:bidi/>
              <w:spacing w:before="100" w:beforeAutospacing="1" w:after="100" w:afterAutospacing="1"/>
              <w:rPr>
                <w:rFonts w:ascii="Arial Narrow" w:hAnsi="Arial Narrow"/>
                <w:rtl/>
              </w:rPr>
            </w:pPr>
          </w:p>
          <w:p w:rsidR="005A6078" w:rsidRPr="0058538E" w:rsidRDefault="005A6078" w:rsidP="005A6078">
            <w:pPr>
              <w:bidi/>
              <w:spacing w:before="100" w:beforeAutospacing="1" w:after="100" w:afterAutospacing="1"/>
              <w:rPr>
                <w:rFonts w:ascii="Arial Narrow" w:hAnsi="Arial Narrow"/>
              </w:rPr>
            </w:pPr>
          </w:p>
        </w:tc>
        <w:tc>
          <w:tcPr>
            <w:tcW w:w="3031" w:type="dxa"/>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tl/>
                <w:lang w:bidi="fa-IR"/>
              </w:rPr>
            </w:pPr>
            <w:r w:rsidRPr="0058538E">
              <w:rPr>
                <w:rFonts w:ascii="Arial Narrow" w:hAnsi="Arial Narrow" w:hint="cs"/>
                <w:rtl/>
              </w:rPr>
              <w:t xml:space="preserve">این مغایرت پالیسی عملیاتی 4.12 را میتوان با احکام حمایوی ویا رویه رسیدگی به استملاک در غیاب مالک، برطرف نمود. </w:t>
            </w:r>
            <w:r w:rsidRPr="0058538E">
              <w:rPr>
                <w:rFonts w:ascii="Arial Narrow" w:hAnsi="Arial Narrow" w:hint="cs"/>
                <w:rtl/>
                <w:lang w:bidi="fa-IR"/>
              </w:rPr>
              <w:t xml:space="preserve">عدم صراحت قانون استملاک زمین در مورد جزئیات استملاک یک خلای است که میتواند بشکل مشروع توسط توافقات مناسب مشارکتی پر گردد. دلیلی وجود ندارد که چرا احکام خسارات ماده هجده ام نباید بشکل مساویانه بالای تمام استملاک های زمین، تطبیق گردد. </w:t>
            </w:r>
          </w:p>
          <w:p w:rsidR="005A6078" w:rsidRPr="0058538E" w:rsidRDefault="005A6078" w:rsidP="005A6078">
            <w:pPr>
              <w:bidi/>
              <w:spacing w:before="100" w:beforeAutospacing="1" w:after="100" w:afterAutospacing="1"/>
              <w:rPr>
                <w:rFonts w:ascii="Arial Narrow" w:hAnsi="Arial Narrow"/>
                <w:rtl/>
                <w:lang w:bidi="fa-IR"/>
              </w:rPr>
            </w:pPr>
          </w:p>
          <w:p w:rsidR="005A6078" w:rsidRPr="0058538E" w:rsidRDefault="005A6078" w:rsidP="005A6078">
            <w:pPr>
              <w:bidi/>
              <w:spacing w:before="100" w:beforeAutospacing="1" w:after="100" w:afterAutospacing="1"/>
              <w:rPr>
                <w:rFonts w:ascii="Arial Narrow" w:hAnsi="Arial Narrow"/>
                <w:rtl/>
                <w:lang w:bidi="fa-IR"/>
              </w:rPr>
            </w:pPr>
          </w:p>
          <w:p w:rsidR="005A6078" w:rsidRPr="0058538E" w:rsidRDefault="005A6078" w:rsidP="005A6078">
            <w:pPr>
              <w:bidi/>
              <w:spacing w:before="100" w:beforeAutospacing="1" w:after="100" w:afterAutospacing="1"/>
              <w:rPr>
                <w:rFonts w:ascii="Arial Narrow" w:hAnsi="Arial Narrow"/>
                <w:rtl/>
                <w:lang w:bidi="fa-IR"/>
              </w:rPr>
            </w:pPr>
          </w:p>
          <w:p w:rsidR="005A6078" w:rsidRPr="0058538E" w:rsidRDefault="005A6078" w:rsidP="005A6078">
            <w:pPr>
              <w:bidi/>
              <w:spacing w:before="100" w:beforeAutospacing="1" w:after="100" w:afterAutospacing="1"/>
              <w:rPr>
                <w:rFonts w:ascii="Arial Narrow" w:hAnsi="Arial Narrow"/>
                <w:rtl/>
                <w:lang w:bidi="fa-IR"/>
              </w:rPr>
            </w:pPr>
          </w:p>
          <w:p w:rsidR="005A6078" w:rsidRPr="0058538E" w:rsidRDefault="005A6078" w:rsidP="005A6078">
            <w:pPr>
              <w:bidi/>
              <w:spacing w:before="100" w:beforeAutospacing="1" w:after="100" w:afterAutospacing="1"/>
              <w:rPr>
                <w:rFonts w:ascii="Arial Narrow" w:hAnsi="Arial Narrow"/>
                <w:lang w:bidi="fa-IR"/>
              </w:rPr>
            </w:pPr>
          </w:p>
        </w:tc>
        <w:tc>
          <w:tcPr>
            <w:tcW w:w="3031" w:type="dxa"/>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tl/>
              </w:rPr>
            </w:pPr>
            <w:r w:rsidRPr="0058538E">
              <w:rPr>
                <w:rFonts w:ascii="Arial Narrow" w:hAnsi="Arial Narrow" w:hint="cs"/>
                <w:rtl/>
              </w:rPr>
              <w:t xml:space="preserve">شمولیت مالکین حاضر در زمینی که استملاک میگردد و حفاظت بیشتر از مالکین غایب باید در چارچوب قانونی که منحیث بخشی از چارچوب پالیسی اسکان مجدد ایجاد گردیده فراهم گردد که همچنان میتواند منحیث یک  طرح اولیه مقرره های ترتیب شده مطابق فقره (5) ماده بیست و دوم این قانون، عمل نماید. </w:t>
            </w:r>
          </w:p>
          <w:p w:rsidR="005A6078" w:rsidRPr="0058538E" w:rsidRDefault="005A6078" w:rsidP="005A6078">
            <w:pPr>
              <w:bidi/>
              <w:spacing w:before="100" w:beforeAutospacing="1" w:after="100" w:afterAutospacing="1"/>
              <w:rPr>
                <w:rFonts w:ascii="Arial Narrow" w:hAnsi="Arial Narrow"/>
                <w:rtl/>
              </w:rPr>
            </w:pPr>
          </w:p>
          <w:p w:rsidR="005A6078" w:rsidRPr="0058538E" w:rsidRDefault="005A6078" w:rsidP="005A6078">
            <w:pPr>
              <w:bidi/>
              <w:spacing w:before="100" w:beforeAutospacing="1" w:after="100" w:afterAutospacing="1"/>
              <w:rPr>
                <w:rFonts w:ascii="Arial Narrow" w:hAnsi="Arial Narrow"/>
                <w:rtl/>
              </w:rPr>
            </w:pPr>
          </w:p>
          <w:p w:rsidR="005A6078" w:rsidRPr="0058538E" w:rsidRDefault="005A6078" w:rsidP="005A6078">
            <w:pPr>
              <w:bidi/>
              <w:spacing w:before="100" w:beforeAutospacing="1" w:after="100" w:afterAutospacing="1"/>
              <w:rPr>
                <w:rFonts w:ascii="Arial Narrow" w:hAnsi="Arial Narrow"/>
                <w:rtl/>
              </w:rPr>
            </w:pPr>
          </w:p>
          <w:p w:rsidR="005A6078" w:rsidRPr="0058538E" w:rsidRDefault="005A6078" w:rsidP="005A6078">
            <w:pPr>
              <w:bidi/>
              <w:spacing w:before="100" w:beforeAutospacing="1" w:after="100" w:afterAutospacing="1"/>
              <w:rPr>
                <w:rFonts w:ascii="Arial Narrow" w:hAnsi="Arial Narrow"/>
                <w:rtl/>
              </w:rPr>
            </w:pPr>
          </w:p>
          <w:p w:rsidR="005A6078" w:rsidRPr="0058538E" w:rsidRDefault="005A6078" w:rsidP="005A6078">
            <w:pPr>
              <w:bidi/>
              <w:spacing w:before="100" w:beforeAutospacing="1" w:after="100" w:afterAutospacing="1"/>
              <w:rPr>
                <w:rFonts w:ascii="Arial Narrow" w:hAnsi="Arial Narrow"/>
                <w:rtl/>
              </w:rPr>
            </w:pPr>
          </w:p>
          <w:p w:rsidR="005A6078" w:rsidRPr="0058538E" w:rsidRDefault="005A6078" w:rsidP="005A6078">
            <w:pPr>
              <w:bidi/>
              <w:spacing w:before="100" w:beforeAutospacing="1" w:after="100" w:afterAutospacing="1"/>
              <w:rPr>
                <w:rFonts w:ascii="Arial Narrow" w:hAnsi="Arial Narrow"/>
              </w:rPr>
            </w:pPr>
          </w:p>
        </w:tc>
      </w:tr>
      <w:tr w:rsidR="001C2341" w:rsidRPr="0058538E" w:rsidTr="00184B1A">
        <w:trPr>
          <w:tblCellSpacing w:w="0" w:type="dxa"/>
        </w:trPr>
        <w:tc>
          <w:tcPr>
            <w:tcW w:w="3031" w:type="dxa"/>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7. مطابق ماده ششم قانون استملاک زمین، پس از انتقال مالکیت، مالک میتواند وارد زمین استملاک شده گردد و حاصلات را بردارد، به استثنای حالاتی که استفاده فوری زمین مانع آن گردد. </w:t>
            </w:r>
          </w:p>
        </w:tc>
        <w:tc>
          <w:tcPr>
            <w:tcW w:w="3031" w:type="dxa"/>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tl/>
              </w:rPr>
            </w:pPr>
            <w:r w:rsidRPr="0058538E">
              <w:rPr>
                <w:rFonts w:ascii="Arial Narrow" w:hAnsi="Arial Narrow" w:hint="cs"/>
                <w:rtl/>
              </w:rPr>
              <w:t>ذکر نگردیده</w:t>
            </w:r>
          </w:p>
          <w:p w:rsidR="005A6078" w:rsidRPr="0058538E" w:rsidRDefault="005A6078" w:rsidP="005A6078">
            <w:pPr>
              <w:bidi/>
              <w:spacing w:before="100" w:beforeAutospacing="1" w:after="100" w:afterAutospacing="1"/>
              <w:rPr>
                <w:rFonts w:ascii="Arial Narrow" w:hAnsi="Arial Narrow"/>
              </w:rPr>
            </w:pPr>
          </w:p>
        </w:tc>
        <w:tc>
          <w:tcPr>
            <w:tcW w:w="3031" w:type="dxa"/>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قانون استملاک زمین قبل از پالیسی عملیاتی 4.12 در این ارتباط صراحت دارد:</w:t>
            </w:r>
          </w:p>
        </w:tc>
        <w:tc>
          <w:tcPr>
            <w:tcW w:w="3031" w:type="dxa"/>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حکم خوبی است. این حکم هرچند واضح نمیسازد که قانون استملاک زمین در مورد گرفتن زمین زراعتی بوده و با مسایل چراه گاه ها و امور چوپانی سروکار ندارد. </w:t>
            </w:r>
          </w:p>
        </w:tc>
        <w:tc>
          <w:tcPr>
            <w:tcW w:w="3031" w:type="dxa"/>
            <w:tcBorders>
              <w:top w:val="outset" w:sz="6" w:space="0" w:color="auto"/>
              <w:left w:val="outset" w:sz="6" w:space="0" w:color="auto"/>
              <w:bottom w:val="outset" w:sz="6" w:space="0" w:color="auto"/>
              <w:right w:val="outset" w:sz="6" w:space="0" w:color="auto"/>
            </w:tcBorders>
            <w:vAlign w:val="center"/>
            <w:hideMark/>
          </w:tcPr>
          <w:p w:rsidR="005A6078" w:rsidRPr="0058538E" w:rsidRDefault="005A6078" w:rsidP="0010507E">
            <w:pPr>
              <w:bidi/>
              <w:spacing w:before="100" w:beforeAutospacing="1" w:after="100" w:afterAutospacing="1"/>
              <w:rPr>
                <w:rFonts w:ascii="Arial Narrow" w:hAnsi="Arial Narrow"/>
                <w:rtl/>
              </w:rPr>
            </w:pPr>
          </w:p>
          <w:p w:rsidR="001C2341" w:rsidRPr="0058538E" w:rsidRDefault="001C2341" w:rsidP="005A6078">
            <w:pPr>
              <w:bidi/>
              <w:spacing w:before="100" w:beforeAutospacing="1" w:after="100" w:afterAutospacing="1"/>
              <w:rPr>
                <w:rFonts w:ascii="Arial Narrow" w:hAnsi="Arial Narrow"/>
                <w:rtl/>
              </w:rPr>
            </w:pPr>
            <w:r w:rsidRPr="0058538E">
              <w:rPr>
                <w:rFonts w:ascii="Arial Narrow" w:hAnsi="Arial Narrow" w:hint="cs"/>
                <w:rtl/>
              </w:rPr>
              <w:t>تغییر بوجود نیامده.</w:t>
            </w:r>
          </w:p>
          <w:p w:rsidR="005A6078" w:rsidRPr="0058538E" w:rsidRDefault="005A6078" w:rsidP="005A6078">
            <w:pPr>
              <w:bidi/>
              <w:spacing w:before="100" w:beforeAutospacing="1" w:after="100" w:afterAutospacing="1"/>
              <w:rPr>
                <w:rFonts w:ascii="Arial Narrow" w:hAnsi="Arial Narrow"/>
                <w:rtl/>
              </w:rPr>
            </w:pPr>
          </w:p>
          <w:p w:rsidR="005A6078" w:rsidRPr="0058538E" w:rsidRDefault="005A6078" w:rsidP="005A6078">
            <w:pPr>
              <w:bidi/>
              <w:spacing w:before="100" w:beforeAutospacing="1" w:after="100" w:afterAutospacing="1"/>
              <w:rPr>
                <w:rFonts w:ascii="Arial Narrow" w:hAnsi="Arial Narrow"/>
                <w:rtl/>
              </w:rPr>
            </w:pPr>
          </w:p>
          <w:p w:rsidR="005A6078" w:rsidRPr="0058538E" w:rsidRDefault="005A6078" w:rsidP="005A6078">
            <w:pPr>
              <w:bidi/>
              <w:spacing w:before="100" w:beforeAutospacing="1" w:after="100" w:afterAutospacing="1"/>
              <w:rPr>
                <w:rFonts w:ascii="Arial Narrow" w:hAnsi="Arial Narrow"/>
                <w:rtl/>
              </w:rPr>
            </w:pPr>
          </w:p>
          <w:p w:rsidR="005A6078" w:rsidRPr="0058538E" w:rsidRDefault="005A6078" w:rsidP="005A6078">
            <w:pPr>
              <w:bidi/>
              <w:spacing w:before="100" w:beforeAutospacing="1" w:after="100" w:afterAutospacing="1"/>
              <w:rPr>
                <w:rFonts w:ascii="Arial Narrow" w:hAnsi="Arial Narrow"/>
              </w:rPr>
            </w:pPr>
          </w:p>
        </w:tc>
      </w:tr>
      <w:tr w:rsidR="001C2341" w:rsidRPr="0058538E" w:rsidTr="00184B1A">
        <w:trPr>
          <w:tblCellSpacing w:w="0" w:type="dxa"/>
        </w:trPr>
        <w:tc>
          <w:tcPr>
            <w:tcW w:w="3031" w:type="dxa"/>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jc w:val="center"/>
              <w:rPr>
                <w:rFonts w:ascii="Arial Narrow" w:hAnsi="Arial Narrow"/>
              </w:rPr>
            </w:pPr>
            <w:r w:rsidRPr="0058538E">
              <w:rPr>
                <w:rFonts w:ascii="Arial Narrow" w:hAnsi="Arial Narrow" w:hint="cs"/>
                <w:b/>
                <w:bCs/>
                <w:rtl/>
              </w:rPr>
              <w:lastRenderedPageBreak/>
              <w:t>بخش</w:t>
            </w:r>
            <w:r w:rsidRPr="0058538E">
              <w:rPr>
                <w:rFonts w:ascii="Arial Narrow" w:hAnsi="Arial Narrow"/>
                <w:b/>
                <w:bCs/>
              </w:rPr>
              <w:t xml:space="preserve">      </w:t>
            </w:r>
          </w:p>
        </w:tc>
        <w:tc>
          <w:tcPr>
            <w:tcW w:w="3031" w:type="dxa"/>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jc w:val="center"/>
              <w:rPr>
                <w:rFonts w:ascii="Arial Narrow" w:hAnsi="Arial Narrow"/>
              </w:rPr>
            </w:pPr>
            <w:r w:rsidRPr="0058538E">
              <w:rPr>
                <w:rFonts w:ascii="Arial Narrow" w:hAnsi="Arial Narrow" w:hint="cs"/>
                <w:b/>
                <w:bCs/>
                <w:rtl/>
              </w:rPr>
              <w:t>سوم</w:t>
            </w:r>
          </w:p>
        </w:tc>
        <w:tc>
          <w:tcPr>
            <w:tcW w:w="3031" w:type="dxa"/>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jc w:val="center"/>
              <w:rPr>
                <w:rFonts w:ascii="Arial Narrow" w:hAnsi="Arial Narrow"/>
              </w:rPr>
            </w:pPr>
            <w:r w:rsidRPr="0058538E">
              <w:rPr>
                <w:rFonts w:ascii="Arial Narrow" w:hAnsi="Arial Narrow" w:hint="cs"/>
                <w:b/>
                <w:bCs/>
                <w:rtl/>
              </w:rPr>
              <w:t>جبران</w:t>
            </w:r>
          </w:p>
        </w:tc>
        <w:tc>
          <w:tcPr>
            <w:tcW w:w="3031" w:type="dxa"/>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jc w:val="center"/>
              <w:rPr>
                <w:rFonts w:ascii="Arial Narrow" w:hAnsi="Arial Narrow"/>
              </w:rPr>
            </w:pPr>
            <w:r w:rsidRPr="0058538E">
              <w:rPr>
                <w:rFonts w:ascii="Arial Narrow" w:hAnsi="Arial Narrow" w:hint="cs"/>
                <w:b/>
                <w:bCs/>
                <w:rtl/>
              </w:rPr>
              <w:t>پرداخت</w:t>
            </w:r>
          </w:p>
        </w:tc>
        <w:tc>
          <w:tcPr>
            <w:tcW w:w="3031" w:type="dxa"/>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jc w:val="center"/>
              <w:rPr>
                <w:rFonts w:ascii="Arial Narrow" w:hAnsi="Arial Narrow"/>
              </w:rPr>
            </w:pPr>
            <w:r w:rsidRPr="0058538E">
              <w:rPr>
                <w:rFonts w:ascii="Arial Narrow" w:hAnsi="Arial Narrow" w:hint="cs"/>
                <w:b/>
                <w:bCs/>
                <w:rtl/>
              </w:rPr>
              <w:t>طرزالعمل ها</w:t>
            </w:r>
          </w:p>
        </w:tc>
      </w:tr>
      <w:tr w:rsidR="001C2341" w:rsidRPr="0058538E" w:rsidTr="00184B1A">
        <w:trPr>
          <w:tblCellSpacing w:w="0" w:type="dxa"/>
        </w:trPr>
        <w:tc>
          <w:tcPr>
            <w:tcW w:w="3031" w:type="dxa"/>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8. قسمت اعظم قانون استملاک زمین در ارتباط جبران بوده و در مورد اینکه کی مستحق جبران میباشند، چیزی نگفته است. فرضیه این است که مالکین مستحق جبران بوده اما قانون کلمه "مالکین" را تعریف ننموده است. قانون قبلی میان افراد دارای حق قانونی و افراد دارای حق عرفی یا افراد فاقد پرداخت جبران، تفکیک نموده است. </w:t>
            </w:r>
          </w:p>
          <w:p w:rsidR="001C2341" w:rsidRPr="0058538E" w:rsidRDefault="001C2341" w:rsidP="0010507E">
            <w:pPr>
              <w:bidi/>
              <w:spacing w:before="100" w:beforeAutospacing="1" w:after="100" w:afterAutospacing="1"/>
              <w:rPr>
                <w:rFonts w:ascii="Arial Narrow" w:hAnsi="Arial Narrow"/>
                <w:rtl/>
              </w:rPr>
            </w:pPr>
            <w:r w:rsidRPr="0058538E">
              <w:rPr>
                <w:rFonts w:ascii="Arial Narrow" w:hAnsi="Arial Narrow" w:hint="cs"/>
                <w:rtl/>
              </w:rPr>
              <w:t xml:space="preserve">طرز اجراآت در روستاها در خصوص افرادی دارای حقوق عرقی، کاملاً مناسب بوده است. </w:t>
            </w:r>
          </w:p>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طرز اجراآت در کابل طوری است که در آن برای ادعای جبران مدارک اخذ میگردد. </w:t>
            </w:r>
          </w:p>
        </w:tc>
        <w:tc>
          <w:tcPr>
            <w:tcW w:w="3031" w:type="dxa"/>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5A6078">
            <w:pPr>
              <w:bidi/>
              <w:spacing w:before="100" w:beforeAutospacing="1" w:after="100" w:afterAutospacing="1"/>
              <w:rPr>
                <w:rFonts w:ascii="Arial Narrow" w:hAnsi="Arial Narrow"/>
                <w:rtl/>
                <w:lang w:bidi="fa-IR"/>
              </w:rPr>
            </w:pPr>
            <w:r w:rsidRPr="0058538E">
              <w:rPr>
                <w:rFonts w:ascii="Arial Narrow" w:hAnsi="Arial Narrow" w:hint="cs"/>
                <w:rtl/>
                <w:lang w:bidi="fa-IR"/>
              </w:rPr>
              <w:t xml:space="preserve">اصل اساسی پالیسی عملیاتی 4.12 آنست که تمام زمین داران مستحق جبران و کمک منصفانه با اسکان مجدد بوده، بدون در نظرداشت مستحق بودن آنها به زمین. </w:t>
            </w:r>
          </w:p>
          <w:p w:rsidR="005A6078" w:rsidRPr="0058538E" w:rsidRDefault="005A6078" w:rsidP="005A6078">
            <w:pPr>
              <w:bidi/>
              <w:spacing w:before="100" w:beforeAutospacing="1" w:after="100" w:afterAutospacing="1"/>
              <w:rPr>
                <w:rFonts w:ascii="Arial Narrow" w:hAnsi="Arial Narrow"/>
                <w:rtl/>
                <w:lang w:bidi="fa-IR"/>
              </w:rPr>
            </w:pPr>
          </w:p>
          <w:p w:rsidR="005A6078" w:rsidRPr="0058538E" w:rsidRDefault="005A6078" w:rsidP="005A6078">
            <w:pPr>
              <w:bidi/>
              <w:spacing w:before="100" w:beforeAutospacing="1" w:after="100" w:afterAutospacing="1"/>
              <w:rPr>
                <w:rFonts w:ascii="Arial Narrow" w:hAnsi="Arial Narrow"/>
                <w:rtl/>
                <w:lang w:bidi="fa-IR"/>
              </w:rPr>
            </w:pPr>
          </w:p>
          <w:p w:rsidR="005A6078" w:rsidRPr="0058538E" w:rsidRDefault="005A6078" w:rsidP="005A6078">
            <w:pPr>
              <w:bidi/>
              <w:spacing w:before="100" w:beforeAutospacing="1" w:after="100" w:afterAutospacing="1"/>
              <w:rPr>
                <w:rFonts w:ascii="Arial Narrow" w:hAnsi="Arial Narrow"/>
                <w:rtl/>
                <w:lang w:bidi="fa-IR"/>
              </w:rPr>
            </w:pPr>
          </w:p>
          <w:p w:rsidR="005A6078" w:rsidRPr="0058538E" w:rsidRDefault="005A6078" w:rsidP="005A6078">
            <w:pPr>
              <w:bidi/>
              <w:spacing w:before="100" w:beforeAutospacing="1" w:after="100" w:afterAutospacing="1"/>
              <w:rPr>
                <w:rFonts w:ascii="Arial Narrow" w:hAnsi="Arial Narrow"/>
                <w:rtl/>
                <w:lang w:bidi="fa-IR"/>
              </w:rPr>
            </w:pPr>
          </w:p>
          <w:p w:rsidR="005A6078" w:rsidRPr="0058538E" w:rsidRDefault="005A6078" w:rsidP="005A6078">
            <w:pPr>
              <w:bidi/>
              <w:spacing w:before="100" w:beforeAutospacing="1" w:after="100" w:afterAutospacing="1"/>
              <w:rPr>
                <w:rFonts w:ascii="Arial Narrow" w:hAnsi="Arial Narrow"/>
                <w:rtl/>
                <w:lang w:bidi="fa-IR"/>
              </w:rPr>
            </w:pPr>
          </w:p>
          <w:p w:rsidR="005A6078" w:rsidRPr="0058538E" w:rsidRDefault="005A6078" w:rsidP="005A6078">
            <w:pPr>
              <w:bidi/>
              <w:spacing w:before="100" w:beforeAutospacing="1" w:after="100" w:afterAutospacing="1"/>
              <w:rPr>
                <w:rFonts w:ascii="Arial Narrow" w:hAnsi="Arial Narrow"/>
                <w:rtl/>
                <w:lang w:bidi="fa-IR"/>
              </w:rPr>
            </w:pPr>
          </w:p>
          <w:p w:rsidR="001C2341" w:rsidRPr="0058538E" w:rsidRDefault="001C2341" w:rsidP="0010507E">
            <w:pPr>
              <w:bidi/>
              <w:spacing w:before="100" w:beforeAutospacing="1" w:after="100" w:afterAutospacing="1"/>
              <w:rPr>
                <w:rFonts w:ascii="Arial Narrow" w:hAnsi="Arial Narrow"/>
              </w:rPr>
            </w:pPr>
          </w:p>
        </w:tc>
        <w:tc>
          <w:tcPr>
            <w:tcW w:w="3031" w:type="dxa"/>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tl/>
              </w:rPr>
            </w:pPr>
            <w:r w:rsidRPr="0058538E">
              <w:rPr>
                <w:rFonts w:ascii="Arial Narrow" w:hAnsi="Arial Narrow" w:hint="cs"/>
                <w:rtl/>
              </w:rPr>
              <w:t xml:space="preserve">خلای عمده در قانون وجود دارد اما با در نظر داشت طرز اجراآت در روستاها، این خلا خیلی هم بزرگ نیست که رفع نشود. </w:t>
            </w:r>
          </w:p>
          <w:p w:rsidR="005A6078" w:rsidRPr="0058538E" w:rsidRDefault="005A6078" w:rsidP="005A6078">
            <w:pPr>
              <w:bidi/>
              <w:spacing w:before="100" w:beforeAutospacing="1" w:after="100" w:afterAutospacing="1"/>
              <w:rPr>
                <w:rFonts w:ascii="Arial Narrow" w:hAnsi="Arial Narrow"/>
                <w:rtl/>
              </w:rPr>
            </w:pPr>
          </w:p>
          <w:p w:rsidR="005A6078" w:rsidRPr="0058538E" w:rsidRDefault="005A6078" w:rsidP="005A6078">
            <w:pPr>
              <w:bidi/>
              <w:spacing w:before="100" w:beforeAutospacing="1" w:after="100" w:afterAutospacing="1"/>
              <w:rPr>
                <w:rFonts w:ascii="Arial Narrow" w:hAnsi="Arial Narrow"/>
                <w:rtl/>
              </w:rPr>
            </w:pPr>
          </w:p>
          <w:p w:rsidR="005A6078" w:rsidRPr="0058538E" w:rsidRDefault="005A6078" w:rsidP="005A6078">
            <w:pPr>
              <w:bidi/>
              <w:spacing w:before="100" w:beforeAutospacing="1" w:after="100" w:afterAutospacing="1"/>
              <w:rPr>
                <w:rFonts w:ascii="Arial Narrow" w:hAnsi="Arial Narrow"/>
                <w:rtl/>
              </w:rPr>
            </w:pPr>
          </w:p>
          <w:p w:rsidR="005A6078" w:rsidRPr="0058538E" w:rsidRDefault="005A6078" w:rsidP="005A6078">
            <w:pPr>
              <w:bidi/>
              <w:spacing w:before="100" w:beforeAutospacing="1" w:after="100" w:afterAutospacing="1"/>
              <w:rPr>
                <w:rFonts w:ascii="Arial Narrow" w:hAnsi="Arial Narrow"/>
                <w:rtl/>
              </w:rPr>
            </w:pPr>
          </w:p>
          <w:p w:rsidR="005A6078" w:rsidRPr="0058538E" w:rsidRDefault="005A6078" w:rsidP="005A6078">
            <w:pPr>
              <w:bidi/>
              <w:spacing w:before="100" w:beforeAutospacing="1" w:after="100" w:afterAutospacing="1"/>
              <w:rPr>
                <w:rFonts w:ascii="Arial Narrow" w:hAnsi="Arial Narrow"/>
                <w:rtl/>
              </w:rPr>
            </w:pPr>
          </w:p>
          <w:p w:rsidR="005A6078" w:rsidRPr="0058538E" w:rsidRDefault="005A6078" w:rsidP="005A6078">
            <w:pPr>
              <w:bidi/>
              <w:spacing w:before="100" w:beforeAutospacing="1" w:after="100" w:afterAutospacing="1"/>
              <w:rPr>
                <w:rFonts w:ascii="Arial Narrow" w:hAnsi="Arial Narrow"/>
                <w:rtl/>
              </w:rPr>
            </w:pPr>
          </w:p>
          <w:p w:rsidR="005A6078" w:rsidRPr="0058538E" w:rsidRDefault="005A6078" w:rsidP="005A6078">
            <w:pPr>
              <w:bidi/>
              <w:spacing w:before="100" w:beforeAutospacing="1" w:after="100" w:afterAutospacing="1"/>
              <w:rPr>
                <w:rFonts w:ascii="Arial Narrow" w:hAnsi="Arial Narrow"/>
              </w:rPr>
            </w:pPr>
          </w:p>
          <w:p w:rsidR="001C2341" w:rsidRPr="0058538E" w:rsidRDefault="001C2341" w:rsidP="0010507E">
            <w:pPr>
              <w:bidi/>
              <w:spacing w:before="100" w:beforeAutospacing="1" w:after="100" w:afterAutospacing="1"/>
              <w:rPr>
                <w:rFonts w:ascii="Arial Narrow" w:hAnsi="Arial Narrow"/>
              </w:rPr>
            </w:pPr>
          </w:p>
        </w:tc>
        <w:tc>
          <w:tcPr>
            <w:tcW w:w="3031" w:type="dxa"/>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tl/>
              </w:rPr>
            </w:pPr>
            <w:r w:rsidRPr="0058538E">
              <w:rPr>
                <w:rFonts w:ascii="Arial Narrow" w:hAnsi="Arial Narrow" w:hint="cs"/>
                <w:rtl/>
              </w:rPr>
              <w:t xml:space="preserve">پالیسی عملیاتی 4.12 با تغییر دادن طرز اجراآت در صورت ضرورت، اصلاح گردد. </w:t>
            </w:r>
          </w:p>
          <w:p w:rsidR="001C2341" w:rsidRPr="0058538E" w:rsidRDefault="001C2341" w:rsidP="0010507E">
            <w:pPr>
              <w:bidi/>
              <w:spacing w:before="100" w:beforeAutospacing="1" w:after="100" w:afterAutospacing="1"/>
              <w:rPr>
                <w:rFonts w:ascii="Arial Narrow" w:hAnsi="Arial Narrow"/>
                <w:rtl/>
              </w:rPr>
            </w:pPr>
            <w:r w:rsidRPr="0058538E">
              <w:rPr>
                <w:rFonts w:ascii="Arial Narrow" w:hAnsi="Arial Narrow" w:hint="cs"/>
                <w:rtl/>
              </w:rPr>
              <w:t xml:space="preserve">از نبود تعریف قانونی "مالک" جهت در نظر گرفتن افراد دارای حقوق عرفی که احتمالاً اکثریت را در ساحات پروژه تشکیل میدهد، استفاده ممکن صورت گیرد. </w:t>
            </w:r>
          </w:p>
          <w:p w:rsidR="005A6078" w:rsidRPr="0058538E" w:rsidRDefault="005A6078" w:rsidP="005A6078">
            <w:pPr>
              <w:bidi/>
              <w:spacing w:before="100" w:beforeAutospacing="1" w:after="100" w:afterAutospacing="1"/>
              <w:rPr>
                <w:rFonts w:ascii="Arial Narrow" w:hAnsi="Arial Narrow"/>
                <w:rtl/>
              </w:rPr>
            </w:pPr>
          </w:p>
          <w:p w:rsidR="005A6078" w:rsidRPr="0058538E" w:rsidRDefault="005A6078" w:rsidP="005A6078">
            <w:pPr>
              <w:bidi/>
              <w:spacing w:before="100" w:beforeAutospacing="1" w:after="100" w:afterAutospacing="1"/>
              <w:rPr>
                <w:rFonts w:ascii="Arial Narrow" w:hAnsi="Arial Narrow"/>
                <w:rtl/>
              </w:rPr>
            </w:pPr>
          </w:p>
          <w:p w:rsidR="005A6078" w:rsidRPr="0058538E" w:rsidRDefault="005A6078" w:rsidP="005A6078">
            <w:pPr>
              <w:bidi/>
              <w:spacing w:before="100" w:beforeAutospacing="1" w:after="100" w:afterAutospacing="1"/>
              <w:rPr>
                <w:rFonts w:ascii="Arial Narrow" w:hAnsi="Arial Narrow"/>
                <w:rtl/>
              </w:rPr>
            </w:pPr>
          </w:p>
          <w:p w:rsidR="005A6078" w:rsidRPr="0058538E" w:rsidRDefault="005A6078" w:rsidP="005A6078">
            <w:pPr>
              <w:bidi/>
              <w:spacing w:before="100" w:beforeAutospacing="1" w:after="100" w:afterAutospacing="1"/>
              <w:rPr>
                <w:rFonts w:ascii="Arial Narrow" w:hAnsi="Arial Narrow"/>
                <w:rtl/>
              </w:rPr>
            </w:pPr>
          </w:p>
          <w:p w:rsidR="005A6078" w:rsidRPr="0058538E" w:rsidRDefault="005A6078" w:rsidP="005A6078">
            <w:pPr>
              <w:bidi/>
              <w:spacing w:before="100" w:beforeAutospacing="1" w:after="100" w:afterAutospacing="1"/>
              <w:rPr>
                <w:rFonts w:ascii="Arial Narrow" w:hAnsi="Arial Narrow"/>
              </w:rPr>
            </w:pPr>
          </w:p>
        </w:tc>
        <w:tc>
          <w:tcPr>
            <w:tcW w:w="3031" w:type="dxa"/>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با در نظر داشت تعداد زیادی از افراد فاقد حقوق رسمی قانونی به زمین های شان در آینده قابل پیش بینی، قانون استملاک زمین باید طوری تفسیر شود تا کسانیکه به تاریخ سرشماری در زمین زندگی یا کار مینمایند، جبران و کمک اسکان مجدد را بصورت منصفانه دریافت نمایند. مانند شماره 6 در فوق، چارچوب پالیسی اسکان مجدد میتواند یک چارچوب قانونی را برای پرداخت جبران برای تمام زمین داران ایجاد نماید و این میتواند یک مدل برای مقرره های آینده باشد تا مطابق قانون استملاک زمین ترتیب گردد. </w:t>
            </w:r>
          </w:p>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این یک ساحه عمده بوده در حالاتی که تفاوت قابل ملاحظه میان قانون استملاک زمین و پالیسی 4.12 اسکان مجدد بوجود می آید. لازم است از پالیسی 4.12 پیروی گردد. </w:t>
            </w:r>
          </w:p>
        </w:tc>
      </w:tr>
      <w:tr w:rsidR="001C2341" w:rsidRPr="0058538E" w:rsidTr="00184B1A">
        <w:trPr>
          <w:tblCellSpacing w:w="0" w:type="dxa"/>
        </w:trPr>
        <w:tc>
          <w:tcPr>
            <w:tcW w:w="3031" w:type="dxa"/>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tl/>
                <w:lang w:bidi="fa-IR"/>
              </w:rPr>
            </w:pPr>
            <w:r w:rsidRPr="0058538E">
              <w:rPr>
                <w:rFonts w:ascii="Arial Narrow" w:hAnsi="Arial Narrow" w:hint="cs"/>
                <w:rtl/>
                <w:lang w:bidi="fa-IR"/>
              </w:rPr>
              <w:t xml:space="preserve">9. قانون اساسی در مورد پرداخت جبران پیشکی و منصفانه صراحت دارد. (ترجمه انگلیسی). ماده دوم قانون استملاک زمین بر پرداخت جبران پیشکی و کافی حکم مینماید. در صورت که میان منصفانه و کافی تفکیک گردد، در آنصورت حکم قانون اساسی در خصوص لفظ منصفانه مرجح دانسته میشود. </w:t>
            </w:r>
          </w:p>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ماده هشتم حکم مینماید که جبران "قیمت" زمین، منازل یا درختان و غیره میباشد و ماده دهم حکم میکند که شورای وزیران قیمت را تعیین مینماید. اما حکم ماده پانزدهم اینست که شاروالی و اداره زراعت جبران درختان و غیره را تعیین مینمایند. ماده سیزدهم احکام دریافت زمین های مسکونی را در حالاتیکه زمین شخص استملاک شده باشد بشکل مفصل تشریح نموده است؛ به هر اندازه که زمین استملاک شده باشد، به همان اندازه جبران فراهم میگردد. </w:t>
            </w:r>
          </w:p>
          <w:p w:rsidR="001C2341" w:rsidRPr="0058538E" w:rsidRDefault="001C2341" w:rsidP="0010507E">
            <w:pPr>
              <w:bidi/>
              <w:spacing w:before="100" w:beforeAutospacing="1" w:after="100" w:afterAutospacing="1"/>
              <w:rPr>
                <w:rFonts w:ascii="Arial Narrow" w:hAnsi="Arial Narrow"/>
                <w:rtl/>
              </w:rPr>
            </w:pPr>
            <w:r w:rsidRPr="0058538E">
              <w:rPr>
                <w:rFonts w:ascii="Arial Narrow" w:hAnsi="Arial Narrow" w:hint="cs"/>
                <w:rtl/>
              </w:rPr>
              <w:t>جبران ناشی از رسیدن اذیت پیش بینی نگردیده.</w:t>
            </w:r>
          </w:p>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جبران میتواند زمین در بدل زمین باشد. </w:t>
            </w:r>
          </w:p>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برخلاف قانون قبلی مطابق آن جبران میتوانست در بانک پرداخت گردد، در قانون استملاک زمین در مورد طرز پرداخت جبران چیزی ذکر نشده است. هیچ گونه کمک برای </w:t>
            </w:r>
            <w:r w:rsidR="00690E37" w:rsidRPr="0058538E">
              <w:rPr>
                <w:rFonts w:ascii="Arial Narrow" w:hAnsi="Arial Narrow" w:hint="cs"/>
                <w:rtl/>
              </w:rPr>
              <w:t>اشخاص متاثر</w:t>
            </w:r>
            <w:r w:rsidRPr="0058538E">
              <w:rPr>
                <w:rFonts w:ascii="Arial Narrow" w:hAnsi="Arial Narrow" w:hint="cs"/>
                <w:rtl/>
              </w:rPr>
              <w:t xml:space="preserve"> در قسمت دسترسی به بانک برای دریافت جبران شان، پیش بینی شده است. </w:t>
            </w:r>
          </w:p>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طرز اجراآت دقیق میباشد. </w:t>
            </w:r>
          </w:p>
        </w:tc>
        <w:tc>
          <w:tcPr>
            <w:tcW w:w="3031" w:type="dxa"/>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پالیسی عملیاتی 4.12 بر جبران نقدی موثر که برای جایگزینی زمین از دست رفته و سایر دارائی ها با هزینه مکمل جایگزینی به قیمت بازار محلی کافی باشد، حکم مینماید. </w:t>
            </w:r>
          </w:p>
          <w:p w:rsidR="001C2341" w:rsidRPr="0058538E" w:rsidRDefault="001C2341" w:rsidP="0010507E">
            <w:pPr>
              <w:bidi/>
              <w:spacing w:before="100" w:beforeAutospacing="1" w:after="100" w:afterAutospacing="1"/>
              <w:rPr>
                <w:rFonts w:ascii="Arial Narrow" w:hAnsi="Arial Narrow"/>
                <w:rtl/>
              </w:rPr>
            </w:pPr>
            <w:r w:rsidRPr="0058538E">
              <w:rPr>
                <w:rFonts w:ascii="Arial Narrow" w:hAnsi="Arial Narrow" w:hint="cs"/>
                <w:rtl/>
              </w:rPr>
              <w:t>جبران برای معیشت از دست رفته لازمی است</w:t>
            </w:r>
          </w:p>
          <w:p w:rsidR="001C2341" w:rsidRPr="0058538E" w:rsidRDefault="001C2341" w:rsidP="0010507E">
            <w:pPr>
              <w:bidi/>
              <w:spacing w:before="100" w:beforeAutospacing="1" w:after="100" w:afterAutospacing="1"/>
              <w:rPr>
                <w:rFonts w:ascii="Arial Narrow" w:hAnsi="Arial Narrow"/>
                <w:rtl/>
              </w:rPr>
            </w:pPr>
            <w:r w:rsidRPr="0058538E">
              <w:rPr>
                <w:rFonts w:ascii="Arial Narrow" w:hAnsi="Arial Narrow" w:hint="cs"/>
                <w:rtl/>
              </w:rPr>
              <w:t>جبران ناشی از رسیدن اذیت لازمی است</w:t>
            </w:r>
          </w:p>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جبران زمین در بدل زمین تشیوق میگردد</w:t>
            </w:r>
          </w:p>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هزینه های اسکان مجدد و مصارف آغازین لازمی است. از تمام این احکام میتوان بمنظور پیش بینی جبران برای چوپان ها و معدن کاران پیشه ور استفاده نمود. </w:t>
            </w:r>
          </w:p>
          <w:p w:rsidR="001C2341" w:rsidRPr="0058538E" w:rsidRDefault="001C2341" w:rsidP="0010507E">
            <w:pPr>
              <w:bidi/>
              <w:spacing w:before="100" w:beforeAutospacing="1" w:after="100" w:afterAutospacing="1"/>
              <w:rPr>
                <w:rFonts w:ascii="Arial Narrow" w:hAnsi="Arial Narrow"/>
              </w:rPr>
            </w:pPr>
          </w:p>
          <w:p w:rsidR="001C2341" w:rsidRPr="0058538E" w:rsidRDefault="001C2341" w:rsidP="0010507E">
            <w:pPr>
              <w:bidi/>
              <w:spacing w:before="100" w:beforeAutospacing="1" w:after="100" w:afterAutospacing="1"/>
              <w:rPr>
                <w:rFonts w:ascii="Arial Narrow" w:hAnsi="Arial Narrow"/>
              </w:rPr>
            </w:pPr>
          </w:p>
        </w:tc>
        <w:tc>
          <w:tcPr>
            <w:tcW w:w="3031" w:type="dxa"/>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بنظر میرسد که یک خلا میان قانون استملاک زمین و پالیسی 4.12 وجود داشته باشد. قانون استملاک زمین دارای خلاهای زیادی است. در نبود بازارهای کارا و قابل اعتماد، بهتر است بر ارزش بازار تاکید صورت نگیرد. </w:t>
            </w:r>
          </w:p>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بزرگترین خلای فراهم ساختن جبران برای ساکنین غیر قانونی میباشد و حتی در بهترین اجراآت آنها مقداری جبران به افراد فاقد حق قانونی، فراهم میگردد. </w:t>
            </w:r>
          </w:p>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توحید پرداخت جبران در بانک با پرداخت فوری جبران حتی زمانیکه </w:t>
            </w:r>
            <w:r w:rsidR="00690E37" w:rsidRPr="0058538E">
              <w:rPr>
                <w:rFonts w:ascii="Arial Narrow" w:hAnsi="Arial Narrow" w:hint="cs"/>
                <w:rtl/>
              </w:rPr>
              <w:t>اشخاص متاثر</w:t>
            </w:r>
            <w:r w:rsidRPr="0058538E">
              <w:rPr>
                <w:rFonts w:ascii="Arial Narrow" w:hAnsi="Arial Narrow" w:hint="cs"/>
                <w:rtl/>
              </w:rPr>
              <w:t xml:space="preserve"> غایب هم نباشند، دشوار میباشد.  </w:t>
            </w:r>
          </w:p>
        </w:tc>
        <w:tc>
          <w:tcPr>
            <w:tcW w:w="3031" w:type="dxa"/>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1. پالیسی 4.12 باید اصلاح گردد. سایر پلان های اسکان مجدد که در ارتباط به پروژه های بانک انکشافی افغان ایجاد شده، کم یا بیش قانون استملاک زمین را نادیده گرفته و چارچوب های مفصل رابرای سنجش و پرداخت جبران فراهم مینماید. </w:t>
            </w:r>
          </w:p>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3. عدم موجودیت جزئیات در قانون استملاک زمین پیرامون محتوای جبران (به استثنای ماده سیزدهم) اجازه ایجاد یک بسته طرزالعمل های واضح، جامع و منصفانه را در مورد جبران برای تمام استملاک ها بشمول هزینه های اسکان مجدد و آموزش مجدد که میتواند بدون نقض قانون موجود، بخشی از چارچوب پالیسی اسکان مجدد باشد، دهد.  </w:t>
            </w:r>
          </w:p>
        </w:tc>
        <w:tc>
          <w:tcPr>
            <w:tcW w:w="3031" w:type="dxa"/>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ماده چهلم قانون اساسی پیشنهاد مینماید که گزینه 3 باید ترجیح داده شود. این حکم باید توسط دهنمود نحوه تطبیق بسته طرزالعمل ها تکمیل گردد. </w:t>
            </w:r>
          </w:p>
        </w:tc>
      </w:tr>
      <w:tr w:rsidR="001C2341" w:rsidRPr="0058538E" w:rsidTr="00184B1A">
        <w:trPr>
          <w:tblCellSpacing w:w="0" w:type="dxa"/>
        </w:trPr>
        <w:tc>
          <w:tcPr>
            <w:tcW w:w="3031" w:type="dxa"/>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tl/>
              </w:rPr>
            </w:pPr>
            <w:r w:rsidRPr="0058538E">
              <w:rPr>
                <w:rFonts w:ascii="Arial Narrow" w:hAnsi="Arial Narrow" w:hint="cs"/>
                <w:rtl/>
              </w:rPr>
              <w:t xml:space="preserve">10. هیچ حکمی در قانون در مورد حمایت از اسکان مجدد وجود ندارد. </w:t>
            </w:r>
          </w:p>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بنظر میرسد که طرز اجراآت قدری اتفاقی بوده و متمرکز بر قانومندی تصرف </w:t>
            </w:r>
            <w:r w:rsidR="00690E37" w:rsidRPr="0058538E">
              <w:rPr>
                <w:rFonts w:ascii="Arial Narrow" w:hAnsi="Arial Narrow" w:hint="cs"/>
                <w:rtl/>
              </w:rPr>
              <w:t>اشخاص متاثر</w:t>
            </w:r>
            <w:r w:rsidRPr="0058538E">
              <w:rPr>
                <w:rFonts w:ascii="Arial Narrow" w:hAnsi="Arial Narrow" w:hint="cs"/>
                <w:rtl/>
              </w:rPr>
              <w:t xml:space="preserve"> که نقل مکان مینماید، میباشد. </w:t>
            </w:r>
          </w:p>
          <w:p w:rsidR="001C2341" w:rsidRPr="0058538E" w:rsidRDefault="001C2341" w:rsidP="0010507E">
            <w:pPr>
              <w:bidi/>
              <w:spacing w:before="100" w:beforeAutospacing="1" w:after="100" w:afterAutospacing="1"/>
              <w:rPr>
                <w:rFonts w:ascii="Arial Narrow" w:hAnsi="Arial Narrow"/>
              </w:rPr>
            </w:pPr>
          </w:p>
        </w:tc>
        <w:tc>
          <w:tcPr>
            <w:tcW w:w="3031" w:type="dxa"/>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پالیسی عملیاتی بر تطبیق پلان اسکان مجدد که محتوای آن در شماره 4 فوق ذکر گردیده، حکم مینماید. </w:t>
            </w:r>
          </w:p>
        </w:tc>
        <w:tc>
          <w:tcPr>
            <w:tcW w:w="3031" w:type="dxa"/>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خلای عمده طوریکه در شماره 4 فوق ملاحظه گردید، وجود دارد. </w:t>
            </w:r>
          </w:p>
        </w:tc>
        <w:tc>
          <w:tcPr>
            <w:tcW w:w="3031" w:type="dxa"/>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tl/>
              </w:rPr>
            </w:pPr>
            <w:r w:rsidRPr="0058538E">
              <w:rPr>
                <w:rFonts w:ascii="Arial Narrow" w:hAnsi="Arial Narrow" w:hint="cs"/>
                <w:rtl/>
              </w:rPr>
              <w:t xml:space="preserve">در صورت که گزینه ترجیح داده شده در شماره 4 فوق پذیرفته شود، تطبیق پلان اسکان مجدد یک معضله باقی میماند. </w:t>
            </w:r>
          </w:p>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انتخان میان شمولیت از بالا به پائین و مشارکتی </w:t>
            </w:r>
            <w:r w:rsidR="00690E37" w:rsidRPr="0058538E">
              <w:rPr>
                <w:rFonts w:ascii="Arial Narrow" w:hAnsi="Arial Narrow" w:hint="cs"/>
                <w:rtl/>
              </w:rPr>
              <w:t>اشخاص متاثر</w:t>
            </w:r>
            <w:r w:rsidRPr="0058538E">
              <w:rPr>
                <w:rFonts w:ascii="Arial Narrow" w:hAnsi="Arial Narrow" w:hint="cs"/>
                <w:rtl/>
              </w:rPr>
              <w:t xml:space="preserve"> بوده پالیسی عملیاتی 4.12 بر آن حکم مینماید. </w:t>
            </w:r>
          </w:p>
        </w:tc>
        <w:tc>
          <w:tcPr>
            <w:tcW w:w="3031" w:type="dxa"/>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چارچوب پالیسی اسکان مجدد در خصوص تهیه پلان اسکان مجدد (شماره 5 فوق) صراحت داشته که باید بر اساس شیوه مشارکتی تطبیق باشد. </w:t>
            </w:r>
          </w:p>
        </w:tc>
      </w:tr>
      <w:tr w:rsidR="001C2341" w:rsidRPr="0058538E" w:rsidTr="00184B1A">
        <w:trPr>
          <w:tblCellSpacing w:w="0" w:type="dxa"/>
        </w:trPr>
        <w:tc>
          <w:tcPr>
            <w:tcW w:w="3031" w:type="dxa"/>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jc w:val="center"/>
              <w:rPr>
                <w:rFonts w:ascii="Arial Narrow" w:hAnsi="Arial Narrow"/>
              </w:rPr>
            </w:pPr>
            <w:r w:rsidRPr="0058538E">
              <w:rPr>
                <w:rFonts w:ascii="Arial Narrow" w:hAnsi="Arial Narrow" w:hint="cs"/>
                <w:b/>
                <w:bCs/>
                <w:rtl/>
              </w:rPr>
              <w:t>بخش</w:t>
            </w:r>
          </w:p>
        </w:tc>
        <w:tc>
          <w:tcPr>
            <w:tcW w:w="3031" w:type="dxa"/>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jc w:val="center"/>
              <w:rPr>
                <w:rFonts w:ascii="Arial Narrow" w:hAnsi="Arial Narrow"/>
              </w:rPr>
            </w:pPr>
            <w:r w:rsidRPr="0058538E">
              <w:rPr>
                <w:rFonts w:ascii="Arial Narrow" w:hAnsi="Arial Narrow" w:hint="cs"/>
                <w:b/>
                <w:bCs/>
                <w:rtl/>
              </w:rPr>
              <w:t>چهارم</w:t>
            </w:r>
          </w:p>
        </w:tc>
        <w:tc>
          <w:tcPr>
            <w:tcW w:w="3031" w:type="dxa"/>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jc w:val="center"/>
              <w:rPr>
                <w:rFonts w:ascii="Arial Narrow" w:hAnsi="Arial Narrow"/>
              </w:rPr>
            </w:pPr>
            <w:r w:rsidRPr="0058538E">
              <w:rPr>
                <w:rFonts w:ascii="Arial Narrow" w:hAnsi="Arial Narrow" w:hint="cs"/>
                <w:b/>
                <w:bCs/>
                <w:rtl/>
              </w:rPr>
              <w:t>اداری</w:t>
            </w:r>
          </w:p>
        </w:tc>
        <w:tc>
          <w:tcPr>
            <w:tcW w:w="3031" w:type="dxa"/>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jc w:val="center"/>
              <w:rPr>
                <w:rFonts w:ascii="Arial Narrow" w:hAnsi="Arial Narrow"/>
              </w:rPr>
            </w:pPr>
            <w:r w:rsidRPr="0058538E">
              <w:rPr>
                <w:rFonts w:ascii="Arial Narrow" w:hAnsi="Arial Narrow" w:hint="cs"/>
                <w:b/>
                <w:bCs/>
                <w:rtl/>
              </w:rPr>
              <w:t>و قضائی</w:t>
            </w:r>
          </w:p>
        </w:tc>
        <w:tc>
          <w:tcPr>
            <w:tcW w:w="3031" w:type="dxa"/>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jc w:val="center"/>
              <w:rPr>
                <w:rFonts w:ascii="Arial Narrow" w:hAnsi="Arial Narrow"/>
              </w:rPr>
            </w:pPr>
            <w:r w:rsidRPr="0058538E">
              <w:rPr>
                <w:rFonts w:ascii="Arial Narrow" w:hAnsi="Arial Narrow" w:hint="cs"/>
                <w:b/>
                <w:bCs/>
                <w:rtl/>
              </w:rPr>
              <w:t>طرزالعمل ها</w:t>
            </w:r>
          </w:p>
        </w:tc>
      </w:tr>
      <w:tr w:rsidR="001C2341" w:rsidRPr="0058538E" w:rsidTr="00184B1A">
        <w:trPr>
          <w:tblCellSpacing w:w="0" w:type="dxa"/>
        </w:trPr>
        <w:tc>
          <w:tcPr>
            <w:tcW w:w="3031" w:type="dxa"/>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11. قانون استملاک زمین حکم مینماید که نهاد های اجرایی باید پروسه های استملاک را مدیریت نموده و با به جبران رسیدگی نمایند. </w:t>
            </w:r>
            <w:r w:rsidR="00690E37" w:rsidRPr="0058538E">
              <w:rPr>
                <w:rFonts w:ascii="Arial Narrow" w:hAnsi="Arial Narrow" w:hint="cs"/>
                <w:rtl/>
              </w:rPr>
              <w:t>اشخاص متاثر</w:t>
            </w:r>
            <w:r w:rsidRPr="0058538E">
              <w:rPr>
                <w:rFonts w:ascii="Arial Narrow" w:hAnsi="Arial Narrow" w:hint="cs"/>
                <w:rtl/>
              </w:rPr>
              <w:t xml:space="preserve"> بخشی بعضی از کمیته های رسیدگی به جبران میباشند. </w:t>
            </w:r>
          </w:p>
          <w:p w:rsidR="001C2341" w:rsidRPr="0058538E" w:rsidRDefault="001C2341" w:rsidP="0010507E">
            <w:pPr>
              <w:bidi/>
              <w:spacing w:before="100" w:beforeAutospacing="1" w:after="100" w:afterAutospacing="1"/>
              <w:rPr>
                <w:rFonts w:ascii="Arial Narrow" w:hAnsi="Arial Narrow"/>
                <w:rtl/>
              </w:rPr>
            </w:pPr>
            <w:r w:rsidRPr="0058538E">
              <w:rPr>
                <w:rFonts w:ascii="Arial Narrow" w:hAnsi="Arial Narrow" w:hint="cs"/>
                <w:rtl/>
              </w:rPr>
              <w:t xml:space="preserve">هیچ حکمی در خصوص دخالت محاکم یا برای عراض وجود ندارد. </w:t>
            </w:r>
          </w:p>
          <w:p w:rsidR="001C2341" w:rsidRPr="0058538E" w:rsidRDefault="001C2341" w:rsidP="0010507E">
            <w:pPr>
              <w:bidi/>
              <w:spacing w:before="100" w:beforeAutospacing="1" w:after="100" w:afterAutospacing="1"/>
              <w:rPr>
                <w:rFonts w:ascii="Arial Narrow" w:hAnsi="Arial Narrow"/>
                <w:rtl/>
              </w:rPr>
            </w:pPr>
            <w:r w:rsidRPr="0058538E">
              <w:rPr>
                <w:rFonts w:ascii="Arial Narrow" w:hAnsi="Arial Narrow" w:hint="cs"/>
                <w:rtl/>
              </w:rPr>
              <w:t xml:space="preserve">در واقع، کمیته ها میتوانند در قسمت رسیدگی به شکایات عمل نمایند. </w:t>
            </w:r>
          </w:p>
          <w:p w:rsidR="001C2341" w:rsidRPr="0058538E" w:rsidRDefault="001C2341" w:rsidP="0010507E">
            <w:pPr>
              <w:bidi/>
              <w:spacing w:before="100" w:beforeAutospacing="1" w:after="100" w:afterAutospacing="1"/>
              <w:rPr>
                <w:rFonts w:ascii="Arial Narrow" w:hAnsi="Arial Narrow"/>
                <w:rtl/>
              </w:rPr>
            </w:pPr>
            <w:r w:rsidRPr="0058538E">
              <w:rPr>
                <w:rFonts w:ascii="Arial Narrow" w:hAnsi="Arial Narrow" w:hint="cs"/>
                <w:rtl/>
              </w:rPr>
              <w:t xml:space="preserve">هیچ حکمی برای مثلا همکاری حقوقی که </w:t>
            </w:r>
            <w:r w:rsidR="00690E37" w:rsidRPr="0058538E">
              <w:rPr>
                <w:rFonts w:ascii="Arial Narrow" w:hAnsi="Arial Narrow" w:hint="cs"/>
                <w:rtl/>
              </w:rPr>
              <w:t>اشخاص متاثر</w:t>
            </w:r>
            <w:r w:rsidRPr="0058538E">
              <w:rPr>
                <w:rFonts w:ascii="Arial Narrow" w:hAnsi="Arial Narrow" w:hint="cs"/>
                <w:rtl/>
              </w:rPr>
              <w:t xml:space="preserve"> را در قسمت ادعاها کمک نماید، وجود ندارد. </w:t>
            </w:r>
          </w:p>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در اجراآت حد اقل  در کابل کوشش شده تا به </w:t>
            </w:r>
            <w:r w:rsidR="00690E37" w:rsidRPr="0058538E">
              <w:rPr>
                <w:rFonts w:ascii="Arial Narrow" w:hAnsi="Arial Narrow" w:hint="cs"/>
                <w:rtl/>
              </w:rPr>
              <w:t>اشخاص متاثر</w:t>
            </w:r>
            <w:r w:rsidRPr="0058538E">
              <w:rPr>
                <w:rFonts w:ascii="Arial Narrow" w:hAnsi="Arial Narrow" w:hint="cs"/>
                <w:rtl/>
              </w:rPr>
              <w:t xml:space="preserve"> کمک صورت گیرد. </w:t>
            </w:r>
          </w:p>
        </w:tc>
        <w:tc>
          <w:tcPr>
            <w:tcW w:w="3031" w:type="dxa"/>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tl/>
              </w:rPr>
            </w:pPr>
            <w:r w:rsidRPr="0058538E">
              <w:rPr>
                <w:rFonts w:ascii="Arial Narrow" w:hAnsi="Arial Narrow" w:hint="cs"/>
                <w:rtl/>
              </w:rPr>
              <w:t xml:space="preserve">در پالیسی عملیاتی 4.12 در مورد توافقات قضائی و اداری چیزی ذکر نشده است. </w:t>
            </w:r>
          </w:p>
          <w:p w:rsidR="001C2341" w:rsidRPr="0058538E" w:rsidRDefault="001C2341" w:rsidP="0010507E">
            <w:pPr>
              <w:bidi/>
              <w:spacing w:before="100" w:beforeAutospacing="1" w:after="100" w:afterAutospacing="1"/>
              <w:rPr>
                <w:rFonts w:ascii="Arial Narrow" w:hAnsi="Arial Narrow"/>
                <w:rtl/>
              </w:rPr>
            </w:pPr>
            <w:r w:rsidRPr="0058538E">
              <w:rPr>
                <w:rFonts w:ascii="Arial Narrow" w:hAnsi="Arial Narrow" w:hint="cs"/>
                <w:rtl/>
              </w:rPr>
              <w:t xml:space="preserve">نیاز به ایجاد میکانیزم های مناسب و قابل دسترس شکایات برای افرادی که برای شان اسکان مجدد فراهم میگردد، وجود دارد. </w:t>
            </w:r>
          </w:p>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منطق عطف به "مشوره با مفهوم" با </w:t>
            </w:r>
            <w:r w:rsidR="00690E37" w:rsidRPr="0058538E">
              <w:rPr>
                <w:rFonts w:ascii="Arial Narrow" w:hAnsi="Arial Narrow" w:hint="cs"/>
                <w:rtl/>
              </w:rPr>
              <w:t>اشخاص متاثر</w:t>
            </w:r>
            <w:r w:rsidRPr="0058538E">
              <w:rPr>
                <w:rFonts w:ascii="Arial Narrow" w:hAnsi="Arial Narrow" w:hint="cs"/>
                <w:rtl/>
              </w:rPr>
              <w:t xml:space="preserve"> و استفاده از موسسات اجتماعی و انجوها، پروسه تصمیم گیری که صرف بخشی از اداره نمی باشد را ترجیح میدهد. </w:t>
            </w:r>
          </w:p>
        </w:tc>
        <w:tc>
          <w:tcPr>
            <w:tcW w:w="3031" w:type="dxa"/>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tl/>
              </w:rPr>
            </w:pPr>
            <w:r w:rsidRPr="0058538E">
              <w:rPr>
                <w:rFonts w:ascii="Arial Narrow" w:hAnsi="Arial Narrow" w:hint="cs"/>
                <w:rtl/>
              </w:rPr>
              <w:t xml:space="preserve">موجودیت خلای عمده در قانون استملاک زمین پیرامون میکانیزم های رسیدگی به شکایات و توافقات موجود اداری، توحید شیوه مشارکتی پالیسی 4.12 را دشوار ساخته است. </w:t>
            </w:r>
          </w:p>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در قوانین قبلی، پرداخت جبران در غیاب قاضی صورت گرفته و اجازه ارایه درخواست اعتراض از جانب قاضی به یک وزیر داده میشد. </w:t>
            </w:r>
          </w:p>
        </w:tc>
        <w:tc>
          <w:tcPr>
            <w:tcW w:w="3031" w:type="dxa"/>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tl/>
              </w:rPr>
            </w:pPr>
            <w:r w:rsidRPr="0058538E">
              <w:rPr>
                <w:rFonts w:ascii="Arial Narrow" w:hAnsi="Arial Narrow" w:hint="cs"/>
                <w:rtl/>
              </w:rPr>
              <w:t xml:space="preserve">شیوه های رسیدگی به شکایات ایجاد گردد اما آنها باید بشکل اداری باقی بمانند نه بشکل حقوقی. </w:t>
            </w:r>
          </w:p>
          <w:p w:rsidR="001C2341" w:rsidRPr="0058538E" w:rsidRDefault="001C2341" w:rsidP="0010507E">
            <w:pPr>
              <w:bidi/>
              <w:spacing w:before="100" w:beforeAutospacing="1" w:after="100" w:afterAutospacing="1"/>
              <w:rPr>
                <w:rFonts w:ascii="Arial Narrow" w:hAnsi="Arial Narrow"/>
                <w:rtl/>
              </w:rPr>
            </w:pPr>
            <w:r w:rsidRPr="0058538E">
              <w:rPr>
                <w:rFonts w:ascii="Arial Narrow" w:hAnsi="Arial Narrow" w:hint="cs"/>
                <w:rtl/>
              </w:rPr>
              <w:t>ایجاد حکم قانونی برای عرایض از تصامیم اداری و تصامیم روی جبران به یک نهاد مستقل</w:t>
            </w:r>
          </w:p>
          <w:p w:rsidR="001C2341" w:rsidRPr="0058538E" w:rsidRDefault="001C2341" w:rsidP="0010507E">
            <w:pPr>
              <w:bidi/>
              <w:spacing w:before="100" w:beforeAutospacing="1" w:after="100" w:afterAutospacing="1"/>
              <w:rPr>
                <w:rFonts w:ascii="Arial Narrow" w:hAnsi="Arial Narrow"/>
              </w:rPr>
            </w:pPr>
          </w:p>
        </w:tc>
        <w:tc>
          <w:tcPr>
            <w:tcW w:w="3031" w:type="dxa"/>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tl/>
              </w:rPr>
            </w:pPr>
            <w:r w:rsidRPr="0058538E">
              <w:rPr>
                <w:rFonts w:ascii="Arial Narrow" w:hAnsi="Arial Narrow" w:hint="cs"/>
                <w:rtl/>
              </w:rPr>
              <w:t xml:space="preserve">ترکیبی از قانون و رهنمود اجراآت میتواند بهترین راهکار باشد. </w:t>
            </w:r>
          </w:p>
          <w:p w:rsidR="001C2341" w:rsidRPr="0058538E" w:rsidRDefault="001C2341" w:rsidP="0010507E">
            <w:pPr>
              <w:bidi/>
              <w:spacing w:before="100" w:beforeAutospacing="1" w:after="100" w:afterAutospacing="1"/>
              <w:rPr>
                <w:rFonts w:ascii="Arial Narrow" w:hAnsi="Arial Narrow"/>
                <w:rtl/>
              </w:rPr>
            </w:pPr>
            <w:r w:rsidRPr="0058538E">
              <w:rPr>
                <w:rFonts w:ascii="Arial Narrow" w:hAnsi="Arial Narrow" w:hint="cs"/>
                <w:rtl/>
              </w:rPr>
              <w:t xml:space="preserve">میکانیزم های رسیدگی به شکایات که در آن همکاری با شوراها و شوراهای اجتماعی در ساحات </w:t>
            </w:r>
            <w:r w:rsidR="00690E37" w:rsidRPr="0058538E">
              <w:rPr>
                <w:rFonts w:ascii="Arial Narrow" w:hAnsi="Arial Narrow" w:hint="cs"/>
                <w:rtl/>
              </w:rPr>
              <w:t>اشخاص متاثر</w:t>
            </w:r>
            <w:r w:rsidRPr="0058538E">
              <w:rPr>
                <w:rFonts w:ascii="Arial Narrow" w:hAnsi="Arial Narrow" w:hint="cs"/>
                <w:rtl/>
              </w:rPr>
              <w:t xml:space="preserve">، در نظر گرفته شود. فراهم ساختن چارچوب پالیسی اسکان مجدد برای اینها </w:t>
            </w:r>
          </w:p>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 </w:t>
            </w:r>
          </w:p>
        </w:tc>
      </w:tr>
      <w:tr w:rsidR="001C2341" w:rsidRPr="0058538E" w:rsidTr="00184B1A">
        <w:trPr>
          <w:tblCellSpacing w:w="0" w:type="dxa"/>
        </w:trPr>
        <w:tc>
          <w:tcPr>
            <w:tcW w:w="3031" w:type="dxa"/>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12. قانون استملاک زمین در مورد پروسه یا نهاد ناظر بیرونی، صراحت ندارد. </w:t>
            </w:r>
          </w:p>
        </w:tc>
        <w:tc>
          <w:tcPr>
            <w:tcW w:w="3031" w:type="dxa"/>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پالیسی عملیاتی 4.12 حکم مینماید که قرضه گیرنده مسؤل نظارت و ارزیابی کافی فعالیت های مندرج سند اسکان مجدد، میباشد. </w:t>
            </w:r>
          </w:p>
        </w:tc>
        <w:tc>
          <w:tcPr>
            <w:tcW w:w="3031" w:type="dxa"/>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در ارتباط به طرز العمل ها خلای عمده وجود داشته اما نظارت بخش استملاک نبوده و بناً هیچ مانعی در انجام آن وجود ندارد. </w:t>
            </w:r>
          </w:p>
        </w:tc>
        <w:tc>
          <w:tcPr>
            <w:tcW w:w="3031" w:type="dxa"/>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نظارت از پروژه های بانک جهانی طوریکه توسط پالیسی عملیاتی 4.12 ملزم دانسته شده. </w:t>
            </w:r>
          </w:p>
          <w:p w:rsidR="001C2341" w:rsidRPr="0058538E" w:rsidRDefault="001C2341" w:rsidP="0010507E">
            <w:pPr>
              <w:bidi/>
              <w:spacing w:before="100" w:beforeAutospacing="1" w:after="100" w:afterAutospacing="1"/>
              <w:rPr>
                <w:rFonts w:ascii="Arial Narrow" w:hAnsi="Arial Narrow"/>
                <w:rtl/>
              </w:rPr>
            </w:pPr>
            <w:r w:rsidRPr="0058538E">
              <w:rPr>
                <w:rFonts w:ascii="Arial Narrow" w:hAnsi="Arial Narrow" w:hint="cs"/>
                <w:rtl/>
              </w:rPr>
              <w:t xml:space="preserve">ایجاد اداره متخصص نظارت کننده برای تمام پروژه های دخیل در کار استملاک و اسکان مجدد. </w:t>
            </w:r>
          </w:p>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اختیار دادن به ادارات ولایتی و محلی جهت ارزیابی پروژه ها. </w:t>
            </w:r>
          </w:p>
        </w:tc>
        <w:tc>
          <w:tcPr>
            <w:tcW w:w="3031" w:type="dxa"/>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نظارت با مفهوم در پالیسی عملیاتی 4.12 پیش بینی شده است. ادارات جدید باید به حد اقل حفظ گردند. در قسمت استفاده از مراجع ولایتی و انجوها باید توجه صورت گیرد. گزارشات منظم باید تهیه و نشر گردد. </w:t>
            </w:r>
          </w:p>
        </w:tc>
      </w:tr>
    </w:tbl>
    <w:p w:rsidR="001C2341" w:rsidRPr="0058538E" w:rsidRDefault="001C2341" w:rsidP="0010507E">
      <w:pPr>
        <w:bidi/>
        <w:rPr>
          <w:rFonts w:ascii="Arial Narrow" w:hAnsi="Arial Narrow"/>
        </w:rPr>
        <w:sectPr w:rsidR="001C2341" w:rsidRPr="0058538E" w:rsidSect="00184B1A">
          <w:pgSz w:w="15840" w:h="12240" w:orient="landscape"/>
          <w:pgMar w:top="1080" w:right="1008" w:bottom="1890" w:left="1152" w:header="706" w:footer="706" w:gutter="0"/>
          <w:cols w:space="708"/>
          <w:docGrid w:linePitch="360"/>
        </w:sectPr>
      </w:pPr>
      <w:r w:rsidRPr="0058538E">
        <w:rPr>
          <w:rFonts w:ascii="Arial Narrow" w:hAnsi="Arial Narrow"/>
        </w:rPr>
        <w:br w:type="textWrapping" w:clear="all"/>
      </w:r>
    </w:p>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b/>
          <w:bCs/>
          <w:rtl/>
        </w:rPr>
        <w:t xml:space="preserve">3. واجد شرایط بودن برای جبران </w:t>
      </w:r>
    </w:p>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b/>
          <w:bCs/>
          <w:rtl/>
        </w:rPr>
        <w:t>3.1  واجد شرایط بودن عمومی</w:t>
      </w:r>
    </w:p>
    <w:p w:rsidR="001C2341" w:rsidRPr="0058538E" w:rsidRDefault="001C2341" w:rsidP="0010507E">
      <w:pPr>
        <w:bidi/>
        <w:spacing w:before="100" w:beforeAutospacing="1" w:after="100" w:afterAutospacing="1"/>
        <w:jc w:val="both"/>
        <w:rPr>
          <w:rFonts w:ascii="Arial Narrow" w:hAnsi="Arial Narrow"/>
        </w:rPr>
      </w:pPr>
      <w:r w:rsidRPr="0058538E">
        <w:rPr>
          <w:rFonts w:ascii="Arial Narrow" w:hAnsi="Arial Narrow" w:hint="cs"/>
          <w:rtl/>
        </w:rPr>
        <w:t xml:space="preserve">واجد شرایط بودن عمومی قرار ذیل تعریف گردیده است: "تمام افراد که زمین، منازل، بناها، درختان و غله جات، تجارت، عاید و سایر دارائی های شانرا در نتیجه تطبیق پروژه به تاریخ رسماً مشخص شده نقطاع زمانی از میدهند، منحیث </w:t>
      </w:r>
      <w:r w:rsidR="00690E37" w:rsidRPr="0058538E">
        <w:rPr>
          <w:rFonts w:ascii="Arial Narrow" w:hAnsi="Arial Narrow" w:hint="cs"/>
          <w:rtl/>
        </w:rPr>
        <w:t>اشخاص متاثر</w:t>
      </w:r>
      <w:r w:rsidRPr="0058538E">
        <w:rPr>
          <w:rFonts w:ascii="Arial Narrow" w:hAnsi="Arial Narrow" w:hint="cs"/>
          <w:rtl/>
        </w:rPr>
        <w:t xml:space="preserve"> شده از پروژه  محسوب میگردند." بنظور این چارچوب پالیسی اسکان مجدد، مفاهیم واجد شرایط بودن عمومی برای جبران و اینکه شخص متاثر کی میباشد، همچنان شامل اشخاصی است که ممکن بشکل موقت بیجا شوند اما ممکن مستحق مقداری جبران در نتیجه از دست رفتن زمین های شان بخاطر اعمار یک برج یا استیشن فرعی باشند. </w:t>
      </w:r>
    </w:p>
    <w:p w:rsidR="001C2341" w:rsidRPr="0058538E" w:rsidRDefault="001C2341" w:rsidP="0010507E">
      <w:pPr>
        <w:bidi/>
        <w:spacing w:before="100" w:beforeAutospacing="1" w:after="100" w:afterAutospacing="1"/>
        <w:rPr>
          <w:rFonts w:ascii="Arial Narrow" w:hAnsi="Arial Narrow"/>
          <w:lang w:bidi="fa-IR"/>
        </w:rPr>
      </w:pPr>
      <w:r w:rsidRPr="0058538E">
        <w:rPr>
          <w:rFonts w:ascii="Arial Narrow" w:hAnsi="Arial Narrow" w:hint="cs"/>
          <w:rtl/>
        </w:rPr>
        <w:t xml:space="preserve">باوجود اینکه تعداد زیادی از </w:t>
      </w:r>
      <w:r w:rsidR="00690E37" w:rsidRPr="0058538E">
        <w:rPr>
          <w:rFonts w:ascii="Arial Narrow" w:hAnsi="Arial Narrow" w:hint="cs"/>
          <w:rtl/>
        </w:rPr>
        <w:t>اشخاص متاثر</w:t>
      </w:r>
      <w:r w:rsidRPr="0058538E">
        <w:rPr>
          <w:rFonts w:ascii="Arial Narrow" w:hAnsi="Arial Narrow" w:hint="cs"/>
          <w:rtl/>
        </w:rPr>
        <w:t xml:space="preserve"> مستحق جبران یا احیا به این دلایل که آنها مقدار زیادی از زمین های تحت پروژه را از دست میدهند خواهند بود، همچنان باید تصویر کامل اینکه </w:t>
      </w:r>
      <w:r w:rsidR="00690E37" w:rsidRPr="0058538E">
        <w:rPr>
          <w:rFonts w:ascii="Arial Narrow" w:hAnsi="Arial Narrow" w:hint="cs"/>
          <w:rtl/>
        </w:rPr>
        <w:t>اشخاص متاثر</w:t>
      </w:r>
      <w:r w:rsidRPr="0058538E">
        <w:rPr>
          <w:rFonts w:ascii="Arial Narrow" w:hAnsi="Arial Narrow" w:hint="cs"/>
          <w:rtl/>
        </w:rPr>
        <w:t xml:space="preserve"> کی ها اند و تحت یک پروژه مستحق چی میباشند، بیان گردد:</w:t>
      </w:r>
    </w:p>
    <w:p w:rsidR="001C2341" w:rsidRPr="0058538E" w:rsidRDefault="00AE2D72" w:rsidP="0010507E">
      <w:pPr>
        <w:bidi/>
        <w:spacing w:before="100" w:beforeAutospacing="1" w:after="100" w:afterAutospacing="1"/>
        <w:rPr>
          <w:rFonts w:ascii="Arial Narrow" w:hAnsi="Arial Narrow"/>
          <w:rtl/>
        </w:rPr>
      </w:pPr>
      <w:r w:rsidRPr="0058538E">
        <w:rPr>
          <w:rFonts w:ascii="Arial Narrow" w:hAnsi="Arial Narrow" w:hint="cs"/>
          <w:rtl/>
        </w:rPr>
        <w:t xml:space="preserve"> </w:t>
      </w:r>
      <w:r w:rsidR="001C2341" w:rsidRPr="0058538E">
        <w:rPr>
          <w:rFonts w:ascii="Arial Narrow" w:hAnsi="Arial Narrow" w:hint="cs"/>
          <w:rtl/>
        </w:rPr>
        <w:t>(</w:t>
      </w:r>
      <w:r w:rsidR="001C2341" w:rsidRPr="0058538E">
        <w:rPr>
          <w:rFonts w:ascii="Arial Narrow" w:hAnsi="Arial Narrow"/>
        </w:rPr>
        <w:t>i</w:t>
      </w:r>
      <w:r w:rsidR="001C2341" w:rsidRPr="0058538E">
        <w:rPr>
          <w:rFonts w:ascii="Arial Narrow" w:hAnsi="Arial Narrow" w:hint="cs"/>
          <w:rtl/>
        </w:rPr>
        <w:t xml:space="preserve">) تمام </w:t>
      </w:r>
      <w:r w:rsidR="00690E37" w:rsidRPr="0058538E">
        <w:rPr>
          <w:rFonts w:ascii="Arial Narrow" w:hAnsi="Arial Narrow" w:hint="cs"/>
          <w:rtl/>
        </w:rPr>
        <w:t>اشخاص متاثر</w:t>
      </w:r>
      <w:r w:rsidR="001C2341" w:rsidRPr="0058538E">
        <w:rPr>
          <w:rFonts w:ascii="Arial Narrow" w:hAnsi="Arial Narrow" w:hint="cs"/>
          <w:rtl/>
        </w:rPr>
        <w:t xml:space="preserve"> که زمین را از دست میدهند، خوا حق داشته باشند یا نداشته باشند، چه حقوق رسمی استفاده زمین را داشته باشند یا حقوق سنتی استفاده زمین را؛ </w:t>
      </w:r>
    </w:p>
    <w:p w:rsidR="001C2341" w:rsidRPr="0058538E" w:rsidRDefault="001C2341" w:rsidP="0010507E">
      <w:pPr>
        <w:bidi/>
        <w:spacing w:before="100" w:beforeAutospacing="1" w:after="100" w:afterAutospacing="1"/>
        <w:rPr>
          <w:rFonts w:ascii="Arial Narrow" w:hAnsi="Arial Narrow"/>
          <w:rtl/>
        </w:rPr>
      </w:pPr>
      <w:r w:rsidRPr="0058538E">
        <w:rPr>
          <w:rFonts w:ascii="Arial Narrow" w:hAnsi="Arial Narrow" w:hint="cs"/>
          <w:rtl/>
        </w:rPr>
        <w:t>(</w:t>
      </w:r>
      <w:r w:rsidRPr="0058538E">
        <w:rPr>
          <w:rFonts w:ascii="Arial Narrow" w:hAnsi="Arial Narrow"/>
        </w:rPr>
        <w:t>ii</w:t>
      </w:r>
      <w:r w:rsidRPr="0058538E">
        <w:rPr>
          <w:rFonts w:ascii="Arial Narrow" w:hAnsi="Arial Narrow" w:hint="cs"/>
          <w:rtl/>
        </w:rPr>
        <w:t>)  مستأجرین و زارعین سهمگیر، چه ثبت شده باشند چه نباشند؛</w:t>
      </w:r>
    </w:p>
    <w:p w:rsidR="001C2341" w:rsidRPr="0058538E" w:rsidRDefault="001C2341" w:rsidP="0010507E">
      <w:pPr>
        <w:bidi/>
        <w:spacing w:before="100" w:beforeAutospacing="1" w:after="100" w:afterAutospacing="1"/>
        <w:rPr>
          <w:rFonts w:ascii="Arial Narrow" w:hAnsi="Arial Narrow"/>
          <w:rtl/>
        </w:rPr>
      </w:pPr>
      <w:r w:rsidRPr="0058538E">
        <w:rPr>
          <w:rFonts w:ascii="Arial Narrow" w:hAnsi="Arial Narrow" w:hint="cs"/>
          <w:rtl/>
        </w:rPr>
        <w:t>(</w:t>
      </w:r>
      <w:r w:rsidRPr="0058538E">
        <w:rPr>
          <w:rFonts w:ascii="Arial Narrow" w:hAnsi="Arial Narrow"/>
        </w:rPr>
        <w:t>iii</w:t>
      </w:r>
      <w:r w:rsidRPr="0058538E">
        <w:rPr>
          <w:rFonts w:ascii="Arial Narrow" w:hAnsi="Arial Narrow" w:hint="cs"/>
          <w:rtl/>
        </w:rPr>
        <w:t xml:space="preserve">) مالکین ساختمان ها، غله جات، فابریکه ها، یا سایر چیز های ضمیمه زمین؛ و </w:t>
      </w:r>
    </w:p>
    <w:p w:rsidR="001C2341" w:rsidRPr="0058538E" w:rsidRDefault="001C2341" w:rsidP="0010507E">
      <w:pPr>
        <w:bidi/>
        <w:spacing w:before="100" w:beforeAutospacing="1" w:after="100" w:afterAutospacing="1"/>
        <w:rPr>
          <w:rFonts w:ascii="Arial Narrow" w:hAnsi="Arial Narrow"/>
          <w:rtl/>
          <w:lang w:bidi="fa-IR"/>
        </w:rPr>
      </w:pPr>
      <w:r w:rsidRPr="0058538E">
        <w:rPr>
          <w:rFonts w:ascii="Arial Narrow" w:hAnsi="Arial Narrow" w:hint="cs"/>
          <w:rtl/>
        </w:rPr>
        <w:t>(</w:t>
      </w:r>
      <w:r w:rsidRPr="0058538E">
        <w:rPr>
          <w:rFonts w:ascii="Arial Narrow" w:hAnsi="Arial Narrow"/>
        </w:rPr>
        <w:t>iv</w:t>
      </w:r>
      <w:r w:rsidRPr="0058538E">
        <w:rPr>
          <w:rFonts w:ascii="Arial Narrow" w:hAnsi="Arial Narrow" w:hint="cs"/>
          <w:rtl/>
        </w:rPr>
        <w:t xml:space="preserve">) </w:t>
      </w:r>
      <w:r w:rsidR="00690E37" w:rsidRPr="0058538E">
        <w:rPr>
          <w:rFonts w:ascii="Arial Narrow" w:hAnsi="Arial Narrow" w:hint="cs"/>
          <w:rtl/>
        </w:rPr>
        <w:t>اشخاص متاثر</w:t>
      </w:r>
      <w:r w:rsidRPr="0058538E">
        <w:rPr>
          <w:rFonts w:ascii="Arial Narrow" w:hAnsi="Arial Narrow" w:hint="cs"/>
          <w:rtl/>
        </w:rPr>
        <w:t xml:space="preserve"> که تجارت، عاید و معاشات شانرا از دست میدهند. </w:t>
      </w:r>
    </w:p>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واجد شرایط بودن جبران محدود به تاریخ انقطاع زمانی خواهد بود. وزارت تحصیلات عالی جوامع محلی را در مورد تاریخ انقطاع زمانی از طریق دفاتر محلی و ادارت مربوطه محلی دولتی، اطلاع خواهد داد. اما کسانیکه بعد از تاریخ انقطاع زمانی باقی مانده و زمین را ترک نمی نمایند، اطلاعیه قبلی مبنی بر تخلیه نمودن بناهای متاثر شده قبل از تطبیق پروژه، دریافت خواهند نمود. </w:t>
      </w:r>
    </w:p>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b/>
          <w:bCs/>
          <w:rtl/>
        </w:rPr>
        <w:t xml:space="preserve">3.2  حق تصرف زمین و حقوق جبران </w:t>
      </w:r>
    </w:p>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در مورد تمام پروژه ها، اشخاصی که ممکن مستحق جبران باشند کسانی اند که ممکن مقدار اندک زمین های شانرا از درست دهند. بناً لازم است تا انواع منافع که چنین افراد ممکن در زمین داشته باشند، چه این منافع آنها را مستحق جبران سازد یا خیر، در نظر گرفته شود. مهم است تا در مورد ارتباطات و اسناد موجود زمین ویا اظهارات که این حقوق را بالای زمین و دارائی های مختلف نشان میدهد، معلومات داشت. پاراگراف های ذیل خلاصه انواع مختلف مالکیت رسمی و غیر در افغانستان بوده و اساس تاثیرات زمین و سوال مهمتر که کی مستحق جبران زمین متاثر شده از پروژه میباشد، خواهد بود. </w:t>
      </w:r>
    </w:p>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سیستم حقوق دارائی افغانها به دو دسته وسیع تقسیم شده است: رسمی و غیره رسمی. مطابق سیستم رسمی، تعدیلات پیشنهادی سال 2012 در قانون مدیریت زمین مالکیت زمین را منحیث زمین دولتی؛ زمین شخصی؛ زمین خاص قریه یا قریه ها، و زمین عامه تعریف نموده است.  زمین عامه شامل زمین مره که به زمین مره خاص و زمین مره عمومی تقسیم شده، میباشد. یک دسته پنجم زمین عبارت از زمین وقف میباشد. مدارک کتبی مالکیت زمین تحت سیستم رسمی حقوق دارائی ها، انواع مختلف قباله جات یا اسناد حقوقی با نقل های آن در کتب ثبت محاکم میباشد. سایر اسناد کتبی رسمی نیز میتواند به این مقصد استفاده شود. جزئیات این موضوع در فصل سوم قانون مدیریت زمین موجود میباشد. </w:t>
      </w:r>
    </w:p>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زمین در مالکیت یک فرد منحیث ملکیت شخصی محسوب میگردد. مطابق شریعت، افراد میتوانند ملکیت شخصی بشکل انفرادی یا بشکل جمع در مالکیت خویش داشته باشند. مالکیت شخصی میتواند از طریق (الف) خرید، (ب) تخصیص از طرف شاروالی، (ج) انتقال مالکیت که شکل معمول میراث است، کسب گردد. علاوه بر آن، زمین شخصی را میتوان از طربق اصل "زمین بایر" کسب نمود. این دسته بندی تمام مالکین قانونی را مستحق دریافت جبران در برابر زمین متاثر شده میسازد. </w:t>
      </w:r>
    </w:p>
    <w:p w:rsidR="001C2341" w:rsidRPr="0058538E" w:rsidRDefault="001C2341" w:rsidP="0010507E">
      <w:pPr>
        <w:bidi/>
        <w:spacing w:before="100" w:beforeAutospacing="1" w:after="100" w:afterAutospacing="1"/>
        <w:rPr>
          <w:rFonts w:ascii="Arial Narrow" w:hAnsi="Arial Narrow"/>
          <w:lang w:bidi="fa-IR"/>
        </w:rPr>
      </w:pPr>
      <w:r w:rsidRPr="0058538E">
        <w:rPr>
          <w:rFonts w:ascii="Arial Narrow" w:hAnsi="Arial Narrow" w:hint="cs"/>
          <w:rtl/>
        </w:rPr>
        <w:t xml:space="preserve">زمین قریه زمینی است که توسط اداره اراضی افغانستان تائید، تعیین و با قریه یا قریه ها وصل باشد، و ساکنین عین قریه یا قریه ها منحیث اشخاص حقوقی بتوانند بشکل عادی از آن به منافع و مقاصد مشخص شان استفاده نمایند، و در زمین در مالکیت دولت نباشد. زمین خاص قریه یا قریه ها را نمیتوان خرید، فروخت، اهداء نمود، به کسی واگذار نمود، تبادله نمود، گرو و به اجاره گرفت، مگر اینکه مسؤل ارشد اداره  اراضی افغانستان موافقت نموده و رئیس جمهور آنرا منظور نماید. حفاظت و حفظ و مراقبت از زمین خاص قریه یا قریه ها مسؤلیت عادی ساکنین قریه یا قریه های مربوطه، بخصوص کمیسیون انتخابی زمین، میباشد.  </w:t>
      </w:r>
    </w:p>
    <w:p w:rsidR="001C2341" w:rsidRPr="0058538E" w:rsidRDefault="001C2341" w:rsidP="0010507E">
      <w:pPr>
        <w:bidi/>
        <w:spacing w:before="100" w:beforeAutospacing="1" w:after="100" w:afterAutospacing="1"/>
        <w:jc w:val="both"/>
        <w:rPr>
          <w:rFonts w:ascii="Arial Narrow" w:hAnsi="Arial Narrow"/>
          <w:lang w:bidi="fa-IR"/>
        </w:rPr>
      </w:pPr>
      <w:r w:rsidRPr="0058538E">
        <w:rPr>
          <w:rFonts w:ascii="Arial Narrow" w:hAnsi="Arial Narrow" w:hint="cs"/>
          <w:rtl/>
        </w:rPr>
        <w:t xml:space="preserve">زمین عامه قرار ذیل دسته بندی گردیده و به زمینی اطلاق میشود که (الف) در مالکیت دولت باشد، (ب) در مالکیت اشخاص حقوقی عامه باشد، (ج) برای منافع عامه تخصیص داده شده باشد، و (د) در قانون منحیث دارائی عامه شناخته شده باشد. علاوه بر موارد فوق، زمین قابل </w:t>
      </w:r>
      <w:r w:rsidRPr="0058538E">
        <w:rPr>
          <w:rFonts w:ascii="Arial Narrow" w:hAnsi="Arial Narrow" w:hint="cs"/>
          <w:rtl/>
          <w:lang w:bidi="fa-IR"/>
        </w:rPr>
        <w:t xml:space="preserve">کشت بدون مالک زمین عامه محسوب میشود. قانون استملاک چنین زمین را بدون اجازه دولت منع نموده است. دولت اخیراً حاکمیت خویش را بالای زمین بر اساس مروز زمان تقویت نموده که چنین حکم مینماید: تمام ادعاهای زمین توسط افراد که توسط دولت برای مدت بیش از 37 سال ثبت شده لغو و دولت منحیث مالک دارائی محسوب میگردد. فرمان متذکره حکم مینماید که تمام زمین های که در آن مالکیت افراد بصورت قانونی تعیین نشده منحیث ملکیت دولتی محسوب میگردد. این دسته بندی متصرف را مستحق جبران زمین متاثر شده نساخته اما چنین شخص مستحق دریافت جبران در برابر تمام دارائی های غیر منقول که بصورت دائمی در زمین پابرجا است، میباشد.   </w:t>
      </w:r>
    </w:p>
    <w:p w:rsidR="001C2341" w:rsidRPr="0058538E" w:rsidRDefault="001C2341" w:rsidP="0010507E">
      <w:pPr>
        <w:bidi/>
        <w:spacing w:before="100" w:beforeAutospacing="1" w:after="100" w:afterAutospacing="1"/>
        <w:jc w:val="both"/>
        <w:rPr>
          <w:rFonts w:ascii="Arial Narrow" w:hAnsi="Arial Narrow"/>
          <w:lang w:bidi="fa-IR"/>
        </w:rPr>
      </w:pPr>
      <w:r w:rsidRPr="0058538E">
        <w:rPr>
          <w:rFonts w:ascii="Arial Narrow" w:hAnsi="Arial Narrow" w:hint="cs"/>
          <w:rtl/>
        </w:rPr>
        <w:t xml:space="preserve">زمین مره به معنی "زمین مرده" میباشد. در واقع، این اصطلاح به زمینی ارتباط میگیرد که برای کشت مناسب نباشد. مفهوم مارا دارای سه جزء میباشد: 1) پیشینه مالکیت زمین نامعلوم باشد؛ 2) زمین کشت نشده باشد یا ساختمان روی آن اعمار نشده باشد، و 3) زمین در حال حاضر در مالکیت کدام شخص نباشد. حتی زمین بایر بدون مالک میتواند به اجازه دولت استملاک گردد. مطابق شریعت زمین مره بصورت عموم زمینی است که نه در مالکیت دولت باشد و نه در مالکیت فرد و میتواند با اعمار نمودن ساختمان روی آن استملاک گردد. زمین مره همچنان در قوانین تصریح گردیده است اما هر کسیکه زمین مره را استملاک نماید باید در قدم نخست از رئیس جمهور اجازه دریافت نماید. بناً از نظر تیوری، ملکیت شخص را میتوان مطابق این مفهوم استملاک نمود. اگر زمین مره تحت پروسه استملاک قانونی قرار داشته باشد یا توسط یک فرد استملاک شده باشد اما شرایط رسمی قانونی آن تکمیل نشده باشد، مالک در بدل زمین متاثر شده خویش مستحق دریافت جبران میباشد. </w:t>
      </w:r>
    </w:p>
    <w:p w:rsidR="001C2341" w:rsidRPr="0058538E" w:rsidRDefault="001C2341" w:rsidP="0010507E">
      <w:pPr>
        <w:bidi/>
        <w:spacing w:before="100" w:beforeAutospacing="1" w:after="100" w:afterAutospacing="1"/>
        <w:jc w:val="both"/>
        <w:rPr>
          <w:rFonts w:ascii="Arial Narrow" w:hAnsi="Arial Narrow"/>
          <w:lang w:bidi="fa-IR"/>
        </w:rPr>
      </w:pPr>
      <w:r w:rsidRPr="0058538E">
        <w:rPr>
          <w:rFonts w:ascii="Arial Narrow" w:hAnsi="Arial Narrow" w:hint="cs"/>
          <w:rtl/>
        </w:rPr>
        <w:t xml:space="preserve">سیستم غیر رسمی حقوق دارائی </w:t>
      </w:r>
      <w:r w:rsidRPr="0058538E">
        <w:rPr>
          <w:rFonts w:ascii="Arial Narrow" w:hAnsi="Arial Narrow"/>
          <w:rtl/>
        </w:rPr>
        <w:t>–</w:t>
      </w:r>
      <w:r w:rsidRPr="0058538E">
        <w:rPr>
          <w:rFonts w:ascii="Arial Narrow" w:hAnsi="Arial Narrow" w:hint="cs"/>
          <w:rtl/>
        </w:rPr>
        <w:t xml:space="preserve">  مطابق سیستم غیر رسمی، دو نوع مالک وجود دارد که مستحق دریافت جبران در برابر زمین متاثر شده از پروژه میباشند. دسته اولی که مستحق دریافت جبران میباشند، مالکین عرفی یا سنتی زمین و وارثین آنها میباشند. اینها افرادی اند که زمین های تصرف شده توسط اجداد شان برای بیش از پنجاه سال را به میراث برده اند. </w:t>
      </w:r>
      <w:r w:rsidRPr="0058538E">
        <w:rPr>
          <w:rFonts w:ascii="Arial Narrow" w:hAnsi="Arial Narrow" w:hint="cs"/>
          <w:rtl/>
          <w:lang w:bidi="fa-IR"/>
        </w:rPr>
        <w:t xml:space="preserve">مالکین اصلی افرادی اند که از طریق فرمانها یا مکاتیب قانونی و غیره از حکام زمان زمین دریافت نموده اند یا ساکنین اصلی زمین یا بازمانده های آن بوده که زمین را بشکل صلح آمیز برای چندین نسل تصرف نموده اند. در روستاها، این متصرفین ممکن (1) رسیدات مالیه داشته باشند یا اسم شان شامل اسناد مالیاتی باشد، (2) دارای قباله های غیر رسمی باشند و (3) توسط شورا های انکشافی، جرگه ها یا بزرگان محلی منحیث استفاده کنندگان مشروع زمین شناخته شده باشند. خانواده ها یا اشخاص دارنده قباله های عرفی یا سنتی افرادی اند که مالکیت زمین را بشکل غیر رسمی از طریق خرید از مالکین زمین بشکل عرفی یا سنتی کسب نموده باشند. </w:t>
      </w:r>
    </w:p>
    <w:p w:rsidR="001C2341" w:rsidRPr="0058538E" w:rsidRDefault="001C2341" w:rsidP="0010507E">
      <w:pPr>
        <w:bidi/>
        <w:spacing w:before="100" w:beforeAutospacing="1" w:after="100" w:afterAutospacing="1"/>
        <w:jc w:val="both"/>
        <w:rPr>
          <w:rFonts w:ascii="Arial Narrow" w:hAnsi="Arial Narrow"/>
        </w:rPr>
      </w:pPr>
      <w:r w:rsidRPr="0058538E">
        <w:rPr>
          <w:rFonts w:ascii="Arial Narrow" w:hAnsi="Arial Narrow" w:hint="cs"/>
          <w:rtl/>
        </w:rPr>
        <w:t xml:space="preserve">نوع دوم مالکین مطابق سیستم غیر رسمی که مستحق جبران هستند مالکین غیر رسمی جایداد ها بوده که زمین ها یا خانه ها را از مالکین قانونی خریداری نموده اند اما رسمیات قانونی مالکیت را تکمیل ننموده اند. معامله قانونی بوده اما رسمیات قانونی برای دریافت قباله شرعی از محکمه ذیصلاح تکمیل نگردیده است. در بسیاری موارد، خریداران و فروشندگان قرارداد های عرفی را بر اساس اعتبار و نورم های سنتی عقد نموده و لازم نمی بینند که معامله شانرا در محکمه ذیصلاح رسمی سازند. تصور بسیاری از افراد این است که قباله عرفی سند کافی برای اثبات مالکیت جایداد شان میباشد، بخصوص زمانیکه مالک اصلی سند رسمی در اختیار داشته باشد. </w:t>
      </w:r>
    </w:p>
    <w:p w:rsidR="001C2341" w:rsidRPr="0058538E" w:rsidRDefault="001C2341" w:rsidP="0010507E">
      <w:pPr>
        <w:bidi/>
        <w:spacing w:before="100" w:beforeAutospacing="1" w:after="100" w:afterAutospacing="1"/>
        <w:jc w:val="both"/>
        <w:rPr>
          <w:rFonts w:ascii="Arial Narrow" w:hAnsi="Arial Narrow"/>
        </w:rPr>
      </w:pPr>
      <w:r w:rsidRPr="0058538E">
        <w:rPr>
          <w:rFonts w:ascii="Arial Narrow" w:hAnsi="Arial Narrow" w:hint="cs"/>
          <w:rtl/>
        </w:rPr>
        <w:t xml:space="preserve">دو نوع مالکیت مطابق سیستم غیر رسمی حقوق جایداد از طریق اسناد عرفی که بنام قباله عرفی یاد میگردد، وجود دارد. این اسناد اکثراً توسط همسایه ها تائید میگردد، و بخصوص توسط بزرگان قریه یا بزرگان دینی. این اسناد شامل بل های خرید و فروش، موافقت نامه های گرو، وصیتنامه ها، موافقت نامه های تقسیم زمین و غیره میباشد.  در این دو نوع مالکیت غیر رسمی، شخص در برابر زمین متاثر شده از پروژه جبران دریافت خواهد نمود. </w:t>
      </w:r>
    </w:p>
    <w:p w:rsidR="001C2341" w:rsidRPr="0058538E" w:rsidRDefault="001C2341" w:rsidP="0010507E">
      <w:pPr>
        <w:bidi/>
        <w:spacing w:before="100" w:beforeAutospacing="1" w:after="100" w:afterAutospacing="1"/>
        <w:jc w:val="both"/>
        <w:rPr>
          <w:rFonts w:ascii="Arial Narrow" w:hAnsi="Arial Narrow"/>
          <w:rtl/>
          <w:lang w:bidi="fa-IR"/>
        </w:rPr>
      </w:pPr>
      <w:r w:rsidRPr="0058538E">
        <w:rPr>
          <w:rFonts w:ascii="Arial Narrow" w:hAnsi="Arial Narrow" w:hint="cs"/>
          <w:rtl/>
        </w:rPr>
        <w:t xml:space="preserve">این دو نوع حقوق زمین مطابق سیستم غیر رسمی نمیتواند دیگر منحیث زمین عامه دسته بندی گردد. در حقوق عرفی یا سنتی، مالکیت دارای مدت معین، باز، دوامدار و منقطع مالکین طی یک مدت زمان بسیار طولانی سبب گردیده که آنها بالای زمین های که از طریق مرور زمان موجد حق تصرف مینمایند، حقوق قانونی داشته باشند. در نوع دوم حقوق زمین مطابق سیستم غیر رسمی، زمین های مورد نظر از دسته بندی زمین های عامه خارج شده زیرا زمین های مذکور بنام مالکین قبلی بوده و کوتاهی مالکین جدید در قسمت </w:t>
      </w:r>
      <w:r w:rsidRPr="0058538E">
        <w:rPr>
          <w:rFonts w:ascii="Arial Narrow" w:hAnsi="Arial Narrow" w:hint="cs"/>
          <w:rtl/>
          <w:lang w:bidi="fa-IR"/>
        </w:rPr>
        <w:t xml:space="preserve">پیروی از شرایط رسمی ثبت زمین ها تحت نام خودش مشخصه شخصی بودن این زمین ها را تغییر نمیدهد. بناً دو نوع زمین تحت سیستم رسمی از نظر ماهیت زمین های شخصی بوده و در نیتجه، مالکین جبران دریافت مینمایند. </w:t>
      </w:r>
    </w:p>
    <w:p w:rsidR="001C2341" w:rsidRPr="0058538E" w:rsidRDefault="001C2341" w:rsidP="0010507E">
      <w:pPr>
        <w:bidi/>
        <w:spacing w:before="100" w:beforeAutospacing="1" w:after="100" w:afterAutospacing="1"/>
        <w:rPr>
          <w:rFonts w:ascii="Arial Narrow" w:hAnsi="Arial Narrow"/>
        </w:rPr>
      </w:pPr>
    </w:p>
    <w:p w:rsidR="001C2341" w:rsidRPr="0058538E" w:rsidRDefault="001C2341" w:rsidP="0010507E">
      <w:pPr>
        <w:bidi/>
        <w:spacing w:before="100" w:beforeAutospacing="1" w:after="100" w:afterAutospacing="1"/>
        <w:jc w:val="both"/>
        <w:rPr>
          <w:rFonts w:ascii="Arial Narrow" w:hAnsi="Arial Narrow"/>
        </w:rPr>
      </w:pPr>
      <w:r w:rsidRPr="0058538E">
        <w:rPr>
          <w:rFonts w:ascii="Arial Narrow" w:hAnsi="Arial Narrow" w:hint="cs"/>
          <w:rtl/>
        </w:rPr>
        <w:t xml:space="preserve">سایر متصرفین زمین های که خارج از دسته بندی های تصرف یا مالکیت قانونی قرار دارند، مانند ساکنین غیر قانونی، در برابر زمین های که تصرف مینمایند جبران دریافت ننموده اما در برابر بازسازی های دائی که آنها ممکن در زمین های متاثر شده نموده باشند جبران و کمک احیاء دریافت خواهند نمود. نوع دیگر متصرفین زمین متجاوزین هستند. این افراد کسانی اند که بعد از تاریخ انقطاع زمانی به ساحه پروژه نقل مکان مینمایند و بنابرین واجد شرایط جبران یا سایر کمک های احیاء که توسط پروژه فراهم میگردد، نمی باشند. </w:t>
      </w:r>
    </w:p>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b/>
          <w:bCs/>
          <w:rtl/>
        </w:rPr>
        <w:t>3.3  حقوق جبران و احیای معیشت</w:t>
      </w:r>
    </w:p>
    <w:p w:rsidR="001C2341" w:rsidRPr="0058538E" w:rsidRDefault="00690E37" w:rsidP="0010507E">
      <w:pPr>
        <w:bidi/>
        <w:spacing w:before="100" w:beforeAutospacing="1" w:after="100" w:afterAutospacing="1"/>
        <w:jc w:val="both"/>
        <w:rPr>
          <w:rFonts w:ascii="Arial Narrow" w:hAnsi="Arial Narrow"/>
        </w:rPr>
      </w:pPr>
      <w:r w:rsidRPr="0058538E">
        <w:rPr>
          <w:rFonts w:ascii="Arial Narrow" w:hAnsi="Arial Narrow" w:hint="cs"/>
          <w:rtl/>
        </w:rPr>
        <w:t>اشخاص متاثر</w:t>
      </w:r>
      <w:r w:rsidR="001C2341" w:rsidRPr="0058538E">
        <w:rPr>
          <w:rFonts w:ascii="Arial Narrow" w:hAnsi="Arial Narrow" w:hint="cs"/>
          <w:rtl/>
        </w:rPr>
        <w:t xml:space="preserve"> شده در پروژه مستحق انواع مختلف جبران و کمک اسکان مجدد که آنها را در قسمت احیای معیشت شان، حد اقل به سطح زندگی قبل از تطبیق پروژه کمک خواهد نمود، میباشند. این افراد مستحق ترکیبی از جبران و کمک اسکان مجدد میباشند، البته نظر به ماهیت دارائی های از دست رفته و محدود تاثیر، بشمول آسیب پذیری اجتماعی و اقتصادی </w:t>
      </w:r>
      <w:r w:rsidRPr="0058538E">
        <w:rPr>
          <w:rFonts w:ascii="Arial Narrow" w:hAnsi="Arial Narrow" w:hint="cs"/>
          <w:rtl/>
        </w:rPr>
        <w:t>اشخاص متاثر</w:t>
      </w:r>
      <w:r w:rsidR="001C2341" w:rsidRPr="0058538E">
        <w:rPr>
          <w:rFonts w:ascii="Arial Narrow" w:hAnsi="Arial Narrow" w:hint="cs"/>
          <w:rtl/>
        </w:rPr>
        <w:t xml:space="preserve">. تمام </w:t>
      </w:r>
      <w:r w:rsidRPr="0058538E">
        <w:rPr>
          <w:rFonts w:ascii="Arial Narrow" w:hAnsi="Arial Narrow" w:hint="cs"/>
          <w:rtl/>
        </w:rPr>
        <w:t>اشخاص متاثر</w:t>
      </w:r>
      <w:r w:rsidR="001C2341" w:rsidRPr="0058538E">
        <w:rPr>
          <w:rFonts w:ascii="Arial Narrow" w:hAnsi="Arial Narrow" w:hint="cs"/>
          <w:rtl/>
        </w:rPr>
        <w:t xml:space="preserve"> بصورت مساویانه مستحق جبران به پول نقد و کمک احیای معیشت بوده (البته با تفاوت ها در حقوق)، بدون در نظر داشت وضعیت مالکیت زمین شان، تا اطمینان حاصل گردد که </w:t>
      </w:r>
      <w:r w:rsidRPr="0058538E">
        <w:rPr>
          <w:rFonts w:ascii="Arial Narrow" w:hAnsi="Arial Narrow" w:hint="cs"/>
          <w:rtl/>
        </w:rPr>
        <w:t>اشخاص متاثر</w:t>
      </w:r>
      <w:r w:rsidR="001C2341" w:rsidRPr="0058538E">
        <w:rPr>
          <w:rFonts w:ascii="Arial Narrow" w:hAnsi="Arial Narrow" w:hint="cs"/>
          <w:rtl/>
        </w:rPr>
        <w:t xml:space="preserve"> شده از پروژه به زندگی بهتری دست یابند. بسته های جبران شامل هزینه های جایگزینی تمام چیز های از دست داده شده (مانند زمین، غله جات، درختان، بناها، تجارت، عواید فعالیت های معدن کاری و غیره) بوده که جزئیات آن قرار ذیل است: </w:t>
      </w:r>
    </w:p>
    <w:p w:rsidR="001C2341" w:rsidRPr="0058538E" w:rsidRDefault="001C2341" w:rsidP="0010507E">
      <w:pPr>
        <w:pStyle w:val="ListParagraph"/>
        <w:numPr>
          <w:ilvl w:val="0"/>
          <w:numId w:val="107"/>
        </w:numPr>
        <w:bidi/>
        <w:spacing w:before="100" w:beforeAutospacing="1" w:after="100" w:afterAutospacing="1"/>
        <w:jc w:val="both"/>
        <w:rPr>
          <w:rFonts w:ascii="Arial Narrow" w:hAnsi="Arial Narrow"/>
        </w:rPr>
      </w:pPr>
      <w:r w:rsidRPr="0058538E">
        <w:rPr>
          <w:rFonts w:ascii="Arial Narrow" w:hAnsi="Arial Narrow" w:hint="cs"/>
          <w:b/>
          <w:bCs/>
          <w:rtl/>
        </w:rPr>
        <w:t>تاثیرات زمین های زراعتی</w:t>
      </w:r>
      <w:r w:rsidRPr="0058538E">
        <w:rPr>
          <w:rFonts w:ascii="Arial Narrow" w:hAnsi="Arial Narrow" w:hint="cs"/>
          <w:rtl/>
        </w:rPr>
        <w:t xml:space="preserve"> </w:t>
      </w:r>
      <w:r w:rsidRPr="0058538E">
        <w:rPr>
          <w:rFonts w:ascii="Arial Narrow" w:hAnsi="Arial Narrow"/>
          <w:rtl/>
        </w:rPr>
        <w:t>–</w:t>
      </w:r>
      <w:r w:rsidRPr="0058538E">
        <w:rPr>
          <w:rFonts w:ascii="Arial Narrow" w:hAnsi="Arial Narrow" w:hint="cs"/>
          <w:rtl/>
        </w:rPr>
        <w:t xml:space="preserve"> این تاثیرات به ارزش جایگزینی زمین به پول نقد بر اساس نرخ روز به علاوه جبران اضافی برای سه ماه منحیث حقوق معیشت انتقالی، جبران خواهد شد. وزارت تحصیلات عالی تمام هزینه های انتقالی را مانند فیس، مالیات، و سایر هزینه های قابل اجرأ مطابق قوانین مربوطه که در جابجا سازی و تعیین منابع موجب میگردد، متحمل خواهد گرفت.  </w:t>
      </w:r>
    </w:p>
    <w:p w:rsidR="001C2341" w:rsidRPr="0058538E" w:rsidRDefault="001C2341" w:rsidP="0010507E">
      <w:pPr>
        <w:pStyle w:val="ListParagraph"/>
        <w:numPr>
          <w:ilvl w:val="0"/>
          <w:numId w:val="107"/>
        </w:numPr>
        <w:bidi/>
        <w:spacing w:before="100" w:beforeAutospacing="1" w:after="100" w:afterAutospacing="1"/>
        <w:jc w:val="both"/>
        <w:rPr>
          <w:rFonts w:ascii="Arial Narrow" w:hAnsi="Arial Narrow"/>
        </w:rPr>
      </w:pPr>
      <w:r w:rsidRPr="0058538E">
        <w:rPr>
          <w:rFonts w:ascii="Arial Narrow" w:hAnsi="Arial Narrow" w:hint="cs"/>
          <w:b/>
          <w:bCs/>
          <w:rtl/>
        </w:rPr>
        <w:t>تاثیرات ناگوار بالای زمین های زراعتی</w:t>
      </w:r>
      <w:r w:rsidRPr="0058538E">
        <w:rPr>
          <w:rFonts w:ascii="Arial Narrow" w:hAnsi="Arial Narrow" w:hint="cs"/>
          <w:rtl/>
        </w:rPr>
        <w:t xml:space="preserve"> </w:t>
      </w:r>
      <w:r w:rsidRPr="0058538E">
        <w:rPr>
          <w:rFonts w:ascii="Arial Narrow" w:hAnsi="Arial Narrow"/>
          <w:rtl/>
        </w:rPr>
        <w:t>–</w:t>
      </w:r>
      <w:r w:rsidRPr="0058538E">
        <w:rPr>
          <w:rFonts w:ascii="Arial Narrow" w:hAnsi="Arial Narrow" w:hint="cs"/>
          <w:rtl/>
        </w:rPr>
        <w:t xml:space="preserve"> زمانیکه &gt; 10 فیصد زمین زراعتی </w:t>
      </w:r>
      <w:r w:rsidR="00690E37" w:rsidRPr="0058538E">
        <w:rPr>
          <w:rFonts w:ascii="Arial Narrow" w:hAnsi="Arial Narrow" w:hint="cs"/>
          <w:rtl/>
        </w:rPr>
        <w:t>اشخاص متاثر</w:t>
      </w:r>
      <w:r w:rsidRPr="0058538E">
        <w:rPr>
          <w:rFonts w:ascii="Arial Narrow" w:hAnsi="Arial Narrow" w:hint="cs"/>
          <w:rtl/>
        </w:rPr>
        <w:t xml:space="preserve"> میگردد، </w:t>
      </w:r>
      <w:r w:rsidR="00690E37" w:rsidRPr="0058538E">
        <w:rPr>
          <w:rFonts w:ascii="Arial Narrow" w:hAnsi="Arial Narrow" w:hint="cs"/>
          <w:rtl/>
        </w:rPr>
        <w:t>اشخاص متاثر</w:t>
      </w:r>
      <w:r w:rsidRPr="0058538E">
        <w:rPr>
          <w:rFonts w:ascii="Arial Narrow" w:hAnsi="Arial Narrow" w:hint="cs"/>
          <w:rtl/>
        </w:rPr>
        <w:t xml:space="preserve"> (مالکین، اجاره داران و زارعین سهمگیر) علاوه بر دریافت جبران فوق الذکر، در برابر تاثیرات ناگوار حقوق اضافی را به ارزش روز عاید خالص حاصلات در یک سال از درک زمین از دست رفته، دریافت خواهد نمود.  </w:t>
      </w:r>
    </w:p>
    <w:p w:rsidR="001C2341" w:rsidRPr="0058538E" w:rsidRDefault="001C2341" w:rsidP="0010507E">
      <w:pPr>
        <w:pStyle w:val="ListParagraph"/>
        <w:numPr>
          <w:ilvl w:val="0"/>
          <w:numId w:val="107"/>
        </w:numPr>
        <w:bidi/>
        <w:spacing w:before="100" w:beforeAutospacing="1" w:after="100" w:afterAutospacing="1"/>
        <w:rPr>
          <w:rFonts w:ascii="Arial Narrow" w:hAnsi="Arial Narrow"/>
        </w:rPr>
      </w:pPr>
      <w:r w:rsidRPr="0058538E">
        <w:rPr>
          <w:rFonts w:ascii="Arial Narrow" w:hAnsi="Arial Narrow" w:hint="cs"/>
          <w:b/>
          <w:bCs/>
          <w:rtl/>
        </w:rPr>
        <w:t>تاثیرات زمین های مسکونی و تجارتی</w:t>
      </w:r>
      <w:r w:rsidRPr="0058538E">
        <w:rPr>
          <w:rFonts w:ascii="Arial Narrow" w:hAnsi="Arial Narrow" w:hint="cs"/>
          <w:rtl/>
        </w:rPr>
        <w:t xml:space="preserve"> </w:t>
      </w:r>
      <w:r w:rsidRPr="0058538E">
        <w:rPr>
          <w:rFonts w:ascii="Arial Narrow" w:hAnsi="Arial Narrow"/>
          <w:rtl/>
        </w:rPr>
        <w:t>–</w:t>
      </w:r>
      <w:r w:rsidRPr="0058538E">
        <w:rPr>
          <w:rFonts w:ascii="Arial Narrow" w:hAnsi="Arial Narrow" w:hint="cs"/>
          <w:rtl/>
        </w:rPr>
        <w:t xml:space="preserve"> این تاثیرات به ارزش جایگزینی به پول نقد بر اساس نرخ روز بدون کسرات هزینه های انتقالی، جبران خواهد شد. </w:t>
      </w:r>
    </w:p>
    <w:p w:rsidR="001C2341" w:rsidRPr="0058538E" w:rsidRDefault="001C2341" w:rsidP="0010507E">
      <w:pPr>
        <w:pStyle w:val="ListParagraph"/>
        <w:numPr>
          <w:ilvl w:val="0"/>
          <w:numId w:val="107"/>
        </w:numPr>
        <w:bidi/>
        <w:spacing w:before="100" w:beforeAutospacing="1" w:after="100" w:afterAutospacing="1"/>
        <w:rPr>
          <w:rFonts w:ascii="Arial Narrow" w:hAnsi="Arial Narrow"/>
        </w:rPr>
      </w:pPr>
      <w:r w:rsidRPr="0058538E">
        <w:rPr>
          <w:rFonts w:ascii="Arial Narrow" w:hAnsi="Arial Narrow" w:hint="cs"/>
          <w:b/>
          <w:bCs/>
          <w:rtl/>
        </w:rPr>
        <w:t>خسارات وارده به منازل، ساختمانها، بناها (دارائی های ثابت)</w:t>
      </w:r>
      <w:r w:rsidRPr="0058538E">
        <w:rPr>
          <w:rFonts w:ascii="Arial Narrow" w:hAnsi="Arial Narrow" w:hint="cs"/>
          <w:rtl/>
        </w:rPr>
        <w:t xml:space="preserve"> </w:t>
      </w:r>
      <w:r w:rsidRPr="0058538E">
        <w:rPr>
          <w:rFonts w:ascii="Arial Narrow" w:hAnsi="Arial Narrow"/>
          <w:rtl/>
        </w:rPr>
        <w:t>–</w:t>
      </w:r>
      <w:r w:rsidRPr="0058538E">
        <w:rPr>
          <w:rFonts w:ascii="Arial Narrow" w:hAnsi="Arial Narrow" w:hint="cs"/>
          <w:rtl/>
        </w:rPr>
        <w:t xml:space="preserve"> این تاثیرات به پول نقد به هزینه جایگزینی بدون در نظر گرفتن استهلاک، مواد داغمه، و کسرات هزینه های معامله جبران خواهد شد. جبران ها شامل هزینه تسهیلات از دست رفته آب رسانی، برق یا تیلفون خواهد بود. </w:t>
      </w:r>
    </w:p>
    <w:p w:rsidR="001C2341" w:rsidRPr="0058538E" w:rsidRDefault="001C2341" w:rsidP="0010507E">
      <w:pPr>
        <w:pStyle w:val="ListParagraph"/>
        <w:numPr>
          <w:ilvl w:val="0"/>
          <w:numId w:val="105"/>
        </w:numPr>
        <w:bidi/>
        <w:spacing w:before="100" w:beforeAutospacing="1" w:after="100" w:afterAutospacing="1"/>
        <w:ind w:left="270" w:firstLine="90"/>
        <w:rPr>
          <w:rFonts w:ascii="Arial Narrow" w:hAnsi="Arial Narrow"/>
        </w:rPr>
      </w:pPr>
      <w:r w:rsidRPr="0058538E">
        <w:rPr>
          <w:rFonts w:ascii="Arial Narrow" w:hAnsi="Arial Narrow" w:hint="cs"/>
          <w:b/>
          <w:bCs/>
          <w:rtl/>
          <w:lang w:bidi="fa-IR"/>
        </w:rPr>
        <w:t>کرایه دهنده ها و اجاره داران</w:t>
      </w:r>
      <w:r w:rsidRPr="0058538E">
        <w:rPr>
          <w:rFonts w:ascii="Arial Narrow" w:hAnsi="Arial Narrow" w:hint="cs"/>
          <w:b/>
          <w:bCs/>
          <w:i/>
          <w:iCs/>
          <w:rtl/>
          <w:lang w:bidi="fa-IR"/>
        </w:rPr>
        <w:t xml:space="preserve"> </w:t>
      </w:r>
      <w:r w:rsidRPr="0058538E">
        <w:rPr>
          <w:rFonts w:ascii="Arial Narrow" w:hAnsi="Arial Narrow"/>
          <w:b/>
          <w:bCs/>
          <w:i/>
          <w:iCs/>
          <w:rtl/>
          <w:lang w:bidi="fa-IR"/>
        </w:rPr>
        <w:t>–</w:t>
      </w:r>
      <w:r w:rsidRPr="0058538E">
        <w:rPr>
          <w:rFonts w:ascii="Arial Narrow" w:hAnsi="Arial Narrow" w:hint="cs"/>
          <w:b/>
          <w:bCs/>
          <w:i/>
          <w:iCs/>
          <w:rtl/>
          <w:lang w:bidi="fa-IR"/>
        </w:rPr>
        <w:t xml:space="preserve"> </w:t>
      </w:r>
      <w:r w:rsidRPr="0058538E">
        <w:rPr>
          <w:rFonts w:ascii="Arial Narrow" w:hAnsi="Arial Narrow" w:hint="cs"/>
          <w:rtl/>
          <w:lang w:bidi="fa-IR"/>
        </w:rPr>
        <w:t xml:space="preserve"> از درک کرایه که میپردازند برای سه ماه حقوق دریافت خواهند نمود تا هزینه های حالات اضطراری کرایه را تحت پوشش قرار دهد. </w:t>
      </w:r>
    </w:p>
    <w:p w:rsidR="001C2341" w:rsidRPr="0058538E" w:rsidRDefault="001C2341" w:rsidP="0010507E">
      <w:pPr>
        <w:pStyle w:val="ListParagraph"/>
        <w:numPr>
          <w:ilvl w:val="0"/>
          <w:numId w:val="108"/>
        </w:numPr>
        <w:bidi/>
        <w:spacing w:before="100" w:beforeAutospacing="1" w:after="100" w:afterAutospacing="1"/>
        <w:jc w:val="both"/>
        <w:rPr>
          <w:rFonts w:ascii="Arial Narrow" w:hAnsi="Arial Narrow"/>
          <w:lang w:bidi="fa-IR"/>
        </w:rPr>
      </w:pPr>
      <w:r w:rsidRPr="0058538E">
        <w:rPr>
          <w:rFonts w:ascii="Arial Narrow" w:hAnsi="Arial Narrow" w:hint="cs"/>
          <w:b/>
          <w:bCs/>
          <w:rtl/>
        </w:rPr>
        <w:t xml:space="preserve">عواید ناشی از غله جات از دست رفته </w:t>
      </w:r>
      <w:r w:rsidRPr="0058538E">
        <w:rPr>
          <w:rFonts w:ascii="Arial Narrow" w:hAnsi="Arial Narrow"/>
          <w:b/>
          <w:bCs/>
          <w:rtl/>
        </w:rPr>
        <w:t>–</w:t>
      </w:r>
      <w:r w:rsidRPr="0058538E">
        <w:rPr>
          <w:rFonts w:ascii="Arial Narrow" w:hAnsi="Arial Narrow" w:hint="cs"/>
          <w:rtl/>
        </w:rPr>
        <w:t xml:space="preserve"> این تاثیرات از طریق جبران پول نقد به نرخ روز در برابر تمام حاصلات یک فصل زراعتی جبران خواهد شد. در صورت </w:t>
      </w:r>
      <w:r w:rsidRPr="0058538E">
        <w:rPr>
          <w:rFonts w:ascii="Arial Narrow" w:hAnsi="Arial Narrow" w:hint="cs"/>
          <w:rtl/>
          <w:lang w:bidi="fa-IR"/>
        </w:rPr>
        <w:t xml:space="preserve">گرفتن سهم حاصلات، جبران غله جات به مالک و کرایه نشین بر اساس توافقات مشخص شان در قسمت گرفتن سهم حاصلات پرداخت خواهد شد. </w:t>
      </w:r>
    </w:p>
    <w:p w:rsidR="001C2341" w:rsidRPr="0058538E" w:rsidRDefault="001C2341" w:rsidP="0010507E">
      <w:pPr>
        <w:pStyle w:val="ListParagraph"/>
        <w:numPr>
          <w:ilvl w:val="0"/>
          <w:numId w:val="108"/>
        </w:numPr>
        <w:bidi/>
        <w:spacing w:before="100" w:beforeAutospacing="1" w:after="100" w:afterAutospacing="1"/>
        <w:jc w:val="both"/>
        <w:rPr>
          <w:rFonts w:ascii="Arial Narrow" w:hAnsi="Arial Narrow"/>
        </w:rPr>
      </w:pPr>
      <w:r w:rsidRPr="0058538E">
        <w:rPr>
          <w:rFonts w:ascii="Arial Narrow" w:hAnsi="Arial Narrow" w:hint="cs"/>
          <w:b/>
          <w:bCs/>
          <w:rtl/>
        </w:rPr>
        <w:t xml:space="preserve">خسارات و ارده به درختان </w:t>
      </w:r>
      <w:r w:rsidRPr="0058538E">
        <w:rPr>
          <w:rFonts w:ascii="Arial Narrow" w:hAnsi="Arial Narrow"/>
          <w:b/>
          <w:bCs/>
          <w:rtl/>
        </w:rPr>
        <w:t>–</w:t>
      </w:r>
      <w:r w:rsidRPr="0058538E">
        <w:rPr>
          <w:rFonts w:ascii="Arial Narrow" w:hAnsi="Arial Narrow" w:hint="cs"/>
          <w:rtl/>
        </w:rPr>
        <w:t xml:space="preserve"> این تاثیرات به پول نقد بر اساس اصل جایگزینی عاید جبران خواهد شد.  ارزش درختان میوه بر اساس عمر درخت به دو دسته تعیین خواهد شد: (الف) درختان که تا هنوز مثمر نمی باشند؛ و (ب) درختان مثمر. ارزش درختان مثمر به ارزش ناخالص روز عاید یک سال برای تعداد سالهای لازم برای غرس درختان جدید با ظرفیت باروری به میزان درخت از دست رفته. ارزش درختان غیر مثمر بر اساس سرمایه گذاری چند ساله که آنها لازم دارند، تعیین خواهد شد. ارزش درختان غیر میوه ای بر اساس حجم چوب خشک و نرخ روز آن تعیین خواهد شد.</w:t>
      </w:r>
    </w:p>
    <w:p w:rsidR="001C2341" w:rsidRPr="0058538E" w:rsidRDefault="001C2341" w:rsidP="0010507E">
      <w:pPr>
        <w:pStyle w:val="ListParagraph"/>
        <w:numPr>
          <w:ilvl w:val="0"/>
          <w:numId w:val="108"/>
        </w:numPr>
        <w:bidi/>
        <w:spacing w:before="100" w:beforeAutospacing="1" w:after="100" w:afterAutospacing="1"/>
        <w:jc w:val="both"/>
        <w:rPr>
          <w:rFonts w:ascii="Arial Narrow" w:hAnsi="Arial Narrow"/>
        </w:rPr>
      </w:pPr>
      <w:r w:rsidRPr="0058538E">
        <w:rPr>
          <w:rFonts w:ascii="Arial Narrow" w:hAnsi="Arial Narrow" w:hint="cs"/>
          <w:b/>
          <w:bCs/>
          <w:rtl/>
        </w:rPr>
        <w:t>ضررهای تجارت</w:t>
      </w:r>
      <w:r w:rsidRPr="0058538E">
        <w:rPr>
          <w:rFonts w:ascii="Arial Narrow" w:hAnsi="Arial Narrow" w:hint="cs"/>
          <w:rtl/>
        </w:rPr>
        <w:t xml:space="preserve"> </w:t>
      </w:r>
      <w:r w:rsidRPr="0058538E">
        <w:rPr>
          <w:rFonts w:ascii="Arial Narrow" w:hAnsi="Arial Narrow"/>
          <w:rtl/>
        </w:rPr>
        <w:t>–</w:t>
      </w:r>
      <w:r w:rsidRPr="0058538E">
        <w:rPr>
          <w:rFonts w:ascii="Arial Narrow" w:hAnsi="Arial Narrow" w:hint="cs"/>
          <w:rtl/>
        </w:rPr>
        <w:t xml:space="preserve"> جبران در برابر ضرر های تجارت بر اساس عاید حقیقی بوده که باید از طریق رسیدات مربوطه یا سایر اسناد قابل شرح تعیین گردد، در غیر آن بر اساس حقوق ضرر تجارت که </w:t>
      </w:r>
      <w:r w:rsidRPr="0058538E">
        <w:rPr>
          <w:rFonts w:ascii="Arial Narrow" w:hAnsi="Arial Narrow"/>
        </w:rPr>
        <w:t>x</w:t>
      </w:r>
      <w:r w:rsidRPr="0058538E">
        <w:rPr>
          <w:rFonts w:ascii="Arial Narrow" w:hAnsi="Arial Narrow" w:hint="cs"/>
          <w:rtl/>
          <w:lang w:bidi="fa-IR"/>
        </w:rPr>
        <w:t xml:space="preserve"> افغانی در ماه محاسبه میگردد، خواهد بود. جبران ضرر های دائمی تجارت بر اساس ضرر عاید حقیقی یا به پول نقد برای دوره لازم برای احیای تجارت، خواهد بود. جبران ضررهای موقتی تجارت به پول نقد بوده و عاید دوره انقطاع بر اساس حقوق ماهوار </w:t>
      </w:r>
      <w:r w:rsidRPr="0058538E">
        <w:rPr>
          <w:rFonts w:ascii="Arial Narrow" w:hAnsi="Arial Narrow"/>
          <w:lang w:bidi="fa-IR"/>
        </w:rPr>
        <w:t>x</w:t>
      </w:r>
      <w:r w:rsidRPr="0058538E">
        <w:rPr>
          <w:rFonts w:ascii="Arial Narrow" w:hAnsi="Arial Narrow" w:hint="cs"/>
          <w:rtl/>
          <w:lang w:bidi="fa-IR"/>
        </w:rPr>
        <w:t xml:space="preserve"> افغانی تحت پوشش قرار خواهد گرفت. ضرر تجارت روزانه </w:t>
      </w:r>
      <w:r w:rsidRPr="0058538E">
        <w:rPr>
          <w:rFonts w:ascii="Arial Narrow" w:hAnsi="Arial Narrow"/>
          <w:lang w:bidi="fa-IR"/>
        </w:rPr>
        <w:t>x</w:t>
      </w:r>
      <w:r w:rsidRPr="0058538E">
        <w:rPr>
          <w:rFonts w:ascii="Arial Narrow" w:hAnsi="Arial Narrow" w:hint="cs"/>
          <w:rtl/>
          <w:lang w:bidi="fa-IR"/>
        </w:rPr>
        <w:t xml:space="preserve"> افغانی به عنوان حد اوسط عاید خالص تجارت های عادی مانند دکانهای کوچک، ترمیمگاه ها و دکانهای کوچک مواد غذائی محاسبه میگردد. جزئیات آن باید بخشی از پلان های کاری اسکان مجدد باشد. </w:t>
      </w:r>
    </w:p>
    <w:p w:rsidR="001C2341" w:rsidRPr="0058538E" w:rsidRDefault="001C2341" w:rsidP="0010507E">
      <w:pPr>
        <w:pStyle w:val="ListParagraph"/>
        <w:numPr>
          <w:ilvl w:val="0"/>
          <w:numId w:val="108"/>
        </w:numPr>
        <w:bidi/>
        <w:spacing w:before="100" w:beforeAutospacing="1" w:after="100" w:afterAutospacing="1"/>
        <w:rPr>
          <w:rFonts w:ascii="Arial Narrow" w:hAnsi="Arial Narrow"/>
        </w:rPr>
      </w:pPr>
      <w:r w:rsidRPr="0058538E">
        <w:rPr>
          <w:rFonts w:ascii="Arial Narrow" w:hAnsi="Arial Narrow" w:hint="cs"/>
          <w:b/>
          <w:bCs/>
          <w:rtl/>
        </w:rPr>
        <w:t>ضررهای عوایدی برای کارگران و کارمندان</w:t>
      </w:r>
      <w:r w:rsidRPr="0058538E">
        <w:rPr>
          <w:rFonts w:ascii="Arial Narrow" w:hAnsi="Arial Narrow" w:hint="cs"/>
          <w:rtl/>
        </w:rPr>
        <w:t xml:space="preserve"> </w:t>
      </w:r>
      <w:r w:rsidRPr="0058538E">
        <w:rPr>
          <w:rFonts w:ascii="Arial Narrow" w:hAnsi="Arial Narrow"/>
          <w:rtl/>
        </w:rPr>
        <w:t>–</w:t>
      </w:r>
      <w:r w:rsidRPr="0058538E">
        <w:rPr>
          <w:rFonts w:ascii="Arial Narrow" w:hAnsi="Arial Narrow" w:hint="cs"/>
          <w:rtl/>
        </w:rPr>
        <w:t xml:space="preserve"> جبران در برابر معاشات از دست رفته برای دوره انقطاع تجارت الی حد اکثر سه ماه. </w:t>
      </w:r>
    </w:p>
    <w:p w:rsidR="001C2341" w:rsidRPr="0058538E" w:rsidRDefault="001C2341" w:rsidP="0010507E">
      <w:pPr>
        <w:pStyle w:val="ListParagraph"/>
        <w:numPr>
          <w:ilvl w:val="0"/>
          <w:numId w:val="108"/>
        </w:numPr>
        <w:bidi/>
        <w:spacing w:before="100" w:beforeAutospacing="1" w:after="100" w:afterAutospacing="1"/>
        <w:rPr>
          <w:rFonts w:ascii="Arial Narrow" w:hAnsi="Arial Narrow"/>
        </w:rPr>
      </w:pPr>
      <w:r w:rsidRPr="0058538E">
        <w:rPr>
          <w:rFonts w:ascii="Arial Narrow" w:hAnsi="Arial Narrow" w:hint="cs"/>
          <w:b/>
          <w:bCs/>
          <w:rtl/>
        </w:rPr>
        <w:t>اجاره داران، زارعین سهمگیر و کارگران زمین های زراعتی</w:t>
      </w:r>
      <w:r w:rsidRPr="0058538E">
        <w:rPr>
          <w:rFonts w:ascii="Arial Narrow" w:hAnsi="Arial Narrow" w:hint="cs"/>
          <w:rtl/>
        </w:rPr>
        <w:t xml:space="preserve"> </w:t>
      </w:r>
      <w:r w:rsidRPr="0058538E">
        <w:rPr>
          <w:rFonts w:ascii="Arial Narrow" w:hAnsi="Arial Narrow"/>
          <w:rtl/>
        </w:rPr>
        <w:t>–</w:t>
      </w:r>
      <w:r w:rsidRPr="0058538E">
        <w:rPr>
          <w:rFonts w:ascii="Arial Narrow" w:hAnsi="Arial Narrow" w:hint="cs"/>
          <w:rtl/>
        </w:rPr>
        <w:t xml:space="preserve"> اجاره داران متاثر شده جبران نقدی معادل حاصل یک ساله غله زمین از دست رفته را دریافت خواهند نمود. زارعین سهمگیر سهم حاصل خویش را به نرخ روز علاوه بر جبران اضافی غله جات دریافت خواهند نمود. کارگران زمین های زراعتی، با قراردادهای غیر منقطع، جبران نقدی معادل معاش نقدی ویا غیر نقدی یا هر دو را برای بخش باقی مانده حاصل، دریافت خواهند نمود. </w:t>
      </w:r>
    </w:p>
    <w:p w:rsidR="001C2341" w:rsidRPr="0058538E" w:rsidRDefault="001C2341" w:rsidP="0010507E">
      <w:pPr>
        <w:pStyle w:val="ListParagraph"/>
        <w:numPr>
          <w:ilvl w:val="0"/>
          <w:numId w:val="108"/>
        </w:numPr>
        <w:bidi/>
        <w:spacing w:before="100" w:beforeAutospacing="1" w:after="100" w:afterAutospacing="1"/>
        <w:jc w:val="both"/>
        <w:rPr>
          <w:rFonts w:ascii="Arial Narrow" w:hAnsi="Arial Narrow"/>
        </w:rPr>
      </w:pPr>
      <w:r w:rsidRPr="0058538E">
        <w:rPr>
          <w:rFonts w:ascii="Arial Narrow" w:hAnsi="Arial Narrow" w:hint="cs"/>
          <w:b/>
          <w:bCs/>
          <w:rtl/>
        </w:rPr>
        <w:t>کرایه دهنده ها و مالکین  منازل</w:t>
      </w:r>
      <w:r w:rsidRPr="0058538E">
        <w:rPr>
          <w:rFonts w:ascii="Arial Narrow" w:hAnsi="Arial Narrow" w:hint="cs"/>
          <w:rtl/>
        </w:rPr>
        <w:t xml:space="preserve"> -  کرایه دهنده ها و مالکین  منازل که از منازل شان به زوز بیجا میگردند در برابر آن حقوق معادل </w:t>
      </w:r>
      <w:r w:rsidRPr="0058538E">
        <w:rPr>
          <w:rFonts w:ascii="Arial Narrow" w:hAnsi="Arial Narrow"/>
        </w:rPr>
        <w:t>x</w:t>
      </w:r>
      <w:r w:rsidRPr="0058538E">
        <w:rPr>
          <w:rFonts w:ascii="Arial Narrow" w:hAnsi="Arial Narrow" w:hint="cs"/>
          <w:rtl/>
          <w:lang w:bidi="fa-IR"/>
        </w:rPr>
        <w:t xml:space="preserve"> افغانی برای زمان لازم دریافت نموده و در قسمت دریافت مکان دیگر با آنها کمک صورت خواهد گرفت. </w:t>
      </w:r>
    </w:p>
    <w:p w:rsidR="001C2341" w:rsidRPr="0058538E" w:rsidRDefault="001C2341" w:rsidP="0010507E">
      <w:pPr>
        <w:pStyle w:val="ListParagraph"/>
        <w:numPr>
          <w:ilvl w:val="0"/>
          <w:numId w:val="108"/>
        </w:numPr>
        <w:bidi/>
        <w:spacing w:before="100" w:beforeAutospacing="1" w:after="100" w:afterAutospacing="1"/>
        <w:rPr>
          <w:rFonts w:ascii="Arial Narrow" w:hAnsi="Arial Narrow"/>
        </w:rPr>
      </w:pPr>
      <w:r w:rsidRPr="0058538E">
        <w:rPr>
          <w:rFonts w:ascii="Arial Narrow" w:hAnsi="Arial Narrow" w:hint="cs"/>
          <w:b/>
          <w:bCs/>
          <w:rtl/>
        </w:rPr>
        <w:t>بناهای اجتماعی و تسهیلات عامه</w:t>
      </w:r>
      <w:r w:rsidRPr="0058538E">
        <w:rPr>
          <w:rFonts w:ascii="Arial Narrow" w:hAnsi="Arial Narrow" w:hint="cs"/>
          <w:rtl/>
        </w:rPr>
        <w:t xml:space="preserve"> </w:t>
      </w:r>
      <w:r w:rsidRPr="0058538E">
        <w:rPr>
          <w:rFonts w:ascii="Arial Narrow" w:hAnsi="Arial Narrow"/>
          <w:rtl/>
        </w:rPr>
        <w:t>–</w:t>
      </w:r>
      <w:r w:rsidRPr="0058538E">
        <w:rPr>
          <w:rFonts w:ascii="Arial Narrow" w:hAnsi="Arial Narrow" w:hint="cs"/>
          <w:rtl/>
        </w:rPr>
        <w:t xml:space="preserve"> کاملاً تعویض یا احیا خواهند شد تا از کارکرد آنها مانند زمان قبل از تطبیق پروژه اطمینان حاصل گردد. </w:t>
      </w:r>
    </w:p>
    <w:p w:rsidR="001C2341" w:rsidRPr="0058538E" w:rsidRDefault="001C2341" w:rsidP="0010507E">
      <w:pPr>
        <w:pStyle w:val="ListParagraph"/>
        <w:numPr>
          <w:ilvl w:val="0"/>
          <w:numId w:val="108"/>
        </w:numPr>
        <w:bidi/>
        <w:spacing w:before="100" w:beforeAutospacing="1" w:after="100" w:afterAutospacing="1"/>
        <w:jc w:val="both"/>
        <w:rPr>
          <w:rFonts w:ascii="Arial Narrow" w:hAnsi="Arial Narrow"/>
        </w:rPr>
      </w:pPr>
      <w:r w:rsidRPr="0058538E">
        <w:rPr>
          <w:rFonts w:ascii="Arial Narrow" w:hAnsi="Arial Narrow" w:hint="cs"/>
          <w:b/>
          <w:bCs/>
          <w:rtl/>
        </w:rPr>
        <w:t>خانواده های آسیب پذیر</w:t>
      </w:r>
      <w:r w:rsidRPr="0058538E">
        <w:rPr>
          <w:rFonts w:ascii="Arial Narrow" w:hAnsi="Arial Narrow" w:hint="cs"/>
          <w:rtl/>
        </w:rPr>
        <w:t xml:space="preserve"> </w:t>
      </w:r>
      <w:r w:rsidRPr="0058538E">
        <w:rPr>
          <w:rFonts w:ascii="Arial Narrow" w:hAnsi="Arial Narrow"/>
          <w:rtl/>
        </w:rPr>
        <w:t>–</w:t>
      </w:r>
      <w:r w:rsidRPr="0058538E">
        <w:rPr>
          <w:rFonts w:ascii="Arial Narrow" w:hAnsi="Arial Narrow" w:hint="cs"/>
          <w:rtl/>
        </w:rPr>
        <w:t xml:space="preserve"> افراد آسیب پذیر (</w:t>
      </w:r>
      <w:r w:rsidR="00690E37" w:rsidRPr="0058538E">
        <w:rPr>
          <w:rFonts w:ascii="Arial Narrow" w:hAnsi="Arial Narrow" w:hint="cs"/>
          <w:rtl/>
        </w:rPr>
        <w:t>اشخاص متاثر</w:t>
      </w:r>
      <w:r w:rsidRPr="0058538E">
        <w:rPr>
          <w:rFonts w:ascii="Arial Narrow" w:hAnsi="Arial Narrow" w:hint="cs"/>
          <w:rtl/>
        </w:rPr>
        <w:t xml:space="preserve"> زیر خط فقر، روئسای خانواده زن، خانواده ها با روئسای دارای مشکل دماغی وغیره) کمک بشکل حقوق یک مرتبه ای معادل </w:t>
      </w:r>
      <w:r w:rsidRPr="0058538E">
        <w:rPr>
          <w:rFonts w:ascii="Arial Narrow" w:hAnsi="Arial Narrow"/>
        </w:rPr>
        <w:t>x</w:t>
      </w:r>
      <w:r w:rsidRPr="0058538E">
        <w:rPr>
          <w:rFonts w:ascii="Arial Narrow" w:hAnsi="Arial Narrow" w:hint="cs"/>
          <w:rtl/>
          <w:lang w:bidi="fa-IR"/>
        </w:rPr>
        <w:t xml:space="preserve"> افغانی و اولویت در وظیفه در شغل های مربوط به پروژه، دریافت خواهند نمود. </w:t>
      </w:r>
    </w:p>
    <w:p w:rsidR="001C2341" w:rsidRPr="0058538E" w:rsidRDefault="001C2341" w:rsidP="0010507E">
      <w:pPr>
        <w:pStyle w:val="ListParagraph"/>
        <w:numPr>
          <w:ilvl w:val="0"/>
          <w:numId w:val="108"/>
        </w:numPr>
        <w:bidi/>
        <w:spacing w:before="100" w:beforeAutospacing="1" w:after="100" w:afterAutospacing="1"/>
        <w:rPr>
          <w:rFonts w:ascii="Arial Narrow" w:hAnsi="Arial Narrow"/>
        </w:rPr>
      </w:pPr>
      <w:r w:rsidRPr="0058538E">
        <w:rPr>
          <w:rFonts w:ascii="Arial Narrow" w:hAnsi="Arial Narrow" w:hint="cs"/>
          <w:b/>
          <w:bCs/>
          <w:rtl/>
        </w:rPr>
        <w:t>تاثیرات روی کانال های آبیاری</w:t>
      </w:r>
      <w:r w:rsidRPr="0058538E">
        <w:rPr>
          <w:rFonts w:ascii="Arial Narrow" w:hAnsi="Arial Narrow" w:hint="cs"/>
          <w:rtl/>
        </w:rPr>
        <w:t xml:space="preserve"> </w:t>
      </w:r>
      <w:r w:rsidRPr="0058538E">
        <w:rPr>
          <w:rFonts w:ascii="Arial Narrow" w:hAnsi="Arial Narrow"/>
          <w:rtl/>
        </w:rPr>
        <w:t>–</w:t>
      </w:r>
      <w:r w:rsidRPr="0058538E">
        <w:rPr>
          <w:rFonts w:ascii="Arial Narrow" w:hAnsi="Arial Narrow" w:hint="cs"/>
          <w:rtl/>
        </w:rPr>
        <w:t xml:space="preserve"> پروژه اطمینان خواهد داد که مسیر کانال های آبیاری تغییر داده شده و به بشکل قبلی آن احیا گردد. </w:t>
      </w:r>
    </w:p>
    <w:p w:rsidR="001C2341" w:rsidRPr="0058538E" w:rsidRDefault="001C2341" w:rsidP="0010507E">
      <w:pPr>
        <w:pStyle w:val="ListParagraph"/>
        <w:numPr>
          <w:ilvl w:val="0"/>
          <w:numId w:val="108"/>
        </w:numPr>
        <w:bidi/>
        <w:spacing w:before="100" w:beforeAutospacing="1" w:after="100" w:afterAutospacing="1"/>
        <w:jc w:val="both"/>
        <w:rPr>
          <w:rFonts w:ascii="Arial Narrow" w:hAnsi="Arial Narrow"/>
        </w:rPr>
      </w:pPr>
      <w:r w:rsidRPr="0058538E">
        <w:rPr>
          <w:rFonts w:ascii="Arial Narrow" w:hAnsi="Arial Narrow" w:hint="cs"/>
          <w:b/>
          <w:bCs/>
          <w:rtl/>
        </w:rPr>
        <w:t>حقوق معیشت انتقالی</w:t>
      </w:r>
      <w:r w:rsidRPr="0058538E">
        <w:rPr>
          <w:rFonts w:ascii="Arial Narrow" w:hAnsi="Arial Narrow" w:hint="cs"/>
          <w:rtl/>
        </w:rPr>
        <w:t xml:space="preserve"> </w:t>
      </w:r>
      <w:r w:rsidRPr="0058538E">
        <w:rPr>
          <w:rFonts w:ascii="Arial Narrow" w:hAnsi="Arial Narrow"/>
          <w:rtl/>
        </w:rPr>
        <w:t>–</w:t>
      </w:r>
      <w:r w:rsidRPr="0058538E">
        <w:rPr>
          <w:rFonts w:ascii="Arial Narrow" w:hAnsi="Arial Narrow" w:hint="cs"/>
          <w:rtl/>
        </w:rPr>
        <w:t xml:space="preserve"> </w:t>
      </w:r>
      <w:r w:rsidR="00690E37" w:rsidRPr="0058538E">
        <w:rPr>
          <w:rFonts w:ascii="Arial Narrow" w:hAnsi="Arial Narrow" w:hint="cs"/>
          <w:rtl/>
        </w:rPr>
        <w:t>اشخاص متاثر</w:t>
      </w:r>
      <w:r w:rsidRPr="0058538E">
        <w:rPr>
          <w:rFonts w:ascii="Arial Narrow" w:hAnsi="Arial Narrow" w:hint="cs"/>
          <w:rtl/>
        </w:rPr>
        <w:t xml:space="preserve"> که مجبور به بیجا شدن گردیده اند حقوق معیشت </w:t>
      </w:r>
      <w:r w:rsidRPr="0058538E">
        <w:rPr>
          <w:rFonts w:ascii="Arial Narrow" w:hAnsi="Arial Narrow"/>
        </w:rPr>
        <w:t>x</w:t>
      </w:r>
      <w:r w:rsidRPr="0058538E">
        <w:rPr>
          <w:rFonts w:ascii="Arial Narrow" w:hAnsi="Arial Narrow" w:hint="cs"/>
          <w:rtl/>
          <w:lang w:bidi="fa-IR"/>
        </w:rPr>
        <w:t xml:space="preserve"> افغانی را برای مدت زمان انقطاع معیشت، دریافت خواهند نمود. حقوق معیشت انتقالی بر اساس نورم موجود معاشات </w:t>
      </w:r>
      <w:r w:rsidRPr="0058538E">
        <w:rPr>
          <w:rFonts w:ascii="Arial Narrow" w:hAnsi="Arial Narrow"/>
          <w:lang w:bidi="fa-IR"/>
        </w:rPr>
        <w:t>x</w:t>
      </w:r>
      <w:r w:rsidRPr="0058538E">
        <w:rPr>
          <w:rFonts w:ascii="Arial Narrow" w:hAnsi="Arial Narrow" w:hint="cs"/>
          <w:rtl/>
          <w:lang w:bidi="fa-IR"/>
        </w:rPr>
        <w:t xml:space="preserve"> افغانی در روز برای مدت لازم، محاسبه میگردد. این همچنان اساس جبران نقدی معاشات از دست رفته میباشد. هرگاه بیجا شدن موقتی بوده و کمتر از سه ماه را در بر گیرد، حقوق معیشت صرف برای همان دوره بیجا شدن موقتی پرداخت خواهد شد. </w:t>
      </w:r>
    </w:p>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b/>
          <w:bCs/>
          <w:rtl/>
        </w:rPr>
        <w:t>ارزش های جایگزینی زمین</w:t>
      </w:r>
      <w:r w:rsidRPr="0058538E">
        <w:rPr>
          <w:rFonts w:ascii="Arial Narrow" w:hAnsi="Arial Narrow" w:hint="cs"/>
          <w:rtl/>
        </w:rPr>
        <w:t xml:space="preserve"> بر اساس یک سروی فروشات زمین در ساحات پروژه طی سه سال گذشته، سنجش خواهد شد. ارزش زمین و جبران بابت دارائی دیگر، میان </w:t>
      </w:r>
      <w:r w:rsidR="00690E37" w:rsidRPr="0058538E">
        <w:rPr>
          <w:rFonts w:ascii="Arial Narrow" w:hAnsi="Arial Narrow" w:hint="cs"/>
          <w:rtl/>
        </w:rPr>
        <w:t>اشخاص متاثر</w:t>
      </w:r>
      <w:r w:rsidRPr="0058538E">
        <w:rPr>
          <w:rFonts w:ascii="Arial Narrow" w:hAnsi="Arial Narrow" w:hint="cs"/>
          <w:rtl/>
        </w:rPr>
        <w:t xml:space="preserve"> و مراجع ذیصلاح مورد بحث قرار خواهد گرفت، مشروط براینکه اطلاعات دقیق در مورد نرخ روز زمین موجود نباشد. </w:t>
      </w:r>
    </w:p>
    <w:p w:rsidR="001C2341" w:rsidRPr="0058538E" w:rsidRDefault="001C2341" w:rsidP="0010507E">
      <w:pPr>
        <w:bidi/>
        <w:spacing w:before="100" w:beforeAutospacing="1" w:after="100" w:afterAutospacing="1"/>
        <w:jc w:val="both"/>
        <w:rPr>
          <w:rFonts w:ascii="Arial Narrow" w:hAnsi="Arial Narrow"/>
        </w:rPr>
      </w:pPr>
      <w:r w:rsidRPr="0058538E">
        <w:rPr>
          <w:rFonts w:ascii="Arial Narrow" w:hAnsi="Arial Narrow" w:hint="cs"/>
          <w:rtl/>
        </w:rPr>
        <w:t xml:space="preserve">حق ارتفاق بمنظور چارچوب پالیسی اسکان مجدد عبارت از حق راه است که یک شخص (مالک، متصرف یا استفاده کننده زمین مسلط </w:t>
      </w:r>
      <w:r w:rsidRPr="0058538E">
        <w:rPr>
          <w:rFonts w:ascii="Arial Narrow" w:hAnsi="Arial Narrow" w:hint="cs"/>
          <w:rtl/>
          <w:lang w:bidi="fa-IR"/>
        </w:rPr>
        <w:t>یا</w:t>
      </w:r>
      <w:r w:rsidRPr="0058538E">
        <w:rPr>
          <w:rFonts w:ascii="Arial Narrow" w:hAnsi="Arial Narrow" w:hint="cs"/>
          <w:rtl/>
        </w:rPr>
        <w:t xml:space="preserve"> بالا) بالای زمین پائین شخص دیگر دارد. متصرف زمین پائین مکلف است تا متصرف زمین بالا را اجازه دهد تا از طریق زمین وی عبور نماید و متصرف زمین بالا مکلف است تا از یک مسیر یا راه رو مشخص از زمین پائین عبور کند. این کاملاً ممکن است که حق ارتفاق منحصر به محدوده مشخص آن باشد؛ یعنی حق راه میتواند صرف محدود به استفاده به هدف مشخص باشد و نباید منحیث حق راه عمومی برای متصرف زمین بالا بالای زمین پائین تعبیر گردد. </w:t>
      </w:r>
    </w:p>
    <w:p w:rsidR="001C2341" w:rsidRPr="0058538E" w:rsidRDefault="001C2341" w:rsidP="0010507E">
      <w:pPr>
        <w:bidi/>
        <w:spacing w:before="100" w:beforeAutospacing="1" w:after="100" w:afterAutospacing="1"/>
        <w:jc w:val="both"/>
        <w:rPr>
          <w:rFonts w:ascii="Arial Narrow" w:hAnsi="Arial Narrow"/>
        </w:rPr>
      </w:pPr>
      <w:r w:rsidRPr="0058538E">
        <w:rPr>
          <w:rFonts w:ascii="Arial Narrow" w:hAnsi="Arial Narrow" w:hint="cs"/>
          <w:rtl/>
        </w:rPr>
        <w:t xml:space="preserve">حق ارتفاق یک بخش حق زمین است که میتواند تابع یک معامله بازار باشد؛ یعنی متصرف زمین پائین میتواند حق راه را به مالک زمین بالا بفروش برساند. هیچ حکمی در قانون وجود ندارد تا یک شخص را از انجام موارد ذیل مانع گردد (الف) دریافت یا خرید حق راه مشابه حق ارتفاق بالای زمین شخص دیگر، (ب)  باوجودیکه شخص مندرج الف مالک زمین نبوده که بتواند از استفاده حق ارتفاق بالای زمین شخص مندرج ب منفعت بدست آید. </w:t>
      </w:r>
    </w:p>
    <w:p w:rsidR="001C2341" w:rsidRPr="0058538E" w:rsidRDefault="001C2341" w:rsidP="0010507E">
      <w:pPr>
        <w:bidi/>
        <w:spacing w:before="100" w:beforeAutospacing="1" w:after="100" w:afterAutospacing="1"/>
        <w:rPr>
          <w:rFonts w:ascii="Arial Narrow" w:hAnsi="Arial Narrow"/>
          <w:caps/>
        </w:rPr>
      </w:pPr>
      <w:r w:rsidRPr="0058538E">
        <w:rPr>
          <w:rFonts w:ascii="Arial Narrow" w:hAnsi="Arial Narrow" w:hint="cs"/>
          <w:b/>
          <w:bCs/>
          <w:caps/>
          <w:rtl/>
        </w:rPr>
        <w:t xml:space="preserve">4. نورم ها و بودجه جبران واحد </w:t>
      </w:r>
    </w:p>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b/>
          <w:bCs/>
          <w:rtl/>
        </w:rPr>
        <w:t>4.1 ایجاد نورم ها برای استملاک زمین و اسکان مجدد</w:t>
      </w:r>
    </w:p>
    <w:p w:rsidR="001C2341" w:rsidRPr="0058538E" w:rsidRDefault="001C2341" w:rsidP="0010507E">
      <w:pPr>
        <w:bidi/>
        <w:spacing w:before="100" w:beforeAutospacing="1" w:after="100" w:afterAutospacing="1"/>
        <w:jc w:val="both"/>
        <w:rPr>
          <w:rFonts w:ascii="Arial Narrow" w:hAnsi="Arial Narrow"/>
        </w:rPr>
      </w:pPr>
      <w:r w:rsidRPr="0058538E">
        <w:rPr>
          <w:rFonts w:ascii="Arial Narrow" w:hAnsi="Arial Narrow" w:hint="cs"/>
          <w:rtl/>
        </w:rPr>
        <w:t xml:space="preserve">طوریکه که در جدول فوق ذکر شد، در فقره های 9 و 10، قانون استملاک زمین به جبران فوری و کافی اشاره مینماید اما در مورد جزئیات جبران چیزی نگفته، حکم مشخصی در مورد اسکان مجدد نداشته و مسؤلیت اخذ تصامیم در مورد جبران را به شورای وزیران محول نموده است. این احکام تا اندازه ای از آنچه که در پالیسی عملیاتی 4.12 لازم دانسته شده عقب مانده اما در جدول ذکر گردیده که از نبود جزئیات میتوان به نفع ایجاد قواعد و اصول جبران استفاده نمود. قانون مذکور ایجاد قواعد مفصل در مورد جبران را منع قرار نداده و این حقیقت که مقرره ها میتوانند مطابق قانون ترتیب شوند نشان میدهد که جزئیات میشود در نهایت ایجاد گردد. در نبود قواعد مفصل، ایجاد جزئیات در متن این چارچوب پالیسی اسکان مجدد و تطبیق آن بالای پروژه در مغایرت با قانون قرار ندارد. </w:t>
      </w:r>
    </w:p>
    <w:p w:rsidR="001C2341" w:rsidRPr="0058538E" w:rsidRDefault="001C2341" w:rsidP="0010507E">
      <w:pPr>
        <w:bidi/>
        <w:spacing w:before="100" w:beforeAutospacing="1" w:after="100" w:afterAutospacing="1"/>
        <w:jc w:val="both"/>
        <w:rPr>
          <w:rFonts w:ascii="Arial Narrow" w:hAnsi="Arial Narrow"/>
        </w:rPr>
      </w:pPr>
      <w:r w:rsidRPr="0058538E">
        <w:rPr>
          <w:rFonts w:ascii="Arial Narrow" w:hAnsi="Arial Narrow" w:hint="cs"/>
          <w:rtl/>
        </w:rPr>
        <w:t xml:space="preserve">جهت پیروی از پالیسی عملیاتی 4.12 بانک جهانی، نورم های مورد استفاده برای جبران در برابر زمین و دارائی های از دست رفته باید هزینه جایگزینی به ارزش روز باشد، تا همان بخشی از هدف پالیسی که حد اقل احیای معیشت افراد و حصول اطمینان از اینکه </w:t>
      </w:r>
      <w:r w:rsidR="00690E37" w:rsidRPr="0058538E">
        <w:rPr>
          <w:rFonts w:ascii="Arial Narrow" w:hAnsi="Arial Narrow" w:hint="cs"/>
          <w:rtl/>
        </w:rPr>
        <w:t>اشخاص متاثر</w:t>
      </w:r>
      <w:r w:rsidRPr="0058538E">
        <w:rPr>
          <w:rFonts w:ascii="Arial Narrow" w:hAnsi="Arial Narrow" w:hint="cs"/>
          <w:rtl/>
        </w:rPr>
        <w:t xml:space="preserve"> شده از یک پروژه در وضعیت بدی رها نگردند میباشد، بر آورده گردد. مطابق پالیسی عملیاتی 4.12، هزینه جایگزینی عبارت از شیوه تعیین ارزش دارائی ها است که در قسمت تعیین مبلغ کافی برای جایگزینی دارائی های از دست رفته و تحت پوشش قرار دادن هزینه های معامله، کمک مینماید. در تطبیق این شیوه تعیین ارزش، استهلاک بناها و دارائی ها نباید در نظر گرفته شود. برای ضرر های که نمیتوان آنرا بسادگی سنجش یا بشکل پولی جبران نمود (مانند دسترسی به خدمات عامه، مشتریان، و عرضه کنندگان؛ یا دسترسی به ساحات ماهی گیری، چراگاه، جنگلات یا استخراج معادن)، تلاش ها صورت میگیرد تا به معادل آن و منابع قابل قبول از نظر فرهنگی و فرصت های عایداتی، دسترسی پیدا شود.    </w:t>
      </w:r>
    </w:p>
    <w:p w:rsidR="001C2341" w:rsidRPr="0058538E" w:rsidRDefault="001C2341" w:rsidP="0010507E">
      <w:pPr>
        <w:bidi/>
        <w:spacing w:before="100" w:beforeAutospacing="1" w:after="100" w:afterAutospacing="1"/>
        <w:jc w:val="both"/>
        <w:rPr>
          <w:rFonts w:ascii="Arial Narrow" w:hAnsi="Arial Narrow"/>
        </w:rPr>
      </w:pPr>
      <w:r w:rsidRPr="0058538E">
        <w:rPr>
          <w:rFonts w:ascii="Arial Narrow" w:hAnsi="Arial Narrow" w:hint="cs"/>
          <w:rtl/>
        </w:rPr>
        <w:t xml:space="preserve">در نبود سروی جوامع احتمالاً متاثر شده از پروژه یا مشوره های صورت گرفته با مراجع زیربط، ارقامی که بعداً ذکر میگردد برگرفته شده از سند پلان گذاری اسکان مجدد برای پروژه دهلیز شمال </w:t>
      </w:r>
      <w:r w:rsidRPr="0058538E">
        <w:rPr>
          <w:rFonts w:ascii="Arial Narrow" w:hAnsi="Arial Narrow"/>
          <w:rtl/>
        </w:rPr>
        <w:t>–</w:t>
      </w:r>
      <w:r w:rsidRPr="0058538E">
        <w:rPr>
          <w:rFonts w:ascii="Arial Narrow" w:hAnsi="Arial Narrow" w:hint="cs"/>
          <w:rtl/>
        </w:rPr>
        <w:t xml:space="preserve"> جنوب بخش سرک پل برق مزار شریف، تهیه شده در ماه اکتوبر سال 2009 توسط وزارت فواید عامه در ارتباط به یک قرارداد که وجوه آن قرار است توسط بانک انکشافی افغان تمویل گردد، میباشد. این ارقام لزوماً عین ارقام این پروژه نبوده اما اصول یکسان بوده و شیوه های محاسبه نورم های جبران دقیق بوده و میتوان آنرا در این چارچوب پالیسی اسکان مجدد تعقیب نمود. </w:t>
      </w:r>
    </w:p>
    <w:p w:rsidR="001C2341" w:rsidRPr="0058538E" w:rsidRDefault="001C2341" w:rsidP="0010507E">
      <w:pPr>
        <w:bidi/>
        <w:spacing w:before="100" w:beforeAutospacing="1" w:after="100" w:afterAutospacing="1"/>
        <w:jc w:val="both"/>
        <w:rPr>
          <w:rFonts w:ascii="Arial Narrow" w:hAnsi="Arial Narrow"/>
        </w:rPr>
      </w:pPr>
      <w:r w:rsidRPr="0058538E">
        <w:rPr>
          <w:rFonts w:ascii="Arial Narrow" w:hAnsi="Arial Narrow" w:hint="cs"/>
          <w:rtl/>
        </w:rPr>
        <w:t xml:space="preserve">در ارتباط به نورم ها، یک نکته دیگر باید ذکر گردد. در یک پروژه مشخص، منحیث بخشی از پروسه تهیه یک سند پروژه، حد اقل ممکن یک سروی مقدماتی زمینی که قرار است توسط پروژه متاثر گردد و تعداد افراد که قرار است متاثر گردند و موارد متاثر شدن آنها مانند از دست دادن زمین، از دست دادن یا کاهش دارائی ها، از دست دادن معیشت و غیره، صورت گرفته باشد. بحث ها ممکن با چنین افراد صورت گرفته باشد، بناً تخمین دقیق میتواند در مورد اینکه آنها ممکن چی را منحیث مجرائی مطالبه نمایند، وجود داشته باشد. بنابرین، در پهلوی توضیح نورم های که باید بالای تعیین جبران تطبیق گردند، یک بودجه ترتیب خواهد شد که بیانگر مبلغ پول لازم به نورم های پیشنهادی جهت تکمیل شرایط پرداخت جبران برای </w:t>
      </w:r>
      <w:r w:rsidR="00690E37" w:rsidRPr="0058538E">
        <w:rPr>
          <w:rFonts w:ascii="Arial Narrow" w:hAnsi="Arial Narrow" w:hint="cs"/>
          <w:rtl/>
        </w:rPr>
        <w:t>اشخاص متاثر</w:t>
      </w:r>
      <w:r w:rsidRPr="0058538E">
        <w:rPr>
          <w:rFonts w:ascii="Arial Narrow" w:hAnsi="Arial Narrow" w:hint="cs"/>
          <w:rtl/>
        </w:rPr>
        <w:t xml:space="preserve"> در ساحه پروژه، باشد. </w:t>
      </w:r>
    </w:p>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اما چارچوب پالیسی اسکان مجدد متفاوت میباشد. چارچوب پالیسی اسکان مجدد زمانی تهیه میگردد که شناسائی محلات دقیق یا </w:t>
      </w:r>
      <w:r w:rsidR="00690E37" w:rsidRPr="0058538E">
        <w:rPr>
          <w:rFonts w:ascii="Arial Narrow" w:hAnsi="Arial Narrow" w:hint="cs"/>
          <w:rtl/>
        </w:rPr>
        <w:t>اشخاص متاثر</w:t>
      </w:r>
      <w:r w:rsidRPr="0058538E">
        <w:rPr>
          <w:rFonts w:ascii="Arial Narrow" w:hAnsi="Arial Narrow" w:hint="cs"/>
          <w:rtl/>
        </w:rPr>
        <w:t xml:space="preserve"> شده مشخص در جریان ترتیب پروژه (فعالیت های وساطت مالی، و پروژه های دارای چندین پروژه فرعی) ممکن نباشد و پلان کاری اسکان مجدد (سپس) برای هر پروژه فرعی که ممکن در برگیرنده استملاک زمین باشد، قبل از پذیرش پروژه های فرعی برای تمویل بانک، ترتیب میگردد. بناً چارچوب پالیسی اسکان مجدد نمیتواند توام با یک بودجه باشد که مبین مجموع  هزینه احتمالی پروژه نورم های جبران که چارچوب پالیسی اسکان مجدد پیشنهاد تطبیق آنرا نموده، میباشد. بودجه بخشی از هر  پلان کاری اسکان مجدد که بعد از قبول شدن چارچوب پالیسی اسکان مجدد و پس از آغاز یک بخش مشخص پروژه مطرح میگردد، خواهد بود. </w:t>
      </w:r>
    </w:p>
    <w:p w:rsidR="001C2341" w:rsidRPr="0058538E" w:rsidRDefault="001C2341" w:rsidP="0010507E">
      <w:pPr>
        <w:bidi/>
        <w:spacing w:before="100" w:beforeAutospacing="1" w:after="100" w:afterAutospacing="1"/>
        <w:jc w:val="both"/>
        <w:rPr>
          <w:rFonts w:ascii="Arial Narrow" w:hAnsi="Arial Narrow"/>
        </w:rPr>
      </w:pPr>
      <w:r w:rsidRPr="0058538E">
        <w:rPr>
          <w:rFonts w:ascii="Arial Narrow" w:hAnsi="Arial Narrow" w:hint="cs"/>
          <w:rtl/>
        </w:rPr>
        <w:t xml:space="preserve">نرخ های زمین، بناها، غله جات و درختان که ممکن در تخمین های هزینه مندرج پلان وزارت تحصیلات عالی استفاده گردد ممکن از طریق ارزیابی و مشوره سریع با طرفین متاثر ذریعه سرشماری و سروی موجودی ضرر ها و مراجع مربوطه محلی، بدست آید. از خانواده های متاثر شده ممکن خواسته شود تا ارزش زمین ها و سایر دارائی های متاثر شده شانرا خود آنها تعیین نمایند. این یک بخش مقدماتی ضروری پلان کاری اسکان مجدد خواهد بود. </w:t>
      </w:r>
    </w:p>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مجموع بودجه اسکان مجدد را نمیتوان در این مرحله با اطمینان تعیین نمود. بودجه آن متکی به اندازه و طرح هر پروژه خواهد بود. </w:t>
      </w:r>
    </w:p>
    <w:p w:rsidR="001C2341" w:rsidRPr="0058538E" w:rsidRDefault="001C2341" w:rsidP="0010507E">
      <w:pPr>
        <w:bidi/>
        <w:spacing w:before="100" w:beforeAutospacing="1" w:after="100" w:afterAutospacing="1"/>
        <w:jc w:val="both"/>
        <w:rPr>
          <w:rFonts w:ascii="Arial Narrow" w:hAnsi="Arial Narrow"/>
          <w:lang w:bidi="fa-IR"/>
        </w:rPr>
      </w:pPr>
      <w:r w:rsidRPr="0058538E">
        <w:rPr>
          <w:rFonts w:ascii="Arial Narrow" w:hAnsi="Arial Narrow" w:hint="cs"/>
          <w:rtl/>
        </w:rPr>
        <w:t xml:space="preserve">هرچند، اداره ترتیب بودجه باید از موجودیت بودجه برای هزینه های اسکان مجدد اطمینان حاصل نماید، بشمول نه تنها پول جبران برای </w:t>
      </w:r>
      <w:r w:rsidR="00690E37" w:rsidRPr="0058538E">
        <w:rPr>
          <w:rFonts w:ascii="Arial Narrow" w:hAnsi="Arial Narrow" w:hint="cs"/>
          <w:rtl/>
        </w:rPr>
        <w:t>اشخاص متاثر</w:t>
      </w:r>
      <w:r w:rsidRPr="0058538E">
        <w:rPr>
          <w:rFonts w:ascii="Arial Narrow" w:hAnsi="Arial Narrow" w:hint="cs"/>
          <w:rtl/>
          <w:lang w:bidi="fa-IR"/>
        </w:rPr>
        <w:t xml:space="preserve"> از پروژه بلکه هزینه مشوره ها از طریق پروژه، تعقیب میکانیزم رسیدگی به شکایات، نظارت و ارزیابی، و حسب لزوم مشاورین مستقل (یعنی برای ارزیابی نهائی تطبیق پلان کاری اسکان مجدد).</w:t>
      </w:r>
    </w:p>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b/>
          <w:bCs/>
          <w:rtl/>
        </w:rPr>
        <w:t>4.2 تعیین ارزش زمین</w:t>
      </w:r>
    </w:p>
    <w:p w:rsidR="001C2341" w:rsidRPr="0058538E" w:rsidRDefault="001C2341" w:rsidP="0010507E">
      <w:pPr>
        <w:bidi/>
        <w:spacing w:before="100" w:beforeAutospacing="1" w:after="100" w:afterAutospacing="1"/>
        <w:jc w:val="both"/>
        <w:rPr>
          <w:rFonts w:ascii="Arial Narrow" w:hAnsi="Arial Narrow"/>
        </w:rPr>
      </w:pPr>
      <w:r w:rsidRPr="0058538E">
        <w:rPr>
          <w:rFonts w:ascii="Arial Narrow" w:hAnsi="Arial Narrow" w:hint="cs"/>
          <w:rtl/>
        </w:rPr>
        <w:t xml:space="preserve">محل زمین بالای قیمت حقیقی فی متر مربع تاثیر گزارش است: به هر اندازه که زمین به یک ساحه اعمار شده (طور مثال یک قریه) نزدیک باشد به همان اندازه ارزش زمین و آگاهی خانواده های متاثر بلندتر میباشد. بناً تعیین ارزش زمین بر اساس حد اوسط ارزش حقیقی نظر به نزدیک بوده زمین به یک ساحه اعمار شده صورت میگیرد. در تعیین ارزش زمین زراعتی، موجودیت آب برای تعیین ارزش عادلانه یا ارزش روز زمین بسیار مهم میباشد.  در ارزش زمین های مسکونی و تجارتی اکثراً موجودیت سرک برای دسترسی به آن اهمیت دارد، نه ظرفیت حاصلات زمین.  قیمت زمین نظر به ساحه تعیین میگردد. به هر اندازه که زمین به مرکز نزدیک تر باشد، به همان اندازه قیمت آن بلندتر است. </w:t>
      </w:r>
    </w:p>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b/>
          <w:bCs/>
          <w:rtl/>
        </w:rPr>
        <w:t>4.3 تعیین ارزش بناها</w:t>
      </w:r>
    </w:p>
    <w:p w:rsidR="001C2341" w:rsidRPr="0058538E" w:rsidRDefault="001C2341" w:rsidP="0010507E">
      <w:pPr>
        <w:bidi/>
        <w:spacing w:before="100" w:beforeAutospacing="1" w:after="100" w:afterAutospacing="1"/>
        <w:jc w:val="both"/>
        <w:rPr>
          <w:rFonts w:ascii="Arial Narrow" w:hAnsi="Arial Narrow"/>
        </w:rPr>
      </w:pPr>
      <w:r w:rsidRPr="0058538E">
        <w:rPr>
          <w:rFonts w:ascii="Arial Narrow" w:hAnsi="Arial Narrow" w:hint="cs"/>
          <w:rtl/>
        </w:rPr>
        <w:t xml:space="preserve">در ساحه متاثر شده توسط پروژه ها مانند پوهنتونها و موسسات تحصیلات عالی، ارزش بر اساس نوع بنا تعیین میگردد. یک بنا ممکن از گل یا گل و خشت، به استثنای بناهای دولتی که در آن گچ و کاه کار شده، ساخته شده باشد یا سمنت در اعمار آن بکار رفته باشد. دسته بندی بناها (موقتی، نیمه دائمی و دائمی) به مواد که در اعمار آن بکار رفته ارتباط دارد. تعیین ارزش بناها به دسته اول (گل/خشت/دیوارهای چوبی، بام کاه گل/آهن پوش)، دسته دوم (بام کاشی کاری شده و بام عادی سمنت شده) و دسته سوم (منازل کانکریتی، یک منزله و دو منزله) پس از مشوره های مختلف با برخی از مالکین، قراردادی های محلی و برخی از انجنیران ساختمانی محل صورت خواهد گرفت. </w:t>
      </w:r>
    </w:p>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b/>
          <w:bCs/>
          <w:rtl/>
        </w:rPr>
        <w:t xml:space="preserve">4.4 تعیین ارزش غله جات و درختان </w:t>
      </w:r>
    </w:p>
    <w:p w:rsidR="001C2341" w:rsidRPr="0058538E" w:rsidRDefault="001C2341" w:rsidP="0010507E">
      <w:pPr>
        <w:bidi/>
        <w:spacing w:before="100" w:beforeAutospacing="1" w:after="100" w:afterAutospacing="1"/>
        <w:jc w:val="both"/>
        <w:rPr>
          <w:rFonts w:ascii="Arial Narrow" w:hAnsi="Arial Narrow"/>
          <w:rtl/>
          <w:lang w:bidi="fa-IR"/>
        </w:rPr>
      </w:pPr>
      <w:r w:rsidRPr="0058538E">
        <w:rPr>
          <w:rFonts w:ascii="Arial Narrow" w:hAnsi="Arial Narrow" w:hint="cs"/>
          <w:rtl/>
        </w:rPr>
        <w:t xml:space="preserve">مساحت زمین های زراعتی بر اساس مقدار تخم مورد استفاده برای کشت، تعیین میگردد. از اینرو، باید دانست که یک قطعه کوچک و مشخص به یک کیلو گرام تخم نیاز داشته و انتظار میرود که حاصل آن یک مقدار مشخص باشد. بناً در محاسبه ضرر های غله جات، </w:t>
      </w:r>
      <w:r w:rsidRPr="0058538E">
        <w:rPr>
          <w:rFonts w:ascii="Arial Narrow" w:hAnsi="Arial Narrow" w:hint="cs"/>
          <w:rtl/>
          <w:lang w:bidi="fa-IR"/>
        </w:rPr>
        <w:t xml:space="preserve">ترکیبی از چهار غله اصلی ممکن بمنظور دریافت حد اوسط حاصل و قیمت استفاده گردد. قیمت واحد ضررهای غله جات در یک متر مربع زمین وقف شده به چهار غله اصلی مبلغ 5.00 افغانی فی متر مربع برای </w:t>
      </w:r>
      <w:r w:rsidRPr="0058538E">
        <w:rPr>
          <w:rFonts w:ascii="Arial Narrow" w:hAnsi="Arial Narrow"/>
        </w:rPr>
        <w:t>CASA 1000</w:t>
      </w:r>
      <w:r w:rsidRPr="0058538E">
        <w:rPr>
          <w:rFonts w:ascii="Arial Narrow" w:hAnsi="Arial Narrow" w:hint="cs"/>
          <w:rtl/>
          <w:lang w:bidi="fa-IR"/>
        </w:rPr>
        <w:t xml:space="preserve"> تخمین شده است، اما در زمان تطبیق پلان کاری اسکان مجدد و مطابق پروژه وزارت تحصیلات عالی، دقیق تر معلوم خواهد شد. </w:t>
      </w:r>
    </w:p>
    <w:p w:rsidR="001C2341" w:rsidRPr="0058538E" w:rsidRDefault="001C2341" w:rsidP="0010507E">
      <w:pPr>
        <w:bidi/>
        <w:spacing w:before="100" w:beforeAutospacing="1" w:after="100" w:afterAutospacing="1"/>
        <w:jc w:val="both"/>
        <w:rPr>
          <w:rFonts w:ascii="Arial Narrow" w:hAnsi="Arial Narrow"/>
          <w:rtl/>
          <w:lang w:bidi="fa-IR"/>
        </w:rPr>
      </w:pPr>
      <w:r w:rsidRPr="0058538E">
        <w:rPr>
          <w:rFonts w:ascii="Arial Narrow" w:hAnsi="Arial Narrow" w:hint="cs"/>
          <w:rtl/>
        </w:rPr>
        <w:t xml:space="preserve">جبران برای درختان مثمر برای </w:t>
      </w:r>
      <w:r w:rsidRPr="0058538E">
        <w:rPr>
          <w:rFonts w:ascii="Arial Narrow" w:hAnsi="Arial Narrow"/>
        </w:rPr>
        <w:t>CASE</w:t>
      </w:r>
      <w:r w:rsidRPr="0058538E">
        <w:rPr>
          <w:rFonts w:ascii="Arial Narrow" w:hAnsi="Arial Narrow" w:hint="cs"/>
          <w:rtl/>
          <w:lang w:bidi="fa-IR"/>
        </w:rPr>
        <w:t xml:space="preserve"> بر اساس ارزش ناخالص 1 سال عاید برای تعداد سالهای لازم جهت غرس یک درخت جدید با ظرفیت حاصل دهی  معادل درخت از دست رفته، میباشد. ارزش درختان غیر مثمر بر اساس سرمایه گذاری چندین ساله که آنها نیاز دارند، تعیین میگردد. هرچند، نوسان ارزش محصولات درختان تا حد زیادی ممکن متاثر از عرضه و تقاضا و نبود تسهیلات بعد از برداشتن حاصلات، باشد. دهاقین ممکن وادار به فروش محصولات درختان گردند زمانیکه دیگران نیز در جریان ماه های غیر فصلی همین کار را میکنند، در نتیجه قیمت محصولات درختان ممکن افزایش یابد. نورم جبران برای یک درخت میوه ای حد اوسط حاصل فی درخت ضرب عمر درخت، میباشد. </w:t>
      </w:r>
    </w:p>
    <w:p w:rsidR="001C2341" w:rsidRPr="0058538E" w:rsidRDefault="001C2341" w:rsidP="0010507E">
      <w:pPr>
        <w:bidi/>
        <w:spacing w:before="100" w:beforeAutospacing="1" w:after="100" w:afterAutospacing="1"/>
        <w:jc w:val="both"/>
        <w:rPr>
          <w:rFonts w:ascii="Arial Narrow" w:hAnsi="Arial Narrow"/>
        </w:rPr>
      </w:pPr>
      <w:r w:rsidRPr="0058538E">
        <w:rPr>
          <w:rFonts w:ascii="Arial Narrow" w:hAnsi="Arial Narrow" w:hint="cs"/>
          <w:rtl/>
        </w:rPr>
        <w:t xml:space="preserve">برای درختان غیر میوه ای، شیوه معمول ترویج آن پیوند میباشد. دهاقین این نهال ها را خریداری نموده و این نهال ها پس از دو سال آمده انتقال در مزارع میباشند. در سال چهار درخت، درخت به حاصل دادن آغاز مینمایند. بنابرین، ارزش درختان غیر میوه ای به این اساس تعیین میشد. جبران برای درختان غیر مثمر میوه ای هزینه نهال جمع هزینه پرورش نهال تا زمان قطح شدن آن در نتیجه تطبیق پروژه، میباشد. </w:t>
      </w:r>
    </w:p>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b/>
          <w:bCs/>
          <w:rtl/>
        </w:rPr>
        <w:t xml:space="preserve">4.5 حقوق احیای عاید </w:t>
      </w:r>
    </w:p>
    <w:p w:rsidR="001C2341" w:rsidRPr="0058538E" w:rsidRDefault="001C2341" w:rsidP="0010507E">
      <w:pPr>
        <w:bidi/>
        <w:spacing w:before="100" w:beforeAutospacing="1" w:after="100" w:afterAutospacing="1"/>
        <w:jc w:val="both"/>
        <w:rPr>
          <w:rFonts w:ascii="Arial Narrow" w:hAnsi="Arial Narrow"/>
        </w:rPr>
      </w:pPr>
      <w:r w:rsidRPr="0058538E">
        <w:rPr>
          <w:rFonts w:ascii="Arial Narrow" w:hAnsi="Arial Narrow" w:hint="cs"/>
          <w:rtl/>
        </w:rPr>
        <w:t xml:space="preserve">قرار است استراتیژی اسکان مجدد برای تمام دارائی های از دست رفته به هزینه جایگزینی جبران فراهم نماید تا باشد که عواید و معیشت </w:t>
      </w:r>
      <w:r w:rsidR="00690E37" w:rsidRPr="0058538E">
        <w:rPr>
          <w:rFonts w:ascii="Arial Narrow" w:hAnsi="Arial Narrow" w:hint="cs"/>
          <w:rtl/>
        </w:rPr>
        <w:t>اشخاص متاثر</w:t>
      </w:r>
      <w:r w:rsidRPr="0058538E">
        <w:rPr>
          <w:rFonts w:ascii="Arial Narrow" w:hAnsi="Arial Narrow" w:hint="cs"/>
          <w:rtl/>
        </w:rPr>
        <w:t xml:space="preserve"> بشکل جدی متاثر نگردد و در صورت امکان، بهبود یابد. تمام </w:t>
      </w:r>
      <w:r w:rsidR="00690E37" w:rsidRPr="0058538E">
        <w:rPr>
          <w:rFonts w:ascii="Arial Narrow" w:hAnsi="Arial Narrow" w:hint="cs"/>
          <w:rtl/>
        </w:rPr>
        <w:t>اشخاص متاثر</w:t>
      </w:r>
      <w:r w:rsidRPr="0058538E">
        <w:rPr>
          <w:rFonts w:ascii="Arial Narrow" w:hAnsi="Arial Narrow" w:hint="cs"/>
          <w:rtl/>
        </w:rPr>
        <w:t xml:space="preserve"> که معیشت شان متاثر میگردد در برابر ضرر های عوایدی حمایت خواهند شد و برای کسانیکه معیشت شان بشکل جدی متاثر میگردد، کمک ها بمنظور احیای معیشت شان (بشمول حقوق و سایر کمک ها برای افراد شدیداً متاثر شده، فقیر و آسیب پذیر) فراهم خواهد شد. </w:t>
      </w:r>
    </w:p>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b/>
          <w:bCs/>
          <w:rtl/>
        </w:rPr>
        <w:t>حقوق احیای عاید در برابر ضرر های حاصلات</w:t>
      </w:r>
      <w:r w:rsidRPr="0058538E">
        <w:rPr>
          <w:rFonts w:ascii="Arial Narrow" w:hAnsi="Arial Narrow" w:hint="cs"/>
          <w:rtl/>
        </w:rPr>
        <w:t xml:space="preserve"> </w:t>
      </w:r>
      <w:r w:rsidRPr="0058538E">
        <w:rPr>
          <w:rFonts w:ascii="Arial Narrow" w:hAnsi="Arial Narrow"/>
          <w:rtl/>
        </w:rPr>
        <w:t>–</w:t>
      </w:r>
      <w:r w:rsidRPr="0058538E">
        <w:rPr>
          <w:rFonts w:ascii="Arial Narrow" w:hAnsi="Arial Narrow" w:hint="cs"/>
          <w:rtl/>
        </w:rPr>
        <w:t xml:space="preserve"> این تاثیرات از طریق جبران نقدی به نرخ روز برای حاصلات کامل یک فصل زراعتی، جبران میگردد. در صورت </w:t>
      </w:r>
      <w:r w:rsidRPr="0058538E">
        <w:rPr>
          <w:rFonts w:ascii="Arial Narrow" w:hAnsi="Arial Narrow" w:hint="cs"/>
          <w:rtl/>
          <w:lang w:bidi="fa-IR"/>
        </w:rPr>
        <w:t xml:space="preserve">گرفتن سهم حاصلات، جبران حاصلات هم به مالک و هم به مستاجر بر اساس توافقات مشخص گرفتن سهم حاصلات، پرداخت میگردد. </w:t>
      </w:r>
    </w:p>
    <w:p w:rsidR="001C2341" w:rsidRPr="0058538E" w:rsidRDefault="001C2341" w:rsidP="0010507E">
      <w:pPr>
        <w:bidi/>
        <w:spacing w:before="100" w:beforeAutospacing="1" w:after="100" w:afterAutospacing="1"/>
        <w:jc w:val="both"/>
        <w:rPr>
          <w:rFonts w:ascii="Arial Narrow" w:hAnsi="Arial Narrow"/>
          <w:rtl/>
          <w:lang w:bidi="fa-IR"/>
        </w:rPr>
      </w:pPr>
      <w:r w:rsidRPr="0058538E">
        <w:rPr>
          <w:rFonts w:ascii="Arial Narrow" w:hAnsi="Arial Narrow" w:hint="cs"/>
          <w:b/>
          <w:bCs/>
          <w:rtl/>
        </w:rPr>
        <w:t>حقوق احیای عاید در برابر ضرر های تجارت</w:t>
      </w:r>
      <w:r w:rsidRPr="0058538E">
        <w:rPr>
          <w:rFonts w:ascii="Arial Narrow" w:hAnsi="Arial Narrow" w:hint="cs"/>
          <w:rtl/>
        </w:rPr>
        <w:t xml:space="preserve"> </w:t>
      </w:r>
      <w:r w:rsidRPr="0058538E">
        <w:rPr>
          <w:rFonts w:ascii="Arial Narrow" w:hAnsi="Arial Narrow"/>
          <w:rtl/>
        </w:rPr>
        <w:t>–</w:t>
      </w:r>
      <w:r w:rsidRPr="0058538E">
        <w:rPr>
          <w:rFonts w:ascii="Arial Narrow" w:hAnsi="Arial Narrow" w:hint="cs"/>
          <w:rtl/>
        </w:rPr>
        <w:t xml:space="preserve"> جبرای برای ضرر های تجارت دائمی به پول نقد برای مدت لازم برای احیای تجارت (</w:t>
      </w:r>
      <w:r w:rsidRPr="0058538E">
        <w:rPr>
          <w:rFonts w:ascii="Arial Narrow" w:hAnsi="Arial Narrow"/>
        </w:rPr>
        <w:t>x</w:t>
      </w:r>
      <w:r w:rsidRPr="0058538E">
        <w:rPr>
          <w:rFonts w:ascii="Arial Narrow" w:hAnsi="Arial Narrow" w:hint="cs"/>
          <w:rtl/>
          <w:lang w:bidi="fa-IR"/>
        </w:rPr>
        <w:t xml:space="preserve"> ماه</w:t>
      </w:r>
      <w:r w:rsidRPr="0058538E">
        <w:rPr>
          <w:rFonts w:ascii="Arial Narrow" w:hAnsi="Arial Narrow" w:hint="cs"/>
          <w:rtl/>
        </w:rPr>
        <w:t xml:space="preserve">)، صورت خواهد گرفت. تجارت دائمی مبلغ </w:t>
      </w:r>
      <w:r w:rsidRPr="0058538E">
        <w:rPr>
          <w:rFonts w:ascii="Arial Narrow" w:hAnsi="Arial Narrow"/>
        </w:rPr>
        <w:t>x</w:t>
      </w:r>
      <w:r w:rsidRPr="0058538E">
        <w:rPr>
          <w:rFonts w:ascii="Arial Narrow" w:hAnsi="Arial Narrow" w:hint="cs"/>
          <w:rtl/>
          <w:lang w:bidi="fa-IR"/>
        </w:rPr>
        <w:t xml:space="preserve"> افغانی در ماه برای </w:t>
      </w:r>
      <w:r w:rsidRPr="0058538E">
        <w:rPr>
          <w:rFonts w:ascii="Arial Narrow" w:hAnsi="Arial Narrow"/>
          <w:lang w:bidi="fa-IR"/>
        </w:rPr>
        <w:t>x</w:t>
      </w:r>
      <w:r w:rsidRPr="0058538E">
        <w:rPr>
          <w:rFonts w:ascii="Arial Narrow" w:hAnsi="Arial Narrow" w:hint="cs"/>
          <w:rtl/>
          <w:lang w:bidi="fa-IR"/>
        </w:rPr>
        <w:t xml:space="preserve"> ماه دریافت خواهد نمود. جبران ضرر های تجارت موقت به پول نقد صورت گرفته که عاید دوره انقطاع را بر اساس حقوق ماهوار </w:t>
      </w:r>
      <w:r w:rsidRPr="0058538E">
        <w:rPr>
          <w:rFonts w:ascii="Arial Narrow" w:hAnsi="Arial Narrow"/>
          <w:lang w:bidi="fa-IR"/>
        </w:rPr>
        <w:t>x</w:t>
      </w:r>
      <w:r w:rsidRPr="0058538E">
        <w:rPr>
          <w:rFonts w:ascii="Arial Narrow" w:hAnsi="Arial Narrow" w:hint="cs"/>
          <w:rtl/>
          <w:lang w:bidi="fa-IR"/>
        </w:rPr>
        <w:t xml:space="preserve"> افغانی، تحت پوشش قرار خواهد داد. </w:t>
      </w:r>
    </w:p>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b/>
          <w:bCs/>
          <w:rtl/>
        </w:rPr>
        <w:t>حقوق احیای عاید برای کارگران و کارمندان</w:t>
      </w:r>
      <w:r w:rsidRPr="0058538E">
        <w:rPr>
          <w:rFonts w:ascii="Arial Narrow" w:hAnsi="Arial Narrow" w:hint="cs"/>
          <w:rtl/>
        </w:rPr>
        <w:t xml:space="preserve"> </w:t>
      </w:r>
      <w:r w:rsidRPr="0058538E">
        <w:rPr>
          <w:rFonts w:ascii="Arial Narrow" w:hAnsi="Arial Narrow"/>
          <w:rtl/>
        </w:rPr>
        <w:t>–</w:t>
      </w:r>
      <w:r w:rsidRPr="0058538E">
        <w:rPr>
          <w:rFonts w:ascii="Arial Narrow" w:hAnsi="Arial Narrow" w:hint="cs"/>
          <w:rtl/>
        </w:rPr>
        <w:t xml:space="preserve"> جبران معاشات از دست رفته برای دوره انقطاع تجارت میباشد. </w:t>
      </w:r>
    </w:p>
    <w:p w:rsidR="001C2341" w:rsidRPr="0058538E" w:rsidRDefault="001C2341" w:rsidP="0010507E">
      <w:pPr>
        <w:bidi/>
        <w:spacing w:before="100" w:beforeAutospacing="1" w:after="100" w:afterAutospacing="1"/>
        <w:jc w:val="both"/>
        <w:rPr>
          <w:rFonts w:ascii="Arial Narrow" w:hAnsi="Arial Narrow"/>
        </w:rPr>
      </w:pPr>
      <w:r w:rsidRPr="0058538E">
        <w:rPr>
          <w:rFonts w:ascii="Arial Narrow" w:hAnsi="Arial Narrow" w:hint="cs"/>
          <w:b/>
          <w:bCs/>
          <w:rtl/>
        </w:rPr>
        <w:t>حقوق احیای عاید در برابر تاثیرات ناگوار بالای زمین های زراعتی</w:t>
      </w:r>
      <w:r w:rsidRPr="0058538E">
        <w:rPr>
          <w:rFonts w:ascii="Arial Narrow" w:hAnsi="Arial Narrow" w:hint="cs"/>
          <w:rtl/>
        </w:rPr>
        <w:t xml:space="preserve"> --  زمانیکه &gt; 10 فیصد زمین زراعتی </w:t>
      </w:r>
      <w:r w:rsidR="00690E37" w:rsidRPr="0058538E">
        <w:rPr>
          <w:rFonts w:ascii="Arial Narrow" w:hAnsi="Arial Narrow" w:hint="cs"/>
          <w:rtl/>
        </w:rPr>
        <w:t>اشخاص متاثر</w:t>
      </w:r>
      <w:r w:rsidRPr="0058538E">
        <w:rPr>
          <w:rFonts w:ascii="Arial Narrow" w:hAnsi="Arial Narrow" w:hint="cs"/>
          <w:rtl/>
        </w:rPr>
        <w:t xml:space="preserve"> میگردد، </w:t>
      </w:r>
      <w:r w:rsidR="00690E37" w:rsidRPr="0058538E">
        <w:rPr>
          <w:rFonts w:ascii="Arial Narrow" w:hAnsi="Arial Narrow" w:hint="cs"/>
          <w:rtl/>
        </w:rPr>
        <w:t>اشخاص متاثر</w:t>
      </w:r>
      <w:r w:rsidRPr="0058538E">
        <w:rPr>
          <w:rFonts w:ascii="Arial Narrow" w:hAnsi="Arial Narrow" w:hint="cs"/>
          <w:rtl/>
        </w:rPr>
        <w:t xml:space="preserve"> (مالکین، اجاره داران و زارعین سهمگیر) در برابر تاثیرات ناگوار حقوق اضافی را به ارزش روز عاید خالص حاصلات در یک سال از درک زمین از دست رفته، دریافت خواهد نمود. این کار در این پروژه غیر محتمل است. </w:t>
      </w:r>
    </w:p>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b/>
          <w:bCs/>
          <w:rtl/>
        </w:rPr>
        <w:t>حقوق گروه های آسیب پذیر</w:t>
      </w:r>
      <w:r w:rsidRPr="0058538E">
        <w:rPr>
          <w:rFonts w:ascii="Arial Narrow" w:hAnsi="Arial Narrow" w:hint="cs"/>
          <w:rtl/>
        </w:rPr>
        <w:t xml:space="preserve"> </w:t>
      </w:r>
      <w:r w:rsidRPr="0058538E">
        <w:rPr>
          <w:rFonts w:ascii="Arial Narrow" w:hAnsi="Arial Narrow"/>
          <w:rtl/>
        </w:rPr>
        <w:t>–</w:t>
      </w:r>
      <w:r w:rsidRPr="0058538E">
        <w:rPr>
          <w:rFonts w:ascii="Arial Narrow" w:hAnsi="Arial Narrow" w:hint="cs"/>
          <w:rtl/>
        </w:rPr>
        <w:t xml:space="preserve"> افراد آسیب پذیر (</w:t>
      </w:r>
      <w:r w:rsidR="00690E37" w:rsidRPr="0058538E">
        <w:rPr>
          <w:rFonts w:ascii="Arial Narrow" w:hAnsi="Arial Narrow" w:hint="cs"/>
          <w:rtl/>
        </w:rPr>
        <w:t>اشخاص متاثر</w:t>
      </w:r>
      <w:r w:rsidRPr="0058538E">
        <w:rPr>
          <w:rFonts w:ascii="Arial Narrow" w:hAnsi="Arial Narrow" w:hint="cs"/>
          <w:rtl/>
        </w:rPr>
        <w:t xml:space="preserve"> زیر خط فقر، روئسای خانواده زن، خانواده ها با روئسای دارای مشکل دماغی وغیره) کمک بشکل حقوق یک مرتبه ای معادل </w:t>
      </w:r>
      <w:r w:rsidRPr="0058538E">
        <w:rPr>
          <w:rFonts w:ascii="Arial Narrow" w:hAnsi="Arial Narrow"/>
        </w:rPr>
        <w:t>x</w:t>
      </w:r>
      <w:r w:rsidRPr="0058538E">
        <w:rPr>
          <w:rFonts w:ascii="Arial Narrow" w:hAnsi="Arial Narrow" w:hint="cs"/>
          <w:rtl/>
          <w:lang w:bidi="fa-IR"/>
        </w:rPr>
        <w:t xml:space="preserve"> افغانی و اولویت در وظیفه در شغل های مربوط به پروژه، دریافت خواهند نمود.</w:t>
      </w:r>
    </w:p>
    <w:p w:rsidR="001C2341" w:rsidRPr="0058538E" w:rsidRDefault="001C2341" w:rsidP="0010507E">
      <w:pPr>
        <w:bidi/>
        <w:spacing w:before="100" w:beforeAutospacing="1" w:after="100" w:afterAutospacing="1"/>
        <w:jc w:val="both"/>
        <w:rPr>
          <w:rFonts w:ascii="Arial Narrow" w:hAnsi="Arial Narrow"/>
        </w:rPr>
      </w:pPr>
      <w:r w:rsidRPr="0058538E">
        <w:rPr>
          <w:rFonts w:ascii="Arial Narrow" w:hAnsi="Arial Narrow" w:hint="cs"/>
          <w:b/>
          <w:bCs/>
          <w:rtl/>
        </w:rPr>
        <w:t>حقوق معیشت انتقالی</w:t>
      </w:r>
      <w:r w:rsidRPr="0058538E">
        <w:rPr>
          <w:rFonts w:ascii="Arial Narrow" w:hAnsi="Arial Narrow" w:hint="cs"/>
          <w:rtl/>
        </w:rPr>
        <w:t xml:space="preserve"> </w:t>
      </w:r>
      <w:r w:rsidRPr="0058538E">
        <w:rPr>
          <w:rFonts w:ascii="Arial Narrow" w:hAnsi="Arial Narrow"/>
          <w:rtl/>
        </w:rPr>
        <w:t>–</w:t>
      </w:r>
      <w:r w:rsidRPr="0058538E">
        <w:rPr>
          <w:rFonts w:ascii="Arial Narrow" w:hAnsi="Arial Narrow" w:hint="cs"/>
          <w:rtl/>
        </w:rPr>
        <w:t xml:space="preserve"> </w:t>
      </w:r>
      <w:r w:rsidR="00690E37" w:rsidRPr="0058538E">
        <w:rPr>
          <w:rFonts w:ascii="Arial Narrow" w:hAnsi="Arial Narrow" w:hint="cs"/>
          <w:rtl/>
        </w:rPr>
        <w:t>اشخاص متاثر</w:t>
      </w:r>
      <w:r w:rsidRPr="0058538E">
        <w:rPr>
          <w:rFonts w:ascii="Arial Narrow" w:hAnsi="Arial Narrow" w:hint="cs"/>
          <w:rtl/>
        </w:rPr>
        <w:t xml:space="preserve"> که زمین یا خانه های شانرا از دست میدهند و مجبور به بیجا شدن میگردند، حقوق معیشت </w:t>
      </w:r>
      <w:r w:rsidRPr="0058538E">
        <w:rPr>
          <w:rFonts w:ascii="Arial Narrow" w:hAnsi="Arial Narrow"/>
        </w:rPr>
        <w:t>x</w:t>
      </w:r>
      <w:r w:rsidRPr="0058538E">
        <w:rPr>
          <w:rFonts w:ascii="Arial Narrow" w:hAnsi="Arial Narrow" w:hint="cs"/>
          <w:rtl/>
          <w:lang w:bidi="fa-IR"/>
        </w:rPr>
        <w:t xml:space="preserve"> افغانی را الی جابجا شدن و احیای معیشت شان، دریافت خواهند نمود. </w:t>
      </w:r>
    </w:p>
    <w:p w:rsidR="001C2341" w:rsidRPr="0058538E" w:rsidRDefault="001C2341" w:rsidP="00974F92">
      <w:pPr>
        <w:bidi/>
        <w:spacing w:before="100" w:beforeAutospacing="1" w:after="100" w:afterAutospacing="1"/>
        <w:jc w:val="both"/>
        <w:rPr>
          <w:rFonts w:ascii="Arial Narrow" w:hAnsi="Arial Narrow"/>
        </w:rPr>
      </w:pPr>
      <w:r w:rsidRPr="0058538E">
        <w:rPr>
          <w:rFonts w:ascii="Arial Narrow" w:hAnsi="Arial Narrow" w:hint="cs"/>
          <w:b/>
          <w:bCs/>
          <w:rtl/>
        </w:rPr>
        <w:t xml:space="preserve">حقوق کرایه </w:t>
      </w:r>
      <w:r w:rsidRPr="0058538E">
        <w:rPr>
          <w:rFonts w:ascii="Arial Narrow" w:hAnsi="Arial Narrow" w:hint="cs"/>
          <w:rtl/>
        </w:rPr>
        <w:t xml:space="preserve">--  کرایه دهنده های  منازل که از منازل شان به زوز بیجا میگردند، حقوق کرایه به نرخ روز تا زمان که یک مکان مناسب برای آنها پیدا شود، دریافت خواهند نمود </w:t>
      </w:r>
      <w:r w:rsidRPr="0058538E">
        <w:rPr>
          <w:rFonts w:ascii="Arial Narrow" w:hAnsi="Arial Narrow" w:hint="cs"/>
          <w:rtl/>
          <w:lang w:bidi="fa-IR"/>
        </w:rPr>
        <w:t xml:space="preserve">و در قسمت دریافت مکان دیگر با آنها کمک صورت خواهد گرفت. پرداخت های مشابه به افرادیکه از زمین ها یا منازل شان در جریان اعمار برج یا استیشن فرعی موقتاً بیجا میگردند، نیز صورت خواهد گرفت. </w:t>
      </w:r>
    </w:p>
    <w:p w:rsidR="001C2341" w:rsidRPr="0058538E" w:rsidRDefault="001C2341" w:rsidP="0010507E">
      <w:pPr>
        <w:bidi/>
        <w:spacing w:before="100" w:beforeAutospacing="1" w:after="100" w:afterAutospacing="1"/>
        <w:rPr>
          <w:rFonts w:ascii="Arial Narrow" w:hAnsi="Arial Narrow"/>
        </w:rPr>
      </w:pPr>
    </w:p>
    <w:p w:rsidR="00974F92" w:rsidRDefault="001C2341" w:rsidP="00974F92">
      <w:pPr>
        <w:bidi/>
        <w:spacing w:before="100" w:beforeAutospacing="1" w:after="100" w:afterAutospacing="1"/>
        <w:rPr>
          <w:rFonts w:ascii="Arial Narrow" w:hAnsi="Arial Narrow"/>
        </w:rPr>
      </w:pPr>
      <w:r w:rsidRPr="0058538E">
        <w:rPr>
          <w:rFonts w:ascii="Arial Narrow" w:hAnsi="Arial Narrow" w:hint="cs"/>
          <w:rtl/>
        </w:rPr>
        <w:t xml:space="preserve">شغل های مرتبط به پروژه (وظایف غیر تخصصی و نیمه تخصصی در جریان کار ساختمانی) </w:t>
      </w:r>
      <w:r w:rsidR="00974F92">
        <w:rPr>
          <w:rFonts w:ascii="Arial Narrow" w:hAnsi="Arial Narrow"/>
          <w:rtl/>
        </w:rPr>
        <w:t>–</w:t>
      </w:r>
      <w:r w:rsidRPr="0058538E">
        <w:rPr>
          <w:rFonts w:ascii="Arial Narrow" w:hAnsi="Arial Narrow" w:hint="cs"/>
          <w:rtl/>
        </w:rPr>
        <w:t xml:space="preserve"> </w:t>
      </w:r>
    </w:p>
    <w:p w:rsidR="001C2341" w:rsidRDefault="001C2341" w:rsidP="00974F92">
      <w:pPr>
        <w:bidi/>
        <w:spacing w:before="100" w:beforeAutospacing="1" w:after="100" w:afterAutospacing="1"/>
        <w:rPr>
          <w:rFonts w:ascii="Arial Narrow" w:hAnsi="Arial Narrow"/>
        </w:rPr>
      </w:pPr>
      <w:r w:rsidRPr="0058538E">
        <w:rPr>
          <w:rFonts w:ascii="Arial Narrow" w:hAnsi="Arial Narrow" w:hint="cs"/>
          <w:rtl/>
        </w:rPr>
        <w:t xml:space="preserve">به گروه های جداً متاثر شده و آسیب پذیر اولویت فرصت های شغلی مرتبط به پروژه داده خواهد شد و این شغلها عبارت اند از رانندگی، نجاری، معماری، صفا کاری و کندن کاری، و در صورت امکان، کارهای ابتدایی اداری. </w:t>
      </w:r>
    </w:p>
    <w:p w:rsidR="00974F92" w:rsidRPr="0058538E" w:rsidRDefault="00974F92" w:rsidP="00974F92">
      <w:pPr>
        <w:bidi/>
        <w:spacing w:before="100" w:beforeAutospacing="1" w:after="100" w:afterAutospacing="1"/>
        <w:rPr>
          <w:rFonts w:ascii="Arial Narrow" w:hAnsi="Arial Narrow"/>
        </w:rPr>
      </w:pPr>
    </w:p>
    <w:p w:rsidR="001C2341" w:rsidRPr="0058538E" w:rsidRDefault="001C2341" w:rsidP="0010507E">
      <w:pPr>
        <w:bidi/>
        <w:spacing w:before="100" w:beforeAutospacing="1" w:after="100" w:afterAutospacing="1"/>
        <w:rPr>
          <w:rFonts w:ascii="Arial Narrow" w:hAnsi="Arial Narrow"/>
          <w:b/>
          <w:caps/>
          <w:rtl/>
          <w:lang w:bidi="fa-IR"/>
        </w:rPr>
      </w:pPr>
      <w:r w:rsidRPr="0058538E">
        <w:rPr>
          <w:rFonts w:ascii="Arial Narrow" w:hAnsi="Arial Narrow" w:hint="cs"/>
          <w:b/>
          <w:bCs/>
          <w:caps/>
          <w:rtl/>
        </w:rPr>
        <w:t xml:space="preserve">5.  توافقات سازمانی </w:t>
      </w:r>
    </w:p>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b/>
          <w:bCs/>
          <w:rtl/>
        </w:rPr>
        <w:t>5.1  عمومیات</w:t>
      </w:r>
    </w:p>
    <w:p w:rsidR="001C2341" w:rsidRPr="001168A7" w:rsidRDefault="001C2341" w:rsidP="001D5FF7">
      <w:pPr>
        <w:bidi/>
        <w:spacing w:before="100" w:beforeAutospacing="1" w:after="100" w:afterAutospacing="1"/>
        <w:rPr>
          <w:rFonts w:ascii="Arial Narrow" w:hAnsi="Arial Narrow"/>
          <w:lang w:bidi="fa-IR"/>
        </w:rPr>
      </w:pPr>
      <w:r w:rsidRPr="001168A7">
        <w:rPr>
          <w:rFonts w:ascii="Arial Narrow" w:hAnsi="Arial Narrow" w:hint="cs"/>
          <w:rtl/>
        </w:rPr>
        <w:t>این بخش شامل نقش ها و مسؤلیت های نهادهای مختلف برای تطبیق موفقانه پروژه میباشد. اولین نهادهای که در استملاک زمین و پروسه اسکان م</w:t>
      </w:r>
      <w:r w:rsidR="00141403" w:rsidRPr="001168A7">
        <w:rPr>
          <w:rFonts w:ascii="Arial Narrow" w:hAnsi="Arial Narrow" w:hint="cs"/>
          <w:rtl/>
        </w:rPr>
        <w:t>جدد دخیل میباشند، قرار ذیل اند: جمهوری اسلامی افغانستان، وزارت تحصیلات عالی،</w:t>
      </w:r>
      <w:r w:rsidRPr="001168A7">
        <w:rPr>
          <w:rFonts w:ascii="Arial Narrow" w:hAnsi="Arial Narrow" w:hint="cs"/>
          <w:rtl/>
        </w:rPr>
        <w:t xml:space="preserve"> </w:t>
      </w:r>
      <w:r w:rsidR="001D5FF7" w:rsidRPr="001168A7">
        <w:rPr>
          <w:rFonts w:ascii="Arial Narrow" w:hAnsi="Arial Narrow" w:hint="cs"/>
          <w:rtl/>
        </w:rPr>
        <w:t>تیم حمایوی اجراآت</w:t>
      </w:r>
      <w:r w:rsidR="00974F92" w:rsidRPr="001168A7">
        <w:rPr>
          <w:rFonts w:ascii="Arial Narrow" w:hAnsi="Arial Narrow" w:hint="cs"/>
          <w:rtl/>
        </w:rPr>
        <w:t xml:space="preserve"> و ن</w:t>
      </w:r>
      <w:r w:rsidR="001D5FF7" w:rsidRPr="001168A7">
        <w:rPr>
          <w:rFonts w:ascii="Arial Narrow" w:hAnsi="Arial Narrow" w:hint="cs"/>
          <w:rtl/>
        </w:rPr>
        <w:t>ظارت در وزارت تحصیلات عالی؛ بخش</w:t>
      </w:r>
      <w:r w:rsidR="001168A7" w:rsidRPr="001168A7">
        <w:rPr>
          <w:rFonts w:ascii="Arial Narrow" w:hAnsi="Arial Narrow" w:hint="cs"/>
          <w:rtl/>
        </w:rPr>
        <w:t xml:space="preserve"> اطاعت پذیری</w:t>
      </w:r>
      <w:r w:rsidR="001D5FF7" w:rsidRPr="001168A7">
        <w:rPr>
          <w:rFonts w:ascii="Arial Narrow" w:hAnsi="Arial Narrow" w:hint="cs"/>
          <w:rtl/>
        </w:rPr>
        <w:t xml:space="preserve"> حفاظت محیطی و</w:t>
      </w:r>
      <w:r w:rsidR="00974F92" w:rsidRPr="001168A7">
        <w:rPr>
          <w:rFonts w:ascii="Arial Narrow" w:hAnsi="Arial Narrow" w:hint="cs"/>
          <w:rtl/>
        </w:rPr>
        <w:t>اجتماعی</w:t>
      </w:r>
      <w:r w:rsidR="001168A7" w:rsidRPr="001168A7">
        <w:rPr>
          <w:rFonts w:ascii="Arial Narrow" w:hAnsi="Arial Narrow" w:hint="cs"/>
          <w:rtl/>
        </w:rPr>
        <w:t xml:space="preserve"> در چوکات ریاست پلان و پالیسی</w:t>
      </w:r>
      <w:r w:rsidR="00974F92" w:rsidRPr="001168A7">
        <w:rPr>
          <w:rFonts w:ascii="Arial Narrow" w:hAnsi="Arial Narrow" w:hint="cs"/>
          <w:rtl/>
        </w:rPr>
        <w:t xml:space="preserve"> وزارت تحصیلات عالی؛ موسسات تطبیق کننده غیر حکومتی؛ مقامات وزارت تحصیلات عالی بسطح ولایات و واحد های حکومت محلی. </w:t>
      </w:r>
    </w:p>
    <w:p w:rsidR="001C2341" w:rsidRPr="0058538E" w:rsidRDefault="001C2341" w:rsidP="001D5FF7">
      <w:pPr>
        <w:bidi/>
        <w:spacing w:before="100" w:beforeAutospacing="1" w:after="100" w:afterAutospacing="1"/>
        <w:jc w:val="both"/>
        <w:rPr>
          <w:rFonts w:ascii="Arial Narrow" w:hAnsi="Arial Narrow"/>
        </w:rPr>
      </w:pPr>
      <w:r w:rsidRPr="001168A7">
        <w:rPr>
          <w:rFonts w:ascii="Arial Narrow" w:hAnsi="Arial Narrow" w:hint="cs"/>
          <w:rtl/>
        </w:rPr>
        <w:t>ادار</w:t>
      </w:r>
      <w:r w:rsidR="00D97D0B" w:rsidRPr="001168A7">
        <w:rPr>
          <w:rFonts w:ascii="Arial Narrow" w:hAnsi="Arial Narrow" w:hint="cs"/>
          <w:rtl/>
        </w:rPr>
        <w:t>ات</w:t>
      </w:r>
      <w:r w:rsidRPr="001168A7">
        <w:rPr>
          <w:rFonts w:ascii="Arial Narrow" w:hAnsi="Arial Narrow" w:hint="cs"/>
          <w:rtl/>
        </w:rPr>
        <w:t xml:space="preserve"> دخیل در پلان گذاری و تطبیق پروگرا</w:t>
      </w:r>
      <w:r w:rsidR="001168A7" w:rsidRPr="001168A7">
        <w:rPr>
          <w:rFonts w:ascii="Arial Narrow" w:hAnsi="Arial Narrow" w:hint="cs"/>
          <w:rtl/>
        </w:rPr>
        <w:t>م اسکان مجدد و احیا عبارت اند از:</w:t>
      </w:r>
      <w:r w:rsidRPr="001168A7">
        <w:rPr>
          <w:rFonts w:ascii="Arial Narrow" w:hAnsi="Arial Narrow" w:hint="cs"/>
          <w:rtl/>
        </w:rPr>
        <w:t xml:space="preserve"> وزارت تحصیلات عالی منحیث اداره اجرأ کننده و </w:t>
      </w:r>
      <w:r w:rsidR="00D97D0B" w:rsidRPr="001168A7">
        <w:rPr>
          <w:rFonts w:ascii="Arial Narrow" w:hAnsi="Arial Narrow" w:hint="cs"/>
          <w:rtl/>
        </w:rPr>
        <w:t xml:space="preserve">دفتر </w:t>
      </w:r>
      <w:r w:rsidRPr="001168A7">
        <w:rPr>
          <w:rFonts w:ascii="Arial Narrow" w:hAnsi="Arial Narrow" w:hint="cs"/>
          <w:rtl/>
        </w:rPr>
        <w:t>ولای</w:t>
      </w:r>
      <w:r w:rsidR="00D97D0B" w:rsidRPr="001168A7">
        <w:rPr>
          <w:rFonts w:ascii="Arial Narrow" w:hAnsi="Arial Narrow" w:hint="cs"/>
          <w:rtl/>
        </w:rPr>
        <w:t>تی حکومت</w:t>
      </w:r>
      <w:r w:rsidRPr="001168A7">
        <w:rPr>
          <w:rFonts w:ascii="Arial Narrow" w:hAnsi="Arial Narrow" w:hint="cs"/>
          <w:rtl/>
        </w:rPr>
        <w:t xml:space="preserve"> همراه با موسسات غیر حکومتی فوق الذکر. وزارت تحصیلات عالی در پروژه از طریق </w:t>
      </w:r>
      <w:r w:rsidR="001D5FF7" w:rsidRPr="001168A7">
        <w:rPr>
          <w:rFonts w:ascii="Arial Narrow" w:hAnsi="Arial Narrow" w:hint="cs"/>
          <w:rtl/>
        </w:rPr>
        <w:t>تیم حمایوی اجراآت و نظارت</w:t>
      </w:r>
      <w:r w:rsidRPr="001168A7">
        <w:rPr>
          <w:rFonts w:ascii="Arial Narrow" w:hAnsi="Arial Narrow" w:hint="cs"/>
          <w:rtl/>
        </w:rPr>
        <w:t xml:space="preserve"> عمل مینماید. این وزارت در ساحه کار نموده و پروگرام را از طریق </w:t>
      </w:r>
      <w:r w:rsidR="004F40F4" w:rsidRPr="001168A7">
        <w:rPr>
          <w:rFonts w:ascii="Arial Narrow" w:hAnsi="Arial Narrow" w:hint="cs"/>
          <w:rtl/>
        </w:rPr>
        <w:t xml:space="preserve">حضور هماهنگ کنندگان اجراآت پوهنتون در تمام پوهنتون های منتخب </w:t>
      </w:r>
      <w:r w:rsidRPr="001168A7">
        <w:rPr>
          <w:rFonts w:ascii="Arial Narrow" w:hAnsi="Arial Narrow" w:hint="cs"/>
          <w:rtl/>
        </w:rPr>
        <w:t>با حمایت یک انجنیر مشاور و مشاور تطبیق که تمام فعالیت های مربوط به تطبیق اسکان</w:t>
      </w:r>
      <w:r w:rsidRPr="0058538E">
        <w:rPr>
          <w:rFonts w:ascii="Arial Narrow" w:hAnsi="Arial Narrow" w:hint="cs"/>
          <w:rtl/>
        </w:rPr>
        <w:t xml:space="preserve"> را هماهنگ مینماید، تطبیق میکند. </w:t>
      </w:r>
      <w:r w:rsidR="00C61F3F" w:rsidRPr="0058538E">
        <w:rPr>
          <w:rFonts w:ascii="Arial Narrow" w:hAnsi="Arial Narrow" w:hint="cs"/>
          <w:rtl/>
        </w:rPr>
        <w:t xml:space="preserve">تمام فعالیت ها با ادارات مربوطه محلی دولتی و شوراهای اجتماعی هماهنگ شده که در آن بسته تطبیق خواهد شد. </w:t>
      </w:r>
    </w:p>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b/>
          <w:bCs/>
          <w:rtl/>
        </w:rPr>
        <w:t xml:space="preserve">5.2  اداره </w:t>
      </w:r>
      <w:r w:rsidRPr="0058538E">
        <w:rPr>
          <w:rFonts w:ascii="Arial Narrow" w:hAnsi="Arial Narrow"/>
          <w:b/>
          <w:bCs/>
          <w:rtl/>
        </w:rPr>
        <w:t>–</w:t>
      </w:r>
      <w:r w:rsidRPr="0058538E">
        <w:rPr>
          <w:rFonts w:ascii="Arial Narrow" w:hAnsi="Arial Narrow" w:hint="cs"/>
          <w:b/>
          <w:bCs/>
          <w:rtl/>
        </w:rPr>
        <w:t xml:space="preserve"> وزارت تحصیلات عالی </w:t>
      </w:r>
    </w:p>
    <w:p w:rsidR="001C2341" w:rsidRPr="0058538E" w:rsidRDefault="001C2341" w:rsidP="0010507E">
      <w:pPr>
        <w:bidi/>
        <w:spacing w:before="100" w:beforeAutospacing="1" w:after="100" w:afterAutospacing="1"/>
        <w:jc w:val="both"/>
        <w:rPr>
          <w:rFonts w:ascii="Arial Narrow" w:hAnsi="Arial Narrow"/>
          <w:lang w:bidi="fa-IR"/>
        </w:rPr>
      </w:pPr>
      <w:r w:rsidRPr="0058538E">
        <w:rPr>
          <w:rFonts w:ascii="Arial Narrow" w:hAnsi="Arial Narrow" w:hint="cs"/>
          <w:rtl/>
        </w:rPr>
        <w:t>وزارت ت</w:t>
      </w:r>
      <w:r w:rsidR="00974F92">
        <w:rPr>
          <w:rFonts w:ascii="Arial Narrow" w:hAnsi="Arial Narrow" w:hint="cs"/>
          <w:rtl/>
        </w:rPr>
        <w:t xml:space="preserve">حصیلات عالی اداره اجرأ کننده </w:t>
      </w:r>
      <w:r w:rsidR="00974F92">
        <w:rPr>
          <w:rFonts w:ascii="Arial Narrow" w:hAnsi="Arial Narrow" w:hint="cs"/>
          <w:rtl/>
          <w:lang w:bidi="fa-IR"/>
        </w:rPr>
        <w:t>خواهد بود</w:t>
      </w:r>
      <w:r w:rsidRPr="0058538E">
        <w:rPr>
          <w:rFonts w:ascii="Arial Narrow" w:hAnsi="Arial Narrow" w:hint="cs"/>
          <w:rtl/>
        </w:rPr>
        <w:t xml:space="preserve">. وزیر و معین </w:t>
      </w:r>
      <w:r w:rsidR="00D97D0B" w:rsidRPr="0058538E">
        <w:rPr>
          <w:rFonts w:ascii="Arial Narrow" w:hAnsi="Arial Narrow" w:hint="cs"/>
          <w:rtl/>
        </w:rPr>
        <w:t>مالی و اداری</w:t>
      </w:r>
      <w:r w:rsidRPr="0058538E">
        <w:rPr>
          <w:rFonts w:ascii="Arial Narrow" w:hAnsi="Arial Narrow" w:hint="cs"/>
          <w:rtl/>
        </w:rPr>
        <w:t xml:space="preserve"> </w:t>
      </w:r>
      <w:r w:rsidR="00D97D0B" w:rsidRPr="0058538E">
        <w:rPr>
          <w:rFonts w:ascii="Arial Narrow" w:hAnsi="Arial Narrow" w:hint="cs"/>
          <w:rtl/>
        </w:rPr>
        <w:t xml:space="preserve"> مسؤل </w:t>
      </w:r>
      <w:r w:rsidRPr="0058538E">
        <w:rPr>
          <w:rFonts w:ascii="Arial Narrow" w:hAnsi="Arial Narrow" w:hint="cs"/>
          <w:rtl/>
        </w:rPr>
        <w:t xml:space="preserve">مجموع فعالیت های تصمیم گیری، پلان گذاری، تطبیق و هماهنگی فعالیت های پروژه میباشند. اداره اجرأ کننده با سایر ادارات دولتی جهت رسیدگی به مشکلات ذیل، هماهنگی دقیق خواهد داشت: </w:t>
      </w:r>
    </w:p>
    <w:p w:rsidR="001C2341" w:rsidRPr="0058538E" w:rsidRDefault="001C2341" w:rsidP="0010507E">
      <w:pPr>
        <w:bidi/>
        <w:spacing w:before="100" w:beforeAutospacing="1" w:after="100" w:afterAutospacing="1"/>
        <w:jc w:val="both"/>
        <w:rPr>
          <w:rFonts w:ascii="Arial Narrow" w:hAnsi="Arial Narrow"/>
          <w:rtl/>
          <w:lang w:bidi="fa-IR"/>
        </w:rPr>
      </w:pPr>
      <w:r w:rsidRPr="0058538E">
        <w:rPr>
          <w:rFonts w:ascii="Arial Narrow" w:hAnsi="Arial Narrow" w:hint="cs"/>
          <w:rtl/>
          <w:lang w:bidi="fa-IR"/>
        </w:rPr>
        <w:t xml:space="preserve">1. اسناد و مالکیت زمین: جهت حل مشکلات مربوط به اسناد و مالکیت زمین، یک کمیته مدیریت زمین به سطح مرکز ایجاد و اعضای آن از وزارت تحصیلات عالی، وزارت مالیه، و اداره جیالوجی و کارتوگرافی خواهند بود. </w:t>
      </w:r>
    </w:p>
    <w:p w:rsidR="001C2341" w:rsidRPr="0058538E" w:rsidRDefault="001C2341" w:rsidP="0010507E">
      <w:pPr>
        <w:bidi/>
        <w:spacing w:before="100" w:beforeAutospacing="1" w:after="100" w:afterAutospacing="1"/>
        <w:jc w:val="both"/>
        <w:rPr>
          <w:rFonts w:ascii="Arial Narrow" w:hAnsi="Arial Narrow"/>
          <w:rtl/>
        </w:rPr>
      </w:pPr>
      <w:r w:rsidRPr="0058538E">
        <w:rPr>
          <w:rFonts w:ascii="Arial Narrow" w:hAnsi="Arial Narrow" w:hint="cs"/>
          <w:rtl/>
        </w:rPr>
        <w:t>2. تعیین ارزش دارائی ها: ارزش زمین و سایر دارائی ها برای جبران توسط شورای وزیران مطابق قانون استملاک زمین بر اساس اصول مندرجه چارچوب پالیسی اسکان مجدد تعیین میگردد. تصامیم بر اساس پیشنهاد یک کمیته متشکل از افراد ذیل صورت خواهد گرفت: (</w:t>
      </w:r>
      <w:r w:rsidRPr="0058538E">
        <w:rPr>
          <w:rFonts w:ascii="Arial Narrow" w:hAnsi="Arial Narrow"/>
        </w:rPr>
        <w:t>i</w:t>
      </w:r>
      <w:r w:rsidRPr="0058538E">
        <w:rPr>
          <w:rFonts w:ascii="Arial Narrow" w:hAnsi="Arial Narrow" w:hint="cs"/>
          <w:rtl/>
        </w:rPr>
        <w:t>) مالک یا شخص که از زمین استفاده مینماید یا نماینده های آنها، (</w:t>
      </w:r>
      <w:r w:rsidRPr="0058538E">
        <w:rPr>
          <w:rFonts w:ascii="Arial Narrow" w:hAnsi="Arial Narrow"/>
        </w:rPr>
        <w:t>ii</w:t>
      </w:r>
      <w:r w:rsidRPr="0058538E">
        <w:rPr>
          <w:rFonts w:ascii="Arial Narrow" w:hAnsi="Arial Narrow" w:hint="cs"/>
          <w:rtl/>
        </w:rPr>
        <w:t>) نماینده رسمی اداره استملاک کننده زمین (مانند وزارت تحصیلات عالی)، (</w:t>
      </w:r>
      <w:r w:rsidRPr="0058538E">
        <w:rPr>
          <w:rFonts w:ascii="Arial Narrow" w:hAnsi="Arial Narrow"/>
        </w:rPr>
        <w:t>iii</w:t>
      </w:r>
      <w:r w:rsidRPr="0058538E">
        <w:rPr>
          <w:rFonts w:ascii="Arial Narrow" w:hAnsi="Arial Narrow" w:hint="cs"/>
          <w:rtl/>
        </w:rPr>
        <w:t>) نماینده شاروالی محلی، (</w:t>
      </w:r>
      <w:r w:rsidRPr="0058538E">
        <w:rPr>
          <w:rFonts w:ascii="Arial Narrow" w:hAnsi="Arial Narrow"/>
        </w:rPr>
        <w:t>iv</w:t>
      </w:r>
      <w:r w:rsidRPr="0058538E">
        <w:rPr>
          <w:rFonts w:ascii="Arial Narrow" w:hAnsi="Arial Narrow" w:hint="cs"/>
          <w:rtl/>
        </w:rPr>
        <w:t>) نماینده وزارت مالیه، و (</w:t>
      </w:r>
      <w:r w:rsidRPr="0058538E">
        <w:rPr>
          <w:rFonts w:ascii="Arial Narrow" w:hAnsi="Arial Narrow"/>
        </w:rPr>
        <w:t>v</w:t>
      </w:r>
      <w:r w:rsidRPr="0058538E">
        <w:rPr>
          <w:rFonts w:ascii="Arial Narrow" w:hAnsi="Arial Narrow" w:hint="cs"/>
          <w:rtl/>
        </w:rPr>
        <w:t xml:space="preserve">) نماینده وزارت عدلیه. </w:t>
      </w:r>
    </w:p>
    <w:p w:rsidR="005A6078" w:rsidRPr="0058538E" w:rsidRDefault="005A6078" w:rsidP="005A6078">
      <w:pPr>
        <w:bidi/>
        <w:spacing w:before="100" w:beforeAutospacing="1" w:after="100" w:afterAutospacing="1"/>
        <w:jc w:val="both"/>
        <w:rPr>
          <w:rFonts w:ascii="Arial Narrow" w:hAnsi="Arial Narrow"/>
        </w:rPr>
      </w:pPr>
    </w:p>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b/>
          <w:bCs/>
          <w:rtl/>
        </w:rPr>
        <w:t xml:space="preserve">5.3  تطبیق پروژه </w:t>
      </w:r>
    </w:p>
    <w:p w:rsidR="001C2341" w:rsidRPr="0058538E" w:rsidRDefault="001C2341" w:rsidP="003D203D">
      <w:pPr>
        <w:tabs>
          <w:tab w:val="left" w:pos="5318"/>
        </w:tabs>
        <w:bidi/>
        <w:spacing w:before="100" w:beforeAutospacing="1" w:after="100" w:afterAutospacing="1"/>
        <w:rPr>
          <w:rFonts w:ascii="Arial Narrow" w:hAnsi="Arial Narrow"/>
        </w:rPr>
      </w:pPr>
      <w:r w:rsidRPr="0058538E">
        <w:rPr>
          <w:rFonts w:ascii="Arial Narrow" w:hAnsi="Arial Narrow" w:hint="cs"/>
          <w:b/>
          <w:bCs/>
          <w:rtl/>
        </w:rPr>
        <w:t xml:space="preserve">5.3.1  </w:t>
      </w:r>
      <w:r w:rsidRPr="001168A7">
        <w:rPr>
          <w:rFonts w:ascii="Arial Narrow" w:hAnsi="Arial Narrow" w:hint="cs"/>
          <w:b/>
          <w:bCs/>
          <w:rtl/>
        </w:rPr>
        <w:t>وزارت تحصیلات عالی</w:t>
      </w:r>
      <w:r w:rsidRPr="0058538E">
        <w:rPr>
          <w:rFonts w:ascii="Arial Narrow" w:hAnsi="Arial Narrow" w:hint="cs"/>
          <w:b/>
          <w:bCs/>
          <w:rtl/>
        </w:rPr>
        <w:t xml:space="preserve"> </w:t>
      </w:r>
      <w:r w:rsidR="003D203D">
        <w:rPr>
          <w:rFonts w:ascii="Arial Narrow" w:hAnsi="Arial Narrow"/>
          <w:b/>
          <w:bCs/>
          <w:rtl/>
        </w:rPr>
        <w:tab/>
      </w:r>
    </w:p>
    <w:p w:rsidR="001C2341" w:rsidRPr="0058538E" w:rsidRDefault="001C2341" w:rsidP="00B6714E">
      <w:pPr>
        <w:bidi/>
        <w:spacing w:before="100" w:beforeAutospacing="1" w:after="100" w:afterAutospacing="1"/>
        <w:jc w:val="both"/>
        <w:rPr>
          <w:rFonts w:ascii="Arial Narrow" w:hAnsi="Arial Narrow"/>
          <w:lang w:bidi="fa-IR"/>
        </w:rPr>
      </w:pPr>
      <w:r w:rsidRPr="0058538E">
        <w:rPr>
          <w:rFonts w:ascii="Arial Narrow" w:hAnsi="Arial Narrow" w:hint="cs"/>
          <w:rtl/>
        </w:rPr>
        <w:t xml:space="preserve">وزارت تحصیلات عالی، از طریق </w:t>
      </w:r>
      <w:r w:rsidR="00032E9B">
        <w:rPr>
          <w:rFonts w:ascii="Arial Narrow" w:hAnsi="Arial Narrow" w:hint="cs"/>
          <w:rtl/>
        </w:rPr>
        <w:t>تیم حمایوی اجراآت و نظارت</w:t>
      </w:r>
      <w:r w:rsidRPr="0058538E">
        <w:rPr>
          <w:rFonts w:ascii="Arial Narrow" w:hAnsi="Arial Narrow" w:hint="cs"/>
          <w:rtl/>
        </w:rPr>
        <w:t xml:space="preserve">، مسؤل منظوری و تطبیق پلان استملاک زمین و اسکان مجدد خواهد بود. در </w:t>
      </w:r>
      <w:r w:rsidR="00D9211C">
        <w:rPr>
          <w:rFonts w:ascii="Arial Narrow" w:hAnsi="Arial Narrow" w:hint="cs"/>
          <w:rtl/>
        </w:rPr>
        <w:t>تیم حمایوی اجراآت و نظارت</w:t>
      </w:r>
      <w:r w:rsidR="00947CF8" w:rsidRPr="0058538E">
        <w:rPr>
          <w:rFonts w:ascii="Arial Narrow" w:hAnsi="Arial Narrow" w:hint="cs"/>
          <w:rtl/>
        </w:rPr>
        <w:t xml:space="preserve"> در وزارت تحصیلات عالی</w:t>
      </w:r>
      <w:r w:rsidRPr="0058538E">
        <w:rPr>
          <w:rFonts w:ascii="Arial Narrow" w:hAnsi="Arial Narrow" w:hint="cs"/>
          <w:rtl/>
        </w:rPr>
        <w:t xml:space="preserve">، </w:t>
      </w:r>
      <w:r w:rsidRPr="0058538E">
        <w:rPr>
          <w:rFonts w:ascii="Arial Narrow" w:hAnsi="Arial Narrow" w:hint="cs"/>
          <w:rtl/>
          <w:lang w:bidi="fa-IR"/>
        </w:rPr>
        <w:t xml:space="preserve">امور </w:t>
      </w:r>
      <w:r w:rsidR="00B6714E">
        <w:rPr>
          <w:rFonts w:ascii="Arial Narrow" w:hAnsi="Arial Narrow" w:hint="cs"/>
          <w:rtl/>
          <w:lang w:bidi="fa-IR"/>
        </w:rPr>
        <w:t>پلان</w:t>
      </w:r>
      <w:r w:rsidRPr="0058538E">
        <w:rPr>
          <w:rFonts w:ascii="Arial Narrow" w:hAnsi="Arial Narrow" w:hint="cs"/>
          <w:rtl/>
          <w:lang w:bidi="fa-IR"/>
        </w:rPr>
        <w:t xml:space="preserve"> استملاک زمین و اسکان مجدد (</w:t>
      </w:r>
      <w:r w:rsidRPr="0058538E">
        <w:rPr>
          <w:rFonts w:ascii="Arial Narrow" w:hAnsi="Arial Narrow"/>
        </w:rPr>
        <w:t>LARP</w:t>
      </w:r>
      <w:r w:rsidRPr="0058538E">
        <w:rPr>
          <w:rFonts w:ascii="Arial Narrow" w:hAnsi="Arial Narrow" w:hint="cs"/>
          <w:rtl/>
          <w:lang w:bidi="fa-IR"/>
        </w:rPr>
        <w:t xml:space="preserve">) توسط دو بخش که ذیلاً تشریح گردیده، انجام خواهد شد. دفتر محلی وزارت تحصیلات عالی و دفاتر مربوطه محلی دولتی مسؤل فعالیت های هماهنگی در ساحه بشمول تنظیم سروی ها، جلسات مشورتی، و تعیین نورم های مشخص جبران بر اساس اصول مندرجه چارچوب پالیسی استملاک خواهند بود. فراهم ساختن وجوه جبران پروژه اصلاح املاک مسؤلیت وزارت تحصیلات عالی بوده و مسؤلیت تحویلی فزیکی جبران به </w:t>
      </w:r>
      <w:r w:rsidR="00690E37" w:rsidRPr="0058538E">
        <w:rPr>
          <w:rFonts w:ascii="Arial Narrow" w:hAnsi="Arial Narrow" w:hint="cs"/>
          <w:rtl/>
          <w:lang w:bidi="fa-IR"/>
        </w:rPr>
        <w:t>اشخاص متاثر</w:t>
      </w:r>
      <w:r w:rsidRPr="0058538E">
        <w:rPr>
          <w:rFonts w:ascii="Arial Narrow" w:hAnsi="Arial Narrow" w:hint="cs"/>
          <w:rtl/>
          <w:lang w:bidi="fa-IR"/>
        </w:rPr>
        <w:t xml:space="preserve"> به یک کمیته انتخاب شده توسط وزارت تحصیلات عالی که اعضای آن از دفاتر مربوطه محلی دولتی اما تحت نظارت </w:t>
      </w:r>
      <w:r w:rsidR="00D9211C">
        <w:rPr>
          <w:rFonts w:ascii="Arial Narrow" w:hAnsi="Arial Narrow" w:hint="cs"/>
          <w:rtl/>
          <w:lang w:bidi="fa-IR"/>
        </w:rPr>
        <w:t>تیم حمایوی اجراآت و نظارت</w:t>
      </w:r>
      <w:r w:rsidRPr="0058538E">
        <w:rPr>
          <w:rFonts w:ascii="Arial Narrow" w:hAnsi="Arial Narrow" w:hint="cs"/>
          <w:rtl/>
          <w:lang w:bidi="fa-IR"/>
        </w:rPr>
        <w:t xml:space="preserve"> و مشاورین ناظر خواهد بود، سپرده خواهد شد. </w:t>
      </w:r>
    </w:p>
    <w:p w:rsidR="00C31D1B" w:rsidRDefault="00C31D1B" w:rsidP="0010507E">
      <w:pPr>
        <w:bidi/>
        <w:spacing w:before="100" w:beforeAutospacing="1" w:after="100" w:afterAutospacing="1"/>
        <w:jc w:val="both"/>
        <w:rPr>
          <w:rFonts w:ascii="Arial Narrow" w:hAnsi="Arial Narrow"/>
          <w:highlight w:val="green"/>
        </w:rPr>
      </w:pPr>
    </w:p>
    <w:p w:rsidR="00C31D1B" w:rsidRPr="001168A7" w:rsidRDefault="00C31D1B" w:rsidP="00C31D1B">
      <w:pPr>
        <w:bidi/>
        <w:spacing w:before="100" w:beforeAutospacing="1" w:after="100" w:afterAutospacing="1"/>
        <w:jc w:val="both"/>
        <w:rPr>
          <w:rFonts w:ascii="Arial Narrow" w:hAnsi="Arial Narrow"/>
        </w:rPr>
      </w:pPr>
    </w:p>
    <w:p w:rsidR="001C2341" w:rsidRPr="001168A7" w:rsidRDefault="00B6714E" w:rsidP="001D5FF7">
      <w:pPr>
        <w:bidi/>
        <w:spacing w:before="100" w:beforeAutospacing="1" w:after="100" w:afterAutospacing="1"/>
        <w:jc w:val="both"/>
        <w:rPr>
          <w:rFonts w:ascii="Arial Narrow" w:hAnsi="Arial Narrow"/>
        </w:rPr>
      </w:pPr>
      <w:r w:rsidRPr="001168A7">
        <w:rPr>
          <w:rFonts w:ascii="Arial Narrow" w:hAnsi="Arial Narrow" w:hint="cs"/>
          <w:rtl/>
          <w:lang w:bidi="fa-IR"/>
        </w:rPr>
        <w:t>در چوکات ریاست پلان و پالیسی یک بخش وجود خواهد داشت که در تطبیق پلان استملاک زمین و اسکان مجدد مخصوصاٌ بخش اطاعت پذیری حفاظت محیط زیست و اجتماعی، دخیل خواهد بود</w:t>
      </w:r>
      <w:r w:rsidR="001C2341" w:rsidRPr="001168A7">
        <w:rPr>
          <w:rFonts w:ascii="Arial Narrow" w:hAnsi="Arial Narrow" w:hint="cs"/>
          <w:rtl/>
          <w:lang w:bidi="fa-IR"/>
        </w:rPr>
        <w:t>.</w:t>
      </w:r>
      <w:r w:rsidR="001D5FF7" w:rsidRPr="001168A7">
        <w:rPr>
          <w:rFonts w:ascii="Arial Narrow" w:hAnsi="Arial Narrow" w:hint="cs"/>
          <w:rtl/>
          <w:lang w:bidi="fa-IR"/>
        </w:rPr>
        <w:t xml:space="preserve"> بخش اطاعت پذیری حفاظت محیط زیست و اجتماعی اساساً مسؤل  مسایل حفاظتی محیطی و اجتماعی خواهد بود. تیم حمایوی اجراآت و نظارت</w:t>
      </w:r>
      <w:r w:rsidR="001C2341" w:rsidRPr="001168A7">
        <w:rPr>
          <w:rFonts w:ascii="Arial Narrow" w:hAnsi="Arial Narrow" w:hint="cs"/>
          <w:rtl/>
          <w:lang w:bidi="fa-IR"/>
        </w:rPr>
        <w:t xml:space="preserve"> مسؤل فعالیت های ساحوی روزانه بشمول تمام تصفیه های لازم جهت آغاز و تطبیق امور اسکان مجدد، خواهد بود. این بخش با </w:t>
      </w:r>
      <w:r w:rsidR="001D5FF7" w:rsidRPr="001168A7">
        <w:rPr>
          <w:rFonts w:ascii="Arial Narrow" w:hAnsi="Arial Narrow" w:hint="cs"/>
          <w:rtl/>
          <w:lang w:bidi="fa-IR"/>
        </w:rPr>
        <w:t xml:space="preserve">بخش اطاعت پذیری حفاظت محیط زیست و اجتماعی </w:t>
      </w:r>
      <w:r w:rsidR="001C2341" w:rsidRPr="001168A7">
        <w:rPr>
          <w:rFonts w:ascii="Arial Narrow" w:hAnsi="Arial Narrow" w:hint="cs"/>
          <w:rtl/>
          <w:lang w:bidi="fa-IR"/>
        </w:rPr>
        <w:t>در تطبیق پروژه هماهنگی خوا</w:t>
      </w:r>
      <w:r w:rsidR="001D5FF7" w:rsidRPr="001168A7">
        <w:rPr>
          <w:rFonts w:ascii="Arial Narrow" w:hAnsi="Arial Narrow" w:hint="cs"/>
          <w:rtl/>
          <w:lang w:bidi="fa-IR"/>
        </w:rPr>
        <w:t>هد نمود. در صورت لزوم، تیم حمایوی اجراآت و نظارت</w:t>
      </w:r>
      <w:r w:rsidR="001C2341" w:rsidRPr="001168A7">
        <w:rPr>
          <w:rFonts w:ascii="Arial Narrow" w:hAnsi="Arial Narrow" w:hint="cs"/>
          <w:rtl/>
          <w:lang w:bidi="fa-IR"/>
        </w:rPr>
        <w:t xml:space="preserve"> با وزارت زراعت، اداره سروی کادستر، ادارات محلی، موسسات غیر حکومتی و شورای های انتخابی محلی هماهنگی خواهد نمود. </w:t>
      </w:r>
      <w:r w:rsidR="001D5FF7" w:rsidRPr="001168A7">
        <w:rPr>
          <w:rFonts w:ascii="Arial Narrow" w:hAnsi="Arial Narrow" w:hint="cs"/>
          <w:rtl/>
          <w:lang w:bidi="fa-IR"/>
        </w:rPr>
        <w:t xml:space="preserve">تیم حمایوی اجراآت و نظارت </w:t>
      </w:r>
      <w:r w:rsidR="001C2341" w:rsidRPr="001168A7">
        <w:rPr>
          <w:rFonts w:ascii="Arial Narrow" w:hAnsi="Arial Narrow" w:hint="cs"/>
          <w:rtl/>
          <w:lang w:bidi="fa-IR"/>
        </w:rPr>
        <w:t xml:space="preserve">مسؤلیت دارد تا اطمینان حاصل نماید که تمام مراحل پروسه اسکان مجدد، تعیین و پرداخت جبران، و استملاک زمین بشکل مکمل ثبت اسناد گردیده و نقل های چاپی و الکترونیکی اسناد مذکور باید در یک مکان مصون و مطمئین نگهداری گردد. </w:t>
      </w:r>
    </w:p>
    <w:p w:rsidR="005C7E4E" w:rsidRPr="001168A7" w:rsidRDefault="005C7E4E" w:rsidP="001168A7">
      <w:pPr>
        <w:bidi/>
        <w:spacing w:before="100" w:beforeAutospacing="1" w:after="100" w:afterAutospacing="1"/>
        <w:jc w:val="both"/>
        <w:rPr>
          <w:rFonts w:ascii="Arial Narrow" w:hAnsi="Arial Narrow"/>
          <w:rtl/>
          <w:lang w:bidi="fa-IR"/>
        </w:rPr>
      </w:pPr>
      <w:r w:rsidRPr="001168A7">
        <w:rPr>
          <w:rFonts w:ascii="Arial Narrow" w:hAnsi="Arial Narrow" w:hint="cs"/>
          <w:rtl/>
          <w:lang w:bidi="fa-IR"/>
        </w:rPr>
        <w:t>وزارت تحصیلات عالی دو متخصص ملی را استخدام خواه</w:t>
      </w:r>
      <w:r w:rsidR="00032E9B" w:rsidRPr="001168A7">
        <w:rPr>
          <w:rFonts w:ascii="Arial Narrow" w:hAnsi="Arial Narrow" w:hint="cs"/>
          <w:rtl/>
          <w:lang w:bidi="fa-IR"/>
        </w:rPr>
        <w:t>د نمود که یکی در بخش اطاعت پذیری</w:t>
      </w:r>
      <w:r w:rsidRPr="001168A7">
        <w:rPr>
          <w:rFonts w:ascii="Arial Narrow" w:hAnsi="Arial Narrow" w:hint="cs"/>
          <w:rtl/>
          <w:lang w:bidi="fa-IR"/>
        </w:rPr>
        <w:t xml:space="preserve"> محیط زیست و دیگری </w:t>
      </w:r>
      <w:r w:rsidR="001168A7" w:rsidRPr="001168A7">
        <w:rPr>
          <w:rFonts w:ascii="Arial Narrow" w:hAnsi="Arial Narrow" w:hint="cs"/>
          <w:rtl/>
          <w:lang w:bidi="fa-IR"/>
        </w:rPr>
        <w:t>در</w:t>
      </w:r>
      <w:r w:rsidRPr="001168A7">
        <w:rPr>
          <w:rFonts w:ascii="Arial Narrow" w:hAnsi="Arial Narrow" w:hint="cs"/>
          <w:rtl/>
          <w:lang w:bidi="fa-IR"/>
        </w:rPr>
        <w:t xml:space="preserve"> بخش </w:t>
      </w:r>
      <w:r w:rsidR="00032E9B" w:rsidRPr="001168A7">
        <w:rPr>
          <w:rFonts w:ascii="Arial Narrow" w:hAnsi="Arial Narrow" w:hint="cs"/>
          <w:rtl/>
          <w:lang w:bidi="fa-IR"/>
        </w:rPr>
        <w:t xml:space="preserve">اطاعت پذیری </w:t>
      </w:r>
      <w:r w:rsidRPr="001168A7">
        <w:rPr>
          <w:rFonts w:ascii="Arial Narrow" w:hAnsi="Arial Narrow" w:hint="cs"/>
          <w:rtl/>
          <w:lang w:bidi="fa-IR"/>
        </w:rPr>
        <w:t xml:space="preserve">حفاظت اجتماعی که آنها برای مسایل محیطی و اجتماعی مسؤل خواهند بود. این دو مشاور ملی مسؤل تطبیق رهنمود های چارچوب مدیریت اجتماعی و محیط زیست و حصول اطمینان/نظارت از توافق با </w:t>
      </w:r>
      <w:r w:rsidR="00814A70" w:rsidRPr="001168A7">
        <w:rPr>
          <w:rFonts w:ascii="Arial Narrow" w:hAnsi="Arial Narrow" w:hint="cs"/>
          <w:rtl/>
          <w:lang w:bidi="fa-IR"/>
        </w:rPr>
        <w:t xml:space="preserve">حفاظت های اجتماعی و محیطی در جریان </w:t>
      </w:r>
      <w:r w:rsidR="00D9211C" w:rsidRPr="001168A7">
        <w:rPr>
          <w:rFonts w:ascii="Arial Narrow" w:hAnsi="Arial Narrow" w:hint="cs"/>
          <w:rtl/>
          <w:lang w:bidi="fa-IR"/>
        </w:rPr>
        <w:t>محلات</w:t>
      </w:r>
      <w:r w:rsidR="00814A70" w:rsidRPr="001168A7">
        <w:rPr>
          <w:rFonts w:ascii="Arial Narrow" w:hAnsi="Arial Narrow" w:hint="cs"/>
          <w:rtl/>
          <w:lang w:bidi="fa-IR"/>
        </w:rPr>
        <w:t xml:space="preserve"> پروژه خواهند بود.</w:t>
      </w:r>
    </w:p>
    <w:p w:rsidR="00814A70" w:rsidRPr="0058538E" w:rsidRDefault="00814A70" w:rsidP="00814A70">
      <w:pPr>
        <w:bidi/>
        <w:spacing w:before="100" w:beforeAutospacing="1" w:after="100" w:afterAutospacing="1"/>
        <w:jc w:val="both"/>
        <w:rPr>
          <w:rFonts w:ascii="Arial Narrow" w:hAnsi="Arial Narrow"/>
          <w:rtl/>
          <w:lang w:bidi="fa-IR"/>
        </w:rPr>
      </w:pPr>
      <w:r w:rsidRPr="001168A7">
        <w:rPr>
          <w:rFonts w:ascii="Arial Narrow" w:hAnsi="Arial Narrow" w:hint="cs"/>
          <w:rtl/>
          <w:lang w:bidi="fa-IR"/>
        </w:rPr>
        <w:t>متخصصین ملی همچنان مسؤل ظرفیت سازی/رهنمایی مدیریان مرتبط وزرات تحصیلات عالی خواهند بود تا: (1) کار نمودن با تیم های تخنیکی منطقوی جهت حصول اطمینان از اطاعت پذیری از شرایط حفاظتی در هر مرحله فرعی انکشاف پروژه و (2) تسهیل توسعه یافتن به دیگر مراکز</w:t>
      </w:r>
      <w:r w:rsidR="009855BA" w:rsidRPr="001168A7">
        <w:rPr>
          <w:rFonts w:ascii="Arial Narrow" w:hAnsi="Arial Narrow" w:hint="cs"/>
          <w:rtl/>
          <w:lang w:bidi="fa-IR"/>
        </w:rPr>
        <w:t xml:space="preserve"> انکشافی.</w:t>
      </w:r>
    </w:p>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b/>
          <w:bCs/>
          <w:rtl/>
        </w:rPr>
        <w:t>5.3.</w:t>
      </w:r>
      <w:r w:rsidRPr="00C31D1B">
        <w:rPr>
          <w:rFonts w:ascii="Arial Narrow" w:hAnsi="Arial Narrow" w:hint="cs"/>
          <w:b/>
          <w:bCs/>
          <w:rtl/>
        </w:rPr>
        <w:t>2  موسسه غیر حکومتی تطبیق کننده</w:t>
      </w:r>
      <w:r w:rsidRPr="0058538E">
        <w:rPr>
          <w:rFonts w:ascii="Arial Narrow" w:hAnsi="Arial Narrow" w:hint="cs"/>
          <w:b/>
          <w:bCs/>
          <w:rtl/>
        </w:rPr>
        <w:t xml:space="preserve"> </w:t>
      </w:r>
    </w:p>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وظایف مشخص موسسه غیر حکومتی تطبیق کننده یا نظارت کننده قرار ذیل خواهد بود: </w:t>
      </w:r>
    </w:p>
    <w:p w:rsidR="001C2341" w:rsidRPr="0058538E" w:rsidRDefault="001C2341" w:rsidP="00032E9B">
      <w:pPr>
        <w:bidi/>
        <w:spacing w:before="100" w:beforeAutospacing="1" w:after="100" w:afterAutospacing="1"/>
        <w:rPr>
          <w:rtl/>
          <w:lang w:bidi="fa-IR"/>
        </w:rPr>
      </w:pPr>
      <w:r w:rsidRPr="0058538E">
        <w:rPr>
          <w:rFonts w:ascii="Arial Narrow" w:hAnsi="Arial Narrow" w:hint="cs"/>
          <w:rtl/>
        </w:rPr>
        <w:t xml:space="preserve">1. کار در هماهنگی نزدیک با </w:t>
      </w:r>
      <w:r w:rsidR="00032E9B">
        <w:rPr>
          <w:rFonts w:ascii="Arial Narrow" w:hAnsi="Arial Narrow" w:hint="cs"/>
          <w:rtl/>
        </w:rPr>
        <w:t>بخش اطاعت پذیری حفاظت محیطی و اجتماعی در ریاست پلان و پالیسی</w:t>
      </w:r>
      <w:r w:rsidR="00032E9B" w:rsidRPr="0058538E">
        <w:rPr>
          <w:rFonts w:ascii="Arial Narrow" w:hAnsi="Arial Narrow" w:hint="cs"/>
          <w:rtl/>
        </w:rPr>
        <w:t xml:space="preserve"> </w:t>
      </w:r>
      <w:r w:rsidRPr="0058538E">
        <w:rPr>
          <w:rFonts w:ascii="Arial Narrow" w:hAnsi="Arial Narrow" w:hint="cs"/>
          <w:rtl/>
          <w:lang w:bidi="fa-IR"/>
        </w:rPr>
        <w:t xml:space="preserve">، بخش های حکومت محلی و کارمندان محلی وزارت تحصیلات عالی جهت تطبیق </w:t>
      </w:r>
      <w:r w:rsidRPr="0058538E">
        <w:rPr>
          <w:rFonts w:hint="cs"/>
          <w:rtl/>
          <w:lang w:bidi="fa-IR"/>
        </w:rPr>
        <w:t>پروژه اصلاح املاک.</w:t>
      </w:r>
    </w:p>
    <w:p w:rsidR="001C2341" w:rsidRPr="0058538E" w:rsidRDefault="001C2341" w:rsidP="00032E9B">
      <w:pPr>
        <w:bidi/>
        <w:spacing w:before="100" w:beforeAutospacing="1" w:after="100" w:afterAutospacing="1"/>
        <w:rPr>
          <w:rtl/>
          <w:lang w:bidi="fa-IR"/>
        </w:rPr>
      </w:pPr>
      <w:r w:rsidRPr="0058538E">
        <w:rPr>
          <w:rFonts w:hint="cs"/>
          <w:rtl/>
          <w:lang w:bidi="fa-IR"/>
        </w:rPr>
        <w:t xml:space="preserve">2. </w:t>
      </w:r>
      <w:r w:rsidR="00032E9B">
        <w:rPr>
          <w:rFonts w:ascii="Arial Narrow" w:hAnsi="Arial Narrow" w:hint="cs"/>
          <w:rtl/>
        </w:rPr>
        <w:t>همکاری با بخش اطاعت پذیری حفاظت محیطی و اجتماعی در ریاست پلان و پالیسی</w:t>
      </w:r>
      <w:r w:rsidRPr="0058538E">
        <w:rPr>
          <w:rFonts w:ascii="Arial Narrow" w:hAnsi="Arial Narrow" w:hint="cs"/>
          <w:rtl/>
        </w:rPr>
        <w:t xml:space="preserve"> در قسمت انتشار معلومات پروژه اصلاح املاک و سایر معلومات مربوط به اسکان مجدد.</w:t>
      </w:r>
    </w:p>
    <w:p w:rsidR="001C2341" w:rsidRPr="0058538E" w:rsidRDefault="001C2341" w:rsidP="0010507E">
      <w:pPr>
        <w:bidi/>
        <w:spacing w:before="100" w:beforeAutospacing="1" w:after="100" w:afterAutospacing="1"/>
        <w:rPr>
          <w:rtl/>
          <w:lang w:bidi="fa-IR"/>
        </w:rPr>
      </w:pPr>
      <w:r w:rsidRPr="0058538E">
        <w:rPr>
          <w:rFonts w:hint="cs"/>
          <w:rtl/>
          <w:lang w:bidi="fa-IR"/>
        </w:rPr>
        <w:t xml:space="preserve">3. </w:t>
      </w:r>
      <w:r w:rsidRPr="0058538E">
        <w:rPr>
          <w:rFonts w:ascii="Arial Narrow" w:hAnsi="Arial Narrow" w:hint="cs"/>
          <w:rtl/>
        </w:rPr>
        <w:t xml:space="preserve">آگاهی دهی در مورد فعالیت های احیای معیشت و همکاری با </w:t>
      </w:r>
      <w:r w:rsidR="00690E37" w:rsidRPr="0058538E">
        <w:rPr>
          <w:rFonts w:ascii="Arial Narrow" w:hAnsi="Arial Narrow" w:hint="cs"/>
          <w:rtl/>
        </w:rPr>
        <w:t>اشخاص متاثر</w:t>
      </w:r>
      <w:r w:rsidRPr="0058538E">
        <w:rPr>
          <w:rFonts w:ascii="Arial Narrow" w:hAnsi="Arial Narrow" w:hint="cs"/>
          <w:rtl/>
        </w:rPr>
        <w:t xml:space="preserve"> جهت انتخاب آگاهانه گزینه ها بشمول اشتراک در پروگرام های انکشاف دولتی.</w:t>
      </w:r>
      <w:r w:rsidRPr="0058538E">
        <w:rPr>
          <w:rFonts w:hint="cs"/>
          <w:rtl/>
          <w:lang w:bidi="fa-IR"/>
        </w:rPr>
        <w:t xml:space="preserve"> </w:t>
      </w:r>
    </w:p>
    <w:p w:rsidR="001C2341" w:rsidRPr="0058538E" w:rsidRDefault="001C2341" w:rsidP="0010507E">
      <w:pPr>
        <w:bidi/>
        <w:spacing w:before="100" w:beforeAutospacing="1" w:after="100" w:afterAutospacing="1"/>
        <w:rPr>
          <w:rFonts w:ascii="Arial Narrow" w:hAnsi="Arial Narrow"/>
        </w:rPr>
      </w:pPr>
      <w:r w:rsidRPr="0058538E">
        <w:rPr>
          <w:rFonts w:hint="cs"/>
          <w:rtl/>
          <w:lang w:bidi="fa-IR"/>
        </w:rPr>
        <w:t xml:space="preserve">4. تشخیص نیازمندی های آموزشی </w:t>
      </w:r>
      <w:r w:rsidR="00690E37" w:rsidRPr="0058538E">
        <w:rPr>
          <w:rFonts w:hint="cs"/>
          <w:rtl/>
          <w:lang w:bidi="fa-IR"/>
        </w:rPr>
        <w:t>اشخاص متاثر</w:t>
      </w:r>
      <w:r w:rsidRPr="0058538E">
        <w:rPr>
          <w:rFonts w:hint="cs"/>
          <w:rtl/>
          <w:lang w:bidi="fa-IR"/>
        </w:rPr>
        <w:t xml:space="preserve"> بمنظور فعالیت های تولید عواید و حصول اطمینان از اینکه این فعالیت های درست تمویل گردند. </w:t>
      </w:r>
    </w:p>
    <w:p w:rsidR="001C2341" w:rsidRPr="0058538E" w:rsidRDefault="001C2341" w:rsidP="0010507E">
      <w:pPr>
        <w:bidi/>
        <w:spacing w:before="100" w:beforeAutospacing="1" w:after="100" w:afterAutospacing="1"/>
        <w:rPr>
          <w:rFonts w:ascii="Arial Narrow" w:hAnsi="Arial Narrow"/>
          <w:rtl/>
        </w:rPr>
      </w:pPr>
      <w:r w:rsidRPr="0058538E">
        <w:rPr>
          <w:rFonts w:ascii="Arial Narrow" w:hAnsi="Arial Narrow" w:hint="cs"/>
          <w:rtl/>
        </w:rPr>
        <w:t>5.  مشوره دهی و آگاهی دهی بمنظور رسیدگی به شکایات مربوط به پروژه اصلاح املاک و همکاری با کمیته رسیدگی به شکایات در قسمت شکایات حل ناشده ناشی از منازعات مربوط به استملاک زمین و اسکان مجدد.</w:t>
      </w:r>
    </w:p>
    <w:p w:rsidR="001C2341" w:rsidRPr="0058538E" w:rsidRDefault="001C2341" w:rsidP="0010507E">
      <w:pPr>
        <w:bidi/>
        <w:spacing w:before="100" w:beforeAutospacing="1" w:after="100" w:afterAutospacing="1"/>
        <w:rPr>
          <w:rFonts w:ascii="Arial Narrow" w:hAnsi="Arial Narrow"/>
          <w:rtl/>
        </w:rPr>
      </w:pPr>
      <w:r w:rsidRPr="0058538E">
        <w:rPr>
          <w:rFonts w:ascii="Arial Narrow" w:hAnsi="Arial Narrow" w:hint="cs"/>
          <w:rtl/>
        </w:rPr>
        <w:t xml:space="preserve">6. همکاری با </w:t>
      </w:r>
      <w:r w:rsidR="00690E37" w:rsidRPr="0058538E">
        <w:rPr>
          <w:rFonts w:ascii="Arial Narrow" w:hAnsi="Arial Narrow" w:hint="cs"/>
          <w:rtl/>
        </w:rPr>
        <w:t>اشخاص متاثر</w:t>
      </w:r>
      <w:r w:rsidRPr="0058538E">
        <w:rPr>
          <w:rFonts w:ascii="Arial Narrow" w:hAnsi="Arial Narrow" w:hint="cs"/>
          <w:rtl/>
        </w:rPr>
        <w:t xml:space="preserve"> در ارتباط به ادعاهای جبران منصفانه بشمول جمع آوری بموقع و مکمل تادیات.</w:t>
      </w:r>
    </w:p>
    <w:p w:rsidR="001C2341" w:rsidRPr="0058538E" w:rsidRDefault="001C2341" w:rsidP="0010507E">
      <w:pPr>
        <w:bidi/>
        <w:spacing w:before="100" w:beforeAutospacing="1" w:after="100" w:afterAutospacing="1"/>
        <w:rPr>
          <w:rFonts w:ascii="Arial Narrow" w:hAnsi="Arial Narrow"/>
          <w:rtl/>
        </w:rPr>
      </w:pPr>
      <w:r w:rsidRPr="0058538E">
        <w:rPr>
          <w:rFonts w:ascii="Arial Narrow" w:hAnsi="Arial Narrow" w:hint="cs"/>
          <w:rtl/>
        </w:rPr>
        <w:t xml:space="preserve">7. ارایه گزارشات دوره ای تطبیق در مورد پروژه اصلاح املاک. </w:t>
      </w:r>
    </w:p>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8. انجام سایر فعالیت های که ممکن برای تطبیق موفقانه پروژه اصلاح املاک لازم باشد. </w:t>
      </w:r>
    </w:p>
    <w:p w:rsidR="001C2341" w:rsidRPr="0058538E" w:rsidRDefault="001C2341" w:rsidP="0010507E">
      <w:pPr>
        <w:bidi/>
        <w:spacing w:before="100" w:beforeAutospacing="1" w:after="100" w:afterAutospacing="1"/>
        <w:jc w:val="both"/>
        <w:rPr>
          <w:rFonts w:ascii="Arial Narrow" w:hAnsi="Arial Narrow"/>
          <w:lang w:bidi="fa-IR"/>
        </w:rPr>
      </w:pPr>
      <w:r w:rsidRPr="0058538E">
        <w:rPr>
          <w:rFonts w:ascii="Arial Narrow" w:hAnsi="Arial Narrow" w:hint="cs"/>
          <w:rtl/>
        </w:rPr>
        <w:t xml:space="preserve">موسسه غیر حکومتی تطبیق کننده باید یک موسسه غیر انتفاعی باشد؛ منحیث یک موسسه غیر حکومتی بشکل قانونی ثبت باشد؛ حد اقل برای سه سال فعالیت نموده باشد؛ حد اقل دارای پنج کارمند معاش خوار </w:t>
      </w:r>
      <w:r w:rsidRPr="0058538E">
        <w:rPr>
          <w:rFonts w:ascii="Arial Narrow" w:hAnsi="Arial Narrow" w:hint="cs"/>
          <w:rtl/>
          <w:lang w:bidi="fa-IR"/>
        </w:rPr>
        <w:t xml:space="preserve">باشد؛ به اصول مساوات جنسیتی در ارتباط به کارمندان خود متعهد باشد؛ دارای یک بورد مدیریتی یا مشورتی باشد؛ یک سیستم محاسباتی و مالی درست را حفظ نماید؛ در نواحی مربوط به ساحه پروژه حضور دراز مدت و اعتبار داشته باشد؛ با ادارات عمده دولتی کار نموده باشد؛ و باید حاضر به  راه اندازی برنامه آموزشی در بخش اسکان مجدد برای تطبیق پروژه باشد. </w:t>
      </w:r>
    </w:p>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b/>
          <w:bCs/>
          <w:rtl/>
        </w:rPr>
        <w:t xml:space="preserve">5.3.3 حکومت محلی </w:t>
      </w:r>
    </w:p>
    <w:p w:rsidR="001C2341" w:rsidRPr="0058538E" w:rsidRDefault="001C2341" w:rsidP="0010507E">
      <w:pPr>
        <w:bidi/>
        <w:spacing w:before="100" w:beforeAutospacing="1" w:after="100" w:afterAutospacing="1"/>
        <w:jc w:val="both"/>
        <w:rPr>
          <w:rFonts w:ascii="Arial Narrow" w:hAnsi="Arial Narrow"/>
        </w:rPr>
      </w:pPr>
      <w:r w:rsidRPr="0058538E">
        <w:rPr>
          <w:rFonts w:ascii="Arial Narrow" w:hAnsi="Arial Narrow" w:hint="cs"/>
          <w:rtl/>
        </w:rPr>
        <w:t>همکاری و هماهنگی بخش های حکومت محلی در تطبیق</w:t>
      </w:r>
      <w:r w:rsidRPr="0058538E">
        <w:rPr>
          <w:rFonts w:hint="cs"/>
          <w:rtl/>
          <w:lang w:bidi="fa-IR"/>
        </w:rPr>
        <w:t xml:space="preserve"> </w:t>
      </w:r>
      <w:r w:rsidRPr="0058538E">
        <w:rPr>
          <w:rFonts w:ascii="Arial Narrow" w:hAnsi="Arial Narrow" w:hint="cs"/>
          <w:rtl/>
        </w:rPr>
        <w:t xml:space="preserve">پروژه اصلاح املاک حیاتی است. اینها حکومت ولایتی، حکومت ولسوالی، شورا ها به سطح قریه جات و شوراهای محلی اجتماعی میباشند. مسایل مربوط به اسناد زمین و مالکیت و تعیین ارزش دارائی ها از این سطح سرچشمه گرفته و صرف در صورتی به شورای وزیران محول میگردد که این مسایل به سطح محلی حل نگردند. حکومت ولایتی، در صورت موجودیت منازعات در مورد تعیین ارزش زمین، یک کمیته تعیین ارزش زمین را بمنظور مشخص ساختن منازعات روی نرخ ها ایجاد خواهد نمود. </w:t>
      </w:r>
    </w:p>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در صورت موجودیت منازعات در مورد مالکیت زمین، اسناد زمین در سه دفتر به سطح ولسوالی طی مراحل میگردد، (1) اداره ولسوالی، (2) مستوفیت و (3) محکمه ولسوالی. این دفاتر روی تمام موضوعات مربوط به استملاک زمین و تایید استحقاق های زمین، اختیار قانون دارد. کارمندان اداره عواید (مستوفیت) وظایف تشخیص استحقاق ها و تایید مالکیت را با شاروالی محلی انجام خواهند داد. انتظار میرود که دفتر ولسوال نقش هماهنگی را بازی نماید. </w:t>
      </w:r>
    </w:p>
    <w:p w:rsidR="001C2341" w:rsidRPr="0058538E" w:rsidRDefault="001C2341" w:rsidP="0010507E">
      <w:pPr>
        <w:bidi/>
        <w:spacing w:before="100" w:beforeAutospacing="1" w:after="100" w:afterAutospacing="1"/>
        <w:rPr>
          <w:rFonts w:ascii="Arial Narrow" w:hAnsi="Arial Narrow"/>
          <w:caps/>
        </w:rPr>
      </w:pPr>
      <w:r w:rsidRPr="0058538E">
        <w:rPr>
          <w:rFonts w:ascii="Arial Narrow" w:hAnsi="Arial Narrow" w:hint="cs"/>
          <w:b/>
          <w:bCs/>
          <w:caps/>
          <w:rtl/>
        </w:rPr>
        <w:t xml:space="preserve">6. مشوره و اشتراک عامه </w:t>
      </w:r>
    </w:p>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b/>
          <w:bCs/>
          <w:rtl/>
        </w:rPr>
        <w:t xml:space="preserve">6.1  مشوره عامه مردم </w:t>
      </w:r>
    </w:p>
    <w:p w:rsidR="001C2341" w:rsidRPr="0058538E" w:rsidRDefault="001C2341" w:rsidP="0010507E">
      <w:pPr>
        <w:bidi/>
        <w:spacing w:before="100" w:beforeAutospacing="1" w:after="100" w:afterAutospacing="1"/>
        <w:jc w:val="both"/>
        <w:rPr>
          <w:rFonts w:ascii="Arial Narrow" w:hAnsi="Arial Narrow"/>
        </w:rPr>
      </w:pPr>
      <w:r w:rsidRPr="0058538E">
        <w:rPr>
          <w:rFonts w:ascii="Arial Narrow" w:hAnsi="Arial Narrow" w:hint="cs"/>
          <w:rtl/>
        </w:rPr>
        <w:t xml:space="preserve">این بخش میکانیزم های پروسه مشوره مردم با </w:t>
      </w:r>
      <w:r w:rsidR="00690E37" w:rsidRPr="0058538E">
        <w:rPr>
          <w:rFonts w:ascii="Arial Narrow" w:hAnsi="Arial Narrow" w:hint="cs"/>
          <w:rtl/>
        </w:rPr>
        <w:t>اشخاص متاثر</w:t>
      </w:r>
      <w:r w:rsidRPr="0058538E">
        <w:rPr>
          <w:rFonts w:ascii="Arial Narrow" w:hAnsi="Arial Narrow" w:hint="cs"/>
          <w:rtl/>
        </w:rPr>
        <w:t xml:space="preserve">، ارایه چارچوب پالیسی اسکان مجدد و پروژه اصلاح املاک از طریق توزیع مواد معلوماتی جهت ایجاد آگاهی میان </w:t>
      </w:r>
      <w:r w:rsidR="00690E37" w:rsidRPr="0058538E">
        <w:rPr>
          <w:rFonts w:ascii="Arial Narrow" w:hAnsi="Arial Narrow" w:hint="cs"/>
          <w:rtl/>
        </w:rPr>
        <w:t>اشخاص متاثر</w:t>
      </w:r>
      <w:r w:rsidRPr="0058538E">
        <w:rPr>
          <w:rFonts w:ascii="Arial Narrow" w:hAnsi="Arial Narrow" w:hint="cs"/>
          <w:rtl/>
        </w:rPr>
        <w:t xml:space="preserve"> در مورد حقوق شان و طرزالعمل های پرداخت جبران و میکانیزم رسیدگی به شکایات را تشریح مینماید. </w:t>
      </w:r>
    </w:p>
    <w:p w:rsidR="001C2341" w:rsidRPr="0058538E" w:rsidRDefault="00947CF8" w:rsidP="0010507E">
      <w:pPr>
        <w:bidi/>
        <w:spacing w:before="100" w:beforeAutospacing="1" w:after="100" w:afterAutospacing="1"/>
        <w:rPr>
          <w:rFonts w:ascii="Arial Narrow" w:hAnsi="Arial Narrow"/>
        </w:rPr>
      </w:pPr>
      <w:r w:rsidRPr="0058538E">
        <w:rPr>
          <w:rFonts w:ascii="Arial Narrow" w:hAnsi="Arial Narrow" w:hint="cs"/>
          <w:b/>
          <w:bCs/>
          <w:rtl/>
        </w:rPr>
        <w:t>6.2</w:t>
      </w:r>
      <w:r w:rsidR="001C2341" w:rsidRPr="0058538E">
        <w:rPr>
          <w:rFonts w:ascii="Arial Narrow" w:hAnsi="Arial Narrow" w:hint="cs"/>
          <w:b/>
          <w:bCs/>
          <w:rtl/>
        </w:rPr>
        <w:t xml:space="preserve"> مشوره عامه </w:t>
      </w:r>
    </w:p>
    <w:p w:rsidR="001C2341" w:rsidRPr="0058538E" w:rsidRDefault="001C2341" w:rsidP="0007443B">
      <w:pPr>
        <w:bidi/>
        <w:spacing w:before="100" w:beforeAutospacing="1" w:after="100" w:afterAutospacing="1"/>
        <w:jc w:val="both"/>
        <w:rPr>
          <w:rFonts w:ascii="Arial Narrow" w:hAnsi="Arial Narrow"/>
        </w:rPr>
      </w:pPr>
      <w:r w:rsidRPr="0058538E">
        <w:rPr>
          <w:rFonts w:ascii="Arial Narrow" w:hAnsi="Arial Narrow" w:hint="cs"/>
          <w:rtl/>
        </w:rPr>
        <w:t xml:space="preserve">علاوه بر جلسات غیر رسمی روزانه میان </w:t>
      </w:r>
      <w:r w:rsidR="00690E37" w:rsidRPr="0058538E">
        <w:rPr>
          <w:rFonts w:ascii="Arial Narrow" w:hAnsi="Arial Narrow" w:hint="cs"/>
          <w:rtl/>
        </w:rPr>
        <w:t>اشخاص متاثر</w:t>
      </w:r>
      <w:r w:rsidR="0007443B">
        <w:rPr>
          <w:rFonts w:ascii="Arial Narrow" w:hAnsi="Arial Narrow" w:hint="cs"/>
          <w:rtl/>
        </w:rPr>
        <w:t>، کارمندان ولایتی</w:t>
      </w:r>
      <w:r w:rsidRPr="0058538E">
        <w:rPr>
          <w:rFonts w:ascii="Arial Narrow" w:hAnsi="Arial Narrow" w:hint="cs"/>
          <w:rtl/>
        </w:rPr>
        <w:t xml:space="preserve"> وزارت تحصیلات عالی و دیگر مراجع زیربط، پروسه مشوره دهی رسمی در پروژه راه اندازه شده و توسط </w:t>
      </w:r>
      <w:r w:rsidR="0007443B">
        <w:rPr>
          <w:rFonts w:ascii="Arial Narrow" w:hAnsi="Arial Narrow" w:hint="cs"/>
          <w:rtl/>
          <w:lang w:bidi="fa-IR"/>
        </w:rPr>
        <w:t>تیم حمایوی اجراآت و نظارت</w:t>
      </w:r>
      <w:r w:rsidR="0007443B" w:rsidRPr="0058538E">
        <w:rPr>
          <w:rFonts w:ascii="Arial Narrow" w:hAnsi="Arial Narrow" w:hint="cs"/>
          <w:rtl/>
        </w:rPr>
        <w:t xml:space="preserve"> </w:t>
      </w:r>
      <w:r w:rsidRPr="0058538E">
        <w:rPr>
          <w:rFonts w:ascii="Arial Narrow" w:hAnsi="Arial Narrow" w:hint="cs"/>
          <w:rtl/>
        </w:rPr>
        <w:t xml:space="preserve">از طریق جلسات قریه و مشوره های عامه با مسؤلین دولتی، مدیریت خواهد شد. از تمام این میکانیزم ها و شیوه ها در جریان جمع آوری اطلاعات اساسی اجتماعی </w:t>
      </w:r>
      <w:r w:rsidRPr="0058538E">
        <w:rPr>
          <w:rFonts w:ascii="Arial Narrow" w:hAnsi="Arial Narrow"/>
          <w:rtl/>
        </w:rPr>
        <w:t>–</w:t>
      </w:r>
      <w:r w:rsidRPr="0058538E">
        <w:rPr>
          <w:rFonts w:ascii="Arial Narrow" w:hAnsi="Arial Narrow" w:hint="cs"/>
          <w:rtl/>
        </w:rPr>
        <w:t xml:space="preserve"> اقتصادی از </w:t>
      </w:r>
      <w:r w:rsidR="00690E37" w:rsidRPr="0058538E">
        <w:rPr>
          <w:rFonts w:ascii="Arial Narrow" w:hAnsi="Arial Narrow" w:hint="cs"/>
          <w:rtl/>
        </w:rPr>
        <w:t>اشخاص متاثر</w:t>
      </w:r>
      <w:r w:rsidRPr="0058538E">
        <w:rPr>
          <w:rFonts w:ascii="Arial Narrow" w:hAnsi="Arial Narrow" w:hint="cs"/>
          <w:rtl/>
        </w:rPr>
        <w:t xml:space="preserve">، طرح  پروژه اصلاح املاک و برملا ساختن آن برای </w:t>
      </w:r>
      <w:r w:rsidR="00690E37" w:rsidRPr="0058538E">
        <w:rPr>
          <w:rFonts w:ascii="Arial Narrow" w:hAnsi="Arial Narrow" w:hint="cs"/>
          <w:rtl/>
        </w:rPr>
        <w:t>اشخاص متاثر</w:t>
      </w:r>
      <w:r w:rsidRPr="0058538E">
        <w:rPr>
          <w:rFonts w:ascii="Arial Narrow" w:hAnsi="Arial Narrow" w:hint="cs"/>
          <w:rtl/>
        </w:rPr>
        <w:t xml:space="preserve">، طوریکه در ذیل تشریح شده، استفاده خواهد شد. </w:t>
      </w:r>
    </w:p>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b/>
          <w:bCs/>
          <w:rtl/>
        </w:rPr>
        <w:t xml:space="preserve">6.3 جلسات </w:t>
      </w:r>
      <w:r w:rsidR="00782D00" w:rsidRPr="0058538E">
        <w:rPr>
          <w:rFonts w:ascii="Arial Narrow" w:hAnsi="Arial Narrow" w:hint="cs"/>
          <w:b/>
          <w:bCs/>
          <w:rtl/>
        </w:rPr>
        <w:t xml:space="preserve">اجتماعی </w:t>
      </w:r>
      <w:r w:rsidRPr="0058538E">
        <w:rPr>
          <w:rFonts w:ascii="Arial Narrow" w:hAnsi="Arial Narrow" w:hint="cs"/>
          <w:b/>
          <w:bCs/>
          <w:rtl/>
        </w:rPr>
        <w:t xml:space="preserve"> </w:t>
      </w:r>
    </w:p>
    <w:p w:rsidR="001C2341" w:rsidRPr="0058538E" w:rsidRDefault="001C2341" w:rsidP="00782D00">
      <w:pPr>
        <w:bidi/>
        <w:spacing w:before="100" w:beforeAutospacing="1" w:after="100" w:afterAutospacing="1"/>
        <w:jc w:val="both"/>
        <w:rPr>
          <w:rFonts w:ascii="Arial Narrow" w:hAnsi="Arial Narrow"/>
        </w:rPr>
      </w:pPr>
      <w:r w:rsidRPr="0058538E">
        <w:rPr>
          <w:rFonts w:ascii="Arial Narrow" w:hAnsi="Arial Narrow" w:hint="cs"/>
          <w:rtl/>
        </w:rPr>
        <w:t xml:space="preserve">یک سلسله جلسات در قریه برگذار خواهد شد که در آن سرشماری و سروی های اجتماعی </w:t>
      </w:r>
      <w:r w:rsidRPr="0058538E">
        <w:rPr>
          <w:rFonts w:ascii="Arial Narrow" w:hAnsi="Arial Narrow"/>
          <w:rtl/>
        </w:rPr>
        <w:t>–</w:t>
      </w:r>
      <w:r w:rsidRPr="0058538E">
        <w:rPr>
          <w:rFonts w:ascii="Arial Narrow" w:hAnsi="Arial Narrow" w:hint="cs"/>
          <w:rtl/>
        </w:rPr>
        <w:t xml:space="preserve"> اقتصادی تشریح و بعداً عملی خواهد شد. اهداف و مقاصد یک پروژه و همچنان ضرورت به پروسه ها و نتایج اسکان مجدد یا بیجا سازی موقت، تشریح خواهد شد. جلسات بزرگان </w:t>
      </w:r>
      <w:r w:rsidR="00782D00" w:rsidRPr="0058538E">
        <w:rPr>
          <w:rFonts w:ascii="Arial Narrow" w:hAnsi="Arial Narrow" w:hint="cs"/>
          <w:rtl/>
        </w:rPr>
        <w:t xml:space="preserve">اجتماع </w:t>
      </w:r>
      <w:r w:rsidRPr="0058538E">
        <w:rPr>
          <w:rFonts w:ascii="Arial Narrow" w:hAnsi="Arial Narrow" w:hint="cs"/>
          <w:rtl/>
        </w:rPr>
        <w:t xml:space="preserve">و مراجع زیربط بر اساس حضور اشترک کنندگان برنامه </w:t>
      </w:r>
      <w:r w:rsidRPr="001168A7">
        <w:rPr>
          <w:rFonts w:ascii="Arial Narrow" w:hAnsi="Arial Narrow" w:hint="cs"/>
          <w:rtl/>
        </w:rPr>
        <w:t xml:space="preserve">ریزی خواهد شد.  </w:t>
      </w:r>
      <w:r w:rsidRPr="001168A7">
        <w:rPr>
          <w:rFonts w:ascii="Arial Narrow" w:hAnsi="Arial Narrow" w:hint="cs"/>
          <w:rtl/>
          <w:lang w:bidi="fa-IR"/>
        </w:rPr>
        <w:t xml:space="preserve">بخش </w:t>
      </w:r>
      <w:r w:rsidR="0007443B" w:rsidRPr="001168A7">
        <w:rPr>
          <w:rFonts w:ascii="Arial Narrow" w:hAnsi="Arial Narrow" w:hint="cs"/>
          <w:rtl/>
          <w:lang w:bidi="fa-IR"/>
        </w:rPr>
        <w:t xml:space="preserve">اطاعت پذیری </w:t>
      </w:r>
      <w:r w:rsidR="001168A7">
        <w:rPr>
          <w:rFonts w:ascii="Arial Narrow" w:hAnsi="Arial Narrow" w:hint="cs"/>
          <w:rtl/>
          <w:lang w:bidi="fa-IR"/>
        </w:rPr>
        <w:t>حفاظت محیط زیست</w:t>
      </w:r>
      <w:r w:rsidRPr="001168A7">
        <w:rPr>
          <w:rFonts w:ascii="Arial Narrow" w:hAnsi="Arial Narrow" w:hint="cs"/>
          <w:rtl/>
          <w:lang w:bidi="fa-IR"/>
        </w:rPr>
        <w:t xml:space="preserve"> و اجتماعی مسؤل راه اندازی پروسه مشوره </w:t>
      </w:r>
      <w:r w:rsidR="00947CF8" w:rsidRPr="001168A7">
        <w:rPr>
          <w:rFonts w:ascii="Arial Narrow" w:hAnsi="Arial Narrow" w:hint="cs"/>
          <w:rtl/>
          <w:lang w:bidi="fa-IR"/>
        </w:rPr>
        <w:t xml:space="preserve">اجتماعی </w:t>
      </w:r>
      <w:r w:rsidRPr="001168A7">
        <w:rPr>
          <w:rFonts w:ascii="Arial Narrow" w:hAnsi="Arial Narrow" w:hint="cs"/>
          <w:rtl/>
          <w:lang w:bidi="fa-IR"/>
        </w:rPr>
        <w:t>خواهد بود.</w:t>
      </w:r>
      <w:r w:rsidRPr="0058538E">
        <w:rPr>
          <w:rFonts w:ascii="Arial Narrow" w:hAnsi="Arial Narrow" w:hint="cs"/>
          <w:rtl/>
          <w:lang w:bidi="fa-IR"/>
        </w:rPr>
        <w:t xml:space="preserve"> </w:t>
      </w:r>
    </w:p>
    <w:p w:rsidR="001C2341" w:rsidRPr="0058538E" w:rsidRDefault="001C2341" w:rsidP="0010507E">
      <w:pPr>
        <w:bidi/>
        <w:spacing w:before="100" w:beforeAutospacing="1" w:after="100" w:afterAutospacing="1"/>
        <w:jc w:val="both"/>
        <w:rPr>
          <w:rFonts w:ascii="Arial Narrow" w:hAnsi="Arial Narrow"/>
          <w:lang w:bidi="fa-IR"/>
        </w:rPr>
      </w:pPr>
      <w:r w:rsidRPr="0058538E">
        <w:rPr>
          <w:rFonts w:ascii="Arial Narrow" w:hAnsi="Arial Narrow" w:hint="cs"/>
          <w:rtl/>
        </w:rPr>
        <w:t xml:space="preserve">در سروی اجتماعی </w:t>
      </w:r>
      <w:r w:rsidRPr="0058538E">
        <w:rPr>
          <w:rFonts w:ascii="Arial Narrow" w:hAnsi="Arial Narrow"/>
          <w:rtl/>
        </w:rPr>
        <w:t>–</w:t>
      </w:r>
      <w:r w:rsidRPr="0058538E">
        <w:rPr>
          <w:rFonts w:ascii="Arial Narrow" w:hAnsi="Arial Narrow" w:hint="cs"/>
          <w:rtl/>
        </w:rPr>
        <w:t xml:space="preserve"> اقتصادی، پروژه نام های مالکین/استفاده کنندگان دارائی های که ممکن استملاک گردند، دارائی های موقتاً استفاده شده یا تخریب شده که در برابر آن جبران قابل پرداخت خواهد بود را لست نموده و وزارت تحصیلات عالی یک پلان استملاک زمین و اسکان مجدد را برای هر بخش تعریف شده پروژه تهیه خواهد نمود تا اطمینان حاصل گردد که در برابر تمام این دارائی های متاثر شده جبران بشکل منصفانه پرداخت گردد. پلان منظور شده استملاک زمین و اسکان مجدد برای تمام خانواده ها و </w:t>
      </w:r>
      <w:r w:rsidR="00690E37" w:rsidRPr="0058538E">
        <w:rPr>
          <w:rFonts w:ascii="Arial Narrow" w:hAnsi="Arial Narrow" w:hint="cs"/>
          <w:rtl/>
        </w:rPr>
        <w:t>اشخاص متاثر</w:t>
      </w:r>
      <w:r w:rsidRPr="0058538E">
        <w:rPr>
          <w:rFonts w:ascii="Arial Narrow" w:hAnsi="Arial Narrow" w:hint="cs"/>
          <w:rtl/>
        </w:rPr>
        <w:t xml:space="preserve"> شده و سایر طرفین ذینفع، فراهم و تشریح خواهد شد. سروی سرشماری در زمین های متاثر شده اجرأ خواهد شد. </w:t>
      </w:r>
    </w:p>
    <w:p w:rsidR="001C2341" w:rsidRPr="0058538E" w:rsidRDefault="001C2341" w:rsidP="0010507E">
      <w:pPr>
        <w:bidi/>
        <w:spacing w:before="100" w:beforeAutospacing="1" w:after="100" w:afterAutospacing="1"/>
        <w:jc w:val="both"/>
        <w:rPr>
          <w:rFonts w:ascii="Arial Narrow" w:hAnsi="Arial Narrow"/>
        </w:rPr>
      </w:pPr>
      <w:r w:rsidRPr="0058538E">
        <w:rPr>
          <w:rFonts w:ascii="Arial Narrow" w:hAnsi="Arial Narrow" w:hint="cs"/>
          <w:rtl/>
        </w:rPr>
        <w:t xml:space="preserve">تمام مردم همیشه تشویق میگردند تا نظریات شانرا در مورد اسکان مجدد ابراز نمایند. اینها به گزینه های اسکان مجدد خود </w:t>
      </w:r>
      <w:r w:rsidR="00690E37" w:rsidRPr="0058538E">
        <w:rPr>
          <w:rFonts w:ascii="Arial Narrow" w:hAnsi="Arial Narrow" w:hint="cs"/>
          <w:rtl/>
        </w:rPr>
        <w:t>اشخاص متاثر</w:t>
      </w:r>
      <w:r w:rsidRPr="0058538E">
        <w:rPr>
          <w:rFonts w:ascii="Arial Narrow" w:hAnsi="Arial Narrow" w:hint="cs"/>
          <w:rtl/>
        </w:rPr>
        <w:t xml:space="preserve"> مرتبط میباشد. هدف اصلی این جلسات فراهم ساختن فرصت ها برای خانواده ها و </w:t>
      </w:r>
      <w:r w:rsidR="00690E37" w:rsidRPr="0058538E">
        <w:rPr>
          <w:rFonts w:ascii="Arial Narrow" w:hAnsi="Arial Narrow" w:hint="cs"/>
          <w:rtl/>
        </w:rPr>
        <w:t>اشخاص متاثر</w:t>
      </w:r>
      <w:r w:rsidRPr="0058538E">
        <w:rPr>
          <w:rFonts w:ascii="Arial Narrow" w:hAnsi="Arial Narrow" w:hint="cs"/>
          <w:rtl/>
        </w:rPr>
        <w:t xml:space="preserve"> و جوامع میزبان بوده تا نگرانی ها و نظریات شانرا در مورد پروژه در پهلوی مشاورین ناظر ابراز نمایند. این همچنان یک فرصت برای واضح ساختن و توضیح نتایج اولیه سروی ها بوده و در مورد موضوعات که در پرسشنامه ها بشکل کافی تحت پوشش قرار نگرفته، تحقیق مینماید. </w:t>
      </w:r>
    </w:p>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b/>
          <w:bCs/>
          <w:rtl/>
        </w:rPr>
        <w:t xml:space="preserve">6.4 مشوره ها با مسؤلین دولتی و سایر مراجع زیربط </w:t>
      </w:r>
    </w:p>
    <w:p w:rsidR="001C2341" w:rsidRPr="0058538E" w:rsidRDefault="001C2341" w:rsidP="00C825C9">
      <w:pPr>
        <w:bidi/>
        <w:spacing w:before="100" w:beforeAutospacing="1" w:after="100" w:afterAutospacing="1"/>
        <w:jc w:val="both"/>
        <w:rPr>
          <w:rFonts w:ascii="Arial Narrow" w:hAnsi="Arial Narrow"/>
        </w:rPr>
      </w:pPr>
      <w:r w:rsidRPr="0058538E">
        <w:rPr>
          <w:rFonts w:ascii="Arial Narrow" w:hAnsi="Arial Narrow" w:hint="cs"/>
          <w:rtl/>
        </w:rPr>
        <w:t xml:space="preserve">مشاورین ناظر با مسؤلین ولایتی و محلی ملاقات خواهند نمود تا اطمینان حاصل گردد که آنها در مورد پروژه بشمول تنظیم و جزئیات تطبیق پلان استملاک زمین و اسکان مجدد، بشکل کامل ارزیابی شوند. </w:t>
      </w:r>
      <w:r w:rsidR="00C825C9">
        <w:rPr>
          <w:rFonts w:ascii="Arial Narrow" w:hAnsi="Arial Narrow" w:cs="Arial" w:hint="cs"/>
          <w:rtl/>
          <w:lang w:bidi="fa-IR"/>
        </w:rPr>
        <w:t xml:space="preserve">تیم حمایوی اجراآت و نظارت </w:t>
      </w:r>
      <w:r w:rsidRPr="0058538E">
        <w:rPr>
          <w:rFonts w:ascii="Arial Narrow" w:hAnsi="Arial Narrow" w:hint="cs"/>
          <w:rtl/>
        </w:rPr>
        <w:t xml:space="preserve">با کمیته های تعیین ارزش زمین هماهنگی خواهند نمود. با ولسوال های که ساحات پروژه های فرعی مربوط حوزه کاری شان میباشد و بزرگان قریه هماهنگی صورت خواهد گرفت. معلومات در مورد فراهم ساختن حق و بسته های جبران با این مسؤلین دولتی و سایر مراجع زیربط، شریک ساخته خواهد شد. </w:t>
      </w:r>
    </w:p>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b/>
          <w:bCs/>
          <w:rtl/>
        </w:rPr>
        <w:t xml:space="preserve">6.5 تهیه مواد معلوماتی منحصر به پروژه </w:t>
      </w:r>
    </w:p>
    <w:p w:rsidR="001C2341" w:rsidRPr="0058538E" w:rsidRDefault="001C2341" w:rsidP="0010507E">
      <w:pPr>
        <w:bidi/>
        <w:spacing w:before="100" w:beforeAutospacing="1" w:after="100" w:afterAutospacing="1"/>
        <w:rPr>
          <w:rFonts w:ascii="Arial Narrow" w:hAnsi="Arial Narrow"/>
          <w:lang w:bidi="fa-IR"/>
        </w:rPr>
      </w:pPr>
      <w:r w:rsidRPr="0058538E">
        <w:rPr>
          <w:rFonts w:ascii="Arial Narrow" w:hAnsi="Arial Narrow" w:hint="cs"/>
          <w:rtl/>
        </w:rPr>
        <w:t xml:space="preserve">مواد معلوماتی منحصر به پروژه تهیه و برای </w:t>
      </w:r>
      <w:r w:rsidR="00690E37" w:rsidRPr="0058538E">
        <w:rPr>
          <w:rFonts w:ascii="Arial Narrow" w:hAnsi="Arial Narrow" w:hint="cs"/>
          <w:rtl/>
        </w:rPr>
        <w:t>اشخاص متاثر</w:t>
      </w:r>
      <w:r w:rsidRPr="0058538E">
        <w:rPr>
          <w:rFonts w:ascii="Arial Narrow" w:hAnsi="Arial Narrow" w:hint="cs"/>
          <w:rtl/>
        </w:rPr>
        <w:t xml:space="preserve"> توزیع خواهد شد تا میان آنها در مورد حقوق شان و طرزالعمل های پرداخت جبران و میکانیزم رسیدگی به شکایات، آگاهی بوجود آید. این مواد موارد ذیل را تحت پوشش قرار خواهد داد: </w:t>
      </w:r>
    </w:p>
    <w:p w:rsidR="001C2341" w:rsidRPr="0058538E" w:rsidRDefault="001C2341" w:rsidP="0010507E">
      <w:pPr>
        <w:numPr>
          <w:ilvl w:val="0"/>
          <w:numId w:val="97"/>
        </w:numPr>
        <w:bidi/>
        <w:spacing w:before="100" w:beforeAutospacing="1" w:after="100" w:afterAutospacing="1"/>
        <w:rPr>
          <w:rFonts w:ascii="Arial Narrow" w:hAnsi="Arial Narrow"/>
        </w:rPr>
      </w:pPr>
      <w:r w:rsidRPr="0058538E">
        <w:rPr>
          <w:rFonts w:ascii="Arial Narrow" w:hAnsi="Arial Narrow" w:hint="cs"/>
          <w:rtl/>
        </w:rPr>
        <w:t>پلان های استملاک زمین و اسکان مجدد برای پروژه های فرعی منحیث یک سند رسمی دولتی در اختیار ولسوال ها، بزرگان قریه، خوانواده های مستقیماً متاثر شده و کارمندان ساحوی وزارت تحصیلات عالی قرار خواهد گرفت. این چارچوب پالیسی اسکان مجدد در وبسایت وزارت تحصیلات عالی نیز به نشر خواهد رسید</w:t>
      </w:r>
    </w:p>
    <w:p w:rsidR="001C2341" w:rsidRPr="0058538E" w:rsidRDefault="001C2341" w:rsidP="00782D00">
      <w:pPr>
        <w:numPr>
          <w:ilvl w:val="0"/>
          <w:numId w:val="97"/>
        </w:numPr>
        <w:bidi/>
        <w:spacing w:before="100" w:beforeAutospacing="1" w:after="100" w:afterAutospacing="1"/>
        <w:rPr>
          <w:rFonts w:ascii="Arial Narrow" w:hAnsi="Arial Narrow"/>
        </w:rPr>
      </w:pPr>
      <w:r w:rsidRPr="0058538E">
        <w:rPr>
          <w:rFonts w:ascii="Arial Narrow" w:hAnsi="Arial Narrow" w:hint="cs"/>
          <w:rtl/>
        </w:rPr>
        <w:t xml:space="preserve">خلاصه چارچوب پالیسی اسکان مجدد مشخصاً به این منظور تهیه، زبان های داخلی ترجمه و بشکل جزوه ها یا بروشر ها در اختیار تمام </w:t>
      </w:r>
      <w:r w:rsidR="00690E37" w:rsidRPr="0058538E">
        <w:rPr>
          <w:rFonts w:ascii="Arial Narrow" w:hAnsi="Arial Narrow" w:hint="cs"/>
          <w:rtl/>
        </w:rPr>
        <w:t>اشخاص متاثر</w:t>
      </w:r>
      <w:r w:rsidRPr="0058538E">
        <w:rPr>
          <w:rFonts w:ascii="Arial Narrow" w:hAnsi="Arial Narrow" w:hint="cs"/>
          <w:rtl/>
        </w:rPr>
        <w:t xml:space="preserve"> قرار خواهد گرفت تا </w:t>
      </w:r>
      <w:r w:rsidR="00690E37" w:rsidRPr="0058538E">
        <w:rPr>
          <w:rFonts w:ascii="Arial Narrow" w:hAnsi="Arial Narrow" w:hint="cs"/>
          <w:rtl/>
        </w:rPr>
        <w:t>اشخاص متاثر</w:t>
      </w:r>
      <w:r w:rsidRPr="0058538E">
        <w:rPr>
          <w:rFonts w:ascii="Arial Narrow" w:hAnsi="Arial Narrow" w:hint="cs"/>
          <w:rtl/>
        </w:rPr>
        <w:t xml:space="preserve"> و جوامع محلی را قادر سازد که خود آنها آنرا بخوانند و در مورد فواید یا جبران های که برای انواع مختلف </w:t>
      </w:r>
      <w:r w:rsidR="00690E37" w:rsidRPr="0058538E">
        <w:rPr>
          <w:rFonts w:ascii="Arial Narrow" w:hAnsi="Arial Narrow" w:hint="cs"/>
          <w:rtl/>
        </w:rPr>
        <w:t>اشخاص متاثر</w:t>
      </w:r>
      <w:r w:rsidRPr="0058538E">
        <w:rPr>
          <w:rFonts w:ascii="Arial Narrow" w:hAnsi="Arial Narrow" w:hint="cs"/>
          <w:rtl/>
        </w:rPr>
        <w:t xml:space="preserve"> فراهم خواهد شد، طوریکه جدول حقوق نشان داده شده، آگاهی حاصل نمایند. کارمندان یا مشاور ساحوی وزارت تحصیلات عالی بروشر ها را از طریق جلسات </w:t>
      </w:r>
      <w:r w:rsidR="00782D00" w:rsidRPr="0058538E">
        <w:rPr>
          <w:rFonts w:ascii="Arial Narrow" w:hAnsi="Arial Narrow" w:hint="cs"/>
          <w:rtl/>
        </w:rPr>
        <w:t xml:space="preserve">اجتماعی </w:t>
      </w:r>
      <w:r w:rsidRPr="0058538E">
        <w:rPr>
          <w:rFonts w:ascii="Arial Narrow" w:hAnsi="Arial Narrow" w:hint="cs"/>
          <w:rtl/>
        </w:rPr>
        <w:t xml:space="preserve">توزیع و میکانیزم ها و طرزالعمل های پروگرام مشورتی و نحوه سهمگیری </w:t>
      </w:r>
      <w:r w:rsidR="00690E37" w:rsidRPr="0058538E">
        <w:rPr>
          <w:rFonts w:ascii="Arial Narrow" w:hAnsi="Arial Narrow" w:hint="cs"/>
          <w:rtl/>
        </w:rPr>
        <w:t>اشخاص متاثر</w:t>
      </w:r>
      <w:r w:rsidRPr="0058538E">
        <w:rPr>
          <w:rFonts w:ascii="Arial Narrow" w:hAnsi="Arial Narrow" w:hint="cs"/>
          <w:rtl/>
        </w:rPr>
        <w:t xml:space="preserve"> در فعالیت های اسکان مجدد و مجموع پروسه را تشریح خواهد نمود. </w:t>
      </w:r>
    </w:p>
    <w:p w:rsidR="001C2341" w:rsidRPr="0058538E" w:rsidRDefault="001C2341" w:rsidP="0010507E">
      <w:pPr>
        <w:numPr>
          <w:ilvl w:val="0"/>
          <w:numId w:val="97"/>
        </w:numPr>
        <w:bidi/>
        <w:spacing w:before="100" w:beforeAutospacing="1" w:after="100" w:afterAutospacing="1"/>
        <w:rPr>
          <w:rFonts w:ascii="Arial Narrow" w:hAnsi="Arial Narrow"/>
        </w:rPr>
      </w:pPr>
      <w:r w:rsidRPr="0058538E">
        <w:rPr>
          <w:rFonts w:ascii="Arial Narrow" w:hAnsi="Arial Narrow" w:hint="cs"/>
          <w:rtl/>
        </w:rPr>
        <w:t xml:space="preserve">جدول بازپرداخت چک </w:t>
      </w:r>
      <w:r w:rsidRPr="0058538E">
        <w:rPr>
          <w:rFonts w:ascii="Arial Narrow" w:hAnsi="Arial Narrow"/>
          <w:rtl/>
        </w:rPr>
        <w:t>–</w:t>
      </w:r>
      <w:r w:rsidRPr="0058538E">
        <w:rPr>
          <w:rFonts w:ascii="Arial Narrow" w:hAnsi="Arial Narrow" w:hint="cs"/>
          <w:rtl/>
        </w:rPr>
        <w:t xml:space="preserve"> یا انتقال بهتر جبران از طریق </w:t>
      </w:r>
      <w:r w:rsidRPr="0058538E">
        <w:rPr>
          <w:rFonts w:ascii="Arial Narrow" w:hAnsi="Arial Narrow"/>
        </w:rPr>
        <w:t>e</w:t>
      </w:r>
      <w:r w:rsidRPr="0058538E">
        <w:rPr>
          <w:rFonts w:ascii="Arial Narrow" w:hAnsi="Arial Narrow" w:hint="cs"/>
          <w:rtl/>
          <w:lang w:bidi="fa-IR"/>
        </w:rPr>
        <w:t xml:space="preserve">- پیسه به حسابات بانکی </w:t>
      </w:r>
      <w:r w:rsidR="00690E37" w:rsidRPr="0058538E">
        <w:rPr>
          <w:rFonts w:ascii="Arial Narrow" w:hAnsi="Arial Narrow" w:hint="cs"/>
          <w:rtl/>
          <w:lang w:bidi="fa-IR"/>
        </w:rPr>
        <w:t>اشخاص متاثر</w:t>
      </w:r>
      <w:r w:rsidRPr="0058538E">
        <w:rPr>
          <w:rFonts w:ascii="Arial Narrow" w:hAnsi="Arial Narrow" w:hint="cs"/>
          <w:rtl/>
          <w:lang w:bidi="fa-IR"/>
        </w:rPr>
        <w:t xml:space="preserve"> شده از پروژه، با توضیح تاریخ، زمان و محل بازپرداخت چک های جبرا</w:t>
      </w:r>
      <w:r w:rsidR="0007443B">
        <w:rPr>
          <w:rFonts w:ascii="Arial Narrow" w:hAnsi="Arial Narrow" w:hint="cs"/>
          <w:rtl/>
          <w:lang w:bidi="fa-IR"/>
        </w:rPr>
        <w:t>ن هر شخص متاثر به زبان های قابل اجرا</w:t>
      </w:r>
      <w:r w:rsidRPr="0058538E">
        <w:rPr>
          <w:rFonts w:ascii="Arial Narrow" w:hAnsi="Arial Narrow" w:hint="cs"/>
          <w:rtl/>
          <w:lang w:bidi="fa-IR"/>
        </w:rPr>
        <w:t xml:space="preserve"> تهیه و به تمام </w:t>
      </w:r>
      <w:r w:rsidR="00690E37" w:rsidRPr="0058538E">
        <w:rPr>
          <w:rFonts w:ascii="Arial Narrow" w:hAnsi="Arial Narrow" w:hint="cs"/>
          <w:rtl/>
          <w:lang w:bidi="fa-IR"/>
        </w:rPr>
        <w:t>اشخاص متاثر</w:t>
      </w:r>
      <w:r w:rsidRPr="0058538E">
        <w:rPr>
          <w:rFonts w:ascii="Arial Narrow" w:hAnsi="Arial Narrow" w:hint="cs"/>
          <w:rtl/>
          <w:lang w:bidi="fa-IR"/>
        </w:rPr>
        <w:t xml:space="preserve"> توزیع خواهد شد. این موضوع در جلسات قریه نیز مطرح خواهد شد. </w:t>
      </w:r>
    </w:p>
    <w:p w:rsidR="001C2341" w:rsidRPr="0058538E" w:rsidRDefault="001C2341" w:rsidP="0010507E">
      <w:pPr>
        <w:numPr>
          <w:ilvl w:val="0"/>
          <w:numId w:val="97"/>
        </w:numPr>
        <w:bidi/>
        <w:spacing w:before="100" w:beforeAutospacing="1" w:after="100" w:afterAutospacing="1"/>
        <w:rPr>
          <w:rFonts w:ascii="Arial Narrow" w:hAnsi="Arial Narrow"/>
        </w:rPr>
      </w:pPr>
      <w:r w:rsidRPr="0058538E">
        <w:rPr>
          <w:rFonts w:ascii="Arial Narrow" w:hAnsi="Arial Narrow" w:hint="cs"/>
          <w:rtl/>
          <w:lang w:bidi="fa-IR"/>
        </w:rPr>
        <w:t>یک بسته حاوی مواد معلوماتی ذیل برای هر فرد متاثر تهیه خواهد شد:</w:t>
      </w:r>
    </w:p>
    <w:p w:rsidR="001C2341" w:rsidRPr="0058538E" w:rsidRDefault="001C2341" w:rsidP="0010507E">
      <w:pPr>
        <w:numPr>
          <w:ilvl w:val="1"/>
          <w:numId w:val="97"/>
        </w:numPr>
        <w:bidi/>
        <w:spacing w:before="100" w:beforeAutospacing="1" w:after="100" w:afterAutospacing="1"/>
        <w:rPr>
          <w:rFonts w:ascii="Arial Narrow" w:hAnsi="Arial Narrow"/>
        </w:rPr>
      </w:pPr>
      <w:r w:rsidRPr="0058538E">
        <w:rPr>
          <w:rFonts w:ascii="Arial Narrow" w:hAnsi="Arial Narrow" w:hint="cs"/>
          <w:rtl/>
        </w:rPr>
        <w:t>موجودی ضررهای شخص متاثر</w:t>
      </w:r>
    </w:p>
    <w:p w:rsidR="001C2341" w:rsidRPr="0058538E" w:rsidRDefault="001C2341" w:rsidP="0010507E">
      <w:pPr>
        <w:numPr>
          <w:ilvl w:val="1"/>
          <w:numId w:val="97"/>
        </w:numPr>
        <w:bidi/>
        <w:spacing w:before="100" w:beforeAutospacing="1" w:after="100" w:afterAutospacing="1"/>
        <w:rPr>
          <w:rFonts w:ascii="Arial Narrow" w:hAnsi="Arial Narrow"/>
        </w:rPr>
      </w:pPr>
      <w:r w:rsidRPr="0058538E">
        <w:rPr>
          <w:rFonts w:ascii="Arial Narrow" w:hAnsi="Arial Narrow" w:hint="cs"/>
          <w:rtl/>
        </w:rPr>
        <w:t>جدول بازپرداخت چک با ذکر تاریخ، زمان و محل دریافت چک، تخلیه زمین و تخریب بناها</w:t>
      </w:r>
    </w:p>
    <w:p w:rsidR="001C2341" w:rsidRPr="0058538E" w:rsidRDefault="001C2341" w:rsidP="0010507E">
      <w:pPr>
        <w:numPr>
          <w:ilvl w:val="1"/>
          <w:numId w:val="97"/>
        </w:numPr>
        <w:bidi/>
        <w:spacing w:before="100" w:beforeAutospacing="1" w:after="100" w:afterAutospacing="1"/>
        <w:rPr>
          <w:rFonts w:ascii="Arial Narrow" w:hAnsi="Arial Narrow"/>
        </w:rPr>
      </w:pPr>
      <w:r w:rsidRPr="0058538E">
        <w:rPr>
          <w:rFonts w:ascii="Arial Narrow" w:hAnsi="Arial Narrow" w:hint="cs"/>
          <w:rtl/>
        </w:rPr>
        <w:t>جزوه یا بروشر به زبان های داخلی</w:t>
      </w:r>
    </w:p>
    <w:p w:rsidR="00623318" w:rsidRPr="0058538E" w:rsidRDefault="001C2341" w:rsidP="0010507E">
      <w:pPr>
        <w:numPr>
          <w:ilvl w:val="1"/>
          <w:numId w:val="97"/>
        </w:numPr>
        <w:bidi/>
        <w:spacing w:before="100" w:beforeAutospacing="1" w:after="100" w:afterAutospacing="1"/>
        <w:rPr>
          <w:rFonts w:ascii="Arial Narrow" w:hAnsi="Arial Narrow"/>
        </w:rPr>
      </w:pPr>
      <w:r w:rsidRPr="0058538E">
        <w:rPr>
          <w:rFonts w:ascii="Arial Narrow" w:hAnsi="Arial Narrow" w:hint="cs"/>
          <w:rtl/>
        </w:rPr>
        <w:t xml:space="preserve">سایر معلومات مرتبط برای شخص متاثر </w:t>
      </w:r>
    </w:p>
    <w:p w:rsidR="001C2341" w:rsidRPr="0058538E" w:rsidRDefault="00623318" w:rsidP="0010507E">
      <w:pPr>
        <w:bidi/>
        <w:spacing w:before="100" w:beforeAutospacing="1" w:after="100" w:afterAutospacing="1"/>
        <w:rPr>
          <w:rFonts w:ascii="Arial Narrow" w:hAnsi="Arial Narrow"/>
        </w:rPr>
      </w:pPr>
      <w:r w:rsidRPr="0058538E">
        <w:rPr>
          <w:rFonts w:ascii="Arial Narrow" w:hAnsi="Arial Narrow" w:hint="cs"/>
          <w:b/>
          <w:bCs/>
          <w:rtl/>
        </w:rPr>
        <w:t>6.6</w:t>
      </w:r>
      <w:r w:rsidR="001C2341" w:rsidRPr="0058538E">
        <w:rPr>
          <w:rFonts w:ascii="Arial Narrow" w:hAnsi="Arial Narrow" w:hint="cs"/>
          <w:b/>
          <w:bCs/>
          <w:rtl/>
        </w:rPr>
        <w:t xml:space="preserve"> معلومات</w:t>
      </w:r>
    </w:p>
    <w:p w:rsidR="001C2341" w:rsidRPr="0058538E" w:rsidRDefault="001C2341" w:rsidP="00C825C9">
      <w:pPr>
        <w:bidi/>
        <w:spacing w:before="100" w:beforeAutospacing="1" w:after="100" w:afterAutospacing="1"/>
        <w:rPr>
          <w:rFonts w:ascii="Arial Narrow" w:hAnsi="Arial Narrow"/>
          <w:rtl/>
          <w:lang w:bidi="fa-IR"/>
        </w:rPr>
      </w:pPr>
      <w:r w:rsidRPr="0058538E">
        <w:rPr>
          <w:rFonts w:ascii="Arial Narrow" w:hAnsi="Arial Narrow" w:hint="cs"/>
          <w:rtl/>
        </w:rPr>
        <w:t xml:space="preserve">مشخصه های کلیدی چارچوب پالیسی اسکان مجدد از طریق جلسات قریه و صحبت های غیر رسمی میان </w:t>
      </w:r>
      <w:r w:rsidR="00690E37" w:rsidRPr="0058538E">
        <w:rPr>
          <w:rFonts w:ascii="Arial Narrow" w:hAnsi="Arial Narrow" w:hint="cs"/>
          <w:rtl/>
        </w:rPr>
        <w:t>اشخاص متاثر</w:t>
      </w:r>
      <w:r w:rsidRPr="0058538E">
        <w:rPr>
          <w:rFonts w:ascii="Arial Narrow" w:hAnsi="Arial Narrow" w:hint="cs"/>
          <w:rtl/>
        </w:rPr>
        <w:t xml:space="preserve">، مشاورین و کارمندان </w:t>
      </w:r>
      <w:r w:rsidR="00C825C9">
        <w:rPr>
          <w:rFonts w:ascii="Arial Narrow" w:hAnsi="Arial Narrow" w:cs="Arial" w:hint="cs"/>
          <w:rtl/>
          <w:lang w:bidi="fa-IR"/>
        </w:rPr>
        <w:t>تیم حمایوی اجراآت و نظارت</w:t>
      </w:r>
      <w:r w:rsidRPr="0058538E">
        <w:rPr>
          <w:rFonts w:ascii="Arial Narrow" w:hAnsi="Arial Narrow" w:hint="cs"/>
          <w:rtl/>
        </w:rPr>
        <w:t xml:space="preserve">، به </w:t>
      </w:r>
      <w:r w:rsidR="00690E37" w:rsidRPr="0058538E">
        <w:rPr>
          <w:rFonts w:ascii="Arial Narrow" w:hAnsi="Arial Narrow" w:hint="cs"/>
          <w:rtl/>
        </w:rPr>
        <w:t>اشخاص متاثر</w:t>
      </w:r>
      <w:r w:rsidRPr="0058538E">
        <w:rPr>
          <w:rFonts w:ascii="Arial Narrow" w:hAnsi="Arial Narrow" w:hint="cs"/>
          <w:rtl/>
        </w:rPr>
        <w:t xml:space="preserve"> ابلاغ خواهد شد. </w:t>
      </w:r>
    </w:p>
    <w:p w:rsidR="001C2341" w:rsidRPr="0058538E" w:rsidRDefault="001C2341" w:rsidP="00381BC3">
      <w:pPr>
        <w:numPr>
          <w:ilvl w:val="0"/>
          <w:numId w:val="98"/>
        </w:numPr>
        <w:bidi/>
        <w:spacing w:before="100" w:beforeAutospacing="1" w:after="100" w:afterAutospacing="1"/>
        <w:rPr>
          <w:rFonts w:ascii="Arial Narrow" w:hAnsi="Arial Narrow"/>
        </w:rPr>
      </w:pPr>
      <w:r w:rsidRPr="0058538E">
        <w:rPr>
          <w:rFonts w:ascii="Arial Narrow" w:hAnsi="Arial Narrow" w:hint="cs"/>
          <w:rtl/>
        </w:rPr>
        <w:t xml:space="preserve">فراهم ساختن چارچوب پالیسی به زبان های محلی و زبان انگلیسی برای </w:t>
      </w:r>
      <w:r w:rsidR="00381BC3">
        <w:rPr>
          <w:rFonts w:ascii="Arial Narrow" w:hAnsi="Arial Narrow" w:cs="Arial" w:hint="cs"/>
          <w:rtl/>
          <w:lang w:bidi="fa-IR"/>
        </w:rPr>
        <w:t>تیم حمایوی اجراآت و نظارت</w:t>
      </w:r>
      <w:r w:rsidRPr="0058538E">
        <w:rPr>
          <w:rFonts w:ascii="Arial Narrow" w:hAnsi="Arial Narrow" w:hint="cs"/>
          <w:rtl/>
        </w:rPr>
        <w:t xml:space="preserve">، کارمندان ساحوی وزارت تحصیلات عالی، </w:t>
      </w:r>
      <w:r w:rsidR="00690E37" w:rsidRPr="0058538E">
        <w:rPr>
          <w:rFonts w:ascii="Arial Narrow" w:hAnsi="Arial Narrow" w:hint="cs"/>
          <w:rtl/>
        </w:rPr>
        <w:t>اشخاص متاثر</w:t>
      </w:r>
      <w:r w:rsidRPr="0058538E">
        <w:rPr>
          <w:rFonts w:ascii="Arial Narrow" w:hAnsi="Arial Narrow" w:hint="cs"/>
          <w:rtl/>
        </w:rPr>
        <w:t xml:space="preserve">، کارمندان ولایتی و کارمندان ولسوالی، سایر کارمندان محلی و ولسوالی اداره مربوطه. </w:t>
      </w:r>
    </w:p>
    <w:p w:rsidR="001C2341" w:rsidRPr="0058538E" w:rsidRDefault="001C2341" w:rsidP="0010507E">
      <w:pPr>
        <w:numPr>
          <w:ilvl w:val="0"/>
          <w:numId w:val="98"/>
        </w:numPr>
        <w:bidi/>
        <w:spacing w:before="100" w:beforeAutospacing="1" w:after="100" w:afterAutospacing="1"/>
        <w:rPr>
          <w:rFonts w:ascii="Arial Narrow" w:hAnsi="Arial Narrow"/>
        </w:rPr>
      </w:pPr>
      <w:r w:rsidRPr="0058538E">
        <w:rPr>
          <w:rFonts w:ascii="Arial Narrow" w:hAnsi="Arial Narrow" w:hint="cs"/>
          <w:rtl/>
        </w:rPr>
        <w:t>ارایه معلومات در مورد چارچوب پالیسی اسکان مجدد در جلسات قریه</w:t>
      </w:r>
    </w:p>
    <w:p w:rsidR="001C2341" w:rsidRPr="0058538E" w:rsidRDefault="001C2341" w:rsidP="0010507E">
      <w:pPr>
        <w:numPr>
          <w:ilvl w:val="0"/>
          <w:numId w:val="98"/>
        </w:numPr>
        <w:bidi/>
        <w:spacing w:before="100" w:beforeAutospacing="1" w:after="100" w:afterAutospacing="1"/>
        <w:rPr>
          <w:rFonts w:ascii="Arial Narrow" w:hAnsi="Arial Narrow"/>
        </w:rPr>
      </w:pPr>
      <w:r w:rsidRPr="0058538E">
        <w:rPr>
          <w:rFonts w:ascii="Arial Narrow" w:hAnsi="Arial Narrow" w:hint="cs"/>
          <w:rtl/>
        </w:rPr>
        <w:t>برای معلومات عامه، چارچوب پالیسی اسکان مجدد در تمام ادارات دولتی قابل دسترس خواهد بود</w:t>
      </w:r>
    </w:p>
    <w:p w:rsidR="001C2341" w:rsidRPr="0058538E" w:rsidRDefault="001C2341" w:rsidP="0010507E">
      <w:pPr>
        <w:numPr>
          <w:ilvl w:val="0"/>
          <w:numId w:val="98"/>
        </w:numPr>
        <w:bidi/>
        <w:spacing w:before="100" w:beforeAutospacing="1" w:after="100" w:afterAutospacing="1"/>
        <w:rPr>
          <w:rFonts w:ascii="Arial Narrow" w:hAnsi="Arial Narrow"/>
        </w:rPr>
      </w:pPr>
      <w:r w:rsidRPr="0058538E">
        <w:rPr>
          <w:rFonts w:ascii="Arial Narrow" w:hAnsi="Arial Narrow" w:hint="cs"/>
          <w:rtl/>
        </w:rPr>
        <w:t>نشر چارچوب پالیسی اسکان مجدد در وبسایت وزارت تحصیلات عالی</w:t>
      </w:r>
    </w:p>
    <w:p w:rsidR="001C2341" w:rsidRPr="0058538E" w:rsidRDefault="001C2341" w:rsidP="0010507E">
      <w:pPr>
        <w:numPr>
          <w:ilvl w:val="0"/>
          <w:numId w:val="98"/>
        </w:numPr>
        <w:bidi/>
        <w:spacing w:before="100" w:beforeAutospacing="1" w:after="100" w:afterAutospacing="1"/>
        <w:rPr>
          <w:rFonts w:ascii="Arial Narrow" w:hAnsi="Arial Narrow"/>
        </w:rPr>
      </w:pPr>
      <w:r w:rsidRPr="0058538E">
        <w:rPr>
          <w:rFonts w:ascii="Arial Narrow" w:hAnsi="Arial Narrow" w:hint="cs"/>
          <w:rtl/>
          <w:lang w:bidi="fa-IR"/>
        </w:rPr>
        <w:t>تبلیغات در مورد چارچوب پالیسی اسکان مجدد از طریق انواع مختلف رسانه ها صورت خواهد گرفت</w:t>
      </w:r>
    </w:p>
    <w:p w:rsidR="001C2341" w:rsidRPr="0058538E" w:rsidRDefault="001C2341" w:rsidP="0010507E">
      <w:pPr>
        <w:numPr>
          <w:ilvl w:val="0"/>
          <w:numId w:val="98"/>
        </w:numPr>
        <w:bidi/>
        <w:spacing w:before="100" w:beforeAutospacing="1" w:after="100" w:afterAutospacing="1"/>
        <w:rPr>
          <w:rFonts w:ascii="Arial Narrow" w:hAnsi="Arial Narrow"/>
        </w:rPr>
      </w:pPr>
      <w:r w:rsidRPr="0058538E">
        <w:rPr>
          <w:rFonts w:ascii="Arial Narrow" w:hAnsi="Arial Narrow" w:hint="cs"/>
          <w:rtl/>
          <w:lang w:bidi="fa-IR"/>
        </w:rPr>
        <w:t xml:space="preserve">فراهم ساختن بسته معلوماتی برای تمام </w:t>
      </w:r>
      <w:r w:rsidR="00690E37" w:rsidRPr="0058538E">
        <w:rPr>
          <w:rFonts w:ascii="Arial Narrow" w:hAnsi="Arial Narrow" w:hint="cs"/>
          <w:rtl/>
          <w:lang w:bidi="fa-IR"/>
        </w:rPr>
        <w:t>اشخاص متاثر</w:t>
      </w:r>
      <w:r w:rsidRPr="0058538E">
        <w:rPr>
          <w:rFonts w:ascii="Arial Narrow" w:hAnsi="Arial Narrow" w:hint="cs"/>
          <w:rtl/>
          <w:lang w:bidi="fa-IR"/>
        </w:rPr>
        <w:t xml:space="preserve"> </w:t>
      </w:r>
    </w:p>
    <w:p w:rsidR="001C2341" w:rsidRPr="0058538E" w:rsidRDefault="001C2341" w:rsidP="00381BC3">
      <w:pPr>
        <w:bidi/>
        <w:spacing w:before="100" w:beforeAutospacing="1" w:after="100" w:afterAutospacing="1"/>
        <w:jc w:val="both"/>
        <w:rPr>
          <w:rFonts w:ascii="Arial Narrow" w:hAnsi="Arial Narrow"/>
          <w:lang w:bidi="fa-IR"/>
        </w:rPr>
      </w:pPr>
      <w:r w:rsidRPr="0058538E">
        <w:rPr>
          <w:rFonts w:ascii="Arial Narrow" w:hAnsi="Arial Narrow" w:hint="cs"/>
          <w:rtl/>
        </w:rPr>
        <w:t xml:space="preserve">کارمندان محلی بخش حفاظت بار دیگر جلسات را با کارمندان </w:t>
      </w:r>
      <w:r w:rsidR="00381BC3">
        <w:rPr>
          <w:rFonts w:ascii="Arial Narrow" w:hAnsi="Arial Narrow" w:cs="Arial" w:hint="cs"/>
          <w:rtl/>
          <w:lang w:bidi="fa-IR"/>
        </w:rPr>
        <w:t>تیم حمایوی اجراآت و نظارت</w:t>
      </w:r>
      <w:r w:rsidRPr="0058538E">
        <w:rPr>
          <w:rFonts w:ascii="Arial Narrow" w:hAnsi="Arial Narrow" w:hint="cs"/>
          <w:rtl/>
        </w:rPr>
        <w:t xml:space="preserve">، بخش های حکومت محلی و سایر ادارات دولتی منحیث بخشی از پروسه ارایه معلومات جهت آشنا ساختن آنها با محتوا و میکانیزم های چارچوب پالیسی اسکان مجدد، برگذار خواهند نمود. بعد از اینکه چارچوب پالیسی اسکان مجدد توسط وزارت مالیه تحصیلات عالی و بانک جهانی منظور گردید، </w:t>
      </w:r>
      <w:r w:rsidRPr="0058538E">
        <w:rPr>
          <w:rFonts w:ascii="Arial Narrow" w:hAnsi="Arial Narrow" w:hint="cs"/>
          <w:rtl/>
          <w:lang w:bidi="fa-IR"/>
        </w:rPr>
        <w:t xml:space="preserve">آنها مسؤلیت خواهند داشت تا به قریه ها و جوامع  متاثر شده برگشت نموده و فعالیت های ارایه معلومات را از طریق جلسات قریه و جلسات با </w:t>
      </w:r>
      <w:r w:rsidR="0005163A" w:rsidRPr="0058538E">
        <w:rPr>
          <w:rFonts w:ascii="Arial Narrow" w:hAnsi="Arial Narrow" w:hint="cs"/>
          <w:rtl/>
          <w:lang w:bidi="fa-IR"/>
        </w:rPr>
        <w:t xml:space="preserve">اشخاص متاثر </w:t>
      </w:r>
      <w:r w:rsidRPr="0058538E">
        <w:rPr>
          <w:rFonts w:ascii="Arial Narrow" w:hAnsi="Arial Narrow" w:hint="cs"/>
          <w:rtl/>
          <w:lang w:bidi="fa-IR"/>
        </w:rPr>
        <w:t xml:space="preserve"> قبل از زمان واقعی تطبیق با این پلان  آشنا شوند. </w:t>
      </w:r>
    </w:p>
    <w:p w:rsidR="001C2341" w:rsidRPr="0058538E" w:rsidRDefault="001C2341" w:rsidP="0010507E">
      <w:pPr>
        <w:bidi/>
        <w:spacing w:before="100" w:beforeAutospacing="1" w:after="100" w:afterAutospacing="1"/>
        <w:rPr>
          <w:rFonts w:ascii="Arial Narrow" w:hAnsi="Arial Narrow"/>
          <w:caps/>
        </w:rPr>
      </w:pPr>
      <w:r w:rsidRPr="0058538E">
        <w:rPr>
          <w:rFonts w:ascii="Arial Narrow" w:hAnsi="Arial Narrow" w:hint="cs"/>
          <w:b/>
          <w:bCs/>
          <w:caps/>
          <w:rtl/>
        </w:rPr>
        <w:t xml:space="preserve">7. اقدامات مقدماتی و جدول زمانی تطبیق </w:t>
      </w:r>
    </w:p>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b/>
          <w:bCs/>
          <w:rtl/>
        </w:rPr>
        <w:t xml:space="preserve">7.1 اقدامات مقدماتی </w:t>
      </w:r>
    </w:p>
    <w:p w:rsidR="001C2341" w:rsidRPr="0058538E" w:rsidRDefault="001C2341" w:rsidP="00E64BA2">
      <w:pPr>
        <w:bidi/>
        <w:spacing w:before="100" w:beforeAutospacing="1" w:after="100" w:afterAutospacing="1"/>
        <w:rPr>
          <w:rFonts w:ascii="Arial Narrow" w:hAnsi="Arial Narrow"/>
        </w:rPr>
      </w:pPr>
      <w:r w:rsidRPr="0058538E">
        <w:rPr>
          <w:rFonts w:ascii="Arial Narrow" w:hAnsi="Arial Narrow" w:hint="cs"/>
          <w:rtl/>
        </w:rPr>
        <w:t xml:space="preserve">وزارت تحصیلات عالی/ </w:t>
      </w:r>
      <w:r w:rsidR="00E64BA2">
        <w:rPr>
          <w:rFonts w:ascii="Arial Narrow" w:hAnsi="Arial Narrow" w:hint="cs"/>
          <w:rtl/>
          <w:lang w:bidi="fa-IR"/>
        </w:rPr>
        <w:t>تیم حمایوی اجراآت و نظارت</w:t>
      </w:r>
      <w:r w:rsidR="00E64BA2" w:rsidRPr="0058538E">
        <w:rPr>
          <w:rFonts w:ascii="Arial Narrow" w:hAnsi="Arial Narrow" w:hint="cs"/>
          <w:rtl/>
        </w:rPr>
        <w:t xml:space="preserve"> </w:t>
      </w:r>
      <w:r w:rsidRPr="0058538E">
        <w:rPr>
          <w:rFonts w:ascii="Arial Narrow" w:hAnsi="Arial Narrow" w:hint="cs"/>
          <w:rtl/>
        </w:rPr>
        <w:t xml:space="preserve">تطبیق  بخش پروژه را  پس از منظوری آن توسط بانک جهانی، آغاز خواهد نمود و برخی از اقدامات را منحیث وظایف مقدماتی مشخص در مورد تطبیق پلان استملاک زمین و اسکان مجدد قرار ذیل روی دست خواهد گرفت: </w:t>
      </w:r>
    </w:p>
    <w:p w:rsidR="001C2341" w:rsidRPr="0058538E" w:rsidRDefault="001C2341" w:rsidP="00F51A46">
      <w:pPr>
        <w:numPr>
          <w:ilvl w:val="0"/>
          <w:numId w:val="99"/>
        </w:numPr>
        <w:bidi/>
        <w:spacing w:before="100" w:beforeAutospacing="1" w:after="100" w:afterAutospacing="1"/>
        <w:rPr>
          <w:rFonts w:ascii="Arial Narrow" w:hAnsi="Arial Narrow"/>
        </w:rPr>
      </w:pPr>
      <w:r w:rsidRPr="0058538E">
        <w:rPr>
          <w:rFonts w:ascii="Arial Narrow" w:hAnsi="Arial Narrow" w:hint="cs"/>
          <w:rtl/>
        </w:rPr>
        <w:t xml:space="preserve">تائید اولین پلان استملاک زمین و اسکان مجدد توسط </w:t>
      </w:r>
      <w:r w:rsidR="00F51A46">
        <w:rPr>
          <w:rFonts w:ascii="Arial Narrow" w:hAnsi="Arial Narrow" w:hint="cs"/>
          <w:rtl/>
          <w:lang w:bidi="fa-IR"/>
        </w:rPr>
        <w:t>تیم حمایوی اجراآت و نظارت</w:t>
      </w:r>
      <w:r w:rsidR="00F51A46" w:rsidRPr="0058538E">
        <w:rPr>
          <w:rFonts w:ascii="Arial Narrow" w:hAnsi="Arial Narrow" w:hint="cs"/>
          <w:rtl/>
        </w:rPr>
        <w:t xml:space="preserve"> </w:t>
      </w:r>
      <w:r w:rsidRPr="0058538E">
        <w:rPr>
          <w:rFonts w:ascii="Arial Narrow" w:hAnsi="Arial Narrow" w:hint="cs"/>
          <w:rtl/>
        </w:rPr>
        <w:t xml:space="preserve">و </w:t>
      </w:r>
      <w:r w:rsidR="00F51A46">
        <w:rPr>
          <w:rFonts w:ascii="Arial Narrow" w:hAnsi="Arial Narrow" w:hint="cs"/>
          <w:rtl/>
        </w:rPr>
        <w:t>وزارت تحصیلات عالی</w:t>
      </w:r>
      <w:r w:rsidRPr="0058538E">
        <w:rPr>
          <w:rFonts w:ascii="Arial Narrow" w:hAnsi="Arial Narrow" w:hint="cs"/>
          <w:rtl/>
        </w:rPr>
        <w:t xml:space="preserve"> و ارایه آن به بانک جهانی برای منظوری</w:t>
      </w:r>
    </w:p>
    <w:p w:rsidR="001C2341" w:rsidRPr="0058538E" w:rsidRDefault="001C2341" w:rsidP="0010507E">
      <w:pPr>
        <w:numPr>
          <w:ilvl w:val="0"/>
          <w:numId w:val="99"/>
        </w:numPr>
        <w:bidi/>
        <w:spacing w:before="100" w:beforeAutospacing="1" w:after="100" w:afterAutospacing="1"/>
        <w:rPr>
          <w:rFonts w:ascii="Arial Narrow" w:hAnsi="Arial Narrow"/>
        </w:rPr>
      </w:pPr>
      <w:r w:rsidRPr="0058538E">
        <w:rPr>
          <w:rFonts w:ascii="Arial Narrow" w:hAnsi="Arial Narrow" w:hint="cs"/>
          <w:rtl/>
        </w:rPr>
        <w:t>پروسه ایجاد بودجه برای جبران زمین، درختان و حاصلات از قبل با وزارت مالیه هماهنگ خواهد شد</w:t>
      </w:r>
    </w:p>
    <w:p w:rsidR="001C2341" w:rsidRPr="0058538E" w:rsidRDefault="001C2341" w:rsidP="0010507E">
      <w:pPr>
        <w:numPr>
          <w:ilvl w:val="0"/>
          <w:numId w:val="99"/>
        </w:numPr>
        <w:bidi/>
        <w:spacing w:before="100" w:beforeAutospacing="1" w:after="100" w:afterAutospacing="1"/>
        <w:rPr>
          <w:rFonts w:ascii="Arial Narrow" w:hAnsi="Arial Narrow"/>
        </w:rPr>
      </w:pPr>
      <w:r w:rsidRPr="0058538E">
        <w:rPr>
          <w:rFonts w:ascii="Arial Narrow" w:hAnsi="Arial Narrow" w:hint="cs"/>
          <w:rtl/>
        </w:rPr>
        <w:t>ایجاد معیارها، شرایط و طرزالعمل بازپرداخت چک های بازپرداخت</w:t>
      </w:r>
    </w:p>
    <w:p w:rsidR="001C2341" w:rsidRPr="0058538E" w:rsidRDefault="001C2341" w:rsidP="0010507E">
      <w:pPr>
        <w:numPr>
          <w:ilvl w:val="0"/>
          <w:numId w:val="99"/>
        </w:numPr>
        <w:bidi/>
        <w:spacing w:before="100" w:beforeAutospacing="1" w:after="100" w:afterAutospacing="1"/>
        <w:rPr>
          <w:rFonts w:ascii="Arial Narrow" w:hAnsi="Arial Narrow"/>
        </w:rPr>
      </w:pPr>
      <w:r w:rsidRPr="0058538E">
        <w:rPr>
          <w:rFonts w:ascii="Arial Narrow" w:hAnsi="Arial Narrow" w:hint="cs"/>
          <w:rtl/>
        </w:rPr>
        <w:t>تعیین مشاور تطبیق که در تطبیق پلان استملاک زمین و اسکان مجدد با وزارت تحصیلات عالی همکاری نماید</w:t>
      </w:r>
    </w:p>
    <w:p w:rsidR="001C2341" w:rsidRPr="0058538E" w:rsidRDefault="001C2341" w:rsidP="0010507E">
      <w:pPr>
        <w:numPr>
          <w:ilvl w:val="0"/>
          <w:numId w:val="99"/>
        </w:numPr>
        <w:bidi/>
        <w:spacing w:before="100" w:beforeAutospacing="1" w:after="100" w:afterAutospacing="1"/>
        <w:rPr>
          <w:rFonts w:ascii="Arial Narrow" w:hAnsi="Arial Narrow"/>
        </w:rPr>
      </w:pPr>
      <w:r w:rsidRPr="0058538E">
        <w:rPr>
          <w:rFonts w:ascii="Arial Narrow" w:hAnsi="Arial Narrow" w:hint="cs"/>
          <w:rtl/>
        </w:rPr>
        <w:t xml:space="preserve">ایجاد شاخص ها و طرزالعمل های داخلی نظارت </w:t>
      </w:r>
    </w:p>
    <w:p w:rsidR="001C2341" w:rsidRPr="0058538E" w:rsidRDefault="001C2341" w:rsidP="0010507E">
      <w:pPr>
        <w:bidi/>
        <w:spacing w:before="100" w:beforeAutospacing="1" w:after="100" w:afterAutospacing="1"/>
        <w:jc w:val="both"/>
        <w:rPr>
          <w:rFonts w:ascii="Arial Narrow" w:hAnsi="Arial Narrow"/>
        </w:rPr>
      </w:pPr>
      <w:r w:rsidRPr="0058538E">
        <w:rPr>
          <w:rFonts w:ascii="Arial Narrow" w:hAnsi="Arial Narrow" w:hint="cs"/>
          <w:rtl/>
        </w:rPr>
        <w:t xml:space="preserve">وزارت تحصیلات عالی همچنان متعهد است تا به </w:t>
      </w:r>
      <w:r w:rsidR="00690E37" w:rsidRPr="0058538E">
        <w:rPr>
          <w:rFonts w:ascii="Arial Narrow" w:hAnsi="Arial Narrow" w:hint="cs"/>
          <w:rtl/>
        </w:rPr>
        <w:t>اشخاص متاثر</w:t>
      </w:r>
      <w:r w:rsidRPr="0058538E">
        <w:rPr>
          <w:rFonts w:ascii="Arial Narrow" w:hAnsi="Arial Narrow" w:hint="cs"/>
          <w:rtl/>
        </w:rPr>
        <w:t xml:space="preserve"> اطلاعیه قبلی فراهم و جبران لازم را قبل از آغاز کار ساختمانی بر اساس معیار های واجد شرایط بودن که در این چارچوب پالیسی اسکان مجدد تعریف شده بشمول کمک در قسمت جابجا سازی و احیای عاید، پرداخت نماید.  افراد که بنا ها و دارائی های (منازل، دکاکین، و غیره) شان متاثر شده حد اقل سه ماه (نود روز) قبل از تخریب بناها، جبران دریافت خواهند نمود. این مدت زمان به آنها اجازه میدهد تا جهت اعمار مجدد ساختمان ها و تاسیس مجدد تشبثات، تمام مواد بیکاره را دور نمایند. </w:t>
      </w:r>
    </w:p>
    <w:p w:rsidR="001C2341" w:rsidRDefault="001C2341" w:rsidP="0010507E">
      <w:pPr>
        <w:bidi/>
        <w:spacing w:before="100" w:beforeAutospacing="1" w:after="100" w:afterAutospacing="1"/>
        <w:jc w:val="both"/>
        <w:rPr>
          <w:rFonts w:ascii="Arial Narrow" w:hAnsi="Arial Narrow"/>
          <w:rtl/>
        </w:rPr>
      </w:pPr>
      <w:r w:rsidRPr="0058538E">
        <w:rPr>
          <w:rFonts w:ascii="Arial Narrow" w:hAnsi="Arial Narrow" w:hint="cs"/>
          <w:rtl/>
        </w:rPr>
        <w:t xml:space="preserve">پرداخت جبران دارائی ها به استثنای بناها (زمین، حاصلات، و درختان) حد اقل نود روز قبل از مالکیت واقعی مکان مورد استفاده توسط </w:t>
      </w:r>
      <w:r w:rsidR="00690E37" w:rsidRPr="0058538E">
        <w:rPr>
          <w:rFonts w:ascii="Arial Narrow" w:hAnsi="Arial Narrow" w:hint="cs"/>
          <w:rtl/>
        </w:rPr>
        <w:t>اشخاص متاثر</w:t>
      </w:r>
      <w:r w:rsidRPr="0058538E">
        <w:rPr>
          <w:rFonts w:ascii="Arial Narrow" w:hAnsi="Arial Narrow" w:hint="cs"/>
          <w:rtl/>
        </w:rPr>
        <w:t xml:space="preserve">، صورت خواهد گرفت. هرچند، در صورت بروز منازعه در مورد مبلغ جبران، الی 70 فیصد مبلغ سنجش شده / تخصیص یافته جبران به </w:t>
      </w:r>
      <w:r w:rsidR="00690E37" w:rsidRPr="0058538E">
        <w:rPr>
          <w:rFonts w:ascii="Arial Narrow" w:hAnsi="Arial Narrow" w:hint="cs"/>
          <w:rtl/>
        </w:rPr>
        <w:t>اشخاص متاثر</w:t>
      </w:r>
      <w:r w:rsidRPr="0058538E">
        <w:rPr>
          <w:rFonts w:ascii="Arial Narrow" w:hAnsi="Arial Narrow" w:hint="cs"/>
          <w:rtl/>
        </w:rPr>
        <w:t xml:space="preserve"> پرداخت خواهد شد و مبلغ باقی مانده در یک حساب جداگانه بنام </w:t>
      </w:r>
      <w:r w:rsidR="00690E37" w:rsidRPr="0058538E">
        <w:rPr>
          <w:rFonts w:ascii="Arial Narrow" w:hAnsi="Arial Narrow" w:hint="cs"/>
          <w:rtl/>
        </w:rPr>
        <w:t>اشخاص متاثر</w:t>
      </w:r>
      <w:r w:rsidRPr="0058538E">
        <w:rPr>
          <w:rFonts w:ascii="Arial Narrow" w:hAnsi="Arial Narrow" w:hint="cs"/>
          <w:rtl/>
        </w:rPr>
        <w:t xml:space="preserve"> مربوطه الی حل منازعه نگهداری خواهد شد. در صورت بروز منازعه روی مالکیت حقیقی، پول جبران الی حل منازعه در مورد مالکیت حقیقی، در یک حساب جداگانه گذاشته خواهد شد. در چنین مورد استثنائی، وزارت تحصیلات عالی میتواند زمین را بدون پرداخت کامل جبران در مالکیت خود درآورد. به شکایات یا اعتراضات (در صورت موجودیت) مطابق طرزالعمل رسیدگی به شکایات که در این چارچوب پالیسی اسکان مجدد صراحت دارد، رسیدگی صورت خواهد گرفت. هرچند، تمام فعالیت های مربوط به استملاک زمین و اسکان مجدد قبل از آغار کارهای مدنی در ارتباط به خط انتقال، اعمار برج ها و استیشن های فرعی با تاثیرات اسکان مجدد و بیجا شدن موقتی، تکمیل خواهد شد. در مورد مالکین غایب (مانند افراد بیجا شده نتیجه جنگ ها)، مبلغ جبران در یک حساب جداگانه گذاشته شده و پس از تصدیق هویت و ادعا، به شخص متاثر شده مرتبط به پروژه مستحق واقعی آن است، صادر خواهد شد. دولت تمام اقدامات مناسب را (از طریق رسانه های برقی و نوشتاری، صحبت های شفاهی و ارتباطات اجتماعی) جهت تشخیص مالکین غایب روی دست گرفته و اسناد این تلاش ها را فراهم خواهد کرد. </w:t>
      </w:r>
    </w:p>
    <w:p w:rsidR="001168A7" w:rsidRDefault="001168A7" w:rsidP="001168A7">
      <w:pPr>
        <w:bidi/>
        <w:spacing w:before="100" w:beforeAutospacing="1" w:after="100" w:afterAutospacing="1"/>
        <w:jc w:val="both"/>
        <w:rPr>
          <w:rFonts w:ascii="Arial Narrow" w:hAnsi="Arial Narrow"/>
          <w:rtl/>
        </w:rPr>
      </w:pPr>
    </w:p>
    <w:p w:rsidR="001168A7" w:rsidRPr="0058538E" w:rsidRDefault="001168A7" w:rsidP="001168A7">
      <w:pPr>
        <w:bidi/>
        <w:spacing w:before="100" w:beforeAutospacing="1" w:after="100" w:afterAutospacing="1"/>
        <w:jc w:val="both"/>
        <w:rPr>
          <w:rFonts w:ascii="Arial Narrow" w:hAnsi="Arial Narrow"/>
        </w:rPr>
      </w:pPr>
    </w:p>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b/>
          <w:bCs/>
          <w:rtl/>
        </w:rPr>
        <w:t>7.2 پروسه تطبیق پلان استملاک زمین و اسکان مجدد</w:t>
      </w:r>
    </w:p>
    <w:p w:rsidR="001C2341" w:rsidRPr="0058538E" w:rsidRDefault="001C2341" w:rsidP="0010507E">
      <w:pPr>
        <w:bidi/>
        <w:spacing w:before="100" w:beforeAutospacing="1" w:after="100" w:afterAutospacing="1"/>
        <w:rPr>
          <w:rFonts w:ascii="Arial Narrow" w:hAnsi="Arial Narrow"/>
          <w:lang w:bidi="fa-IR"/>
        </w:rPr>
      </w:pPr>
      <w:r w:rsidRPr="0058538E">
        <w:rPr>
          <w:rFonts w:ascii="Arial Narrow" w:hAnsi="Arial Narrow" w:hint="cs"/>
          <w:rtl/>
        </w:rPr>
        <w:t xml:space="preserve">پاراگراف های ذیل نحوه بازپرداخت به </w:t>
      </w:r>
      <w:r w:rsidR="00690E37" w:rsidRPr="0058538E">
        <w:rPr>
          <w:rFonts w:ascii="Arial Narrow" w:hAnsi="Arial Narrow" w:hint="cs"/>
          <w:rtl/>
        </w:rPr>
        <w:t>اشخاص متاثر</w:t>
      </w:r>
      <w:r w:rsidRPr="0058538E">
        <w:rPr>
          <w:rFonts w:ascii="Arial Narrow" w:hAnsi="Arial Narrow" w:hint="cs"/>
          <w:rtl/>
        </w:rPr>
        <w:t xml:space="preserve"> و پیش نیازهای فراهم سازی منابع مالی به جناح های ذینفع نهائی را تشریح مینماید. این گام ها در روشنائی موجودیت </w:t>
      </w:r>
      <w:r w:rsidRPr="0058538E">
        <w:rPr>
          <w:rFonts w:ascii="Arial Narrow" w:hAnsi="Arial Narrow" w:hint="cs"/>
          <w:rtl/>
          <w:lang w:bidi="fa-IR"/>
        </w:rPr>
        <w:t xml:space="preserve">فرضی منابع مالی، وضعیت امنیتی و زمان سفر، تنظیم خواهد شد. در ولایات یا ولسوالی های که پروژه های فرعی تطبیق میگردد، وضعیت احتمالی در نظر گرفته نمیشود. </w:t>
      </w:r>
    </w:p>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گام ها</w:t>
      </w:r>
      <w:r w:rsidR="00782D00" w:rsidRPr="0058538E">
        <w:rPr>
          <w:rFonts w:ascii="Arial Narrow" w:hAnsi="Arial Narrow" w:hint="cs"/>
          <w:rtl/>
        </w:rPr>
        <w:t>ی</w:t>
      </w:r>
      <w:r w:rsidRPr="0058538E">
        <w:rPr>
          <w:rFonts w:ascii="Arial Narrow" w:hAnsi="Arial Narrow" w:hint="cs"/>
          <w:rtl/>
        </w:rPr>
        <w:t xml:space="preserve"> پرداخت جبران برای تمام </w:t>
      </w:r>
      <w:r w:rsidR="00690E37" w:rsidRPr="0058538E">
        <w:rPr>
          <w:rFonts w:ascii="Arial Narrow" w:hAnsi="Arial Narrow" w:hint="cs"/>
          <w:rtl/>
        </w:rPr>
        <w:t>اشخاص متاثر</w:t>
      </w:r>
      <w:r w:rsidRPr="0058538E">
        <w:rPr>
          <w:rFonts w:ascii="Arial Narrow" w:hAnsi="Arial Narrow" w:hint="cs"/>
          <w:rtl/>
        </w:rPr>
        <w:t xml:space="preserve"> واجد شرایط قرار ذیل میباشد: </w:t>
      </w:r>
    </w:p>
    <w:p w:rsidR="001C2341" w:rsidRPr="0058538E" w:rsidRDefault="001C2341" w:rsidP="00F81D60">
      <w:pPr>
        <w:bidi/>
        <w:spacing w:before="100" w:beforeAutospacing="1" w:after="100" w:afterAutospacing="1"/>
        <w:rPr>
          <w:rFonts w:ascii="Arial Narrow" w:hAnsi="Arial Narrow"/>
          <w:rtl/>
          <w:lang w:bidi="fa-IR"/>
        </w:rPr>
      </w:pPr>
      <w:r w:rsidRPr="0058538E">
        <w:rPr>
          <w:rFonts w:ascii="Arial Narrow" w:hAnsi="Arial Narrow"/>
        </w:rPr>
        <w:t>i</w:t>
      </w:r>
      <w:r w:rsidRPr="0058538E">
        <w:rPr>
          <w:rFonts w:ascii="Arial Narrow" w:hAnsi="Arial Narrow" w:hint="cs"/>
          <w:rtl/>
          <w:lang w:bidi="fa-IR"/>
        </w:rPr>
        <w:t xml:space="preserve">. دریافت منابع مالی بر اساس بودجه نهائی هر </w:t>
      </w:r>
      <w:r w:rsidRPr="0058538E">
        <w:rPr>
          <w:rFonts w:ascii="Arial Narrow" w:hAnsi="Arial Narrow" w:hint="cs"/>
          <w:rtl/>
        </w:rPr>
        <w:t xml:space="preserve">پلان استملاک زمین و اسکان مجدد. </w:t>
      </w:r>
      <w:r w:rsidR="00F81D60">
        <w:rPr>
          <w:rFonts w:ascii="Arial Narrow" w:hAnsi="Arial Narrow" w:hint="cs"/>
          <w:rtl/>
          <w:lang w:bidi="fa-IR"/>
        </w:rPr>
        <w:t>تیم حمایوی اجراآت و نظارت</w:t>
      </w:r>
      <w:r w:rsidR="00F81D60" w:rsidRPr="0058538E">
        <w:rPr>
          <w:rFonts w:ascii="Arial Narrow" w:hAnsi="Arial Narrow" w:hint="cs"/>
          <w:rtl/>
        </w:rPr>
        <w:t xml:space="preserve"> </w:t>
      </w:r>
      <w:r w:rsidRPr="0058538E">
        <w:rPr>
          <w:rFonts w:ascii="Arial Narrow" w:hAnsi="Arial Narrow" w:hint="cs"/>
          <w:rtl/>
        </w:rPr>
        <w:t xml:space="preserve">پول لازم برای همتای خود دریافت مینماید تا بخش استملاک زمین را از طریق وزارت مالیه تمویل نماید. </w:t>
      </w:r>
    </w:p>
    <w:p w:rsidR="001C2341" w:rsidRPr="0058538E" w:rsidRDefault="001C2341" w:rsidP="00F81D60">
      <w:pPr>
        <w:bidi/>
        <w:spacing w:before="100" w:beforeAutospacing="1" w:after="100" w:afterAutospacing="1"/>
        <w:rPr>
          <w:rFonts w:ascii="Arial Narrow" w:hAnsi="Arial Narrow"/>
          <w:rtl/>
          <w:lang w:bidi="fa-IR"/>
        </w:rPr>
      </w:pPr>
      <w:r w:rsidRPr="0058538E">
        <w:rPr>
          <w:rFonts w:ascii="Arial Narrow" w:hAnsi="Arial Narrow"/>
        </w:rPr>
        <w:t>ii</w:t>
      </w:r>
      <w:r w:rsidRPr="0058538E">
        <w:rPr>
          <w:rFonts w:ascii="Arial Narrow" w:hAnsi="Arial Narrow" w:hint="cs"/>
          <w:rtl/>
          <w:lang w:bidi="fa-IR"/>
        </w:rPr>
        <w:t xml:space="preserve">. تصدیق لست </w:t>
      </w:r>
      <w:r w:rsidR="00690E37" w:rsidRPr="0058538E">
        <w:rPr>
          <w:rFonts w:ascii="Arial Narrow" w:hAnsi="Arial Narrow" w:hint="cs"/>
          <w:rtl/>
          <w:lang w:bidi="fa-IR"/>
        </w:rPr>
        <w:t>اشخاص متاثر</w:t>
      </w:r>
      <w:r w:rsidRPr="0058538E">
        <w:rPr>
          <w:rFonts w:ascii="Arial Narrow" w:hAnsi="Arial Narrow" w:hint="cs"/>
          <w:rtl/>
          <w:lang w:bidi="fa-IR"/>
        </w:rPr>
        <w:t xml:space="preserve"> شده واجد شرایط: </w:t>
      </w:r>
      <w:r w:rsidR="00F81D60">
        <w:rPr>
          <w:rFonts w:ascii="Arial Narrow" w:hAnsi="Arial Narrow" w:hint="cs"/>
          <w:rtl/>
          <w:lang w:bidi="fa-IR"/>
        </w:rPr>
        <w:t>تیم حمایوی اجراآت و نظارت</w:t>
      </w:r>
      <w:r w:rsidR="00F81D60" w:rsidRPr="0058538E">
        <w:rPr>
          <w:rFonts w:ascii="Arial Narrow" w:hAnsi="Arial Narrow" w:hint="cs"/>
          <w:rtl/>
          <w:lang w:bidi="fa-IR"/>
        </w:rPr>
        <w:t xml:space="preserve"> </w:t>
      </w:r>
      <w:r w:rsidRPr="0058538E">
        <w:rPr>
          <w:rFonts w:ascii="Arial Narrow" w:hAnsi="Arial Narrow" w:hint="cs"/>
          <w:rtl/>
          <w:lang w:bidi="fa-IR"/>
        </w:rPr>
        <w:t xml:space="preserve">از طریق مشاور تطبیق، لست </w:t>
      </w:r>
      <w:r w:rsidR="00690E37" w:rsidRPr="0058538E">
        <w:rPr>
          <w:rFonts w:ascii="Arial Narrow" w:hAnsi="Arial Narrow" w:hint="cs"/>
          <w:rtl/>
          <w:lang w:bidi="fa-IR"/>
        </w:rPr>
        <w:t>اشخاص متاثر</w:t>
      </w:r>
      <w:r w:rsidRPr="0058538E">
        <w:rPr>
          <w:rFonts w:ascii="Arial Narrow" w:hAnsi="Arial Narrow" w:hint="cs"/>
          <w:rtl/>
          <w:lang w:bidi="fa-IR"/>
        </w:rPr>
        <w:t xml:space="preserve"> مندرج پلان </w:t>
      </w:r>
      <w:r w:rsidRPr="0058538E">
        <w:rPr>
          <w:rFonts w:ascii="Arial Narrow" w:hAnsi="Arial Narrow" w:hint="cs"/>
          <w:rtl/>
        </w:rPr>
        <w:t xml:space="preserve">استملاک زمین و اسکان مجدد را تصدیق خواهد نمود تا اطمینان حاصل گردد که تمام </w:t>
      </w:r>
      <w:r w:rsidR="00690E37" w:rsidRPr="0058538E">
        <w:rPr>
          <w:rFonts w:ascii="Arial Narrow" w:hAnsi="Arial Narrow" w:hint="cs"/>
          <w:rtl/>
        </w:rPr>
        <w:t>اشخاص متاثر</w:t>
      </w:r>
      <w:r w:rsidRPr="0058538E">
        <w:rPr>
          <w:rFonts w:ascii="Arial Narrow" w:hAnsi="Arial Narrow" w:hint="cs"/>
          <w:rtl/>
        </w:rPr>
        <w:t xml:space="preserve"> واجد شرایط جبران را بصورت درست دریافت نمایند و </w:t>
      </w:r>
      <w:r w:rsidR="00690E37" w:rsidRPr="0058538E">
        <w:rPr>
          <w:rFonts w:ascii="Arial Narrow" w:hAnsi="Arial Narrow" w:hint="cs"/>
          <w:rtl/>
        </w:rPr>
        <w:t>اشخاص متاثر</w:t>
      </w:r>
      <w:r w:rsidRPr="0058538E">
        <w:rPr>
          <w:rFonts w:ascii="Arial Narrow" w:hAnsi="Arial Narrow" w:hint="cs"/>
          <w:rtl/>
        </w:rPr>
        <w:t xml:space="preserve"> غیر واجد شرایط مستثنی قرار داده شوند. برای حصول اطمینان از تضمین هویت و واجد شرایط بودن، با بزرگان قریه و شوراهای اجتماعی جهت حل مسایل ناشی از لست مذکور، مشوره صورت خواهد گرفت. </w:t>
      </w:r>
    </w:p>
    <w:p w:rsidR="001C2341" w:rsidRPr="0058538E" w:rsidRDefault="001C2341" w:rsidP="00F81D60">
      <w:pPr>
        <w:bidi/>
        <w:spacing w:before="100" w:beforeAutospacing="1" w:after="100" w:afterAutospacing="1"/>
        <w:rPr>
          <w:rFonts w:ascii="Arial Narrow" w:hAnsi="Arial Narrow"/>
          <w:rtl/>
          <w:lang w:bidi="fa-IR"/>
        </w:rPr>
      </w:pPr>
      <w:r w:rsidRPr="0058538E">
        <w:rPr>
          <w:rFonts w:ascii="Arial Narrow" w:hAnsi="Arial Narrow"/>
        </w:rPr>
        <w:t>iii</w:t>
      </w:r>
      <w:r w:rsidRPr="0058538E">
        <w:rPr>
          <w:rFonts w:ascii="Arial Narrow" w:hAnsi="Arial Narrow" w:hint="cs"/>
          <w:rtl/>
          <w:lang w:bidi="fa-IR"/>
        </w:rPr>
        <w:t xml:space="preserve">. اطلاعیه بسته مفصل جبران: </w:t>
      </w:r>
      <w:r w:rsidR="00F81D60">
        <w:rPr>
          <w:rFonts w:ascii="Arial Narrow" w:hAnsi="Arial Narrow" w:hint="cs"/>
          <w:rtl/>
          <w:lang w:bidi="fa-IR"/>
        </w:rPr>
        <w:t>تیم حمایوی اجراآت و نظارت</w:t>
      </w:r>
      <w:r w:rsidR="00F81D60" w:rsidRPr="0058538E">
        <w:rPr>
          <w:rFonts w:ascii="Arial Narrow" w:hAnsi="Arial Narrow" w:hint="cs"/>
          <w:rtl/>
          <w:lang w:bidi="fa-IR"/>
        </w:rPr>
        <w:t xml:space="preserve"> </w:t>
      </w:r>
      <w:r w:rsidRPr="0058538E">
        <w:rPr>
          <w:rFonts w:ascii="Arial Narrow" w:hAnsi="Arial Narrow" w:hint="cs"/>
          <w:rtl/>
          <w:lang w:bidi="fa-IR"/>
        </w:rPr>
        <w:t>از</w:t>
      </w:r>
      <w:r w:rsidR="00F81D60">
        <w:rPr>
          <w:rFonts w:ascii="Arial Narrow" w:hAnsi="Arial Narrow" w:hint="cs"/>
          <w:rtl/>
          <w:lang w:bidi="fa-IR"/>
        </w:rPr>
        <w:t xml:space="preserve"> طریق</w:t>
      </w:r>
      <w:r w:rsidRPr="0058538E">
        <w:rPr>
          <w:rFonts w:ascii="Arial Narrow" w:hAnsi="Arial Narrow" w:hint="cs"/>
          <w:rtl/>
          <w:lang w:bidi="fa-IR"/>
        </w:rPr>
        <w:t xml:space="preserve"> مشاور تطبیق، یک بسته مفصل را با تفکیک دارائی های متاثر شده، قیمت واحد هر دارائی متاثر شده و مجموع جبران، تهیه نموده و در اختیار هر فرد متاثر قرار خواهد داد. </w:t>
      </w:r>
    </w:p>
    <w:p w:rsidR="001C2341" w:rsidRPr="0058538E" w:rsidRDefault="001C2341" w:rsidP="00F81D60">
      <w:pPr>
        <w:bidi/>
        <w:spacing w:before="100" w:beforeAutospacing="1" w:after="100" w:afterAutospacing="1"/>
        <w:jc w:val="both"/>
        <w:rPr>
          <w:rFonts w:ascii="Arial Narrow" w:hAnsi="Arial Narrow"/>
          <w:rtl/>
          <w:lang w:bidi="fa-IR"/>
        </w:rPr>
      </w:pPr>
      <w:r w:rsidRPr="0058538E">
        <w:rPr>
          <w:rFonts w:ascii="Arial Narrow" w:hAnsi="Arial Narrow"/>
        </w:rPr>
        <w:t>iv</w:t>
      </w:r>
      <w:r w:rsidRPr="0058538E">
        <w:rPr>
          <w:rFonts w:ascii="Arial Narrow" w:hAnsi="Arial Narrow" w:hint="cs"/>
          <w:rtl/>
          <w:lang w:bidi="fa-IR"/>
        </w:rPr>
        <w:t xml:space="preserve">. توافق/ استملاک نهائی: </w:t>
      </w:r>
      <w:r w:rsidR="00690E37" w:rsidRPr="0058538E">
        <w:rPr>
          <w:rFonts w:ascii="Arial Narrow" w:hAnsi="Arial Narrow" w:hint="cs"/>
          <w:rtl/>
          <w:lang w:bidi="fa-IR"/>
        </w:rPr>
        <w:t>اشخاص متاثر</w:t>
      </w:r>
      <w:r w:rsidRPr="0058538E">
        <w:rPr>
          <w:rFonts w:ascii="Arial Narrow" w:hAnsi="Arial Narrow" w:hint="cs"/>
          <w:rtl/>
          <w:lang w:bidi="fa-IR"/>
        </w:rPr>
        <w:t xml:space="preserve"> که با مبلغ مندرج بسته جبران و نحوه محاسبه آن موافق نباشند، آخرین فرصت جهت حل این مسایل از طریق یک جلسه که توسط مشاور تطبیق تسهیل میگردد، برای آنها داده خواهد شد. در صورت که </w:t>
      </w:r>
      <w:r w:rsidR="00F81D60">
        <w:rPr>
          <w:rFonts w:ascii="Arial Narrow" w:hAnsi="Arial Narrow" w:hint="cs"/>
          <w:rtl/>
          <w:lang w:bidi="fa-IR"/>
        </w:rPr>
        <w:t>تیم حمایوی اجراآت و نظارت</w:t>
      </w:r>
      <w:r w:rsidRPr="0058538E">
        <w:rPr>
          <w:rFonts w:ascii="Arial Narrow" w:hAnsi="Arial Narrow" w:hint="cs"/>
          <w:rtl/>
          <w:lang w:bidi="fa-IR"/>
        </w:rPr>
        <w:t xml:space="preserve"> و </w:t>
      </w:r>
      <w:r w:rsidR="00690E37" w:rsidRPr="0058538E">
        <w:rPr>
          <w:rFonts w:ascii="Arial Narrow" w:hAnsi="Arial Narrow" w:hint="cs"/>
          <w:rtl/>
          <w:lang w:bidi="fa-IR"/>
        </w:rPr>
        <w:t>اشخاص متاثر</w:t>
      </w:r>
      <w:r w:rsidRPr="0058538E">
        <w:rPr>
          <w:rFonts w:ascii="Arial Narrow" w:hAnsi="Arial Narrow" w:hint="cs"/>
          <w:rtl/>
          <w:lang w:bidi="fa-IR"/>
        </w:rPr>
        <w:t xml:space="preserve"> هنوز ه</w:t>
      </w:r>
      <w:r w:rsidR="00F81D60">
        <w:rPr>
          <w:rFonts w:ascii="Arial Narrow" w:hAnsi="Arial Narrow" w:hint="cs"/>
          <w:rtl/>
          <w:lang w:bidi="fa-IR"/>
        </w:rPr>
        <w:t>م موافق نباشند، تیم حمایوی اجراآت و نظارت</w:t>
      </w:r>
      <w:r w:rsidRPr="0058538E">
        <w:rPr>
          <w:rFonts w:ascii="Arial Narrow" w:hAnsi="Arial Narrow" w:hint="cs"/>
          <w:rtl/>
          <w:lang w:bidi="fa-IR"/>
        </w:rPr>
        <w:t xml:space="preserve"> موضوع استملاک را به محکمه ذیصلاح راجع نموده و از محکمه تقاضا خو</w:t>
      </w:r>
      <w:r w:rsidR="00F81D60">
        <w:rPr>
          <w:rFonts w:ascii="Arial Narrow" w:hAnsi="Arial Narrow" w:hint="cs"/>
          <w:rtl/>
          <w:lang w:bidi="fa-IR"/>
        </w:rPr>
        <w:t>اهد نمود تا به وزارت تحصیلات عالی</w:t>
      </w:r>
      <w:r w:rsidRPr="0058538E">
        <w:rPr>
          <w:rFonts w:ascii="Arial Narrow" w:hAnsi="Arial Narrow" w:hint="cs"/>
          <w:rtl/>
          <w:lang w:bidi="fa-IR"/>
        </w:rPr>
        <w:t xml:space="preserve"> اجازه کسب مالکیت دارائی متاثر شده را صادر نماید</w:t>
      </w:r>
      <w:r w:rsidR="00F81D60">
        <w:rPr>
          <w:rFonts w:ascii="Arial Narrow" w:hAnsi="Arial Narrow" w:hint="cs"/>
          <w:rtl/>
          <w:lang w:bidi="fa-IR"/>
        </w:rPr>
        <w:t>. تیم حمایوی اجراآت و نظارت</w:t>
      </w:r>
      <w:r w:rsidRPr="0058538E">
        <w:rPr>
          <w:rFonts w:ascii="Arial Narrow" w:hAnsi="Arial Narrow" w:hint="cs"/>
          <w:rtl/>
          <w:lang w:bidi="fa-IR"/>
        </w:rPr>
        <w:t xml:space="preserve"> 70 فیصد مبلغ مورد منازعه را به فرد متاثر پرداخته و مبلغ باقی مانده را در یک حساب جداگانه در بانک خواهد گذاشت. </w:t>
      </w:r>
    </w:p>
    <w:p w:rsidR="001C2341" w:rsidRPr="0058538E" w:rsidRDefault="001C2341" w:rsidP="0010507E">
      <w:pPr>
        <w:bidi/>
        <w:spacing w:before="100" w:beforeAutospacing="1" w:after="100" w:afterAutospacing="1"/>
        <w:rPr>
          <w:rFonts w:ascii="Arial Narrow" w:hAnsi="Arial Narrow"/>
          <w:rtl/>
          <w:lang w:bidi="fa-IR"/>
        </w:rPr>
      </w:pPr>
      <w:r w:rsidRPr="0058538E">
        <w:rPr>
          <w:rFonts w:ascii="Arial Narrow" w:hAnsi="Arial Narrow"/>
        </w:rPr>
        <w:t>v</w:t>
      </w:r>
      <w:r w:rsidRPr="0058538E">
        <w:rPr>
          <w:rFonts w:ascii="Arial Narrow" w:hAnsi="Arial Narrow" w:hint="cs"/>
          <w:rtl/>
          <w:lang w:bidi="fa-IR"/>
        </w:rPr>
        <w:t>. دریا</w:t>
      </w:r>
      <w:r w:rsidR="00F81D60">
        <w:rPr>
          <w:rFonts w:ascii="Arial Narrow" w:hAnsi="Arial Narrow" w:hint="cs"/>
          <w:rtl/>
          <w:lang w:bidi="fa-IR"/>
        </w:rPr>
        <w:t>فت مالکین غایب: تیم حمایوی اجراآت و نظارت</w:t>
      </w:r>
      <w:r w:rsidRPr="0058538E">
        <w:rPr>
          <w:rFonts w:ascii="Arial Narrow" w:hAnsi="Arial Narrow" w:hint="cs"/>
          <w:rtl/>
          <w:lang w:bidi="fa-IR"/>
        </w:rPr>
        <w:t xml:space="preserve"> از طریق مشاور تطبیق و بزرگان قریه تلاش خواهد نمود تا مالکین غایب دارائی های متاثر شده را دریافت نماید. مواردی وجود دارد که مالکین در محلات دیگر سکونت یا زندگی مینمایند و برای دریافت آنها از هیچ گونه سعی و تلاش دریغ نباید ورزید. </w:t>
      </w:r>
    </w:p>
    <w:p w:rsidR="001C2341" w:rsidRPr="0058538E" w:rsidRDefault="001C2341" w:rsidP="0010507E">
      <w:pPr>
        <w:bidi/>
        <w:spacing w:before="100" w:beforeAutospacing="1" w:after="100" w:afterAutospacing="1"/>
        <w:jc w:val="both"/>
        <w:rPr>
          <w:rFonts w:ascii="Arial Narrow" w:hAnsi="Arial Narrow"/>
          <w:rtl/>
          <w:lang w:bidi="fa-IR"/>
        </w:rPr>
      </w:pPr>
      <w:r w:rsidRPr="0058538E">
        <w:rPr>
          <w:rFonts w:ascii="Arial Narrow" w:hAnsi="Arial Narrow"/>
        </w:rPr>
        <w:t>iv</w:t>
      </w:r>
      <w:r w:rsidRPr="0058538E">
        <w:rPr>
          <w:rFonts w:ascii="Arial Narrow" w:hAnsi="Arial Narrow" w:hint="cs"/>
          <w:rtl/>
          <w:lang w:bidi="fa-IR"/>
        </w:rPr>
        <w:t xml:space="preserve">. اطلاعیه به مردم: از رسانه های موجود و بل بورد ها برای مطلع ساختن مردم در مورد متاثر شدن زمین ها توسط پروژه استفاده خواهد شد. این یک زمان کافی برای مدعیان زمین های متاثر شده بوده تا مخالفت یا ادعا های شانرا بالای زمین های متاثر شده مطرح نمایند. </w:t>
      </w:r>
    </w:p>
    <w:p w:rsidR="001C2341" w:rsidRPr="0058538E" w:rsidRDefault="001C2341" w:rsidP="0010507E">
      <w:pPr>
        <w:bidi/>
        <w:spacing w:before="100" w:beforeAutospacing="1" w:after="100" w:afterAutospacing="1"/>
        <w:rPr>
          <w:rFonts w:ascii="Arial Narrow" w:hAnsi="Arial Narrow"/>
          <w:rtl/>
          <w:lang w:bidi="fa-IR"/>
        </w:rPr>
      </w:pPr>
      <w:r w:rsidRPr="0058538E">
        <w:rPr>
          <w:rFonts w:ascii="Arial Narrow" w:hAnsi="Arial Narrow"/>
        </w:rPr>
        <w:t>vii</w:t>
      </w:r>
      <w:r w:rsidRPr="0058538E">
        <w:rPr>
          <w:rFonts w:ascii="Arial Narrow" w:hAnsi="Arial Narrow" w:hint="cs"/>
          <w:rtl/>
          <w:lang w:bidi="fa-IR"/>
        </w:rPr>
        <w:t xml:space="preserve">. تهیه بیجک ها: بیجک ها برای هر فرد متاثر </w:t>
      </w:r>
      <w:r w:rsidR="00F81D60">
        <w:rPr>
          <w:rFonts w:ascii="Arial Narrow" w:hAnsi="Arial Narrow" w:hint="cs"/>
          <w:rtl/>
          <w:lang w:bidi="fa-IR"/>
        </w:rPr>
        <w:t>واجد شرایط توسط تیم حمایوی اجراآت و نظارت</w:t>
      </w:r>
      <w:r w:rsidRPr="0058538E">
        <w:rPr>
          <w:rFonts w:ascii="Arial Narrow" w:hAnsi="Arial Narrow" w:hint="cs"/>
          <w:rtl/>
          <w:lang w:bidi="fa-IR"/>
        </w:rPr>
        <w:t xml:space="preserve">/ مشاور تطبیق تهیه خواهد شد. این سند به هر فرد متاثر حق میدهد تا مبلغ مندرج بیجک را دریافت نماید. </w:t>
      </w:r>
    </w:p>
    <w:p w:rsidR="001C2341" w:rsidRPr="0058538E" w:rsidRDefault="001C2341" w:rsidP="00F81D60">
      <w:pPr>
        <w:bidi/>
        <w:spacing w:before="100" w:beforeAutospacing="1" w:after="100" w:afterAutospacing="1"/>
        <w:jc w:val="both"/>
        <w:rPr>
          <w:rFonts w:ascii="Arial Narrow" w:hAnsi="Arial Narrow"/>
          <w:rtl/>
          <w:lang w:bidi="fa-IR"/>
        </w:rPr>
      </w:pPr>
      <w:r w:rsidRPr="0058538E">
        <w:rPr>
          <w:rFonts w:ascii="Arial Narrow" w:hAnsi="Arial Narrow"/>
        </w:rPr>
        <w:t>viii</w:t>
      </w:r>
      <w:r w:rsidRPr="0058538E">
        <w:rPr>
          <w:rFonts w:ascii="Arial Narrow" w:hAnsi="Arial Narrow" w:hint="cs"/>
          <w:rtl/>
          <w:lang w:bidi="fa-IR"/>
        </w:rPr>
        <w:t>. انتقال پول به بانک محلی: پول از وزارت تحصیلات عالی/ وزارت مالیه به یک بانک محلی در نزدیکترین شهر به محل پروژه فرعی</w:t>
      </w:r>
      <w:r w:rsidR="004A0037">
        <w:rPr>
          <w:rFonts w:ascii="Arial Narrow" w:hAnsi="Arial Narrow" w:hint="cs"/>
          <w:rtl/>
          <w:lang w:bidi="fa-IR"/>
        </w:rPr>
        <w:t xml:space="preserve"> با استفاده از سیستم مالی عامه قابل اجرا</w:t>
      </w:r>
      <w:r w:rsidRPr="0058538E">
        <w:rPr>
          <w:rFonts w:ascii="Arial Narrow" w:hAnsi="Arial Narrow" w:hint="cs"/>
          <w:rtl/>
          <w:lang w:bidi="fa-IR"/>
        </w:rPr>
        <w:t>، انتقال خواهد شد.</w:t>
      </w:r>
      <w:r w:rsidR="00053609">
        <w:rPr>
          <w:rFonts w:ascii="Arial Narrow" w:hAnsi="Arial Narrow" w:hint="cs"/>
          <w:rtl/>
          <w:lang w:bidi="fa-IR"/>
        </w:rPr>
        <w:t xml:space="preserve"> در سیستم مالی عامه افغانستان، پول توسط ریاست خزانه وزارت مالیه انتقال میگردد، جایکه وزارت مالیه ممکن پول</w:t>
      </w:r>
      <w:r w:rsidRPr="0058538E">
        <w:rPr>
          <w:rFonts w:ascii="Arial Narrow" w:hAnsi="Arial Narrow" w:hint="cs"/>
          <w:rtl/>
          <w:lang w:bidi="fa-IR"/>
        </w:rPr>
        <w:t xml:space="preserve"> را برای جبران به هر بانک مورد نظر انتقال دهد. حساب بانکی توسط </w:t>
      </w:r>
      <w:r w:rsidR="00053609">
        <w:rPr>
          <w:rFonts w:ascii="Arial Narrow" w:hAnsi="Arial Narrow" w:hint="cs"/>
          <w:rtl/>
          <w:lang w:bidi="fa-IR"/>
        </w:rPr>
        <w:t xml:space="preserve"> تیم حمایوی اجراآت و نظارت تسهیل </w:t>
      </w:r>
      <w:r w:rsidR="00F81D60">
        <w:rPr>
          <w:rFonts w:ascii="Arial Narrow" w:hAnsi="Arial Narrow" w:hint="cs"/>
          <w:rtl/>
          <w:lang w:bidi="fa-IR"/>
        </w:rPr>
        <w:t>خواهد شد تا اطمینان حاصل گردد که اشخاص متاثر شده پول جبران را به وقت دریافت مینمایند.</w:t>
      </w:r>
      <w:r w:rsidRPr="0058538E">
        <w:rPr>
          <w:rFonts w:ascii="Arial Narrow" w:hAnsi="Arial Narrow" w:hint="cs"/>
          <w:rtl/>
          <w:lang w:bidi="fa-IR"/>
        </w:rPr>
        <w:t xml:space="preserve"> </w:t>
      </w:r>
    </w:p>
    <w:p w:rsidR="001C2341" w:rsidRPr="0058538E" w:rsidRDefault="001C2341" w:rsidP="0010507E">
      <w:pPr>
        <w:bidi/>
        <w:spacing w:before="100" w:beforeAutospacing="1" w:after="100" w:afterAutospacing="1"/>
        <w:rPr>
          <w:rFonts w:ascii="Arial Narrow" w:hAnsi="Arial Narrow"/>
          <w:rtl/>
          <w:lang w:bidi="fa-IR"/>
        </w:rPr>
      </w:pPr>
      <w:r w:rsidRPr="0058538E">
        <w:rPr>
          <w:rFonts w:ascii="Arial Narrow" w:hAnsi="Arial Narrow"/>
        </w:rPr>
        <w:t>ix</w:t>
      </w:r>
      <w:r w:rsidR="000A631C">
        <w:rPr>
          <w:rFonts w:ascii="Arial Narrow" w:hAnsi="Arial Narrow" w:hint="cs"/>
          <w:rtl/>
          <w:lang w:bidi="fa-IR"/>
        </w:rPr>
        <w:t>. پرداخت: افراد</w:t>
      </w:r>
      <w:r w:rsidRPr="0058538E">
        <w:rPr>
          <w:rFonts w:ascii="Arial Narrow" w:hAnsi="Arial Narrow" w:hint="cs"/>
          <w:rtl/>
          <w:lang w:bidi="fa-IR"/>
        </w:rPr>
        <w:t xml:space="preserve"> متاثر</w:t>
      </w:r>
      <w:r w:rsidR="000A631C">
        <w:rPr>
          <w:rFonts w:ascii="Arial Narrow" w:hAnsi="Arial Narrow" w:hint="cs"/>
          <w:rtl/>
          <w:lang w:bidi="fa-IR"/>
        </w:rPr>
        <w:t xml:space="preserve"> شده </w:t>
      </w:r>
      <w:r w:rsidRPr="0058538E">
        <w:rPr>
          <w:rFonts w:ascii="Arial Narrow" w:hAnsi="Arial Narrow" w:hint="cs"/>
          <w:rtl/>
          <w:lang w:bidi="fa-IR"/>
        </w:rPr>
        <w:t xml:space="preserve"> یک چک مجموع مب</w:t>
      </w:r>
      <w:r w:rsidR="004A0037">
        <w:rPr>
          <w:rFonts w:ascii="Arial Narrow" w:hAnsi="Arial Narrow" w:hint="cs"/>
          <w:rtl/>
          <w:lang w:bidi="fa-IR"/>
        </w:rPr>
        <w:t xml:space="preserve">لغ جبران را از وزارت مالیه با استفاده از سیستم انتقال پول در کشور مانند حساب بانکی یا چک های پول نقد </w:t>
      </w:r>
      <w:r w:rsidRPr="0058538E">
        <w:rPr>
          <w:rFonts w:ascii="Arial Narrow" w:hAnsi="Arial Narrow" w:hint="cs"/>
          <w:rtl/>
          <w:lang w:bidi="fa-IR"/>
        </w:rPr>
        <w:t xml:space="preserve">دریافت خواهد نمود. فرد متاثر یک سند تائید رسید مجموع جبران و اسقاط حق (اینکه او دیگر در مورد دارائی متاثر شده ادعایی ندارد) را امضا خواهد کرد. یک عکس با فرد متاثر در زمان دریافت چک منحیث بخشی اسناد پروژه  گرفته خواهد شد. </w:t>
      </w:r>
    </w:p>
    <w:p w:rsidR="001C2341" w:rsidRPr="0058538E" w:rsidRDefault="001C2341" w:rsidP="00DC0C4C">
      <w:pPr>
        <w:bidi/>
        <w:spacing w:before="100" w:beforeAutospacing="1" w:after="100" w:afterAutospacing="1"/>
        <w:jc w:val="both"/>
        <w:rPr>
          <w:rFonts w:ascii="Arial Narrow" w:hAnsi="Arial Narrow"/>
          <w:rtl/>
          <w:lang w:bidi="fa-IR"/>
        </w:rPr>
      </w:pPr>
      <w:r w:rsidRPr="0058538E">
        <w:rPr>
          <w:rFonts w:ascii="Arial Narrow" w:hAnsi="Arial Narrow"/>
        </w:rPr>
        <w:t>x</w:t>
      </w:r>
      <w:r w:rsidRPr="0058538E">
        <w:rPr>
          <w:rFonts w:ascii="Arial Narrow" w:hAnsi="Arial Narrow" w:hint="cs"/>
          <w:rtl/>
          <w:lang w:bidi="fa-IR"/>
        </w:rPr>
        <w:t>. ف</w:t>
      </w:r>
      <w:r w:rsidR="00DC0C4C">
        <w:rPr>
          <w:rFonts w:ascii="Arial Narrow" w:hAnsi="Arial Narrow" w:hint="cs"/>
          <w:rtl/>
          <w:lang w:bidi="fa-IR"/>
        </w:rPr>
        <w:t xml:space="preserve">رد متاثر با نشان دادن تذکره </w:t>
      </w:r>
      <w:r w:rsidRPr="0058538E">
        <w:rPr>
          <w:rFonts w:ascii="Arial Narrow" w:hAnsi="Arial Narrow" w:hint="cs"/>
          <w:rtl/>
          <w:lang w:bidi="fa-IR"/>
        </w:rPr>
        <w:t>خویش به بانک، چک را به پول نقد تبدیل خواهد نمود</w:t>
      </w:r>
      <w:r w:rsidR="00DC0C4C">
        <w:rPr>
          <w:rFonts w:ascii="Arial Narrow" w:hAnsi="Arial Narrow" w:hint="cs"/>
          <w:rtl/>
          <w:lang w:bidi="fa-IR"/>
        </w:rPr>
        <w:t>، در صورت نداشتن کارت بانک</w:t>
      </w:r>
      <w:r w:rsidRPr="0058538E">
        <w:rPr>
          <w:rFonts w:ascii="Arial Narrow" w:hAnsi="Arial Narrow" w:hint="cs"/>
          <w:rtl/>
          <w:lang w:bidi="fa-IR"/>
        </w:rPr>
        <w:t xml:space="preserve">. افراد فاقد تذکره باید به مراجع مربوطه دلایل نداشتن تذکره را توضیح دهند. </w:t>
      </w:r>
    </w:p>
    <w:p w:rsidR="001C2341" w:rsidRPr="0058538E" w:rsidRDefault="00690E37" w:rsidP="0010507E">
      <w:pPr>
        <w:bidi/>
        <w:spacing w:before="100" w:beforeAutospacing="1" w:after="100" w:afterAutospacing="1"/>
        <w:jc w:val="both"/>
        <w:rPr>
          <w:rFonts w:ascii="Arial Narrow" w:hAnsi="Arial Narrow"/>
          <w:rtl/>
        </w:rPr>
      </w:pPr>
      <w:r w:rsidRPr="0058538E">
        <w:rPr>
          <w:rFonts w:ascii="Arial Narrow" w:hAnsi="Arial Narrow" w:hint="cs"/>
          <w:rtl/>
        </w:rPr>
        <w:t>اشخاص متاثر</w:t>
      </w:r>
      <w:r w:rsidR="001C2341" w:rsidRPr="0058538E">
        <w:rPr>
          <w:rFonts w:ascii="Arial Narrow" w:hAnsi="Arial Narrow" w:hint="cs"/>
          <w:rtl/>
        </w:rPr>
        <w:t xml:space="preserve"> تشویق خواهند شد تا یک حساب بانکی در هر بانکی که خواسته باشند باز نمایند و صرف پول لازم را به قریه های مربوطه شان انتقال دهند تا از مواردی چون به تاراج رفتن پول شان بشکل غیر قانونی توسط زورمندان جلوگیری بعمل آید. فواید داشتن یک حساب پس انداز، بخشی از معلوماتی است که توسط مشاور تطبیق فراهم میگردد. </w:t>
      </w:r>
    </w:p>
    <w:p w:rsidR="005A6078" w:rsidRPr="0058538E" w:rsidRDefault="005A6078" w:rsidP="005A6078">
      <w:pPr>
        <w:bidi/>
        <w:spacing w:before="100" w:beforeAutospacing="1" w:after="100" w:afterAutospacing="1"/>
        <w:jc w:val="both"/>
        <w:rPr>
          <w:rFonts w:ascii="Arial Narrow" w:hAnsi="Arial Narrow"/>
        </w:rPr>
      </w:pPr>
    </w:p>
    <w:p w:rsidR="001C2341" w:rsidRPr="0058538E" w:rsidRDefault="001C2341" w:rsidP="0010507E">
      <w:pPr>
        <w:bidi/>
        <w:spacing w:before="100" w:beforeAutospacing="1" w:after="100" w:afterAutospacing="1"/>
        <w:rPr>
          <w:rFonts w:ascii="Arial Narrow" w:hAnsi="Arial Narrow"/>
          <w:caps/>
        </w:rPr>
      </w:pPr>
      <w:r w:rsidRPr="0058538E">
        <w:rPr>
          <w:rFonts w:ascii="Arial Narrow" w:hAnsi="Arial Narrow" w:hint="cs"/>
          <w:b/>
          <w:bCs/>
          <w:caps/>
          <w:rtl/>
        </w:rPr>
        <w:t>8. رسیدگی به شکایات</w:t>
      </w:r>
    </w:p>
    <w:p w:rsidR="001C2341" w:rsidRPr="0058538E" w:rsidRDefault="001C2341" w:rsidP="0010507E">
      <w:pPr>
        <w:bidi/>
        <w:spacing w:before="100" w:beforeAutospacing="1" w:after="100" w:afterAutospacing="1"/>
        <w:jc w:val="both"/>
        <w:rPr>
          <w:rFonts w:ascii="Arial Narrow" w:hAnsi="Arial Narrow"/>
        </w:rPr>
      </w:pPr>
      <w:r w:rsidRPr="0058538E">
        <w:rPr>
          <w:rFonts w:ascii="Arial Narrow" w:hAnsi="Arial Narrow" w:hint="cs"/>
          <w:rtl/>
        </w:rPr>
        <w:t>مطابق قانون استملاک زمین زمانیکه زمین ه</w:t>
      </w:r>
      <w:r w:rsidR="00E1176C">
        <w:rPr>
          <w:rFonts w:ascii="Arial Narrow" w:hAnsi="Arial Narrow" w:hint="cs"/>
          <w:rtl/>
        </w:rPr>
        <w:t>ای شخصی بمنظور منافع عامه</w:t>
      </w:r>
      <w:r w:rsidRPr="0058538E">
        <w:rPr>
          <w:rFonts w:ascii="Arial Narrow" w:hAnsi="Arial Narrow" w:hint="cs"/>
          <w:rtl/>
        </w:rPr>
        <w:t xml:space="preserve"> استملاک میگردد، جبران بر اساس  کتگوری و محل زمین متاثر شده به مالک پرداخت میگردد و ارزش زمین بمنظور جبران توسط شورای وزیران تعیین میگردد. تصمیم بر اساس پیشنهاد کمیته استملاک زمین که متشکل از افراد ذیل میباشد، اتخاذ میگردد: </w:t>
      </w:r>
    </w:p>
    <w:p w:rsidR="001C2341" w:rsidRPr="0058538E" w:rsidRDefault="001C2341" w:rsidP="0010507E">
      <w:pPr>
        <w:numPr>
          <w:ilvl w:val="0"/>
          <w:numId w:val="100"/>
        </w:numPr>
        <w:bidi/>
        <w:spacing w:before="100" w:beforeAutospacing="1" w:after="100" w:afterAutospacing="1"/>
        <w:rPr>
          <w:rFonts w:ascii="Arial Narrow" w:hAnsi="Arial Narrow"/>
        </w:rPr>
      </w:pPr>
      <w:r w:rsidRPr="0058538E">
        <w:rPr>
          <w:rFonts w:ascii="Arial Narrow" w:hAnsi="Arial Narrow" w:hint="cs"/>
          <w:rtl/>
        </w:rPr>
        <w:t>فرد متاثر که استفاده مینماید یا نماینده وی،</w:t>
      </w:r>
    </w:p>
    <w:p w:rsidR="001C2341" w:rsidRPr="0058538E" w:rsidRDefault="001C2341" w:rsidP="0010507E">
      <w:pPr>
        <w:numPr>
          <w:ilvl w:val="0"/>
          <w:numId w:val="100"/>
        </w:numPr>
        <w:bidi/>
        <w:spacing w:before="100" w:beforeAutospacing="1" w:after="100" w:afterAutospacing="1"/>
        <w:rPr>
          <w:rFonts w:ascii="Arial Narrow" w:hAnsi="Arial Narrow"/>
        </w:rPr>
      </w:pPr>
      <w:r w:rsidRPr="0058538E">
        <w:rPr>
          <w:rFonts w:ascii="Arial Narrow" w:hAnsi="Arial Narrow" w:hint="cs"/>
          <w:rtl/>
        </w:rPr>
        <w:t>نماینده</w:t>
      </w:r>
      <w:r w:rsidR="0012602D">
        <w:rPr>
          <w:rFonts w:ascii="Arial Narrow" w:hAnsi="Arial Narrow" w:hint="cs"/>
          <w:rtl/>
        </w:rPr>
        <w:t xml:space="preserve"> گان</w:t>
      </w:r>
      <w:r w:rsidRPr="0058538E">
        <w:rPr>
          <w:rFonts w:ascii="Arial Narrow" w:hAnsi="Arial Narrow" w:hint="cs"/>
          <w:rtl/>
        </w:rPr>
        <w:t xml:space="preserve"> وزارت تحصیلات عالی</w:t>
      </w:r>
      <w:r w:rsidR="0012602D">
        <w:rPr>
          <w:rFonts w:ascii="Arial Narrow" w:hAnsi="Arial Narrow" w:hint="cs"/>
          <w:rtl/>
          <w:lang w:bidi="fa-IR"/>
        </w:rPr>
        <w:t xml:space="preserve"> بشمول تیم حمایوی اجراآت و نظارت</w:t>
      </w:r>
    </w:p>
    <w:p w:rsidR="001C2341" w:rsidRPr="0058538E" w:rsidRDefault="001C2341" w:rsidP="0010507E">
      <w:pPr>
        <w:numPr>
          <w:ilvl w:val="0"/>
          <w:numId w:val="100"/>
        </w:numPr>
        <w:bidi/>
        <w:spacing w:before="100" w:beforeAutospacing="1" w:after="100" w:afterAutospacing="1"/>
        <w:rPr>
          <w:rFonts w:ascii="Arial Narrow" w:hAnsi="Arial Narrow"/>
        </w:rPr>
      </w:pPr>
      <w:r w:rsidRPr="0058538E">
        <w:rPr>
          <w:rFonts w:ascii="Arial Narrow" w:hAnsi="Arial Narrow" w:hint="cs"/>
          <w:rtl/>
          <w:lang w:bidi="fa-IR"/>
        </w:rPr>
        <w:t>نماینده وزارت مالیه،</w:t>
      </w:r>
    </w:p>
    <w:p w:rsidR="001C2341" w:rsidRPr="0058538E" w:rsidRDefault="001C2341" w:rsidP="0010507E">
      <w:pPr>
        <w:numPr>
          <w:ilvl w:val="0"/>
          <w:numId w:val="100"/>
        </w:numPr>
        <w:bidi/>
        <w:spacing w:before="100" w:beforeAutospacing="1" w:after="100" w:afterAutospacing="1"/>
        <w:rPr>
          <w:rFonts w:ascii="Arial Narrow" w:hAnsi="Arial Narrow"/>
        </w:rPr>
      </w:pPr>
      <w:r w:rsidRPr="0058538E">
        <w:rPr>
          <w:rFonts w:ascii="Arial Narrow" w:hAnsi="Arial Narrow" w:hint="cs"/>
          <w:rtl/>
          <w:lang w:bidi="fa-IR"/>
        </w:rPr>
        <w:t xml:space="preserve">نماینده وزارت عدلیه، و </w:t>
      </w:r>
    </w:p>
    <w:p w:rsidR="001C2341" w:rsidRPr="0058538E" w:rsidRDefault="001C2341" w:rsidP="0010507E">
      <w:pPr>
        <w:numPr>
          <w:ilvl w:val="0"/>
          <w:numId w:val="100"/>
        </w:numPr>
        <w:bidi/>
        <w:spacing w:before="100" w:beforeAutospacing="1" w:after="100" w:afterAutospacing="1"/>
        <w:rPr>
          <w:rFonts w:ascii="Arial Narrow" w:hAnsi="Arial Narrow"/>
        </w:rPr>
      </w:pPr>
      <w:r w:rsidRPr="0058538E">
        <w:rPr>
          <w:rFonts w:ascii="Arial Narrow" w:hAnsi="Arial Narrow" w:hint="cs"/>
          <w:rtl/>
          <w:lang w:bidi="fa-IR"/>
        </w:rPr>
        <w:t xml:space="preserve">نماینده شاروالی محل </w:t>
      </w:r>
    </w:p>
    <w:p w:rsidR="001C2341" w:rsidRPr="0058538E" w:rsidRDefault="001C2341" w:rsidP="0010507E">
      <w:pPr>
        <w:bidi/>
        <w:spacing w:before="100" w:beforeAutospacing="1" w:after="100" w:afterAutospacing="1"/>
        <w:jc w:val="both"/>
        <w:rPr>
          <w:rFonts w:ascii="Arial Narrow" w:hAnsi="Arial Narrow"/>
        </w:rPr>
      </w:pPr>
      <w:r w:rsidRPr="0058538E">
        <w:rPr>
          <w:rFonts w:ascii="Arial Narrow" w:hAnsi="Arial Narrow" w:hint="cs"/>
          <w:rtl/>
        </w:rPr>
        <w:t>پروسه استملاک زمین با ایجاد کمیته استملاک زمین آغاز میگردد. از آنجاییکه زمین و دیگر دارائی ها بمنظور منافع عامه استملاک میگردند، قانون اجازه مخالفت در برابر استملاک دارائی یک فرد توسط دولت را نمی دهد. معمولاً در برابر این استملاک ها نارضایتی ها وجود دارد، اکثراً در قسمت ارزش جبران. کمیته استملاک زمین بالای موضوع غور نموده و تعیین ارزش را مورد ارزیابی قرار میدهد و تلاش مینماید تا به یک راه حل دست یابد که به نفع همه جوانب باشد. تمام پروسه بر اساس یک شیوه مباحثاتی بوده و از آنجاییکه نماینده فرد متاثر عضو این کمیته قانونی استملاک زمین است، توافق عمومی در مورد ارزش جایگزینی زمین و دارائی های از دست رفته صورت میگیرد. بنابرین کمیته استملاک زمین وظایف کمیته رسیدگی به شکایات را نیز انجام میدهد</w:t>
      </w:r>
    </w:p>
    <w:p w:rsidR="001C2341" w:rsidRPr="0058538E" w:rsidRDefault="001C2341" w:rsidP="0010507E">
      <w:pPr>
        <w:bidi/>
        <w:spacing w:before="100" w:beforeAutospacing="1" w:after="100" w:afterAutospacing="1"/>
        <w:jc w:val="both"/>
        <w:rPr>
          <w:rFonts w:ascii="Arial Narrow" w:hAnsi="Arial Narrow"/>
          <w:rtl/>
          <w:lang w:bidi="fa-IR"/>
        </w:rPr>
      </w:pPr>
      <w:r w:rsidRPr="0058538E">
        <w:rPr>
          <w:rFonts w:ascii="Arial Narrow" w:hAnsi="Arial Narrow" w:hint="cs"/>
          <w:rtl/>
          <w:lang w:bidi="fa-IR"/>
        </w:rPr>
        <w:t>اما اگر پس از تعقیب این شیوه مباحثاتی، مشکل بدون حل باقی بماند، فرد متاثر میتواند موضوع را جهت رسیدگی به کمیته رسیدگی به شکایات راجع نماید. اما باید خاطر نشان گردد که این کمیته اختیار قانونی حل مشکلات زمین را نداشته بلکه منحیث یک مرجع مشورتی یا تسهیل کننده برای حل مسایل میان خانواده متاثر و وزار</w:t>
      </w:r>
      <w:r w:rsidR="0012602D">
        <w:rPr>
          <w:rFonts w:ascii="Arial Narrow" w:hAnsi="Arial Narrow" w:hint="cs"/>
          <w:rtl/>
          <w:lang w:bidi="fa-IR"/>
        </w:rPr>
        <w:t>ت تحصیلات عالی/ تیم حمایوی اجراآت و نظارت</w:t>
      </w:r>
      <w:r w:rsidRPr="0058538E">
        <w:rPr>
          <w:rFonts w:ascii="Arial Narrow" w:hAnsi="Arial Narrow" w:hint="cs"/>
          <w:rtl/>
          <w:lang w:bidi="fa-IR"/>
        </w:rPr>
        <w:t xml:space="preserve"> که تعیین ارزش را بر اساس تصمیم کمیته استملاک زمین تطبیق مینماید، عمل میکند. کمیته رسیدگی به شکایات متشکل از افراد ذیل خواهد بود: </w:t>
      </w:r>
    </w:p>
    <w:p w:rsidR="001C2341" w:rsidRPr="0058538E" w:rsidRDefault="001C2341" w:rsidP="0010507E">
      <w:pPr>
        <w:numPr>
          <w:ilvl w:val="0"/>
          <w:numId w:val="101"/>
        </w:numPr>
        <w:bidi/>
        <w:spacing w:before="100" w:beforeAutospacing="1" w:after="100" w:afterAutospacing="1"/>
        <w:rPr>
          <w:rFonts w:ascii="Arial Narrow" w:hAnsi="Arial Narrow"/>
        </w:rPr>
      </w:pPr>
      <w:r w:rsidRPr="0058538E">
        <w:rPr>
          <w:rFonts w:ascii="Arial Narrow" w:hAnsi="Arial Narrow" w:hint="cs"/>
          <w:rtl/>
        </w:rPr>
        <w:t>فرد متاثر یا نماینده وی،</w:t>
      </w:r>
    </w:p>
    <w:p w:rsidR="001C2341" w:rsidRPr="0058538E" w:rsidRDefault="001C2341" w:rsidP="0010507E">
      <w:pPr>
        <w:numPr>
          <w:ilvl w:val="0"/>
          <w:numId w:val="101"/>
        </w:numPr>
        <w:bidi/>
        <w:spacing w:before="100" w:beforeAutospacing="1" w:after="100" w:afterAutospacing="1"/>
        <w:rPr>
          <w:rFonts w:ascii="Arial Narrow" w:hAnsi="Arial Narrow"/>
        </w:rPr>
      </w:pPr>
      <w:r w:rsidRPr="0058538E">
        <w:rPr>
          <w:rFonts w:ascii="Arial Narrow" w:hAnsi="Arial Narrow" w:hint="cs"/>
          <w:rtl/>
        </w:rPr>
        <w:t>نماینده اداره محلی (از دفتر والی)،</w:t>
      </w:r>
    </w:p>
    <w:p w:rsidR="001C2341" w:rsidRPr="001168A7" w:rsidRDefault="001C2341" w:rsidP="0010507E">
      <w:pPr>
        <w:numPr>
          <w:ilvl w:val="0"/>
          <w:numId w:val="101"/>
        </w:numPr>
        <w:bidi/>
        <w:spacing w:before="100" w:beforeAutospacing="1" w:after="100" w:afterAutospacing="1"/>
        <w:rPr>
          <w:rFonts w:ascii="Arial Narrow" w:hAnsi="Arial Narrow"/>
        </w:rPr>
      </w:pPr>
      <w:r w:rsidRPr="0058538E">
        <w:rPr>
          <w:rFonts w:ascii="Arial Narrow" w:hAnsi="Arial Narrow" w:hint="cs"/>
          <w:rtl/>
        </w:rPr>
        <w:t>نماینده</w:t>
      </w:r>
      <w:r w:rsidR="0012602D">
        <w:rPr>
          <w:rFonts w:ascii="Arial Narrow" w:hAnsi="Arial Narrow" w:hint="cs"/>
          <w:rtl/>
        </w:rPr>
        <w:t xml:space="preserve"> گان از</w:t>
      </w:r>
      <w:r w:rsidRPr="0058538E">
        <w:rPr>
          <w:rFonts w:ascii="Arial Narrow" w:hAnsi="Arial Narrow" w:hint="cs"/>
          <w:rtl/>
        </w:rPr>
        <w:t xml:space="preserve"> وزارت </w:t>
      </w:r>
      <w:r w:rsidRPr="001168A7">
        <w:rPr>
          <w:rFonts w:ascii="Arial Narrow" w:hAnsi="Arial Narrow" w:hint="cs"/>
          <w:rtl/>
        </w:rPr>
        <w:t xml:space="preserve">تحصیلات عالی </w:t>
      </w:r>
      <w:r w:rsidR="0012602D" w:rsidRPr="001168A7">
        <w:rPr>
          <w:rFonts w:ascii="Arial Narrow" w:hAnsi="Arial Narrow"/>
          <w:rtl/>
        </w:rPr>
        <w:t>–</w:t>
      </w:r>
      <w:r w:rsidRPr="001168A7">
        <w:rPr>
          <w:rFonts w:ascii="Arial Narrow" w:hAnsi="Arial Narrow" w:hint="cs"/>
          <w:rtl/>
        </w:rPr>
        <w:t xml:space="preserve"> </w:t>
      </w:r>
      <w:r w:rsidR="0012602D" w:rsidRPr="001168A7">
        <w:rPr>
          <w:rFonts w:ascii="Arial Narrow" w:hAnsi="Arial Narrow" w:hint="cs"/>
          <w:rtl/>
          <w:lang w:bidi="fa-IR"/>
        </w:rPr>
        <w:t xml:space="preserve">بخش اطاعت پذیری </w:t>
      </w:r>
      <w:r w:rsidR="001168A7" w:rsidRPr="001168A7">
        <w:rPr>
          <w:rFonts w:ascii="Arial Narrow" w:hAnsi="Arial Narrow" w:hint="cs"/>
          <w:rtl/>
          <w:lang w:bidi="fa-IR"/>
        </w:rPr>
        <w:t>حفاظت محیط زیست</w:t>
      </w:r>
      <w:r w:rsidRPr="001168A7">
        <w:rPr>
          <w:rFonts w:ascii="Arial Narrow" w:hAnsi="Arial Narrow" w:hint="cs"/>
          <w:rtl/>
          <w:lang w:bidi="fa-IR"/>
        </w:rPr>
        <w:t xml:space="preserve"> و اجتماعی</w:t>
      </w:r>
    </w:p>
    <w:p w:rsidR="001C2341" w:rsidRPr="0058538E" w:rsidRDefault="001C2341" w:rsidP="0010507E">
      <w:pPr>
        <w:numPr>
          <w:ilvl w:val="0"/>
          <w:numId w:val="101"/>
        </w:numPr>
        <w:bidi/>
        <w:spacing w:before="100" w:beforeAutospacing="1" w:after="100" w:afterAutospacing="1"/>
        <w:rPr>
          <w:rFonts w:ascii="Arial Narrow" w:hAnsi="Arial Narrow"/>
        </w:rPr>
      </w:pPr>
      <w:r w:rsidRPr="0058538E">
        <w:rPr>
          <w:rFonts w:ascii="Arial Narrow" w:hAnsi="Arial Narrow" w:hint="cs"/>
          <w:rtl/>
          <w:lang w:bidi="fa-IR"/>
        </w:rPr>
        <w:t>نماینده اداره حقوقی محلی،</w:t>
      </w:r>
    </w:p>
    <w:p w:rsidR="001C2341" w:rsidRPr="0058538E" w:rsidRDefault="001C2341" w:rsidP="0010507E">
      <w:pPr>
        <w:numPr>
          <w:ilvl w:val="0"/>
          <w:numId w:val="101"/>
        </w:numPr>
        <w:bidi/>
        <w:spacing w:before="100" w:beforeAutospacing="1" w:after="100" w:afterAutospacing="1"/>
        <w:rPr>
          <w:rFonts w:ascii="Arial Narrow" w:hAnsi="Arial Narrow"/>
        </w:rPr>
      </w:pPr>
      <w:r w:rsidRPr="0058538E">
        <w:rPr>
          <w:rFonts w:ascii="Arial Narrow" w:hAnsi="Arial Narrow" w:hint="cs"/>
          <w:rtl/>
          <w:lang w:bidi="fa-IR"/>
        </w:rPr>
        <w:t xml:space="preserve">نماینده موسسه غیر حکومتی تطبیق کننده </w:t>
      </w:r>
    </w:p>
    <w:p w:rsidR="001C2341" w:rsidRPr="0058538E" w:rsidRDefault="001C2341" w:rsidP="0010507E">
      <w:pPr>
        <w:bidi/>
        <w:spacing w:before="100" w:beforeAutospacing="1" w:after="100" w:afterAutospacing="1"/>
        <w:jc w:val="both"/>
        <w:rPr>
          <w:rFonts w:ascii="Arial Narrow" w:hAnsi="Arial Narrow"/>
        </w:rPr>
      </w:pPr>
      <w:r w:rsidRPr="0058538E">
        <w:rPr>
          <w:rFonts w:ascii="Arial Narrow" w:hAnsi="Arial Narrow" w:hint="cs"/>
          <w:rtl/>
        </w:rPr>
        <w:t>کمیته رسیدگی به شکایات موضوع حل ناشده را ثبت و برای حل آن جلسه برگذار مینماید. این کمیته باید در خلال 7 الی 10 روز کاری یک پیشنهاد ارایه نماید. در صورت غیابت هر عضو در جریان پروسه تصمیم گی</w:t>
      </w:r>
      <w:r w:rsidR="00250335">
        <w:rPr>
          <w:rFonts w:ascii="Arial Narrow" w:hAnsi="Arial Narrow" w:hint="cs"/>
          <w:rtl/>
        </w:rPr>
        <w:t>ری، یک کاندید مناسب توسط نماینده گان</w:t>
      </w:r>
      <w:r w:rsidRPr="0058538E">
        <w:rPr>
          <w:rFonts w:ascii="Arial Narrow" w:hAnsi="Arial Narrow" w:hint="cs"/>
          <w:rtl/>
        </w:rPr>
        <w:t xml:space="preserve"> اصلی معرفی خواهد شد. هرگاه  در خلال 10 روز کاری پس از آخرین جلسه کمیته رسیدگی به شکایات تصمیم اتخاذ نگردد، فرد متاثر میتواند موضوع را به مرجع بعدی راجع نماید. فرد متاثر حق دارد تا برای دریافت راه حل از طریق سیستم قانونی، از آخرین گزینه استفاده نماید. اما باید تلاش صورت گیرد تا از این گزینه جلوگیری بعمل آید زیرا این کار سبب اتلاف وقت و پول فرد متاثر میگردد. </w:t>
      </w:r>
    </w:p>
    <w:p w:rsidR="001C2341" w:rsidRPr="0058538E" w:rsidRDefault="001C2341" w:rsidP="0010507E">
      <w:pPr>
        <w:bidi/>
        <w:spacing w:before="100" w:beforeAutospacing="1" w:after="100" w:afterAutospacing="1"/>
        <w:jc w:val="both"/>
        <w:rPr>
          <w:rFonts w:ascii="Arial Narrow" w:hAnsi="Arial Narrow"/>
          <w:rtl/>
        </w:rPr>
      </w:pPr>
      <w:r w:rsidRPr="0058538E">
        <w:rPr>
          <w:rFonts w:ascii="Arial Narrow" w:hAnsi="Arial Narrow" w:hint="cs"/>
          <w:rtl/>
        </w:rPr>
        <w:t xml:space="preserve">از آنجاییکه مفکوره جبران منصفانه در برابر دارائی های متاثر شده بمنظور منافع عامه </w:t>
      </w:r>
      <w:r w:rsidR="00782D00" w:rsidRPr="0058538E">
        <w:rPr>
          <w:rFonts w:ascii="Arial Narrow" w:hAnsi="Arial Narrow" w:hint="cs"/>
          <w:rtl/>
        </w:rPr>
        <w:t>یا</w:t>
      </w:r>
      <w:r w:rsidRPr="0058538E">
        <w:rPr>
          <w:rFonts w:ascii="Arial Narrow" w:hAnsi="Arial Narrow" w:hint="cs"/>
          <w:rtl/>
        </w:rPr>
        <w:t xml:space="preserve"> بمنظور فعالیت های مهم تجارتی یا زیربنایی  برای افغانستان یک موضوع جدید است، </w:t>
      </w:r>
      <w:r w:rsidR="00250335">
        <w:rPr>
          <w:rFonts w:ascii="Arial Narrow" w:hAnsi="Arial Narrow" w:hint="cs"/>
          <w:rtl/>
          <w:lang w:bidi="fa-IR"/>
        </w:rPr>
        <w:t>متخصصین</w:t>
      </w:r>
      <w:r w:rsidRPr="0058538E">
        <w:rPr>
          <w:rFonts w:ascii="Arial Narrow" w:hAnsi="Arial Narrow" w:hint="cs"/>
          <w:rtl/>
          <w:lang w:bidi="fa-IR"/>
        </w:rPr>
        <w:t xml:space="preserve"> محیطی و اجتماعی و مشاور تطبیق کننده در قسمت </w:t>
      </w:r>
      <w:r w:rsidRPr="0058538E">
        <w:rPr>
          <w:rFonts w:ascii="Arial Narrow" w:hAnsi="Arial Narrow" w:hint="cs"/>
          <w:rtl/>
        </w:rPr>
        <w:t xml:space="preserve"> ترویج این مفکوره میان </w:t>
      </w:r>
      <w:r w:rsidR="00690E37" w:rsidRPr="0058538E">
        <w:rPr>
          <w:rFonts w:ascii="Arial Narrow" w:hAnsi="Arial Narrow" w:hint="cs"/>
          <w:rtl/>
        </w:rPr>
        <w:t>اشخاص متاثر</w:t>
      </w:r>
      <w:r w:rsidRPr="0058538E">
        <w:rPr>
          <w:rFonts w:ascii="Arial Narrow" w:hAnsi="Arial Narrow" w:hint="cs"/>
          <w:rtl/>
        </w:rPr>
        <w:t>، طرزالعمل های آن و پیش نیازهای ارایه شکایات درست همکاری خواهد نمود. پروسه رسیدگی به شکایات بمنظور تسریع پروسه تصمیم گیری و تسهیل پیشبرد امور، ساده تر گردیده است. کمیته رسیدگی به شکایات شامل یک نماینده از اداره محلی و فرد متاثر میباشد. توقع این است که به شکایات در چارچوب</w:t>
      </w:r>
      <w:r w:rsidR="00623318" w:rsidRPr="0058538E">
        <w:rPr>
          <w:rFonts w:ascii="Arial Narrow" w:hAnsi="Arial Narrow" w:hint="cs"/>
          <w:rtl/>
        </w:rPr>
        <w:t xml:space="preserve"> موجود در محل رسیدگی صورت گیرد.</w:t>
      </w:r>
    </w:p>
    <w:p w:rsidR="005A6078" w:rsidRPr="0058538E" w:rsidRDefault="005A6078" w:rsidP="005A6078">
      <w:pPr>
        <w:bidi/>
        <w:spacing w:before="100" w:beforeAutospacing="1" w:after="100" w:afterAutospacing="1"/>
        <w:jc w:val="both"/>
        <w:rPr>
          <w:rFonts w:ascii="Arial Narrow" w:hAnsi="Arial Narrow"/>
          <w:rtl/>
          <w:lang w:bidi="fa-IR"/>
        </w:rPr>
      </w:pPr>
    </w:p>
    <w:p w:rsidR="001C2341" w:rsidRPr="0058538E" w:rsidRDefault="001C2341" w:rsidP="0010507E">
      <w:pPr>
        <w:bidi/>
        <w:spacing w:before="100" w:beforeAutospacing="1" w:after="100" w:afterAutospacing="1"/>
        <w:rPr>
          <w:rFonts w:ascii="Arial Narrow" w:hAnsi="Arial Narrow"/>
          <w:caps/>
        </w:rPr>
      </w:pPr>
      <w:r w:rsidRPr="0058538E">
        <w:rPr>
          <w:rFonts w:ascii="Arial Narrow" w:hAnsi="Arial Narrow" w:hint="cs"/>
          <w:b/>
          <w:bCs/>
          <w:caps/>
          <w:rtl/>
        </w:rPr>
        <w:t xml:space="preserve">9. نظارت و ارزیابی </w:t>
      </w:r>
    </w:p>
    <w:p w:rsidR="001C2341" w:rsidRPr="001168A7" w:rsidRDefault="001C2341" w:rsidP="0010507E">
      <w:pPr>
        <w:bidi/>
        <w:spacing w:before="100" w:beforeAutospacing="1" w:after="100" w:afterAutospacing="1"/>
        <w:rPr>
          <w:rFonts w:ascii="Arial Narrow" w:hAnsi="Arial Narrow"/>
        </w:rPr>
      </w:pPr>
      <w:r w:rsidRPr="0058538E">
        <w:rPr>
          <w:rFonts w:ascii="Arial Narrow" w:hAnsi="Arial Narrow" w:hint="cs"/>
          <w:b/>
          <w:bCs/>
          <w:rtl/>
        </w:rPr>
        <w:t xml:space="preserve">9.1  </w:t>
      </w:r>
      <w:r w:rsidRPr="001168A7">
        <w:rPr>
          <w:rFonts w:ascii="Arial Narrow" w:hAnsi="Arial Narrow" w:hint="cs"/>
          <w:b/>
          <w:bCs/>
          <w:rtl/>
        </w:rPr>
        <w:t xml:space="preserve">عمومیات </w:t>
      </w:r>
    </w:p>
    <w:p w:rsidR="00582A4C" w:rsidRPr="001168A7" w:rsidRDefault="001C2341" w:rsidP="00582A4C">
      <w:pPr>
        <w:bidi/>
        <w:spacing w:before="100" w:beforeAutospacing="1" w:after="100" w:afterAutospacing="1"/>
        <w:jc w:val="both"/>
        <w:rPr>
          <w:rFonts w:ascii="Arial Narrow" w:hAnsi="Arial Narrow"/>
        </w:rPr>
      </w:pPr>
      <w:r w:rsidRPr="001168A7">
        <w:rPr>
          <w:rFonts w:ascii="Arial Narrow" w:hAnsi="Arial Narrow" w:hint="cs"/>
          <w:rtl/>
        </w:rPr>
        <w:t xml:space="preserve">فعالیت های پروژه شامل نظارت داخلی و بیرونی خواهد بود. نظارت داخلی توسط </w:t>
      </w:r>
      <w:r w:rsidR="00381BC3" w:rsidRPr="001168A7">
        <w:rPr>
          <w:rFonts w:ascii="Arial Narrow" w:hAnsi="Arial Narrow" w:cs="Arial" w:hint="cs"/>
          <w:rtl/>
          <w:lang w:bidi="fa-IR"/>
        </w:rPr>
        <w:t xml:space="preserve">تیم حمایوی اجراآت و نظارت </w:t>
      </w:r>
      <w:r w:rsidRPr="001168A7">
        <w:rPr>
          <w:rFonts w:ascii="Arial Narrow" w:hAnsi="Arial Narrow" w:hint="cs"/>
          <w:rtl/>
        </w:rPr>
        <w:t>به همکاری مشاور ناظر صورت خواهد گرفت. نظارت بیرونی</w:t>
      </w:r>
      <w:r w:rsidR="00381BC3" w:rsidRPr="001168A7">
        <w:rPr>
          <w:rFonts w:ascii="Arial Narrow" w:hAnsi="Arial Narrow" w:hint="cs"/>
          <w:rtl/>
        </w:rPr>
        <w:t xml:space="preserve"> ممکن است به یک نماینده نظارت گروه ثالث در مشوره با رهبری بانک جهانی و وزارت تحصیلات عالی در صورت ضرورت، گماشته شود.</w:t>
      </w:r>
      <w:r w:rsidRPr="001168A7">
        <w:rPr>
          <w:rFonts w:ascii="Arial Narrow" w:hAnsi="Arial Narrow" w:hint="cs"/>
          <w:rtl/>
        </w:rPr>
        <w:t xml:space="preserve"> </w:t>
      </w:r>
      <w:r w:rsidR="00381BC3" w:rsidRPr="001168A7">
        <w:rPr>
          <w:rFonts w:ascii="Arial Narrow" w:hAnsi="Arial Narrow" w:hint="cs"/>
          <w:rtl/>
        </w:rPr>
        <w:t xml:space="preserve">همچنان توقع میرود که وزارت مالیه ممکن یک نظارت مستقل پروژه را جهت دریافت آگاهی در باره پیشرفت تطبیق پروژه، پیش ببرد. اما این امر ممکن است ابتدایی، </w:t>
      </w:r>
      <w:r w:rsidR="00582A4C" w:rsidRPr="001168A7">
        <w:rPr>
          <w:rFonts w:ascii="Arial Narrow" w:hAnsi="Arial Narrow" w:hint="cs"/>
          <w:rtl/>
        </w:rPr>
        <w:t>غیر عمومی و ممکن همیشه واقع نگردد.</w:t>
      </w:r>
    </w:p>
    <w:p w:rsidR="001C2341" w:rsidRPr="001168A7" w:rsidRDefault="001C2341" w:rsidP="0010507E">
      <w:pPr>
        <w:bidi/>
        <w:spacing w:before="100" w:beforeAutospacing="1" w:after="100" w:afterAutospacing="1"/>
        <w:rPr>
          <w:rFonts w:ascii="Arial Narrow" w:hAnsi="Arial Narrow"/>
        </w:rPr>
      </w:pPr>
      <w:r w:rsidRPr="001168A7">
        <w:rPr>
          <w:rFonts w:ascii="Arial Narrow" w:hAnsi="Arial Narrow" w:hint="cs"/>
          <w:b/>
          <w:bCs/>
          <w:rtl/>
        </w:rPr>
        <w:t>9</w:t>
      </w:r>
      <w:r w:rsidR="006C4BCA" w:rsidRPr="001168A7">
        <w:rPr>
          <w:rFonts w:ascii="Arial Narrow" w:hAnsi="Arial Narrow" w:hint="cs"/>
          <w:b/>
          <w:bCs/>
          <w:rtl/>
        </w:rPr>
        <w:t>.2</w:t>
      </w:r>
      <w:r w:rsidRPr="001168A7">
        <w:rPr>
          <w:rFonts w:ascii="Arial Narrow" w:hAnsi="Arial Narrow" w:hint="cs"/>
          <w:b/>
          <w:bCs/>
          <w:rtl/>
        </w:rPr>
        <w:t xml:space="preserve">. نظارت داخلی </w:t>
      </w:r>
    </w:p>
    <w:p w:rsidR="001C2341" w:rsidRPr="0058538E" w:rsidRDefault="001735EB" w:rsidP="00AB79B2">
      <w:pPr>
        <w:bidi/>
        <w:spacing w:before="100" w:beforeAutospacing="1" w:after="100" w:afterAutospacing="1"/>
        <w:jc w:val="both"/>
        <w:rPr>
          <w:rFonts w:ascii="Arial Narrow" w:hAnsi="Arial Narrow"/>
        </w:rPr>
      </w:pPr>
      <w:r w:rsidRPr="001168A7">
        <w:rPr>
          <w:rFonts w:ascii="Arial Narrow" w:hAnsi="Arial Narrow" w:hint="cs"/>
          <w:rtl/>
          <w:lang w:bidi="fa-IR"/>
        </w:rPr>
        <w:t>تیم نظارت و ارزیابی در چوکات تیم حمایوی اجراآت و نظارت در وز</w:t>
      </w:r>
      <w:r w:rsidR="006C4BCA" w:rsidRPr="001168A7">
        <w:rPr>
          <w:rFonts w:ascii="Arial Narrow" w:hAnsi="Arial Narrow" w:hint="cs"/>
          <w:rtl/>
        </w:rPr>
        <w:t>ارت تحصیلات عالی</w:t>
      </w:r>
      <w:r w:rsidRPr="001168A7">
        <w:rPr>
          <w:rFonts w:ascii="Arial Narrow" w:hAnsi="Arial Narrow" w:hint="cs"/>
          <w:rtl/>
        </w:rPr>
        <w:t xml:space="preserve">، نظارت داخلی را بطور روزانه انجام خواهد داد. </w:t>
      </w:r>
      <w:r w:rsidRPr="001168A7">
        <w:rPr>
          <w:rFonts w:ascii="Arial Narrow" w:hAnsi="Arial Narrow" w:hint="cs"/>
          <w:rtl/>
          <w:lang w:bidi="fa-IR"/>
        </w:rPr>
        <w:t>تیم نظارت و ارزیابی در چوکات تیم حمایوی اجراآت و نظارت</w:t>
      </w:r>
      <w:r w:rsidR="001C2341" w:rsidRPr="001168A7">
        <w:rPr>
          <w:rFonts w:ascii="Arial Narrow" w:hAnsi="Arial Narrow" w:hint="cs"/>
          <w:rtl/>
        </w:rPr>
        <w:t xml:space="preserve"> </w:t>
      </w:r>
      <w:r w:rsidRPr="001168A7">
        <w:rPr>
          <w:rFonts w:ascii="Arial Narrow" w:hAnsi="Arial Narrow" w:hint="cs"/>
          <w:rtl/>
        </w:rPr>
        <w:t xml:space="preserve"> دریافت ها و نتایج را با بانک جهانی و وزارت تحصیلات عالی توسط گزارش های منظم از تطبیق پروژه شریک خواهد ساخت</w:t>
      </w:r>
      <w:r w:rsidR="001C2341" w:rsidRPr="001168A7">
        <w:rPr>
          <w:rFonts w:ascii="Arial Narrow" w:hAnsi="Arial Narrow" w:hint="cs"/>
          <w:rtl/>
        </w:rPr>
        <w:t>. شاخص های نظارت داخلی شاخص های مربوط به پروسه و نتایج فوری خواهد بود. این معلومات مستقیماً از</w:t>
      </w:r>
      <w:r w:rsidR="00386280" w:rsidRPr="001168A7">
        <w:rPr>
          <w:rFonts w:ascii="Arial Narrow" w:hAnsi="Arial Narrow" w:hint="cs"/>
          <w:rtl/>
        </w:rPr>
        <w:t xml:space="preserve"> بازدید از</w:t>
      </w:r>
      <w:r w:rsidR="001C2341" w:rsidRPr="001168A7">
        <w:rPr>
          <w:rFonts w:ascii="Arial Narrow" w:hAnsi="Arial Narrow" w:hint="cs"/>
          <w:rtl/>
        </w:rPr>
        <w:t xml:space="preserve"> ساحه جمع آوری شده و بشکل ماهوار</w:t>
      </w:r>
      <w:r w:rsidR="00386280" w:rsidRPr="001168A7">
        <w:rPr>
          <w:rFonts w:ascii="Arial Narrow" w:hAnsi="Arial Narrow" w:hint="cs"/>
          <w:rtl/>
        </w:rPr>
        <w:t xml:space="preserve"> به تیم حمایوی اجراآت و نظارت</w:t>
      </w:r>
      <w:r w:rsidR="002271D0" w:rsidRPr="001168A7">
        <w:rPr>
          <w:rFonts w:ascii="Arial Narrow" w:hAnsi="Arial Narrow" w:hint="cs"/>
          <w:rtl/>
        </w:rPr>
        <w:t xml:space="preserve"> بخاطری ارزیابی</w:t>
      </w:r>
      <w:r w:rsidR="001C2341" w:rsidRPr="001168A7">
        <w:rPr>
          <w:rFonts w:ascii="Arial Narrow" w:hAnsi="Arial Narrow" w:hint="cs"/>
          <w:rtl/>
        </w:rPr>
        <w:t xml:space="preserve"> پیشرفت و نتایج تطبیق </w:t>
      </w:r>
      <w:r w:rsidR="001C2341" w:rsidRPr="001168A7">
        <w:rPr>
          <w:rFonts w:ascii="Arial Narrow" w:hAnsi="Arial Narrow" w:hint="cs"/>
          <w:rtl/>
          <w:lang w:bidi="fa-IR"/>
        </w:rPr>
        <w:t xml:space="preserve">پلان </w:t>
      </w:r>
      <w:r w:rsidR="001C2341" w:rsidRPr="001168A7">
        <w:rPr>
          <w:rFonts w:ascii="Arial Narrow" w:hAnsi="Arial Narrow" w:hint="cs"/>
          <w:rtl/>
        </w:rPr>
        <w:t>استملاک زمین و اسکان مجدد، و</w:t>
      </w:r>
      <w:r w:rsidR="002271D0" w:rsidRPr="001168A7">
        <w:rPr>
          <w:rFonts w:ascii="Arial Narrow" w:hAnsi="Arial Narrow" w:hint="cs"/>
          <w:rtl/>
        </w:rPr>
        <w:t xml:space="preserve"> تنظیم برنامه کاری</w:t>
      </w:r>
      <w:r w:rsidR="001C2341" w:rsidRPr="001168A7">
        <w:rPr>
          <w:rFonts w:ascii="Arial Narrow" w:hAnsi="Arial Narrow" w:hint="cs"/>
          <w:rtl/>
        </w:rPr>
        <w:t xml:space="preserve">، گزارش داده میشود. </w:t>
      </w:r>
      <w:r w:rsidR="00AB79B2" w:rsidRPr="001168A7">
        <w:rPr>
          <w:rFonts w:ascii="Arial Narrow" w:hAnsi="Arial Narrow" w:hint="cs"/>
          <w:rtl/>
        </w:rPr>
        <w:t>گزارشات نظارت همچنان کمک میکند تا به نگرانی ها رسیدگی شده و آن مسایل/نگرانی ها در پلان کاری در صورت لزوم، تنظیم گردد.  گزارشات نظارت ماهوار در</w:t>
      </w:r>
      <w:r w:rsidR="001C2341" w:rsidRPr="001168A7">
        <w:rPr>
          <w:rFonts w:ascii="Arial Narrow" w:hAnsi="Arial Narrow" w:hint="cs"/>
          <w:rtl/>
        </w:rPr>
        <w:t xml:space="preserve"> گزارشات معیاری نظارتی تنظیم شده و به بانک جهانی</w:t>
      </w:r>
      <w:r w:rsidR="00AB79B2" w:rsidRPr="001168A7">
        <w:rPr>
          <w:rFonts w:ascii="Arial Narrow" w:hAnsi="Arial Narrow" w:hint="cs"/>
          <w:rtl/>
        </w:rPr>
        <w:t xml:space="preserve"> و وزارت تحصیلات عالی،</w:t>
      </w:r>
      <w:r w:rsidR="001C2341" w:rsidRPr="001168A7">
        <w:rPr>
          <w:rFonts w:ascii="Arial Narrow" w:hAnsi="Arial Narrow" w:hint="cs"/>
          <w:rtl/>
        </w:rPr>
        <w:t xml:space="preserve"> ارسال میگردد.</w:t>
      </w:r>
      <w:r w:rsidR="00AB79B2" w:rsidRPr="001168A7">
        <w:rPr>
          <w:rFonts w:ascii="Arial Narrow" w:hAnsi="Arial Narrow" w:hint="cs"/>
          <w:rtl/>
        </w:rPr>
        <w:t xml:space="preserve"> </w:t>
      </w:r>
      <w:r w:rsidR="00C37704" w:rsidRPr="001168A7">
        <w:rPr>
          <w:rFonts w:ascii="Arial Narrow" w:hAnsi="Arial Narrow" w:hint="cs"/>
          <w:rtl/>
        </w:rPr>
        <w:t>با وصف اینکه بسته گی به شدت موضوع دارد، تیم حمایوی اجراآت و نظارت صلاحیت دارد تا تعداد بازدید های نظارتی از محل پروژه را افزایش یا کاهش دهد.</w:t>
      </w:r>
      <w:r w:rsidR="001C2341" w:rsidRPr="001168A7">
        <w:rPr>
          <w:rFonts w:ascii="Arial Narrow" w:hAnsi="Arial Narrow" w:hint="cs"/>
          <w:rtl/>
        </w:rPr>
        <w:t xml:space="preserve"> معیارهای مشخص نظارت قرار ذیل خواهد بود:</w:t>
      </w:r>
      <w:r w:rsidR="001C2341" w:rsidRPr="0058538E">
        <w:rPr>
          <w:rFonts w:ascii="Arial Narrow" w:hAnsi="Arial Narrow" w:hint="cs"/>
          <w:rtl/>
        </w:rPr>
        <w:t xml:space="preserve"> </w:t>
      </w:r>
    </w:p>
    <w:p w:rsidR="001C2341" w:rsidRPr="0058538E" w:rsidRDefault="001C2341" w:rsidP="0010507E">
      <w:pPr>
        <w:numPr>
          <w:ilvl w:val="0"/>
          <w:numId w:val="102"/>
        </w:numPr>
        <w:bidi/>
        <w:spacing w:before="100" w:beforeAutospacing="1" w:after="100" w:afterAutospacing="1"/>
        <w:rPr>
          <w:rFonts w:ascii="Arial Narrow" w:hAnsi="Arial Narrow"/>
        </w:rPr>
      </w:pPr>
      <w:r w:rsidRPr="0058538E">
        <w:rPr>
          <w:rFonts w:ascii="Arial Narrow" w:hAnsi="Arial Narrow" w:hint="cs"/>
          <w:rtl/>
        </w:rPr>
        <w:t xml:space="preserve">کمپاین ارایه معلومات و مشوره با </w:t>
      </w:r>
      <w:r w:rsidR="00690E37" w:rsidRPr="0058538E">
        <w:rPr>
          <w:rFonts w:ascii="Arial Narrow" w:hAnsi="Arial Narrow" w:hint="cs"/>
          <w:rtl/>
        </w:rPr>
        <w:t>اشخاص متاثر</w:t>
      </w:r>
      <w:r w:rsidRPr="0058538E">
        <w:rPr>
          <w:rFonts w:ascii="Arial Narrow" w:hAnsi="Arial Narrow" w:hint="cs"/>
          <w:rtl/>
        </w:rPr>
        <w:t>،</w:t>
      </w:r>
    </w:p>
    <w:p w:rsidR="001C2341" w:rsidRPr="0058538E" w:rsidRDefault="001C2341" w:rsidP="0010507E">
      <w:pPr>
        <w:numPr>
          <w:ilvl w:val="0"/>
          <w:numId w:val="102"/>
        </w:numPr>
        <w:bidi/>
        <w:spacing w:before="100" w:beforeAutospacing="1" w:after="100" w:afterAutospacing="1"/>
        <w:rPr>
          <w:rFonts w:ascii="Arial Narrow" w:hAnsi="Arial Narrow"/>
        </w:rPr>
      </w:pPr>
      <w:r w:rsidRPr="0058538E">
        <w:rPr>
          <w:rFonts w:ascii="Arial Narrow" w:hAnsi="Arial Narrow" w:hint="cs"/>
          <w:rtl/>
        </w:rPr>
        <w:t>وضعیت استملاک زمین و پرداخت ها بابت جبران زمین،</w:t>
      </w:r>
    </w:p>
    <w:p w:rsidR="001C2341" w:rsidRPr="0058538E" w:rsidRDefault="001C2341" w:rsidP="0010507E">
      <w:pPr>
        <w:numPr>
          <w:ilvl w:val="0"/>
          <w:numId w:val="102"/>
        </w:numPr>
        <w:bidi/>
        <w:spacing w:before="100" w:beforeAutospacing="1" w:after="100" w:afterAutospacing="1"/>
        <w:rPr>
          <w:rFonts w:ascii="Arial Narrow" w:hAnsi="Arial Narrow"/>
        </w:rPr>
      </w:pPr>
      <w:r w:rsidRPr="0058538E">
        <w:rPr>
          <w:rFonts w:ascii="Arial Narrow" w:hAnsi="Arial Narrow" w:hint="cs"/>
          <w:rtl/>
        </w:rPr>
        <w:t>جبران برای بناهای متاثر شده و سایر دارائی ها،</w:t>
      </w:r>
    </w:p>
    <w:p w:rsidR="001C2341" w:rsidRPr="0058538E" w:rsidRDefault="001C2341" w:rsidP="0010507E">
      <w:pPr>
        <w:numPr>
          <w:ilvl w:val="0"/>
          <w:numId w:val="102"/>
        </w:numPr>
        <w:bidi/>
        <w:spacing w:before="100" w:beforeAutospacing="1" w:after="100" w:afterAutospacing="1"/>
        <w:rPr>
          <w:rFonts w:ascii="Arial Narrow" w:hAnsi="Arial Narrow"/>
        </w:rPr>
      </w:pPr>
      <w:r w:rsidRPr="0058538E">
        <w:rPr>
          <w:rFonts w:ascii="Arial Narrow" w:hAnsi="Arial Narrow" w:hint="cs"/>
          <w:rtl/>
        </w:rPr>
        <w:t xml:space="preserve">بیجاسازی موقت </w:t>
      </w:r>
      <w:r w:rsidR="00690E37" w:rsidRPr="0058538E">
        <w:rPr>
          <w:rFonts w:ascii="Arial Narrow" w:hAnsi="Arial Narrow" w:hint="cs"/>
          <w:rtl/>
        </w:rPr>
        <w:t>اشخاص متاثر</w:t>
      </w:r>
      <w:r w:rsidRPr="0058538E">
        <w:rPr>
          <w:rFonts w:ascii="Arial Narrow" w:hAnsi="Arial Narrow" w:hint="cs"/>
          <w:rtl/>
        </w:rPr>
        <w:t>،</w:t>
      </w:r>
    </w:p>
    <w:p w:rsidR="001C2341" w:rsidRPr="0058538E" w:rsidRDefault="001C2341" w:rsidP="0010507E">
      <w:pPr>
        <w:numPr>
          <w:ilvl w:val="0"/>
          <w:numId w:val="102"/>
        </w:numPr>
        <w:bidi/>
        <w:spacing w:before="100" w:beforeAutospacing="1" w:after="100" w:afterAutospacing="1"/>
        <w:rPr>
          <w:rFonts w:ascii="Arial Narrow" w:hAnsi="Arial Narrow"/>
        </w:rPr>
      </w:pPr>
      <w:r w:rsidRPr="0058538E">
        <w:rPr>
          <w:rFonts w:ascii="Arial Narrow" w:hAnsi="Arial Narrow" w:hint="cs"/>
          <w:rtl/>
        </w:rPr>
        <w:t>پرداخت ها در برابر از دست رفتن عاید،</w:t>
      </w:r>
    </w:p>
    <w:p w:rsidR="001C2341" w:rsidRPr="0058538E" w:rsidRDefault="001C2341" w:rsidP="0010507E">
      <w:pPr>
        <w:numPr>
          <w:ilvl w:val="0"/>
          <w:numId w:val="102"/>
        </w:numPr>
        <w:bidi/>
        <w:spacing w:before="100" w:beforeAutospacing="1" w:after="100" w:afterAutospacing="1"/>
        <w:rPr>
          <w:rFonts w:ascii="Arial Narrow" w:hAnsi="Arial Narrow"/>
        </w:rPr>
      </w:pPr>
      <w:r w:rsidRPr="0058538E">
        <w:rPr>
          <w:rFonts w:ascii="Arial Narrow" w:hAnsi="Arial Narrow" w:hint="cs"/>
          <w:rtl/>
        </w:rPr>
        <w:t>فعالیت های احیای عاید،</w:t>
      </w:r>
    </w:p>
    <w:p w:rsidR="001C2341" w:rsidRPr="0058538E" w:rsidRDefault="001C2341" w:rsidP="0010507E">
      <w:pPr>
        <w:numPr>
          <w:ilvl w:val="0"/>
          <w:numId w:val="102"/>
        </w:numPr>
        <w:bidi/>
        <w:spacing w:before="100" w:beforeAutospacing="1" w:after="100" w:afterAutospacing="1"/>
        <w:rPr>
          <w:rFonts w:ascii="Arial Narrow" w:hAnsi="Arial Narrow"/>
          <w:rtl/>
        </w:rPr>
      </w:pPr>
      <w:r w:rsidRPr="0058538E">
        <w:rPr>
          <w:rFonts w:ascii="Arial Narrow" w:hAnsi="Arial Narrow" w:hint="cs"/>
          <w:rtl/>
        </w:rPr>
        <w:t>دریافت شکایات و وضعیت  رسیدگی به آن</w:t>
      </w:r>
    </w:p>
    <w:p w:rsidR="001C2341" w:rsidRPr="001168A7" w:rsidRDefault="001C2341" w:rsidP="0010507E">
      <w:pPr>
        <w:bidi/>
        <w:spacing w:before="100" w:beforeAutospacing="1" w:after="100" w:afterAutospacing="1"/>
        <w:rPr>
          <w:rFonts w:ascii="Arial Narrow" w:hAnsi="Arial Narrow"/>
        </w:rPr>
      </w:pPr>
      <w:r w:rsidRPr="0058538E">
        <w:rPr>
          <w:rFonts w:ascii="Arial Narrow" w:hAnsi="Arial Narrow" w:hint="cs"/>
          <w:b/>
          <w:bCs/>
          <w:rtl/>
        </w:rPr>
        <w:t>9.</w:t>
      </w:r>
      <w:r w:rsidRPr="001168A7">
        <w:rPr>
          <w:rFonts w:ascii="Arial Narrow" w:hAnsi="Arial Narrow" w:hint="cs"/>
          <w:b/>
          <w:bCs/>
          <w:rtl/>
        </w:rPr>
        <w:t xml:space="preserve">3 نظارت بیرونی </w:t>
      </w:r>
    </w:p>
    <w:p w:rsidR="00BA4E31" w:rsidRDefault="001C2341" w:rsidP="00BA4E31">
      <w:pPr>
        <w:bidi/>
        <w:spacing w:before="100" w:beforeAutospacing="1" w:after="100" w:afterAutospacing="1"/>
        <w:jc w:val="both"/>
        <w:rPr>
          <w:rFonts w:ascii="Arial Narrow" w:hAnsi="Arial Narrow"/>
          <w:rtl/>
        </w:rPr>
      </w:pPr>
      <w:r w:rsidRPr="001168A7">
        <w:rPr>
          <w:rFonts w:ascii="Arial Narrow" w:hAnsi="Arial Narrow" w:hint="cs"/>
          <w:rtl/>
        </w:rPr>
        <w:t xml:space="preserve">تطبیق پروژه پوهنتون ممکن بیش از یک سال را در بر گیرد. بناً لازم خواهد بود تا نظارت از جانب یک مرجع ثالث بیرونی یک یا دو مرتبه نظر به وسعت و زمانی که یک پروژه برای ارایه نتایج به </w:t>
      </w:r>
      <w:r w:rsidR="0096219D" w:rsidRPr="001168A7">
        <w:rPr>
          <w:rFonts w:ascii="Arial Narrow" w:hAnsi="Arial Narrow" w:hint="cs"/>
          <w:rtl/>
        </w:rPr>
        <w:t>تیم حمایوی اجراآت و نظارت</w:t>
      </w:r>
      <w:r w:rsidRPr="001168A7">
        <w:rPr>
          <w:rFonts w:ascii="Arial Narrow" w:hAnsi="Arial Narrow" w:hint="cs"/>
          <w:rtl/>
        </w:rPr>
        <w:t xml:space="preserve"> و بانک جهان از طریق گزارش شش ماهه اطاعت پذیری نیاز دارد، صورت خواهد گرفت. (لایحه وظایف مرجع ثالث بیرونی بخشی از </w:t>
      </w:r>
      <w:r w:rsidRPr="001168A7">
        <w:rPr>
          <w:rFonts w:ascii="Arial Narrow" w:hAnsi="Arial Narrow" w:hint="cs"/>
          <w:rtl/>
          <w:lang w:bidi="fa-IR"/>
        </w:rPr>
        <w:t xml:space="preserve">پلان </w:t>
      </w:r>
      <w:r w:rsidRPr="001168A7">
        <w:rPr>
          <w:rFonts w:ascii="Arial Narrow" w:hAnsi="Arial Narrow" w:hint="cs"/>
          <w:rtl/>
        </w:rPr>
        <w:t xml:space="preserve">استملاک زمین و اسکان مجدد خواهد بود). </w:t>
      </w:r>
      <w:r w:rsidR="001168A7" w:rsidRPr="001168A7">
        <w:rPr>
          <w:rFonts w:ascii="Arial Narrow" w:hAnsi="Arial Narrow" w:hint="cs"/>
          <w:rtl/>
        </w:rPr>
        <w:t>با وجود بستگ</w:t>
      </w:r>
      <w:r w:rsidR="004D2CDE" w:rsidRPr="001168A7">
        <w:rPr>
          <w:rFonts w:ascii="Arial Narrow" w:hAnsi="Arial Narrow" w:hint="cs"/>
          <w:rtl/>
        </w:rPr>
        <w:t>ی به رضایت در مورد وضیعت تطبیق پروژه، وزارت تحصیلات عالی در مشوره با بانک جهانی ممکن است یک اداره مستقل نظارت را جهت پیشبرد نظارت مستقل از تطبیق پلان استملاک زمین و اسکان مجدد،</w:t>
      </w:r>
      <w:r w:rsidR="00BA4E31" w:rsidRPr="001168A7">
        <w:rPr>
          <w:rFonts w:ascii="Arial Narrow" w:hAnsi="Arial Narrow" w:hint="cs"/>
          <w:rtl/>
        </w:rPr>
        <w:t xml:space="preserve"> استخدام نماید. محدوده کار نظارت اداره مذکور در لایحه های وظایف که توسط تیم حمایوی اجراآت و نظارت تهیه میگردد و توسط وزارت تحصیلات عالی و بانک جهانی منظور میگردد، بطور مشرح تشریح میگردد. نماینده ناظر یک گزارش اطاعت پذیری مفصل را که تایید کننده یافته ها از ساحه در مورد تطبیق پلان استملاک زمین و اسکان مجدد به وزارت تحصیلات عالی و بانک جهانی باشد، تسلیم خواهد کرد.کثرت گزارش دهی در مورد اطاعت پذیری از</w:t>
      </w:r>
      <w:r w:rsidR="00644C44" w:rsidRPr="001168A7">
        <w:rPr>
          <w:rFonts w:ascii="Arial Narrow" w:hAnsi="Arial Narrow" w:hint="cs"/>
          <w:rtl/>
        </w:rPr>
        <w:t xml:space="preserve"> تطبیق</w:t>
      </w:r>
      <w:r w:rsidR="00BA4E31" w:rsidRPr="001168A7">
        <w:rPr>
          <w:rFonts w:ascii="Arial Narrow" w:hAnsi="Arial Narrow" w:hint="cs"/>
          <w:rtl/>
        </w:rPr>
        <w:t xml:space="preserve"> پلان استملاک زمین و اسکان مجدد</w:t>
      </w:r>
      <w:r w:rsidR="00644C44" w:rsidRPr="001168A7">
        <w:rPr>
          <w:rFonts w:ascii="Arial Narrow" w:hAnsi="Arial Narrow" w:hint="cs"/>
          <w:rtl/>
        </w:rPr>
        <w:t xml:space="preserve"> در لایحه وظایف بشکل مفصل تشریح خواهد گردید.</w:t>
      </w:r>
    </w:p>
    <w:p w:rsidR="001C2341" w:rsidRPr="00E71FBA" w:rsidRDefault="00644C44" w:rsidP="00E71FBA">
      <w:pPr>
        <w:bidi/>
        <w:spacing w:before="100" w:beforeAutospacing="1" w:after="100" w:afterAutospacing="1"/>
        <w:jc w:val="both"/>
        <w:rPr>
          <w:rFonts w:ascii="Arial Narrow" w:hAnsi="Arial Narrow"/>
        </w:rPr>
      </w:pPr>
      <w:r>
        <w:rPr>
          <w:rFonts w:ascii="Arial Narrow" w:hAnsi="Arial Narrow" w:hint="cs"/>
          <w:rtl/>
        </w:rPr>
        <w:t>همچنان یک کاپی از گزارش اطاعت پذیری و سفارشات آن به تیم حمایوی اجراآت و نظار</w:t>
      </w:r>
      <w:r w:rsidR="00E71FBA">
        <w:rPr>
          <w:rFonts w:ascii="Arial Narrow" w:hAnsi="Arial Narrow" w:hint="cs"/>
          <w:rtl/>
        </w:rPr>
        <w:t>ت برای پیگیری تسلیم خواهد گردید</w:t>
      </w:r>
      <w:r w:rsidR="00E71FBA">
        <w:rPr>
          <w:rFonts w:ascii="Arial Narrow" w:hAnsi="Arial Narrow"/>
        </w:rPr>
        <w:t>.</w:t>
      </w:r>
    </w:p>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b/>
          <w:bCs/>
          <w:rtl/>
        </w:rPr>
        <w:t xml:space="preserve">9.4 سیستم های معلومات مدیریت </w:t>
      </w:r>
    </w:p>
    <w:p w:rsidR="001C2341" w:rsidRPr="0058538E" w:rsidRDefault="001C2341" w:rsidP="0096219D">
      <w:pPr>
        <w:bidi/>
        <w:spacing w:before="100" w:beforeAutospacing="1" w:after="100" w:afterAutospacing="1"/>
        <w:jc w:val="both"/>
        <w:rPr>
          <w:rFonts w:ascii="Arial Narrow" w:hAnsi="Arial Narrow"/>
        </w:rPr>
      </w:pPr>
      <w:r w:rsidRPr="0058538E">
        <w:rPr>
          <w:rFonts w:ascii="Arial Narrow" w:hAnsi="Arial Narrow" w:hint="cs"/>
          <w:rtl/>
        </w:rPr>
        <w:t xml:space="preserve">تمام معلومات مربوط به مسایل اسکان مجدد که به استملاک زمین، معلومات اجتماعی </w:t>
      </w:r>
      <w:r w:rsidRPr="0058538E">
        <w:rPr>
          <w:rFonts w:ascii="Arial Narrow" w:hAnsi="Arial Narrow"/>
          <w:rtl/>
        </w:rPr>
        <w:t>–</w:t>
      </w:r>
      <w:r w:rsidRPr="0058538E">
        <w:rPr>
          <w:rFonts w:ascii="Arial Narrow" w:hAnsi="Arial Narrow" w:hint="cs"/>
          <w:rtl/>
        </w:rPr>
        <w:t xml:space="preserve"> اقتصادی زمین استملاک شده و بناهای متاثر شده، موجودی ضررها توسط </w:t>
      </w:r>
      <w:r w:rsidR="00690E37" w:rsidRPr="0058538E">
        <w:rPr>
          <w:rFonts w:ascii="Arial Narrow" w:hAnsi="Arial Narrow" w:hint="cs"/>
          <w:rtl/>
        </w:rPr>
        <w:t>اشخاص متاثر</w:t>
      </w:r>
      <w:r w:rsidRPr="0058538E">
        <w:rPr>
          <w:rFonts w:ascii="Arial Narrow" w:hAnsi="Arial Narrow" w:hint="cs"/>
          <w:rtl/>
        </w:rPr>
        <w:t xml:space="preserve">، جبران و استحقاق، پرداخت و تغییر مکان مرتبط میباشد توسط </w:t>
      </w:r>
      <w:r w:rsidR="0096219D">
        <w:rPr>
          <w:rFonts w:ascii="Arial Narrow" w:hAnsi="Arial Narrow" w:hint="cs"/>
          <w:rtl/>
        </w:rPr>
        <w:t>تیم حمایوی اجراآت و نظارت در هماهنگی با مقامات داخلی و نهاد</w:t>
      </w:r>
      <w:r w:rsidRPr="0058538E">
        <w:rPr>
          <w:rFonts w:ascii="Arial Narrow" w:hAnsi="Arial Narrow" w:hint="cs"/>
          <w:rtl/>
        </w:rPr>
        <w:t xml:space="preserve"> تطبیق</w:t>
      </w:r>
      <w:r w:rsidR="0096219D">
        <w:rPr>
          <w:rFonts w:ascii="Arial Narrow" w:hAnsi="Arial Narrow" w:hint="cs"/>
          <w:rtl/>
        </w:rPr>
        <w:t xml:space="preserve"> اگر باشد،</w:t>
      </w:r>
      <w:r w:rsidRPr="0058538E">
        <w:rPr>
          <w:rFonts w:ascii="Arial Narrow" w:hAnsi="Arial Narrow" w:hint="cs"/>
          <w:rtl/>
        </w:rPr>
        <w:t xml:space="preserve"> جمع آوری خواهد شد. این بانک اطلاعات اساس معلومات تطبیق پلان کاری اسکان مجدد، نظارت و مقاصد گزاردهی را تشکیل داده و مدیریت موثر اسکان مجدد را تسهیل میبخشد. </w:t>
      </w:r>
    </w:p>
    <w:p w:rsidR="001C2341" w:rsidRPr="0058538E" w:rsidRDefault="001C2341" w:rsidP="0010507E">
      <w:pPr>
        <w:bidi/>
        <w:spacing w:before="100" w:beforeAutospacing="1" w:after="100" w:afterAutospacing="1"/>
        <w:rPr>
          <w:rFonts w:ascii="Arial Narrow" w:hAnsi="Arial Narrow"/>
          <w:rtl/>
          <w:lang w:bidi="fa-IR"/>
        </w:rPr>
      </w:pPr>
      <w:r w:rsidRPr="0058538E">
        <w:rPr>
          <w:rFonts w:ascii="Arial Narrow" w:hAnsi="Arial Narrow" w:hint="cs"/>
          <w:b/>
          <w:bCs/>
          <w:rtl/>
        </w:rPr>
        <w:t xml:space="preserve">9.5 شرایط گزارش دهی </w:t>
      </w:r>
    </w:p>
    <w:p w:rsidR="001C2341" w:rsidRPr="0058538E" w:rsidRDefault="00225028" w:rsidP="00225028">
      <w:pPr>
        <w:bidi/>
        <w:spacing w:before="100" w:beforeAutospacing="1" w:after="100" w:afterAutospacing="1"/>
        <w:rPr>
          <w:rFonts w:ascii="Arial Narrow" w:hAnsi="Arial Narrow"/>
        </w:rPr>
        <w:sectPr w:rsidR="001C2341" w:rsidRPr="0058538E" w:rsidSect="00184B1A">
          <w:pgSz w:w="12240" w:h="15840"/>
          <w:pgMar w:top="1008" w:right="1890" w:bottom="1152" w:left="1080" w:header="706" w:footer="706" w:gutter="0"/>
          <w:cols w:space="708"/>
          <w:docGrid w:linePitch="360"/>
        </w:sectPr>
      </w:pPr>
      <w:r>
        <w:rPr>
          <w:rFonts w:ascii="Arial Narrow" w:hAnsi="Arial Narrow" w:hint="cs"/>
          <w:rtl/>
        </w:rPr>
        <w:t xml:space="preserve">اداره </w:t>
      </w:r>
      <w:r w:rsidR="001C2341" w:rsidRPr="0058538E">
        <w:rPr>
          <w:rFonts w:ascii="Arial Narrow" w:hAnsi="Arial Narrow" w:hint="cs"/>
          <w:rtl/>
        </w:rPr>
        <w:t xml:space="preserve"> تطبیق مسؤل نظارت و تطبیق </w:t>
      </w:r>
      <w:r w:rsidR="001C2341" w:rsidRPr="0058538E">
        <w:rPr>
          <w:rFonts w:ascii="Arial Narrow" w:hAnsi="Arial Narrow" w:hint="cs"/>
          <w:rtl/>
          <w:lang w:bidi="fa-IR"/>
        </w:rPr>
        <w:t xml:space="preserve">پلان </w:t>
      </w:r>
      <w:r w:rsidR="001C2341" w:rsidRPr="0058538E">
        <w:rPr>
          <w:rFonts w:ascii="Arial Narrow" w:hAnsi="Arial Narrow" w:hint="cs"/>
          <w:rtl/>
        </w:rPr>
        <w:t xml:space="preserve">استملاک زمین و اسکان مجدد  بوده و گزارشات ماهوار پیشرفت فعالیت اسکان مجدد را تهیه و جهت ارزیابی به </w:t>
      </w:r>
      <w:r>
        <w:rPr>
          <w:rFonts w:ascii="Arial Narrow" w:hAnsi="Arial Narrow" w:hint="cs"/>
          <w:rtl/>
        </w:rPr>
        <w:t>تیم حمایوی اجراآت و نظارت</w:t>
      </w:r>
      <w:r w:rsidR="001C2341" w:rsidRPr="0058538E">
        <w:rPr>
          <w:rFonts w:ascii="Arial Narrow" w:hAnsi="Arial Narrow" w:hint="cs"/>
          <w:rtl/>
        </w:rPr>
        <w:t xml:space="preserve"> ارایه مینماید. </w:t>
      </w:r>
      <w:r>
        <w:rPr>
          <w:rFonts w:ascii="Arial Narrow" w:hAnsi="Arial Narrow" w:hint="cs"/>
          <w:rtl/>
        </w:rPr>
        <w:t>اداره</w:t>
      </w:r>
      <w:r w:rsidR="001C2341" w:rsidRPr="0058538E">
        <w:rPr>
          <w:rFonts w:ascii="Arial Narrow" w:hAnsi="Arial Narrow" w:hint="cs"/>
          <w:rtl/>
        </w:rPr>
        <w:t xml:space="preserve"> تطبیق همچنان از تطبیق پلان کاری اسکان مجدد نظارت نموده و گزارشات ربعوار را به وزارت تحصیلات عالی/ </w:t>
      </w:r>
      <w:r>
        <w:rPr>
          <w:rFonts w:ascii="Arial Narrow" w:hAnsi="Arial Narrow" w:hint="cs"/>
          <w:rtl/>
        </w:rPr>
        <w:t xml:space="preserve">تیم حمایوی اجراآت و نظارت </w:t>
      </w:r>
      <w:r w:rsidR="001C2341" w:rsidRPr="0058538E">
        <w:rPr>
          <w:rFonts w:ascii="Arial Narrow" w:hAnsi="Arial Narrow" w:hint="cs"/>
          <w:rtl/>
        </w:rPr>
        <w:t xml:space="preserve">و بانک جهانی ارایه مینماید. </w:t>
      </w:r>
      <w:r>
        <w:rPr>
          <w:rFonts w:ascii="Arial Narrow" w:hAnsi="Arial Narrow" w:hint="cs"/>
          <w:rtl/>
        </w:rPr>
        <w:t xml:space="preserve">در صورت داشتن یک </w:t>
      </w:r>
      <w:r w:rsidR="001C2341" w:rsidRPr="0058538E">
        <w:rPr>
          <w:rFonts w:ascii="Arial Narrow" w:hAnsi="Arial Narrow" w:hint="cs"/>
          <w:rtl/>
        </w:rPr>
        <w:t>اداره ناظر بیرونی</w:t>
      </w:r>
      <w:r>
        <w:rPr>
          <w:rFonts w:ascii="Arial Narrow" w:hAnsi="Arial Narrow" w:hint="cs"/>
          <w:rtl/>
        </w:rPr>
        <w:t>، نهاد ناظر</w:t>
      </w:r>
      <w:r w:rsidR="001C2341" w:rsidRPr="0058538E">
        <w:rPr>
          <w:rFonts w:ascii="Arial Narrow" w:hAnsi="Arial Narrow" w:hint="cs"/>
          <w:rtl/>
        </w:rPr>
        <w:t xml:space="preserve"> گزارش ارزیابی شش ماه را مستقیماً به بانک جهانی</w:t>
      </w:r>
      <w:r>
        <w:rPr>
          <w:rFonts w:ascii="Arial Narrow" w:hAnsi="Arial Narrow" w:hint="cs"/>
          <w:rtl/>
        </w:rPr>
        <w:t xml:space="preserve"> و رهبری وزارت تحصیلات عالی</w:t>
      </w:r>
      <w:r w:rsidR="001C2341" w:rsidRPr="0058538E">
        <w:rPr>
          <w:rFonts w:ascii="Arial Narrow" w:hAnsi="Arial Narrow" w:hint="cs"/>
          <w:rtl/>
        </w:rPr>
        <w:t xml:space="preserve"> ارایه نموده و مشخص مینماید که آیا اهداف اسکان مجدد برآورده شده است یا خیر و برای بهبودی کار پیشنهادات مناسب مینماید. </w:t>
      </w:r>
    </w:p>
    <w:p w:rsidR="001C2341" w:rsidRPr="0058538E" w:rsidRDefault="001C2341" w:rsidP="0010507E">
      <w:pPr>
        <w:bidi/>
        <w:spacing w:before="100" w:beforeAutospacing="1" w:after="100" w:afterAutospacing="1"/>
        <w:rPr>
          <w:rFonts w:ascii="Arial Narrow" w:hAnsi="Arial Narrow"/>
        </w:rPr>
      </w:pPr>
    </w:p>
    <w:p w:rsidR="001C2341" w:rsidRPr="0058538E" w:rsidRDefault="001C2341" w:rsidP="0010507E">
      <w:pPr>
        <w:bidi/>
        <w:rPr>
          <w:rFonts w:ascii="Arial Narrow" w:hAnsi="Arial Narrow"/>
        </w:rPr>
      </w:pPr>
      <w:r w:rsidRPr="0058538E">
        <w:rPr>
          <w:rFonts w:ascii="Arial Narrow" w:hAnsi="Arial Narrow" w:hint="cs"/>
          <w:b/>
          <w:bCs/>
          <w:rtl/>
        </w:rPr>
        <w:t>جدول 9.1  جدول اقدامات مطابق چارچوب پالیسی اسکان مجدد</w:t>
      </w:r>
    </w:p>
    <w:p w:rsidR="001C2341" w:rsidRPr="0058538E" w:rsidRDefault="001C2341" w:rsidP="0010507E">
      <w:pPr>
        <w:bidi/>
        <w:spacing w:before="100" w:beforeAutospacing="1" w:after="100" w:afterAutospacing="1"/>
        <w:rPr>
          <w:rFonts w:ascii="Arial Narrow" w:hAnsi="Arial Narrow"/>
        </w:rPr>
      </w:pPr>
    </w:p>
    <w:p w:rsidR="001C2341" w:rsidRPr="0058538E" w:rsidRDefault="001C2341" w:rsidP="0010507E">
      <w:pPr>
        <w:bidi/>
        <w:spacing w:before="100" w:beforeAutospacing="1" w:after="100" w:afterAutospacing="1"/>
        <w:ind w:left="2160"/>
        <w:jc w:val="center"/>
        <w:rPr>
          <w:rFonts w:ascii="Arial Narrow" w:hAnsi="Arial Narrow"/>
        </w:rPr>
      </w:pPr>
      <w:r w:rsidRPr="0058538E">
        <w:rPr>
          <w:rFonts w:ascii="Arial Narrow" w:hAnsi="Arial Narrow" w:hint="cs"/>
          <w:b/>
          <w:bCs/>
          <w:rtl/>
        </w:rPr>
        <w:t>اقدامات، تدابیر، حق و کتگوری های جبران در چارچوب پالیسی اسکان مجدد</w:t>
      </w:r>
    </w:p>
    <w:tbl>
      <w:tblPr>
        <w:bidiVisual/>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7"/>
        <w:gridCol w:w="3118"/>
        <w:gridCol w:w="2733"/>
        <w:gridCol w:w="2733"/>
        <w:gridCol w:w="2733"/>
      </w:tblGrid>
      <w:tr w:rsidR="001C2341" w:rsidRPr="0058538E" w:rsidTr="00EE0E3C">
        <w:trPr>
          <w:tblCellSpacing w:w="0" w:type="dxa"/>
        </w:trPr>
        <w:tc>
          <w:tcPr>
            <w:tcW w:w="859"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jc w:val="center"/>
              <w:rPr>
                <w:rFonts w:ascii="Arial Narrow" w:hAnsi="Arial Narrow"/>
              </w:rPr>
            </w:pPr>
            <w:r w:rsidRPr="0058538E">
              <w:rPr>
                <w:rFonts w:ascii="Arial Narrow" w:hAnsi="Arial Narrow" w:hint="cs"/>
                <w:b/>
                <w:bCs/>
                <w:rtl/>
              </w:rPr>
              <w:t>اقدامات</w:t>
            </w:r>
          </w:p>
        </w:tc>
        <w:tc>
          <w:tcPr>
            <w:tcW w:w="1141"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jc w:val="center"/>
              <w:rPr>
                <w:rFonts w:ascii="Arial Narrow" w:hAnsi="Arial Narrow"/>
              </w:rPr>
            </w:pPr>
            <w:r w:rsidRPr="0058538E">
              <w:rPr>
                <w:rFonts w:ascii="Arial Narrow" w:hAnsi="Arial Narrow" w:hint="cs"/>
                <w:b/>
                <w:bCs/>
                <w:rtl/>
              </w:rPr>
              <w:t>به</w:t>
            </w:r>
          </w:p>
        </w:tc>
        <w:tc>
          <w:tcPr>
            <w:tcW w:w="1000"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jc w:val="center"/>
              <w:rPr>
                <w:rFonts w:ascii="Arial Narrow" w:hAnsi="Arial Narrow"/>
              </w:rPr>
            </w:pPr>
            <w:r w:rsidRPr="0058538E">
              <w:rPr>
                <w:rFonts w:ascii="Arial Narrow" w:hAnsi="Arial Narrow" w:hint="cs"/>
                <w:b/>
                <w:bCs/>
                <w:rtl/>
              </w:rPr>
              <w:t xml:space="preserve">تطبیق </w:t>
            </w:r>
          </w:p>
        </w:tc>
        <w:tc>
          <w:tcPr>
            <w:tcW w:w="1000"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jc w:val="center"/>
              <w:rPr>
                <w:rFonts w:ascii="Arial Narrow" w:hAnsi="Arial Narrow"/>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jc w:val="center"/>
              <w:rPr>
                <w:rFonts w:ascii="Arial Narrow" w:hAnsi="Arial Narrow"/>
              </w:rPr>
            </w:pPr>
            <w:r w:rsidRPr="0058538E">
              <w:rPr>
                <w:rFonts w:ascii="Arial Narrow" w:hAnsi="Arial Narrow" w:hint="cs"/>
                <w:b/>
                <w:bCs/>
                <w:rtl/>
              </w:rPr>
              <w:t>پروژه ها</w:t>
            </w:r>
          </w:p>
        </w:tc>
      </w:tr>
      <w:tr w:rsidR="001C2341" w:rsidRPr="0058538E" w:rsidTr="00EE0E3C">
        <w:trPr>
          <w:tblCellSpacing w:w="0" w:type="dxa"/>
        </w:trPr>
        <w:tc>
          <w:tcPr>
            <w:tcW w:w="859"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jc w:val="center"/>
              <w:rPr>
                <w:rFonts w:ascii="Arial Narrow" w:hAnsi="Arial Narrow"/>
              </w:rPr>
            </w:pPr>
            <w:r w:rsidRPr="0058538E">
              <w:rPr>
                <w:rFonts w:ascii="Arial Narrow" w:hAnsi="Arial Narrow" w:hint="cs"/>
                <w:b/>
                <w:bCs/>
                <w:rtl/>
              </w:rPr>
              <w:t>کی</w:t>
            </w:r>
          </w:p>
        </w:tc>
        <w:tc>
          <w:tcPr>
            <w:tcW w:w="1141"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jc w:val="center"/>
              <w:rPr>
                <w:rFonts w:ascii="Arial Narrow" w:hAnsi="Arial Narrow"/>
              </w:rPr>
            </w:pPr>
            <w:r w:rsidRPr="0058538E">
              <w:rPr>
                <w:rFonts w:ascii="Arial Narrow" w:hAnsi="Arial Narrow" w:hint="cs"/>
                <w:b/>
                <w:bCs/>
                <w:rtl/>
              </w:rPr>
              <w:t>چی</w:t>
            </w:r>
          </w:p>
        </w:tc>
        <w:tc>
          <w:tcPr>
            <w:tcW w:w="1000"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jc w:val="center"/>
              <w:rPr>
                <w:rFonts w:ascii="Arial Narrow" w:hAnsi="Arial Narrow"/>
              </w:rPr>
            </w:pPr>
            <w:r w:rsidRPr="0058538E">
              <w:rPr>
                <w:rFonts w:ascii="Arial Narrow" w:hAnsi="Arial Narrow" w:hint="cs"/>
                <w:b/>
                <w:bCs/>
                <w:rtl/>
              </w:rPr>
              <w:t>چه وقت</w:t>
            </w:r>
          </w:p>
        </w:tc>
        <w:tc>
          <w:tcPr>
            <w:tcW w:w="1000"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jc w:val="center"/>
              <w:rPr>
                <w:rFonts w:ascii="Arial Narrow" w:hAnsi="Arial Narrow"/>
              </w:rPr>
            </w:pPr>
            <w:r w:rsidRPr="0058538E">
              <w:rPr>
                <w:rFonts w:ascii="Arial Narrow" w:hAnsi="Arial Narrow" w:hint="cs"/>
                <w:b/>
                <w:bCs/>
                <w:rtl/>
              </w:rPr>
              <w:t>چرا (هدف)</w:t>
            </w:r>
          </w:p>
        </w:tc>
        <w:tc>
          <w:tcPr>
            <w:tcW w:w="1000"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jc w:val="center"/>
              <w:rPr>
                <w:rFonts w:ascii="Arial Narrow" w:hAnsi="Arial Narrow"/>
              </w:rPr>
            </w:pPr>
            <w:r w:rsidRPr="0058538E">
              <w:rPr>
                <w:rFonts w:ascii="Arial Narrow" w:hAnsi="Arial Narrow" w:hint="cs"/>
                <w:b/>
                <w:bCs/>
                <w:rtl/>
              </w:rPr>
              <w:t>ملاحظات</w:t>
            </w:r>
          </w:p>
        </w:tc>
      </w:tr>
      <w:tr w:rsidR="001C2341" w:rsidRPr="0058538E" w:rsidTr="00EE0E3C">
        <w:trPr>
          <w:tblCellSpacing w:w="0" w:type="dxa"/>
        </w:trPr>
        <w:tc>
          <w:tcPr>
            <w:tcW w:w="859"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tl/>
                <w:lang w:bidi="fa-IR"/>
              </w:rPr>
            </w:pPr>
            <w:r w:rsidRPr="0058538E">
              <w:rPr>
                <w:rFonts w:ascii="Arial Narrow" w:hAnsi="Arial Narrow" w:hint="cs"/>
                <w:rtl/>
                <w:lang w:bidi="fa-IR"/>
              </w:rPr>
              <w:t xml:space="preserve">وزارت </w:t>
            </w:r>
            <w:r w:rsidR="00195D72" w:rsidRPr="0058538E">
              <w:rPr>
                <w:rFonts w:ascii="Arial Narrow" w:hAnsi="Arial Narrow" w:hint="cs"/>
                <w:rtl/>
                <w:lang w:bidi="fa-IR"/>
              </w:rPr>
              <w:t xml:space="preserve">تحصیلات عالی </w:t>
            </w:r>
          </w:p>
        </w:tc>
        <w:tc>
          <w:tcPr>
            <w:tcW w:w="1141"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tl/>
                <w:lang w:bidi="fa-IR"/>
              </w:rPr>
            </w:pPr>
            <w:r w:rsidRPr="0058538E">
              <w:rPr>
                <w:rFonts w:ascii="Arial Narrow" w:hAnsi="Arial Narrow" w:hint="cs"/>
                <w:rtl/>
                <w:lang w:bidi="fa-IR"/>
              </w:rPr>
              <w:t xml:space="preserve">تامین ارتباط با سایر وزارت خانه های که لزوماً در کار تطبیق پروژه دخیل خواهند بود.  </w:t>
            </w:r>
          </w:p>
        </w:tc>
        <w:tc>
          <w:tcPr>
            <w:tcW w:w="1000"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tl/>
              </w:rPr>
            </w:pPr>
            <w:r w:rsidRPr="0058538E">
              <w:rPr>
                <w:rFonts w:ascii="Arial Narrow" w:hAnsi="Arial Narrow" w:hint="cs"/>
                <w:rtl/>
              </w:rPr>
              <w:t xml:space="preserve">اگر فرض گردد که این توافقات قبلاً در ارتباط به پروژه های قبلی یا فعلی که وزارت تحصیلات عالی در آن دخیل است وجود دارد، آنها را میتواند هر چه زودتر مورد استفاده قرار داد تا معلومات جدید در مورد پروژه های آینده در اختیار وزارت خانه ها قرار گیرد </w:t>
            </w:r>
          </w:p>
          <w:p w:rsidR="001C2341" w:rsidRPr="0058538E" w:rsidRDefault="001C2341" w:rsidP="0010507E">
            <w:pPr>
              <w:bidi/>
              <w:spacing w:before="100" w:beforeAutospacing="1" w:after="100" w:afterAutospacing="1"/>
              <w:rPr>
                <w:rFonts w:ascii="Arial Narrow" w:hAnsi="Arial Narrow"/>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تسهیل روند تطبیق آغاز و اجراآت پروژه بدون کدام مشکل</w:t>
            </w:r>
          </w:p>
        </w:tc>
        <w:tc>
          <w:tcPr>
            <w:tcW w:w="1000"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اولین مرحله حیاتی در پروسه ایجاد پروژه </w:t>
            </w:r>
          </w:p>
        </w:tc>
      </w:tr>
      <w:tr w:rsidR="001C2341" w:rsidRPr="0058538E" w:rsidTr="00EE0E3C">
        <w:trPr>
          <w:tblCellSpacing w:w="0" w:type="dxa"/>
        </w:trPr>
        <w:tc>
          <w:tcPr>
            <w:tcW w:w="859"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وزارت تحصیلات عالی</w:t>
            </w:r>
          </w:p>
        </w:tc>
        <w:tc>
          <w:tcPr>
            <w:tcW w:w="1141"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54614B" w:rsidP="0054614B">
            <w:pPr>
              <w:bidi/>
              <w:spacing w:before="100" w:beforeAutospacing="1" w:after="100" w:afterAutospacing="1"/>
              <w:rPr>
                <w:rFonts w:ascii="Arial Narrow" w:hAnsi="Arial Narrow"/>
                <w:rtl/>
                <w:lang w:bidi="fa-IR"/>
              </w:rPr>
            </w:pPr>
            <w:r>
              <w:rPr>
                <w:rFonts w:ascii="Arial Narrow" w:hAnsi="Arial Narrow" w:hint="cs"/>
                <w:rtl/>
              </w:rPr>
              <w:t>ایجاد بخ</w:t>
            </w:r>
            <w:r w:rsidR="00CB7594">
              <w:rPr>
                <w:rFonts w:ascii="Arial Narrow" w:hAnsi="Arial Narrow" w:hint="cs"/>
                <w:rtl/>
                <w:lang w:bidi="fa-IR"/>
              </w:rPr>
              <w:t>ش اطاعت پذیری محیط زیست  و حفاظت اجتماعی در چوکات ریاست پلان و پالیسی</w:t>
            </w:r>
          </w:p>
        </w:tc>
        <w:tc>
          <w:tcPr>
            <w:tcW w:w="1000"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tl/>
                <w:lang w:bidi="fa-IR"/>
              </w:rPr>
            </w:pPr>
            <w:r w:rsidRPr="0058538E">
              <w:rPr>
                <w:rFonts w:ascii="Arial Narrow" w:hAnsi="Arial Narrow" w:hint="cs"/>
                <w:rtl/>
                <w:lang w:bidi="fa-IR"/>
              </w:rPr>
              <w:t>پس از منظوری چارچوب پالیسی اسکان مجدد توسط بانک جهانی</w:t>
            </w:r>
          </w:p>
          <w:p w:rsidR="001C2341" w:rsidRPr="0058538E" w:rsidRDefault="001C2341" w:rsidP="0010507E">
            <w:pPr>
              <w:bidi/>
              <w:spacing w:before="100" w:beforeAutospacing="1" w:after="100" w:afterAutospacing="1"/>
              <w:rPr>
                <w:rFonts w:ascii="Arial Narrow" w:hAnsi="Arial Narrow"/>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CB7594" w:rsidP="0010507E">
            <w:pPr>
              <w:bidi/>
              <w:spacing w:before="100" w:beforeAutospacing="1" w:after="100" w:afterAutospacing="1"/>
              <w:rPr>
                <w:rFonts w:ascii="Arial Narrow" w:hAnsi="Arial Narrow"/>
              </w:rPr>
            </w:pPr>
            <w:r>
              <w:rPr>
                <w:rFonts w:ascii="Arial Narrow" w:hAnsi="Arial Narrow" w:hint="cs"/>
                <w:rtl/>
              </w:rPr>
              <w:t>ای</w:t>
            </w:r>
            <w:r w:rsidR="001C2341" w:rsidRPr="0058538E">
              <w:rPr>
                <w:rFonts w:ascii="Arial Narrow" w:hAnsi="Arial Narrow" w:hint="cs"/>
                <w:rtl/>
              </w:rPr>
              <w:t>جاد توافقات داخلی وزارت جهت تطبیق پالیسی چارچوب پالیسی اسکان مجدد</w:t>
            </w:r>
          </w:p>
        </w:tc>
        <w:tc>
          <w:tcPr>
            <w:tcW w:w="1000"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کار مقدماتی قبل از منظوری چارچوب اسکان مجدد انجام گردد</w:t>
            </w:r>
          </w:p>
        </w:tc>
      </w:tr>
      <w:tr w:rsidR="001C2341" w:rsidRPr="0058538E" w:rsidTr="00EE0E3C">
        <w:trPr>
          <w:tblCellSpacing w:w="0" w:type="dxa"/>
        </w:trPr>
        <w:tc>
          <w:tcPr>
            <w:tcW w:w="859"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وزارت </w:t>
            </w:r>
            <w:r w:rsidR="00195D72" w:rsidRPr="0058538E">
              <w:rPr>
                <w:rFonts w:ascii="Arial Narrow" w:hAnsi="Arial Narrow" w:hint="cs"/>
                <w:rtl/>
              </w:rPr>
              <w:t xml:space="preserve">تحصیلات عالی </w:t>
            </w:r>
          </w:p>
        </w:tc>
        <w:tc>
          <w:tcPr>
            <w:tcW w:w="1141"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CB7594" w:rsidP="00CB7594">
            <w:pPr>
              <w:bidi/>
              <w:spacing w:before="100" w:beforeAutospacing="1" w:after="100" w:afterAutospacing="1"/>
              <w:rPr>
                <w:rFonts w:ascii="Arial Narrow" w:hAnsi="Arial Narrow"/>
              </w:rPr>
            </w:pPr>
            <w:r>
              <w:rPr>
                <w:rFonts w:ascii="Arial Narrow" w:hAnsi="Arial Narrow" w:hint="cs"/>
                <w:rtl/>
              </w:rPr>
              <w:t>استخدام دو متخصص حفاظتی داخلی برای بخ</w:t>
            </w:r>
            <w:r>
              <w:rPr>
                <w:rFonts w:ascii="Arial Narrow" w:hAnsi="Arial Narrow" w:hint="cs"/>
                <w:rtl/>
                <w:lang w:bidi="fa-IR"/>
              </w:rPr>
              <w:t>ش اطاعت پذیری محیط زیست و حفاظت اجتماعی</w:t>
            </w:r>
          </w:p>
        </w:tc>
        <w:tc>
          <w:tcPr>
            <w:tcW w:w="1000"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بهتر است این کارمندان قبل از آغاز پروژه تعیین گردند</w:t>
            </w:r>
          </w:p>
        </w:tc>
        <w:tc>
          <w:tcPr>
            <w:tcW w:w="1000"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ایجاد توافق داخلی وزارت جهت تطبیق پالیسی چارچوب پالیسی اسکان مجدد</w:t>
            </w:r>
          </w:p>
        </w:tc>
        <w:tc>
          <w:tcPr>
            <w:tcW w:w="1000"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تعیین زود</w:t>
            </w:r>
            <w:r w:rsidRPr="0058538E">
              <w:rPr>
                <w:rFonts w:ascii="Arial Narrow" w:hAnsi="Arial Narrow" w:hint="cs"/>
                <w:rtl/>
                <w:lang w:bidi="fa-IR"/>
              </w:rPr>
              <w:t xml:space="preserve"> آموزش این کارمندان را تسهیل خواهد بخشید. برنامه آموزشی توسط </w:t>
            </w:r>
            <w:r w:rsidR="00CB7594">
              <w:rPr>
                <w:rFonts w:ascii="Arial Narrow" w:hAnsi="Arial Narrow" w:hint="cs"/>
                <w:rtl/>
              </w:rPr>
              <w:t>بخ</w:t>
            </w:r>
            <w:r w:rsidR="00CB7594">
              <w:rPr>
                <w:rFonts w:ascii="Arial Narrow" w:hAnsi="Arial Narrow" w:hint="cs"/>
                <w:rtl/>
                <w:lang w:bidi="fa-IR"/>
              </w:rPr>
              <w:t xml:space="preserve">ش اطاعت پذیری محیط زیست  و حفاظت اجتماعی </w:t>
            </w:r>
            <w:r w:rsidRPr="0058538E">
              <w:rPr>
                <w:rFonts w:ascii="Arial Narrow" w:hAnsi="Arial Narrow" w:hint="cs"/>
                <w:rtl/>
              </w:rPr>
              <w:t>تنظیم میگردد.</w:t>
            </w:r>
          </w:p>
          <w:p w:rsidR="001C2341" w:rsidRPr="0058538E" w:rsidRDefault="001C2341" w:rsidP="0010507E">
            <w:pPr>
              <w:bidi/>
              <w:spacing w:before="100" w:beforeAutospacing="1" w:after="100" w:afterAutospacing="1"/>
              <w:rPr>
                <w:rFonts w:ascii="Arial Narrow" w:hAnsi="Arial Narrow"/>
                <w:lang w:bidi="fa-IR"/>
              </w:rPr>
            </w:pPr>
          </w:p>
        </w:tc>
      </w:tr>
      <w:tr w:rsidR="001C2341" w:rsidRPr="0058538E" w:rsidTr="00EE0E3C">
        <w:trPr>
          <w:tblCellSpacing w:w="0" w:type="dxa"/>
        </w:trPr>
        <w:tc>
          <w:tcPr>
            <w:tcW w:w="859"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وزارت تحصیلات عالی </w:t>
            </w:r>
          </w:p>
        </w:tc>
        <w:tc>
          <w:tcPr>
            <w:tcW w:w="1141"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آغاز تهیه مواد در مورد چارچوب پالیسی اسکان مجدد برای توزیع به </w:t>
            </w:r>
            <w:r w:rsidR="00690E37" w:rsidRPr="0058538E">
              <w:rPr>
                <w:rFonts w:ascii="Arial Narrow" w:hAnsi="Arial Narrow" w:hint="cs"/>
                <w:rtl/>
              </w:rPr>
              <w:t>اشخاص متاثر</w:t>
            </w:r>
            <w:r w:rsidRPr="0058538E">
              <w:rPr>
                <w:rFonts w:ascii="Arial Narrow" w:hAnsi="Arial Narrow" w:hint="cs"/>
                <w:rtl/>
              </w:rPr>
              <w:t xml:space="preserve"> احتمالی</w:t>
            </w:r>
          </w:p>
        </w:tc>
        <w:tc>
          <w:tcPr>
            <w:tcW w:w="1000"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EE0E3C" w:rsidP="0010507E">
            <w:pPr>
              <w:bidi/>
              <w:spacing w:before="100" w:beforeAutospacing="1" w:after="100" w:afterAutospacing="1"/>
              <w:rPr>
                <w:rFonts w:ascii="Arial Narrow" w:hAnsi="Arial Narrow"/>
              </w:rPr>
            </w:pPr>
            <w:r>
              <w:rPr>
                <w:rFonts w:ascii="Arial Narrow" w:hAnsi="Arial Narrow" w:hint="cs"/>
                <w:rtl/>
              </w:rPr>
              <w:t>هر قدد زود که امکان داشته باشد</w:t>
            </w:r>
          </w:p>
        </w:tc>
        <w:tc>
          <w:tcPr>
            <w:tcW w:w="1000"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تا حد امکان اعلانات قبلی در مورد هر پروژه و تغییر </w:t>
            </w:r>
            <w:r w:rsidR="00690E37" w:rsidRPr="0058538E">
              <w:rPr>
                <w:rFonts w:ascii="Arial Narrow" w:hAnsi="Arial Narrow" w:hint="cs"/>
                <w:rtl/>
              </w:rPr>
              <w:t>اشخاص متاثر</w:t>
            </w:r>
            <w:r w:rsidRPr="0058538E">
              <w:rPr>
                <w:rFonts w:ascii="Arial Narrow" w:hAnsi="Arial Narrow" w:hint="cs"/>
                <w:rtl/>
              </w:rPr>
              <w:t xml:space="preserve"> احتمالی اسکان مجدد</w:t>
            </w:r>
          </w:p>
        </w:tc>
        <w:tc>
          <w:tcPr>
            <w:tcW w:w="1000"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لازم نیست برای منظور چارچوب پالیسی عملیاتی توسط بانک جهانی منتظر ماند. این کار باید هر چه زوتر آغاز گردد. </w:t>
            </w:r>
          </w:p>
        </w:tc>
      </w:tr>
      <w:tr w:rsidR="001C2341" w:rsidRPr="0058538E" w:rsidTr="00EE0E3C">
        <w:trPr>
          <w:tblCellSpacing w:w="0" w:type="dxa"/>
        </w:trPr>
        <w:tc>
          <w:tcPr>
            <w:tcW w:w="859"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وزارت </w:t>
            </w:r>
            <w:r w:rsidR="00195D72" w:rsidRPr="0058538E">
              <w:rPr>
                <w:rFonts w:ascii="Arial Narrow" w:hAnsi="Arial Narrow" w:hint="cs"/>
                <w:rtl/>
              </w:rPr>
              <w:t xml:space="preserve">تحصیلات عالی </w:t>
            </w:r>
          </w:p>
        </w:tc>
        <w:tc>
          <w:tcPr>
            <w:tcW w:w="1141"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CB7594" w:rsidP="00CB7594">
            <w:pPr>
              <w:bidi/>
              <w:spacing w:before="100" w:beforeAutospacing="1" w:after="100" w:afterAutospacing="1"/>
              <w:rPr>
                <w:rFonts w:ascii="Arial Narrow" w:hAnsi="Arial Narrow"/>
              </w:rPr>
            </w:pPr>
            <w:r>
              <w:rPr>
                <w:rFonts w:ascii="Arial Narrow" w:hAnsi="Arial Narrow" w:hint="cs"/>
                <w:rtl/>
              </w:rPr>
              <w:t>تهیه لایحه وظایف برای متخصصین حفاظتی اجتماعی داخلی</w:t>
            </w:r>
          </w:p>
        </w:tc>
        <w:tc>
          <w:tcPr>
            <w:tcW w:w="1000"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EE0E3C" w:rsidP="0010507E">
            <w:pPr>
              <w:bidi/>
              <w:spacing w:before="100" w:beforeAutospacing="1" w:after="100" w:afterAutospacing="1"/>
              <w:rPr>
                <w:rFonts w:ascii="Arial Narrow" w:hAnsi="Arial Narrow"/>
              </w:rPr>
            </w:pPr>
            <w:r>
              <w:rPr>
                <w:rFonts w:ascii="Arial Narrow" w:hAnsi="Arial Narrow" w:hint="cs"/>
                <w:rtl/>
              </w:rPr>
              <w:t>هر قدد زود که امکان داشته باشد</w:t>
            </w:r>
            <w:r w:rsidR="001C2341" w:rsidRPr="0058538E">
              <w:rPr>
                <w:rFonts w:ascii="Arial Narrow" w:hAnsi="Arial Narrow" w:hint="cs"/>
                <w:rtl/>
              </w:rPr>
              <w:t>. اعلانات میتواند قبل از منظوری چارچوب پالیسی اسکان مجدد صورت گیرد اما تعیین متکی به منظوری چارچوب پالیسی اسکان مجدد خواهد بود</w:t>
            </w:r>
          </w:p>
        </w:tc>
        <w:tc>
          <w:tcPr>
            <w:tcW w:w="1000"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بعد از منظوری چارچوب پالیسی اسکان مجدد، حصول اطمینان از پروسه های سریع استخدام</w:t>
            </w:r>
          </w:p>
        </w:tc>
        <w:tc>
          <w:tcPr>
            <w:tcW w:w="1000"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نیاز است روی این مشوره قابل ملاحظه صورت گیرد، بناً اقدام باید وقتر صورت گیرد</w:t>
            </w:r>
          </w:p>
        </w:tc>
      </w:tr>
      <w:tr w:rsidR="001C2341" w:rsidRPr="0058538E" w:rsidTr="00EE0E3C">
        <w:trPr>
          <w:tblCellSpacing w:w="0" w:type="dxa"/>
        </w:trPr>
        <w:tc>
          <w:tcPr>
            <w:tcW w:w="859"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وزارت </w:t>
            </w:r>
            <w:r w:rsidR="00195D72" w:rsidRPr="0058538E">
              <w:rPr>
                <w:rFonts w:ascii="Arial Narrow" w:hAnsi="Arial Narrow" w:hint="cs"/>
                <w:rtl/>
              </w:rPr>
              <w:t xml:space="preserve">تحصیلات عالی </w:t>
            </w:r>
          </w:p>
        </w:tc>
        <w:tc>
          <w:tcPr>
            <w:tcW w:w="1141"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تعیین موسسه غیر حکومتی/ مشاور که پروسه های اسکان مجدد را پیش خواهد برد</w:t>
            </w:r>
          </w:p>
        </w:tc>
        <w:tc>
          <w:tcPr>
            <w:tcW w:w="1000"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کار ابتدائی روی تعیین </w:t>
            </w:r>
            <w:r w:rsidRPr="0058538E">
              <w:rPr>
                <w:rFonts w:ascii="Arial Narrow" w:hAnsi="Arial Narrow"/>
                <w:rtl/>
              </w:rPr>
              <w:t>–</w:t>
            </w:r>
            <w:r w:rsidRPr="0058538E">
              <w:rPr>
                <w:rFonts w:ascii="Arial Narrow" w:hAnsi="Arial Narrow" w:hint="cs"/>
                <w:rtl/>
              </w:rPr>
              <w:t xml:space="preserve"> لایحه وظایف، شرایط اولیه برای موسسه غیر حکومتی / مشاور که باید واجد شرایط درخواست باشد، ارزیابی درخواست کنندگان </w:t>
            </w:r>
            <w:r w:rsidRPr="0058538E">
              <w:rPr>
                <w:rFonts w:ascii="Arial Narrow" w:hAnsi="Arial Narrow"/>
                <w:rtl/>
              </w:rPr>
              <w:t>–</w:t>
            </w:r>
            <w:r w:rsidRPr="0058538E">
              <w:rPr>
                <w:rFonts w:ascii="Arial Narrow" w:hAnsi="Arial Narrow" w:hint="cs"/>
                <w:rtl/>
              </w:rPr>
              <w:t xml:space="preserve"> میتواند در </w:t>
            </w:r>
            <w:r w:rsidR="00195D72" w:rsidRPr="0058538E">
              <w:rPr>
                <w:rFonts w:ascii="Arial Narrow" w:hAnsi="Arial Narrow" w:hint="cs"/>
                <w:rtl/>
              </w:rPr>
              <w:t xml:space="preserve">ماه جون </w:t>
            </w:r>
            <w:r w:rsidRPr="0058538E">
              <w:rPr>
                <w:rFonts w:ascii="Arial Narrow" w:hAnsi="Arial Narrow" w:hint="cs"/>
                <w:rtl/>
              </w:rPr>
              <w:t xml:space="preserve"> سال 2015 آغاز گردد. تعیین الی منظوری چارچوب پالیسی اسکان مجدد صورت نخواهد گرفت</w:t>
            </w:r>
          </w:p>
        </w:tc>
        <w:tc>
          <w:tcPr>
            <w:tcW w:w="1000"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موسسه غیر حکومتی تطبیق کننده در تمام امور عمده اسکان مجدد نقش مهم را بازی خواهد نمود. </w:t>
            </w:r>
          </w:p>
        </w:tc>
        <w:tc>
          <w:tcPr>
            <w:tcW w:w="1000"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C6140E">
            <w:pPr>
              <w:bidi/>
              <w:spacing w:before="100" w:beforeAutospacing="1" w:after="100" w:afterAutospacing="1"/>
              <w:rPr>
                <w:rFonts w:ascii="Arial Narrow" w:hAnsi="Arial Narrow"/>
              </w:rPr>
            </w:pPr>
            <w:r w:rsidRPr="0058538E">
              <w:rPr>
                <w:rFonts w:ascii="Arial Narrow" w:hAnsi="Arial Narrow" w:hint="cs"/>
                <w:rtl/>
              </w:rPr>
              <w:t xml:space="preserve">زمانیکه اسکان مجدد صورت نگیرد یا به میزان کوچک صورت گیرد، </w:t>
            </w:r>
            <w:r w:rsidR="00C6140E">
              <w:rPr>
                <w:rFonts w:ascii="Arial Narrow" w:hAnsi="Arial Narrow" w:hint="cs"/>
                <w:rtl/>
              </w:rPr>
              <w:t>مدیر حفاظتی بخ</w:t>
            </w:r>
            <w:r w:rsidR="00C6140E">
              <w:rPr>
                <w:rFonts w:ascii="Arial Narrow" w:hAnsi="Arial Narrow" w:hint="cs"/>
                <w:rtl/>
                <w:lang w:bidi="fa-IR"/>
              </w:rPr>
              <w:t>ش اطاعت پذیری محیط زیست و حفاظت اجتماعی</w:t>
            </w:r>
            <w:r w:rsidRPr="0058538E">
              <w:rPr>
                <w:rFonts w:ascii="Arial Narrow" w:hAnsi="Arial Narrow" w:hint="cs"/>
                <w:rtl/>
              </w:rPr>
              <w:t xml:space="preserve"> میتواند تطبیق کننده باشد اما همه چیز بالاتر از آن و موسسه غیر حکومتی تطبیق دخیل خواهد بود.</w:t>
            </w:r>
          </w:p>
        </w:tc>
      </w:tr>
      <w:tr w:rsidR="001C2341" w:rsidRPr="0058538E" w:rsidTr="00EE0E3C">
        <w:trPr>
          <w:tblCellSpacing w:w="0" w:type="dxa"/>
        </w:trPr>
        <w:tc>
          <w:tcPr>
            <w:tcW w:w="859"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وزارت </w:t>
            </w:r>
            <w:r w:rsidR="00195D72" w:rsidRPr="0058538E">
              <w:rPr>
                <w:rFonts w:ascii="Arial Narrow" w:hAnsi="Arial Narrow" w:hint="cs"/>
                <w:rtl/>
              </w:rPr>
              <w:t xml:space="preserve">تحصیلات عالی </w:t>
            </w:r>
          </w:p>
        </w:tc>
        <w:tc>
          <w:tcPr>
            <w:tcW w:w="1141"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tl/>
                <w:lang w:bidi="fa-IR"/>
              </w:rPr>
            </w:pPr>
            <w:r w:rsidRPr="0058538E">
              <w:rPr>
                <w:rFonts w:ascii="Arial Narrow" w:hAnsi="Arial Narrow" w:hint="cs"/>
                <w:rtl/>
                <w:lang w:bidi="fa-IR"/>
              </w:rPr>
              <w:t>اگر اسکان مجدد احتمالی در یک ساحه پوهنتون فراهم گردد، تهیه پلان کاری اسکان مجدد را تحت چارچوب پالیسی اسکان مجدد آغاز نمائید</w:t>
            </w:r>
            <w:r w:rsidRPr="0058538E">
              <w:rPr>
                <w:rFonts w:ascii="Arial Narrow" w:hAnsi="Arial Narrow" w:hint="cs"/>
                <w:rtl/>
              </w:rPr>
              <w:t xml:space="preserve">                 </w:t>
            </w:r>
          </w:p>
          <w:p w:rsidR="001C2341" w:rsidRPr="0058538E" w:rsidRDefault="001C2341" w:rsidP="0010507E">
            <w:pPr>
              <w:bidi/>
              <w:spacing w:before="100" w:beforeAutospacing="1" w:after="100" w:afterAutospacing="1"/>
              <w:rPr>
                <w:rFonts w:ascii="Arial Narrow" w:hAnsi="Arial Narrow"/>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tl/>
              </w:rPr>
            </w:pPr>
            <w:r w:rsidRPr="0058538E">
              <w:rPr>
                <w:rFonts w:ascii="Arial Narrow" w:hAnsi="Arial Narrow" w:hint="cs"/>
                <w:rtl/>
              </w:rPr>
              <w:t xml:space="preserve">این اقدام باید آغاز گردد تا در پلان های ایجاد ساحات برای اقدام شامل گردد. </w:t>
            </w:r>
          </w:p>
          <w:p w:rsidR="001C2341" w:rsidRPr="0058538E" w:rsidRDefault="001C2341" w:rsidP="0010507E">
            <w:pPr>
              <w:bidi/>
              <w:spacing w:before="100" w:beforeAutospacing="1" w:after="100" w:afterAutospacing="1"/>
              <w:rPr>
                <w:rFonts w:ascii="Arial Narrow" w:hAnsi="Arial Narrow"/>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تا اطمینان حاصل گردد که در آغاز تطبیق هیچ تاخیر بوجود نمی آید</w:t>
            </w:r>
          </w:p>
        </w:tc>
        <w:tc>
          <w:tcPr>
            <w:tcW w:w="1000"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پروسه های تهیه پلان کاری اسکان مجدد که در چارچوب بعدی پالیسی اسکان مجدد تشریح میگردد</w:t>
            </w:r>
          </w:p>
        </w:tc>
      </w:tr>
      <w:tr w:rsidR="001C2341" w:rsidRPr="0058538E" w:rsidTr="00EE0E3C">
        <w:trPr>
          <w:tblCellSpacing w:w="0" w:type="dxa"/>
        </w:trPr>
        <w:tc>
          <w:tcPr>
            <w:tcW w:w="859"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وزارت تحصیلات عالی </w:t>
            </w:r>
          </w:p>
        </w:tc>
        <w:tc>
          <w:tcPr>
            <w:tcW w:w="1141"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سرشماره ساکنین و </w:t>
            </w:r>
            <w:r w:rsidR="00690E37" w:rsidRPr="0058538E">
              <w:rPr>
                <w:rFonts w:ascii="Arial Narrow" w:hAnsi="Arial Narrow" w:hint="cs"/>
                <w:rtl/>
              </w:rPr>
              <w:t>اشخاص متاثر</w:t>
            </w:r>
            <w:r w:rsidRPr="0058538E">
              <w:rPr>
                <w:rFonts w:ascii="Arial Narrow" w:hAnsi="Arial Narrow" w:hint="cs"/>
                <w:rtl/>
              </w:rPr>
              <w:t xml:space="preserve"> احتمالی در ساحه پروژه فرعی</w:t>
            </w:r>
          </w:p>
        </w:tc>
        <w:tc>
          <w:tcPr>
            <w:tcW w:w="1000"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هر چه زودتر پس از مشخص شدن پروژه </w:t>
            </w:r>
          </w:p>
        </w:tc>
        <w:tc>
          <w:tcPr>
            <w:tcW w:w="1000"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اولین گام ضروری در پروسه اسکان مجدد</w:t>
            </w:r>
          </w:p>
        </w:tc>
        <w:tc>
          <w:tcPr>
            <w:tcW w:w="1000"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توضیح اهمیت این در چارچوب پالیسی اسکان مجدد</w:t>
            </w:r>
          </w:p>
        </w:tc>
      </w:tr>
      <w:tr w:rsidR="001C2341" w:rsidRPr="0058538E" w:rsidTr="00EE0E3C">
        <w:trPr>
          <w:tblCellSpacing w:w="0" w:type="dxa"/>
        </w:trPr>
        <w:tc>
          <w:tcPr>
            <w:tcW w:w="859"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وزارت تحصیلات عالی </w:t>
            </w:r>
          </w:p>
        </w:tc>
        <w:tc>
          <w:tcPr>
            <w:tcW w:w="1141"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آغاز پروسه های تبلیغات و مشوره با </w:t>
            </w:r>
            <w:r w:rsidR="00690E37" w:rsidRPr="0058538E">
              <w:rPr>
                <w:rFonts w:ascii="Arial Narrow" w:hAnsi="Arial Narrow" w:hint="cs"/>
                <w:rtl/>
              </w:rPr>
              <w:t>اشخاص متاثر</w:t>
            </w:r>
          </w:p>
        </w:tc>
        <w:tc>
          <w:tcPr>
            <w:tcW w:w="1000"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در پهولی سرشماری </w:t>
            </w:r>
            <w:r w:rsidR="00690E37" w:rsidRPr="0058538E">
              <w:rPr>
                <w:rFonts w:ascii="Arial Narrow" w:hAnsi="Arial Narrow" w:hint="cs"/>
                <w:rtl/>
              </w:rPr>
              <w:t>اشخاص متاثر</w:t>
            </w:r>
          </w:p>
        </w:tc>
        <w:tc>
          <w:tcPr>
            <w:tcW w:w="1000"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اولین گام ضروری در پروسه پلان گذاری اسکان مجدد و ایجاد پلان کاری اسکان مجدد</w:t>
            </w:r>
          </w:p>
        </w:tc>
        <w:tc>
          <w:tcPr>
            <w:tcW w:w="1000"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مشوره باید واقعی. هر قدر معلوماتی که ممکن باید برای </w:t>
            </w:r>
            <w:r w:rsidR="00690E37" w:rsidRPr="0058538E">
              <w:rPr>
                <w:rFonts w:ascii="Arial Narrow" w:hAnsi="Arial Narrow" w:hint="cs"/>
                <w:rtl/>
              </w:rPr>
              <w:t>اشخاص متاثر</w:t>
            </w:r>
            <w:r w:rsidRPr="0058538E">
              <w:rPr>
                <w:rFonts w:ascii="Arial Narrow" w:hAnsi="Arial Narrow" w:hint="cs"/>
                <w:rtl/>
              </w:rPr>
              <w:t xml:space="preserve"> فراهم گردد</w:t>
            </w:r>
          </w:p>
        </w:tc>
      </w:tr>
      <w:tr w:rsidR="001C2341" w:rsidRPr="0058538E" w:rsidTr="00EE0E3C">
        <w:trPr>
          <w:tblCellSpacing w:w="0" w:type="dxa"/>
        </w:trPr>
        <w:tc>
          <w:tcPr>
            <w:tcW w:w="859"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وزارت </w:t>
            </w:r>
            <w:r w:rsidR="00195D72" w:rsidRPr="0058538E">
              <w:rPr>
                <w:rFonts w:ascii="Arial Narrow" w:hAnsi="Arial Narrow" w:hint="cs"/>
                <w:rtl/>
              </w:rPr>
              <w:t xml:space="preserve">تحصیلات عالی </w:t>
            </w:r>
          </w:p>
        </w:tc>
        <w:tc>
          <w:tcPr>
            <w:tcW w:w="1141"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مشوره و تامین ارتباط حکومت های محلی و دفاتر ساحوی وزارت خانه های مربوط در اجراآت فوق</w:t>
            </w:r>
          </w:p>
        </w:tc>
        <w:tc>
          <w:tcPr>
            <w:tcW w:w="1000"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در پهلوی مشوره با </w:t>
            </w:r>
            <w:r w:rsidR="00690E37" w:rsidRPr="0058538E">
              <w:rPr>
                <w:rFonts w:ascii="Arial Narrow" w:hAnsi="Arial Narrow" w:hint="cs"/>
                <w:rtl/>
              </w:rPr>
              <w:t>اشخاص متاثر</w:t>
            </w:r>
          </w:p>
        </w:tc>
        <w:tc>
          <w:tcPr>
            <w:tcW w:w="1000"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لازم است تا اطمینان حاصل گردد که وزارت خانه ها و حکومت های محلی از آنچه که واقع میگردد در جریان قرار داشته باشند</w:t>
            </w:r>
          </w:p>
        </w:tc>
        <w:tc>
          <w:tcPr>
            <w:tcW w:w="1000"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این نهادها لازم خواهند بود تا در قسمت برگذاری جلسات قریه و مشوره با </w:t>
            </w:r>
            <w:r w:rsidR="00690E37" w:rsidRPr="0058538E">
              <w:rPr>
                <w:rFonts w:ascii="Arial Narrow" w:hAnsi="Arial Narrow" w:hint="cs"/>
                <w:rtl/>
              </w:rPr>
              <w:t>اشخاص متاثر</w:t>
            </w:r>
            <w:r w:rsidRPr="0058538E">
              <w:rPr>
                <w:rFonts w:ascii="Arial Narrow" w:hAnsi="Arial Narrow" w:hint="cs"/>
                <w:rtl/>
              </w:rPr>
              <w:t xml:space="preserve"> کمک نمایند.</w:t>
            </w:r>
          </w:p>
        </w:tc>
      </w:tr>
      <w:tr w:rsidR="001C2341" w:rsidRPr="0058538E" w:rsidTr="00EE0E3C">
        <w:trPr>
          <w:tblCellSpacing w:w="0" w:type="dxa"/>
        </w:trPr>
        <w:tc>
          <w:tcPr>
            <w:tcW w:w="859"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وزارت تحصیلات عالی </w:t>
            </w:r>
          </w:p>
        </w:tc>
        <w:tc>
          <w:tcPr>
            <w:tcW w:w="1141"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معهد شدن پروسه دعوت </w:t>
            </w:r>
            <w:r w:rsidR="00690E37" w:rsidRPr="0058538E">
              <w:rPr>
                <w:rFonts w:ascii="Arial Narrow" w:hAnsi="Arial Narrow" w:hint="cs"/>
                <w:rtl/>
              </w:rPr>
              <w:t>اشخاص متاثر</w:t>
            </w:r>
            <w:r w:rsidRPr="0058538E">
              <w:rPr>
                <w:rFonts w:ascii="Arial Narrow" w:hAnsi="Arial Narrow" w:hint="cs"/>
                <w:rtl/>
              </w:rPr>
              <w:t xml:space="preserve"> به ارایه نمودن ادعاها برای جبران؛ ارزیابی، بحث و رسیدگی به ادعاهای </w:t>
            </w:r>
            <w:r w:rsidR="00690E37" w:rsidRPr="0058538E">
              <w:rPr>
                <w:rFonts w:ascii="Arial Narrow" w:hAnsi="Arial Narrow" w:hint="cs"/>
                <w:rtl/>
              </w:rPr>
              <w:t>اشخاص متاثر</w:t>
            </w:r>
          </w:p>
        </w:tc>
        <w:tc>
          <w:tcPr>
            <w:tcW w:w="1000"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بخشی از پروسه مشوره و تهیه پلان کاری اسکان مجدد و این پلان باید حاوی جزئیات دقیق جبران و پرداخت های اسکان مجدد باشد</w:t>
            </w:r>
          </w:p>
        </w:tc>
        <w:tc>
          <w:tcPr>
            <w:tcW w:w="1000"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جبران پروسه اسکان مجدد موضوع محوری پلان کاری اسکان مجدد و تطبیق آن میباشد.</w:t>
            </w:r>
          </w:p>
        </w:tc>
        <w:tc>
          <w:tcPr>
            <w:tcW w:w="1000"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EE0E3C" w:rsidP="0010507E">
            <w:pPr>
              <w:bidi/>
              <w:spacing w:before="100" w:beforeAutospacing="1" w:after="100" w:afterAutospacing="1"/>
              <w:rPr>
                <w:rFonts w:ascii="Arial Narrow" w:hAnsi="Arial Narrow"/>
              </w:rPr>
            </w:pPr>
            <w:r>
              <w:rPr>
                <w:rFonts w:ascii="Arial Narrow" w:hAnsi="Arial Narrow" w:hint="cs"/>
                <w:rtl/>
              </w:rPr>
              <w:t>بخ</w:t>
            </w:r>
            <w:r>
              <w:rPr>
                <w:rFonts w:ascii="Arial Narrow" w:hAnsi="Arial Narrow" w:hint="cs"/>
                <w:rtl/>
                <w:lang w:bidi="fa-IR"/>
              </w:rPr>
              <w:t>ش اطاعت پذیری محیط زیست و حفاظت اجتماعی</w:t>
            </w:r>
            <w:r w:rsidRPr="0058538E">
              <w:rPr>
                <w:rFonts w:ascii="Arial Narrow" w:hAnsi="Arial Narrow" w:hint="cs"/>
                <w:rtl/>
              </w:rPr>
              <w:t xml:space="preserve"> </w:t>
            </w:r>
            <w:r w:rsidR="001C2341" w:rsidRPr="0058538E">
              <w:rPr>
                <w:rFonts w:ascii="Arial Narrow" w:hAnsi="Arial Narrow" w:hint="cs"/>
                <w:rtl/>
              </w:rPr>
              <w:t>و موسسه غیر حکومتی در اینجا دخیل خواهند بود.</w:t>
            </w:r>
          </w:p>
        </w:tc>
      </w:tr>
      <w:tr w:rsidR="001C2341" w:rsidRPr="0058538E" w:rsidTr="00EE0E3C">
        <w:trPr>
          <w:tblCellSpacing w:w="0" w:type="dxa"/>
        </w:trPr>
        <w:tc>
          <w:tcPr>
            <w:tcW w:w="859"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کمیته رسیدگی به شکایات</w:t>
            </w:r>
          </w:p>
        </w:tc>
        <w:tc>
          <w:tcPr>
            <w:tcW w:w="1141"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tl/>
                <w:lang w:bidi="fa-IR"/>
              </w:rPr>
            </w:pPr>
            <w:r w:rsidRPr="0058538E">
              <w:rPr>
                <w:rFonts w:ascii="Arial Narrow" w:hAnsi="Arial Narrow" w:hint="cs"/>
                <w:rtl/>
              </w:rPr>
              <w:t xml:space="preserve">کمیته رسیدگی به شکایات در امر تلاش برای رسیدگی به شکایات ممکنه </w:t>
            </w:r>
            <w:r w:rsidR="00690E37" w:rsidRPr="0058538E">
              <w:rPr>
                <w:rFonts w:ascii="Arial Narrow" w:hAnsi="Arial Narrow" w:hint="cs"/>
                <w:rtl/>
              </w:rPr>
              <w:t>اشخاص متاثر</w:t>
            </w:r>
            <w:r w:rsidRPr="0058538E">
              <w:rPr>
                <w:rFonts w:ascii="Arial Narrow" w:hAnsi="Arial Narrow" w:hint="cs"/>
                <w:rtl/>
              </w:rPr>
              <w:t xml:space="preserve"> در مورد جبرانی که به آنها پیشنهاد میگردد، دخیل خواهد بود.</w:t>
            </w:r>
          </w:p>
        </w:tc>
        <w:tc>
          <w:tcPr>
            <w:tcW w:w="1000"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کمیته رسیدگی به شکایات باید از آغاز پروسه سنجش و تعیین جبران قابل پرداخت به </w:t>
            </w:r>
            <w:r w:rsidR="00690E37" w:rsidRPr="0058538E">
              <w:rPr>
                <w:rFonts w:ascii="Arial Narrow" w:hAnsi="Arial Narrow" w:hint="cs"/>
                <w:rtl/>
              </w:rPr>
              <w:t>اشخاص متاثر</w:t>
            </w:r>
            <w:r w:rsidRPr="0058538E">
              <w:rPr>
                <w:rFonts w:ascii="Arial Narrow" w:hAnsi="Arial Narrow" w:hint="cs"/>
                <w:rtl/>
              </w:rPr>
              <w:t>، آماده شمولیت باشند.</w:t>
            </w:r>
          </w:p>
        </w:tc>
        <w:tc>
          <w:tcPr>
            <w:tcW w:w="1000"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جهت همکاری در پروسه رسیدگی به ادعاها برای جبران</w:t>
            </w:r>
          </w:p>
        </w:tc>
        <w:tc>
          <w:tcPr>
            <w:tcW w:w="1000"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کمیته رسیدگی به شکایات باید آماده کار سریع و انعطاف پذیر باشد تا اطمینان حاصل گردد که پروژه در منازعات بسیار طولانی در مورد جبران، با سکتگی مواجه نگردد.</w:t>
            </w:r>
          </w:p>
        </w:tc>
      </w:tr>
      <w:tr w:rsidR="001C2341" w:rsidRPr="0058538E" w:rsidTr="00EE0E3C">
        <w:trPr>
          <w:tblCellSpacing w:w="0" w:type="dxa"/>
        </w:trPr>
        <w:tc>
          <w:tcPr>
            <w:tcW w:w="859"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وزارت تحصیلات عالی </w:t>
            </w:r>
          </w:p>
        </w:tc>
        <w:tc>
          <w:tcPr>
            <w:tcW w:w="1141"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نهائی سازی پلان کاری اسکان مجدد</w:t>
            </w:r>
          </w:p>
        </w:tc>
        <w:tc>
          <w:tcPr>
            <w:tcW w:w="1000"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تهیه پلان کاری اسکان مجدد یک پروسه دوامدار بوده که با مشوره در ارتباط به سرشماری آغاز میگردد.</w:t>
            </w:r>
          </w:p>
        </w:tc>
        <w:tc>
          <w:tcPr>
            <w:tcW w:w="1000"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یک گام لازم برای اقدام عملی</w:t>
            </w:r>
          </w:p>
        </w:tc>
        <w:tc>
          <w:tcPr>
            <w:tcW w:w="1000"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پلان کاری اسکان مجدد باید توسط بانک جهانی منظور گردد.</w:t>
            </w:r>
          </w:p>
        </w:tc>
      </w:tr>
      <w:tr w:rsidR="001C2341" w:rsidRPr="0058538E" w:rsidTr="00EE0E3C">
        <w:trPr>
          <w:tblCellSpacing w:w="0" w:type="dxa"/>
        </w:trPr>
        <w:tc>
          <w:tcPr>
            <w:tcW w:w="859"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وزارت تحصیلات عالی </w:t>
            </w:r>
          </w:p>
        </w:tc>
        <w:tc>
          <w:tcPr>
            <w:tcW w:w="1141"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تهیه بسته معلوماتی برای هر فرد متاثر شده</w:t>
            </w:r>
          </w:p>
        </w:tc>
        <w:tc>
          <w:tcPr>
            <w:tcW w:w="1000"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بسته معلوماتی برای توزیع بعد از منظور شدن پلان کاری اسکان مجدد</w:t>
            </w:r>
          </w:p>
        </w:tc>
        <w:tc>
          <w:tcPr>
            <w:tcW w:w="1000"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بسته مذکور تمام معلوماتی را که یک فرد متاثر نیاز به دانستن آن دارد، فراهم مینماید. در مورد اسکان مجدد چه واقع میگردد، چقدر جبران فراهم خواهد شد؛ جبران به چه شکل فراهم خواهد شد و فرصت ها برای شکایات و رسیدگی به آن.</w:t>
            </w:r>
          </w:p>
        </w:tc>
        <w:tc>
          <w:tcPr>
            <w:tcW w:w="1000"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این یک بخش بسیار مهم پلان کاری اسکان مجدد میباشد. جزئیات آنچه که باید در بسته معلوماتی وجود داشته باشد در چارچوب پالیسی اسکان مجدد شامل است. </w:t>
            </w:r>
          </w:p>
        </w:tc>
      </w:tr>
      <w:tr w:rsidR="001C2341" w:rsidRPr="0058538E" w:rsidTr="00EE0E3C">
        <w:trPr>
          <w:tblCellSpacing w:w="0" w:type="dxa"/>
        </w:trPr>
        <w:tc>
          <w:tcPr>
            <w:tcW w:w="859"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وزارت تحصیلات عالی </w:t>
            </w:r>
          </w:p>
        </w:tc>
        <w:tc>
          <w:tcPr>
            <w:tcW w:w="1141"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تطبیق پروسه های جبران اسکان مجدد پلان کاری اسکان مجدد</w:t>
            </w:r>
          </w:p>
        </w:tc>
        <w:tc>
          <w:tcPr>
            <w:tcW w:w="1000"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بعد از منظوری پلان کاری اسکان مجدد، همه چیز باید آمده گسترش باشد.</w:t>
            </w:r>
          </w:p>
        </w:tc>
        <w:tc>
          <w:tcPr>
            <w:tcW w:w="1000"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بعد از اینکه جبران برای </w:t>
            </w:r>
            <w:r w:rsidR="00690E37" w:rsidRPr="0058538E">
              <w:rPr>
                <w:rFonts w:ascii="Arial Narrow" w:hAnsi="Arial Narrow" w:hint="cs"/>
                <w:rtl/>
              </w:rPr>
              <w:t>اشخاص متاثر</w:t>
            </w:r>
            <w:r w:rsidRPr="0058538E">
              <w:rPr>
                <w:rFonts w:ascii="Arial Narrow" w:hAnsi="Arial Narrow" w:hint="cs"/>
                <w:rtl/>
              </w:rPr>
              <w:t xml:space="preserve"> پرداخت گردید و به آن رسیدگی صورت گرفت، فعالیت های زیربنائی آغاز خواهد شد.</w:t>
            </w:r>
          </w:p>
        </w:tc>
        <w:tc>
          <w:tcPr>
            <w:tcW w:w="1000"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lang w:bidi="fa-IR"/>
              </w:rPr>
            </w:pPr>
            <w:r w:rsidRPr="0058538E">
              <w:rPr>
                <w:rFonts w:ascii="Arial Narrow" w:hAnsi="Arial Narrow" w:hint="cs"/>
                <w:i/>
                <w:iCs/>
                <w:rtl/>
              </w:rPr>
              <w:t xml:space="preserve">ااین موضوع را جداً باید بخاطر داشت که تمام به ادعاهای </w:t>
            </w:r>
            <w:r w:rsidR="00690E37" w:rsidRPr="0058538E">
              <w:rPr>
                <w:rFonts w:ascii="Arial Narrow" w:hAnsi="Arial Narrow" w:hint="cs"/>
                <w:i/>
                <w:iCs/>
                <w:rtl/>
              </w:rPr>
              <w:t>اشخاص متاثر</w:t>
            </w:r>
            <w:r w:rsidRPr="0058538E">
              <w:rPr>
                <w:rFonts w:ascii="Arial Narrow" w:hAnsi="Arial Narrow" w:hint="cs"/>
                <w:i/>
                <w:iCs/>
                <w:rtl/>
              </w:rPr>
              <w:t xml:space="preserve"> (منوط به استثنای محدود به پرداخت صرف بخشی از جبران در صورتیکه منازعه طوریکه که در چارچوب پالیسی اسکان مجدد تشریح گردیده، به محکمه راجع گردد)  باید قبل از وارد شدن احتمالی به زمین که  </w:t>
            </w:r>
            <w:r w:rsidR="00690E37" w:rsidRPr="0058538E">
              <w:rPr>
                <w:rFonts w:ascii="Arial Narrow" w:hAnsi="Arial Narrow" w:hint="cs"/>
                <w:i/>
                <w:iCs/>
                <w:rtl/>
              </w:rPr>
              <w:t>اشخاص متاثر</w:t>
            </w:r>
            <w:r w:rsidRPr="0058538E">
              <w:rPr>
                <w:rFonts w:ascii="Arial Narrow" w:hAnsi="Arial Narrow" w:hint="cs"/>
                <w:i/>
                <w:iCs/>
                <w:rtl/>
              </w:rPr>
              <w:t xml:space="preserve"> از آن </w:t>
            </w:r>
            <w:r w:rsidR="004C30FB" w:rsidRPr="0058538E">
              <w:rPr>
                <w:rFonts w:ascii="Arial Narrow" w:hAnsi="Arial Narrow" w:hint="cs"/>
                <w:i/>
                <w:iCs/>
                <w:rtl/>
              </w:rPr>
              <w:t xml:space="preserve">انتقال </w:t>
            </w:r>
            <w:r w:rsidRPr="0058538E">
              <w:rPr>
                <w:rFonts w:ascii="Arial Narrow" w:hAnsi="Arial Narrow" w:hint="cs"/>
                <w:i/>
                <w:iCs/>
                <w:rtl/>
              </w:rPr>
              <w:t xml:space="preserve"> داده شده اند رسیدگی صورت گیرد  و فعالیت های زیربنائی ممکن آغاز گردد. </w:t>
            </w:r>
          </w:p>
        </w:tc>
      </w:tr>
      <w:tr w:rsidR="001C2341" w:rsidRPr="0058538E" w:rsidTr="00EE0E3C">
        <w:trPr>
          <w:tblCellSpacing w:w="0" w:type="dxa"/>
        </w:trPr>
        <w:tc>
          <w:tcPr>
            <w:tcW w:w="859"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موسسه غیر حکومتی/ مشاور تطبیق کننده </w:t>
            </w:r>
          </w:p>
        </w:tc>
        <w:tc>
          <w:tcPr>
            <w:tcW w:w="1141"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1. همکاری نزدیک با </w:t>
            </w:r>
            <w:r w:rsidR="000E356D">
              <w:rPr>
                <w:rFonts w:ascii="Arial Narrow" w:hAnsi="Arial Narrow" w:hint="cs"/>
                <w:rtl/>
              </w:rPr>
              <w:t>بخ</w:t>
            </w:r>
            <w:r w:rsidR="000E356D">
              <w:rPr>
                <w:rFonts w:ascii="Arial Narrow" w:hAnsi="Arial Narrow" w:hint="cs"/>
                <w:rtl/>
                <w:lang w:bidi="fa-IR"/>
              </w:rPr>
              <w:t>ش اطاعت پذیری محیط زیست و حفاظت اجتماعی</w:t>
            </w:r>
            <w:r w:rsidRPr="0058538E">
              <w:rPr>
                <w:rFonts w:ascii="Arial Narrow" w:hAnsi="Arial Narrow" w:hint="cs"/>
                <w:rtl/>
              </w:rPr>
              <w:t xml:space="preserve"> در ایجاد آگاهی در مورد تمام جنبه های اسکان مجدد و جبران</w:t>
            </w:r>
          </w:p>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2. همکاری نزدیک با </w:t>
            </w:r>
            <w:r w:rsidR="00690E37" w:rsidRPr="0058538E">
              <w:rPr>
                <w:rFonts w:ascii="Arial Narrow" w:hAnsi="Arial Narrow" w:hint="cs"/>
                <w:rtl/>
              </w:rPr>
              <w:t>اشخاص متاثر</w:t>
            </w:r>
            <w:r w:rsidRPr="0058538E">
              <w:rPr>
                <w:rFonts w:ascii="Arial Narrow" w:hAnsi="Arial Narrow" w:hint="cs"/>
                <w:rtl/>
              </w:rPr>
              <w:t xml:space="preserve"> در امر کمک در بحث روی ادعاها و در صورت نیاز راجع ساختن ادعاها به کمیته رسیدگی به شکایات برای جبران</w:t>
            </w:r>
          </w:p>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3. ارایه گزارشات منظم در مورد پروسه به وزارت تحصیلات عالی و ناظران</w:t>
            </w:r>
          </w:p>
          <w:p w:rsidR="001C2341" w:rsidRPr="0058538E" w:rsidRDefault="001C2341" w:rsidP="0010507E">
            <w:pPr>
              <w:bidi/>
              <w:spacing w:before="100" w:beforeAutospacing="1" w:after="100" w:afterAutospacing="1"/>
              <w:rPr>
                <w:rFonts w:ascii="Arial Narrow" w:hAnsi="Arial Narrow"/>
              </w:rPr>
            </w:pPr>
          </w:p>
          <w:p w:rsidR="001C2341" w:rsidRPr="0058538E" w:rsidRDefault="001C2341" w:rsidP="0010507E">
            <w:pPr>
              <w:bidi/>
              <w:spacing w:before="100" w:beforeAutospacing="1" w:after="100" w:afterAutospacing="1"/>
              <w:rPr>
                <w:rFonts w:ascii="Arial Narrow" w:hAnsi="Arial Narrow"/>
              </w:rPr>
            </w:pPr>
          </w:p>
          <w:p w:rsidR="001C2341" w:rsidRPr="0058538E" w:rsidRDefault="001C2341" w:rsidP="0010507E">
            <w:pPr>
              <w:bidi/>
              <w:spacing w:before="100" w:beforeAutospacing="1" w:after="100" w:afterAutospacing="1"/>
              <w:rPr>
                <w:rFonts w:ascii="Arial Narrow" w:hAnsi="Arial Narrow"/>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0E356D" w:rsidRDefault="001C2341" w:rsidP="0010507E">
            <w:pPr>
              <w:bidi/>
              <w:spacing w:before="100" w:beforeAutospacing="1" w:after="100" w:afterAutospacing="1"/>
              <w:rPr>
                <w:rFonts w:ascii="Arial Narrow" w:hAnsi="Arial Narrow"/>
              </w:rPr>
            </w:pPr>
            <w:r w:rsidRPr="0058538E">
              <w:rPr>
                <w:rFonts w:ascii="Arial Narrow" w:hAnsi="Arial Narrow" w:hint="cs"/>
                <w:rtl/>
              </w:rPr>
              <w:t>در تمام مرحله اجرای پلان کاری اسکان مجدد</w:t>
            </w:r>
          </w:p>
          <w:p w:rsidR="000E356D" w:rsidRPr="000E356D" w:rsidRDefault="000E356D" w:rsidP="000E356D">
            <w:pPr>
              <w:bidi/>
              <w:rPr>
                <w:rFonts w:ascii="Arial Narrow" w:hAnsi="Arial Narrow"/>
              </w:rPr>
            </w:pPr>
          </w:p>
          <w:p w:rsidR="000E356D" w:rsidRPr="000E356D" w:rsidRDefault="000E356D" w:rsidP="000E356D">
            <w:pPr>
              <w:bidi/>
              <w:rPr>
                <w:rFonts w:ascii="Arial Narrow" w:hAnsi="Arial Narrow"/>
              </w:rPr>
            </w:pPr>
          </w:p>
          <w:p w:rsidR="000E356D" w:rsidRPr="000E356D" w:rsidRDefault="000E356D" w:rsidP="000E356D">
            <w:pPr>
              <w:bidi/>
              <w:rPr>
                <w:rFonts w:ascii="Arial Narrow" w:hAnsi="Arial Narrow"/>
              </w:rPr>
            </w:pPr>
          </w:p>
          <w:p w:rsidR="000E356D" w:rsidRPr="000E356D" w:rsidRDefault="000E356D" w:rsidP="000E356D">
            <w:pPr>
              <w:bidi/>
              <w:rPr>
                <w:rFonts w:ascii="Arial Narrow" w:hAnsi="Arial Narrow"/>
              </w:rPr>
            </w:pPr>
          </w:p>
          <w:p w:rsidR="000E356D" w:rsidRDefault="000E356D" w:rsidP="000E356D">
            <w:pPr>
              <w:bidi/>
              <w:rPr>
                <w:rFonts w:ascii="Arial Narrow" w:hAnsi="Arial Narrow"/>
              </w:rPr>
            </w:pPr>
          </w:p>
          <w:p w:rsidR="000E356D" w:rsidRPr="000E356D" w:rsidRDefault="000E356D" w:rsidP="000E356D">
            <w:pPr>
              <w:bidi/>
              <w:rPr>
                <w:rFonts w:ascii="Arial Narrow" w:hAnsi="Arial Narrow"/>
              </w:rPr>
            </w:pPr>
          </w:p>
          <w:p w:rsidR="000E356D" w:rsidRPr="000E356D" w:rsidRDefault="000E356D" w:rsidP="000E356D">
            <w:pPr>
              <w:bidi/>
              <w:rPr>
                <w:rFonts w:ascii="Arial Narrow" w:hAnsi="Arial Narrow"/>
              </w:rPr>
            </w:pPr>
          </w:p>
          <w:p w:rsidR="000E356D" w:rsidRPr="000E356D" w:rsidRDefault="000E356D" w:rsidP="000E356D">
            <w:pPr>
              <w:bidi/>
              <w:rPr>
                <w:rFonts w:ascii="Arial Narrow" w:hAnsi="Arial Narrow"/>
              </w:rPr>
            </w:pPr>
          </w:p>
          <w:p w:rsidR="000E356D" w:rsidRPr="000E356D" w:rsidRDefault="000E356D" w:rsidP="000E356D">
            <w:pPr>
              <w:bidi/>
              <w:rPr>
                <w:rFonts w:ascii="Arial Narrow" w:hAnsi="Arial Narrow"/>
              </w:rPr>
            </w:pPr>
          </w:p>
          <w:p w:rsidR="001C2341" w:rsidRPr="000E356D" w:rsidRDefault="001C2341" w:rsidP="000E356D">
            <w:pPr>
              <w:bidi/>
              <w:rPr>
                <w:rFonts w:ascii="Arial Narrow" w:hAnsi="Arial Narrow"/>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lang w:bidi="fa-IR"/>
              </w:rPr>
            </w:pPr>
            <w:r w:rsidRPr="0058538E">
              <w:rPr>
                <w:rFonts w:ascii="Arial Narrow" w:hAnsi="Arial Narrow" w:hint="cs"/>
                <w:rtl/>
              </w:rPr>
              <w:t xml:space="preserve">موجودیت یک نهاد مستقل که وظیفه اصلی آن عمل نمودن به نمایندگی از </w:t>
            </w:r>
            <w:r w:rsidR="00690E37" w:rsidRPr="0058538E">
              <w:rPr>
                <w:rFonts w:ascii="Arial Narrow" w:hAnsi="Arial Narrow" w:hint="cs"/>
                <w:rtl/>
              </w:rPr>
              <w:t>اشخاص متاثر</w:t>
            </w:r>
            <w:r w:rsidRPr="0058538E">
              <w:rPr>
                <w:rFonts w:ascii="Arial Narrow" w:hAnsi="Arial Narrow" w:hint="cs"/>
                <w:rtl/>
              </w:rPr>
              <w:t xml:space="preserve"> و حمایت آنها در قسمت ادعاهای شان برای جبران بوده و منحیث یک تضمین که پروسه با اصول عدالت (اداری) ذاتی و طرزالعملی مطابقت داشته باشد، ایجاد گردیده است. </w:t>
            </w:r>
          </w:p>
        </w:tc>
        <w:tc>
          <w:tcPr>
            <w:tcW w:w="1000" w:type="pct"/>
            <w:tcBorders>
              <w:top w:val="outset" w:sz="6" w:space="0" w:color="auto"/>
              <w:left w:val="outset" w:sz="6" w:space="0" w:color="auto"/>
              <w:bottom w:val="outset" w:sz="6" w:space="0" w:color="auto"/>
              <w:right w:val="outset" w:sz="6" w:space="0" w:color="auto"/>
            </w:tcBorders>
            <w:vAlign w:val="center"/>
            <w:hideMark/>
          </w:tcPr>
          <w:p w:rsidR="000E356D"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این یک عنصر کلیدی در چارچوب پالیسی اسکان مجدد میباشد. </w:t>
            </w:r>
          </w:p>
          <w:p w:rsidR="000E356D" w:rsidRPr="000E356D" w:rsidRDefault="000E356D" w:rsidP="000E356D">
            <w:pPr>
              <w:bidi/>
              <w:rPr>
                <w:rFonts w:ascii="Arial Narrow" w:hAnsi="Arial Narrow"/>
              </w:rPr>
            </w:pPr>
          </w:p>
          <w:p w:rsidR="000E356D" w:rsidRPr="000E356D" w:rsidRDefault="000E356D" w:rsidP="000E356D">
            <w:pPr>
              <w:bidi/>
              <w:rPr>
                <w:rFonts w:ascii="Arial Narrow" w:hAnsi="Arial Narrow"/>
              </w:rPr>
            </w:pPr>
          </w:p>
          <w:p w:rsidR="000E356D" w:rsidRPr="000E356D" w:rsidRDefault="000E356D" w:rsidP="000E356D">
            <w:pPr>
              <w:bidi/>
              <w:rPr>
                <w:rFonts w:ascii="Arial Narrow" w:hAnsi="Arial Narrow"/>
              </w:rPr>
            </w:pPr>
          </w:p>
          <w:p w:rsidR="000E356D" w:rsidRPr="000E356D" w:rsidRDefault="000E356D" w:rsidP="000E356D">
            <w:pPr>
              <w:bidi/>
              <w:rPr>
                <w:rFonts w:ascii="Arial Narrow" w:hAnsi="Arial Narrow"/>
              </w:rPr>
            </w:pPr>
          </w:p>
          <w:p w:rsidR="000E356D" w:rsidRPr="000E356D" w:rsidRDefault="000E356D" w:rsidP="000E356D">
            <w:pPr>
              <w:bidi/>
              <w:rPr>
                <w:rFonts w:ascii="Arial Narrow" w:hAnsi="Arial Narrow"/>
              </w:rPr>
            </w:pPr>
          </w:p>
          <w:p w:rsidR="000E356D" w:rsidRDefault="000E356D" w:rsidP="000E356D">
            <w:pPr>
              <w:bidi/>
              <w:rPr>
                <w:rFonts w:ascii="Arial Narrow" w:hAnsi="Arial Narrow"/>
              </w:rPr>
            </w:pPr>
          </w:p>
          <w:p w:rsidR="000E356D" w:rsidRPr="000E356D" w:rsidRDefault="000E356D" w:rsidP="000E356D">
            <w:pPr>
              <w:bidi/>
              <w:rPr>
                <w:rFonts w:ascii="Arial Narrow" w:hAnsi="Arial Narrow"/>
              </w:rPr>
            </w:pPr>
          </w:p>
          <w:p w:rsidR="000E356D" w:rsidRPr="000E356D" w:rsidRDefault="000E356D" w:rsidP="000E356D">
            <w:pPr>
              <w:bidi/>
              <w:rPr>
                <w:rFonts w:ascii="Arial Narrow" w:hAnsi="Arial Narrow"/>
              </w:rPr>
            </w:pPr>
          </w:p>
          <w:p w:rsidR="000E356D" w:rsidRPr="000E356D" w:rsidRDefault="000E356D" w:rsidP="000E356D">
            <w:pPr>
              <w:bidi/>
              <w:rPr>
                <w:rFonts w:ascii="Arial Narrow" w:hAnsi="Arial Narrow"/>
              </w:rPr>
            </w:pPr>
          </w:p>
          <w:p w:rsidR="000E356D" w:rsidRPr="000E356D" w:rsidRDefault="000E356D" w:rsidP="000E356D">
            <w:pPr>
              <w:bidi/>
              <w:rPr>
                <w:rFonts w:ascii="Arial Narrow" w:hAnsi="Arial Narrow"/>
              </w:rPr>
            </w:pPr>
          </w:p>
          <w:p w:rsidR="000E356D" w:rsidRPr="000E356D" w:rsidRDefault="000E356D" w:rsidP="000E356D">
            <w:pPr>
              <w:bidi/>
              <w:rPr>
                <w:rFonts w:ascii="Arial Narrow" w:hAnsi="Arial Narrow"/>
              </w:rPr>
            </w:pPr>
          </w:p>
          <w:p w:rsidR="000E356D" w:rsidRPr="000E356D" w:rsidRDefault="000E356D" w:rsidP="000E356D">
            <w:pPr>
              <w:bidi/>
              <w:rPr>
                <w:rFonts w:ascii="Arial Narrow" w:hAnsi="Arial Narrow"/>
              </w:rPr>
            </w:pPr>
          </w:p>
          <w:p w:rsidR="000E356D" w:rsidRDefault="000E356D" w:rsidP="000E356D">
            <w:pPr>
              <w:bidi/>
              <w:rPr>
                <w:rFonts w:ascii="Arial Narrow" w:hAnsi="Arial Narrow"/>
              </w:rPr>
            </w:pPr>
          </w:p>
          <w:p w:rsidR="001C2341" w:rsidRPr="000E356D" w:rsidRDefault="001C2341" w:rsidP="000E356D">
            <w:pPr>
              <w:bidi/>
              <w:rPr>
                <w:rFonts w:ascii="Arial Narrow" w:hAnsi="Arial Narrow"/>
              </w:rPr>
            </w:pPr>
          </w:p>
        </w:tc>
      </w:tr>
      <w:tr w:rsidR="001C2341" w:rsidRPr="0058538E" w:rsidTr="00EE0E3C">
        <w:trPr>
          <w:tblCellSpacing w:w="0" w:type="dxa"/>
        </w:trPr>
        <w:tc>
          <w:tcPr>
            <w:tcW w:w="859"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کمیته رسیدگی به شکایات</w:t>
            </w:r>
          </w:p>
        </w:tc>
        <w:tc>
          <w:tcPr>
            <w:tcW w:w="1141"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رسیدگی به شکایات </w:t>
            </w:r>
            <w:r w:rsidR="00690E37" w:rsidRPr="0058538E">
              <w:rPr>
                <w:rFonts w:ascii="Arial Narrow" w:hAnsi="Arial Narrow" w:hint="cs"/>
                <w:rtl/>
              </w:rPr>
              <w:t>اشخاص متاثر</w:t>
            </w:r>
            <w:r w:rsidRPr="0058538E">
              <w:rPr>
                <w:rFonts w:ascii="Arial Narrow" w:hAnsi="Arial Narrow" w:hint="cs"/>
                <w:rtl/>
              </w:rPr>
              <w:t xml:space="preserve"> در مورد جبران </w:t>
            </w:r>
          </w:p>
        </w:tc>
        <w:tc>
          <w:tcPr>
            <w:tcW w:w="1000"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در جریان پروسه تعیین جبران. ملاقات منظم و به هدف حل منازعات در خلال 10 روز. </w:t>
            </w:r>
          </w:p>
        </w:tc>
        <w:tc>
          <w:tcPr>
            <w:tcW w:w="1000"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مانند موسسه غیر حکومتی تطبیق کننده، کمیته رسیدگی به شکایات یک تضمین بیشتر </w:t>
            </w:r>
            <w:r w:rsidR="00690E37" w:rsidRPr="0058538E">
              <w:rPr>
                <w:rFonts w:ascii="Arial Narrow" w:hAnsi="Arial Narrow" w:hint="cs"/>
                <w:rtl/>
              </w:rPr>
              <w:t>اشخاص متاثر</w:t>
            </w:r>
            <w:r w:rsidRPr="0058538E">
              <w:rPr>
                <w:rFonts w:ascii="Arial Narrow" w:hAnsi="Arial Narrow" w:hint="cs"/>
                <w:rtl/>
              </w:rPr>
              <w:t xml:space="preserve"> بوده و این اطمینان را میدهد که پروسه از نظر ماهیتی (نظریه دومی و مستقل در مورد جبران) و طرزالعملی (فرد متاثر میتواند با باز نمودن یک  قضیه دعوی خویش را به راه اندازد) منصفانه میباشد. </w:t>
            </w:r>
          </w:p>
        </w:tc>
        <w:tc>
          <w:tcPr>
            <w:tcW w:w="1000"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عنصر کلیدی دیگر در مورد چارچوب پالیسی اسکان مجدد. مهم است که اعضای کمیته رسیدگی به شکایات خود مستقل محسوب نموده و همانگونه عمل نمایند. کار آنها این نیست که پول دولت را حفظ نمایند. </w:t>
            </w:r>
          </w:p>
        </w:tc>
      </w:tr>
      <w:tr w:rsidR="001C2341" w:rsidRPr="0058538E" w:rsidTr="00EE0E3C">
        <w:trPr>
          <w:tblCellSpacing w:w="0" w:type="dxa"/>
        </w:trPr>
        <w:tc>
          <w:tcPr>
            <w:tcW w:w="859"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وزارت تحصیلات عالی </w:t>
            </w:r>
          </w:p>
        </w:tc>
        <w:tc>
          <w:tcPr>
            <w:tcW w:w="1141"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0E356D">
            <w:pPr>
              <w:bidi/>
              <w:spacing w:before="100" w:beforeAutospacing="1" w:after="100" w:afterAutospacing="1"/>
              <w:rPr>
                <w:rFonts w:ascii="Arial Narrow" w:hAnsi="Arial Narrow"/>
              </w:rPr>
            </w:pPr>
            <w:r w:rsidRPr="0058538E">
              <w:rPr>
                <w:rFonts w:ascii="Arial Narrow" w:hAnsi="Arial Narrow" w:hint="cs"/>
                <w:rtl/>
              </w:rPr>
              <w:t xml:space="preserve">نظارت داخلی توسط </w:t>
            </w:r>
            <w:r w:rsidR="000E356D">
              <w:rPr>
                <w:rFonts w:ascii="Arial Narrow" w:hAnsi="Arial Narrow" w:hint="cs"/>
                <w:rtl/>
              </w:rPr>
              <w:t>تیم حمایوی اجراآت و نظارت</w:t>
            </w:r>
          </w:p>
        </w:tc>
        <w:tc>
          <w:tcPr>
            <w:tcW w:w="1000"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در جریان پروسه تطبیق پلان کاری اسکان مجدد با ارایه گزارشات منظم به بانک جهانی</w:t>
            </w:r>
          </w:p>
        </w:tc>
        <w:tc>
          <w:tcPr>
            <w:tcW w:w="1000"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0E356D" w:rsidP="0010507E">
            <w:pPr>
              <w:bidi/>
              <w:spacing w:before="100" w:beforeAutospacing="1" w:after="100" w:afterAutospacing="1"/>
              <w:rPr>
                <w:rFonts w:ascii="Arial Narrow" w:hAnsi="Arial Narrow"/>
              </w:rPr>
            </w:pPr>
            <w:r>
              <w:rPr>
                <w:rFonts w:ascii="Arial Narrow" w:hAnsi="Arial Narrow" w:hint="cs"/>
                <w:rtl/>
              </w:rPr>
              <w:t>تیم حمایوی اجراآت و نظارت</w:t>
            </w:r>
            <w:r w:rsidRPr="0058538E">
              <w:rPr>
                <w:rFonts w:ascii="Arial Narrow" w:hAnsi="Arial Narrow" w:hint="cs"/>
                <w:rtl/>
              </w:rPr>
              <w:t xml:space="preserve"> </w:t>
            </w:r>
            <w:r w:rsidR="001C2341" w:rsidRPr="0058538E">
              <w:rPr>
                <w:rFonts w:ascii="Arial Narrow" w:hAnsi="Arial Narrow" w:hint="cs"/>
                <w:rtl/>
              </w:rPr>
              <w:t xml:space="preserve">مسؤل مدیریت پروژه ها میباشد. این بخش در امور موسسه غیر حکومتی نقش عمده ندارد. بناً بهتر است در مورد آنچه که واقع میگردد نظارت و گزارش دهی صورت گیرد و این کار از طریق کارمندان ساحوی وزارت تحصیلات عالی انجام شود. </w:t>
            </w:r>
          </w:p>
        </w:tc>
        <w:tc>
          <w:tcPr>
            <w:tcW w:w="1000"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یک بخش لازم چارچوب پالیسی اسکان مجدد بوده زیرا یک عنصر اطمینان پروژه را به بانک جهانی در ارتباط به تطبیق پروژه الف فراهم مینماید. </w:t>
            </w:r>
          </w:p>
        </w:tc>
      </w:tr>
      <w:tr w:rsidR="001C2341" w:rsidRPr="0058538E" w:rsidTr="00EE0E3C">
        <w:trPr>
          <w:tblCellSpacing w:w="0" w:type="dxa"/>
        </w:trPr>
        <w:tc>
          <w:tcPr>
            <w:tcW w:w="859"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576725" w:rsidP="0010507E">
            <w:pPr>
              <w:bidi/>
              <w:spacing w:before="100" w:beforeAutospacing="1" w:after="100" w:afterAutospacing="1"/>
              <w:rPr>
                <w:rFonts w:ascii="Arial Narrow" w:hAnsi="Arial Narrow"/>
              </w:rPr>
            </w:pPr>
            <w:r>
              <w:rPr>
                <w:rFonts w:ascii="Arial Narrow" w:hAnsi="Arial Narrow" w:hint="cs"/>
                <w:rtl/>
              </w:rPr>
              <w:t>در صورت داشتن نظارت مستقل توسط اداره ناظر بیرونی، آن باید از تمام بخش های که در تطبیق پروژه دخیل اند، مستقل بوده و  و بطور مستقلانه عمل نمایید.</w:t>
            </w:r>
          </w:p>
        </w:tc>
        <w:tc>
          <w:tcPr>
            <w:tcW w:w="1141"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نظارت بیرونی توسط اداره ناظر بیرونی.</w:t>
            </w:r>
          </w:p>
        </w:tc>
        <w:tc>
          <w:tcPr>
            <w:tcW w:w="1000"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در جریان پروسه تطبیق پروژه با ارایه گزارشات منظم به بانک جهانی و دسترسی تضمین شده به ساحات؛ </w:t>
            </w:r>
            <w:r w:rsidR="00690E37" w:rsidRPr="0058538E">
              <w:rPr>
                <w:rFonts w:ascii="Arial Narrow" w:hAnsi="Arial Narrow" w:hint="cs"/>
                <w:rtl/>
              </w:rPr>
              <w:t>اشخاص متاثر</w:t>
            </w:r>
            <w:r w:rsidRPr="0058538E">
              <w:rPr>
                <w:rFonts w:ascii="Arial Narrow" w:hAnsi="Arial Narrow" w:hint="cs"/>
                <w:rtl/>
              </w:rPr>
              <w:t xml:space="preserve">؛ اسناد؛ کارمندان در اداره ناظر بیرونی و سایر ادارات مروبطه دولتی و خصوصی. </w:t>
            </w:r>
          </w:p>
        </w:tc>
        <w:tc>
          <w:tcPr>
            <w:tcW w:w="1000"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یک بازنگری کلی تطبیق پروزه</w:t>
            </w:r>
          </w:p>
        </w:tc>
        <w:tc>
          <w:tcPr>
            <w:tcW w:w="1000"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استقلالیت اداره ناظر بیرونی باید در قرارداد میان این اداره و وزارت تحصیلات عالی تضمین گردد. بانک جهانی به وزارت تحصیلات عالی و دستاورد های علاقه زیاد داشته و بناً در پروسه انتخاب ممکن دخیل باشد. </w:t>
            </w:r>
          </w:p>
        </w:tc>
      </w:tr>
    </w:tbl>
    <w:p w:rsidR="001C2341" w:rsidRPr="0058538E" w:rsidRDefault="001C2341" w:rsidP="0010507E">
      <w:pPr>
        <w:bidi/>
        <w:spacing w:before="100" w:beforeAutospacing="1" w:after="100" w:afterAutospacing="1"/>
        <w:rPr>
          <w:rFonts w:ascii="Arial Narrow" w:hAnsi="Arial Narrow"/>
        </w:rPr>
      </w:pPr>
    </w:p>
    <w:p w:rsidR="001C2341" w:rsidRPr="0058538E" w:rsidRDefault="001C2341" w:rsidP="0010507E">
      <w:pPr>
        <w:bidi/>
        <w:spacing w:before="100" w:beforeAutospacing="1" w:after="100" w:afterAutospacing="1"/>
        <w:rPr>
          <w:rFonts w:ascii="Arial Narrow" w:hAnsi="Arial Narrow"/>
          <w:rtl/>
        </w:rPr>
      </w:pPr>
    </w:p>
    <w:p w:rsidR="003F0F2B" w:rsidRPr="0058538E" w:rsidRDefault="003F0F2B" w:rsidP="0010507E">
      <w:pPr>
        <w:bidi/>
        <w:spacing w:before="100" w:beforeAutospacing="1" w:after="100" w:afterAutospacing="1"/>
        <w:rPr>
          <w:rFonts w:ascii="Arial Narrow" w:hAnsi="Arial Narrow"/>
          <w:rtl/>
        </w:rPr>
      </w:pPr>
    </w:p>
    <w:p w:rsidR="003F0F2B" w:rsidRPr="0058538E" w:rsidRDefault="003F0F2B" w:rsidP="0010507E">
      <w:pPr>
        <w:bidi/>
        <w:spacing w:before="100" w:beforeAutospacing="1" w:after="100" w:afterAutospacing="1"/>
        <w:rPr>
          <w:rFonts w:ascii="Arial Narrow" w:hAnsi="Arial Narrow"/>
        </w:rPr>
      </w:pPr>
    </w:p>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b/>
          <w:bCs/>
          <w:rtl/>
        </w:rPr>
        <w:t xml:space="preserve">9.2 جدول حق و نورم های جبران </w:t>
      </w:r>
    </w:p>
    <w:p w:rsidR="001C2341" w:rsidRPr="0058538E" w:rsidRDefault="001C2341" w:rsidP="0010507E">
      <w:pPr>
        <w:bidi/>
        <w:spacing w:before="100" w:beforeAutospacing="1" w:after="100" w:afterAutospacing="1"/>
        <w:rPr>
          <w:rFonts w:ascii="Arial Narrow" w:hAnsi="Arial Narrow"/>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2607"/>
        <w:gridCol w:w="2741"/>
        <w:gridCol w:w="2607"/>
        <w:gridCol w:w="2604"/>
      </w:tblGrid>
      <w:tr w:rsidR="001C2341" w:rsidRPr="0058538E" w:rsidTr="00184B1A">
        <w:trPr>
          <w:tblCellSpacing w:w="0" w:type="dxa"/>
        </w:trPr>
        <w:tc>
          <w:tcPr>
            <w:tcW w:w="1136"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jc w:val="center"/>
              <w:rPr>
                <w:rFonts w:ascii="Arial Narrow" w:hAnsi="Arial Narrow"/>
              </w:rPr>
            </w:pPr>
            <w:r w:rsidRPr="0058538E">
              <w:rPr>
                <w:rFonts w:ascii="Arial Narrow" w:hAnsi="Arial Narrow" w:hint="cs"/>
                <w:b/>
                <w:bCs/>
                <w:rtl/>
              </w:rPr>
              <w:t>واجد شرایط بودن</w:t>
            </w:r>
          </w:p>
        </w:tc>
        <w:tc>
          <w:tcPr>
            <w:tcW w:w="954"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jc w:val="center"/>
              <w:rPr>
                <w:rFonts w:ascii="Arial Narrow" w:hAnsi="Arial Narrow"/>
              </w:rPr>
            </w:pPr>
            <w:r w:rsidRPr="0058538E">
              <w:rPr>
                <w:rFonts w:ascii="Arial Narrow" w:hAnsi="Arial Narrow" w:hint="cs"/>
                <w:b/>
                <w:bCs/>
                <w:rtl/>
              </w:rPr>
              <w:t>معیارهای</w:t>
            </w:r>
          </w:p>
        </w:tc>
        <w:tc>
          <w:tcPr>
            <w:tcW w:w="1003"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jc w:val="center"/>
              <w:rPr>
                <w:rFonts w:ascii="Arial Narrow" w:hAnsi="Arial Narrow"/>
              </w:rPr>
            </w:pPr>
            <w:r w:rsidRPr="0058538E">
              <w:rPr>
                <w:rFonts w:ascii="Arial Narrow" w:hAnsi="Arial Narrow" w:hint="cs"/>
                <w:b/>
                <w:bCs/>
                <w:rtl/>
              </w:rPr>
              <w:t>برای</w:t>
            </w:r>
          </w:p>
        </w:tc>
        <w:tc>
          <w:tcPr>
            <w:tcW w:w="954"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jc w:val="center"/>
              <w:rPr>
                <w:rFonts w:ascii="Arial Narrow" w:hAnsi="Arial Narrow"/>
              </w:rPr>
            </w:pPr>
            <w:r w:rsidRPr="0058538E">
              <w:rPr>
                <w:rFonts w:ascii="Arial Narrow" w:hAnsi="Arial Narrow" w:hint="cs"/>
                <w:b/>
                <w:bCs/>
                <w:rtl/>
              </w:rPr>
              <w:t>شناسائی</w:t>
            </w:r>
          </w:p>
        </w:tc>
        <w:tc>
          <w:tcPr>
            <w:tcW w:w="954"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jc w:val="center"/>
              <w:rPr>
                <w:rFonts w:ascii="Arial Narrow" w:hAnsi="Arial Narrow"/>
              </w:rPr>
            </w:pPr>
            <w:r w:rsidRPr="0058538E">
              <w:rPr>
                <w:rFonts w:ascii="Arial Narrow" w:hAnsi="Arial Narrow" w:hint="cs"/>
                <w:b/>
                <w:bCs/>
                <w:rtl/>
              </w:rPr>
              <w:t>افردات متاثر</w:t>
            </w:r>
          </w:p>
        </w:tc>
      </w:tr>
      <w:tr w:rsidR="001C2341" w:rsidRPr="0058538E" w:rsidTr="00184B1A">
        <w:trPr>
          <w:tblCellSpacing w:w="0" w:type="dxa"/>
        </w:trPr>
        <w:tc>
          <w:tcPr>
            <w:tcW w:w="1136"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jc w:val="center"/>
              <w:rPr>
                <w:rFonts w:ascii="Arial Narrow" w:hAnsi="Arial Narrow"/>
              </w:rPr>
            </w:pPr>
            <w:r w:rsidRPr="0058538E">
              <w:rPr>
                <w:rFonts w:ascii="Arial Narrow" w:hAnsi="Arial Narrow" w:hint="cs"/>
                <w:b/>
                <w:bCs/>
                <w:rtl/>
              </w:rPr>
              <w:t>کی واجد شرایط است</w:t>
            </w:r>
          </w:p>
        </w:tc>
        <w:tc>
          <w:tcPr>
            <w:tcW w:w="954"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jc w:val="center"/>
              <w:rPr>
                <w:rFonts w:ascii="Arial Narrow" w:hAnsi="Arial Narrow"/>
              </w:rPr>
            </w:pPr>
            <w:r w:rsidRPr="0058538E">
              <w:rPr>
                <w:rFonts w:ascii="Arial Narrow" w:hAnsi="Arial Narrow" w:hint="cs"/>
                <w:b/>
                <w:bCs/>
                <w:rtl/>
              </w:rPr>
              <w:t>واجد شرایط چی میباشند</w:t>
            </w:r>
          </w:p>
        </w:tc>
        <w:tc>
          <w:tcPr>
            <w:tcW w:w="1003"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jc w:val="center"/>
              <w:rPr>
                <w:rFonts w:ascii="Arial Narrow" w:hAnsi="Arial Narrow"/>
              </w:rPr>
            </w:pPr>
            <w:r w:rsidRPr="0058538E">
              <w:rPr>
                <w:rFonts w:ascii="Arial Narrow" w:hAnsi="Arial Narrow" w:hint="cs"/>
                <w:b/>
                <w:bCs/>
                <w:rtl/>
              </w:rPr>
              <w:t>واجد شرایط بودن و جبران را چطور میتواند تعیین نمود</w:t>
            </w:r>
          </w:p>
        </w:tc>
        <w:tc>
          <w:tcPr>
            <w:tcW w:w="954"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jc w:val="center"/>
              <w:rPr>
                <w:rFonts w:ascii="Arial Narrow" w:hAnsi="Arial Narrow"/>
              </w:rPr>
            </w:pPr>
            <w:r w:rsidRPr="0058538E">
              <w:rPr>
                <w:rFonts w:ascii="Arial Narrow" w:hAnsi="Arial Narrow" w:hint="cs"/>
                <w:b/>
                <w:bCs/>
                <w:rtl/>
              </w:rPr>
              <w:t>هدف چیست</w:t>
            </w:r>
          </w:p>
        </w:tc>
        <w:tc>
          <w:tcPr>
            <w:tcW w:w="954"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jc w:val="center"/>
              <w:rPr>
                <w:rFonts w:ascii="Arial Narrow" w:hAnsi="Arial Narrow"/>
              </w:rPr>
            </w:pPr>
            <w:r w:rsidRPr="0058538E">
              <w:rPr>
                <w:rFonts w:ascii="Arial Narrow" w:hAnsi="Arial Narrow" w:hint="cs"/>
                <w:b/>
                <w:bCs/>
                <w:rtl/>
              </w:rPr>
              <w:t>ملاحظات</w:t>
            </w:r>
          </w:p>
        </w:tc>
      </w:tr>
      <w:tr w:rsidR="001C2341" w:rsidRPr="0058538E" w:rsidTr="00184B1A">
        <w:trPr>
          <w:tblCellSpacing w:w="0" w:type="dxa"/>
        </w:trPr>
        <w:tc>
          <w:tcPr>
            <w:tcW w:w="1136"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مالکین جایدادها</w:t>
            </w:r>
          </w:p>
        </w:tc>
        <w:tc>
          <w:tcPr>
            <w:tcW w:w="954"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از دست دادن زمین و حقوق به زمین </w:t>
            </w:r>
          </w:p>
        </w:tc>
        <w:tc>
          <w:tcPr>
            <w:tcW w:w="1003"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1. اسناد رسمی صادر شده توسط یا به نمایندگی حکومت</w:t>
            </w:r>
          </w:p>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2. اسناد عرفی مانند اسناد شناخته شده توسط قانون رسمی و قانون عرفی که حقوق مالکیت را تایید مینماید.</w:t>
            </w:r>
          </w:p>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3. شواهد شفاهی و شواهد دیگر با ارزش عرفی که ادعا کننده و فامیل وی زمین را حد اقل برای 35 سال در مالکیت خویش داشته اند. </w:t>
            </w:r>
          </w:p>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4. مالکیت باز، دوامدار و غیر منقطع اشخاص در یک مدت زمان طولانی که در واقع حقوق بالای زمین های که آنها از طریق خریداری اشغال مینمایند را به آنها میدهد. </w:t>
            </w:r>
          </w:p>
          <w:p w:rsidR="001C2341" w:rsidRPr="0058538E" w:rsidRDefault="001C2341" w:rsidP="0010507E">
            <w:pPr>
              <w:bidi/>
              <w:spacing w:before="100" w:beforeAutospacing="1" w:after="100" w:afterAutospacing="1"/>
              <w:rPr>
                <w:rFonts w:ascii="Arial Narrow" w:hAnsi="Arial Narrow"/>
              </w:rPr>
            </w:pPr>
          </w:p>
        </w:tc>
        <w:tc>
          <w:tcPr>
            <w:tcW w:w="954"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هدف پالیسی عملیاتی 4.12 پرداخت جبران برای تمام افرادی است که زمین شانرا از دست داده اند. پالیسی عملیاتی 4.12 فراه تر از احکام تخنیکی قانون یا مدارکی رفته که قسماً بمنظور خاتمه دادن منازعات بالای زمین و حصول اطمینان از تضمین حق میباشد. هدف پالیسی عملیاتی 4.12 تامین عدالت ساده و ذاتی میباشد. "اگر شما در این زمین برای مدت طولانی بوده اید و مدارک خوب در این ارتباط وجود داشته باشد، در آنصورت برای شما در برابر از دست دادن زمین باید جبران پرداخت گردد"</w:t>
            </w:r>
          </w:p>
        </w:tc>
        <w:tc>
          <w:tcPr>
            <w:tcW w:w="954"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طوریکه جدول مقایسه قانون استملاک زمین و پالیسی عملیاتی 4.12 نشان میدهد، یک مورد در قانون استملاک زمین وجود ندارد که شیوه پالیسی 4.12 را در این خصوص مانع گردد. </w:t>
            </w:r>
          </w:p>
        </w:tc>
      </w:tr>
      <w:tr w:rsidR="001C2341" w:rsidRPr="0058538E" w:rsidTr="00184B1A">
        <w:trPr>
          <w:tblCellSpacing w:w="0" w:type="dxa"/>
        </w:trPr>
        <w:tc>
          <w:tcPr>
            <w:tcW w:w="1136"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tl/>
              </w:rPr>
            </w:pPr>
            <w:r w:rsidRPr="0058538E">
              <w:rPr>
                <w:rFonts w:ascii="Arial Narrow" w:hAnsi="Arial Narrow" w:hint="cs"/>
                <w:rtl/>
              </w:rPr>
              <w:t>ساکنین غیر قانونی</w:t>
            </w:r>
          </w:p>
          <w:p w:rsidR="001C2341" w:rsidRPr="0058538E" w:rsidRDefault="001C2341" w:rsidP="0010507E">
            <w:pPr>
              <w:bidi/>
              <w:spacing w:before="100" w:beforeAutospacing="1" w:after="100" w:afterAutospacing="1"/>
              <w:rPr>
                <w:rFonts w:ascii="Arial Narrow" w:hAnsi="Arial Narrow"/>
              </w:rPr>
            </w:pPr>
          </w:p>
        </w:tc>
        <w:tc>
          <w:tcPr>
            <w:tcW w:w="954"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آنها در زمین های که اشغال نموده اند بهبودی های دائمی بوجود آورده اند. </w:t>
            </w:r>
          </w:p>
        </w:tc>
        <w:tc>
          <w:tcPr>
            <w:tcW w:w="1003"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نظارت از بهبودی های دائمی؛ پرسش سوالات از ساکنین غیر قانونی و همسایه ها در مورد زمان بوجود آردن بهبودی ها؛ نقشه ها و سایر اسناد مروبه. </w:t>
            </w:r>
          </w:p>
        </w:tc>
        <w:tc>
          <w:tcPr>
            <w:tcW w:w="954"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در اینجا هدف جبران به ساکنین غیر قانون در برابر مصارف بالای بوده نه در برابر ارزش خود زمین</w:t>
            </w:r>
          </w:p>
        </w:tc>
        <w:tc>
          <w:tcPr>
            <w:tcW w:w="954"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tl/>
              </w:rPr>
            </w:pPr>
            <w:r w:rsidRPr="0058538E">
              <w:rPr>
                <w:rFonts w:ascii="Arial Narrow" w:hAnsi="Arial Narrow" w:hint="cs"/>
                <w:rtl/>
              </w:rPr>
              <w:t>مانند شرح فوق.</w:t>
            </w:r>
          </w:p>
          <w:p w:rsidR="001C2341" w:rsidRPr="0058538E" w:rsidRDefault="001C2341" w:rsidP="0010507E">
            <w:pPr>
              <w:bidi/>
              <w:spacing w:before="100" w:beforeAutospacing="1" w:after="100" w:afterAutospacing="1"/>
              <w:rPr>
                <w:rFonts w:ascii="Arial Narrow" w:hAnsi="Arial Narrow"/>
              </w:rPr>
            </w:pPr>
          </w:p>
        </w:tc>
      </w:tr>
      <w:tr w:rsidR="001C2341" w:rsidRPr="0058538E" w:rsidTr="00184B1A">
        <w:trPr>
          <w:tblCellSpacing w:w="0" w:type="dxa"/>
        </w:trPr>
        <w:tc>
          <w:tcPr>
            <w:tcW w:w="1136"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اجاره داران زراعتی و اجاره داران معادن </w:t>
            </w:r>
          </w:p>
        </w:tc>
        <w:tc>
          <w:tcPr>
            <w:tcW w:w="954"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از دست دادن عاید</w:t>
            </w:r>
          </w:p>
        </w:tc>
        <w:tc>
          <w:tcPr>
            <w:tcW w:w="1003"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جبران نقدی برابر با حاصل یک سال زمین از دست رفته.</w:t>
            </w:r>
          </w:p>
        </w:tc>
        <w:tc>
          <w:tcPr>
            <w:tcW w:w="954"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تخمین منصفانه عاید از دست رفته</w:t>
            </w:r>
          </w:p>
        </w:tc>
        <w:tc>
          <w:tcPr>
            <w:tcW w:w="954"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tl/>
              </w:rPr>
            </w:pPr>
            <w:r w:rsidRPr="0058538E">
              <w:rPr>
                <w:rFonts w:ascii="Arial Narrow" w:hAnsi="Arial Narrow" w:hint="cs"/>
                <w:rtl/>
              </w:rPr>
              <w:t>مانند شرح فوق.</w:t>
            </w:r>
          </w:p>
          <w:p w:rsidR="001C2341" w:rsidRPr="0058538E" w:rsidRDefault="001C2341" w:rsidP="0010507E">
            <w:pPr>
              <w:bidi/>
              <w:spacing w:before="100" w:beforeAutospacing="1" w:after="100" w:afterAutospacing="1"/>
              <w:rPr>
                <w:rFonts w:ascii="Arial Narrow" w:hAnsi="Arial Narrow"/>
              </w:rPr>
            </w:pPr>
          </w:p>
        </w:tc>
      </w:tr>
      <w:tr w:rsidR="001C2341" w:rsidRPr="0058538E" w:rsidTr="00184B1A">
        <w:trPr>
          <w:tblCellSpacing w:w="0" w:type="dxa"/>
        </w:trPr>
        <w:tc>
          <w:tcPr>
            <w:tcW w:w="1136"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زارعین سهمگیر</w:t>
            </w:r>
          </w:p>
        </w:tc>
        <w:tc>
          <w:tcPr>
            <w:tcW w:w="954"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از دست دادن عاید</w:t>
            </w:r>
          </w:p>
        </w:tc>
        <w:tc>
          <w:tcPr>
            <w:tcW w:w="1003"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سهم حاصلات شان به نرخ بازار جمع یک جبرانی اضافی حاصلات.</w:t>
            </w:r>
          </w:p>
        </w:tc>
        <w:tc>
          <w:tcPr>
            <w:tcW w:w="954"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tl/>
              </w:rPr>
            </w:pPr>
            <w:r w:rsidRPr="0058538E">
              <w:rPr>
                <w:rFonts w:ascii="Arial Narrow" w:hAnsi="Arial Narrow" w:hint="cs"/>
                <w:rtl/>
              </w:rPr>
              <w:t>مانند شرح فوق.</w:t>
            </w:r>
          </w:p>
          <w:p w:rsidR="001C2341" w:rsidRPr="0058538E" w:rsidRDefault="001C2341" w:rsidP="0010507E">
            <w:pPr>
              <w:bidi/>
              <w:spacing w:before="100" w:beforeAutospacing="1" w:after="100" w:afterAutospacing="1"/>
              <w:rPr>
                <w:rFonts w:ascii="Arial Narrow" w:hAnsi="Arial Narrow"/>
              </w:rPr>
            </w:pPr>
          </w:p>
        </w:tc>
        <w:tc>
          <w:tcPr>
            <w:tcW w:w="954"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tl/>
              </w:rPr>
            </w:pPr>
            <w:r w:rsidRPr="0058538E">
              <w:rPr>
                <w:rFonts w:ascii="Arial Narrow" w:hAnsi="Arial Narrow" w:hint="cs"/>
                <w:rtl/>
              </w:rPr>
              <w:t>مانند شرح فوق.</w:t>
            </w:r>
          </w:p>
          <w:p w:rsidR="001C2341" w:rsidRPr="0058538E" w:rsidRDefault="001C2341" w:rsidP="0010507E">
            <w:pPr>
              <w:bidi/>
              <w:spacing w:before="100" w:beforeAutospacing="1" w:after="100" w:afterAutospacing="1"/>
              <w:rPr>
                <w:rFonts w:ascii="Arial Narrow" w:hAnsi="Arial Narrow"/>
              </w:rPr>
            </w:pPr>
          </w:p>
        </w:tc>
      </w:tr>
      <w:tr w:rsidR="001C2341" w:rsidRPr="0058538E" w:rsidTr="00184B1A">
        <w:trPr>
          <w:tblCellSpacing w:w="0" w:type="dxa"/>
        </w:trPr>
        <w:tc>
          <w:tcPr>
            <w:tcW w:w="1136"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مالیکن/کرایه دهنده های منازل</w:t>
            </w:r>
          </w:p>
        </w:tc>
        <w:tc>
          <w:tcPr>
            <w:tcW w:w="954"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هزینه های نقل مکان به محل دیگر</w:t>
            </w:r>
          </w:p>
        </w:tc>
        <w:tc>
          <w:tcPr>
            <w:tcW w:w="1003"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tl/>
                <w:lang w:bidi="fa-IR"/>
              </w:rPr>
            </w:pPr>
            <w:r w:rsidRPr="0058538E">
              <w:rPr>
                <w:rFonts w:ascii="Arial Narrow" w:hAnsi="Arial Narrow" w:hint="cs"/>
                <w:rtl/>
              </w:rPr>
              <w:t xml:space="preserve">حقوق </w:t>
            </w:r>
            <w:r w:rsidRPr="0058538E">
              <w:rPr>
                <w:rFonts w:ascii="Arial Narrow" w:hAnsi="Arial Narrow" w:hint="cs"/>
                <w:rtl/>
                <w:lang w:bidi="fa-IR"/>
              </w:rPr>
              <w:t xml:space="preserve">تغییر مکان مبلغ </w:t>
            </w:r>
            <w:r w:rsidRPr="0058538E">
              <w:rPr>
                <w:rFonts w:ascii="Arial Narrow" w:hAnsi="Arial Narrow"/>
                <w:lang w:bidi="fa-IR"/>
              </w:rPr>
              <w:t>x</w:t>
            </w:r>
            <w:r w:rsidRPr="0058538E">
              <w:rPr>
                <w:rFonts w:ascii="Arial Narrow" w:hAnsi="Arial Narrow" w:hint="cs"/>
                <w:rtl/>
                <w:lang w:bidi="fa-IR"/>
              </w:rPr>
              <w:t xml:space="preserve">  افغانی در ماه الی فراهم ساختن مکان مناسب، همکاری در قسمت تشخیص مکان بدیل.</w:t>
            </w:r>
          </w:p>
          <w:p w:rsidR="001C2341" w:rsidRPr="0058538E" w:rsidRDefault="001C2341" w:rsidP="0010507E">
            <w:pPr>
              <w:bidi/>
              <w:spacing w:before="100" w:beforeAutospacing="1" w:after="100" w:afterAutospacing="1"/>
              <w:rPr>
                <w:rFonts w:ascii="Arial Narrow" w:hAnsi="Arial Narrow"/>
              </w:rPr>
            </w:pPr>
          </w:p>
        </w:tc>
        <w:tc>
          <w:tcPr>
            <w:tcW w:w="954"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این یک عنصر بسیار معیاری جبران در تمام سیستم ها است. </w:t>
            </w:r>
          </w:p>
        </w:tc>
        <w:tc>
          <w:tcPr>
            <w:tcW w:w="954"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در قانون استملاک زمین بشکل مشخص تصریح نگردیده اما هیچ موردی در آن وجود ندارد که مانع پرداخت گردد.</w:t>
            </w:r>
          </w:p>
        </w:tc>
      </w:tr>
      <w:tr w:rsidR="001C2341" w:rsidRPr="0058538E" w:rsidTr="00184B1A">
        <w:trPr>
          <w:tblCellSpacing w:w="0" w:type="dxa"/>
        </w:trPr>
        <w:tc>
          <w:tcPr>
            <w:tcW w:w="1136"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از دست معیشت زارعین </w:t>
            </w:r>
          </w:p>
        </w:tc>
        <w:tc>
          <w:tcPr>
            <w:tcW w:w="954"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هزینه های جایگزینی بابت تمام ضررها</w:t>
            </w:r>
          </w:p>
        </w:tc>
        <w:tc>
          <w:tcPr>
            <w:tcW w:w="1003"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tl/>
                <w:lang w:bidi="fa-IR"/>
              </w:rPr>
            </w:pPr>
            <w:r w:rsidRPr="0058538E">
              <w:rPr>
                <w:rFonts w:ascii="Arial Narrow" w:hAnsi="Arial Narrow" w:hint="cs"/>
                <w:rtl/>
              </w:rPr>
              <w:t xml:space="preserve">1. ضررها به ارزش جایگزینی به پول نقد براساس نورم های موجود روز به علاوه مبلغ اضافی، جبران خواهد شد. جبران برای </w:t>
            </w:r>
            <w:r w:rsidRPr="0058538E">
              <w:rPr>
                <w:rFonts w:ascii="Arial Narrow" w:hAnsi="Arial Narrow"/>
              </w:rPr>
              <w:t>x</w:t>
            </w:r>
            <w:r w:rsidRPr="0058538E">
              <w:rPr>
                <w:rFonts w:ascii="Arial Narrow" w:hAnsi="Arial Narrow" w:hint="cs"/>
                <w:rtl/>
                <w:lang w:bidi="fa-IR"/>
              </w:rPr>
              <w:t xml:space="preserve"> ماه منحیث حقوق معیشت انتقالی. </w:t>
            </w:r>
          </w:p>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2. زمانیکه &gt; 10 فیصد زمین زراعتی یک فرد متاثر میگردد، وی در برابر تاثیرات ناگوار حقوق اضافی معادل ارزش روز یک سال عاید خالص حاصل زمین را دریافت خواهد نمود. </w:t>
            </w:r>
          </w:p>
          <w:p w:rsidR="001C2341" w:rsidRPr="0058538E" w:rsidRDefault="001C2341" w:rsidP="0010507E">
            <w:pPr>
              <w:bidi/>
              <w:spacing w:before="100" w:beforeAutospacing="1" w:after="100" w:afterAutospacing="1"/>
              <w:rPr>
                <w:rFonts w:ascii="Arial Narrow" w:hAnsi="Arial Narrow"/>
              </w:rPr>
            </w:pPr>
          </w:p>
        </w:tc>
        <w:tc>
          <w:tcPr>
            <w:tcW w:w="954"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هدف سنجش مناسب جبران در برابر از دست رفتن معیشت بوده اما به این فرض که </w:t>
            </w:r>
            <w:r w:rsidR="00690E37" w:rsidRPr="0058538E">
              <w:rPr>
                <w:rFonts w:ascii="Arial Narrow" w:hAnsi="Arial Narrow" w:hint="cs"/>
                <w:rtl/>
              </w:rPr>
              <w:t>اشخاص متاثر</w:t>
            </w:r>
            <w:r w:rsidRPr="0058538E">
              <w:rPr>
                <w:rFonts w:ascii="Arial Narrow" w:hAnsi="Arial Narrow" w:hint="cs"/>
                <w:rtl/>
              </w:rPr>
              <w:t xml:space="preserve"> در زمین جدید خویش همه چیز را تنظیم نمایند. این یک کمک موقت را فراهم نموده اما مبلغی نیست که سبب راحت طلبی در آینده گردد. </w:t>
            </w:r>
          </w:p>
        </w:tc>
        <w:tc>
          <w:tcPr>
            <w:tcW w:w="954"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این یک شیوه ای است که از قبل در افغانستان پذیرفته شده است. </w:t>
            </w:r>
          </w:p>
        </w:tc>
      </w:tr>
      <w:tr w:rsidR="001C2341" w:rsidRPr="0058538E" w:rsidTr="00184B1A">
        <w:trPr>
          <w:tblCellSpacing w:w="0" w:type="dxa"/>
        </w:trPr>
        <w:tc>
          <w:tcPr>
            <w:tcW w:w="1136"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تاثیرات زمین مسکونی/ تجارتی</w:t>
            </w:r>
          </w:p>
        </w:tc>
        <w:tc>
          <w:tcPr>
            <w:tcW w:w="954"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هزینه های جایگزینی در برای تمام ضرر</w:t>
            </w:r>
          </w:p>
        </w:tc>
        <w:tc>
          <w:tcPr>
            <w:tcW w:w="1003"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ارزش جایگزینی به پول نقد به نورم های موجود بازار بدون وضع کسرات در برابر هزینه های معامه.</w:t>
            </w:r>
          </w:p>
        </w:tc>
        <w:tc>
          <w:tcPr>
            <w:tcW w:w="954"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tl/>
              </w:rPr>
            </w:pPr>
            <w:r w:rsidRPr="0058538E">
              <w:rPr>
                <w:rFonts w:ascii="Arial Narrow" w:hAnsi="Arial Narrow" w:hint="cs"/>
                <w:rtl/>
              </w:rPr>
              <w:t>به شرح فوق مراجعه گردد. عین استدلال صدق مینماید.</w:t>
            </w:r>
          </w:p>
          <w:p w:rsidR="001C2341" w:rsidRPr="0058538E" w:rsidRDefault="001C2341" w:rsidP="0010507E">
            <w:pPr>
              <w:bidi/>
              <w:spacing w:before="100" w:beforeAutospacing="1" w:after="100" w:afterAutospacing="1"/>
              <w:rPr>
                <w:rFonts w:ascii="Arial Narrow" w:hAnsi="Arial Narrow"/>
              </w:rPr>
            </w:pPr>
          </w:p>
        </w:tc>
        <w:tc>
          <w:tcPr>
            <w:tcW w:w="954"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tl/>
              </w:rPr>
            </w:pPr>
            <w:r w:rsidRPr="0058538E">
              <w:rPr>
                <w:rFonts w:ascii="Arial Narrow" w:hAnsi="Arial Narrow" w:hint="cs"/>
                <w:rtl/>
              </w:rPr>
              <w:t>مانند شرح فوق.</w:t>
            </w:r>
          </w:p>
          <w:p w:rsidR="001C2341" w:rsidRPr="0058538E" w:rsidRDefault="001C2341" w:rsidP="0010507E">
            <w:pPr>
              <w:bidi/>
              <w:spacing w:before="100" w:beforeAutospacing="1" w:after="100" w:afterAutospacing="1"/>
              <w:rPr>
                <w:rFonts w:ascii="Arial Narrow" w:hAnsi="Arial Narrow"/>
              </w:rPr>
            </w:pPr>
          </w:p>
        </w:tc>
      </w:tr>
      <w:tr w:rsidR="001C2341" w:rsidRPr="0058538E" w:rsidTr="00184B1A">
        <w:trPr>
          <w:tblCellSpacing w:w="0" w:type="dxa"/>
        </w:trPr>
        <w:tc>
          <w:tcPr>
            <w:tcW w:w="1136"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افرادیکه ساختمانهای شانرا از دست میدهند یا ساختمانهای شان صدمه میبیند</w:t>
            </w:r>
          </w:p>
        </w:tc>
        <w:tc>
          <w:tcPr>
            <w:tcW w:w="954"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هزینه های جایگزینی</w:t>
            </w:r>
          </w:p>
        </w:tc>
        <w:tc>
          <w:tcPr>
            <w:tcW w:w="1003"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این تاثیرات به پول نقد به هزینه جایگزینی بدون کسر هزینه های استهلاک، مواد داغمه، و معامله جبران خواهد شد. کرایه دهنده ها / اجاره داران ح از درک کرایه که میپردازند برای سه ماه حقوق دریافت خواهند نمود تا هزینه های حالات اضطراری کرایه را تحت پوشش قرار دهد.</w:t>
            </w:r>
          </w:p>
          <w:p w:rsidR="001C2341" w:rsidRPr="0058538E" w:rsidRDefault="001C2341" w:rsidP="0010507E">
            <w:pPr>
              <w:bidi/>
              <w:spacing w:before="100" w:beforeAutospacing="1" w:after="100" w:afterAutospacing="1"/>
              <w:rPr>
                <w:rFonts w:ascii="Arial Narrow" w:hAnsi="Arial Narrow"/>
              </w:rPr>
            </w:pPr>
          </w:p>
        </w:tc>
        <w:tc>
          <w:tcPr>
            <w:tcW w:w="954"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به شرح فوق مراجعه گردد.</w:t>
            </w:r>
          </w:p>
        </w:tc>
        <w:tc>
          <w:tcPr>
            <w:tcW w:w="954"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tl/>
              </w:rPr>
            </w:pPr>
            <w:r w:rsidRPr="0058538E">
              <w:rPr>
                <w:rFonts w:ascii="Arial Narrow" w:hAnsi="Arial Narrow" w:hint="cs"/>
                <w:rtl/>
              </w:rPr>
              <w:t>مانند شرح فوق.</w:t>
            </w:r>
          </w:p>
          <w:p w:rsidR="001C2341" w:rsidRPr="0058538E" w:rsidRDefault="001C2341" w:rsidP="0010507E">
            <w:pPr>
              <w:bidi/>
              <w:spacing w:before="100" w:beforeAutospacing="1" w:after="100" w:afterAutospacing="1"/>
              <w:rPr>
                <w:rFonts w:ascii="Arial Narrow" w:hAnsi="Arial Narrow"/>
              </w:rPr>
            </w:pPr>
          </w:p>
        </w:tc>
      </w:tr>
      <w:tr w:rsidR="001C2341" w:rsidRPr="0058538E" w:rsidTr="00184B1A">
        <w:trPr>
          <w:tblCellSpacing w:w="0" w:type="dxa"/>
        </w:trPr>
        <w:tc>
          <w:tcPr>
            <w:tcW w:w="1136"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افرادیکه در نتیجه ضررهای حاصلات عاید شانرا از دست میدهند</w:t>
            </w:r>
          </w:p>
        </w:tc>
        <w:tc>
          <w:tcPr>
            <w:tcW w:w="954"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جایگزینی عاید از دست رفته</w:t>
            </w:r>
          </w:p>
        </w:tc>
        <w:tc>
          <w:tcPr>
            <w:tcW w:w="1003"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این تاثیرات بشکل نقدی به نورم های موجود بازار معادل یک فصل مکمل حاصلات زراعتی جبران خواهد شد. </w:t>
            </w:r>
          </w:p>
        </w:tc>
        <w:tc>
          <w:tcPr>
            <w:tcW w:w="954"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به شرح فوق مراجعه گردد.</w:t>
            </w:r>
          </w:p>
        </w:tc>
        <w:tc>
          <w:tcPr>
            <w:tcW w:w="954"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tl/>
              </w:rPr>
            </w:pPr>
            <w:r w:rsidRPr="0058538E">
              <w:rPr>
                <w:rFonts w:ascii="Arial Narrow" w:hAnsi="Arial Narrow" w:hint="cs"/>
                <w:rtl/>
              </w:rPr>
              <w:t>مانند شرح فوق.</w:t>
            </w:r>
          </w:p>
          <w:p w:rsidR="001C2341" w:rsidRPr="0058538E" w:rsidRDefault="001C2341" w:rsidP="0010507E">
            <w:pPr>
              <w:bidi/>
              <w:spacing w:before="100" w:beforeAutospacing="1" w:after="100" w:afterAutospacing="1"/>
              <w:rPr>
                <w:rFonts w:ascii="Arial Narrow" w:hAnsi="Arial Narrow"/>
              </w:rPr>
            </w:pPr>
          </w:p>
        </w:tc>
      </w:tr>
      <w:tr w:rsidR="001C2341" w:rsidRPr="0058538E" w:rsidTr="00184B1A">
        <w:trPr>
          <w:tblCellSpacing w:w="0" w:type="dxa"/>
        </w:trPr>
        <w:tc>
          <w:tcPr>
            <w:tcW w:w="1136"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tl/>
              </w:rPr>
            </w:pPr>
            <w:r w:rsidRPr="0058538E">
              <w:rPr>
                <w:rFonts w:ascii="Arial Narrow" w:hAnsi="Arial Narrow" w:hint="cs"/>
                <w:rtl/>
              </w:rPr>
              <w:t>افرادیکه در نتیجه از دست دادن درختان عاید شانرا از دست داده اند</w:t>
            </w:r>
          </w:p>
          <w:p w:rsidR="001C2341" w:rsidRPr="0058538E" w:rsidRDefault="001C2341" w:rsidP="0010507E">
            <w:pPr>
              <w:bidi/>
              <w:spacing w:before="100" w:beforeAutospacing="1" w:after="100" w:afterAutospacing="1"/>
              <w:rPr>
                <w:rFonts w:ascii="Arial Narrow" w:hAnsi="Arial Narrow"/>
              </w:rPr>
            </w:pPr>
          </w:p>
        </w:tc>
        <w:tc>
          <w:tcPr>
            <w:tcW w:w="954"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tl/>
              </w:rPr>
            </w:pPr>
            <w:r w:rsidRPr="0058538E">
              <w:rPr>
                <w:rFonts w:ascii="Arial Narrow" w:hAnsi="Arial Narrow" w:hint="cs"/>
                <w:rtl/>
              </w:rPr>
              <w:t>جایگزینی عاید از دست رفته</w:t>
            </w:r>
          </w:p>
          <w:p w:rsidR="001C2341" w:rsidRPr="0058538E" w:rsidRDefault="001C2341" w:rsidP="0010507E">
            <w:pPr>
              <w:bidi/>
              <w:spacing w:before="100" w:beforeAutospacing="1" w:after="100" w:afterAutospacing="1"/>
              <w:rPr>
                <w:rFonts w:ascii="Arial Narrow" w:hAnsi="Arial Narrow"/>
              </w:rPr>
            </w:pPr>
          </w:p>
        </w:tc>
        <w:tc>
          <w:tcPr>
            <w:tcW w:w="1003"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جایگزینی عاید بر اساس انواع درختان از دست رفته.</w:t>
            </w:r>
          </w:p>
        </w:tc>
        <w:tc>
          <w:tcPr>
            <w:tcW w:w="954"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به شرح فوق مراجعه گردد.</w:t>
            </w:r>
          </w:p>
        </w:tc>
        <w:tc>
          <w:tcPr>
            <w:tcW w:w="954"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tl/>
              </w:rPr>
            </w:pPr>
            <w:r w:rsidRPr="0058538E">
              <w:rPr>
                <w:rFonts w:ascii="Arial Narrow" w:hAnsi="Arial Narrow" w:hint="cs"/>
                <w:rtl/>
              </w:rPr>
              <w:t>مانند شرح فوق.</w:t>
            </w:r>
          </w:p>
          <w:p w:rsidR="001C2341" w:rsidRPr="0058538E" w:rsidRDefault="001C2341" w:rsidP="0010507E">
            <w:pPr>
              <w:bidi/>
              <w:spacing w:before="100" w:beforeAutospacing="1" w:after="100" w:afterAutospacing="1"/>
              <w:rPr>
                <w:rFonts w:ascii="Arial Narrow" w:hAnsi="Arial Narrow"/>
              </w:rPr>
            </w:pPr>
          </w:p>
        </w:tc>
      </w:tr>
      <w:tr w:rsidR="001C2341" w:rsidRPr="0058538E" w:rsidTr="00184B1A">
        <w:trPr>
          <w:tblCellSpacing w:w="0" w:type="dxa"/>
        </w:trPr>
        <w:tc>
          <w:tcPr>
            <w:tcW w:w="1136"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افرادیکه در تجارت ضرر نموده اند</w:t>
            </w:r>
          </w:p>
        </w:tc>
        <w:tc>
          <w:tcPr>
            <w:tcW w:w="954"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جایگزینی عاید از دست رفته</w:t>
            </w:r>
          </w:p>
        </w:tc>
        <w:tc>
          <w:tcPr>
            <w:tcW w:w="1003"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جبران در برابر ضررهای تجارت بر اساس عاید حقیقی که توسط رسیدها یا سایر اسناد مربوطه تعیین میگردد، در صورت که قابل شرح باشد، در غیر آن براساس حقوق ضرر تجارت تعیین میگردد.</w:t>
            </w:r>
          </w:p>
        </w:tc>
        <w:tc>
          <w:tcPr>
            <w:tcW w:w="954"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به شرح فوق مراجعه گردد.</w:t>
            </w:r>
          </w:p>
        </w:tc>
        <w:tc>
          <w:tcPr>
            <w:tcW w:w="954"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tl/>
              </w:rPr>
            </w:pPr>
            <w:r w:rsidRPr="0058538E">
              <w:rPr>
                <w:rFonts w:ascii="Arial Narrow" w:hAnsi="Arial Narrow" w:hint="cs"/>
                <w:rtl/>
              </w:rPr>
              <w:t>مانند شرح فوق.</w:t>
            </w:r>
          </w:p>
          <w:p w:rsidR="001C2341" w:rsidRPr="0058538E" w:rsidRDefault="001C2341" w:rsidP="0010507E">
            <w:pPr>
              <w:bidi/>
              <w:spacing w:before="100" w:beforeAutospacing="1" w:after="100" w:afterAutospacing="1"/>
              <w:rPr>
                <w:rFonts w:ascii="Arial Narrow" w:hAnsi="Arial Narrow"/>
              </w:rPr>
            </w:pPr>
          </w:p>
        </w:tc>
      </w:tr>
      <w:tr w:rsidR="001C2341" w:rsidRPr="0058538E" w:rsidTr="00184B1A">
        <w:trPr>
          <w:tblCellSpacing w:w="0" w:type="dxa"/>
        </w:trPr>
        <w:tc>
          <w:tcPr>
            <w:tcW w:w="1136"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افرادیکه معاشات شانرا از دست داده اند</w:t>
            </w:r>
          </w:p>
        </w:tc>
        <w:tc>
          <w:tcPr>
            <w:tcW w:w="954"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جایگزینی معاشات از دست رفته برای یک مدت محدود</w:t>
            </w:r>
          </w:p>
        </w:tc>
        <w:tc>
          <w:tcPr>
            <w:tcW w:w="1003"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جبران بر اساس عاید حقیقی از دست رفته، برای مدت احیای عاید. </w:t>
            </w:r>
          </w:p>
        </w:tc>
        <w:tc>
          <w:tcPr>
            <w:tcW w:w="954"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به شرح فوق مراجعه گردد.</w:t>
            </w:r>
          </w:p>
        </w:tc>
        <w:tc>
          <w:tcPr>
            <w:tcW w:w="954"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tl/>
              </w:rPr>
            </w:pPr>
            <w:r w:rsidRPr="0058538E">
              <w:rPr>
                <w:rFonts w:ascii="Arial Narrow" w:hAnsi="Arial Narrow" w:hint="cs"/>
                <w:rtl/>
              </w:rPr>
              <w:t>مانند شرح فوق.</w:t>
            </w:r>
          </w:p>
          <w:p w:rsidR="001C2341" w:rsidRPr="0058538E" w:rsidRDefault="001C2341" w:rsidP="0010507E">
            <w:pPr>
              <w:bidi/>
              <w:spacing w:before="100" w:beforeAutospacing="1" w:after="100" w:afterAutospacing="1"/>
              <w:rPr>
                <w:rFonts w:ascii="Arial Narrow" w:hAnsi="Arial Narrow"/>
              </w:rPr>
            </w:pPr>
          </w:p>
        </w:tc>
      </w:tr>
      <w:tr w:rsidR="001C2341" w:rsidRPr="0058538E" w:rsidTr="00184B1A">
        <w:trPr>
          <w:tblCellSpacing w:w="0" w:type="dxa"/>
        </w:trPr>
        <w:tc>
          <w:tcPr>
            <w:tcW w:w="1136"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خانواده های آسیب پذیر</w:t>
            </w:r>
          </w:p>
        </w:tc>
        <w:tc>
          <w:tcPr>
            <w:tcW w:w="954"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جبران اضافی بابت موارد جدی از دست رفته عاید</w:t>
            </w:r>
          </w:p>
        </w:tc>
        <w:tc>
          <w:tcPr>
            <w:tcW w:w="1003"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p>
        </w:tc>
        <w:tc>
          <w:tcPr>
            <w:tcW w:w="954"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p>
        </w:tc>
        <w:tc>
          <w:tcPr>
            <w:tcW w:w="954"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tl/>
              </w:rPr>
            </w:pPr>
            <w:r w:rsidRPr="0058538E">
              <w:rPr>
                <w:rFonts w:ascii="Arial Narrow" w:hAnsi="Arial Narrow" w:hint="cs"/>
                <w:rtl/>
              </w:rPr>
              <w:t>مانند شرح فوق.</w:t>
            </w:r>
          </w:p>
          <w:p w:rsidR="001C2341" w:rsidRPr="0058538E" w:rsidRDefault="001C2341" w:rsidP="0010507E">
            <w:pPr>
              <w:bidi/>
              <w:spacing w:before="100" w:beforeAutospacing="1" w:after="100" w:afterAutospacing="1"/>
              <w:rPr>
                <w:rFonts w:ascii="Arial Narrow" w:hAnsi="Arial Narrow"/>
              </w:rPr>
            </w:pPr>
          </w:p>
        </w:tc>
      </w:tr>
      <w:tr w:rsidR="001C2341" w:rsidRPr="0058538E" w:rsidTr="00184B1A">
        <w:trPr>
          <w:tblCellSpacing w:w="0" w:type="dxa"/>
        </w:trPr>
        <w:tc>
          <w:tcPr>
            <w:tcW w:w="1136"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p>
        </w:tc>
        <w:tc>
          <w:tcPr>
            <w:tcW w:w="954"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p>
        </w:tc>
        <w:tc>
          <w:tcPr>
            <w:tcW w:w="1003"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افراد آسیب پذیر (</w:t>
            </w:r>
            <w:r w:rsidR="00690E37" w:rsidRPr="0058538E">
              <w:rPr>
                <w:rFonts w:ascii="Arial Narrow" w:hAnsi="Arial Narrow" w:hint="cs"/>
                <w:rtl/>
              </w:rPr>
              <w:t>اشخاص متاثر</w:t>
            </w:r>
            <w:r w:rsidRPr="0058538E">
              <w:rPr>
                <w:rFonts w:ascii="Arial Narrow" w:hAnsi="Arial Narrow" w:hint="cs"/>
                <w:rtl/>
              </w:rPr>
              <w:t xml:space="preserve"> زیر خط فقر، روئسای خانواده زن، خانواده ها با روئسای دارای مشکل دماغی وغیره) کمک بشکل حقوق یک مرتبه ای معادل </w:t>
            </w:r>
            <w:r w:rsidRPr="0058538E">
              <w:rPr>
                <w:rFonts w:ascii="Arial Narrow" w:hAnsi="Arial Narrow"/>
              </w:rPr>
              <w:t>x</w:t>
            </w:r>
            <w:r w:rsidRPr="0058538E">
              <w:rPr>
                <w:rFonts w:ascii="Arial Narrow" w:hAnsi="Arial Narrow" w:hint="cs"/>
                <w:rtl/>
              </w:rPr>
              <w:t xml:space="preserve"> افغانی و اولویت در وظیفه در شغل های مربوط به پروژه، دریافت خواهند نمود.</w:t>
            </w:r>
            <w:r w:rsidRPr="0058538E">
              <w:rPr>
                <w:rFonts w:ascii="Arial Narrow" w:hAnsi="Arial Narrow" w:hint="cs"/>
                <w:rtl/>
                <w:lang w:bidi="fa-IR"/>
              </w:rPr>
              <w:t xml:space="preserve"> </w:t>
            </w:r>
            <w:r w:rsidR="00690E37" w:rsidRPr="0058538E">
              <w:rPr>
                <w:rFonts w:ascii="Arial Narrow" w:hAnsi="Arial Narrow" w:hint="cs"/>
                <w:rtl/>
              </w:rPr>
              <w:t>اشخاص متاثر</w:t>
            </w:r>
            <w:r w:rsidRPr="0058538E">
              <w:rPr>
                <w:rFonts w:ascii="Arial Narrow" w:hAnsi="Arial Narrow" w:hint="cs"/>
                <w:rtl/>
              </w:rPr>
              <w:t xml:space="preserve"> که مجبور به بیجا شدن گردیده اند حقوق معیشت </w:t>
            </w:r>
            <w:r w:rsidRPr="0058538E">
              <w:rPr>
                <w:rFonts w:ascii="Arial Narrow" w:hAnsi="Arial Narrow"/>
              </w:rPr>
              <w:t>x</w:t>
            </w:r>
            <w:r w:rsidRPr="0058538E">
              <w:rPr>
                <w:rFonts w:ascii="Arial Narrow" w:hAnsi="Arial Narrow" w:hint="cs"/>
                <w:rtl/>
              </w:rPr>
              <w:t xml:space="preserve"> افغانی را در برای مدت سه ماه، دریافت خواهند نمود. حقوق معیشت انتقالی بر اساس نورم موجود معاشات </w:t>
            </w:r>
            <w:r w:rsidRPr="0058538E">
              <w:rPr>
                <w:rFonts w:ascii="Arial Narrow" w:hAnsi="Arial Narrow"/>
              </w:rPr>
              <w:t>x</w:t>
            </w:r>
            <w:r w:rsidRPr="0058538E">
              <w:rPr>
                <w:rFonts w:ascii="Arial Narrow" w:hAnsi="Arial Narrow" w:hint="cs"/>
                <w:rtl/>
              </w:rPr>
              <w:t xml:space="preserve"> افغانی در روز برای مدت انتقال، محاسبه میگردد.</w:t>
            </w:r>
          </w:p>
        </w:tc>
        <w:tc>
          <w:tcPr>
            <w:tcW w:w="954"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این یک جبران معیاری در اکثریت سیستم های جبران میباشد. </w:t>
            </w:r>
          </w:p>
        </w:tc>
        <w:tc>
          <w:tcPr>
            <w:tcW w:w="954"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tl/>
              </w:rPr>
            </w:pPr>
            <w:r w:rsidRPr="0058538E">
              <w:rPr>
                <w:rFonts w:ascii="Arial Narrow" w:hAnsi="Arial Narrow" w:hint="cs"/>
                <w:rtl/>
              </w:rPr>
              <w:t>مانند شرح فوق.</w:t>
            </w:r>
          </w:p>
          <w:p w:rsidR="001C2341" w:rsidRPr="0058538E" w:rsidRDefault="001C2341" w:rsidP="0010507E">
            <w:pPr>
              <w:bidi/>
              <w:spacing w:before="100" w:beforeAutospacing="1" w:after="100" w:afterAutospacing="1"/>
              <w:rPr>
                <w:rFonts w:ascii="Arial Narrow" w:hAnsi="Arial Narrow"/>
              </w:rPr>
            </w:pPr>
          </w:p>
        </w:tc>
      </w:tr>
      <w:tr w:rsidR="001C2341" w:rsidRPr="0058538E" w:rsidTr="00184B1A">
        <w:trPr>
          <w:tblCellSpacing w:w="0" w:type="dxa"/>
        </w:trPr>
        <w:tc>
          <w:tcPr>
            <w:tcW w:w="1136"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jc w:val="center"/>
              <w:rPr>
                <w:rFonts w:ascii="Arial Narrow" w:hAnsi="Arial Narrow"/>
              </w:rPr>
            </w:pPr>
            <w:r w:rsidRPr="0058538E">
              <w:rPr>
                <w:rFonts w:ascii="Arial Narrow" w:hAnsi="Arial Narrow" w:hint="cs"/>
                <w:b/>
                <w:bCs/>
                <w:rtl/>
              </w:rPr>
              <w:t xml:space="preserve">تعیین </w:t>
            </w:r>
          </w:p>
        </w:tc>
        <w:tc>
          <w:tcPr>
            <w:tcW w:w="954"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jc w:val="center"/>
              <w:rPr>
                <w:rFonts w:ascii="Arial Narrow" w:hAnsi="Arial Narrow"/>
              </w:rPr>
            </w:pPr>
            <w:r w:rsidRPr="0058538E">
              <w:rPr>
                <w:rFonts w:ascii="Arial Narrow" w:hAnsi="Arial Narrow" w:hint="cs"/>
                <w:b/>
                <w:bCs/>
                <w:rtl/>
              </w:rPr>
              <w:t>ارزش</w:t>
            </w:r>
          </w:p>
        </w:tc>
        <w:tc>
          <w:tcPr>
            <w:tcW w:w="1003"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jc w:val="center"/>
              <w:rPr>
                <w:rFonts w:ascii="Arial Narrow" w:hAnsi="Arial Narrow"/>
              </w:rPr>
            </w:pPr>
            <w:r w:rsidRPr="0058538E">
              <w:rPr>
                <w:rFonts w:ascii="Arial Narrow" w:hAnsi="Arial Narrow" w:hint="cs"/>
                <w:b/>
                <w:bCs/>
                <w:rtl/>
              </w:rPr>
              <w:t xml:space="preserve">نورم ها </w:t>
            </w:r>
          </w:p>
        </w:tc>
        <w:tc>
          <w:tcPr>
            <w:tcW w:w="954"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jc w:val="center"/>
              <w:rPr>
                <w:rFonts w:ascii="Arial Narrow" w:hAnsi="Arial Narrow"/>
              </w:rPr>
            </w:pPr>
            <w:r w:rsidRPr="0058538E">
              <w:rPr>
                <w:rFonts w:ascii="Arial Narrow" w:hAnsi="Arial Narrow" w:hint="cs"/>
                <w:b/>
                <w:bCs/>
                <w:rtl/>
              </w:rPr>
              <w:t>برای</w:t>
            </w:r>
          </w:p>
        </w:tc>
        <w:tc>
          <w:tcPr>
            <w:tcW w:w="954"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jc w:val="center"/>
              <w:rPr>
                <w:rFonts w:ascii="Arial Narrow" w:hAnsi="Arial Narrow"/>
              </w:rPr>
            </w:pPr>
            <w:r w:rsidRPr="0058538E">
              <w:rPr>
                <w:rFonts w:ascii="Arial Narrow" w:hAnsi="Arial Narrow" w:hint="cs"/>
                <w:b/>
                <w:bCs/>
                <w:rtl/>
              </w:rPr>
              <w:t>استملاک</w:t>
            </w:r>
          </w:p>
        </w:tc>
      </w:tr>
      <w:tr w:rsidR="001C2341" w:rsidRPr="0058538E" w:rsidTr="00184B1A">
        <w:trPr>
          <w:tblCellSpacing w:w="0" w:type="dxa"/>
        </w:trPr>
        <w:tc>
          <w:tcPr>
            <w:tcW w:w="1136"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jc w:val="center"/>
              <w:rPr>
                <w:rFonts w:ascii="Arial Narrow" w:hAnsi="Arial Narrow"/>
              </w:rPr>
            </w:pPr>
            <w:r w:rsidRPr="0058538E">
              <w:rPr>
                <w:rFonts w:ascii="Arial Narrow" w:hAnsi="Arial Narrow" w:hint="cs"/>
                <w:b/>
                <w:bCs/>
                <w:rtl/>
              </w:rPr>
              <w:t>ارزش چی تعیین میگردد</w:t>
            </w:r>
          </w:p>
        </w:tc>
        <w:tc>
          <w:tcPr>
            <w:tcW w:w="954"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jc w:val="center"/>
              <w:rPr>
                <w:rFonts w:ascii="Arial Narrow" w:hAnsi="Arial Narrow"/>
              </w:rPr>
            </w:pPr>
            <w:r w:rsidRPr="0058538E">
              <w:rPr>
                <w:rFonts w:ascii="Arial Narrow" w:hAnsi="Arial Narrow" w:hint="cs"/>
                <w:b/>
                <w:bCs/>
                <w:rtl/>
              </w:rPr>
              <w:t>ارزش چطور تعیین میگردد</w:t>
            </w:r>
          </w:p>
        </w:tc>
        <w:tc>
          <w:tcPr>
            <w:tcW w:w="1003"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jc w:val="center"/>
              <w:rPr>
                <w:rFonts w:ascii="Arial Narrow" w:hAnsi="Arial Narrow"/>
                <w:b/>
                <w:bCs/>
                <w:rtl/>
              </w:rPr>
            </w:pPr>
            <w:r w:rsidRPr="0058538E">
              <w:rPr>
                <w:rFonts w:ascii="Arial Narrow" w:hAnsi="Arial Narrow" w:hint="cs"/>
                <w:b/>
                <w:bCs/>
                <w:rtl/>
              </w:rPr>
              <w:t xml:space="preserve">همکاری </w:t>
            </w:r>
            <w:r w:rsidR="00690E37" w:rsidRPr="0058538E">
              <w:rPr>
                <w:rFonts w:ascii="Arial Narrow" w:hAnsi="Arial Narrow" w:hint="cs"/>
                <w:b/>
                <w:bCs/>
                <w:rtl/>
              </w:rPr>
              <w:t>اشخاص متاثر</w:t>
            </w:r>
            <w:r w:rsidRPr="0058538E">
              <w:rPr>
                <w:rFonts w:ascii="Arial Narrow" w:hAnsi="Arial Narrow" w:hint="cs"/>
                <w:b/>
                <w:bCs/>
                <w:rtl/>
              </w:rPr>
              <w:t xml:space="preserve"> </w:t>
            </w:r>
          </w:p>
          <w:p w:rsidR="001C2341" w:rsidRPr="0058538E" w:rsidRDefault="001C2341" w:rsidP="0010507E">
            <w:pPr>
              <w:bidi/>
              <w:spacing w:before="100" w:beforeAutospacing="1" w:after="100" w:afterAutospacing="1"/>
              <w:jc w:val="center"/>
              <w:rPr>
                <w:rFonts w:ascii="Arial Narrow" w:hAnsi="Arial Narrow"/>
              </w:rPr>
            </w:pPr>
          </w:p>
        </w:tc>
        <w:tc>
          <w:tcPr>
            <w:tcW w:w="954"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jc w:val="center"/>
              <w:rPr>
                <w:rFonts w:ascii="Arial Narrow" w:hAnsi="Arial Narrow"/>
              </w:rPr>
            </w:pPr>
            <w:r w:rsidRPr="0058538E">
              <w:rPr>
                <w:rFonts w:ascii="Arial Narrow" w:hAnsi="Arial Narrow" w:hint="cs"/>
                <w:b/>
                <w:bCs/>
                <w:rtl/>
              </w:rPr>
              <w:t>ارقام شاخص</w:t>
            </w:r>
          </w:p>
        </w:tc>
        <w:tc>
          <w:tcPr>
            <w:tcW w:w="954"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jc w:val="center"/>
              <w:rPr>
                <w:rFonts w:ascii="Arial Narrow" w:hAnsi="Arial Narrow"/>
              </w:rPr>
            </w:pPr>
            <w:r w:rsidRPr="0058538E">
              <w:rPr>
                <w:rFonts w:ascii="Arial Narrow" w:hAnsi="Arial Narrow" w:hint="cs"/>
                <w:b/>
                <w:bCs/>
                <w:rtl/>
              </w:rPr>
              <w:t>ملاحظات</w:t>
            </w:r>
          </w:p>
        </w:tc>
      </w:tr>
      <w:tr w:rsidR="001C2341" w:rsidRPr="0058538E" w:rsidTr="00184B1A">
        <w:trPr>
          <w:tblCellSpacing w:w="0" w:type="dxa"/>
        </w:trPr>
        <w:tc>
          <w:tcPr>
            <w:tcW w:w="1136"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موضوعات مشترک میان انوع مشخص تعیین ارزش</w:t>
            </w:r>
          </w:p>
        </w:tc>
        <w:tc>
          <w:tcPr>
            <w:tcW w:w="954"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ارزیابی سریع: مشوره با </w:t>
            </w:r>
            <w:r w:rsidR="00690E37" w:rsidRPr="0058538E">
              <w:rPr>
                <w:rFonts w:ascii="Arial Narrow" w:hAnsi="Arial Narrow" w:hint="cs"/>
                <w:rtl/>
              </w:rPr>
              <w:t>اشخاص متاثر</w:t>
            </w:r>
            <w:r w:rsidRPr="0058538E">
              <w:rPr>
                <w:rFonts w:ascii="Arial Narrow" w:hAnsi="Arial Narrow" w:hint="cs"/>
                <w:rtl/>
              </w:rPr>
              <w:t>؛ معلومات حاصله از سرشماری و مقامات محلی</w:t>
            </w:r>
          </w:p>
        </w:tc>
        <w:tc>
          <w:tcPr>
            <w:tcW w:w="1003"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tl/>
                <w:lang w:bidi="fa-IR"/>
              </w:rPr>
            </w:pPr>
            <w:r w:rsidRPr="0058538E">
              <w:rPr>
                <w:rFonts w:ascii="Arial Narrow" w:hAnsi="Arial Narrow" w:hint="cs"/>
                <w:rtl/>
                <w:lang w:bidi="fa-IR"/>
              </w:rPr>
              <w:t>بلی اما لزوماً قاطع نمیباشد</w:t>
            </w:r>
          </w:p>
        </w:tc>
        <w:tc>
          <w:tcPr>
            <w:tcW w:w="954"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lang w:bidi="fa-IR"/>
              </w:rPr>
            </w:pPr>
            <w:r w:rsidRPr="0058538E">
              <w:rPr>
                <w:rFonts w:ascii="Arial Narrow" w:hAnsi="Arial Narrow" w:hint="cs"/>
                <w:rtl/>
              </w:rPr>
              <w:t>ارقام فراهم شده در اینجا ممکن تغییر نمایند.</w:t>
            </w:r>
          </w:p>
        </w:tc>
        <w:tc>
          <w:tcPr>
            <w:tcW w:w="954"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هیچ</w:t>
            </w:r>
          </w:p>
        </w:tc>
      </w:tr>
      <w:tr w:rsidR="001C2341" w:rsidRPr="0058538E" w:rsidTr="00184B1A">
        <w:trPr>
          <w:tblCellSpacing w:w="0" w:type="dxa"/>
        </w:trPr>
        <w:tc>
          <w:tcPr>
            <w:tcW w:w="1136"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زمین بشمول حق راه بالای زمین </w:t>
            </w:r>
          </w:p>
        </w:tc>
        <w:tc>
          <w:tcPr>
            <w:tcW w:w="954"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تعیین حد اوسط ارزش زمین بر اساس ارزش واقعی نظر به نزدیک زمین به یک ساحه آبادی صورت میگیرد. قیمت زمین بر اساس قیمت ها یمشخص زمین ها در نواحی دولتی میباشد. </w:t>
            </w:r>
          </w:p>
        </w:tc>
        <w:tc>
          <w:tcPr>
            <w:tcW w:w="1003"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ارزش زمین تا حد امکان بر اساس فکتورهای عینی تعیین شده اما ممکن نیست که فرضیه های </w:t>
            </w:r>
            <w:r w:rsidR="00690E37" w:rsidRPr="0058538E">
              <w:rPr>
                <w:rFonts w:ascii="Arial Narrow" w:hAnsi="Arial Narrow" w:hint="cs"/>
                <w:rtl/>
              </w:rPr>
              <w:t>اشخاص متاثر</w:t>
            </w:r>
            <w:r w:rsidRPr="0058538E">
              <w:rPr>
                <w:rFonts w:ascii="Arial Narrow" w:hAnsi="Arial Narrow" w:hint="cs"/>
                <w:rtl/>
              </w:rPr>
              <w:t xml:space="preserve"> در مورد ارزش زمین که در تعیین ارزش نقش ندارد را نادیده گرفت. </w:t>
            </w:r>
          </w:p>
        </w:tc>
        <w:tc>
          <w:tcPr>
            <w:tcW w:w="954"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هیچ</w:t>
            </w:r>
          </w:p>
        </w:tc>
        <w:tc>
          <w:tcPr>
            <w:tcW w:w="954"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 در قانون استملاک زمین حکمی مناسبی در مورد ارزش زمین وجود ندارد. شورای وزیران ارزش را تعیین نموده اما یک پروسه محلی وجود دارد که تعیین ارزش از طریق آن صورت میگیرد.  </w:t>
            </w:r>
          </w:p>
        </w:tc>
      </w:tr>
      <w:tr w:rsidR="001C2341" w:rsidRPr="0058538E" w:rsidTr="00184B1A">
        <w:trPr>
          <w:tblCellSpacing w:w="0" w:type="dxa"/>
        </w:trPr>
        <w:tc>
          <w:tcPr>
            <w:tcW w:w="1136"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بناها</w:t>
            </w:r>
          </w:p>
        </w:tc>
        <w:tc>
          <w:tcPr>
            <w:tcW w:w="954"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بنا ممکن بر اساس مواد مورد استفاده در ساختمان طبقه بندی گردند (موقت، نیمه دائیم و دائمی). آنها ممکن قرار ذیل طبقه بندی گردند 1 ( دیوار های گلی/ خشتی/چوبی، بام کاه گل/آهن پوش)، 2 (بام کاشی کاری شده و بام عادی سمنت شده)، 3 (منازل کانکریتی، یک منزله و دو منزله) </w:t>
            </w:r>
          </w:p>
        </w:tc>
        <w:tc>
          <w:tcPr>
            <w:tcW w:w="1003"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در پروژه ای که آن این تطبقه بندی ها بر اساس آن میباشد، آنها پس از مشوره های مختلف با برخی از مالکین که اخیراً منازل شانرا اعمار نموده اند، قراردادی های محلی و برخی از انجنیران ساختمانی محلی، به این نتیجه رسیده اند. </w:t>
            </w:r>
          </w:p>
        </w:tc>
        <w:tc>
          <w:tcPr>
            <w:tcW w:w="954"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هیچ</w:t>
            </w:r>
          </w:p>
        </w:tc>
        <w:tc>
          <w:tcPr>
            <w:tcW w:w="954"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پذیرش این شیوه در خصوص بنا ها خوب بنظر میرسد. برخی از </w:t>
            </w:r>
            <w:r w:rsidR="00690E37" w:rsidRPr="0058538E">
              <w:rPr>
                <w:rFonts w:ascii="Arial Narrow" w:hAnsi="Arial Narrow" w:hint="cs"/>
                <w:rtl/>
              </w:rPr>
              <w:t>اشخاص متاثر</w:t>
            </w:r>
            <w:r w:rsidRPr="0058538E">
              <w:rPr>
                <w:rFonts w:ascii="Arial Narrow" w:hAnsi="Arial Narrow" w:hint="cs"/>
                <w:rtl/>
              </w:rPr>
              <w:t xml:space="preserve"> با چنین باور بودند که مدت زمانی که از اعمار یک بنا سپری شده باید روی ارزش بنا تاثیر گذار باشد اما این فکتور در تعیین ارزش استفاده نمیگردد. </w:t>
            </w:r>
          </w:p>
        </w:tc>
      </w:tr>
      <w:tr w:rsidR="001C2341" w:rsidRPr="0058538E" w:rsidTr="00184B1A">
        <w:trPr>
          <w:tblCellSpacing w:w="0" w:type="dxa"/>
        </w:trPr>
        <w:tc>
          <w:tcPr>
            <w:tcW w:w="1136"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حاصلات</w:t>
            </w:r>
          </w:p>
        </w:tc>
        <w:tc>
          <w:tcPr>
            <w:tcW w:w="954"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tl/>
              </w:rPr>
            </w:pPr>
            <w:r w:rsidRPr="0058538E">
              <w:rPr>
                <w:rFonts w:ascii="Arial Narrow" w:hAnsi="Arial Narrow" w:hint="cs"/>
                <w:rtl/>
              </w:rPr>
              <w:t xml:space="preserve">در محاسبه ضرر های حاصلات، ترکیبی از چهار حاصل اصلی مورد استفاده قرار گرفته تا حد اوسط حاصل و قیمت بدست آید. </w:t>
            </w:r>
          </w:p>
          <w:p w:rsidR="001C2341" w:rsidRPr="0058538E" w:rsidRDefault="001C2341" w:rsidP="0010507E">
            <w:pPr>
              <w:bidi/>
              <w:spacing w:before="100" w:beforeAutospacing="1" w:after="100" w:afterAutospacing="1"/>
              <w:rPr>
                <w:rFonts w:ascii="Arial Narrow" w:hAnsi="Arial Narrow"/>
              </w:rPr>
            </w:pPr>
          </w:p>
        </w:tc>
        <w:tc>
          <w:tcPr>
            <w:tcW w:w="1003"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p>
        </w:tc>
        <w:tc>
          <w:tcPr>
            <w:tcW w:w="954"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قیمت واحد ضررهای حاصلات در یک متر مربع زمین وقف شده به چهار حاصل اصلی</w:t>
            </w:r>
          </w:p>
        </w:tc>
        <w:tc>
          <w:tcPr>
            <w:tcW w:w="954"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تعیین ارزش  به دلیل نبود معلومات معتبر از نظر حاصل مشکل دارد. نتایج سروی اجتماعی </w:t>
            </w:r>
            <w:r w:rsidRPr="0058538E">
              <w:rPr>
                <w:rFonts w:ascii="Arial Narrow" w:hAnsi="Arial Narrow"/>
                <w:rtl/>
              </w:rPr>
              <w:t>–</w:t>
            </w:r>
            <w:r w:rsidRPr="0058538E">
              <w:rPr>
                <w:rFonts w:ascii="Arial Narrow" w:hAnsi="Arial Narrow" w:hint="cs"/>
                <w:rtl/>
              </w:rPr>
              <w:t xml:space="preserve"> اقتصادی معتبر نبوده زیرا اکثریت پاسخ دهندگان از اندازه زمین های شان آگاهی نداشتند. </w:t>
            </w:r>
          </w:p>
        </w:tc>
      </w:tr>
      <w:tr w:rsidR="001C2341" w:rsidRPr="0058538E" w:rsidTr="00184B1A">
        <w:trPr>
          <w:tblCellSpacing w:w="0" w:type="dxa"/>
        </w:trPr>
        <w:tc>
          <w:tcPr>
            <w:tcW w:w="1136"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درختان</w:t>
            </w:r>
          </w:p>
        </w:tc>
        <w:tc>
          <w:tcPr>
            <w:tcW w:w="954"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محاسبه جبران بابت درختان مثمر بر اساس ارزش ناخالص روز یک سال عاید به تعداد سالهای لازم برای رشد یک درخت نو به ظرفیت حاصل دهی درخت از دست رفته، صورت میگیرد. </w:t>
            </w:r>
          </w:p>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ارزش درختان غیر مثمر بر اساس سرمایه گذاری برای سالهای متعدد در درختان تعیین میگردد. </w:t>
            </w:r>
          </w:p>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جبران جبران درخت غیر مثمر میوه ای هزینه نهال جمع هزینه پرورش درخت تا زمان قطع شدن آن در نتیجه تطبیق پروژه، میباشد.  </w:t>
            </w:r>
          </w:p>
          <w:p w:rsidR="001C2341" w:rsidRPr="0058538E" w:rsidRDefault="001C2341" w:rsidP="0010507E">
            <w:pPr>
              <w:bidi/>
              <w:spacing w:before="100" w:beforeAutospacing="1" w:after="100" w:afterAutospacing="1"/>
              <w:rPr>
                <w:rFonts w:ascii="Arial Narrow" w:hAnsi="Arial Narrow"/>
              </w:rPr>
            </w:pPr>
          </w:p>
        </w:tc>
        <w:tc>
          <w:tcPr>
            <w:tcW w:w="1003"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در جریان مصاحبه ها با </w:t>
            </w:r>
            <w:r w:rsidR="00690E37" w:rsidRPr="0058538E">
              <w:rPr>
                <w:rFonts w:ascii="Arial Narrow" w:hAnsi="Arial Narrow" w:hint="cs"/>
                <w:rtl/>
              </w:rPr>
              <w:t>اشخاص متاثر</w:t>
            </w:r>
            <w:r w:rsidRPr="0058538E">
              <w:rPr>
                <w:rFonts w:ascii="Arial Narrow" w:hAnsi="Arial Narrow" w:hint="cs"/>
                <w:rtl/>
              </w:rPr>
              <w:t xml:space="preserve"> در مورد درختان، خاطر نشان گردید که نوسان ارزش حاصلات درختان تا حد زیادی متاثر از عرضه و تقاضا و نبود تسهیلات بعد از برداشتن حاصلات بوده است. میوه بعد از اینکه که همه باغداران دیگر میوه های شانرا بفروش رساندند، بفروش رسیده. در فصلی که میوه در آن وجود ندارد، قیمت ها بلند تر بوده اما تعداد اندکی از باغداران توانستند تا حاصلات شانرا تا آن زمان ذخیره نمایند.</w:t>
            </w:r>
          </w:p>
        </w:tc>
        <w:tc>
          <w:tcPr>
            <w:tcW w:w="954"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نورم جبران یک درخت میوه ای حد اوسط حاصل فی درخت ضرب عمر درخت میباشد. </w:t>
            </w:r>
          </w:p>
        </w:tc>
        <w:tc>
          <w:tcPr>
            <w:tcW w:w="954"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عین موضوع فوق در اینجا نیز صدق میکند</w:t>
            </w:r>
          </w:p>
        </w:tc>
      </w:tr>
      <w:tr w:rsidR="001C2341" w:rsidRPr="0058538E" w:rsidTr="00184B1A">
        <w:trPr>
          <w:tblCellSpacing w:w="0" w:type="dxa"/>
        </w:trPr>
        <w:tc>
          <w:tcPr>
            <w:tcW w:w="1136"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احیای عاید</w:t>
            </w:r>
          </w:p>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1. ضرر های حاصلات</w:t>
            </w:r>
          </w:p>
        </w:tc>
        <w:tc>
          <w:tcPr>
            <w:tcW w:w="954"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جبران نقدی به نرخ روز بابت یک حاصل مکمل یک فصل زراعتی. در صورت سهمگیری در حاصلات، جبران حاصلات به مالک و اجاره دار بر اساس توافقات مشخص خود آنها در تقسیم حاصلات، پرداخت میگردد. </w:t>
            </w:r>
          </w:p>
        </w:tc>
        <w:tc>
          <w:tcPr>
            <w:tcW w:w="1003"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0211C7">
            <w:pPr>
              <w:bidi/>
              <w:spacing w:before="100" w:beforeAutospacing="1" w:after="100" w:afterAutospacing="1"/>
              <w:rPr>
                <w:rFonts w:ascii="Arial Narrow" w:hAnsi="Arial Narrow"/>
              </w:rPr>
            </w:pPr>
            <w:r w:rsidRPr="0058538E">
              <w:rPr>
                <w:rFonts w:ascii="Arial Narrow" w:hAnsi="Arial Narrow" w:hint="cs"/>
                <w:rtl/>
              </w:rPr>
              <w:t xml:space="preserve">ظاهراً هیچ همکاری از جانب </w:t>
            </w:r>
            <w:r w:rsidR="00690E37" w:rsidRPr="0058538E">
              <w:rPr>
                <w:rFonts w:ascii="Arial Narrow" w:hAnsi="Arial Narrow" w:hint="cs"/>
                <w:rtl/>
              </w:rPr>
              <w:t>اشخاص متاثر</w:t>
            </w:r>
            <w:r w:rsidRPr="0058538E">
              <w:rPr>
                <w:rFonts w:ascii="Arial Narrow" w:hAnsi="Arial Narrow" w:hint="cs"/>
                <w:rtl/>
              </w:rPr>
              <w:t xml:space="preserve"> صورت نگرفته. اما منازعات ممکن میان مالکین و زارعین سهمگیر در مورد اینکه کدام کارمندان از کمیته رسیدگی به شکایات و احتمالاً از </w:t>
            </w:r>
            <w:r w:rsidR="000211C7">
              <w:rPr>
                <w:rFonts w:ascii="Arial Narrow" w:hAnsi="Arial Narrow" w:hint="cs"/>
                <w:rtl/>
              </w:rPr>
              <w:t xml:space="preserve">بخش اطاعت پذیری محیط زیست و حافظت اجتماعی </w:t>
            </w:r>
            <w:r w:rsidRPr="0058538E">
              <w:rPr>
                <w:rFonts w:ascii="Arial Narrow" w:hAnsi="Arial Narrow" w:hint="cs"/>
                <w:rtl/>
              </w:rPr>
              <w:t xml:space="preserve">ممکن دخیل گردند، بوجود آید. </w:t>
            </w:r>
          </w:p>
        </w:tc>
        <w:tc>
          <w:tcPr>
            <w:tcW w:w="954"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ارقام نمیتوان ارایه نمود</w:t>
            </w:r>
          </w:p>
        </w:tc>
        <w:tc>
          <w:tcPr>
            <w:tcW w:w="954"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طوریکه در ستون 3 ملاحظه گردید، این ممکن چنانچه بنظر میرسد، ساده نباشد. منازعات میان </w:t>
            </w:r>
            <w:r w:rsidR="00690E37" w:rsidRPr="0058538E">
              <w:rPr>
                <w:rFonts w:ascii="Arial Narrow" w:hAnsi="Arial Narrow" w:hint="cs"/>
                <w:rtl/>
              </w:rPr>
              <w:t>اشخاص متاثر</w:t>
            </w:r>
            <w:r w:rsidRPr="0058538E">
              <w:rPr>
                <w:rFonts w:ascii="Arial Narrow" w:hAnsi="Arial Narrow" w:hint="cs"/>
                <w:rtl/>
              </w:rPr>
              <w:t xml:space="preserve"> ممکن بوجود آید و از کمیته رسیدگی به شکایات ممکن خواسته شود در مورد اقدام نماید. </w:t>
            </w:r>
          </w:p>
        </w:tc>
      </w:tr>
      <w:tr w:rsidR="001C2341" w:rsidRPr="0058538E" w:rsidTr="00184B1A">
        <w:trPr>
          <w:tblCellSpacing w:w="0" w:type="dxa"/>
        </w:trPr>
        <w:tc>
          <w:tcPr>
            <w:tcW w:w="1136"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2. ضرر های تجارت</w:t>
            </w:r>
          </w:p>
        </w:tc>
        <w:tc>
          <w:tcPr>
            <w:tcW w:w="954"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tl/>
              </w:rPr>
            </w:pPr>
            <w:r w:rsidRPr="0058538E">
              <w:rPr>
                <w:rFonts w:ascii="Arial Narrow" w:hAnsi="Arial Narrow" w:hint="cs"/>
                <w:rtl/>
              </w:rPr>
              <w:t>جبران در برابر ضررهای تجارت دائمی بشکل نقدی برای دوره لازم برای احیای تجارت، پرداخت خواهد شد.</w:t>
            </w:r>
          </w:p>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جبران در برابر ضرر های تجارت موقت بشکل نقدی پرداخت خواهد شد. </w:t>
            </w:r>
          </w:p>
          <w:p w:rsidR="001C2341" w:rsidRPr="0058538E" w:rsidRDefault="001C2341" w:rsidP="0010507E">
            <w:pPr>
              <w:bidi/>
              <w:spacing w:before="100" w:beforeAutospacing="1" w:after="100" w:afterAutospacing="1"/>
              <w:rPr>
                <w:rFonts w:ascii="Arial Narrow" w:hAnsi="Arial Narrow"/>
              </w:rPr>
            </w:pPr>
          </w:p>
        </w:tc>
        <w:tc>
          <w:tcPr>
            <w:tcW w:w="1003"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بنظر نمیرسد که ارقام در ستون بعدی به بحث نیاز داشته باشد اما در مورد اینکه آیا یک تجارت دائمی است یا موقتی که بر اساس آن </w:t>
            </w:r>
            <w:r w:rsidR="00690E37" w:rsidRPr="0058538E">
              <w:rPr>
                <w:rFonts w:ascii="Arial Narrow" w:hAnsi="Arial Narrow" w:hint="cs"/>
                <w:rtl/>
              </w:rPr>
              <w:t>اشخاص متاثر</w:t>
            </w:r>
            <w:r w:rsidRPr="0058538E">
              <w:rPr>
                <w:rFonts w:ascii="Arial Narrow" w:hAnsi="Arial Narrow" w:hint="cs"/>
                <w:rtl/>
              </w:rPr>
              <w:t xml:space="preserve"> خواهان مشوره دهی بوده و میخواهند نظریات شان در نظر گرفته شود، مشکل بوجود خواهد آمد.  </w:t>
            </w:r>
          </w:p>
        </w:tc>
        <w:tc>
          <w:tcPr>
            <w:tcW w:w="954"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tl/>
                <w:lang w:bidi="fa-IR"/>
              </w:rPr>
            </w:pPr>
            <w:r w:rsidRPr="0058538E">
              <w:rPr>
                <w:rFonts w:ascii="Arial Narrow" w:hAnsi="Arial Narrow" w:hint="cs"/>
                <w:rtl/>
              </w:rPr>
              <w:t xml:space="preserve">شخص در برابر ضرر های دائمی تجارت مبلغ </w:t>
            </w:r>
            <w:r w:rsidRPr="0058538E">
              <w:rPr>
                <w:rFonts w:ascii="Arial Narrow" w:hAnsi="Arial Narrow"/>
              </w:rPr>
              <w:t>x</w:t>
            </w:r>
            <w:r w:rsidRPr="0058538E">
              <w:rPr>
                <w:rFonts w:ascii="Arial Narrow" w:hAnsi="Arial Narrow" w:hint="cs"/>
                <w:rtl/>
                <w:lang w:bidi="fa-IR"/>
              </w:rPr>
              <w:t xml:space="preserve"> افغانی در ماه برای شش ماه دریافت خواهد نمود. </w:t>
            </w:r>
          </w:p>
          <w:p w:rsidR="001C2341" w:rsidRPr="0058538E" w:rsidRDefault="001C2341" w:rsidP="0010507E">
            <w:pPr>
              <w:bidi/>
              <w:spacing w:before="100" w:beforeAutospacing="1" w:after="100" w:afterAutospacing="1"/>
              <w:rPr>
                <w:rFonts w:ascii="Arial Narrow" w:hAnsi="Arial Narrow"/>
                <w:rtl/>
                <w:lang w:bidi="fa-IR"/>
              </w:rPr>
            </w:pPr>
            <w:r w:rsidRPr="0058538E">
              <w:rPr>
                <w:rFonts w:ascii="Arial Narrow" w:hAnsi="Arial Narrow" w:hint="cs"/>
                <w:rtl/>
              </w:rPr>
              <w:t xml:space="preserve">در برابر ضرر های موقتی تجارت، جبران برای چند ماه محدود مبلغ </w:t>
            </w:r>
            <w:r w:rsidRPr="0058538E">
              <w:rPr>
                <w:rFonts w:ascii="Arial Narrow" w:hAnsi="Arial Narrow"/>
              </w:rPr>
              <w:t>x</w:t>
            </w:r>
            <w:r w:rsidRPr="0058538E">
              <w:rPr>
                <w:rFonts w:ascii="Arial Narrow" w:hAnsi="Arial Narrow" w:hint="cs"/>
                <w:rtl/>
                <w:lang w:bidi="fa-IR"/>
              </w:rPr>
              <w:t xml:space="preserve"> افغانی در ماه پرداخت خواهد شد. </w:t>
            </w:r>
          </w:p>
        </w:tc>
        <w:tc>
          <w:tcPr>
            <w:tcW w:w="954"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این ساحه دیگر است که ممکن منازعات در آن بوجود آید اما میان پیشنهاد کنندگان و دریافت کنندگان جبران.</w:t>
            </w:r>
          </w:p>
        </w:tc>
      </w:tr>
      <w:tr w:rsidR="001C2341" w:rsidRPr="0058538E" w:rsidTr="00184B1A">
        <w:trPr>
          <w:tblCellSpacing w:w="0" w:type="dxa"/>
        </w:trPr>
        <w:tc>
          <w:tcPr>
            <w:tcW w:w="1136"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3. احیای عاید برای کارگران و کارمندان</w:t>
            </w:r>
          </w:p>
        </w:tc>
        <w:tc>
          <w:tcPr>
            <w:tcW w:w="954"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جبران در برابر معاشات از دست رفته برای دوره انقطاع تجارت</w:t>
            </w:r>
          </w:p>
        </w:tc>
        <w:tc>
          <w:tcPr>
            <w:tcW w:w="1003"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بنظر نمیرسد که این موضوع به بحث زیاد نیاز داشته باشد باوجودیکه تفاوت های نظر در مورد اینکه چه چیزها مربوط معاشات میباشد، ممکن بوجود آید. </w:t>
            </w:r>
          </w:p>
        </w:tc>
        <w:tc>
          <w:tcPr>
            <w:tcW w:w="954"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ارقام ارایه شده نمیتواند زیرا معاشات نظر به کار متفاوت میباشد. </w:t>
            </w:r>
          </w:p>
        </w:tc>
        <w:tc>
          <w:tcPr>
            <w:tcW w:w="954"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tl/>
              </w:rPr>
            </w:pPr>
            <w:r w:rsidRPr="0058538E">
              <w:rPr>
                <w:rFonts w:ascii="Arial Narrow" w:hAnsi="Arial Narrow" w:hint="cs"/>
                <w:rtl/>
              </w:rPr>
              <w:t>مانند شرح فوق اما علاوه بر آن، منازعات ممکن میان کارفرما و کارمند در مورد معاشات که ممکن پروژه روی آن حکمیت نماید، بوجود آید.</w:t>
            </w:r>
          </w:p>
          <w:p w:rsidR="001C2341" w:rsidRPr="0058538E" w:rsidRDefault="001C2341" w:rsidP="0010507E">
            <w:pPr>
              <w:bidi/>
              <w:spacing w:before="100" w:beforeAutospacing="1" w:after="100" w:afterAutospacing="1"/>
              <w:rPr>
                <w:rFonts w:ascii="Arial Narrow" w:hAnsi="Arial Narrow"/>
              </w:rPr>
            </w:pPr>
          </w:p>
        </w:tc>
      </w:tr>
      <w:tr w:rsidR="001C2341" w:rsidRPr="0058538E" w:rsidTr="00184B1A">
        <w:trPr>
          <w:tblCellSpacing w:w="0" w:type="dxa"/>
        </w:trPr>
        <w:tc>
          <w:tcPr>
            <w:tcW w:w="1136"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حقوق احیای عاید در برابر تاثیرات ناگوان بالای زمین زراعتی.</w:t>
            </w:r>
          </w:p>
        </w:tc>
        <w:tc>
          <w:tcPr>
            <w:tcW w:w="954"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زمانیکه &gt; 10 فیصد زمین زراعتی یک شخص متاثر میگردد، وی در برابر تاثیرات ناگوار حقوق اضافی معادل ارزش روز یک سال عاید خالص حاصل زمین را دریافت خواهد نمود.</w:t>
            </w:r>
          </w:p>
        </w:tc>
        <w:tc>
          <w:tcPr>
            <w:tcW w:w="1003"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با در نظرداشت مشکلات سنجش سهم </w:t>
            </w:r>
            <w:r w:rsidR="00690E37" w:rsidRPr="0058538E">
              <w:rPr>
                <w:rFonts w:ascii="Arial Narrow" w:hAnsi="Arial Narrow" w:hint="cs"/>
                <w:rtl/>
              </w:rPr>
              <w:t>اشخاص متاثر</w:t>
            </w:r>
            <w:r w:rsidRPr="0058538E">
              <w:rPr>
                <w:rFonts w:ascii="Arial Narrow" w:hAnsi="Arial Narrow" w:hint="cs"/>
                <w:rtl/>
              </w:rPr>
              <w:t xml:space="preserve">، در مورد ضررهای حاصلات به ستون 5 مراجعه گردد </w:t>
            </w:r>
            <w:r w:rsidRPr="0058538E">
              <w:rPr>
                <w:rFonts w:ascii="Arial Narrow" w:hAnsi="Arial Narrow"/>
                <w:rtl/>
              </w:rPr>
              <w:t>–</w:t>
            </w:r>
            <w:r w:rsidRPr="0058538E">
              <w:rPr>
                <w:rFonts w:ascii="Arial Narrow" w:hAnsi="Arial Narrow" w:hint="cs"/>
                <w:rtl/>
              </w:rPr>
              <w:t xml:space="preserve"> محاسبه این ممکن دشوار بوده و بحث های دقیق با </w:t>
            </w:r>
            <w:r w:rsidR="00690E37" w:rsidRPr="0058538E">
              <w:rPr>
                <w:rFonts w:ascii="Arial Narrow" w:hAnsi="Arial Narrow" w:hint="cs"/>
                <w:rtl/>
              </w:rPr>
              <w:t>اشخاص متاثر</w:t>
            </w:r>
            <w:r w:rsidRPr="0058538E">
              <w:rPr>
                <w:rFonts w:ascii="Arial Narrow" w:hAnsi="Arial Narrow" w:hint="cs"/>
                <w:rtl/>
              </w:rPr>
              <w:t xml:space="preserve"> لازم باشد.  </w:t>
            </w:r>
          </w:p>
        </w:tc>
        <w:tc>
          <w:tcPr>
            <w:tcW w:w="954"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ارقام ارایه شده نمیتواند زیرا مبالغ دقیق پول متکی به نحوه استفاده زمین خواهد بود. </w:t>
            </w:r>
          </w:p>
        </w:tc>
        <w:tc>
          <w:tcPr>
            <w:tcW w:w="954"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tl/>
              </w:rPr>
            </w:pPr>
            <w:r w:rsidRPr="0058538E">
              <w:rPr>
                <w:rFonts w:ascii="Arial Narrow" w:hAnsi="Arial Narrow" w:hint="cs"/>
                <w:rtl/>
              </w:rPr>
              <w:t>باوجودیکه این به دلایل مشخص شده در ستون 3 عینی بنظر میرسد، منازعاتی ممکن بوجود آید که باید با آنها دلسوزانه برخورد نمود.</w:t>
            </w:r>
          </w:p>
          <w:p w:rsidR="001C2341" w:rsidRPr="0058538E" w:rsidRDefault="001C2341" w:rsidP="0010507E">
            <w:pPr>
              <w:bidi/>
              <w:spacing w:before="100" w:beforeAutospacing="1" w:after="100" w:afterAutospacing="1"/>
              <w:rPr>
                <w:rFonts w:ascii="Arial Narrow" w:hAnsi="Arial Narrow"/>
              </w:rPr>
            </w:pPr>
          </w:p>
        </w:tc>
      </w:tr>
      <w:tr w:rsidR="001C2341" w:rsidRPr="0058538E" w:rsidTr="00184B1A">
        <w:trPr>
          <w:tblCellSpacing w:w="0" w:type="dxa"/>
        </w:trPr>
        <w:tc>
          <w:tcPr>
            <w:tcW w:w="1136"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حقوق گروه آسیب پذیر</w:t>
            </w:r>
          </w:p>
        </w:tc>
        <w:tc>
          <w:tcPr>
            <w:tcW w:w="954"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افراد آسیب (</w:t>
            </w:r>
            <w:r w:rsidR="00690E37" w:rsidRPr="0058538E">
              <w:rPr>
                <w:rFonts w:ascii="Arial Narrow" w:hAnsi="Arial Narrow" w:hint="cs"/>
                <w:rtl/>
              </w:rPr>
              <w:t>اشخاص متاثر</w:t>
            </w:r>
            <w:r w:rsidRPr="0058538E">
              <w:rPr>
                <w:rFonts w:ascii="Arial Narrow" w:hAnsi="Arial Narrow" w:hint="cs"/>
                <w:rtl/>
              </w:rPr>
              <w:t xml:space="preserve"> زیر خط فقر، روئسای خانواده زن، خانواده ها با روئسای دارای مشکل دماغی وغیره) کمک دریافت خواهند نمود.</w:t>
            </w:r>
          </w:p>
        </w:tc>
        <w:tc>
          <w:tcPr>
            <w:tcW w:w="1003"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به مشوره دقیق و دلسوزانه و بحث با این </w:t>
            </w:r>
            <w:r w:rsidR="00690E37" w:rsidRPr="0058538E">
              <w:rPr>
                <w:rFonts w:ascii="Arial Narrow" w:hAnsi="Arial Narrow" w:hint="cs"/>
                <w:rtl/>
              </w:rPr>
              <w:t>اشخاص متاثر</w:t>
            </w:r>
            <w:r w:rsidRPr="0058538E">
              <w:rPr>
                <w:rFonts w:ascii="Arial Narrow" w:hAnsi="Arial Narrow" w:hint="cs"/>
                <w:rtl/>
              </w:rPr>
              <w:t xml:space="preserve"> نیاز خواهد بود. </w:t>
            </w:r>
          </w:p>
        </w:tc>
        <w:tc>
          <w:tcPr>
            <w:tcW w:w="954"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tl/>
                <w:lang w:bidi="fa-IR"/>
              </w:rPr>
            </w:pPr>
            <w:r w:rsidRPr="0058538E">
              <w:rPr>
                <w:rFonts w:ascii="Arial Narrow" w:hAnsi="Arial Narrow" w:hint="cs"/>
                <w:rtl/>
              </w:rPr>
              <w:t xml:space="preserve">حقوق یک مرتبه ای برای </w:t>
            </w:r>
            <w:r w:rsidR="00690E37" w:rsidRPr="0058538E">
              <w:rPr>
                <w:rFonts w:ascii="Arial Narrow" w:hAnsi="Arial Narrow" w:hint="cs"/>
                <w:rtl/>
              </w:rPr>
              <w:t>اشخاص متاثر</w:t>
            </w:r>
            <w:r w:rsidRPr="0058538E">
              <w:rPr>
                <w:rFonts w:ascii="Arial Narrow" w:hAnsi="Arial Narrow" w:hint="cs"/>
                <w:rtl/>
              </w:rPr>
              <w:t xml:space="preserve"> آسیب پذیر معادل حد اقل </w:t>
            </w:r>
            <w:r w:rsidRPr="0058538E">
              <w:rPr>
                <w:rFonts w:ascii="Arial Narrow" w:hAnsi="Arial Narrow"/>
              </w:rPr>
              <w:t>x</w:t>
            </w:r>
            <w:r w:rsidRPr="0058538E">
              <w:rPr>
                <w:rFonts w:ascii="Arial Narrow" w:hAnsi="Arial Narrow" w:hint="cs"/>
                <w:rtl/>
                <w:lang w:bidi="fa-IR"/>
              </w:rPr>
              <w:t xml:space="preserve"> افغانی و اولویت شغلی در وظایف مربوط به پروژه. </w:t>
            </w:r>
          </w:p>
        </w:tc>
        <w:tc>
          <w:tcPr>
            <w:tcW w:w="954"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اینکه آیا کافی بنظر خواهد آمد متکی به عاید از دست رفته میباشد. بهتر خواهد بود حد اقل در این قسمت قدری انعطاف پذیری نشان داد.</w:t>
            </w:r>
          </w:p>
        </w:tc>
      </w:tr>
      <w:tr w:rsidR="001C2341" w:rsidRPr="0058538E" w:rsidTr="00184B1A">
        <w:trPr>
          <w:tblCellSpacing w:w="0" w:type="dxa"/>
        </w:trPr>
        <w:tc>
          <w:tcPr>
            <w:tcW w:w="1136"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حقوق معیشت انتقالی</w:t>
            </w:r>
          </w:p>
        </w:tc>
        <w:tc>
          <w:tcPr>
            <w:tcW w:w="954"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690E37" w:rsidP="0010507E">
            <w:pPr>
              <w:bidi/>
              <w:spacing w:before="100" w:beforeAutospacing="1" w:after="100" w:afterAutospacing="1"/>
              <w:rPr>
                <w:rFonts w:ascii="Arial Narrow" w:hAnsi="Arial Narrow"/>
              </w:rPr>
            </w:pPr>
            <w:r w:rsidRPr="0058538E">
              <w:rPr>
                <w:rFonts w:ascii="Arial Narrow" w:hAnsi="Arial Narrow" w:hint="cs"/>
                <w:rtl/>
              </w:rPr>
              <w:t>اشخاص متاثر</w:t>
            </w:r>
            <w:r w:rsidR="001C2341" w:rsidRPr="0058538E">
              <w:rPr>
                <w:rFonts w:ascii="Arial Narrow" w:hAnsi="Arial Narrow" w:hint="cs"/>
                <w:rtl/>
              </w:rPr>
              <w:t xml:space="preserve"> که زمین یا منازل شانرا از دست میدهند و مجبور به نقل مکان میگردند، حقوق معیشت را دریافت خواهند نمود. </w:t>
            </w:r>
          </w:p>
        </w:tc>
        <w:tc>
          <w:tcPr>
            <w:tcW w:w="1003"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اذیت یک مشخصه معیاری جبران بوده اما نیازمند رضایت به انعطاف پذیری روی نورم های دارد زیرا اذیت یک موضوع عینی نیست.</w:t>
            </w:r>
          </w:p>
        </w:tc>
        <w:tc>
          <w:tcPr>
            <w:tcW w:w="954"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tl/>
                <w:lang w:bidi="fa-IR"/>
              </w:rPr>
            </w:pPr>
            <w:r w:rsidRPr="0058538E">
              <w:rPr>
                <w:rFonts w:ascii="Arial Narrow" w:hAnsi="Arial Narrow" w:hint="cs"/>
                <w:rtl/>
              </w:rPr>
              <w:t xml:space="preserve">حد اقل </w:t>
            </w:r>
            <w:r w:rsidRPr="0058538E">
              <w:rPr>
                <w:rFonts w:ascii="Arial Narrow" w:hAnsi="Arial Narrow"/>
              </w:rPr>
              <w:t>x</w:t>
            </w:r>
            <w:r w:rsidRPr="0058538E">
              <w:rPr>
                <w:rFonts w:ascii="Arial Narrow" w:hAnsi="Arial Narrow" w:hint="cs"/>
                <w:rtl/>
                <w:lang w:bidi="fa-IR"/>
              </w:rPr>
              <w:t xml:space="preserve"> افغانی در ماه برای دوره انتقالی</w:t>
            </w:r>
          </w:p>
        </w:tc>
        <w:tc>
          <w:tcPr>
            <w:tcW w:w="954"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این بیشتر یک تخمین است. عالی است اگر نظر چنین شرایط انجام شود. در اینجا همچنان کلمات "حد اقل" اضافه شده تا مقداری انعطاف پذیری در نظر گرفته شود. </w:t>
            </w:r>
          </w:p>
        </w:tc>
      </w:tr>
      <w:tr w:rsidR="001C2341" w:rsidRPr="0058538E" w:rsidTr="00184B1A">
        <w:trPr>
          <w:tblCellSpacing w:w="0" w:type="dxa"/>
        </w:trPr>
        <w:tc>
          <w:tcPr>
            <w:tcW w:w="1136"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حقوق کرایه</w:t>
            </w:r>
          </w:p>
        </w:tc>
        <w:tc>
          <w:tcPr>
            <w:tcW w:w="954"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کرایه دهنده های منازل که مجبور به نقل مکان مگردند، حقوق کرایه را دریافت و در قسمت شناسائی مکان بدیل با آنها همکاری صورت خواهد گرفت. </w:t>
            </w:r>
          </w:p>
        </w:tc>
        <w:tc>
          <w:tcPr>
            <w:tcW w:w="1003"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 xml:space="preserve">مباحثات با </w:t>
            </w:r>
            <w:r w:rsidR="00690E37" w:rsidRPr="0058538E">
              <w:rPr>
                <w:rFonts w:ascii="Arial Narrow" w:hAnsi="Arial Narrow" w:hint="cs"/>
                <w:rtl/>
              </w:rPr>
              <w:t>اشخاص متاثر</w:t>
            </w:r>
            <w:r w:rsidRPr="0058538E">
              <w:rPr>
                <w:rFonts w:ascii="Arial Narrow" w:hAnsi="Arial Narrow" w:hint="cs"/>
                <w:rtl/>
              </w:rPr>
              <w:t xml:space="preserve"> محور فعالیت این نوع جبران میباشد.</w:t>
            </w:r>
          </w:p>
        </w:tc>
        <w:tc>
          <w:tcPr>
            <w:tcW w:w="954"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tl/>
                <w:lang w:bidi="fa-IR"/>
              </w:rPr>
            </w:pPr>
            <w:r w:rsidRPr="0058538E">
              <w:rPr>
                <w:rFonts w:ascii="Arial Narrow" w:hAnsi="Arial Narrow"/>
              </w:rPr>
              <w:t>x</w:t>
            </w:r>
            <w:r w:rsidRPr="0058538E">
              <w:rPr>
                <w:rFonts w:ascii="Arial Narrow" w:hAnsi="Arial Narrow" w:hint="cs"/>
                <w:rtl/>
                <w:lang w:bidi="fa-IR"/>
              </w:rPr>
              <w:t xml:space="preserve"> ماه کرایه به نرخ روز در ساحه پروژه</w:t>
            </w:r>
          </w:p>
        </w:tc>
        <w:tc>
          <w:tcPr>
            <w:tcW w:w="954" w:type="pct"/>
            <w:tcBorders>
              <w:top w:val="outset" w:sz="6" w:space="0" w:color="auto"/>
              <w:left w:val="outset" w:sz="6" w:space="0" w:color="auto"/>
              <w:bottom w:val="outset" w:sz="6" w:space="0" w:color="auto"/>
              <w:right w:val="outset" w:sz="6" w:space="0" w:color="auto"/>
            </w:tcBorders>
            <w:vAlign w:val="center"/>
            <w:hideMark/>
          </w:tcPr>
          <w:p w:rsidR="001C2341" w:rsidRPr="0058538E" w:rsidRDefault="001C2341" w:rsidP="0010507E">
            <w:pPr>
              <w:bidi/>
              <w:spacing w:before="100" w:beforeAutospacing="1" w:after="100" w:afterAutospacing="1"/>
              <w:rPr>
                <w:rFonts w:ascii="Arial Narrow" w:hAnsi="Arial Narrow"/>
              </w:rPr>
            </w:pPr>
            <w:r w:rsidRPr="0058538E">
              <w:rPr>
                <w:rFonts w:ascii="Arial Narrow" w:hAnsi="Arial Narrow" w:hint="cs"/>
                <w:rtl/>
              </w:rPr>
              <w:t>نرخ موجود کرایه از یک محل تا محل دیگر فرق مینماید. مانند سایر حقوق، باید در نتیجه یک مقدار انعطاف پذیری بوجود آید.</w:t>
            </w:r>
          </w:p>
        </w:tc>
      </w:tr>
    </w:tbl>
    <w:p w:rsidR="001C2341" w:rsidRPr="0058538E" w:rsidRDefault="001C2341" w:rsidP="0010507E">
      <w:pPr>
        <w:bidi/>
        <w:sectPr w:rsidR="001C2341" w:rsidRPr="0058538E" w:rsidSect="00184B1A">
          <w:pgSz w:w="15840" w:h="12240" w:orient="landscape"/>
          <w:pgMar w:top="1080" w:right="1008" w:bottom="1890" w:left="1152" w:header="706" w:footer="706" w:gutter="0"/>
          <w:cols w:space="708"/>
          <w:docGrid w:linePitch="360"/>
        </w:sectPr>
      </w:pPr>
    </w:p>
    <w:p w:rsidR="001C2341" w:rsidRPr="0058538E" w:rsidRDefault="001C2341" w:rsidP="0010507E">
      <w:pPr>
        <w:pStyle w:val="Heading1"/>
        <w:bidi/>
        <w:rPr>
          <w:sz w:val="24"/>
          <w:szCs w:val="24"/>
        </w:rPr>
      </w:pPr>
    </w:p>
    <w:p w:rsidR="00CE03DB" w:rsidRPr="0058538E" w:rsidRDefault="00CE03DB" w:rsidP="0010507E">
      <w:pPr>
        <w:pStyle w:val="Heading1"/>
        <w:bidi/>
        <w:rPr>
          <w:sz w:val="24"/>
          <w:szCs w:val="24"/>
          <w:highlight w:val="green"/>
          <w:rtl/>
        </w:rPr>
      </w:pPr>
    </w:p>
    <w:p w:rsidR="00CE03DB" w:rsidRPr="0058538E" w:rsidRDefault="00CE03DB" w:rsidP="0010507E">
      <w:pPr>
        <w:pStyle w:val="Heading1"/>
        <w:bidi/>
        <w:rPr>
          <w:color w:val="auto"/>
          <w:sz w:val="24"/>
          <w:szCs w:val="24"/>
          <w:lang w:bidi="fa-IR"/>
        </w:rPr>
      </w:pPr>
      <w:bookmarkStart w:id="98" w:name="_Toc412827440"/>
      <w:r w:rsidRPr="0058538E">
        <w:rPr>
          <w:rFonts w:ascii="Times New Roman" w:hAnsi="Times New Roman" w:cs="Times New Roman" w:hint="cs"/>
          <w:color w:val="auto"/>
          <w:sz w:val="24"/>
          <w:szCs w:val="24"/>
          <w:rtl/>
          <w:lang w:bidi="fa-IR"/>
        </w:rPr>
        <w:t>ضمیمه</w:t>
      </w:r>
      <w:r w:rsidRPr="0058538E">
        <w:rPr>
          <w:rFonts w:hint="cs"/>
          <w:color w:val="auto"/>
          <w:sz w:val="24"/>
          <w:szCs w:val="24"/>
          <w:rtl/>
          <w:lang w:bidi="fa-IR"/>
        </w:rPr>
        <w:t xml:space="preserve"> 2:  </w:t>
      </w:r>
      <w:r w:rsidRPr="0058538E">
        <w:rPr>
          <w:rFonts w:ascii="Times New Roman" w:hAnsi="Times New Roman" w:cs="Times New Roman" w:hint="cs"/>
          <w:color w:val="auto"/>
          <w:sz w:val="24"/>
          <w:szCs w:val="24"/>
          <w:rtl/>
          <w:lang w:bidi="fa-IR"/>
        </w:rPr>
        <w:t>مشوره</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ه</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با</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مراجع</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زیربط</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در</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کابل</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اگست</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الی</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اکتوبر،</w:t>
      </w:r>
      <w:r w:rsidRPr="0058538E">
        <w:rPr>
          <w:rFonts w:hint="cs"/>
          <w:color w:val="auto"/>
          <w:sz w:val="24"/>
          <w:szCs w:val="24"/>
          <w:rtl/>
          <w:lang w:bidi="fa-IR"/>
        </w:rPr>
        <w:t>2014)</w:t>
      </w:r>
      <w:bookmarkEnd w:id="98"/>
    </w:p>
    <w:p w:rsidR="00CE03DB" w:rsidRPr="0058538E" w:rsidRDefault="00CE03DB" w:rsidP="0010507E">
      <w:pPr>
        <w:bidi/>
        <w:rPr>
          <w:rFonts w:ascii="Arial Narrow" w:hAnsi="Arial Narrow"/>
        </w:rPr>
      </w:pPr>
    </w:p>
    <w:tbl>
      <w:tblPr>
        <w:bidiVisual/>
        <w:tblW w:w="53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1494"/>
        <w:gridCol w:w="1300"/>
        <w:gridCol w:w="2146"/>
        <w:gridCol w:w="2015"/>
        <w:gridCol w:w="2383"/>
      </w:tblGrid>
      <w:tr w:rsidR="00CE03DB" w:rsidRPr="0058538E" w:rsidTr="00A84672">
        <w:tc>
          <w:tcPr>
            <w:tcW w:w="342" w:type="pct"/>
            <w:tcBorders>
              <w:right w:val="single" w:sz="4" w:space="0" w:color="auto"/>
            </w:tcBorders>
            <w:shd w:val="clear" w:color="auto" w:fill="F3F3F3"/>
            <w:vAlign w:val="center"/>
          </w:tcPr>
          <w:p w:rsidR="00CE03DB" w:rsidRPr="0058538E" w:rsidRDefault="00CE03DB" w:rsidP="0010507E">
            <w:pPr>
              <w:bidi/>
              <w:rPr>
                <w:rFonts w:ascii="Arial Narrow" w:hAnsi="Arial Narrow"/>
                <w:bCs/>
              </w:rPr>
            </w:pPr>
            <w:r w:rsidRPr="0058538E">
              <w:rPr>
                <w:rFonts w:ascii="Arial Narrow" w:hAnsi="Arial Narrow" w:hint="cs"/>
                <w:bCs/>
                <w:rtl/>
              </w:rPr>
              <w:t>شماره</w:t>
            </w:r>
          </w:p>
        </w:tc>
        <w:tc>
          <w:tcPr>
            <w:tcW w:w="746" w:type="pct"/>
            <w:tcBorders>
              <w:left w:val="single" w:sz="4" w:space="0" w:color="auto"/>
              <w:right w:val="single" w:sz="4" w:space="0" w:color="auto"/>
            </w:tcBorders>
            <w:shd w:val="clear" w:color="auto" w:fill="F3F3F3"/>
            <w:vAlign w:val="center"/>
          </w:tcPr>
          <w:p w:rsidR="00CE03DB" w:rsidRPr="0058538E" w:rsidRDefault="00CE03DB" w:rsidP="0010507E">
            <w:pPr>
              <w:bidi/>
              <w:rPr>
                <w:rFonts w:ascii="Arial Narrow" w:hAnsi="Arial Narrow"/>
                <w:bCs/>
              </w:rPr>
            </w:pPr>
            <w:r w:rsidRPr="0058538E">
              <w:rPr>
                <w:rFonts w:ascii="Arial Narrow" w:hAnsi="Arial Narrow" w:hint="cs"/>
                <w:bCs/>
                <w:rtl/>
              </w:rPr>
              <w:t>مراجع زیربط</w:t>
            </w:r>
          </w:p>
        </w:tc>
        <w:tc>
          <w:tcPr>
            <w:tcW w:w="649" w:type="pct"/>
            <w:tcBorders>
              <w:left w:val="single" w:sz="4" w:space="0" w:color="auto"/>
              <w:right w:val="single" w:sz="4" w:space="0" w:color="auto"/>
            </w:tcBorders>
            <w:shd w:val="clear" w:color="auto" w:fill="F3F3F3"/>
            <w:vAlign w:val="center"/>
          </w:tcPr>
          <w:p w:rsidR="00CE03DB" w:rsidRPr="0058538E" w:rsidRDefault="00CE03DB" w:rsidP="0010507E">
            <w:pPr>
              <w:bidi/>
              <w:rPr>
                <w:rFonts w:ascii="Arial Narrow" w:hAnsi="Arial Narrow"/>
                <w:bCs/>
              </w:rPr>
            </w:pPr>
            <w:r w:rsidRPr="0058538E">
              <w:rPr>
                <w:rFonts w:ascii="Arial Narrow" w:hAnsi="Arial Narrow" w:hint="cs"/>
                <w:bCs/>
                <w:rtl/>
              </w:rPr>
              <w:t>تاریخ مشوره</w:t>
            </w:r>
          </w:p>
        </w:tc>
        <w:tc>
          <w:tcPr>
            <w:tcW w:w="1070" w:type="pct"/>
            <w:tcBorders>
              <w:left w:val="single" w:sz="4" w:space="0" w:color="auto"/>
              <w:right w:val="single" w:sz="4" w:space="0" w:color="auto"/>
            </w:tcBorders>
            <w:shd w:val="clear" w:color="auto" w:fill="F3F3F3"/>
            <w:vAlign w:val="center"/>
          </w:tcPr>
          <w:p w:rsidR="00CE03DB" w:rsidRPr="0058538E" w:rsidRDefault="00CE03DB" w:rsidP="0010507E">
            <w:pPr>
              <w:bidi/>
              <w:rPr>
                <w:rFonts w:ascii="Arial Narrow" w:hAnsi="Arial Narrow"/>
                <w:bCs/>
              </w:rPr>
            </w:pPr>
            <w:r w:rsidRPr="0058538E">
              <w:rPr>
                <w:rFonts w:ascii="Arial Narrow" w:hAnsi="Arial Narrow" w:hint="cs"/>
                <w:bCs/>
                <w:rtl/>
              </w:rPr>
              <w:t>موضوع مورد بحث</w:t>
            </w:r>
          </w:p>
        </w:tc>
        <w:tc>
          <w:tcPr>
            <w:tcW w:w="1005" w:type="pct"/>
            <w:tcBorders>
              <w:left w:val="single" w:sz="4" w:space="0" w:color="auto"/>
              <w:right w:val="single" w:sz="4" w:space="0" w:color="auto"/>
            </w:tcBorders>
            <w:shd w:val="clear" w:color="auto" w:fill="F3F3F3"/>
            <w:vAlign w:val="center"/>
          </w:tcPr>
          <w:p w:rsidR="00CE03DB" w:rsidRPr="0058538E" w:rsidRDefault="00CE03DB" w:rsidP="0010507E">
            <w:pPr>
              <w:bidi/>
              <w:rPr>
                <w:rFonts w:ascii="Arial Narrow" w:hAnsi="Arial Narrow"/>
                <w:bCs/>
              </w:rPr>
            </w:pPr>
            <w:r w:rsidRPr="0058538E">
              <w:rPr>
                <w:rFonts w:ascii="Arial Narrow" w:hAnsi="Arial Narrow" w:hint="cs"/>
                <w:bCs/>
                <w:rtl/>
              </w:rPr>
              <w:t>مسایل بوجود آمده/بحث شده</w:t>
            </w:r>
          </w:p>
        </w:tc>
        <w:tc>
          <w:tcPr>
            <w:tcW w:w="1188" w:type="pct"/>
            <w:tcBorders>
              <w:left w:val="single" w:sz="4" w:space="0" w:color="auto"/>
            </w:tcBorders>
            <w:shd w:val="clear" w:color="auto" w:fill="F3F3F3"/>
            <w:vAlign w:val="center"/>
          </w:tcPr>
          <w:p w:rsidR="00CE03DB" w:rsidRPr="0058538E" w:rsidRDefault="00CE03DB" w:rsidP="0010507E">
            <w:pPr>
              <w:bidi/>
              <w:rPr>
                <w:rFonts w:ascii="Arial Narrow" w:hAnsi="Arial Narrow"/>
                <w:bCs/>
              </w:rPr>
            </w:pPr>
            <w:r w:rsidRPr="0058538E">
              <w:rPr>
                <w:rFonts w:ascii="Arial Narrow" w:hAnsi="Arial Narrow" w:hint="cs"/>
                <w:bCs/>
                <w:rtl/>
              </w:rPr>
              <w:t>ملاحظات</w:t>
            </w:r>
          </w:p>
        </w:tc>
      </w:tr>
      <w:tr w:rsidR="00CE03DB" w:rsidRPr="0058538E" w:rsidTr="00A84672">
        <w:trPr>
          <w:trHeight w:val="1484"/>
        </w:trPr>
        <w:tc>
          <w:tcPr>
            <w:tcW w:w="342" w:type="pct"/>
            <w:vAlign w:val="center"/>
          </w:tcPr>
          <w:p w:rsidR="00CE03DB" w:rsidRPr="0058538E" w:rsidRDefault="00CE03DB" w:rsidP="0010507E">
            <w:pPr>
              <w:bidi/>
              <w:rPr>
                <w:rFonts w:ascii="Arial Narrow" w:hAnsi="Arial Narrow"/>
              </w:rPr>
            </w:pPr>
            <w:r w:rsidRPr="0058538E">
              <w:rPr>
                <w:rFonts w:ascii="Arial Narrow" w:hAnsi="Arial Narrow"/>
              </w:rPr>
              <w:t>1</w:t>
            </w:r>
          </w:p>
        </w:tc>
        <w:tc>
          <w:tcPr>
            <w:tcW w:w="746" w:type="pct"/>
            <w:vAlign w:val="center"/>
          </w:tcPr>
          <w:p w:rsidR="00CE03DB" w:rsidRPr="0058538E" w:rsidRDefault="00CE03DB" w:rsidP="00573B9E">
            <w:pPr>
              <w:bidi/>
              <w:rPr>
                <w:rFonts w:ascii="Arial Narrow" w:hAnsi="Arial Narrow"/>
                <w:b/>
                <w:rtl/>
                <w:lang w:bidi="fa-IR"/>
              </w:rPr>
            </w:pPr>
            <w:r w:rsidRPr="0058538E">
              <w:rPr>
                <w:rFonts w:ascii="Arial Narrow" w:hAnsi="Arial Narrow" w:hint="cs"/>
                <w:b/>
                <w:rtl/>
                <w:lang w:bidi="fa-IR"/>
              </w:rPr>
              <w:t>آقای ولی مدقق، معاون معاون اداره ملی حفظ محیط  زیست و آقای نور محمد، رییس</w:t>
            </w:r>
            <w:r w:rsidR="00573B9E" w:rsidRPr="0058538E">
              <w:rPr>
                <w:rFonts w:ascii="Arial Narrow" w:hAnsi="Arial Narrow" w:hint="cs"/>
                <w:b/>
                <w:rtl/>
                <w:lang w:bidi="fa-IR"/>
              </w:rPr>
              <w:t xml:space="preserve"> بخش</w:t>
            </w:r>
            <w:r w:rsidRPr="0058538E">
              <w:rPr>
                <w:rFonts w:ascii="Arial Narrow" w:hAnsi="Arial Narrow" w:hint="cs"/>
                <w:b/>
                <w:rtl/>
                <w:lang w:bidi="fa-IR"/>
              </w:rPr>
              <w:t xml:space="preserve"> توسعه پایدار</w:t>
            </w:r>
          </w:p>
        </w:tc>
        <w:tc>
          <w:tcPr>
            <w:tcW w:w="649" w:type="pct"/>
            <w:vAlign w:val="center"/>
          </w:tcPr>
          <w:p w:rsidR="00CE03DB" w:rsidRPr="0058538E" w:rsidRDefault="00CE03DB" w:rsidP="0010507E">
            <w:pPr>
              <w:bidi/>
              <w:rPr>
                <w:rFonts w:ascii="Arial Narrow" w:hAnsi="Arial Narrow"/>
                <w:b/>
                <w:color w:val="000000"/>
              </w:rPr>
            </w:pPr>
            <w:r w:rsidRPr="0058538E">
              <w:rPr>
                <w:rFonts w:ascii="Arial Narrow" w:hAnsi="Arial Narrow" w:hint="cs"/>
                <w:b/>
                <w:color w:val="000000"/>
                <w:rtl/>
              </w:rPr>
              <w:t>سپتمبر 17، 2014</w:t>
            </w:r>
          </w:p>
        </w:tc>
        <w:tc>
          <w:tcPr>
            <w:tcW w:w="1070" w:type="pct"/>
            <w:vAlign w:val="center"/>
          </w:tcPr>
          <w:p w:rsidR="00CE03DB" w:rsidRPr="0058538E" w:rsidRDefault="00CE03DB" w:rsidP="0010507E">
            <w:pPr>
              <w:bidi/>
              <w:ind w:left="8"/>
              <w:rPr>
                <w:rFonts w:ascii="Arial Narrow" w:hAnsi="Arial Narrow"/>
                <w:b/>
                <w:color w:val="000000"/>
                <w:lang w:bidi="fa-IR"/>
              </w:rPr>
            </w:pPr>
            <w:r w:rsidRPr="0058538E">
              <w:rPr>
                <w:rFonts w:ascii="Arial Narrow" w:hAnsi="Arial Narrow" w:hint="cs"/>
                <w:b/>
                <w:color w:val="000000"/>
                <w:rtl/>
                <w:lang w:bidi="fa-IR"/>
              </w:rPr>
              <w:t>چارچوب مدیریت اجتماعی و محیط زیست برای قانون محیط زیست وزارت تحصیلات عالی و ارزیابی تاثیرات محیطی</w:t>
            </w:r>
            <w:r w:rsidRPr="0058538E">
              <w:rPr>
                <w:rFonts w:ascii="Arial Narrow" w:hAnsi="Arial Narrow"/>
                <w:b/>
                <w:color w:val="000000"/>
                <w:lang w:bidi="fa-IR"/>
              </w:rPr>
              <w:t xml:space="preserve"> </w:t>
            </w:r>
          </w:p>
          <w:p w:rsidR="00CE03DB" w:rsidRPr="0058538E" w:rsidRDefault="00CE03DB" w:rsidP="0010507E">
            <w:pPr>
              <w:bidi/>
              <w:ind w:left="-1620"/>
              <w:rPr>
                <w:rFonts w:ascii="Arial Narrow" w:hAnsi="Arial Narrow"/>
                <w:bCs/>
                <w:color w:val="000000"/>
              </w:rPr>
            </w:pPr>
          </w:p>
        </w:tc>
        <w:tc>
          <w:tcPr>
            <w:tcW w:w="1005" w:type="pct"/>
            <w:vAlign w:val="center"/>
          </w:tcPr>
          <w:p w:rsidR="00CE03DB" w:rsidRPr="0058538E" w:rsidRDefault="00CE03DB" w:rsidP="0010507E">
            <w:pPr>
              <w:tabs>
                <w:tab w:val="left" w:pos="522"/>
              </w:tabs>
              <w:bidi/>
              <w:rPr>
                <w:rFonts w:ascii="Arial Narrow" w:hAnsi="Arial Narrow"/>
                <w:rtl/>
              </w:rPr>
            </w:pPr>
            <w:r w:rsidRPr="0058538E">
              <w:rPr>
                <w:rFonts w:ascii="Arial Narrow" w:hAnsi="Arial Narrow" w:hint="cs"/>
                <w:rtl/>
              </w:rPr>
              <w:t>پائین بودن ظرفیت برای تطبیق چارچوب مدیریت اجتماعی ومحیط زیست</w:t>
            </w:r>
          </w:p>
          <w:p w:rsidR="00CE03DB" w:rsidRPr="0058538E" w:rsidRDefault="00CE03DB" w:rsidP="0010507E">
            <w:pPr>
              <w:tabs>
                <w:tab w:val="left" w:pos="522"/>
              </w:tabs>
              <w:bidi/>
              <w:rPr>
                <w:rFonts w:ascii="Arial Narrow" w:hAnsi="Arial Narrow"/>
                <w:rtl/>
              </w:rPr>
            </w:pPr>
          </w:p>
          <w:p w:rsidR="00CE03DB" w:rsidRPr="0058538E" w:rsidRDefault="00CE03DB" w:rsidP="0010507E">
            <w:pPr>
              <w:tabs>
                <w:tab w:val="left" w:pos="522"/>
              </w:tabs>
              <w:bidi/>
              <w:rPr>
                <w:rFonts w:ascii="Arial Narrow" w:hAnsi="Arial Narrow"/>
                <w:rtl/>
              </w:rPr>
            </w:pPr>
            <w:r w:rsidRPr="0058538E">
              <w:rPr>
                <w:rFonts w:ascii="Arial Narrow" w:hAnsi="Arial Narrow" w:hint="cs"/>
                <w:rtl/>
              </w:rPr>
              <w:t>آگاهی کم در مورد سازگاری های محیطی و فواید دراز مدت</w:t>
            </w:r>
          </w:p>
          <w:p w:rsidR="00CE03DB" w:rsidRPr="0058538E" w:rsidRDefault="00CE03DB" w:rsidP="0010507E">
            <w:pPr>
              <w:tabs>
                <w:tab w:val="left" w:pos="522"/>
              </w:tabs>
              <w:bidi/>
              <w:rPr>
                <w:rFonts w:ascii="Arial Narrow" w:hAnsi="Arial Narrow"/>
                <w:rtl/>
              </w:rPr>
            </w:pPr>
          </w:p>
          <w:p w:rsidR="00CE03DB" w:rsidRPr="0058538E" w:rsidRDefault="00CE03DB" w:rsidP="0010507E">
            <w:pPr>
              <w:tabs>
                <w:tab w:val="left" w:pos="522"/>
              </w:tabs>
              <w:bidi/>
              <w:rPr>
                <w:rFonts w:ascii="Arial Narrow" w:hAnsi="Arial Narrow"/>
              </w:rPr>
            </w:pPr>
            <w:r w:rsidRPr="0058538E">
              <w:rPr>
                <w:rFonts w:ascii="Arial Narrow" w:hAnsi="Arial Narrow" w:hint="cs"/>
                <w:rtl/>
              </w:rPr>
              <w:t>هماهنگی ضعیف تر پیرامون مسایل محیطی میان نهادها</w:t>
            </w:r>
          </w:p>
          <w:p w:rsidR="00CE03DB" w:rsidRPr="0058538E" w:rsidRDefault="00CE03DB" w:rsidP="0010507E">
            <w:pPr>
              <w:tabs>
                <w:tab w:val="left" w:pos="522"/>
              </w:tabs>
              <w:bidi/>
              <w:rPr>
                <w:rFonts w:ascii="Arial Narrow" w:hAnsi="Arial Narrow"/>
              </w:rPr>
            </w:pPr>
          </w:p>
        </w:tc>
        <w:tc>
          <w:tcPr>
            <w:tcW w:w="1188" w:type="pct"/>
            <w:vAlign w:val="center"/>
          </w:tcPr>
          <w:p w:rsidR="00CE03DB" w:rsidRPr="0058538E" w:rsidRDefault="00CE03DB" w:rsidP="0010507E">
            <w:pPr>
              <w:bidi/>
              <w:rPr>
                <w:rFonts w:ascii="Arial Narrow" w:hAnsi="Arial Narrow"/>
                <w:rtl/>
              </w:rPr>
            </w:pPr>
            <w:r w:rsidRPr="0058538E">
              <w:rPr>
                <w:rFonts w:ascii="Arial Narrow" w:hAnsi="Arial Narrow" w:hint="cs"/>
                <w:rtl/>
              </w:rPr>
              <w:t>اداره ملی حفظ محیط زیست باید در جریان تطبیق چارچوب مدیریت اجتماعی و محیط زیست دخیل باشد</w:t>
            </w:r>
          </w:p>
          <w:p w:rsidR="00CE03DB" w:rsidRPr="0058538E" w:rsidRDefault="00CE03DB" w:rsidP="0010507E">
            <w:pPr>
              <w:bidi/>
              <w:rPr>
                <w:rFonts w:ascii="Arial Narrow" w:hAnsi="Arial Narrow"/>
                <w:rtl/>
              </w:rPr>
            </w:pPr>
          </w:p>
          <w:p w:rsidR="00CE03DB" w:rsidRPr="0058538E" w:rsidRDefault="00CE03DB" w:rsidP="0010507E">
            <w:pPr>
              <w:bidi/>
              <w:rPr>
                <w:rFonts w:ascii="Arial Narrow" w:hAnsi="Arial Narrow"/>
                <w:rtl/>
              </w:rPr>
            </w:pPr>
            <w:r w:rsidRPr="0058538E">
              <w:rPr>
                <w:rFonts w:ascii="Arial Narrow" w:hAnsi="Arial Narrow" w:hint="cs"/>
                <w:rtl/>
              </w:rPr>
              <w:t>یک کاپی از چارچوب مدیریت اجتماعی و محیط زیست باید در دسترس اداره ملی حفظ محیط زیست در دفاتر ولایتی قرار گیرد.</w:t>
            </w:r>
          </w:p>
          <w:p w:rsidR="00CE03DB" w:rsidRPr="0058538E" w:rsidRDefault="00CE03DB" w:rsidP="0010507E">
            <w:pPr>
              <w:bidi/>
              <w:rPr>
                <w:rFonts w:ascii="Arial Narrow" w:hAnsi="Arial Narrow"/>
                <w:rtl/>
              </w:rPr>
            </w:pPr>
          </w:p>
          <w:p w:rsidR="00CE03DB" w:rsidRPr="0058538E" w:rsidRDefault="00CE03DB" w:rsidP="0010507E">
            <w:pPr>
              <w:bidi/>
              <w:rPr>
                <w:rtl/>
              </w:rPr>
            </w:pPr>
            <w:r w:rsidRPr="0058538E">
              <w:rPr>
                <w:rFonts w:ascii="Arial Narrow" w:hAnsi="Arial Narrow" w:hint="cs"/>
                <w:rtl/>
              </w:rPr>
              <w:t>خلاصه اجراآت چارچوب مدیریت اجتماعی و محیط زیست و رهنمود ها باید به زبان های ملی ترجمه گردد.</w:t>
            </w:r>
          </w:p>
          <w:p w:rsidR="00CE03DB" w:rsidRPr="0058538E" w:rsidRDefault="00CE03DB" w:rsidP="0010507E">
            <w:pPr>
              <w:bidi/>
              <w:rPr>
                <w:rFonts w:ascii="Arial Narrow" w:hAnsi="Arial Narrow"/>
                <w:rtl/>
              </w:rPr>
            </w:pPr>
          </w:p>
          <w:p w:rsidR="00CE03DB" w:rsidRPr="0058538E" w:rsidRDefault="00CE03DB" w:rsidP="0010507E">
            <w:pPr>
              <w:bidi/>
              <w:rPr>
                <w:rFonts w:ascii="Arial Narrow" w:hAnsi="Arial Narrow"/>
                <w:rtl/>
              </w:rPr>
            </w:pPr>
          </w:p>
          <w:p w:rsidR="00CE03DB" w:rsidRPr="0058538E" w:rsidRDefault="00CE03DB" w:rsidP="0010507E">
            <w:pPr>
              <w:bidi/>
              <w:rPr>
                <w:rFonts w:ascii="Arial Narrow" w:hAnsi="Arial Narrow"/>
                <w:rtl/>
              </w:rPr>
            </w:pPr>
          </w:p>
          <w:p w:rsidR="00CE03DB" w:rsidRPr="0058538E" w:rsidRDefault="00CE03DB" w:rsidP="0010507E">
            <w:pPr>
              <w:bidi/>
              <w:rPr>
                <w:rFonts w:ascii="Arial Narrow" w:hAnsi="Arial Narrow"/>
                <w:rtl/>
              </w:rPr>
            </w:pPr>
          </w:p>
          <w:p w:rsidR="00CE03DB" w:rsidRPr="0058538E" w:rsidRDefault="00CE03DB" w:rsidP="0010507E">
            <w:pPr>
              <w:bidi/>
              <w:rPr>
                <w:rFonts w:ascii="Arial Narrow" w:hAnsi="Arial Narrow"/>
                <w:rtl/>
              </w:rPr>
            </w:pPr>
          </w:p>
          <w:p w:rsidR="00CE03DB" w:rsidRPr="0058538E" w:rsidRDefault="00CE03DB" w:rsidP="0010507E">
            <w:pPr>
              <w:bidi/>
              <w:rPr>
                <w:rFonts w:ascii="Arial Narrow" w:hAnsi="Arial Narrow"/>
                <w:rtl/>
              </w:rPr>
            </w:pPr>
          </w:p>
          <w:p w:rsidR="00CE03DB" w:rsidRPr="0058538E" w:rsidRDefault="00CE03DB" w:rsidP="0010507E">
            <w:pPr>
              <w:bidi/>
              <w:rPr>
                <w:rFonts w:ascii="Arial Narrow" w:hAnsi="Arial Narrow"/>
              </w:rPr>
            </w:pPr>
          </w:p>
        </w:tc>
      </w:tr>
      <w:tr w:rsidR="00CE03DB" w:rsidRPr="0058538E" w:rsidTr="00A84672">
        <w:trPr>
          <w:trHeight w:val="1430"/>
        </w:trPr>
        <w:tc>
          <w:tcPr>
            <w:tcW w:w="342" w:type="pct"/>
            <w:vAlign w:val="center"/>
          </w:tcPr>
          <w:p w:rsidR="00CE03DB" w:rsidRPr="0058538E" w:rsidRDefault="00A84672" w:rsidP="0010507E">
            <w:pPr>
              <w:bidi/>
              <w:rPr>
                <w:rFonts w:ascii="Arial Narrow" w:hAnsi="Arial Narrow"/>
              </w:rPr>
            </w:pPr>
            <w:r>
              <w:rPr>
                <w:rFonts w:ascii="Arial Narrow" w:hAnsi="Arial Narrow" w:hint="cs"/>
                <w:rtl/>
              </w:rPr>
              <w:t>2</w:t>
            </w:r>
          </w:p>
        </w:tc>
        <w:tc>
          <w:tcPr>
            <w:tcW w:w="746" w:type="pct"/>
            <w:vAlign w:val="center"/>
          </w:tcPr>
          <w:p w:rsidR="00CE03DB" w:rsidRPr="0058538E" w:rsidRDefault="00CE03DB" w:rsidP="0010507E">
            <w:pPr>
              <w:bidi/>
              <w:rPr>
                <w:rFonts w:ascii="Arial Narrow" w:hAnsi="Arial Narrow"/>
              </w:rPr>
            </w:pPr>
            <w:r w:rsidRPr="0058538E">
              <w:rPr>
                <w:rFonts w:ascii="Arial Narrow" w:hAnsi="Arial Narrow" w:hint="cs"/>
                <w:rtl/>
              </w:rPr>
              <w:t>آقای حبیب الله،  اداره محیط زیست، بدخشان</w:t>
            </w:r>
          </w:p>
        </w:tc>
        <w:tc>
          <w:tcPr>
            <w:tcW w:w="649" w:type="pct"/>
            <w:vAlign w:val="center"/>
          </w:tcPr>
          <w:p w:rsidR="00CE03DB" w:rsidRPr="0058538E" w:rsidRDefault="00CE03DB" w:rsidP="0010507E">
            <w:pPr>
              <w:bidi/>
              <w:rPr>
                <w:rFonts w:ascii="Arial Narrow" w:hAnsi="Arial Narrow"/>
                <w:rtl/>
              </w:rPr>
            </w:pPr>
            <w:r w:rsidRPr="0058538E">
              <w:rPr>
                <w:rFonts w:ascii="Arial Narrow" w:hAnsi="Arial Narrow" w:hint="cs"/>
                <w:rtl/>
              </w:rPr>
              <w:t xml:space="preserve">16 اکتوبر </w:t>
            </w:r>
          </w:p>
          <w:p w:rsidR="00CE03DB" w:rsidRPr="0058538E" w:rsidRDefault="00CE03DB" w:rsidP="0010507E">
            <w:pPr>
              <w:bidi/>
              <w:rPr>
                <w:rFonts w:ascii="Arial Narrow" w:hAnsi="Arial Narrow"/>
              </w:rPr>
            </w:pPr>
            <w:r w:rsidRPr="0058538E">
              <w:rPr>
                <w:rFonts w:ascii="Arial Narrow" w:hAnsi="Arial Narrow" w:hint="cs"/>
                <w:rtl/>
              </w:rPr>
              <w:t>2014</w:t>
            </w:r>
          </w:p>
        </w:tc>
        <w:tc>
          <w:tcPr>
            <w:tcW w:w="1070" w:type="pct"/>
            <w:vAlign w:val="center"/>
          </w:tcPr>
          <w:p w:rsidR="00CE03DB" w:rsidRPr="0058538E" w:rsidRDefault="00CE03DB" w:rsidP="0010507E">
            <w:pPr>
              <w:bidi/>
              <w:rPr>
                <w:rFonts w:ascii="Arial Narrow" w:hAnsi="Arial Narrow"/>
              </w:rPr>
            </w:pPr>
            <w:r w:rsidRPr="0058538E">
              <w:rPr>
                <w:rFonts w:ascii="Arial Narrow" w:hAnsi="Arial Narrow" w:hint="cs"/>
                <w:rtl/>
              </w:rPr>
              <w:t>بازدید از پوهنتون بدخشان در فیض آباد و بحث در مورد تطبیق چارچوب مدیریت اجتماعی و محیط زیست در بدخشان</w:t>
            </w:r>
            <w:r w:rsidRPr="0058538E">
              <w:rPr>
                <w:rFonts w:ascii="Arial Narrow" w:hAnsi="Arial Narrow"/>
              </w:rPr>
              <w:t xml:space="preserve"> </w:t>
            </w:r>
          </w:p>
        </w:tc>
        <w:tc>
          <w:tcPr>
            <w:tcW w:w="1005" w:type="pct"/>
            <w:vAlign w:val="center"/>
          </w:tcPr>
          <w:p w:rsidR="00CE03DB" w:rsidRPr="0058538E" w:rsidRDefault="00CE03DB" w:rsidP="0010507E">
            <w:pPr>
              <w:bidi/>
              <w:rPr>
                <w:rFonts w:ascii="Arial Narrow" w:hAnsi="Arial Narrow"/>
                <w:rtl/>
              </w:rPr>
            </w:pPr>
            <w:r w:rsidRPr="0058538E">
              <w:rPr>
                <w:rFonts w:ascii="Arial Narrow" w:hAnsi="Arial Narrow" w:hint="cs"/>
                <w:rtl/>
              </w:rPr>
              <w:t xml:space="preserve">موجودیت معلومات بسیارپایین در قسمت چارچوب مدیریت اجتماعی و محیط زیست، اندک بودن منابع در دفاتر اداره ملی حفظ محیط زیست، پائین بودن ظرفیت اداری در اداره ملی حفظ محیط زیست، نیازمندی </w:t>
            </w:r>
            <w:r w:rsidRPr="0058538E">
              <w:rPr>
                <w:rFonts w:ascii="Arial Narrow" w:hAnsi="Arial Narrow" w:hint="cs"/>
                <w:rtl/>
                <w:lang w:bidi="fa-IR"/>
              </w:rPr>
              <w:t xml:space="preserve">برای منابع دفتری و فعالیت های ارتقای ظرفیت در مورد </w:t>
            </w:r>
            <w:r w:rsidRPr="0058538E">
              <w:rPr>
                <w:rFonts w:ascii="Arial Narrow" w:hAnsi="Arial Narrow" w:hint="cs"/>
                <w:rtl/>
              </w:rPr>
              <w:t>چارچوب مدیریت اجتماعی و محیط زیست،</w:t>
            </w:r>
          </w:p>
          <w:p w:rsidR="00CE03DB" w:rsidRPr="0058538E" w:rsidRDefault="00CE03DB" w:rsidP="0010507E">
            <w:pPr>
              <w:bidi/>
              <w:rPr>
                <w:rFonts w:ascii="Arial Narrow" w:hAnsi="Arial Narrow"/>
              </w:rPr>
            </w:pPr>
            <w:r w:rsidRPr="0058538E">
              <w:rPr>
                <w:rFonts w:ascii="Arial Narrow" w:hAnsi="Arial Narrow" w:hint="cs"/>
                <w:rtl/>
              </w:rPr>
              <w:t>هماهنگی ضعیف پیرامون مسایل محیط زیست در بدخشان</w:t>
            </w:r>
            <w:r w:rsidRPr="0058538E">
              <w:rPr>
                <w:rFonts w:ascii="Arial Narrow" w:hAnsi="Arial Narrow"/>
              </w:rPr>
              <w:t xml:space="preserve">.  </w:t>
            </w:r>
          </w:p>
        </w:tc>
        <w:tc>
          <w:tcPr>
            <w:tcW w:w="1188" w:type="pct"/>
            <w:vAlign w:val="center"/>
          </w:tcPr>
          <w:p w:rsidR="00CE03DB" w:rsidRPr="0058538E" w:rsidRDefault="00CE03DB" w:rsidP="0010507E">
            <w:pPr>
              <w:bidi/>
              <w:rPr>
                <w:rFonts w:ascii="Arial Narrow" w:hAnsi="Arial Narrow"/>
                <w:rtl/>
              </w:rPr>
            </w:pPr>
            <w:r w:rsidRPr="0058538E">
              <w:rPr>
                <w:rFonts w:ascii="Arial Narrow" w:hAnsi="Arial Narrow" w:hint="cs"/>
                <w:rtl/>
              </w:rPr>
              <w:t>کارمندان اداره ملی محیط زیست باید در برنامه های ارتقای ظرفیت تحت نظر وزارت تحصیلات عالی شامل گردند</w:t>
            </w:r>
          </w:p>
          <w:p w:rsidR="00CE03DB" w:rsidRPr="0058538E" w:rsidRDefault="00CE03DB" w:rsidP="0010507E">
            <w:pPr>
              <w:bidi/>
              <w:rPr>
                <w:rFonts w:ascii="Arial Narrow" w:hAnsi="Arial Narrow"/>
                <w:rtl/>
              </w:rPr>
            </w:pPr>
          </w:p>
          <w:p w:rsidR="00CE03DB" w:rsidRPr="0058538E" w:rsidRDefault="00CE03DB" w:rsidP="0010507E">
            <w:pPr>
              <w:bidi/>
              <w:rPr>
                <w:rFonts w:ascii="Arial Narrow" w:hAnsi="Arial Narrow"/>
                <w:rtl/>
              </w:rPr>
            </w:pPr>
            <w:r w:rsidRPr="0058538E">
              <w:rPr>
                <w:rFonts w:ascii="Arial Narrow" w:hAnsi="Arial Narrow" w:hint="cs"/>
                <w:rtl/>
              </w:rPr>
              <w:t>در حالاتیکه تطبیق چارچوب مدیریت اجتماعی و محیط زیست ممکن ضرورت باشد، یک کاپی از چارچوب مدیریت اجتماعی و محیط زیست باید با ولایات مورد نظر شریک ساخته شود.</w:t>
            </w:r>
          </w:p>
          <w:p w:rsidR="00CE03DB" w:rsidRPr="0058538E" w:rsidRDefault="00CE03DB" w:rsidP="0010507E">
            <w:pPr>
              <w:bidi/>
              <w:rPr>
                <w:rFonts w:ascii="Arial Narrow" w:hAnsi="Arial Narrow"/>
              </w:rPr>
            </w:pPr>
          </w:p>
          <w:p w:rsidR="00CE03DB" w:rsidRPr="0058538E" w:rsidRDefault="00CE03DB" w:rsidP="0010507E">
            <w:pPr>
              <w:bidi/>
              <w:rPr>
                <w:rFonts w:ascii="Arial Narrow" w:hAnsi="Arial Narrow"/>
              </w:rPr>
            </w:pPr>
          </w:p>
        </w:tc>
      </w:tr>
      <w:tr w:rsidR="00CE03DB" w:rsidRPr="0058538E" w:rsidTr="00A84672">
        <w:trPr>
          <w:trHeight w:val="1520"/>
        </w:trPr>
        <w:tc>
          <w:tcPr>
            <w:tcW w:w="342" w:type="pct"/>
            <w:vAlign w:val="center"/>
          </w:tcPr>
          <w:p w:rsidR="00CE03DB" w:rsidRPr="0058538E" w:rsidRDefault="00A84672" w:rsidP="0010507E">
            <w:pPr>
              <w:bidi/>
              <w:rPr>
                <w:rFonts w:ascii="Arial Narrow" w:hAnsi="Arial Narrow"/>
              </w:rPr>
            </w:pPr>
            <w:r>
              <w:rPr>
                <w:rFonts w:ascii="Arial Narrow" w:hAnsi="Arial Narrow" w:hint="cs"/>
                <w:rtl/>
              </w:rPr>
              <w:t>3</w:t>
            </w:r>
          </w:p>
        </w:tc>
        <w:tc>
          <w:tcPr>
            <w:tcW w:w="746" w:type="pct"/>
            <w:vAlign w:val="center"/>
          </w:tcPr>
          <w:p w:rsidR="00CE03DB" w:rsidRPr="0058538E" w:rsidRDefault="00CE03DB" w:rsidP="0010507E">
            <w:pPr>
              <w:bidi/>
              <w:rPr>
                <w:rFonts w:ascii="Arial Narrow" w:hAnsi="Arial Narrow"/>
              </w:rPr>
            </w:pPr>
          </w:p>
        </w:tc>
        <w:tc>
          <w:tcPr>
            <w:tcW w:w="649" w:type="pct"/>
            <w:vAlign w:val="center"/>
          </w:tcPr>
          <w:p w:rsidR="00CE03DB" w:rsidRPr="0058538E" w:rsidRDefault="00CE03DB" w:rsidP="0010507E">
            <w:pPr>
              <w:bidi/>
              <w:rPr>
                <w:rFonts w:ascii="Arial Narrow" w:hAnsi="Arial Narrow"/>
              </w:rPr>
            </w:pPr>
          </w:p>
        </w:tc>
        <w:tc>
          <w:tcPr>
            <w:tcW w:w="1070" w:type="pct"/>
            <w:vAlign w:val="center"/>
          </w:tcPr>
          <w:p w:rsidR="00CE03DB" w:rsidRPr="0058538E" w:rsidRDefault="00CE03DB" w:rsidP="0010507E">
            <w:pPr>
              <w:bidi/>
              <w:rPr>
                <w:rFonts w:ascii="Arial Narrow" w:hAnsi="Arial Narrow"/>
              </w:rPr>
            </w:pPr>
          </w:p>
        </w:tc>
        <w:tc>
          <w:tcPr>
            <w:tcW w:w="1005" w:type="pct"/>
            <w:vAlign w:val="center"/>
          </w:tcPr>
          <w:p w:rsidR="00CE03DB" w:rsidRPr="0058538E" w:rsidRDefault="00CE03DB" w:rsidP="0010507E">
            <w:pPr>
              <w:bidi/>
              <w:rPr>
                <w:rFonts w:ascii="Arial Narrow" w:hAnsi="Arial Narrow"/>
              </w:rPr>
            </w:pPr>
          </w:p>
        </w:tc>
        <w:tc>
          <w:tcPr>
            <w:tcW w:w="1188" w:type="pct"/>
            <w:vAlign w:val="center"/>
          </w:tcPr>
          <w:p w:rsidR="00CE03DB" w:rsidRPr="0058538E" w:rsidRDefault="00CE03DB" w:rsidP="0010507E">
            <w:pPr>
              <w:bidi/>
              <w:rPr>
                <w:rFonts w:ascii="Arial Narrow" w:hAnsi="Arial Narrow"/>
                <w:rtl/>
              </w:rPr>
            </w:pPr>
          </w:p>
          <w:p w:rsidR="00CE03DB" w:rsidRPr="0058538E" w:rsidRDefault="00CE03DB" w:rsidP="0010507E">
            <w:pPr>
              <w:bidi/>
              <w:rPr>
                <w:rFonts w:ascii="Arial Narrow" w:hAnsi="Arial Narrow"/>
                <w:rtl/>
              </w:rPr>
            </w:pPr>
          </w:p>
          <w:p w:rsidR="00CE03DB" w:rsidRPr="0058538E" w:rsidRDefault="00CE03DB" w:rsidP="0010507E">
            <w:pPr>
              <w:bidi/>
              <w:rPr>
                <w:rFonts w:ascii="Arial Narrow" w:hAnsi="Arial Narrow"/>
                <w:rtl/>
              </w:rPr>
            </w:pPr>
          </w:p>
          <w:p w:rsidR="00CE03DB" w:rsidRPr="0058538E" w:rsidRDefault="00CE03DB" w:rsidP="0010507E">
            <w:pPr>
              <w:bidi/>
              <w:rPr>
                <w:rFonts w:ascii="Arial Narrow" w:hAnsi="Arial Narrow"/>
                <w:rtl/>
              </w:rPr>
            </w:pPr>
          </w:p>
          <w:p w:rsidR="00CE03DB" w:rsidRPr="0058538E" w:rsidRDefault="00CE03DB" w:rsidP="0010507E">
            <w:pPr>
              <w:bidi/>
              <w:rPr>
                <w:rFonts w:ascii="Arial Narrow" w:hAnsi="Arial Narrow"/>
                <w:rtl/>
              </w:rPr>
            </w:pPr>
          </w:p>
          <w:p w:rsidR="00CE03DB" w:rsidRPr="0058538E" w:rsidRDefault="00CE03DB" w:rsidP="0010507E">
            <w:pPr>
              <w:bidi/>
              <w:rPr>
                <w:rFonts w:ascii="Arial Narrow" w:hAnsi="Arial Narrow"/>
                <w:rtl/>
              </w:rPr>
            </w:pPr>
          </w:p>
          <w:p w:rsidR="00CE03DB" w:rsidRPr="0058538E" w:rsidRDefault="00CE03DB" w:rsidP="0010507E">
            <w:pPr>
              <w:bidi/>
              <w:rPr>
                <w:rFonts w:ascii="Arial Narrow" w:hAnsi="Arial Narrow"/>
                <w:rtl/>
              </w:rPr>
            </w:pPr>
          </w:p>
          <w:p w:rsidR="00CE03DB" w:rsidRPr="0058538E" w:rsidRDefault="00CE03DB" w:rsidP="0010507E">
            <w:pPr>
              <w:bidi/>
              <w:rPr>
                <w:rFonts w:ascii="Arial Narrow" w:hAnsi="Arial Narrow"/>
              </w:rPr>
            </w:pPr>
          </w:p>
        </w:tc>
      </w:tr>
    </w:tbl>
    <w:p w:rsidR="00CE03DB" w:rsidRPr="0058538E" w:rsidRDefault="00CE03DB" w:rsidP="0010507E">
      <w:pPr>
        <w:pStyle w:val="Heading1"/>
        <w:bidi/>
        <w:rPr>
          <w:color w:val="auto"/>
          <w:sz w:val="24"/>
          <w:szCs w:val="24"/>
        </w:rPr>
      </w:pPr>
      <w:bookmarkStart w:id="99" w:name="_Toc412827441"/>
      <w:r w:rsidRPr="0058538E">
        <w:rPr>
          <w:rFonts w:ascii="Times New Roman" w:hAnsi="Times New Roman" w:cs="Times New Roman" w:hint="cs"/>
          <w:color w:val="auto"/>
          <w:sz w:val="24"/>
          <w:szCs w:val="24"/>
          <w:rtl/>
        </w:rPr>
        <w:t>ضمیمه</w:t>
      </w:r>
      <w:r w:rsidRPr="0058538E">
        <w:rPr>
          <w:rFonts w:hint="cs"/>
          <w:color w:val="auto"/>
          <w:sz w:val="24"/>
          <w:szCs w:val="24"/>
          <w:rtl/>
        </w:rPr>
        <w:t xml:space="preserve"> 3: </w:t>
      </w:r>
      <w:r w:rsidRPr="0058538E">
        <w:rPr>
          <w:rFonts w:ascii="Times New Roman" w:hAnsi="Times New Roman" w:cs="Times New Roman" w:hint="cs"/>
          <w:color w:val="auto"/>
          <w:sz w:val="24"/>
          <w:szCs w:val="24"/>
          <w:rtl/>
        </w:rPr>
        <w:t>رهنمود</w:t>
      </w:r>
      <w:r w:rsidRPr="0058538E">
        <w:rPr>
          <w:rFonts w:hint="cs"/>
          <w:color w:val="auto"/>
          <w:sz w:val="24"/>
          <w:szCs w:val="24"/>
          <w:rtl/>
        </w:rPr>
        <w:t xml:space="preserve"> </w:t>
      </w:r>
      <w:r w:rsidRPr="0058538E">
        <w:rPr>
          <w:rFonts w:ascii="Times New Roman" w:hAnsi="Times New Roman" w:cs="Times New Roman" w:hint="cs"/>
          <w:color w:val="auto"/>
          <w:sz w:val="24"/>
          <w:szCs w:val="24"/>
          <w:rtl/>
        </w:rPr>
        <w:t>های</w:t>
      </w:r>
      <w:r w:rsidRPr="0058538E">
        <w:rPr>
          <w:rFonts w:hint="cs"/>
          <w:color w:val="auto"/>
          <w:sz w:val="24"/>
          <w:szCs w:val="24"/>
          <w:rtl/>
        </w:rPr>
        <w:t xml:space="preserve"> </w:t>
      </w:r>
      <w:r w:rsidRPr="0058538E">
        <w:rPr>
          <w:rFonts w:ascii="Times New Roman" w:hAnsi="Times New Roman" w:cs="Times New Roman" w:hint="cs"/>
          <w:color w:val="auto"/>
          <w:sz w:val="24"/>
          <w:szCs w:val="24"/>
          <w:rtl/>
        </w:rPr>
        <w:t>تخنیکی</w:t>
      </w:r>
      <w:bookmarkEnd w:id="99"/>
    </w:p>
    <w:p w:rsidR="00BE4C44" w:rsidRPr="0058538E" w:rsidRDefault="00BE4C44" w:rsidP="0010507E">
      <w:pPr>
        <w:pStyle w:val="ListParagraph"/>
        <w:bidi/>
        <w:rPr>
          <w:rFonts w:ascii="Arial Narrow" w:hAnsi="Arial Narrow"/>
          <w:b/>
          <w:bCs/>
        </w:rPr>
      </w:pPr>
    </w:p>
    <w:p w:rsidR="00CE03DB" w:rsidRPr="0058538E" w:rsidRDefault="00CE03DB" w:rsidP="0010507E">
      <w:pPr>
        <w:bidi/>
        <w:ind w:left="360"/>
        <w:rPr>
          <w:rFonts w:ascii="Arial Narrow" w:hAnsi="Arial Narrow"/>
          <w:rtl/>
        </w:rPr>
      </w:pPr>
      <w:r w:rsidRPr="0058538E">
        <w:rPr>
          <w:rFonts w:ascii="Arial Narrow" w:hAnsi="Arial Narrow" w:hint="cs"/>
          <w:rtl/>
        </w:rPr>
        <w:t>رهنمود های تخنیکی ذیل به هدف استفا</w:t>
      </w:r>
      <w:r w:rsidR="00EF4654" w:rsidRPr="0058538E">
        <w:rPr>
          <w:rFonts w:ascii="Arial Narrow" w:hAnsi="Arial Narrow" w:hint="cs"/>
          <w:rtl/>
        </w:rPr>
        <w:t>ده توسط مشاورین،/قراردادی ها</w:t>
      </w:r>
      <w:r w:rsidRPr="0058538E">
        <w:rPr>
          <w:rFonts w:ascii="Arial Narrow" w:hAnsi="Arial Narrow" w:hint="cs"/>
          <w:rtl/>
        </w:rPr>
        <w:t xml:space="preserve"> که در طراحی، ساخت و اجراآت پروژه های دومین پلان </w:t>
      </w:r>
      <w:r w:rsidR="00326F2F" w:rsidRPr="0058538E">
        <w:rPr>
          <w:rFonts w:ascii="Arial Narrow" w:hAnsi="Arial Narrow" w:hint="cs"/>
          <w:rtl/>
        </w:rPr>
        <w:t>استراتیژی</w:t>
      </w:r>
      <w:r w:rsidRPr="0058538E">
        <w:rPr>
          <w:rFonts w:ascii="Arial Narrow" w:hAnsi="Arial Narrow" w:hint="cs"/>
          <w:rtl/>
        </w:rPr>
        <w:t xml:space="preserve"> ملی تحصیلات عالی دخیل بوده اند، تهیه گردیده و اقدامات </w:t>
      </w:r>
      <w:r w:rsidR="00EF4654" w:rsidRPr="0058538E">
        <w:rPr>
          <w:rFonts w:ascii="Arial Narrow" w:hAnsi="Arial Narrow" w:hint="cs"/>
          <w:rtl/>
        </w:rPr>
        <w:t>لازم جهت</w:t>
      </w:r>
      <w:r w:rsidRPr="0058538E">
        <w:rPr>
          <w:rFonts w:ascii="Arial Narrow" w:hAnsi="Arial Narrow" w:hint="cs"/>
          <w:rtl/>
        </w:rPr>
        <w:t xml:space="preserve"> کاهش </w:t>
      </w:r>
      <w:r w:rsidR="00EF4654" w:rsidRPr="0058538E">
        <w:rPr>
          <w:rFonts w:ascii="Arial Narrow" w:hAnsi="Arial Narrow" w:hint="cs"/>
          <w:rtl/>
        </w:rPr>
        <w:t xml:space="preserve"> خطرات مربوط به</w:t>
      </w:r>
      <w:r w:rsidRPr="0058538E">
        <w:rPr>
          <w:rFonts w:ascii="Arial Narrow" w:hAnsi="Arial Narrow" w:hint="cs"/>
          <w:rtl/>
        </w:rPr>
        <w:t xml:space="preserve"> تاثیرات اجتماعی و محیط زیست مشخص را شرح میدهد.</w:t>
      </w:r>
    </w:p>
    <w:p w:rsidR="005F1D5A" w:rsidRPr="0058538E" w:rsidRDefault="005F1D5A" w:rsidP="005F1D5A">
      <w:pPr>
        <w:bidi/>
        <w:ind w:left="360"/>
        <w:rPr>
          <w:rFonts w:ascii="Arial Narrow" w:hAnsi="Arial Narrow"/>
          <w:rtl/>
        </w:rPr>
      </w:pPr>
    </w:p>
    <w:p w:rsidR="00CE03DB" w:rsidRPr="0058538E" w:rsidRDefault="00CE03DB" w:rsidP="0010507E">
      <w:pPr>
        <w:bidi/>
        <w:ind w:left="360"/>
        <w:rPr>
          <w:rFonts w:ascii="Arial Narrow" w:hAnsi="Arial Narrow"/>
          <w:rtl/>
          <w:lang w:bidi="fa-IR"/>
        </w:rPr>
      </w:pPr>
      <w:r w:rsidRPr="0058538E">
        <w:rPr>
          <w:rFonts w:ascii="Arial Narrow" w:hAnsi="Arial Narrow" w:hint="cs"/>
          <w:rtl/>
        </w:rPr>
        <w:t xml:space="preserve">در زمان تهیه ارزیابی های تاثیرات محیطی/پلان مدیریت محیط زیست که به مسایل </w:t>
      </w:r>
      <w:r w:rsidR="002E2ACE" w:rsidRPr="0058538E">
        <w:rPr>
          <w:rFonts w:ascii="Arial Narrow" w:hAnsi="Arial Narrow" w:hint="cs"/>
          <w:rtl/>
        </w:rPr>
        <w:t>مشخص</w:t>
      </w:r>
      <w:r w:rsidRPr="0058538E">
        <w:rPr>
          <w:rFonts w:ascii="Arial Narrow" w:hAnsi="Arial Narrow" w:hint="cs"/>
          <w:rtl/>
        </w:rPr>
        <w:t xml:space="preserve"> شده در فورمه سروی </w:t>
      </w:r>
      <w:r w:rsidR="002E2ACE" w:rsidRPr="0058538E">
        <w:rPr>
          <w:rFonts w:ascii="Arial Narrow" w:hAnsi="Arial Narrow" w:hint="cs"/>
          <w:rtl/>
        </w:rPr>
        <w:t xml:space="preserve">محیطی و اجتماعی </w:t>
      </w:r>
      <w:r w:rsidRPr="0058538E">
        <w:rPr>
          <w:rFonts w:ascii="Arial Narrow" w:hAnsi="Arial Narrow" w:hint="cs"/>
          <w:rtl/>
          <w:lang w:bidi="fa-IR"/>
        </w:rPr>
        <w:t>پاسخ میدهد</w:t>
      </w:r>
      <w:r w:rsidRPr="0058538E">
        <w:rPr>
          <w:rFonts w:ascii="Arial Narrow" w:hAnsi="Arial Narrow" w:hint="cs"/>
          <w:rtl/>
        </w:rPr>
        <w:t>، باید به رهنمودها مراجعه گردد</w:t>
      </w:r>
      <w:r w:rsidRPr="0058538E">
        <w:rPr>
          <w:rFonts w:ascii="Arial Narrow" w:hAnsi="Arial Narrow" w:hint="cs"/>
          <w:rtl/>
          <w:lang w:bidi="fa-IR"/>
        </w:rPr>
        <w:t xml:space="preserve">.  </w:t>
      </w:r>
    </w:p>
    <w:p w:rsidR="002E2ACE" w:rsidRPr="0058538E" w:rsidRDefault="002E2ACE" w:rsidP="0010507E">
      <w:pPr>
        <w:bidi/>
        <w:ind w:left="360"/>
        <w:rPr>
          <w:rFonts w:ascii="Arial Narrow" w:hAnsi="Arial Narrow"/>
          <w:rtl/>
        </w:rPr>
      </w:pPr>
    </w:p>
    <w:p w:rsidR="00CE03DB" w:rsidRPr="0058538E" w:rsidRDefault="00CE03DB" w:rsidP="0010507E">
      <w:pPr>
        <w:bidi/>
        <w:rPr>
          <w:rFonts w:ascii="Arial Narrow" w:hAnsi="Arial Narrow"/>
          <w:rtl/>
        </w:rPr>
      </w:pPr>
      <w:r w:rsidRPr="0058538E">
        <w:rPr>
          <w:rFonts w:ascii="Arial Narrow" w:hAnsi="Arial Narrow" w:hint="cs"/>
          <w:rtl/>
        </w:rPr>
        <w:t>این ضمیمه رهنمود های ذیل را در بر میگیرد:</w:t>
      </w:r>
    </w:p>
    <w:p w:rsidR="002E2ACE" w:rsidRPr="0058538E" w:rsidRDefault="002E2ACE" w:rsidP="0010507E">
      <w:pPr>
        <w:bidi/>
        <w:rPr>
          <w:rFonts w:ascii="Arial Narrow" w:hAnsi="Arial Narrow"/>
          <w:rtl/>
        </w:rPr>
      </w:pPr>
    </w:p>
    <w:p w:rsidR="00CE03DB" w:rsidRPr="0058538E" w:rsidRDefault="00CE03DB" w:rsidP="0010507E">
      <w:pPr>
        <w:bidi/>
        <w:rPr>
          <w:rFonts w:ascii="Arial Narrow" w:hAnsi="Arial Narrow"/>
          <w:rtl/>
        </w:rPr>
      </w:pPr>
      <w:r w:rsidRPr="0058538E">
        <w:rPr>
          <w:rFonts w:ascii="Arial Narrow" w:hAnsi="Arial Narrow" w:hint="cs"/>
          <w:rtl/>
        </w:rPr>
        <w:t xml:space="preserve">رهنمود تخنیکی 1: </w:t>
      </w:r>
      <w:r w:rsidR="002E2ACE" w:rsidRPr="0058538E">
        <w:rPr>
          <w:rFonts w:ascii="Arial Narrow" w:hAnsi="Arial Narrow" w:hint="cs"/>
          <w:rtl/>
        </w:rPr>
        <w:t>جلوگیری  و مراقبت از فرسایش خاک</w:t>
      </w:r>
    </w:p>
    <w:p w:rsidR="00CE03DB" w:rsidRPr="0058538E" w:rsidRDefault="00CE03DB" w:rsidP="0010507E">
      <w:pPr>
        <w:bidi/>
        <w:rPr>
          <w:rFonts w:ascii="Arial Narrow" w:hAnsi="Arial Narrow"/>
          <w:rtl/>
        </w:rPr>
      </w:pPr>
      <w:r w:rsidRPr="0058538E">
        <w:rPr>
          <w:rFonts w:ascii="Arial Narrow" w:hAnsi="Arial Narrow" w:hint="cs"/>
          <w:rtl/>
        </w:rPr>
        <w:t xml:space="preserve">رهنمود تخنیکی 2: </w:t>
      </w:r>
      <w:r w:rsidR="002E2ACE" w:rsidRPr="0058538E">
        <w:rPr>
          <w:rFonts w:ascii="Arial Narrow" w:hAnsi="Arial Narrow" w:hint="cs"/>
          <w:rtl/>
        </w:rPr>
        <w:t>جلوگیری از لغزش  زمین و حفاظت در برابر آن</w:t>
      </w:r>
    </w:p>
    <w:p w:rsidR="00CE03DB" w:rsidRPr="0058538E" w:rsidRDefault="00CE03DB" w:rsidP="0010507E">
      <w:pPr>
        <w:bidi/>
        <w:rPr>
          <w:rFonts w:ascii="Arial Narrow" w:hAnsi="Arial Narrow"/>
          <w:rtl/>
        </w:rPr>
      </w:pPr>
      <w:r w:rsidRPr="0058538E">
        <w:rPr>
          <w:rFonts w:ascii="Arial Narrow" w:hAnsi="Arial Narrow" w:hint="cs"/>
          <w:rtl/>
        </w:rPr>
        <w:t xml:space="preserve">رهنمود تخنیکی 3: </w:t>
      </w:r>
      <w:r w:rsidR="002E2ACE" w:rsidRPr="0058538E">
        <w:rPr>
          <w:rFonts w:ascii="Arial Narrow" w:hAnsi="Arial Narrow" w:hint="cs"/>
          <w:rtl/>
        </w:rPr>
        <w:t xml:space="preserve">استفاده از معادن </w:t>
      </w:r>
    </w:p>
    <w:p w:rsidR="00CE03DB" w:rsidRPr="0058538E" w:rsidRDefault="00CE03DB" w:rsidP="0010507E">
      <w:pPr>
        <w:bidi/>
        <w:rPr>
          <w:rFonts w:ascii="Arial Narrow" w:hAnsi="Arial Narrow"/>
          <w:rtl/>
        </w:rPr>
      </w:pPr>
      <w:r w:rsidRPr="0058538E">
        <w:rPr>
          <w:rFonts w:ascii="Arial Narrow" w:hAnsi="Arial Narrow" w:hint="cs"/>
          <w:rtl/>
        </w:rPr>
        <w:t xml:space="preserve">رهنمود تخنیکی 4: </w:t>
      </w:r>
      <w:r w:rsidR="002E2ACE" w:rsidRPr="0058538E">
        <w:rPr>
          <w:rFonts w:ascii="Arial Narrow" w:hAnsi="Arial Narrow" w:hint="cs"/>
          <w:rtl/>
        </w:rPr>
        <w:t>دفع مواد فاسد بشمول مواد مضر</w:t>
      </w:r>
    </w:p>
    <w:p w:rsidR="00CE03DB" w:rsidRPr="0058538E" w:rsidRDefault="00CE03DB" w:rsidP="0010507E">
      <w:pPr>
        <w:bidi/>
        <w:rPr>
          <w:rFonts w:ascii="Arial Narrow" w:hAnsi="Arial Narrow"/>
          <w:rtl/>
        </w:rPr>
      </w:pPr>
      <w:r w:rsidRPr="0058538E">
        <w:rPr>
          <w:rFonts w:ascii="Arial Narrow" w:hAnsi="Arial Narrow" w:hint="cs"/>
          <w:rtl/>
        </w:rPr>
        <w:t>رهنمود تخنیکی 5: مدیریت گرد و خاک</w:t>
      </w:r>
    </w:p>
    <w:p w:rsidR="00CE03DB" w:rsidRPr="0058538E" w:rsidRDefault="00CE03DB" w:rsidP="0010507E">
      <w:pPr>
        <w:bidi/>
        <w:rPr>
          <w:rFonts w:ascii="Arial Narrow" w:hAnsi="Arial Narrow"/>
          <w:rtl/>
        </w:rPr>
      </w:pPr>
      <w:r w:rsidRPr="0058538E">
        <w:rPr>
          <w:rFonts w:ascii="Arial Narrow" w:hAnsi="Arial Narrow" w:hint="cs"/>
          <w:rtl/>
        </w:rPr>
        <w:t xml:space="preserve">رهنمود تخنیکی 6: </w:t>
      </w:r>
      <w:r w:rsidR="002E2ACE" w:rsidRPr="0058538E">
        <w:rPr>
          <w:rFonts w:ascii="Arial Narrow" w:hAnsi="Arial Narrow" w:hint="cs"/>
          <w:rtl/>
        </w:rPr>
        <w:t>حفاظت محلات و تسهیلات تاریخی و فرهنگی</w:t>
      </w:r>
    </w:p>
    <w:p w:rsidR="002E2ACE" w:rsidRPr="0058538E" w:rsidRDefault="00CE03DB" w:rsidP="0010507E">
      <w:pPr>
        <w:widowControl w:val="0"/>
        <w:autoSpaceDE w:val="0"/>
        <w:autoSpaceDN w:val="0"/>
        <w:bidi/>
        <w:adjustRightInd w:val="0"/>
        <w:rPr>
          <w:rFonts w:ascii="Arial Narrow" w:hAnsi="Arial Narrow"/>
        </w:rPr>
      </w:pPr>
      <w:r w:rsidRPr="0058538E">
        <w:rPr>
          <w:rFonts w:ascii="Arial Narrow" w:hAnsi="Arial Narrow" w:hint="cs"/>
          <w:rtl/>
        </w:rPr>
        <w:t xml:space="preserve">رهنمود تخنیکی 7: </w:t>
      </w:r>
      <w:r w:rsidR="002E2ACE" w:rsidRPr="0058538E">
        <w:rPr>
          <w:rFonts w:ascii="Arial Narrow" w:hAnsi="Arial Narrow" w:hint="cs"/>
          <w:rtl/>
        </w:rPr>
        <w:t>مدیریت روغنیات و مواد سوختی</w:t>
      </w:r>
    </w:p>
    <w:p w:rsidR="00CE03DB" w:rsidRPr="0058538E" w:rsidRDefault="00CE03DB" w:rsidP="0010507E">
      <w:pPr>
        <w:bidi/>
        <w:rPr>
          <w:rFonts w:ascii="Arial Narrow" w:hAnsi="Arial Narrow"/>
          <w:rtl/>
        </w:rPr>
      </w:pPr>
      <w:r w:rsidRPr="0058538E">
        <w:rPr>
          <w:rFonts w:ascii="Arial Narrow" w:hAnsi="Arial Narrow" w:hint="cs"/>
          <w:rtl/>
        </w:rPr>
        <w:t xml:space="preserve">رهنمود تخنیکی 8: </w:t>
      </w:r>
      <w:r w:rsidR="002E2ACE" w:rsidRPr="0058538E">
        <w:rPr>
          <w:rFonts w:ascii="Arial Narrow" w:hAnsi="Arial Narrow" w:hint="cs"/>
          <w:rtl/>
        </w:rPr>
        <w:t>صحت و مصونیت</w:t>
      </w:r>
    </w:p>
    <w:p w:rsidR="00EA002A" w:rsidRPr="0058538E" w:rsidRDefault="00EA002A" w:rsidP="0010507E">
      <w:pPr>
        <w:bidi/>
        <w:rPr>
          <w:rFonts w:ascii="Arial Narrow" w:hAnsi="Arial Narrow"/>
          <w:rtl/>
        </w:rPr>
      </w:pPr>
    </w:p>
    <w:p w:rsidR="00CE03DB" w:rsidRPr="0058538E" w:rsidRDefault="00CE03DB" w:rsidP="0010507E">
      <w:pPr>
        <w:bidi/>
        <w:rPr>
          <w:rFonts w:ascii="Arial Narrow" w:hAnsi="Arial Narrow"/>
          <w:rtl/>
          <w:lang w:bidi="fa-IR"/>
        </w:rPr>
      </w:pPr>
      <w:r w:rsidRPr="0058538E">
        <w:rPr>
          <w:rFonts w:ascii="Arial Narrow" w:hAnsi="Arial Narrow" w:hint="cs"/>
          <w:rtl/>
        </w:rPr>
        <w:t xml:space="preserve">بر علاوه، پیشنهاد میگردد تا از بهترین رهنمود های عملی برای وظیفه، صحت و </w:t>
      </w:r>
      <w:r w:rsidR="00EA002A" w:rsidRPr="0058538E">
        <w:rPr>
          <w:rFonts w:ascii="Arial Narrow" w:hAnsi="Arial Narrow" w:hint="cs"/>
          <w:rtl/>
        </w:rPr>
        <w:t>مصونیت</w:t>
      </w:r>
      <w:r w:rsidRPr="0058538E">
        <w:rPr>
          <w:rFonts w:ascii="Arial Narrow" w:hAnsi="Arial Narrow" w:hint="cs"/>
          <w:rtl/>
        </w:rPr>
        <w:t xml:space="preserve"> طوری که در رهنمود های </w:t>
      </w:r>
      <w:r w:rsidRPr="0058538E">
        <w:rPr>
          <w:rFonts w:ascii="Arial Narrow" w:hAnsi="Arial Narrow"/>
          <w:highlight w:val="yellow"/>
        </w:rPr>
        <w:t>IFCs</w:t>
      </w:r>
      <w:r w:rsidRPr="0058538E">
        <w:rPr>
          <w:rFonts w:ascii="Arial Narrow" w:hAnsi="Arial Narrow" w:hint="cs"/>
          <w:rtl/>
          <w:lang w:bidi="fa-IR"/>
        </w:rPr>
        <w:t xml:space="preserve"> تشریح گردیده، استفاده گردد.</w:t>
      </w:r>
    </w:p>
    <w:p w:rsidR="00EA002A" w:rsidRPr="0058538E" w:rsidRDefault="00EA002A" w:rsidP="0010507E">
      <w:pPr>
        <w:bidi/>
        <w:rPr>
          <w:rFonts w:ascii="Arial Narrow" w:hAnsi="Arial Narrow"/>
          <w:rtl/>
          <w:lang w:bidi="fa-IR"/>
        </w:rPr>
      </w:pPr>
    </w:p>
    <w:p w:rsidR="00CE03DB" w:rsidRPr="0058538E" w:rsidRDefault="00F81A70" w:rsidP="0010507E">
      <w:pPr>
        <w:bidi/>
        <w:rPr>
          <w:rFonts w:ascii="Arial Narrow" w:hAnsi="Arial Narrow"/>
          <w:rtl/>
          <w:lang w:bidi="fa-IR"/>
        </w:rPr>
      </w:pPr>
      <w:hyperlink r:id="rId13" w:history="1">
        <w:r w:rsidR="00CE03DB" w:rsidRPr="0058538E">
          <w:rPr>
            <w:rStyle w:val="Hyperlink"/>
            <w:rFonts w:ascii="Arial Narrow" w:hAnsi="Arial Narrow"/>
          </w:rPr>
          <w:t>http://www.ifc.org/wps/wcm/connect/554e8d80488658e4b76af76a6515bb18/Final+-+General+EHS+Guidelines.pdf?MOD=AJPERES</w:t>
        </w:r>
      </w:hyperlink>
    </w:p>
    <w:p w:rsidR="00CE03DB" w:rsidRPr="0058538E" w:rsidRDefault="00CE03DB" w:rsidP="0010507E">
      <w:pPr>
        <w:bidi/>
        <w:rPr>
          <w:rFonts w:ascii="Arial Narrow" w:hAnsi="Arial Narrow"/>
        </w:rPr>
      </w:pPr>
    </w:p>
    <w:p w:rsidR="00CE03DB" w:rsidRPr="0058538E" w:rsidRDefault="00CE03DB" w:rsidP="0010507E">
      <w:pPr>
        <w:bidi/>
        <w:rPr>
          <w:rFonts w:ascii="Arial Narrow" w:hAnsi="Arial Narrow"/>
        </w:rPr>
      </w:pPr>
    </w:p>
    <w:p w:rsidR="00CE03DB" w:rsidRPr="0058538E" w:rsidRDefault="00CE03DB" w:rsidP="0010507E">
      <w:pPr>
        <w:bidi/>
        <w:rPr>
          <w:rFonts w:ascii="Arial Narrow" w:hAnsi="Arial Narrow"/>
        </w:rPr>
      </w:pPr>
    </w:p>
    <w:p w:rsidR="00CE03DB" w:rsidRPr="0058538E" w:rsidRDefault="00CE03DB" w:rsidP="0010507E">
      <w:pPr>
        <w:bidi/>
        <w:rPr>
          <w:rFonts w:ascii="Arial Narrow" w:hAnsi="Arial Narrow"/>
          <w:b/>
          <w:bCs/>
        </w:rPr>
      </w:pPr>
      <w:r w:rsidRPr="0058538E">
        <w:rPr>
          <w:rFonts w:ascii="Arial Narrow" w:hAnsi="Arial Narrow" w:hint="cs"/>
          <w:b/>
          <w:bCs/>
          <w:rtl/>
        </w:rPr>
        <w:t xml:space="preserve">رهنمود تخنیکی 1: </w:t>
      </w:r>
      <w:r w:rsidRPr="0058538E">
        <w:rPr>
          <w:rFonts w:ascii="Arial Narrow" w:hAnsi="Arial Narrow" w:hint="cs"/>
          <w:rtl/>
        </w:rPr>
        <w:t>جلوگیری  و مراقبت از فرسایش خاک</w:t>
      </w:r>
      <w:r w:rsidRPr="0058538E">
        <w:rPr>
          <w:rFonts w:ascii="Arial Narrow" w:hAnsi="Arial Narrow" w:hint="cs"/>
          <w:b/>
          <w:bCs/>
          <w:rtl/>
        </w:rPr>
        <w:t xml:space="preserve"> </w:t>
      </w:r>
    </w:p>
    <w:p w:rsidR="00CE03DB" w:rsidRPr="0058538E" w:rsidRDefault="00CE03DB" w:rsidP="0010507E">
      <w:pPr>
        <w:bidi/>
        <w:rPr>
          <w:rFonts w:ascii="Arial Narrow" w:hAnsi="Arial Narrow"/>
        </w:rPr>
      </w:pPr>
    </w:p>
    <w:tbl>
      <w:tblPr>
        <w:tblStyle w:val="TableGrid"/>
        <w:tblW w:w="9576" w:type="dxa"/>
        <w:tblLook w:val="04A0" w:firstRow="1" w:lastRow="0" w:firstColumn="1" w:lastColumn="0" w:noHBand="0" w:noVBand="1"/>
      </w:tblPr>
      <w:tblGrid>
        <w:gridCol w:w="1352"/>
        <w:gridCol w:w="3160"/>
        <w:gridCol w:w="5064"/>
      </w:tblGrid>
      <w:tr w:rsidR="00CE03DB" w:rsidRPr="0058538E" w:rsidTr="00184B1A">
        <w:tc>
          <w:tcPr>
            <w:tcW w:w="9576" w:type="dxa"/>
            <w:gridSpan w:val="3"/>
            <w:shd w:val="clear" w:color="auto" w:fill="EEECE1" w:themeFill="background2"/>
          </w:tcPr>
          <w:p w:rsidR="00CE03DB" w:rsidRPr="0058538E" w:rsidRDefault="00CE03DB" w:rsidP="0010507E">
            <w:pPr>
              <w:bidi/>
              <w:rPr>
                <w:rFonts w:ascii="Arial Narrow" w:hAnsi="Arial Narrow" w:cs="Arial"/>
                <w:bCs/>
                <w:iCs/>
              </w:rPr>
            </w:pPr>
            <w:r w:rsidRPr="0058538E">
              <w:rPr>
                <w:rFonts w:ascii="Arial Narrow" w:hAnsi="Arial Narrow" w:cs="Arial" w:hint="cs"/>
                <w:bCs/>
                <w:iCs/>
                <w:rtl/>
              </w:rPr>
              <w:t>شرح تاثیر</w:t>
            </w:r>
          </w:p>
        </w:tc>
      </w:tr>
      <w:tr w:rsidR="00CE03DB" w:rsidRPr="0058538E" w:rsidTr="00184B1A">
        <w:tc>
          <w:tcPr>
            <w:tcW w:w="9576" w:type="dxa"/>
            <w:gridSpan w:val="3"/>
            <w:tcBorders>
              <w:bottom w:val="single" w:sz="4" w:space="0" w:color="auto"/>
            </w:tcBorders>
          </w:tcPr>
          <w:p w:rsidR="00CE03DB" w:rsidRPr="0058538E" w:rsidRDefault="00CE03DB" w:rsidP="0010507E">
            <w:pPr>
              <w:bidi/>
              <w:rPr>
                <w:rFonts w:ascii="Arial Narrow" w:hAnsi="Arial Narrow" w:cs="Arial"/>
                <w:i/>
                <w:rtl/>
              </w:rPr>
            </w:pPr>
            <w:r w:rsidRPr="0058538E">
              <w:rPr>
                <w:rFonts w:ascii="Arial Narrow" w:hAnsi="Arial Narrow" w:cs="Arial" w:hint="cs"/>
                <w:i/>
                <w:rtl/>
              </w:rPr>
              <w:t>فرسایش خاک حالتی از اختلال سطح زمین میباشد که عمدتاً آب، باد و یا دیگر فعالیت های انسانی سبب آن میگردد. هدف از این رهنمود کاهش کمیت خاک از دست رفته در جریان اعمار بخاطر پاک کاری زمین، میباشد. جهت رسیدگی به فرسایش خاک، اولویت باید در عوض اقدامات درمانی به وقایه داده شود. در این پروژه، توقع میزان پایین تا متوسط فرسایش خاک که ممکن است توسط پاک کاری نباتات موجب گردد، میرود.</w:t>
            </w:r>
          </w:p>
          <w:p w:rsidR="00CE03DB" w:rsidRPr="0058538E" w:rsidRDefault="00CE03DB" w:rsidP="0010507E">
            <w:pPr>
              <w:pStyle w:val="ListParagraph"/>
              <w:numPr>
                <w:ilvl w:val="0"/>
                <w:numId w:val="111"/>
              </w:numPr>
              <w:bidi/>
              <w:rPr>
                <w:rFonts w:ascii="Arial Narrow" w:hAnsi="Arial Narrow" w:cs="Arial"/>
                <w:i/>
              </w:rPr>
            </w:pPr>
            <w:r w:rsidRPr="0058538E">
              <w:rPr>
                <w:rFonts w:ascii="Arial Narrow" w:hAnsi="Arial Narrow" w:cs="Arial" w:hint="cs"/>
                <w:i/>
                <w:rtl/>
              </w:rPr>
              <w:t>نباتات طبیعی  باید تا حد امکان حفظ، مراقبت یا تکمیل گردد. نباتات باید طوری حذف شود که فرسایش خاک را کاهش دهد.</w:t>
            </w:r>
          </w:p>
          <w:p w:rsidR="00CE03DB" w:rsidRPr="0058538E" w:rsidRDefault="00CE03DB" w:rsidP="0010507E">
            <w:pPr>
              <w:pStyle w:val="ListParagraph"/>
              <w:numPr>
                <w:ilvl w:val="0"/>
                <w:numId w:val="111"/>
              </w:numPr>
              <w:bidi/>
              <w:rPr>
                <w:rFonts w:ascii="Arial Narrow" w:hAnsi="Arial Narrow" w:cs="Arial"/>
                <w:i/>
              </w:rPr>
            </w:pPr>
            <w:r w:rsidRPr="0058538E">
              <w:rPr>
                <w:rFonts w:ascii="Arial Narrow" w:hAnsi="Arial Narrow" w:cs="Arial" w:hint="cs"/>
                <w:i/>
                <w:rtl/>
              </w:rPr>
              <w:t xml:space="preserve">تجهیزات  بزرگ ساختمانی نباید در گلدان ساحه تصفیه در جریان کار ساختمانی، گذاشته شود. وسایط نقلیه مربوط به کار ساختمانی (در صورت موجودیت) نباید در ساحه درختان که در کار ساختمانی حفظ خواهند شد، گذاشته شود. </w:t>
            </w:r>
          </w:p>
          <w:p w:rsidR="00CE03DB" w:rsidRPr="0058538E" w:rsidRDefault="00CE03DB" w:rsidP="0010507E">
            <w:pPr>
              <w:pStyle w:val="ListParagraph"/>
              <w:numPr>
                <w:ilvl w:val="0"/>
                <w:numId w:val="111"/>
              </w:numPr>
              <w:bidi/>
              <w:rPr>
                <w:rFonts w:ascii="Arial Narrow" w:hAnsi="Arial Narrow" w:cs="Arial"/>
                <w:i/>
              </w:rPr>
            </w:pPr>
            <w:r w:rsidRPr="0058538E">
              <w:rPr>
                <w:rFonts w:ascii="Arial Narrow" w:hAnsi="Arial Narrow" w:cs="Arial" w:hint="cs"/>
                <w:i/>
                <w:rtl/>
              </w:rPr>
              <w:t>ضایعات جمع شده در محل کار در جریان مرحله ساختمان، بشمول اما نه محدود به مواد دور افتاده شده ساختمانی، ضایعات کانکریت، مواد کیمیاوی، آشغال، و ضایعات بهداشتی تا حد امکان روزمره یا بشکل منظم از محل کار دور میگردد.</w:t>
            </w:r>
          </w:p>
          <w:p w:rsidR="00CE03DB" w:rsidRPr="0058538E" w:rsidRDefault="00CE03DB" w:rsidP="0010507E">
            <w:pPr>
              <w:pStyle w:val="ListParagraph"/>
              <w:numPr>
                <w:ilvl w:val="0"/>
                <w:numId w:val="111"/>
              </w:numPr>
              <w:bidi/>
              <w:rPr>
                <w:rFonts w:ascii="Arial Narrow" w:hAnsi="Arial Narrow" w:cs="Arial"/>
                <w:i/>
              </w:rPr>
            </w:pPr>
            <w:r w:rsidRPr="0058538E">
              <w:rPr>
                <w:rFonts w:ascii="Arial Narrow" w:hAnsi="Arial Narrow" w:cs="Arial" w:hint="cs"/>
                <w:i/>
                <w:rtl/>
              </w:rPr>
              <w:t xml:space="preserve">هیچ زمین متاثر شده در نتیجه کار ساحتمانی و فعالیت های انکشافی در محل کار در معرض خاک بدون روکش قرار داده نمیشود. تمام ساحات در معرض کار ساختمانی، به استثنای تعمیر، ساختمان و پیاده رو تکمیل شده، در معرض هوا قرار شده و با ذخامت حد اقل شش سانتی رو خاک نرم  پوشیده میشود و متعاقباً با ترکیبی از نباتات زنده  مانند سبزه، چمن، درخت ها و بته ها در آن کاشته شده و دیگر مواد مانند گیاهان، جغل یا سنگ روی آن فرش میگردد. </w:t>
            </w:r>
          </w:p>
          <w:p w:rsidR="00CE03DB" w:rsidRPr="0058538E" w:rsidRDefault="00CE03DB" w:rsidP="0010507E">
            <w:pPr>
              <w:bidi/>
              <w:rPr>
                <w:rFonts w:ascii="Arial Narrow" w:hAnsi="Arial Narrow" w:cs="Arial"/>
                <w:iCs/>
                <w:rtl/>
              </w:rPr>
            </w:pPr>
            <w:r w:rsidRPr="0058538E">
              <w:rPr>
                <w:rFonts w:ascii="Arial Narrow" w:hAnsi="Arial Narrow" w:cs="Arial" w:hint="cs"/>
                <w:iCs/>
                <w:rtl/>
              </w:rPr>
              <w:t xml:space="preserve"> </w:t>
            </w:r>
          </w:p>
          <w:p w:rsidR="00CE03DB" w:rsidRPr="0058538E" w:rsidRDefault="00CE03DB" w:rsidP="0010507E">
            <w:pPr>
              <w:bidi/>
              <w:rPr>
                <w:rFonts w:ascii="Arial Narrow" w:hAnsi="Arial Narrow" w:cs="Arial"/>
                <w:iCs/>
              </w:rPr>
            </w:pPr>
          </w:p>
        </w:tc>
      </w:tr>
      <w:tr w:rsidR="00CE03DB" w:rsidRPr="0058538E" w:rsidTr="00184B1A">
        <w:tc>
          <w:tcPr>
            <w:tcW w:w="9576" w:type="dxa"/>
            <w:gridSpan w:val="3"/>
            <w:shd w:val="clear" w:color="auto" w:fill="EEECE1" w:themeFill="background2"/>
          </w:tcPr>
          <w:p w:rsidR="00CE03DB" w:rsidRPr="0058538E" w:rsidRDefault="00CE03DB" w:rsidP="0010507E">
            <w:pPr>
              <w:bidi/>
              <w:rPr>
                <w:rFonts w:ascii="Arial Narrow" w:hAnsi="Arial Narrow" w:cs="Arial"/>
                <w:bCs/>
                <w:iCs/>
              </w:rPr>
            </w:pPr>
            <w:r w:rsidRPr="0058538E">
              <w:rPr>
                <w:rFonts w:ascii="Arial Narrow" w:hAnsi="Arial Narrow" w:cs="Arial" w:hint="cs"/>
                <w:bCs/>
                <w:iCs/>
                <w:rtl/>
              </w:rPr>
              <w:t xml:space="preserve">اقدامات </w:t>
            </w:r>
            <w:r w:rsidR="00A743B8" w:rsidRPr="0058538E">
              <w:rPr>
                <w:rFonts w:ascii="Arial Narrow" w:hAnsi="Arial Narrow" w:cs="Arial" w:hint="cs"/>
                <w:bCs/>
                <w:iCs/>
                <w:rtl/>
              </w:rPr>
              <w:t>جهت</w:t>
            </w:r>
            <w:r w:rsidRPr="0058538E">
              <w:rPr>
                <w:rFonts w:ascii="Arial Narrow" w:hAnsi="Arial Narrow" w:cs="Arial" w:hint="cs"/>
                <w:bCs/>
                <w:iCs/>
                <w:rtl/>
              </w:rPr>
              <w:t xml:space="preserve"> کاهش</w:t>
            </w:r>
            <w:r w:rsidR="00A743B8" w:rsidRPr="0058538E">
              <w:rPr>
                <w:rFonts w:ascii="Arial Narrow" w:hAnsi="Arial Narrow" w:cs="Arial" w:hint="cs"/>
                <w:bCs/>
                <w:iCs/>
                <w:rtl/>
              </w:rPr>
              <w:t xml:space="preserve"> خطرات</w:t>
            </w:r>
          </w:p>
        </w:tc>
      </w:tr>
      <w:tr w:rsidR="00CE03DB" w:rsidRPr="0058538E" w:rsidTr="00184B1A">
        <w:tc>
          <w:tcPr>
            <w:tcW w:w="1352" w:type="dxa"/>
          </w:tcPr>
          <w:p w:rsidR="00CE03DB" w:rsidRPr="0058538E" w:rsidRDefault="00CE03DB" w:rsidP="0010507E">
            <w:pPr>
              <w:bidi/>
              <w:rPr>
                <w:rFonts w:ascii="Arial Narrow" w:hAnsi="Arial Narrow" w:cs="Arial"/>
                <w:b/>
                <w:bCs/>
                <w:iCs/>
              </w:rPr>
            </w:pPr>
            <w:r w:rsidRPr="0058538E">
              <w:rPr>
                <w:rFonts w:ascii="Arial Narrow" w:hAnsi="Arial Narrow" w:cs="Arial" w:hint="cs"/>
                <w:b/>
                <w:bCs/>
                <w:iCs/>
                <w:rtl/>
              </w:rPr>
              <w:t>مسایل</w:t>
            </w:r>
          </w:p>
        </w:tc>
        <w:tc>
          <w:tcPr>
            <w:tcW w:w="3160" w:type="dxa"/>
          </w:tcPr>
          <w:p w:rsidR="00CE03DB" w:rsidRPr="0058538E" w:rsidRDefault="00A743B8" w:rsidP="0010507E">
            <w:pPr>
              <w:bidi/>
              <w:rPr>
                <w:rFonts w:ascii="Arial Narrow" w:hAnsi="Arial Narrow" w:cs="Arial"/>
                <w:b/>
                <w:bCs/>
                <w:iCs/>
              </w:rPr>
            </w:pPr>
            <w:r w:rsidRPr="0058538E">
              <w:rPr>
                <w:rFonts w:ascii="Arial Narrow" w:hAnsi="Arial Narrow" w:cs="Arial" w:hint="cs"/>
                <w:b/>
                <w:bCs/>
                <w:iCs/>
                <w:rtl/>
              </w:rPr>
              <w:t>عوامل</w:t>
            </w:r>
            <w:r w:rsidR="00CE03DB" w:rsidRPr="0058538E">
              <w:rPr>
                <w:rFonts w:ascii="Arial Narrow" w:hAnsi="Arial Narrow" w:cs="Arial" w:hint="cs"/>
                <w:b/>
                <w:bCs/>
                <w:iCs/>
                <w:rtl/>
              </w:rPr>
              <w:t xml:space="preserve"> تاثیرات</w:t>
            </w:r>
          </w:p>
        </w:tc>
        <w:tc>
          <w:tcPr>
            <w:tcW w:w="5064" w:type="dxa"/>
          </w:tcPr>
          <w:p w:rsidR="00CE03DB" w:rsidRPr="0058538E" w:rsidRDefault="00CE03DB" w:rsidP="0010507E">
            <w:pPr>
              <w:bidi/>
              <w:rPr>
                <w:rFonts w:ascii="Arial Narrow" w:hAnsi="Arial Narrow" w:cs="Arial"/>
                <w:b/>
                <w:bCs/>
                <w:iCs/>
                <w:rtl/>
              </w:rPr>
            </w:pPr>
            <w:r w:rsidRPr="0058538E">
              <w:rPr>
                <w:rFonts w:ascii="Arial Narrow" w:hAnsi="Arial Narrow" w:cs="Arial" w:hint="cs"/>
                <w:b/>
                <w:bCs/>
                <w:iCs/>
                <w:rtl/>
              </w:rPr>
              <w:t xml:space="preserve">اقدامات </w:t>
            </w:r>
            <w:r w:rsidR="00A743B8" w:rsidRPr="0058538E">
              <w:rPr>
                <w:rFonts w:ascii="Arial Narrow" w:hAnsi="Arial Narrow" w:cs="Arial" w:hint="cs"/>
                <w:b/>
                <w:bCs/>
                <w:iCs/>
                <w:rtl/>
              </w:rPr>
              <w:t>جهت</w:t>
            </w:r>
            <w:r w:rsidRPr="0058538E">
              <w:rPr>
                <w:rFonts w:ascii="Arial Narrow" w:hAnsi="Arial Narrow" w:cs="Arial" w:hint="cs"/>
                <w:b/>
                <w:bCs/>
                <w:iCs/>
                <w:rtl/>
              </w:rPr>
              <w:t xml:space="preserve"> کاهش</w:t>
            </w:r>
            <w:r w:rsidR="00A743B8" w:rsidRPr="0058538E">
              <w:rPr>
                <w:rFonts w:ascii="Arial Narrow" w:hAnsi="Arial Narrow" w:cs="Arial" w:hint="cs"/>
                <w:b/>
                <w:bCs/>
                <w:iCs/>
                <w:rtl/>
              </w:rPr>
              <w:t xml:space="preserve"> خطرات</w:t>
            </w:r>
          </w:p>
          <w:p w:rsidR="00CE03DB" w:rsidRPr="0058538E" w:rsidRDefault="00CE03DB" w:rsidP="0010507E">
            <w:pPr>
              <w:bidi/>
              <w:rPr>
                <w:rFonts w:ascii="Arial Narrow" w:hAnsi="Arial Narrow" w:cs="Arial"/>
                <w:b/>
                <w:bCs/>
                <w:iCs/>
              </w:rPr>
            </w:pPr>
          </w:p>
        </w:tc>
      </w:tr>
      <w:tr w:rsidR="00CE03DB" w:rsidRPr="0058538E" w:rsidTr="00184B1A">
        <w:tc>
          <w:tcPr>
            <w:tcW w:w="1352" w:type="dxa"/>
            <w:vMerge w:val="restart"/>
          </w:tcPr>
          <w:p w:rsidR="00CE03DB" w:rsidRPr="0058538E" w:rsidRDefault="00CE03DB" w:rsidP="0010507E">
            <w:pPr>
              <w:bidi/>
              <w:rPr>
                <w:rFonts w:ascii="Arial Narrow" w:hAnsi="Arial Narrow" w:cs="Arial"/>
                <w:iCs/>
              </w:rPr>
            </w:pPr>
          </w:p>
          <w:p w:rsidR="00CE03DB" w:rsidRPr="0058538E" w:rsidRDefault="00CE03DB" w:rsidP="0010507E">
            <w:pPr>
              <w:bidi/>
              <w:rPr>
                <w:rFonts w:ascii="Arial Narrow" w:hAnsi="Arial Narrow" w:cs="Arial"/>
                <w:iCs/>
              </w:rPr>
            </w:pPr>
          </w:p>
          <w:p w:rsidR="00CE03DB" w:rsidRPr="0058538E" w:rsidRDefault="00CE03DB" w:rsidP="0010507E">
            <w:pPr>
              <w:bidi/>
              <w:rPr>
                <w:rFonts w:ascii="Arial Narrow" w:hAnsi="Arial Narrow" w:cs="Arial"/>
                <w:iCs/>
              </w:rPr>
            </w:pPr>
          </w:p>
          <w:p w:rsidR="00CE03DB" w:rsidRPr="0058538E" w:rsidRDefault="00CE03DB" w:rsidP="0010507E">
            <w:pPr>
              <w:bidi/>
              <w:rPr>
                <w:rFonts w:ascii="Arial Narrow" w:hAnsi="Arial Narrow" w:cs="Arial"/>
                <w:iCs/>
              </w:rPr>
            </w:pPr>
          </w:p>
          <w:p w:rsidR="00CE03DB" w:rsidRPr="0058538E" w:rsidRDefault="00CE03DB" w:rsidP="0010507E">
            <w:pPr>
              <w:bidi/>
              <w:rPr>
                <w:rFonts w:ascii="Arial Narrow" w:hAnsi="Arial Narrow" w:cs="Arial"/>
                <w:iCs/>
              </w:rPr>
            </w:pPr>
          </w:p>
          <w:p w:rsidR="00CE03DB" w:rsidRPr="0058538E" w:rsidRDefault="00CE03DB" w:rsidP="0010507E">
            <w:pPr>
              <w:bidi/>
              <w:rPr>
                <w:rFonts w:ascii="Arial Narrow" w:hAnsi="Arial Narrow" w:cs="Arial"/>
                <w:iCs/>
              </w:rPr>
            </w:pPr>
          </w:p>
          <w:p w:rsidR="00CE03DB" w:rsidRPr="0058538E" w:rsidRDefault="00CE03DB" w:rsidP="0010507E">
            <w:pPr>
              <w:bidi/>
              <w:rPr>
                <w:rFonts w:ascii="Arial Narrow" w:hAnsi="Arial Narrow" w:cs="Arial"/>
                <w:iCs/>
              </w:rPr>
            </w:pPr>
          </w:p>
          <w:p w:rsidR="00CE03DB" w:rsidRPr="0058538E" w:rsidRDefault="00CE03DB" w:rsidP="0010507E">
            <w:pPr>
              <w:bidi/>
              <w:rPr>
                <w:rFonts w:ascii="Arial Narrow" w:hAnsi="Arial Narrow" w:cs="Arial"/>
                <w:iCs/>
              </w:rPr>
            </w:pPr>
          </w:p>
          <w:p w:rsidR="00CE03DB" w:rsidRPr="0058538E" w:rsidRDefault="00CE03DB" w:rsidP="0010507E">
            <w:pPr>
              <w:bidi/>
              <w:rPr>
                <w:rFonts w:ascii="Arial Narrow" w:hAnsi="Arial Narrow" w:cs="Arial"/>
                <w:iCs/>
              </w:rPr>
            </w:pPr>
          </w:p>
          <w:p w:rsidR="00CE03DB" w:rsidRPr="0058538E" w:rsidRDefault="00CE03DB" w:rsidP="0010507E">
            <w:pPr>
              <w:bidi/>
              <w:rPr>
                <w:rFonts w:ascii="Arial Narrow" w:hAnsi="Arial Narrow" w:cs="Arial"/>
                <w:iCs/>
              </w:rPr>
            </w:pPr>
          </w:p>
          <w:p w:rsidR="00CE03DB" w:rsidRPr="0058538E" w:rsidRDefault="00CE03DB" w:rsidP="0010507E">
            <w:pPr>
              <w:bidi/>
              <w:rPr>
                <w:rFonts w:ascii="Arial Narrow" w:hAnsi="Arial Narrow" w:cs="Arial"/>
                <w:iCs/>
              </w:rPr>
            </w:pPr>
          </w:p>
          <w:p w:rsidR="00A743B8" w:rsidRPr="0058538E" w:rsidRDefault="00A743B8" w:rsidP="0010507E">
            <w:pPr>
              <w:bidi/>
              <w:rPr>
                <w:rFonts w:ascii="Arial Narrow" w:hAnsi="Arial Narrow" w:cs="Arial"/>
                <w:iCs/>
              </w:rPr>
            </w:pPr>
            <w:r w:rsidRPr="0058538E">
              <w:rPr>
                <w:rFonts w:ascii="Arial Narrow" w:hAnsi="Arial Narrow" w:cs="Arial" w:hint="cs"/>
                <w:iCs/>
                <w:rtl/>
              </w:rPr>
              <w:t>فرسایش خاک</w:t>
            </w:r>
          </w:p>
          <w:p w:rsidR="00CE03DB" w:rsidRPr="0058538E" w:rsidRDefault="00CE03DB" w:rsidP="0010507E">
            <w:pPr>
              <w:bidi/>
              <w:rPr>
                <w:rFonts w:ascii="Arial Narrow" w:hAnsi="Arial Narrow" w:cs="Arial"/>
                <w:iCs/>
              </w:rPr>
            </w:pPr>
          </w:p>
        </w:tc>
        <w:tc>
          <w:tcPr>
            <w:tcW w:w="3160" w:type="dxa"/>
          </w:tcPr>
          <w:p w:rsidR="00CE03DB" w:rsidRPr="0058538E" w:rsidRDefault="00CE03DB" w:rsidP="0010507E">
            <w:pPr>
              <w:bidi/>
              <w:rPr>
                <w:rFonts w:ascii="Arial Narrow" w:hAnsi="Arial Narrow" w:cs="Arial"/>
                <w:iCs/>
                <w:rtl/>
              </w:rPr>
            </w:pPr>
            <w:r w:rsidRPr="0058538E">
              <w:rPr>
                <w:rFonts w:ascii="Arial" w:hAnsi="Arial" w:cs="Arial"/>
                <w:color w:val="222222"/>
                <w:shd w:val="clear" w:color="auto" w:fill="FFFFFF"/>
                <w:rtl/>
              </w:rPr>
              <w:t>فرسایش ناشی از خاک برداری ها و پرکاری ها، حذف نباتات و درخواست برای کار ساختمانی</w:t>
            </w:r>
          </w:p>
          <w:p w:rsidR="00CE03DB" w:rsidRPr="0058538E" w:rsidRDefault="00CE03DB" w:rsidP="0010507E">
            <w:pPr>
              <w:bidi/>
              <w:rPr>
                <w:rFonts w:ascii="Arial Narrow" w:hAnsi="Arial Narrow" w:cs="Arial"/>
                <w:iCs/>
              </w:rPr>
            </w:pPr>
          </w:p>
        </w:tc>
        <w:tc>
          <w:tcPr>
            <w:tcW w:w="5064" w:type="dxa"/>
          </w:tcPr>
          <w:p w:rsidR="00CE03DB" w:rsidRPr="0058538E" w:rsidRDefault="00CE03DB" w:rsidP="0010507E">
            <w:pPr>
              <w:pStyle w:val="ListParagraph"/>
              <w:numPr>
                <w:ilvl w:val="1"/>
                <w:numId w:val="63"/>
              </w:numPr>
              <w:bidi/>
              <w:ind w:left="459" w:hanging="284"/>
              <w:contextualSpacing w:val="0"/>
              <w:rPr>
                <w:rFonts w:ascii="Arial Narrow" w:hAnsi="Arial Narrow" w:cs="Arial"/>
                <w:iCs/>
              </w:rPr>
            </w:pPr>
            <w:r w:rsidRPr="0058538E">
              <w:rPr>
                <w:rFonts w:ascii="Arial" w:hAnsi="Arial" w:cs="Arial"/>
                <w:color w:val="222222"/>
                <w:shd w:val="clear" w:color="auto" w:fill="FFFFFF"/>
                <w:rtl/>
              </w:rPr>
              <w:t>محدود ساختن انتقال خاک به دوره ها یا فصل های خشک و غیر بارندگ</w:t>
            </w:r>
            <w:r w:rsidRPr="0058538E">
              <w:rPr>
                <w:rFonts w:ascii="Arial" w:hAnsi="Arial" w:cs="Arial" w:hint="cs"/>
                <w:color w:val="222222"/>
                <w:shd w:val="clear" w:color="auto" w:fill="FFFFFF"/>
                <w:rtl/>
              </w:rPr>
              <w:t>ی</w:t>
            </w:r>
          </w:p>
          <w:p w:rsidR="00CE03DB" w:rsidRPr="0058538E" w:rsidRDefault="00CE03DB" w:rsidP="0010507E">
            <w:pPr>
              <w:pStyle w:val="ListParagraph"/>
              <w:numPr>
                <w:ilvl w:val="1"/>
                <w:numId w:val="63"/>
              </w:numPr>
              <w:bidi/>
              <w:ind w:left="459" w:hanging="284"/>
              <w:contextualSpacing w:val="0"/>
              <w:rPr>
                <w:rFonts w:ascii="Arial Narrow" w:hAnsi="Arial Narrow" w:cs="Arial"/>
                <w:iCs/>
              </w:rPr>
            </w:pPr>
            <w:r w:rsidRPr="0058538E">
              <w:rPr>
                <w:rFonts w:ascii="Arial" w:hAnsi="Arial" w:cs="Arial" w:hint="cs"/>
                <w:color w:val="222222"/>
                <w:shd w:val="clear" w:color="auto" w:fill="FFFFFF"/>
                <w:rtl/>
              </w:rPr>
              <w:t>مراقبت از اکثریت</w:t>
            </w:r>
            <w:r w:rsidRPr="0058538E">
              <w:rPr>
                <w:rFonts w:ascii="Arial" w:hAnsi="Arial" w:cs="Arial"/>
                <w:color w:val="222222"/>
                <w:shd w:val="clear" w:color="auto" w:fill="FFFFFF"/>
                <w:rtl/>
              </w:rPr>
              <w:t xml:space="preserve"> سطح آسیب پذیر خاک با کود گیاهی</w:t>
            </w:r>
          </w:p>
          <w:p w:rsidR="00CE03DB" w:rsidRPr="0058538E" w:rsidRDefault="00CE03DB" w:rsidP="0010507E">
            <w:pPr>
              <w:pStyle w:val="ListParagraph"/>
              <w:numPr>
                <w:ilvl w:val="1"/>
                <w:numId w:val="63"/>
              </w:numPr>
              <w:bidi/>
              <w:ind w:left="459" w:hanging="284"/>
              <w:contextualSpacing w:val="0"/>
              <w:rPr>
                <w:rFonts w:ascii="Arial Narrow" w:hAnsi="Arial Narrow" w:cs="Arial"/>
                <w:iCs/>
              </w:rPr>
            </w:pPr>
            <w:r w:rsidRPr="0058538E">
              <w:rPr>
                <w:rFonts w:ascii="Arial" w:hAnsi="Arial" w:cs="Arial" w:hint="cs"/>
                <w:color w:val="222222"/>
                <w:shd w:val="clear" w:color="auto" w:fill="FFFFFF"/>
                <w:rtl/>
              </w:rPr>
              <w:t>مراقبت از کانال های فاضلاب</w:t>
            </w:r>
            <w:r w:rsidRPr="0058538E">
              <w:rPr>
                <w:rFonts w:ascii="Arial Narrow" w:hAnsi="Arial Narrow" w:cs="Arial" w:hint="cs"/>
                <w:iCs/>
                <w:rtl/>
              </w:rPr>
              <w:t xml:space="preserve"> </w:t>
            </w:r>
            <w:r w:rsidRPr="0058538E">
              <w:rPr>
                <w:rFonts w:ascii="Arial" w:hAnsi="Arial" w:cs="Arial"/>
                <w:color w:val="222222"/>
                <w:shd w:val="clear" w:color="auto" w:fill="FFFFFF"/>
                <w:rtl/>
              </w:rPr>
              <w:t>با موانع جدا کننده، بوریا یا تکه</w:t>
            </w:r>
          </w:p>
          <w:p w:rsidR="00CE03DB" w:rsidRPr="0058538E" w:rsidRDefault="00CE03DB" w:rsidP="0010507E">
            <w:pPr>
              <w:pStyle w:val="ListParagraph"/>
              <w:numPr>
                <w:ilvl w:val="1"/>
                <w:numId w:val="63"/>
              </w:numPr>
              <w:bidi/>
              <w:ind w:left="459" w:hanging="279"/>
              <w:contextualSpacing w:val="0"/>
              <w:rPr>
                <w:rFonts w:ascii="Arial" w:hAnsi="Arial" w:cs="Arial"/>
                <w:color w:val="222222"/>
                <w:shd w:val="clear" w:color="auto" w:fill="FFFFFF"/>
              </w:rPr>
            </w:pPr>
            <w:r w:rsidRPr="0058538E">
              <w:rPr>
                <w:rFonts w:ascii="Arial" w:hAnsi="Arial" w:cs="Arial"/>
                <w:color w:val="222222"/>
                <w:shd w:val="clear" w:color="auto" w:fill="FFFFFF"/>
                <w:rtl/>
              </w:rPr>
              <w:t>نصب سریع حوضچه های رسوبگیر، کشت و کار زمین های قابل فرسایش</w:t>
            </w:r>
          </w:p>
          <w:p w:rsidR="00CE03DB" w:rsidRPr="0058538E" w:rsidRDefault="00CE03DB" w:rsidP="0010507E">
            <w:pPr>
              <w:pStyle w:val="ListParagraph"/>
              <w:numPr>
                <w:ilvl w:val="1"/>
                <w:numId w:val="63"/>
              </w:numPr>
              <w:bidi/>
              <w:ind w:left="459" w:hanging="279"/>
              <w:contextualSpacing w:val="0"/>
              <w:rPr>
                <w:rFonts w:ascii="Arial" w:hAnsi="Arial" w:cs="Arial"/>
                <w:color w:val="222222"/>
                <w:shd w:val="clear" w:color="auto" w:fill="FFFFFF"/>
              </w:rPr>
            </w:pPr>
            <w:r w:rsidRPr="0058538E">
              <w:rPr>
                <w:rFonts w:ascii="Arial" w:hAnsi="Arial" w:cs="Arial"/>
                <w:color w:val="222222"/>
                <w:shd w:val="clear" w:color="auto" w:fill="FFFFFF"/>
              </w:rPr>
              <w:t> </w:t>
            </w:r>
            <w:r w:rsidRPr="0058538E">
              <w:rPr>
                <w:rFonts w:ascii="Arial" w:hAnsi="Arial" w:cs="Arial"/>
                <w:color w:val="222222"/>
                <w:shd w:val="clear" w:color="auto" w:fill="FFFFFF"/>
                <w:rtl/>
              </w:rPr>
              <w:t xml:space="preserve"> حفظ نباتات با علامه گذاری و اعمار دیوار</w:t>
            </w:r>
            <w:r w:rsidRPr="0058538E">
              <w:rPr>
                <w:rFonts w:ascii="Arial" w:hAnsi="Arial" w:cs="Arial" w:hint="cs"/>
                <w:color w:val="222222"/>
                <w:shd w:val="clear" w:color="auto" w:fill="FFFFFF"/>
                <w:rtl/>
              </w:rPr>
              <w:t xml:space="preserve"> مستحکم</w:t>
            </w:r>
            <w:r w:rsidRPr="0058538E">
              <w:rPr>
                <w:rFonts w:ascii="Arial" w:hAnsi="Arial" w:cs="Arial"/>
                <w:color w:val="222222"/>
                <w:shd w:val="clear" w:color="auto" w:fill="FFFFFF"/>
                <w:rtl/>
              </w:rPr>
              <w:t xml:space="preserve"> طوریکه در تصویر ذیل نشان داده شده است</w:t>
            </w:r>
          </w:p>
          <w:p w:rsidR="00CE03DB" w:rsidRPr="0058538E" w:rsidRDefault="00CE03DB" w:rsidP="0010507E">
            <w:pPr>
              <w:shd w:val="clear" w:color="auto" w:fill="FFFFFF"/>
              <w:bidi/>
              <w:jc w:val="right"/>
              <w:rPr>
                <w:rFonts w:ascii="Arial" w:hAnsi="Arial" w:cs="Arial"/>
                <w:color w:val="222222"/>
                <w:rtl/>
              </w:rPr>
            </w:pPr>
          </w:p>
          <w:p w:rsidR="00CE03DB" w:rsidRPr="0058538E" w:rsidRDefault="00CE03DB" w:rsidP="0010507E">
            <w:pPr>
              <w:pStyle w:val="ListParagraph"/>
              <w:bidi/>
              <w:ind w:left="459"/>
              <w:contextualSpacing w:val="0"/>
              <w:rPr>
                <w:rFonts w:ascii="Arial Narrow" w:hAnsi="Arial Narrow" w:cs="Arial"/>
                <w:iCs/>
              </w:rPr>
            </w:pPr>
            <w:r w:rsidRPr="0058538E">
              <w:rPr>
                <w:rFonts w:ascii="Arial Narrow" w:hAnsi="Arial Narrow" w:cs="Arial" w:hint="cs"/>
                <w:iCs/>
                <w:rtl/>
              </w:rPr>
              <w:t xml:space="preserve"> </w:t>
            </w:r>
          </w:p>
          <w:p w:rsidR="00CE03DB" w:rsidRPr="0058538E" w:rsidRDefault="00CE03DB" w:rsidP="0010507E">
            <w:pPr>
              <w:pStyle w:val="ListParagraph"/>
              <w:bidi/>
              <w:ind w:left="459"/>
              <w:rPr>
                <w:rFonts w:ascii="Arial Narrow" w:hAnsi="Arial Narrow" w:cs="Arial"/>
                <w:iCs/>
              </w:rPr>
            </w:pPr>
            <w:r w:rsidRPr="0058538E">
              <w:rPr>
                <w:rFonts w:ascii="Arial Narrow" w:hAnsi="Arial Narrow" w:cs="Arial"/>
                <w:iCs/>
                <w:noProof/>
              </w:rPr>
              <w:drawing>
                <wp:inline distT="0" distB="0" distL="0" distR="0" wp14:anchorId="111D0033" wp14:editId="209D71C8">
                  <wp:extent cx="2767503" cy="2019487"/>
                  <wp:effectExtent l="19050" t="0" r="0" b="0"/>
                  <wp:docPr id="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l="54463" t="30254" r="4561" b="8696"/>
                          <a:stretch>
                            <a:fillRect/>
                          </a:stretch>
                        </pic:blipFill>
                        <pic:spPr bwMode="auto">
                          <a:xfrm>
                            <a:off x="0" y="0"/>
                            <a:ext cx="2770092" cy="2021376"/>
                          </a:xfrm>
                          <a:prstGeom prst="rect">
                            <a:avLst/>
                          </a:prstGeom>
                          <a:noFill/>
                          <a:ln w="9525">
                            <a:noFill/>
                            <a:miter lim="800000"/>
                            <a:headEnd/>
                            <a:tailEnd/>
                          </a:ln>
                        </pic:spPr>
                      </pic:pic>
                    </a:graphicData>
                  </a:graphic>
                </wp:inline>
              </w:drawing>
            </w:r>
          </w:p>
          <w:p w:rsidR="00CE03DB" w:rsidRPr="0058538E" w:rsidRDefault="00CE03DB" w:rsidP="0010507E">
            <w:pPr>
              <w:pStyle w:val="ListParagraph"/>
              <w:bidi/>
              <w:ind w:left="459"/>
              <w:rPr>
                <w:rFonts w:ascii="Arial Narrow" w:hAnsi="Arial Narrow" w:cs="Arial"/>
                <w:iCs/>
              </w:rPr>
            </w:pPr>
          </w:p>
          <w:p w:rsidR="00CE03DB" w:rsidRPr="0058538E" w:rsidRDefault="00CE03DB" w:rsidP="0010507E">
            <w:pPr>
              <w:bidi/>
              <w:rPr>
                <w:rFonts w:ascii="Arial" w:hAnsi="Arial" w:cs="Arial"/>
                <w:color w:val="222222"/>
                <w:shd w:val="clear" w:color="auto" w:fill="FFFFFF"/>
              </w:rPr>
            </w:pPr>
            <w:r w:rsidRPr="0058538E">
              <w:rPr>
                <w:rFonts w:ascii="Arial Narrow" w:hAnsi="Arial Narrow" w:cs="Arial" w:hint="cs"/>
                <w:iCs/>
                <w:rtl/>
              </w:rPr>
              <w:t xml:space="preserve">- </w:t>
            </w:r>
            <w:r w:rsidRPr="0058538E">
              <w:rPr>
                <w:rFonts w:ascii="Arial" w:hAnsi="Arial" w:cs="Arial" w:hint="cs"/>
                <w:color w:val="222222"/>
                <w:shd w:val="clear" w:color="auto" w:fill="FFFFFF"/>
                <w:rtl/>
              </w:rPr>
              <w:t xml:space="preserve">کشت مجدد نباتات در ساحه ذخایر اموال جهت حفاظت از خاک در برابر فرسایش </w:t>
            </w:r>
          </w:p>
          <w:p w:rsidR="00CE03DB" w:rsidRPr="0058538E" w:rsidRDefault="00CE03DB" w:rsidP="0010507E">
            <w:pPr>
              <w:bidi/>
              <w:rPr>
                <w:rFonts w:ascii="Arial Narrow" w:hAnsi="Arial Narrow" w:cs="Arial"/>
                <w:iCs/>
              </w:rPr>
            </w:pPr>
          </w:p>
          <w:p w:rsidR="00CE03DB" w:rsidRPr="0058538E" w:rsidRDefault="00CE03DB" w:rsidP="0010507E">
            <w:pPr>
              <w:bidi/>
              <w:rPr>
                <w:rFonts w:ascii="Arial Narrow" w:hAnsi="Arial Narrow" w:cs="Arial"/>
                <w:iCs/>
              </w:rPr>
            </w:pPr>
          </w:p>
        </w:tc>
      </w:tr>
      <w:tr w:rsidR="00CE03DB" w:rsidRPr="0058538E" w:rsidTr="00184B1A">
        <w:tc>
          <w:tcPr>
            <w:tcW w:w="1352" w:type="dxa"/>
            <w:vMerge/>
          </w:tcPr>
          <w:p w:rsidR="00CE03DB" w:rsidRPr="0058538E" w:rsidRDefault="00CE03DB" w:rsidP="0010507E">
            <w:pPr>
              <w:bidi/>
              <w:rPr>
                <w:rFonts w:ascii="Arial Narrow" w:hAnsi="Arial Narrow" w:cs="Arial"/>
                <w:iCs/>
              </w:rPr>
            </w:pPr>
          </w:p>
        </w:tc>
        <w:tc>
          <w:tcPr>
            <w:tcW w:w="3160" w:type="dxa"/>
          </w:tcPr>
          <w:p w:rsidR="00CE03DB" w:rsidRPr="0058538E" w:rsidRDefault="00CE03DB" w:rsidP="0010507E">
            <w:pPr>
              <w:bidi/>
              <w:rPr>
                <w:rFonts w:ascii="Arial" w:hAnsi="Arial" w:cs="Arial"/>
                <w:color w:val="222222"/>
                <w:shd w:val="clear" w:color="auto" w:fill="FFFFFF"/>
              </w:rPr>
            </w:pPr>
            <w:r w:rsidRPr="0058538E">
              <w:rPr>
                <w:rFonts w:ascii="Arial" w:hAnsi="Arial" w:cs="Arial" w:hint="cs"/>
                <w:color w:val="222222"/>
                <w:shd w:val="clear" w:color="auto" w:fill="FFFFFF"/>
                <w:rtl/>
              </w:rPr>
              <w:t>فرسایش به نسبت سراشیبی</w:t>
            </w:r>
          </w:p>
        </w:tc>
        <w:tc>
          <w:tcPr>
            <w:tcW w:w="5064" w:type="dxa"/>
          </w:tcPr>
          <w:p w:rsidR="00CE03DB" w:rsidRPr="0058538E" w:rsidRDefault="00CE03DB" w:rsidP="0010507E">
            <w:pPr>
              <w:pStyle w:val="ListParagraph"/>
              <w:numPr>
                <w:ilvl w:val="1"/>
                <w:numId w:val="63"/>
              </w:numPr>
              <w:bidi/>
              <w:ind w:left="459" w:hanging="284"/>
              <w:contextualSpacing w:val="0"/>
              <w:rPr>
                <w:rFonts w:ascii="Arial" w:hAnsi="Arial" w:cs="Arial"/>
                <w:color w:val="222222"/>
                <w:shd w:val="clear" w:color="auto" w:fill="FFFFFF"/>
              </w:rPr>
            </w:pPr>
            <w:r w:rsidRPr="0058538E">
              <w:rPr>
                <w:rFonts w:ascii="Arial" w:hAnsi="Arial" w:cs="Arial" w:hint="cs"/>
                <w:color w:val="222222"/>
                <w:shd w:val="clear" w:color="auto" w:fill="FFFFFF"/>
                <w:rtl/>
              </w:rPr>
              <w:t>ثبات سراشیبی توسط دست و یا بوسیله ماشین الات</w:t>
            </w:r>
          </w:p>
          <w:p w:rsidR="00CE03DB" w:rsidRPr="0058538E" w:rsidRDefault="00CE03DB" w:rsidP="0010507E">
            <w:pPr>
              <w:pStyle w:val="ListParagraph"/>
              <w:numPr>
                <w:ilvl w:val="1"/>
                <w:numId w:val="63"/>
              </w:numPr>
              <w:bidi/>
              <w:ind w:left="459" w:hanging="284"/>
              <w:contextualSpacing w:val="0"/>
              <w:rPr>
                <w:rFonts w:ascii="Arial" w:hAnsi="Arial" w:cs="Arial"/>
                <w:color w:val="222222"/>
                <w:shd w:val="clear" w:color="auto" w:fill="FFFFFF"/>
              </w:rPr>
            </w:pPr>
            <w:r w:rsidRPr="0058538E">
              <w:rPr>
                <w:rFonts w:ascii="Arial" w:hAnsi="Arial" w:cs="Arial" w:hint="cs"/>
                <w:color w:val="222222"/>
                <w:shd w:val="clear" w:color="auto" w:fill="FFFFFF"/>
                <w:rtl/>
              </w:rPr>
              <w:t>جلوگیری از کار در سطح خاک در جریان باران های شدید و باد های تند</w:t>
            </w:r>
          </w:p>
          <w:p w:rsidR="00CE03DB" w:rsidRPr="0058538E" w:rsidRDefault="00CE03DB" w:rsidP="0010507E">
            <w:pPr>
              <w:pStyle w:val="ListParagraph"/>
              <w:numPr>
                <w:ilvl w:val="1"/>
                <w:numId w:val="63"/>
              </w:numPr>
              <w:bidi/>
              <w:ind w:left="459" w:hanging="284"/>
              <w:contextualSpacing w:val="0"/>
              <w:rPr>
                <w:rFonts w:ascii="Arial Narrow" w:hAnsi="Arial Narrow" w:cs="Arial"/>
                <w:iCs/>
              </w:rPr>
            </w:pPr>
            <w:r w:rsidRPr="0058538E">
              <w:rPr>
                <w:rFonts w:ascii="Arial" w:hAnsi="Arial" w:cs="Arial"/>
                <w:color w:val="222222"/>
                <w:shd w:val="clear" w:color="auto" w:fill="FFFFFF"/>
                <w:rtl/>
              </w:rPr>
              <w:t>ایجاد پوشش نباتی روی سطح قابل فرسایش هر چه زوتر</w:t>
            </w:r>
          </w:p>
        </w:tc>
      </w:tr>
      <w:tr w:rsidR="00CE03DB" w:rsidRPr="0058538E" w:rsidTr="00184B1A">
        <w:tc>
          <w:tcPr>
            <w:tcW w:w="1352" w:type="dxa"/>
            <w:vMerge/>
          </w:tcPr>
          <w:p w:rsidR="00CE03DB" w:rsidRPr="0058538E" w:rsidRDefault="00CE03DB" w:rsidP="0010507E">
            <w:pPr>
              <w:bidi/>
              <w:rPr>
                <w:rFonts w:ascii="Arial Narrow" w:hAnsi="Arial Narrow" w:cs="Arial"/>
                <w:iCs/>
              </w:rPr>
            </w:pPr>
          </w:p>
        </w:tc>
        <w:tc>
          <w:tcPr>
            <w:tcW w:w="3160" w:type="dxa"/>
          </w:tcPr>
          <w:p w:rsidR="00CE03DB" w:rsidRPr="0058538E" w:rsidRDefault="00CE03DB" w:rsidP="0010507E">
            <w:pPr>
              <w:bidi/>
              <w:rPr>
                <w:rFonts w:ascii="Arial" w:hAnsi="Arial" w:cs="Arial"/>
                <w:color w:val="222222"/>
                <w:shd w:val="clear" w:color="auto" w:fill="FFFFFF"/>
              </w:rPr>
            </w:pPr>
            <w:r w:rsidRPr="0058538E">
              <w:rPr>
                <w:rFonts w:ascii="Arial" w:hAnsi="Arial" w:cs="Arial" w:hint="cs"/>
                <w:color w:val="222222"/>
                <w:shd w:val="clear" w:color="auto" w:fill="FFFFFF"/>
                <w:rtl/>
              </w:rPr>
              <w:t>فرسایش به نسبت فاضلاب بخش ساختمانی</w:t>
            </w:r>
          </w:p>
        </w:tc>
        <w:tc>
          <w:tcPr>
            <w:tcW w:w="5064" w:type="dxa"/>
          </w:tcPr>
          <w:p w:rsidR="00CE03DB" w:rsidRPr="0058538E" w:rsidRDefault="00CE03DB" w:rsidP="0010507E">
            <w:pPr>
              <w:pStyle w:val="ListParagraph"/>
              <w:numPr>
                <w:ilvl w:val="1"/>
                <w:numId w:val="63"/>
              </w:numPr>
              <w:bidi/>
              <w:ind w:left="459" w:hanging="284"/>
              <w:contextualSpacing w:val="0"/>
              <w:rPr>
                <w:rFonts w:ascii="Arial" w:hAnsi="Arial" w:cs="Arial"/>
                <w:color w:val="222222"/>
                <w:rtl/>
              </w:rPr>
            </w:pPr>
            <w:r w:rsidRPr="0058538E">
              <w:rPr>
                <w:rFonts w:ascii="Arial" w:hAnsi="Arial" w:cs="Arial"/>
                <w:color w:val="222222"/>
                <w:rtl/>
              </w:rPr>
              <w:t>وسایل درست تخلیه فاضلاب باید نصب شده و با سیستم عمومی تخلیه فاضلاب یا سیستم محلی تخلیه فاضلاب وصل گردد</w:t>
            </w:r>
            <w:r w:rsidRPr="0058538E">
              <w:rPr>
                <w:rFonts w:ascii="Arial" w:hAnsi="Arial" w:cs="Arial" w:hint="cs"/>
                <w:color w:val="222222"/>
                <w:rtl/>
              </w:rPr>
              <w:t>.</w:t>
            </w:r>
          </w:p>
          <w:p w:rsidR="00CE03DB" w:rsidRPr="0058538E" w:rsidRDefault="00CE03DB" w:rsidP="0010507E">
            <w:pPr>
              <w:pStyle w:val="ListParagraph"/>
              <w:numPr>
                <w:ilvl w:val="1"/>
                <w:numId w:val="63"/>
              </w:numPr>
              <w:bidi/>
              <w:ind w:left="459" w:hanging="284"/>
              <w:contextualSpacing w:val="0"/>
              <w:rPr>
                <w:rFonts w:ascii="Arial" w:hAnsi="Arial" w:cs="Arial"/>
                <w:color w:val="222222"/>
              </w:rPr>
            </w:pPr>
            <w:r w:rsidRPr="0058538E">
              <w:rPr>
                <w:rFonts w:ascii="Arial" w:hAnsi="Arial" w:cs="Arial" w:hint="cs"/>
                <w:color w:val="222222"/>
                <w:rtl/>
              </w:rPr>
              <w:t>فعالیت های ساختمانی را برنامه ریزی نمایید تا ساحات خاک متاثر شده، زمانیکه احتمال فرسایش بلند است، بگونه مثال، در جریان تابستان وقتیکه باران های سیل آسا معموم میباشد، به حد اقل برسد.</w:t>
            </w:r>
          </w:p>
          <w:p w:rsidR="00CE03DB" w:rsidRPr="0058538E" w:rsidRDefault="00CE03DB" w:rsidP="0010507E">
            <w:pPr>
              <w:pStyle w:val="ListParagraph"/>
              <w:numPr>
                <w:ilvl w:val="1"/>
                <w:numId w:val="63"/>
              </w:numPr>
              <w:bidi/>
              <w:ind w:left="459" w:hanging="284"/>
              <w:contextualSpacing w:val="0"/>
              <w:rPr>
                <w:rFonts w:ascii="Arial" w:hAnsi="Arial" w:cs="Arial"/>
                <w:color w:val="222222"/>
              </w:rPr>
            </w:pPr>
            <w:r w:rsidRPr="0058538E">
              <w:rPr>
                <w:rFonts w:ascii="Arial" w:hAnsi="Arial" w:cs="Arial" w:hint="cs"/>
                <w:color w:val="222222"/>
                <w:rtl/>
              </w:rPr>
              <w:t xml:space="preserve">کشت و کار در زمین که از آن خاک برداشته شده نفوذ باران افزایش داده و سرعت آب را در سراشیبی در جریان بارندگی کاهش داده و در نتیجه فرسایش را کاهش میدهد. </w:t>
            </w:r>
          </w:p>
          <w:p w:rsidR="00CE03DB" w:rsidRPr="0058538E" w:rsidRDefault="00CE03DB" w:rsidP="0010507E">
            <w:pPr>
              <w:pStyle w:val="ListParagraph"/>
              <w:bidi/>
              <w:contextualSpacing w:val="0"/>
              <w:rPr>
                <w:rFonts w:ascii="Arial" w:hAnsi="Arial" w:cs="Arial"/>
                <w:color w:val="222222"/>
              </w:rPr>
            </w:pPr>
          </w:p>
        </w:tc>
      </w:tr>
      <w:tr w:rsidR="00CE03DB" w:rsidRPr="0058538E" w:rsidTr="00184B1A">
        <w:tc>
          <w:tcPr>
            <w:tcW w:w="1352" w:type="dxa"/>
            <w:vMerge/>
          </w:tcPr>
          <w:p w:rsidR="00CE03DB" w:rsidRPr="0058538E" w:rsidRDefault="00CE03DB" w:rsidP="0010507E">
            <w:pPr>
              <w:bidi/>
              <w:rPr>
                <w:rFonts w:ascii="Arial Narrow" w:hAnsi="Arial Narrow" w:cs="Arial"/>
                <w:iCs/>
              </w:rPr>
            </w:pPr>
          </w:p>
        </w:tc>
        <w:tc>
          <w:tcPr>
            <w:tcW w:w="3160" w:type="dxa"/>
          </w:tcPr>
          <w:p w:rsidR="00CE03DB" w:rsidRPr="0058538E" w:rsidRDefault="00CE03DB" w:rsidP="0010507E">
            <w:pPr>
              <w:bidi/>
              <w:rPr>
                <w:rFonts w:ascii="Arial Narrow" w:hAnsi="Arial Narrow" w:cs="Arial"/>
                <w:iCs/>
              </w:rPr>
            </w:pPr>
            <w:r w:rsidRPr="0058538E">
              <w:rPr>
                <w:rFonts w:ascii="Arial" w:hAnsi="Arial" w:cs="Arial"/>
                <w:color w:val="222222"/>
                <w:shd w:val="clear" w:color="auto" w:fill="FFFFFF"/>
                <w:rtl/>
              </w:rPr>
              <w:t xml:space="preserve">فرسایش ناشی از گردش (وسایط نقلیه و غیره) که سبب سخت شدن خاک، تغییر جریان آبهای سطحی و زیر زمینی </w:t>
            </w:r>
            <w:r w:rsidRPr="0058538E">
              <w:rPr>
                <w:rFonts w:ascii="Arial" w:hAnsi="Arial" w:cs="Arial" w:hint="cs"/>
                <w:color w:val="222222"/>
                <w:shd w:val="clear" w:color="auto" w:fill="FFFFFF"/>
                <w:rtl/>
              </w:rPr>
              <w:t>می</w:t>
            </w:r>
            <w:r w:rsidRPr="0058538E">
              <w:rPr>
                <w:rFonts w:ascii="Arial" w:hAnsi="Arial" w:cs="Arial"/>
                <w:color w:val="222222"/>
                <w:shd w:val="clear" w:color="auto" w:fill="FFFFFF"/>
                <w:rtl/>
              </w:rPr>
              <w:t xml:space="preserve">گردد و به استفاده زراعت در آینده صدمه وارد </w:t>
            </w:r>
            <w:r w:rsidRPr="0058538E">
              <w:rPr>
                <w:rFonts w:ascii="Arial" w:hAnsi="Arial" w:cs="Arial" w:hint="cs"/>
                <w:color w:val="222222"/>
                <w:shd w:val="clear" w:color="auto" w:fill="FFFFFF"/>
                <w:rtl/>
              </w:rPr>
              <w:t>مینماید.</w:t>
            </w:r>
          </w:p>
        </w:tc>
        <w:tc>
          <w:tcPr>
            <w:tcW w:w="5064" w:type="dxa"/>
          </w:tcPr>
          <w:p w:rsidR="00CE03DB" w:rsidRPr="0058538E" w:rsidRDefault="00CE03DB" w:rsidP="0010507E">
            <w:pPr>
              <w:pStyle w:val="ListParagraph"/>
              <w:numPr>
                <w:ilvl w:val="1"/>
                <w:numId w:val="63"/>
              </w:numPr>
              <w:bidi/>
              <w:ind w:left="459" w:hanging="284"/>
              <w:contextualSpacing w:val="0"/>
              <w:rPr>
                <w:rFonts w:ascii="Arial" w:hAnsi="Arial" w:cs="Arial"/>
                <w:color w:val="222222"/>
              </w:rPr>
            </w:pPr>
            <w:r w:rsidRPr="0058538E">
              <w:rPr>
                <w:rFonts w:ascii="Arial" w:hAnsi="Arial" w:cs="Arial" w:hint="cs"/>
                <w:color w:val="222222"/>
                <w:rtl/>
              </w:rPr>
              <w:t>محل را ثابت نگهداشته و وسایل کنترول کننده فرسایش را نصب و حفظ نمایید تا آنها در جریان هر گونه سکتگی در کار ساختمانی موثر باقی بمانند.</w:t>
            </w:r>
          </w:p>
          <w:p w:rsidR="00CE03DB" w:rsidRPr="0058538E" w:rsidRDefault="00CE03DB" w:rsidP="0010507E">
            <w:pPr>
              <w:pStyle w:val="ListParagraph"/>
              <w:numPr>
                <w:ilvl w:val="1"/>
                <w:numId w:val="63"/>
              </w:numPr>
              <w:bidi/>
              <w:ind w:left="459" w:hanging="284"/>
              <w:contextualSpacing w:val="0"/>
              <w:rPr>
                <w:rFonts w:ascii="Arial" w:hAnsi="Arial" w:cs="Arial"/>
                <w:color w:val="222222"/>
              </w:rPr>
            </w:pPr>
            <w:r w:rsidRPr="0058538E">
              <w:rPr>
                <w:rFonts w:ascii="Arial" w:hAnsi="Arial" w:cs="Arial" w:hint="cs"/>
                <w:color w:val="222222"/>
                <w:rtl/>
              </w:rPr>
              <w:t>وسایط نقلیه را در سرک های مخصوص حفظ نموده، ساحات را برای حفاظ نشانی نموده و به کارگران هدایت دهید که به آن ساحات احترام گذارند.</w:t>
            </w:r>
          </w:p>
          <w:p w:rsidR="00CE03DB" w:rsidRPr="0058538E" w:rsidRDefault="00CE03DB" w:rsidP="0010507E">
            <w:pPr>
              <w:pStyle w:val="ListParagraph"/>
              <w:numPr>
                <w:ilvl w:val="1"/>
                <w:numId w:val="63"/>
              </w:numPr>
              <w:bidi/>
              <w:ind w:left="459" w:hanging="284"/>
              <w:contextualSpacing w:val="0"/>
              <w:rPr>
                <w:rFonts w:ascii="Arial" w:hAnsi="Arial" w:cs="Arial"/>
                <w:color w:val="222222"/>
              </w:rPr>
            </w:pPr>
            <w:r w:rsidRPr="0058538E">
              <w:rPr>
                <w:rFonts w:ascii="Arial" w:hAnsi="Arial" w:cs="Arial" w:hint="cs"/>
                <w:color w:val="222222"/>
                <w:rtl/>
              </w:rPr>
              <w:t xml:space="preserve">در صورت امکان، سرک های مخصوص را دور از ساحات سراشیبی نگهدارید. </w:t>
            </w:r>
          </w:p>
          <w:p w:rsidR="00CE03DB" w:rsidRPr="0058538E" w:rsidRDefault="00CE03DB" w:rsidP="0010507E">
            <w:pPr>
              <w:pStyle w:val="ListParagraph"/>
              <w:numPr>
                <w:ilvl w:val="1"/>
                <w:numId w:val="63"/>
              </w:numPr>
              <w:bidi/>
              <w:ind w:left="459" w:hanging="284"/>
              <w:contextualSpacing w:val="0"/>
              <w:rPr>
                <w:rFonts w:ascii="Arial" w:hAnsi="Arial" w:cs="Arial"/>
                <w:color w:val="222222"/>
              </w:rPr>
            </w:pPr>
            <w:r w:rsidRPr="0058538E">
              <w:rPr>
                <w:rFonts w:ascii="Arial" w:hAnsi="Arial" w:cs="Arial" w:hint="cs"/>
                <w:color w:val="222222"/>
                <w:rtl/>
              </w:rPr>
              <w:t>در صورت امکان، استفاده از تجهیزات سنگین را به حد اقل حفظ نمایید.</w:t>
            </w:r>
          </w:p>
        </w:tc>
      </w:tr>
      <w:tr w:rsidR="00CE03DB" w:rsidRPr="0058538E" w:rsidTr="00184B1A">
        <w:tc>
          <w:tcPr>
            <w:tcW w:w="1352" w:type="dxa"/>
            <w:vMerge/>
          </w:tcPr>
          <w:p w:rsidR="00CE03DB" w:rsidRPr="0058538E" w:rsidRDefault="00CE03DB" w:rsidP="0010507E">
            <w:pPr>
              <w:bidi/>
              <w:rPr>
                <w:rFonts w:ascii="Arial Narrow" w:hAnsi="Arial Narrow" w:cs="Arial"/>
                <w:iCs/>
              </w:rPr>
            </w:pPr>
          </w:p>
        </w:tc>
        <w:tc>
          <w:tcPr>
            <w:tcW w:w="3160" w:type="dxa"/>
          </w:tcPr>
          <w:p w:rsidR="00CE03DB" w:rsidRPr="0058538E" w:rsidRDefault="00CE03DB" w:rsidP="0010507E">
            <w:pPr>
              <w:pStyle w:val="ListParagraph"/>
              <w:numPr>
                <w:ilvl w:val="1"/>
                <w:numId w:val="63"/>
              </w:numPr>
              <w:bidi/>
              <w:ind w:left="459" w:hanging="284"/>
              <w:contextualSpacing w:val="0"/>
              <w:rPr>
                <w:rFonts w:ascii="Arial Narrow" w:hAnsi="Arial Narrow" w:cs="Arial"/>
                <w:iCs/>
              </w:rPr>
            </w:pPr>
            <w:r w:rsidRPr="0058538E">
              <w:rPr>
                <w:rFonts w:ascii="Arial" w:hAnsi="Arial" w:cs="Arial" w:hint="cs"/>
                <w:color w:val="222222"/>
                <w:rtl/>
              </w:rPr>
              <w:t>فرسایش بنسبت باد</w:t>
            </w:r>
          </w:p>
        </w:tc>
        <w:tc>
          <w:tcPr>
            <w:tcW w:w="5064" w:type="dxa"/>
          </w:tcPr>
          <w:p w:rsidR="00CE03DB" w:rsidRPr="0058538E" w:rsidRDefault="00CE03DB" w:rsidP="0010507E">
            <w:pPr>
              <w:pStyle w:val="ListParagraph"/>
              <w:numPr>
                <w:ilvl w:val="1"/>
                <w:numId w:val="63"/>
              </w:numPr>
              <w:bidi/>
              <w:ind w:left="459" w:hanging="284"/>
              <w:contextualSpacing w:val="0"/>
              <w:rPr>
                <w:rFonts w:ascii="Arial" w:hAnsi="Arial" w:cs="Arial"/>
                <w:color w:val="222222"/>
              </w:rPr>
            </w:pPr>
            <w:r w:rsidRPr="0058538E">
              <w:rPr>
                <w:rFonts w:ascii="Arial" w:hAnsi="Arial" w:cs="Arial" w:hint="cs"/>
                <w:color w:val="222222"/>
                <w:rtl/>
              </w:rPr>
              <w:t xml:space="preserve">حصول اطمینان از اینکه سطح زمین بشکل عمیق شکافته شود و طور غیر اموار حفظ شود تا از تندی باد روی سطح خاک بکاهد. </w:t>
            </w:r>
          </w:p>
          <w:p w:rsidR="00CE03DB" w:rsidRPr="0058538E" w:rsidRDefault="00CE03DB" w:rsidP="0010507E">
            <w:pPr>
              <w:pStyle w:val="ListParagraph"/>
              <w:numPr>
                <w:ilvl w:val="1"/>
                <w:numId w:val="63"/>
              </w:numPr>
              <w:bidi/>
              <w:ind w:left="459" w:hanging="284"/>
              <w:contextualSpacing w:val="0"/>
              <w:rPr>
                <w:rFonts w:ascii="Arial" w:hAnsi="Arial" w:cs="Arial"/>
                <w:color w:val="222222"/>
              </w:rPr>
            </w:pPr>
            <w:r w:rsidRPr="0058538E">
              <w:rPr>
                <w:rFonts w:ascii="Arial" w:hAnsi="Arial" w:cs="Arial" w:hint="cs"/>
                <w:color w:val="222222"/>
                <w:rtl/>
              </w:rPr>
              <w:t>اعمار دیوار ها برای کنترول باد، مشروط براینکه اینکار برای محل مناسب باشد.</w:t>
            </w:r>
          </w:p>
        </w:tc>
      </w:tr>
    </w:tbl>
    <w:p w:rsidR="00CE03DB" w:rsidRPr="0058538E" w:rsidRDefault="00CE03DB" w:rsidP="0010507E">
      <w:pPr>
        <w:bidi/>
        <w:rPr>
          <w:rFonts w:ascii="Arial Narrow" w:hAnsi="Arial Narrow" w:cs="Arial"/>
          <w:iCs/>
          <w:rtl/>
        </w:rPr>
      </w:pPr>
    </w:p>
    <w:p w:rsidR="009969E2" w:rsidRPr="0058538E" w:rsidRDefault="009969E2" w:rsidP="0010507E">
      <w:pPr>
        <w:bidi/>
        <w:rPr>
          <w:rFonts w:ascii="Arial Narrow" w:hAnsi="Arial Narrow" w:cs="Arial"/>
          <w:iCs/>
        </w:rPr>
      </w:pPr>
    </w:p>
    <w:p w:rsidR="00CE03DB" w:rsidRPr="0058538E" w:rsidRDefault="009969E2" w:rsidP="0010507E">
      <w:pPr>
        <w:bidi/>
        <w:rPr>
          <w:rFonts w:ascii="Arial Narrow" w:hAnsi="Arial Narrow" w:cs="Arial"/>
          <w:b/>
          <w:bCs/>
          <w:iCs/>
          <w:rtl/>
        </w:rPr>
      </w:pPr>
      <w:r w:rsidRPr="0058538E">
        <w:rPr>
          <w:rFonts w:ascii="Arial Narrow" w:hAnsi="Arial Narrow" w:cs="Arial" w:hint="cs"/>
          <w:b/>
          <w:bCs/>
          <w:iCs/>
          <w:rtl/>
        </w:rPr>
        <w:t>منبع</w:t>
      </w:r>
      <w:r w:rsidR="00CE03DB" w:rsidRPr="0058538E">
        <w:rPr>
          <w:rFonts w:ascii="Arial Narrow" w:hAnsi="Arial Narrow" w:cs="Arial" w:hint="cs"/>
          <w:b/>
          <w:bCs/>
          <w:iCs/>
          <w:rtl/>
        </w:rPr>
        <w:t>:</w:t>
      </w:r>
    </w:p>
    <w:p w:rsidR="007C713F" w:rsidRPr="0058538E" w:rsidRDefault="007C713F" w:rsidP="007C713F">
      <w:pPr>
        <w:bidi/>
        <w:rPr>
          <w:rFonts w:ascii="Arial Narrow" w:hAnsi="Arial Narrow" w:cs="Arial"/>
          <w:b/>
          <w:bCs/>
          <w:iCs/>
        </w:rPr>
      </w:pPr>
    </w:p>
    <w:p w:rsidR="00CE03DB" w:rsidRPr="0058538E" w:rsidRDefault="00CE03DB" w:rsidP="00573B9E">
      <w:pPr>
        <w:rPr>
          <w:rFonts w:ascii="Arial Narrow" w:hAnsi="Arial Narrow" w:cs="Arial"/>
          <w:iCs/>
        </w:rPr>
      </w:pPr>
      <w:r w:rsidRPr="0058538E">
        <w:rPr>
          <w:rFonts w:ascii="Arial Narrow" w:hAnsi="Arial Narrow" w:cs="Arial"/>
          <w:iCs/>
        </w:rPr>
        <w:t xml:space="preserve">Erosion &amp; Sediment Control Guidelines For Urban Construction, December, 2006. </w:t>
      </w:r>
      <w:hyperlink r:id="rId15" w:history="1">
        <w:r w:rsidRPr="0058538E">
          <w:rPr>
            <w:rStyle w:val="Hyperlink"/>
            <w:rFonts w:ascii="Arial Narrow" w:hAnsi="Arial Narrow" w:cs="Arial"/>
            <w:iCs/>
          </w:rPr>
          <w:t>http://www.rvca.ca/plan-reg/PDF/TRCA%20S&amp;E%20Control%20GGHCA%20s%2040035.pdf</w:t>
        </w:r>
      </w:hyperlink>
      <w:r w:rsidRPr="0058538E">
        <w:rPr>
          <w:rFonts w:ascii="Arial Narrow" w:hAnsi="Arial Narrow" w:cs="Arial"/>
          <w:iCs/>
        </w:rPr>
        <w:t xml:space="preserve"> </w:t>
      </w:r>
    </w:p>
    <w:p w:rsidR="00CE03DB" w:rsidRPr="0058538E" w:rsidRDefault="00CE03DB" w:rsidP="00573B9E">
      <w:pPr>
        <w:rPr>
          <w:rFonts w:ascii="Arial Narrow" w:hAnsi="Arial Narrow" w:cs="Arial"/>
          <w:iCs/>
        </w:rPr>
      </w:pPr>
    </w:p>
    <w:p w:rsidR="00CE03DB" w:rsidRPr="0058538E" w:rsidRDefault="00CE03DB" w:rsidP="00573B9E">
      <w:pPr>
        <w:rPr>
          <w:rFonts w:ascii="Arial Narrow" w:hAnsi="Arial Narrow" w:cs="Arial"/>
          <w:iCs/>
        </w:rPr>
      </w:pPr>
      <w:r w:rsidRPr="0058538E">
        <w:rPr>
          <w:rFonts w:ascii="Arial Narrow" w:hAnsi="Arial Narrow" w:cs="Arial"/>
          <w:iCs/>
        </w:rPr>
        <w:t xml:space="preserve">Arne Eriksson &amp; Asfaw Kidanu (August, 2010) Guidelines For Prevention And Control Of Soil Erosion In Construction Works. </w:t>
      </w:r>
      <w:hyperlink r:id="rId16" w:history="1">
        <w:r w:rsidRPr="0058538E">
          <w:rPr>
            <w:rStyle w:val="Hyperlink"/>
            <w:rFonts w:ascii="Arial Narrow" w:hAnsi="Arial Narrow" w:cs="Arial"/>
            <w:iCs/>
          </w:rPr>
          <w:t>http://www.ilo.org/public/english/region/afpro/daressalaam/download/soil_prevention_kenya.pdf</w:t>
        </w:r>
      </w:hyperlink>
      <w:r w:rsidRPr="0058538E">
        <w:rPr>
          <w:rFonts w:ascii="Arial Narrow" w:hAnsi="Arial Narrow" w:cs="Arial"/>
          <w:iCs/>
        </w:rPr>
        <w:t xml:space="preserve"> </w:t>
      </w:r>
    </w:p>
    <w:p w:rsidR="00CE03DB" w:rsidRPr="0058538E" w:rsidRDefault="00CE03DB" w:rsidP="00573B9E">
      <w:pPr>
        <w:rPr>
          <w:rFonts w:ascii="Arial Narrow" w:hAnsi="Arial Narrow" w:cs="Arial"/>
          <w:iCs/>
        </w:rPr>
      </w:pPr>
    </w:p>
    <w:p w:rsidR="00CE03DB" w:rsidRPr="0058538E" w:rsidRDefault="00CE03DB" w:rsidP="00573B9E">
      <w:pPr>
        <w:rPr>
          <w:rFonts w:ascii="Arial Narrow" w:hAnsi="Arial Narrow" w:cs="Arial"/>
          <w:iCs/>
        </w:rPr>
      </w:pPr>
      <w:r w:rsidRPr="0058538E">
        <w:rPr>
          <w:rFonts w:ascii="Arial Narrow" w:hAnsi="Arial Narrow" w:cs="Arial"/>
          <w:iCs/>
        </w:rPr>
        <w:t xml:space="preserve">Best Practice Environmental Management, Environmental Guidelines for Major Construction Sites (1996), Environment Protection Authority </w:t>
      </w:r>
      <w:hyperlink r:id="rId17" w:history="1">
        <w:r w:rsidRPr="0058538E">
          <w:rPr>
            <w:rStyle w:val="Hyperlink"/>
            <w:rFonts w:ascii="Arial Narrow" w:hAnsi="Arial Narrow" w:cs="Arial"/>
            <w:iCs/>
          </w:rPr>
          <w:t>http://www.epa.vic.gov.au/~/media/Publications/480.pdf</w:t>
        </w:r>
      </w:hyperlink>
    </w:p>
    <w:p w:rsidR="00CE03DB" w:rsidRPr="0058538E" w:rsidRDefault="00CE03DB" w:rsidP="00573B9E">
      <w:pPr>
        <w:rPr>
          <w:rFonts w:ascii="Arial Narrow" w:hAnsi="Arial Narrow" w:cs="Arial"/>
          <w:iCs/>
        </w:rPr>
      </w:pPr>
      <w:r w:rsidRPr="0058538E">
        <w:rPr>
          <w:rFonts w:ascii="Arial Narrow" w:hAnsi="Arial Narrow" w:cs="Arial"/>
          <w:iCs/>
        </w:rPr>
        <w:t xml:space="preserve">Sediment &amp; Erosion Control On Construction Sites Field Guide, Cooperative Extension Service University of the Virgin Islands (2003), </w:t>
      </w:r>
      <w:hyperlink r:id="rId18" w:history="1">
        <w:r w:rsidRPr="0058538E">
          <w:rPr>
            <w:rStyle w:val="Hyperlink"/>
            <w:rFonts w:ascii="Arial Narrow" w:hAnsi="Arial Narrow" w:cs="Arial"/>
            <w:iCs/>
          </w:rPr>
          <w:t>http://www.coralreef.gov/transportation/sederosuvi.pdf</w:t>
        </w:r>
      </w:hyperlink>
      <w:r w:rsidRPr="0058538E">
        <w:rPr>
          <w:rFonts w:ascii="Arial Narrow" w:hAnsi="Arial Narrow" w:cs="Arial"/>
          <w:iCs/>
        </w:rPr>
        <w:t xml:space="preserve"> </w:t>
      </w:r>
    </w:p>
    <w:p w:rsidR="00CE03DB" w:rsidRPr="0058538E" w:rsidRDefault="00CE03DB" w:rsidP="0010507E">
      <w:pPr>
        <w:widowControl w:val="0"/>
        <w:autoSpaceDE w:val="0"/>
        <w:autoSpaceDN w:val="0"/>
        <w:bidi/>
        <w:adjustRightInd w:val="0"/>
        <w:rPr>
          <w:rFonts w:ascii="Arial Narrow" w:hAnsi="Arial Narrow"/>
          <w:b/>
          <w:bCs/>
          <w:rtl/>
        </w:rPr>
      </w:pPr>
    </w:p>
    <w:p w:rsidR="00CE03DB" w:rsidRPr="0058538E" w:rsidRDefault="00CE03DB" w:rsidP="0010507E">
      <w:pPr>
        <w:widowControl w:val="0"/>
        <w:autoSpaceDE w:val="0"/>
        <w:autoSpaceDN w:val="0"/>
        <w:bidi/>
        <w:adjustRightInd w:val="0"/>
        <w:rPr>
          <w:rFonts w:ascii="Arial Narrow" w:hAnsi="Arial Narrow"/>
        </w:rPr>
      </w:pPr>
      <w:r w:rsidRPr="0058538E">
        <w:rPr>
          <w:rFonts w:ascii="Arial Narrow" w:hAnsi="Arial Narrow" w:hint="cs"/>
          <w:b/>
          <w:bCs/>
          <w:rtl/>
        </w:rPr>
        <w:t>رهنمود تخنیکی 2:</w:t>
      </w:r>
      <w:r w:rsidRPr="0058538E">
        <w:rPr>
          <w:rFonts w:ascii="Arial Narrow" w:hAnsi="Arial Narrow" w:hint="cs"/>
          <w:rtl/>
        </w:rPr>
        <w:t xml:space="preserve"> جلوگیری از لغزش  زمین و حفاظت در برابر آن</w:t>
      </w:r>
    </w:p>
    <w:p w:rsidR="00CE03DB" w:rsidRPr="0058538E" w:rsidRDefault="00CE03DB" w:rsidP="0010507E">
      <w:pPr>
        <w:bidi/>
        <w:rPr>
          <w:rFonts w:ascii="Arial Narrow" w:hAnsi="Arial Narrow"/>
        </w:rPr>
      </w:pPr>
    </w:p>
    <w:tbl>
      <w:tblPr>
        <w:tblStyle w:val="TableGrid"/>
        <w:bidiVisual/>
        <w:tblW w:w="0" w:type="auto"/>
        <w:tblLook w:val="04A0" w:firstRow="1" w:lastRow="0" w:firstColumn="1" w:lastColumn="0" w:noHBand="0" w:noVBand="1"/>
      </w:tblPr>
      <w:tblGrid>
        <w:gridCol w:w="1366"/>
        <w:gridCol w:w="3177"/>
        <w:gridCol w:w="4807"/>
      </w:tblGrid>
      <w:tr w:rsidR="00CE03DB" w:rsidRPr="0058538E" w:rsidTr="00184B1A">
        <w:tc>
          <w:tcPr>
            <w:tcW w:w="9486" w:type="dxa"/>
            <w:gridSpan w:val="3"/>
            <w:shd w:val="clear" w:color="auto" w:fill="EEECE1" w:themeFill="background2"/>
          </w:tcPr>
          <w:p w:rsidR="00CE03DB" w:rsidRPr="0058538E" w:rsidRDefault="00CE03DB" w:rsidP="0010507E">
            <w:pPr>
              <w:bidi/>
              <w:rPr>
                <w:rFonts w:ascii="Arial Narrow" w:hAnsi="Arial Narrow"/>
                <w:bCs/>
              </w:rPr>
            </w:pPr>
            <w:r w:rsidRPr="0058538E">
              <w:rPr>
                <w:rFonts w:ascii="Arial Narrow" w:hAnsi="Arial Narrow" w:hint="cs"/>
                <w:bCs/>
                <w:rtl/>
              </w:rPr>
              <w:t>شرح تاثیر</w:t>
            </w:r>
          </w:p>
        </w:tc>
      </w:tr>
      <w:tr w:rsidR="00CE03DB" w:rsidRPr="0058538E" w:rsidTr="00184B1A">
        <w:tc>
          <w:tcPr>
            <w:tcW w:w="9486" w:type="dxa"/>
            <w:gridSpan w:val="3"/>
            <w:tcBorders>
              <w:bottom w:val="single" w:sz="4" w:space="0" w:color="auto"/>
            </w:tcBorders>
          </w:tcPr>
          <w:p w:rsidR="00CE03DB" w:rsidRPr="0058538E" w:rsidRDefault="00CE03DB" w:rsidP="0010507E">
            <w:pPr>
              <w:bidi/>
              <w:jc w:val="both"/>
              <w:rPr>
                <w:rFonts w:ascii="Arial Narrow" w:hAnsi="Arial Narrow" w:cs="Arial"/>
                <w:i/>
                <w:rtl/>
                <w:lang w:bidi="fa-IR"/>
              </w:rPr>
            </w:pPr>
            <w:r w:rsidRPr="0058538E">
              <w:rPr>
                <w:rFonts w:ascii="Arial Narrow" w:hAnsi="Arial Narrow" w:cs="Arial" w:hint="cs"/>
                <w:i/>
                <w:rtl/>
                <w:lang w:bidi="fa-IR"/>
              </w:rPr>
              <w:t xml:space="preserve">لغزش  زمین یک فاجعه بزرگ طبیعی در ساحات کوهستانی بوده که سبب وارد آمدن خسارات مالی و جانی میگردد. بارندگی های شدید، سراشیبی ها، فعالیت های که سبب زمین لرزه میگردد و موجودیت سیستم ضعیف تخلیه فاضلاب سبب لغزش  زمین میگردد. هدف این رهنمود پیشنهاد اقداماتی است که بتواند در امر کاهش یا جلوگیری از لغزش  زمین کمک نماید.   </w:t>
            </w:r>
          </w:p>
          <w:p w:rsidR="00CE03DB" w:rsidRPr="0058538E" w:rsidRDefault="00CE03DB" w:rsidP="0010507E">
            <w:pPr>
              <w:bidi/>
              <w:rPr>
                <w:rFonts w:ascii="Arial Narrow" w:hAnsi="Arial Narrow" w:cs="Arial"/>
                <w:iCs/>
              </w:rPr>
            </w:pPr>
          </w:p>
          <w:p w:rsidR="00CE03DB" w:rsidRPr="0058538E" w:rsidRDefault="00CE03DB" w:rsidP="0010507E">
            <w:pPr>
              <w:bidi/>
              <w:rPr>
                <w:rFonts w:ascii="Arial Narrow" w:hAnsi="Arial Narrow" w:cs="Arial"/>
                <w:b/>
                <w:bCs/>
                <w:iCs/>
              </w:rPr>
            </w:pPr>
            <w:r w:rsidRPr="0058538E">
              <w:rPr>
                <w:rFonts w:ascii="Arial Narrow" w:hAnsi="Arial Narrow" w:cs="Arial" w:hint="cs"/>
                <w:b/>
                <w:bCs/>
                <w:iCs/>
                <w:rtl/>
              </w:rPr>
              <w:t>مرحله قبل از اعمار:</w:t>
            </w:r>
          </w:p>
          <w:p w:rsidR="00CE03DB" w:rsidRPr="0058538E" w:rsidRDefault="00CE03DB" w:rsidP="0010507E">
            <w:pPr>
              <w:bidi/>
              <w:jc w:val="both"/>
              <w:rPr>
                <w:rFonts w:ascii="Arial Narrow" w:hAnsi="Arial Narrow" w:cs="Arial"/>
                <w:i/>
              </w:rPr>
            </w:pPr>
            <w:r w:rsidRPr="0058538E">
              <w:rPr>
                <w:rFonts w:ascii="Arial Narrow" w:hAnsi="Arial Narrow" w:cs="Arial" w:hint="cs"/>
                <w:i/>
                <w:rtl/>
              </w:rPr>
              <w:t xml:space="preserve">قبل از آغاز فعالیت های ساختمانی، آشنائی با خصوصیت زمین بسیار مهم میباشد. لغزش  زمین در سراشیبی های طبیعی یا سراشیبی های که در اثر فعالیت بشری (مانند پرکاری ها، خاک برداری ها، کپه های زباله) بوجود آمده، اتفاق افتد. لغزش  زمین معمولاً در گوشه های سراشیبی که میزان سراشیبی آن بیش از 22 درجه (سراشیبی های 40 فیصدی) است رخ داده و بناً باید مشخص گردد که آیا سراشیبی های غیر طبیعی در جایداد شما وجود دارد یا جایداد با ثبات میباشد. وزارت انکشاف شهری همراه با بخش سیستم تنظیم معلومات افغانستان نقشه های خطر لغزش  زمین را ترتیب نموده اند؛ این نقشه ها ممکن در امر جلوگیری از قربانی شدن در برابر لغزش  طبیعی زمین، مفید واقع گردد. </w:t>
            </w:r>
          </w:p>
          <w:p w:rsidR="00CE03DB" w:rsidRPr="0058538E" w:rsidRDefault="00CE03DB" w:rsidP="0010507E">
            <w:pPr>
              <w:bidi/>
              <w:rPr>
                <w:rFonts w:ascii="Arial Narrow" w:hAnsi="Arial Narrow" w:cs="Arial"/>
                <w:iCs/>
              </w:rPr>
            </w:pPr>
            <w:r w:rsidRPr="0058538E">
              <w:rPr>
                <w:rFonts w:ascii="Arial Narrow" w:hAnsi="Arial Narrow" w:cs="Arial"/>
                <w:iCs/>
              </w:rPr>
              <w:t xml:space="preserve"> </w:t>
            </w:r>
          </w:p>
          <w:p w:rsidR="007C713F" w:rsidRPr="0058538E" w:rsidRDefault="007C713F" w:rsidP="0010507E">
            <w:pPr>
              <w:bidi/>
              <w:rPr>
                <w:rFonts w:ascii="Arial Narrow" w:hAnsi="Arial Narrow" w:cs="Arial"/>
                <w:b/>
                <w:bCs/>
                <w:iCs/>
                <w:rtl/>
              </w:rPr>
            </w:pPr>
          </w:p>
          <w:p w:rsidR="00CE03DB" w:rsidRPr="0058538E" w:rsidRDefault="00CE03DB" w:rsidP="007C713F">
            <w:pPr>
              <w:bidi/>
              <w:rPr>
                <w:rFonts w:ascii="Arial Narrow" w:hAnsi="Arial Narrow" w:cs="Arial"/>
                <w:b/>
                <w:bCs/>
                <w:iCs/>
              </w:rPr>
            </w:pPr>
            <w:r w:rsidRPr="0058538E">
              <w:rPr>
                <w:rFonts w:ascii="Arial Narrow" w:hAnsi="Arial Narrow" w:cs="Arial" w:hint="cs"/>
                <w:b/>
                <w:bCs/>
                <w:iCs/>
                <w:rtl/>
              </w:rPr>
              <w:t>مرحله اعمار:</w:t>
            </w:r>
          </w:p>
          <w:p w:rsidR="00CE03DB" w:rsidRPr="0058538E" w:rsidRDefault="00CE03DB" w:rsidP="0010507E">
            <w:pPr>
              <w:bidi/>
              <w:jc w:val="both"/>
              <w:rPr>
                <w:rFonts w:ascii="Arial Narrow" w:hAnsi="Arial Narrow" w:cs="Arial"/>
                <w:i/>
                <w:lang w:bidi="fa-IR"/>
              </w:rPr>
            </w:pPr>
            <w:r w:rsidRPr="0058538E">
              <w:rPr>
                <w:rFonts w:ascii="Arial Narrow" w:hAnsi="Arial Narrow" w:cs="Arial" w:hint="cs"/>
                <w:i/>
                <w:rtl/>
              </w:rPr>
              <w:t xml:space="preserve">آب یکی از بزرگترین عوامل لغزش  زمین میباشد، زمانیکه خاک در سراشیبی ها بیش از حد مشبع میگردد؛ توانائی خود را از دست داده و در معرض شکست قرار میگیرد. بنابرین، باید تلاش صورت گیرد تا آب از مجرای طبیعی فاضلاب عبور نماید یا آنرا باید در پایپ های تخلیه فاضلاب جهت داد اما از عبور آب از ساحه سراشیبی باید جلوگیری گردد. تهداب که روی آن ساختمان باید بشکل دقیق تست گردد و هر نوع </w:t>
            </w:r>
            <w:r w:rsidRPr="0058538E">
              <w:rPr>
                <w:rFonts w:ascii="Arial Narrow" w:hAnsi="Arial Narrow" w:cs="Arial" w:hint="cs"/>
                <w:i/>
                <w:rtl/>
                <w:lang w:bidi="fa-IR"/>
              </w:rPr>
              <w:t xml:space="preserve">سراشیبی های که از آن خاک برداری صورت گرفته یا پرکاری شده و سیستم تخلیه فاضلاب در نزدیک آنها باید با دقت طراحی گردد تا از لغزش  زمین جلوگیری بعمل آید. </w:t>
            </w:r>
          </w:p>
          <w:p w:rsidR="00CE03DB" w:rsidRPr="0058538E" w:rsidRDefault="00CE03DB" w:rsidP="0010507E">
            <w:pPr>
              <w:bidi/>
              <w:rPr>
                <w:rFonts w:ascii="Arial Narrow" w:hAnsi="Arial Narrow" w:cs="Arial"/>
                <w:iCs/>
              </w:rPr>
            </w:pPr>
          </w:p>
          <w:p w:rsidR="00CE03DB" w:rsidRPr="0058538E" w:rsidRDefault="00CE03DB" w:rsidP="0010507E">
            <w:pPr>
              <w:bidi/>
              <w:rPr>
                <w:rFonts w:ascii="Arial Narrow" w:hAnsi="Arial Narrow" w:cs="Arial"/>
                <w:b/>
                <w:bCs/>
                <w:iCs/>
              </w:rPr>
            </w:pPr>
            <w:r w:rsidRPr="0058538E">
              <w:rPr>
                <w:rFonts w:ascii="Arial Narrow" w:hAnsi="Arial Narrow" w:cs="Arial" w:hint="cs"/>
                <w:b/>
                <w:bCs/>
                <w:iCs/>
                <w:rtl/>
              </w:rPr>
              <w:t>مرحله بعد از اعمار:</w:t>
            </w:r>
          </w:p>
          <w:p w:rsidR="00CE03DB" w:rsidRPr="0058538E" w:rsidRDefault="00CE03DB" w:rsidP="0010507E">
            <w:pPr>
              <w:bidi/>
              <w:jc w:val="both"/>
              <w:rPr>
                <w:rFonts w:ascii="Arial Narrow" w:hAnsi="Arial Narrow" w:cs="Arial"/>
                <w:i/>
              </w:rPr>
            </w:pPr>
            <w:r w:rsidRPr="0058538E">
              <w:rPr>
                <w:rFonts w:ascii="Arial Narrow" w:hAnsi="Arial Narrow" w:cs="Arial" w:hint="cs"/>
                <w:i/>
                <w:rtl/>
              </w:rPr>
              <w:t xml:space="preserve">معمولاً پس از تکمیل شدن فعالیت های ساختمانی، نظارت اندک صورت میگیرد. برای جلوگیری از لغزش  زمین، پیشنهاد میگردد که جوی ها و آبرو ها اعمار گردند. مجراهای مسدود شده سیل آب ها میتواند منجر به جاری شدن آب از سراشیبی های گردد که برای  آن طراحی نگردیده است. این مشکل ممکن سبب مشبع شدن بیش از حد خاک و شکست آن گردد. همچنان اگر شکستگی ها در امتداد لبه های راه های موتر رو یا قسمت های بالائی سراشیبی های پرکاری شده دیده شود، باید آنرا گزارش داد.  </w:t>
            </w:r>
          </w:p>
          <w:p w:rsidR="00CE03DB" w:rsidRPr="0058538E" w:rsidRDefault="00CE03DB" w:rsidP="0010507E">
            <w:pPr>
              <w:bidi/>
              <w:rPr>
                <w:rFonts w:ascii="Arial Narrow" w:hAnsi="Arial Narrow"/>
              </w:rPr>
            </w:pPr>
          </w:p>
        </w:tc>
      </w:tr>
      <w:tr w:rsidR="00CE03DB" w:rsidRPr="0058538E" w:rsidTr="00184B1A">
        <w:tc>
          <w:tcPr>
            <w:tcW w:w="9486" w:type="dxa"/>
            <w:gridSpan w:val="3"/>
            <w:shd w:val="clear" w:color="auto" w:fill="EEECE1" w:themeFill="background2"/>
          </w:tcPr>
          <w:p w:rsidR="00CE03DB" w:rsidRPr="0058538E" w:rsidRDefault="00CE03DB" w:rsidP="0010507E">
            <w:pPr>
              <w:bidi/>
              <w:jc w:val="both"/>
              <w:rPr>
                <w:rFonts w:ascii="Arial Narrow" w:hAnsi="Arial Narrow" w:cs="Arial"/>
                <w:bCs/>
                <w:iCs/>
              </w:rPr>
            </w:pPr>
            <w:r w:rsidRPr="0058538E">
              <w:rPr>
                <w:rFonts w:ascii="Arial Narrow" w:hAnsi="Arial Narrow" w:cs="Arial" w:hint="cs"/>
                <w:bCs/>
                <w:iCs/>
                <w:rtl/>
              </w:rPr>
              <w:t>اقدامات جهت  کاهش خطرات</w:t>
            </w:r>
          </w:p>
        </w:tc>
      </w:tr>
      <w:tr w:rsidR="00CE03DB" w:rsidRPr="0058538E" w:rsidTr="00184B1A">
        <w:tc>
          <w:tcPr>
            <w:tcW w:w="1380" w:type="dxa"/>
          </w:tcPr>
          <w:p w:rsidR="00CE03DB" w:rsidRPr="0058538E" w:rsidRDefault="00CE03DB" w:rsidP="0010507E">
            <w:pPr>
              <w:bidi/>
              <w:rPr>
                <w:rFonts w:ascii="Arial Narrow" w:hAnsi="Arial Narrow" w:cs="Arial"/>
                <w:i/>
              </w:rPr>
            </w:pPr>
            <w:r w:rsidRPr="0058538E">
              <w:rPr>
                <w:rFonts w:ascii="Arial Narrow" w:hAnsi="Arial Narrow" w:cs="Arial" w:hint="cs"/>
                <w:i/>
                <w:rtl/>
              </w:rPr>
              <w:t>مشکل</w:t>
            </w:r>
          </w:p>
        </w:tc>
        <w:tc>
          <w:tcPr>
            <w:tcW w:w="3226" w:type="dxa"/>
          </w:tcPr>
          <w:p w:rsidR="00CE03DB" w:rsidRPr="0058538E" w:rsidRDefault="00CE03DB" w:rsidP="0010507E">
            <w:pPr>
              <w:bidi/>
              <w:rPr>
                <w:rFonts w:ascii="Arial Narrow" w:hAnsi="Arial Narrow" w:cs="Arial"/>
                <w:i/>
              </w:rPr>
            </w:pPr>
            <w:r w:rsidRPr="0058538E">
              <w:rPr>
                <w:rFonts w:ascii="Arial Narrow" w:hAnsi="Arial Narrow" w:cs="Arial" w:hint="cs"/>
                <w:i/>
                <w:rtl/>
              </w:rPr>
              <w:t xml:space="preserve"> (عامل) تاثیر</w:t>
            </w:r>
          </w:p>
        </w:tc>
        <w:tc>
          <w:tcPr>
            <w:tcW w:w="4880" w:type="dxa"/>
          </w:tcPr>
          <w:p w:rsidR="00CE03DB" w:rsidRPr="0058538E" w:rsidRDefault="00CE03DB" w:rsidP="0010507E">
            <w:pPr>
              <w:bidi/>
              <w:rPr>
                <w:rFonts w:ascii="Arial Narrow" w:hAnsi="Arial Narrow" w:cs="Arial"/>
                <w:i/>
              </w:rPr>
            </w:pPr>
            <w:r w:rsidRPr="0058538E">
              <w:rPr>
                <w:rFonts w:ascii="Arial Narrow" w:hAnsi="Arial Narrow" w:cs="Arial" w:hint="cs"/>
                <w:i/>
                <w:rtl/>
              </w:rPr>
              <w:t xml:space="preserve">اقدامات جهت کاهش خطرات </w:t>
            </w:r>
          </w:p>
        </w:tc>
      </w:tr>
      <w:tr w:rsidR="00CE03DB" w:rsidRPr="0058538E" w:rsidTr="00184B1A">
        <w:tc>
          <w:tcPr>
            <w:tcW w:w="1380" w:type="dxa"/>
            <w:vMerge w:val="restart"/>
          </w:tcPr>
          <w:p w:rsidR="00CE03DB" w:rsidRPr="0058538E" w:rsidRDefault="00CE03DB" w:rsidP="0010507E">
            <w:pPr>
              <w:bidi/>
              <w:rPr>
                <w:rFonts w:ascii="Arial Narrow" w:hAnsi="Arial Narrow" w:cs="Arial"/>
                <w:i/>
              </w:rPr>
            </w:pPr>
            <w:r w:rsidRPr="0058538E">
              <w:rPr>
                <w:rFonts w:ascii="Arial Narrow" w:hAnsi="Arial Narrow" w:cs="Arial" w:hint="cs"/>
                <w:i/>
                <w:rtl/>
              </w:rPr>
              <w:t xml:space="preserve">لغزش زمین </w:t>
            </w:r>
          </w:p>
        </w:tc>
        <w:tc>
          <w:tcPr>
            <w:tcW w:w="3226" w:type="dxa"/>
          </w:tcPr>
          <w:p w:rsidR="00CE03DB" w:rsidRPr="0058538E" w:rsidRDefault="00CE03DB" w:rsidP="0010507E">
            <w:pPr>
              <w:bidi/>
              <w:rPr>
                <w:rFonts w:ascii="Arial Narrow" w:hAnsi="Arial Narrow" w:cs="Arial"/>
                <w:i/>
              </w:rPr>
            </w:pPr>
            <w:r w:rsidRPr="0058538E">
              <w:rPr>
                <w:rFonts w:ascii="Arial Narrow" w:hAnsi="Arial Narrow" w:cs="Arial" w:hint="cs"/>
                <w:i/>
                <w:rtl/>
              </w:rPr>
              <w:t xml:space="preserve">شراشیبی </w:t>
            </w:r>
          </w:p>
        </w:tc>
        <w:tc>
          <w:tcPr>
            <w:tcW w:w="4880" w:type="dxa"/>
          </w:tcPr>
          <w:p w:rsidR="00CE03DB" w:rsidRPr="0058538E" w:rsidRDefault="00CE03DB" w:rsidP="0010507E">
            <w:pPr>
              <w:pStyle w:val="ListParagraph"/>
              <w:numPr>
                <w:ilvl w:val="1"/>
                <w:numId w:val="63"/>
              </w:numPr>
              <w:bidi/>
              <w:ind w:left="459" w:hanging="425"/>
              <w:contextualSpacing w:val="0"/>
              <w:rPr>
                <w:rFonts w:ascii="Arial Narrow" w:hAnsi="Arial Narrow" w:cs="Arial"/>
                <w:i/>
              </w:rPr>
            </w:pPr>
            <w:r w:rsidRPr="0058538E">
              <w:rPr>
                <w:rFonts w:ascii="Arial Narrow" w:hAnsi="Arial Narrow" w:cs="Arial" w:hint="cs"/>
                <w:i/>
                <w:rtl/>
              </w:rPr>
              <w:t>غرس درختان و سایر نباتات در سراشیبی جهت جلوگیری از لغزش زمین</w:t>
            </w:r>
          </w:p>
          <w:p w:rsidR="00CE03DB" w:rsidRPr="0058538E" w:rsidRDefault="00CE03DB" w:rsidP="0010507E">
            <w:pPr>
              <w:pStyle w:val="ListParagraph"/>
              <w:numPr>
                <w:ilvl w:val="1"/>
                <w:numId w:val="63"/>
              </w:numPr>
              <w:bidi/>
              <w:ind w:left="459" w:hanging="425"/>
              <w:contextualSpacing w:val="0"/>
              <w:rPr>
                <w:rFonts w:ascii="Arial Narrow" w:hAnsi="Arial Narrow" w:cs="Arial"/>
                <w:i/>
              </w:rPr>
            </w:pPr>
            <w:r w:rsidRPr="0058538E">
              <w:rPr>
                <w:rFonts w:ascii="Arial Narrow" w:hAnsi="Arial Narrow" w:cs="Arial" w:hint="cs"/>
                <w:i/>
                <w:rtl/>
              </w:rPr>
              <w:t xml:space="preserve">دور نگهداشتن سیستم تخلیه فاضلاب سطحی از ساحات سراشیبی ها، خاک سست و زمین کشت ناشده </w:t>
            </w:r>
          </w:p>
          <w:p w:rsidR="00CE03DB" w:rsidRPr="0058538E" w:rsidRDefault="00CE03DB" w:rsidP="0010507E">
            <w:pPr>
              <w:pStyle w:val="ListParagraph"/>
              <w:numPr>
                <w:ilvl w:val="1"/>
                <w:numId w:val="63"/>
              </w:numPr>
              <w:bidi/>
              <w:ind w:left="459" w:hanging="425"/>
              <w:contextualSpacing w:val="0"/>
              <w:rPr>
                <w:rFonts w:ascii="Arial Narrow" w:hAnsi="Arial Narrow" w:cs="Arial"/>
                <w:i/>
              </w:rPr>
            </w:pPr>
            <w:r w:rsidRPr="0058538E">
              <w:rPr>
                <w:rFonts w:ascii="Arial Narrow" w:hAnsi="Arial Narrow" w:cs="Arial" w:hint="cs"/>
                <w:i/>
                <w:rtl/>
              </w:rPr>
              <w:t xml:space="preserve">به آب سطحی نباید اجازه داده شود تا در سراشیبی که احتمال لغزش زمین در آن میرود، جمع شود. </w:t>
            </w:r>
          </w:p>
          <w:p w:rsidR="00CE03DB" w:rsidRPr="0058538E" w:rsidRDefault="00CE03DB" w:rsidP="0010507E">
            <w:pPr>
              <w:pStyle w:val="ListParagraph"/>
              <w:numPr>
                <w:ilvl w:val="1"/>
                <w:numId w:val="63"/>
              </w:numPr>
              <w:bidi/>
              <w:ind w:left="459" w:hanging="425"/>
              <w:contextualSpacing w:val="0"/>
              <w:rPr>
                <w:rFonts w:ascii="Arial Narrow" w:hAnsi="Arial Narrow" w:cs="Arial"/>
                <w:i/>
              </w:rPr>
            </w:pPr>
            <w:r w:rsidRPr="0058538E">
              <w:rPr>
                <w:rFonts w:ascii="Arial Narrow" w:hAnsi="Arial Narrow" w:cs="Arial" w:hint="cs"/>
                <w:i/>
                <w:rtl/>
              </w:rPr>
              <w:t xml:space="preserve">به حد اقل رساندن لرزش زمین که علت آن تجهیلات سنگین مورد استفاده در جریان کار ساختمانی میباشد  </w:t>
            </w:r>
          </w:p>
        </w:tc>
      </w:tr>
      <w:tr w:rsidR="00CE03DB" w:rsidRPr="0058538E" w:rsidTr="00184B1A">
        <w:trPr>
          <w:trHeight w:val="1417"/>
        </w:trPr>
        <w:tc>
          <w:tcPr>
            <w:tcW w:w="1380" w:type="dxa"/>
            <w:vMerge/>
          </w:tcPr>
          <w:p w:rsidR="00CE03DB" w:rsidRPr="0058538E" w:rsidRDefault="00CE03DB" w:rsidP="0010507E">
            <w:pPr>
              <w:bidi/>
              <w:rPr>
                <w:rFonts w:ascii="Arial Narrow" w:hAnsi="Arial Narrow" w:cs="Arial"/>
                <w:iCs/>
              </w:rPr>
            </w:pPr>
          </w:p>
        </w:tc>
        <w:tc>
          <w:tcPr>
            <w:tcW w:w="3226" w:type="dxa"/>
          </w:tcPr>
          <w:p w:rsidR="00CE03DB" w:rsidRPr="0058538E" w:rsidRDefault="00CE03DB" w:rsidP="0010507E">
            <w:pPr>
              <w:bidi/>
              <w:rPr>
                <w:rFonts w:ascii="Arial Narrow" w:hAnsi="Arial Narrow" w:cs="Arial"/>
                <w:i/>
              </w:rPr>
            </w:pPr>
            <w:r w:rsidRPr="0058538E">
              <w:rPr>
                <w:rFonts w:ascii="Arial Narrow" w:hAnsi="Arial Narrow" w:cs="Arial" w:hint="cs"/>
                <w:i/>
                <w:rtl/>
              </w:rPr>
              <w:t xml:space="preserve">سیستم ضعیف تخلیه فاضلاب </w:t>
            </w:r>
          </w:p>
        </w:tc>
        <w:tc>
          <w:tcPr>
            <w:tcW w:w="4880" w:type="dxa"/>
          </w:tcPr>
          <w:p w:rsidR="00CE03DB" w:rsidRPr="0058538E" w:rsidRDefault="00CE03DB" w:rsidP="0010507E">
            <w:pPr>
              <w:pStyle w:val="ListParagraph"/>
              <w:numPr>
                <w:ilvl w:val="1"/>
                <w:numId w:val="63"/>
              </w:numPr>
              <w:bidi/>
              <w:ind w:left="459" w:hanging="425"/>
              <w:contextualSpacing w:val="0"/>
              <w:rPr>
                <w:rFonts w:ascii="Arial Narrow" w:hAnsi="Arial Narrow" w:cs="Arial"/>
                <w:iCs/>
              </w:rPr>
            </w:pPr>
            <w:r w:rsidRPr="0058538E">
              <w:rPr>
                <w:rFonts w:ascii="Arial Narrow" w:hAnsi="Arial Narrow" w:cs="Arial" w:hint="cs"/>
                <w:iCs/>
                <w:rtl/>
              </w:rPr>
              <w:t>جهت دادن مسیر فاضلاب در پایپ های تخلیه فاضلاب در عوض اجازه دادن آن از طریق سراشیبی</w:t>
            </w:r>
          </w:p>
          <w:p w:rsidR="00CE03DB" w:rsidRPr="0058538E" w:rsidRDefault="00CE03DB" w:rsidP="0010507E">
            <w:pPr>
              <w:pStyle w:val="ListParagraph"/>
              <w:numPr>
                <w:ilvl w:val="1"/>
                <w:numId w:val="63"/>
              </w:numPr>
              <w:bidi/>
              <w:ind w:left="459" w:hanging="425"/>
              <w:contextualSpacing w:val="0"/>
              <w:rPr>
                <w:rFonts w:ascii="Arial Narrow" w:hAnsi="Arial Narrow" w:cs="Arial"/>
                <w:i/>
              </w:rPr>
            </w:pPr>
            <w:r w:rsidRPr="0058538E">
              <w:rPr>
                <w:rFonts w:ascii="Arial Narrow" w:hAnsi="Arial Narrow" w:cs="Arial" w:hint="cs"/>
                <w:i/>
                <w:rtl/>
              </w:rPr>
              <w:t xml:space="preserve">دور نگهداشتن سیستم تخلیه فاضلاب سطحی از ساحات سراشیبی ها، خاک سست و زمین کشت ناشده </w:t>
            </w:r>
          </w:p>
          <w:p w:rsidR="00CE03DB" w:rsidRPr="0058538E" w:rsidRDefault="00CE03DB" w:rsidP="0010507E">
            <w:pPr>
              <w:bidi/>
              <w:rPr>
                <w:rFonts w:ascii="Arial Narrow" w:hAnsi="Arial Narrow" w:cs="Arial"/>
                <w:iCs/>
              </w:rPr>
            </w:pPr>
          </w:p>
        </w:tc>
      </w:tr>
      <w:tr w:rsidR="00CE03DB" w:rsidRPr="0058538E" w:rsidTr="00184B1A">
        <w:tc>
          <w:tcPr>
            <w:tcW w:w="1380" w:type="dxa"/>
            <w:vMerge/>
          </w:tcPr>
          <w:p w:rsidR="00CE03DB" w:rsidRPr="0058538E" w:rsidRDefault="00CE03DB" w:rsidP="0010507E">
            <w:pPr>
              <w:bidi/>
              <w:rPr>
                <w:rFonts w:ascii="Arial Narrow" w:hAnsi="Arial Narrow" w:cs="Arial"/>
                <w:iCs/>
              </w:rPr>
            </w:pPr>
          </w:p>
        </w:tc>
        <w:tc>
          <w:tcPr>
            <w:tcW w:w="3226" w:type="dxa"/>
          </w:tcPr>
          <w:p w:rsidR="00CE03DB" w:rsidRPr="0058538E" w:rsidRDefault="00CE03DB" w:rsidP="0010507E">
            <w:pPr>
              <w:bidi/>
              <w:rPr>
                <w:rFonts w:ascii="Arial Narrow" w:hAnsi="Arial Narrow" w:cs="Arial"/>
                <w:i/>
              </w:rPr>
            </w:pPr>
            <w:r w:rsidRPr="0058538E">
              <w:rPr>
                <w:rFonts w:ascii="Arial Narrow" w:hAnsi="Arial Narrow" w:cs="Arial" w:hint="cs"/>
                <w:i/>
                <w:rtl/>
              </w:rPr>
              <w:t>تغییر سراشیبی</w:t>
            </w:r>
          </w:p>
        </w:tc>
        <w:tc>
          <w:tcPr>
            <w:tcW w:w="4880" w:type="dxa"/>
          </w:tcPr>
          <w:p w:rsidR="00CE03DB" w:rsidRPr="0058538E" w:rsidRDefault="00CE03DB" w:rsidP="0010507E">
            <w:pPr>
              <w:pStyle w:val="ListParagraph"/>
              <w:numPr>
                <w:ilvl w:val="1"/>
                <w:numId w:val="63"/>
              </w:numPr>
              <w:bidi/>
              <w:ind w:left="459" w:hanging="425"/>
              <w:contextualSpacing w:val="0"/>
              <w:rPr>
                <w:rFonts w:ascii="Arial Narrow" w:hAnsi="Arial Narrow" w:cs="Arial"/>
                <w:i/>
              </w:rPr>
            </w:pPr>
            <w:r w:rsidRPr="0058538E">
              <w:rPr>
                <w:rFonts w:ascii="Arial Narrow" w:hAnsi="Arial Narrow" w:cs="Arial" w:hint="cs"/>
                <w:i/>
                <w:rtl/>
              </w:rPr>
              <w:t xml:space="preserve">به حد اقل نگهداشتن تغییر سراشیبی </w:t>
            </w:r>
          </w:p>
        </w:tc>
      </w:tr>
      <w:tr w:rsidR="00CE03DB" w:rsidRPr="0058538E" w:rsidTr="00184B1A">
        <w:tc>
          <w:tcPr>
            <w:tcW w:w="1380" w:type="dxa"/>
            <w:vMerge/>
          </w:tcPr>
          <w:p w:rsidR="00CE03DB" w:rsidRPr="0058538E" w:rsidRDefault="00CE03DB" w:rsidP="0010507E">
            <w:pPr>
              <w:bidi/>
              <w:rPr>
                <w:rFonts w:ascii="Arial Narrow" w:hAnsi="Arial Narrow" w:cs="Arial"/>
                <w:iCs/>
              </w:rPr>
            </w:pPr>
          </w:p>
        </w:tc>
        <w:tc>
          <w:tcPr>
            <w:tcW w:w="3226" w:type="dxa"/>
          </w:tcPr>
          <w:p w:rsidR="00CE03DB" w:rsidRPr="0058538E" w:rsidRDefault="00CE03DB" w:rsidP="0010507E">
            <w:pPr>
              <w:bidi/>
              <w:rPr>
                <w:rFonts w:ascii="Arial Narrow" w:hAnsi="Arial Narrow" w:cs="Arial"/>
                <w:i/>
              </w:rPr>
            </w:pPr>
            <w:r w:rsidRPr="0058538E">
              <w:rPr>
                <w:rFonts w:ascii="Arial Narrow" w:hAnsi="Arial Narrow" w:cs="Arial" w:hint="cs"/>
                <w:i/>
                <w:rtl/>
              </w:rPr>
              <w:t xml:space="preserve">دور نمودن نباتات </w:t>
            </w:r>
          </w:p>
        </w:tc>
        <w:tc>
          <w:tcPr>
            <w:tcW w:w="4880" w:type="dxa"/>
          </w:tcPr>
          <w:p w:rsidR="00CE03DB" w:rsidRPr="0058538E" w:rsidRDefault="00CE03DB" w:rsidP="0010507E">
            <w:pPr>
              <w:pStyle w:val="ListParagraph"/>
              <w:numPr>
                <w:ilvl w:val="1"/>
                <w:numId w:val="63"/>
              </w:numPr>
              <w:bidi/>
              <w:ind w:left="459" w:hanging="425"/>
              <w:contextualSpacing w:val="0"/>
              <w:rPr>
                <w:rFonts w:ascii="Arial Narrow" w:hAnsi="Arial Narrow" w:cs="Arial"/>
                <w:i/>
              </w:rPr>
            </w:pPr>
            <w:r w:rsidRPr="0058538E">
              <w:rPr>
                <w:rFonts w:ascii="Arial Narrow" w:hAnsi="Arial Narrow" w:cs="Arial" w:hint="cs"/>
                <w:i/>
                <w:rtl/>
              </w:rPr>
              <w:t>جلوگیری از دور نمودن نباتات انبوه در سراشیبی زیرا این نباتات منحیث وسیله ثابت نگهداشتن خاک عمل مینماید</w:t>
            </w:r>
          </w:p>
          <w:p w:rsidR="00CE03DB" w:rsidRPr="0058538E" w:rsidRDefault="00CE03DB" w:rsidP="0010507E">
            <w:pPr>
              <w:pStyle w:val="ListParagraph"/>
              <w:numPr>
                <w:ilvl w:val="1"/>
                <w:numId w:val="63"/>
              </w:numPr>
              <w:bidi/>
              <w:ind w:left="459" w:hanging="425"/>
              <w:contextualSpacing w:val="0"/>
              <w:rPr>
                <w:rFonts w:ascii="Arial Narrow" w:hAnsi="Arial Narrow" w:cs="Arial"/>
                <w:i/>
              </w:rPr>
            </w:pPr>
            <w:r w:rsidRPr="0058538E">
              <w:rPr>
                <w:rFonts w:ascii="Arial Narrow" w:hAnsi="Arial Narrow" w:cs="Arial" w:hint="cs"/>
                <w:i/>
                <w:rtl/>
              </w:rPr>
              <w:t>جبران در برابر هر گونه نبابات دور شده</w:t>
            </w:r>
          </w:p>
        </w:tc>
      </w:tr>
    </w:tbl>
    <w:p w:rsidR="00CE03DB" w:rsidRPr="0058538E" w:rsidRDefault="00CE03DB" w:rsidP="0010507E">
      <w:pPr>
        <w:tabs>
          <w:tab w:val="left" w:pos="820"/>
        </w:tabs>
        <w:bidi/>
        <w:ind w:right="61"/>
        <w:jc w:val="both"/>
        <w:rPr>
          <w:rFonts w:ascii="Arial Narrow" w:eastAsia="Cambria" w:hAnsi="Arial Narrow" w:cs="Cambria"/>
        </w:rPr>
      </w:pPr>
    </w:p>
    <w:p w:rsidR="00CE03DB" w:rsidRPr="0058538E" w:rsidRDefault="00CE03DB" w:rsidP="0010507E">
      <w:pPr>
        <w:tabs>
          <w:tab w:val="left" w:pos="820"/>
        </w:tabs>
        <w:bidi/>
        <w:ind w:right="61"/>
        <w:jc w:val="both"/>
        <w:rPr>
          <w:rFonts w:ascii="Arial Narrow" w:eastAsia="Cambria" w:hAnsi="Arial Narrow" w:cs="Cambria"/>
        </w:rPr>
      </w:pPr>
    </w:p>
    <w:p w:rsidR="00CE03DB" w:rsidRPr="0058538E" w:rsidRDefault="00CE03DB" w:rsidP="0010507E">
      <w:pPr>
        <w:tabs>
          <w:tab w:val="left" w:pos="820"/>
        </w:tabs>
        <w:bidi/>
        <w:ind w:right="61"/>
        <w:jc w:val="both"/>
        <w:rPr>
          <w:rFonts w:ascii="Arial Narrow" w:eastAsia="Cambria" w:hAnsi="Arial Narrow" w:cs="Cambria"/>
        </w:rPr>
      </w:pPr>
    </w:p>
    <w:p w:rsidR="00CE03DB" w:rsidRPr="0058538E" w:rsidRDefault="00CE03DB" w:rsidP="0010507E">
      <w:pPr>
        <w:tabs>
          <w:tab w:val="left" w:pos="820"/>
        </w:tabs>
        <w:bidi/>
        <w:ind w:right="61"/>
        <w:jc w:val="both"/>
        <w:rPr>
          <w:rFonts w:ascii="Arial Narrow" w:hAnsi="Arial Narrow"/>
        </w:rPr>
      </w:pPr>
      <w:r w:rsidRPr="0058538E">
        <w:rPr>
          <w:rFonts w:ascii="Arial Narrow" w:hAnsi="Arial Narrow" w:hint="cs"/>
          <w:b/>
          <w:bCs/>
          <w:rtl/>
        </w:rPr>
        <w:t>رهنمود تخنیکی 3:</w:t>
      </w:r>
      <w:r w:rsidRPr="0058538E">
        <w:rPr>
          <w:rFonts w:ascii="Arial Narrow" w:hAnsi="Arial Narrow" w:hint="cs"/>
          <w:rtl/>
        </w:rPr>
        <w:t xml:space="preserve"> استفاده از معادن </w:t>
      </w:r>
    </w:p>
    <w:p w:rsidR="00CE03DB" w:rsidRPr="0058538E" w:rsidRDefault="00CE03DB" w:rsidP="0010507E">
      <w:pPr>
        <w:tabs>
          <w:tab w:val="left" w:pos="820"/>
        </w:tabs>
        <w:bidi/>
        <w:ind w:right="61"/>
        <w:jc w:val="both"/>
        <w:rPr>
          <w:rFonts w:ascii="Arial Narrow" w:hAnsi="Arial Narrow"/>
        </w:rPr>
      </w:pPr>
    </w:p>
    <w:tbl>
      <w:tblPr>
        <w:tblStyle w:val="TableGrid"/>
        <w:bidiVisual/>
        <w:tblW w:w="0" w:type="auto"/>
        <w:tblLook w:val="04A0" w:firstRow="1" w:lastRow="0" w:firstColumn="1" w:lastColumn="0" w:noHBand="0" w:noVBand="1"/>
      </w:tblPr>
      <w:tblGrid>
        <w:gridCol w:w="1372"/>
        <w:gridCol w:w="3164"/>
        <w:gridCol w:w="4814"/>
      </w:tblGrid>
      <w:tr w:rsidR="00CE03DB" w:rsidRPr="0058538E" w:rsidTr="00184B1A">
        <w:tc>
          <w:tcPr>
            <w:tcW w:w="9486" w:type="dxa"/>
            <w:gridSpan w:val="3"/>
            <w:shd w:val="clear" w:color="auto" w:fill="EEECE1" w:themeFill="background2"/>
          </w:tcPr>
          <w:p w:rsidR="00CE03DB" w:rsidRPr="0058538E" w:rsidRDefault="00CE03DB" w:rsidP="0010507E">
            <w:pPr>
              <w:bidi/>
              <w:rPr>
                <w:rFonts w:ascii="Arial Narrow" w:hAnsi="Arial Narrow"/>
                <w:bCs/>
              </w:rPr>
            </w:pPr>
            <w:r w:rsidRPr="0058538E">
              <w:rPr>
                <w:rFonts w:ascii="Arial Narrow" w:hAnsi="Arial Narrow" w:hint="cs"/>
                <w:bCs/>
                <w:rtl/>
              </w:rPr>
              <w:t xml:space="preserve">شرح تاثیر </w:t>
            </w:r>
          </w:p>
        </w:tc>
      </w:tr>
      <w:tr w:rsidR="00CE03DB" w:rsidRPr="0058538E" w:rsidTr="00184B1A">
        <w:tc>
          <w:tcPr>
            <w:tcW w:w="9486" w:type="dxa"/>
            <w:gridSpan w:val="3"/>
            <w:tcBorders>
              <w:bottom w:val="single" w:sz="4" w:space="0" w:color="auto"/>
            </w:tcBorders>
          </w:tcPr>
          <w:p w:rsidR="00CE03DB" w:rsidRPr="0058538E" w:rsidRDefault="00CE03DB" w:rsidP="0010507E">
            <w:pPr>
              <w:tabs>
                <w:tab w:val="left" w:pos="640"/>
              </w:tabs>
              <w:bidi/>
              <w:spacing w:line="275" w:lineRule="auto"/>
              <w:ind w:right="61"/>
              <w:jc w:val="both"/>
              <w:rPr>
                <w:rFonts w:ascii="Arial Narrow" w:eastAsia="Cambria" w:hAnsi="Arial Narrow" w:cs="Cambria"/>
                <w:spacing w:val="-1"/>
              </w:rPr>
            </w:pPr>
          </w:p>
          <w:p w:rsidR="00CE03DB" w:rsidRPr="0058538E" w:rsidRDefault="00CE03DB" w:rsidP="0010507E">
            <w:pPr>
              <w:tabs>
                <w:tab w:val="left" w:pos="640"/>
              </w:tabs>
              <w:bidi/>
              <w:spacing w:line="275" w:lineRule="auto"/>
              <w:ind w:right="61"/>
              <w:jc w:val="both"/>
              <w:rPr>
                <w:rFonts w:ascii="Arial Narrow" w:eastAsia="Cambria" w:hAnsi="Arial Narrow"/>
                <w:rtl/>
              </w:rPr>
            </w:pPr>
            <w:r w:rsidRPr="0058538E">
              <w:rPr>
                <w:rFonts w:ascii="Arial Narrow" w:eastAsia="Cambria" w:hAnsi="Arial Narrow" w:hint="cs"/>
                <w:rtl/>
              </w:rPr>
              <w:t>کار ساختمانی ممکن سبب ایجاد تقاضای زیاد برای مواد ساختمانی مانند ریگ، گل برای خشت و چوب ساختمانی گردد و این تقاضا یک بار را بالای منابع قرار خواهد داد. بنابرین، استخراج معدن ریگ و استخراج جغل از معادن/گودال ها تاثیراتی را بجا خواهد گذاشت.</w:t>
            </w:r>
          </w:p>
          <w:p w:rsidR="00670062" w:rsidRPr="0058538E" w:rsidRDefault="00670062" w:rsidP="0010507E">
            <w:pPr>
              <w:tabs>
                <w:tab w:val="left" w:pos="640"/>
              </w:tabs>
              <w:bidi/>
              <w:spacing w:line="275" w:lineRule="auto"/>
              <w:ind w:right="61"/>
              <w:jc w:val="both"/>
              <w:rPr>
                <w:rFonts w:ascii="Arial Narrow" w:eastAsia="Cambria" w:hAnsi="Arial Narrow" w:cs="Cambria"/>
              </w:rPr>
            </w:pPr>
          </w:p>
          <w:p w:rsidR="00CE03DB" w:rsidRPr="0058538E" w:rsidRDefault="00CE03DB" w:rsidP="0010507E">
            <w:pPr>
              <w:bidi/>
              <w:ind w:right="59"/>
              <w:jc w:val="both"/>
              <w:rPr>
                <w:rFonts w:ascii="Arial Narrow" w:eastAsia="Cambria" w:hAnsi="Arial Narrow" w:cs="Cambria"/>
                <w:spacing w:val="2"/>
              </w:rPr>
            </w:pPr>
            <w:r w:rsidRPr="0058538E">
              <w:rPr>
                <w:rFonts w:ascii="Arial Narrow" w:eastAsia="Cambria" w:hAnsi="Arial Narrow" w:hint="cs"/>
                <w:spacing w:val="1"/>
                <w:rtl/>
              </w:rPr>
              <w:t xml:space="preserve">قرار دادی باید اطمینان حاصل نماید که تمام مواد خام مانند ریگ، آوار ساختمان های تخریب شده، آهن، چوب و غیره مواد برای اعمار ساختمان، منابع از منابع دارای مجوز میباشد. هرگاه قراردادی بخواهد از معدن/گودال ریگ خودش استفاده نماید، تمام منظوری های لازم باید از مراجع مربوطه دریافت گردد. قراردادی نقل های چنین منظوری ها را باید به پوهنتون مسؤل بسپارد.  </w:t>
            </w:r>
          </w:p>
          <w:p w:rsidR="00CE03DB" w:rsidRPr="0058538E" w:rsidRDefault="00CE03DB" w:rsidP="0010507E">
            <w:pPr>
              <w:bidi/>
              <w:rPr>
                <w:rFonts w:ascii="Arial Narrow" w:hAnsi="Arial Narrow"/>
              </w:rPr>
            </w:pPr>
          </w:p>
        </w:tc>
      </w:tr>
      <w:tr w:rsidR="00CE03DB" w:rsidRPr="0058538E" w:rsidTr="00184B1A">
        <w:tc>
          <w:tcPr>
            <w:tcW w:w="9486" w:type="dxa"/>
            <w:gridSpan w:val="3"/>
            <w:shd w:val="clear" w:color="auto" w:fill="EEECE1" w:themeFill="background2"/>
          </w:tcPr>
          <w:p w:rsidR="00CE03DB" w:rsidRPr="0058538E" w:rsidRDefault="00CE03DB" w:rsidP="0010507E">
            <w:pPr>
              <w:bidi/>
              <w:jc w:val="both"/>
              <w:rPr>
                <w:rFonts w:ascii="Arial Narrow" w:hAnsi="Arial Narrow" w:cs="Arial"/>
                <w:bCs/>
                <w:i/>
              </w:rPr>
            </w:pPr>
            <w:r w:rsidRPr="0058538E">
              <w:rPr>
                <w:rFonts w:ascii="Arial Narrow" w:hAnsi="Arial Narrow" w:cs="Arial" w:hint="cs"/>
                <w:bCs/>
                <w:i/>
                <w:rtl/>
              </w:rPr>
              <w:t xml:space="preserve">اقدامات جهت  کاهش خطرات </w:t>
            </w:r>
          </w:p>
        </w:tc>
      </w:tr>
      <w:tr w:rsidR="00CE03DB" w:rsidRPr="0058538E" w:rsidTr="00184B1A">
        <w:tc>
          <w:tcPr>
            <w:tcW w:w="1380" w:type="dxa"/>
          </w:tcPr>
          <w:p w:rsidR="00CE03DB" w:rsidRPr="0058538E" w:rsidRDefault="00CE03DB" w:rsidP="0010507E">
            <w:pPr>
              <w:bidi/>
              <w:rPr>
                <w:rFonts w:ascii="Arial Narrow" w:hAnsi="Arial Narrow" w:cs="Arial"/>
                <w:i/>
              </w:rPr>
            </w:pPr>
            <w:r w:rsidRPr="0058538E">
              <w:rPr>
                <w:rFonts w:ascii="Arial Narrow" w:hAnsi="Arial Narrow" w:cs="Arial" w:hint="cs"/>
                <w:i/>
                <w:rtl/>
              </w:rPr>
              <w:t>مشکل</w:t>
            </w:r>
          </w:p>
        </w:tc>
        <w:tc>
          <w:tcPr>
            <w:tcW w:w="3226" w:type="dxa"/>
          </w:tcPr>
          <w:p w:rsidR="00CE03DB" w:rsidRPr="0058538E" w:rsidRDefault="00670062" w:rsidP="0010507E">
            <w:pPr>
              <w:bidi/>
              <w:rPr>
                <w:rFonts w:ascii="Arial Narrow" w:hAnsi="Arial Narrow" w:cs="Arial"/>
                <w:i/>
              </w:rPr>
            </w:pPr>
            <w:r w:rsidRPr="0058538E">
              <w:rPr>
                <w:rFonts w:ascii="Arial Narrow" w:hAnsi="Arial Narrow" w:cs="Arial" w:hint="cs"/>
                <w:i/>
                <w:rtl/>
              </w:rPr>
              <w:t xml:space="preserve"> </w:t>
            </w:r>
            <w:r w:rsidR="00CE03DB" w:rsidRPr="0058538E">
              <w:rPr>
                <w:rFonts w:ascii="Arial Narrow" w:hAnsi="Arial Narrow" w:cs="Arial" w:hint="cs"/>
                <w:i/>
                <w:rtl/>
              </w:rPr>
              <w:t>(عامل) تاثیر</w:t>
            </w:r>
          </w:p>
        </w:tc>
        <w:tc>
          <w:tcPr>
            <w:tcW w:w="4880" w:type="dxa"/>
          </w:tcPr>
          <w:p w:rsidR="00CE03DB" w:rsidRPr="0058538E" w:rsidRDefault="00CE03DB" w:rsidP="0010507E">
            <w:pPr>
              <w:bidi/>
              <w:rPr>
                <w:rFonts w:ascii="Arial Narrow" w:hAnsi="Arial Narrow" w:cs="Arial"/>
                <w:i/>
              </w:rPr>
            </w:pPr>
            <w:r w:rsidRPr="0058538E">
              <w:rPr>
                <w:rFonts w:ascii="Arial Narrow" w:hAnsi="Arial Narrow" w:cs="Arial" w:hint="cs"/>
                <w:i/>
                <w:rtl/>
              </w:rPr>
              <w:t>اقدامات جهت کاهش خطرات</w:t>
            </w:r>
          </w:p>
        </w:tc>
      </w:tr>
      <w:tr w:rsidR="00CE03DB" w:rsidRPr="0058538E" w:rsidTr="00184B1A">
        <w:tc>
          <w:tcPr>
            <w:tcW w:w="1380" w:type="dxa"/>
            <w:vMerge w:val="restart"/>
          </w:tcPr>
          <w:p w:rsidR="00CE03DB" w:rsidRPr="0058538E" w:rsidRDefault="00CE03DB" w:rsidP="0010507E">
            <w:pPr>
              <w:bidi/>
              <w:rPr>
                <w:rFonts w:ascii="Arial Narrow" w:hAnsi="Arial Narrow" w:cs="Arial"/>
                <w:iCs/>
              </w:rPr>
            </w:pPr>
          </w:p>
          <w:p w:rsidR="00CE03DB" w:rsidRPr="0058538E" w:rsidRDefault="00CE03DB" w:rsidP="0010507E">
            <w:pPr>
              <w:bidi/>
              <w:rPr>
                <w:rFonts w:ascii="Arial Narrow" w:hAnsi="Arial Narrow" w:cs="Arial"/>
                <w:i/>
              </w:rPr>
            </w:pPr>
            <w:r w:rsidRPr="0058538E">
              <w:rPr>
                <w:rFonts w:ascii="Arial Narrow" w:hAnsi="Arial Narrow" w:cs="Arial" w:hint="cs"/>
                <w:i/>
                <w:rtl/>
              </w:rPr>
              <w:t>فرسایش زمین و ذخیره سنگ/ریگ</w:t>
            </w:r>
          </w:p>
        </w:tc>
        <w:tc>
          <w:tcPr>
            <w:tcW w:w="3226" w:type="dxa"/>
          </w:tcPr>
          <w:p w:rsidR="00CE03DB" w:rsidRPr="0058538E" w:rsidRDefault="00CE03DB" w:rsidP="0010507E">
            <w:pPr>
              <w:bidi/>
              <w:rPr>
                <w:rFonts w:ascii="Arial Narrow" w:hAnsi="Arial Narrow" w:cs="Arial"/>
                <w:i/>
                <w:rtl/>
              </w:rPr>
            </w:pPr>
            <w:r w:rsidRPr="0058538E">
              <w:rPr>
                <w:rFonts w:ascii="Arial Narrow" w:hAnsi="Arial Narrow" w:cs="Arial" w:hint="cs"/>
                <w:i/>
                <w:rtl/>
              </w:rPr>
              <w:t>تخنیک های کنترول ناشده استخراج سنگ</w:t>
            </w:r>
          </w:p>
          <w:p w:rsidR="00670062" w:rsidRPr="0058538E" w:rsidRDefault="00670062" w:rsidP="0010507E">
            <w:pPr>
              <w:bidi/>
              <w:rPr>
                <w:rFonts w:ascii="Arial Narrow" w:hAnsi="Arial Narrow" w:cs="Arial"/>
                <w:i/>
              </w:rPr>
            </w:pPr>
          </w:p>
        </w:tc>
        <w:tc>
          <w:tcPr>
            <w:tcW w:w="4880" w:type="dxa"/>
          </w:tcPr>
          <w:p w:rsidR="00CE03DB" w:rsidRPr="0058538E" w:rsidRDefault="00CE03DB" w:rsidP="0010507E">
            <w:pPr>
              <w:pStyle w:val="ListParagraph"/>
              <w:numPr>
                <w:ilvl w:val="1"/>
                <w:numId w:val="63"/>
              </w:numPr>
              <w:bidi/>
              <w:rPr>
                <w:rFonts w:ascii="Arial Narrow" w:hAnsi="Arial Narrow" w:cs="Arial"/>
                <w:i/>
              </w:rPr>
            </w:pPr>
            <w:r w:rsidRPr="0058538E">
              <w:rPr>
                <w:rFonts w:ascii="Arial Narrow" w:hAnsi="Arial Narrow" w:cs="Arial" w:hint="cs"/>
                <w:i/>
                <w:rtl/>
              </w:rPr>
              <w:t>عقد قرارداد بهره برداری میان نماینده اداره معادن به سطح ولسوالی و شرکت مواد معدنی و ترانسپورتی</w:t>
            </w:r>
          </w:p>
          <w:p w:rsidR="00CE03DB" w:rsidRPr="0058538E" w:rsidRDefault="00CE03DB" w:rsidP="0010507E">
            <w:pPr>
              <w:pStyle w:val="ListParagraph"/>
              <w:numPr>
                <w:ilvl w:val="1"/>
                <w:numId w:val="63"/>
              </w:numPr>
              <w:bidi/>
              <w:rPr>
                <w:rFonts w:ascii="Arial Narrow" w:hAnsi="Arial Narrow" w:cs="Arial"/>
                <w:i/>
              </w:rPr>
            </w:pPr>
            <w:r w:rsidRPr="0058538E">
              <w:rPr>
                <w:rFonts w:ascii="Arial Narrow" w:hAnsi="Arial Narrow" w:cs="Arial" w:hint="cs"/>
                <w:i/>
                <w:rtl/>
              </w:rPr>
              <w:t>محدود ساختن صدور جواز به کسانیکه در کار استخراج تجربه دارند</w:t>
            </w:r>
          </w:p>
          <w:p w:rsidR="00CE03DB" w:rsidRPr="0058538E" w:rsidRDefault="00CE03DB" w:rsidP="0010507E">
            <w:pPr>
              <w:pStyle w:val="ListParagraph"/>
              <w:numPr>
                <w:ilvl w:val="1"/>
                <w:numId w:val="63"/>
              </w:numPr>
              <w:bidi/>
              <w:rPr>
                <w:rFonts w:ascii="Arial Narrow" w:hAnsi="Arial Narrow" w:cs="Arial"/>
                <w:i/>
              </w:rPr>
            </w:pPr>
            <w:r w:rsidRPr="0058538E">
              <w:rPr>
                <w:rFonts w:ascii="Arial Narrow" w:hAnsi="Arial Narrow" w:cs="Arial" w:hint="cs"/>
                <w:i/>
                <w:rtl/>
              </w:rPr>
              <w:t xml:space="preserve">بهبود تکنالوژی های مورد استفاده در کار استخراج </w:t>
            </w:r>
          </w:p>
          <w:p w:rsidR="00CE03DB" w:rsidRPr="0058538E" w:rsidRDefault="00CE03DB" w:rsidP="0010507E">
            <w:pPr>
              <w:pStyle w:val="ListParagraph"/>
              <w:numPr>
                <w:ilvl w:val="1"/>
                <w:numId w:val="63"/>
              </w:numPr>
              <w:bidi/>
              <w:rPr>
                <w:rFonts w:ascii="Arial Narrow" w:hAnsi="Arial Narrow" w:cs="Arial"/>
                <w:i/>
              </w:rPr>
            </w:pPr>
            <w:r w:rsidRPr="0058538E">
              <w:rPr>
                <w:rFonts w:ascii="Arial Narrow" w:hAnsi="Arial Narrow" w:cs="Arial" w:hint="cs"/>
                <w:i/>
                <w:rtl/>
              </w:rPr>
              <w:t>شیوه قطح نمودن سنگ از طریق تکنالوژی بهتر در عوض انفجار دادن آن</w:t>
            </w:r>
          </w:p>
        </w:tc>
      </w:tr>
      <w:tr w:rsidR="00CE03DB" w:rsidRPr="0058538E" w:rsidTr="00184B1A">
        <w:trPr>
          <w:trHeight w:val="1417"/>
        </w:trPr>
        <w:tc>
          <w:tcPr>
            <w:tcW w:w="1380" w:type="dxa"/>
            <w:vMerge/>
          </w:tcPr>
          <w:p w:rsidR="00CE03DB" w:rsidRPr="0058538E" w:rsidRDefault="00CE03DB" w:rsidP="0010507E">
            <w:pPr>
              <w:bidi/>
              <w:rPr>
                <w:rFonts w:ascii="Arial Narrow" w:hAnsi="Arial Narrow" w:cs="Arial"/>
                <w:iCs/>
              </w:rPr>
            </w:pPr>
          </w:p>
        </w:tc>
        <w:tc>
          <w:tcPr>
            <w:tcW w:w="3226" w:type="dxa"/>
          </w:tcPr>
          <w:p w:rsidR="00CE03DB" w:rsidRPr="0058538E" w:rsidRDefault="00CE03DB" w:rsidP="0010507E">
            <w:pPr>
              <w:bidi/>
              <w:rPr>
                <w:rFonts w:ascii="Arial Narrow" w:hAnsi="Arial Narrow" w:cs="Arial"/>
                <w:i/>
              </w:rPr>
            </w:pPr>
            <w:r w:rsidRPr="0058538E">
              <w:rPr>
                <w:rFonts w:ascii="Arial Narrow" w:hAnsi="Arial Narrow" w:cs="Arial" w:hint="cs"/>
                <w:i/>
                <w:rtl/>
              </w:rPr>
              <w:t xml:space="preserve">نبود مقرره های زمین های استخراجی   </w:t>
            </w:r>
          </w:p>
        </w:tc>
        <w:tc>
          <w:tcPr>
            <w:tcW w:w="4880" w:type="dxa"/>
          </w:tcPr>
          <w:p w:rsidR="00CE03DB" w:rsidRPr="0058538E" w:rsidRDefault="00CE03DB" w:rsidP="0010507E">
            <w:pPr>
              <w:bidi/>
              <w:rPr>
                <w:rFonts w:ascii="Arial Narrow" w:hAnsi="Arial Narrow" w:cs="Arial"/>
                <w:i/>
                <w:rtl/>
              </w:rPr>
            </w:pPr>
            <w:r w:rsidRPr="0058538E">
              <w:rPr>
                <w:rFonts w:ascii="Arial Narrow" w:hAnsi="Arial Narrow" w:cs="Arial" w:hint="cs"/>
                <w:i/>
                <w:rtl/>
              </w:rPr>
              <w:t xml:space="preserve">- شامل ساختن استخراج مواد ساختمانی مانند بلاک های اعمار شده از ریگ، خاک، و </w:t>
            </w:r>
            <w:r w:rsidRPr="0058538E">
              <w:rPr>
                <w:rFonts w:ascii="Arial Narrow" w:hAnsi="Arial Narrow" w:cs="Arial"/>
                <w:i/>
              </w:rPr>
              <w:t xml:space="preserve"> </w:t>
            </w:r>
            <w:r w:rsidRPr="0058538E">
              <w:rPr>
                <w:rFonts w:ascii="Arial Narrow" w:hAnsi="Arial Narrow" w:cs="Arial" w:hint="cs"/>
                <w:i/>
                <w:rtl/>
              </w:rPr>
              <w:t>کانکریت در قانون معادن</w:t>
            </w:r>
          </w:p>
          <w:p w:rsidR="00CE03DB" w:rsidRPr="0058538E" w:rsidRDefault="00CE03DB" w:rsidP="0010507E">
            <w:pPr>
              <w:bidi/>
              <w:rPr>
                <w:rFonts w:ascii="Arial Narrow" w:hAnsi="Arial Narrow" w:cs="Arial"/>
                <w:iCs/>
              </w:rPr>
            </w:pPr>
          </w:p>
        </w:tc>
      </w:tr>
      <w:tr w:rsidR="00CE03DB" w:rsidRPr="0058538E" w:rsidTr="00184B1A">
        <w:tc>
          <w:tcPr>
            <w:tcW w:w="1380" w:type="dxa"/>
            <w:vMerge/>
          </w:tcPr>
          <w:p w:rsidR="00CE03DB" w:rsidRPr="0058538E" w:rsidRDefault="00CE03DB" w:rsidP="0010507E">
            <w:pPr>
              <w:bidi/>
              <w:rPr>
                <w:rFonts w:ascii="Arial Narrow" w:hAnsi="Arial Narrow" w:cs="Arial"/>
                <w:iCs/>
              </w:rPr>
            </w:pPr>
          </w:p>
        </w:tc>
        <w:tc>
          <w:tcPr>
            <w:tcW w:w="3226" w:type="dxa"/>
          </w:tcPr>
          <w:p w:rsidR="00CE03DB" w:rsidRPr="0058538E" w:rsidRDefault="00CE03DB" w:rsidP="0010507E">
            <w:pPr>
              <w:bidi/>
              <w:rPr>
                <w:rFonts w:ascii="Arial Narrow" w:hAnsi="Arial Narrow" w:cs="Arial"/>
                <w:iCs/>
              </w:rPr>
            </w:pPr>
            <w:r w:rsidRPr="0058538E">
              <w:rPr>
                <w:rFonts w:ascii="Arial Narrow" w:hAnsi="Arial Narrow" w:cs="Arial" w:hint="cs"/>
                <w:iCs/>
                <w:rtl/>
              </w:rPr>
              <w:t xml:space="preserve">نبود زمین مشخص برای استخراج </w:t>
            </w:r>
            <w:r w:rsidRPr="0058538E">
              <w:rPr>
                <w:rFonts w:ascii="Arial Narrow" w:hAnsi="Arial Narrow" w:cs="Arial"/>
                <w:iCs/>
              </w:rPr>
              <w:t xml:space="preserve"> </w:t>
            </w:r>
          </w:p>
        </w:tc>
        <w:tc>
          <w:tcPr>
            <w:tcW w:w="4880" w:type="dxa"/>
          </w:tcPr>
          <w:p w:rsidR="00CE03DB" w:rsidRPr="0058538E" w:rsidRDefault="00CE03DB" w:rsidP="0010507E">
            <w:pPr>
              <w:pStyle w:val="ListParagraph"/>
              <w:numPr>
                <w:ilvl w:val="1"/>
                <w:numId w:val="63"/>
              </w:numPr>
              <w:bidi/>
              <w:ind w:left="459" w:hanging="425"/>
              <w:contextualSpacing w:val="0"/>
              <w:rPr>
                <w:rFonts w:ascii="Arial Narrow" w:hAnsi="Arial Narrow" w:cs="Arial"/>
                <w:i/>
              </w:rPr>
            </w:pPr>
            <w:r w:rsidRPr="0058538E">
              <w:rPr>
                <w:rFonts w:ascii="Arial Narrow" w:hAnsi="Arial Narrow" w:cs="Arial" w:hint="cs"/>
                <w:i/>
                <w:rtl/>
              </w:rPr>
              <w:t>حکومت باید محلات و زمین های مشخص را برای استخراج تعیین نماید.</w:t>
            </w:r>
          </w:p>
          <w:p w:rsidR="00CE03DB" w:rsidRPr="0058538E" w:rsidRDefault="00CE03DB" w:rsidP="0010507E">
            <w:pPr>
              <w:pStyle w:val="ListParagraph"/>
              <w:numPr>
                <w:ilvl w:val="1"/>
                <w:numId w:val="63"/>
              </w:numPr>
              <w:bidi/>
              <w:ind w:left="459" w:hanging="425"/>
              <w:contextualSpacing w:val="0"/>
              <w:rPr>
                <w:rFonts w:ascii="Arial Narrow" w:hAnsi="Arial Narrow" w:cs="Arial"/>
                <w:i/>
              </w:rPr>
            </w:pPr>
            <w:r w:rsidRPr="0058538E">
              <w:rPr>
                <w:rFonts w:ascii="Arial Narrow" w:hAnsi="Arial Narrow" w:cs="Arial" w:hint="cs"/>
                <w:i/>
                <w:rtl/>
              </w:rPr>
              <w:t>محل باید توسط کارمندان بخش معادن ولسوالی مدیریت گردد تا از استفاده دقیق زمین اطمینان حاصل گردد.</w:t>
            </w:r>
          </w:p>
        </w:tc>
      </w:tr>
      <w:tr w:rsidR="00CE03DB" w:rsidRPr="0058538E" w:rsidTr="00184B1A">
        <w:tc>
          <w:tcPr>
            <w:tcW w:w="1380" w:type="dxa"/>
            <w:vMerge/>
          </w:tcPr>
          <w:p w:rsidR="00CE03DB" w:rsidRPr="0058538E" w:rsidRDefault="00CE03DB" w:rsidP="0010507E">
            <w:pPr>
              <w:bidi/>
              <w:rPr>
                <w:rFonts w:ascii="Arial Narrow" w:hAnsi="Arial Narrow" w:cs="Arial"/>
                <w:iCs/>
              </w:rPr>
            </w:pPr>
          </w:p>
        </w:tc>
        <w:tc>
          <w:tcPr>
            <w:tcW w:w="3226" w:type="dxa"/>
          </w:tcPr>
          <w:p w:rsidR="00CE03DB" w:rsidRPr="0058538E" w:rsidRDefault="00CE03DB" w:rsidP="0010507E">
            <w:pPr>
              <w:bidi/>
              <w:rPr>
                <w:rFonts w:ascii="Arial Narrow" w:hAnsi="Arial Narrow" w:cs="Arial"/>
                <w:iCs/>
              </w:rPr>
            </w:pPr>
          </w:p>
        </w:tc>
        <w:tc>
          <w:tcPr>
            <w:tcW w:w="4880" w:type="dxa"/>
          </w:tcPr>
          <w:p w:rsidR="00CE03DB" w:rsidRPr="0058538E" w:rsidRDefault="00CE03DB" w:rsidP="0010507E">
            <w:pPr>
              <w:pStyle w:val="ListParagraph"/>
              <w:numPr>
                <w:ilvl w:val="1"/>
                <w:numId w:val="63"/>
              </w:numPr>
              <w:bidi/>
              <w:ind w:left="459" w:hanging="425"/>
              <w:contextualSpacing w:val="0"/>
              <w:rPr>
                <w:rFonts w:ascii="Arial Narrow" w:hAnsi="Arial Narrow" w:cs="Arial"/>
                <w:iCs/>
              </w:rPr>
            </w:pPr>
          </w:p>
        </w:tc>
      </w:tr>
    </w:tbl>
    <w:p w:rsidR="00CE03DB" w:rsidRPr="0058538E" w:rsidRDefault="00CE03DB" w:rsidP="0010507E">
      <w:pPr>
        <w:tabs>
          <w:tab w:val="left" w:pos="820"/>
        </w:tabs>
        <w:bidi/>
        <w:ind w:right="61"/>
        <w:jc w:val="both"/>
        <w:rPr>
          <w:rFonts w:ascii="Arial Narrow" w:hAnsi="Arial Narrow"/>
          <w:rtl/>
        </w:rPr>
      </w:pPr>
    </w:p>
    <w:p w:rsidR="009969E2" w:rsidRPr="0058538E" w:rsidRDefault="009969E2" w:rsidP="0010507E">
      <w:pPr>
        <w:tabs>
          <w:tab w:val="left" w:pos="820"/>
        </w:tabs>
        <w:bidi/>
        <w:ind w:right="61"/>
        <w:jc w:val="both"/>
        <w:rPr>
          <w:rFonts w:ascii="Arial Narrow" w:hAnsi="Arial Narrow"/>
          <w:rtl/>
        </w:rPr>
      </w:pPr>
    </w:p>
    <w:p w:rsidR="009969E2" w:rsidRPr="0058538E" w:rsidRDefault="009969E2" w:rsidP="0010507E">
      <w:pPr>
        <w:tabs>
          <w:tab w:val="left" w:pos="820"/>
        </w:tabs>
        <w:bidi/>
        <w:ind w:right="61"/>
        <w:jc w:val="both"/>
        <w:rPr>
          <w:rFonts w:ascii="Arial Narrow" w:hAnsi="Arial Narrow"/>
          <w:rtl/>
        </w:rPr>
      </w:pPr>
    </w:p>
    <w:p w:rsidR="009969E2" w:rsidRDefault="009969E2" w:rsidP="0010507E">
      <w:pPr>
        <w:tabs>
          <w:tab w:val="left" w:pos="820"/>
        </w:tabs>
        <w:bidi/>
        <w:ind w:right="61"/>
        <w:jc w:val="both"/>
        <w:rPr>
          <w:rFonts w:ascii="Arial Narrow" w:hAnsi="Arial Narrow"/>
          <w:rtl/>
        </w:rPr>
      </w:pPr>
    </w:p>
    <w:p w:rsidR="001168A7" w:rsidRDefault="001168A7" w:rsidP="001168A7">
      <w:pPr>
        <w:tabs>
          <w:tab w:val="left" w:pos="820"/>
        </w:tabs>
        <w:bidi/>
        <w:ind w:right="61"/>
        <w:jc w:val="both"/>
        <w:rPr>
          <w:rFonts w:ascii="Arial Narrow" w:hAnsi="Arial Narrow"/>
          <w:rtl/>
        </w:rPr>
      </w:pPr>
    </w:p>
    <w:p w:rsidR="001168A7" w:rsidRPr="0058538E" w:rsidRDefault="001168A7" w:rsidP="001168A7">
      <w:pPr>
        <w:tabs>
          <w:tab w:val="left" w:pos="820"/>
        </w:tabs>
        <w:bidi/>
        <w:ind w:right="61"/>
        <w:jc w:val="both"/>
        <w:rPr>
          <w:rFonts w:ascii="Arial Narrow" w:hAnsi="Arial Narrow"/>
          <w:rtl/>
        </w:rPr>
      </w:pPr>
    </w:p>
    <w:p w:rsidR="009969E2" w:rsidRPr="0058538E" w:rsidRDefault="009969E2" w:rsidP="0010507E">
      <w:pPr>
        <w:tabs>
          <w:tab w:val="left" w:pos="820"/>
        </w:tabs>
        <w:bidi/>
        <w:ind w:right="61"/>
        <w:jc w:val="both"/>
        <w:rPr>
          <w:rFonts w:ascii="Arial Narrow" w:hAnsi="Arial Narrow"/>
        </w:rPr>
      </w:pPr>
    </w:p>
    <w:p w:rsidR="00CE03DB" w:rsidRPr="0058538E" w:rsidRDefault="00CE03DB" w:rsidP="0010507E">
      <w:pPr>
        <w:widowControl w:val="0"/>
        <w:autoSpaceDE w:val="0"/>
        <w:autoSpaceDN w:val="0"/>
        <w:bidi/>
        <w:adjustRightInd w:val="0"/>
        <w:rPr>
          <w:rFonts w:ascii="Arial Narrow" w:hAnsi="Arial Narrow"/>
        </w:rPr>
      </w:pPr>
      <w:r w:rsidRPr="0058538E">
        <w:rPr>
          <w:rFonts w:ascii="Arial Narrow" w:hAnsi="Arial Narrow" w:hint="cs"/>
          <w:b/>
          <w:bCs/>
          <w:rtl/>
        </w:rPr>
        <w:t>رهنمود تخنیکی 4:</w:t>
      </w:r>
      <w:r w:rsidRPr="0058538E">
        <w:rPr>
          <w:rFonts w:ascii="Arial Narrow" w:hAnsi="Arial Narrow" w:hint="cs"/>
          <w:rtl/>
        </w:rPr>
        <w:t xml:space="preserve"> دفع مواد فاسد بشمول مواد مضر</w:t>
      </w:r>
    </w:p>
    <w:p w:rsidR="00CE03DB" w:rsidRPr="0058538E" w:rsidRDefault="00CE03DB" w:rsidP="0010507E">
      <w:pPr>
        <w:widowControl w:val="0"/>
        <w:autoSpaceDE w:val="0"/>
        <w:autoSpaceDN w:val="0"/>
        <w:bidi/>
        <w:adjustRightInd w:val="0"/>
        <w:rPr>
          <w:rFonts w:ascii="Arial Narrow" w:hAnsi="Arial Narrow"/>
        </w:rPr>
      </w:pPr>
    </w:p>
    <w:tbl>
      <w:tblPr>
        <w:tblStyle w:val="TableGrid"/>
        <w:bidiVisual/>
        <w:tblW w:w="0" w:type="auto"/>
        <w:tblLook w:val="04A0" w:firstRow="1" w:lastRow="0" w:firstColumn="1" w:lastColumn="0" w:noHBand="0" w:noVBand="1"/>
      </w:tblPr>
      <w:tblGrid>
        <w:gridCol w:w="1368"/>
        <w:gridCol w:w="3167"/>
        <w:gridCol w:w="4815"/>
      </w:tblGrid>
      <w:tr w:rsidR="00CE03DB" w:rsidRPr="0058538E" w:rsidTr="00184B1A">
        <w:tc>
          <w:tcPr>
            <w:tcW w:w="9486" w:type="dxa"/>
            <w:gridSpan w:val="3"/>
            <w:shd w:val="clear" w:color="auto" w:fill="EEECE1" w:themeFill="background2"/>
          </w:tcPr>
          <w:p w:rsidR="00CE03DB" w:rsidRPr="0058538E" w:rsidRDefault="00CE03DB" w:rsidP="0010507E">
            <w:pPr>
              <w:bidi/>
              <w:rPr>
                <w:rFonts w:ascii="Arial Narrow" w:hAnsi="Arial Narrow"/>
                <w:bCs/>
              </w:rPr>
            </w:pPr>
            <w:r w:rsidRPr="0058538E">
              <w:rPr>
                <w:rFonts w:ascii="Arial Narrow" w:hAnsi="Arial Narrow" w:hint="cs"/>
                <w:bCs/>
                <w:rtl/>
              </w:rPr>
              <w:t>شرح تاثیر</w:t>
            </w:r>
          </w:p>
        </w:tc>
      </w:tr>
      <w:tr w:rsidR="00CE03DB" w:rsidRPr="0058538E" w:rsidTr="00184B1A">
        <w:tc>
          <w:tcPr>
            <w:tcW w:w="9486" w:type="dxa"/>
            <w:gridSpan w:val="3"/>
            <w:tcBorders>
              <w:bottom w:val="single" w:sz="4" w:space="0" w:color="auto"/>
            </w:tcBorders>
          </w:tcPr>
          <w:p w:rsidR="00CE03DB" w:rsidRPr="0058538E" w:rsidRDefault="00CE03DB" w:rsidP="0010507E">
            <w:pPr>
              <w:bidi/>
              <w:jc w:val="both"/>
              <w:rPr>
                <w:rFonts w:ascii="Arial Narrow" w:hAnsi="Arial Narrow" w:cs="Arial"/>
                <w:i/>
                <w:lang w:bidi="fa-IR"/>
              </w:rPr>
            </w:pPr>
            <w:r w:rsidRPr="0058538E">
              <w:rPr>
                <w:rFonts w:ascii="Arial Narrow" w:hAnsi="Arial Narrow" w:cs="Arial" w:hint="cs"/>
                <w:i/>
                <w:rtl/>
                <w:lang w:bidi="fa-IR"/>
              </w:rPr>
              <w:t xml:space="preserve">ذخیره سازی و دفع درست مواد ساختمانی و ضایعات خطرناک از محل ساختمانی سبب جلوگیری ترشح کثافات در مسیر های سیلاب و مجراهای آب میگردد.  </w:t>
            </w:r>
          </w:p>
          <w:p w:rsidR="00CE03DB" w:rsidRPr="0058538E" w:rsidRDefault="00CE03DB" w:rsidP="0010507E">
            <w:pPr>
              <w:bidi/>
              <w:jc w:val="both"/>
              <w:rPr>
                <w:rFonts w:ascii="Arial Narrow" w:hAnsi="Arial Narrow" w:cs="Arial"/>
                <w:iCs/>
              </w:rPr>
            </w:pPr>
          </w:p>
          <w:p w:rsidR="00CE03DB" w:rsidRPr="0058538E" w:rsidRDefault="00CE03DB" w:rsidP="0010507E">
            <w:pPr>
              <w:bidi/>
              <w:jc w:val="both"/>
              <w:rPr>
                <w:rFonts w:ascii="Arial Narrow" w:hAnsi="Arial Narrow" w:cs="Arial"/>
                <w:i/>
                <w:rtl/>
                <w:lang w:bidi="fa-IR"/>
              </w:rPr>
            </w:pPr>
            <w:r w:rsidRPr="0058538E">
              <w:rPr>
                <w:rFonts w:ascii="Arial Narrow" w:hAnsi="Arial Narrow" w:cs="Arial" w:hint="cs"/>
                <w:i/>
                <w:rtl/>
              </w:rPr>
              <w:t xml:space="preserve">مدیریت ضایعات خطرناک </w:t>
            </w:r>
            <w:r w:rsidRPr="0058538E">
              <w:rPr>
                <w:rFonts w:ascii="Arial Narrow" w:hAnsi="Arial Narrow" w:cs="Arial"/>
                <w:i/>
                <w:rtl/>
              </w:rPr>
              <w:t>–</w:t>
            </w:r>
            <w:r w:rsidRPr="0058538E">
              <w:rPr>
                <w:rFonts w:ascii="Arial Narrow" w:hAnsi="Arial Narrow" w:cs="Arial" w:hint="cs"/>
                <w:i/>
                <w:rtl/>
              </w:rPr>
              <w:t xml:space="preserve"> بمنظور کاهش خطرات احتمالی </w:t>
            </w:r>
            <w:r w:rsidRPr="0058538E">
              <w:rPr>
                <w:rFonts w:ascii="Arial Narrow" w:hAnsi="Arial Narrow" w:cs="Arial"/>
                <w:i/>
              </w:rPr>
              <w:t xml:space="preserve"> </w:t>
            </w:r>
            <w:r w:rsidRPr="0058538E">
              <w:rPr>
                <w:rFonts w:ascii="Arial Narrow" w:hAnsi="Arial Narrow" w:cs="Arial" w:hint="cs"/>
                <w:i/>
                <w:rtl/>
                <w:lang w:bidi="fa-IR"/>
              </w:rPr>
              <w:t xml:space="preserve">در برابر کارمندان و محل پروژه، قراردادی و کارمندان کالترانس نیازمند دانش و سعی تلاش میباشند. این  ابلاغیه حاوی ارزیابی  چالش های خطرناک مدیریت ضایعات در محلات ساختمانی و خلاصه شرایط اجراآت عالی مدیریت ضایعات خطرناک میباشد. </w:t>
            </w:r>
          </w:p>
          <w:p w:rsidR="00CE03DB" w:rsidRPr="0058538E" w:rsidRDefault="00CE03DB" w:rsidP="0010507E">
            <w:pPr>
              <w:bidi/>
              <w:jc w:val="both"/>
              <w:rPr>
                <w:rFonts w:ascii="Arial Narrow" w:hAnsi="Arial Narrow" w:cs="Arial"/>
                <w:iCs/>
              </w:rPr>
            </w:pPr>
          </w:p>
          <w:p w:rsidR="00CE03DB" w:rsidRPr="0058538E" w:rsidRDefault="00CE03DB" w:rsidP="0010507E">
            <w:pPr>
              <w:bidi/>
              <w:jc w:val="both"/>
              <w:rPr>
                <w:rFonts w:ascii="Arial Narrow" w:hAnsi="Arial Narrow" w:cs="Arial"/>
                <w:b/>
                <w:bCs/>
                <w:iCs/>
              </w:rPr>
            </w:pPr>
            <w:r w:rsidRPr="0058538E">
              <w:rPr>
                <w:rFonts w:ascii="Arial Narrow" w:hAnsi="Arial Narrow" w:cs="Arial" w:hint="cs"/>
                <w:b/>
                <w:bCs/>
                <w:iCs/>
                <w:rtl/>
              </w:rPr>
              <w:t xml:space="preserve">ضایعات معمول خطرناک: </w:t>
            </w:r>
          </w:p>
          <w:p w:rsidR="00CE03DB" w:rsidRPr="0058538E" w:rsidRDefault="00CE03DB" w:rsidP="0010507E">
            <w:pPr>
              <w:bidi/>
              <w:jc w:val="both"/>
              <w:rPr>
                <w:rFonts w:ascii="Arial Narrow" w:hAnsi="Arial Narrow" w:cs="Arial"/>
                <w:iCs/>
              </w:rPr>
            </w:pPr>
          </w:p>
          <w:p w:rsidR="00CE03DB" w:rsidRPr="0058538E" w:rsidRDefault="00CE03DB" w:rsidP="0010507E">
            <w:pPr>
              <w:bidi/>
              <w:jc w:val="both"/>
              <w:rPr>
                <w:rFonts w:ascii="Arial Narrow" w:hAnsi="Arial Narrow" w:cs="Arial"/>
                <w:i/>
              </w:rPr>
            </w:pPr>
            <w:r w:rsidRPr="0058538E">
              <w:rPr>
                <w:rFonts w:ascii="Arial Narrow" w:hAnsi="Arial Narrow" w:cs="Arial" w:hint="cs"/>
                <w:i/>
                <w:rtl/>
              </w:rPr>
              <w:t xml:space="preserve">اجراآت عالی مدیریت در قسمت تمام ضایعات خطرناک، به استثنای خاک های که در آن سرب از هوا مخلوط شده، صورت میگیرد. ضایعات معمول خطرناک در محل ساختمانی شامل موارد ذیل میباشد: </w:t>
            </w:r>
          </w:p>
          <w:p w:rsidR="00CE03DB" w:rsidRPr="0058538E" w:rsidRDefault="00CE03DB" w:rsidP="0010507E">
            <w:pPr>
              <w:bidi/>
              <w:jc w:val="both"/>
              <w:rPr>
                <w:rFonts w:ascii="Arial Narrow" w:hAnsi="Arial Narrow" w:cs="Arial"/>
                <w:iCs/>
              </w:rPr>
            </w:pPr>
          </w:p>
          <w:p w:rsidR="00CE03DB" w:rsidRPr="0058538E" w:rsidRDefault="00CE03DB" w:rsidP="0010507E">
            <w:pPr>
              <w:pStyle w:val="ListParagraph"/>
              <w:numPr>
                <w:ilvl w:val="0"/>
                <w:numId w:val="65"/>
              </w:numPr>
              <w:bidi/>
              <w:spacing w:after="160" w:line="259" w:lineRule="auto"/>
              <w:jc w:val="both"/>
              <w:rPr>
                <w:rFonts w:ascii="Arial Narrow" w:hAnsi="Arial Narrow" w:cs="Arial"/>
                <w:i/>
              </w:rPr>
            </w:pPr>
            <w:r w:rsidRPr="0058538E">
              <w:rPr>
                <w:rFonts w:ascii="Arial Narrow" w:hAnsi="Arial Narrow" w:cs="Arial" w:hint="cs"/>
                <w:i/>
                <w:rtl/>
              </w:rPr>
              <w:t>ریزش یا تراوش مواد ساختمانی مانند مواد مرطوب نگهدارنده کانکریت تا زمان جوش خوردن آن، تولیدات آسفالت، رنگ و غیره</w:t>
            </w:r>
          </w:p>
          <w:p w:rsidR="00CE03DB" w:rsidRPr="0058538E" w:rsidRDefault="00CE03DB" w:rsidP="0010507E">
            <w:pPr>
              <w:pStyle w:val="ListParagraph"/>
              <w:numPr>
                <w:ilvl w:val="0"/>
                <w:numId w:val="65"/>
              </w:numPr>
              <w:bidi/>
              <w:spacing w:after="160" w:line="259" w:lineRule="auto"/>
              <w:jc w:val="both"/>
              <w:rPr>
                <w:rFonts w:ascii="Arial Narrow" w:hAnsi="Arial Narrow" w:cs="Arial"/>
                <w:i/>
              </w:rPr>
            </w:pPr>
            <w:r w:rsidRPr="0058538E">
              <w:rPr>
                <w:rFonts w:ascii="Arial Narrow" w:hAnsi="Arial Narrow" w:cs="Arial" w:hint="cs"/>
                <w:i/>
                <w:rtl/>
              </w:rPr>
              <w:t>تولیدات پطرولیم از کار و حفظ و مراقبت تجهیزات</w:t>
            </w:r>
          </w:p>
          <w:p w:rsidR="00CE03DB" w:rsidRPr="0058538E" w:rsidRDefault="00CE03DB" w:rsidP="0010507E">
            <w:pPr>
              <w:pStyle w:val="ListParagraph"/>
              <w:numPr>
                <w:ilvl w:val="0"/>
                <w:numId w:val="65"/>
              </w:numPr>
              <w:bidi/>
              <w:spacing w:after="160" w:line="259" w:lineRule="auto"/>
              <w:jc w:val="both"/>
              <w:rPr>
                <w:rFonts w:ascii="Arial Narrow" w:hAnsi="Arial Narrow" w:cs="Arial"/>
                <w:i/>
              </w:rPr>
            </w:pPr>
            <w:r w:rsidRPr="0058538E">
              <w:rPr>
                <w:rFonts w:ascii="Arial Narrow" w:hAnsi="Arial Narrow" w:cs="Arial" w:hint="cs"/>
                <w:i/>
                <w:rtl/>
              </w:rPr>
              <w:t>ضایعات سپتیک</w:t>
            </w:r>
          </w:p>
          <w:p w:rsidR="00CE03DB" w:rsidRPr="0058538E" w:rsidRDefault="00CE03DB" w:rsidP="0010507E">
            <w:pPr>
              <w:pStyle w:val="ListParagraph"/>
              <w:numPr>
                <w:ilvl w:val="0"/>
                <w:numId w:val="65"/>
              </w:numPr>
              <w:bidi/>
              <w:spacing w:after="160" w:line="259" w:lineRule="auto"/>
              <w:jc w:val="both"/>
              <w:rPr>
                <w:rFonts w:ascii="Arial Narrow" w:hAnsi="Arial Narrow" w:cs="Arial"/>
                <w:i/>
              </w:rPr>
            </w:pPr>
            <w:r w:rsidRPr="0058538E">
              <w:rPr>
                <w:rFonts w:ascii="Arial Narrow" w:hAnsi="Arial Narrow" w:cs="Arial" w:hint="cs"/>
                <w:i/>
                <w:rtl/>
              </w:rPr>
              <w:t xml:space="preserve"> ادویه ضد حشره و ادویه از بین بردن گیاهان</w:t>
            </w:r>
          </w:p>
          <w:p w:rsidR="00CE03DB" w:rsidRPr="0058538E" w:rsidRDefault="00CE03DB" w:rsidP="0010507E">
            <w:pPr>
              <w:pStyle w:val="ListParagraph"/>
              <w:numPr>
                <w:ilvl w:val="0"/>
                <w:numId w:val="65"/>
              </w:numPr>
              <w:bidi/>
              <w:spacing w:after="160" w:line="259" w:lineRule="auto"/>
              <w:jc w:val="both"/>
              <w:rPr>
                <w:rFonts w:ascii="Arial Narrow" w:hAnsi="Arial Narrow" w:cs="Arial"/>
                <w:iCs/>
              </w:rPr>
            </w:pPr>
          </w:p>
          <w:p w:rsidR="00CE03DB" w:rsidRPr="0058538E" w:rsidRDefault="0058538E" w:rsidP="0010507E">
            <w:pPr>
              <w:bidi/>
              <w:jc w:val="both"/>
              <w:rPr>
                <w:rFonts w:ascii="Arial Narrow" w:hAnsi="Arial Narrow" w:cs="Arial"/>
                <w:bCs/>
                <w:i/>
              </w:rPr>
            </w:pPr>
            <w:r w:rsidRPr="0058538E">
              <w:rPr>
                <w:rFonts w:ascii="Arial Narrow" w:hAnsi="Arial Narrow" w:cs="Arial" w:hint="cs"/>
                <w:bCs/>
                <w:i/>
                <w:rtl/>
              </w:rPr>
              <w:t>چالش های معمول</w:t>
            </w:r>
          </w:p>
          <w:p w:rsidR="00CE03DB" w:rsidRPr="0058538E" w:rsidRDefault="00CE03DB" w:rsidP="0010507E">
            <w:pPr>
              <w:bidi/>
              <w:jc w:val="both"/>
              <w:rPr>
                <w:rFonts w:ascii="Arial Narrow" w:hAnsi="Arial Narrow" w:cs="Arial"/>
                <w:iCs/>
              </w:rPr>
            </w:pPr>
          </w:p>
          <w:p w:rsidR="00CE03DB" w:rsidRPr="0058538E" w:rsidRDefault="00CE03DB" w:rsidP="0010507E">
            <w:pPr>
              <w:bidi/>
              <w:jc w:val="both"/>
              <w:rPr>
                <w:rFonts w:ascii="Arial Narrow" w:hAnsi="Arial Narrow" w:cs="Arial"/>
                <w:iCs/>
              </w:rPr>
            </w:pPr>
            <w:r w:rsidRPr="0058538E">
              <w:rPr>
                <w:rFonts w:ascii="Arial Narrow" w:hAnsi="Arial Narrow" w:cs="Arial" w:hint="cs"/>
                <w:iCs/>
                <w:rtl/>
              </w:rPr>
              <w:t xml:space="preserve">چالش های معمول مدیریت ضایعات خطرناک در پروژه ساختمانی شامل موارد ذیل میباشد: </w:t>
            </w:r>
          </w:p>
          <w:p w:rsidR="00CE03DB" w:rsidRPr="0058538E" w:rsidRDefault="00CE03DB" w:rsidP="0010507E">
            <w:pPr>
              <w:bidi/>
              <w:jc w:val="both"/>
              <w:rPr>
                <w:rFonts w:ascii="Arial Narrow" w:hAnsi="Arial Narrow" w:cs="Arial"/>
                <w:iCs/>
              </w:rPr>
            </w:pPr>
          </w:p>
          <w:p w:rsidR="00CE03DB" w:rsidRPr="0058538E" w:rsidRDefault="00CE03DB" w:rsidP="0010507E">
            <w:pPr>
              <w:pStyle w:val="ListParagraph"/>
              <w:numPr>
                <w:ilvl w:val="0"/>
                <w:numId w:val="66"/>
              </w:numPr>
              <w:bidi/>
              <w:spacing w:after="160" w:line="259" w:lineRule="auto"/>
              <w:jc w:val="both"/>
              <w:rPr>
                <w:rFonts w:ascii="Arial Narrow" w:hAnsi="Arial Narrow" w:cs="Arial"/>
                <w:i/>
              </w:rPr>
            </w:pPr>
            <w:r w:rsidRPr="0058538E">
              <w:rPr>
                <w:rFonts w:ascii="Arial Narrow" w:hAnsi="Arial Narrow" w:cs="Arial" w:hint="cs"/>
                <w:i/>
                <w:rtl/>
              </w:rPr>
              <w:t>تمام کارمندان بخش ساختمانی باید در قسمت مدیریت ضایعات خطرناک، آموزش درست دریافت نمایند.</w:t>
            </w:r>
          </w:p>
          <w:p w:rsidR="00CE03DB" w:rsidRPr="0058538E" w:rsidRDefault="00CE03DB" w:rsidP="0010507E">
            <w:pPr>
              <w:pStyle w:val="ListParagraph"/>
              <w:numPr>
                <w:ilvl w:val="0"/>
                <w:numId w:val="66"/>
              </w:numPr>
              <w:bidi/>
              <w:spacing w:after="160" w:line="259" w:lineRule="auto"/>
              <w:jc w:val="both"/>
              <w:rPr>
                <w:rFonts w:ascii="Arial Narrow" w:hAnsi="Arial Narrow" w:cs="Arial"/>
                <w:i/>
              </w:rPr>
            </w:pPr>
            <w:r w:rsidRPr="0058538E">
              <w:rPr>
                <w:rFonts w:ascii="Arial Narrow" w:hAnsi="Arial Narrow" w:cs="Arial" w:hint="cs"/>
                <w:i/>
                <w:rtl/>
              </w:rPr>
              <w:t xml:space="preserve">مواد ساختمانی دارای خطر احتمالی باید در مکان های نگهداری شوند که در آن آب نفوذ ننماید اما هنوز هم باید برای استفاده به سهولت در دسترس قرار گیرند. </w:t>
            </w:r>
          </w:p>
          <w:p w:rsidR="00CE03DB" w:rsidRPr="0058538E" w:rsidRDefault="00CE03DB" w:rsidP="0010507E">
            <w:pPr>
              <w:pStyle w:val="ListParagraph"/>
              <w:numPr>
                <w:ilvl w:val="0"/>
                <w:numId w:val="66"/>
              </w:numPr>
              <w:bidi/>
              <w:spacing w:after="160" w:line="259" w:lineRule="auto"/>
              <w:jc w:val="both"/>
              <w:rPr>
                <w:rFonts w:ascii="Arial Narrow" w:hAnsi="Arial Narrow" w:cs="Arial"/>
                <w:i/>
              </w:rPr>
            </w:pPr>
            <w:r w:rsidRPr="0058538E">
              <w:rPr>
                <w:rFonts w:ascii="Arial Narrow" w:hAnsi="Arial Narrow" w:cs="Arial" w:hint="cs"/>
                <w:i/>
                <w:rtl/>
              </w:rPr>
              <w:t xml:space="preserve">ضایعات خطرناک جمع آوری شده از پروژه باید بشکلی نگهداری و دفع گردد که برای همان نوع مشخص ضایعات مناسب باشد. </w:t>
            </w:r>
          </w:p>
          <w:p w:rsidR="00CE03DB" w:rsidRPr="0058538E" w:rsidRDefault="00CE03DB" w:rsidP="0010507E">
            <w:pPr>
              <w:pStyle w:val="ListParagraph"/>
              <w:numPr>
                <w:ilvl w:val="0"/>
                <w:numId w:val="66"/>
              </w:numPr>
              <w:bidi/>
              <w:spacing w:after="160" w:line="259" w:lineRule="auto"/>
              <w:jc w:val="both"/>
              <w:rPr>
                <w:rFonts w:ascii="Arial Narrow" w:hAnsi="Arial Narrow" w:cs="Arial"/>
                <w:i/>
              </w:rPr>
            </w:pPr>
            <w:r w:rsidRPr="0058538E">
              <w:rPr>
                <w:rFonts w:ascii="Arial Narrow" w:hAnsi="Arial Narrow" w:cs="Arial" w:hint="cs"/>
                <w:i/>
                <w:rtl/>
              </w:rPr>
              <w:t>قراردادی باید آماده پاسخگویی در برابر ریزش یا تراوش</w:t>
            </w:r>
            <w:r w:rsidRPr="0058538E">
              <w:rPr>
                <w:rFonts w:ascii="Arial Narrow" w:hAnsi="Arial Narrow" w:cs="Arial" w:hint="cs"/>
                <w:i/>
                <w:rtl/>
                <w:lang w:bidi="fa-IR"/>
              </w:rPr>
              <w:t xml:space="preserve"> که در قسمت از محل پروژه اتفاق می افتد، باشد.</w:t>
            </w:r>
          </w:p>
          <w:p w:rsidR="00CE03DB" w:rsidRPr="0058538E" w:rsidRDefault="00CE03DB" w:rsidP="0010507E">
            <w:pPr>
              <w:pStyle w:val="ListParagraph"/>
              <w:numPr>
                <w:ilvl w:val="0"/>
                <w:numId w:val="66"/>
              </w:numPr>
              <w:bidi/>
              <w:spacing w:after="160" w:line="259" w:lineRule="auto"/>
              <w:jc w:val="both"/>
              <w:rPr>
                <w:rFonts w:ascii="Arial Narrow" w:hAnsi="Arial Narrow" w:cs="Arial"/>
                <w:iCs/>
              </w:rPr>
            </w:pPr>
            <w:r w:rsidRPr="0058538E">
              <w:rPr>
                <w:rFonts w:ascii="Arial Narrow" w:hAnsi="Arial Narrow" w:cs="Arial" w:hint="cs"/>
                <w:i/>
                <w:rtl/>
              </w:rPr>
              <w:t xml:space="preserve">کوتاهی در قسمت پاک کاری ریزش ها یا ذخیره نمودن غیر دقیق مواد خطرناک، میتواند سبب نمونه برداری و تحلیل گردد.  </w:t>
            </w:r>
          </w:p>
          <w:p w:rsidR="00CE03DB" w:rsidRPr="0058538E" w:rsidRDefault="00CE03DB" w:rsidP="0010507E">
            <w:pPr>
              <w:bidi/>
              <w:jc w:val="both"/>
              <w:rPr>
                <w:rFonts w:ascii="Arial Narrow" w:hAnsi="Arial Narrow" w:cs="Arial"/>
                <w:i/>
              </w:rPr>
            </w:pPr>
            <w:r w:rsidRPr="0058538E">
              <w:rPr>
                <w:rFonts w:ascii="Arial Narrow" w:hAnsi="Arial Narrow" w:cs="Arial" w:hint="cs"/>
                <w:i/>
                <w:rtl/>
              </w:rPr>
              <w:t xml:space="preserve">هر فرد در پروژه در قسمت مدیریت ضایعات خطرناک مسؤلیت دارد، یعنی کارگران مسؤل پاک کاری مواد ریخته شده و مدیر کنترول کثافت آب مسؤل اطلاع دهی به نهادهای مربوطه میباشد. تمام کارمندان پروژه باید در خصوص شناخت ضایعات خطرناک و پاسخگویی درست جهت حصول اطمیان از مصونیت و حفظ محیط زیست، آموزش ببینند. </w:t>
            </w:r>
          </w:p>
          <w:p w:rsidR="00CE03DB" w:rsidRPr="0058538E" w:rsidRDefault="00CE03DB" w:rsidP="0010507E">
            <w:pPr>
              <w:bidi/>
              <w:jc w:val="both"/>
              <w:rPr>
                <w:rFonts w:ascii="Arial Narrow" w:hAnsi="Arial Narrow" w:cs="Arial"/>
                <w:iCs/>
              </w:rPr>
            </w:pPr>
          </w:p>
          <w:p w:rsidR="00CE03DB" w:rsidRPr="0058538E" w:rsidRDefault="00CE03DB" w:rsidP="0010507E">
            <w:pPr>
              <w:bidi/>
              <w:jc w:val="both"/>
              <w:rPr>
                <w:rFonts w:ascii="Arial Narrow" w:hAnsi="Arial Narrow" w:cs="Arial"/>
                <w:bCs/>
                <w:i/>
              </w:rPr>
            </w:pPr>
            <w:r w:rsidRPr="0058538E">
              <w:rPr>
                <w:rFonts w:ascii="Arial Narrow" w:hAnsi="Arial Narrow" w:cs="Arial" w:hint="cs"/>
                <w:bCs/>
                <w:i/>
                <w:rtl/>
              </w:rPr>
              <w:t xml:space="preserve">طرزالعمل های ذخیره سازی مواد </w:t>
            </w:r>
          </w:p>
          <w:p w:rsidR="00CE03DB" w:rsidRPr="0058538E" w:rsidRDefault="00CE03DB" w:rsidP="0010507E">
            <w:pPr>
              <w:bidi/>
              <w:jc w:val="both"/>
              <w:rPr>
                <w:rFonts w:ascii="Arial Narrow" w:hAnsi="Arial Narrow" w:cs="Arial"/>
                <w:iCs/>
              </w:rPr>
            </w:pPr>
          </w:p>
          <w:p w:rsidR="00CE03DB" w:rsidRPr="0058538E" w:rsidRDefault="00CE03DB" w:rsidP="0010507E">
            <w:pPr>
              <w:bidi/>
              <w:jc w:val="both"/>
              <w:rPr>
                <w:rFonts w:ascii="Arial Narrow" w:hAnsi="Arial Narrow" w:cs="Arial"/>
                <w:iCs/>
              </w:rPr>
            </w:pPr>
            <w:r w:rsidRPr="0058538E">
              <w:rPr>
                <w:rFonts w:ascii="Arial Narrow" w:hAnsi="Arial Narrow" w:cs="Arial" w:hint="cs"/>
                <w:iCs/>
                <w:rtl/>
              </w:rPr>
              <w:t xml:space="preserve">برخی از مواد معمول ساختمانی در صورت ریزش یا تراوش، ضایعات خطرناک محسوب میگردند. چنین مواد شامل </w:t>
            </w:r>
            <w:r w:rsidRPr="0058538E">
              <w:rPr>
                <w:rFonts w:ascii="Arial Narrow" w:hAnsi="Arial Narrow" w:cs="Arial" w:hint="cs"/>
                <w:i/>
                <w:rtl/>
              </w:rPr>
              <w:t xml:space="preserve">مواد مرطوب نگهدارنده کانکریت تا زمان جوش خوردن آن، تولیدات آسفالت، رنگ، مایع پاک کننده رنگ، محافظ چوب، قیر بام، و مسکن میباشد. چنین مواد باید در مکان های نگهداری گردند که آب در آن نفوذ ننماید تا از ترشح آن در مجراهای سیلاب ها جلوگیری گردد. مکان های ضد آب شامل ذخیره سازی در کانتینر ضد آب، ذخیره سازی تحت سقف ضد آب یا در یک تعمیر یا محافظت توسط پوش موقتی و قرنطین که از تماس آب سیلاب و جاری شدن آب از ساحه ذخیره جلوگیری نماید، میباشد. </w:t>
            </w:r>
          </w:p>
          <w:p w:rsidR="00CE03DB" w:rsidRPr="0058538E" w:rsidRDefault="00CE03DB" w:rsidP="0010507E">
            <w:pPr>
              <w:bidi/>
              <w:jc w:val="both"/>
              <w:rPr>
                <w:rFonts w:ascii="Arial Narrow" w:hAnsi="Arial Narrow" w:cs="Arial"/>
                <w:iCs/>
              </w:rPr>
            </w:pPr>
          </w:p>
          <w:p w:rsidR="00CE03DB" w:rsidRPr="0058538E" w:rsidRDefault="00CE03DB" w:rsidP="0010507E">
            <w:pPr>
              <w:bidi/>
              <w:jc w:val="both"/>
              <w:rPr>
                <w:rFonts w:ascii="Arial Narrow" w:hAnsi="Arial Narrow" w:cs="Arial"/>
                <w:iCs/>
              </w:rPr>
            </w:pPr>
          </w:p>
          <w:p w:rsidR="00CE03DB" w:rsidRPr="0058538E" w:rsidRDefault="00CE03DB" w:rsidP="0010507E">
            <w:pPr>
              <w:bidi/>
              <w:rPr>
                <w:rFonts w:ascii="Arial Narrow" w:hAnsi="Arial Narrow" w:cs="Arial"/>
                <w:bCs/>
                <w:i/>
              </w:rPr>
            </w:pPr>
            <w:r w:rsidRPr="0058538E">
              <w:rPr>
                <w:rFonts w:ascii="Arial Narrow" w:hAnsi="Arial Narrow" w:cs="Arial" w:hint="cs"/>
                <w:bCs/>
                <w:i/>
                <w:rtl/>
              </w:rPr>
              <w:t>ذخیره سازی و دفع ضایعات</w:t>
            </w:r>
          </w:p>
          <w:p w:rsidR="00CE03DB" w:rsidRPr="0058538E" w:rsidRDefault="00CE03DB" w:rsidP="0010507E">
            <w:pPr>
              <w:bidi/>
              <w:jc w:val="both"/>
              <w:rPr>
                <w:rFonts w:ascii="Arial Narrow" w:hAnsi="Arial Narrow" w:cs="Arial"/>
                <w:iCs/>
              </w:rPr>
            </w:pPr>
          </w:p>
          <w:p w:rsidR="00CE03DB" w:rsidRPr="0058538E" w:rsidRDefault="00CE03DB" w:rsidP="0010507E">
            <w:pPr>
              <w:bidi/>
              <w:jc w:val="both"/>
              <w:rPr>
                <w:rFonts w:ascii="Arial Narrow" w:hAnsi="Arial Narrow" w:cs="Arial"/>
                <w:i/>
              </w:rPr>
            </w:pPr>
            <w:r w:rsidRPr="0058538E">
              <w:rPr>
                <w:rFonts w:ascii="Arial Narrow" w:hAnsi="Arial Narrow" w:cs="Arial" w:hint="cs"/>
                <w:i/>
                <w:rtl/>
              </w:rPr>
              <w:t>ضایعات خطرناک باید در کانتینر های مهر شده که از مواد مناسب ساخته شده و دارای یک برچسپ است که بشکل واضح محتوا و تاریخ ذخیره شدن آنرا نشان میدهد، ذخیره گردد. کانتینرهای ضایعات را در تاسیسات دارای محدودیت که در جریان روزهای غیر کاری، فصل بارندگی و قبل از باران های سال پوشیده اند، نگهداری نمایید.</w:t>
            </w:r>
          </w:p>
          <w:p w:rsidR="00CE03DB" w:rsidRPr="0058538E" w:rsidRDefault="00CE03DB" w:rsidP="0010507E">
            <w:pPr>
              <w:bidi/>
              <w:jc w:val="both"/>
              <w:rPr>
                <w:rFonts w:ascii="Arial Narrow" w:hAnsi="Arial Narrow" w:cs="Arial"/>
                <w:iCs/>
              </w:rPr>
            </w:pPr>
          </w:p>
          <w:p w:rsidR="00CE03DB" w:rsidRPr="0058538E" w:rsidRDefault="00CE03DB" w:rsidP="0010507E">
            <w:pPr>
              <w:bidi/>
              <w:jc w:val="both"/>
              <w:rPr>
                <w:rFonts w:ascii="Arial Narrow" w:hAnsi="Arial Narrow" w:cs="Arial"/>
                <w:i/>
                <w:rtl/>
              </w:rPr>
            </w:pPr>
            <w:r w:rsidRPr="0058538E">
              <w:rPr>
                <w:rFonts w:ascii="Arial Narrow" w:hAnsi="Arial Narrow" w:cs="Arial" w:hint="cs"/>
                <w:i/>
                <w:rtl/>
              </w:rPr>
              <w:t>ریزش یا تراوش:</w:t>
            </w:r>
          </w:p>
          <w:p w:rsidR="00670062" w:rsidRPr="0058538E" w:rsidRDefault="00670062" w:rsidP="0010507E">
            <w:pPr>
              <w:bidi/>
              <w:jc w:val="both"/>
              <w:rPr>
                <w:rFonts w:ascii="Arial Narrow" w:hAnsi="Arial Narrow" w:cs="Arial"/>
                <w:iCs/>
              </w:rPr>
            </w:pPr>
          </w:p>
          <w:p w:rsidR="00CE03DB" w:rsidRPr="0058538E" w:rsidRDefault="00CE03DB" w:rsidP="0010507E">
            <w:pPr>
              <w:bidi/>
              <w:jc w:val="both"/>
              <w:rPr>
                <w:rFonts w:ascii="Arial Narrow" w:hAnsi="Arial Narrow" w:cs="Arial"/>
                <w:iCs/>
                <w:lang w:bidi="fa-IR"/>
              </w:rPr>
            </w:pPr>
            <w:r w:rsidRPr="0058538E">
              <w:rPr>
                <w:rFonts w:ascii="Arial Narrow" w:hAnsi="Arial Narrow" w:cs="Arial" w:hint="cs"/>
                <w:iCs/>
                <w:rtl/>
              </w:rPr>
              <w:t xml:space="preserve">در صورت ریزش یا تراوش، </w:t>
            </w:r>
            <w:r w:rsidRPr="0058538E">
              <w:rPr>
                <w:rFonts w:ascii="Arial Narrow" w:hAnsi="Arial Narrow" w:cs="Arial" w:hint="cs"/>
                <w:iCs/>
                <w:rtl/>
                <w:lang w:bidi="fa-IR"/>
              </w:rPr>
              <w:t xml:space="preserve">باید قبل از بارندگی پاک کاری گردد. لوازم پاک کاری ریزش در محلات ذخیره نگهداری شود تا به پاک کاری تسهیل و سرعت بخشیده شود. ریزش ضایعات یا مواد خطر ناک بشمول هرگونه خاک یا آب آلوده باید منحیث ضایعات خطرناک ذخیره شده و بشکل درست دفع گردد. </w:t>
            </w:r>
          </w:p>
          <w:p w:rsidR="00CE03DB" w:rsidRPr="0058538E" w:rsidRDefault="00CE03DB" w:rsidP="0010507E">
            <w:pPr>
              <w:bidi/>
              <w:ind w:right="59"/>
              <w:jc w:val="both"/>
              <w:rPr>
                <w:rFonts w:ascii="Arial Narrow" w:hAnsi="Arial Narrow"/>
              </w:rPr>
            </w:pPr>
          </w:p>
        </w:tc>
      </w:tr>
      <w:tr w:rsidR="00CE03DB" w:rsidRPr="0058538E" w:rsidTr="00184B1A">
        <w:tc>
          <w:tcPr>
            <w:tcW w:w="9486" w:type="dxa"/>
            <w:gridSpan w:val="3"/>
            <w:shd w:val="clear" w:color="auto" w:fill="EEECE1" w:themeFill="background2"/>
          </w:tcPr>
          <w:p w:rsidR="00CE03DB" w:rsidRPr="0058538E" w:rsidRDefault="00CE03DB" w:rsidP="0010507E">
            <w:pPr>
              <w:bidi/>
              <w:jc w:val="both"/>
              <w:rPr>
                <w:rFonts w:ascii="Arial Narrow" w:hAnsi="Arial Narrow" w:cs="Arial"/>
                <w:b/>
                <w:iCs/>
              </w:rPr>
            </w:pPr>
            <w:r w:rsidRPr="0058538E">
              <w:rPr>
                <w:rFonts w:ascii="Arial Narrow" w:hAnsi="Arial Narrow" w:cs="Arial" w:hint="cs"/>
                <w:bCs/>
                <w:i/>
                <w:rtl/>
              </w:rPr>
              <w:t>اقدامات جهت  کاهش خطرات</w:t>
            </w:r>
          </w:p>
        </w:tc>
      </w:tr>
      <w:tr w:rsidR="00CE03DB" w:rsidRPr="0058538E" w:rsidTr="00184B1A">
        <w:tc>
          <w:tcPr>
            <w:tcW w:w="1380" w:type="dxa"/>
          </w:tcPr>
          <w:p w:rsidR="00CE03DB" w:rsidRPr="0058538E" w:rsidRDefault="00CE03DB" w:rsidP="0010507E">
            <w:pPr>
              <w:bidi/>
              <w:rPr>
                <w:rFonts w:ascii="Arial Narrow" w:hAnsi="Arial Narrow" w:cs="Arial"/>
                <w:i/>
              </w:rPr>
            </w:pPr>
            <w:r w:rsidRPr="0058538E">
              <w:rPr>
                <w:rFonts w:ascii="Arial Narrow" w:hAnsi="Arial Narrow" w:cs="Arial" w:hint="cs"/>
                <w:i/>
                <w:rtl/>
              </w:rPr>
              <w:t>مشکل</w:t>
            </w:r>
          </w:p>
        </w:tc>
        <w:tc>
          <w:tcPr>
            <w:tcW w:w="3226" w:type="dxa"/>
          </w:tcPr>
          <w:p w:rsidR="00CE03DB" w:rsidRPr="0058538E" w:rsidRDefault="00670062" w:rsidP="0010507E">
            <w:pPr>
              <w:bidi/>
              <w:rPr>
                <w:rFonts w:ascii="Arial Narrow" w:hAnsi="Arial Narrow" w:cs="Arial"/>
                <w:i/>
              </w:rPr>
            </w:pPr>
            <w:r w:rsidRPr="0058538E">
              <w:rPr>
                <w:rFonts w:ascii="Arial Narrow" w:hAnsi="Arial Narrow" w:cs="Arial" w:hint="cs"/>
                <w:i/>
                <w:rtl/>
              </w:rPr>
              <w:t xml:space="preserve"> </w:t>
            </w:r>
            <w:r w:rsidR="00CE03DB" w:rsidRPr="0058538E">
              <w:rPr>
                <w:rFonts w:ascii="Arial Narrow" w:hAnsi="Arial Narrow" w:cs="Arial" w:hint="cs"/>
                <w:i/>
                <w:rtl/>
              </w:rPr>
              <w:t>(عامل) تاثیر</w:t>
            </w:r>
          </w:p>
        </w:tc>
        <w:tc>
          <w:tcPr>
            <w:tcW w:w="4880" w:type="dxa"/>
          </w:tcPr>
          <w:p w:rsidR="00CE03DB" w:rsidRPr="0058538E" w:rsidRDefault="00CE03DB" w:rsidP="0010507E">
            <w:pPr>
              <w:bidi/>
              <w:rPr>
                <w:rFonts w:ascii="Arial Narrow" w:hAnsi="Arial Narrow" w:cs="Arial"/>
                <w:i/>
              </w:rPr>
            </w:pPr>
            <w:r w:rsidRPr="0058538E">
              <w:rPr>
                <w:rFonts w:ascii="Arial Narrow" w:hAnsi="Arial Narrow" w:cs="Arial" w:hint="cs"/>
                <w:i/>
                <w:rtl/>
              </w:rPr>
              <w:t xml:space="preserve">اقدامات جهت کاهش خطرات </w:t>
            </w:r>
          </w:p>
        </w:tc>
      </w:tr>
      <w:tr w:rsidR="00CE03DB" w:rsidRPr="0058538E" w:rsidTr="00184B1A">
        <w:tc>
          <w:tcPr>
            <w:tcW w:w="1380" w:type="dxa"/>
            <w:vMerge w:val="restart"/>
          </w:tcPr>
          <w:p w:rsidR="00CE03DB" w:rsidRPr="0058538E" w:rsidRDefault="00CE03DB" w:rsidP="0010507E">
            <w:pPr>
              <w:bidi/>
              <w:rPr>
                <w:rFonts w:ascii="Arial Narrow" w:hAnsi="Arial Narrow" w:cs="Arial"/>
                <w:iCs/>
              </w:rPr>
            </w:pPr>
            <w:r w:rsidRPr="0058538E">
              <w:rPr>
                <w:rFonts w:ascii="Arial Narrow" w:hAnsi="Arial Narrow" w:cs="Arial" w:hint="cs"/>
                <w:iCs/>
                <w:rtl/>
              </w:rPr>
              <w:t>ضایعات خطرناک</w:t>
            </w:r>
          </w:p>
        </w:tc>
        <w:tc>
          <w:tcPr>
            <w:tcW w:w="3226" w:type="dxa"/>
          </w:tcPr>
          <w:p w:rsidR="00CE03DB" w:rsidRPr="0058538E" w:rsidRDefault="00CE03DB" w:rsidP="0010507E">
            <w:pPr>
              <w:bidi/>
              <w:rPr>
                <w:rFonts w:ascii="Arial Narrow" w:hAnsi="Arial Narrow" w:cs="Arial"/>
                <w:iCs/>
                <w:lang w:bidi="fa-IR"/>
              </w:rPr>
            </w:pPr>
            <w:r w:rsidRPr="0058538E">
              <w:rPr>
                <w:rFonts w:ascii="Arial Narrow" w:hAnsi="Arial Narrow" w:cs="Arial" w:hint="cs"/>
                <w:iCs/>
                <w:rtl/>
              </w:rPr>
              <w:t xml:space="preserve">ریزش یا تراوش مواد ساختمانی مانند </w:t>
            </w:r>
            <w:r w:rsidRPr="0058538E">
              <w:rPr>
                <w:rFonts w:ascii="Arial Narrow" w:hAnsi="Arial Narrow" w:cs="Arial" w:hint="cs"/>
                <w:i/>
                <w:rtl/>
              </w:rPr>
              <w:t>مواد مرطوب نگهدارنده کانکریت تا زمان جوش خوردن آن</w:t>
            </w:r>
            <w:r w:rsidRPr="0058538E">
              <w:rPr>
                <w:rFonts w:ascii="Arial Narrow" w:hAnsi="Arial Narrow" w:cs="Arial" w:hint="cs"/>
                <w:i/>
                <w:rtl/>
                <w:lang w:bidi="fa-IR"/>
              </w:rPr>
              <w:t xml:space="preserve">، </w:t>
            </w:r>
            <w:r w:rsidRPr="0058538E">
              <w:rPr>
                <w:rFonts w:ascii="Arial Narrow" w:hAnsi="Arial Narrow" w:cs="Arial" w:hint="cs"/>
                <w:i/>
                <w:rtl/>
              </w:rPr>
              <w:t>تولیدات آسفالت، رنگ و غیره</w:t>
            </w:r>
          </w:p>
        </w:tc>
        <w:tc>
          <w:tcPr>
            <w:tcW w:w="4880" w:type="dxa"/>
          </w:tcPr>
          <w:p w:rsidR="00CE03DB" w:rsidRPr="0058538E" w:rsidRDefault="00CE03DB" w:rsidP="0010507E">
            <w:pPr>
              <w:pStyle w:val="ListParagraph"/>
              <w:numPr>
                <w:ilvl w:val="1"/>
                <w:numId w:val="63"/>
              </w:numPr>
              <w:bidi/>
              <w:ind w:left="459" w:hanging="425"/>
              <w:contextualSpacing w:val="0"/>
              <w:rPr>
                <w:rFonts w:ascii="Arial Narrow" w:hAnsi="Arial Narrow" w:cs="Arial"/>
                <w:iCs/>
              </w:rPr>
            </w:pPr>
            <w:r w:rsidRPr="0058538E">
              <w:rPr>
                <w:rFonts w:ascii="Arial Narrow" w:hAnsi="Arial Narrow" w:cs="Arial" w:hint="cs"/>
                <w:iCs/>
                <w:rtl/>
              </w:rPr>
              <w:t>پاک کاری فوری ریزش تولیدات آسفالت و رنگ</w:t>
            </w:r>
          </w:p>
          <w:p w:rsidR="00CE03DB" w:rsidRPr="0058538E" w:rsidRDefault="00CE03DB" w:rsidP="0010507E">
            <w:pPr>
              <w:pStyle w:val="ListParagraph"/>
              <w:numPr>
                <w:ilvl w:val="1"/>
                <w:numId w:val="63"/>
              </w:numPr>
              <w:bidi/>
              <w:ind w:left="459" w:hanging="425"/>
              <w:contextualSpacing w:val="0"/>
              <w:rPr>
                <w:rFonts w:ascii="Arial Narrow" w:hAnsi="Arial Narrow" w:cs="Arial"/>
                <w:iCs/>
              </w:rPr>
            </w:pPr>
            <w:r w:rsidRPr="0058538E">
              <w:rPr>
                <w:rFonts w:ascii="Arial Narrow" w:hAnsi="Arial Narrow" w:cs="Arial" w:hint="cs"/>
                <w:iCs/>
                <w:rtl/>
              </w:rPr>
              <w:t xml:space="preserve">اقدام جهت متوقف ساختن منبع ریزش </w:t>
            </w:r>
          </w:p>
          <w:p w:rsidR="00CE03DB" w:rsidRPr="0058538E" w:rsidRDefault="00CE03DB" w:rsidP="0010507E">
            <w:pPr>
              <w:pStyle w:val="ListParagraph"/>
              <w:numPr>
                <w:ilvl w:val="1"/>
                <w:numId w:val="63"/>
              </w:numPr>
              <w:bidi/>
              <w:ind w:left="459" w:hanging="425"/>
              <w:contextualSpacing w:val="0"/>
              <w:rPr>
                <w:rFonts w:ascii="Arial Narrow" w:hAnsi="Arial Narrow" w:cs="Arial"/>
                <w:iCs/>
              </w:rPr>
            </w:pPr>
            <w:r w:rsidRPr="0058538E">
              <w:rPr>
                <w:rFonts w:ascii="Arial Narrow" w:hAnsi="Arial Narrow" w:cs="Arial" w:hint="cs"/>
                <w:iCs/>
                <w:rtl/>
              </w:rPr>
              <w:t>از مواد سمی برای سوخت نباید استفاده صورت گیرد.</w:t>
            </w:r>
          </w:p>
          <w:p w:rsidR="00CE03DB" w:rsidRPr="0058538E" w:rsidRDefault="00CE03DB" w:rsidP="0010507E">
            <w:pPr>
              <w:pStyle w:val="ListParagraph"/>
              <w:numPr>
                <w:ilvl w:val="1"/>
                <w:numId w:val="63"/>
              </w:numPr>
              <w:bidi/>
              <w:ind w:left="459" w:hanging="425"/>
              <w:contextualSpacing w:val="0"/>
              <w:rPr>
                <w:rFonts w:ascii="Arial Narrow" w:hAnsi="Arial Narrow" w:cs="Arial"/>
                <w:iCs/>
              </w:rPr>
            </w:pPr>
            <w:r w:rsidRPr="0058538E">
              <w:rPr>
                <w:rFonts w:ascii="Arial Narrow" w:hAnsi="Arial Narrow" w:cs="Arial" w:hint="cs"/>
                <w:iCs/>
                <w:rtl/>
              </w:rPr>
              <w:t xml:space="preserve">و دسته بندی و علامه گذاری دقیق مواد لازم در محل ساختمانی </w:t>
            </w:r>
          </w:p>
        </w:tc>
      </w:tr>
      <w:tr w:rsidR="00CE03DB" w:rsidRPr="0058538E" w:rsidTr="00184B1A">
        <w:trPr>
          <w:trHeight w:val="1417"/>
        </w:trPr>
        <w:tc>
          <w:tcPr>
            <w:tcW w:w="1380" w:type="dxa"/>
            <w:vMerge/>
          </w:tcPr>
          <w:p w:rsidR="00CE03DB" w:rsidRPr="0058538E" w:rsidRDefault="00CE03DB" w:rsidP="0010507E">
            <w:pPr>
              <w:bidi/>
              <w:rPr>
                <w:rFonts w:ascii="Arial Narrow" w:hAnsi="Arial Narrow" w:cs="Arial"/>
                <w:iCs/>
              </w:rPr>
            </w:pPr>
          </w:p>
        </w:tc>
        <w:tc>
          <w:tcPr>
            <w:tcW w:w="3226" w:type="dxa"/>
          </w:tcPr>
          <w:p w:rsidR="00CE03DB" w:rsidRPr="0058538E" w:rsidRDefault="00CE03DB" w:rsidP="0010507E">
            <w:pPr>
              <w:bidi/>
              <w:spacing w:after="160" w:line="259" w:lineRule="auto"/>
              <w:jc w:val="both"/>
              <w:rPr>
                <w:rFonts w:ascii="Arial Narrow" w:hAnsi="Arial Narrow" w:cs="Arial"/>
                <w:iCs/>
              </w:rPr>
            </w:pPr>
            <w:r w:rsidRPr="0058538E">
              <w:rPr>
                <w:rFonts w:ascii="Arial Narrow" w:hAnsi="Arial Narrow" w:cs="Arial" w:hint="cs"/>
                <w:iCs/>
                <w:rtl/>
              </w:rPr>
              <w:t>تولیدات پطرولیم از</w:t>
            </w:r>
            <w:r w:rsidRPr="0058538E">
              <w:rPr>
                <w:rFonts w:ascii="Arial Narrow" w:hAnsi="Arial Narrow" w:cs="Arial" w:hint="cs"/>
                <w:i/>
                <w:rtl/>
              </w:rPr>
              <w:t xml:space="preserve"> کار و حفظ و مراقبت تجهیزات</w:t>
            </w:r>
          </w:p>
          <w:p w:rsidR="00CE03DB" w:rsidRPr="0058538E" w:rsidRDefault="00CE03DB" w:rsidP="0010507E">
            <w:pPr>
              <w:bidi/>
              <w:rPr>
                <w:rFonts w:ascii="Arial Narrow" w:hAnsi="Arial Narrow" w:cs="Arial"/>
                <w:iCs/>
              </w:rPr>
            </w:pPr>
          </w:p>
        </w:tc>
        <w:tc>
          <w:tcPr>
            <w:tcW w:w="4880" w:type="dxa"/>
          </w:tcPr>
          <w:p w:rsidR="00CE03DB" w:rsidRPr="0058538E" w:rsidRDefault="00CE03DB" w:rsidP="0010507E">
            <w:pPr>
              <w:pStyle w:val="ListParagraph"/>
              <w:numPr>
                <w:ilvl w:val="1"/>
                <w:numId w:val="63"/>
              </w:numPr>
              <w:bidi/>
              <w:rPr>
                <w:rFonts w:ascii="Arial Narrow" w:hAnsi="Arial Narrow" w:cs="Arial"/>
                <w:iCs/>
              </w:rPr>
            </w:pPr>
            <w:r w:rsidRPr="0058538E">
              <w:rPr>
                <w:rFonts w:ascii="Arial Narrow" w:hAnsi="Arial Narrow" w:cs="Arial" w:hint="cs"/>
                <w:iCs/>
                <w:rtl/>
              </w:rPr>
              <w:t>لاری ها باید با وسایل جلوگیری از ریزش مجهز گردند.</w:t>
            </w:r>
          </w:p>
          <w:p w:rsidR="00CE03DB" w:rsidRPr="0058538E" w:rsidRDefault="00CE03DB" w:rsidP="0010507E">
            <w:pPr>
              <w:pStyle w:val="ListParagraph"/>
              <w:numPr>
                <w:ilvl w:val="1"/>
                <w:numId w:val="63"/>
              </w:numPr>
              <w:bidi/>
              <w:rPr>
                <w:rFonts w:ascii="Arial Narrow" w:hAnsi="Arial Narrow" w:cs="Arial"/>
                <w:iCs/>
              </w:rPr>
            </w:pPr>
            <w:r w:rsidRPr="0058538E">
              <w:rPr>
                <w:rFonts w:ascii="Arial Narrow" w:hAnsi="Arial Narrow" w:cs="Arial" w:hint="cs"/>
                <w:iCs/>
                <w:rtl/>
              </w:rPr>
              <w:t>روغنیات استفاده شده باید در بسته های معیاری جابجا گردیده و در مکان تایید شده دفع گردد.</w:t>
            </w:r>
          </w:p>
          <w:p w:rsidR="00CE03DB" w:rsidRPr="0058538E" w:rsidRDefault="00CE03DB" w:rsidP="0010507E">
            <w:pPr>
              <w:pStyle w:val="ListParagraph"/>
              <w:numPr>
                <w:ilvl w:val="1"/>
                <w:numId w:val="63"/>
              </w:numPr>
              <w:bidi/>
              <w:rPr>
                <w:rFonts w:ascii="Arial Narrow" w:hAnsi="Arial Narrow" w:cs="Arial"/>
                <w:iCs/>
              </w:rPr>
            </w:pPr>
            <w:r w:rsidRPr="0058538E">
              <w:rPr>
                <w:rFonts w:ascii="Arial Narrow" w:hAnsi="Arial Narrow" w:cs="Arial" w:hint="cs"/>
                <w:iCs/>
                <w:rtl/>
              </w:rPr>
              <w:t>دور ساختن تمام ضایعات و تولیدات پطرولیم از محل در زمان تکمیل شدن کار پروژه</w:t>
            </w:r>
          </w:p>
          <w:p w:rsidR="00CE03DB" w:rsidRPr="0058538E" w:rsidRDefault="00CE03DB" w:rsidP="0010507E">
            <w:pPr>
              <w:pStyle w:val="ListParagraph"/>
              <w:numPr>
                <w:ilvl w:val="1"/>
                <w:numId w:val="63"/>
              </w:numPr>
              <w:bidi/>
              <w:rPr>
                <w:rFonts w:ascii="Arial Narrow" w:hAnsi="Arial Narrow" w:cs="Arial"/>
                <w:iCs/>
              </w:rPr>
            </w:pPr>
            <w:r w:rsidRPr="0058538E">
              <w:rPr>
                <w:rFonts w:ascii="Arial Narrow" w:hAnsi="Arial Narrow" w:cs="Arial" w:hint="cs"/>
                <w:iCs/>
                <w:rtl/>
              </w:rPr>
              <w:t>کانتینر های پطرولیم باید دور از جوی آب باران نگهداری شود.</w:t>
            </w:r>
          </w:p>
        </w:tc>
      </w:tr>
      <w:tr w:rsidR="00CE03DB" w:rsidRPr="0058538E" w:rsidTr="00184B1A">
        <w:tc>
          <w:tcPr>
            <w:tcW w:w="1380" w:type="dxa"/>
            <w:vMerge/>
          </w:tcPr>
          <w:p w:rsidR="00CE03DB" w:rsidRPr="0058538E" w:rsidRDefault="00CE03DB" w:rsidP="0010507E">
            <w:pPr>
              <w:bidi/>
              <w:rPr>
                <w:rFonts w:ascii="Arial Narrow" w:hAnsi="Arial Narrow" w:cs="Arial"/>
                <w:iCs/>
              </w:rPr>
            </w:pPr>
          </w:p>
        </w:tc>
        <w:tc>
          <w:tcPr>
            <w:tcW w:w="3226" w:type="dxa"/>
          </w:tcPr>
          <w:p w:rsidR="00CE03DB" w:rsidRPr="0058538E" w:rsidRDefault="00CE03DB" w:rsidP="0010507E">
            <w:pPr>
              <w:bidi/>
              <w:spacing w:after="160" w:line="259" w:lineRule="auto"/>
              <w:jc w:val="both"/>
              <w:rPr>
                <w:rFonts w:ascii="Arial Narrow" w:hAnsi="Arial Narrow" w:cs="Arial"/>
                <w:i/>
              </w:rPr>
            </w:pPr>
            <w:r w:rsidRPr="0058538E">
              <w:rPr>
                <w:rFonts w:ascii="Arial Narrow" w:hAnsi="Arial Narrow" w:cs="Arial" w:hint="cs"/>
                <w:i/>
                <w:rtl/>
              </w:rPr>
              <w:t>ضایعات سپتیک</w:t>
            </w:r>
          </w:p>
          <w:p w:rsidR="00CE03DB" w:rsidRPr="0058538E" w:rsidRDefault="00CE03DB" w:rsidP="0010507E">
            <w:pPr>
              <w:bidi/>
              <w:spacing w:after="160" w:line="259" w:lineRule="auto"/>
              <w:jc w:val="both"/>
              <w:rPr>
                <w:rFonts w:ascii="Arial Narrow" w:hAnsi="Arial Narrow" w:cs="Arial"/>
                <w:iCs/>
              </w:rPr>
            </w:pPr>
          </w:p>
          <w:p w:rsidR="00CE03DB" w:rsidRPr="0058538E" w:rsidRDefault="00CE03DB" w:rsidP="0010507E">
            <w:pPr>
              <w:bidi/>
              <w:rPr>
                <w:rFonts w:ascii="Arial Narrow" w:hAnsi="Arial Narrow" w:cs="Arial"/>
                <w:iCs/>
              </w:rPr>
            </w:pPr>
          </w:p>
        </w:tc>
        <w:tc>
          <w:tcPr>
            <w:tcW w:w="4880" w:type="dxa"/>
          </w:tcPr>
          <w:p w:rsidR="00CE03DB" w:rsidRPr="0058538E" w:rsidRDefault="00CE03DB" w:rsidP="0010507E">
            <w:pPr>
              <w:pStyle w:val="ListParagraph"/>
              <w:numPr>
                <w:ilvl w:val="1"/>
                <w:numId w:val="63"/>
              </w:numPr>
              <w:bidi/>
              <w:ind w:left="459" w:hanging="425"/>
              <w:contextualSpacing w:val="0"/>
              <w:rPr>
                <w:rFonts w:ascii="Arial Narrow" w:hAnsi="Arial Narrow" w:cs="Arial"/>
                <w:iCs/>
              </w:rPr>
            </w:pPr>
            <w:r w:rsidRPr="0058538E">
              <w:rPr>
                <w:rFonts w:ascii="Arial Narrow" w:hAnsi="Arial Narrow" w:cs="Arial" w:hint="cs"/>
                <w:iCs/>
                <w:rtl/>
              </w:rPr>
              <w:t>دور ساختن پوش نباتی خاک باید به حد اقل حفظ گردد</w:t>
            </w:r>
          </w:p>
          <w:p w:rsidR="00CE03DB" w:rsidRPr="0058538E" w:rsidRDefault="00CE03DB" w:rsidP="0010507E">
            <w:pPr>
              <w:pStyle w:val="ListParagraph"/>
              <w:numPr>
                <w:ilvl w:val="1"/>
                <w:numId w:val="63"/>
              </w:numPr>
              <w:bidi/>
              <w:ind w:left="459" w:hanging="425"/>
              <w:contextualSpacing w:val="0"/>
              <w:rPr>
                <w:rFonts w:ascii="Arial Narrow" w:hAnsi="Arial Narrow" w:cs="Arial"/>
                <w:iCs/>
              </w:rPr>
            </w:pPr>
            <w:r w:rsidRPr="0058538E">
              <w:rPr>
                <w:rFonts w:ascii="Arial Narrow" w:hAnsi="Arial Narrow" w:cs="Arial" w:hint="cs"/>
                <w:iCs/>
                <w:rtl/>
              </w:rPr>
              <w:t xml:space="preserve">تانکرهای سپتیک یا تشناب ها باید دور از حوزه های آبی موقعیت داشته باشند. </w:t>
            </w:r>
          </w:p>
        </w:tc>
      </w:tr>
    </w:tbl>
    <w:p w:rsidR="00CE03DB" w:rsidRPr="0058538E" w:rsidRDefault="00CE03DB" w:rsidP="0010507E">
      <w:pPr>
        <w:widowControl w:val="0"/>
        <w:autoSpaceDE w:val="0"/>
        <w:autoSpaceDN w:val="0"/>
        <w:bidi/>
        <w:adjustRightInd w:val="0"/>
        <w:rPr>
          <w:rFonts w:ascii="Arial Narrow" w:hAnsi="Arial Narrow"/>
        </w:rPr>
      </w:pPr>
    </w:p>
    <w:p w:rsidR="00CE03DB" w:rsidRPr="0058538E" w:rsidRDefault="00CE03DB" w:rsidP="0010507E">
      <w:pPr>
        <w:bidi/>
        <w:rPr>
          <w:rFonts w:ascii="Arial Narrow" w:hAnsi="Arial Narrow"/>
        </w:rPr>
      </w:pPr>
      <w:r w:rsidRPr="0058538E">
        <w:rPr>
          <w:rFonts w:ascii="Arial Narrow" w:hAnsi="Arial Narrow"/>
        </w:rPr>
        <w:br w:type="page"/>
      </w:r>
    </w:p>
    <w:p w:rsidR="00CE03DB" w:rsidRPr="0058538E" w:rsidRDefault="00CE03DB" w:rsidP="0010507E">
      <w:pPr>
        <w:widowControl w:val="0"/>
        <w:autoSpaceDE w:val="0"/>
        <w:autoSpaceDN w:val="0"/>
        <w:bidi/>
        <w:adjustRightInd w:val="0"/>
        <w:rPr>
          <w:rFonts w:ascii="Arial Narrow" w:hAnsi="Arial Narrow"/>
        </w:rPr>
      </w:pPr>
    </w:p>
    <w:p w:rsidR="00CE03DB" w:rsidRPr="0058538E" w:rsidRDefault="00CE03DB" w:rsidP="0010507E">
      <w:pPr>
        <w:widowControl w:val="0"/>
        <w:autoSpaceDE w:val="0"/>
        <w:autoSpaceDN w:val="0"/>
        <w:bidi/>
        <w:adjustRightInd w:val="0"/>
        <w:rPr>
          <w:rFonts w:ascii="Arial Narrow" w:hAnsi="Arial Narrow"/>
          <w:rtl/>
          <w:lang w:bidi="fa-IR"/>
        </w:rPr>
      </w:pPr>
      <w:r w:rsidRPr="0058538E">
        <w:rPr>
          <w:rFonts w:ascii="Arial Narrow" w:hAnsi="Arial Narrow" w:hint="cs"/>
          <w:b/>
          <w:bCs/>
          <w:rtl/>
          <w:lang w:bidi="fa-IR"/>
        </w:rPr>
        <w:t>رهنمود تخنیکی 5:</w:t>
      </w:r>
      <w:r w:rsidRPr="0058538E">
        <w:rPr>
          <w:rFonts w:ascii="Arial Narrow" w:hAnsi="Arial Narrow" w:hint="cs"/>
          <w:rtl/>
          <w:lang w:bidi="fa-IR"/>
        </w:rPr>
        <w:t xml:space="preserve"> </w:t>
      </w:r>
      <w:r w:rsidRPr="0058538E">
        <w:rPr>
          <w:rFonts w:ascii="Arial Narrow" w:hAnsi="Arial Narrow" w:hint="cs"/>
          <w:b/>
          <w:bCs/>
          <w:rtl/>
          <w:lang w:bidi="fa-IR"/>
        </w:rPr>
        <w:t>مدیریت گرد و خاک</w:t>
      </w:r>
      <w:r w:rsidRPr="0058538E">
        <w:rPr>
          <w:rFonts w:ascii="Arial Narrow" w:hAnsi="Arial Narrow" w:hint="cs"/>
          <w:rtl/>
          <w:lang w:bidi="fa-IR"/>
        </w:rPr>
        <w:t xml:space="preserve"> </w:t>
      </w:r>
    </w:p>
    <w:p w:rsidR="007C713F" w:rsidRPr="0058538E" w:rsidRDefault="007C713F" w:rsidP="007C713F">
      <w:pPr>
        <w:widowControl w:val="0"/>
        <w:autoSpaceDE w:val="0"/>
        <w:autoSpaceDN w:val="0"/>
        <w:bidi/>
        <w:adjustRightInd w:val="0"/>
        <w:rPr>
          <w:rFonts w:ascii="Arial Narrow" w:hAnsi="Arial Narrow"/>
          <w:rtl/>
          <w:lang w:bidi="fa-IR"/>
        </w:rPr>
      </w:pPr>
    </w:p>
    <w:tbl>
      <w:tblPr>
        <w:tblStyle w:val="TableGrid"/>
        <w:bidiVisual/>
        <w:tblW w:w="0" w:type="auto"/>
        <w:tblLook w:val="04A0" w:firstRow="1" w:lastRow="0" w:firstColumn="1" w:lastColumn="0" w:noHBand="0" w:noVBand="1"/>
      </w:tblPr>
      <w:tblGrid>
        <w:gridCol w:w="700"/>
        <w:gridCol w:w="3931"/>
        <w:gridCol w:w="4719"/>
      </w:tblGrid>
      <w:tr w:rsidR="00CE03DB" w:rsidRPr="0058538E" w:rsidTr="00184B1A">
        <w:tc>
          <w:tcPr>
            <w:tcW w:w="9486" w:type="dxa"/>
            <w:gridSpan w:val="3"/>
            <w:shd w:val="clear" w:color="auto" w:fill="EEECE1" w:themeFill="background2"/>
          </w:tcPr>
          <w:p w:rsidR="00CE03DB" w:rsidRPr="0058538E" w:rsidRDefault="00CE03DB" w:rsidP="0010507E">
            <w:pPr>
              <w:bidi/>
              <w:rPr>
                <w:rFonts w:ascii="Arial Narrow" w:hAnsi="Arial Narrow"/>
                <w:bCs/>
              </w:rPr>
            </w:pPr>
            <w:r w:rsidRPr="0058538E">
              <w:rPr>
                <w:rFonts w:ascii="Arial Narrow" w:hAnsi="Arial Narrow" w:hint="cs"/>
                <w:bCs/>
                <w:rtl/>
              </w:rPr>
              <w:t xml:space="preserve">شرح تاثیر </w:t>
            </w:r>
          </w:p>
        </w:tc>
      </w:tr>
      <w:tr w:rsidR="00CE03DB" w:rsidRPr="0058538E" w:rsidTr="00184B1A">
        <w:tc>
          <w:tcPr>
            <w:tcW w:w="9486" w:type="dxa"/>
            <w:gridSpan w:val="3"/>
            <w:tcBorders>
              <w:bottom w:val="single" w:sz="4" w:space="0" w:color="auto"/>
            </w:tcBorders>
          </w:tcPr>
          <w:p w:rsidR="00CE03DB" w:rsidRPr="0058538E" w:rsidRDefault="00CE03DB" w:rsidP="0010507E">
            <w:pPr>
              <w:tabs>
                <w:tab w:val="left" w:pos="640"/>
              </w:tabs>
              <w:bidi/>
              <w:spacing w:line="275" w:lineRule="auto"/>
              <w:ind w:right="61"/>
              <w:jc w:val="both"/>
              <w:rPr>
                <w:rFonts w:ascii="Arial Narrow" w:eastAsia="Cambria" w:hAnsi="Arial Narrow" w:cs="Cambria"/>
                <w:spacing w:val="-1"/>
              </w:rPr>
            </w:pPr>
          </w:p>
          <w:p w:rsidR="00CE03DB" w:rsidRPr="0058538E" w:rsidRDefault="00CE03DB" w:rsidP="0010507E">
            <w:pPr>
              <w:widowControl w:val="0"/>
              <w:autoSpaceDE w:val="0"/>
              <w:autoSpaceDN w:val="0"/>
              <w:bidi/>
              <w:adjustRightInd w:val="0"/>
              <w:rPr>
                <w:rFonts w:ascii="Arial Narrow" w:eastAsia="Cambria" w:hAnsi="Arial Narrow"/>
                <w:rtl/>
                <w:lang w:bidi="fa-IR"/>
              </w:rPr>
            </w:pPr>
            <w:r w:rsidRPr="0058538E">
              <w:rPr>
                <w:rFonts w:ascii="Arial Narrow" w:eastAsia="Cambria" w:hAnsi="Arial Narrow" w:hint="cs"/>
                <w:rtl/>
              </w:rPr>
              <w:t xml:space="preserve">گرد و خاک تولید شده در جریان پاک کاری و کار ساختمانی میتواند سبب ایجاد مشکلات برای شاگردان دارای مشکل تنفسی و اذیت در جریان ساعات مکتب گردد. خاک یا جغل که برای مدت طولانی بدون رو پوش مناسب، نگهداری گردد ممکن  گرد و خاک را تولید نموده  و در جریان ساعات مکتب و  برای ساکنین محل به مایه ناراحتی مبدل شود.  انتقال مواد به محل سبب نیز سبب تولید گرد و خاک خواهد شد. </w:t>
            </w:r>
            <w:r w:rsidRPr="0058538E">
              <w:rPr>
                <w:rFonts w:ascii="Arial Narrow" w:eastAsia="Cambria" w:hAnsi="Arial Narrow" w:hint="cs"/>
                <w:rtl/>
                <w:lang w:bidi="fa-IR"/>
              </w:rPr>
              <w:t xml:space="preserve">از بهره برداری خارج ساختن بناهای موجود هم ممکن سبب ایجاد گرد و خاک که ممکن خطر ناک باشد، گردد. </w:t>
            </w:r>
          </w:p>
          <w:p w:rsidR="00CE03DB" w:rsidRPr="0058538E" w:rsidRDefault="00CE03DB" w:rsidP="0010507E">
            <w:pPr>
              <w:widowControl w:val="0"/>
              <w:autoSpaceDE w:val="0"/>
              <w:autoSpaceDN w:val="0"/>
              <w:bidi/>
              <w:adjustRightInd w:val="0"/>
              <w:rPr>
                <w:rFonts w:ascii="Arial Narrow" w:eastAsia="Cambria" w:hAnsi="Arial Narrow" w:cs="Cambria"/>
              </w:rPr>
            </w:pPr>
          </w:p>
          <w:p w:rsidR="00CE03DB" w:rsidRPr="0058538E" w:rsidRDefault="00CE03DB" w:rsidP="0010507E">
            <w:pPr>
              <w:tabs>
                <w:tab w:val="left" w:pos="820"/>
              </w:tabs>
              <w:bidi/>
              <w:spacing w:before="37" w:line="275" w:lineRule="auto"/>
              <w:ind w:right="63"/>
              <w:jc w:val="both"/>
              <w:rPr>
                <w:rFonts w:ascii="Arial Narrow" w:eastAsia="Cambria" w:hAnsi="Arial Narrow"/>
                <w:rtl/>
                <w:lang w:bidi="fa-IR"/>
              </w:rPr>
            </w:pPr>
            <w:r w:rsidRPr="0058538E">
              <w:rPr>
                <w:rFonts w:ascii="Arial Narrow" w:eastAsia="Cambria" w:hAnsi="Arial Narrow" w:hint="cs"/>
                <w:rtl/>
              </w:rPr>
              <w:t xml:space="preserve">مواد مانند جغل و خاک باید در جریان انتقال پوشانیده شود. </w:t>
            </w:r>
            <w:r w:rsidRPr="0058538E">
              <w:rPr>
                <w:rFonts w:ascii="Arial Narrow" w:eastAsia="Cambria" w:hAnsi="Arial Narrow" w:hint="cs"/>
                <w:rtl/>
                <w:lang w:bidi="fa-IR"/>
              </w:rPr>
              <w:t xml:space="preserve">محل ساختمان باید آب پاشی گردد تا تولید گرد و خاک به حد اقل رسانده شود. جهت جلوگیری از کثافت گرد و خاک در جریان دوره ساختمان، قراردادی باید محل ساختمان را همیشه آب پاشی نموده و مواد موجود در ساحه را بپوشاند تا از ایجاد گرد و خاک و دیگر ذرات قابل انتقال از طریق هوا جلوگیری بعمل آید. تمام وسایط نقلیه انتقال دهنده مواد باید پوشانده شوند تا از ریزش و انتشار گرد و خاک جلوگیری گردد. کارگرانی که با صفحات ناسوز سروکار داشته و آنرا نصب مینمایند باید احتیاط نمایند تا با پوشیدن ماسک ها و شاور گرفتن موارد به معرض گرد و خاک قرار گرفتن و انتشار گرد و خاک را به حد اقل رسانند. لباس های کاری مورد استفاده در جریان نصب صفحات باید شسته شود و کارگران قبل از ترک نمودن محل ساختمان، باید لباس های شانرا تبدیل نمودن و لباس های پاک را بپوشند. </w:t>
            </w:r>
          </w:p>
          <w:p w:rsidR="00670062" w:rsidRPr="0058538E" w:rsidRDefault="00670062" w:rsidP="0010507E">
            <w:pPr>
              <w:tabs>
                <w:tab w:val="left" w:pos="820"/>
              </w:tabs>
              <w:bidi/>
              <w:spacing w:before="37" w:line="275" w:lineRule="auto"/>
              <w:ind w:right="63"/>
              <w:jc w:val="both"/>
              <w:rPr>
                <w:rFonts w:ascii="Arial Narrow" w:eastAsia="Cambria" w:hAnsi="Arial Narrow"/>
                <w:lang w:bidi="fa-IR"/>
              </w:rPr>
            </w:pPr>
          </w:p>
          <w:p w:rsidR="00CE03DB" w:rsidRPr="0058538E" w:rsidRDefault="00CE03DB" w:rsidP="0010507E">
            <w:pPr>
              <w:tabs>
                <w:tab w:val="left" w:pos="820"/>
              </w:tabs>
              <w:bidi/>
              <w:spacing w:before="37" w:line="275" w:lineRule="auto"/>
              <w:ind w:right="63"/>
              <w:jc w:val="both"/>
              <w:rPr>
                <w:rFonts w:ascii="Arial Narrow" w:hAnsi="Arial Narrow"/>
              </w:rPr>
            </w:pPr>
            <w:r w:rsidRPr="0058538E">
              <w:rPr>
                <w:rFonts w:ascii="Arial Narrow" w:eastAsia="Cambria" w:hAnsi="Arial Narrow" w:hint="cs"/>
                <w:rtl/>
              </w:rPr>
              <w:t xml:space="preserve">قراردادی باید بالاخص از مقرره های دفع ضایعات ساختمان/تخریب ساختمان، آب بیکاره، مواد احتراقی، گرد و خاک، آهن، </w:t>
            </w:r>
            <w:r w:rsidRPr="0058538E">
              <w:rPr>
                <w:rFonts w:ascii="Arial Narrow" w:eastAsia="Cambria" w:hAnsi="Arial Narrow" w:hint="cs"/>
                <w:spacing w:val="1"/>
                <w:rtl/>
              </w:rPr>
              <w:t>آوار ساختمان های تخریب شده</w:t>
            </w:r>
            <w:r w:rsidRPr="0058538E">
              <w:rPr>
                <w:rFonts w:ascii="Arial Narrow" w:eastAsia="Cambria" w:hAnsi="Arial Narrow" w:hint="cs"/>
                <w:rtl/>
              </w:rPr>
              <w:t xml:space="preserve"> و چوب پیروی نماید. برخورد در قسمت آب بیکاری و تخلیه آن باید مطابق مقرره های مرجع مربوطه محل و وزارت آبیاری و انکشاف منابع آبی باشد. </w:t>
            </w:r>
            <w:r w:rsidRPr="0058538E">
              <w:rPr>
                <w:rFonts w:ascii="Arial Narrow" w:eastAsia="Cambria" w:hAnsi="Arial Narrow" w:hint="cs"/>
                <w:spacing w:val="1"/>
                <w:rtl/>
              </w:rPr>
              <w:t xml:space="preserve"> به ضایعات مواد </w:t>
            </w:r>
            <w:r w:rsidRPr="0058538E">
              <w:rPr>
                <w:rFonts w:ascii="Arial Narrow" w:eastAsia="Cambria" w:hAnsi="Arial Narrow" w:hint="cs"/>
                <w:rtl/>
                <w:lang w:bidi="fa-IR"/>
              </w:rPr>
              <w:t xml:space="preserve">ناسوز، پی سی بی ها و دیگر ضایعات خطرناک باید مطابق مقرره های ملی و در صورت لزوم با نظارت کارمندان ورزیده، رسیدگی صورت گرفته و دفع گردند. </w:t>
            </w:r>
          </w:p>
        </w:tc>
      </w:tr>
      <w:tr w:rsidR="00CE03DB" w:rsidRPr="0058538E" w:rsidTr="00184B1A">
        <w:tc>
          <w:tcPr>
            <w:tcW w:w="9486" w:type="dxa"/>
            <w:gridSpan w:val="3"/>
            <w:shd w:val="clear" w:color="auto" w:fill="EEECE1" w:themeFill="background2"/>
          </w:tcPr>
          <w:p w:rsidR="00CE03DB" w:rsidRPr="0058538E" w:rsidRDefault="00CE03DB" w:rsidP="00573B9E">
            <w:pPr>
              <w:bidi/>
              <w:jc w:val="center"/>
              <w:rPr>
                <w:rFonts w:ascii="Arial Narrow" w:hAnsi="Arial Narrow" w:cs="Arial"/>
                <w:bCs/>
                <w:i/>
              </w:rPr>
            </w:pPr>
            <w:r w:rsidRPr="0058538E">
              <w:rPr>
                <w:rFonts w:ascii="Arial Narrow" w:hAnsi="Arial Narrow" w:cs="Arial" w:hint="cs"/>
                <w:bCs/>
                <w:i/>
                <w:rtl/>
              </w:rPr>
              <w:t>اقدامات جهت کاهش خطرات</w:t>
            </w:r>
          </w:p>
        </w:tc>
      </w:tr>
      <w:tr w:rsidR="00CE03DB" w:rsidRPr="0058538E" w:rsidTr="00184B1A">
        <w:tc>
          <w:tcPr>
            <w:tcW w:w="693" w:type="dxa"/>
          </w:tcPr>
          <w:p w:rsidR="00CE03DB" w:rsidRPr="0058538E" w:rsidRDefault="00CE03DB" w:rsidP="00573B9E">
            <w:pPr>
              <w:bidi/>
              <w:jc w:val="center"/>
              <w:rPr>
                <w:rFonts w:ascii="Arial Narrow" w:hAnsi="Arial Narrow" w:cs="Arial"/>
                <w:b/>
                <w:bCs/>
                <w:i/>
              </w:rPr>
            </w:pPr>
            <w:r w:rsidRPr="0058538E">
              <w:rPr>
                <w:rFonts w:ascii="Arial Narrow" w:hAnsi="Arial Narrow" w:cs="Arial" w:hint="cs"/>
                <w:b/>
                <w:bCs/>
                <w:i/>
                <w:rtl/>
              </w:rPr>
              <w:t>مشکل</w:t>
            </w:r>
          </w:p>
        </w:tc>
        <w:tc>
          <w:tcPr>
            <w:tcW w:w="4000" w:type="dxa"/>
          </w:tcPr>
          <w:p w:rsidR="00CE03DB" w:rsidRPr="0058538E" w:rsidRDefault="00CE03DB" w:rsidP="00573B9E">
            <w:pPr>
              <w:bidi/>
              <w:jc w:val="center"/>
              <w:rPr>
                <w:rFonts w:ascii="Arial Narrow" w:hAnsi="Arial Narrow" w:cs="Arial"/>
                <w:b/>
                <w:bCs/>
                <w:i/>
              </w:rPr>
            </w:pPr>
            <w:r w:rsidRPr="0058538E">
              <w:rPr>
                <w:rFonts w:ascii="Arial Narrow" w:hAnsi="Arial Narrow" w:cs="Arial" w:hint="cs"/>
                <w:b/>
                <w:bCs/>
                <w:i/>
                <w:rtl/>
              </w:rPr>
              <w:t>عوامل تاثیر</w:t>
            </w:r>
          </w:p>
        </w:tc>
        <w:tc>
          <w:tcPr>
            <w:tcW w:w="4793" w:type="dxa"/>
          </w:tcPr>
          <w:p w:rsidR="00CE03DB" w:rsidRPr="0058538E" w:rsidRDefault="00CE03DB" w:rsidP="00573B9E">
            <w:pPr>
              <w:bidi/>
              <w:jc w:val="center"/>
              <w:rPr>
                <w:rFonts w:ascii="Arial Narrow" w:hAnsi="Arial Narrow" w:cs="Arial"/>
                <w:b/>
                <w:bCs/>
                <w:i/>
              </w:rPr>
            </w:pPr>
            <w:r w:rsidRPr="0058538E">
              <w:rPr>
                <w:rFonts w:ascii="Arial Narrow" w:hAnsi="Arial Narrow" w:cs="Arial" w:hint="cs"/>
                <w:b/>
                <w:bCs/>
                <w:i/>
                <w:rtl/>
              </w:rPr>
              <w:t>اقدامات جهت کاهش خطرات</w:t>
            </w:r>
          </w:p>
        </w:tc>
      </w:tr>
      <w:tr w:rsidR="00CE03DB" w:rsidRPr="0058538E" w:rsidTr="00184B1A">
        <w:tc>
          <w:tcPr>
            <w:tcW w:w="693" w:type="dxa"/>
            <w:vMerge w:val="restart"/>
          </w:tcPr>
          <w:p w:rsidR="00CE03DB" w:rsidRPr="0058538E" w:rsidRDefault="00CE03DB" w:rsidP="0010507E">
            <w:pPr>
              <w:bidi/>
              <w:rPr>
                <w:rFonts w:ascii="Arial Narrow" w:hAnsi="Arial Narrow" w:cs="Arial"/>
                <w:iCs/>
              </w:rPr>
            </w:pPr>
          </w:p>
          <w:p w:rsidR="00CE03DB" w:rsidRPr="0058538E" w:rsidRDefault="00CE03DB" w:rsidP="0010507E">
            <w:pPr>
              <w:bidi/>
              <w:rPr>
                <w:rFonts w:ascii="Arial Narrow" w:hAnsi="Arial Narrow" w:cs="Arial"/>
                <w:iCs/>
              </w:rPr>
            </w:pPr>
          </w:p>
          <w:p w:rsidR="00CE03DB" w:rsidRPr="0058538E" w:rsidRDefault="00CE03DB" w:rsidP="0010507E">
            <w:pPr>
              <w:bidi/>
              <w:rPr>
                <w:rFonts w:ascii="Arial Narrow" w:hAnsi="Arial Narrow" w:cs="Arial"/>
                <w:iCs/>
              </w:rPr>
            </w:pPr>
          </w:p>
          <w:p w:rsidR="00CE03DB" w:rsidRPr="0058538E" w:rsidRDefault="00CE03DB" w:rsidP="0010507E">
            <w:pPr>
              <w:bidi/>
              <w:rPr>
                <w:rFonts w:ascii="Arial Narrow" w:hAnsi="Arial Narrow" w:cs="Arial"/>
                <w:iCs/>
              </w:rPr>
            </w:pPr>
          </w:p>
          <w:p w:rsidR="00CE03DB" w:rsidRPr="0058538E" w:rsidRDefault="00CE03DB" w:rsidP="0010507E">
            <w:pPr>
              <w:bidi/>
              <w:rPr>
                <w:rFonts w:ascii="Arial Narrow" w:hAnsi="Arial Narrow" w:cs="Arial"/>
                <w:iCs/>
              </w:rPr>
            </w:pPr>
          </w:p>
          <w:p w:rsidR="00CE03DB" w:rsidRPr="0058538E" w:rsidRDefault="00CE03DB" w:rsidP="0010507E">
            <w:pPr>
              <w:bidi/>
              <w:rPr>
                <w:rFonts w:ascii="Arial Narrow" w:hAnsi="Arial Narrow" w:cs="Arial"/>
                <w:iCs/>
              </w:rPr>
            </w:pPr>
          </w:p>
          <w:p w:rsidR="00CE03DB" w:rsidRPr="0058538E" w:rsidRDefault="00CE03DB" w:rsidP="0010507E">
            <w:pPr>
              <w:bidi/>
              <w:rPr>
                <w:rFonts w:ascii="Arial Narrow" w:hAnsi="Arial Narrow" w:cs="Arial"/>
                <w:iCs/>
              </w:rPr>
            </w:pPr>
          </w:p>
          <w:p w:rsidR="00CE03DB" w:rsidRPr="0058538E" w:rsidRDefault="00CE03DB" w:rsidP="0010507E">
            <w:pPr>
              <w:bidi/>
              <w:rPr>
                <w:rFonts w:ascii="Arial Narrow" w:hAnsi="Arial Narrow" w:cs="Arial"/>
                <w:iCs/>
              </w:rPr>
            </w:pPr>
          </w:p>
          <w:p w:rsidR="00CE03DB" w:rsidRPr="0058538E" w:rsidRDefault="00670062" w:rsidP="0010507E">
            <w:pPr>
              <w:bidi/>
              <w:rPr>
                <w:rFonts w:ascii="Arial Narrow" w:hAnsi="Arial Narrow" w:cs="Arial"/>
                <w:b/>
                <w:bCs/>
                <w:iCs/>
              </w:rPr>
            </w:pPr>
            <w:r w:rsidRPr="0058538E">
              <w:rPr>
                <w:rFonts w:ascii="Arial Narrow" w:hAnsi="Arial Narrow" w:cs="Arial" w:hint="cs"/>
                <w:b/>
                <w:bCs/>
                <w:iCs/>
                <w:rtl/>
              </w:rPr>
              <w:t>گرد و خاک</w:t>
            </w:r>
          </w:p>
        </w:tc>
        <w:tc>
          <w:tcPr>
            <w:tcW w:w="4000" w:type="dxa"/>
          </w:tcPr>
          <w:p w:rsidR="00CE03DB" w:rsidRPr="0058538E" w:rsidRDefault="00CE03DB" w:rsidP="0010507E">
            <w:pPr>
              <w:bidi/>
              <w:rPr>
                <w:rFonts w:ascii="Arial Narrow" w:hAnsi="Arial Narrow" w:cs="Arial"/>
                <w:i/>
              </w:rPr>
            </w:pPr>
            <w:r w:rsidRPr="0058538E">
              <w:rPr>
                <w:rFonts w:ascii="Arial Narrow" w:hAnsi="Arial Narrow" w:cs="Arial" w:hint="cs"/>
                <w:i/>
                <w:rtl/>
              </w:rPr>
              <w:t>گرد و خاک در ماه های خشک</w:t>
            </w:r>
          </w:p>
        </w:tc>
        <w:tc>
          <w:tcPr>
            <w:tcW w:w="4793" w:type="dxa"/>
          </w:tcPr>
          <w:p w:rsidR="00CE03DB" w:rsidRPr="0058538E" w:rsidRDefault="00CE03DB" w:rsidP="0010507E">
            <w:pPr>
              <w:bidi/>
              <w:jc w:val="both"/>
              <w:rPr>
                <w:rFonts w:ascii="Arial Narrow" w:hAnsi="Arial Narrow" w:cs="Arial"/>
                <w:i/>
              </w:rPr>
            </w:pPr>
            <w:r w:rsidRPr="0058538E">
              <w:rPr>
                <w:rFonts w:ascii="Arial Narrow" w:hAnsi="Arial Narrow" w:cs="Arial" w:hint="cs"/>
                <w:i/>
                <w:rtl/>
              </w:rPr>
              <w:t xml:space="preserve">حصول اطمینان از اینکه در جدول زمانی پروژه ساحه زمین پاک کاری شده در جریان ماه های خشک تر سال، زمانیکه تولید گرد و خاک خیلی زیاد میباشد، به حد اقل رسانده شود. </w:t>
            </w:r>
          </w:p>
        </w:tc>
      </w:tr>
      <w:tr w:rsidR="00CE03DB" w:rsidRPr="0058538E" w:rsidTr="00184B1A">
        <w:tc>
          <w:tcPr>
            <w:tcW w:w="693" w:type="dxa"/>
            <w:vMerge/>
          </w:tcPr>
          <w:p w:rsidR="00CE03DB" w:rsidRPr="0058538E" w:rsidRDefault="00CE03DB" w:rsidP="0010507E">
            <w:pPr>
              <w:bidi/>
              <w:rPr>
                <w:rFonts w:ascii="Arial Narrow" w:hAnsi="Arial Narrow" w:cs="Arial"/>
                <w:iCs/>
              </w:rPr>
            </w:pPr>
          </w:p>
        </w:tc>
        <w:tc>
          <w:tcPr>
            <w:tcW w:w="4000" w:type="dxa"/>
          </w:tcPr>
          <w:p w:rsidR="00CE03DB" w:rsidRPr="0058538E" w:rsidRDefault="00CE03DB" w:rsidP="0010507E">
            <w:pPr>
              <w:bidi/>
              <w:rPr>
                <w:rFonts w:ascii="Arial Narrow" w:hAnsi="Arial Narrow" w:cs="Arial"/>
              </w:rPr>
            </w:pPr>
          </w:p>
          <w:p w:rsidR="00CE03DB" w:rsidRPr="0058538E" w:rsidRDefault="00CE03DB" w:rsidP="0010507E">
            <w:pPr>
              <w:bidi/>
              <w:rPr>
                <w:rFonts w:ascii="Arial Narrow" w:hAnsi="Arial Narrow" w:cs="Arial"/>
              </w:rPr>
            </w:pPr>
            <w:r w:rsidRPr="0058538E">
              <w:rPr>
                <w:rFonts w:ascii="Arial Narrow" w:hAnsi="Arial Narrow" w:cs="Arial" w:hint="cs"/>
                <w:rtl/>
              </w:rPr>
              <w:t>خاک ناشی از گردش (وسایط نقلیه و غیره)</w:t>
            </w:r>
          </w:p>
        </w:tc>
        <w:tc>
          <w:tcPr>
            <w:tcW w:w="4793" w:type="dxa"/>
          </w:tcPr>
          <w:p w:rsidR="00CE03DB" w:rsidRPr="0058538E" w:rsidRDefault="00CE03DB" w:rsidP="0010507E">
            <w:pPr>
              <w:bidi/>
              <w:jc w:val="both"/>
              <w:rPr>
                <w:rFonts w:ascii="Arial Narrow" w:hAnsi="Arial Narrow" w:cs="Arial"/>
                <w:iCs/>
              </w:rPr>
            </w:pPr>
            <w:r w:rsidRPr="0058538E">
              <w:rPr>
                <w:rFonts w:ascii="Arial Narrow" w:hAnsi="Arial Narrow" w:cs="Arial" w:hint="cs"/>
                <w:iCs/>
                <w:rtl/>
              </w:rPr>
              <w:t xml:space="preserve">اموار کاری و آب پاشی جاده های حمل مواد ساختمانی. دفعات آب پاشی نظر به وضعیت آب و هوا و قابلیت فرسایش خاک، تعیین خواهد شد. اگر مواد کیمیاوی (فقط در صورت ضرورت) در آب بمنظور از بین بردن گرد و خاک آن استفاده گردد، مواد کیمیاوی مذکور باید روی آب های نزدیک آن تاثیر ناگوار محیطی نداشته باشد. </w:t>
            </w:r>
          </w:p>
        </w:tc>
      </w:tr>
      <w:tr w:rsidR="00CE03DB" w:rsidRPr="0058538E" w:rsidTr="00184B1A">
        <w:tc>
          <w:tcPr>
            <w:tcW w:w="693" w:type="dxa"/>
            <w:vMerge/>
          </w:tcPr>
          <w:p w:rsidR="00CE03DB" w:rsidRPr="0058538E" w:rsidRDefault="00CE03DB" w:rsidP="0010507E">
            <w:pPr>
              <w:bidi/>
              <w:rPr>
                <w:rFonts w:ascii="Arial Narrow" w:hAnsi="Arial Narrow" w:cs="Arial"/>
                <w:iCs/>
              </w:rPr>
            </w:pPr>
          </w:p>
        </w:tc>
        <w:tc>
          <w:tcPr>
            <w:tcW w:w="4000" w:type="dxa"/>
          </w:tcPr>
          <w:p w:rsidR="00CE03DB" w:rsidRPr="0058538E" w:rsidRDefault="00CE03DB" w:rsidP="0010507E">
            <w:pPr>
              <w:bidi/>
              <w:rPr>
                <w:rFonts w:ascii="Arial Narrow" w:hAnsi="Arial Narrow" w:cs="Arial"/>
                <w:iCs/>
              </w:rPr>
            </w:pPr>
            <w:r w:rsidRPr="0058538E">
              <w:rPr>
                <w:rFonts w:ascii="Arial Narrow" w:hAnsi="Arial Narrow" w:cs="Arial" w:hint="cs"/>
                <w:iCs/>
                <w:rtl/>
              </w:rPr>
              <w:t>دیگر منابع تولید گرد و خاک، مانند تخریب زیر بنای موجود و غیره</w:t>
            </w:r>
          </w:p>
        </w:tc>
        <w:tc>
          <w:tcPr>
            <w:tcW w:w="4793" w:type="dxa"/>
          </w:tcPr>
          <w:p w:rsidR="00CE03DB" w:rsidRPr="0058538E" w:rsidRDefault="00CE03DB" w:rsidP="0010507E">
            <w:pPr>
              <w:pStyle w:val="ListParagraph"/>
              <w:numPr>
                <w:ilvl w:val="1"/>
                <w:numId w:val="63"/>
              </w:numPr>
              <w:bidi/>
              <w:ind w:left="318" w:hanging="284"/>
              <w:contextualSpacing w:val="0"/>
              <w:rPr>
                <w:rFonts w:ascii="Arial Narrow" w:hAnsi="Arial Narrow" w:cs="Arial"/>
                <w:iCs/>
              </w:rPr>
            </w:pPr>
            <w:r w:rsidRPr="0058538E">
              <w:rPr>
                <w:rFonts w:ascii="Arial Narrow" w:hAnsi="Arial Narrow" w:cs="Arial" w:hint="cs"/>
                <w:iCs/>
                <w:rtl/>
              </w:rPr>
              <w:t>تخریب کنترول شده زیربنای موجود (در صورت لزوم) با دیوار ساختمانی جهت جلوگیری از انتشار کثافت گرد و خاک و آسیب.</w:t>
            </w:r>
          </w:p>
          <w:p w:rsidR="00CE03DB" w:rsidRPr="0058538E" w:rsidRDefault="00CE03DB" w:rsidP="0010507E">
            <w:pPr>
              <w:pStyle w:val="ListParagraph"/>
              <w:numPr>
                <w:ilvl w:val="1"/>
                <w:numId w:val="63"/>
              </w:numPr>
              <w:bidi/>
              <w:ind w:left="318" w:hanging="284"/>
              <w:contextualSpacing w:val="0"/>
              <w:rPr>
                <w:rFonts w:ascii="Arial Narrow" w:hAnsi="Arial Narrow" w:cs="Arial"/>
                <w:iCs/>
              </w:rPr>
            </w:pPr>
            <w:r w:rsidRPr="0058538E">
              <w:rPr>
                <w:rFonts w:ascii="Arial Narrow" w:hAnsi="Arial Narrow" w:cs="Arial" w:hint="cs"/>
                <w:iCs/>
                <w:rtl/>
              </w:rPr>
              <w:t xml:space="preserve">آب پاشی ساحات، به استثنای جاده های حمل مواد ساختمانی، مشروط بر اینکه منبع گرد و خاک باشد. </w:t>
            </w:r>
          </w:p>
          <w:p w:rsidR="00CE03DB" w:rsidRPr="0058538E" w:rsidRDefault="00CE03DB" w:rsidP="0010507E">
            <w:pPr>
              <w:pStyle w:val="ListParagraph"/>
              <w:numPr>
                <w:ilvl w:val="1"/>
                <w:numId w:val="63"/>
              </w:numPr>
              <w:bidi/>
              <w:ind w:left="318" w:hanging="284"/>
              <w:contextualSpacing w:val="0"/>
              <w:rPr>
                <w:rFonts w:ascii="Arial Narrow" w:hAnsi="Arial Narrow" w:cs="Arial"/>
                <w:iCs/>
              </w:rPr>
            </w:pPr>
            <w:r w:rsidRPr="0058538E">
              <w:rPr>
                <w:rFonts w:ascii="Arial Narrow" w:hAnsi="Arial Narrow" w:cs="Arial" w:hint="cs"/>
                <w:iCs/>
                <w:rtl/>
              </w:rPr>
              <w:t xml:space="preserve">حصول اطمینان از اینکه سطح زمین بشکل عمیق شکافته شود و طور غیر اموار حفظ شود تا از تندی باد روی سطح خاک بکاهد. </w:t>
            </w:r>
          </w:p>
          <w:p w:rsidR="00CE03DB" w:rsidRPr="0058538E" w:rsidRDefault="00CE03DB" w:rsidP="0010507E">
            <w:pPr>
              <w:pStyle w:val="ListParagraph"/>
              <w:numPr>
                <w:ilvl w:val="1"/>
                <w:numId w:val="63"/>
              </w:numPr>
              <w:bidi/>
              <w:ind w:left="318" w:hanging="284"/>
              <w:contextualSpacing w:val="0"/>
              <w:rPr>
                <w:rFonts w:ascii="Arial Narrow" w:hAnsi="Arial Narrow" w:cs="Arial"/>
                <w:iCs/>
              </w:rPr>
            </w:pPr>
            <w:r w:rsidRPr="0058538E">
              <w:rPr>
                <w:rFonts w:ascii="Arial Narrow" w:hAnsi="Arial Narrow" w:cs="Arial" w:hint="cs"/>
                <w:iCs/>
                <w:rtl/>
              </w:rPr>
              <w:t xml:space="preserve">اعمار دیوار ها برای کنترول باد، مشروط براینکه اینکار برای محل مناسب باشد. </w:t>
            </w:r>
          </w:p>
          <w:p w:rsidR="00CE03DB" w:rsidRPr="0058538E" w:rsidRDefault="00CE03DB" w:rsidP="0010507E">
            <w:pPr>
              <w:pStyle w:val="ListParagraph"/>
              <w:numPr>
                <w:ilvl w:val="1"/>
                <w:numId w:val="63"/>
              </w:numPr>
              <w:bidi/>
              <w:ind w:left="318" w:hanging="284"/>
              <w:contextualSpacing w:val="0"/>
              <w:rPr>
                <w:rFonts w:ascii="Arial Narrow" w:hAnsi="Arial Narrow" w:cs="Arial"/>
                <w:iCs/>
              </w:rPr>
            </w:pPr>
            <w:r w:rsidRPr="0058538E">
              <w:rPr>
                <w:rFonts w:ascii="Arial Narrow" w:hAnsi="Arial Narrow" w:cs="Arial" w:hint="cs"/>
                <w:iCs/>
                <w:rtl/>
              </w:rPr>
              <w:t xml:space="preserve">آب پاشی با دست یا نصب آب پاش های موقتی جهت کنترول گرد و خاک از انبارهای بی ثبات مواد. </w:t>
            </w:r>
          </w:p>
        </w:tc>
      </w:tr>
    </w:tbl>
    <w:p w:rsidR="00CE03DB" w:rsidRPr="0058538E" w:rsidRDefault="00CE03DB" w:rsidP="0010507E">
      <w:pPr>
        <w:widowControl w:val="0"/>
        <w:autoSpaceDE w:val="0"/>
        <w:autoSpaceDN w:val="0"/>
        <w:bidi/>
        <w:adjustRightInd w:val="0"/>
        <w:rPr>
          <w:rFonts w:ascii="Arial Narrow" w:hAnsi="Arial Narrow"/>
        </w:rPr>
      </w:pPr>
    </w:p>
    <w:p w:rsidR="00670062" w:rsidRPr="0058538E" w:rsidRDefault="00670062" w:rsidP="0010507E">
      <w:pPr>
        <w:widowControl w:val="0"/>
        <w:autoSpaceDE w:val="0"/>
        <w:autoSpaceDN w:val="0"/>
        <w:bidi/>
        <w:adjustRightInd w:val="0"/>
        <w:rPr>
          <w:rFonts w:ascii="Arial Narrow" w:hAnsi="Arial Narrow"/>
          <w:b/>
          <w:bCs/>
          <w:rtl/>
        </w:rPr>
      </w:pPr>
    </w:p>
    <w:p w:rsidR="00CE03DB" w:rsidRPr="0058538E" w:rsidRDefault="00CE03DB" w:rsidP="0010507E">
      <w:pPr>
        <w:widowControl w:val="0"/>
        <w:autoSpaceDE w:val="0"/>
        <w:autoSpaceDN w:val="0"/>
        <w:bidi/>
        <w:adjustRightInd w:val="0"/>
        <w:rPr>
          <w:rFonts w:ascii="Arial Narrow" w:hAnsi="Arial Narrow"/>
          <w:rtl/>
        </w:rPr>
      </w:pPr>
      <w:r w:rsidRPr="0058538E">
        <w:rPr>
          <w:rFonts w:ascii="Arial Narrow" w:hAnsi="Arial Narrow" w:hint="cs"/>
          <w:b/>
          <w:bCs/>
          <w:rtl/>
        </w:rPr>
        <w:t>رهنمود تخنیکی 6:</w:t>
      </w:r>
      <w:r w:rsidRPr="0058538E">
        <w:rPr>
          <w:rFonts w:ascii="Arial Narrow" w:hAnsi="Arial Narrow" w:hint="cs"/>
          <w:rtl/>
        </w:rPr>
        <w:t xml:space="preserve"> حفاظت محلات و تسهیلات تاریخی و فرهنگی</w:t>
      </w:r>
    </w:p>
    <w:p w:rsidR="00CE03DB" w:rsidRPr="0058538E" w:rsidRDefault="00CE03DB" w:rsidP="0010507E">
      <w:pPr>
        <w:widowControl w:val="0"/>
        <w:autoSpaceDE w:val="0"/>
        <w:autoSpaceDN w:val="0"/>
        <w:bidi/>
        <w:adjustRightInd w:val="0"/>
        <w:rPr>
          <w:rFonts w:ascii="Arial Narrow" w:hAnsi="Arial Narrow"/>
        </w:rPr>
      </w:pPr>
    </w:p>
    <w:tbl>
      <w:tblPr>
        <w:tblStyle w:val="TableGrid"/>
        <w:bidiVisual/>
        <w:tblW w:w="5000" w:type="pct"/>
        <w:tblLook w:val="04A0" w:firstRow="1" w:lastRow="0" w:firstColumn="1" w:lastColumn="0" w:noHBand="0" w:noVBand="1"/>
      </w:tblPr>
      <w:tblGrid>
        <w:gridCol w:w="4675"/>
        <w:gridCol w:w="4675"/>
      </w:tblGrid>
      <w:tr w:rsidR="00CE03DB" w:rsidRPr="0058538E" w:rsidTr="00184B1A">
        <w:tc>
          <w:tcPr>
            <w:tcW w:w="2500" w:type="pct"/>
            <w:shd w:val="clear" w:color="auto" w:fill="EEECE1" w:themeFill="background2"/>
          </w:tcPr>
          <w:p w:rsidR="00CE03DB" w:rsidRPr="0058538E" w:rsidRDefault="00CE03DB" w:rsidP="00E36F26">
            <w:pPr>
              <w:bidi/>
              <w:jc w:val="center"/>
              <w:rPr>
                <w:rFonts w:ascii="Arial Narrow" w:hAnsi="Arial Narrow"/>
                <w:b/>
                <w:bCs/>
              </w:rPr>
            </w:pPr>
            <w:r w:rsidRPr="0058538E">
              <w:rPr>
                <w:rFonts w:ascii="Arial Narrow" w:hAnsi="Arial Narrow" w:hint="cs"/>
                <w:b/>
                <w:bCs/>
                <w:rtl/>
              </w:rPr>
              <w:t>مرور کلی</w:t>
            </w:r>
          </w:p>
        </w:tc>
        <w:tc>
          <w:tcPr>
            <w:tcW w:w="2500" w:type="pct"/>
            <w:shd w:val="clear" w:color="auto" w:fill="EEECE1" w:themeFill="background2"/>
          </w:tcPr>
          <w:p w:rsidR="00CE03DB" w:rsidRPr="0058538E" w:rsidRDefault="00CE03DB" w:rsidP="00E36F26">
            <w:pPr>
              <w:bidi/>
              <w:jc w:val="center"/>
              <w:rPr>
                <w:rFonts w:ascii="Arial Narrow" w:hAnsi="Arial Narrow"/>
                <w:b/>
                <w:bCs/>
              </w:rPr>
            </w:pPr>
            <w:r w:rsidRPr="0058538E">
              <w:rPr>
                <w:rFonts w:ascii="Arial Narrow" w:hAnsi="Arial Narrow" w:hint="cs"/>
                <w:b/>
                <w:bCs/>
                <w:rtl/>
              </w:rPr>
              <w:t>تاثیرات احتمالی و مشکلات خود کفایی</w:t>
            </w:r>
          </w:p>
        </w:tc>
      </w:tr>
      <w:tr w:rsidR="00CE03DB" w:rsidRPr="0058538E" w:rsidTr="00184B1A">
        <w:trPr>
          <w:trHeight w:val="4958"/>
        </w:trPr>
        <w:tc>
          <w:tcPr>
            <w:tcW w:w="2500" w:type="pct"/>
          </w:tcPr>
          <w:p w:rsidR="00CE03DB" w:rsidRPr="0058538E" w:rsidRDefault="00CE03DB" w:rsidP="0010507E">
            <w:pPr>
              <w:bidi/>
              <w:jc w:val="both"/>
              <w:rPr>
                <w:rFonts w:ascii="Arial Narrow" w:hAnsi="Arial Narrow"/>
              </w:rPr>
            </w:pPr>
            <w:r w:rsidRPr="0058538E">
              <w:rPr>
                <w:rFonts w:ascii="Arial Narrow" w:hAnsi="Arial Narrow" w:hint="cs"/>
                <w:rtl/>
              </w:rPr>
              <w:t xml:space="preserve">منطقه جغرافیوی که امروز بنام افغانستان یاد میگردد دارای تاریخ و فرهنگ غنی و طولانی میباشد. از آنجاییکه افغانستان بخشی از امپراتوری های بزرگ مانند فارس، یونان، منگولیا و هند بوده است، این کشور در معرض فرهنگ ها و تمدن های مختلف قرار داشته و بنابرین دارای میراث های فرهنگی و تاریخی غنی میباشد. </w:t>
            </w:r>
          </w:p>
          <w:p w:rsidR="00CE03DB" w:rsidRPr="0058538E" w:rsidRDefault="00CE03DB" w:rsidP="0010507E">
            <w:pPr>
              <w:bidi/>
              <w:jc w:val="both"/>
              <w:rPr>
                <w:rFonts w:ascii="Arial Narrow" w:hAnsi="Arial Narrow"/>
              </w:rPr>
            </w:pPr>
          </w:p>
          <w:p w:rsidR="00CE03DB" w:rsidRPr="0058538E" w:rsidRDefault="00CE03DB" w:rsidP="0010507E">
            <w:pPr>
              <w:bidi/>
              <w:jc w:val="both"/>
              <w:rPr>
                <w:rFonts w:ascii="Arial Narrow" w:hAnsi="Arial Narrow"/>
              </w:rPr>
            </w:pPr>
            <w:r w:rsidRPr="0058538E">
              <w:rPr>
                <w:rFonts w:ascii="Arial Narrow" w:hAnsi="Arial Narrow" w:hint="cs"/>
                <w:rtl/>
              </w:rPr>
              <w:t>همینطور اکتشافات و اتفاقات مختلف مشاهده اشیا و لوازم دارای ارزش فرهنگی و تاریخی را تجربه نموده است.</w:t>
            </w:r>
          </w:p>
          <w:p w:rsidR="00CE03DB" w:rsidRPr="0058538E" w:rsidRDefault="00CE03DB" w:rsidP="0010507E">
            <w:pPr>
              <w:bidi/>
              <w:jc w:val="both"/>
              <w:rPr>
                <w:rFonts w:ascii="Arial Narrow" w:hAnsi="Arial Narrow"/>
              </w:rPr>
            </w:pPr>
          </w:p>
          <w:p w:rsidR="00CE03DB" w:rsidRPr="0058538E" w:rsidRDefault="00CE03DB" w:rsidP="0010507E">
            <w:pPr>
              <w:bidi/>
              <w:jc w:val="both"/>
              <w:rPr>
                <w:rFonts w:ascii="Arial Narrow" w:hAnsi="Arial Narrow"/>
              </w:rPr>
            </w:pPr>
            <w:r w:rsidRPr="0058538E">
              <w:rPr>
                <w:rFonts w:ascii="Arial Narrow" w:hAnsi="Arial Narrow" w:hint="cs"/>
                <w:rtl/>
              </w:rPr>
              <w:t xml:space="preserve">میراث فرهنگی ممکن در شهر ها و روستا ها، در زیر زمین یا روی زمین یا زیر آب موقعیت داشته باشد.  ارزش فرهنگی آن میتواند به سطح ولایت، کشور یا در سطح بین المللی مطرح باشد. </w:t>
            </w:r>
          </w:p>
          <w:p w:rsidR="00CE03DB" w:rsidRPr="0058538E" w:rsidRDefault="00CE03DB" w:rsidP="0010507E">
            <w:pPr>
              <w:bidi/>
              <w:jc w:val="both"/>
              <w:rPr>
                <w:rFonts w:ascii="Arial Narrow" w:hAnsi="Arial Narrow"/>
              </w:rPr>
            </w:pPr>
          </w:p>
          <w:p w:rsidR="00CE03DB" w:rsidRPr="0058538E" w:rsidRDefault="00CE03DB" w:rsidP="0010507E">
            <w:pPr>
              <w:pStyle w:val="ListParagraph"/>
              <w:bidi/>
              <w:rPr>
                <w:rFonts w:ascii="Arial Narrow" w:hAnsi="Arial Narrow"/>
              </w:rPr>
            </w:pPr>
          </w:p>
          <w:p w:rsidR="00CE03DB" w:rsidRPr="0058538E" w:rsidRDefault="00CE03DB" w:rsidP="0010507E">
            <w:pPr>
              <w:bidi/>
              <w:jc w:val="both"/>
              <w:rPr>
                <w:rFonts w:ascii="Arial Narrow" w:hAnsi="Arial Narrow"/>
              </w:rPr>
            </w:pPr>
          </w:p>
        </w:tc>
        <w:tc>
          <w:tcPr>
            <w:tcW w:w="2500" w:type="pct"/>
          </w:tcPr>
          <w:p w:rsidR="00CE03DB" w:rsidRPr="00B13C9E" w:rsidRDefault="00CE03DB" w:rsidP="0010507E">
            <w:pPr>
              <w:bidi/>
              <w:jc w:val="both"/>
              <w:rPr>
                <w:rFonts w:ascii="Arial Narrow" w:hAnsi="Arial Narrow"/>
              </w:rPr>
            </w:pPr>
            <w:r w:rsidRPr="00B13C9E">
              <w:rPr>
                <w:rFonts w:ascii="Arial Narrow" w:hAnsi="Arial Narrow" w:hint="cs"/>
                <w:rtl/>
              </w:rPr>
              <w:t xml:space="preserve">حفاظت از آثار تاریخی و فرهنگی در امر حفظ تاریخ و فرهنگ ملت از اهمیت زیادی برخوردار میباشد. اما اگر چارچوب و میکانیزم درست حقوقی و تخنیکی وجود نداشته باشد، خطر آسیب رسیدن به این میراث ها در جریان تطبیق پروژه های انکشافی میتواند بلند باشد. قبل از آغاز کار ساختمانی و در جریان آن، موارد ذیل باید مدنظر گرفته شود: </w:t>
            </w:r>
          </w:p>
          <w:p w:rsidR="00CE03DB" w:rsidRPr="00B13C9E" w:rsidRDefault="00CE03DB" w:rsidP="0010507E">
            <w:pPr>
              <w:bidi/>
              <w:rPr>
                <w:rFonts w:ascii="Arial Narrow" w:hAnsi="Arial Narrow"/>
              </w:rPr>
            </w:pPr>
          </w:p>
          <w:p w:rsidR="00CE03DB" w:rsidRPr="00B13C9E" w:rsidRDefault="00CE03DB" w:rsidP="00451C3A">
            <w:pPr>
              <w:numPr>
                <w:ilvl w:val="0"/>
                <w:numId w:val="61"/>
              </w:numPr>
              <w:autoSpaceDE w:val="0"/>
              <w:autoSpaceDN w:val="0"/>
              <w:bidi/>
              <w:adjustRightInd w:val="0"/>
              <w:spacing w:after="120" w:line="300" w:lineRule="auto"/>
              <w:ind w:left="432" w:hanging="432"/>
              <w:jc w:val="both"/>
              <w:rPr>
                <w:rFonts w:ascii="Arial Narrow" w:eastAsia="Calibri" w:hAnsi="Arial Narrow"/>
                <w:lang w:val="en-GB"/>
              </w:rPr>
            </w:pPr>
            <w:r w:rsidRPr="00B13C9E">
              <w:rPr>
                <w:rFonts w:ascii="Arial Narrow" w:eastAsia="Calibri" w:hAnsi="Arial Narrow" w:hint="cs"/>
                <w:u w:val="single"/>
                <w:rtl/>
                <w:lang w:val="en-GB" w:bidi="fa-IR"/>
              </w:rPr>
              <w:t>محلات</w:t>
            </w:r>
            <w:r w:rsidR="00451C3A" w:rsidRPr="00B13C9E">
              <w:rPr>
                <w:rFonts w:ascii="Arial Narrow" w:eastAsia="Calibri" w:hAnsi="Arial Narrow" w:hint="cs"/>
                <w:u w:val="single"/>
                <w:rtl/>
                <w:lang w:val="en-GB" w:bidi="fa-IR"/>
              </w:rPr>
              <w:t xml:space="preserve"> اخراج شده پروژه که در 2.5.1 لست گردیده</w:t>
            </w:r>
            <w:r w:rsidRPr="00B13C9E">
              <w:rPr>
                <w:rFonts w:ascii="Arial Narrow" w:eastAsia="Calibri" w:hAnsi="Arial Narrow" w:hint="cs"/>
                <w:u w:val="single"/>
                <w:rtl/>
                <w:lang w:val="en-GB" w:bidi="fa-IR"/>
              </w:rPr>
              <w:t>.</w:t>
            </w:r>
            <w:r w:rsidRPr="00B13C9E">
              <w:rPr>
                <w:rFonts w:ascii="Arial Narrow" w:eastAsia="Calibri" w:hAnsi="Arial Narrow" w:hint="cs"/>
                <w:rtl/>
                <w:lang w:val="en-GB" w:bidi="fa-IR"/>
              </w:rPr>
              <w:t xml:space="preserve"> حصول اطمینان از اینکه تا حد امکان از کاوش ها در محلات مشخص میراث فرهنگی</w:t>
            </w:r>
            <w:r w:rsidR="00225028" w:rsidRPr="00B13C9E">
              <w:rPr>
                <w:rFonts w:ascii="Arial Narrow" w:eastAsia="Calibri" w:hAnsi="Arial Narrow" w:hint="cs"/>
                <w:rtl/>
                <w:lang w:val="en-GB" w:bidi="fa-IR"/>
              </w:rPr>
              <w:t xml:space="preserve"> که در محلات اخراج شده پروژه که در بخش 2.5.1 لست گردیده،</w:t>
            </w:r>
            <w:r w:rsidRPr="00B13C9E">
              <w:rPr>
                <w:rFonts w:ascii="Arial Narrow" w:eastAsia="Calibri" w:hAnsi="Arial Narrow" w:hint="cs"/>
                <w:rtl/>
                <w:lang w:val="en-GB" w:bidi="fa-IR"/>
              </w:rPr>
              <w:t xml:space="preserve"> که چندین هزار محل آن در افغانستان موقعیت دارد، جلوگیری گرددد و موجودیت محلات میراث فرهنگی در محلات ساختمانی یا در نزدیکی آن، مشخص شود. </w:t>
            </w:r>
          </w:p>
          <w:p w:rsidR="00CE03DB" w:rsidRPr="00B13C9E" w:rsidRDefault="00CE03DB" w:rsidP="00B13C9E">
            <w:pPr>
              <w:numPr>
                <w:ilvl w:val="0"/>
                <w:numId w:val="61"/>
              </w:numPr>
              <w:autoSpaceDE w:val="0"/>
              <w:autoSpaceDN w:val="0"/>
              <w:bidi/>
              <w:adjustRightInd w:val="0"/>
              <w:spacing w:after="120" w:line="300" w:lineRule="auto"/>
              <w:ind w:left="432" w:hanging="432"/>
              <w:contextualSpacing/>
              <w:jc w:val="both"/>
              <w:rPr>
                <w:rFonts w:ascii="Arial Narrow" w:eastAsia="Calibri" w:hAnsi="Arial Narrow"/>
                <w:lang w:val="en-GB"/>
              </w:rPr>
            </w:pPr>
            <w:r w:rsidRPr="00B13C9E">
              <w:rPr>
                <w:rFonts w:ascii="Arial Narrow" w:eastAsia="Calibri" w:hAnsi="Arial Narrow" w:hint="cs"/>
                <w:u w:val="single"/>
                <w:rtl/>
                <w:lang w:val="en-GB"/>
              </w:rPr>
              <w:t>طرزالعمل های مشاهده آثار</w:t>
            </w:r>
            <w:r w:rsidRPr="00B13C9E">
              <w:rPr>
                <w:rFonts w:ascii="Arial Narrow" w:eastAsia="Calibri" w:hAnsi="Arial Narrow" w:hint="cs"/>
                <w:rtl/>
                <w:lang w:val="en-GB"/>
              </w:rPr>
              <w:t>.</w:t>
            </w:r>
            <w:r w:rsidR="00A84672" w:rsidRPr="00B13C9E">
              <w:rPr>
                <w:rFonts w:ascii="Arial Narrow" w:eastAsia="Calibri" w:hAnsi="Arial Narrow" w:hint="cs"/>
                <w:rtl/>
                <w:lang w:val="en-GB"/>
              </w:rPr>
              <w:t xml:space="preserve"> در صورت</w:t>
            </w:r>
            <w:r w:rsidR="00451C3A" w:rsidRPr="00B13C9E">
              <w:rPr>
                <w:rFonts w:ascii="Arial Narrow" w:eastAsia="Calibri" w:hAnsi="Arial Narrow" w:hint="cs"/>
                <w:rtl/>
                <w:lang w:val="en-GB"/>
              </w:rPr>
              <w:t xml:space="preserve"> مشاهده آثار</w:t>
            </w:r>
            <w:r w:rsidR="00A84672" w:rsidRPr="00B13C9E">
              <w:rPr>
                <w:rFonts w:ascii="Arial Narrow" w:eastAsia="Calibri" w:hAnsi="Arial Narrow" w:hint="cs"/>
                <w:rtl/>
                <w:lang w:val="en-GB"/>
              </w:rPr>
              <w:t xml:space="preserve"> </w:t>
            </w:r>
            <w:r w:rsidR="00451C3A" w:rsidRPr="00B13C9E">
              <w:rPr>
                <w:rFonts w:ascii="Arial Narrow" w:eastAsia="Calibri" w:hAnsi="Arial Narrow" w:hint="cs"/>
                <w:rtl/>
                <w:lang w:val="en-GB"/>
              </w:rPr>
              <w:t>محلات باستان شناسی،</w:t>
            </w:r>
            <w:r w:rsidRPr="00B13C9E">
              <w:rPr>
                <w:rFonts w:ascii="Arial Narrow" w:eastAsia="Calibri" w:hAnsi="Arial Narrow" w:hint="cs"/>
                <w:rtl/>
                <w:lang w:val="en-GB"/>
              </w:rPr>
              <w:t xml:space="preserve">کمیته باستان شناسی </w:t>
            </w:r>
            <w:r w:rsidR="00451C3A" w:rsidRPr="00B13C9E">
              <w:rPr>
                <w:rFonts w:ascii="Arial Narrow" w:eastAsia="Calibri" w:hAnsi="Arial Narrow" w:hint="cs"/>
                <w:rtl/>
                <w:lang w:val="en-GB"/>
              </w:rPr>
              <w:t>از طریق</w:t>
            </w:r>
            <w:r w:rsidRPr="00B13C9E">
              <w:rPr>
                <w:rFonts w:ascii="Arial Narrow" w:eastAsia="Calibri" w:hAnsi="Arial Narrow" w:hint="cs"/>
                <w:rtl/>
                <w:lang w:val="en-GB"/>
              </w:rPr>
              <w:t xml:space="preserve"> طرزالعمل های حقوقی شناسایی، حفاظت در برابر سرقت و رسیدگی به مشاهده آثار، طوریکه چارچوب مدیریت اجتماعی و محیط زیست تشریح گردیده، تغییر خواهد نمود</w:t>
            </w:r>
            <w:r w:rsidR="00B13C9E" w:rsidRPr="00B13C9E">
              <w:rPr>
                <w:rFonts w:eastAsia="Calibri" w:hint="cs"/>
                <w:sz w:val="14"/>
                <w:szCs w:val="14"/>
                <w:rtl/>
              </w:rPr>
              <w:t>،</w:t>
            </w:r>
            <w:r w:rsidR="00451C3A" w:rsidRPr="00B13C9E">
              <w:rPr>
                <w:rFonts w:eastAsia="Calibri" w:hint="cs"/>
                <w:sz w:val="14"/>
                <w:szCs w:val="14"/>
                <w:rtl/>
              </w:rPr>
              <w:t xml:space="preserve"> </w:t>
            </w:r>
            <w:r w:rsidR="00451C3A" w:rsidRPr="00B13C9E">
              <w:rPr>
                <w:rFonts w:ascii="Arial Narrow" w:eastAsia="Calibri" w:hAnsi="Arial Narrow" w:hint="cs"/>
                <w:rtl/>
                <w:lang w:val="en-GB"/>
              </w:rPr>
              <w:t>طرزالعمل های ذیل در جریان مدیریت مشاهده آثار بشمول محصولات مصنوعی باستان شناسی، تطبیق خواهد گردید.</w:t>
            </w:r>
          </w:p>
          <w:p w:rsidR="00CE03DB" w:rsidRPr="00225028" w:rsidRDefault="00CE03DB" w:rsidP="0010507E">
            <w:pPr>
              <w:autoSpaceDE w:val="0"/>
              <w:autoSpaceDN w:val="0"/>
              <w:bidi/>
              <w:adjustRightInd w:val="0"/>
              <w:spacing w:after="120" w:line="300" w:lineRule="auto"/>
              <w:contextualSpacing/>
              <w:jc w:val="both"/>
              <w:rPr>
                <w:rFonts w:ascii="Arial Narrow" w:eastAsia="Calibri" w:hAnsi="Arial Narrow"/>
                <w:highlight w:val="yellow"/>
                <w:lang w:val="en-GB"/>
              </w:rPr>
            </w:pPr>
          </w:p>
        </w:tc>
      </w:tr>
      <w:tr w:rsidR="00CE03DB" w:rsidRPr="0058538E" w:rsidTr="00184B1A">
        <w:trPr>
          <w:trHeight w:val="368"/>
        </w:trPr>
        <w:tc>
          <w:tcPr>
            <w:tcW w:w="2500" w:type="pct"/>
            <w:vAlign w:val="center"/>
          </w:tcPr>
          <w:p w:rsidR="00CE03DB" w:rsidRPr="0058538E" w:rsidRDefault="00CE03DB" w:rsidP="00E36F26">
            <w:pPr>
              <w:bidi/>
              <w:jc w:val="center"/>
              <w:rPr>
                <w:rFonts w:ascii="Arial Narrow" w:hAnsi="Arial Narrow"/>
                <w:b/>
                <w:bCs/>
              </w:rPr>
            </w:pPr>
          </w:p>
        </w:tc>
        <w:tc>
          <w:tcPr>
            <w:tcW w:w="2500" w:type="pct"/>
            <w:vAlign w:val="center"/>
          </w:tcPr>
          <w:p w:rsidR="00CE03DB" w:rsidRPr="00225028" w:rsidRDefault="00CE03DB" w:rsidP="00E36F26">
            <w:pPr>
              <w:bidi/>
              <w:jc w:val="center"/>
              <w:rPr>
                <w:rFonts w:ascii="Arial Narrow" w:hAnsi="Arial Narrow"/>
                <w:b/>
                <w:bCs/>
                <w:highlight w:val="yellow"/>
              </w:rPr>
            </w:pPr>
          </w:p>
        </w:tc>
      </w:tr>
      <w:tr w:rsidR="00CE03DB" w:rsidRPr="0058538E" w:rsidTr="00184B1A">
        <w:trPr>
          <w:trHeight w:val="368"/>
        </w:trPr>
        <w:tc>
          <w:tcPr>
            <w:tcW w:w="2500" w:type="pct"/>
          </w:tcPr>
          <w:p w:rsidR="00CE03DB" w:rsidRPr="0058538E" w:rsidRDefault="00CE03DB" w:rsidP="0010507E">
            <w:pPr>
              <w:bidi/>
              <w:jc w:val="both"/>
              <w:rPr>
                <w:rFonts w:ascii="Arial Narrow" w:hAnsi="Arial Narrow"/>
                <w:lang w:bidi="fa-IR"/>
              </w:rPr>
            </w:pPr>
            <w:r w:rsidRPr="0058538E">
              <w:rPr>
                <w:rFonts w:ascii="Arial Narrow" w:hAnsi="Arial Narrow" w:hint="cs"/>
                <w:rtl/>
                <w:lang w:bidi="fa-IR"/>
              </w:rPr>
              <w:t xml:space="preserve"> </w:t>
            </w:r>
          </w:p>
        </w:tc>
        <w:tc>
          <w:tcPr>
            <w:tcW w:w="2500" w:type="pct"/>
          </w:tcPr>
          <w:p w:rsidR="00CE03DB" w:rsidRPr="0058538E" w:rsidRDefault="00CE03DB" w:rsidP="00176DEC">
            <w:pPr>
              <w:bidi/>
              <w:ind w:left="360"/>
              <w:jc w:val="both"/>
              <w:rPr>
                <w:rFonts w:ascii="Arial Narrow" w:hAnsi="Arial Narrow"/>
              </w:rPr>
            </w:pPr>
          </w:p>
        </w:tc>
      </w:tr>
      <w:tr w:rsidR="00CE03DB" w:rsidRPr="0058538E" w:rsidTr="00184B1A">
        <w:trPr>
          <w:trHeight w:val="368"/>
        </w:trPr>
        <w:tc>
          <w:tcPr>
            <w:tcW w:w="5000" w:type="pct"/>
            <w:gridSpan w:val="2"/>
            <w:vAlign w:val="center"/>
          </w:tcPr>
          <w:p w:rsidR="00CE03DB" w:rsidRPr="0058538E" w:rsidRDefault="00CE03DB" w:rsidP="0010507E">
            <w:pPr>
              <w:bidi/>
              <w:rPr>
                <w:rFonts w:ascii="Arial Narrow" w:hAnsi="Arial Narrow"/>
                <w:b/>
                <w:bCs/>
              </w:rPr>
            </w:pPr>
            <w:r w:rsidRPr="0058538E">
              <w:rPr>
                <w:rFonts w:ascii="Arial Narrow" w:hAnsi="Arial Narrow" w:hint="cs"/>
                <w:b/>
                <w:bCs/>
                <w:rtl/>
              </w:rPr>
              <w:t>طرزالعمل های مشاهده آثار</w:t>
            </w:r>
            <w:r w:rsidRPr="0058538E">
              <w:rPr>
                <w:rFonts w:ascii="Arial Narrow" w:hAnsi="Arial Narrow"/>
                <w:b/>
                <w:bCs/>
              </w:rPr>
              <w:t xml:space="preserve"> </w:t>
            </w:r>
          </w:p>
        </w:tc>
      </w:tr>
      <w:tr w:rsidR="00CE03DB" w:rsidRPr="0058538E" w:rsidTr="00184B1A">
        <w:trPr>
          <w:trHeight w:val="368"/>
        </w:trPr>
        <w:tc>
          <w:tcPr>
            <w:tcW w:w="5000" w:type="pct"/>
            <w:gridSpan w:val="2"/>
          </w:tcPr>
          <w:p w:rsidR="00CE03DB" w:rsidRPr="0058538E" w:rsidRDefault="00CE03DB" w:rsidP="0010507E">
            <w:pPr>
              <w:bidi/>
              <w:jc w:val="both"/>
              <w:rPr>
                <w:rFonts w:ascii="Arial Narrow" w:hAnsi="Arial Narrow"/>
              </w:rPr>
            </w:pPr>
            <w:r w:rsidRPr="0058538E">
              <w:rPr>
                <w:rFonts w:ascii="Arial Narrow" w:hAnsi="Arial Narrow" w:hint="cs"/>
                <w:rtl/>
              </w:rPr>
              <w:t xml:space="preserve">طرزالعمل های مشاهده آثار در قانون حفاظت میراث تاریخی و فرهنگی افغانستان (منتشره جریده رسمی شماره 828 سال 2004) تعریف گردیده که صلاحیت ها و مسؤلیت های نهادهای موظف در بخش میراث فرهنگی را در صورت پیدا  شدن محلات یا مواد در جریان تطبیق پروژه، مشخص مینماید.  </w:t>
            </w:r>
          </w:p>
          <w:p w:rsidR="00CE03DB" w:rsidRPr="0058538E" w:rsidRDefault="00CE03DB" w:rsidP="0010507E">
            <w:pPr>
              <w:bidi/>
              <w:jc w:val="both"/>
              <w:rPr>
                <w:rFonts w:ascii="Arial Narrow" w:hAnsi="Arial Narrow"/>
              </w:rPr>
            </w:pPr>
          </w:p>
          <w:p w:rsidR="00CE03DB" w:rsidRPr="0058538E" w:rsidRDefault="00CE03DB" w:rsidP="0010507E">
            <w:pPr>
              <w:pStyle w:val="ListParagraph"/>
              <w:numPr>
                <w:ilvl w:val="0"/>
                <w:numId w:val="62"/>
              </w:numPr>
              <w:bidi/>
              <w:ind w:left="342"/>
              <w:jc w:val="both"/>
              <w:rPr>
                <w:rFonts w:ascii="Arial Narrow" w:hAnsi="Arial Narrow"/>
              </w:rPr>
            </w:pPr>
            <w:r w:rsidRPr="0058538E">
              <w:rPr>
                <w:rFonts w:ascii="Arial Narrow" w:hAnsi="Arial Narrow" w:hint="cs"/>
                <w:rtl/>
              </w:rPr>
              <w:t xml:space="preserve">مسؤلیت حفظ، مراقبت و ارزیابی آثار و بناهای تاریخی و فرهنگی به کمیته باستان شناسی تحت نظارت وزارت اطلاعات و فرهنگ که به سطح ولایات نمایندگی دارد، برمیگردد. </w:t>
            </w:r>
          </w:p>
          <w:p w:rsidR="00CE03DB" w:rsidRPr="0058538E" w:rsidRDefault="00CE03DB" w:rsidP="0010507E">
            <w:pPr>
              <w:pStyle w:val="ListParagraph"/>
              <w:bidi/>
              <w:ind w:left="342"/>
              <w:jc w:val="both"/>
              <w:rPr>
                <w:rFonts w:ascii="Arial Narrow" w:hAnsi="Arial Narrow"/>
              </w:rPr>
            </w:pPr>
          </w:p>
          <w:p w:rsidR="00CE03DB" w:rsidRPr="0058538E" w:rsidRDefault="00CE03DB" w:rsidP="0010507E">
            <w:pPr>
              <w:pStyle w:val="ListParagraph"/>
              <w:numPr>
                <w:ilvl w:val="0"/>
                <w:numId w:val="62"/>
              </w:numPr>
              <w:bidi/>
              <w:ind w:left="342"/>
              <w:jc w:val="both"/>
              <w:rPr>
                <w:rFonts w:ascii="Arial Narrow" w:hAnsi="Arial Narrow"/>
              </w:rPr>
            </w:pPr>
            <w:r w:rsidRPr="0058538E">
              <w:rPr>
                <w:rFonts w:ascii="Arial Narrow" w:hAnsi="Arial Narrow" w:hint="cs"/>
                <w:rtl/>
              </w:rPr>
              <w:t xml:space="preserve">در صورت مشاهده آثار فرهنگی یا تاریخی (منقول و غیر منقول)، کمیته باستان شناسی باید در جریان قرار داده شود. هرگاه دوام کار آثار تاریخی و فرهنگی را با خطر مواجه سازد، کار پروژه باید تا زمان دریافت راه حل برای حفاظت این آثار، به حالت تعلیق قرار داده شود. </w:t>
            </w:r>
          </w:p>
          <w:p w:rsidR="00CE03DB" w:rsidRPr="0058538E" w:rsidRDefault="00CE03DB" w:rsidP="0010507E">
            <w:pPr>
              <w:bidi/>
              <w:ind w:left="342"/>
              <w:jc w:val="both"/>
              <w:rPr>
                <w:rFonts w:ascii="Arial Narrow" w:hAnsi="Arial Narrow"/>
              </w:rPr>
            </w:pPr>
          </w:p>
          <w:p w:rsidR="00CE03DB" w:rsidRPr="0058538E" w:rsidRDefault="00CE03DB" w:rsidP="0010507E">
            <w:pPr>
              <w:bidi/>
              <w:ind w:left="252" w:hanging="270"/>
              <w:jc w:val="both"/>
              <w:rPr>
                <w:rFonts w:ascii="Arial Narrow" w:hAnsi="Arial Narrow"/>
                <w:lang w:bidi="fa-IR"/>
              </w:rPr>
            </w:pPr>
            <w:r w:rsidRPr="0058538E">
              <w:rPr>
                <w:rFonts w:ascii="Arial Narrow" w:hAnsi="Arial Narrow" w:hint="cs"/>
                <w:rtl/>
              </w:rPr>
              <w:t xml:space="preserve">3. هرگاه آثار تاریخی یا فرهنگی منقول یا غیر منقول در حومه یک ولایت دریافت گردد، والی یا ولسوال مسؤل باید در خلال دو هفته در جریان قرار داده شده و </w:t>
            </w:r>
            <w:r w:rsidRPr="0058538E">
              <w:rPr>
                <w:rFonts w:ascii="Arial Narrow" w:hAnsi="Arial Narrow" w:hint="cs"/>
                <w:rtl/>
                <w:lang w:bidi="fa-IR"/>
              </w:rPr>
              <w:t xml:space="preserve"> آنها باید کمیته باستان شناسی را مطلع سازند. در صورتیکه آثار تاریخی یا فرهنگی غیر منقول در یک شهر دریافت گردد، بخش ولایتی ریاست حفظ ارزش های تاریخی وزارت اطلاعات و فرهنگ باید در خلال دو هفته مطلع گردد. در صورت که آثار در مرکز دریافت گردد، کمیته باستان شناسی به مستقیماً در خلال یک هفته مطلع گردد. </w:t>
            </w:r>
          </w:p>
          <w:p w:rsidR="00CE03DB" w:rsidRPr="0058538E" w:rsidRDefault="00CE03DB" w:rsidP="0010507E">
            <w:pPr>
              <w:bidi/>
              <w:ind w:left="252" w:hanging="270"/>
              <w:jc w:val="both"/>
              <w:rPr>
                <w:rFonts w:ascii="Arial Narrow" w:hAnsi="Arial Narrow"/>
              </w:rPr>
            </w:pPr>
          </w:p>
          <w:p w:rsidR="00CE03DB" w:rsidRPr="0058538E" w:rsidRDefault="00CE03DB" w:rsidP="0010507E">
            <w:pPr>
              <w:bidi/>
              <w:ind w:left="252" w:hanging="270"/>
              <w:jc w:val="both"/>
              <w:rPr>
                <w:rFonts w:ascii="Arial Narrow" w:hAnsi="Arial Narrow"/>
              </w:rPr>
            </w:pPr>
            <w:r w:rsidRPr="0058538E">
              <w:rPr>
                <w:rFonts w:ascii="Arial Narrow" w:hAnsi="Arial Narrow" w:hint="cs"/>
                <w:rtl/>
              </w:rPr>
              <w:t xml:space="preserve">4. کوتاهی در قسمت گزارش دهی مشاهده آثار در مدت زمان معینه، جریمه یا حبس برای مدت یک هفته یا الی یک ماه را در قبال خواهد داشد. </w:t>
            </w:r>
          </w:p>
          <w:p w:rsidR="00CE03DB" w:rsidRPr="0058538E" w:rsidRDefault="00CE03DB" w:rsidP="0010507E">
            <w:pPr>
              <w:bidi/>
              <w:ind w:left="252" w:hanging="270"/>
              <w:jc w:val="both"/>
              <w:rPr>
                <w:rFonts w:ascii="Arial Narrow" w:hAnsi="Arial Narrow"/>
              </w:rPr>
            </w:pPr>
          </w:p>
          <w:p w:rsidR="00CE03DB" w:rsidRPr="0058538E" w:rsidRDefault="00CE03DB" w:rsidP="0010507E">
            <w:pPr>
              <w:bidi/>
              <w:ind w:left="252" w:hanging="252"/>
              <w:jc w:val="both"/>
              <w:rPr>
                <w:rFonts w:ascii="Arial Narrow" w:hAnsi="Arial Narrow"/>
              </w:rPr>
            </w:pPr>
            <w:r w:rsidRPr="0058538E">
              <w:rPr>
                <w:rFonts w:ascii="Arial Narrow" w:hAnsi="Arial Narrow" w:hint="cs"/>
                <w:rtl/>
              </w:rPr>
              <w:t xml:space="preserve">5. هرگاه شخصی یک اثر تاریخی یا فرهنگی را عمداً تخریب نماید، به پرداخت جبران معادل اثر مذکور بر علاوه حبس برای ماه الی ده سال با در نظر داشت شدت جرم، مکلف میگردد. در صورت که مشاهده یک اثر تاریخی یا فرهنگی منقول یا غیر منقول، نهاد تطبیق کننده مسؤل حفاظت اثر مذکور در برابر سرقت و تخریب تا زمانیکه مسؤلیت آنرا مراجع مربوطه فوق متعهد نشده، میباشد. حین لزوم، به این طرزالعمل ها باید منحیث احکام مندرج قرارداد های ساختمانی مراجعه صورت گیرد. </w:t>
            </w:r>
          </w:p>
        </w:tc>
      </w:tr>
    </w:tbl>
    <w:p w:rsidR="00CE03DB" w:rsidRPr="0058538E" w:rsidRDefault="00CE03DB" w:rsidP="0010507E">
      <w:pPr>
        <w:bidi/>
        <w:rPr>
          <w:rFonts w:ascii="Arial Narrow" w:hAnsi="Arial Narrow"/>
          <w:rtl/>
          <w:lang w:bidi="fa-IR"/>
        </w:rPr>
      </w:pPr>
    </w:p>
    <w:p w:rsidR="00CE03DB" w:rsidRPr="0058538E" w:rsidRDefault="00CE03DB" w:rsidP="0010507E">
      <w:pPr>
        <w:bidi/>
        <w:rPr>
          <w:rFonts w:ascii="Arial Narrow" w:hAnsi="Arial Narrow"/>
          <w:rtl/>
          <w:lang w:bidi="fa-IR"/>
        </w:rPr>
      </w:pPr>
    </w:p>
    <w:p w:rsidR="00CE03DB" w:rsidRPr="0058538E" w:rsidRDefault="00CE03DB" w:rsidP="0010507E">
      <w:pPr>
        <w:widowControl w:val="0"/>
        <w:autoSpaceDE w:val="0"/>
        <w:autoSpaceDN w:val="0"/>
        <w:bidi/>
        <w:adjustRightInd w:val="0"/>
        <w:rPr>
          <w:rFonts w:ascii="Arial Narrow" w:hAnsi="Arial Narrow"/>
        </w:rPr>
      </w:pPr>
      <w:r w:rsidRPr="0058538E">
        <w:rPr>
          <w:rFonts w:ascii="Arial Narrow" w:hAnsi="Arial Narrow" w:hint="cs"/>
          <w:b/>
          <w:bCs/>
          <w:rtl/>
        </w:rPr>
        <w:t>رهنمود تخنیکی 7</w:t>
      </w:r>
      <w:r w:rsidRPr="0058538E">
        <w:rPr>
          <w:rFonts w:ascii="Arial Narrow" w:hAnsi="Arial Narrow" w:hint="cs"/>
          <w:rtl/>
        </w:rPr>
        <w:t>: مدیریت روغنیات و مواد سوختی</w:t>
      </w:r>
    </w:p>
    <w:p w:rsidR="00CE03DB" w:rsidRPr="0058538E" w:rsidRDefault="00CE03DB" w:rsidP="0010507E">
      <w:pPr>
        <w:widowControl w:val="0"/>
        <w:autoSpaceDE w:val="0"/>
        <w:autoSpaceDN w:val="0"/>
        <w:bidi/>
        <w:adjustRightInd w:val="0"/>
        <w:rPr>
          <w:rFonts w:ascii="Arial Narrow" w:hAnsi="Arial Narrow"/>
        </w:rPr>
      </w:pPr>
    </w:p>
    <w:tbl>
      <w:tblPr>
        <w:tblStyle w:val="TableGrid"/>
        <w:bidiVisual/>
        <w:tblW w:w="0" w:type="auto"/>
        <w:tblLook w:val="04A0" w:firstRow="1" w:lastRow="0" w:firstColumn="1" w:lastColumn="0" w:noHBand="0" w:noVBand="1"/>
      </w:tblPr>
      <w:tblGrid>
        <w:gridCol w:w="1150"/>
        <w:gridCol w:w="3726"/>
        <w:gridCol w:w="4474"/>
      </w:tblGrid>
      <w:tr w:rsidR="00CE03DB" w:rsidRPr="0058538E" w:rsidTr="00184B1A">
        <w:tc>
          <w:tcPr>
            <w:tcW w:w="9486" w:type="dxa"/>
            <w:gridSpan w:val="3"/>
            <w:shd w:val="clear" w:color="auto" w:fill="EEECE1" w:themeFill="background2"/>
          </w:tcPr>
          <w:p w:rsidR="00CE03DB" w:rsidRPr="0058538E" w:rsidRDefault="00CE03DB" w:rsidP="0010507E">
            <w:pPr>
              <w:bidi/>
              <w:rPr>
                <w:rFonts w:ascii="Arial Narrow" w:hAnsi="Arial Narrow"/>
                <w:bCs/>
              </w:rPr>
            </w:pPr>
            <w:r w:rsidRPr="0058538E">
              <w:rPr>
                <w:rFonts w:ascii="Arial Narrow" w:hAnsi="Arial Narrow" w:hint="cs"/>
                <w:bCs/>
                <w:rtl/>
              </w:rPr>
              <w:t>شرح تاثیر</w:t>
            </w:r>
          </w:p>
        </w:tc>
      </w:tr>
      <w:tr w:rsidR="00CE03DB" w:rsidRPr="0058538E" w:rsidTr="00184B1A">
        <w:tc>
          <w:tcPr>
            <w:tcW w:w="9486" w:type="dxa"/>
            <w:gridSpan w:val="3"/>
            <w:tcBorders>
              <w:bottom w:val="single" w:sz="4" w:space="0" w:color="auto"/>
            </w:tcBorders>
          </w:tcPr>
          <w:p w:rsidR="00CE03DB" w:rsidRPr="0058538E" w:rsidRDefault="00CE03DB" w:rsidP="0010507E">
            <w:pPr>
              <w:widowControl w:val="0"/>
              <w:autoSpaceDE w:val="0"/>
              <w:autoSpaceDN w:val="0"/>
              <w:bidi/>
              <w:adjustRightInd w:val="0"/>
              <w:rPr>
                <w:rFonts w:ascii="Arial Narrow" w:hAnsi="Arial Narrow"/>
              </w:rPr>
            </w:pPr>
            <w:r w:rsidRPr="0058538E">
              <w:rPr>
                <w:rFonts w:ascii="Arial Narrow" w:hAnsi="Arial Narrow" w:hint="cs"/>
                <w:rtl/>
              </w:rPr>
              <w:t xml:space="preserve">زمین های آلوده  ممکن شامل خاک های سطی یا خاک های  زیر سطحی باشد که، از طریق تر شدن یا انتقالات، روی آبهای زیر زمینی، آبهای سطحی و محلات نزدیک به آن تاثیر گذار خواهد بود. هرگاه منابع آلوده زیر سطحی شامل مواد زود تبخیر شونده باشد، بخار خاک نیز ممکن به یک وسیله انتقالی و  ظاهر شونده مبدل گردیده و این مواد آلوده به فضای داخل ساختمان نفوذ نماید. </w:t>
            </w:r>
          </w:p>
          <w:p w:rsidR="00CE03DB" w:rsidRPr="0058538E" w:rsidRDefault="00CE03DB" w:rsidP="0010507E">
            <w:pPr>
              <w:tabs>
                <w:tab w:val="left" w:pos="820"/>
              </w:tabs>
              <w:bidi/>
              <w:spacing w:before="37" w:line="275" w:lineRule="auto"/>
              <w:ind w:right="63"/>
              <w:jc w:val="both"/>
              <w:rPr>
                <w:rFonts w:ascii="Arial Narrow" w:hAnsi="Arial Narrow"/>
              </w:rPr>
            </w:pPr>
          </w:p>
        </w:tc>
      </w:tr>
      <w:tr w:rsidR="00CE03DB" w:rsidRPr="0058538E" w:rsidTr="00184B1A">
        <w:tc>
          <w:tcPr>
            <w:tcW w:w="9486" w:type="dxa"/>
            <w:gridSpan w:val="3"/>
            <w:shd w:val="clear" w:color="auto" w:fill="EEECE1" w:themeFill="background2"/>
          </w:tcPr>
          <w:p w:rsidR="00CE03DB" w:rsidRPr="0058538E" w:rsidRDefault="00CE03DB" w:rsidP="0010507E">
            <w:pPr>
              <w:bidi/>
              <w:jc w:val="both"/>
              <w:rPr>
                <w:rFonts w:ascii="Arial Narrow" w:hAnsi="Arial Narrow" w:cs="Arial"/>
                <w:bCs/>
                <w:i/>
              </w:rPr>
            </w:pPr>
            <w:r w:rsidRPr="0058538E">
              <w:rPr>
                <w:rFonts w:ascii="Arial Narrow" w:hAnsi="Arial Narrow" w:cs="Arial" w:hint="cs"/>
                <w:bCs/>
                <w:i/>
                <w:rtl/>
              </w:rPr>
              <w:t>اقدامات</w:t>
            </w:r>
            <w:r w:rsidRPr="0058538E">
              <w:rPr>
                <w:rFonts w:ascii="Arial Narrow" w:hAnsi="Arial Narrow" w:cs="Arial" w:hint="cs"/>
                <w:bCs/>
                <w:iCs/>
                <w:rtl/>
              </w:rPr>
              <w:t xml:space="preserve"> </w:t>
            </w:r>
            <w:r w:rsidRPr="0058538E">
              <w:rPr>
                <w:rFonts w:ascii="Arial Narrow" w:hAnsi="Arial Narrow" w:cs="Arial" w:hint="cs"/>
                <w:bCs/>
                <w:i/>
                <w:rtl/>
              </w:rPr>
              <w:t>جهت کاهش خطرات</w:t>
            </w:r>
          </w:p>
        </w:tc>
      </w:tr>
      <w:tr w:rsidR="00CE03DB" w:rsidRPr="0058538E" w:rsidTr="00184B1A">
        <w:tc>
          <w:tcPr>
            <w:tcW w:w="1155" w:type="dxa"/>
          </w:tcPr>
          <w:p w:rsidR="00CE03DB" w:rsidRPr="0058538E" w:rsidRDefault="00CE03DB" w:rsidP="00E36F26">
            <w:pPr>
              <w:bidi/>
              <w:jc w:val="center"/>
              <w:rPr>
                <w:rFonts w:ascii="Arial Narrow" w:hAnsi="Arial Narrow" w:cs="Arial"/>
                <w:i/>
              </w:rPr>
            </w:pPr>
            <w:r w:rsidRPr="0058538E">
              <w:rPr>
                <w:rFonts w:ascii="Arial Narrow" w:hAnsi="Arial Narrow" w:cs="Arial" w:hint="cs"/>
                <w:i/>
                <w:rtl/>
              </w:rPr>
              <w:t>مشکلات</w:t>
            </w:r>
          </w:p>
        </w:tc>
        <w:tc>
          <w:tcPr>
            <w:tcW w:w="3785" w:type="dxa"/>
          </w:tcPr>
          <w:p w:rsidR="00CE03DB" w:rsidRPr="0058538E" w:rsidRDefault="00CE03DB" w:rsidP="00E36F26">
            <w:pPr>
              <w:bidi/>
              <w:jc w:val="center"/>
              <w:rPr>
                <w:rFonts w:ascii="Arial Narrow" w:hAnsi="Arial Narrow" w:cs="Arial"/>
                <w:i/>
              </w:rPr>
            </w:pPr>
            <w:r w:rsidRPr="0058538E">
              <w:rPr>
                <w:rFonts w:ascii="Arial Narrow" w:hAnsi="Arial Narrow" w:cs="Arial" w:hint="cs"/>
                <w:i/>
                <w:rtl/>
              </w:rPr>
              <w:t>تاثیرات</w:t>
            </w:r>
          </w:p>
        </w:tc>
        <w:tc>
          <w:tcPr>
            <w:tcW w:w="4546" w:type="dxa"/>
          </w:tcPr>
          <w:p w:rsidR="00CE03DB" w:rsidRPr="0058538E" w:rsidRDefault="00CE03DB" w:rsidP="00E36F26">
            <w:pPr>
              <w:bidi/>
              <w:jc w:val="center"/>
              <w:rPr>
                <w:rFonts w:ascii="Arial Narrow" w:hAnsi="Arial Narrow" w:cs="Arial"/>
                <w:b/>
                <w:bCs/>
                <w:i/>
              </w:rPr>
            </w:pPr>
            <w:r w:rsidRPr="0058538E">
              <w:rPr>
                <w:rFonts w:ascii="Arial Narrow" w:hAnsi="Arial Narrow" w:cs="Arial" w:hint="cs"/>
                <w:b/>
                <w:bCs/>
                <w:i/>
                <w:rtl/>
              </w:rPr>
              <w:t>اقدامات جهت کاهش خطرات</w:t>
            </w:r>
          </w:p>
        </w:tc>
      </w:tr>
      <w:tr w:rsidR="00CE03DB" w:rsidRPr="0058538E" w:rsidTr="00184B1A">
        <w:tc>
          <w:tcPr>
            <w:tcW w:w="1155" w:type="dxa"/>
            <w:vMerge w:val="restart"/>
          </w:tcPr>
          <w:p w:rsidR="00CE03DB" w:rsidRPr="0058538E" w:rsidRDefault="00CE03DB" w:rsidP="0010507E">
            <w:pPr>
              <w:bidi/>
              <w:rPr>
                <w:rFonts w:ascii="Arial Narrow" w:hAnsi="Arial Narrow" w:cs="Arial"/>
                <w:i/>
              </w:rPr>
            </w:pPr>
            <w:r w:rsidRPr="0058538E">
              <w:rPr>
                <w:rFonts w:ascii="Arial Narrow" w:hAnsi="Arial Narrow" w:cs="Arial" w:hint="cs"/>
                <w:i/>
                <w:rtl/>
              </w:rPr>
              <w:t>ریزش روغنیات</w:t>
            </w:r>
          </w:p>
          <w:p w:rsidR="00CE03DB" w:rsidRPr="0058538E" w:rsidRDefault="00CE03DB" w:rsidP="0010507E">
            <w:pPr>
              <w:bidi/>
              <w:rPr>
                <w:rFonts w:ascii="Arial Narrow" w:hAnsi="Arial Narrow" w:cs="Arial"/>
                <w:iCs/>
              </w:rPr>
            </w:pPr>
          </w:p>
        </w:tc>
        <w:tc>
          <w:tcPr>
            <w:tcW w:w="3785" w:type="dxa"/>
          </w:tcPr>
          <w:p w:rsidR="00CE03DB" w:rsidRPr="0058538E" w:rsidRDefault="00CE03DB" w:rsidP="0010507E">
            <w:pPr>
              <w:bidi/>
              <w:rPr>
                <w:rFonts w:ascii="Arial Narrow" w:hAnsi="Arial Narrow" w:cs="Arial"/>
              </w:rPr>
            </w:pPr>
            <w:r w:rsidRPr="0058538E">
              <w:rPr>
                <w:rFonts w:ascii="Arial Narrow" w:hAnsi="Arial Narrow" w:cs="Arial" w:hint="cs"/>
                <w:rtl/>
              </w:rPr>
              <w:t xml:space="preserve">در معرض مواد خطرات قرار گرفتن، کارمندان را با خطر مواجه میسازد. </w:t>
            </w:r>
          </w:p>
        </w:tc>
        <w:tc>
          <w:tcPr>
            <w:tcW w:w="4546" w:type="dxa"/>
          </w:tcPr>
          <w:p w:rsidR="00CE03DB" w:rsidRPr="0058538E" w:rsidRDefault="00CE03DB" w:rsidP="0010507E">
            <w:pPr>
              <w:pStyle w:val="ListParagraph"/>
              <w:numPr>
                <w:ilvl w:val="1"/>
                <w:numId w:val="63"/>
              </w:numPr>
              <w:bidi/>
              <w:ind w:left="318" w:hanging="284"/>
              <w:contextualSpacing w:val="0"/>
              <w:jc w:val="both"/>
              <w:rPr>
                <w:rFonts w:ascii="Arial Narrow" w:hAnsi="Arial Narrow" w:cs="Arial"/>
                <w:iCs/>
              </w:rPr>
            </w:pPr>
            <w:r w:rsidRPr="0058538E">
              <w:rPr>
                <w:rFonts w:ascii="Arial Narrow" w:hAnsi="Arial Narrow" w:cs="Arial" w:hint="cs"/>
                <w:i/>
                <w:rtl/>
              </w:rPr>
              <w:t>جلوگیری از انبار نمودن مواد خطرناک. در صورت که مواد بیکاره قابل استفاده مجدد نباشد یا بزودی از آن استفاده مجدد صورت نگیرد، آنرا بسوزانید، مواد قابل اسشتعال را در جعبه های ساخته شده از فلز سنگین نگهداری ننمایید.</w:t>
            </w:r>
          </w:p>
          <w:p w:rsidR="00CE03DB" w:rsidRPr="0058538E" w:rsidRDefault="00CE03DB" w:rsidP="0010507E">
            <w:pPr>
              <w:pStyle w:val="ListParagraph"/>
              <w:numPr>
                <w:ilvl w:val="1"/>
                <w:numId w:val="63"/>
              </w:numPr>
              <w:bidi/>
              <w:ind w:left="318" w:hanging="284"/>
              <w:contextualSpacing w:val="0"/>
              <w:jc w:val="both"/>
              <w:rPr>
                <w:rFonts w:ascii="Arial Narrow" w:hAnsi="Arial Narrow" w:cs="Arial"/>
                <w:iCs/>
              </w:rPr>
            </w:pPr>
            <w:r w:rsidRPr="0058538E">
              <w:rPr>
                <w:rFonts w:ascii="Arial Narrow" w:hAnsi="Arial Narrow" w:cs="Arial" w:hint="cs"/>
                <w:i/>
                <w:rtl/>
              </w:rPr>
              <w:t xml:space="preserve">تحقیق و استفاده از سایر تولیدات کمتر سمی </w:t>
            </w:r>
          </w:p>
        </w:tc>
      </w:tr>
      <w:tr w:rsidR="00CE03DB" w:rsidRPr="0058538E" w:rsidTr="00184B1A">
        <w:tc>
          <w:tcPr>
            <w:tcW w:w="1155" w:type="dxa"/>
            <w:vMerge/>
          </w:tcPr>
          <w:p w:rsidR="00CE03DB" w:rsidRPr="0058538E" w:rsidRDefault="00CE03DB" w:rsidP="0010507E">
            <w:pPr>
              <w:bidi/>
              <w:rPr>
                <w:rFonts w:ascii="Arial Narrow" w:hAnsi="Arial Narrow" w:cs="Arial"/>
                <w:iCs/>
              </w:rPr>
            </w:pPr>
          </w:p>
        </w:tc>
        <w:tc>
          <w:tcPr>
            <w:tcW w:w="3785" w:type="dxa"/>
          </w:tcPr>
          <w:p w:rsidR="00CE03DB" w:rsidRPr="0058538E" w:rsidRDefault="00CE03DB" w:rsidP="0010507E">
            <w:pPr>
              <w:bidi/>
              <w:jc w:val="both"/>
              <w:rPr>
                <w:rFonts w:ascii="Arial Narrow" w:hAnsi="Arial Narrow" w:cs="Arial"/>
                <w:i/>
              </w:rPr>
            </w:pPr>
            <w:r w:rsidRPr="0058538E">
              <w:rPr>
                <w:rFonts w:ascii="Arial Narrow" w:hAnsi="Arial Narrow" w:cs="Arial" w:hint="cs"/>
                <w:i/>
                <w:rtl/>
              </w:rPr>
              <w:t xml:space="preserve">زمانیکه ترمیم ماشین آلات منجر به ریختن روغنیات هایدرولیک، روغنیات ماشین یا سایر مایعات میخانیکی مضرر گردد، زمین و آبهای سطحی را آلوده میسازد. </w:t>
            </w:r>
          </w:p>
        </w:tc>
        <w:tc>
          <w:tcPr>
            <w:tcW w:w="4546" w:type="dxa"/>
          </w:tcPr>
          <w:p w:rsidR="00CE03DB" w:rsidRPr="0058538E" w:rsidRDefault="00CE03DB" w:rsidP="0010507E">
            <w:pPr>
              <w:pStyle w:val="ListParagraph"/>
              <w:numPr>
                <w:ilvl w:val="1"/>
                <w:numId w:val="63"/>
              </w:numPr>
              <w:bidi/>
              <w:ind w:left="318" w:hanging="284"/>
              <w:contextualSpacing w:val="0"/>
              <w:jc w:val="both"/>
              <w:rPr>
                <w:rFonts w:ascii="Arial Narrow" w:hAnsi="Arial Narrow" w:cs="Arial"/>
                <w:i/>
              </w:rPr>
            </w:pPr>
            <w:r w:rsidRPr="0058538E">
              <w:rPr>
                <w:rFonts w:ascii="Arial Narrow" w:hAnsi="Arial Narrow" w:cs="Arial" w:hint="cs"/>
                <w:i/>
                <w:rtl/>
              </w:rPr>
              <w:t>ترمیم و سوخت گیری واسطه نقلیه و دیگر تجهیزات سنگین باید در جاه های دیگر یا روی سطح ضد آب مانند صفحه پلاستیکی صورت گیرد. جلوگیری از انبار نمودن مواد خطرناک</w:t>
            </w:r>
          </w:p>
          <w:p w:rsidR="00CE03DB" w:rsidRPr="0058538E" w:rsidRDefault="00CE03DB" w:rsidP="0010507E">
            <w:pPr>
              <w:pStyle w:val="ListParagraph"/>
              <w:numPr>
                <w:ilvl w:val="1"/>
                <w:numId w:val="63"/>
              </w:numPr>
              <w:bidi/>
              <w:ind w:left="318" w:hanging="284"/>
              <w:contextualSpacing w:val="0"/>
              <w:jc w:val="both"/>
              <w:rPr>
                <w:rFonts w:ascii="Arial Narrow" w:hAnsi="Arial Narrow" w:cs="Arial"/>
                <w:i/>
              </w:rPr>
            </w:pPr>
            <w:r w:rsidRPr="0058538E">
              <w:rPr>
                <w:rFonts w:ascii="Arial Narrow" w:hAnsi="Arial Narrow" w:cs="Arial" w:hint="cs"/>
                <w:i/>
                <w:rtl/>
              </w:rPr>
              <w:t xml:space="preserve">تمام آبهای فاضلاب آلوده با روغنیات مربوط به مواد ساختمانی باید جمع آوری (بشکل بهتر به آن رسیدگی صورت گیرد) و به یک محل مناسب انتقال داده شود تا از ریختن آن روی زمین و محل کار جلوگیری گردد. </w:t>
            </w:r>
          </w:p>
        </w:tc>
      </w:tr>
      <w:tr w:rsidR="00CE03DB" w:rsidRPr="0058538E" w:rsidTr="00184B1A">
        <w:tc>
          <w:tcPr>
            <w:tcW w:w="1155" w:type="dxa"/>
          </w:tcPr>
          <w:p w:rsidR="00CE03DB" w:rsidRPr="0058538E" w:rsidRDefault="00CE03DB" w:rsidP="0010507E">
            <w:pPr>
              <w:bidi/>
              <w:rPr>
                <w:rFonts w:ascii="Arial Narrow" w:hAnsi="Arial Narrow" w:cs="Arial"/>
                <w:iCs/>
              </w:rPr>
            </w:pPr>
          </w:p>
        </w:tc>
        <w:tc>
          <w:tcPr>
            <w:tcW w:w="3785" w:type="dxa"/>
          </w:tcPr>
          <w:p w:rsidR="00CE03DB" w:rsidRPr="0058538E" w:rsidRDefault="00CE03DB" w:rsidP="0010507E">
            <w:pPr>
              <w:bidi/>
              <w:jc w:val="both"/>
              <w:rPr>
                <w:rFonts w:ascii="Arial Narrow" w:hAnsi="Arial Narrow" w:cs="Arial"/>
                <w:iCs/>
              </w:rPr>
            </w:pPr>
          </w:p>
        </w:tc>
        <w:tc>
          <w:tcPr>
            <w:tcW w:w="4546" w:type="dxa"/>
          </w:tcPr>
          <w:p w:rsidR="00CE03DB" w:rsidRPr="0058538E" w:rsidRDefault="00CE03DB" w:rsidP="0010507E">
            <w:pPr>
              <w:pStyle w:val="ListParagraph"/>
              <w:numPr>
                <w:ilvl w:val="0"/>
                <w:numId w:val="67"/>
              </w:numPr>
              <w:bidi/>
              <w:ind w:right="64"/>
              <w:jc w:val="both"/>
              <w:rPr>
                <w:rFonts w:ascii="Arial Narrow" w:eastAsia="Cambria" w:hAnsi="Arial Narrow" w:cs="Cambria"/>
              </w:rPr>
            </w:pPr>
            <w:r w:rsidRPr="0058538E">
              <w:rPr>
                <w:rFonts w:ascii="Arial Narrow" w:eastAsia="Cambria" w:hAnsi="Arial Narrow" w:hint="cs"/>
                <w:rtl/>
              </w:rPr>
              <w:t>ضایعات مربوط به مواد سوختی و سایر مواد باید بشکلی دفع گردد که (</w:t>
            </w:r>
            <w:r w:rsidRPr="0058538E">
              <w:rPr>
                <w:rFonts w:ascii="Arial Narrow" w:eastAsia="Cambria" w:hAnsi="Arial Narrow"/>
              </w:rPr>
              <w:t>i</w:t>
            </w:r>
            <w:r w:rsidRPr="0058538E">
              <w:rPr>
                <w:rFonts w:ascii="Arial Narrow" w:eastAsia="Cambria" w:hAnsi="Arial Narrow" w:hint="cs"/>
                <w:rtl/>
              </w:rPr>
              <w:t>) مجراهای آب و مسیر های فاضلاب مسدود نگردد، (</w:t>
            </w:r>
            <w:r w:rsidRPr="0058538E">
              <w:rPr>
                <w:rFonts w:ascii="Arial Narrow" w:eastAsia="Cambria" w:hAnsi="Arial Narrow"/>
              </w:rPr>
              <w:t>ii</w:t>
            </w:r>
            <w:r w:rsidRPr="0058538E">
              <w:rPr>
                <w:rFonts w:ascii="Arial Narrow" w:eastAsia="Cambria" w:hAnsi="Arial Narrow" w:hint="cs"/>
                <w:rtl/>
              </w:rPr>
              <w:t>) مواد دفع شده نباید توسط سیلاب پاک گردد و (</w:t>
            </w:r>
            <w:r w:rsidRPr="0058538E">
              <w:rPr>
                <w:rFonts w:ascii="Arial Narrow" w:eastAsia="Cambria" w:hAnsi="Arial Narrow"/>
              </w:rPr>
              <w:t>iii</w:t>
            </w:r>
            <w:r w:rsidRPr="0058538E">
              <w:rPr>
                <w:rFonts w:ascii="Arial Narrow" w:eastAsia="Cambria" w:hAnsi="Arial Narrow" w:hint="cs"/>
                <w:rtl/>
              </w:rPr>
              <w:t xml:space="preserve">) نباید سبب اذیت مردم گردد. </w:t>
            </w:r>
          </w:p>
          <w:p w:rsidR="00CE03DB" w:rsidRPr="0058538E" w:rsidRDefault="00CE03DB" w:rsidP="0010507E">
            <w:pPr>
              <w:bidi/>
              <w:rPr>
                <w:rFonts w:ascii="Arial Narrow" w:hAnsi="Arial Narrow" w:cs="Arial"/>
                <w:iCs/>
              </w:rPr>
            </w:pPr>
          </w:p>
        </w:tc>
      </w:tr>
    </w:tbl>
    <w:p w:rsidR="00BD4D93" w:rsidRDefault="00BD4D93" w:rsidP="00BD4D93">
      <w:pPr>
        <w:bidi/>
        <w:rPr>
          <w:rFonts w:ascii="Arial Narrow" w:hAnsi="Arial Narrow"/>
          <w:b/>
          <w:bCs/>
        </w:rPr>
      </w:pPr>
    </w:p>
    <w:p w:rsidR="00BD4D93" w:rsidRDefault="00BD4D93" w:rsidP="00BD4D93">
      <w:pPr>
        <w:bidi/>
        <w:rPr>
          <w:rFonts w:ascii="Arial Narrow" w:hAnsi="Arial Narrow"/>
          <w:b/>
          <w:bCs/>
        </w:rPr>
      </w:pPr>
    </w:p>
    <w:p w:rsidR="00BD4D93" w:rsidRDefault="00BD4D93" w:rsidP="00BD4D93">
      <w:pPr>
        <w:bidi/>
        <w:rPr>
          <w:rFonts w:ascii="Arial Narrow" w:hAnsi="Arial Narrow"/>
          <w:b/>
          <w:bCs/>
        </w:rPr>
      </w:pPr>
    </w:p>
    <w:p w:rsidR="00BD4D93" w:rsidRPr="0058538E" w:rsidRDefault="00BD4D93" w:rsidP="00BD4D93">
      <w:pPr>
        <w:bidi/>
        <w:rPr>
          <w:rFonts w:ascii="Arial Narrow" w:hAnsi="Arial Narrow"/>
          <w:b/>
          <w:bCs/>
          <w:rtl/>
        </w:rPr>
      </w:pPr>
    </w:p>
    <w:p w:rsidR="00CE03DB" w:rsidRPr="0058538E" w:rsidRDefault="00CE03DB" w:rsidP="007C713F">
      <w:pPr>
        <w:bidi/>
        <w:rPr>
          <w:rFonts w:ascii="Arial Narrow" w:hAnsi="Arial Narrow"/>
        </w:rPr>
      </w:pPr>
      <w:r w:rsidRPr="0058538E">
        <w:rPr>
          <w:rFonts w:ascii="Arial Narrow" w:hAnsi="Arial Narrow" w:hint="cs"/>
          <w:b/>
          <w:bCs/>
          <w:rtl/>
        </w:rPr>
        <w:t>رهنمود تخنیکی 8:</w:t>
      </w:r>
      <w:r w:rsidRPr="0058538E">
        <w:rPr>
          <w:rFonts w:ascii="Arial Narrow" w:hAnsi="Arial Narrow" w:hint="cs"/>
          <w:rtl/>
        </w:rPr>
        <w:t xml:space="preserve"> </w:t>
      </w:r>
      <w:r w:rsidRPr="0058538E">
        <w:rPr>
          <w:rFonts w:ascii="Arial Narrow" w:hAnsi="Arial Narrow" w:hint="cs"/>
          <w:b/>
          <w:bCs/>
          <w:rtl/>
        </w:rPr>
        <w:t>صحت و مصونیت</w:t>
      </w:r>
      <w:r w:rsidRPr="0058538E">
        <w:rPr>
          <w:rFonts w:ascii="Arial Narrow" w:hAnsi="Arial Narrow" w:hint="cs"/>
          <w:rtl/>
        </w:rPr>
        <w:t xml:space="preserve"> </w:t>
      </w:r>
    </w:p>
    <w:p w:rsidR="00CE03DB" w:rsidRPr="0058538E" w:rsidRDefault="00CE03DB" w:rsidP="0010507E">
      <w:pPr>
        <w:bidi/>
        <w:rPr>
          <w:rFonts w:ascii="Arial Narrow" w:hAnsi="Arial Narrow"/>
        </w:rPr>
      </w:pPr>
    </w:p>
    <w:tbl>
      <w:tblPr>
        <w:bidiVisual/>
        <w:tblW w:w="9540"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20"/>
        <w:gridCol w:w="6120"/>
      </w:tblGrid>
      <w:tr w:rsidR="00CE03DB" w:rsidRPr="0058538E" w:rsidTr="00184B1A">
        <w:trPr>
          <w:cantSplit/>
          <w:trHeight w:val="305"/>
          <w:tblHeader/>
        </w:trPr>
        <w:tc>
          <w:tcPr>
            <w:tcW w:w="3420" w:type="dxa"/>
            <w:tcBorders>
              <w:top w:val="single" w:sz="4" w:space="0" w:color="auto"/>
              <w:left w:val="single" w:sz="4" w:space="0" w:color="auto"/>
              <w:bottom w:val="single" w:sz="6" w:space="0" w:color="auto"/>
              <w:right w:val="single" w:sz="6" w:space="0" w:color="auto"/>
            </w:tcBorders>
            <w:shd w:val="clear" w:color="auto" w:fill="EEECE1" w:themeFill="background2"/>
          </w:tcPr>
          <w:p w:rsidR="00CE03DB" w:rsidRPr="0058538E" w:rsidRDefault="00CE03DB" w:rsidP="0010507E">
            <w:pPr>
              <w:bidi/>
              <w:rPr>
                <w:rFonts w:ascii="Arial Narrow" w:hAnsi="Arial Narrow" w:cs="Tahoma"/>
                <w:b/>
              </w:rPr>
            </w:pPr>
            <w:r w:rsidRPr="0058538E">
              <w:rPr>
                <w:rFonts w:ascii="Arial Narrow" w:hAnsi="Arial Narrow" w:hint="cs"/>
                <w:b/>
                <w:bCs/>
                <w:rtl/>
              </w:rPr>
              <w:t>تاثیرات بالقوه</w:t>
            </w:r>
            <w:r w:rsidRPr="0058538E">
              <w:rPr>
                <w:rFonts w:ascii="Arial Narrow" w:hAnsi="Arial Narrow" w:cs="Tahoma" w:hint="cs"/>
                <w:b/>
                <w:rtl/>
              </w:rPr>
              <w:t xml:space="preserve"> </w:t>
            </w:r>
          </w:p>
        </w:tc>
        <w:tc>
          <w:tcPr>
            <w:tcW w:w="6120" w:type="dxa"/>
            <w:tcBorders>
              <w:top w:val="single" w:sz="4" w:space="0" w:color="auto"/>
              <w:left w:val="single" w:sz="6" w:space="0" w:color="auto"/>
              <w:bottom w:val="single" w:sz="6" w:space="0" w:color="auto"/>
              <w:right w:val="single" w:sz="4" w:space="0" w:color="auto"/>
            </w:tcBorders>
            <w:shd w:val="clear" w:color="auto" w:fill="EEECE1" w:themeFill="background2"/>
          </w:tcPr>
          <w:p w:rsidR="00CE03DB" w:rsidRPr="0058538E" w:rsidRDefault="00CE03DB" w:rsidP="0010507E">
            <w:pPr>
              <w:bidi/>
              <w:rPr>
                <w:rFonts w:ascii="Arial Narrow" w:hAnsi="Arial Narrow" w:cs="Tahoma"/>
                <w:b/>
              </w:rPr>
            </w:pPr>
            <w:r w:rsidRPr="0058538E">
              <w:rPr>
                <w:rFonts w:ascii="Arial Narrow" w:hAnsi="Arial Narrow" w:hint="cs"/>
                <w:b/>
                <w:bCs/>
                <w:rtl/>
              </w:rPr>
              <w:t>جلوگیری و اقدامات جهت کاهش خطرات</w:t>
            </w:r>
            <w:r w:rsidRPr="0058538E">
              <w:rPr>
                <w:rFonts w:ascii="Arial Narrow" w:hAnsi="Arial Narrow" w:cs="Tahoma" w:hint="cs"/>
                <w:b/>
                <w:rtl/>
              </w:rPr>
              <w:t xml:space="preserve"> </w:t>
            </w:r>
          </w:p>
        </w:tc>
      </w:tr>
      <w:tr w:rsidR="00CE03DB" w:rsidRPr="0058538E" w:rsidTr="00184B1A">
        <w:trPr>
          <w:cantSplit/>
        </w:trPr>
        <w:tc>
          <w:tcPr>
            <w:tcW w:w="3420" w:type="dxa"/>
          </w:tcPr>
          <w:p w:rsidR="00CE03DB" w:rsidRPr="0058538E" w:rsidRDefault="00CE03DB" w:rsidP="0010507E">
            <w:pPr>
              <w:pStyle w:val="EPPformat"/>
              <w:tabs>
                <w:tab w:val="clear" w:pos="360"/>
              </w:tabs>
              <w:bidi/>
              <w:rPr>
                <w:rFonts w:asciiTheme="minorHAnsi" w:hAnsiTheme="minorHAnsi" w:cstheme="minorHAnsi"/>
              </w:rPr>
            </w:pPr>
            <w:r w:rsidRPr="0058538E">
              <w:rPr>
                <w:rFonts w:asciiTheme="minorHAnsi" w:hAnsiTheme="minorHAnsi" w:cstheme="minorHAnsi"/>
                <w:rtl/>
              </w:rPr>
              <w:t xml:space="preserve">جراحت و مرگ در اثر زلزله: </w:t>
            </w:r>
          </w:p>
          <w:p w:rsidR="00CE03DB" w:rsidRPr="0058538E" w:rsidRDefault="00CE03DB" w:rsidP="0010507E">
            <w:pPr>
              <w:pStyle w:val="EPPformat"/>
              <w:tabs>
                <w:tab w:val="clear" w:pos="360"/>
              </w:tabs>
              <w:bidi/>
              <w:rPr>
                <w:rFonts w:asciiTheme="minorHAnsi" w:hAnsiTheme="minorHAnsi" w:cstheme="minorHAnsi"/>
              </w:rPr>
            </w:pPr>
          </w:p>
          <w:p w:rsidR="00CE03DB" w:rsidRPr="0058538E" w:rsidRDefault="00CE03DB" w:rsidP="0010507E">
            <w:pPr>
              <w:widowControl w:val="0"/>
              <w:autoSpaceDE w:val="0"/>
              <w:autoSpaceDN w:val="0"/>
              <w:bidi/>
              <w:adjustRightInd w:val="0"/>
              <w:jc w:val="both"/>
              <w:rPr>
                <w:rFonts w:asciiTheme="minorHAnsi" w:hAnsiTheme="minorHAnsi" w:cstheme="minorHAnsi"/>
                <w:lang w:bidi="fa-IR"/>
              </w:rPr>
            </w:pPr>
            <w:r w:rsidRPr="0058538E">
              <w:rPr>
                <w:rFonts w:asciiTheme="minorHAnsi" w:hAnsiTheme="minorHAnsi" w:cstheme="minorHAnsi"/>
                <w:rtl/>
                <w:lang w:bidi="fa-IR"/>
              </w:rPr>
              <w:t>جراحت و مرگ در اثر سیلاب؛</w:t>
            </w:r>
          </w:p>
          <w:p w:rsidR="00CE03DB" w:rsidRPr="0058538E" w:rsidRDefault="00CE03DB" w:rsidP="0010507E">
            <w:pPr>
              <w:pStyle w:val="EPPformat"/>
              <w:tabs>
                <w:tab w:val="clear" w:pos="360"/>
              </w:tabs>
              <w:bidi/>
              <w:ind w:left="720"/>
              <w:rPr>
                <w:rFonts w:asciiTheme="minorHAnsi" w:hAnsiTheme="minorHAnsi" w:cstheme="minorHAnsi"/>
              </w:rPr>
            </w:pPr>
          </w:p>
          <w:p w:rsidR="00CE03DB" w:rsidRPr="0058538E" w:rsidRDefault="00CE03DB" w:rsidP="0010507E">
            <w:pPr>
              <w:pStyle w:val="EPPformat"/>
              <w:tabs>
                <w:tab w:val="clear" w:pos="360"/>
              </w:tabs>
              <w:bidi/>
              <w:ind w:left="720"/>
              <w:rPr>
                <w:rFonts w:asciiTheme="minorHAnsi" w:hAnsiTheme="minorHAnsi" w:cstheme="minorHAnsi"/>
              </w:rPr>
            </w:pPr>
          </w:p>
          <w:p w:rsidR="00CE03DB" w:rsidRPr="0058538E" w:rsidRDefault="00CE03DB" w:rsidP="0010507E">
            <w:pPr>
              <w:pStyle w:val="EPPformat"/>
              <w:tabs>
                <w:tab w:val="clear" w:pos="360"/>
              </w:tabs>
              <w:bidi/>
              <w:rPr>
                <w:rFonts w:asciiTheme="minorHAnsi" w:hAnsiTheme="minorHAnsi" w:cstheme="minorHAnsi"/>
              </w:rPr>
            </w:pPr>
          </w:p>
          <w:p w:rsidR="00CE03DB" w:rsidRPr="0058538E" w:rsidRDefault="00CE03DB" w:rsidP="0010507E">
            <w:pPr>
              <w:pStyle w:val="EPPformat"/>
              <w:tabs>
                <w:tab w:val="clear" w:pos="360"/>
              </w:tabs>
              <w:bidi/>
              <w:rPr>
                <w:rFonts w:asciiTheme="minorHAnsi" w:hAnsiTheme="minorHAnsi" w:cstheme="minorHAnsi"/>
              </w:rPr>
            </w:pPr>
          </w:p>
          <w:p w:rsidR="00CE03DB" w:rsidRPr="0058538E" w:rsidRDefault="00CE03DB" w:rsidP="0010507E">
            <w:pPr>
              <w:widowControl w:val="0"/>
              <w:autoSpaceDE w:val="0"/>
              <w:autoSpaceDN w:val="0"/>
              <w:bidi/>
              <w:adjustRightInd w:val="0"/>
              <w:jc w:val="both"/>
              <w:rPr>
                <w:rFonts w:asciiTheme="minorHAnsi" w:hAnsiTheme="minorHAnsi" w:cstheme="minorHAnsi"/>
                <w:lang w:bidi="fa-IR"/>
              </w:rPr>
            </w:pPr>
            <w:r w:rsidRPr="0058538E">
              <w:rPr>
                <w:rFonts w:asciiTheme="minorHAnsi" w:hAnsiTheme="minorHAnsi" w:cstheme="minorHAnsi"/>
                <w:rtl/>
                <w:lang w:bidi="fa-IR"/>
              </w:rPr>
              <w:t xml:space="preserve">جراحت و مرگ در اثر لغزش زمین یا فرسایش شدید؛ </w:t>
            </w:r>
          </w:p>
          <w:p w:rsidR="00CE03DB" w:rsidRPr="0058538E" w:rsidRDefault="00CE03DB" w:rsidP="0010507E">
            <w:pPr>
              <w:pStyle w:val="EPPformat"/>
              <w:keepNext/>
              <w:tabs>
                <w:tab w:val="clear" w:pos="360"/>
                <w:tab w:val="left" w:pos="1134"/>
              </w:tabs>
              <w:bidi/>
              <w:spacing w:before="120"/>
              <w:outlineLvl w:val="2"/>
              <w:rPr>
                <w:rFonts w:asciiTheme="minorHAnsi" w:hAnsiTheme="minorHAnsi" w:cstheme="minorHAnsi"/>
              </w:rPr>
            </w:pPr>
          </w:p>
          <w:p w:rsidR="00CE03DB" w:rsidRPr="0058538E" w:rsidRDefault="00CE03DB" w:rsidP="0010507E">
            <w:pPr>
              <w:pStyle w:val="EPPformat"/>
              <w:keepNext/>
              <w:tabs>
                <w:tab w:val="clear" w:pos="360"/>
                <w:tab w:val="left" w:pos="1134"/>
              </w:tabs>
              <w:bidi/>
              <w:spacing w:before="120"/>
              <w:outlineLvl w:val="2"/>
              <w:rPr>
                <w:rFonts w:asciiTheme="minorHAnsi" w:hAnsiTheme="minorHAnsi" w:cstheme="minorHAnsi"/>
              </w:rPr>
            </w:pPr>
          </w:p>
          <w:p w:rsidR="00CE03DB" w:rsidRPr="0058538E" w:rsidRDefault="00CE03DB" w:rsidP="0010507E">
            <w:pPr>
              <w:widowControl w:val="0"/>
              <w:autoSpaceDE w:val="0"/>
              <w:autoSpaceDN w:val="0"/>
              <w:bidi/>
              <w:adjustRightInd w:val="0"/>
              <w:jc w:val="both"/>
              <w:rPr>
                <w:rFonts w:asciiTheme="minorHAnsi" w:hAnsiTheme="minorHAnsi" w:cstheme="minorHAnsi"/>
              </w:rPr>
            </w:pPr>
            <w:r w:rsidRPr="0058538E">
              <w:rPr>
                <w:rFonts w:asciiTheme="minorHAnsi" w:hAnsiTheme="minorHAnsi" w:cstheme="minorHAnsi"/>
                <w:rtl/>
                <w:lang w:bidi="fa-IR"/>
              </w:rPr>
              <w:t>جراحت و مرگ در اثر حریق؛</w:t>
            </w:r>
            <w:r w:rsidRPr="0058538E">
              <w:rPr>
                <w:rFonts w:asciiTheme="minorHAnsi" w:hAnsiTheme="minorHAnsi" w:cstheme="minorHAnsi"/>
                <w:rtl/>
              </w:rPr>
              <w:t xml:space="preserve"> </w:t>
            </w:r>
          </w:p>
        </w:tc>
        <w:tc>
          <w:tcPr>
            <w:tcW w:w="6120" w:type="dxa"/>
          </w:tcPr>
          <w:p w:rsidR="00CE03DB" w:rsidRPr="0058538E" w:rsidRDefault="00CE03DB" w:rsidP="0010507E">
            <w:pPr>
              <w:pStyle w:val="EPPformat"/>
              <w:numPr>
                <w:ilvl w:val="0"/>
                <w:numId w:val="71"/>
              </w:numPr>
              <w:bidi/>
              <w:ind w:left="432"/>
              <w:rPr>
                <w:rFonts w:asciiTheme="majorBidi" w:hAnsiTheme="majorBidi" w:cstheme="majorBidi"/>
              </w:rPr>
            </w:pPr>
            <w:r w:rsidRPr="0058538E">
              <w:rPr>
                <w:rFonts w:hint="cs"/>
                <w:rtl/>
              </w:rPr>
              <w:t>تطبیق</w:t>
            </w:r>
            <w:r w:rsidRPr="0058538E">
              <w:rPr>
                <w:rFonts w:asciiTheme="majorBidi" w:hAnsiTheme="majorBidi" w:cstheme="majorBidi"/>
                <w:rtl/>
              </w:rPr>
              <w:t xml:space="preserve"> </w:t>
            </w:r>
            <w:r w:rsidRPr="0058538E">
              <w:rPr>
                <w:rFonts w:hint="cs"/>
                <w:rtl/>
              </w:rPr>
              <w:t>طرح</w:t>
            </w:r>
            <w:r w:rsidRPr="0058538E">
              <w:rPr>
                <w:rFonts w:asciiTheme="majorBidi" w:hAnsiTheme="majorBidi" w:cstheme="majorBidi"/>
                <w:rtl/>
              </w:rPr>
              <w:t xml:space="preserve"> </w:t>
            </w:r>
            <w:r w:rsidRPr="0058538E">
              <w:rPr>
                <w:rFonts w:hint="cs"/>
                <w:rtl/>
              </w:rPr>
              <w:t>های</w:t>
            </w:r>
            <w:r w:rsidRPr="0058538E">
              <w:rPr>
                <w:rFonts w:asciiTheme="majorBidi" w:hAnsiTheme="majorBidi" w:cstheme="majorBidi"/>
                <w:rtl/>
              </w:rPr>
              <w:t xml:space="preserve"> </w:t>
            </w:r>
            <w:r w:rsidRPr="0058538E">
              <w:rPr>
                <w:rFonts w:hint="cs"/>
                <w:rtl/>
              </w:rPr>
              <w:t>ساختاری</w:t>
            </w:r>
            <w:r w:rsidRPr="0058538E">
              <w:rPr>
                <w:rFonts w:asciiTheme="majorBidi" w:hAnsiTheme="majorBidi" w:cstheme="majorBidi"/>
                <w:rtl/>
              </w:rPr>
              <w:t xml:space="preserve"> </w:t>
            </w:r>
            <w:r w:rsidRPr="0058538E">
              <w:rPr>
                <w:rFonts w:hint="cs"/>
                <w:rtl/>
              </w:rPr>
              <w:t>کم</w:t>
            </w:r>
            <w:r w:rsidRPr="0058538E">
              <w:rPr>
                <w:rFonts w:asciiTheme="majorBidi" w:hAnsiTheme="majorBidi" w:cstheme="majorBidi"/>
                <w:rtl/>
              </w:rPr>
              <w:t xml:space="preserve"> </w:t>
            </w:r>
            <w:r w:rsidRPr="0058538E">
              <w:rPr>
                <w:rFonts w:hint="cs"/>
                <w:rtl/>
              </w:rPr>
              <w:t>هزینه</w:t>
            </w:r>
            <w:r w:rsidRPr="0058538E">
              <w:rPr>
                <w:rFonts w:asciiTheme="majorBidi" w:hAnsiTheme="majorBidi" w:cstheme="majorBidi"/>
                <w:rtl/>
              </w:rPr>
              <w:t xml:space="preserve"> </w:t>
            </w:r>
            <w:r w:rsidRPr="0058538E">
              <w:rPr>
                <w:rFonts w:hint="cs"/>
                <w:rtl/>
              </w:rPr>
              <w:t>ضد</w:t>
            </w:r>
            <w:r w:rsidRPr="0058538E">
              <w:rPr>
                <w:rFonts w:asciiTheme="majorBidi" w:hAnsiTheme="majorBidi" w:cstheme="majorBidi"/>
                <w:rtl/>
              </w:rPr>
              <w:t xml:space="preserve"> </w:t>
            </w:r>
            <w:r w:rsidRPr="0058538E">
              <w:rPr>
                <w:rFonts w:hint="cs"/>
                <w:rtl/>
              </w:rPr>
              <w:t>زلزله</w:t>
            </w:r>
            <w:r w:rsidRPr="0058538E">
              <w:rPr>
                <w:rFonts w:asciiTheme="majorBidi" w:hAnsiTheme="majorBidi" w:cstheme="majorBidi"/>
                <w:rtl/>
              </w:rPr>
              <w:t xml:space="preserve">. </w:t>
            </w:r>
            <w:r w:rsidRPr="0058538E">
              <w:rPr>
                <w:rFonts w:hint="cs"/>
                <w:rtl/>
              </w:rPr>
              <w:t>در</w:t>
            </w:r>
            <w:r w:rsidRPr="0058538E">
              <w:rPr>
                <w:rFonts w:asciiTheme="majorBidi" w:hAnsiTheme="majorBidi" w:cstheme="majorBidi"/>
                <w:rtl/>
              </w:rPr>
              <w:t xml:space="preserve"> </w:t>
            </w:r>
            <w:r w:rsidRPr="0058538E">
              <w:rPr>
                <w:rFonts w:hint="cs"/>
                <w:rtl/>
              </w:rPr>
              <w:t>صورت</w:t>
            </w:r>
            <w:r w:rsidRPr="0058538E">
              <w:rPr>
                <w:rFonts w:asciiTheme="majorBidi" w:hAnsiTheme="majorBidi" w:cstheme="majorBidi"/>
                <w:rtl/>
              </w:rPr>
              <w:t xml:space="preserve"> </w:t>
            </w:r>
            <w:r w:rsidRPr="0058538E">
              <w:rPr>
                <w:rFonts w:hint="cs"/>
                <w:rtl/>
              </w:rPr>
              <w:t>امکان،</w:t>
            </w:r>
            <w:r w:rsidRPr="0058538E">
              <w:rPr>
                <w:rFonts w:asciiTheme="majorBidi" w:hAnsiTheme="majorBidi" w:cstheme="majorBidi"/>
                <w:rtl/>
              </w:rPr>
              <w:t xml:space="preserve"> </w:t>
            </w:r>
            <w:r w:rsidRPr="0058538E">
              <w:rPr>
                <w:rFonts w:hint="cs"/>
                <w:rtl/>
              </w:rPr>
              <w:t>از</w:t>
            </w:r>
            <w:r w:rsidRPr="0058538E">
              <w:rPr>
                <w:rFonts w:asciiTheme="majorBidi" w:hAnsiTheme="majorBidi" w:cstheme="majorBidi"/>
                <w:rtl/>
              </w:rPr>
              <w:t xml:space="preserve"> </w:t>
            </w:r>
            <w:r w:rsidRPr="0058538E">
              <w:rPr>
                <w:rFonts w:hint="cs"/>
                <w:rtl/>
              </w:rPr>
              <w:t>کار</w:t>
            </w:r>
            <w:r w:rsidRPr="0058538E">
              <w:rPr>
                <w:rFonts w:asciiTheme="majorBidi" w:hAnsiTheme="majorBidi" w:cstheme="majorBidi"/>
                <w:rtl/>
              </w:rPr>
              <w:t xml:space="preserve"> </w:t>
            </w:r>
            <w:r w:rsidRPr="0058538E">
              <w:rPr>
                <w:rFonts w:hint="cs"/>
                <w:rtl/>
              </w:rPr>
              <w:t>در</w:t>
            </w:r>
            <w:r w:rsidRPr="0058538E">
              <w:rPr>
                <w:rFonts w:asciiTheme="majorBidi" w:hAnsiTheme="majorBidi" w:cstheme="majorBidi"/>
                <w:rtl/>
              </w:rPr>
              <w:t xml:space="preserve"> </w:t>
            </w:r>
            <w:r w:rsidRPr="0058538E">
              <w:rPr>
                <w:rFonts w:hint="cs"/>
                <w:rtl/>
              </w:rPr>
              <w:t>ساحات</w:t>
            </w:r>
            <w:r w:rsidRPr="0058538E">
              <w:rPr>
                <w:rFonts w:asciiTheme="majorBidi" w:hAnsiTheme="majorBidi" w:cstheme="majorBidi"/>
                <w:rtl/>
              </w:rPr>
              <w:t xml:space="preserve"> </w:t>
            </w:r>
            <w:r w:rsidRPr="0058538E">
              <w:rPr>
                <w:rFonts w:hint="cs"/>
                <w:rtl/>
              </w:rPr>
              <w:t>فعال</w:t>
            </w:r>
            <w:r w:rsidRPr="0058538E">
              <w:rPr>
                <w:rFonts w:asciiTheme="majorBidi" w:hAnsiTheme="majorBidi" w:cstheme="majorBidi"/>
                <w:rtl/>
              </w:rPr>
              <w:t xml:space="preserve"> </w:t>
            </w:r>
            <w:r w:rsidRPr="0058538E">
              <w:rPr>
                <w:rFonts w:hint="cs"/>
                <w:rtl/>
              </w:rPr>
              <w:t>از</w:t>
            </w:r>
            <w:r w:rsidRPr="0058538E">
              <w:rPr>
                <w:rFonts w:asciiTheme="majorBidi" w:hAnsiTheme="majorBidi" w:cstheme="majorBidi"/>
                <w:rtl/>
              </w:rPr>
              <w:t xml:space="preserve"> </w:t>
            </w:r>
            <w:r w:rsidRPr="0058538E">
              <w:rPr>
                <w:rFonts w:hint="cs"/>
                <w:rtl/>
              </w:rPr>
              <w:t>نظر</w:t>
            </w:r>
            <w:r w:rsidRPr="0058538E">
              <w:rPr>
                <w:rFonts w:asciiTheme="majorBidi" w:hAnsiTheme="majorBidi" w:cstheme="majorBidi"/>
                <w:rtl/>
              </w:rPr>
              <w:t xml:space="preserve"> </w:t>
            </w:r>
            <w:r w:rsidRPr="0058538E">
              <w:rPr>
                <w:rFonts w:hint="cs"/>
                <w:rtl/>
              </w:rPr>
              <w:t>زلزله</w:t>
            </w:r>
            <w:r w:rsidRPr="0058538E">
              <w:rPr>
                <w:rFonts w:asciiTheme="majorBidi" w:hAnsiTheme="majorBidi" w:cstheme="majorBidi"/>
                <w:rtl/>
              </w:rPr>
              <w:t xml:space="preserve"> </w:t>
            </w:r>
            <w:r w:rsidRPr="0058538E">
              <w:rPr>
                <w:rFonts w:hint="cs"/>
                <w:rtl/>
              </w:rPr>
              <w:t>و</w:t>
            </w:r>
            <w:r w:rsidRPr="0058538E">
              <w:rPr>
                <w:rFonts w:asciiTheme="majorBidi" w:hAnsiTheme="majorBidi" w:cstheme="majorBidi"/>
                <w:rtl/>
              </w:rPr>
              <w:t xml:space="preserve"> </w:t>
            </w:r>
            <w:r w:rsidRPr="0058538E">
              <w:rPr>
                <w:rFonts w:hint="cs"/>
                <w:rtl/>
              </w:rPr>
              <w:t>مناطق</w:t>
            </w:r>
            <w:r w:rsidRPr="0058538E">
              <w:rPr>
                <w:rFonts w:asciiTheme="majorBidi" w:hAnsiTheme="majorBidi" w:cstheme="majorBidi"/>
                <w:rtl/>
              </w:rPr>
              <w:t xml:space="preserve"> </w:t>
            </w:r>
            <w:r w:rsidRPr="0058538E">
              <w:rPr>
                <w:rFonts w:hint="cs"/>
                <w:rtl/>
              </w:rPr>
              <w:t>دارای</w:t>
            </w:r>
            <w:r w:rsidRPr="0058538E">
              <w:rPr>
                <w:rFonts w:asciiTheme="majorBidi" w:hAnsiTheme="majorBidi" w:cstheme="majorBidi"/>
                <w:rtl/>
              </w:rPr>
              <w:t xml:space="preserve"> </w:t>
            </w:r>
            <w:r w:rsidRPr="0058538E">
              <w:rPr>
                <w:rFonts w:hint="cs"/>
                <w:rtl/>
              </w:rPr>
              <w:t>آتشفشان</w:t>
            </w:r>
            <w:r w:rsidRPr="0058538E">
              <w:rPr>
                <w:rFonts w:asciiTheme="majorBidi" w:hAnsiTheme="majorBidi" w:cstheme="majorBidi"/>
                <w:rtl/>
              </w:rPr>
              <w:t xml:space="preserve"> </w:t>
            </w:r>
            <w:r w:rsidRPr="0058538E">
              <w:rPr>
                <w:rFonts w:hint="cs"/>
                <w:rtl/>
              </w:rPr>
              <w:t>جلوگیری</w:t>
            </w:r>
            <w:r w:rsidRPr="0058538E">
              <w:rPr>
                <w:rFonts w:asciiTheme="majorBidi" w:hAnsiTheme="majorBidi" w:cstheme="majorBidi"/>
                <w:rtl/>
              </w:rPr>
              <w:t xml:space="preserve"> </w:t>
            </w:r>
            <w:r w:rsidRPr="0058538E">
              <w:rPr>
                <w:rFonts w:hint="cs"/>
                <w:rtl/>
              </w:rPr>
              <w:t>گردد</w:t>
            </w:r>
            <w:r w:rsidRPr="0058538E">
              <w:rPr>
                <w:rFonts w:asciiTheme="majorBidi" w:hAnsiTheme="majorBidi" w:cstheme="majorBidi"/>
                <w:rtl/>
              </w:rPr>
              <w:t xml:space="preserve">. </w:t>
            </w:r>
            <w:r w:rsidRPr="0058538E">
              <w:rPr>
                <w:rFonts w:hint="cs"/>
                <w:rtl/>
              </w:rPr>
              <w:t>اگر</w:t>
            </w:r>
            <w:r w:rsidRPr="0058538E">
              <w:rPr>
                <w:rFonts w:asciiTheme="majorBidi" w:hAnsiTheme="majorBidi" w:cstheme="majorBidi"/>
                <w:rtl/>
              </w:rPr>
              <w:t xml:space="preserve"> </w:t>
            </w:r>
            <w:r w:rsidRPr="0058538E">
              <w:rPr>
                <w:rFonts w:hint="cs"/>
                <w:rtl/>
              </w:rPr>
              <w:t>این</w:t>
            </w:r>
            <w:r w:rsidRPr="0058538E">
              <w:rPr>
                <w:rFonts w:asciiTheme="majorBidi" w:hAnsiTheme="majorBidi" w:cstheme="majorBidi"/>
                <w:rtl/>
              </w:rPr>
              <w:t xml:space="preserve"> </w:t>
            </w:r>
            <w:r w:rsidRPr="0058538E">
              <w:rPr>
                <w:rFonts w:hint="cs"/>
                <w:rtl/>
              </w:rPr>
              <w:t>محلات</w:t>
            </w:r>
            <w:r w:rsidRPr="0058538E">
              <w:rPr>
                <w:rFonts w:asciiTheme="majorBidi" w:hAnsiTheme="majorBidi" w:cstheme="majorBidi"/>
                <w:rtl/>
              </w:rPr>
              <w:t xml:space="preserve"> </w:t>
            </w:r>
            <w:r w:rsidRPr="0058538E">
              <w:rPr>
                <w:rFonts w:hint="cs"/>
                <w:rtl/>
              </w:rPr>
              <w:t>باید</w:t>
            </w:r>
            <w:r w:rsidRPr="0058538E">
              <w:rPr>
                <w:rFonts w:asciiTheme="majorBidi" w:hAnsiTheme="majorBidi" w:cstheme="majorBidi"/>
                <w:rtl/>
              </w:rPr>
              <w:t xml:space="preserve"> </w:t>
            </w:r>
            <w:r w:rsidRPr="0058538E">
              <w:rPr>
                <w:rFonts w:hint="cs"/>
                <w:rtl/>
              </w:rPr>
              <w:t>مورد</w:t>
            </w:r>
            <w:r w:rsidRPr="0058538E">
              <w:rPr>
                <w:rFonts w:asciiTheme="majorBidi" w:hAnsiTheme="majorBidi" w:cstheme="majorBidi"/>
                <w:rtl/>
              </w:rPr>
              <w:t xml:space="preserve"> </w:t>
            </w:r>
            <w:r w:rsidRPr="0058538E">
              <w:rPr>
                <w:rFonts w:hint="cs"/>
                <w:rtl/>
              </w:rPr>
              <w:t>استفاده</w:t>
            </w:r>
            <w:r w:rsidRPr="0058538E">
              <w:rPr>
                <w:rFonts w:asciiTheme="majorBidi" w:hAnsiTheme="majorBidi" w:cstheme="majorBidi"/>
                <w:rtl/>
              </w:rPr>
              <w:t xml:space="preserve"> </w:t>
            </w:r>
            <w:r w:rsidRPr="0058538E">
              <w:rPr>
                <w:rFonts w:hint="cs"/>
                <w:rtl/>
              </w:rPr>
              <w:t>قرار</w:t>
            </w:r>
            <w:r w:rsidRPr="0058538E">
              <w:rPr>
                <w:rFonts w:asciiTheme="majorBidi" w:hAnsiTheme="majorBidi" w:cstheme="majorBidi"/>
                <w:rtl/>
              </w:rPr>
              <w:t xml:space="preserve"> </w:t>
            </w:r>
            <w:r w:rsidRPr="0058538E">
              <w:rPr>
                <w:rFonts w:hint="cs"/>
                <w:rtl/>
              </w:rPr>
              <w:t>گیرد،</w:t>
            </w:r>
            <w:r w:rsidRPr="0058538E">
              <w:rPr>
                <w:rFonts w:asciiTheme="majorBidi" w:hAnsiTheme="majorBidi" w:cstheme="majorBidi"/>
                <w:rtl/>
              </w:rPr>
              <w:t xml:space="preserve"> </w:t>
            </w:r>
            <w:r w:rsidRPr="0058538E">
              <w:rPr>
                <w:rFonts w:hint="cs"/>
                <w:rtl/>
              </w:rPr>
              <w:t>سپس</w:t>
            </w:r>
            <w:r w:rsidRPr="0058538E">
              <w:rPr>
                <w:rFonts w:asciiTheme="majorBidi" w:hAnsiTheme="majorBidi" w:cstheme="majorBidi"/>
                <w:rtl/>
              </w:rPr>
              <w:t xml:space="preserve"> </w:t>
            </w:r>
            <w:r w:rsidRPr="0058538E">
              <w:rPr>
                <w:rFonts w:hint="cs"/>
                <w:rtl/>
              </w:rPr>
              <w:t>باید</w:t>
            </w:r>
            <w:r w:rsidRPr="0058538E">
              <w:rPr>
                <w:rFonts w:asciiTheme="majorBidi" w:hAnsiTheme="majorBidi" w:cstheme="majorBidi"/>
                <w:rtl/>
              </w:rPr>
              <w:t xml:space="preserve"> </w:t>
            </w:r>
            <w:r w:rsidRPr="0058538E">
              <w:rPr>
                <w:rFonts w:hint="cs"/>
                <w:rtl/>
              </w:rPr>
              <w:t>از</w:t>
            </w:r>
            <w:r w:rsidRPr="0058538E">
              <w:rPr>
                <w:rFonts w:asciiTheme="majorBidi" w:hAnsiTheme="majorBidi" w:cstheme="majorBidi"/>
                <w:rtl/>
              </w:rPr>
              <w:t xml:space="preserve"> </w:t>
            </w:r>
            <w:r w:rsidRPr="0058538E">
              <w:rPr>
                <w:rFonts w:hint="cs"/>
                <w:rtl/>
              </w:rPr>
              <w:t>ساختمان</w:t>
            </w:r>
            <w:r w:rsidRPr="0058538E">
              <w:rPr>
                <w:rFonts w:asciiTheme="majorBidi" w:hAnsiTheme="majorBidi" w:cstheme="majorBidi"/>
                <w:rtl/>
              </w:rPr>
              <w:t xml:space="preserve"> </w:t>
            </w:r>
            <w:r w:rsidRPr="0058538E">
              <w:rPr>
                <w:rFonts w:hint="cs"/>
                <w:rtl/>
              </w:rPr>
              <w:t>مقاوم</w:t>
            </w:r>
            <w:r w:rsidRPr="0058538E">
              <w:rPr>
                <w:rFonts w:asciiTheme="majorBidi" w:hAnsiTheme="majorBidi" w:cstheme="majorBidi"/>
                <w:rtl/>
              </w:rPr>
              <w:t xml:space="preserve"> </w:t>
            </w:r>
            <w:r w:rsidRPr="0058538E">
              <w:rPr>
                <w:rFonts w:hint="cs"/>
                <w:rtl/>
              </w:rPr>
              <w:t>در</w:t>
            </w:r>
            <w:r w:rsidRPr="0058538E">
              <w:rPr>
                <w:rFonts w:asciiTheme="majorBidi" w:hAnsiTheme="majorBidi" w:cstheme="majorBidi"/>
                <w:rtl/>
              </w:rPr>
              <w:t xml:space="preserve"> </w:t>
            </w:r>
            <w:r w:rsidRPr="0058538E">
              <w:rPr>
                <w:rFonts w:hint="cs"/>
                <w:rtl/>
              </w:rPr>
              <w:t>برابر</w:t>
            </w:r>
            <w:r w:rsidRPr="0058538E">
              <w:rPr>
                <w:rFonts w:asciiTheme="majorBidi" w:hAnsiTheme="majorBidi" w:cstheme="majorBidi"/>
                <w:rtl/>
              </w:rPr>
              <w:t xml:space="preserve"> </w:t>
            </w:r>
            <w:r w:rsidRPr="0058538E">
              <w:rPr>
                <w:rFonts w:hint="cs"/>
                <w:rtl/>
              </w:rPr>
              <w:t>زلزله</w:t>
            </w:r>
            <w:r w:rsidRPr="0058538E">
              <w:rPr>
                <w:rFonts w:asciiTheme="majorBidi" w:hAnsiTheme="majorBidi" w:cstheme="majorBidi"/>
                <w:rtl/>
              </w:rPr>
              <w:t xml:space="preserve"> </w:t>
            </w:r>
            <w:r w:rsidRPr="0058538E">
              <w:rPr>
                <w:rFonts w:hint="cs"/>
                <w:rtl/>
              </w:rPr>
              <w:t>در</w:t>
            </w:r>
            <w:r w:rsidRPr="0058538E">
              <w:rPr>
                <w:rFonts w:asciiTheme="majorBidi" w:hAnsiTheme="majorBidi" w:cstheme="majorBidi"/>
                <w:rtl/>
              </w:rPr>
              <w:t xml:space="preserve"> </w:t>
            </w:r>
            <w:r w:rsidRPr="0058538E">
              <w:rPr>
                <w:rFonts w:hint="cs"/>
                <w:rtl/>
              </w:rPr>
              <w:t>تمام</w:t>
            </w:r>
            <w:r w:rsidRPr="0058538E">
              <w:rPr>
                <w:rFonts w:asciiTheme="majorBidi" w:hAnsiTheme="majorBidi" w:cstheme="majorBidi"/>
                <w:rtl/>
              </w:rPr>
              <w:t xml:space="preserve"> </w:t>
            </w:r>
            <w:r w:rsidRPr="0058538E">
              <w:rPr>
                <w:rFonts w:hint="cs"/>
                <w:rtl/>
              </w:rPr>
              <w:t>فعالیت</w:t>
            </w:r>
            <w:r w:rsidRPr="0058538E">
              <w:rPr>
                <w:rFonts w:asciiTheme="majorBidi" w:hAnsiTheme="majorBidi" w:cstheme="majorBidi"/>
                <w:rtl/>
              </w:rPr>
              <w:t xml:space="preserve"> </w:t>
            </w:r>
            <w:r w:rsidRPr="0058538E">
              <w:rPr>
                <w:rFonts w:hint="cs"/>
                <w:rtl/>
              </w:rPr>
              <w:t>های</w:t>
            </w:r>
            <w:r w:rsidRPr="0058538E">
              <w:rPr>
                <w:rFonts w:asciiTheme="majorBidi" w:hAnsiTheme="majorBidi" w:cstheme="majorBidi"/>
                <w:rtl/>
              </w:rPr>
              <w:t xml:space="preserve"> </w:t>
            </w:r>
            <w:r w:rsidRPr="0058538E">
              <w:rPr>
                <w:rFonts w:hint="cs"/>
                <w:rtl/>
              </w:rPr>
              <w:t>ساختمانی</w:t>
            </w:r>
            <w:r w:rsidRPr="0058538E">
              <w:rPr>
                <w:rFonts w:asciiTheme="majorBidi" w:hAnsiTheme="majorBidi" w:cstheme="majorBidi"/>
                <w:rtl/>
              </w:rPr>
              <w:t xml:space="preserve"> </w:t>
            </w:r>
            <w:r w:rsidRPr="0058538E">
              <w:rPr>
                <w:rFonts w:hint="cs"/>
                <w:rtl/>
              </w:rPr>
              <w:t>استفاده</w:t>
            </w:r>
            <w:r w:rsidRPr="0058538E">
              <w:rPr>
                <w:rFonts w:asciiTheme="majorBidi" w:hAnsiTheme="majorBidi" w:cstheme="majorBidi"/>
                <w:rtl/>
              </w:rPr>
              <w:t xml:space="preserve"> </w:t>
            </w:r>
            <w:r w:rsidRPr="0058538E">
              <w:rPr>
                <w:rFonts w:hint="cs"/>
                <w:rtl/>
              </w:rPr>
              <w:t>شود</w:t>
            </w:r>
            <w:r w:rsidRPr="0058538E">
              <w:rPr>
                <w:rFonts w:asciiTheme="majorBidi" w:hAnsiTheme="majorBidi" w:cstheme="majorBidi"/>
                <w:rtl/>
              </w:rPr>
              <w:t xml:space="preserve"> </w:t>
            </w:r>
            <w:r w:rsidRPr="0058538E">
              <w:rPr>
                <w:rFonts w:hint="cs"/>
                <w:rtl/>
              </w:rPr>
              <w:t>و</w:t>
            </w:r>
            <w:r w:rsidRPr="0058538E">
              <w:rPr>
                <w:rFonts w:asciiTheme="majorBidi" w:hAnsiTheme="majorBidi" w:cstheme="majorBidi"/>
                <w:rtl/>
              </w:rPr>
              <w:t xml:space="preserve"> </w:t>
            </w:r>
            <w:r w:rsidRPr="0058538E">
              <w:rPr>
                <w:rFonts w:hint="cs"/>
                <w:rtl/>
              </w:rPr>
              <w:t>سیستم</w:t>
            </w:r>
            <w:r w:rsidRPr="0058538E">
              <w:rPr>
                <w:rFonts w:asciiTheme="majorBidi" w:hAnsiTheme="majorBidi" w:cstheme="majorBidi"/>
                <w:rtl/>
              </w:rPr>
              <w:t xml:space="preserve"> </w:t>
            </w:r>
            <w:r w:rsidRPr="0058538E">
              <w:rPr>
                <w:rFonts w:hint="cs"/>
                <w:rtl/>
              </w:rPr>
              <w:t>های</w:t>
            </w:r>
            <w:r w:rsidRPr="0058538E">
              <w:rPr>
                <w:rFonts w:asciiTheme="majorBidi" w:hAnsiTheme="majorBidi" w:cstheme="majorBidi"/>
                <w:rtl/>
              </w:rPr>
              <w:t xml:space="preserve"> </w:t>
            </w:r>
            <w:r w:rsidRPr="0058538E">
              <w:rPr>
                <w:rFonts w:hint="cs"/>
                <w:rtl/>
              </w:rPr>
              <w:t>هشدار</w:t>
            </w:r>
            <w:r w:rsidRPr="0058538E">
              <w:rPr>
                <w:rFonts w:asciiTheme="majorBidi" w:hAnsiTheme="majorBidi" w:cstheme="majorBidi"/>
                <w:rtl/>
              </w:rPr>
              <w:t xml:space="preserve"> </w:t>
            </w:r>
            <w:r w:rsidRPr="0058538E">
              <w:rPr>
                <w:rFonts w:hint="cs"/>
                <w:rtl/>
              </w:rPr>
              <w:t>دهنده</w:t>
            </w:r>
            <w:r w:rsidRPr="0058538E">
              <w:rPr>
                <w:rFonts w:asciiTheme="majorBidi" w:hAnsiTheme="majorBidi" w:cstheme="majorBidi"/>
                <w:rtl/>
              </w:rPr>
              <w:t xml:space="preserve"> </w:t>
            </w:r>
            <w:r w:rsidRPr="0058538E">
              <w:rPr>
                <w:rFonts w:hint="cs"/>
                <w:rtl/>
              </w:rPr>
              <w:t>باید</w:t>
            </w:r>
            <w:r w:rsidRPr="0058538E">
              <w:rPr>
                <w:rFonts w:asciiTheme="majorBidi" w:hAnsiTheme="majorBidi" w:cstheme="majorBidi"/>
                <w:rtl/>
              </w:rPr>
              <w:t xml:space="preserve"> </w:t>
            </w:r>
            <w:r w:rsidRPr="0058538E">
              <w:rPr>
                <w:rFonts w:hint="cs"/>
                <w:rtl/>
              </w:rPr>
              <w:t>نصب</w:t>
            </w:r>
            <w:r w:rsidRPr="0058538E">
              <w:rPr>
                <w:rFonts w:asciiTheme="majorBidi" w:hAnsiTheme="majorBidi" w:cstheme="majorBidi"/>
                <w:rtl/>
              </w:rPr>
              <w:t xml:space="preserve"> </w:t>
            </w:r>
            <w:r w:rsidRPr="0058538E">
              <w:rPr>
                <w:rFonts w:hint="cs"/>
                <w:rtl/>
              </w:rPr>
              <w:t>گردد</w:t>
            </w:r>
            <w:r w:rsidRPr="0058538E">
              <w:rPr>
                <w:rFonts w:asciiTheme="majorBidi" w:hAnsiTheme="majorBidi" w:cstheme="majorBidi"/>
                <w:rtl/>
              </w:rPr>
              <w:t xml:space="preserve">.  </w:t>
            </w:r>
          </w:p>
          <w:p w:rsidR="00CE03DB" w:rsidRPr="0058538E" w:rsidRDefault="00CE03DB" w:rsidP="0010507E">
            <w:pPr>
              <w:pStyle w:val="ListParagraph"/>
              <w:widowControl w:val="0"/>
              <w:numPr>
                <w:ilvl w:val="0"/>
                <w:numId w:val="71"/>
              </w:numPr>
              <w:autoSpaceDE w:val="0"/>
              <w:autoSpaceDN w:val="0"/>
              <w:bidi/>
              <w:adjustRightInd w:val="0"/>
              <w:ind w:left="432"/>
              <w:jc w:val="both"/>
              <w:rPr>
                <w:rFonts w:ascii="Arial Narrow" w:hAnsi="Arial Narrow" w:cs="Arial Narrow"/>
              </w:rPr>
            </w:pPr>
            <w:r w:rsidRPr="0058538E">
              <w:rPr>
                <w:rFonts w:ascii="Arial Narrow" w:hAnsi="Arial Narrow" w:cstheme="minorBidi" w:hint="cs"/>
                <w:rtl/>
                <w:lang w:bidi="fa-IR"/>
              </w:rPr>
              <w:t xml:space="preserve">از کار در محلات آسیب پذیر در برابر سیلاب جلوگیری گردد. زمانیکه چنین محلات باید مورد استفاده قرار گیرد، سپس بلند ساختن سطح زمین زیر بناها، مسیر تخلیه فاضلاب و دیوار های حفاظتی ضروری است. یک سیستم محلی هشدار دهنده سیلاب باید نصب گردد. </w:t>
            </w:r>
          </w:p>
          <w:p w:rsidR="00CE03DB" w:rsidRPr="0058538E" w:rsidRDefault="00CE03DB" w:rsidP="0010507E">
            <w:pPr>
              <w:widowControl w:val="0"/>
              <w:autoSpaceDE w:val="0"/>
              <w:autoSpaceDN w:val="0"/>
              <w:bidi/>
              <w:adjustRightInd w:val="0"/>
              <w:ind w:left="432"/>
              <w:jc w:val="both"/>
              <w:rPr>
                <w:rFonts w:ascii="Arial Narrow" w:hAnsi="Arial Narrow" w:cs="Arial Narrow"/>
              </w:rPr>
            </w:pPr>
          </w:p>
          <w:p w:rsidR="00CE03DB" w:rsidRPr="0058538E" w:rsidRDefault="00CE03DB" w:rsidP="0010507E">
            <w:pPr>
              <w:pStyle w:val="ListParagraph"/>
              <w:widowControl w:val="0"/>
              <w:numPr>
                <w:ilvl w:val="0"/>
                <w:numId w:val="71"/>
              </w:numPr>
              <w:autoSpaceDE w:val="0"/>
              <w:autoSpaceDN w:val="0"/>
              <w:bidi/>
              <w:adjustRightInd w:val="0"/>
              <w:ind w:left="432"/>
              <w:jc w:val="both"/>
              <w:rPr>
                <w:rFonts w:ascii="Arial Narrow" w:hAnsi="Arial Narrow" w:cstheme="minorBidi"/>
                <w:lang w:bidi="fa-IR"/>
              </w:rPr>
            </w:pPr>
            <w:r w:rsidRPr="0058538E">
              <w:rPr>
                <w:rFonts w:ascii="Arial Narrow" w:hAnsi="Arial Narrow" w:cstheme="minorBidi" w:hint="cs"/>
                <w:rtl/>
                <w:lang w:bidi="fa-IR"/>
              </w:rPr>
              <w:t>سیستم های مناسب تخلیه فاضلاب در جریان دوره های باران های شدید نیاز خواهد بود. فراهم ساختن تشناب های مصون جهت استفاده در جریان فصل بارندگی منحیث بخشی از پلان های مدیریتی لازم خواهد بود.</w:t>
            </w:r>
          </w:p>
          <w:p w:rsidR="00CE03DB" w:rsidRPr="0058538E" w:rsidRDefault="00CE03DB" w:rsidP="0010507E">
            <w:pPr>
              <w:pStyle w:val="ListParagraph"/>
              <w:widowControl w:val="0"/>
              <w:numPr>
                <w:ilvl w:val="0"/>
                <w:numId w:val="71"/>
              </w:numPr>
              <w:autoSpaceDE w:val="0"/>
              <w:autoSpaceDN w:val="0"/>
              <w:bidi/>
              <w:adjustRightInd w:val="0"/>
              <w:ind w:left="432"/>
              <w:jc w:val="both"/>
              <w:rPr>
                <w:rFonts w:ascii="Arial Narrow" w:hAnsi="Arial Narrow" w:cstheme="minorBidi"/>
                <w:lang w:bidi="fa-IR"/>
              </w:rPr>
            </w:pPr>
          </w:p>
          <w:p w:rsidR="00CE03DB" w:rsidRPr="0058538E" w:rsidRDefault="00CE03DB" w:rsidP="0010507E">
            <w:pPr>
              <w:pStyle w:val="ListParagraph"/>
              <w:widowControl w:val="0"/>
              <w:numPr>
                <w:ilvl w:val="0"/>
                <w:numId w:val="71"/>
              </w:numPr>
              <w:autoSpaceDE w:val="0"/>
              <w:autoSpaceDN w:val="0"/>
              <w:bidi/>
              <w:adjustRightInd w:val="0"/>
              <w:ind w:left="432"/>
              <w:jc w:val="both"/>
              <w:rPr>
                <w:rFonts w:ascii="Arial Narrow" w:hAnsi="Arial Narrow" w:cstheme="minorBidi"/>
                <w:lang w:bidi="fa-IR"/>
              </w:rPr>
            </w:pPr>
            <w:r w:rsidRPr="0058538E">
              <w:rPr>
                <w:rFonts w:ascii="Arial Narrow" w:hAnsi="Arial Narrow" w:cstheme="minorBidi" w:hint="cs"/>
                <w:rtl/>
                <w:lang w:bidi="fa-IR"/>
              </w:rPr>
              <w:t xml:space="preserve">از محلات معروض در برابر لغزش زمین و فرسایش باید جلوگیری گردد. در صورت که ممکن نباشد، نباتات طبیعی باید در سراشیبی های آسیب پذیر در برابر لغزش زمین و در تمام محل حفظ گردد، محل باید محکم بندی گردد تا از نفوذ آب جلوگیری شده و بناها نباید روی سراشیبی های معروض در برابر لغزش زمین اعمار شود. </w:t>
            </w:r>
          </w:p>
          <w:p w:rsidR="00CE03DB" w:rsidRPr="0058538E" w:rsidRDefault="00CE03DB" w:rsidP="0010507E">
            <w:pPr>
              <w:pStyle w:val="EPPformat"/>
              <w:tabs>
                <w:tab w:val="clear" w:pos="360"/>
              </w:tabs>
              <w:bidi/>
              <w:ind w:left="432"/>
              <w:rPr>
                <w:rFonts w:ascii="Arial Narrow" w:hAnsi="Arial Narrow" w:cs="Arial Narrow"/>
              </w:rPr>
            </w:pPr>
          </w:p>
          <w:p w:rsidR="00CE03DB" w:rsidRPr="0058538E" w:rsidRDefault="00CE03DB" w:rsidP="0010507E">
            <w:pPr>
              <w:pStyle w:val="EPPformat"/>
              <w:numPr>
                <w:ilvl w:val="0"/>
                <w:numId w:val="71"/>
              </w:numPr>
              <w:bidi/>
              <w:ind w:left="432"/>
              <w:rPr>
                <w:rFonts w:ascii="Arial Narrow" w:hAnsi="Arial Narrow" w:cs="Arial Narrow"/>
              </w:rPr>
            </w:pPr>
            <w:r w:rsidRPr="0058538E">
              <w:rPr>
                <w:rFonts w:ascii="Arial Narrow" w:hAnsi="Arial Narrow" w:cs="Arial" w:hint="cs"/>
                <w:rtl/>
              </w:rPr>
              <w:t>مصونیت در برابر حریق باید شامل پلان مدیریتی گردد بشمول وسایل هشداریه و فرار، گسترش داخلی حریق، گسترش بیرونی حریق، و دسترسی و تسهیلات برای خدمات خاموش ساختن آتش.</w:t>
            </w:r>
          </w:p>
        </w:tc>
      </w:tr>
      <w:tr w:rsidR="00CE03DB" w:rsidRPr="0058538E" w:rsidTr="00184B1A">
        <w:trPr>
          <w:cantSplit/>
        </w:trPr>
        <w:tc>
          <w:tcPr>
            <w:tcW w:w="3420" w:type="dxa"/>
          </w:tcPr>
          <w:p w:rsidR="00CE03DB" w:rsidRPr="0058538E" w:rsidRDefault="00CE03DB" w:rsidP="0010507E">
            <w:pPr>
              <w:widowControl w:val="0"/>
              <w:autoSpaceDE w:val="0"/>
              <w:autoSpaceDN w:val="0"/>
              <w:bidi/>
              <w:adjustRightInd w:val="0"/>
              <w:jc w:val="both"/>
              <w:rPr>
                <w:rFonts w:asciiTheme="minorHAnsi" w:hAnsiTheme="minorHAnsi" w:cstheme="minorHAnsi"/>
              </w:rPr>
            </w:pPr>
            <w:r w:rsidRPr="0058538E">
              <w:rPr>
                <w:rFonts w:asciiTheme="minorHAnsi" w:hAnsiTheme="minorHAnsi" w:cstheme="minorHAnsi"/>
                <w:rtl/>
                <w:lang w:bidi="fa-IR"/>
              </w:rPr>
              <w:t>امراض ناشی از فراهم سازی غیر کافی آب و خدمات بهداشتی:</w:t>
            </w:r>
          </w:p>
        </w:tc>
        <w:tc>
          <w:tcPr>
            <w:tcW w:w="6120" w:type="dxa"/>
          </w:tcPr>
          <w:p w:rsidR="00CE03DB" w:rsidRPr="0058538E" w:rsidRDefault="00CE03DB" w:rsidP="0010507E">
            <w:pPr>
              <w:pStyle w:val="EPPformat"/>
              <w:numPr>
                <w:ilvl w:val="0"/>
                <w:numId w:val="70"/>
              </w:numPr>
              <w:bidi/>
              <w:ind w:left="432"/>
              <w:rPr>
                <w:rFonts w:ascii="Arial Narrow" w:hAnsi="Arial Narrow" w:cs="Arial Narrow"/>
              </w:rPr>
            </w:pPr>
            <w:r w:rsidRPr="0058538E">
              <w:rPr>
                <w:rFonts w:ascii="Arial Narrow" w:hAnsi="Arial Narrow" w:cs="Arial" w:hint="cs"/>
                <w:rtl/>
              </w:rPr>
              <w:t xml:space="preserve">حصول اطمینان از اینکه ساختمان ها شامل تشناب های پاک به تعداد کافی و دسترسی به آب پاک باشد. </w:t>
            </w:r>
          </w:p>
          <w:p w:rsidR="00CE03DB" w:rsidRPr="0058538E" w:rsidRDefault="00CE03DB" w:rsidP="0010507E">
            <w:pPr>
              <w:pStyle w:val="EPPformat"/>
              <w:numPr>
                <w:ilvl w:val="0"/>
                <w:numId w:val="70"/>
              </w:numPr>
              <w:bidi/>
              <w:ind w:left="432"/>
              <w:rPr>
                <w:rFonts w:ascii="Arial Narrow" w:hAnsi="Arial Narrow" w:cs="Arial Narrow"/>
              </w:rPr>
            </w:pPr>
            <w:r w:rsidRPr="0058538E">
              <w:rPr>
                <w:rFonts w:ascii="Arial Narrow" w:hAnsi="Arial Narrow" w:cs="Arial" w:hint="cs"/>
                <w:rtl/>
              </w:rPr>
              <w:t xml:space="preserve">تا زمانیکه یک منبع ثابت آب آشامیدنی فراهم نگردیده، یک محل نباید انتخاب گردد.  </w:t>
            </w:r>
          </w:p>
        </w:tc>
      </w:tr>
      <w:tr w:rsidR="00CE03DB" w:rsidRPr="0058538E" w:rsidTr="00184B1A">
        <w:trPr>
          <w:cantSplit/>
        </w:trPr>
        <w:tc>
          <w:tcPr>
            <w:tcW w:w="3420" w:type="dxa"/>
          </w:tcPr>
          <w:p w:rsidR="00CE03DB" w:rsidRPr="0058538E" w:rsidRDefault="00CE03DB" w:rsidP="0010507E">
            <w:pPr>
              <w:pStyle w:val="EPPformat"/>
              <w:tabs>
                <w:tab w:val="clear" w:pos="360"/>
              </w:tabs>
              <w:bidi/>
              <w:rPr>
                <w:rFonts w:ascii="Arial Narrow" w:hAnsi="Arial Narrow" w:cs="Arial"/>
              </w:rPr>
            </w:pPr>
            <w:r w:rsidRPr="0058538E">
              <w:rPr>
                <w:rFonts w:ascii="Arial Narrow" w:hAnsi="Arial Narrow" w:cs="Arial" w:hint="cs"/>
                <w:rtl/>
              </w:rPr>
              <w:t>جراحت و مرگ در اثر مواد سمی در محلات</w:t>
            </w:r>
          </w:p>
        </w:tc>
        <w:tc>
          <w:tcPr>
            <w:tcW w:w="6120" w:type="dxa"/>
          </w:tcPr>
          <w:p w:rsidR="00CE03DB" w:rsidRPr="0058538E" w:rsidRDefault="00CE03DB" w:rsidP="0010507E">
            <w:pPr>
              <w:pStyle w:val="EPPformat"/>
              <w:numPr>
                <w:ilvl w:val="0"/>
                <w:numId w:val="69"/>
              </w:numPr>
              <w:bidi/>
              <w:ind w:left="432"/>
              <w:rPr>
                <w:rFonts w:ascii="Arial Narrow" w:hAnsi="Arial Narrow" w:cs="Arial Narrow"/>
              </w:rPr>
            </w:pPr>
            <w:r w:rsidRPr="0058538E">
              <w:rPr>
                <w:rFonts w:ascii="Arial Narrow" w:hAnsi="Arial Narrow" w:cs="Arial" w:hint="cs"/>
                <w:rtl/>
              </w:rPr>
              <w:t>تایید عدم موجودیت مواد سمی در خاک یا آب زمین.</w:t>
            </w:r>
            <w:r w:rsidRPr="0058538E">
              <w:rPr>
                <w:rFonts w:ascii="Arial Narrow" w:hAnsi="Arial Narrow" w:cs="Arial Narrow"/>
              </w:rPr>
              <w:t xml:space="preserve"> </w:t>
            </w:r>
          </w:p>
          <w:p w:rsidR="00CE03DB" w:rsidRPr="0058538E" w:rsidRDefault="00CE03DB" w:rsidP="0010507E">
            <w:pPr>
              <w:pStyle w:val="EPPformat"/>
              <w:numPr>
                <w:ilvl w:val="0"/>
                <w:numId w:val="69"/>
              </w:numPr>
              <w:bidi/>
              <w:ind w:left="432"/>
              <w:rPr>
                <w:rFonts w:ascii="Arial Narrow" w:hAnsi="Arial Narrow" w:cs="Arial Narrow"/>
              </w:rPr>
            </w:pPr>
            <w:r w:rsidRPr="0058538E">
              <w:rPr>
                <w:rFonts w:ascii="Arial Narrow" w:hAnsi="Arial Narrow" w:cs="Arial" w:hint="cs"/>
                <w:rtl/>
              </w:rPr>
              <w:t>تایید عدم موجودیت محلات خطرناک از نظر محیطی (مانند سیستم های سپتیک) در ساحه اعمار یک ساختمان.</w:t>
            </w:r>
          </w:p>
          <w:p w:rsidR="00CE03DB" w:rsidRPr="0058538E" w:rsidRDefault="00CE03DB" w:rsidP="0010507E">
            <w:pPr>
              <w:pStyle w:val="EPPformat"/>
              <w:numPr>
                <w:ilvl w:val="0"/>
                <w:numId w:val="69"/>
              </w:numPr>
              <w:bidi/>
              <w:ind w:left="432"/>
              <w:rPr>
                <w:rFonts w:ascii="Arial Narrow" w:hAnsi="Arial Narrow" w:cs="Arial Narrow"/>
              </w:rPr>
            </w:pPr>
            <w:r w:rsidRPr="0058538E">
              <w:rPr>
                <w:rFonts w:ascii="Arial Narrow" w:hAnsi="Arial Narrow" w:cs="Arial" w:hint="cs"/>
                <w:rtl/>
              </w:rPr>
              <w:t xml:space="preserve">جلوگیری از ساحات دارای خطر با کثافت هوا یا آب از فعالیت های صنعتی یا تجارتی. </w:t>
            </w:r>
          </w:p>
          <w:p w:rsidR="00CE03DB" w:rsidRPr="0058538E" w:rsidRDefault="00CE03DB" w:rsidP="0010507E">
            <w:pPr>
              <w:pStyle w:val="EPPformat"/>
              <w:numPr>
                <w:ilvl w:val="0"/>
                <w:numId w:val="69"/>
              </w:numPr>
              <w:bidi/>
              <w:ind w:left="432"/>
              <w:rPr>
                <w:rFonts w:ascii="Arial Narrow" w:hAnsi="Arial Narrow" w:cs="Arial Narrow"/>
              </w:rPr>
            </w:pPr>
            <w:r w:rsidRPr="0058538E">
              <w:rPr>
                <w:rFonts w:ascii="Arial Narrow" w:hAnsi="Arial Narrow" w:cs="Arial" w:hint="cs"/>
                <w:rtl/>
              </w:rPr>
              <w:t xml:space="preserve">محلات کار نباید در 50 کیلو متری جاده های عمومی موقعیت داشته باشند. اگر از چنین محلات کار جلوگیری صورت گرفته نتواند، سپس در ساحه محل کار که موقعیت آن به جاده خیلی نزدیک است باید در صورت امکان فعالیت کم صورت صورت و موانع باید در امتداد کنار جاده محل قرار داده شود تا کثافات و احتمال حواث کاهش یابد. </w:t>
            </w:r>
          </w:p>
        </w:tc>
      </w:tr>
      <w:tr w:rsidR="00CE03DB" w:rsidRPr="0058538E" w:rsidTr="00184B1A">
        <w:trPr>
          <w:cantSplit/>
        </w:trPr>
        <w:tc>
          <w:tcPr>
            <w:tcW w:w="3420" w:type="dxa"/>
            <w:tcBorders>
              <w:top w:val="single" w:sz="6" w:space="0" w:color="auto"/>
              <w:left w:val="single" w:sz="4" w:space="0" w:color="auto"/>
              <w:bottom w:val="single" w:sz="6" w:space="0" w:color="auto"/>
              <w:right w:val="single" w:sz="6" w:space="0" w:color="auto"/>
            </w:tcBorders>
          </w:tcPr>
          <w:p w:rsidR="00CE03DB" w:rsidRPr="0058538E" w:rsidRDefault="00CE03DB" w:rsidP="0010507E">
            <w:pPr>
              <w:pStyle w:val="EPPformat"/>
              <w:tabs>
                <w:tab w:val="clear" w:pos="360"/>
              </w:tabs>
              <w:bidi/>
              <w:rPr>
                <w:rFonts w:ascii="Arial Narrow" w:hAnsi="Arial Narrow" w:cs="Arial"/>
              </w:rPr>
            </w:pPr>
            <w:r w:rsidRPr="0058538E">
              <w:rPr>
                <w:rFonts w:ascii="Arial Narrow" w:hAnsi="Arial Narrow" w:cs="Arial" w:hint="cs"/>
                <w:rtl/>
              </w:rPr>
              <w:t>امراض ناشی از کیفیت ضعیف آب:</w:t>
            </w:r>
          </w:p>
          <w:p w:rsidR="00CE03DB" w:rsidRPr="0058538E" w:rsidRDefault="00CE03DB" w:rsidP="0010507E">
            <w:pPr>
              <w:pStyle w:val="EPPformat"/>
              <w:tabs>
                <w:tab w:val="clear" w:pos="360"/>
              </w:tabs>
              <w:bidi/>
              <w:rPr>
                <w:rFonts w:ascii="Arial Narrow" w:hAnsi="Arial Narrow" w:cs="Arial"/>
              </w:rPr>
            </w:pPr>
            <w:r w:rsidRPr="0058538E">
              <w:rPr>
                <w:rFonts w:ascii="Arial Narrow" w:hAnsi="Arial Narrow" w:cs="Arial" w:hint="cs"/>
                <w:rtl/>
              </w:rPr>
              <w:t>بوجود آمدن آلودگی در نتیجه نفوذ مواد از تشناب ها، ضایعات ساکنین شهر یا ساحات زراعتی.</w:t>
            </w:r>
          </w:p>
          <w:p w:rsidR="00CE03DB" w:rsidRPr="0058538E" w:rsidRDefault="00CE03DB" w:rsidP="0010507E">
            <w:pPr>
              <w:pStyle w:val="EPPformat"/>
              <w:tabs>
                <w:tab w:val="clear" w:pos="360"/>
              </w:tabs>
              <w:bidi/>
              <w:rPr>
                <w:rFonts w:ascii="Arial Narrow" w:hAnsi="Arial Narrow" w:cs="Arial"/>
              </w:rPr>
            </w:pPr>
            <w:r w:rsidRPr="0058538E">
              <w:rPr>
                <w:rFonts w:ascii="Arial Narrow" w:hAnsi="Arial Narrow" w:cs="Arial" w:hint="cs"/>
                <w:rtl/>
              </w:rPr>
              <w:t>تراکم موارد دارای منرال بلند.</w:t>
            </w:r>
          </w:p>
          <w:p w:rsidR="00CE03DB" w:rsidRPr="0058538E" w:rsidRDefault="00CE03DB" w:rsidP="0010507E">
            <w:pPr>
              <w:pStyle w:val="EPPformat"/>
              <w:tabs>
                <w:tab w:val="clear" w:pos="360"/>
              </w:tabs>
              <w:bidi/>
              <w:rPr>
                <w:rFonts w:ascii="Arial Narrow" w:hAnsi="Arial Narrow" w:cs="Arial"/>
              </w:rPr>
            </w:pPr>
            <w:r w:rsidRPr="0058538E">
              <w:rPr>
                <w:rFonts w:ascii="Arial Narrow" w:hAnsi="Arial Narrow" w:cs="Arial" w:hint="cs"/>
                <w:rtl/>
              </w:rPr>
              <w:t>ایجاد عوض های آبهای ایستاده.</w:t>
            </w:r>
          </w:p>
        </w:tc>
        <w:tc>
          <w:tcPr>
            <w:tcW w:w="6120" w:type="dxa"/>
            <w:tcBorders>
              <w:top w:val="single" w:sz="6" w:space="0" w:color="auto"/>
              <w:left w:val="single" w:sz="6" w:space="0" w:color="auto"/>
              <w:bottom w:val="single" w:sz="6" w:space="0" w:color="auto"/>
              <w:right w:val="single" w:sz="4" w:space="0" w:color="auto"/>
            </w:tcBorders>
          </w:tcPr>
          <w:p w:rsidR="00CE03DB" w:rsidRPr="0058538E" w:rsidRDefault="00CE03DB" w:rsidP="0010507E">
            <w:pPr>
              <w:pStyle w:val="EPPformat"/>
              <w:numPr>
                <w:ilvl w:val="0"/>
                <w:numId w:val="68"/>
              </w:numPr>
              <w:bidi/>
              <w:ind w:left="342"/>
              <w:rPr>
                <w:rFonts w:ascii="Arial Narrow" w:hAnsi="Arial Narrow" w:cs="Arial Narrow"/>
              </w:rPr>
            </w:pPr>
            <w:r w:rsidRPr="0058538E">
              <w:rPr>
                <w:rFonts w:ascii="Arial Narrow" w:hAnsi="Arial Narrow" w:cs="Arial" w:hint="cs"/>
                <w:rtl/>
              </w:rPr>
              <w:t>ایجاد یک پلان تخلیه فاضلاب برای محل کار که شامل زیربنای صبیعی سیستم تخلیه فاضلاب میباشد.</w:t>
            </w:r>
          </w:p>
          <w:p w:rsidR="00CE03DB" w:rsidRPr="0058538E" w:rsidRDefault="00CE03DB" w:rsidP="0010507E">
            <w:pPr>
              <w:pStyle w:val="EPPformat"/>
              <w:numPr>
                <w:ilvl w:val="0"/>
                <w:numId w:val="68"/>
              </w:numPr>
              <w:bidi/>
              <w:ind w:left="342"/>
              <w:rPr>
                <w:rFonts w:ascii="Arial Narrow" w:hAnsi="Arial Narrow" w:cs="Arial Narrow"/>
              </w:rPr>
            </w:pPr>
            <w:r w:rsidRPr="0058538E">
              <w:rPr>
                <w:rFonts w:ascii="Arial Narrow" w:hAnsi="Arial Narrow" w:cs="Arial" w:hint="cs"/>
                <w:rtl/>
              </w:rPr>
              <w:t xml:space="preserve">اولویت های دریافت سوراخ در پایپ ها و ترمیم شبکه پایپ. </w:t>
            </w:r>
          </w:p>
          <w:p w:rsidR="00CE03DB" w:rsidRPr="0058538E" w:rsidRDefault="00CE03DB" w:rsidP="0010507E">
            <w:pPr>
              <w:pStyle w:val="EPPformat"/>
              <w:numPr>
                <w:ilvl w:val="0"/>
                <w:numId w:val="68"/>
              </w:numPr>
              <w:bidi/>
              <w:ind w:left="342"/>
              <w:rPr>
                <w:rFonts w:ascii="Arial Narrow" w:hAnsi="Arial Narrow" w:cs="Arial Narrow"/>
              </w:rPr>
            </w:pPr>
            <w:r w:rsidRPr="0058538E">
              <w:rPr>
                <w:rFonts w:ascii="Arial Narrow" w:hAnsi="Arial Narrow" w:cs="Arial" w:hint="cs"/>
                <w:rtl/>
              </w:rPr>
              <w:t>تست کیمیاوی و باکتریایی کیفیت آب از منابع نزدیک قابل مقایسه قبل از نصب منابع جدید.</w:t>
            </w:r>
          </w:p>
          <w:p w:rsidR="00CE03DB" w:rsidRPr="0058538E" w:rsidRDefault="00CE03DB" w:rsidP="0010507E">
            <w:pPr>
              <w:pStyle w:val="EPPformat"/>
              <w:numPr>
                <w:ilvl w:val="0"/>
                <w:numId w:val="68"/>
              </w:numPr>
              <w:bidi/>
              <w:ind w:left="342"/>
              <w:rPr>
                <w:rFonts w:ascii="Arial Narrow" w:hAnsi="Arial Narrow" w:cs="Arial Narrow"/>
              </w:rPr>
            </w:pPr>
            <w:r w:rsidRPr="0058538E">
              <w:rPr>
                <w:rFonts w:ascii="Arial Narrow" w:hAnsi="Arial Narrow" w:cs="Arial" w:hint="cs"/>
                <w:rtl/>
              </w:rPr>
              <w:t>طرح مجدد جهت جلوگیری از آلودگی در صورتیکه منابع نزدیک قابل مقایسه آلوده دریافت گردند.</w:t>
            </w:r>
          </w:p>
          <w:p w:rsidR="00CE03DB" w:rsidRPr="0058538E" w:rsidRDefault="00CE03DB" w:rsidP="0010507E">
            <w:pPr>
              <w:pStyle w:val="EPPformat"/>
              <w:numPr>
                <w:ilvl w:val="0"/>
                <w:numId w:val="68"/>
              </w:numPr>
              <w:bidi/>
              <w:ind w:left="342"/>
              <w:rPr>
                <w:rFonts w:ascii="Arial Narrow" w:hAnsi="Arial Narrow" w:cs="Arial Narrow"/>
              </w:rPr>
            </w:pPr>
            <w:r w:rsidRPr="0058538E">
              <w:rPr>
                <w:rFonts w:ascii="Arial Narrow" w:hAnsi="Arial Narrow" w:cs="Arial" w:hint="cs"/>
                <w:rtl/>
              </w:rPr>
              <w:t>نظارت بعدی منابع نصب شده یا احیا شده.</w:t>
            </w:r>
          </w:p>
          <w:p w:rsidR="00CE03DB" w:rsidRPr="0058538E" w:rsidRDefault="00CE03DB" w:rsidP="0010507E">
            <w:pPr>
              <w:pStyle w:val="EPPformat"/>
              <w:numPr>
                <w:ilvl w:val="0"/>
                <w:numId w:val="68"/>
              </w:numPr>
              <w:bidi/>
              <w:ind w:left="342"/>
              <w:rPr>
                <w:rFonts w:ascii="Arial Narrow" w:hAnsi="Arial Narrow" w:cs="Arial Narrow"/>
              </w:rPr>
            </w:pPr>
            <w:r w:rsidRPr="0058538E">
              <w:rPr>
                <w:rFonts w:ascii="Arial Narrow" w:hAnsi="Arial Narrow" w:cs="Arial" w:hint="cs"/>
                <w:rtl/>
              </w:rPr>
              <w:t>محل مناسب، خرند و سیستم تخلیله فاضلاب در اطراف چاه های لوله ای و چاه های دستی جهت جلوگیری از ایجاد دندهای آب ایستاده.</w:t>
            </w:r>
          </w:p>
          <w:p w:rsidR="00CE03DB" w:rsidRPr="0058538E" w:rsidRDefault="00CE03DB" w:rsidP="0010507E">
            <w:pPr>
              <w:pStyle w:val="EPPformat"/>
              <w:numPr>
                <w:ilvl w:val="0"/>
                <w:numId w:val="68"/>
              </w:numPr>
              <w:bidi/>
              <w:ind w:left="342"/>
              <w:rPr>
                <w:rFonts w:ascii="Arial Narrow" w:hAnsi="Arial Narrow" w:cs="Arial Narrow"/>
              </w:rPr>
            </w:pPr>
            <w:r w:rsidRPr="0058538E">
              <w:rPr>
                <w:rFonts w:ascii="Arial Narrow" w:hAnsi="Arial Narrow" w:cs="Arial" w:hint="cs"/>
                <w:rtl/>
              </w:rPr>
              <w:t>فراهم سازی پوش و پمپ دستی جهت جلوگیری از آلوده شدن چاه های دستی.</w:t>
            </w:r>
          </w:p>
          <w:p w:rsidR="00CE03DB" w:rsidRPr="0058538E" w:rsidRDefault="00CE03DB" w:rsidP="0010507E">
            <w:pPr>
              <w:pStyle w:val="EPPformat"/>
              <w:numPr>
                <w:ilvl w:val="0"/>
                <w:numId w:val="68"/>
              </w:numPr>
              <w:bidi/>
              <w:ind w:left="342"/>
              <w:rPr>
                <w:rFonts w:ascii="Arial Narrow" w:hAnsi="Arial Narrow" w:cs="Arial Narrow"/>
              </w:rPr>
            </w:pPr>
            <w:r w:rsidRPr="0058538E">
              <w:rPr>
                <w:rFonts w:ascii="Arial Narrow" w:hAnsi="Arial Narrow" w:cs="Arial" w:hint="cs"/>
                <w:rtl/>
              </w:rPr>
              <w:t xml:space="preserve">هرگاه از تشناب های سنتی استفاده صورت گیرد، آنها باید بیش از ده متر دورتر از منابع آبی موقعیت داشته باشند. تهداب آن باید حایق شده و حد اقل با دو متر ریگ یا خاک خوب از آبهای زیر زمینی جداگردد. </w:t>
            </w:r>
          </w:p>
          <w:p w:rsidR="00CE03DB" w:rsidRPr="0058538E" w:rsidRDefault="00CE03DB" w:rsidP="0010507E">
            <w:pPr>
              <w:pStyle w:val="EPPformat"/>
              <w:numPr>
                <w:ilvl w:val="0"/>
                <w:numId w:val="68"/>
              </w:numPr>
              <w:bidi/>
              <w:ind w:left="342"/>
              <w:rPr>
                <w:rFonts w:ascii="Arial Narrow" w:hAnsi="Arial Narrow" w:cs="Arial Narrow"/>
              </w:rPr>
            </w:pPr>
            <w:r w:rsidRPr="0058538E">
              <w:rPr>
                <w:rFonts w:ascii="Arial Narrow" w:hAnsi="Arial Narrow" w:cs="Arial" w:hint="cs"/>
                <w:rtl/>
              </w:rPr>
              <w:t xml:space="preserve">هرگاه تشناب های عادی یا تانکر های سپتیک اعمار گردد، آنها باید حایق شوند. جریان آب باید به یک حفره مخصوص که حد اقل ده متر از منابع آبی دور باشد جهت داده شود یا که یک سیستم فعال تخلیه فاضلاب نصب گردد. </w:t>
            </w:r>
          </w:p>
        </w:tc>
      </w:tr>
      <w:tr w:rsidR="00CE03DB" w:rsidRPr="0058538E" w:rsidTr="00184B1A">
        <w:trPr>
          <w:cantSplit/>
        </w:trPr>
        <w:tc>
          <w:tcPr>
            <w:tcW w:w="3420" w:type="dxa"/>
            <w:tcBorders>
              <w:top w:val="single" w:sz="6" w:space="0" w:color="auto"/>
              <w:left w:val="single" w:sz="4" w:space="0" w:color="auto"/>
              <w:bottom w:val="single" w:sz="6" w:space="0" w:color="auto"/>
              <w:right w:val="single" w:sz="6" w:space="0" w:color="auto"/>
            </w:tcBorders>
          </w:tcPr>
          <w:p w:rsidR="00CE03DB" w:rsidRPr="0058538E" w:rsidRDefault="00CE03DB" w:rsidP="0010507E">
            <w:pPr>
              <w:pStyle w:val="EPPformat"/>
              <w:tabs>
                <w:tab w:val="clear" w:pos="360"/>
              </w:tabs>
              <w:bidi/>
              <w:rPr>
                <w:rFonts w:ascii="Arial Narrow" w:hAnsi="Arial Narrow" w:cs="Arial Narrow"/>
              </w:rPr>
            </w:pPr>
            <w:r w:rsidRPr="0058538E">
              <w:rPr>
                <w:rFonts w:ascii="Arial Narrow" w:hAnsi="Arial Narrow" w:hint="cs"/>
                <w:color w:val="000000"/>
                <w:rtl/>
              </w:rPr>
              <w:t>بهداشت</w:t>
            </w:r>
          </w:p>
        </w:tc>
        <w:tc>
          <w:tcPr>
            <w:tcW w:w="6120" w:type="dxa"/>
            <w:tcBorders>
              <w:top w:val="single" w:sz="6" w:space="0" w:color="auto"/>
              <w:left w:val="single" w:sz="6" w:space="0" w:color="auto"/>
              <w:bottom w:val="single" w:sz="6" w:space="0" w:color="auto"/>
              <w:right w:val="single" w:sz="4" w:space="0" w:color="auto"/>
            </w:tcBorders>
          </w:tcPr>
          <w:p w:rsidR="00CE03DB" w:rsidRPr="0058538E" w:rsidRDefault="00CE03DB" w:rsidP="0010507E">
            <w:pPr>
              <w:pStyle w:val="ListParagraph"/>
              <w:numPr>
                <w:ilvl w:val="0"/>
                <w:numId w:val="64"/>
              </w:numPr>
              <w:bidi/>
              <w:ind w:left="318" w:hanging="284"/>
              <w:contextualSpacing w:val="0"/>
              <w:jc w:val="both"/>
              <w:rPr>
                <w:rFonts w:ascii="Arial Narrow" w:hAnsi="Arial Narrow" w:cs="Helvetica"/>
                <w:color w:val="000000"/>
              </w:rPr>
            </w:pPr>
            <w:r w:rsidRPr="0058538E">
              <w:rPr>
                <w:rFonts w:ascii="Arial Narrow" w:hAnsi="Arial Narrow" w:hint="cs"/>
                <w:color w:val="000000"/>
                <w:rtl/>
              </w:rPr>
              <w:t>خدمات بهداشتی درست باید قبل از آغاز کار ساختمانی حد اقل سی متر دور از سیستم های آب سطحی و حد اقل پنج متر دور از آبهای زیر زمینی، فراهم گردد</w:t>
            </w:r>
            <w:r w:rsidRPr="0058538E">
              <w:rPr>
                <w:rFonts w:ascii="Arial Narrow" w:hAnsi="Arial Narrow" w:cs="Helvetica" w:hint="cs"/>
                <w:color w:val="000000"/>
                <w:rtl/>
              </w:rPr>
              <w:t>.</w:t>
            </w:r>
          </w:p>
          <w:p w:rsidR="00CE03DB" w:rsidRPr="0058538E" w:rsidRDefault="00CE03DB" w:rsidP="0010507E">
            <w:pPr>
              <w:pStyle w:val="ListParagraph"/>
              <w:numPr>
                <w:ilvl w:val="0"/>
                <w:numId w:val="64"/>
              </w:numPr>
              <w:bidi/>
              <w:ind w:left="318" w:hanging="284"/>
              <w:contextualSpacing w:val="0"/>
              <w:jc w:val="both"/>
              <w:rPr>
                <w:rFonts w:ascii="Arial Narrow" w:hAnsi="Arial Narrow" w:cs="Helvetica"/>
                <w:color w:val="000000"/>
              </w:rPr>
            </w:pPr>
            <w:r w:rsidRPr="0058538E">
              <w:rPr>
                <w:rFonts w:ascii="Arial Narrow" w:hAnsi="Arial Narrow" w:hint="cs"/>
                <w:color w:val="000000"/>
                <w:rtl/>
              </w:rPr>
              <w:t xml:space="preserve">توجه کافی برای تشخیص و رسیدگی به موانع اجتماعی استفاده از تشناب </w:t>
            </w:r>
          </w:p>
          <w:p w:rsidR="00CE03DB" w:rsidRPr="0058538E" w:rsidRDefault="00CE03DB" w:rsidP="0010507E">
            <w:pPr>
              <w:pStyle w:val="ListParagraph"/>
              <w:numPr>
                <w:ilvl w:val="0"/>
                <w:numId w:val="64"/>
              </w:numPr>
              <w:bidi/>
              <w:ind w:left="318" w:hanging="284"/>
              <w:contextualSpacing w:val="0"/>
              <w:jc w:val="both"/>
              <w:rPr>
                <w:rFonts w:ascii="Arial Narrow" w:hAnsi="Arial Narrow" w:cs="Helvetica"/>
                <w:color w:val="000000"/>
              </w:rPr>
            </w:pPr>
            <w:r w:rsidRPr="0058538E">
              <w:rPr>
                <w:rFonts w:ascii="Arial Narrow" w:hAnsi="Arial Narrow" w:hint="cs"/>
                <w:color w:val="000000"/>
                <w:rtl/>
              </w:rPr>
              <w:t xml:space="preserve">حصول اطمینان از استفاده یک سیستم قابل اعتماد و مصون برای تخلیه تشناب ها یا تانکر های سپتیک و انتقال مواد جمع آوری شده  دور از ساحه برای رسیدگی به آن </w:t>
            </w:r>
            <w:r w:rsidRPr="0058538E">
              <w:rPr>
                <w:rFonts w:ascii="Arial Narrow" w:hAnsi="Arial Narrow" w:cs="Helvetica" w:hint="cs"/>
                <w:color w:val="000000"/>
                <w:rtl/>
              </w:rPr>
              <w:t>(</w:t>
            </w:r>
            <w:r w:rsidRPr="0058538E">
              <w:rPr>
                <w:rFonts w:ascii="Arial Narrow" w:hAnsi="Arial Narrow" w:hint="cs"/>
                <w:color w:val="000000"/>
                <w:rtl/>
              </w:rPr>
              <w:t>یعنی یک پمپ خلأی میخانیکی، تانکر دیگر یا کانتینر، استفاده سنگ جهت جلوگیری از فرو ریختن چاله در جریان تخلیه، و استفاده از لباس حفاظتی، پیراهن ها با آستین های دراز و پطلون، موزه، دستکش های لابری، و ماسک</w:t>
            </w:r>
            <w:r w:rsidRPr="0058538E">
              <w:rPr>
                <w:rFonts w:ascii="Arial Narrow" w:hAnsi="Arial Narrow" w:cs="Helvetica" w:hint="cs"/>
                <w:color w:val="000000"/>
                <w:rtl/>
              </w:rPr>
              <w:t>/</w:t>
            </w:r>
            <w:r w:rsidRPr="0058538E">
              <w:rPr>
                <w:rFonts w:ascii="Arial Narrow" w:hAnsi="Arial Narrow" w:hint="cs"/>
                <w:color w:val="000000"/>
                <w:rtl/>
              </w:rPr>
              <w:t>محافظ چشم، حین لزوم، و همچنان دسترسی به تسهیلات کافی شستشو با صابون و آب گرم</w:t>
            </w:r>
            <w:r w:rsidRPr="0058538E">
              <w:rPr>
                <w:rFonts w:ascii="Arial Narrow" w:hAnsi="Arial Narrow" w:cs="Helvetica" w:hint="cs"/>
                <w:color w:val="000000"/>
                <w:rtl/>
              </w:rPr>
              <w:t>)</w:t>
            </w:r>
          </w:p>
          <w:p w:rsidR="00CE03DB" w:rsidRPr="0058538E" w:rsidRDefault="00CE03DB" w:rsidP="0010507E">
            <w:pPr>
              <w:pStyle w:val="ListParagraph"/>
              <w:numPr>
                <w:ilvl w:val="0"/>
                <w:numId w:val="64"/>
              </w:numPr>
              <w:bidi/>
              <w:ind w:left="318" w:hanging="284"/>
              <w:contextualSpacing w:val="0"/>
              <w:jc w:val="both"/>
              <w:rPr>
                <w:rFonts w:ascii="Arial Narrow" w:hAnsi="Arial Narrow" w:cs="Helvetica"/>
                <w:color w:val="000000"/>
              </w:rPr>
            </w:pPr>
            <w:r w:rsidRPr="0058538E">
              <w:rPr>
                <w:rFonts w:ascii="Arial Narrow" w:hAnsi="Arial Narrow" w:hint="cs"/>
                <w:color w:val="000000"/>
                <w:rtl/>
              </w:rPr>
              <w:t>حصول اطمینان از اینکه به مواد جمع آوری شده بصورت کافی رسیدگی صورت گیرد و بشکل مستقیم بالای زمین ها استفاده نشود یا طور نادرست دفع نگردد</w:t>
            </w:r>
          </w:p>
        </w:tc>
      </w:tr>
      <w:tr w:rsidR="00CE03DB" w:rsidRPr="0058538E" w:rsidTr="00184B1A">
        <w:trPr>
          <w:cantSplit/>
        </w:trPr>
        <w:tc>
          <w:tcPr>
            <w:tcW w:w="3420" w:type="dxa"/>
            <w:tcBorders>
              <w:top w:val="single" w:sz="6" w:space="0" w:color="auto"/>
              <w:left w:val="single" w:sz="4" w:space="0" w:color="auto"/>
              <w:bottom w:val="single" w:sz="6" w:space="0" w:color="auto"/>
              <w:right w:val="single" w:sz="6" w:space="0" w:color="auto"/>
            </w:tcBorders>
          </w:tcPr>
          <w:p w:rsidR="00CE03DB" w:rsidRPr="0058538E" w:rsidRDefault="00CE03DB" w:rsidP="0010507E">
            <w:pPr>
              <w:pStyle w:val="EPPformat"/>
              <w:tabs>
                <w:tab w:val="clear" w:pos="360"/>
              </w:tabs>
              <w:bidi/>
              <w:rPr>
                <w:rFonts w:ascii="Arial Narrow" w:hAnsi="Arial Narrow" w:cs="Arial Narrow"/>
              </w:rPr>
            </w:pPr>
            <w:r w:rsidRPr="0058538E">
              <w:rPr>
                <w:rFonts w:ascii="Arial Narrow" w:hAnsi="Arial Narrow" w:hint="cs"/>
                <w:color w:val="000000"/>
                <w:rtl/>
              </w:rPr>
              <w:t>حادثات ناشی از امور ساختمانی</w:t>
            </w:r>
          </w:p>
        </w:tc>
        <w:tc>
          <w:tcPr>
            <w:tcW w:w="6120" w:type="dxa"/>
            <w:tcBorders>
              <w:top w:val="single" w:sz="6" w:space="0" w:color="auto"/>
              <w:left w:val="single" w:sz="6" w:space="0" w:color="auto"/>
              <w:bottom w:val="single" w:sz="6" w:space="0" w:color="auto"/>
              <w:right w:val="single" w:sz="4" w:space="0" w:color="auto"/>
            </w:tcBorders>
          </w:tcPr>
          <w:p w:rsidR="00CE03DB" w:rsidRPr="0058538E" w:rsidRDefault="00CE03DB" w:rsidP="0010507E">
            <w:pPr>
              <w:pStyle w:val="ListParagraph"/>
              <w:numPr>
                <w:ilvl w:val="0"/>
                <w:numId w:val="64"/>
              </w:numPr>
              <w:bidi/>
              <w:ind w:left="318" w:hanging="284"/>
              <w:contextualSpacing w:val="0"/>
              <w:jc w:val="both"/>
              <w:rPr>
                <w:rFonts w:ascii="Arial Narrow" w:hAnsi="Arial Narrow" w:cs="Helvetica"/>
                <w:color w:val="000000"/>
              </w:rPr>
            </w:pPr>
            <w:r w:rsidRPr="0058538E">
              <w:rPr>
                <w:rFonts w:ascii="Arial Narrow" w:hAnsi="Arial Narrow" w:hint="cs"/>
                <w:color w:val="000000"/>
                <w:rtl/>
              </w:rPr>
              <w:t>در محلات مناسب در جاده ها باید علامات کار ساختمانی نصب گردد تا به عابرین هشدار داده شود و سرعت سایر وسایط نقلیه مربوط به کار ساختمانی نباید بیش از پانزده کیلومتر در ساعت در ساحه مسکونی، تجاوز ننماید</w:t>
            </w:r>
            <w:r w:rsidRPr="0058538E">
              <w:rPr>
                <w:rFonts w:ascii="Arial Narrow" w:hAnsi="Arial Narrow" w:cs="Helvetica" w:hint="cs"/>
                <w:color w:val="000000"/>
                <w:rtl/>
              </w:rPr>
              <w:t xml:space="preserve">. </w:t>
            </w:r>
          </w:p>
          <w:p w:rsidR="00CE03DB" w:rsidRPr="0058538E" w:rsidRDefault="00CE03DB" w:rsidP="0010507E">
            <w:pPr>
              <w:pStyle w:val="ListParagraph"/>
              <w:numPr>
                <w:ilvl w:val="0"/>
                <w:numId w:val="64"/>
              </w:numPr>
              <w:bidi/>
              <w:ind w:left="318" w:hanging="284"/>
              <w:contextualSpacing w:val="0"/>
              <w:jc w:val="both"/>
              <w:rPr>
                <w:rFonts w:ascii="Arial Narrow" w:hAnsi="Arial Narrow" w:cs="Helvetica"/>
                <w:color w:val="000000"/>
              </w:rPr>
            </w:pPr>
            <w:r w:rsidRPr="0058538E">
              <w:rPr>
                <w:rFonts w:ascii="Arial Narrow" w:hAnsi="Arial Narrow" w:hint="cs"/>
                <w:color w:val="000000"/>
                <w:rtl/>
              </w:rPr>
              <w:t xml:space="preserve">تمام افراد در نزدیکی محل ساختمان باید از کلاه های ایمنی استفاده نمایند. حصول اطمینان از اینکه کارگران حفظ و مراقبت در بخش کمک های اولیه و دیگر بخش های مربوط به صحت و امنیت در ساحه کار، آموزش ببینند. </w:t>
            </w:r>
          </w:p>
        </w:tc>
      </w:tr>
      <w:tr w:rsidR="00CE03DB" w:rsidRPr="0058538E" w:rsidTr="00184B1A">
        <w:trPr>
          <w:cantSplit/>
        </w:trPr>
        <w:tc>
          <w:tcPr>
            <w:tcW w:w="3420" w:type="dxa"/>
            <w:tcBorders>
              <w:top w:val="single" w:sz="6" w:space="0" w:color="auto"/>
              <w:left w:val="single" w:sz="4" w:space="0" w:color="auto"/>
              <w:bottom w:val="single" w:sz="6" w:space="0" w:color="auto"/>
              <w:right w:val="single" w:sz="6" w:space="0" w:color="auto"/>
            </w:tcBorders>
          </w:tcPr>
          <w:p w:rsidR="00CE03DB" w:rsidRPr="0058538E" w:rsidRDefault="00CE03DB" w:rsidP="0010507E">
            <w:pPr>
              <w:pStyle w:val="EPPformat"/>
              <w:tabs>
                <w:tab w:val="clear" w:pos="360"/>
              </w:tabs>
              <w:bidi/>
              <w:rPr>
                <w:rFonts w:ascii="Arial Narrow" w:hAnsi="Arial Narrow" w:cs="Arial Narrow"/>
              </w:rPr>
            </w:pPr>
            <w:r w:rsidRPr="0058538E">
              <w:rPr>
                <w:rFonts w:ascii="Arial Narrow" w:hAnsi="Arial Narrow" w:hint="cs"/>
                <w:color w:val="000000"/>
                <w:rtl/>
              </w:rPr>
              <w:t>امراض ناشی از دند های آب ایستاده و سایر امراض مربوط به آب</w:t>
            </w:r>
          </w:p>
        </w:tc>
        <w:tc>
          <w:tcPr>
            <w:tcW w:w="6120" w:type="dxa"/>
            <w:tcBorders>
              <w:top w:val="single" w:sz="6" w:space="0" w:color="auto"/>
              <w:left w:val="single" w:sz="6" w:space="0" w:color="auto"/>
              <w:bottom w:val="single" w:sz="6" w:space="0" w:color="auto"/>
              <w:right w:val="single" w:sz="4" w:space="0" w:color="auto"/>
            </w:tcBorders>
          </w:tcPr>
          <w:p w:rsidR="00CE03DB" w:rsidRPr="0058538E" w:rsidRDefault="00CE03DB" w:rsidP="0010507E">
            <w:pPr>
              <w:pStyle w:val="ListParagraph"/>
              <w:numPr>
                <w:ilvl w:val="0"/>
                <w:numId w:val="64"/>
              </w:numPr>
              <w:bidi/>
              <w:ind w:left="318" w:hanging="284"/>
              <w:contextualSpacing w:val="0"/>
              <w:jc w:val="both"/>
              <w:rPr>
                <w:rFonts w:ascii="Arial Narrow" w:hAnsi="Arial Narrow" w:cs="Helvetica"/>
                <w:color w:val="000000"/>
              </w:rPr>
            </w:pPr>
            <w:r w:rsidRPr="0058538E">
              <w:rPr>
                <w:rFonts w:ascii="Arial Narrow" w:hAnsi="Arial Narrow" w:hint="cs"/>
                <w:color w:val="000000"/>
                <w:rtl/>
              </w:rPr>
              <w:t xml:space="preserve">حصول اطمینان از موجودیت سیستم خوب تخلیه فاضلاب در اطراف ذخیره آب و جلوگیری از ایجاد دندهای آب ایستاده </w:t>
            </w:r>
            <w:r w:rsidRPr="0058538E">
              <w:rPr>
                <w:rFonts w:ascii="Arial Narrow" w:hAnsi="Arial Narrow" w:cs="Helvetica" w:hint="cs"/>
                <w:color w:val="000000"/>
                <w:rtl/>
              </w:rPr>
              <w:t>(</w:t>
            </w:r>
            <w:r w:rsidRPr="0058538E">
              <w:rPr>
                <w:rFonts w:ascii="Arial Narrow" w:hAnsi="Arial Narrow" w:hint="cs"/>
                <w:color w:val="000000"/>
                <w:rtl/>
              </w:rPr>
              <w:t xml:space="preserve">یعنی از طریق طرح مناسب، نصب، استفاده و حفظ و مراقبت رهکش ها و </w:t>
            </w:r>
            <w:r w:rsidRPr="0058538E">
              <w:rPr>
                <w:rFonts w:ascii="Arial Narrow" w:hAnsi="Arial Narrow" w:cs="Arial" w:hint="cs"/>
                <w:rtl/>
              </w:rPr>
              <w:t>حفره مخصوص</w:t>
            </w:r>
            <w:r w:rsidRPr="0058538E">
              <w:rPr>
                <w:rFonts w:ascii="Arial Narrow" w:hAnsi="Arial Narrow" w:cs="Helvetica" w:hint="cs"/>
                <w:color w:val="000000"/>
                <w:rtl/>
              </w:rPr>
              <w:t>)</w:t>
            </w:r>
          </w:p>
          <w:p w:rsidR="00CE03DB" w:rsidRPr="0058538E" w:rsidRDefault="00CE03DB" w:rsidP="0010507E">
            <w:pPr>
              <w:pStyle w:val="ListParagraph"/>
              <w:numPr>
                <w:ilvl w:val="0"/>
                <w:numId w:val="64"/>
              </w:numPr>
              <w:bidi/>
              <w:ind w:left="318" w:hanging="284"/>
              <w:contextualSpacing w:val="0"/>
              <w:jc w:val="both"/>
              <w:rPr>
                <w:rFonts w:ascii="Arial Narrow" w:hAnsi="Arial Narrow" w:cs="Helvetica"/>
                <w:color w:val="000000"/>
              </w:rPr>
            </w:pPr>
            <w:r w:rsidRPr="0058538E">
              <w:rPr>
                <w:rFonts w:ascii="Arial Narrow" w:hAnsi="Arial Narrow" w:hint="cs"/>
                <w:color w:val="000000"/>
                <w:rtl/>
              </w:rPr>
              <w:t>اعمار یک وسیله کنترول آب یا سیستم مشابه که افراد را از تماس با آب توسط دست یا دهن مانع گردد</w:t>
            </w:r>
          </w:p>
          <w:p w:rsidR="00CE03DB" w:rsidRPr="0058538E" w:rsidRDefault="00CE03DB" w:rsidP="0010507E">
            <w:pPr>
              <w:pStyle w:val="ListParagraph"/>
              <w:numPr>
                <w:ilvl w:val="0"/>
                <w:numId w:val="64"/>
              </w:numPr>
              <w:bidi/>
              <w:ind w:left="318" w:hanging="284"/>
              <w:contextualSpacing w:val="0"/>
              <w:jc w:val="both"/>
              <w:rPr>
                <w:rFonts w:ascii="Arial Narrow" w:hAnsi="Arial Narrow" w:cs="Helvetica"/>
                <w:color w:val="000000"/>
              </w:rPr>
            </w:pPr>
            <w:r w:rsidRPr="0058538E">
              <w:rPr>
                <w:rFonts w:ascii="Arial Narrow" w:hAnsi="Arial Narrow" w:hint="cs"/>
                <w:color w:val="000000"/>
                <w:rtl/>
              </w:rPr>
              <w:t>جلوگیری از داخل شدن مواد آلوده کننده در منبع</w:t>
            </w:r>
            <w:r w:rsidRPr="0058538E">
              <w:rPr>
                <w:rFonts w:ascii="Arial Narrow" w:hAnsi="Arial Narrow" w:cs="Helvetica" w:hint="cs"/>
                <w:color w:val="000000"/>
                <w:rtl/>
              </w:rPr>
              <w:t>/</w:t>
            </w:r>
            <w:r w:rsidRPr="0058538E">
              <w:rPr>
                <w:rFonts w:ascii="Arial Narrow" w:hAnsi="Arial Narrow" w:hint="cs"/>
                <w:color w:val="000000"/>
                <w:rtl/>
              </w:rPr>
              <w:t>دخیره آب</w:t>
            </w:r>
            <w:r w:rsidRPr="0058538E">
              <w:rPr>
                <w:rFonts w:ascii="Arial Narrow" w:hAnsi="Arial Narrow" w:cs="Helvetica" w:hint="cs"/>
                <w:color w:val="000000"/>
                <w:rtl/>
              </w:rPr>
              <w:t xml:space="preserve">. </w:t>
            </w:r>
          </w:p>
        </w:tc>
      </w:tr>
    </w:tbl>
    <w:p w:rsidR="00CE03DB" w:rsidRPr="0058538E" w:rsidRDefault="00CE03DB" w:rsidP="0010507E">
      <w:pPr>
        <w:bidi/>
        <w:spacing w:after="200" w:line="276" w:lineRule="auto"/>
        <w:rPr>
          <w:rFonts w:ascii="Arial Narrow" w:hAnsi="Arial Narrow" w:cs="Helvetica"/>
          <w:color w:val="000000"/>
          <w:rtl/>
        </w:rPr>
      </w:pPr>
      <w:r w:rsidRPr="0058538E">
        <w:rPr>
          <w:rFonts w:ascii="Arial Narrow" w:hAnsi="Arial Narrow" w:cs="Helvetica"/>
          <w:color w:val="000000"/>
          <w:rtl/>
        </w:rPr>
        <w:tab/>
      </w:r>
    </w:p>
    <w:p w:rsidR="00CE03DB" w:rsidRPr="0058538E" w:rsidRDefault="00CE03DB" w:rsidP="0010507E">
      <w:pPr>
        <w:pStyle w:val="Heading1"/>
        <w:bidi/>
        <w:rPr>
          <w:color w:val="auto"/>
          <w:sz w:val="24"/>
          <w:szCs w:val="24"/>
          <w:lang w:bidi="fa-IR"/>
        </w:rPr>
      </w:pPr>
      <w:bookmarkStart w:id="100" w:name="_Toc412827442"/>
      <w:r w:rsidRPr="0058538E">
        <w:rPr>
          <w:rFonts w:ascii="Times New Roman" w:hAnsi="Times New Roman" w:cs="Times New Roman" w:hint="cs"/>
          <w:color w:val="auto"/>
          <w:sz w:val="24"/>
          <w:szCs w:val="24"/>
          <w:rtl/>
          <w:lang w:bidi="fa-IR"/>
        </w:rPr>
        <w:t>ضمیمه</w:t>
      </w:r>
      <w:r w:rsidRPr="0058538E">
        <w:rPr>
          <w:rFonts w:hint="cs"/>
          <w:color w:val="auto"/>
          <w:sz w:val="24"/>
          <w:szCs w:val="24"/>
          <w:rtl/>
          <w:lang w:bidi="fa-IR"/>
        </w:rPr>
        <w:t xml:space="preserve"> 4: </w:t>
      </w:r>
      <w:r w:rsidRPr="0058538E">
        <w:rPr>
          <w:rFonts w:ascii="Times New Roman" w:hAnsi="Times New Roman" w:cs="Times New Roman" w:hint="cs"/>
          <w:color w:val="auto"/>
          <w:sz w:val="24"/>
          <w:szCs w:val="24"/>
          <w:rtl/>
          <w:lang w:bidi="fa-IR"/>
        </w:rPr>
        <w:t>فورم</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سروی</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اجتماعی</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و</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محیط</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زیست</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دومین</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پلان</w:t>
      </w:r>
      <w:r w:rsidRPr="0058538E">
        <w:rPr>
          <w:rFonts w:hint="cs"/>
          <w:color w:val="auto"/>
          <w:sz w:val="24"/>
          <w:szCs w:val="24"/>
          <w:rtl/>
          <w:lang w:bidi="fa-IR"/>
        </w:rPr>
        <w:t xml:space="preserve"> </w:t>
      </w:r>
      <w:r w:rsidR="00326F2F" w:rsidRPr="0058538E">
        <w:rPr>
          <w:rFonts w:ascii="Times New Roman" w:hAnsi="Times New Roman" w:cs="Times New Roman" w:hint="cs"/>
          <w:color w:val="auto"/>
          <w:sz w:val="24"/>
          <w:szCs w:val="24"/>
          <w:rtl/>
          <w:lang w:bidi="fa-IR"/>
        </w:rPr>
        <w:t>استراتیژی</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ملی</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تحصیلات</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عالی</w:t>
      </w:r>
      <w:bookmarkEnd w:id="100"/>
    </w:p>
    <w:p w:rsidR="00CE03DB" w:rsidRPr="0058538E" w:rsidRDefault="00CE03DB" w:rsidP="0010507E">
      <w:pPr>
        <w:bidi/>
        <w:ind w:left="1440" w:hanging="720"/>
        <w:rPr>
          <w:rFonts w:ascii="Arial Narrow" w:hAnsi="Arial Narrow"/>
          <w:b/>
        </w:rPr>
      </w:pPr>
    </w:p>
    <w:tbl>
      <w:tblPr>
        <w:bidiVisual/>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943"/>
        <w:gridCol w:w="3923"/>
        <w:gridCol w:w="1373"/>
        <w:gridCol w:w="1177"/>
      </w:tblGrid>
      <w:tr w:rsidR="00CE03DB" w:rsidRPr="0058538E" w:rsidTr="00184B1A">
        <w:trPr>
          <w:cantSplit/>
          <w:trHeight w:val="332"/>
          <w:tblHeader/>
        </w:trPr>
        <w:tc>
          <w:tcPr>
            <w:tcW w:w="8640" w:type="dxa"/>
            <w:gridSpan w:val="4"/>
            <w:tcBorders>
              <w:bottom w:val="single" w:sz="4" w:space="0" w:color="auto"/>
            </w:tcBorders>
            <w:shd w:val="clear" w:color="auto" w:fill="F3F3F3"/>
            <w:vAlign w:val="center"/>
          </w:tcPr>
          <w:p w:rsidR="00CE03DB" w:rsidRPr="0058538E" w:rsidRDefault="00CE03DB" w:rsidP="0010507E">
            <w:pPr>
              <w:pStyle w:val="ListParagraph"/>
              <w:numPr>
                <w:ilvl w:val="6"/>
                <w:numId w:val="67"/>
              </w:numPr>
              <w:bidi/>
              <w:ind w:left="720" w:hanging="450"/>
              <w:rPr>
                <w:rFonts w:ascii="Arial Narrow" w:hAnsi="Arial Narrow"/>
                <w:bCs/>
              </w:rPr>
            </w:pPr>
            <w:r w:rsidRPr="0058538E">
              <w:rPr>
                <w:rFonts w:ascii="Arial Narrow" w:hAnsi="Arial Narrow" w:hint="cs"/>
                <w:bCs/>
                <w:rtl/>
              </w:rPr>
              <w:t>معلومات پروژه</w:t>
            </w:r>
          </w:p>
          <w:p w:rsidR="00CE03DB" w:rsidRPr="0058538E" w:rsidRDefault="00CE03DB" w:rsidP="0010507E">
            <w:pPr>
              <w:bidi/>
              <w:rPr>
                <w:rFonts w:ascii="Arial Narrow" w:hAnsi="Arial Narrow"/>
              </w:rPr>
            </w:pPr>
          </w:p>
        </w:tc>
      </w:tr>
      <w:tr w:rsidR="00CE03DB" w:rsidRPr="0058538E" w:rsidTr="00184B1A">
        <w:trPr>
          <w:cantSplit/>
          <w:trHeight w:val="269"/>
        </w:trPr>
        <w:tc>
          <w:tcPr>
            <w:tcW w:w="2700" w:type="dxa"/>
            <w:shd w:val="clear" w:color="auto" w:fill="F3F3F3"/>
            <w:vAlign w:val="center"/>
          </w:tcPr>
          <w:p w:rsidR="00CE03DB" w:rsidRPr="0058538E" w:rsidRDefault="00CE03DB" w:rsidP="0010507E">
            <w:pPr>
              <w:tabs>
                <w:tab w:val="left" w:pos="34"/>
              </w:tabs>
              <w:bidi/>
              <w:ind w:left="124"/>
              <w:rPr>
                <w:rFonts w:ascii="Arial Narrow" w:hAnsi="Arial Narrow"/>
              </w:rPr>
            </w:pPr>
            <w:r w:rsidRPr="0058538E">
              <w:rPr>
                <w:rFonts w:ascii="Arial Narrow" w:hAnsi="Arial Narrow" w:hint="cs"/>
                <w:rtl/>
              </w:rPr>
              <w:t>اسم بررسی کننده:</w:t>
            </w:r>
          </w:p>
        </w:tc>
        <w:tc>
          <w:tcPr>
            <w:tcW w:w="3600" w:type="dxa"/>
            <w:shd w:val="clear" w:color="auto" w:fill="auto"/>
            <w:vAlign w:val="center"/>
          </w:tcPr>
          <w:p w:rsidR="00CE03DB" w:rsidRPr="0058538E" w:rsidRDefault="00CE03DB" w:rsidP="0010507E">
            <w:pPr>
              <w:bidi/>
              <w:ind w:left="720" w:hanging="720"/>
              <w:rPr>
                <w:rFonts w:ascii="Arial Narrow" w:hAnsi="Arial Narrow"/>
              </w:rPr>
            </w:pPr>
          </w:p>
        </w:tc>
        <w:tc>
          <w:tcPr>
            <w:tcW w:w="1260" w:type="dxa"/>
            <w:shd w:val="clear" w:color="auto" w:fill="F2F2F2" w:themeFill="background1" w:themeFillShade="F2"/>
            <w:vAlign w:val="center"/>
          </w:tcPr>
          <w:p w:rsidR="00CE03DB" w:rsidRPr="0058538E" w:rsidRDefault="00CE03DB" w:rsidP="0010507E">
            <w:pPr>
              <w:bidi/>
              <w:ind w:left="720" w:hanging="720"/>
              <w:rPr>
                <w:rFonts w:ascii="Arial Narrow" w:hAnsi="Arial Narrow"/>
              </w:rPr>
            </w:pPr>
            <w:r w:rsidRPr="0058538E">
              <w:rPr>
                <w:rFonts w:ascii="Arial Narrow" w:hAnsi="Arial Narrow" w:hint="cs"/>
                <w:rtl/>
              </w:rPr>
              <w:t>تاریخ:</w:t>
            </w:r>
          </w:p>
        </w:tc>
        <w:tc>
          <w:tcPr>
            <w:tcW w:w="1080" w:type="dxa"/>
            <w:shd w:val="clear" w:color="auto" w:fill="auto"/>
            <w:vAlign w:val="center"/>
          </w:tcPr>
          <w:p w:rsidR="00CE03DB" w:rsidRPr="0058538E" w:rsidRDefault="00CE03DB" w:rsidP="0010507E">
            <w:pPr>
              <w:bidi/>
              <w:ind w:left="720" w:hanging="720"/>
              <w:rPr>
                <w:rFonts w:ascii="Arial Narrow" w:hAnsi="Arial Narrow"/>
              </w:rPr>
            </w:pPr>
          </w:p>
        </w:tc>
      </w:tr>
    </w:tbl>
    <w:tbl>
      <w:tblPr>
        <w:tblpPr w:leftFromText="180" w:rightFromText="180" w:vertAnchor="text" w:horzAnchor="margin" w:tblpXSpec="right" w:tblpY="23"/>
        <w:bidiVisual/>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700"/>
        <w:gridCol w:w="5940"/>
      </w:tblGrid>
      <w:tr w:rsidR="00CE03DB" w:rsidRPr="0058538E" w:rsidTr="00184B1A">
        <w:trPr>
          <w:cantSplit/>
          <w:trHeight w:val="332"/>
          <w:tblHeader/>
        </w:trPr>
        <w:tc>
          <w:tcPr>
            <w:tcW w:w="8640" w:type="dxa"/>
            <w:gridSpan w:val="2"/>
            <w:shd w:val="clear" w:color="auto" w:fill="F3F3F3"/>
            <w:vAlign w:val="center"/>
          </w:tcPr>
          <w:p w:rsidR="00CE03DB" w:rsidRPr="0058538E" w:rsidRDefault="00CE03DB" w:rsidP="0010507E">
            <w:pPr>
              <w:bidi/>
              <w:rPr>
                <w:rFonts w:ascii="Arial Narrow" w:hAnsi="Arial Narrow"/>
                <w:rtl/>
                <w:lang w:bidi="fa-IR"/>
              </w:rPr>
            </w:pPr>
            <w:r w:rsidRPr="0058538E">
              <w:rPr>
                <w:rFonts w:ascii="Arial Narrow" w:hAnsi="Arial Narrow" w:hint="cs"/>
                <w:rtl/>
                <w:lang w:bidi="fa-IR"/>
              </w:rPr>
              <w:t xml:space="preserve">2  جزئیات پروژه فرعی: نقشه موقعیت را ضمیمه نمایید (هماهنگی طول البلد و عرض البلد (خوانش جی پی اس) در صورت موجودیت)     </w:t>
            </w:r>
          </w:p>
          <w:p w:rsidR="00CE03DB" w:rsidRPr="0058538E" w:rsidRDefault="00CE03DB" w:rsidP="0010507E">
            <w:pPr>
              <w:bidi/>
              <w:rPr>
                <w:rFonts w:ascii="Arial Narrow" w:hAnsi="Arial Narrow"/>
                <w:rtl/>
                <w:lang w:bidi="fa-IR"/>
              </w:rPr>
            </w:pPr>
          </w:p>
        </w:tc>
      </w:tr>
      <w:tr w:rsidR="00CE03DB" w:rsidRPr="0058538E" w:rsidTr="00184B1A">
        <w:trPr>
          <w:cantSplit/>
          <w:trHeight w:val="341"/>
          <w:tblHeader/>
        </w:trPr>
        <w:tc>
          <w:tcPr>
            <w:tcW w:w="2700" w:type="dxa"/>
            <w:shd w:val="clear" w:color="auto" w:fill="F3F3F3"/>
            <w:vAlign w:val="center"/>
          </w:tcPr>
          <w:p w:rsidR="00CE03DB" w:rsidRPr="0058538E" w:rsidRDefault="00CE03DB" w:rsidP="0010507E">
            <w:pPr>
              <w:bidi/>
              <w:ind w:left="124"/>
              <w:rPr>
                <w:rFonts w:ascii="Arial Narrow" w:hAnsi="Arial Narrow"/>
              </w:rPr>
            </w:pPr>
            <w:r w:rsidRPr="0058538E">
              <w:rPr>
                <w:rFonts w:ascii="Arial Narrow" w:hAnsi="Arial Narrow" w:hint="cs"/>
                <w:rtl/>
              </w:rPr>
              <w:t>اسم پروژه فرعی:</w:t>
            </w:r>
          </w:p>
        </w:tc>
        <w:tc>
          <w:tcPr>
            <w:tcW w:w="5940" w:type="dxa"/>
            <w:shd w:val="clear" w:color="auto" w:fill="auto"/>
            <w:vAlign w:val="center"/>
          </w:tcPr>
          <w:p w:rsidR="00CE03DB" w:rsidRPr="0058538E" w:rsidRDefault="00CE03DB" w:rsidP="0010507E">
            <w:pPr>
              <w:bidi/>
              <w:rPr>
                <w:rFonts w:ascii="Arial Narrow" w:hAnsi="Arial Narrow"/>
              </w:rPr>
            </w:pPr>
          </w:p>
        </w:tc>
      </w:tr>
      <w:tr w:rsidR="00CE03DB" w:rsidRPr="0058538E" w:rsidTr="00184B1A">
        <w:trPr>
          <w:cantSplit/>
          <w:trHeight w:val="269"/>
        </w:trPr>
        <w:tc>
          <w:tcPr>
            <w:tcW w:w="2700" w:type="dxa"/>
            <w:shd w:val="clear" w:color="auto" w:fill="F3F3F3"/>
            <w:vAlign w:val="center"/>
          </w:tcPr>
          <w:p w:rsidR="00CE03DB" w:rsidRPr="0058538E" w:rsidRDefault="00CE03DB" w:rsidP="0010507E">
            <w:pPr>
              <w:bidi/>
              <w:ind w:left="124"/>
              <w:rPr>
                <w:rFonts w:ascii="Arial Narrow" w:hAnsi="Arial Narrow"/>
                <w:rtl/>
              </w:rPr>
            </w:pPr>
            <w:r w:rsidRPr="0058538E">
              <w:rPr>
                <w:rFonts w:ascii="Arial Narrow" w:hAnsi="Arial Narrow" w:hint="cs"/>
                <w:rtl/>
              </w:rPr>
              <w:t>موقعیت:</w:t>
            </w:r>
          </w:p>
          <w:p w:rsidR="00CE03DB" w:rsidRPr="0058538E" w:rsidRDefault="00CE03DB" w:rsidP="0010507E">
            <w:pPr>
              <w:bidi/>
              <w:ind w:left="124"/>
              <w:rPr>
                <w:rFonts w:ascii="Arial Narrow" w:hAnsi="Arial Narrow"/>
                <w:rtl/>
              </w:rPr>
            </w:pPr>
            <w:r w:rsidRPr="0058538E">
              <w:rPr>
                <w:rFonts w:ascii="Arial Narrow" w:hAnsi="Arial Narrow" w:hint="cs"/>
                <w:rtl/>
              </w:rPr>
              <w:t>(منطقه/ناحیه/قریه)</w:t>
            </w:r>
          </w:p>
          <w:p w:rsidR="00CE03DB" w:rsidRPr="0058538E" w:rsidRDefault="00CE03DB" w:rsidP="0010507E">
            <w:pPr>
              <w:bidi/>
              <w:ind w:left="124"/>
              <w:rPr>
                <w:rFonts w:ascii="Arial Narrow" w:hAnsi="Arial Narrow"/>
              </w:rPr>
            </w:pPr>
          </w:p>
        </w:tc>
        <w:tc>
          <w:tcPr>
            <w:tcW w:w="5940" w:type="dxa"/>
            <w:vAlign w:val="center"/>
          </w:tcPr>
          <w:p w:rsidR="00CE03DB" w:rsidRPr="0058538E" w:rsidRDefault="00CE03DB" w:rsidP="0010507E">
            <w:pPr>
              <w:bidi/>
              <w:ind w:left="720" w:hanging="720"/>
              <w:rPr>
                <w:rFonts w:ascii="Arial Narrow" w:hAnsi="Arial Narrow"/>
                <w:lang w:val="nb-NO"/>
              </w:rPr>
            </w:pPr>
          </w:p>
        </w:tc>
      </w:tr>
      <w:tr w:rsidR="00CE03DB" w:rsidRPr="0058538E" w:rsidTr="00184B1A">
        <w:trPr>
          <w:cantSplit/>
          <w:trHeight w:val="341"/>
        </w:trPr>
        <w:tc>
          <w:tcPr>
            <w:tcW w:w="2700" w:type="dxa"/>
            <w:shd w:val="clear" w:color="auto" w:fill="F3F3F3"/>
            <w:vAlign w:val="center"/>
          </w:tcPr>
          <w:p w:rsidR="00CE03DB" w:rsidRPr="0058538E" w:rsidRDefault="00CE03DB" w:rsidP="0010507E">
            <w:pPr>
              <w:bidi/>
              <w:ind w:left="124"/>
              <w:rPr>
                <w:rFonts w:ascii="Arial Narrow" w:hAnsi="Arial Narrow"/>
              </w:rPr>
            </w:pPr>
            <w:r w:rsidRPr="0058538E">
              <w:rPr>
                <w:rFonts w:ascii="Arial Narrow" w:hAnsi="Arial Narrow" w:hint="cs"/>
                <w:rtl/>
              </w:rPr>
              <w:t>نوع فعالیت:</w:t>
            </w:r>
          </w:p>
        </w:tc>
        <w:tc>
          <w:tcPr>
            <w:tcW w:w="5940" w:type="dxa"/>
            <w:shd w:val="clear" w:color="auto" w:fill="auto"/>
            <w:vAlign w:val="center"/>
          </w:tcPr>
          <w:p w:rsidR="00CE03DB" w:rsidRPr="0058538E" w:rsidRDefault="00CE03DB" w:rsidP="0010507E">
            <w:pPr>
              <w:bidi/>
              <w:rPr>
                <w:rFonts w:ascii="Arial Narrow" w:hAnsi="Arial Narrow"/>
                <w:b/>
                <w:color w:val="1F497D" w:themeColor="text2"/>
              </w:rPr>
            </w:pPr>
          </w:p>
        </w:tc>
      </w:tr>
      <w:tr w:rsidR="00CE03DB" w:rsidRPr="0058538E" w:rsidTr="00184B1A">
        <w:trPr>
          <w:cantSplit/>
          <w:trHeight w:val="240"/>
        </w:trPr>
        <w:tc>
          <w:tcPr>
            <w:tcW w:w="2700" w:type="dxa"/>
            <w:shd w:val="clear" w:color="auto" w:fill="F3F3F3"/>
            <w:vAlign w:val="center"/>
          </w:tcPr>
          <w:p w:rsidR="00CE03DB" w:rsidRPr="0058538E" w:rsidRDefault="00CE03DB" w:rsidP="0010507E">
            <w:pPr>
              <w:bidi/>
              <w:ind w:left="124"/>
              <w:rPr>
                <w:rFonts w:ascii="Arial Narrow" w:hAnsi="Arial Narrow"/>
              </w:rPr>
            </w:pPr>
            <w:r w:rsidRPr="0058538E">
              <w:rPr>
                <w:rFonts w:ascii="Arial Narrow" w:hAnsi="Arial Narrow" w:hint="cs"/>
                <w:rtl/>
              </w:rPr>
              <w:t>هزینه تخمین شده:</w:t>
            </w:r>
          </w:p>
        </w:tc>
        <w:tc>
          <w:tcPr>
            <w:tcW w:w="5940" w:type="dxa"/>
            <w:shd w:val="clear" w:color="auto" w:fill="auto"/>
            <w:vAlign w:val="center"/>
          </w:tcPr>
          <w:p w:rsidR="00CE03DB" w:rsidRPr="0058538E" w:rsidRDefault="00CE03DB" w:rsidP="0010507E">
            <w:pPr>
              <w:bidi/>
              <w:ind w:left="720" w:hanging="720"/>
              <w:rPr>
                <w:rFonts w:ascii="Arial Narrow" w:hAnsi="Arial Narrow"/>
              </w:rPr>
            </w:pPr>
          </w:p>
        </w:tc>
      </w:tr>
      <w:tr w:rsidR="00CE03DB" w:rsidRPr="0058538E" w:rsidTr="00184B1A">
        <w:trPr>
          <w:cantSplit/>
          <w:trHeight w:val="494"/>
        </w:trPr>
        <w:tc>
          <w:tcPr>
            <w:tcW w:w="2700" w:type="dxa"/>
            <w:shd w:val="clear" w:color="auto" w:fill="F3F3F3"/>
            <w:vAlign w:val="center"/>
          </w:tcPr>
          <w:p w:rsidR="00CE03DB" w:rsidRPr="0058538E" w:rsidRDefault="00CE03DB" w:rsidP="0010507E">
            <w:pPr>
              <w:bidi/>
              <w:ind w:left="124"/>
              <w:rPr>
                <w:rFonts w:ascii="Arial Narrow" w:hAnsi="Arial Narrow"/>
              </w:rPr>
            </w:pPr>
            <w:r w:rsidRPr="0058538E">
              <w:rPr>
                <w:rFonts w:ascii="Arial Narrow" w:hAnsi="Arial Narrow" w:hint="cs"/>
                <w:rtl/>
              </w:rPr>
              <w:t>تاریخ پیشنهاد شده آغاز کار:</w:t>
            </w:r>
          </w:p>
        </w:tc>
        <w:tc>
          <w:tcPr>
            <w:tcW w:w="5940" w:type="dxa"/>
            <w:shd w:val="clear" w:color="auto" w:fill="auto"/>
            <w:vAlign w:val="center"/>
          </w:tcPr>
          <w:p w:rsidR="00CE03DB" w:rsidRPr="0058538E" w:rsidRDefault="00CE03DB" w:rsidP="0010507E">
            <w:pPr>
              <w:bidi/>
              <w:ind w:left="720" w:hanging="720"/>
              <w:rPr>
                <w:rFonts w:ascii="Arial Narrow" w:hAnsi="Arial Narrow"/>
              </w:rPr>
            </w:pPr>
          </w:p>
        </w:tc>
      </w:tr>
      <w:tr w:rsidR="00CE03DB" w:rsidRPr="0058538E" w:rsidTr="00184B1A">
        <w:trPr>
          <w:cantSplit/>
          <w:trHeight w:val="476"/>
        </w:trPr>
        <w:tc>
          <w:tcPr>
            <w:tcW w:w="2700" w:type="dxa"/>
            <w:shd w:val="clear" w:color="auto" w:fill="F3F3F3"/>
            <w:vAlign w:val="center"/>
          </w:tcPr>
          <w:p w:rsidR="00CE03DB" w:rsidRPr="0058538E" w:rsidRDefault="00CE03DB" w:rsidP="0010507E">
            <w:pPr>
              <w:bidi/>
              <w:ind w:left="124"/>
              <w:rPr>
                <w:rFonts w:ascii="Arial Narrow" w:hAnsi="Arial Narrow"/>
              </w:rPr>
            </w:pPr>
            <w:r w:rsidRPr="0058538E">
              <w:rPr>
                <w:rFonts w:ascii="Arial Narrow" w:hAnsi="Arial Narrow" w:hint="cs"/>
                <w:rtl/>
              </w:rPr>
              <w:t>آیا نقشه/مشخصات تخنیکی مرور گردیده؟</w:t>
            </w:r>
          </w:p>
        </w:tc>
        <w:tc>
          <w:tcPr>
            <w:tcW w:w="5940" w:type="dxa"/>
            <w:shd w:val="clear" w:color="auto" w:fill="auto"/>
            <w:vAlign w:val="center"/>
          </w:tcPr>
          <w:p w:rsidR="00CE03DB" w:rsidRPr="0058538E" w:rsidRDefault="00CE03DB" w:rsidP="0010507E">
            <w:pPr>
              <w:bidi/>
              <w:ind w:left="720" w:hanging="720"/>
              <w:rPr>
                <w:rFonts w:ascii="Arial Narrow" w:hAnsi="Arial Narrow"/>
              </w:rPr>
            </w:pPr>
            <w:r w:rsidRPr="0058538E">
              <w:rPr>
                <w:rFonts w:ascii="Arial Narrow" w:hAnsi="Arial Narrow" w:hint="cs"/>
                <w:rtl/>
              </w:rPr>
              <w:t>بلی/نخیر</w:t>
            </w:r>
          </w:p>
        </w:tc>
      </w:tr>
    </w:tbl>
    <w:p w:rsidR="00CE03DB" w:rsidRPr="0058538E" w:rsidRDefault="00CE03DB" w:rsidP="0010507E">
      <w:pPr>
        <w:bidi/>
        <w:ind w:left="720" w:hanging="720"/>
        <w:rPr>
          <w:rFonts w:ascii="Arial Narrow" w:hAnsi="Arial Narrow"/>
        </w:rPr>
      </w:pPr>
    </w:p>
    <w:p w:rsidR="00CE03DB" w:rsidRPr="0058538E" w:rsidRDefault="00CE03DB" w:rsidP="0010507E">
      <w:pPr>
        <w:bidi/>
        <w:rPr>
          <w:rFonts w:ascii="Arial Narrow" w:hAnsi="Arial Narrow"/>
          <w:b/>
          <w:bCs/>
        </w:rPr>
      </w:pPr>
    </w:p>
    <w:tbl>
      <w:tblPr>
        <w:bidiVisual/>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2529"/>
        <w:gridCol w:w="6111"/>
      </w:tblGrid>
      <w:tr w:rsidR="00CE03DB" w:rsidRPr="0058538E" w:rsidTr="00184B1A">
        <w:trPr>
          <w:cantSplit/>
          <w:trHeight w:val="240"/>
        </w:trPr>
        <w:tc>
          <w:tcPr>
            <w:tcW w:w="2529" w:type="dxa"/>
            <w:shd w:val="clear" w:color="auto" w:fill="F3F3F3"/>
          </w:tcPr>
          <w:p w:rsidR="00CE03DB" w:rsidRPr="0058538E" w:rsidRDefault="00CE03DB" w:rsidP="0010507E">
            <w:pPr>
              <w:bidi/>
              <w:rPr>
                <w:rFonts w:ascii="Arial Narrow" w:hAnsi="Arial Narrow"/>
                <w:b/>
              </w:rPr>
            </w:pPr>
            <w:r w:rsidRPr="0058538E">
              <w:rPr>
                <w:rFonts w:ascii="Arial Narrow" w:hAnsi="Arial Narrow" w:hint="cs"/>
                <w:b/>
                <w:rtl/>
              </w:rPr>
              <w:t>2 اطلاعات فزیکی</w:t>
            </w:r>
          </w:p>
          <w:p w:rsidR="00CE03DB" w:rsidRPr="0058538E" w:rsidRDefault="00CE03DB" w:rsidP="0010507E">
            <w:pPr>
              <w:bidi/>
              <w:rPr>
                <w:rFonts w:ascii="Arial Narrow" w:hAnsi="Arial Narrow"/>
                <w:b/>
              </w:rPr>
            </w:pPr>
          </w:p>
        </w:tc>
        <w:tc>
          <w:tcPr>
            <w:tcW w:w="6111" w:type="dxa"/>
            <w:shd w:val="clear" w:color="auto" w:fill="auto"/>
          </w:tcPr>
          <w:p w:rsidR="00CE03DB" w:rsidRPr="0058538E" w:rsidRDefault="00E414B9" w:rsidP="0010507E">
            <w:pPr>
              <w:bidi/>
              <w:ind w:right="-560"/>
              <w:rPr>
                <w:rFonts w:ascii="Arial Narrow" w:hAnsi="Arial Narrow"/>
                <w:b/>
              </w:rPr>
            </w:pPr>
            <w:r w:rsidRPr="0058538E">
              <w:rPr>
                <w:rFonts w:ascii="Arial Narrow" w:hAnsi="Arial Narrow" w:hint="cs"/>
                <w:rtl/>
              </w:rPr>
              <w:t xml:space="preserve">   </w:t>
            </w:r>
            <w:r w:rsidR="00CE03DB" w:rsidRPr="0058538E">
              <w:rPr>
                <w:rFonts w:ascii="Arial Narrow" w:hAnsi="Arial Narrow" w:hint="cs"/>
                <w:rtl/>
              </w:rPr>
              <w:t>نظریات</w:t>
            </w:r>
          </w:p>
        </w:tc>
      </w:tr>
      <w:tr w:rsidR="00CE03DB" w:rsidRPr="0058538E" w:rsidTr="00184B1A">
        <w:trPr>
          <w:cantSplit/>
          <w:trHeight w:val="240"/>
        </w:trPr>
        <w:tc>
          <w:tcPr>
            <w:tcW w:w="2529" w:type="dxa"/>
            <w:shd w:val="clear" w:color="auto" w:fill="F3F3F3"/>
          </w:tcPr>
          <w:p w:rsidR="00CE03DB" w:rsidRPr="0058538E" w:rsidRDefault="00CE03DB" w:rsidP="0010507E">
            <w:pPr>
              <w:bidi/>
              <w:rPr>
                <w:rFonts w:ascii="Arial Narrow" w:hAnsi="Arial Narrow"/>
              </w:rPr>
            </w:pPr>
            <w:r w:rsidRPr="0058538E">
              <w:rPr>
                <w:rFonts w:ascii="Arial Narrow" w:hAnsi="Arial Narrow" w:hint="cs"/>
                <w:rtl/>
              </w:rPr>
              <w:t>ساحه محل پروژه فرعی به هکتار</w:t>
            </w:r>
          </w:p>
        </w:tc>
        <w:tc>
          <w:tcPr>
            <w:tcW w:w="6111" w:type="dxa"/>
          </w:tcPr>
          <w:p w:rsidR="00CE03DB" w:rsidRPr="0058538E" w:rsidRDefault="00CE03DB" w:rsidP="0010507E">
            <w:pPr>
              <w:bidi/>
              <w:ind w:left="1440" w:right="-560" w:hanging="720"/>
              <w:rPr>
                <w:rFonts w:ascii="Arial Narrow" w:hAnsi="Arial Narrow"/>
              </w:rPr>
            </w:pPr>
          </w:p>
        </w:tc>
      </w:tr>
      <w:tr w:rsidR="00CE03DB" w:rsidRPr="0058538E" w:rsidTr="00184B1A">
        <w:trPr>
          <w:cantSplit/>
          <w:trHeight w:val="240"/>
        </w:trPr>
        <w:tc>
          <w:tcPr>
            <w:tcW w:w="2529" w:type="dxa"/>
            <w:shd w:val="clear" w:color="auto" w:fill="F3F3F3"/>
          </w:tcPr>
          <w:p w:rsidR="00CE03DB" w:rsidRPr="0058538E" w:rsidRDefault="00CE03DB" w:rsidP="0010507E">
            <w:pPr>
              <w:bidi/>
              <w:rPr>
                <w:rFonts w:ascii="Arial Narrow" w:hAnsi="Arial Narrow"/>
              </w:rPr>
            </w:pPr>
            <w:r w:rsidRPr="0058538E">
              <w:rPr>
                <w:rFonts w:ascii="Arial Narrow" w:hAnsi="Arial Narrow" w:hint="cs"/>
                <w:rtl/>
              </w:rPr>
              <w:t>توسعه یا تغییرات در استفاده زمین موجود</w:t>
            </w:r>
          </w:p>
        </w:tc>
        <w:tc>
          <w:tcPr>
            <w:tcW w:w="6111" w:type="dxa"/>
          </w:tcPr>
          <w:p w:rsidR="00CE03DB" w:rsidRPr="0058538E" w:rsidRDefault="00CE03DB" w:rsidP="0010507E">
            <w:pPr>
              <w:bidi/>
              <w:ind w:left="1440" w:right="-560" w:hanging="720"/>
              <w:rPr>
                <w:rFonts w:ascii="Arial Narrow" w:hAnsi="Arial Narrow"/>
              </w:rPr>
            </w:pPr>
          </w:p>
        </w:tc>
      </w:tr>
      <w:tr w:rsidR="00CE03DB" w:rsidRPr="0058538E" w:rsidTr="00184B1A">
        <w:trPr>
          <w:cantSplit/>
          <w:trHeight w:val="240"/>
        </w:trPr>
        <w:tc>
          <w:tcPr>
            <w:tcW w:w="2529" w:type="dxa"/>
            <w:tcBorders>
              <w:bottom w:val="single" w:sz="4" w:space="0" w:color="auto"/>
            </w:tcBorders>
            <w:shd w:val="clear" w:color="auto" w:fill="F3F3F3"/>
          </w:tcPr>
          <w:p w:rsidR="00CE03DB" w:rsidRPr="0058538E" w:rsidRDefault="00CE03DB" w:rsidP="0010507E">
            <w:pPr>
              <w:bidi/>
              <w:rPr>
                <w:rFonts w:ascii="Arial Narrow" w:hAnsi="Arial Narrow"/>
                <w:highlight w:val="yellow"/>
              </w:rPr>
            </w:pPr>
            <w:r w:rsidRPr="0058538E">
              <w:rPr>
                <w:rFonts w:ascii="Arial Narrow" w:hAnsi="Arial Narrow" w:hint="cs"/>
                <w:rtl/>
              </w:rPr>
              <w:t xml:space="preserve">هر گونه ملکیت موجود جهت انتقال به پروژه  فرعی </w:t>
            </w:r>
          </w:p>
        </w:tc>
        <w:tc>
          <w:tcPr>
            <w:tcW w:w="6111" w:type="dxa"/>
            <w:tcBorders>
              <w:bottom w:val="single" w:sz="4" w:space="0" w:color="auto"/>
            </w:tcBorders>
          </w:tcPr>
          <w:p w:rsidR="00CE03DB" w:rsidRPr="0058538E" w:rsidRDefault="00CE03DB" w:rsidP="0010507E">
            <w:pPr>
              <w:bidi/>
              <w:ind w:left="1440" w:right="-560" w:hanging="720"/>
              <w:rPr>
                <w:rFonts w:ascii="Arial Narrow" w:hAnsi="Arial Narrow"/>
                <w:highlight w:val="yellow"/>
              </w:rPr>
            </w:pPr>
          </w:p>
        </w:tc>
      </w:tr>
      <w:tr w:rsidR="00CE03DB" w:rsidRPr="0058538E" w:rsidTr="00184B1A">
        <w:trPr>
          <w:cantSplit/>
          <w:trHeight w:val="251"/>
        </w:trPr>
        <w:tc>
          <w:tcPr>
            <w:tcW w:w="2529" w:type="dxa"/>
            <w:shd w:val="clear" w:color="auto" w:fill="F3F3F3"/>
          </w:tcPr>
          <w:p w:rsidR="00CE03DB" w:rsidRPr="0058538E" w:rsidRDefault="00CE03DB" w:rsidP="0010507E">
            <w:pPr>
              <w:bidi/>
              <w:rPr>
                <w:rFonts w:ascii="Arial Narrow" w:hAnsi="Arial Narrow"/>
              </w:rPr>
            </w:pPr>
            <w:r w:rsidRPr="0058538E">
              <w:rPr>
                <w:rFonts w:ascii="Arial Narrow" w:hAnsi="Arial Narrow" w:hint="cs"/>
                <w:rtl/>
              </w:rPr>
              <w:t>هرگونه پلان برای ساختمان جدید</w:t>
            </w:r>
          </w:p>
        </w:tc>
        <w:tc>
          <w:tcPr>
            <w:tcW w:w="6111" w:type="dxa"/>
          </w:tcPr>
          <w:p w:rsidR="00CE03DB" w:rsidRPr="0058538E" w:rsidRDefault="00CE03DB" w:rsidP="0010507E">
            <w:pPr>
              <w:bidi/>
              <w:ind w:right="-560"/>
              <w:rPr>
                <w:rFonts w:ascii="Arial Narrow" w:hAnsi="Arial Narrow"/>
              </w:rPr>
            </w:pPr>
          </w:p>
        </w:tc>
      </w:tr>
      <w:tr w:rsidR="00CE03DB" w:rsidRPr="0058538E" w:rsidTr="00184B1A">
        <w:trPr>
          <w:cantSplit/>
          <w:trHeight w:val="240"/>
        </w:trPr>
        <w:tc>
          <w:tcPr>
            <w:tcW w:w="2529" w:type="dxa"/>
            <w:tcBorders>
              <w:bottom w:val="single" w:sz="4" w:space="0" w:color="auto"/>
            </w:tcBorders>
            <w:shd w:val="clear" w:color="auto" w:fill="F3F3F3"/>
          </w:tcPr>
          <w:p w:rsidR="00CE03DB" w:rsidRPr="0058538E" w:rsidRDefault="00CE03DB" w:rsidP="0010507E">
            <w:pPr>
              <w:bidi/>
              <w:rPr>
                <w:rFonts w:ascii="Arial Narrow" w:hAnsi="Arial Narrow"/>
              </w:rPr>
            </w:pPr>
            <w:r w:rsidRPr="0058538E">
              <w:rPr>
                <w:rFonts w:ascii="Arial Narrow" w:hAnsi="Arial Narrow" w:hint="cs"/>
                <w:rtl/>
              </w:rPr>
              <w:t>آیا مساکن طبیعی مهم در نزدک محل قرار دارد؟</w:t>
            </w:r>
          </w:p>
        </w:tc>
        <w:tc>
          <w:tcPr>
            <w:tcW w:w="6111" w:type="dxa"/>
            <w:tcBorders>
              <w:bottom w:val="single" w:sz="4" w:space="0" w:color="auto"/>
            </w:tcBorders>
          </w:tcPr>
          <w:p w:rsidR="00CE03DB" w:rsidRPr="0058538E" w:rsidRDefault="00CE03DB" w:rsidP="0010507E">
            <w:pPr>
              <w:bidi/>
              <w:ind w:right="-560"/>
              <w:rPr>
                <w:rFonts w:ascii="Arial Narrow" w:hAnsi="Arial Narrow"/>
              </w:rPr>
            </w:pPr>
          </w:p>
        </w:tc>
      </w:tr>
    </w:tbl>
    <w:p w:rsidR="00CE03DB" w:rsidRPr="0058538E" w:rsidRDefault="00CE03DB" w:rsidP="0010507E">
      <w:pPr>
        <w:bidi/>
        <w:rPr>
          <w:rFonts w:ascii="Arial Narrow" w:hAnsi="Arial Narrow"/>
          <w:rtl/>
        </w:rPr>
      </w:pPr>
    </w:p>
    <w:p w:rsidR="00CE03DB" w:rsidRPr="0058538E" w:rsidRDefault="00CE03DB" w:rsidP="0010507E">
      <w:pPr>
        <w:bidi/>
        <w:rPr>
          <w:rFonts w:ascii="Arial Narrow" w:hAnsi="Arial Narrow"/>
        </w:rPr>
      </w:pPr>
    </w:p>
    <w:p w:rsidR="00CE03DB" w:rsidRPr="0058538E" w:rsidRDefault="00CE03DB" w:rsidP="0010507E">
      <w:pPr>
        <w:bidi/>
        <w:ind w:left="1440" w:hanging="720"/>
        <w:rPr>
          <w:rFonts w:ascii="Arial Narrow" w:hAnsi="Arial Narrow"/>
        </w:rPr>
      </w:pPr>
    </w:p>
    <w:tbl>
      <w:tblPr>
        <w:bidiVisual/>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4410"/>
        <w:gridCol w:w="900"/>
        <w:gridCol w:w="3330"/>
      </w:tblGrid>
      <w:tr w:rsidR="00CE03DB" w:rsidRPr="0058538E" w:rsidTr="00184B1A">
        <w:trPr>
          <w:cantSplit/>
          <w:trHeight w:val="240"/>
        </w:trPr>
        <w:tc>
          <w:tcPr>
            <w:tcW w:w="4410" w:type="dxa"/>
            <w:tcBorders>
              <w:top w:val="single" w:sz="4" w:space="0" w:color="auto"/>
            </w:tcBorders>
          </w:tcPr>
          <w:p w:rsidR="00CE03DB" w:rsidRPr="0058538E" w:rsidRDefault="00CE03DB" w:rsidP="0010507E">
            <w:pPr>
              <w:bidi/>
              <w:ind w:left="360"/>
              <w:rPr>
                <w:rFonts w:ascii="Arial Narrow" w:hAnsi="Arial Narrow"/>
                <w:bCs/>
              </w:rPr>
            </w:pPr>
            <w:r w:rsidRPr="0058538E">
              <w:rPr>
                <w:rFonts w:ascii="Arial Narrow" w:hAnsi="Arial Narrow" w:hint="cs"/>
                <w:bCs/>
                <w:rtl/>
              </w:rPr>
              <w:t>2  معلومات مقدماتی محیط زیست و زمین</w:t>
            </w:r>
          </w:p>
        </w:tc>
        <w:tc>
          <w:tcPr>
            <w:tcW w:w="900" w:type="dxa"/>
            <w:tcBorders>
              <w:top w:val="single" w:sz="4" w:space="0" w:color="auto"/>
            </w:tcBorders>
          </w:tcPr>
          <w:p w:rsidR="00CE03DB" w:rsidRPr="0058538E" w:rsidRDefault="00CE03DB" w:rsidP="0010507E">
            <w:pPr>
              <w:bidi/>
              <w:ind w:left="75" w:firstLine="5"/>
              <w:jc w:val="center"/>
              <w:rPr>
                <w:rFonts w:ascii="Arial Narrow" w:hAnsi="Arial Narrow"/>
                <w:b/>
                <w:bCs/>
              </w:rPr>
            </w:pPr>
            <w:r w:rsidRPr="0058538E">
              <w:rPr>
                <w:rFonts w:ascii="Arial Narrow" w:hAnsi="Arial Narrow" w:hint="cs"/>
                <w:b/>
                <w:bCs/>
                <w:rtl/>
              </w:rPr>
              <w:t>بلی/نخیر</w:t>
            </w:r>
          </w:p>
        </w:tc>
        <w:tc>
          <w:tcPr>
            <w:tcW w:w="3330" w:type="dxa"/>
            <w:tcBorders>
              <w:top w:val="single" w:sz="4" w:space="0" w:color="auto"/>
            </w:tcBorders>
          </w:tcPr>
          <w:p w:rsidR="00CE03DB" w:rsidRPr="0058538E" w:rsidRDefault="00CE03DB" w:rsidP="0010507E">
            <w:pPr>
              <w:bidi/>
              <w:ind w:left="75" w:firstLine="5"/>
              <w:jc w:val="center"/>
              <w:rPr>
                <w:rFonts w:ascii="Arial Narrow" w:hAnsi="Arial Narrow"/>
                <w:b/>
                <w:bCs/>
              </w:rPr>
            </w:pPr>
            <w:r w:rsidRPr="0058538E">
              <w:rPr>
                <w:rFonts w:ascii="Arial Narrow" w:hAnsi="Arial Narrow" w:hint="cs"/>
                <w:b/>
                <w:bCs/>
                <w:rtl/>
              </w:rPr>
              <w:t>نظریات</w:t>
            </w:r>
          </w:p>
        </w:tc>
      </w:tr>
      <w:tr w:rsidR="00CE03DB" w:rsidRPr="0058538E" w:rsidTr="00184B1A">
        <w:trPr>
          <w:cantSplit/>
          <w:trHeight w:val="512"/>
        </w:trPr>
        <w:tc>
          <w:tcPr>
            <w:tcW w:w="4410" w:type="dxa"/>
            <w:tcBorders>
              <w:bottom w:val="single" w:sz="4" w:space="0" w:color="auto"/>
            </w:tcBorders>
          </w:tcPr>
          <w:p w:rsidR="00CE03DB" w:rsidRPr="0058538E" w:rsidRDefault="00CE03DB" w:rsidP="0010507E">
            <w:pPr>
              <w:bidi/>
              <w:ind w:left="34"/>
              <w:rPr>
                <w:rFonts w:ascii="Arial Narrow" w:hAnsi="Arial Narrow"/>
              </w:rPr>
            </w:pPr>
            <w:r w:rsidRPr="0058538E">
              <w:rPr>
                <w:rFonts w:ascii="Arial Narrow" w:hAnsi="Arial Narrow" w:hint="cs"/>
                <w:rtl/>
              </w:rPr>
              <w:t>آیا ضرورت به یک ارزیابی تاثیرات محیط زیست برای این پروژه فرعی وجود دارد؟ اگر ضرورت است، پس جواز برای آنجام آن است؟</w:t>
            </w:r>
          </w:p>
        </w:tc>
        <w:tc>
          <w:tcPr>
            <w:tcW w:w="900" w:type="dxa"/>
            <w:tcBorders>
              <w:bottom w:val="single" w:sz="4" w:space="0" w:color="auto"/>
            </w:tcBorders>
          </w:tcPr>
          <w:p w:rsidR="00CE03DB" w:rsidRPr="0058538E" w:rsidRDefault="00CE03DB" w:rsidP="0010507E">
            <w:pPr>
              <w:bidi/>
              <w:ind w:left="720" w:hanging="720"/>
              <w:rPr>
                <w:rFonts w:ascii="Arial Narrow" w:hAnsi="Arial Narrow"/>
              </w:rPr>
            </w:pPr>
          </w:p>
        </w:tc>
        <w:tc>
          <w:tcPr>
            <w:tcW w:w="3330" w:type="dxa"/>
            <w:tcBorders>
              <w:bottom w:val="single" w:sz="4" w:space="0" w:color="auto"/>
            </w:tcBorders>
          </w:tcPr>
          <w:p w:rsidR="00CE03DB" w:rsidRPr="0058538E" w:rsidRDefault="00CE03DB" w:rsidP="0010507E">
            <w:pPr>
              <w:bidi/>
              <w:ind w:left="720" w:hanging="720"/>
              <w:rPr>
                <w:rFonts w:ascii="Arial Narrow" w:hAnsi="Arial Narrow"/>
              </w:rPr>
            </w:pPr>
          </w:p>
        </w:tc>
      </w:tr>
      <w:tr w:rsidR="00CE03DB" w:rsidRPr="0058538E" w:rsidTr="00184B1A">
        <w:trPr>
          <w:cantSplit/>
          <w:trHeight w:val="539"/>
        </w:trPr>
        <w:tc>
          <w:tcPr>
            <w:tcW w:w="4410" w:type="dxa"/>
            <w:tcBorders>
              <w:bottom w:val="single" w:sz="4" w:space="0" w:color="auto"/>
            </w:tcBorders>
            <w:shd w:val="clear" w:color="auto" w:fill="auto"/>
          </w:tcPr>
          <w:p w:rsidR="00CE03DB" w:rsidRPr="0058538E" w:rsidRDefault="00CE03DB" w:rsidP="0010507E">
            <w:pPr>
              <w:bidi/>
              <w:ind w:left="34"/>
              <w:rPr>
                <w:rFonts w:ascii="Arial Narrow" w:hAnsi="Arial Narrow"/>
              </w:rPr>
            </w:pPr>
            <w:r w:rsidRPr="0058538E">
              <w:rPr>
                <w:rFonts w:ascii="Arial Narrow" w:hAnsi="Arial Narrow" w:hint="cs"/>
                <w:rtl/>
              </w:rPr>
              <w:t>آیا کدام دعوا یا شکایت در خصوص طبعیت محیط زیست در مقابل مسؤلین یا پروژه فرعی وجود داشت؟</w:t>
            </w:r>
          </w:p>
        </w:tc>
        <w:tc>
          <w:tcPr>
            <w:tcW w:w="900" w:type="dxa"/>
            <w:tcBorders>
              <w:bottom w:val="single" w:sz="4" w:space="0" w:color="auto"/>
            </w:tcBorders>
          </w:tcPr>
          <w:p w:rsidR="00CE03DB" w:rsidRPr="0058538E" w:rsidRDefault="00CE03DB" w:rsidP="0010507E">
            <w:pPr>
              <w:bidi/>
              <w:ind w:left="720" w:hanging="720"/>
              <w:rPr>
                <w:rFonts w:ascii="Arial Narrow" w:hAnsi="Arial Narrow"/>
              </w:rPr>
            </w:pPr>
          </w:p>
        </w:tc>
        <w:tc>
          <w:tcPr>
            <w:tcW w:w="3330" w:type="dxa"/>
            <w:tcBorders>
              <w:bottom w:val="single" w:sz="4" w:space="0" w:color="auto"/>
            </w:tcBorders>
            <w:shd w:val="clear" w:color="auto" w:fill="auto"/>
          </w:tcPr>
          <w:p w:rsidR="00CE03DB" w:rsidRPr="0058538E" w:rsidRDefault="00CE03DB" w:rsidP="0010507E">
            <w:pPr>
              <w:bidi/>
              <w:ind w:left="720" w:hanging="720"/>
              <w:rPr>
                <w:rFonts w:ascii="Arial Narrow" w:hAnsi="Arial Narrow"/>
              </w:rPr>
            </w:pPr>
          </w:p>
        </w:tc>
      </w:tr>
      <w:tr w:rsidR="00CE03DB" w:rsidRPr="0058538E" w:rsidTr="00184B1A">
        <w:trPr>
          <w:cantSplit/>
          <w:trHeight w:val="296"/>
        </w:trPr>
        <w:tc>
          <w:tcPr>
            <w:tcW w:w="4410" w:type="dxa"/>
            <w:tcBorders>
              <w:top w:val="single" w:sz="4" w:space="0" w:color="auto"/>
              <w:left w:val="single" w:sz="4" w:space="0" w:color="auto"/>
              <w:bottom w:val="single" w:sz="4" w:space="0" w:color="auto"/>
              <w:right w:val="single" w:sz="4" w:space="0" w:color="auto"/>
            </w:tcBorders>
            <w:shd w:val="clear" w:color="auto" w:fill="auto"/>
          </w:tcPr>
          <w:p w:rsidR="00CE03DB" w:rsidRPr="0058538E" w:rsidRDefault="00CE03DB" w:rsidP="0010507E">
            <w:pPr>
              <w:bidi/>
              <w:rPr>
                <w:rFonts w:ascii="Arial Narrow" w:hAnsi="Arial Narrow"/>
              </w:rPr>
            </w:pPr>
            <w:r w:rsidRPr="0058538E">
              <w:rPr>
                <w:rFonts w:ascii="Arial Narrow" w:hAnsi="Arial Narrow" w:hint="cs"/>
                <w:rtl/>
              </w:rPr>
              <w:t>آیا پرژه فرعی نیاز به استملاک زمین خواهد داشت؟</w:t>
            </w:r>
          </w:p>
        </w:tc>
        <w:tc>
          <w:tcPr>
            <w:tcW w:w="900" w:type="dxa"/>
            <w:tcBorders>
              <w:top w:val="single" w:sz="4" w:space="0" w:color="auto"/>
              <w:left w:val="single" w:sz="4" w:space="0" w:color="auto"/>
              <w:bottom w:val="single" w:sz="4" w:space="0" w:color="auto"/>
              <w:right w:val="single" w:sz="4" w:space="0" w:color="auto"/>
            </w:tcBorders>
          </w:tcPr>
          <w:p w:rsidR="00CE03DB" w:rsidRPr="0058538E" w:rsidRDefault="00CE03DB" w:rsidP="0010507E">
            <w:pPr>
              <w:bidi/>
              <w:rPr>
                <w:rFonts w:ascii="Arial Narrow" w:hAnsi="Arial Narrow"/>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CE03DB" w:rsidRPr="0058538E" w:rsidRDefault="00CE03DB" w:rsidP="0010507E">
            <w:pPr>
              <w:bidi/>
              <w:rPr>
                <w:rFonts w:ascii="Arial Narrow" w:hAnsi="Arial Narrow"/>
              </w:rPr>
            </w:pPr>
          </w:p>
        </w:tc>
      </w:tr>
      <w:tr w:rsidR="00CE03DB" w:rsidRPr="0058538E" w:rsidTr="00184B1A">
        <w:trPr>
          <w:cantSplit/>
          <w:trHeight w:val="539"/>
        </w:trPr>
        <w:tc>
          <w:tcPr>
            <w:tcW w:w="4410" w:type="dxa"/>
            <w:tcBorders>
              <w:top w:val="single" w:sz="4" w:space="0" w:color="auto"/>
              <w:left w:val="single" w:sz="4" w:space="0" w:color="auto"/>
              <w:bottom w:val="single" w:sz="4" w:space="0" w:color="auto"/>
              <w:right w:val="single" w:sz="4" w:space="0" w:color="auto"/>
            </w:tcBorders>
            <w:shd w:val="clear" w:color="auto" w:fill="auto"/>
          </w:tcPr>
          <w:p w:rsidR="00CE03DB" w:rsidRPr="0058538E" w:rsidRDefault="00CE03DB" w:rsidP="0010507E">
            <w:pPr>
              <w:bidi/>
              <w:rPr>
                <w:rFonts w:ascii="Arial Narrow" w:hAnsi="Arial Narrow"/>
              </w:rPr>
            </w:pPr>
            <w:r w:rsidRPr="0058538E">
              <w:rPr>
                <w:rFonts w:ascii="Arial Narrow" w:hAnsi="Arial Narrow" w:hint="cs"/>
                <w:rtl/>
              </w:rPr>
              <w:t>وضعیت مالکیت  زمین چگونه است ( قباله عرفی، اجاره و غیره)؟</w:t>
            </w:r>
          </w:p>
        </w:tc>
        <w:tc>
          <w:tcPr>
            <w:tcW w:w="900" w:type="dxa"/>
            <w:tcBorders>
              <w:top w:val="single" w:sz="4" w:space="0" w:color="auto"/>
              <w:left w:val="single" w:sz="4" w:space="0" w:color="auto"/>
              <w:bottom w:val="single" w:sz="4" w:space="0" w:color="auto"/>
              <w:right w:val="single" w:sz="4" w:space="0" w:color="auto"/>
            </w:tcBorders>
          </w:tcPr>
          <w:p w:rsidR="00CE03DB" w:rsidRPr="0058538E" w:rsidRDefault="00CE03DB" w:rsidP="0010507E">
            <w:pPr>
              <w:bidi/>
              <w:rPr>
                <w:rFonts w:ascii="Arial Narrow" w:hAnsi="Arial Narrow"/>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CE03DB" w:rsidRPr="0058538E" w:rsidRDefault="00CE03DB" w:rsidP="0010507E">
            <w:pPr>
              <w:bidi/>
              <w:rPr>
                <w:rFonts w:ascii="Arial Narrow" w:hAnsi="Arial Narrow"/>
              </w:rPr>
            </w:pPr>
          </w:p>
        </w:tc>
      </w:tr>
      <w:tr w:rsidR="00CE03DB" w:rsidRPr="0058538E" w:rsidTr="00184B1A">
        <w:trPr>
          <w:cantSplit/>
          <w:trHeight w:val="539"/>
        </w:trPr>
        <w:tc>
          <w:tcPr>
            <w:tcW w:w="4410" w:type="dxa"/>
            <w:tcBorders>
              <w:top w:val="single" w:sz="4" w:space="0" w:color="auto"/>
              <w:left w:val="single" w:sz="4" w:space="0" w:color="auto"/>
              <w:bottom w:val="single" w:sz="4" w:space="0" w:color="auto"/>
              <w:right w:val="single" w:sz="4" w:space="0" w:color="auto"/>
            </w:tcBorders>
            <w:shd w:val="clear" w:color="auto" w:fill="auto"/>
          </w:tcPr>
          <w:p w:rsidR="00CE03DB" w:rsidRPr="0058538E" w:rsidRDefault="00CE03DB" w:rsidP="0010507E">
            <w:pPr>
              <w:bidi/>
              <w:rPr>
                <w:rFonts w:ascii="Arial Narrow" w:hAnsi="Arial Narrow"/>
              </w:rPr>
            </w:pPr>
            <w:r w:rsidRPr="0058538E">
              <w:rPr>
                <w:rFonts w:ascii="Arial Narrow" w:hAnsi="Arial Narrow" w:hint="cs"/>
                <w:rtl/>
              </w:rPr>
              <w:t>آیا شواهدی از اجاره  زمین وجود دارد (اقرار خط، یا کدام اسناد دیگر)؟</w:t>
            </w:r>
          </w:p>
        </w:tc>
        <w:tc>
          <w:tcPr>
            <w:tcW w:w="900" w:type="dxa"/>
            <w:tcBorders>
              <w:top w:val="single" w:sz="4" w:space="0" w:color="auto"/>
              <w:left w:val="single" w:sz="4" w:space="0" w:color="auto"/>
              <w:bottom w:val="single" w:sz="4" w:space="0" w:color="auto"/>
              <w:right w:val="single" w:sz="4" w:space="0" w:color="auto"/>
            </w:tcBorders>
          </w:tcPr>
          <w:p w:rsidR="00CE03DB" w:rsidRPr="0058538E" w:rsidRDefault="00CE03DB" w:rsidP="0010507E">
            <w:pPr>
              <w:bidi/>
              <w:rPr>
                <w:rFonts w:ascii="Arial Narrow" w:hAnsi="Arial Narrow"/>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CE03DB" w:rsidRPr="0058538E" w:rsidRDefault="00CE03DB" w:rsidP="0010507E">
            <w:pPr>
              <w:bidi/>
              <w:rPr>
                <w:rFonts w:ascii="Arial Narrow" w:hAnsi="Arial Narrow"/>
              </w:rPr>
            </w:pPr>
          </w:p>
        </w:tc>
      </w:tr>
      <w:tr w:rsidR="00CE03DB" w:rsidRPr="0058538E" w:rsidTr="00184B1A">
        <w:trPr>
          <w:cantSplit/>
          <w:trHeight w:val="350"/>
        </w:trPr>
        <w:tc>
          <w:tcPr>
            <w:tcW w:w="4410" w:type="dxa"/>
            <w:tcBorders>
              <w:top w:val="single" w:sz="4" w:space="0" w:color="auto"/>
              <w:left w:val="single" w:sz="4" w:space="0" w:color="auto"/>
              <w:bottom w:val="single" w:sz="4" w:space="0" w:color="auto"/>
              <w:right w:val="single" w:sz="4" w:space="0" w:color="auto"/>
            </w:tcBorders>
            <w:shd w:val="clear" w:color="auto" w:fill="auto"/>
          </w:tcPr>
          <w:p w:rsidR="00CE03DB" w:rsidRPr="0058538E" w:rsidRDefault="00CE03DB" w:rsidP="0010507E">
            <w:pPr>
              <w:bidi/>
              <w:rPr>
                <w:rFonts w:ascii="Arial Narrow" w:hAnsi="Arial Narrow"/>
              </w:rPr>
            </w:pPr>
            <w:r w:rsidRPr="0058538E">
              <w:rPr>
                <w:rFonts w:ascii="Arial" w:hAnsi="Arial" w:cs="Arial"/>
                <w:color w:val="222222"/>
                <w:shd w:val="clear" w:color="auto" w:fill="FFFFFF"/>
                <w:rtl/>
              </w:rPr>
              <w:t>آیا منازعات حل ناشده در قسمت زمین وجود دارد</w:t>
            </w:r>
            <w:r w:rsidRPr="0058538E">
              <w:rPr>
                <w:rFonts w:ascii="Arial" w:hAnsi="Arial" w:cs="Arial" w:hint="cs"/>
                <w:color w:val="222222"/>
                <w:shd w:val="clear" w:color="auto" w:fill="FFFFFF"/>
                <w:rtl/>
              </w:rPr>
              <w:t>؟</w:t>
            </w:r>
            <w:r w:rsidRPr="0058538E">
              <w:rPr>
                <w:rFonts w:ascii="Arial Narrow" w:hAnsi="Arial Narrow"/>
              </w:rPr>
              <w:t xml:space="preserve"> </w:t>
            </w:r>
          </w:p>
        </w:tc>
        <w:tc>
          <w:tcPr>
            <w:tcW w:w="900" w:type="dxa"/>
            <w:tcBorders>
              <w:top w:val="single" w:sz="4" w:space="0" w:color="auto"/>
              <w:left w:val="single" w:sz="4" w:space="0" w:color="auto"/>
              <w:bottom w:val="single" w:sz="4" w:space="0" w:color="auto"/>
              <w:right w:val="single" w:sz="4" w:space="0" w:color="auto"/>
            </w:tcBorders>
          </w:tcPr>
          <w:p w:rsidR="00CE03DB" w:rsidRPr="0058538E" w:rsidRDefault="00CE03DB" w:rsidP="0010507E">
            <w:pPr>
              <w:bidi/>
              <w:rPr>
                <w:rFonts w:ascii="Arial Narrow" w:hAnsi="Arial Narrow"/>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CE03DB" w:rsidRPr="0058538E" w:rsidRDefault="00CE03DB" w:rsidP="0010507E">
            <w:pPr>
              <w:bidi/>
              <w:rPr>
                <w:rFonts w:ascii="Arial Narrow" w:hAnsi="Arial Narrow"/>
              </w:rPr>
            </w:pPr>
          </w:p>
        </w:tc>
      </w:tr>
      <w:tr w:rsidR="00CE03DB" w:rsidRPr="0058538E" w:rsidTr="00184B1A">
        <w:trPr>
          <w:cantSplit/>
          <w:trHeight w:val="539"/>
        </w:trPr>
        <w:tc>
          <w:tcPr>
            <w:tcW w:w="4410" w:type="dxa"/>
            <w:tcBorders>
              <w:top w:val="single" w:sz="4" w:space="0" w:color="auto"/>
              <w:left w:val="single" w:sz="4" w:space="0" w:color="auto"/>
              <w:bottom w:val="single" w:sz="4" w:space="0" w:color="auto"/>
              <w:right w:val="single" w:sz="4" w:space="0" w:color="auto"/>
            </w:tcBorders>
            <w:shd w:val="clear" w:color="auto" w:fill="auto"/>
          </w:tcPr>
          <w:p w:rsidR="00CE03DB" w:rsidRPr="0058538E" w:rsidRDefault="00CE03DB" w:rsidP="0010507E">
            <w:pPr>
              <w:bidi/>
              <w:rPr>
                <w:rFonts w:ascii="Arial Narrow" w:hAnsi="Arial Narrow"/>
                <w:rtl/>
              </w:rPr>
            </w:pPr>
            <w:r w:rsidRPr="0058538E">
              <w:rPr>
                <w:rFonts w:ascii="Arial" w:hAnsi="Arial" w:cs="Arial"/>
                <w:color w:val="222222"/>
                <w:shd w:val="clear" w:color="auto" w:fill="FFFFFF"/>
                <w:rtl/>
              </w:rPr>
              <w:t>در حال حاضر از زمین به کدام مقصد استفاده صورت میگیرد</w:t>
            </w:r>
            <w:r w:rsidRPr="0058538E">
              <w:rPr>
                <w:rFonts w:ascii="Arial" w:hAnsi="Arial" w:cs="Arial" w:hint="cs"/>
                <w:color w:val="222222"/>
                <w:shd w:val="clear" w:color="auto" w:fill="FFFFFF"/>
                <w:rtl/>
              </w:rPr>
              <w:t xml:space="preserve"> ( زراعت، باغداری، و غیره)</w:t>
            </w:r>
            <w:r w:rsidRPr="0058538E">
              <w:rPr>
                <w:rFonts w:ascii="Arial Narrow" w:hAnsi="Arial Narrow" w:hint="cs"/>
                <w:rtl/>
              </w:rPr>
              <w:t>؟</w:t>
            </w:r>
          </w:p>
          <w:p w:rsidR="00CE03DB" w:rsidRPr="0058538E" w:rsidRDefault="00CE03DB" w:rsidP="0010507E">
            <w:pPr>
              <w:bidi/>
              <w:rPr>
                <w:rFonts w:ascii="Arial Narrow" w:hAnsi="Arial Narrow"/>
                <w:rtl/>
              </w:rPr>
            </w:pPr>
          </w:p>
          <w:p w:rsidR="00CE03DB" w:rsidRPr="0058538E" w:rsidRDefault="00CE03DB" w:rsidP="0010507E">
            <w:pPr>
              <w:bidi/>
              <w:rPr>
                <w:rFonts w:ascii="Arial Narrow" w:hAnsi="Arial Narrow"/>
              </w:rPr>
            </w:pPr>
            <w:r w:rsidRPr="0058538E">
              <w:rPr>
                <w:rFonts w:ascii="Arial Narrow" w:hAnsi="Arial Narrow"/>
              </w:rPr>
              <w:t xml:space="preserve"> </w:t>
            </w:r>
          </w:p>
          <w:p w:rsidR="00CE03DB" w:rsidRPr="0058538E" w:rsidRDefault="00CE03DB" w:rsidP="0010507E">
            <w:pPr>
              <w:bidi/>
              <w:rPr>
                <w:rFonts w:ascii="Arial Narrow" w:hAnsi="Arial Narrow"/>
              </w:rPr>
            </w:pPr>
          </w:p>
        </w:tc>
        <w:tc>
          <w:tcPr>
            <w:tcW w:w="900" w:type="dxa"/>
            <w:tcBorders>
              <w:top w:val="single" w:sz="4" w:space="0" w:color="auto"/>
              <w:left w:val="single" w:sz="4" w:space="0" w:color="auto"/>
              <w:bottom w:val="single" w:sz="4" w:space="0" w:color="auto"/>
              <w:right w:val="single" w:sz="4" w:space="0" w:color="auto"/>
            </w:tcBorders>
          </w:tcPr>
          <w:p w:rsidR="00CE03DB" w:rsidRPr="0058538E" w:rsidRDefault="00CE03DB" w:rsidP="0010507E">
            <w:pPr>
              <w:bidi/>
              <w:rPr>
                <w:rFonts w:ascii="Arial Narrow" w:hAnsi="Arial Narrow"/>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CE03DB" w:rsidRPr="0058538E" w:rsidRDefault="00CE03DB" w:rsidP="0010507E">
            <w:pPr>
              <w:bidi/>
              <w:rPr>
                <w:rFonts w:ascii="Arial Narrow" w:hAnsi="Arial Narrow"/>
              </w:rPr>
            </w:pPr>
            <w:r w:rsidRPr="0058538E">
              <w:rPr>
                <w:rFonts w:ascii="Arial Narrow" w:hAnsi="Arial Narrow" w:hint="cs"/>
                <w:rtl/>
              </w:rPr>
              <w:t>منابع مهم را لست نمایید</w:t>
            </w:r>
          </w:p>
        </w:tc>
      </w:tr>
      <w:tr w:rsidR="00CE03DB" w:rsidRPr="0058538E" w:rsidTr="00184B1A">
        <w:trPr>
          <w:cantSplit/>
          <w:trHeight w:val="539"/>
        </w:trPr>
        <w:tc>
          <w:tcPr>
            <w:tcW w:w="4410" w:type="dxa"/>
            <w:tcBorders>
              <w:top w:val="single" w:sz="4" w:space="0" w:color="auto"/>
              <w:left w:val="single" w:sz="4" w:space="0" w:color="auto"/>
              <w:bottom w:val="single" w:sz="4" w:space="0" w:color="auto"/>
              <w:right w:val="single" w:sz="4" w:space="0" w:color="auto"/>
            </w:tcBorders>
            <w:shd w:val="clear" w:color="auto" w:fill="auto"/>
          </w:tcPr>
          <w:p w:rsidR="00CE03DB" w:rsidRPr="0058538E" w:rsidRDefault="00CE03DB" w:rsidP="0010507E">
            <w:pPr>
              <w:bidi/>
              <w:rPr>
                <w:rFonts w:ascii="Arial Narrow" w:hAnsi="Arial Narrow"/>
              </w:rPr>
            </w:pPr>
            <w:r w:rsidRPr="0058538E">
              <w:rPr>
                <w:rFonts w:ascii="Arial Narrow" w:hAnsi="Arial Narrow" w:hint="cs"/>
                <w:rtl/>
              </w:rPr>
              <w:t>آیا فعالیت های پیشنهاد شده بالای  خدمات اکو سیستم، مسایل گوناگونی زیستی، یا مساکن طبیعی، تاثیر خواهد داشت؟</w:t>
            </w:r>
          </w:p>
        </w:tc>
        <w:tc>
          <w:tcPr>
            <w:tcW w:w="900" w:type="dxa"/>
            <w:tcBorders>
              <w:top w:val="single" w:sz="4" w:space="0" w:color="auto"/>
              <w:left w:val="single" w:sz="4" w:space="0" w:color="auto"/>
              <w:bottom w:val="single" w:sz="4" w:space="0" w:color="auto"/>
              <w:right w:val="single" w:sz="4" w:space="0" w:color="auto"/>
            </w:tcBorders>
          </w:tcPr>
          <w:p w:rsidR="00CE03DB" w:rsidRPr="0058538E" w:rsidRDefault="00CE03DB" w:rsidP="0010507E">
            <w:pPr>
              <w:bidi/>
              <w:rPr>
                <w:rFonts w:ascii="Arial Narrow" w:hAnsi="Arial Narrow"/>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CE03DB" w:rsidRPr="0058538E" w:rsidRDefault="00CE03DB" w:rsidP="0010507E">
            <w:pPr>
              <w:bidi/>
              <w:rPr>
                <w:rFonts w:ascii="Arial Narrow" w:hAnsi="Arial Narrow"/>
              </w:rPr>
            </w:pPr>
          </w:p>
        </w:tc>
      </w:tr>
      <w:tr w:rsidR="00CE03DB" w:rsidRPr="0058538E" w:rsidTr="00184B1A">
        <w:trPr>
          <w:cantSplit/>
          <w:trHeight w:val="287"/>
        </w:trPr>
        <w:tc>
          <w:tcPr>
            <w:tcW w:w="4410" w:type="dxa"/>
            <w:tcBorders>
              <w:top w:val="single" w:sz="4" w:space="0" w:color="auto"/>
              <w:left w:val="single" w:sz="4" w:space="0" w:color="auto"/>
              <w:bottom w:val="single" w:sz="4" w:space="0" w:color="auto"/>
              <w:right w:val="single" w:sz="4" w:space="0" w:color="auto"/>
            </w:tcBorders>
            <w:shd w:val="clear" w:color="auto" w:fill="auto"/>
          </w:tcPr>
          <w:p w:rsidR="00CE03DB" w:rsidRPr="0058538E" w:rsidRDefault="00CE03DB" w:rsidP="0010507E">
            <w:pPr>
              <w:bidi/>
              <w:rPr>
                <w:rFonts w:ascii="Arial Narrow" w:hAnsi="Arial Narrow"/>
              </w:rPr>
            </w:pPr>
            <w:r w:rsidRPr="0058538E">
              <w:rPr>
                <w:rFonts w:ascii="Arial Narrow" w:hAnsi="Arial Narrow" w:hint="cs"/>
                <w:rtl/>
              </w:rPr>
              <w:t>آیا پروژه فرعی به استفاده ادویه ضد حشره نیاز خواهد داشت؟</w:t>
            </w:r>
          </w:p>
        </w:tc>
        <w:tc>
          <w:tcPr>
            <w:tcW w:w="900" w:type="dxa"/>
            <w:tcBorders>
              <w:top w:val="single" w:sz="4" w:space="0" w:color="auto"/>
              <w:left w:val="single" w:sz="4" w:space="0" w:color="auto"/>
              <w:bottom w:val="single" w:sz="4" w:space="0" w:color="auto"/>
              <w:right w:val="single" w:sz="4" w:space="0" w:color="auto"/>
            </w:tcBorders>
          </w:tcPr>
          <w:p w:rsidR="00CE03DB" w:rsidRPr="0058538E" w:rsidRDefault="00CE03DB" w:rsidP="0010507E">
            <w:pPr>
              <w:bidi/>
              <w:rPr>
                <w:rFonts w:ascii="Arial Narrow" w:hAnsi="Arial Narrow"/>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CE03DB" w:rsidRPr="0058538E" w:rsidRDefault="00CE03DB" w:rsidP="0010507E">
            <w:pPr>
              <w:bidi/>
              <w:rPr>
                <w:rFonts w:ascii="Arial Narrow" w:hAnsi="Arial Narrow"/>
              </w:rPr>
            </w:pPr>
          </w:p>
        </w:tc>
      </w:tr>
      <w:tr w:rsidR="00CE03DB" w:rsidRPr="0058538E" w:rsidTr="00184B1A">
        <w:trPr>
          <w:cantSplit/>
          <w:trHeight w:val="539"/>
        </w:trPr>
        <w:tc>
          <w:tcPr>
            <w:tcW w:w="4410" w:type="dxa"/>
            <w:tcBorders>
              <w:top w:val="single" w:sz="4" w:space="0" w:color="auto"/>
              <w:left w:val="single" w:sz="4" w:space="0" w:color="auto"/>
              <w:bottom w:val="single" w:sz="4" w:space="0" w:color="auto"/>
              <w:right w:val="single" w:sz="4" w:space="0" w:color="auto"/>
            </w:tcBorders>
            <w:shd w:val="clear" w:color="auto" w:fill="auto"/>
          </w:tcPr>
          <w:p w:rsidR="00CE03DB" w:rsidRPr="0058538E" w:rsidRDefault="00CE03DB" w:rsidP="0010507E">
            <w:pPr>
              <w:bidi/>
              <w:rPr>
                <w:rFonts w:ascii="Arial Narrow" w:hAnsi="Arial Narrow"/>
              </w:rPr>
            </w:pPr>
            <w:r w:rsidRPr="0058538E">
              <w:rPr>
                <w:rFonts w:ascii="Arial Narrow" w:hAnsi="Arial Narrow" w:hint="cs"/>
                <w:rtl/>
              </w:rPr>
              <w:t>آیا (شرکت)  متقاضی دارای یک سیستم فعال  مدیریت محیطی میباشد؟</w:t>
            </w:r>
          </w:p>
        </w:tc>
        <w:tc>
          <w:tcPr>
            <w:tcW w:w="900" w:type="dxa"/>
            <w:tcBorders>
              <w:top w:val="single" w:sz="4" w:space="0" w:color="auto"/>
              <w:left w:val="single" w:sz="4" w:space="0" w:color="auto"/>
              <w:bottom w:val="single" w:sz="4" w:space="0" w:color="auto"/>
              <w:right w:val="single" w:sz="4" w:space="0" w:color="auto"/>
            </w:tcBorders>
          </w:tcPr>
          <w:p w:rsidR="00CE03DB" w:rsidRPr="0058538E" w:rsidRDefault="00CE03DB" w:rsidP="0010507E">
            <w:pPr>
              <w:bidi/>
              <w:rPr>
                <w:rFonts w:ascii="Arial Narrow" w:hAnsi="Arial Narrow"/>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CE03DB" w:rsidRPr="0058538E" w:rsidRDefault="00CE03DB" w:rsidP="0010507E">
            <w:pPr>
              <w:bidi/>
              <w:rPr>
                <w:rFonts w:ascii="Arial Narrow" w:hAnsi="Arial Narrow"/>
              </w:rPr>
            </w:pPr>
          </w:p>
        </w:tc>
      </w:tr>
      <w:tr w:rsidR="00CE03DB" w:rsidRPr="0058538E" w:rsidTr="00184B1A">
        <w:trPr>
          <w:cantSplit/>
          <w:trHeight w:val="539"/>
        </w:trPr>
        <w:tc>
          <w:tcPr>
            <w:tcW w:w="4410" w:type="dxa"/>
            <w:tcBorders>
              <w:top w:val="single" w:sz="4" w:space="0" w:color="auto"/>
              <w:left w:val="single" w:sz="4" w:space="0" w:color="auto"/>
              <w:bottom w:val="single" w:sz="4" w:space="0" w:color="auto"/>
              <w:right w:val="single" w:sz="4" w:space="0" w:color="auto"/>
            </w:tcBorders>
            <w:shd w:val="clear" w:color="auto" w:fill="auto"/>
          </w:tcPr>
          <w:p w:rsidR="00CE03DB" w:rsidRPr="0058538E" w:rsidRDefault="00CE03DB" w:rsidP="0010507E">
            <w:pPr>
              <w:bidi/>
              <w:rPr>
                <w:rFonts w:ascii="Arial Narrow" w:hAnsi="Arial Narrow"/>
                <w:rtl/>
              </w:rPr>
            </w:pPr>
            <w:r w:rsidRPr="0058538E">
              <w:rPr>
                <w:rFonts w:ascii="Arial Narrow" w:hAnsi="Arial Narrow" w:hint="cs"/>
                <w:rtl/>
              </w:rPr>
              <w:t>آیا متقاضی در حال حاضر از تکنالوژی مناسب و یا روش های بهتر استفاده مینماید؟</w:t>
            </w:r>
          </w:p>
          <w:p w:rsidR="00CE03DB" w:rsidRPr="0058538E" w:rsidRDefault="00CE03DB" w:rsidP="0010507E">
            <w:pPr>
              <w:bidi/>
              <w:rPr>
                <w:rFonts w:ascii="Arial Narrow" w:hAnsi="Arial Narrow"/>
              </w:rPr>
            </w:pPr>
          </w:p>
        </w:tc>
        <w:tc>
          <w:tcPr>
            <w:tcW w:w="900" w:type="dxa"/>
            <w:tcBorders>
              <w:top w:val="single" w:sz="4" w:space="0" w:color="auto"/>
              <w:left w:val="single" w:sz="4" w:space="0" w:color="auto"/>
              <w:bottom w:val="single" w:sz="4" w:space="0" w:color="auto"/>
              <w:right w:val="single" w:sz="4" w:space="0" w:color="auto"/>
            </w:tcBorders>
          </w:tcPr>
          <w:p w:rsidR="00CE03DB" w:rsidRPr="0058538E" w:rsidRDefault="00CE03DB" w:rsidP="0010507E">
            <w:pPr>
              <w:bidi/>
              <w:rPr>
                <w:rFonts w:ascii="Arial Narrow" w:hAnsi="Arial Narrow"/>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CE03DB" w:rsidRPr="0058538E" w:rsidRDefault="00CE03DB" w:rsidP="0010507E">
            <w:pPr>
              <w:bidi/>
              <w:rPr>
                <w:rFonts w:ascii="Arial Narrow" w:hAnsi="Arial Narrow"/>
              </w:rPr>
            </w:pPr>
          </w:p>
        </w:tc>
      </w:tr>
    </w:tbl>
    <w:p w:rsidR="00CE03DB" w:rsidRPr="0058538E" w:rsidRDefault="00CE03DB" w:rsidP="0010507E">
      <w:pPr>
        <w:bidi/>
        <w:rPr>
          <w:rFonts w:ascii="Arial Narrow" w:hAnsi="Arial Narrow"/>
        </w:rPr>
      </w:pPr>
    </w:p>
    <w:p w:rsidR="00CE03DB" w:rsidRPr="0058538E" w:rsidRDefault="00CE03DB" w:rsidP="0010507E">
      <w:pPr>
        <w:bidi/>
        <w:ind w:left="1440" w:hanging="720"/>
        <w:rPr>
          <w:rFonts w:ascii="Arial Narrow" w:hAnsi="Arial Narrow"/>
        </w:rPr>
      </w:pPr>
    </w:p>
    <w:p w:rsidR="00CE03DB" w:rsidRPr="0058538E" w:rsidRDefault="00CE03DB" w:rsidP="0010507E">
      <w:pPr>
        <w:bidi/>
        <w:rPr>
          <w:rFonts w:ascii="Arial Narrow" w:hAnsi="Arial Narrow"/>
          <w:b/>
          <w:bCs/>
          <w:rtl/>
        </w:rPr>
      </w:pPr>
      <w:r w:rsidRPr="0058538E">
        <w:rPr>
          <w:rFonts w:ascii="Arial Narrow" w:hAnsi="Arial Narrow" w:hint="cs"/>
          <w:b/>
          <w:bCs/>
          <w:rtl/>
        </w:rPr>
        <w:t>5. شناسایی و تقسیم بندی تاثیرات:</w:t>
      </w:r>
    </w:p>
    <w:p w:rsidR="00CE03DB" w:rsidRPr="0058538E" w:rsidRDefault="00CE03DB" w:rsidP="0010507E">
      <w:pPr>
        <w:bidi/>
        <w:rPr>
          <w:rFonts w:ascii="Arial Narrow" w:hAnsi="Arial Narrow"/>
        </w:rPr>
      </w:pPr>
      <w:r w:rsidRPr="0058538E">
        <w:rPr>
          <w:rFonts w:ascii="Arial Narrow" w:hAnsi="Arial Narrow" w:hint="cs"/>
          <w:rtl/>
        </w:rPr>
        <w:t xml:space="preserve">در زمان در نظر گرفتن موقعیت یک پروژه فرعی، حساسیت سایت پیشناد شده را در چارت ذیل بر اساس معیار های داده شده، تعیین نمایید. نمره بندی بالاتر لزوماً به معنی نامناسب بودن سایت نیست. آنها خطر واقعی برای باعث شدن تاثیرات اجتماعی و محیطی نامطلوب و ناگوار را نشان میدهند و ممکن نیاز به پلانگذاری اجتماعی و یا محیطی بیشتر خواهد بود تا  ثاثیرات احتمالی را بطور کافی کاهش، مدیریت و جلوگیری کرد. چارت ذیل منحیث مرجع باید استفاده گردد. </w:t>
      </w:r>
    </w:p>
    <w:tbl>
      <w:tblPr>
        <w:tblW w:w="0" w:type="auto"/>
        <w:tblInd w:w="776" w:type="dxa"/>
        <w:tblCellMar>
          <w:left w:w="56" w:type="dxa"/>
          <w:right w:w="56" w:type="dxa"/>
        </w:tblCellMar>
        <w:tblLook w:val="0000" w:firstRow="0" w:lastRow="0" w:firstColumn="0" w:lastColumn="0" w:noHBand="0" w:noVBand="0"/>
      </w:tblPr>
      <w:tblGrid>
        <w:gridCol w:w="8584"/>
      </w:tblGrid>
      <w:tr w:rsidR="00CE03DB" w:rsidRPr="0058538E" w:rsidTr="00184B1A">
        <w:trPr>
          <w:cantSplit/>
          <w:trHeight w:val="240"/>
        </w:trPr>
        <w:tc>
          <w:tcPr>
            <w:tcW w:w="8667" w:type="dxa"/>
          </w:tcPr>
          <w:p w:rsidR="00CE03DB" w:rsidRPr="0058538E" w:rsidRDefault="00CE03DB" w:rsidP="0010507E">
            <w:pPr>
              <w:bidi/>
              <w:rPr>
                <w:rFonts w:ascii="Arial Narrow" w:hAnsi="Arial Narrow"/>
              </w:rPr>
            </w:pPr>
          </w:p>
          <w:tbl>
            <w:tblPr>
              <w:tblpPr w:leftFromText="180" w:rightFromText="180" w:vertAnchor="text" w:horzAnchor="page" w:tblpY="99"/>
              <w:tblOverlap w:val="never"/>
              <w:bidiVisual/>
              <w:tblW w:w="8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8"/>
              <w:gridCol w:w="2171"/>
              <w:gridCol w:w="2452"/>
              <w:gridCol w:w="1921"/>
            </w:tblGrid>
            <w:tr w:rsidR="00CE03DB" w:rsidRPr="0058538E" w:rsidTr="00184B1A">
              <w:trPr>
                <w:trHeight w:val="276"/>
                <w:tblHeader/>
              </w:trPr>
              <w:tc>
                <w:tcPr>
                  <w:tcW w:w="1191" w:type="pct"/>
                  <w:vMerge w:val="restart"/>
                  <w:shd w:val="clear" w:color="auto" w:fill="C0C0C0"/>
                  <w:tcMar>
                    <w:top w:w="29" w:type="dxa"/>
                    <w:left w:w="115" w:type="dxa"/>
                    <w:bottom w:w="29" w:type="dxa"/>
                    <w:right w:w="115" w:type="dxa"/>
                  </w:tcMar>
                  <w:vAlign w:val="center"/>
                </w:tcPr>
                <w:p w:rsidR="00CE03DB" w:rsidRPr="0058538E" w:rsidRDefault="00CE03DB" w:rsidP="0010507E">
                  <w:pPr>
                    <w:bidi/>
                    <w:ind w:left="720" w:hanging="720"/>
                    <w:rPr>
                      <w:rFonts w:ascii="Arial Narrow" w:hAnsi="Arial Narrow"/>
                      <w:bCs/>
                    </w:rPr>
                  </w:pPr>
                  <w:r w:rsidRPr="0058538E">
                    <w:rPr>
                      <w:rFonts w:ascii="Arial Narrow" w:hAnsi="Arial Narrow" w:hint="cs"/>
                      <w:bCs/>
                      <w:rtl/>
                    </w:rPr>
                    <w:t>مسایل</w:t>
                  </w:r>
                </w:p>
              </w:tc>
              <w:tc>
                <w:tcPr>
                  <w:tcW w:w="3809" w:type="pct"/>
                  <w:gridSpan w:val="3"/>
                  <w:shd w:val="clear" w:color="auto" w:fill="C0C0C0"/>
                  <w:tcMar>
                    <w:top w:w="29" w:type="dxa"/>
                    <w:left w:w="115" w:type="dxa"/>
                    <w:bottom w:w="29" w:type="dxa"/>
                    <w:right w:w="115" w:type="dxa"/>
                  </w:tcMar>
                  <w:vAlign w:val="center"/>
                </w:tcPr>
                <w:p w:rsidR="00CE03DB" w:rsidRPr="0058538E" w:rsidRDefault="00CE03DB" w:rsidP="0010507E">
                  <w:pPr>
                    <w:bidi/>
                    <w:ind w:left="720" w:hanging="720"/>
                    <w:rPr>
                      <w:rFonts w:ascii="Arial Narrow" w:hAnsi="Arial Narrow"/>
                      <w:bCs/>
                    </w:rPr>
                  </w:pPr>
                  <w:r w:rsidRPr="0058538E">
                    <w:rPr>
                      <w:rFonts w:ascii="Arial Narrow" w:hAnsi="Arial Narrow" w:hint="cs"/>
                      <w:bCs/>
                      <w:rtl/>
                    </w:rPr>
                    <w:t>حساسیت محل</w:t>
                  </w:r>
                </w:p>
              </w:tc>
            </w:tr>
            <w:tr w:rsidR="00CE03DB" w:rsidRPr="0058538E" w:rsidTr="00184B1A">
              <w:trPr>
                <w:trHeight w:val="152"/>
                <w:tblHeader/>
              </w:trPr>
              <w:tc>
                <w:tcPr>
                  <w:tcW w:w="1191" w:type="pct"/>
                  <w:vMerge/>
                  <w:shd w:val="clear" w:color="auto" w:fill="C0C0C0"/>
                  <w:tcMar>
                    <w:top w:w="29" w:type="dxa"/>
                    <w:left w:w="115" w:type="dxa"/>
                    <w:bottom w:w="29" w:type="dxa"/>
                    <w:right w:w="115" w:type="dxa"/>
                  </w:tcMar>
                  <w:vAlign w:val="center"/>
                </w:tcPr>
                <w:p w:rsidR="00CE03DB" w:rsidRPr="0058538E" w:rsidRDefault="00CE03DB" w:rsidP="0010507E">
                  <w:pPr>
                    <w:bidi/>
                    <w:ind w:left="720" w:hanging="720"/>
                    <w:rPr>
                      <w:rFonts w:ascii="Arial Narrow" w:hAnsi="Arial Narrow"/>
                      <w:bCs/>
                    </w:rPr>
                  </w:pPr>
                </w:p>
              </w:tc>
              <w:tc>
                <w:tcPr>
                  <w:tcW w:w="1359" w:type="pct"/>
                  <w:shd w:val="clear" w:color="auto" w:fill="CCCCCC"/>
                  <w:tcMar>
                    <w:top w:w="29" w:type="dxa"/>
                    <w:left w:w="115" w:type="dxa"/>
                    <w:bottom w:w="29" w:type="dxa"/>
                    <w:right w:w="115" w:type="dxa"/>
                  </w:tcMar>
                  <w:vAlign w:val="center"/>
                </w:tcPr>
                <w:p w:rsidR="00CE03DB" w:rsidRPr="0058538E" w:rsidRDefault="00CE03DB" w:rsidP="0010507E">
                  <w:pPr>
                    <w:bidi/>
                    <w:ind w:left="720" w:hanging="720"/>
                    <w:rPr>
                      <w:rFonts w:ascii="Arial Narrow" w:hAnsi="Arial Narrow"/>
                      <w:bCs/>
                    </w:rPr>
                  </w:pPr>
                  <w:r w:rsidRPr="0058538E">
                    <w:rPr>
                      <w:rFonts w:ascii="Arial Narrow" w:hAnsi="Arial Narrow" w:hint="cs"/>
                      <w:bCs/>
                      <w:rtl/>
                    </w:rPr>
                    <w:t>پاتین</w:t>
                  </w:r>
                </w:p>
              </w:tc>
              <w:tc>
                <w:tcPr>
                  <w:tcW w:w="1239" w:type="pct"/>
                  <w:shd w:val="clear" w:color="auto" w:fill="CCCCCC"/>
                  <w:tcMar>
                    <w:top w:w="29" w:type="dxa"/>
                    <w:left w:w="115" w:type="dxa"/>
                    <w:bottom w:w="29" w:type="dxa"/>
                    <w:right w:w="115" w:type="dxa"/>
                  </w:tcMar>
                  <w:vAlign w:val="center"/>
                </w:tcPr>
                <w:p w:rsidR="00CE03DB" w:rsidRPr="0058538E" w:rsidRDefault="00CE03DB" w:rsidP="0010507E">
                  <w:pPr>
                    <w:bidi/>
                    <w:ind w:left="720" w:hanging="720"/>
                    <w:rPr>
                      <w:rFonts w:ascii="Arial Narrow" w:hAnsi="Arial Narrow"/>
                      <w:bCs/>
                    </w:rPr>
                  </w:pPr>
                  <w:r w:rsidRPr="0058538E">
                    <w:rPr>
                      <w:rFonts w:ascii="Arial Narrow" w:hAnsi="Arial Narrow" w:hint="cs"/>
                      <w:bCs/>
                      <w:rtl/>
                    </w:rPr>
                    <w:t>متوسط</w:t>
                  </w:r>
                </w:p>
              </w:tc>
              <w:tc>
                <w:tcPr>
                  <w:tcW w:w="1211" w:type="pct"/>
                  <w:shd w:val="clear" w:color="auto" w:fill="CCCCCC"/>
                  <w:tcMar>
                    <w:top w:w="29" w:type="dxa"/>
                    <w:left w:w="115" w:type="dxa"/>
                    <w:bottom w:w="29" w:type="dxa"/>
                    <w:right w:w="115" w:type="dxa"/>
                  </w:tcMar>
                  <w:vAlign w:val="center"/>
                </w:tcPr>
                <w:p w:rsidR="00CE03DB" w:rsidRPr="0058538E" w:rsidRDefault="00CE03DB" w:rsidP="0010507E">
                  <w:pPr>
                    <w:bidi/>
                    <w:ind w:left="720" w:hanging="720"/>
                    <w:rPr>
                      <w:rFonts w:ascii="Arial Narrow" w:hAnsi="Arial Narrow"/>
                      <w:bCs/>
                    </w:rPr>
                  </w:pPr>
                  <w:r w:rsidRPr="0058538E">
                    <w:rPr>
                      <w:rFonts w:ascii="Arial Narrow" w:hAnsi="Arial Narrow" w:hint="cs"/>
                      <w:bCs/>
                      <w:rtl/>
                    </w:rPr>
                    <w:t>بلند</w:t>
                  </w:r>
                </w:p>
              </w:tc>
            </w:tr>
            <w:tr w:rsidR="00CE03DB" w:rsidRPr="0058538E" w:rsidTr="00184B1A">
              <w:trPr>
                <w:trHeight w:val="1039"/>
              </w:trPr>
              <w:tc>
                <w:tcPr>
                  <w:tcW w:w="1191" w:type="pct"/>
                  <w:tcMar>
                    <w:top w:w="29" w:type="dxa"/>
                    <w:left w:w="115" w:type="dxa"/>
                    <w:bottom w:w="29" w:type="dxa"/>
                    <w:right w:w="115" w:type="dxa"/>
                  </w:tcMar>
                </w:tcPr>
                <w:p w:rsidR="00CE03DB" w:rsidRPr="0058538E" w:rsidRDefault="00CE03DB" w:rsidP="0010507E">
                  <w:pPr>
                    <w:bidi/>
                    <w:rPr>
                      <w:rFonts w:ascii="Arial Narrow" w:hAnsi="Arial Narrow"/>
                    </w:rPr>
                  </w:pPr>
                  <w:r w:rsidRPr="0058538E">
                    <w:rPr>
                      <w:rFonts w:ascii="Arial Narrow" w:hAnsi="Arial Narrow" w:hint="cs"/>
                      <w:rtl/>
                    </w:rPr>
                    <w:t>مساکن طبیعی</w:t>
                  </w:r>
                </w:p>
              </w:tc>
              <w:tc>
                <w:tcPr>
                  <w:tcW w:w="1359" w:type="pct"/>
                  <w:tcMar>
                    <w:top w:w="29" w:type="dxa"/>
                    <w:left w:w="115" w:type="dxa"/>
                    <w:bottom w:w="29" w:type="dxa"/>
                    <w:right w:w="115" w:type="dxa"/>
                  </w:tcMar>
                </w:tcPr>
                <w:p w:rsidR="00CE03DB" w:rsidRPr="0058538E" w:rsidRDefault="00CE03DB" w:rsidP="0010507E">
                  <w:pPr>
                    <w:pStyle w:val="CommentText"/>
                    <w:bidi/>
                    <w:rPr>
                      <w:rFonts w:ascii="Arial Narrow" w:hAnsi="Arial Narrow"/>
                      <w:sz w:val="24"/>
                      <w:szCs w:val="24"/>
                      <w:lang w:val="en-US"/>
                    </w:rPr>
                  </w:pPr>
                  <w:r w:rsidRPr="0058538E">
                    <w:rPr>
                      <w:rFonts w:ascii="Arial Narrow" w:hAnsi="Arial Narrow" w:hint="cs"/>
                      <w:sz w:val="24"/>
                      <w:szCs w:val="24"/>
                      <w:rtl/>
                      <w:lang w:val="en-US"/>
                    </w:rPr>
                    <w:t>هیچ نوع مساکن طبیعی وجود ندارد</w:t>
                  </w:r>
                </w:p>
              </w:tc>
              <w:tc>
                <w:tcPr>
                  <w:tcW w:w="1239" w:type="pct"/>
                  <w:tcMar>
                    <w:top w:w="29" w:type="dxa"/>
                    <w:left w:w="115" w:type="dxa"/>
                    <w:bottom w:w="29" w:type="dxa"/>
                    <w:right w:w="115" w:type="dxa"/>
                  </w:tcMar>
                </w:tcPr>
                <w:p w:rsidR="00CE03DB" w:rsidRPr="0058538E" w:rsidRDefault="00CE03DB" w:rsidP="0010507E">
                  <w:pPr>
                    <w:pStyle w:val="CommentText"/>
                    <w:bidi/>
                    <w:rPr>
                      <w:rFonts w:ascii="Arial Narrow" w:hAnsi="Arial Narrow"/>
                      <w:sz w:val="24"/>
                      <w:szCs w:val="24"/>
                      <w:rtl/>
                      <w:lang w:val="en-US"/>
                    </w:rPr>
                  </w:pPr>
                  <w:r w:rsidRPr="0058538E">
                    <w:rPr>
                      <w:rFonts w:ascii="Arial Narrow" w:hAnsi="Arial Narrow" w:hint="cs"/>
                      <w:sz w:val="24"/>
                      <w:szCs w:val="24"/>
                      <w:rtl/>
                      <w:lang w:val="en-US"/>
                    </w:rPr>
                    <w:t>هیچ نوع مساکن طبیعی مهم وجود ندارد</w:t>
                  </w:r>
                  <w:r w:rsidRPr="0058538E">
                    <w:rPr>
                      <w:rFonts w:ascii="Arial Narrow" w:hAnsi="Arial Narrow"/>
                      <w:sz w:val="24"/>
                      <w:szCs w:val="24"/>
                      <w:rtl/>
                      <w:lang w:val="en-US"/>
                    </w:rPr>
                    <w:t xml:space="preserve"> </w:t>
                  </w:r>
                  <w:r w:rsidRPr="0058538E">
                    <w:rPr>
                      <w:rFonts w:ascii="Arial Narrow" w:hAnsi="Arial Narrow" w:hint="cs"/>
                      <w:sz w:val="24"/>
                      <w:szCs w:val="24"/>
                      <w:rtl/>
                      <w:lang w:val="en-US"/>
                    </w:rPr>
                    <w:t xml:space="preserve">؛ دیگر مساکن طبیعی واقع میگردد </w:t>
                  </w:r>
                </w:p>
                <w:p w:rsidR="00CE03DB" w:rsidRPr="0058538E" w:rsidRDefault="00CE03DB" w:rsidP="0010507E">
                  <w:pPr>
                    <w:bidi/>
                    <w:rPr>
                      <w:rFonts w:ascii="Arial Narrow" w:hAnsi="Arial Narrow"/>
                    </w:rPr>
                  </w:pPr>
                </w:p>
              </w:tc>
              <w:tc>
                <w:tcPr>
                  <w:tcW w:w="1211" w:type="pct"/>
                  <w:tcMar>
                    <w:top w:w="29" w:type="dxa"/>
                    <w:left w:w="115" w:type="dxa"/>
                    <w:bottom w:w="29" w:type="dxa"/>
                    <w:right w:w="115" w:type="dxa"/>
                  </w:tcMar>
                </w:tcPr>
                <w:p w:rsidR="00CE03DB" w:rsidRPr="0058538E" w:rsidRDefault="00CE03DB" w:rsidP="0010507E">
                  <w:pPr>
                    <w:pStyle w:val="CommentText"/>
                    <w:bidi/>
                    <w:rPr>
                      <w:rFonts w:ascii="Arial Narrow" w:hAnsi="Arial Narrow"/>
                      <w:sz w:val="24"/>
                      <w:szCs w:val="24"/>
                      <w:lang w:bidi="fa-IR"/>
                    </w:rPr>
                  </w:pPr>
                  <w:r w:rsidRPr="0058538E">
                    <w:rPr>
                      <w:rFonts w:ascii="Arial Narrow" w:hAnsi="Arial Narrow" w:hint="cs"/>
                      <w:sz w:val="24"/>
                      <w:szCs w:val="24"/>
                      <w:rtl/>
                      <w:lang w:val="en-US"/>
                    </w:rPr>
                    <w:t>مساکن طبیعی مهم وجود دارد</w:t>
                  </w:r>
                </w:p>
              </w:tc>
            </w:tr>
            <w:tr w:rsidR="00CE03DB" w:rsidRPr="0058538E" w:rsidTr="00184B1A">
              <w:trPr>
                <w:trHeight w:val="1606"/>
              </w:trPr>
              <w:tc>
                <w:tcPr>
                  <w:tcW w:w="1191" w:type="pct"/>
                  <w:tcMar>
                    <w:top w:w="29" w:type="dxa"/>
                    <w:left w:w="115" w:type="dxa"/>
                    <w:bottom w:w="29" w:type="dxa"/>
                    <w:right w:w="115" w:type="dxa"/>
                  </w:tcMar>
                </w:tcPr>
                <w:p w:rsidR="00CE03DB" w:rsidRPr="0058538E" w:rsidRDefault="00CE03DB" w:rsidP="0010507E">
                  <w:pPr>
                    <w:bidi/>
                    <w:rPr>
                      <w:rFonts w:ascii="Arial Narrow" w:hAnsi="Arial Narrow"/>
                    </w:rPr>
                  </w:pPr>
                  <w:r w:rsidRPr="0058538E">
                    <w:rPr>
                      <w:rFonts w:ascii="Arial Narrow" w:hAnsi="Arial Narrow" w:hint="cs"/>
                      <w:rtl/>
                    </w:rPr>
                    <w:t>کیفیت آب و استفاده و دسترسی به منابع آب</w:t>
                  </w:r>
                </w:p>
              </w:tc>
              <w:tc>
                <w:tcPr>
                  <w:tcW w:w="1359" w:type="pct"/>
                  <w:tcMar>
                    <w:top w:w="29" w:type="dxa"/>
                    <w:left w:w="115" w:type="dxa"/>
                    <w:bottom w:w="29" w:type="dxa"/>
                    <w:right w:w="115" w:type="dxa"/>
                  </w:tcMar>
                </w:tcPr>
                <w:p w:rsidR="00CE03DB" w:rsidRPr="0058538E" w:rsidRDefault="00CE03DB" w:rsidP="0010507E">
                  <w:pPr>
                    <w:pStyle w:val="CommentText"/>
                    <w:bidi/>
                    <w:rPr>
                      <w:rFonts w:ascii="Arial Narrow" w:hAnsi="Arial Narrow"/>
                      <w:sz w:val="24"/>
                      <w:szCs w:val="24"/>
                      <w:lang w:val="en-US"/>
                    </w:rPr>
                  </w:pPr>
                  <w:r w:rsidRPr="0058538E">
                    <w:rPr>
                      <w:rFonts w:ascii="Arial Narrow" w:hAnsi="Arial Narrow" w:hint="cs"/>
                      <w:sz w:val="24"/>
                      <w:szCs w:val="24"/>
                      <w:rtl/>
                      <w:lang w:val="en-US"/>
                    </w:rPr>
                    <w:t>جریان آب بیشتر از تقاضای موجود میباشد؛ شدت پایین استفاده آب؛ توقع میرود که ناسازگاری های احتمالی استفاده آب کم باشد؛ مسایل احتمالی پیرامون کیفیت آب وجود ندارد</w:t>
                  </w:r>
                </w:p>
              </w:tc>
              <w:tc>
                <w:tcPr>
                  <w:tcW w:w="1239" w:type="pct"/>
                  <w:tcMar>
                    <w:top w:w="29" w:type="dxa"/>
                    <w:left w:w="115" w:type="dxa"/>
                    <w:bottom w:w="29" w:type="dxa"/>
                    <w:right w:w="115" w:type="dxa"/>
                  </w:tcMar>
                </w:tcPr>
                <w:p w:rsidR="00CE03DB" w:rsidRPr="0058538E" w:rsidRDefault="00CE03DB" w:rsidP="0010507E">
                  <w:pPr>
                    <w:bidi/>
                    <w:rPr>
                      <w:rFonts w:ascii="Arial Narrow" w:hAnsi="Arial Narrow"/>
                    </w:rPr>
                  </w:pPr>
                  <w:r w:rsidRPr="0058538E">
                    <w:rPr>
                      <w:rFonts w:ascii="Arial Narrow" w:hAnsi="Arial Narrow" w:hint="cs"/>
                      <w:rtl/>
                    </w:rPr>
                    <w:t>شدت متوسط استفاده آب؛ استفاده کنندگان متعدد آب؛ مسایل کیفیت آب مهم میباشد.</w:t>
                  </w:r>
                </w:p>
              </w:tc>
              <w:tc>
                <w:tcPr>
                  <w:tcW w:w="1211" w:type="pct"/>
                  <w:tcMar>
                    <w:top w:w="29" w:type="dxa"/>
                    <w:left w:w="115" w:type="dxa"/>
                    <w:bottom w:w="29" w:type="dxa"/>
                    <w:right w:w="115" w:type="dxa"/>
                  </w:tcMar>
                </w:tcPr>
                <w:p w:rsidR="00CE03DB" w:rsidRPr="0058538E" w:rsidRDefault="00CE03DB" w:rsidP="0010507E">
                  <w:pPr>
                    <w:bidi/>
                    <w:rPr>
                      <w:rFonts w:ascii="Arial Narrow" w:hAnsi="Arial Narrow"/>
                    </w:rPr>
                  </w:pPr>
                  <w:r w:rsidRPr="0058538E">
                    <w:rPr>
                      <w:rFonts w:ascii="Arial Narrow" w:hAnsi="Arial Narrow" w:hint="cs"/>
                      <w:rtl/>
                    </w:rPr>
                    <w:t>استفاده شدید آب؛ استفاده کنندگان متعدد آب؛ احتمال برای ناسازگاری ها بلند است؛ مسایل کیفیت آب مهم میباشد.</w:t>
                  </w:r>
                </w:p>
              </w:tc>
            </w:tr>
            <w:tr w:rsidR="00CE03DB" w:rsidRPr="0058538E" w:rsidTr="00184B1A">
              <w:trPr>
                <w:trHeight w:val="1211"/>
              </w:trPr>
              <w:tc>
                <w:tcPr>
                  <w:tcW w:w="1191" w:type="pct"/>
                  <w:tcMar>
                    <w:top w:w="29" w:type="dxa"/>
                    <w:left w:w="115" w:type="dxa"/>
                    <w:bottom w:w="29" w:type="dxa"/>
                    <w:right w:w="115" w:type="dxa"/>
                  </w:tcMar>
                </w:tcPr>
                <w:p w:rsidR="00CE03DB" w:rsidRPr="0058538E" w:rsidRDefault="00CE03DB" w:rsidP="0010507E">
                  <w:pPr>
                    <w:pStyle w:val="CommentText"/>
                    <w:bidi/>
                    <w:rPr>
                      <w:sz w:val="24"/>
                      <w:szCs w:val="24"/>
                    </w:rPr>
                  </w:pPr>
                  <w:r w:rsidRPr="0058538E">
                    <w:rPr>
                      <w:rFonts w:hint="cs"/>
                      <w:sz w:val="24"/>
                      <w:szCs w:val="24"/>
                      <w:rtl/>
                    </w:rPr>
                    <w:t>خطرات طبیعی، آسیب پذیری، سیلاب ها، ثبات/فرسایش خاک</w:t>
                  </w:r>
                </w:p>
              </w:tc>
              <w:tc>
                <w:tcPr>
                  <w:tcW w:w="1359" w:type="pct"/>
                  <w:tcMar>
                    <w:top w:w="29" w:type="dxa"/>
                    <w:left w:w="115" w:type="dxa"/>
                    <w:bottom w:w="29" w:type="dxa"/>
                    <w:right w:w="115" w:type="dxa"/>
                  </w:tcMar>
                </w:tcPr>
                <w:p w:rsidR="00CE03DB" w:rsidRPr="0058538E" w:rsidRDefault="00CE03DB" w:rsidP="0010507E">
                  <w:pPr>
                    <w:bidi/>
                    <w:rPr>
                      <w:rFonts w:ascii="Arial Narrow" w:hAnsi="Arial Narrow"/>
                      <w:rtl/>
                    </w:rPr>
                  </w:pPr>
                  <w:r w:rsidRPr="0058538E">
                    <w:rPr>
                      <w:rFonts w:ascii="Arial Narrow" w:hAnsi="Arial Narrow" w:hint="cs"/>
                      <w:rtl/>
                    </w:rPr>
                    <w:t>زمین های اموار؛ نبود مشکلات بالقوه ثبات/ فرسایش؛ نبود خطرات آتشفشان، زلزله/سیلاب</w:t>
                  </w:r>
                </w:p>
                <w:p w:rsidR="00CE03DB" w:rsidRPr="0058538E" w:rsidRDefault="00CE03DB" w:rsidP="0010507E">
                  <w:pPr>
                    <w:bidi/>
                    <w:rPr>
                      <w:rFonts w:ascii="Arial Narrow" w:hAnsi="Arial Narrow"/>
                    </w:rPr>
                  </w:pPr>
                </w:p>
              </w:tc>
              <w:tc>
                <w:tcPr>
                  <w:tcW w:w="1239" w:type="pct"/>
                  <w:tcMar>
                    <w:top w:w="29" w:type="dxa"/>
                    <w:left w:w="115" w:type="dxa"/>
                    <w:bottom w:w="29" w:type="dxa"/>
                    <w:right w:w="115" w:type="dxa"/>
                  </w:tcMar>
                </w:tcPr>
                <w:p w:rsidR="00CE03DB" w:rsidRPr="0058538E" w:rsidRDefault="00CE03DB" w:rsidP="0010507E">
                  <w:pPr>
                    <w:bidi/>
                    <w:rPr>
                      <w:rFonts w:ascii="Arial Narrow" w:hAnsi="Arial Narrow"/>
                      <w:color w:val="FF0000"/>
                    </w:rPr>
                  </w:pPr>
                  <w:r w:rsidRPr="0058538E">
                    <w:rPr>
                      <w:rFonts w:ascii="Arial Narrow" w:hAnsi="Arial Narrow" w:hint="cs"/>
                      <w:rtl/>
                    </w:rPr>
                    <w:t>سراشیبی های متوسط؛ احتمال قسمی فرسایش؛ خطرات متوسط از ناحیه آتشفشان/زلزله/سیلاب/طوفان ها</w:t>
                  </w:r>
                </w:p>
              </w:tc>
              <w:tc>
                <w:tcPr>
                  <w:tcW w:w="1211" w:type="pct"/>
                  <w:tcMar>
                    <w:top w:w="29" w:type="dxa"/>
                    <w:left w:w="115" w:type="dxa"/>
                    <w:bottom w:w="29" w:type="dxa"/>
                    <w:right w:w="115" w:type="dxa"/>
                  </w:tcMar>
                </w:tcPr>
                <w:p w:rsidR="00CE03DB" w:rsidRPr="0058538E" w:rsidRDefault="00CE03DB" w:rsidP="0010507E">
                  <w:pPr>
                    <w:bidi/>
                    <w:rPr>
                      <w:rFonts w:ascii="Arial Narrow" w:hAnsi="Arial Narrow"/>
                    </w:rPr>
                  </w:pPr>
                  <w:r w:rsidRPr="0058538E">
                    <w:rPr>
                      <w:rFonts w:ascii="Arial Narrow" w:hAnsi="Arial Narrow" w:hint="cs"/>
                      <w:rtl/>
                    </w:rPr>
                    <w:t>اراضی کوهستانی؛ سراشیبی ها؛ خاک های بی ثبات؛ امکان بلند فرسایش؛ خطرات آتشفشان، زلزله یا سیلاب</w:t>
                  </w:r>
                </w:p>
              </w:tc>
            </w:tr>
            <w:tr w:rsidR="00CE03DB" w:rsidRPr="0058538E" w:rsidTr="00184B1A">
              <w:trPr>
                <w:trHeight w:val="974"/>
              </w:trPr>
              <w:tc>
                <w:tcPr>
                  <w:tcW w:w="1191" w:type="pct"/>
                  <w:tcMar>
                    <w:top w:w="29" w:type="dxa"/>
                    <w:left w:w="115" w:type="dxa"/>
                    <w:bottom w:w="29" w:type="dxa"/>
                    <w:right w:w="115" w:type="dxa"/>
                  </w:tcMar>
                </w:tcPr>
                <w:p w:rsidR="00CE03DB" w:rsidRPr="0058538E" w:rsidRDefault="00CE03DB" w:rsidP="0010507E">
                  <w:pPr>
                    <w:bidi/>
                    <w:rPr>
                      <w:rFonts w:ascii="Arial Narrow" w:hAnsi="Arial Narrow"/>
                    </w:rPr>
                  </w:pPr>
                  <w:r w:rsidRPr="0058538E">
                    <w:rPr>
                      <w:rFonts w:ascii="Arial Narrow" w:hAnsi="Arial Narrow" w:hint="cs"/>
                      <w:rtl/>
                    </w:rPr>
                    <w:t xml:space="preserve">ملکیت فرهنگی </w:t>
                  </w:r>
                </w:p>
              </w:tc>
              <w:tc>
                <w:tcPr>
                  <w:tcW w:w="1359" w:type="pct"/>
                  <w:tcMar>
                    <w:top w:w="29" w:type="dxa"/>
                    <w:left w:w="115" w:type="dxa"/>
                    <w:bottom w:w="29" w:type="dxa"/>
                    <w:right w:w="115" w:type="dxa"/>
                  </w:tcMar>
                </w:tcPr>
                <w:p w:rsidR="00CE03DB" w:rsidRPr="0058538E" w:rsidRDefault="00CE03DB" w:rsidP="0010507E">
                  <w:pPr>
                    <w:bidi/>
                    <w:rPr>
                      <w:rFonts w:ascii="Arial Narrow" w:hAnsi="Arial Narrow"/>
                    </w:rPr>
                  </w:pPr>
                  <w:r w:rsidRPr="0058538E">
                    <w:rPr>
                      <w:rFonts w:ascii="Arial Narrow" w:hAnsi="Arial Narrow" w:hint="cs"/>
                      <w:rtl/>
                    </w:rPr>
                    <w:t>محلات میراث فرهنگی نامعلوم بوده یا مورد شک قرار گرفته است</w:t>
                  </w:r>
                </w:p>
              </w:tc>
              <w:tc>
                <w:tcPr>
                  <w:tcW w:w="1239" w:type="pct"/>
                  <w:tcMar>
                    <w:top w:w="29" w:type="dxa"/>
                    <w:left w:w="115" w:type="dxa"/>
                    <w:bottom w:w="29" w:type="dxa"/>
                    <w:right w:w="115" w:type="dxa"/>
                  </w:tcMar>
                </w:tcPr>
                <w:p w:rsidR="00CE03DB" w:rsidRPr="0058538E" w:rsidRDefault="00CE03DB" w:rsidP="0010507E">
                  <w:pPr>
                    <w:bidi/>
                    <w:rPr>
                      <w:rFonts w:ascii="Arial Narrow" w:hAnsi="Arial Narrow"/>
                    </w:rPr>
                  </w:pPr>
                  <w:r w:rsidRPr="0058538E">
                    <w:rPr>
                      <w:rFonts w:ascii="Arial Narrow" w:hAnsi="Arial Narrow" w:hint="cs"/>
                      <w:rtl/>
                    </w:rPr>
                    <w:t>محلات میراث فرهنگی مورد شک؛ محلات معلوم میراث فرهنگی در ساحه نفوذ وسیع تر</w:t>
                  </w:r>
                </w:p>
              </w:tc>
              <w:tc>
                <w:tcPr>
                  <w:tcW w:w="1211" w:type="pct"/>
                  <w:tcMar>
                    <w:top w:w="29" w:type="dxa"/>
                    <w:left w:w="115" w:type="dxa"/>
                    <w:bottom w:w="29" w:type="dxa"/>
                    <w:right w:w="115" w:type="dxa"/>
                  </w:tcMar>
                </w:tcPr>
                <w:p w:rsidR="00CE03DB" w:rsidRPr="0058538E" w:rsidRDefault="00CE03DB" w:rsidP="0010507E">
                  <w:pPr>
                    <w:bidi/>
                    <w:rPr>
                      <w:rFonts w:ascii="Arial Narrow" w:hAnsi="Arial Narrow"/>
                    </w:rPr>
                  </w:pPr>
                  <w:r w:rsidRPr="0058538E">
                    <w:rPr>
                      <w:rFonts w:ascii="Arial Narrow" w:hAnsi="Arial Narrow" w:hint="cs"/>
                      <w:rtl/>
                    </w:rPr>
                    <w:t>محلات میراث معلوم در ساحه پروژه</w:t>
                  </w:r>
                </w:p>
              </w:tc>
            </w:tr>
            <w:tr w:rsidR="00CE03DB" w:rsidRPr="0058538E" w:rsidTr="00184B1A">
              <w:trPr>
                <w:trHeight w:val="1461"/>
              </w:trPr>
              <w:tc>
                <w:tcPr>
                  <w:tcW w:w="1191" w:type="pct"/>
                  <w:tcBorders>
                    <w:bottom w:val="single" w:sz="4" w:space="0" w:color="auto"/>
                  </w:tcBorders>
                  <w:tcMar>
                    <w:top w:w="29" w:type="dxa"/>
                    <w:left w:w="115" w:type="dxa"/>
                    <w:bottom w:w="29" w:type="dxa"/>
                    <w:right w:w="115" w:type="dxa"/>
                  </w:tcMar>
                </w:tcPr>
                <w:p w:rsidR="00CE03DB" w:rsidRPr="0058538E" w:rsidRDefault="00CE03DB" w:rsidP="0010507E">
                  <w:pPr>
                    <w:bidi/>
                    <w:rPr>
                      <w:rFonts w:ascii="Arial Narrow" w:hAnsi="Arial Narrow"/>
                    </w:rPr>
                  </w:pPr>
                  <w:r w:rsidRPr="0058538E">
                    <w:rPr>
                      <w:rFonts w:ascii="Arial Narrow" w:hAnsi="Arial Narrow" w:hint="cs"/>
                      <w:rtl/>
                    </w:rPr>
                    <w:t>اسکان مجدد غیر داوطلبانه</w:t>
                  </w:r>
                </w:p>
                <w:p w:rsidR="00CE03DB" w:rsidRPr="0058538E" w:rsidRDefault="00CE03DB" w:rsidP="0010507E">
                  <w:pPr>
                    <w:bidi/>
                    <w:rPr>
                      <w:rFonts w:ascii="Arial Narrow" w:hAnsi="Arial Narrow"/>
                    </w:rPr>
                  </w:pPr>
                </w:p>
                <w:p w:rsidR="00CE03DB" w:rsidRPr="0058538E" w:rsidRDefault="00CE03DB" w:rsidP="0010507E">
                  <w:pPr>
                    <w:bidi/>
                    <w:rPr>
                      <w:rFonts w:ascii="Arial Narrow" w:hAnsi="Arial Narrow"/>
                    </w:rPr>
                  </w:pPr>
                </w:p>
              </w:tc>
              <w:tc>
                <w:tcPr>
                  <w:tcW w:w="1359" w:type="pct"/>
                  <w:tcBorders>
                    <w:bottom w:val="single" w:sz="4" w:space="0" w:color="auto"/>
                  </w:tcBorders>
                  <w:tcMar>
                    <w:top w:w="29" w:type="dxa"/>
                    <w:left w:w="115" w:type="dxa"/>
                    <w:bottom w:w="29" w:type="dxa"/>
                    <w:right w:w="115" w:type="dxa"/>
                  </w:tcMar>
                </w:tcPr>
                <w:p w:rsidR="00CE03DB" w:rsidRPr="0058538E" w:rsidRDefault="00CE03DB" w:rsidP="0010507E">
                  <w:pPr>
                    <w:bidi/>
                    <w:rPr>
                      <w:rFonts w:ascii="Arial Narrow" w:hAnsi="Arial Narrow"/>
                    </w:rPr>
                  </w:pPr>
                  <w:r w:rsidRPr="0058538E">
                    <w:rPr>
                      <w:rFonts w:ascii="Arial Narrow" w:hAnsi="Arial Narrow" w:hint="cs"/>
                      <w:rtl/>
                    </w:rPr>
                    <w:t>تراکم نفوس پایین؛ نفوس متفرق؛ اجاره  قانونی بشکل خوب تشریح شده است؛ حقوق آب خوب تعریف شده</w:t>
                  </w:r>
                </w:p>
              </w:tc>
              <w:tc>
                <w:tcPr>
                  <w:tcW w:w="1239" w:type="pct"/>
                  <w:tcBorders>
                    <w:bottom w:val="single" w:sz="4" w:space="0" w:color="auto"/>
                  </w:tcBorders>
                  <w:tcMar>
                    <w:top w:w="29" w:type="dxa"/>
                    <w:left w:w="115" w:type="dxa"/>
                    <w:bottom w:w="29" w:type="dxa"/>
                    <w:right w:w="115" w:type="dxa"/>
                  </w:tcMar>
                </w:tcPr>
                <w:p w:rsidR="00CE03DB" w:rsidRPr="0058538E" w:rsidRDefault="00CE03DB" w:rsidP="0010507E">
                  <w:pPr>
                    <w:bidi/>
                    <w:rPr>
                      <w:rFonts w:ascii="Arial Narrow" w:hAnsi="Arial Narrow"/>
                    </w:rPr>
                  </w:pPr>
                  <w:r w:rsidRPr="0058538E">
                    <w:rPr>
                      <w:rFonts w:ascii="Arial Narrow" w:hAnsi="Arial Narrow" w:hint="cs"/>
                      <w:rtl/>
                    </w:rPr>
                    <w:t>تراکم متوسط نفوس؛ دارایی های مختلط و اجاره  زمین؛ حقوق آب خوب تعریف شده</w:t>
                  </w:r>
                </w:p>
              </w:tc>
              <w:tc>
                <w:tcPr>
                  <w:tcW w:w="1211" w:type="pct"/>
                  <w:tcBorders>
                    <w:bottom w:val="single" w:sz="4" w:space="0" w:color="auto"/>
                  </w:tcBorders>
                  <w:tcMar>
                    <w:top w:w="29" w:type="dxa"/>
                    <w:left w:w="115" w:type="dxa"/>
                    <w:bottom w:w="29" w:type="dxa"/>
                    <w:right w:w="115" w:type="dxa"/>
                  </w:tcMar>
                </w:tcPr>
                <w:p w:rsidR="00CE03DB" w:rsidRPr="0058538E" w:rsidRDefault="00CE03DB" w:rsidP="0010507E">
                  <w:pPr>
                    <w:bidi/>
                    <w:rPr>
                      <w:rFonts w:ascii="Arial Narrow" w:hAnsi="Arial Narrow"/>
                    </w:rPr>
                  </w:pPr>
                  <w:r w:rsidRPr="0058538E">
                    <w:rPr>
                      <w:rFonts w:ascii="Arial Narrow" w:hAnsi="Arial Narrow" w:hint="cs"/>
                      <w:rtl/>
                    </w:rPr>
                    <w:t>تراکم بلند نفوس؛ شهر ها و قریه جات کلیدی؛ فامیل های با درامد پایین و یا ملکیت زمین غیر قانونی؛ ملکیت های مشترک؛ حقوق غیر واضح آب</w:t>
                  </w:r>
                </w:p>
              </w:tc>
            </w:tr>
            <w:tr w:rsidR="00CE03DB" w:rsidRPr="0058538E" w:rsidTr="009D0314">
              <w:trPr>
                <w:trHeight w:val="961"/>
              </w:trPr>
              <w:tc>
                <w:tcPr>
                  <w:tcW w:w="1191" w:type="pct"/>
                  <w:tcBorders>
                    <w:bottom w:val="single" w:sz="4" w:space="0" w:color="auto"/>
                  </w:tcBorders>
                  <w:tcMar>
                    <w:top w:w="29" w:type="dxa"/>
                    <w:left w:w="115" w:type="dxa"/>
                    <w:bottom w:w="29" w:type="dxa"/>
                    <w:right w:w="115" w:type="dxa"/>
                  </w:tcMar>
                </w:tcPr>
                <w:p w:rsidR="00CE03DB" w:rsidRPr="0058538E" w:rsidRDefault="00CE03DB" w:rsidP="0010507E">
                  <w:pPr>
                    <w:bidi/>
                    <w:rPr>
                      <w:rFonts w:ascii="Arial Narrow" w:hAnsi="Arial Narrow"/>
                      <w:rtl/>
                    </w:rPr>
                  </w:pPr>
                  <w:r w:rsidRPr="0058538E">
                    <w:rPr>
                      <w:rFonts w:ascii="Arial Narrow" w:hAnsi="Arial Narrow" w:hint="cs"/>
                      <w:rtl/>
                    </w:rPr>
                    <w:t>مردم بومی</w:t>
                  </w:r>
                </w:p>
                <w:p w:rsidR="00CE03DB" w:rsidRPr="0058538E" w:rsidRDefault="00CE03DB" w:rsidP="0010507E">
                  <w:pPr>
                    <w:bidi/>
                    <w:rPr>
                      <w:rFonts w:ascii="Arial Narrow" w:hAnsi="Arial Narrow"/>
                    </w:rPr>
                  </w:pPr>
                </w:p>
              </w:tc>
              <w:tc>
                <w:tcPr>
                  <w:tcW w:w="1359" w:type="pct"/>
                  <w:tcBorders>
                    <w:bottom w:val="single" w:sz="4" w:space="0" w:color="auto"/>
                  </w:tcBorders>
                  <w:tcMar>
                    <w:top w:w="29" w:type="dxa"/>
                    <w:left w:w="115" w:type="dxa"/>
                    <w:bottom w:w="29" w:type="dxa"/>
                    <w:right w:w="115" w:type="dxa"/>
                  </w:tcMar>
                </w:tcPr>
                <w:p w:rsidR="00CE03DB" w:rsidRPr="0058538E" w:rsidRDefault="00CE03DB" w:rsidP="0010507E">
                  <w:pPr>
                    <w:bidi/>
                    <w:rPr>
                      <w:rFonts w:ascii="Arial Narrow" w:hAnsi="Arial Narrow"/>
                    </w:rPr>
                  </w:pPr>
                  <w:r w:rsidRPr="0058538E">
                    <w:rPr>
                      <w:rFonts w:ascii="Arial Narrow" w:hAnsi="Arial Narrow" w:hint="cs"/>
                      <w:rtl/>
                    </w:rPr>
                    <w:t>نفوس غیر بومی وجود ندارد</w:t>
                  </w:r>
                </w:p>
              </w:tc>
              <w:tc>
                <w:tcPr>
                  <w:tcW w:w="1239" w:type="pct"/>
                  <w:tcBorders>
                    <w:bottom w:val="single" w:sz="4" w:space="0" w:color="auto"/>
                  </w:tcBorders>
                  <w:tcMar>
                    <w:top w:w="29" w:type="dxa"/>
                    <w:left w:w="115" w:type="dxa"/>
                    <w:bottom w:w="29" w:type="dxa"/>
                    <w:right w:w="115" w:type="dxa"/>
                  </w:tcMar>
                </w:tcPr>
                <w:p w:rsidR="00CE03DB" w:rsidRPr="0058538E" w:rsidRDefault="00CE03DB" w:rsidP="0010507E">
                  <w:pPr>
                    <w:bidi/>
                    <w:rPr>
                      <w:rFonts w:ascii="Arial Narrow" w:hAnsi="Arial Narrow"/>
                    </w:rPr>
                  </w:pPr>
                  <w:r w:rsidRPr="0058538E">
                    <w:rPr>
                      <w:rFonts w:ascii="Arial Narrow" w:hAnsi="Arial Narrow" w:hint="cs"/>
                      <w:rtl/>
                    </w:rPr>
                    <w:t xml:space="preserve">نفوس متفرق و مختلط بومی؛ نفوس متفرق و بومی مختلط؛ نفوس بومی بسیار فرهنگ پذیر </w:t>
                  </w:r>
                </w:p>
              </w:tc>
              <w:tc>
                <w:tcPr>
                  <w:tcW w:w="1211" w:type="pct"/>
                  <w:tcBorders>
                    <w:bottom w:val="single" w:sz="4" w:space="0" w:color="auto"/>
                  </w:tcBorders>
                  <w:tcMar>
                    <w:top w:w="29" w:type="dxa"/>
                    <w:left w:w="115" w:type="dxa"/>
                    <w:bottom w:w="29" w:type="dxa"/>
                    <w:right w:w="115" w:type="dxa"/>
                  </w:tcMar>
                </w:tcPr>
                <w:p w:rsidR="00CE03DB" w:rsidRPr="0058538E" w:rsidRDefault="00CE03DB" w:rsidP="0010507E">
                  <w:pPr>
                    <w:bidi/>
                    <w:rPr>
                      <w:rFonts w:ascii="Arial Narrow" w:hAnsi="Arial Narrow"/>
                    </w:rPr>
                  </w:pPr>
                  <w:r w:rsidRPr="0058538E">
                    <w:rPr>
                      <w:rFonts w:ascii="Arial Narrow" w:hAnsi="Arial Narrow" w:hint="cs"/>
                      <w:rtl/>
                    </w:rPr>
                    <w:t>قلمرو های بومی،  ذخایر و یا زمین ها؛ نفوس های بومی آسیب پذیر</w:t>
                  </w:r>
                </w:p>
              </w:tc>
            </w:tr>
          </w:tbl>
          <w:p w:rsidR="00CE03DB" w:rsidRPr="0058538E" w:rsidRDefault="00CE03DB" w:rsidP="0010507E">
            <w:pPr>
              <w:bidi/>
              <w:ind w:left="1440" w:hanging="720"/>
              <w:rPr>
                <w:rFonts w:ascii="Arial Narrow" w:hAnsi="Arial Narrow"/>
              </w:rPr>
            </w:pPr>
          </w:p>
        </w:tc>
      </w:tr>
    </w:tbl>
    <w:p w:rsidR="009D0314" w:rsidRPr="0058538E" w:rsidRDefault="009D0314" w:rsidP="009D0314">
      <w:pPr>
        <w:bidi/>
        <w:rPr>
          <w:rFonts w:ascii="Arial Narrow" w:hAnsi="Arial Narrow"/>
          <w:rtl/>
        </w:rPr>
      </w:pPr>
    </w:p>
    <w:p w:rsidR="009D0314" w:rsidRPr="0058538E" w:rsidRDefault="009D0314" w:rsidP="009D0314">
      <w:pPr>
        <w:bidi/>
        <w:rPr>
          <w:rFonts w:ascii="Arial Narrow" w:hAnsi="Arial Narrow"/>
        </w:rPr>
      </w:pPr>
    </w:p>
    <w:p w:rsidR="00CE03DB" w:rsidRPr="0058538E" w:rsidRDefault="00CE03DB" w:rsidP="0010507E">
      <w:pPr>
        <w:bidi/>
        <w:ind w:left="720" w:hanging="720"/>
        <w:rPr>
          <w:rFonts w:ascii="Arial Narrow" w:hAnsi="Arial Narrow"/>
          <w:bCs/>
          <w:rtl/>
        </w:rPr>
      </w:pPr>
      <w:r w:rsidRPr="0058538E">
        <w:rPr>
          <w:rFonts w:ascii="Arial Narrow" w:hAnsi="Arial Narrow" w:hint="cs"/>
          <w:bCs/>
          <w:rtl/>
        </w:rPr>
        <w:t>6. چک لست تاثیرات اجتماعی و محیط زیست</w:t>
      </w:r>
    </w:p>
    <w:p w:rsidR="00CE03DB" w:rsidRPr="0058538E" w:rsidRDefault="00CE03DB" w:rsidP="0010507E">
      <w:pPr>
        <w:bidi/>
        <w:ind w:left="720" w:hanging="720"/>
        <w:rPr>
          <w:rFonts w:ascii="Arial Narrow" w:hAnsi="Arial Narrow"/>
          <w:bCs/>
        </w:rPr>
      </w:pPr>
    </w:p>
    <w:tbl>
      <w:tblPr>
        <w:tblpPr w:leftFromText="180" w:rightFromText="180" w:vertAnchor="text" w:horzAnchor="margin" w:tblpY="174"/>
        <w:bidiVisual/>
        <w:tblW w:w="48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5"/>
        <w:gridCol w:w="846"/>
        <w:gridCol w:w="13"/>
        <w:gridCol w:w="561"/>
        <w:gridCol w:w="15"/>
        <w:gridCol w:w="725"/>
        <w:gridCol w:w="8"/>
        <w:gridCol w:w="456"/>
        <w:gridCol w:w="1360"/>
      </w:tblGrid>
      <w:tr w:rsidR="00CE03DB" w:rsidRPr="0058538E" w:rsidTr="00184B1A">
        <w:trPr>
          <w:tblHeader/>
        </w:trPr>
        <w:tc>
          <w:tcPr>
            <w:tcW w:w="2845" w:type="pct"/>
            <w:vMerge w:val="restart"/>
            <w:shd w:val="clear" w:color="auto" w:fill="D9D9D9"/>
          </w:tcPr>
          <w:p w:rsidR="00CE03DB" w:rsidRPr="0058538E" w:rsidRDefault="00CE03DB" w:rsidP="0010507E">
            <w:pPr>
              <w:bidi/>
              <w:ind w:left="720" w:hanging="720"/>
              <w:rPr>
                <w:rFonts w:ascii="Arial Narrow" w:hAnsi="Arial Narrow"/>
                <w:bCs/>
              </w:rPr>
            </w:pPr>
            <w:r w:rsidRPr="0058538E">
              <w:rPr>
                <w:rFonts w:ascii="Arial Narrow" w:hAnsi="Arial Narrow" w:hint="cs"/>
                <w:bCs/>
                <w:rtl/>
              </w:rPr>
              <w:t>فعالیت های ( اعمار ساختمان های جدید و</w:t>
            </w:r>
            <w:r w:rsidR="00E36F26" w:rsidRPr="0058538E">
              <w:rPr>
                <w:rFonts w:ascii="Arial Narrow" w:hAnsi="Arial Narrow"/>
                <w:bCs/>
              </w:rPr>
              <w:t xml:space="preserve"> </w:t>
            </w:r>
            <w:r w:rsidRPr="0058538E">
              <w:rPr>
                <w:rFonts w:ascii="Arial Narrow" w:hAnsi="Arial Narrow" w:hint="cs"/>
                <w:bCs/>
                <w:rtl/>
              </w:rPr>
              <w:t>یا نوسازی)</w:t>
            </w:r>
          </w:p>
        </w:tc>
        <w:tc>
          <w:tcPr>
            <w:tcW w:w="2155" w:type="pct"/>
            <w:gridSpan w:val="8"/>
            <w:shd w:val="clear" w:color="auto" w:fill="D9D9D9"/>
          </w:tcPr>
          <w:p w:rsidR="00CE03DB" w:rsidRPr="0058538E" w:rsidRDefault="00CE03DB" w:rsidP="0010507E">
            <w:pPr>
              <w:bidi/>
              <w:ind w:left="720" w:hanging="720"/>
              <w:rPr>
                <w:rFonts w:ascii="Arial Narrow" w:hAnsi="Arial Narrow"/>
                <w:bCs/>
              </w:rPr>
            </w:pPr>
            <w:r w:rsidRPr="0058538E">
              <w:rPr>
                <w:rFonts w:ascii="Arial Narrow" w:hAnsi="Arial Narrow" w:hint="cs"/>
                <w:bCs/>
                <w:rtl/>
              </w:rPr>
              <w:t>احتمال تاثیرات ناگوار</w:t>
            </w:r>
          </w:p>
        </w:tc>
      </w:tr>
      <w:tr w:rsidR="00CE03DB" w:rsidRPr="0058538E" w:rsidTr="00184B1A">
        <w:trPr>
          <w:tblHeader/>
        </w:trPr>
        <w:tc>
          <w:tcPr>
            <w:tcW w:w="2845" w:type="pct"/>
            <w:vMerge/>
            <w:tcBorders>
              <w:bottom w:val="single" w:sz="4" w:space="0" w:color="auto"/>
            </w:tcBorders>
            <w:shd w:val="clear" w:color="auto" w:fill="D9D9D9"/>
          </w:tcPr>
          <w:p w:rsidR="00CE03DB" w:rsidRPr="0058538E" w:rsidRDefault="00CE03DB" w:rsidP="0010507E">
            <w:pPr>
              <w:bidi/>
              <w:ind w:left="720" w:hanging="720"/>
              <w:rPr>
                <w:rFonts w:ascii="Arial Narrow" w:hAnsi="Arial Narrow"/>
                <w:b/>
              </w:rPr>
            </w:pPr>
          </w:p>
        </w:tc>
        <w:tc>
          <w:tcPr>
            <w:tcW w:w="408" w:type="pct"/>
            <w:tcBorders>
              <w:bottom w:val="single" w:sz="4" w:space="0" w:color="auto"/>
            </w:tcBorders>
            <w:shd w:val="clear" w:color="auto" w:fill="D9D9D9"/>
          </w:tcPr>
          <w:p w:rsidR="00CE03DB" w:rsidRPr="0058538E" w:rsidRDefault="00CE03DB" w:rsidP="0010507E">
            <w:pPr>
              <w:bidi/>
              <w:ind w:left="720" w:hanging="720"/>
              <w:rPr>
                <w:rFonts w:ascii="Arial Narrow" w:hAnsi="Arial Narrow"/>
              </w:rPr>
            </w:pPr>
            <w:r w:rsidRPr="0058538E">
              <w:rPr>
                <w:rFonts w:ascii="Arial Narrow" w:hAnsi="Arial Narrow" w:hint="cs"/>
                <w:rtl/>
              </w:rPr>
              <w:t>هیچکدام</w:t>
            </w:r>
          </w:p>
        </w:tc>
        <w:tc>
          <w:tcPr>
            <w:tcW w:w="404" w:type="pct"/>
            <w:gridSpan w:val="2"/>
            <w:tcBorders>
              <w:bottom w:val="single" w:sz="4" w:space="0" w:color="auto"/>
            </w:tcBorders>
            <w:shd w:val="clear" w:color="auto" w:fill="D9D9D9"/>
          </w:tcPr>
          <w:p w:rsidR="00CE03DB" w:rsidRPr="0058538E" w:rsidRDefault="00CE03DB" w:rsidP="0010507E">
            <w:pPr>
              <w:bidi/>
              <w:ind w:left="720" w:hanging="720"/>
              <w:rPr>
                <w:rFonts w:ascii="Arial Narrow" w:hAnsi="Arial Narrow"/>
              </w:rPr>
            </w:pPr>
            <w:r w:rsidRPr="0058538E">
              <w:rPr>
                <w:rFonts w:ascii="Arial Narrow" w:hAnsi="Arial Narrow" w:hint="cs"/>
                <w:rtl/>
              </w:rPr>
              <w:t>پایین</w:t>
            </w:r>
          </w:p>
        </w:tc>
        <w:tc>
          <w:tcPr>
            <w:tcW w:w="405" w:type="pct"/>
            <w:gridSpan w:val="2"/>
            <w:tcBorders>
              <w:bottom w:val="single" w:sz="4" w:space="0" w:color="auto"/>
            </w:tcBorders>
            <w:shd w:val="clear" w:color="auto" w:fill="D9D9D9"/>
          </w:tcPr>
          <w:p w:rsidR="00CE03DB" w:rsidRPr="0058538E" w:rsidRDefault="00CE03DB" w:rsidP="0010507E">
            <w:pPr>
              <w:bidi/>
              <w:ind w:left="720" w:hanging="720"/>
              <w:rPr>
                <w:rFonts w:ascii="Arial Narrow" w:hAnsi="Arial Narrow"/>
              </w:rPr>
            </w:pPr>
            <w:r w:rsidRPr="0058538E">
              <w:rPr>
                <w:rFonts w:ascii="Arial Narrow" w:hAnsi="Arial Narrow" w:hint="cs"/>
                <w:rtl/>
              </w:rPr>
              <w:t>متوسط</w:t>
            </w:r>
          </w:p>
        </w:tc>
        <w:tc>
          <w:tcPr>
            <w:tcW w:w="412" w:type="pct"/>
            <w:gridSpan w:val="2"/>
            <w:tcBorders>
              <w:bottom w:val="single" w:sz="4" w:space="0" w:color="auto"/>
            </w:tcBorders>
            <w:shd w:val="clear" w:color="auto" w:fill="D9D9D9"/>
          </w:tcPr>
          <w:p w:rsidR="00CE03DB" w:rsidRPr="0058538E" w:rsidRDefault="00CE03DB" w:rsidP="0010507E">
            <w:pPr>
              <w:bidi/>
              <w:ind w:left="720" w:hanging="720"/>
              <w:rPr>
                <w:rFonts w:ascii="Arial Narrow" w:hAnsi="Arial Narrow"/>
              </w:rPr>
            </w:pPr>
            <w:r w:rsidRPr="0058538E">
              <w:rPr>
                <w:rFonts w:ascii="Arial Narrow" w:hAnsi="Arial Narrow" w:hint="cs"/>
                <w:rtl/>
              </w:rPr>
              <w:t>بلند</w:t>
            </w:r>
          </w:p>
        </w:tc>
        <w:tc>
          <w:tcPr>
            <w:tcW w:w="526" w:type="pct"/>
            <w:tcBorders>
              <w:bottom w:val="single" w:sz="4" w:space="0" w:color="auto"/>
            </w:tcBorders>
            <w:shd w:val="clear" w:color="auto" w:fill="D9D9D9"/>
          </w:tcPr>
          <w:p w:rsidR="00CE03DB" w:rsidRPr="0058538E" w:rsidRDefault="00CE03DB" w:rsidP="0010507E">
            <w:pPr>
              <w:bidi/>
              <w:ind w:left="720" w:hanging="720"/>
              <w:rPr>
                <w:rFonts w:ascii="Arial Narrow" w:hAnsi="Arial Narrow"/>
              </w:rPr>
            </w:pPr>
            <w:r w:rsidRPr="0058538E">
              <w:rPr>
                <w:rFonts w:ascii="Arial Narrow" w:hAnsi="Arial Narrow" w:hint="cs"/>
                <w:rtl/>
              </w:rPr>
              <w:t>نا معلوم</w:t>
            </w:r>
          </w:p>
        </w:tc>
      </w:tr>
      <w:tr w:rsidR="00CE03DB" w:rsidRPr="0058538E" w:rsidTr="00184B1A">
        <w:tc>
          <w:tcPr>
            <w:tcW w:w="2845" w:type="pct"/>
          </w:tcPr>
          <w:p w:rsidR="00CE03DB" w:rsidRPr="0058538E" w:rsidRDefault="00E36F26" w:rsidP="0010507E">
            <w:pPr>
              <w:bidi/>
              <w:ind w:left="72"/>
              <w:rPr>
                <w:rFonts w:ascii="Arial Narrow" w:hAnsi="Arial Narrow"/>
              </w:rPr>
            </w:pPr>
            <w:r w:rsidRPr="0058538E">
              <w:rPr>
                <w:rFonts w:ascii="Arial Narrow" w:hAnsi="Arial Narrow" w:hint="cs"/>
                <w:rtl/>
              </w:rPr>
              <w:t>فراسایش خاک یا نگرانی ها</w:t>
            </w:r>
            <w:r w:rsidR="00CE03DB" w:rsidRPr="0058538E">
              <w:rPr>
                <w:rFonts w:ascii="Arial Narrow" w:hAnsi="Arial Narrow" w:hint="cs"/>
                <w:rtl/>
              </w:rPr>
              <w:t xml:space="preserve"> از سیل (بگونه مثال، ب</w:t>
            </w:r>
            <w:r w:rsidRPr="0058538E">
              <w:rPr>
                <w:rFonts w:ascii="Arial Narrow" w:hAnsi="Arial Narrow" w:hint="cs"/>
                <w:rtl/>
              </w:rPr>
              <w:t xml:space="preserve">سبب خاک های قابل فرسایش بلند </w:t>
            </w:r>
          </w:p>
        </w:tc>
        <w:tc>
          <w:tcPr>
            <w:tcW w:w="408" w:type="pct"/>
          </w:tcPr>
          <w:p w:rsidR="00CE03DB" w:rsidRPr="0058538E" w:rsidRDefault="00CE03DB" w:rsidP="0010507E">
            <w:pPr>
              <w:bidi/>
              <w:ind w:left="720" w:hanging="720"/>
              <w:rPr>
                <w:rFonts w:ascii="Arial Narrow" w:hAnsi="Arial Narrow"/>
              </w:rPr>
            </w:pPr>
          </w:p>
        </w:tc>
        <w:tc>
          <w:tcPr>
            <w:tcW w:w="404" w:type="pct"/>
            <w:gridSpan w:val="2"/>
          </w:tcPr>
          <w:p w:rsidR="00CE03DB" w:rsidRPr="0058538E" w:rsidRDefault="00CE03DB" w:rsidP="0010507E">
            <w:pPr>
              <w:bidi/>
              <w:ind w:left="720" w:hanging="720"/>
              <w:rPr>
                <w:rFonts w:ascii="Arial Narrow" w:hAnsi="Arial Narrow"/>
              </w:rPr>
            </w:pPr>
          </w:p>
        </w:tc>
        <w:tc>
          <w:tcPr>
            <w:tcW w:w="405" w:type="pct"/>
            <w:gridSpan w:val="2"/>
          </w:tcPr>
          <w:p w:rsidR="00CE03DB" w:rsidRPr="0058538E" w:rsidRDefault="00CE03DB" w:rsidP="0010507E">
            <w:pPr>
              <w:bidi/>
              <w:ind w:left="720" w:hanging="720"/>
              <w:rPr>
                <w:rFonts w:ascii="Arial Narrow" w:hAnsi="Arial Narrow"/>
              </w:rPr>
            </w:pPr>
          </w:p>
        </w:tc>
        <w:tc>
          <w:tcPr>
            <w:tcW w:w="412" w:type="pct"/>
            <w:gridSpan w:val="2"/>
          </w:tcPr>
          <w:p w:rsidR="00CE03DB" w:rsidRPr="0058538E" w:rsidRDefault="00CE03DB" w:rsidP="0010507E">
            <w:pPr>
              <w:bidi/>
              <w:ind w:left="720" w:hanging="720"/>
              <w:rPr>
                <w:rFonts w:ascii="Arial Narrow" w:hAnsi="Arial Narrow"/>
              </w:rPr>
            </w:pPr>
          </w:p>
        </w:tc>
        <w:tc>
          <w:tcPr>
            <w:tcW w:w="526" w:type="pct"/>
          </w:tcPr>
          <w:p w:rsidR="00CE03DB" w:rsidRPr="0058538E" w:rsidRDefault="00CE03DB" w:rsidP="0010507E">
            <w:pPr>
              <w:bidi/>
              <w:ind w:left="720" w:hanging="720"/>
              <w:rPr>
                <w:rFonts w:ascii="Arial Narrow" w:hAnsi="Arial Narrow"/>
              </w:rPr>
            </w:pPr>
          </w:p>
        </w:tc>
      </w:tr>
      <w:tr w:rsidR="00CE03DB" w:rsidRPr="0058538E" w:rsidTr="00184B1A">
        <w:tc>
          <w:tcPr>
            <w:tcW w:w="2845" w:type="pct"/>
          </w:tcPr>
          <w:p w:rsidR="00CE03DB" w:rsidRPr="0058538E" w:rsidRDefault="00CE03DB" w:rsidP="0010507E">
            <w:pPr>
              <w:bidi/>
              <w:ind w:left="72"/>
              <w:rPr>
                <w:rFonts w:ascii="Arial Narrow" w:hAnsi="Arial Narrow"/>
              </w:rPr>
            </w:pPr>
            <w:r w:rsidRPr="0058538E">
              <w:rPr>
                <w:rFonts w:ascii="Arial Narrow" w:hAnsi="Arial Narrow" w:hint="cs"/>
                <w:rtl/>
              </w:rPr>
              <w:t xml:space="preserve">تعداد نهر های عبوری و مزاحمت ها </w:t>
            </w:r>
          </w:p>
        </w:tc>
        <w:tc>
          <w:tcPr>
            <w:tcW w:w="408" w:type="pct"/>
          </w:tcPr>
          <w:p w:rsidR="00CE03DB" w:rsidRPr="0058538E" w:rsidRDefault="00CE03DB" w:rsidP="0010507E">
            <w:pPr>
              <w:bidi/>
              <w:ind w:left="720" w:hanging="720"/>
              <w:rPr>
                <w:rFonts w:ascii="Arial Narrow" w:hAnsi="Arial Narrow"/>
              </w:rPr>
            </w:pPr>
          </w:p>
        </w:tc>
        <w:tc>
          <w:tcPr>
            <w:tcW w:w="404" w:type="pct"/>
            <w:gridSpan w:val="2"/>
          </w:tcPr>
          <w:p w:rsidR="00CE03DB" w:rsidRPr="0058538E" w:rsidRDefault="00CE03DB" w:rsidP="0010507E">
            <w:pPr>
              <w:bidi/>
              <w:ind w:left="720" w:hanging="720"/>
              <w:rPr>
                <w:rFonts w:ascii="Arial Narrow" w:hAnsi="Arial Narrow"/>
              </w:rPr>
            </w:pPr>
          </w:p>
        </w:tc>
        <w:tc>
          <w:tcPr>
            <w:tcW w:w="405" w:type="pct"/>
            <w:gridSpan w:val="2"/>
          </w:tcPr>
          <w:p w:rsidR="00CE03DB" w:rsidRPr="0058538E" w:rsidRDefault="00CE03DB" w:rsidP="0010507E">
            <w:pPr>
              <w:bidi/>
              <w:ind w:left="720" w:hanging="720"/>
              <w:rPr>
                <w:rFonts w:ascii="Arial Narrow" w:hAnsi="Arial Narrow"/>
              </w:rPr>
            </w:pPr>
          </w:p>
        </w:tc>
        <w:tc>
          <w:tcPr>
            <w:tcW w:w="412" w:type="pct"/>
            <w:gridSpan w:val="2"/>
          </w:tcPr>
          <w:p w:rsidR="00CE03DB" w:rsidRPr="0058538E" w:rsidRDefault="00CE03DB" w:rsidP="0010507E">
            <w:pPr>
              <w:bidi/>
              <w:ind w:left="720" w:hanging="720"/>
              <w:rPr>
                <w:rFonts w:ascii="Arial Narrow" w:hAnsi="Arial Narrow"/>
              </w:rPr>
            </w:pPr>
          </w:p>
        </w:tc>
        <w:tc>
          <w:tcPr>
            <w:tcW w:w="526" w:type="pct"/>
          </w:tcPr>
          <w:p w:rsidR="00CE03DB" w:rsidRPr="0058538E" w:rsidRDefault="00CE03DB" w:rsidP="0010507E">
            <w:pPr>
              <w:bidi/>
              <w:ind w:left="720" w:hanging="720"/>
              <w:rPr>
                <w:rFonts w:ascii="Arial Narrow" w:hAnsi="Arial Narrow"/>
              </w:rPr>
            </w:pPr>
          </w:p>
        </w:tc>
      </w:tr>
      <w:tr w:rsidR="00CE03DB" w:rsidRPr="0058538E" w:rsidTr="00184B1A">
        <w:tc>
          <w:tcPr>
            <w:tcW w:w="2845" w:type="pct"/>
          </w:tcPr>
          <w:p w:rsidR="00CE03DB" w:rsidRPr="0058538E" w:rsidRDefault="00CE03DB" w:rsidP="0010507E">
            <w:pPr>
              <w:bidi/>
              <w:ind w:left="72"/>
              <w:rPr>
                <w:rFonts w:ascii="Arial Narrow" w:hAnsi="Arial Narrow"/>
              </w:rPr>
            </w:pPr>
            <w:r w:rsidRPr="0058538E">
              <w:rPr>
                <w:rFonts w:ascii="Arial Narrow" w:hAnsi="Arial Narrow" w:hint="cs"/>
                <w:rtl/>
              </w:rPr>
              <w:t>حفاری فصل بارندگی</w:t>
            </w:r>
          </w:p>
        </w:tc>
        <w:tc>
          <w:tcPr>
            <w:tcW w:w="408" w:type="pct"/>
          </w:tcPr>
          <w:p w:rsidR="00CE03DB" w:rsidRPr="0058538E" w:rsidRDefault="00CE03DB" w:rsidP="0010507E">
            <w:pPr>
              <w:bidi/>
              <w:ind w:left="720" w:hanging="720"/>
              <w:rPr>
                <w:rFonts w:ascii="Arial Narrow" w:hAnsi="Arial Narrow"/>
              </w:rPr>
            </w:pPr>
          </w:p>
        </w:tc>
        <w:tc>
          <w:tcPr>
            <w:tcW w:w="404" w:type="pct"/>
            <w:gridSpan w:val="2"/>
          </w:tcPr>
          <w:p w:rsidR="00CE03DB" w:rsidRPr="0058538E" w:rsidRDefault="00CE03DB" w:rsidP="0010507E">
            <w:pPr>
              <w:bidi/>
              <w:ind w:left="720" w:hanging="720"/>
              <w:rPr>
                <w:rFonts w:ascii="Arial Narrow" w:hAnsi="Arial Narrow"/>
              </w:rPr>
            </w:pPr>
          </w:p>
        </w:tc>
        <w:tc>
          <w:tcPr>
            <w:tcW w:w="405" w:type="pct"/>
            <w:gridSpan w:val="2"/>
          </w:tcPr>
          <w:p w:rsidR="00CE03DB" w:rsidRPr="0058538E" w:rsidRDefault="00CE03DB" w:rsidP="0010507E">
            <w:pPr>
              <w:bidi/>
              <w:ind w:left="720" w:hanging="720"/>
              <w:rPr>
                <w:rFonts w:ascii="Arial Narrow" w:hAnsi="Arial Narrow"/>
              </w:rPr>
            </w:pPr>
          </w:p>
        </w:tc>
        <w:tc>
          <w:tcPr>
            <w:tcW w:w="412" w:type="pct"/>
            <w:gridSpan w:val="2"/>
          </w:tcPr>
          <w:p w:rsidR="00CE03DB" w:rsidRPr="0058538E" w:rsidRDefault="00CE03DB" w:rsidP="0010507E">
            <w:pPr>
              <w:bidi/>
              <w:ind w:left="720" w:hanging="720"/>
              <w:rPr>
                <w:rFonts w:ascii="Arial Narrow" w:hAnsi="Arial Narrow"/>
              </w:rPr>
            </w:pPr>
          </w:p>
        </w:tc>
        <w:tc>
          <w:tcPr>
            <w:tcW w:w="526" w:type="pct"/>
          </w:tcPr>
          <w:p w:rsidR="00CE03DB" w:rsidRPr="0058538E" w:rsidRDefault="00CE03DB" w:rsidP="0010507E">
            <w:pPr>
              <w:bidi/>
              <w:ind w:left="720" w:hanging="720"/>
              <w:rPr>
                <w:rFonts w:ascii="Arial Narrow" w:hAnsi="Arial Narrow"/>
              </w:rPr>
            </w:pPr>
          </w:p>
        </w:tc>
      </w:tr>
      <w:tr w:rsidR="00CE03DB" w:rsidRPr="0058538E" w:rsidTr="00184B1A">
        <w:tc>
          <w:tcPr>
            <w:tcW w:w="2845" w:type="pct"/>
          </w:tcPr>
          <w:p w:rsidR="00CE03DB" w:rsidRPr="0058538E" w:rsidRDefault="00CE03DB" w:rsidP="0010507E">
            <w:pPr>
              <w:bidi/>
              <w:ind w:left="72"/>
              <w:rPr>
                <w:rFonts w:ascii="Arial Narrow" w:hAnsi="Arial Narrow"/>
              </w:rPr>
            </w:pPr>
            <w:r w:rsidRPr="0058538E">
              <w:rPr>
                <w:rFonts w:ascii="Arial Narrow" w:hAnsi="Arial Narrow" w:hint="cs"/>
                <w:rtl/>
              </w:rPr>
              <w:t xml:space="preserve">ایجاد محلات استخراج معادن یا محل مخصوص خاک برداری </w:t>
            </w:r>
          </w:p>
        </w:tc>
        <w:tc>
          <w:tcPr>
            <w:tcW w:w="408" w:type="pct"/>
          </w:tcPr>
          <w:p w:rsidR="00CE03DB" w:rsidRPr="0058538E" w:rsidRDefault="00CE03DB" w:rsidP="0010507E">
            <w:pPr>
              <w:bidi/>
              <w:ind w:left="720" w:hanging="720"/>
              <w:rPr>
                <w:rFonts w:ascii="Arial Narrow" w:hAnsi="Arial Narrow"/>
              </w:rPr>
            </w:pPr>
          </w:p>
        </w:tc>
        <w:tc>
          <w:tcPr>
            <w:tcW w:w="404" w:type="pct"/>
            <w:gridSpan w:val="2"/>
          </w:tcPr>
          <w:p w:rsidR="00CE03DB" w:rsidRPr="0058538E" w:rsidRDefault="00CE03DB" w:rsidP="0010507E">
            <w:pPr>
              <w:bidi/>
              <w:ind w:left="720" w:hanging="720"/>
              <w:rPr>
                <w:rFonts w:ascii="Arial Narrow" w:hAnsi="Arial Narrow"/>
              </w:rPr>
            </w:pPr>
          </w:p>
        </w:tc>
        <w:tc>
          <w:tcPr>
            <w:tcW w:w="405" w:type="pct"/>
            <w:gridSpan w:val="2"/>
          </w:tcPr>
          <w:p w:rsidR="00CE03DB" w:rsidRPr="0058538E" w:rsidRDefault="00CE03DB" w:rsidP="0010507E">
            <w:pPr>
              <w:bidi/>
              <w:ind w:left="720" w:hanging="720"/>
              <w:rPr>
                <w:rFonts w:ascii="Arial Narrow" w:hAnsi="Arial Narrow"/>
              </w:rPr>
            </w:pPr>
          </w:p>
        </w:tc>
        <w:tc>
          <w:tcPr>
            <w:tcW w:w="412" w:type="pct"/>
            <w:gridSpan w:val="2"/>
          </w:tcPr>
          <w:p w:rsidR="00CE03DB" w:rsidRPr="0058538E" w:rsidRDefault="00CE03DB" w:rsidP="0010507E">
            <w:pPr>
              <w:bidi/>
              <w:ind w:left="720" w:hanging="720"/>
              <w:rPr>
                <w:rFonts w:ascii="Arial Narrow" w:hAnsi="Arial Narrow"/>
              </w:rPr>
            </w:pPr>
          </w:p>
        </w:tc>
        <w:tc>
          <w:tcPr>
            <w:tcW w:w="526" w:type="pct"/>
          </w:tcPr>
          <w:p w:rsidR="00CE03DB" w:rsidRPr="0058538E" w:rsidRDefault="00CE03DB" w:rsidP="0010507E">
            <w:pPr>
              <w:bidi/>
              <w:ind w:left="720" w:hanging="720"/>
              <w:rPr>
                <w:rFonts w:ascii="Arial Narrow" w:hAnsi="Arial Narrow"/>
              </w:rPr>
            </w:pPr>
          </w:p>
        </w:tc>
      </w:tr>
      <w:tr w:rsidR="00CE03DB" w:rsidRPr="0058538E" w:rsidTr="00184B1A">
        <w:tc>
          <w:tcPr>
            <w:tcW w:w="2845" w:type="pct"/>
          </w:tcPr>
          <w:p w:rsidR="00CE03DB" w:rsidRPr="0058538E" w:rsidRDefault="00CE03DB" w:rsidP="0010507E">
            <w:pPr>
              <w:bidi/>
              <w:ind w:left="72"/>
              <w:rPr>
                <w:rFonts w:ascii="Arial Narrow" w:hAnsi="Arial Narrow"/>
              </w:rPr>
            </w:pPr>
            <w:r w:rsidRPr="0058538E">
              <w:rPr>
                <w:rFonts w:ascii="Arial Narrow" w:hAnsi="Arial Narrow" w:hint="cs"/>
                <w:rtl/>
              </w:rPr>
              <w:t>حذف عمده نباتاد</w:t>
            </w:r>
          </w:p>
        </w:tc>
        <w:tc>
          <w:tcPr>
            <w:tcW w:w="408" w:type="pct"/>
          </w:tcPr>
          <w:p w:rsidR="00CE03DB" w:rsidRPr="0058538E" w:rsidRDefault="00CE03DB" w:rsidP="0010507E">
            <w:pPr>
              <w:bidi/>
              <w:ind w:left="720" w:hanging="720"/>
              <w:rPr>
                <w:rFonts w:ascii="Arial Narrow" w:hAnsi="Arial Narrow"/>
              </w:rPr>
            </w:pPr>
          </w:p>
        </w:tc>
        <w:tc>
          <w:tcPr>
            <w:tcW w:w="404" w:type="pct"/>
            <w:gridSpan w:val="2"/>
          </w:tcPr>
          <w:p w:rsidR="00CE03DB" w:rsidRPr="0058538E" w:rsidRDefault="00CE03DB" w:rsidP="0010507E">
            <w:pPr>
              <w:bidi/>
              <w:ind w:left="720" w:hanging="720"/>
              <w:rPr>
                <w:rFonts w:ascii="Arial Narrow" w:hAnsi="Arial Narrow"/>
              </w:rPr>
            </w:pPr>
          </w:p>
        </w:tc>
        <w:tc>
          <w:tcPr>
            <w:tcW w:w="405" w:type="pct"/>
            <w:gridSpan w:val="2"/>
          </w:tcPr>
          <w:p w:rsidR="00CE03DB" w:rsidRPr="0058538E" w:rsidRDefault="00CE03DB" w:rsidP="0010507E">
            <w:pPr>
              <w:bidi/>
              <w:ind w:left="720" w:hanging="720"/>
              <w:rPr>
                <w:rFonts w:ascii="Arial Narrow" w:hAnsi="Arial Narrow"/>
              </w:rPr>
            </w:pPr>
          </w:p>
        </w:tc>
        <w:tc>
          <w:tcPr>
            <w:tcW w:w="412" w:type="pct"/>
            <w:gridSpan w:val="2"/>
          </w:tcPr>
          <w:p w:rsidR="00CE03DB" w:rsidRPr="0058538E" w:rsidRDefault="00CE03DB" w:rsidP="0010507E">
            <w:pPr>
              <w:bidi/>
              <w:ind w:left="720" w:hanging="720"/>
              <w:rPr>
                <w:rFonts w:ascii="Arial Narrow" w:hAnsi="Arial Narrow"/>
              </w:rPr>
            </w:pPr>
          </w:p>
        </w:tc>
        <w:tc>
          <w:tcPr>
            <w:tcW w:w="526" w:type="pct"/>
          </w:tcPr>
          <w:p w:rsidR="00CE03DB" w:rsidRPr="0058538E" w:rsidRDefault="00CE03DB" w:rsidP="0010507E">
            <w:pPr>
              <w:bidi/>
              <w:ind w:left="720" w:hanging="720"/>
              <w:rPr>
                <w:rFonts w:ascii="Arial Narrow" w:hAnsi="Arial Narrow"/>
              </w:rPr>
            </w:pPr>
          </w:p>
        </w:tc>
      </w:tr>
      <w:tr w:rsidR="00CE03DB" w:rsidRPr="0058538E" w:rsidTr="00184B1A">
        <w:tc>
          <w:tcPr>
            <w:tcW w:w="2845" w:type="pct"/>
          </w:tcPr>
          <w:p w:rsidR="00CE03DB" w:rsidRPr="0058538E" w:rsidRDefault="00CE03DB" w:rsidP="0010507E">
            <w:pPr>
              <w:bidi/>
              <w:ind w:left="72"/>
              <w:rPr>
                <w:rFonts w:ascii="Arial Narrow" w:hAnsi="Arial Narrow"/>
              </w:rPr>
            </w:pPr>
            <w:r w:rsidRPr="0058538E">
              <w:rPr>
                <w:rFonts w:ascii="Arial Narrow" w:hAnsi="Arial Narrow" w:hint="cs"/>
                <w:rtl/>
              </w:rPr>
              <w:t>متاثر شدن مساکن حیوانات غیر اهلی و نفوس</w:t>
            </w:r>
          </w:p>
        </w:tc>
        <w:tc>
          <w:tcPr>
            <w:tcW w:w="408" w:type="pct"/>
          </w:tcPr>
          <w:p w:rsidR="00CE03DB" w:rsidRPr="0058538E" w:rsidRDefault="00CE03DB" w:rsidP="0010507E">
            <w:pPr>
              <w:bidi/>
              <w:ind w:left="720" w:hanging="720"/>
              <w:rPr>
                <w:rFonts w:ascii="Arial Narrow" w:hAnsi="Arial Narrow"/>
              </w:rPr>
            </w:pPr>
          </w:p>
        </w:tc>
        <w:tc>
          <w:tcPr>
            <w:tcW w:w="404" w:type="pct"/>
            <w:gridSpan w:val="2"/>
          </w:tcPr>
          <w:p w:rsidR="00CE03DB" w:rsidRPr="0058538E" w:rsidRDefault="00CE03DB" w:rsidP="0010507E">
            <w:pPr>
              <w:bidi/>
              <w:ind w:left="720" w:hanging="720"/>
              <w:rPr>
                <w:rFonts w:ascii="Arial Narrow" w:hAnsi="Arial Narrow"/>
              </w:rPr>
            </w:pPr>
          </w:p>
        </w:tc>
        <w:tc>
          <w:tcPr>
            <w:tcW w:w="405" w:type="pct"/>
            <w:gridSpan w:val="2"/>
          </w:tcPr>
          <w:p w:rsidR="00CE03DB" w:rsidRPr="0058538E" w:rsidRDefault="00CE03DB" w:rsidP="0010507E">
            <w:pPr>
              <w:bidi/>
              <w:ind w:left="720" w:hanging="720"/>
              <w:rPr>
                <w:rFonts w:ascii="Arial Narrow" w:hAnsi="Arial Narrow"/>
              </w:rPr>
            </w:pPr>
          </w:p>
        </w:tc>
        <w:tc>
          <w:tcPr>
            <w:tcW w:w="412" w:type="pct"/>
            <w:gridSpan w:val="2"/>
          </w:tcPr>
          <w:p w:rsidR="00CE03DB" w:rsidRPr="0058538E" w:rsidRDefault="00CE03DB" w:rsidP="0010507E">
            <w:pPr>
              <w:bidi/>
              <w:ind w:left="720" w:hanging="720"/>
              <w:rPr>
                <w:rFonts w:ascii="Arial Narrow" w:hAnsi="Arial Narrow"/>
              </w:rPr>
            </w:pPr>
          </w:p>
        </w:tc>
        <w:tc>
          <w:tcPr>
            <w:tcW w:w="526" w:type="pct"/>
          </w:tcPr>
          <w:p w:rsidR="00CE03DB" w:rsidRPr="0058538E" w:rsidRDefault="00CE03DB" w:rsidP="0010507E">
            <w:pPr>
              <w:bidi/>
              <w:ind w:left="720" w:hanging="720"/>
              <w:rPr>
                <w:rFonts w:ascii="Arial Narrow" w:hAnsi="Arial Narrow"/>
              </w:rPr>
            </w:pPr>
          </w:p>
        </w:tc>
      </w:tr>
      <w:tr w:rsidR="00CE03DB" w:rsidRPr="0058538E" w:rsidTr="00184B1A">
        <w:tc>
          <w:tcPr>
            <w:tcW w:w="2845" w:type="pct"/>
          </w:tcPr>
          <w:p w:rsidR="00CE03DB" w:rsidRPr="0058538E" w:rsidRDefault="00CE03DB" w:rsidP="0010507E">
            <w:pPr>
              <w:bidi/>
              <w:ind w:left="72"/>
              <w:rPr>
                <w:rFonts w:ascii="Arial Narrow" w:hAnsi="Arial Narrow"/>
              </w:rPr>
            </w:pPr>
            <w:r w:rsidRPr="0058538E">
              <w:rPr>
                <w:rFonts w:ascii="Arial Narrow" w:hAnsi="Arial Narrow" w:hint="cs"/>
                <w:rtl/>
              </w:rPr>
              <w:t xml:space="preserve">متاثر شدن ساحات حساس از نظر محیطی </w:t>
            </w:r>
          </w:p>
        </w:tc>
        <w:tc>
          <w:tcPr>
            <w:tcW w:w="408" w:type="pct"/>
          </w:tcPr>
          <w:p w:rsidR="00CE03DB" w:rsidRPr="0058538E" w:rsidRDefault="00CE03DB" w:rsidP="0010507E">
            <w:pPr>
              <w:bidi/>
              <w:ind w:left="720" w:hanging="720"/>
              <w:rPr>
                <w:rFonts w:ascii="Arial Narrow" w:hAnsi="Arial Narrow"/>
              </w:rPr>
            </w:pPr>
          </w:p>
        </w:tc>
        <w:tc>
          <w:tcPr>
            <w:tcW w:w="404" w:type="pct"/>
            <w:gridSpan w:val="2"/>
          </w:tcPr>
          <w:p w:rsidR="00CE03DB" w:rsidRPr="0058538E" w:rsidRDefault="00CE03DB" w:rsidP="0010507E">
            <w:pPr>
              <w:bidi/>
              <w:ind w:left="720" w:hanging="720"/>
              <w:rPr>
                <w:rFonts w:ascii="Arial Narrow" w:hAnsi="Arial Narrow"/>
              </w:rPr>
            </w:pPr>
          </w:p>
        </w:tc>
        <w:tc>
          <w:tcPr>
            <w:tcW w:w="405" w:type="pct"/>
            <w:gridSpan w:val="2"/>
          </w:tcPr>
          <w:p w:rsidR="00CE03DB" w:rsidRPr="0058538E" w:rsidRDefault="00CE03DB" w:rsidP="0010507E">
            <w:pPr>
              <w:bidi/>
              <w:ind w:left="720" w:hanging="720"/>
              <w:rPr>
                <w:rFonts w:ascii="Arial Narrow" w:hAnsi="Arial Narrow"/>
              </w:rPr>
            </w:pPr>
          </w:p>
        </w:tc>
        <w:tc>
          <w:tcPr>
            <w:tcW w:w="412" w:type="pct"/>
            <w:gridSpan w:val="2"/>
          </w:tcPr>
          <w:p w:rsidR="00CE03DB" w:rsidRPr="0058538E" w:rsidRDefault="00CE03DB" w:rsidP="0010507E">
            <w:pPr>
              <w:bidi/>
              <w:ind w:left="720" w:hanging="720"/>
              <w:rPr>
                <w:rFonts w:ascii="Arial Narrow" w:hAnsi="Arial Narrow"/>
              </w:rPr>
            </w:pPr>
          </w:p>
        </w:tc>
        <w:tc>
          <w:tcPr>
            <w:tcW w:w="526" w:type="pct"/>
          </w:tcPr>
          <w:p w:rsidR="00CE03DB" w:rsidRPr="0058538E" w:rsidRDefault="00CE03DB" w:rsidP="0010507E">
            <w:pPr>
              <w:bidi/>
              <w:ind w:left="720" w:hanging="720"/>
              <w:rPr>
                <w:rFonts w:ascii="Arial Narrow" w:hAnsi="Arial Narrow"/>
              </w:rPr>
            </w:pPr>
          </w:p>
        </w:tc>
      </w:tr>
      <w:tr w:rsidR="00CE03DB" w:rsidRPr="0058538E" w:rsidTr="00184B1A">
        <w:tc>
          <w:tcPr>
            <w:tcW w:w="2845" w:type="pct"/>
          </w:tcPr>
          <w:p w:rsidR="00CE03DB" w:rsidRPr="0058538E" w:rsidRDefault="00CE03DB" w:rsidP="0010507E">
            <w:pPr>
              <w:bidi/>
              <w:ind w:left="72"/>
              <w:rPr>
                <w:rFonts w:ascii="Arial Narrow" w:hAnsi="Arial Narrow"/>
              </w:rPr>
            </w:pPr>
            <w:r w:rsidRPr="0058538E">
              <w:rPr>
                <w:rFonts w:ascii="Arial Narrow" w:hAnsi="Arial Narrow" w:hint="cs"/>
                <w:rtl/>
              </w:rPr>
              <w:t>متاثر شدن محلات فرهنگی یا دینی</w:t>
            </w:r>
          </w:p>
        </w:tc>
        <w:tc>
          <w:tcPr>
            <w:tcW w:w="408" w:type="pct"/>
          </w:tcPr>
          <w:p w:rsidR="00CE03DB" w:rsidRPr="0058538E" w:rsidRDefault="00CE03DB" w:rsidP="0010507E">
            <w:pPr>
              <w:bidi/>
              <w:ind w:left="720" w:hanging="720"/>
              <w:rPr>
                <w:rFonts w:ascii="Arial Narrow" w:hAnsi="Arial Narrow"/>
              </w:rPr>
            </w:pPr>
          </w:p>
        </w:tc>
        <w:tc>
          <w:tcPr>
            <w:tcW w:w="404" w:type="pct"/>
            <w:gridSpan w:val="2"/>
          </w:tcPr>
          <w:p w:rsidR="00CE03DB" w:rsidRPr="0058538E" w:rsidRDefault="00CE03DB" w:rsidP="0010507E">
            <w:pPr>
              <w:bidi/>
              <w:ind w:left="720" w:hanging="720"/>
              <w:rPr>
                <w:rFonts w:ascii="Arial Narrow" w:hAnsi="Arial Narrow"/>
              </w:rPr>
            </w:pPr>
          </w:p>
        </w:tc>
        <w:tc>
          <w:tcPr>
            <w:tcW w:w="405" w:type="pct"/>
            <w:gridSpan w:val="2"/>
          </w:tcPr>
          <w:p w:rsidR="00CE03DB" w:rsidRPr="0058538E" w:rsidRDefault="00CE03DB" w:rsidP="0010507E">
            <w:pPr>
              <w:bidi/>
              <w:ind w:left="720" w:hanging="720"/>
              <w:rPr>
                <w:rFonts w:ascii="Arial Narrow" w:hAnsi="Arial Narrow"/>
              </w:rPr>
            </w:pPr>
          </w:p>
        </w:tc>
        <w:tc>
          <w:tcPr>
            <w:tcW w:w="412" w:type="pct"/>
            <w:gridSpan w:val="2"/>
          </w:tcPr>
          <w:p w:rsidR="00CE03DB" w:rsidRPr="0058538E" w:rsidRDefault="00CE03DB" w:rsidP="0010507E">
            <w:pPr>
              <w:bidi/>
              <w:ind w:left="720" w:hanging="720"/>
              <w:rPr>
                <w:rFonts w:ascii="Arial Narrow" w:hAnsi="Arial Narrow"/>
              </w:rPr>
            </w:pPr>
          </w:p>
        </w:tc>
        <w:tc>
          <w:tcPr>
            <w:tcW w:w="526" w:type="pct"/>
          </w:tcPr>
          <w:p w:rsidR="00CE03DB" w:rsidRPr="0058538E" w:rsidRDefault="00CE03DB" w:rsidP="0010507E">
            <w:pPr>
              <w:bidi/>
              <w:ind w:left="720" w:hanging="720"/>
              <w:rPr>
                <w:rFonts w:ascii="Arial Narrow" w:hAnsi="Arial Narrow"/>
              </w:rPr>
            </w:pPr>
          </w:p>
        </w:tc>
      </w:tr>
      <w:tr w:rsidR="00CE03DB" w:rsidRPr="0058538E" w:rsidTr="00184B1A">
        <w:tc>
          <w:tcPr>
            <w:tcW w:w="2845" w:type="pct"/>
          </w:tcPr>
          <w:p w:rsidR="00CE03DB" w:rsidRPr="0058538E" w:rsidRDefault="00CE03DB" w:rsidP="0010507E">
            <w:pPr>
              <w:bidi/>
              <w:ind w:left="72"/>
              <w:rPr>
                <w:rFonts w:ascii="Arial Narrow" w:hAnsi="Arial Narrow"/>
              </w:rPr>
            </w:pPr>
            <w:r w:rsidRPr="0058538E">
              <w:rPr>
                <w:rFonts w:ascii="Arial Narrow" w:hAnsi="Arial Narrow" w:hint="cs"/>
                <w:rtl/>
              </w:rPr>
              <w:t xml:space="preserve">لازم بودن اسکان مجدد اقتصادی یا فزیکی </w:t>
            </w:r>
          </w:p>
        </w:tc>
        <w:tc>
          <w:tcPr>
            <w:tcW w:w="408" w:type="pct"/>
            <w:tcBorders>
              <w:bottom w:val="single" w:sz="4" w:space="0" w:color="auto"/>
            </w:tcBorders>
          </w:tcPr>
          <w:p w:rsidR="00CE03DB" w:rsidRPr="0058538E" w:rsidRDefault="00CE03DB" w:rsidP="0010507E">
            <w:pPr>
              <w:bidi/>
              <w:ind w:left="720" w:hanging="720"/>
              <w:rPr>
                <w:rFonts w:ascii="Arial Narrow" w:hAnsi="Arial Narrow"/>
              </w:rPr>
            </w:pPr>
          </w:p>
        </w:tc>
        <w:tc>
          <w:tcPr>
            <w:tcW w:w="404" w:type="pct"/>
            <w:gridSpan w:val="2"/>
            <w:tcBorders>
              <w:bottom w:val="single" w:sz="4" w:space="0" w:color="auto"/>
            </w:tcBorders>
          </w:tcPr>
          <w:p w:rsidR="00CE03DB" w:rsidRPr="0058538E" w:rsidRDefault="00CE03DB" w:rsidP="0010507E">
            <w:pPr>
              <w:bidi/>
              <w:ind w:left="720" w:hanging="720"/>
              <w:rPr>
                <w:rFonts w:ascii="Arial Narrow" w:hAnsi="Arial Narrow"/>
              </w:rPr>
            </w:pPr>
          </w:p>
        </w:tc>
        <w:tc>
          <w:tcPr>
            <w:tcW w:w="405" w:type="pct"/>
            <w:gridSpan w:val="2"/>
            <w:tcBorders>
              <w:bottom w:val="single" w:sz="4" w:space="0" w:color="auto"/>
            </w:tcBorders>
          </w:tcPr>
          <w:p w:rsidR="00CE03DB" w:rsidRPr="0058538E" w:rsidRDefault="00CE03DB" w:rsidP="0010507E">
            <w:pPr>
              <w:bidi/>
              <w:ind w:left="720" w:hanging="720"/>
              <w:rPr>
                <w:rFonts w:ascii="Arial Narrow" w:hAnsi="Arial Narrow"/>
              </w:rPr>
            </w:pPr>
          </w:p>
        </w:tc>
        <w:tc>
          <w:tcPr>
            <w:tcW w:w="412" w:type="pct"/>
            <w:gridSpan w:val="2"/>
            <w:tcBorders>
              <w:bottom w:val="single" w:sz="4" w:space="0" w:color="auto"/>
            </w:tcBorders>
          </w:tcPr>
          <w:p w:rsidR="00CE03DB" w:rsidRPr="0058538E" w:rsidRDefault="00CE03DB" w:rsidP="0010507E">
            <w:pPr>
              <w:bidi/>
              <w:ind w:left="720" w:hanging="720"/>
              <w:rPr>
                <w:rFonts w:ascii="Arial Narrow" w:hAnsi="Arial Narrow"/>
              </w:rPr>
            </w:pPr>
          </w:p>
        </w:tc>
        <w:tc>
          <w:tcPr>
            <w:tcW w:w="526" w:type="pct"/>
            <w:tcBorders>
              <w:bottom w:val="single" w:sz="4" w:space="0" w:color="auto"/>
            </w:tcBorders>
          </w:tcPr>
          <w:p w:rsidR="00CE03DB" w:rsidRPr="0058538E" w:rsidRDefault="00CE03DB" w:rsidP="0010507E">
            <w:pPr>
              <w:bidi/>
              <w:ind w:left="720" w:hanging="720"/>
              <w:rPr>
                <w:rFonts w:ascii="Arial Narrow" w:hAnsi="Arial Narrow"/>
              </w:rPr>
            </w:pPr>
          </w:p>
        </w:tc>
      </w:tr>
      <w:tr w:rsidR="00CE03DB" w:rsidRPr="0058538E" w:rsidTr="00184B1A">
        <w:tc>
          <w:tcPr>
            <w:tcW w:w="2845" w:type="pct"/>
          </w:tcPr>
          <w:p w:rsidR="00CE03DB" w:rsidRPr="0058538E" w:rsidRDefault="00CE03DB" w:rsidP="0010507E">
            <w:pPr>
              <w:bidi/>
              <w:ind w:left="72"/>
              <w:rPr>
                <w:rFonts w:ascii="Arial Narrow" w:hAnsi="Arial Narrow"/>
                <w:rtl/>
              </w:rPr>
            </w:pPr>
            <w:r w:rsidRPr="0058538E">
              <w:rPr>
                <w:rFonts w:ascii="Arial Narrow" w:hAnsi="Arial Narrow" w:hint="cs"/>
                <w:rtl/>
              </w:rPr>
              <w:t>ایجاد فشار اسکان جدید</w:t>
            </w:r>
          </w:p>
          <w:p w:rsidR="00CE03DB" w:rsidRPr="0058538E" w:rsidRDefault="00CE03DB" w:rsidP="0010507E">
            <w:pPr>
              <w:bidi/>
              <w:ind w:left="72"/>
              <w:rPr>
                <w:rFonts w:ascii="Arial Narrow" w:hAnsi="Arial Narrow"/>
              </w:rPr>
            </w:pPr>
          </w:p>
        </w:tc>
        <w:tc>
          <w:tcPr>
            <w:tcW w:w="408" w:type="pct"/>
            <w:tcBorders>
              <w:bottom w:val="single" w:sz="4" w:space="0" w:color="auto"/>
            </w:tcBorders>
          </w:tcPr>
          <w:p w:rsidR="00CE03DB" w:rsidRPr="0058538E" w:rsidRDefault="00CE03DB" w:rsidP="0010507E">
            <w:pPr>
              <w:bidi/>
              <w:ind w:left="720" w:hanging="720"/>
              <w:rPr>
                <w:rFonts w:ascii="Arial Narrow" w:hAnsi="Arial Narrow"/>
              </w:rPr>
            </w:pPr>
          </w:p>
        </w:tc>
        <w:tc>
          <w:tcPr>
            <w:tcW w:w="404" w:type="pct"/>
            <w:gridSpan w:val="2"/>
            <w:tcBorders>
              <w:bottom w:val="single" w:sz="4" w:space="0" w:color="auto"/>
            </w:tcBorders>
          </w:tcPr>
          <w:p w:rsidR="00CE03DB" w:rsidRPr="0058538E" w:rsidRDefault="00CE03DB" w:rsidP="0010507E">
            <w:pPr>
              <w:bidi/>
              <w:ind w:left="720" w:hanging="720"/>
              <w:rPr>
                <w:rFonts w:ascii="Arial Narrow" w:hAnsi="Arial Narrow"/>
              </w:rPr>
            </w:pPr>
          </w:p>
        </w:tc>
        <w:tc>
          <w:tcPr>
            <w:tcW w:w="405" w:type="pct"/>
            <w:gridSpan w:val="2"/>
            <w:tcBorders>
              <w:bottom w:val="single" w:sz="4" w:space="0" w:color="auto"/>
            </w:tcBorders>
          </w:tcPr>
          <w:p w:rsidR="00CE03DB" w:rsidRPr="0058538E" w:rsidRDefault="00CE03DB" w:rsidP="0010507E">
            <w:pPr>
              <w:bidi/>
              <w:ind w:left="720" w:hanging="720"/>
              <w:rPr>
                <w:rFonts w:ascii="Arial Narrow" w:hAnsi="Arial Narrow"/>
              </w:rPr>
            </w:pPr>
          </w:p>
        </w:tc>
        <w:tc>
          <w:tcPr>
            <w:tcW w:w="412" w:type="pct"/>
            <w:gridSpan w:val="2"/>
            <w:tcBorders>
              <w:bottom w:val="single" w:sz="4" w:space="0" w:color="auto"/>
            </w:tcBorders>
          </w:tcPr>
          <w:p w:rsidR="00CE03DB" w:rsidRPr="0058538E" w:rsidRDefault="00CE03DB" w:rsidP="0010507E">
            <w:pPr>
              <w:bidi/>
              <w:ind w:left="720" w:hanging="720"/>
              <w:rPr>
                <w:rFonts w:ascii="Arial Narrow" w:hAnsi="Arial Narrow"/>
              </w:rPr>
            </w:pPr>
          </w:p>
        </w:tc>
        <w:tc>
          <w:tcPr>
            <w:tcW w:w="526" w:type="pct"/>
            <w:tcBorders>
              <w:bottom w:val="single" w:sz="4" w:space="0" w:color="auto"/>
            </w:tcBorders>
          </w:tcPr>
          <w:p w:rsidR="00CE03DB" w:rsidRPr="0058538E" w:rsidRDefault="00CE03DB" w:rsidP="0010507E">
            <w:pPr>
              <w:bidi/>
              <w:ind w:left="720" w:hanging="720"/>
              <w:rPr>
                <w:rFonts w:ascii="Arial Narrow" w:hAnsi="Arial Narrow"/>
              </w:rPr>
            </w:pPr>
          </w:p>
        </w:tc>
      </w:tr>
      <w:tr w:rsidR="00CE03DB" w:rsidRPr="0058538E" w:rsidTr="00184B1A">
        <w:tc>
          <w:tcPr>
            <w:tcW w:w="2845" w:type="pct"/>
          </w:tcPr>
          <w:p w:rsidR="00CE03DB" w:rsidRPr="0058538E" w:rsidRDefault="00CE03DB" w:rsidP="0010507E">
            <w:pPr>
              <w:bidi/>
              <w:ind w:left="72"/>
              <w:rPr>
                <w:rFonts w:ascii="Arial Narrow" w:hAnsi="Arial Narrow"/>
              </w:rPr>
            </w:pPr>
            <w:r w:rsidRPr="0058538E">
              <w:rPr>
                <w:rFonts w:ascii="Arial Narrow" w:hAnsi="Arial Narrow" w:hint="cs"/>
                <w:rtl/>
              </w:rPr>
              <w:t xml:space="preserve"> سایر موارد (مشخص گردد):</w:t>
            </w:r>
          </w:p>
        </w:tc>
        <w:tc>
          <w:tcPr>
            <w:tcW w:w="408" w:type="pct"/>
          </w:tcPr>
          <w:p w:rsidR="00CE03DB" w:rsidRPr="0058538E" w:rsidRDefault="00CE03DB" w:rsidP="0010507E">
            <w:pPr>
              <w:bidi/>
              <w:ind w:left="720" w:hanging="720"/>
              <w:rPr>
                <w:rFonts w:ascii="Arial Narrow" w:hAnsi="Arial Narrow"/>
              </w:rPr>
            </w:pPr>
          </w:p>
        </w:tc>
        <w:tc>
          <w:tcPr>
            <w:tcW w:w="404" w:type="pct"/>
            <w:gridSpan w:val="2"/>
          </w:tcPr>
          <w:p w:rsidR="00CE03DB" w:rsidRPr="0058538E" w:rsidRDefault="00CE03DB" w:rsidP="0010507E">
            <w:pPr>
              <w:bidi/>
              <w:ind w:left="720" w:hanging="720"/>
              <w:rPr>
                <w:rFonts w:ascii="Arial Narrow" w:hAnsi="Arial Narrow"/>
              </w:rPr>
            </w:pPr>
          </w:p>
        </w:tc>
        <w:tc>
          <w:tcPr>
            <w:tcW w:w="405" w:type="pct"/>
            <w:gridSpan w:val="2"/>
          </w:tcPr>
          <w:p w:rsidR="00CE03DB" w:rsidRPr="0058538E" w:rsidRDefault="00CE03DB" w:rsidP="0010507E">
            <w:pPr>
              <w:bidi/>
              <w:ind w:left="720" w:hanging="720"/>
              <w:rPr>
                <w:rFonts w:ascii="Arial Narrow" w:hAnsi="Arial Narrow"/>
              </w:rPr>
            </w:pPr>
          </w:p>
        </w:tc>
        <w:tc>
          <w:tcPr>
            <w:tcW w:w="412" w:type="pct"/>
            <w:gridSpan w:val="2"/>
          </w:tcPr>
          <w:p w:rsidR="00CE03DB" w:rsidRPr="0058538E" w:rsidRDefault="00CE03DB" w:rsidP="0010507E">
            <w:pPr>
              <w:bidi/>
              <w:ind w:left="720" w:hanging="720"/>
              <w:rPr>
                <w:rFonts w:ascii="Arial Narrow" w:hAnsi="Arial Narrow"/>
              </w:rPr>
            </w:pPr>
          </w:p>
        </w:tc>
        <w:tc>
          <w:tcPr>
            <w:tcW w:w="526" w:type="pct"/>
          </w:tcPr>
          <w:p w:rsidR="00CE03DB" w:rsidRPr="0058538E" w:rsidRDefault="00CE03DB" w:rsidP="0010507E">
            <w:pPr>
              <w:bidi/>
              <w:ind w:left="720" w:hanging="720"/>
              <w:rPr>
                <w:rFonts w:ascii="Arial Narrow" w:hAnsi="Arial Narrow"/>
              </w:rPr>
            </w:pPr>
          </w:p>
        </w:tc>
      </w:tr>
      <w:tr w:rsidR="00CE03DB" w:rsidRPr="0058538E" w:rsidTr="00184B1A">
        <w:tc>
          <w:tcPr>
            <w:tcW w:w="2845" w:type="pct"/>
          </w:tcPr>
          <w:p w:rsidR="00CE03DB" w:rsidRPr="0058538E" w:rsidRDefault="00CE03DB" w:rsidP="0010507E">
            <w:pPr>
              <w:bidi/>
              <w:ind w:left="720" w:hanging="720"/>
              <w:rPr>
                <w:rFonts w:ascii="Arial Narrow" w:hAnsi="Arial Narrow"/>
              </w:rPr>
            </w:pPr>
            <w:r w:rsidRPr="0058538E">
              <w:rPr>
                <w:rFonts w:ascii="Arial Narrow" w:hAnsi="Arial Narrow" w:hint="cs"/>
                <w:rtl/>
              </w:rPr>
              <w:t>اعمار سرک دسترسی جدید</w:t>
            </w:r>
          </w:p>
        </w:tc>
        <w:tc>
          <w:tcPr>
            <w:tcW w:w="417" w:type="pct"/>
            <w:gridSpan w:val="2"/>
          </w:tcPr>
          <w:p w:rsidR="00CE03DB" w:rsidRPr="0058538E" w:rsidRDefault="00CE03DB" w:rsidP="0010507E">
            <w:pPr>
              <w:bidi/>
              <w:ind w:left="720" w:hanging="720"/>
              <w:rPr>
                <w:rFonts w:ascii="Arial Narrow" w:hAnsi="Arial Narrow"/>
              </w:rPr>
            </w:pPr>
          </w:p>
        </w:tc>
        <w:tc>
          <w:tcPr>
            <w:tcW w:w="403" w:type="pct"/>
            <w:gridSpan w:val="2"/>
          </w:tcPr>
          <w:p w:rsidR="00CE03DB" w:rsidRPr="0058538E" w:rsidRDefault="00CE03DB" w:rsidP="0010507E">
            <w:pPr>
              <w:bidi/>
              <w:ind w:left="720" w:hanging="720"/>
              <w:rPr>
                <w:rFonts w:ascii="Arial Narrow" w:hAnsi="Arial Narrow"/>
              </w:rPr>
            </w:pPr>
          </w:p>
        </w:tc>
        <w:tc>
          <w:tcPr>
            <w:tcW w:w="404" w:type="pct"/>
            <w:gridSpan w:val="2"/>
          </w:tcPr>
          <w:p w:rsidR="00CE03DB" w:rsidRPr="0058538E" w:rsidRDefault="00CE03DB" w:rsidP="0010507E">
            <w:pPr>
              <w:bidi/>
              <w:ind w:left="720" w:hanging="720"/>
              <w:rPr>
                <w:rFonts w:ascii="Arial Narrow" w:hAnsi="Arial Narrow"/>
              </w:rPr>
            </w:pPr>
          </w:p>
        </w:tc>
        <w:tc>
          <w:tcPr>
            <w:tcW w:w="405" w:type="pct"/>
          </w:tcPr>
          <w:p w:rsidR="00CE03DB" w:rsidRPr="0058538E" w:rsidRDefault="00CE03DB" w:rsidP="0010507E">
            <w:pPr>
              <w:bidi/>
              <w:ind w:left="720" w:hanging="720"/>
              <w:rPr>
                <w:rFonts w:ascii="Arial Narrow" w:hAnsi="Arial Narrow"/>
              </w:rPr>
            </w:pPr>
          </w:p>
        </w:tc>
        <w:tc>
          <w:tcPr>
            <w:tcW w:w="526" w:type="pct"/>
          </w:tcPr>
          <w:p w:rsidR="00CE03DB" w:rsidRPr="0058538E" w:rsidRDefault="00CE03DB" w:rsidP="0010507E">
            <w:pPr>
              <w:bidi/>
              <w:ind w:left="720" w:hanging="720"/>
              <w:rPr>
                <w:rFonts w:ascii="Arial Narrow" w:hAnsi="Arial Narrow"/>
              </w:rPr>
            </w:pPr>
          </w:p>
        </w:tc>
      </w:tr>
      <w:tr w:rsidR="00CE03DB" w:rsidRPr="0058538E" w:rsidTr="00184B1A">
        <w:tc>
          <w:tcPr>
            <w:tcW w:w="2845" w:type="pct"/>
          </w:tcPr>
          <w:p w:rsidR="00CE03DB" w:rsidRPr="0058538E" w:rsidRDefault="00CE03DB" w:rsidP="0010507E">
            <w:pPr>
              <w:bidi/>
              <w:ind w:left="720" w:hanging="720"/>
              <w:rPr>
                <w:rFonts w:ascii="Arial Narrow" w:hAnsi="Arial Narrow"/>
              </w:rPr>
            </w:pPr>
            <w:r w:rsidRPr="0058538E">
              <w:rPr>
                <w:rFonts w:ascii="Arial Narrow" w:hAnsi="Arial Narrow" w:hint="cs"/>
                <w:rtl/>
              </w:rPr>
              <w:t>تغییر شرایط موجود تخلیه فاضلاب</w:t>
            </w:r>
          </w:p>
        </w:tc>
        <w:tc>
          <w:tcPr>
            <w:tcW w:w="417" w:type="pct"/>
            <w:gridSpan w:val="2"/>
          </w:tcPr>
          <w:p w:rsidR="00CE03DB" w:rsidRPr="0058538E" w:rsidRDefault="00CE03DB" w:rsidP="0010507E">
            <w:pPr>
              <w:bidi/>
              <w:ind w:left="720" w:hanging="720"/>
              <w:rPr>
                <w:rFonts w:ascii="Arial Narrow" w:hAnsi="Arial Narrow"/>
              </w:rPr>
            </w:pPr>
          </w:p>
        </w:tc>
        <w:tc>
          <w:tcPr>
            <w:tcW w:w="403" w:type="pct"/>
            <w:gridSpan w:val="2"/>
          </w:tcPr>
          <w:p w:rsidR="00CE03DB" w:rsidRPr="0058538E" w:rsidRDefault="00CE03DB" w:rsidP="0010507E">
            <w:pPr>
              <w:bidi/>
              <w:ind w:left="720" w:hanging="720"/>
              <w:rPr>
                <w:rFonts w:ascii="Arial Narrow" w:hAnsi="Arial Narrow"/>
              </w:rPr>
            </w:pPr>
          </w:p>
        </w:tc>
        <w:tc>
          <w:tcPr>
            <w:tcW w:w="404" w:type="pct"/>
            <w:gridSpan w:val="2"/>
          </w:tcPr>
          <w:p w:rsidR="00CE03DB" w:rsidRPr="0058538E" w:rsidRDefault="00CE03DB" w:rsidP="0010507E">
            <w:pPr>
              <w:bidi/>
              <w:ind w:left="720" w:hanging="720"/>
              <w:rPr>
                <w:rFonts w:ascii="Arial Narrow" w:hAnsi="Arial Narrow"/>
              </w:rPr>
            </w:pPr>
          </w:p>
        </w:tc>
        <w:tc>
          <w:tcPr>
            <w:tcW w:w="405" w:type="pct"/>
          </w:tcPr>
          <w:p w:rsidR="00CE03DB" w:rsidRPr="0058538E" w:rsidRDefault="00CE03DB" w:rsidP="0010507E">
            <w:pPr>
              <w:bidi/>
              <w:ind w:left="720" w:hanging="720"/>
              <w:rPr>
                <w:rFonts w:ascii="Arial Narrow" w:hAnsi="Arial Narrow"/>
              </w:rPr>
            </w:pPr>
          </w:p>
        </w:tc>
        <w:tc>
          <w:tcPr>
            <w:tcW w:w="526" w:type="pct"/>
          </w:tcPr>
          <w:p w:rsidR="00CE03DB" w:rsidRPr="0058538E" w:rsidRDefault="00CE03DB" w:rsidP="0010507E">
            <w:pPr>
              <w:bidi/>
              <w:ind w:left="720" w:hanging="720"/>
              <w:rPr>
                <w:rFonts w:ascii="Arial Narrow" w:hAnsi="Arial Narrow"/>
              </w:rPr>
            </w:pPr>
          </w:p>
        </w:tc>
      </w:tr>
      <w:tr w:rsidR="00CE03DB" w:rsidRPr="0058538E" w:rsidTr="00184B1A">
        <w:tc>
          <w:tcPr>
            <w:tcW w:w="2845" w:type="pct"/>
          </w:tcPr>
          <w:p w:rsidR="00CE03DB" w:rsidRPr="0058538E" w:rsidRDefault="00CE03DB" w:rsidP="0010507E">
            <w:pPr>
              <w:bidi/>
              <w:ind w:left="720" w:hanging="720"/>
              <w:rPr>
                <w:rFonts w:ascii="Arial Narrow" w:hAnsi="Arial Narrow"/>
              </w:rPr>
            </w:pPr>
            <w:r w:rsidRPr="0058538E">
              <w:rPr>
                <w:rFonts w:ascii="Arial Narrow" w:hAnsi="Arial Narrow" w:hint="cs"/>
                <w:rtl/>
              </w:rPr>
              <w:t>حذف نباتات</w:t>
            </w:r>
          </w:p>
        </w:tc>
        <w:tc>
          <w:tcPr>
            <w:tcW w:w="417" w:type="pct"/>
            <w:gridSpan w:val="2"/>
          </w:tcPr>
          <w:p w:rsidR="00CE03DB" w:rsidRPr="0058538E" w:rsidRDefault="00CE03DB" w:rsidP="0010507E">
            <w:pPr>
              <w:bidi/>
              <w:ind w:left="720" w:hanging="720"/>
              <w:rPr>
                <w:rFonts w:ascii="Arial Narrow" w:hAnsi="Arial Narrow"/>
              </w:rPr>
            </w:pPr>
          </w:p>
        </w:tc>
        <w:tc>
          <w:tcPr>
            <w:tcW w:w="403" w:type="pct"/>
            <w:gridSpan w:val="2"/>
          </w:tcPr>
          <w:p w:rsidR="00CE03DB" w:rsidRPr="0058538E" w:rsidRDefault="00CE03DB" w:rsidP="0010507E">
            <w:pPr>
              <w:bidi/>
              <w:ind w:left="720" w:hanging="720"/>
              <w:rPr>
                <w:rFonts w:ascii="Arial Narrow" w:hAnsi="Arial Narrow"/>
              </w:rPr>
            </w:pPr>
          </w:p>
        </w:tc>
        <w:tc>
          <w:tcPr>
            <w:tcW w:w="404" w:type="pct"/>
            <w:gridSpan w:val="2"/>
          </w:tcPr>
          <w:p w:rsidR="00CE03DB" w:rsidRPr="0058538E" w:rsidRDefault="00CE03DB" w:rsidP="0010507E">
            <w:pPr>
              <w:bidi/>
              <w:ind w:left="720" w:hanging="720"/>
              <w:rPr>
                <w:rFonts w:ascii="Arial Narrow" w:hAnsi="Arial Narrow"/>
              </w:rPr>
            </w:pPr>
          </w:p>
        </w:tc>
        <w:tc>
          <w:tcPr>
            <w:tcW w:w="405" w:type="pct"/>
          </w:tcPr>
          <w:p w:rsidR="00CE03DB" w:rsidRPr="0058538E" w:rsidRDefault="00CE03DB" w:rsidP="0010507E">
            <w:pPr>
              <w:bidi/>
              <w:ind w:left="720" w:hanging="720"/>
              <w:rPr>
                <w:rFonts w:ascii="Arial Narrow" w:hAnsi="Arial Narrow"/>
              </w:rPr>
            </w:pPr>
          </w:p>
        </w:tc>
        <w:tc>
          <w:tcPr>
            <w:tcW w:w="526" w:type="pct"/>
          </w:tcPr>
          <w:p w:rsidR="00CE03DB" w:rsidRPr="0058538E" w:rsidRDefault="00CE03DB" w:rsidP="0010507E">
            <w:pPr>
              <w:bidi/>
              <w:ind w:left="720" w:hanging="720"/>
              <w:rPr>
                <w:rFonts w:ascii="Arial Narrow" w:hAnsi="Arial Narrow"/>
              </w:rPr>
            </w:pPr>
          </w:p>
        </w:tc>
      </w:tr>
      <w:tr w:rsidR="00CE03DB" w:rsidRPr="0058538E" w:rsidTr="00184B1A">
        <w:tc>
          <w:tcPr>
            <w:tcW w:w="2845" w:type="pct"/>
          </w:tcPr>
          <w:p w:rsidR="00CE03DB" w:rsidRPr="0058538E" w:rsidRDefault="00CE03DB" w:rsidP="0010507E">
            <w:pPr>
              <w:bidi/>
              <w:ind w:left="720" w:hanging="720"/>
              <w:rPr>
                <w:rFonts w:ascii="Arial Narrow" w:hAnsi="Arial Narrow"/>
              </w:rPr>
            </w:pPr>
            <w:r w:rsidRPr="0058538E">
              <w:rPr>
                <w:rFonts w:ascii="Arial Narrow" w:hAnsi="Arial Narrow" w:hint="cs"/>
                <w:rtl/>
              </w:rPr>
              <w:t>متاثر شدن خاک فصل بارندگی</w:t>
            </w:r>
          </w:p>
        </w:tc>
        <w:tc>
          <w:tcPr>
            <w:tcW w:w="417" w:type="pct"/>
            <w:gridSpan w:val="2"/>
          </w:tcPr>
          <w:p w:rsidR="00CE03DB" w:rsidRPr="0058538E" w:rsidRDefault="00CE03DB" w:rsidP="0010507E">
            <w:pPr>
              <w:bidi/>
              <w:ind w:left="720" w:hanging="720"/>
              <w:rPr>
                <w:rFonts w:ascii="Arial Narrow" w:hAnsi="Arial Narrow"/>
              </w:rPr>
            </w:pPr>
          </w:p>
        </w:tc>
        <w:tc>
          <w:tcPr>
            <w:tcW w:w="403" w:type="pct"/>
            <w:gridSpan w:val="2"/>
          </w:tcPr>
          <w:p w:rsidR="00CE03DB" w:rsidRPr="0058538E" w:rsidRDefault="00CE03DB" w:rsidP="0010507E">
            <w:pPr>
              <w:bidi/>
              <w:ind w:left="720" w:hanging="720"/>
              <w:rPr>
                <w:rFonts w:ascii="Arial Narrow" w:hAnsi="Arial Narrow"/>
              </w:rPr>
            </w:pPr>
          </w:p>
        </w:tc>
        <w:tc>
          <w:tcPr>
            <w:tcW w:w="404" w:type="pct"/>
            <w:gridSpan w:val="2"/>
          </w:tcPr>
          <w:p w:rsidR="00CE03DB" w:rsidRPr="0058538E" w:rsidRDefault="00CE03DB" w:rsidP="0010507E">
            <w:pPr>
              <w:bidi/>
              <w:ind w:left="720" w:hanging="720"/>
              <w:rPr>
                <w:rFonts w:ascii="Arial Narrow" w:hAnsi="Arial Narrow"/>
              </w:rPr>
            </w:pPr>
          </w:p>
        </w:tc>
        <w:tc>
          <w:tcPr>
            <w:tcW w:w="405" w:type="pct"/>
          </w:tcPr>
          <w:p w:rsidR="00CE03DB" w:rsidRPr="0058538E" w:rsidRDefault="00CE03DB" w:rsidP="0010507E">
            <w:pPr>
              <w:bidi/>
              <w:ind w:left="720" w:hanging="720"/>
              <w:rPr>
                <w:rFonts w:ascii="Arial Narrow" w:hAnsi="Arial Narrow"/>
              </w:rPr>
            </w:pPr>
          </w:p>
        </w:tc>
        <w:tc>
          <w:tcPr>
            <w:tcW w:w="526" w:type="pct"/>
          </w:tcPr>
          <w:p w:rsidR="00CE03DB" w:rsidRPr="0058538E" w:rsidRDefault="00CE03DB" w:rsidP="0010507E">
            <w:pPr>
              <w:bidi/>
              <w:ind w:left="720" w:hanging="720"/>
              <w:rPr>
                <w:rFonts w:ascii="Arial Narrow" w:hAnsi="Arial Narrow"/>
              </w:rPr>
            </w:pPr>
          </w:p>
        </w:tc>
      </w:tr>
      <w:tr w:rsidR="00CE03DB" w:rsidRPr="0058538E" w:rsidTr="00184B1A">
        <w:tc>
          <w:tcPr>
            <w:tcW w:w="2845" w:type="pct"/>
          </w:tcPr>
          <w:p w:rsidR="00CE03DB" w:rsidRPr="0058538E" w:rsidRDefault="00CE03DB" w:rsidP="0010507E">
            <w:pPr>
              <w:bidi/>
              <w:ind w:left="720" w:hanging="720"/>
              <w:rPr>
                <w:rFonts w:ascii="Arial Narrow" w:hAnsi="Arial Narrow"/>
              </w:rPr>
            </w:pPr>
            <w:r w:rsidRPr="0058538E">
              <w:rPr>
                <w:rFonts w:ascii="Arial Narrow" w:hAnsi="Arial Narrow" w:hint="cs"/>
                <w:rtl/>
              </w:rPr>
              <w:t xml:space="preserve">تاثیر مواد ساختمانی روی جنگلات یا زمین های نزدیک </w:t>
            </w:r>
          </w:p>
        </w:tc>
        <w:tc>
          <w:tcPr>
            <w:tcW w:w="417" w:type="pct"/>
            <w:gridSpan w:val="2"/>
          </w:tcPr>
          <w:p w:rsidR="00CE03DB" w:rsidRPr="0058538E" w:rsidRDefault="00CE03DB" w:rsidP="0010507E">
            <w:pPr>
              <w:bidi/>
              <w:ind w:left="720" w:hanging="720"/>
              <w:rPr>
                <w:rFonts w:ascii="Arial Narrow" w:hAnsi="Arial Narrow"/>
              </w:rPr>
            </w:pPr>
          </w:p>
        </w:tc>
        <w:tc>
          <w:tcPr>
            <w:tcW w:w="403" w:type="pct"/>
            <w:gridSpan w:val="2"/>
          </w:tcPr>
          <w:p w:rsidR="00CE03DB" w:rsidRPr="0058538E" w:rsidRDefault="00CE03DB" w:rsidP="0010507E">
            <w:pPr>
              <w:bidi/>
              <w:ind w:left="720" w:hanging="720"/>
              <w:rPr>
                <w:rFonts w:ascii="Arial Narrow" w:hAnsi="Arial Narrow"/>
              </w:rPr>
            </w:pPr>
          </w:p>
        </w:tc>
        <w:tc>
          <w:tcPr>
            <w:tcW w:w="404" w:type="pct"/>
            <w:gridSpan w:val="2"/>
          </w:tcPr>
          <w:p w:rsidR="00CE03DB" w:rsidRPr="0058538E" w:rsidRDefault="00CE03DB" w:rsidP="0010507E">
            <w:pPr>
              <w:bidi/>
              <w:ind w:left="720" w:hanging="720"/>
              <w:rPr>
                <w:rFonts w:ascii="Arial Narrow" w:hAnsi="Arial Narrow"/>
              </w:rPr>
            </w:pPr>
          </w:p>
        </w:tc>
        <w:tc>
          <w:tcPr>
            <w:tcW w:w="405" w:type="pct"/>
          </w:tcPr>
          <w:p w:rsidR="00CE03DB" w:rsidRPr="0058538E" w:rsidRDefault="00CE03DB" w:rsidP="0010507E">
            <w:pPr>
              <w:bidi/>
              <w:ind w:left="720" w:hanging="720"/>
              <w:rPr>
                <w:rFonts w:ascii="Arial Narrow" w:hAnsi="Arial Narrow"/>
              </w:rPr>
            </w:pPr>
          </w:p>
        </w:tc>
        <w:tc>
          <w:tcPr>
            <w:tcW w:w="526" w:type="pct"/>
          </w:tcPr>
          <w:p w:rsidR="00CE03DB" w:rsidRPr="0058538E" w:rsidRDefault="00CE03DB" w:rsidP="0010507E">
            <w:pPr>
              <w:bidi/>
              <w:ind w:left="720" w:hanging="720"/>
              <w:rPr>
                <w:rFonts w:ascii="Arial Narrow" w:hAnsi="Arial Narrow"/>
              </w:rPr>
            </w:pPr>
          </w:p>
        </w:tc>
      </w:tr>
      <w:tr w:rsidR="00CE03DB" w:rsidRPr="0058538E" w:rsidTr="00184B1A">
        <w:tc>
          <w:tcPr>
            <w:tcW w:w="2845" w:type="pct"/>
          </w:tcPr>
          <w:p w:rsidR="00CE03DB" w:rsidRPr="0058538E" w:rsidRDefault="00CE03DB" w:rsidP="0010507E">
            <w:pPr>
              <w:bidi/>
              <w:ind w:left="720" w:hanging="720"/>
              <w:rPr>
                <w:rFonts w:ascii="Arial Narrow" w:hAnsi="Arial Narrow"/>
              </w:rPr>
            </w:pPr>
            <w:r w:rsidRPr="0058538E">
              <w:rPr>
                <w:rFonts w:ascii="Arial Narrow" w:hAnsi="Arial Narrow" w:hint="cs"/>
                <w:rtl/>
              </w:rPr>
              <w:t>ایجاد محلات مخصوص خاک برداری</w:t>
            </w:r>
          </w:p>
        </w:tc>
        <w:tc>
          <w:tcPr>
            <w:tcW w:w="417" w:type="pct"/>
            <w:gridSpan w:val="2"/>
          </w:tcPr>
          <w:p w:rsidR="00CE03DB" w:rsidRPr="0058538E" w:rsidRDefault="00CE03DB" w:rsidP="0010507E">
            <w:pPr>
              <w:bidi/>
              <w:ind w:left="720" w:hanging="720"/>
              <w:rPr>
                <w:rFonts w:ascii="Arial Narrow" w:hAnsi="Arial Narrow"/>
              </w:rPr>
            </w:pPr>
          </w:p>
        </w:tc>
        <w:tc>
          <w:tcPr>
            <w:tcW w:w="403" w:type="pct"/>
            <w:gridSpan w:val="2"/>
          </w:tcPr>
          <w:p w:rsidR="00CE03DB" w:rsidRPr="0058538E" w:rsidRDefault="00CE03DB" w:rsidP="0010507E">
            <w:pPr>
              <w:bidi/>
              <w:ind w:left="720" w:hanging="720"/>
              <w:rPr>
                <w:rFonts w:ascii="Arial Narrow" w:hAnsi="Arial Narrow"/>
              </w:rPr>
            </w:pPr>
          </w:p>
        </w:tc>
        <w:tc>
          <w:tcPr>
            <w:tcW w:w="404" w:type="pct"/>
            <w:gridSpan w:val="2"/>
          </w:tcPr>
          <w:p w:rsidR="00CE03DB" w:rsidRPr="0058538E" w:rsidRDefault="00CE03DB" w:rsidP="0010507E">
            <w:pPr>
              <w:bidi/>
              <w:ind w:left="720" w:hanging="720"/>
              <w:rPr>
                <w:rFonts w:ascii="Arial Narrow" w:hAnsi="Arial Narrow"/>
              </w:rPr>
            </w:pPr>
          </w:p>
        </w:tc>
        <w:tc>
          <w:tcPr>
            <w:tcW w:w="405" w:type="pct"/>
          </w:tcPr>
          <w:p w:rsidR="00CE03DB" w:rsidRPr="0058538E" w:rsidRDefault="00CE03DB" w:rsidP="0010507E">
            <w:pPr>
              <w:bidi/>
              <w:ind w:left="720" w:hanging="720"/>
              <w:rPr>
                <w:rFonts w:ascii="Arial Narrow" w:hAnsi="Arial Narrow"/>
              </w:rPr>
            </w:pPr>
          </w:p>
        </w:tc>
        <w:tc>
          <w:tcPr>
            <w:tcW w:w="526" w:type="pct"/>
          </w:tcPr>
          <w:p w:rsidR="00CE03DB" w:rsidRPr="0058538E" w:rsidRDefault="00CE03DB" w:rsidP="0010507E">
            <w:pPr>
              <w:bidi/>
              <w:ind w:left="720" w:hanging="720"/>
              <w:rPr>
                <w:rFonts w:ascii="Arial Narrow" w:hAnsi="Arial Narrow"/>
              </w:rPr>
            </w:pPr>
          </w:p>
        </w:tc>
      </w:tr>
      <w:tr w:rsidR="00CE03DB" w:rsidRPr="0058538E" w:rsidTr="00184B1A">
        <w:tc>
          <w:tcPr>
            <w:tcW w:w="2845" w:type="pct"/>
          </w:tcPr>
          <w:p w:rsidR="00CE03DB" w:rsidRPr="0058538E" w:rsidRDefault="00CE03DB" w:rsidP="0010507E">
            <w:pPr>
              <w:bidi/>
              <w:ind w:left="720" w:hanging="720"/>
              <w:rPr>
                <w:rFonts w:ascii="Arial Narrow" w:hAnsi="Arial Narrow"/>
              </w:rPr>
            </w:pPr>
            <w:r w:rsidRPr="0058538E">
              <w:rPr>
                <w:rFonts w:ascii="Arial Narrow" w:hAnsi="Arial Narrow" w:hint="cs"/>
                <w:rtl/>
              </w:rPr>
              <w:t xml:space="preserve">متاثر شدن محلات فرهنگی یا دینی </w:t>
            </w:r>
          </w:p>
        </w:tc>
        <w:tc>
          <w:tcPr>
            <w:tcW w:w="417" w:type="pct"/>
            <w:gridSpan w:val="2"/>
          </w:tcPr>
          <w:p w:rsidR="00CE03DB" w:rsidRPr="0058538E" w:rsidRDefault="00CE03DB" w:rsidP="0010507E">
            <w:pPr>
              <w:bidi/>
              <w:ind w:left="720" w:hanging="720"/>
              <w:rPr>
                <w:rFonts w:ascii="Arial Narrow" w:hAnsi="Arial Narrow"/>
              </w:rPr>
            </w:pPr>
          </w:p>
        </w:tc>
        <w:tc>
          <w:tcPr>
            <w:tcW w:w="403" w:type="pct"/>
            <w:gridSpan w:val="2"/>
          </w:tcPr>
          <w:p w:rsidR="00CE03DB" w:rsidRPr="0058538E" w:rsidRDefault="00CE03DB" w:rsidP="0010507E">
            <w:pPr>
              <w:bidi/>
              <w:ind w:left="720" w:hanging="720"/>
              <w:rPr>
                <w:rFonts w:ascii="Arial Narrow" w:hAnsi="Arial Narrow"/>
              </w:rPr>
            </w:pPr>
          </w:p>
        </w:tc>
        <w:tc>
          <w:tcPr>
            <w:tcW w:w="404" w:type="pct"/>
            <w:gridSpan w:val="2"/>
          </w:tcPr>
          <w:p w:rsidR="00CE03DB" w:rsidRPr="0058538E" w:rsidRDefault="00CE03DB" w:rsidP="0010507E">
            <w:pPr>
              <w:bidi/>
              <w:ind w:left="720" w:hanging="720"/>
              <w:rPr>
                <w:rFonts w:ascii="Arial Narrow" w:hAnsi="Arial Narrow"/>
              </w:rPr>
            </w:pPr>
          </w:p>
        </w:tc>
        <w:tc>
          <w:tcPr>
            <w:tcW w:w="405" w:type="pct"/>
          </w:tcPr>
          <w:p w:rsidR="00CE03DB" w:rsidRPr="0058538E" w:rsidRDefault="00CE03DB" w:rsidP="0010507E">
            <w:pPr>
              <w:bidi/>
              <w:ind w:left="720" w:hanging="720"/>
              <w:rPr>
                <w:rFonts w:ascii="Arial Narrow" w:hAnsi="Arial Narrow"/>
              </w:rPr>
            </w:pPr>
          </w:p>
        </w:tc>
        <w:tc>
          <w:tcPr>
            <w:tcW w:w="526" w:type="pct"/>
          </w:tcPr>
          <w:p w:rsidR="00CE03DB" w:rsidRPr="0058538E" w:rsidRDefault="00CE03DB" w:rsidP="0010507E">
            <w:pPr>
              <w:bidi/>
              <w:ind w:left="720" w:hanging="720"/>
              <w:rPr>
                <w:rFonts w:ascii="Arial Narrow" w:hAnsi="Arial Narrow"/>
              </w:rPr>
            </w:pPr>
          </w:p>
        </w:tc>
      </w:tr>
      <w:tr w:rsidR="00CE03DB" w:rsidRPr="0058538E" w:rsidTr="00184B1A">
        <w:tc>
          <w:tcPr>
            <w:tcW w:w="2845" w:type="pct"/>
          </w:tcPr>
          <w:p w:rsidR="00CE03DB" w:rsidRPr="0058538E" w:rsidRDefault="00CE03DB" w:rsidP="0010507E">
            <w:pPr>
              <w:bidi/>
              <w:ind w:left="720" w:hanging="720"/>
              <w:rPr>
                <w:rFonts w:ascii="Arial Narrow" w:hAnsi="Arial Narrow"/>
              </w:rPr>
            </w:pPr>
            <w:r w:rsidRPr="0058538E">
              <w:rPr>
                <w:rFonts w:ascii="Arial Narrow" w:hAnsi="Arial Narrow" w:hint="cs"/>
                <w:rtl/>
              </w:rPr>
              <w:t xml:space="preserve">تاثیرات انکشافی ذخیره آب در ذخیره موجود </w:t>
            </w:r>
          </w:p>
        </w:tc>
        <w:tc>
          <w:tcPr>
            <w:tcW w:w="417" w:type="pct"/>
            <w:gridSpan w:val="2"/>
          </w:tcPr>
          <w:p w:rsidR="00CE03DB" w:rsidRPr="0058538E" w:rsidRDefault="00CE03DB" w:rsidP="0010507E">
            <w:pPr>
              <w:bidi/>
              <w:ind w:left="720" w:hanging="720"/>
              <w:rPr>
                <w:rFonts w:ascii="Arial Narrow" w:hAnsi="Arial Narrow"/>
              </w:rPr>
            </w:pPr>
          </w:p>
        </w:tc>
        <w:tc>
          <w:tcPr>
            <w:tcW w:w="403" w:type="pct"/>
            <w:gridSpan w:val="2"/>
          </w:tcPr>
          <w:p w:rsidR="00CE03DB" w:rsidRPr="0058538E" w:rsidRDefault="00CE03DB" w:rsidP="0010507E">
            <w:pPr>
              <w:bidi/>
              <w:ind w:left="720" w:hanging="720"/>
              <w:rPr>
                <w:rFonts w:ascii="Arial Narrow" w:hAnsi="Arial Narrow"/>
              </w:rPr>
            </w:pPr>
          </w:p>
        </w:tc>
        <w:tc>
          <w:tcPr>
            <w:tcW w:w="404" w:type="pct"/>
            <w:gridSpan w:val="2"/>
          </w:tcPr>
          <w:p w:rsidR="00CE03DB" w:rsidRPr="0058538E" w:rsidRDefault="00CE03DB" w:rsidP="0010507E">
            <w:pPr>
              <w:bidi/>
              <w:ind w:left="720" w:hanging="720"/>
              <w:rPr>
                <w:rFonts w:ascii="Arial Narrow" w:hAnsi="Arial Narrow"/>
              </w:rPr>
            </w:pPr>
          </w:p>
        </w:tc>
        <w:tc>
          <w:tcPr>
            <w:tcW w:w="405" w:type="pct"/>
          </w:tcPr>
          <w:p w:rsidR="00CE03DB" w:rsidRPr="0058538E" w:rsidRDefault="00CE03DB" w:rsidP="0010507E">
            <w:pPr>
              <w:bidi/>
              <w:ind w:left="720" w:hanging="720"/>
              <w:rPr>
                <w:rFonts w:ascii="Arial Narrow" w:hAnsi="Arial Narrow"/>
              </w:rPr>
            </w:pPr>
          </w:p>
        </w:tc>
        <w:tc>
          <w:tcPr>
            <w:tcW w:w="526" w:type="pct"/>
          </w:tcPr>
          <w:p w:rsidR="00CE03DB" w:rsidRPr="0058538E" w:rsidRDefault="00CE03DB" w:rsidP="0010507E">
            <w:pPr>
              <w:bidi/>
              <w:ind w:left="720" w:hanging="720"/>
              <w:rPr>
                <w:rFonts w:ascii="Arial Narrow" w:hAnsi="Arial Narrow"/>
              </w:rPr>
            </w:pPr>
          </w:p>
        </w:tc>
      </w:tr>
      <w:tr w:rsidR="00CE03DB" w:rsidRPr="0058538E" w:rsidTr="00184B1A">
        <w:tc>
          <w:tcPr>
            <w:tcW w:w="2845" w:type="pct"/>
          </w:tcPr>
          <w:p w:rsidR="00CE03DB" w:rsidRPr="0058538E" w:rsidRDefault="00CE03DB" w:rsidP="0010507E">
            <w:pPr>
              <w:bidi/>
              <w:ind w:left="720" w:hanging="720"/>
              <w:rPr>
                <w:rFonts w:ascii="Arial Narrow" w:hAnsi="Arial Narrow"/>
              </w:rPr>
            </w:pPr>
            <w:r w:rsidRPr="0058538E">
              <w:rPr>
                <w:rFonts w:ascii="Arial Narrow" w:hAnsi="Arial Narrow" w:hint="cs"/>
                <w:rtl/>
              </w:rPr>
              <w:t>تاثیر گسترش بهداشت در محلات موجود دفع مواد</w:t>
            </w:r>
          </w:p>
        </w:tc>
        <w:tc>
          <w:tcPr>
            <w:tcW w:w="417" w:type="pct"/>
            <w:gridSpan w:val="2"/>
          </w:tcPr>
          <w:p w:rsidR="00CE03DB" w:rsidRPr="0058538E" w:rsidRDefault="00CE03DB" w:rsidP="0010507E">
            <w:pPr>
              <w:bidi/>
              <w:ind w:left="720" w:hanging="720"/>
              <w:rPr>
                <w:rFonts w:ascii="Arial Narrow" w:hAnsi="Arial Narrow"/>
              </w:rPr>
            </w:pPr>
          </w:p>
        </w:tc>
        <w:tc>
          <w:tcPr>
            <w:tcW w:w="403" w:type="pct"/>
            <w:gridSpan w:val="2"/>
          </w:tcPr>
          <w:p w:rsidR="00CE03DB" w:rsidRPr="0058538E" w:rsidRDefault="00CE03DB" w:rsidP="0010507E">
            <w:pPr>
              <w:bidi/>
              <w:ind w:left="720" w:hanging="720"/>
              <w:rPr>
                <w:rFonts w:ascii="Arial Narrow" w:hAnsi="Arial Narrow"/>
              </w:rPr>
            </w:pPr>
          </w:p>
        </w:tc>
        <w:tc>
          <w:tcPr>
            <w:tcW w:w="404" w:type="pct"/>
            <w:gridSpan w:val="2"/>
          </w:tcPr>
          <w:p w:rsidR="00CE03DB" w:rsidRPr="0058538E" w:rsidRDefault="00CE03DB" w:rsidP="0010507E">
            <w:pPr>
              <w:bidi/>
              <w:ind w:left="720" w:hanging="720"/>
              <w:rPr>
                <w:rFonts w:ascii="Arial Narrow" w:hAnsi="Arial Narrow"/>
              </w:rPr>
            </w:pPr>
          </w:p>
        </w:tc>
        <w:tc>
          <w:tcPr>
            <w:tcW w:w="405" w:type="pct"/>
          </w:tcPr>
          <w:p w:rsidR="00CE03DB" w:rsidRPr="0058538E" w:rsidRDefault="00CE03DB" w:rsidP="0010507E">
            <w:pPr>
              <w:bidi/>
              <w:ind w:left="720" w:hanging="720"/>
              <w:rPr>
                <w:rFonts w:ascii="Arial Narrow" w:hAnsi="Arial Narrow"/>
              </w:rPr>
            </w:pPr>
          </w:p>
        </w:tc>
        <w:tc>
          <w:tcPr>
            <w:tcW w:w="526" w:type="pct"/>
          </w:tcPr>
          <w:p w:rsidR="00CE03DB" w:rsidRPr="0058538E" w:rsidRDefault="00CE03DB" w:rsidP="0010507E">
            <w:pPr>
              <w:bidi/>
              <w:ind w:left="720" w:hanging="720"/>
              <w:rPr>
                <w:rFonts w:ascii="Arial Narrow" w:hAnsi="Arial Narrow"/>
              </w:rPr>
            </w:pPr>
          </w:p>
        </w:tc>
      </w:tr>
      <w:tr w:rsidR="00CE03DB" w:rsidRPr="0058538E" w:rsidTr="00184B1A">
        <w:tc>
          <w:tcPr>
            <w:tcW w:w="2845" w:type="pct"/>
          </w:tcPr>
          <w:p w:rsidR="00CE03DB" w:rsidRPr="0058538E" w:rsidRDefault="00CE03DB" w:rsidP="0010507E">
            <w:pPr>
              <w:bidi/>
              <w:ind w:left="720" w:hanging="720"/>
              <w:rPr>
                <w:rFonts w:ascii="Arial Narrow" w:hAnsi="Arial Narrow"/>
              </w:rPr>
            </w:pPr>
            <w:r w:rsidRPr="0058538E">
              <w:rPr>
                <w:rFonts w:ascii="Arial Narrow" w:hAnsi="Arial Narrow" w:hint="cs"/>
                <w:rtl/>
              </w:rPr>
              <w:t>تاثیرات ضایعات طبی روی سیستم موجود دفع مواد</w:t>
            </w:r>
          </w:p>
        </w:tc>
        <w:tc>
          <w:tcPr>
            <w:tcW w:w="417" w:type="pct"/>
            <w:gridSpan w:val="2"/>
          </w:tcPr>
          <w:p w:rsidR="00CE03DB" w:rsidRPr="0058538E" w:rsidRDefault="00CE03DB" w:rsidP="0010507E">
            <w:pPr>
              <w:bidi/>
              <w:ind w:left="720" w:hanging="720"/>
              <w:rPr>
                <w:rFonts w:ascii="Arial Narrow" w:hAnsi="Arial Narrow"/>
              </w:rPr>
            </w:pPr>
          </w:p>
        </w:tc>
        <w:tc>
          <w:tcPr>
            <w:tcW w:w="403" w:type="pct"/>
            <w:gridSpan w:val="2"/>
          </w:tcPr>
          <w:p w:rsidR="00CE03DB" w:rsidRPr="0058538E" w:rsidRDefault="00CE03DB" w:rsidP="0010507E">
            <w:pPr>
              <w:bidi/>
              <w:ind w:left="720" w:hanging="720"/>
              <w:rPr>
                <w:rFonts w:ascii="Arial Narrow" w:hAnsi="Arial Narrow"/>
              </w:rPr>
            </w:pPr>
          </w:p>
        </w:tc>
        <w:tc>
          <w:tcPr>
            <w:tcW w:w="404" w:type="pct"/>
            <w:gridSpan w:val="2"/>
          </w:tcPr>
          <w:p w:rsidR="00CE03DB" w:rsidRPr="0058538E" w:rsidRDefault="00CE03DB" w:rsidP="0010507E">
            <w:pPr>
              <w:bidi/>
              <w:ind w:left="720" w:hanging="720"/>
              <w:rPr>
                <w:rFonts w:ascii="Arial Narrow" w:hAnsi="Arial Narrow"/>
              </w:rPr>
            </w:pPr>
          </w:p>
        </w:tc>
        <w:tc>
          <w:tcPr>
            <w:tcW w:w="405" w:type="pct"/>
          </w:tcPr>
          <w:p w:rsidR="00CE03DB" w:rsidRPr="0058538E" w:rsidRDefault="00CE03DB" w:rsidP="0010507E">
            <w:pPr>
              <w:bidi/>
              <w:ind w:left="720" w:hanging="720"/>
              <w:rPr>
                <w:rFonts w:ascii="Arial Narrow" w:hAnsi="Arial Narrow"/>
              </w:rPr>
            </w:pPr>
          </w:p>
        </w:tc>
        <w:tc>
          <w:tcPr>
            <w:tcW w:w="526" w:type="pct"/>
          </w:tcPr>
          <w:p w:rsidR="00CE03DB" w:rsidRPr="0058538E" w:rsidRDefault="00CE03DB" w:rsidP="0010507E">
            <w:pPr>
              <w:bidi/>
              <w:ind w:left="720" w:hanging="720"/>
              <w:rPr>
                <w:rFonts w:ascii="Arial Narrow" w:hAnsi="Arial Narrow"/>
              </w:rPr>
            </w:pPr>
          </w:p>
        </w:tc>
      </w:tr>
      <w:tr w:rsidR="00CE03DB" w:rsidRPr="0058538E" w:rsidTr="00184B1A">
        <w:tc>
          <w:tcPr>
            <w:tcW w:w="2845" w:type="pct"/>
          </w:tcPr>
          <w:p w:rsidR="00CE03DB" w:rsidRPr="0058538E" w:rsidRDefault="00CE03DB" w:rsidP="0010507E">
            <w:pPr>
              <w:bidi/>
              <w:ind w:left="720" w:hanging="720"/>
              <w:rPr>
                <w:rFonts w:ascii="Arial Narrow" w:hAnsi="Arial Narrow"/>
              </w:rPr>
            </w:pPr>
            <w:r w:rsidRPr="0058538E">
              <w:rPr>
                <w:rFonts w:ascii="Arial Narrow" w:hAnsi="Arial Narrow" w:hint="cs"/>
                <w:rtl/>
              </w:rPr>
              <w:t>لازم بودن اسکان مجدد اقتصادی یا فزیکی</w:t>
            </w:r>
          </w:p>
        </w:tc>
        <w:tc>
          <w:tcPr>
            <w:tcW w:w="417" w:type="pct"/>
            <w:gridSpan w:val="2"/>
          </w:tcPr>
          <w:p w:rsidR="00CE03DB" w:rsidRPr="0058538E" w:rsidRDefault="00CE03DB" w:rsidP="0010507E">
            <w:pPr>
              <w:bidi/>
              <w:ind w:left="720" w:hanging="720"/>
              <w:rPr>
                <w:rFonts w:ascii="Arial Narrow" w:hAnsi="Arial Narrow"/>
              </w:rPr>
            </w:pPr>
          </w:p>
        </w:tc>
        <w:tc>
          <w:tcPr>
            <w:tcW w:w="403" w:type="pct"/>
            <w:gridSpan w:val="2"/>
          </w:tcPr>
          <w:p w:rsidR="00CE03DB" w:rsidRPr="0058538E" w:rsidRDefault="00CE03DB" w:rsidP="0010507E">
            <w:pPr>
              <w:bidi/>
              <w:ind w:left="720" w:hanging="720"/>
              <w:rPr>
                <w:rFonts w:ascii="Arial Narrow" w:hAnsi="Arial Narrow"/>
              </w:rPr>
            </w:pPr>
          </w:p>
        </w:tc>
        <w:tc>
          <w:tcPr>
            <w:tcW w:w="404" w:type="pct"/>
            <w:gridSpan w:val="2"/>
          </w:tcPr>
          <w:p w:rsidR="00CE03DB" w:rsidRPr="0058538E" w:rsidRDefault="00CE03DB" w:rsidP="0010507E">
            <w:pPr>
              <w:bidi/>
              <w:ind w:left="720" w:hanging="720"/>
              <w:rPr>
                <w:rFonts w:ascii="Arial Narrow" w:hAnsi="Arial Narrow"/>
              </w:rPr>
            </w:pPr>
          </w:p>
        </w:tc>
        <w:tc>
          <w:tcPr>
            <w:tcW w:w="405" w:type="pct"/>
          </w:tcPr>
          <w:p w:rsidR="00CE03DB" w:rsidRPr="0058538E" w:rsidRDefault="00CE03DB" w:rsidP="0010507E">
            <w:pPr>
              <w:bidi/>
              <w:ind w:left="720" w:hanging="720"/>
              <w:rPr>
                <w:rFonts w:ascii="Arial Narrow" w:hAnsi="Arial Narrow"/>
              </w:rPr>
            </w:pPr>
          </w:p>
        </w:tc>
        <w:tc>
          <w:tcPr>
            <w:tcW w:w="526" w:type="pct"/>
          </w:tcPr>
          <w:p w:rsidR="00CE03DB" w:rsidRPr="0058538E" w:rsidRDefault="00CE03DB" w:rsidP="0010507E">
            <w:pPr>
              <w:bidi/>
              <w:ind w:left="720" w:hanging="720"/>
              <w:rPr>
                <w:rFonts w:ascii="Arial Narrow" w:hAnsi="Arial Narrow"/>
              </w:rPr>
            </w:pPr>
          </w:p>
        </w:tc>
      </w:tr>
      <w:tr w:rsidR="00CE03DB" w:rsidRPr="0058538E" w:rsidTr="00184B1A">
        <w:tc>
          <w:tcPr>
            <w:tcW w:w="2845" w:type="pct"/>
          </w:tcPr>
          <w:p w:rsidR="00CE03DB" w:rsidRPr="0058538E" w:rsidRDefault="00CE03DB" w:rsidP="0010507E">
            <w:pPr>
              <w:bidi/>
              <w:ind w:left="720" w:hanging="720"/>
              <w:rPr>
                <w:rFonts w:ascii="Arial Narrow" w:hAnsi="Arial Narrow"/>
              </w:rPr>
            </w:pPr>
            <w:r w:rsidRPr="0058538E">
              <w:rPr>
                <w:rFonts w:ascii="Arial Narrow" w:hAnsi="Arial Narrow" w:hint="cs"/>
                <w:rtl/>
              </w:rPr>
              <w:t>تعداد افراد بالقوه متاثر از پروژه</w:t>
            </w:r>
          </w:p>
        </w:tc>
        <w:tc>
          <w:tcPr>
            <w:tcW w:w="417" w:type="pct"/>
            <w:gridSpan w:val="2"/>
          </w:tcPr>
          <w:p w:rsidR="00CE03DB" w:rsidRPr="0058538E" w:rsidRDefault="00CE03DB" w:rsidP="0010507E">
            <w:pPr>
              <w:bidi/>
              <w:ind w:left="720" w:hanging="720"/>
              <w:rPr>
                <w:rFonts w:ascii="Arial Narrow" w:hAnsi="Arial Narrow"/>
              </w:rPr>
            </w:pPr>
          </w:p>
        </w:tc>
        <w:tc>
          <w:tcPr>
            <w:tcW w:w="403" w:type="pct"/>
            <w:gridSpan w:val="2"/>
          </w:tcPr>
          <w:p w:rsidR="00CE03DB" w:rsidRPr="0058538E" w:rsidRDefault="00CE03DB" w:rsidP="0010507E">
            <w:pPr>
              <w:bidi/>
              <w:ind w:left="720" w:hanging="720"/>
              <w:rPr>
                <w:rFonts w:ascii="Arial Narrow" w:hAnsi="Arial Narrow"/>
              </w:rPr>
            </w:pPr>
          </w:p>
        </w:tc>
        <w:tc>
          <w:tcPr>
            <w:tcW w:w="404" w:type="pct"/>
            <w:gridSpan w:val="2"/>
          </w:tcPr>
          <w:p w:rsidR="00CE03DB" w:rsidRPr="0058538E" w:rsidRDefault="00CE03DB" w:rsidP="0010507E">
            <w:pPr>
              <w:bidi/>
              <w:ind w:left="720" w:hanging="720"/>
              <w:rPr>
                <w:rFonts w:ascii="Arial Narrow" w:hAnsi="Arial Narrow"/>
              </w:rPr>
            </w:pPr>
          </w:p>
        </w:tc>
        <w:tc>
          <w:tcPr>
            <w:tcW w:w="405" w:type="pct"/>
          </w:tcPr>
          <w:p w:rsidR="00CE03DB" w:rsidRPr="0058538E" w:rsidRDefault="00CE03DB" w:rsidP="0010507E">
            <w:pPr>
              <w:bidi/>
              <w:ind w:left="720" w:hanging="720"/>
              <w:rPr>
                <w:rFonts w:ascii="Arial Narrow" w:hAnsi="Arial Narrow"/>
              </w:rPr>
            </w:pPr>
          </w:p>
        </w:tc>
        <w:tc>
          <w:tcPr>
            <w:tcW w:w="526" w:type="pct"/>
          </w:tcPr>
          <w:p w:rsidR="00CE03DB" w:rsidRPr="0058538E" w:rsidRDefault="00CE03DB" w:rsidP="0010507E">
            <w:pPr>
              <w:bidi/>
              <w:ind w:left="720" w:hanging="720"/>
              <w:rPr>
                <w:rFonts w:ascii="Arial Narrow" w:hAnsi="Arial Narrow"/>
              </w:rPr>
            </w:pPr>
          </w:p>
        </w:tc>
      </w:tr>
      <w:tr w:rsidR="00CE03DB" w:rsidRPr="0058538E" w:rsidTr="00184B1A">
        <w:tc>
          <w:tcPr>
            <w:tcW w:w="2845" w:type="pct"/>
          </w:tcPr>
          <w:p w:rsidR="00CE03DB" w:rsidRPr="0058538E" w:rsidRDefault="00CE03DB" w:rsidP="0010507E">
            <w:pPr>
              <w:bidi/>
              <w:ind w:left="720" w:hanging="720"/>
              <w:rPr>
                <w:rFonts w:ascii="Arial Narrow" w:hAnsi="Arial Narrow"/>
              </w:rPr>
            </w:pPr>
            <w:r w:rsidRPr="0058538E">
              <w:rPr>
                <w:rFonts w:ascii="Arial Narrow" w:hAnsi="Arial Narrow" w:hint="cs"/>
                <w:rtl/>
              </w:rPr>
              <w:t>مهاجرت داخلی/جابجا شدن به سبب توسعه تسهیلات</w:t>
            </w:r>
          </w:p>
        </w:tc>
        <w:tc>
          <w:tcPr>
            <w:tcW w:w="417" w:type="pct"/>
            <w:gridSpan w:val="2"/>
          </w:tcPr>
          <w:p w:rsidR="00CE03DB" w:rsidRPr="0058538E" w:rsidRDefault="00CE03DB" w:rsidP="0010507E">
            <w:pPr>
              <w:bidi/>
              <w:ind w:left="720" w:hanging="720"/>
              <w:rPr>
                <w:rFonts w:ascii="Arial Narrow" w:hAnsi="Arial Narrow"/>
              </w:rPr>
            </w:pPr>
          </w:p>
        </w:tc>
        <w:tc>
          <w:tcPr>
            <w:tcW w:w="403" w:type="pct"/>
            <w:gridSpan w:val="2"/>
          </w:tcPr>
          <w:p w:rsidR="00CE03DB" w:rsidRPr="0058538E" w:rsidRDefault="00CE03DB" w:rsidP="0010507E">
            <w:pPr>
              <w:bidi/>
              <w:ind w:left="720" w:hanging="720"/>
              <w:rPr>
                <w:rFonts w:ascii="Arial Narrow" w:hAnsi="Arial Narrow"/>
              </w:rPr>
            </w:pPr>
          </w:p>
        </w:tc>
        <w:tc>
          <w:tcPr>
            <w:tcW w:w="404" w:type="pct"/>
            <w:gridSpan w:val="2"/>
          </w:tcPr>
          <w:p w:rsidR="00CE03DB" w:rsidRPr="0058538E" w:rsidRDefault="00CE03DB" w:rsidP="0010507E">
            <w:pPr>
              <w:bidi/>
              <w:ind w:left="720" w:hanging="720"/>
              <w:rPr>
                <w:rFonts w:ascii="Arial Narrow" w:hAnsi="Arial Narrow"/>
              </w:rPr>
            </w:pPr>
          </w:p>
        </w:tc>
        <w:tc>
          <w:tcPr>
            <w:tcW w:w="405" w:type="pct"/>
          </w:tcPr>
          <w:p w:rsidR="00CE03DB" w:rsidRPr="0058538E" w:rsidRDefault="00CE03DB" w:rsidP="0010507E">
            <w:pPr>
              <w:bidi/>
              <w:ind w:left="720" w:hanging="720"/>
              <w:rPr>
                <w:rFonts w:ascii="Arial Narrow" w:hAnsi="Arial Narrow"/>
              </w:rPr>
            </w:pPr>
          </w:p>
        </w:tc>
        <w:tc>
          <w:tcPr>
            <w:tcW w:w="526" w:type="pct"/>
          </w:tcPr>
          <w:p w:rsidR="00CE03DB" w:rsidRPr="0058538E" w:rsidRDefault="00CE03DB" w:rsidP="0010507E">
            <w:pPr>
              <w:bidi/>
              <w:ind w:left="720" w:hanging="720"/>
              <w:rPr>
                <w:rFonts w:ascii="Arial Narrow" w:hAnsi="Arial Narrow"/>
              </w:rPr>
            </w:pPr>
          </w:p>
        </w:tc>
      </w:tr>
      <w:tr w:rsidR="00CE03DB" w:rsidRPr="0058538E" w:rsidTr="00184B1A">
        <w:tc>
          <w:tcPr>
            <w:tcW w:w="2845" w:type="pct"/>
          </w:tcPr>
          <w:p w:rsidR="00CE03DB" w:rsidRPr="0058538E" w:rsidRDefault="00CE03DB" w:rsidP="0010507E">
            <w:pPr>
              <w:bidi/>
              <w:ind w:left="720" w:hanging="720"/>
              <w:rPr>
                <w:rFonts w:ascii="Arial Narrow" w:hAnsi="Arial Narrow"/>
              </w:rPr>
            </w:pPr>
            <w:r w:rsidRPr="0058538E">
              <w:rPr>
                <w:rFonts w:ascii="Arial Narrow" w:hAnsi="Arial Narrow" w:hint="cs"/>
                <w:rtl/>
              </w:rPr>
              <w:t>نبود ظرفیت/بی تجربیگی در قسمت مدیریت تسهیلات</w:t>
            </w:r>
          </w:p>
        </w:tc>
        <w:tc>
          <w:tcPr>
            <w:tcW w:w="417" w:type="pct"/>
            <w:gridSpan w:val="2"/>
          </w:tcPr>
          <w:p w:rsidR="00CE03DB" w:rsidRPr="0058538E" w:rsidRDefault="00CE03DB" w:rsidP="0010507E">
            <w:pPr>
              <w:bidi/>
              <w:ind w:left="720" w:hanging="720"/>
              <w:rPr>
                <w:rFonts w:ascii="Arial Narrow" w:hAnsi="Arial Narrow"/>
              </w:rPr>
            </w:pPr>
          </w:p>
        </w:tc>
        <w:tc>
          <w:tcPr>
            <w:tcW w:w="403" w:type="pct"/>
            <w:gridSpan w:val="2"/>
          </w:tcPr>
          <w:p w:rsidR="00CE03DB" w:rsidRPr="0058538E" w:rsidRDefault="00CE03DB" w:rsidP="0010507E">
            <w:pPr>
              <w:bidi/>
              <w:ind w:left="720" w:hanging="720"/>
              <w:rPr>
                <w:rFonts w:ascii="Arial Narrow" w:hAnsi="Arial Narrow"/>
              </w:rPr>
            </w:pPr>
          </w:p>
        </w:tc>
        <w:tc>
          <w:tcPr>
            <w:tcW w:w="404" w:type="pct"/>
            <w:gridSpan w:val="2"/>
          </w:tcPr>
          <w:p w:rsidR="00CE03DB" w:rsidRPr="0058538E" w:rsidRDefault="00CE03DB" w:rsidP="0010507E">
            <w:pPr>
              <w:bidi/>
              <w:ind w:left="720" w:hanging="720"/>
              <w:rPr>
                <w:rFonts w:ascii="Arial Narrow" w:hAnsi="Arial Narrow"/>
              </w:rPr>
            </w:pPr>
          </w:p>
        </w:tc>
        <w:tc>
          <w:tcPr>
            <w:tcW w:w="405" w:type="pct"/>
          </w:tcPr>
          <w:p w:rsidR="00CE03DB" w:rsidRPr="0058538E" w:rsidRDefault="00CE03DB" w:rsidP="0010507E">
            <w:pPr>
              <w:bidi/>
              <w:ind w:left="720" w:hanging="720"/>
              <w:rPr>
                <w:rFonts w:ascii="Arial Narrow" w:hAnsi="Arial Narrow"/>
              </w:rPr>
            </w:pPr>
          </w:p>
        </w:tc>
        <w:tc>
          <w:tcPr>
            <w:tcW w:w="526" w:type="pct"/>
          </w:tcPr>
          <w:p w:rsidR="00CE03DB" w:rsidRPr="0058538E" w:rsidRDefault="00CE03DB" w:rsidP="0010507E">
            <w:pPr>
              <w:bidi/>
              <w:ind w:left="720" w:hanging="720"/>
              <w:rPr>
                <w:rFonts w:ascii="Arial Narrow" w:hAnsi="Arial Narrow"/>
              </w:rPr>
            </w:pPr>
          </w:p>
        </w:tc>
      </w:tr>
      <w:tr w:rsidR="00CE03DB" w:rsidRPr="0058538E" w:rsidTr="00184B1A">
        <w:tc>
          <w:tcPr>
            <w:tcW w:w="2845" w:type="pct"/>
          </w:tcPr>
          <w:p w:rsidR="00CE03DB" w:rsidRPr="0058538E" w:rsidRDefault="00CE03DB" w:rsidP="0010507E">
            <w:pPr>
              <w:bidi/>
              <w:ind w:left="720" w:hanging="720"/>
              <w:rPr>
                <w:rFonts w:ascii="Arial Narrow" w:hAnsi="Arial Narrow"/>
              </w:rPr>
            </w:pPr>
            <w:r w:rsidRPr="0058538E">
              <w:rPr>
                <w:rFonts w:ascii="Arial Narrow" w:hAnsi="Arial Narrow" w:hint="cs"/>
                <w:rtl/>
              </w:rPr>
              <w:t>سایر موارد (مشخص گردد):</w:t>
            </w:r>
          </w:p>
        </w:tc>
        <w:tc>
          <w:tcPr>
            <w:tcW w:w="417" w:type="pct"/>
            <w:gridSpan w:val="2"/>
          </w:tcPr>
          <w:p w:rsidR="00CE03DB" w:rsidRPr="0058538E" w:rsidRDefault="00CE03DB" w:rsidP="0010507E">
            <w:pPr>
              <w:bidi/>
              <w:ind w:left="720" w:hanging="720"/>
              <w:rPr>
                <w:rFonts w:ascii="Arial Narrow" w:hAnsi="Arial Narrow"/>
              </w:rPr>
            </w:pPr>
          </w:p>
        </w:tc>
        <w:tc>
          <w:tcPr>
            <w:tcW w:w="403" w:type="pct"/>
            <w:gridSpan w:val="2"/>
          </w:tcPr>
          <w:p w:rsidR="00CE03DB" w:rsidRPr="0058538E" w:rsidRDefault="00CE03DB" w:rsidP="0010507E">
            <w:pPr>
              <w:bidi/>
              <w:ind w:left="720" w:hanging="720"/>
              <w:rPr>
                <w:rFonts w:ascii="Arial Narrow" w:hAnsi="Arial Narrow"/>
              </w:rPr>
            </w:pPr>
          </w:p>
        </w:tc>
        <w:tc>
          <w:tcPr>
            <w:tcW w:w="404" w:type="pct"/>
            <w:gridSpan w:val="2"/>
          </w:tcPr>
          <w:p w:rsidR="00CE03DB" w:rsidRPr="0058538E" w:rsidRDefault="00CE03DB" w:rsidP="0010507E">
            <w:pPr>
              <w:bidi/>
              <w:ind w:left="720" w:hanging="720"/>
              <w:rPr>
                <w:rFonts w:ascii="Arial Narrow" w:hAnsi="Arial Narrow"/>
              </w:rPr>
            </w:pPr>
          </w:p>
        </w:tc>
        <w:tc>
          <w:tcPr>
            <w:tcW w:w="405" w:type="pct"/>
          </w:tcPr>
          <w:p w:rsidR="00CE03DB" w:rsidRPr="0058538E" w:rsidRDefault="00CE03DB" w:rsidP="0010507E">
            <w:pPr>
              <w:bidi/>
              <w:ind w:left="720" w:hanging="720"/>
              <w:rPr>
                <w:rFonts w:ascii="Arial Narrow" w:hAnsi="Arial Narrow"/>
              </w:rPr>
            </w:pPr>
          </w:p>
        </w:tc>
        <w:tc>
          <w:tcPr>
            <w:tcW w:w="526" w:type="pct"/>
          </w:tcPr>
          <w:p w:rsidR="00CE03DB" w:rsidRPr="0058538E" w:rsidRDefault="00CE03DB" w:rsidP="0010507E">
            <w:pPr>
              <w:bidi/>
              <w:ind w:left="720" w:hanging="720"/>
              <w:rPr>
                <w:rFonts w:ascii="Arial Narrow" w:hAnsi="Arial Narrow"/>
              </w:rPr>
            </w:pPr>
          </w:p>
        </w:tc>
      </w:tr>
    </w:tbl>
    <w:p w:rsidR="00CE03DB" w:rsidRPr="0058538E" w:rsidRDefault="00CE03DB" w:rsidP="0010507E">
      <w:pPr>
        <w:bidi/>
        <w:rPr>
          <w:rFonts w:ascii="Arial Narrow" w:hAnsi="Arial Narrow"/>
          <w:rtl/>
        </w:rPr>
      </w:pPr>
    </w:p>
    <w:p w:rsidR="00CE03DB" w:rsidRPr="0058538E" w:rsidRDefault="00CE03DB" w:rsidP="0010507E">
      <w:pPr>
        <w:bidi/>
        <w:rPr>
          <w:rFonts w:ascii="Arial Narrow" w:hAnsi="Arial Narrow"/>
        </w:rPr>
      </w:pPr>
    </w:p>
    <w:p w:rsidR="00CE03DB" w:rsidRPr="0058538E" w:rsidRDefault="00CE03DB" w:rsidP="0010507E">
      <w:pPr>
        <w:bidi/>
        <w:ind w:left="720" w:hanging="720"/>
        <w:rPr>
          <w:rFonts w:ascii="Arial Narrow" w:hAnsi="Arial Narrow"/>
        </w:rPr>
      </w:pPr>
      <w:r w:rsidRPr="0058538E">
        <w:rPr>
          <w:rFonts w:ascii="Arial Narrow" w:hAnsi="Arial Narrow"/>
          <w:b/>
        </w:rPr>
        <w:tab/>
      </w:r>
    </w:p>
    <w:tbl>
      <w:tblPr>
        <w:tblW w:w="9270" w:type="dxa"/>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9270"/>
      </w:tblGrid>
      <w:tr w:rsidR="00CE03DB" w:rsidRPr="0058538E" w:rsidTr="00184B1A">
        <w:trPr>
          <w:cantSplit/>
          <w:trHeight w:val="240"/>
        </w:trPr>
        <w:tc>
          <w:tcPr>
            <w:tcW w:w="9270" w:type="dxa"/>
            <w:tcBorders>
              <w:top w:val="single" w:sz="4" w:space="0" w:color="auto"/>
              <w:bottom w:val="single" w:sz="4" w:space="0" w:color="auto"/>
            </w:tcBorders>
            <w:shd w:val="clear" w:color="auto" w:fill="auto"/>
          </w:tcPr>
          <w:p w:rsidR="00CE03DB" w:rsidRPr="0058538E" w:rsidRDefault="00CE03DB" w:rsidP="0010507E">
            <w:pPr>
              <w:bidi/>
              <w:ind w:left="34"/>
              <w:rPr>
                <w:rFonts w:ascii="Arial Narrow" w:hAnsi="Arial Narrow"/>
                <w:bCs/>
              </w:rPr>
            </w:pPr>
            <w:r w:rsidRPr="0058538E">
              <w:rPr>
                <w:rFonts w:ascii="Arial Narrow" w:hAnsi="Arial Narrow" w:hint="cs"/>
                <w:bCs/>
                <w:rtl/>
              </w:rPr>
              <w:t>7. نوعیت فعالیت ها و تاثیرات ممکن اجتماعی و محیط زیست را شناسایی نمایید:</w:t>
            </w:r>
          </w:p>
        </w:tc>
      </w:tr>
      <w:tr w:rsidR="00CE03DB" w:rsidRPr="0058538E" w:rsidTr="00184B1A">
        <w:trPr>
          <w:cantSplit/>
          <w:trHeight w:val="2204"/>
        </w:trPr>
        <w:tc>
          <w:tcPr>
            <w:tcW w:w="9270" w:type="dxa"/>
            <w:tcBorders>
              <w:bottom w:val="single" w:sz="4" w:space="0" w:color="auto"/>
            </w:tcBorders>
            <w:shd w:val="clear" w:color="auto" w:fill="auto"/>
          </w:tcPr>
          <w:p w:rsidR="00CE03DB" w:rsidRPr="0058538E" w:rsidRDefault="00CE03DB" w:rsidP="0010507E">
            <w:pPr>
              <w:bidi/>
              <w:ind w:left="124"/>
              <w:rPr>
                <w:rFonts w:ascii="Arial Narrow" w:hAnsi="Arial Narrow"/>
                <w:b/>
                <w:bCs/>
              </w:rPr>
            </w:pPr>
            <w:r w:rsidRPr="0058538E">
              <w:rPr>
                <w:rFonts w:ascii="Arial Narrow" w:hAnsi="Arial Narrow" w:hint="cs"/>
                <w:b/>
                <w:bCs/>
                <w:rtl/>
              </w:rPr>
              <w:t>تاثیرات ممکن اجتماعی و محیطی چه بوده و خطراتی که مربوط به پروژه فرعی میگردد، کدام ها اند؟</w:t>
            </w:r>
          </w:p>
          <w:p w:rsidR="00CE03DB" w:rsidRPr="0058538E" w:rsidRDefault="00CE03DB" w:rsidP="0010507E">
            <w:pPr>
              <w:bidi/>
              <w:ind w:left="720" w:hanging="720"/>
              <w:rPr>
                <w:rFonts w:ascii="Arial Narrow" w:hAnsi="Arial Narrow"/>
              </w:rPr>
            </w:pPr>
          </w:p>
          <w:p w:rsidR="00CE03DB" w:rsidRPr="0058538E" w:rsidRDefault="00CE03DB" w:rsidP="0010507E">
            <w:pPr>
              <w:bidi/>
              <w:ind w:left="720" w:hanging="720"/>
              <w:rPr>
                <w:rFonts w:ascii="Arial Narrow" w:hAnsi="Arial Narrow"/>
              </w:rPr>
            </w:pPr>
          </w:p>
          <w:p w:rsidR="00CE03DB" w:rsidRPr="0058538E" w:rsidRDefault="00CE03DB" w:rsidP="0010507E">
            <w:pPr>
              <w:bidi/>
              <w:ind w:left="720" w:hanging="720"/>
              <w:rPr>
                <w:rFonts w:ascii="Arial Narrow" w:hAnsi="Arial Narrow"/>
              </w:rPr>
            </w:pPr>
          </w:p>
          <w:p w:rsidR="00CE03DB" w:rsidRPr="0058538E" w:rsidRDefault="00CE03DB" w:rsidP="0010507E">
            <w:pPr>
              <w:bidi/>
              <w:ind w:left="720" w:hanging="720"/>
              <w:rPr>
                <w:rFonts w:ascii="Arial Narrow" w:hAnsi="Arial Narrow"/>
              </w:rPr>
            </w:pPr>
          </w:p>
          <w:p w:rsidR="00CE03DB" w:rsidRPr="0058538E" w:rsidRDefault="00CE03DB" w:rsidP="0010507E">
            <w:pPr>
              <w:bidi/>
              <w:ind w:left="720" w:hanging="720"/>
              <w:rPr>
                <w:rFonts w:ascii="Arial Narrow" w:hAnsi="Arial Narrow"/>
              </w:rPr>
            </w:pPr>
          </w:p>
          <w:p w:rsidR="00CE03DB" w:rsidRPr="0058538E" w:rsidRDefault="00CE03DB" w:rsidP="0010507E">
            <w:pPr>
              <w:bidi/>
              <w:ind w:left="720" w:hanging="720"/>
              <w:rPr>
                <w:rFonts w:ascii="Arial Narrow" w:hAnsi="Arial Narrow"/>
              </w:rPr>
            </w:pPr>
          </w:p>
          <w:p w:rsidR="00CE03DB" w:rsidRPr="0058538E" w:rsidRDefault="00CE03DB" w:rsidP="0010507E">
            <w:pPr>
              <w:bidi/>
              <w:ind w:left="720" w:hanging="720"/>
              <w:rPr>
                <w:rFonts w:ascii="Arial Narrow" w:hAnsi="Arial Narrow"/>
              </w:rPr>
            </w:pPr>
          </w:p>
          <w:p w:rsidR="00CE03DB" w:rsidRPr="0058538E" w:rsidRDefault="00CE03DB" w:rsidP="0010507E">
            <w:pPr>
              <w:bidi/>
              <w:rPr>
                <w:rFonts w:ascii="Arial Narrow" w:hAnsi="Arial Narrow"/>
              </w:rPr>
            </w:pPr>
          </w:p>
        </w:tc>
      </w:tr>
    </w:tbl>
    <w:p w:rsidR="00CE03DB" w:rsidRPr="0058538E" w:rsidRDefault="00CE03DB" w:rsidP="0010507E">
      <w:pPr>
        <w:bidi/>
        <w:rPr>
          <w:rFonts w:ascii="Arial Narrow" w:hAnsi="Arial Narrow"/>
        </w:rPr>
      </w:pPr>
    </w:p>
    <w:p w:rsidR="00CE03DB" w:rsidRPr="0058538E" w:rsidRDefault="00CE03DB" w:rsidP="0010507E">
      <w:pPr>
        <w:bidi/>
        <w:rPr>
          <w:rFonts w:ascii="Arial Narrow" w:hAnsi="Arial Narrow"/>
        </w:rPr>
      </w:pPr>
    </w:p>
    <w:tbl>
      <w:tblPr>
        <w:tblW w:w="8730" w:type="dxa"/>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8730"/>
      </w:tblGrid>
      <w:tr w:rsidR="00CE03DB" w:rsidRPr="0058538E" w:rsidTr="00184B1A">
        <w:trPr>
          <w:cantSplit/>
          <w:trHeight w:val="147"/>
        </w:trPr>
        <w:tc>
          <w:tcPr>
            <w:tcW w:w="8730" w:type="dxa"/>
            <w:tcBorders>
              <w:top w:val="single" w:sz="4" w:space="0" w:color="auto"/>
              <w:bottom w:val="single" w:sz="4" w:space="0" w:color="auto"/>
            </w:tcBorders>
            <w:shd w:val="clear" w:color="auto" w:fill="auto"/>
          </w:tcPr>
          <w:p w:rsidR="00CE03DB" w:rsidRPr="0058538E" w:rsidRDefault="00CE03DB" w:rsidP="0010507E">
            <w:pPr>
              <w:bidi/>
              <w:ind w:left="720" w:hanging="720"/>
              <w:rPr>
                <w:rFonts w:ascii="Arial Narrow" w:hAnsi="Arial Narrow"/>
                <w:b/>
              </w:rPr>
            </w:pPr>
            <w:r w:rsidRPr="0058538E">
              <w:rPr>
                <w:rFonts w:ascii="Arial Narrow" w:hAnsi="Arial Narrow" w:hint="cs"/>
                <w:b/>
                <w:rtl/>
              </w:rPr>
              <w:t>8. اقدمات جهت کاهش خطرات و مدیریت که مورد استفاده قرار خواهد گرفت</w:t>
            </w:r>
          </w:p>
        </w:tc>
      </w:tr>
      <w:tr w:rsidR="00CE03DB" w:rsidRPr="0058538E" w:rsidTr="00184B1A">
        <w:trPr>
          <w:cantSplit/>
          <w:trHeight w:val="2672"/>
        </w:trPr>
        <w:tc>
          <w:tcPr>
            <w:tcW w:w="8730" w:type="dxa"/>
            <w:tcBorders>
              <w:top w:val="single" w:sz="4" w:space="0" w:color="auto"/>
              <w:bottom w:val="single" w:sz="4" w:space="0" w:color="auto"/>
            </w:tcBorders>
            <w:shd w:val="clear" w:color="auto" w:fill="auto"/>
          </w:tcPr>
          <w:p w:rsidR="00CE03DB" w:rsidRPr="0058538E" w:rsidRDefault="00CE03DB" w:rsidP="0010507E">
            <w:pPr>
              <w:bidi/>
              <w:ind w:left="720" w:hanging="720"/>
              <w:rPr>
                <w:rFonts w:ascii="Arial Narrow" w:hAnsi="Arial Narrow"/>
                <w:b/>
              </w:rPr>
            </w:pPr>
            <w:r w:rsidRPr="0058538E">
              <w:rPr>
                <w:rFonts w:ascii="Arial Narrow" w:hAnsi="Arial Narrow" w:hint="cs"/>
                <w:b/>
                <w:rtl/>
              </w:rPr>
              <w:t>اجراآت که برای کاهش و مدیریت خطرات و تاثیرات احتمالی نیاز است، لست نمایید.</w:t>
            </w:r>
          </w:p>
        </w:tc>
      </w:tr>
    </w:tbl>
    <w:p w:rsidR="00CE03DB" w:rsidRPr="0058538E" w:rsidRDefault="00CE03DB" w:rsidP="0010507E">
      <w:pPr>
        <w:bidi/>
        <w:ind w:left="720"/>
        <w:rPr>
          <w:rFonts w:ascii="Arial Narrow" w:hAnsi="Arial Narrow"/>
          <w:b/>
        </w:rPr>
      </w:pPr>
    </w:p>
    <w:p w:rsidR="00CE03DB" w:rsidRPr="0058538E" w:rsidRDefault="00CE03DB" w:rsidP="0010507E">
      <w:pPr>
        <w:pBdr>
          <w:bottom w:val="single" w:sz="4" w:space="1" w:color="auto"/>
        </w:pBdr>
        <w:bidi/>
        <w:ind w:left="720" w:right="-90"/>
        <w:rPr>
          <w:rFonts w:ascii="Arial Narrow" w:hAnsi="Arial Narrow"/>
        </w:rPr>
      </w:pPr>
      <w:r w:rsidRPr="0058538E">
        <w:rPr>
          <w:rFonts w:ascii="Arial Narrow" w:hAnsi="Arial Narrow"/>
        </w:rPr>
        <w:tab/>
      </w:r>
    </w:p>
    <w:p w:rsidR="00CE03DB" w:rsidRPr="0058538E" w:rsidRDefault="00CE03DB" w:rsidP="0010507E">
      <w:pPr>
        <w:pBdr>
          <w:bottom w:val="single" w:sz="4" w:space="1" w:color="auto"/>
        </w:pBdr>
        <w:bidi/>
        <w:ind w:left="720" w:right="-90"/>
        <w:rPr>
          <w:rFonts w:ascii="Arial Narrow" w:hAnsi="Arial Narrow"/>
          <w:b/>
          <w:bCs/>
        </w:rPr>
      </w:pPr>
      <w:r w:rsidRPr="0058538E">
        <w:rPr>
          <w:rFonts w:ascii="Arial Narrow" w:hAnsi="Arial Narrow" w:hint="cs"/>
          <w:rtl/>
        </w:rPr>
        <w:t>9. ملاحظات ارزیابی اجتماعی و محیطی بر اساس بازدید از محل:</w:t>
      </w:r>
    </w:p>
    <w:p w:rsidR="00CE03DB" w:rsidRPr="0058538E" w:rsidRDefault="00CE03DB" w:rsidP="0010507E">
      <w:pPr>
        <w:pBdr>
          <w:bottom w:val="single" w:sz="4" w:space="1" w:color="auto"/>
        </w:pBdr>
        <w:bidi/>
        <w:ind w:left="720" w:right="-90"/>
        <w:rPr>
          <w:rFonts w:ascii="Arial Narrow" w:hAnsi="Arial Narrow"/>
        </w:rPr>
      </w:pPr>
    </w:p>
    <w:p w:rsidR="00CE03DB" w:rsidRPr="0058538E" w:rsidRDefault="00CE03DB" w:rsidP="007C713F">
      <w:pPr>
        <w:pBdr>
          <w:bottom w:val="single" w:sz="4" w:space="1" w:color="auto"/>
        </w:pBdr>
        <w:bidi/>
        <w:ind w:right="-90"/>
        <w:rPr>
          <w:rFonts w:ascii="Arial Narrow" w:hAnsi="Arial Narrow"/>
        </w:rPr>
      </w:pPr>
    </w:p>
    <w:p w:rsidR="00CE03DB" w:rsidRPr="0058538E" w:rsidRDefault="00CE03DB" w:rsidP="0010507E">
      <w:pPr>
        <w:pBdr>
          <w:bottom w:val="single" w:sz="4" w:space="1" w:color="auto"/>
        </w:pBdr>
        <w:bidi/>
        <w:ind w:left="720" w:right="-90"/>
        <w:rPr>
          <w:rFonts w:ascii="Arial Narrow" w:hAnsi="Arial Narrow"/>
        </w:rPr>
      </w:pPr>
    </w:p>
    <w:p w:rsidR="00CE03DB" w:rsidRPr="0058538E" w:rsidRDefault="00CE03DB" w:rsidP="0010507E">
      <w:pPr>
        <w:bidi/>
        <w:ind w:left="720" w:hanging="720"/>
        <w:rPr>
          <w:rFonts w:ascii="Arial Narrow" w:hAnsi="Arial Narrow"/>
          <w:b/>
        </w:rPr>
      </w:pPr>
      <w:r w:rsidRPr="0058538E">
        <w:rPr>
          <w:rFonts w:ascii="Arial Narrow" w:hAnsi="Arial Narrow"/>
          <w:b/>
        </w:rPr>
        <w:tab/>
      </w:r>
    </w:p>
    <w:p w:rsidR="00CE03DB" w:rsidRPr="0058538E" w:rsidRDefault="00CE03DB" w:rsidP="0010507E">
      <w:pPr>
        <w:bidi/>
        <w:ind w:left="720"/>
        <w:rPr>
          <w:rFonts w:ascii="Arial Narrow" w:hAnsi="Arial Narrow"/>
          <w:bCs/>
          <w:rtl/>
        </w:rPr>
      </w:pPr>
      <w:r w:rsidRPr="0058538E">
        <w:rPr>
          <w:rFonts w:ascii="Arial Narrow" w:hAnsi="Arial Narrow" w:hint="cs"/>
          <w:bCs/>
          <w:rtl/>
        </w:rPr>
        <w:t>10. تعیین کتگوری محیطی براساس یافته های سروی: ب______________ ج_____________________</w:t>
      </w:r>
    </w:p>
    <w:p w:rsidR="00CE03DB" w:rsidRPr="0058538E" w:rsidRDefault="00CE03DB" w:rsidP="0010507E">
      <w:pPr>
        <w:bidi/>
        <w:ind w:left="720"/>
        <w:rPr>
          <w:rFonts w:ascii="Arial Narrow" w:hAnsi="Arial Narrow"/>
          <w:bCs/>
          <w:rtl/>
        </w:rPr>
      </w:pPr>
    </w:p>
    <w:p w:rsidR="00CE03DB" w:rsidRPr="0058538E" w:rsidRDefault="00CE03DB" w:rsidP="0010507E">
      <w:pPr>
        <w:tabs>
          <w:tab w:val="left" w:pos="766"/>
        </w:tabs>
        <w:bidi/>
        <w:rPr>
          <w:rFonts w:ascii="Arial Narrow" w:hAnsi="Arial Narrow"/>
        </w:rPr>
      </w:pPr>
    </w:p>
    <w:tbl>
      <w:tblPr>
        <w:tblStyle w:val="TableGrid"/>
        <w:tblW w:w="7470" w:type="dxa"/>
        <w:tblInd w:w="1008" w:type="dxa"/>
        <w:tblLook w:val="04A0" w:firstRow="1" w:lastRow="0" w:firstColumn="1" w:lastColumn="0" w:noHBand="0" w:noVBand="1"/>
      </w:tblPr>
      <w:tblGrid>
        <w:gridCol w:w="450"/>
        <w:gridCol w:w="7020"/>
      </w:tblGrid>
      <w:tr w:rsidR="006353C9" w:rsidRPr="0058538E" w:rsidTr="00184B1A">
        <w:tc>
          <w:tcPr>
            <w:tcW w:w="450" w:type="dxa"/>
            <w:tcBorders>
              <w:right w:val="single" w:sz="4" w:space="0" w:color="auto"/>
            </w:tcBorders>
          </w:tcPr>
          <w:p w:rsidR="006353C9" w:rsidRPr="0058538E" w:rsidRDefault="006353C9" w:rsidP="0010507E">
            <w:pPr>
              <w:bidi/>
              <w:rPr>
                <w:rFonts w:ascii="Arial Narrow" w:hAnsi="Arial Narrow"/>
              </w:rPr>
            </w:pPr>
          </w:p>
        </w:tc>
        <w:tc>
          <w:tcPr>
            <w:tcW w:w="7020" w:type="dxa"/>
            <w:tcBorders>
              <w:top w:val="nil"/>
              <w:left w:val="single" w:sz="4" w:space="0" w:color="auto"/>
              <w:bottom w:val="nil"/>
              <w:right w:val="nil"/>
            </w:tcBorders>
          </w:tcPr>
          <w:p w:rsidR="006353C9" w:rsidRPr="0058538E" w:rsidRDefault="006353C9" w:rsidP="0010507E">
            <w:pPr>
              <w:bidi/>
              <w:rPr>
                <w:rFonts w:ascii="Arial Narrow" w:hAnsi="Arial Narrow"/>
                <w:b/>
                <w:rtl/>
              </w:rPr>
            </w:pPr>
            <w:r w:rsidRPr="0058538E">
              <w:rPr>
                <w:rFonts w:ascii="Arial Narrow" w:hAnsi="Arial Narrow" w:hint="cs"/>
                <w:b/>
                <w:rtl/>
              </w:rPr>
              <w:t>ارزیابی تاثیرات محیط زیست</w:t>
            </w:r>
          </w:p>
        </w:tc>
      </w:tr>
      <w:tr w:rsidR="006353C9" w:rsidRPr="0058538E" w:rsidTr="00184B1A">
        <w:tc>
          <w:tcPr>
            <w:tcW w:w="450" w:type="dxa"/>
            <w:tcBorders>
              <w:right w:val="single" w:sz="4" w:space="0" w:color="auto"/>
            </w:tcBorders>
          </w:tcPr>
          <w:p w:rsidR="006353C9" w:rsidRPr="0058538E" w:rsidRDefault="006353C9" w:rsidP="0010507E">
            <w:pPr>
              <w:bidi/>
              <w:rPr>
                <w:rFonts w:ascii="Arial Narrow" w:hAnsi="Arial Narrow"/>
              </w:rPr>
            </w:pPr>
          </w:p>
        </w:tc>
        <w:tc>
          <w:tcPr>
            <w:tcW w:w="7020" w:type="dxa"/>
            <w:tcBorders>
              <w:top w:val="nil"/>
              <w:left w:val="single" w:sz="4" w:space="0" w:color="auto"/>
              <w:bottom w:val="nil"/>
              <w:right w:val="nil"/>
            </w:tcBorders>
          </w:tcPr>
          <w:p w:rsidR="006353C9" w:rsidRPr="0058538E" w:rsidRDefault="006353C9" w:rsidP="0010507E">
            <w:pPr>
              <w:bidi/>
              <w:rPr>
                <w:rFonts w:ascii="Arial Narrow" w:hAnsi="Arial Narrow"/>
                <w:b/>
                <w:rtl/>
              </w:rPr>
            </w:pPr>
            <w:r w:rsidRPr="0058538E">
              <w:rPr>
                <w:rFonts w:ascii="Arial Narrow" w:hAnsi="Arial Narrow" w:hint="cs"/>
                <w:b/>
                <w:rtl/>
              </w:rPr>
              <w:t>پلان مدیریت محیط زیست</w:t>
            </w:r>
          </w:p>
        </w:tc>
      </w:tr>
      <w:tr w:rsidR="006353C9" w:rsidRPr="0058538E" w:rsidTr="00184B1A">
        <w:tc>
          <w:tcPr>
            <w:tcW w:w="450" w:type="dxa"/>
            <w:tcBorders>
              <w:right w:val="single" w:sz="4" w:space="0" w:color="auto"/>
            </w:tcBorders>
          </w:tcPr>
          <w:p w:rsidR="006353C9" w:rsidRPr="0058538E" w:rsidRDefault="006353C9" w:rsidP="0010507E">
            <w:pPr>
              <w:bidi/>
              <w:rPr>
                <w:rFonts w:ascii="Arial Narrow" w:hAnsi="Arial Narrow"/>
              </w:rPr>
            </w:pPr>
          </w:p>
        </w:tc>
        <w:tc>
          <w:tcPr>
            <w:tcW w:w="7020" w:type="dxa"/>
            <w:tcBorders>
              <w:top w:val="nil"/>
              <w:left w:val="single" w:sz="4" w:space="0" w:color="auto"/>
              <w:bottom w:val="nil"/>
              <w:right w:val="nil"/>
            </w:tcBorders>
          </w:tcPr>
          <w:p w:rsidR="006353C9" w:rsidRPr="0058538E" w:rsidRDefault="006353C9" w:rsidP="0010507E">
            <w:pPr>
              <w:bidi/>
              <w:rPr>
                <w:rFonts w:ascii="Arial Narrow" w:hAnsi="Arial Narrow"/>
                <w:b/>
              </w:rPr>
            </w:pPr>
            <w:r w:rsidRPr="0058538E">
              <w:rPr>
                <w:rFonts w:ascii="Arial Narrow" w:hAnsi="Arial Narrow" w:hint="cs"/>
                <w:b/>
                <w:rtl/>
              </w:rPr>
              <w:t>پلان های کاری اسکان مجدد</w:t>
            </w:r>
          </w:p>
        </w:tc>
      </w:tr>
      <w:tr w:rsidR="006353C9" w:rsidRPr="0058538E" w:rsidTr="00184B1A">
        <w:tc>
          <w:tcPr>
            <w:tcW w:w="450" w:type="dxa"/>
            <w:tcBorders>
              <w:right w:val="single" w:sz="4" w:space="0" w:color="auto"/>
            </w:tcBorders>
          </w:tcPr>
          <w:p w:rsidR="006353C9" w:rsidRPr="0058538E" w:rsidRDefault="006353C9" w:rsidP="0010507E">
            <w:pPr>
              <w:bidi/>
              <w:rPr>
                <w:rFonts w:ascii="Arial Narrow" w:hAnsi="Arial Narrow"/>
              </w:rPr>
            </w:pPr>
            <w:r w:rsidRPr="0058538E">
              <w:rPr>
                <w:rFonts w:ascii="Arial Narrow" w:hAnsi="Arial Narrow"/>
              </w:rPr>
              <w:t xml:space="preserve"> </w:t>
            </w:r>
          </w:p>
        </w:tc>
        <w:tc>
          <w:tcPr>
            <w:tcW w:w="7020" w:type="dxa"/>
            <w:tcBorders>
              <w:top w:val="nil"/>
              <w:left w:val="single" w:sz="4" w:space="0" w:color="auto"/>
              <w:bottom w:val="nil"/>
              <w:right w:val="nil"/>
            </w:tcBorders>
          </w:tcPr>
          <w:p w:rsidR="006353C9" w:rsidRPr="0058538E" w:rsidRDefault="006353C9" w:rsidP="0010507E">
            <w:pPr>
              <w:bidi/>
              <w:rPr>
                <w:rFonts w:ascii="Arial Narrow" w:hAnsi="Arial Narrow"/>
              </w:rPr>
            </w:pPr>
            <w:r w:rsidRPr="0058538E">
              <w:rPr>
                <w:rFonts w:ascii="Arial Narrow" w:hAnsi="Arial Narrow" w:hint="cs"/>
                <w:rtl/>
              </w:rPr>
              <w:t>ارزیابی تاثیرات اجتماعی</w:t>
            </w:r>
          </w:p>
        </w:tc>
      </w:tr>
      <w:tr w:rsidR="006353C9" w:rsidRPr="0058538E" w:rsidTr="00184B1A">
        <w:tc>
          <w:tcPr>
            <w:tcW w:w="450" w:type="dxa"/>
            <w:tcBorders>
              <w:right w:val="single" w:sz="4" w:space="0" w:color="auto"/>
            </w:tcBorders>
          </w:tcPr>
          <w:p w:rsidR="006353C9" w:rsidRPr="0058538E" w:rsidRDefault="006353C9" w:rsidP="0010507E">
            <w:pPr>
              <w:bidi/>
              <w:rPr>
                <w:rFonts w:ascii="Arial Narrow" w:hAnsi="Arial Narrow"/>
              </w:rPr>
            </w:pPr>
          </w:p>
        </w:tc>
        <w:tc>
          <w:tcPr>
            <w:tcW w:w="7020" w:type="dxa"/>
            <w:tcBorders>
              <w:top w:val="nil"/>
              <w:left w:val="single" w:sz="4" w:space="0" w:color="auto"/>
              <w:bottom w:val="nil"/>
              <w:right w:val="nil"/>
            </w:tcBorders>
          </w:tcPr>
          <w:p w:rsidR="006353C9" w:rsidRPr="0058538E" w:rsidRDefault="006353C9" w:rsidP="0010507E">
            <w:pPr>
              <w:bidi/>
              <w:rPr>
                <w:rFonts w:ascii="Arial Narrow" w:hAnsi="Arial Narrow"/>
                <w:rtl/>
              </w:rPr>
            </w:pPr>
            <w:r w:rsidRPr="0058538E">
              <w:rPr>
                <w:rFonts w:ascii="Arial Narrow" w:hAnsi="Arial Narrow" w:hint="cs"/>
                <w:rtl/>
              </w:rPr>
              <w:t xml:space="preserve"> </w:t>
            </w:r>
          </w:p>
        </w:tc>
      </w:tr>
    </w:tbl>
    <w:p w:rsidR="00CE03DB" w:rsidRPr="0058538E" w:rsidRDefault="00CE03DB" w:rsidP="0010507E">
      <w:pPr>
        <w:bidi/>
        <w:rPr>
          <w:rFonts w:ascii="Arial Narrow" w:hAnsi="Arial Narrow"/>
          <w:b/>
          <w:u w:val="single"/>
        </w:rPr>
      </w:pPr>
    </w:p>
    <w:p w:rsidR="00CE03DB" w:rsidRPr="0058538E" w:rsidRDefault="00CE03DB" w:rsidP="0010507E">
      <w:pPr>
        <w:bidi/>
        <w:ind w:left="1620"/>
        <w:rPr>
          <w:rFonts w:ascii="Arial Narrow" w:hAnsi="Arial Narrow"/>
          <w:b/>
          <w:u w:val="single"/>
        </w:rPr>
      </w:pPr>
    </w:p>
    <w:p w:rsidR="00CE03DB" w:rsidRPr="0058538E" w:rsidRDefault="00CE03DB" w:rsidP="0010507E">
      <w:pPr>
        <w:bidi/>
        <w:rPr>
          <w:rFonts w:ascii="Arial Narrow" w:hAnsi="Arial Narrow"/>
        </w:rPr>
      </w:pPr>
    </w:p>
    <w:tbl>
      <w:tblPr>
        <w:bidiVisual/>
        <w:tblW w:w="7650" w:type="dxa"/>
        <w:tblInd w:w="776" w:type="dxa"/>
        <w:tblLayout w:type="fixed"/>
        <w:tblCellMar>
          <w:left w:w="56" w:type="dxa"/>
          <w:right w:w="56" w:type="dxa"/>
        </w:tblCellMar>
        <w:tblLook w:val="0000" w:firstRow="0" w:lastRow="0" w:firstColumn="0" w:lastColumn="0" w:noHBand="0" w:noVBand="0"/>
      </w:tblPr>
      <w:tblGrid>
        <w:gridCol w:w="1226"/>
        <w:gridCol w:w="6424"/>
      </w:tblGrid>
      <w:tr w:rsidR="00CE03DB" w:rsidRPr="0058538E" w:rsidTr="00184B1A">
        <w:trPr>
          <w:cantSplit/>
          <w:trHeight w:val="240"/>
        </w:trPr>
        <w:tc>
          <w:tcPr>
            <w:tcW w:w="1226" w:type="dxa"/>
            <w:vAlign w:val="bottom"/>
          </w:tcPr>
          <w:p w:rsidR="00CE03DB" w:rsidRPr="0058538E" w:rsidRDefault="00CE03DB" w:rsidP="0010507E">
            <w:pPr>
              <w:bidi/>
              <w:ind w:left="720" w:right="-56" w:hanging="720"/>
              <w:rPr>
                <w:rFonts w:ascii="Arial Narrow" w:hAnsi="Arial Narrow"/>
              </w:rPr>
            </w:pPr>
            <w:r w:rsidRPr="0058538E">
              <w:rPr>
                <w:rFonts w:ascii="Arial Narrow" w:hAnsi="Arial Narrow" w:hint="cs"/>
                <w:rtl/>
              </w:rPr>
              <w:t>مرور کننده:</w:t>
            </w:r>
          </w:p>
        </w:tc>
        <w:tc>
          <w:tcPr>
            <w:tcW w:w="6424" w:type="dxa"/>
            <w:tcBorders>
              <w:bottom w:val="single" w:sz="4" w:space="0" w:color="auto"/>
            </w:tcBorders>
          </w:tcPr>
          <w:p w:rsidR="00CE03DB" w:rsidRPr="0058538E" w:rsidRDefault="00CE03DB" w:rsidP="0010507E">
            <w:pPr>
              <w:bidi/>
              <w:ind w:left="720" w:hanging="720"/>
              <w:rPr>
                <w:rFonts w:ascii="Arial Narrow" w:hAnsi="Arial Narrow"/>
              </w:rPr>
            </w:pPr>
          </w:p>
        </w:tc>
      </w:tr>
      <w:tr w:rsidR="00CE03DB" w:rsidRPr="0058538E" w:rsidTr="00184B1A">
        <w:trPr>
          <w:cantSplit/>
          <w:trHeight w:val="240"/>
        </w:trPr>
        <w:tc>
          <w:tcPr>
            <w:tcW w:w="1226" w:type="dxa"/>
            <w:shd w:val="clear" w:color="auto" w:fill="auto"/>
            <w:vAlign w:val="bottom"/>
          </w:tcPr>
          <w:p w:rsidR="00CE03DB" w:rsidRPr="0058538E" w:rsidRDefault="00CE03DB" w:rsidP="0010507E">
            <w:pPr>
              <w:bidi/>
              <w:ind w:left="720" w:hanging="720"/>
              <w:rPr>
                <w:rFonts w:ascii="Arial Narrow" w:hAnsi="Arial Narrow"/>
              </w:rPr>
            </w:pPr>
            <w:r w:rsidRPr="0058538E">
              <w:rPr>
                <w:rFonts w:ascii="Arial Narrow" w:hAnsi="Arial Narrow" w:hint="cs"/>
                <w:rtl/>
              </w:rPr>
              <w:t>امضاء</w:t>
            </w:r>
          </w:p>
        </w:tc>
        <w:tc>
          <w:tcPr>
            <w:tcW w:w="6424" w:type="dxa"/>
            <w:tcBorders>
              <w:top w:val="single" w:sz="4" w:space="0" w:color="auto"/>
              <w:bottom w:val="single" w:sz="4" w:space="0" w:color="auto"/>
            </w:tcBorders>
            <w:shd w:val="clear" w:color="auto" w:fill="auto"/>
          </w:tcPr>
          <w:p w:rsidR="00CE03DB" w:rsidRPr="0058538E" w:rsidRDefault="00CE03DB" w:rsidP="0010507E">
            <w:pPr>
              <w:bidi/>
              <w:ind w:left="720" w:hanging="720"/>
              <w:rPr>
                <w:rFonts w:ascii="Arial Narrow" w:hAnsi="Arial Narrow"/>
              </w:rPr>
            </w:pPr>
          </w:p>
        </w:tc>
      </w:tr>
      <w:tr w:rsidR="00CE03DB" w:rsidRPr="0058538E" w:rsidTr="00184B1A">
        <w:trPr>
          <w:cantSplit/>
          <w:trHeight w:val="240"/>
        </w:trPr>
        <w:tc>
          <w:tcPr>
            <w:tcW w:w="1226" w:type="dxa"/>
            <w:shd w:val="clear" w:color="auto" w:fill="auto"/>
            <w:vAlign w:val="bottom"/>
          </w:tcPr>
          <w:p w:rsidR="00CE03DB" w:rsidRPr="0058538E" w:rsidRDefault="00CE03DB" w:rsidP="0010507E">
            <w:pPr>
              <w:bidi/>
              <w:ind w:left="720" w:hanging="720"/>
              <w:rPr>
                <w:rFonts w:ascii="Arial Narrow" w:hAnsi="Arial Narrow"/>
              </w:rPr>
            </w:pPr>
            <w:r w:rsidRPr="0058538E">
              <w:rPr>
                <w:rFonts w:ascii="Arial Narrow" w:hAnsi="Arial Narrow" w:hint="cs"/>
                <w:rtl/>
              </w:rPr>
              <w:t>تاریخ:</w:t>
            </w:r>
          </w:p>
        </w:tc>
        <w:tc>
          <w:tcPr>
            <w:tcW w:w="6424" w:type="dxa"/>
            <w:tcBorders>
              <w:top w:val="single" w:sz="4" w:space="0" w:color="auto"/>
              <w:bottom w:val="single" w:sz="4" w:space="0" w:color="auto"/>
            </w:tcBorders>
            <w:shd w:val="clear" w:color="auto" w:fill="auto"/>
          </w:tcPr>
          <w:p w:rsidR="00CE03DB" w:rsidRPr="0058538E" w:rsidRDefault="00CE03DB" w:rsidP="0010507E">
            <w:pPr>
              <w:bidi/>
              <w:ind w:left="720" w:hanging="720"/>
              <w:rPr>
                <w:rFonts w:ascii="Arial Narrow" w:hAnsi="Arial Narrow"/>
              </w:rPr>
            </w:pPr>
          </w:p>
        </w:tc>
      </w:tr>
    </w:tbl>
    <w:p w:rsidR="00CE03DB" w:rsidRPr="0058538E" w:rsidRDefault="00CE03DB" w:rsidP="0010507E">
      <w:pPr>
        <w:bidi/>
        <w:rPr>
          <w:rFonts w:ascii="Arial Narrow" w:hAnsi="Arial Narrow"/>
        </w:rPr>
      </w:pPr>
    </w:p>
    <w:p w:rsidR="00CE03DB" w:rsidRPr="0058538E" w:rsidRDefault="00CE03DB" w:rsidP="0010507E">
      <w:pPr>
        <w:bidi/>
        <w:rPr>
          <w:rFonts w:ascii="Arial Narrow" w:hAnsi="Arial Narrow"/>
        </w:rPr>
      </w:pPr>
    </w:p>
    <w:p w:rsidR="00CE03DB" w:rsidRPr="0058538E" w:rsidRDefault="00CE03DB" w:rsidP="0010507E">
      <w:pPr>
        <w:bidi/>
        <w:rPr>
          <w:rFonts w:ascii="Arial Narrow" w:hAnsi="Arial Narrow"/>
        </w:rPr>
      </w:pPr>
      <w:r w:rsidRPr="0058538E">
        <w:rPr>
          <w:rFonts w:ascii="Arial Narrow" w:hAnsi="Arial Narrow"/>
        </w:rPr>
        <w:br w:type="page"/>
      </w:r>
    </w:p>
    <w:p w:rsidR="00CE03DB" w:rsidRPr="0058538E" w:rsidRDefault="00CE03DB" w:rsidP="0010507E">
      <w:pPr>
        <w:pStyle w:val="Heading1"/>
        <w:bidi/>
        <w:rPr>
          <w:color w:val="auto"/>
          <w:sz w:val="24"/>
          <w:szCs w:val="24"/>
        </w:rPr>
      </w:pPr>
      <w:bookmarkStart w:id="101" w:name="_Toc412827443"/>
      <w:r w:rsidRPr="0058538E">
        <w:rPr>
          <w:rFonts w:ascii="Times New Roman" w:hAnsi="Times New Roman" w:cs="Times New Roman" w:hint="cs"/>
          <w:color w:val="auto"/>
          <w:sz w:val="24"/>
          <w:szCs w:val="24"/>
          <w:rtl/>
        </w:rPr>
        <w:t>ضمیمه</w:t>
      </w:r>
      <w:r w:rsidRPr="0058538E">
        <w:rPr>
          <w:rFonts w:hint="cs"/>
          <w:color w:val="auto"/>
          <w:sz w:val="24"/>
          <w:szCs w:val="24"/>
          <w:rtl/>
        </w:rPr>
        <w:t xml:space="preserve"> 5: </w:t>
      </w:r>
      <w:r w:rsidRPr="0058538E">
        <w:rPr>
          <w:rFonts w:ascii="Times New Roman" w:hAnsi="Times New Roman" w:cs="Times New Roman" w:hint="cs"/>
          <w:color w:val="auto"/>
          <w:sz w:val="24"/>
          <w:szCs w:val="24"/>
          <w:rtl/>
        </w:rPr>
        <w:t>شرایط</w:t>
      </w:r>
      <w:r w:rsidRPr="0058538E">
        <w:rPr>
          <w:rFonts w:hint="cs"/>
          <w:color w:val="auto"/>
          <w:sz w:val="24"/>
          <w:szCs w:val="24"/>
          <w:rtl/>
        </w:rPr>
        <w:t xml:space="preserve"> </w:t>
      </w:r>
      <w:r w:rsidRPr="0058538E">
        <w:rPr>
          <w:rFonts w:ascii="Times New Roman" w:hAnsi="Times New Roman" w:cs="Times New Roman" w:hint="cs"/>
          <w:color w:val="auto"/>
          <w:sz w:val="24"/>
          <w:szCs w:val="24"/>
          <w:rtl/>
        </w:rPr>
        <w:t>کاری</w:t>
      </w:r>
      <w:r w:rsidRPr="0058538E">
        <w:rPr>
          <w:rFonts w:hint="cs"/>
          <w:color w:val="auto"/>
          <w:sz w:val="24"/>
          <w:szCs w:val="24"/>
          <w:rtl/>
        </w:rPr>
        <w:t xml:space="preserve"> </w:t>
      </w:r>
      <w:r w:rsidRPr="0058538E">
        <w:rPr>
          <w:rFonts w:ascii="Times New Roman" w:hAnsi="Times New Roman" w:cs="Times New Roman" w:hint="cs"/>
          <w:color w:val="auto"/>
          <w:sz w:val="24"/>
          <w:szCs w:val="24"/>
          <w:rtl/>
        </w:rPr>
        <w:t>پروژه</w:t>
      </w:r>
      <w:r w:rsidRPr="0058538E">
        <w:rPr>
          <w:rFonts w:hint="cs"/>
          <w:color w:val="auto"/>
          <w:sz w:val="24"/>
          <w:szCs w:val="24"/>
          <w:rtl/>
        </w:rPr>
        <w:t xml:space="preserve"> </w:t>
      </w:r>
      <w:r w:rsidRPr="0058538E">
        <w:rPr>
          <w:rFonts w:ascii="Times New Roman" w:hAnsi="Times New Roman" w:cs="Times New Roman" w:hint="cs"/>
          <w:color w:val="auto"/>
          <w:sz w:val="24"/>
          <w:szCs w:val="24"/>
          <w:rtl/>
        </w:rPr>
        <w:t>فرعی</w:t>
      </w:r>
      <w:r w:rsidRPr="0058538E">
        <w:rPr>
          <w:rFonts w:hint="cs"/>
          <w:color w:val="auto"/>
          <w:sz w:val="24"/>
          <w:szCs w:val="24"/>
          <w:rtl/>
        </w:rPr>
        <w:t xml:space="preserve"> </w:t>
      </w:r>
      <w:r w:rsidRPr="0058538E">
        <w:rPr>
          <w:rFonts w:ascii="Times New Roman" w:hAnsi="Times New Roman" w:cs="Times New Roman" w:hint="cs"/>
          <w:color w:val="auto"/>
          <w:sz w:val="24"/>
          <w:szCs w:val="24"/>
          <w:rtl/>
        </w:rPr>
        <w:t>که</w:t>
      </w:r>
      <w:r w:rsidRPr="0058538E">
        <w:rPr>
          <w:rFonts w:hint="cs"/>
          <w:color w:val="auto"/>
          <w:sz w:val="24"/>
          <w:szCs w:val="24"/>
          <w:rtl/>
        </w:rPr>
        <w:t xml:space="preserve"> </w:t>
      </w:r>
      <w:r w:rsidRPr="0058538E">
        <w:rPr>
          <w:rFonts w:ascii="Times New Roman" w:hAnsi="Times New Roman" w:cs="Times New Roman" w:hint="cs"/>
          <w:color w:val="auto"/>
          <w:sz w:val="24"/>
          <w:szCs w:val="24"/>
          <w:rtl/>
        </w:rPr>
        <w:t>مستلزم</w:t>
      </w:r>
      <w:r w:rsidRPr="0058538E">
        <w:rPr>
          <w:rFonts w:hint="cs"/>
          <w:color w:val="auto"/>
          <w:sz w:val="24"/>
          <w:szCs w:val="24"/>
          <w:rtl/>
        </w:rPr>
        <w:t xml:space="preserve"> </w:t>
      </w:r>
      <w:r w:rsidRPr="0058538E">
        <w:rPr>
          <w:rFonts w:ascii="Times New Roman" w:hAnsi="Times New Roman" w:cs="Times New Roman" w:hint="cs"/>
          <w:color w:val="auto"/>
          <w:sz w:val="24"/>
          <w:szCs w:val="24"/>
          <w:rtl/>
        </w:rPr>
        <w:t>ارزیابی</w:t>
      </w:r>
      <w:r w:rsidRPr="0058538E">
        <w:rPr>
          <w:rFonts w:hint="cs"/>
          <w:color w:val="auto"/>
          <w:sz w:val="24"/>
          <w:szCs w:val="24"/>
          <w:rtl/>
        </w:rPr>
        <w:t xml:space="preserve"> </w:t>
      </w:r>
      <w:r w:rsidRPr="0058538E">
        <w:rPr>
          <w:rFonts w:ascii="Times New Roman" w:hAnsi="Times New Roman" w:cs="Times New Roman" w:hint="cs"/>
          <w:color w:val="auto"/>
          <w:sz w:val="24"/>
          <w:szCs w:val="24"/>
          <w:rtl/>
        </w:rPr>
        <w:t>تاثیرات</w:t>
      </w:r>
      <w:r w:rsidRPr="0058538E">
        <w:rPr>
          <w:rFonts w:hint="cs"/>
          <w:color w:val="auto"/>
          <w:sz w:val="24"/>
          <w:szCs w:val="24"/>
          <w:rtl/>
        </w:rPr>
        <w:t xml:space="preserve"> </w:t>
      </w:r>
      <w:r w:rsidRPr="0058538E">
        <w:rPr>
          <w:rFonts w:ascii="Times New Roman" w:hAnsi="Times New Roman" w:cs="Times New Roman" w:hint="cs"/>
          <w:color w:val="auto"/>
          <w:sz w:val="24"/>
          <w:szCs w:val="24"/>
          <w:rtl/>
        </w:rPr>
        <w:t>اجتماعی</w:t>
      </w:r>
      <w:r w:rsidRPr="0058538E">
        <w:rPr>
          <w:rFonts w:hint="cs"/>
          <w:color w:val="auto"/>
          <w:sz w:val="24"/>
          <w:szCs w:val="24"/>
          <w:rtl/>
        </w:rPr>
        <w:t xml:space="preserve"> </w:t>
      </w:r>
      <w:r w:rsidRPr="0058538E">
        <w:rPr>
          <w:rFonts w:ascii="Times New Roman" w:hAnsi="Times New Roman" w:cs="Times New Roman" w:hint="cs"/>
          <w:color w:val="auto"/>
          <w:sz w:val="24"/>
          <w:szCs w:val="24"/>
          <w:rtl/>
        </w:rPr>
        <w:t>میباشد</w:t>
      </w:r>
      <w:bookmarkEnd w:id="101"/>
    </w:p>
    <w:p w:rsidR="00CE03DB" w:rsidRPr="0058538E" w:rsidRDefault="00CE03DB" w:rsidP="0010507E">
      <w:pPr>
        <w:widowControl w:val="0"/>
        <w:autoSpaceDE w:val="0"/>
        <w:autoSpaceDN w:val="0"/>
        <w:bidi/>
        <w:adjustRightInd w:val="0"/>
        <w:rPr>
          <w:rFonts w:ascii="Arial Narrow" w:hAnsi="Arial Narrow" w:cstheme="majorBidi"/>
        </w:rPr>
      </w:pPr>
      <w:r w:rsidRPr="0058538E">
        <w:rPr>
          <w:rFonts w:ascii="Arial Narrow" w:hAnsi="Arial Narrow" w:cstheme="majorBidi"/>
        </w:rPr>
        <w:t xml:space="preserve">  </w:t>
      </w:r>
    </w:p>
    <w:p w:rsidR="00CE03DB" w:rsidRPr="0058538E" w:rsidRDefault="00CE03DB" w:rsidP="0010507E">
      <w:pPr>
        <w:widowControl w:val="0"/>
        <w:autoSpaceDE w:val="0"/>
        <w:autoSpaceDN w:val="0"/>
        <w:bidi/>
        <w:adjustRightInd w:val="0"/>
        <w:rPr>
          <w:rFonts w:ascii="Arial Narrow" w:hAnsi="Arial Narrow" w:cstheme="majorBidi"/>
          <w:rtl/>
          <w:lang w:bidi="fa-IR"/>
        </w:rPr>
      </w:pPr>
      <w:r w:rsidRPr="0058538E">
        <w:rPr>
          <w:rFonts w:ascii="Arial Narrow" w:hAnsi="Arial Narrow" w:cstheme="majorBidi"/>
        </w:rPr>
        <w:t xml:space="preserve"> </w:t>
      </w:r>
      <w:r w:rsidRPr="0058538E">
        <w:rPr>
          <w:rFonts w:hint="cs"/>
          <w:rtl/>
          <w:lang w:bidi="fa-IR"/>
        </w:rPr>
        <w:t>بر</w:t>
      </w:r>
      <w:r w:rsidRPr="0058538E">
        <w:rPr>
          <w:rFonts w:ascii="Arial Narrow" w:hAnsi="Arial Narrow" w:cstheme="majorBidi" w:hint="cs"/>
          <w:rtl/>
          <w:lang w:bidi="fa-IR"/>
        </w:rPr>
        <w:t xml:space="preserve"> </w:t>
      </w:r>
      <w:r w:rsidRPr="0058538E">
        <w:rPr>
          <w:rFonts w:hint="cs"/>
          <w:rtl/>
          <w:lang w:bidi="fa-IR"/>
        </w:rPr>
        <w:t>اساس</w:t>
      </w:r>
      <w:r w:rsidRPr="0058538E">
        <w:rPr>
          <w:rFonts w:ascii="Arial Narrow" w:hAnsi="Arial Narrow" w:cstheme="majorBidi" w:hint="cs"/>
          <w:rtl/>
          <w:lang w:bidi="fa-IR"/>
        </w:rPr>
        <w:t xml:space="preserve"> </w:t>
      </w:r>
      <w:r w:rsidRPr="0058538E">
        <w:rPr>
          <w:rFonts w:hint="cs"/>
          <w:rtl/>
          <w:lang w:bidi="fa-IR"/>
        </w:rPr>
        <w:t>نتایج</w:t>
      </w:r>
      <w:r w:rsidRPr="0058538E">
        <w:rPr>
          <w:rFonts w:ascii="Arial Narrow" w:hAnsi="Arial Narrow" w:cstheme="majorBidi" w:hint="cs"/>
          <w:rtl/>
          <w:lang w:bidi="fa-IR"/>
        </w:rPr>
        <w:t xml:space="preserve"> </w:t>
      </w:r>
      <w:r w:rsidRPr="0058538E">
        <w:rPr>
          <w:rFonts w:hint="cs"/>
          <w:rtl/>
          <w:lang w:bidi="fa-IR"/>
        </w:rPr>
        <w:t>سروی</w:t>
      </w:r>
      <w:r w:rsidRPr="0058538E">
        <w:rPr>
          <w:rFonts w:ascii="Arial Narrow" w:hAnsi="Arial Narrow" w:cstheme="majorBidi" w:hint="cs"/>
          <w:rtl/>
          <w:lang w:bidi="fa-IR"/>
        </w:rPr>
        <w:t xml:space="preserve"> </w:t>
      </w:r>
      <w:r w:rsidRPr="0058538E">
        <w:rPr>
          <w:rFonts w:hint="cs"/>
          <w:rtl/>
          <w:lang w:bidi="fa-IR"/>
        </w:rPr>
        <w:t>و</w:t>
      </w:r>
      <w:r w:rsidRPr="0058538E">
        <w:rPr>
          <w:rFonts w:ascii="Arial Narrow" w:hAnsi="Arial Narrow" w:cstheme="majorBidi" w:hint="cs"/>
          <w:rtl/>
          <w:lang w:bidi="fa-IR"/>
        </w:rPr>
        <w:t xml:space="preserve"> </w:t>
      </w:r>
      <w:r w:rsidRPr="0058538E">
        <w:rPr>
          <w:rFonts w:hint="cs"/>
          <w:rtl/>
          <w:lang w:bidi="fa-IR"/>
        </w:rPr>
        <w:t>تعیین</w:t>
      </w:r>
      <w:r w:rsidRPr="0058538E">
        <w:rPr>
          <w:rFonts w:ascii="Arial Narrow" w:hAnsi="Arial Narrow" w:cstheme="majorBidi" w:hint="cs"/>
          <w:rtl/>
          <w:lang w:bidi="fa-IR"/>
        </w:rPr>
        <w:t xml:space="preserve"> </w:t>
      </w:r>
      <w:r w:rsidRPr="0058538E">
        <w:rPr>
          <w:rFonts w:hint="cs"/>
          <w:rtl/>
          <w:lang w:bidi="fa-IR"/>
        </w:rPr>
        <w:t>حدود،</w:t>
      </w:r>
      <w:r w:rsidRPr="0058538E">
        <w:rPr>
          <w:rFonts w:ascii="Arial Narrow" w:hAnsi="Arial Narrow" w:cstheme="majorBidi" w:hint="cs"/>
          <w:rtl/>
          <w:lang w:bidi="fa-IR"/>
        </w:rPr>
        <w:t xml:space="preserve"> </w:t>
      </w:r>
      <w:r w:rsidRPr="0058538E">
        <w:rPr>
          <w:rFonts w:hint="cs"/>
          <w:rtl/>
          <w:lang w:bidi="fa-IR"/>
        </w:rPr>
        <w:t>شرایط</w:t>
      </w:r>
      <w:r w:rsidRPr="0058538E">
        <w:rPr>
          <w:rFonts w:ascii="Arial Narrow" w:hAnsi="Arial Narrow" w:cstheme="majorBidi" w:hint="cs"/>
          <w:rtl/>
          <w:lang w:bidi="fa-IR"/>
        </w:rPr>
        <w:t xml:space="preserve"> </w:t>
      </w:r>
      <w:r w:rsidRPr="0058538E">
        <w:rPr>
          <w:rFonts w:hint="cs"/>
          <w:rtl/>
          <w:lang w:bidi="fa-IR"/>
        </w:rPr>
        <w:t>کاری</w:t>
      </w:r>
      <w:r w:rsidRPr="0058538E">
        <w:rPr>
          <w:rFonts w:ascii="Arial Narrow" w:hAnsi="Arial Narrow" w:cstheme="majorBidi" w:hint="cs"/>
          <w:rtl/>
          <w:lang w:bidi="fa-IR"/>
        </w:rPr>
        <w:t xml:space="preserve"> </w:t>
      </w:r>
      <w:r w:rsidRPr="0058538E">
        <w:rPr>
          <w:rFonts w:hint="cs"/>
          <w:rtl/>
          <w:lang w:bidi="fa-IR"/>
        </w:rPr>
        <w:t>ارزیابی</w:t>
      </w:r>
      <w:r w:rsidRPr="0058538E">
        <w:rPr>
          <w:rFonts w:ascii="Arial Narrow" w:hAnsi="Arial Narrow" w:cstheme="majorBidi" w:hint="cs"/>
          <w:rtl/>
          <w:lang w:bidi="fa-IR"/>
        </w:rPr>
        <w:t xml:space="preserve"> </w:t>
      </w:r>
      <w:r w:rsidRPr="0058538E">
        <w:rPr>
          <w:rFonts w:hint="cs"/>
          <w:rtl/>
          <w:lang w:bidi="fa-IR"/>
        </w:rPr>
        <w:t>تاثیرات</w:t>
      </w:r>
      <w:r w:rsidRPr="0058538E">
        <w:rPr>
          <w:rFonts w:ascii="Arial Narrow" w:hAnsi="Arial Narrow" w:cstheme="majorBidi" w:hint="cs"/>
          <w:rtl/>
          <w:lang w:bidi="fa-IR"/>
        </w:rPr>
        <w:t xml:space="preserve"> </w:t>
      </w:r>
      <w:r w:rsidRPr="0058538E">
        <w:rPr>
          <w:rFonts w:hint="cs"/>
          <w:rtl/>
          <w:lang w:bidi="fa-IR"/>
        </w:rPr>
        <w:t>اجتماعی</w:t>
      </w:r>
      <w:r w:rsidRPr="0058538E">
        <w:rPr>
          <w:rFonts w:ascii="Arial Narrow" w:hAnsi="Arial Narrow" w:cstheme="majorBidi" w:hint="cs"/>
          <w:rtl/>
          <w:lang w:bidi="fa-IR"/>
        </w:rPr>
        <w:t xml:space="preserve"> </w:t>
      </w:r>
      <w:r w:rsidRPr="0058538E">
        <w:rPr>
          <w:rFonts w:hint="cs"/>
          <w:rtl/>
          <w:lang w:bidi="fa-IR"/>
        </w:rPr>
        <w:t>تهیه</w:t>
      </w:r>
      <w:r w:rsidRPr="0058538E">
        <w:rPr>
          <w:rFonts w:ascii="Arial Narrow" w:hAnsi="Arial Narrow" w:cstheme="majorBidi" w:hint="cs"/>
          <w:rtl/>
          <w:lang w:bidi="fa-IR"/>
        </w:rPr>
        <w:t xml:space="preserve"> </w:t>
      </w:r>
      <w:r w:rsidRPr="0058538E">
        <w:rPr>
          <w:rFonts w:hint="cs"/>
          <w:rtl/>
          <w:lang w:bidi="fa-IR"/>
        </w:rPr>
        <w:t>خواهد</w:t>
      </w:r>
      <w:r w:rsidRPr="0058538E">
        <w:rPr>
          <w:rFonts w:ascii="Arial Narrow" w:hAnsi="Arial Narrow" w:cstheme="majorBidi" w:hint="cs"/>
          <w:rtl/>
          <w:lang w:bidi="fa-IR"/>
        </w:rPr>
        <w:t xml:space="preserve"> </w:t>
      </w:r>
      <w:r w:rsidRPr="0058538E">
        <w:rPr>
          <w:rFonts w:hint="cs"/>
          <w:rtl/>
          <w:lang w:bidi="fa-IR"/>
        </w:rPr>
        <w:t>گردید</w:t>
      </w:r>
      <w:r w:rsidRPr="0058538E">
        <w:rPr>
          <w:rFonts w:ascii="Arial Narrow" w:hAnsi="Arial Narrow" w:cstheme="majorBidi" w:hint="cs"/>
          <w:rtl/>
          <w:lang w:bidi="fa-IR"/>
        </w:rPr>
        <w:t xml:space="preserve">. </w:t>
      </w:r>
      <w:r w:rsidRPr="0058538E">
        <w:rPr>
          <w:rFonts w:hint="cs"/>
          <w:rtl/>
          <w:lang w:bidi="fa-IR"/>
        </w:rPr>
        <w:t>یک</w:t>
      </w:r>
      <w:r w:rsidRPr="0058538E">
        <w:rPr>
          <w:rFonts w:ascii="Arial Narrow" w:hAnsi="Arial Narrow" w:cstheme="majorBidi" w:hint="cs"/>
          <w:rtl/>
          <w:lang w:bidi="fa-IR"/>
        </w:rPr>
        <w:t xml:space="preserve"> </w:t>
      </w:r>
      <w:r w:rsidRPr="0058538E">
        <w:rPr>
          <w:rFonts w:hint="cs"/>
          <w:rtl/>
          <w:lang w:bidi="fa-IR"/>
        </w:rPr>
        <w:t>شرکت</w:t>
      </w:r>
      <w:r w:rsidRPr="0058538E">
        <w:rPr>
          <w:rFonts w:ascii="Arial Narrow" w:hAnsi="Arial Narrow" w:cstheme="majorBidi" w:hint="cs"/>
          <w:rtl/>
          <w:lang w:bidi="fa-IR"/>
        </w:rPr>
        <w:t xml:space="preserve"> </w:t>
      </w:r>
      <w:r w:rsidRPr="0058538E">
        <w:rPr>
          <w:rFonts w:hint="cs"/>
          <w:rtl/>
          <w:lang w:bidi="fa-IR"/>
        </w:rPr>
        <w:t>مشورتی</w:t>
      </w:r>
      <w:r w:rsidRPr="0058538E">
        <w:rPr>
          <w:rFonts w:ascii="Arial Narrow" w:hAnsi="Arial Narrow" w:cstheme="majorBidi" w:hint="cs"/>
          <w:rtl/>
          <w:lang w:bidi="fa-IR"/>
        </w:rPr>
        <w:t xml:space="preserve"> (</w:t>
      </w:r>
      <w:r w:rsidRPr="0058538E">
        <w:rPr>
          <w:rFonts w:hint="cs"/>
          <w:rtl/>
          <w:lang w:bidi="fa-IR"/>
        </w:rPr>
        <w:t>یا</w:t>
      </w:r>
      <w:r w:rsidRPr="0058538E">
        <w:rPr>
          <w:rFonts w:ascii="Arial Narrow" w:hAnsi="Arial Narrow" w:cstheme="majorBidi" w:hint="cs"/>
          <w:rtl/>
          <w:lang w:bidi="fa-IR"/>
        </w:rPr>
        <w:t xml:space="preserve"> </w:t>
      </w:r>
      <w:r w:rsidRPr="0058538E">
        <w:rPr>
          <w:rFonts w:hint="cs"/>
          <w:rtl/>
          <w:lang w:bidi="fa-IR"/>
        </w:rPr>
        <w:t>یک</w:t>
      </w:r>
      <w:r w:rsidRPr="0058538E">
        <w:rPr>
          <w:rFonts w:ascii="Arial Narrow" w:hAnsi="Arial Narrow" w:cstheme="majorBidi" w:hint="cs"/>
          <w:rtl/>
          <w:lang w:bidi="fa-IR"/>
        </w:rPr>
        <w:t xml:space="preserve"> </w:t>
      </w:r>
      <w:r w:rsidRPr="0058538E">
        <w:rPr>
          <w:rFonts w:hint="cs"/>
          <w:rtl/>
          <w:lang w:bidi="fa-IR"/>
        </w:rPr>
        <w:t>فرد</w:t>
      </w:r>
      <w:r w:rsidRPr="0058538E">
        <w:rPr>
          <w:rFonts w:ascii="Arial Narrow" w:hAnsi="Arial Narrow" w:cstheme="majorBidi" w:hint="cs"/>
          <w:rtl/>
          <w:lang w:bidi="fa-IR"/>
        </w:rPr>
        <w:t xml:space="preserve">) </w:t>
      </w:r>
      <w:r w:rsidRPr="0058538E">
        <w:rPr>
          <w:rFonts w:hint="cs"/>
          <w:rtl/>
          <w:lang w:bidi="fa-IR"/>
        </w:rPr>
        <w:t>ارزیابی</w:t>
      </w:r>
      <w:r w:rsidRPr="0058538E">
        <w:rPr>
          <w:rFonts w:ascii="Arial Narrow" w:hAnsi="Arial Narrow" w:cstheme="majorBidi" w:hint="cs"/>
          <w:rtl/>
          <w:lang w:bidi="fa-IR"/>
        </w:rPr>
        <w:t xml:space="preserve"> </w:t>
      </w:r>
      <w:r w:rsidRPr="0058538E">
        <w:rPr>
          <w:rFonts w:hint="cs"/>
          <w:rtl/>
          <w:lang w:bidi="fa-IR"/>
        </w:rPr>
        <w:t>تاثیرات</w:t>
      </w:r>
      <w:r w:rsidRPr="0058538E">
        <w:rPr>
          <w:rFonts w:ascii="Arial Narrow" w:hAnsi="Arial Narrow" w:cstheme="majorBidi" w:hint="cs"/>
          <w:rtl/>
          <w:lang w:bidi="fa-IR"/>
        </w:rPr>
        <w:t xml:space="preserve"> </w:t>
      </w:r>
      <w:r w:rsidRPr="0058538E">
        <w:rPr>
          <w:rFonts w:hint="cs"/>
          <w:rtl/>
          <w:lang w:bidi="fa-IR"/>
        </w:rPr>
        <w:t>اجتماعی</w:t>
      </w:r>
      <w:r w:rsidRPr="0058538E">
        <w:rPr>
          <w:rFonts w:ascii="Arial Narrow" w:hAnsi="Arial Narrow" w:cstheme="majorBidi" w:hint="cs"/>
          <w:rtl/>
          <w:lang w:bidi="fa-IR"/>
        </w:rPr>
        <w:t xml:space="preserve"> </w:t>
      </w:r>
      <w:r w:rsidRPr="0058538E">
        <w:rPr>
          <w:rFonts w:hint="cs"/>
          <w:rtl/>
          <w:lang w:bidi="fa-IR"/>
        </w:rPr>
        <w:t>را</w:t>
      </w:r>
      <w:r w:rsidRPr="0058538E">
        <w:rPr>
          <w:rFonts w:ascii="Arial Narrow" w:hAnsi="Arial Narrow" w:cstheme="majorBidi" w:hint="cs"/>
          <w:rtl/>
          <w:lang w:bidi="fa-IR"/>
        </w:rPr>
        <w:t xml:space="preserve"> </w:t>
      </w:r>
      <w:r w:rsidRPr="0058538E">
        <w:rPr>
          <w:rFonts w:hint="cs"/>
          <w:rtl/>
          <w:lang w:bidi="fa-IR"/>
        </w:rPr>
        <w:t>پیش</w:t>
      </w:r>
      <w:r w:rsidRPr="0058538E">
        <w:rPr>
          <w:rFonts w:ascii="Arial Narrow" w:hAnsi="Arial Narrow" w:cstheme="majorBidi" w:hint="cs"/>
          <w:rtl/>
          <w:lang w:bidi="fa-IR"/>
        </w:rPr>
        <w:t xml:space="preserve"> </w:t>
      </w:r>
      <w:r w:rsidRPr="0058538E">
        <w:rPr>
          <w:rFonts w:hint="cs"/>
          <w:rtl/>
          <w:lang w:bidi="fa-IR"/>
        </w:rPr>
        <w:t>برده</w:t>
      </w:r>
      <w:r w:rsidRPr="0058538E">
        <w:rPr>
          <w:rFonts w:ascii="Arial Narrow" w:hAnsi="Arial Narrow" w:cstheme="majorBidi" w:hint="cs"/>
          <w:rtl/>
          <w:lang w:bidi="fa-IR"/>
        </w:rPr>
        <w:t xml:space="preserve"> </w:t>
      </w:r>
      <w:r w:rsidRPr="0058538E">
        <w:rPr>
          <w:rFonts w:hint="cs"/>
          <w:rtl/>
          <w:lang w:bidi="fa-IR"/>
        </w:rPr>
        <w:t>و</w:t>
      </w:r>
      <w:r w:rsidRPr="0058538E">
        <w:rPr>
          <w:rFonts w:ascii="Arial Narrow" w:hAnsi="Arial Narrow" w:cstheme="majorBidi" w:hint="cs"/>
          <w:rtl/>
          <w:lang w:bidi="fa-IR"/>
        </w:rPr>
        <w:t xml:space="preserve"> </w:t>
      </w:r>
      <w:r w:rsidRPr="0058538E">
        <w:rPr>
          <w:rFonts w:hint="cs"/>
          <w:rtl/>
          <w:lang w:bidi="fa-IR"/>
        </w:rPr>
        <w:t>گزارش</w:t>
      </w:r>
      <w:r w:rsidRPr="0058538E">
        <w:rPr>
          <w:rFonts w:ascii="Arial Narrow" w:hAnsi="Arial Narrow" w:cstheme="majorBidi" w:hint="cs"/>
          <w:rtl/>
          <w:lang w:bidi="fa-IR"/>
        </w:rPr>
        <w:t xml:space="preserve"> </w:t>
      </w:r>
      <w:r w:rsidRPr="0058538E">
        <w:rPr>
          <w:rFonts w:hint="cs"/>
          <w:rtl/>
          <w:lang w:bidi="fa-IR"/>
        </w:rPr>
        <w:t>باید</w:t>
      </w:r>
      <w:r w:rsidRPr="0058538E">
        <w:rPr>
          <w:rFonts w:ascii="Arial Narrow" w:hAnsi="Arial Narrow" w:cstheme="majorBidi" w:hint="cs"/>
          <w:rtl/>
          <w:lang w:bidi="fa-IR"/>
        </w:rPr>
        <w:t xml:space="preserve"> </w:t>
      </w:r>
      <w:r w:rsidRPr="0058538E">
        <w:rPr>
          <w:rFonts w:hint="cs"/>
          <w:rtl/>
          <w:lang w:bidi="fa-IR"/>
        </w:rPr>
        <w:t>به</w:t>
      </w:r>
      <w:r w:rsidRPr="0058538E">
        <w:rPr>
          <w:rFonts w:ascii="Arial Narrow" w:hAnsi="Arial Narrow" w:cstheme="majorBidi" w:hint="cs"/>
          <w:rtl/>
          <w:lang w:bidi="fa-IR"/>
        </w:rPr>
        <w:t xml:space="preserve"> </w:t>
      </w:r>
      <w:r w:rsidRPr="0058538E">
        <w:rPr>
          <w:rFonts w:hint="cs"/>
          <w:rtl/>
          <w:lang w:bidi="fa-IR"/>
        </w:rPr>
        <w:t>شکل</w:t>
      </w:r>
      <w:r w:rsidRPr="0058538E">
        <w:rPr>
          <w:rFonts w:ascii="Arial Narrow" w:hAnsi="Arial Narrow" w:cstheme="majorBidi" w:hint="cs"/>
          <w:rtl/>
          <w:lang w:bidi="fa-IR"/>
        </w:rPr>
        <w:t xml:space="preserve"> </w:t>
      </w:r>
      <w:r w:rsidRPr="0058538E">
        <w:rPr>
          <w:rFonts w:hint="cs"/>
          <w:rtl/>
          <w:lang w:bidi="fa-IR"/>
        </w:rPr>
        <w:t>ذیل</w:t>
      </w:r>
      <w:r w:rsidRPr="0058538E">
        <w:rPr>
          <w:rFonts w:ascii="Arial Narrow" w:hAnsi="Arial Narrow" w:cstheme="majorBidi" w:hint="cs"/>
          <w:rtl/>
          <w:lang w:bidi="fa-IR"/>
        </w:rPr>
        <w:t xml:space="preserve"> </w:t>
      </w:r>
      <w:r w:rsidRPr="0058538E">
        <w:rPr>
          <w:rFonts w:hint="cs"/>
          <w:rtl/>
          <w:lang w:bidi="fa-IR"/>
        </w:rPr>
        <w:t>باشد</w:t>
      </w:r>
      <w:r w:rsidRPr="0058538E">
        <w:rPr>
          <w:rFonts w:ascii="Arial Narrow" w:hAnsi="Arial Narrow" w:cstheme="majorBidi" w:hint="cs"/>
          <w:rtl/>
          <w:lang w:bidi="fa-IR"/>
        </w:rPr>
        <w:t>:</w:t>
      </w:r>
    </w:p>
    <w:p w:rsidR="00CE03DB" w:rsidRPr="0058538E" w:rsidRDefault="00CE03DB" w:rsidP="0010507E">
      <w:pPr>
        <w:widowControl w:val="0"/>
        <w:autoSpaceDE w:val="0"/>
        <w:autoSpaceDN w:val="0"/>
        <w:bidi/>
        <w:adjustRightInd w:val="0"/>
        <w:rPr>
          <w:rFonts w:ascii="Arial Narrow" w:hAnsi="Arial Narrow" w:cstheme="majorBidi"/>
          <w:b/>
          <w:bCs/>
          <w:rtl/>
          <w:lang w:bidi="fa-IR"/>
        </w:rPr>
      </w:pPr>
      <w:r w:rsidRPr="0058538E">
        <w:rPr>
          <w:rFonts w:hint="cs"/>
          <w:b/>
          <w:bCs/>
          <w:rtl/>
          <w:lang w:bidi="fa-IR"/>
        </w:rPr>
        <w:t>معرفی</w:t>
      </w:r>
      <w:r w:rsidRPr="0058538E">
        <w:rPr>
          <w:rFonts w:ascii="Arial Narrow" w:hAnsi="Arial Narrow" w:cstheme="majorBidi" w:hint="cs"/>
          <w:b/>
          <w:bCs/>
          <w:rtl/>
          <w:lang w:bidi="fa-IR"/>
        </w:rPr>
        <w:t xml:space="preserve"> </w:t>
      </w:r>
      <w:r w:rsidRPr="0058538E">
        <w:rPr>
          <w:rFonts w:hint="cs"/>
          <w:b/>
          <w:bCs/>
          <w:rtl/>
          <w:lang w:bidi="fa-IR"/>
        </w:rPr>
        <w:t>و</w:t>
      </w:r>
      <w:r w:rsidRPr="0058538E">
        <w:rPr>
          <w:rFonts w:ascii="Arial Narrow" w:hAnsi="Arial Narrow" w:cstheme="majorBidi" w:hint="cs"/>
          <w:b/>
          <w:bCs/>
          <w:rtl/>
          <w:lang w:bidi="fa-IR"/>
        </w:rPr>
        <w:t xml:space="preserve"> </w:t>
      </w:r>
      <w:r w:rsidRPr="0058538E">
        <w:rPr>
          <w:rFonts w:hint="cs"/>
          <w:b/>
          <w:bCs/>
          <w:rtl/>
          <w:lang w:bidi="fa-IR"/>
        </w:rPr>
        <w:t>محتوا</w:t>
      </w:r>
    </w:p>
    <w:p w:rsidR="00CE03DB" w:rsidRPr="0058538E" w:rsidRDefault="00CE03DB" w:rsidP="0010507E">
      <w:pPr>
        <w:widowControl w:val="0"/>
        <w:autoSpaceDE w:val="0"/>
        <w:autoSpaceDN w:val="0"/>
        <w:bidi/>
        <w:adjustRightInd w:val="0"/>
        <w:rPr>
          <w:rFonts w:ascii="Arial Narrow" w:hAnsi="Arial Narrow" w:cstheme="majorBidi"/>
          <w:rtl/>
          <w:lang w:bidi="fa-IR"/>
        </w:rPr>
      </w:pPr>
      <w:r w:rsidRPr="0058538E">
        <w:rPr>
          <w:rFonts w:hint="cs"/>
          <w:rtl/>
          <w:lang w:bidi="fa-IR"/>
        </w:rPr>
        <w:t>این</w:t>
      </w:r>
      <w:r w:rsidRPr="0058538E">
        <w:rPr>
          <w:rFonts w:ascii="Arial Narrow" w:hAnsi="Arial Narrow" w:cstheme="majorBidi" w:hint="cs"/>
          <w:rtl/>
          <w:lang w:bidi="fa-IR"/>
        </w:rPr>
        <w:t xml:space="preserve"> </w:t>
      </w:r>
      <w:r w:rsidRPr="0058538E">
        <w:rPr>
          <w:rFonts w:hint="cs"/>
          <w:rtl/>
          <w:lang w:bidi="fa-IR"/>
        </w:rPr>
        <w:t>بخش</w:t>
      </w:r>
      <w:r w:rsidRPr="0058538E">
        <w:rPr>
          <w:rFonts w:ascii="Arial Narrow" w:hAnsi="Arial Narrow" w:cstheme="majorBidi" w:hint="cs"/>
          <w:rtl/>
          <w:lang w:bidi="fa-IR"/>
        </w:rPr>
        <w:t xml:space="preserve"> </w:t>
      </w:r>
      <w:r w:rsidRPr="0058538E">
        <w:rPr>
          <w:rFonts w:hint="cs"/>
          <w:rtl/>
          <w:lang w:bidi="fa-IR"/>
        </w:rPr>
        <w:t>در</w:t>
      </w:r>
      <w:r w:rsidRPr="0058538E">
        <w:rPr>
          <w:rFonts w:ascii="Arial Narrow" w:hAnsi="Arial Narrow" w:cstheme="majorBidi" w:hint="cs"/>
          <w:rtl/>
          <w:lang w:bidi="fa-IR"/>
        </w:rPr>
        <w:t xml:space="preserve"> </w:t>
      </w:r>
      <w:r w:rsidRPr="0058538E">
        <w:rPr>
          <w:rFonts w:hint="cs"/>
          <w:rtl/>
          <w:lang w:bidi="fa-IR"/>
        </w:rPr>
        <w:t>یک</w:t>
      </w:r>
      <w:r w:rsidRPr="0058538E">
        <w:rPr>
          <w:rFonts w:ascii="Arial Narrow" w:hAnsi="Arial Narrow" w:cstheme="majorBidi" w:hint="cs"/>
          <w:rtl/>
          <w:lang w:bidi="fa-IR"/>
        </w:rPr>
        <w:t xml:space="preserve"> </w:t>
      </w:r>
      <w:r w:rsidRPr="0058538E">
        <w:rPr>
          <w:rFonts w:hint="cs"/>
          <w:rtl/>
          <w:lang w:bidi="fa-IR"/>
        </w:rPr>
        <w:t>زمان</w:t>
      </w:r>
      <w:r w:rsidRPr="0058538E">
        <w:rPr>
          <w:rFonts w:ascii="Arial Narrow" w:hAnsi="Arial Narrow" w:cstheme="majorBidi" w:hint="cs"/>
          <w:rtl/>
          <w:lang w:bidi="fa-IR"/>
        </w:rPr>
        <w:t xml:space="preserve"> </w:t>
      </w:r>
      <w:r w:rsidRPr="0058538E">
        <w:rPr>
          <w:rFonts w:hint="cs"/>
          <w:rtl/>
          <w:lang w:bidi="fa-IR"/>
        </w:rPr>
        <w:t>مشخص</w:t>
      </w:r>
      <w:r w:rsidRPr="0058538E">
        <w:rPr>
          <w:rFonts w:ascii="Arial Narrow" w:hAnsi="Arial Narrow" w:cstheme="majorBidi" w:hint="cs"/>
          <w:rtl/>
          <w:lang w:bidi="fa-IR"/>
        </w:rPr>
        <w:t xml:space="preserve"> </w:t>
      </w:r>
      <w:r w:rsidRPr="0058538E">
        <w:rPr>
          <w:rFonts w:hint="cs"/>
          <w:rtl/>
          <w:lang w:bidi="fa-IR"/>
        </w:rPr>
        <w:t>تکمیل</w:t>
      </w:r>
      <w:r w:rsidRPr="0058538E">
        <w:rPr>
          <w:rFonts w:ascii="Arial Narrow" w:hAnsi="Arial Narrow" w:cstheme="majorBidi" w:hint="cs"/>
          <w:rtl/>
          <w:lang w:bidi="fa-IR"/>
        </w:rPr>
        <w:t xml:space="preserve"> </w:t>
      </w:r>
      <w:r w:rsidRPr="0058538E">
        <w:rPr>
          <w:rFonts w:hint="cs"/>
          <w:rtl/>
          <w:lang w:bidi="fa-IR"/>
        </w:rPr>
        <w:t>گردیده</w:t>
      </w:r>
      <w:r w:rsidRPr="0058538E">
        <w:rPr>
          <w:rFonts w:ascii="Arial Narrow" w:hAnsi="Arial Narrow" w:cstheme="majorBidi" w:hint="cs"/>
          <w:rtl/>
          <w:lang w:bidi="fa-IR"/>
        </w:rPr>
        <w:t xml:space="preserve"> </w:t>
      </w:r>
      <w:r w:rsidRPr="0058538E">
        <w:rPr>
          <w:rFonts w:hint="cs"/>
          <w:rtl/>
          <w:lang w:bidi="fa-IR"/>
        </w:rPr>
        <w:t>و</w:t>
      </w:r>
      <w:r w:rsidRPr="0058538E">
        <w:rPr>
          <w:rFonts w:ascii="Arial Narrow" w:hAnsi="Arial Narrow" w:cstheme="majorBidi" w:hint="cs"/>
          <w:rtl/>
          <w:lang w:bidi="fa-IR"/>
        </w:rPr>
        <w:t xml:space="preserve"> </w:t>
      </w:r>
      <w:r w:rsidRPr="0058538E">
        <w:rPr>
          <w:rFonts w:hint="cs"/>
          <w:rtl/>
          <w:lang w:bidi="fa-IR"/>
        </w:rPr>
        <w:t>شامل</w:t>
      </w:r>
      <w:r w:rsidRPr="0058538E">
        <w:rPr>
          <w:rFonts w:ascii="Arial Narrow" w:hAnsi="Arial Narrow" w:cstheme="majorBidi" w:hint="cs"/>
          <w:rtl/>
          <w:lang w:bidi="fa-IR"/>
        </w:rPr>
        <w:t xml:space="preserve"> </w:t>
      </w:r>
      <w:r w:rsidRPr="0058538E">
        <w:rPr>
          <w:rFonts w:hint="cs"/>
          <w:rtl/>
          <w:lang w:bidi="fa-IR"/>
        </w:rPr>
        <w:t>معلومات</w:t>
      </w:r>
      <w:r w:rsidRPr="0058538E">
        <w:rPr>
          <w:rFonts w:ascii="Arial Narrow" w:hAnsi="Arial Narrow" w:cstheme="majorBidi" w:hint="cs"/>
          <w:rtl/>
          <w:lang w:bidi="fa-IR"/>
        </w:rPr>
        <w:t xml:space="preserve"> </w:t>
      </w:r>
      <w:r w:rsidRPr="0058538E">
        <w:rPr>
          <w:rFonts w:hint="cs"/>
          <w:rtl/>
          <w:lang w:bidi="fa-IR"/>
        </w:rPr>
        <w:t>ضروری</w:t>
      </w:r>
      <w:r w:rsidRPr="0058538E">
        <w:rPr>
          <w:rFonts w:ascii="Arial Narrow" w:hAnsi="Arial Narrow" w:cstheme="majorBidi" w:hint="cs"/>
          <w:rtl/>
          <w:lang w:bidi="fa-IR"/>
        </w:rPr>
        <w:t xml:space="preserve"> </w:t>
      </w:r>
      <w:r w:rsidRPr="0058538E">
        <w:rPr>
          <w:rFonts w:hint="cs"/>
          <w:rtl/>
          <w:lang w:bidi="fa-IR"/>
        </w:rPr>
        <w:t>مربوط</w:t>
      </w:r>
      <w:r w:rsidRPr="0058538E">
        <w:rPr>
          <w:rFonts w:ascii="Arial Narrow" w:hAnsi="Arial Narrow" w:cstheme="majorBidi" w:hint="cs"/>
          <w:rtl/>
          <w:lang w:bidi="fa-IR"/>
        </w:rPr>
        <w:t xml:space="preserve"> </w:t>
      </w:r>
      <w:r w:rsidRPr="0058538E">
        <w:rPr>
          <w:rFonts w:hint="cs"/>
          <w:rtl/>
          <w:lang w:bidi="fa-IR"/>
        </w:rPr>
        <w:t>به</w:t>
      </w:r>
      <w:r w:rsidRPr="0058538E">
        <w:rPr>
          <w:rFonts w:ascii="Arial Narrow" w:hAnsi="Arial Narrow" w:cstheme="majorBidi" w:hint="cs"/>
          <w:rtl/>
          <w:lang w:bidi="fa-IR"/>
        </w:rPr>
        <w:t xml:space="preserve"> </w:t>
      </w:r>
      <w:r w:rsidRPr="0058538E">
        <w:rPr>
          <w:rFonts w:hint="cs"/>
          <w:rtl/>
          <w:lang w:bidi="fa-IR"/>
        </w:rPr>
        <w:t>محتوا</w:t>
      </w:r>
      <w:r w:rsidRPr="0058538E">
        <w:rPr>
          <w:rFonts w:ascii="Arial Narrow" w:hAnsi="Arial Narrow" w:cstheme="majorBidi" w:hint="cs"/>
          <w:rtl/>
          <w:lang w:bidi="fa-IR"/>
        </w:rPr>
        <w:t xml:space="preserve"> </w:t>
      </w:r>
      <w:r w:rsidRPr="0058538E">
        <w:rPr>
          <w:rFonts w:hint="cs"/>
          <w:rtl/>
          <w:lang w:bidi="fa-IR"/>
        </w:rPr>
        <w:t>و</w:t>
      </w:r>
      <w:r w:rsidRPr="0058538E">
        <w:rPr>
          <w:rFonts w:ascii="Arial Narrow" w:hAnsi="Arial Narrow" w:cstheme="majorBidi" w:hint="cs"/>
          <w:rtl/>
          <w:lang w:bidi="fa-IR"/>
        </w:rPr>
        <w:t xml:space="preserve"> </w:t>
      </w:r>
      <w:r w:rsidRPr="0058538E">
        <w:rPr>
          <w:rFonts w:hint="cs"/>
          <w:rtl/>
          <w:lang w:bidi="fa-IR"/>
        </w:rPr>
        <w:t>روش</w:t>
      </w:r>
      <w:r w:rsidRPr="0058538E">
        <w:rPr>
          <w:rFonts w:ascii="Arial Narrow" w:hAnsi="Arial Narrow" w:cstheme="majorBidi" w:hint="cs"/>
          <w:rtl/>
          <w:lang w:bidi="fa-IR"/>
        </w:rPr>
        <w:t xml:space="preserve"> </w:t>
      </w:r>
      <w:r w:rsidRPr="0058538E">
        <w:rPr>
          <w:rFonts w:hint="cs"/>
          <w:rtl/>
          <w:lang w:bidi="fa-IR"/>
        </w:rPr>
        <w:t>پیشبرد</w:t>
      </w:r>
      <w:r w:rsidRPr="0058538E">
        <w:rPr>
          <w:rFonts w:ascii="Arial Narrow" w:hAnsi="Arial Narrow" w:cstheme="majorBidi" w:hint="cs"/>
          <w:rtl/>
          <w:lang w:bidi="fa-IR"/>
        </w:rPr>
        <w:t xml:space="preserve"> </w:t>
      </w:r>
      <w:r w:rsidRPr="0058538E">
        <w:rPr>
          <w:rFonts w:hint="cs"/>
          <w:rtl/>
          <w:lang w:bidi="fa-IR"/>
        </w:rPr>
        <w:t>مطالعه،</w:t>
      </w:r>
      <w:r w:rsidRPr="0058538E">
        <w:rPr>
          <w:rFonts w:ascii="Arial Narrow" w:hAnsi="Arial Narrow" w:cstheme="majorBidi" w:hint="cs"/>
          <w:rtl/>
          <w:lang w:bidi="fa-IR"/>
        </w:rPr>
        <w:t xml:space="preserve"> </w:t>
      </w:r>
      <w:r w:rsidRPr="0058538E">
        <w:rPr>
          <w:rFonts w:hint="cs"/>
          <w:rtl/>
          <w:lang w:bidi="fa-IR"/>
        </w:rPr>
        <w:t>خواهد</w:t>
      </w:r>
      <w:r w:rsidRPr="0058538E">
        <w:rPr>
          <w:rFonts w:ascii="Arial Narrow" w:hAnsi="Arial Narrow" w:cstheme="majorBidi" w:hint="cs"/>
          <w:rtl/>
          <w:lang w:bidi="fa-IR"/>
        </w:rPr>
        <w:t xml:space="preserve"> </w:t>
      </w:r>
      <w:r w:rsidRPr="0058538E">
        <w:rPr>
          <w:rFonts w:hint="cs"/>
          <w:rtl/>
          <w:lang w:bidi="fa-IR"/>
        </w:rPr>
        <w:t>بود</w:t>
      </w:r>
      <w:r w:rsidRPr="0058538E">
        <w:rPr>
          <w:rFonts w:ascii="Arial Narrow" w:hAnsi="Arial Narrow" w:cstheme="majorBidi" w:hint="cs"/>
          <w:rtl/>
          <w:lang w:bidi="fa-IR"/>
        </w:rPr>
        <w:t>.</w:t>
      </w:r>
    </w:p>
    <w:p w:rsidR="00CE03DB" w:rsidRPr="0058538E" w:rsidRDefault="00CE03DB" w:rsidP="0010507E">
      <w:pPr>
        <w:widowControl w:val="0"/>
        <w:autoSpaceDE w:val="0"/>
        <w:autoSpaceDN w:val="0"/>
        <w:bidi/>
        <w:adjustRightInd w:val="0"/>
        <w:rPr>
          <w:rFonts w:ascii="Arial Narrow" w:hAnsi="Arial Narrow" w:cstheme="majorBidi"/>
          <w:rtl/>
          <w:lang w:bidi="fa-IR"/>
        </w:rPr>
      </w:pPr>
    </w:p>
    <w:p w:rsidR="00CE03DB" w:rsidRPr="0058538E" w:rsidRDefault="00CE03DB" w:rsidP="0010507E">
      <w:pPr>
        <w:widowControl w:val="0"/>
        <w:autoSpaceDE w:val="0"/>
        <w:autoSpaceDN w:val="0"/>
        <w:bidi/>
        <w:adjustRightInd w:val="0"/>
        <w:rPr>
          <w:rFonts w:ascii="Arial Narrow" w:hAnsi="Arial Narrow" w:cstheme="majorBidi"/>
          <w:b/>
          <w:bCs/>
          <w:rtl/>
          <w:lang w:bidi="fa-IR"/>
        </w:rPr>
      </w:pPr>
      <w:r w:rsidRPr="0058538E">
        <w:rPr>
          <w:rFonts w:hint="cs"/>
          <w:b/>
          <w:bCs/>
          <w:rtl/>
          <w:lang w:bidi="fa-IR"/>
        </w:rPr>
        <w:t>اهداف</w:t>
      </w:r>
      <w:r w:rsidRPr="0058538E">
        <w:rPr>
          <w:rFonts w:ascii="Arial Narrow" w:hAnsi="Arial Narrow" w:cstheme="majorBidi" w:hint="cs"/>
          <w:b/>
          <w:bCs/>
          <w:rtl/>
          <w:lang w:bidi="fa-IR"/>
        </w:rPr>
        <w:t xml:space="preserve"> </w:t>
      </w:r>
      <w:r w:rsidRPr="0058538E">
        <w:rPr>
          <w:rFonts w:hint="cs"/>
          <w:b/>
          <w:bCs/>
          <w:rtl/>
          <w:lang w:bidi="fa-IR"/>
        </w:rPr>
        <w:t>مطالعه</w:t>
      </w:r>
    </w:p>
    <w:p w:rsidR="00CE03DB" w:rsidRPr="0058538E" w:rsidRDefault="00CE03DB" w:rsidP="0010507E">
      <w:pPr>
        <w:widowControl w:val="0"/>
        <w:autoSpaceDE w:val="0"/>
        <w:autoSpaceDN w:val="0"/>
        <w:bidi/>
        <w:adjustRightInd w:val="0"/>
        <w:rPr>
          <w:rFonts w:ascii="Arial Narrow" w:hAnsi="Arial Narrow" w:cstheme="majorBidi"/>
          <w:lang w:bidi="fa-IR"/>
        </w:rPr>
      </w:pPr>
      <w:r w:rsidRPr="0058538E">
        <w:rPr>
          <w:rFonts w:hint="cs"/>
          <w:rtl/>
          <w:lang w:bidi="fa-IR"/>
        </w:rPr>
        <w:t>این</w:t>
      </w:r>
      <w:r w:rsidRPr="0058538E">
        <w:rPr>
          <w:rFonts w:ascii="Arial Narrow" w:hAnsi="Arial Narrow" w:cstheme="majorBidi" w:hint="cs"/>
          <w:rtl/>
          <w:lang w:bidi="fa-IR"/>
        </w:rPr>
        <w:t xml:space="preserve"> </w:t>
      </w:r>
      <w:r w:rsidRPr="0058538E">
        <w:rPr>
          <w:rFonts w:hint="cs"/>
          <w:rtl/>
          <w:lang w:bidi="fa-IR"/>
        </w:rPr>
        <w:t>بخش</w:t>
      </w:r>
      <w:r w:rsidRPr="0058538E">
        <w:rPr>
          <w:rFonts w:ascii="Arial Narrow" w:hAnsi="Arial Narrow" w:cstheme="majorBidi" w:hint="cs"/>
          <w:rtl/>
          <w:lang w:bidi="fa-IR"/>
        </w:rPr>
        <w:t xml:space="preserve"> </w:t>
      </w:r>
      <w:r w:rsidRPr="0058538E">
        <w:rPr>
          <w:rFonts w:hint="cs"/>
          <w:rtl/>
          <w:lang w:bidi="fa-IR"/>
        </w:rPr>
        <w:t>نشاندهنده</w:t>
      </w:r>
      <w:r w:rsidRPr="0058538E">
        <w:rPr>
          <w:rFonts w:ascii="Arial Narrow" w:hAnsi="Arial Narrow" w:cstheme="majorBidi" w:hint="cs"/>
          <w:rtl/>
          <w:lang w:bidi="fa-IR"/>
        </w:rPr>
        <w:t xml:space="preserve"> </w:t>
      </w:r>
      <w:r w:rsidRPr="0058538E">
        <w:rPr>
          <w:rFonts w:hint="cs"/>
          <w:rtl/>
          <w:lang w:bidi="fa-IR"/>
        </w:rPr>
        <w:t>موارد</w:t>
      </w:r>
      <w:r w:rsidRPr="0058538E">
        <w:rPr>
          <w:rFonts w:ascii="Arial Narrow" w:hAnsi="Arial Narrow" w:cstheme="majorBidi" w:hint="cs"/>
          <w:rtl/>
          <w:lang w:bidi="fa-IR"/>
        </w:rPr>
        <w:t xml:space="preserve"> </w:t>
      </w:r>
      <w:r w:rsidRPr="0058538E">
        <w:rPr>
          <w:rFonts w:hint="cs"/>
          <w:rtl/>
          <w:lang w:bidi="fa-IR"/>
        </w:rPr>
        <w:t>ذیل</w:t>
      </w:r>
      <w:r w:rsidRPr="0058538E">
        <w:rPr>
          <w:rFonts w:ascii="Arial Narrow" w:hAnsi="Arial Narrow" w:cstheme="majorBidi" w:hint="cs"/>
          <w:rtl/>
          <w:lang w:bidi="fa-IR"/>
        </w:rPr>
        <w:t xml:space="preserve"> </w:t>
      </w:r>
      <w:r w:rsidRPr="0058538E">
        <w:rPr>
          <w:rFonts w:hint="cs"/>
          <w:rtl/>
          <w:lang w:bidi="fa-IR"/>
        </w:rPr>
        <w:t>است</w:t>
      </w:r>
      <w:r w:rsidRPr="0058538E">
        <w:rPr>
          <w:rFonts w:ascii="Arial Narrow" w:hAnsi="Arial Narrow" w:cstheme="majorBidi" w:hint="cs"/>
          <w:rtl/>
          <w:lang w:bidi="fa-IR"/>
        </w:rPr>
        <w:t xml:space="preserve">: (1) </w:t>
      </w:r>
      <w:r w:rsidRPr="0058538E">
        <w:rPr>
          <w:rFonts w:hint="cs"/>
          <w:rtl/>
          <w:lang w:bidi="fa-IR"/>
        </w:rPr>
        <w:t>اهداف</w:t>
      </w:r>
      <w:r w:rsidRPr="0058538E">
        <w:rPr>
          <w:rFonts w:ascii="Arial Narrow" w:hAnsi="Arial Narrow" w:cstheme="majorBidi" w:hint="cs"/>
          <w:rtl/>
          <w:lang w:bidi="fa-IR"/>
        </w:rPr>
        <w:t xml:space="preserve"> </w:t>
      </w:r>
      <w:r w:rsidRPr="0058538E">
        <w:rPr>
          <w:rFonts w:hint="cs"/>
          <w:rtl/>
          <w:lang w:bidi="fa-IR"/>
        </w:rPr>
        <w:t>و</w:t>
      </w:r>
      <w:r w:rsidRPr="0058538E">
        <w:rPr>
          <w:rFonts w:ascii="Arial Narrow" w:hAnsi="Arial Narrow" w:cstheme="majorBidi" w:hint="cs"/>
          <w:rtl/>
          <w:lang w:bidi="fa-IR"/>
        </w:rPr>
        <w:t xml:space="preserve"> </w:t>
      </w:r>
      <w:r w:rsidRPr="0058538E">
        <w:rPr>
          <w:rFonts w:hint="cs"/>
          <w:rtl/>
          <w:lang w:bidi="fa-IR"/>
        </w:rPr>
        <w:t>فعالیت</w:t>
      </w:r>
      <w:r w:rsidRPr="0058538E">
        <w:rPr>
          <w:rFonts w:ascii="Arial Narrow" w:hAnsi="Arial Narrow" w:cstheme="majorBidi" w:hint="cs"/>
          <w:rtl/>
          <w:lang w:bidi="fa-IR"/>
        </w:rPr>
        <w:t xml:space="preserve"> </w:t>
      </w:r>
      <w:r w:rsidRPr="0058538E">
        <w:rPr>
          <w:rFonts w:hint="cs"/>
          <w:rtl/>
          <w:lang w:bidi="fa-IR"/>
        </w:rPr>
        <w:t>های</w:t>
      </w:r>
      <w:r w:rsidRPr="0058538E">
        <w:rPr>
          <w:rFonts w:ascii="Arial Narrow" w:hAnsi="Arial Narrow" w:cstheme="majorBidi" w:hint="cs"/>
          <w:rtl/>
          <w:lang w:bidi="fa-IR"/>
        </w:rPr>
        <w:t xml:space="preserve"> </w:t>
      </w:r>
      <w:r w:rsidRPr="0058538E">
        <w:rPr>
          <w:rFonts w:hint="cs"/>
          <w:rtl/>
          <w:lang w:bidi="fa-IR"/>
        </w:rPr>
        <w:t>پروژه؛</w:t>
      </w:r>
      <w:r w:rsidRPr="0058538E">
        <w:rPr>
          <w:rFonts w:ascii="Arial Narrow" w:hAnsi="Arial Narrow" w:cstheme="majorBidi" w:hint="cs"/>
          <w:rtl/>
          <w:lang w:bidi="fa-IR"/>
        </w:rPr>
        <w:t xml:space="preserve"> (2) </w:t>
      </w:r>
      <w:r w:rsidRPr="0058538E">
        <w:rPr>
          <w:rFonts w:hint="cs"/>
          <w:rtl/>
          <w:lang w:bidi="fa-IR"/>
        </w:rPr>
        <w:t>فعالیت</w:t>
      </w:r>
      <w:r w:rsidRPr="0058538E">
        <w:rPr>
          <w:rFonts w:ascii="Arial Narrow" w:hAnsi="Arial Narrow" w:cstheme="majorBidi" w:hint="cs"/>
          <w:rtl/>
          <w:lang w:bidi="fa-IR"/>
        </w:rPr>
        <w:t xml:space="preserve"> </w:t>
      </w:r>
      <w:r w:rsidRPr="0058538E">
        <w:rPr>
          <w:rFonts w:hint="cs"/>
          <w:rtl/>
          <w:lang w:bidi="fa-IR"/>
        </w:rPr>
        <w:t>های</w:t>
      </w:r>
      <w:r w:rsidRPr="0058538E">
        <w:rPr>
          <w:rFonts w:ascii="Arial Narrow" w:hAnsi="Arial Narrow" w:cstheme="majorBidi" w:hint="cs"/>
          <w:rtl/>
          <w:lang w:bidi="fa-IR"/>
        </w:rPr>
        <w:t xml:space="preserve"> </w:t>
      </w:r>
      <w:r w:rsidRPr="0058538E">
        <w:rPr>
          <w:rFonts w:hint="cs"/>
          <w:rtl/>
          <w:lang w:bidi="fa-IR"/>
        </w:rPr>
        <w:t>که</w:t>
      </w:r>
      <w:r w:rsidRPr="0058538E">
        <w:rPr>
          <w:rFonts w:ascii="Arial Narrow" w:hAnsi="Arial Narrow" w:cstheme="majorBidi" w:hint="cs"/>
          <w:rtl/>
          <w:lang w:bidi="fa-IR"/>
        </w:rPr>
        <w:t xml:space="preserve"> </w:t>
      </w:r>
      <w:r w:rsidRPr="0058538E">
        <w:rPr>
          <w:rFonts w:hint="cs"/>
          <w:rtl/>
          <w:lang w:bidi="fa-IR"/>
        </w:rPr>
        <w:t>ممکن</w:t>
      </w:r>
      <w:r w:rsidRPr="0058538E">
        <w:rPr>
          <w:rFonts w:ascii="Arial Narrow" w:hAnsi="Arial Narrow" w:cstheme="majorBidi" w:hint="cs"/>
          <w:rtl/>
          <w:lang w:bidi="fa-IR"/>
        </w:rPr>
        <w:t xml:space="preserve"> </w:t>
      </w:r>
      <w:r w:rsidRPr="0058538E">
        <w:rPr>
          <w:rFonts w:hint="cs"/>
          <w:rtl/>
          <w:lang w:bidi="fa-IR"/>
        </w:rPr>
        <w:t>سبب</w:t>
      </w:r>
      <w:r w:rsidRPr="0058538E">
        <w:rPr>
          <w:rFonts w:ascii="Arial Narrow" w:hAnsi="Arial Narrow" w:cstheme="majorBidi" w:hint="cs"/>
          <w:rtl/>
          <w:lang w:bidi="fa-IR"/>
        </w:rPr>
        <w:t xml:space="preserve"> </w:t>
      </w:r>
      <w:r w:rsidRPr="0058538E">
        <w:rPr>
          <w:rFonts w:hint="cs"/>
          <w:rtl/>
          <w:lang w:bidi="fa-IR"/>
        </w:rPr>
        <w:t>تاثیرات</w:t>
      </w:r>
      <w:r w:rsidRPr="0058538E">
        <w:rPr>
          <w:rFonts w:ascii="Arial Narrow" w:hAnsi="Arial Narrow" w:cstheme="majorBidi" w:hint="cs"/>
          <w:rtl/>
          <w:lang w:bidi="fa-IR"/>
        </w:rPr>
        <w:t xml:space="preserve"> </w:t>
      </w:r>
      <w:r w:rsidRPr="0058538E">
        <w:rPr>
          <w:rFonts w:hint="cs"/>
          <w:rtl/>
          <w:lang w:bidi="fa-IR"/>
        </w:rPr>
        <w:t>منفی</w:t>
      </w:r>
      <w:r w:rsidRPr="0058538E">
        <w:rPr>
          <w:rFonts w:ascii="Arial Narrow" w:hAnsi="Arial Narrow" w:cstheme="majorBidi" w:hint="cs"/>
          <w:rtl/>
          <w:lang w:bidi="fa-IR"/>
        </w:rPr>
        <w:t xml:space="preserve"> </w:t>
      </w:r>
      <w:r w:rsidRPr="0058538E">
        <w:rPr>
          <w:rFonts w:hint="cs"/>
          <w:rtl/>
          <w:lang w:bidi="fa-IR"/>
        </w:rPr>
        <w:t>اجتماعی</w:t>
      </w:r>
      <w:r w:rsidRPr="0058538E">
        <w:rPr>
          <w:rFonts w:ascii="Arial Narrow" w:hAnsi="Arial Narrow" w:cstheme="majorBidi" w:hint="cs"/>
          <w:rtl/>
          <w:lang w:bidi="fa-IR"/>
        </w:rPr>
        <w:t xml:space="preserve"> </w:t>
      </w:r>
      <w:r w:rsidRPr="0058538E">
        <w:rPr>
          <w:rFonts w:hint="cs"/>
          <w:rtl/>
          <w:lang w:bidi="fa-IR"/>
        </w:rPr>
        <w:t>شده</w:t>
      </w:r>
      <w:r w:rsidRPr="0058538E">
        <w:rPr>
          <w:rFonts w:ascii="Arial Narrow" w:hAnsi="Arial Narrow" w:cstheme="majorBidi" w:hint="cs"/>
          <w:rtl/>
          <w:lang w:bidi="fa-IR"/>
        </w:rPr>
        <w:t xml:space="preserve"> </w:t>
      </w:r>
      <w:r w:rsidRPr="0058538E">
        <w:rPr>
          <w:rFonts w:hint="cs"/>
          <w:rtl/>
          <w:lang w:bidi="fa-IR"/>
        </w:rPr>
        <w:t>و</w:t>
      </w:r>
      <w:r w:rsidRPr="0058538E">
        <w:rPr>
          <w:rFonts w:ascii="Arial Narrow" w:hAnsi="Arial Narrow" w:cstheme="majorBidi" w:hint="cs"/>
          <w:rtl/>
          <w:lang w:bidi="fa-IR"/>
        </w:rPr>
        <w:t xml:space="preserve">  </w:t>
      </w:r>
      <w:r w:rsidRPr="0058538E">
        <w:rPr>
          <w:rFonts w:hint="cs"/>
          <w:rtl/>
          <w:lang w:bidi="fa-IR"/>
        </w:rPr>
        <w:t>مستلزم</w:t>
      </w:r>
      <w:r w:rsidRPr="0058538E">
        <w:rPr>
          <w:rFonts w:ascii="Arial Narrow" w:hAnsi="Arial Narrow" w:cstheme="majorBidi" w:hint="cs"/>
          <w:rtl/>
          <w:lang w:bidi="fa-IR"/>
        </w:rPr>
        <w:t xml:space="preserve"> </w:t>
      </w:r>
      <w:r w:rsidRPr="0058538E">
        <w:rPr>
          <w:rFonts w:hint="cs"/>
          <w:rtl/>
          <w:lang w:bidi="fa-IR"/>
        </w:rPr>
        <w:t>اقدامات</w:t>
      </w:r>
      <w:r w:rsidRPr="0058538E">
        <w:rPr>
          <w:rFonts w:ascii="Arial Narrow" w:hAnsi="Arial Narrow" w:cstheme="majorBidi" w:hint="cs"/>
          <w:rtl/>
          <w:lang w:bidi="fa-IR"/>
        </w:rPr>
        <w:t xml:space="preserve"> </w:t>
      </w:r>
      <w:r w:rsidRPr="0058538E">
        <w:rPr>
          <w:rFonts w:hint="cs"/>
          <w:rtl/>
          <w:lang w:bidi="fa-IR"/>
        </w:rPr>
        <w:t>کافی</w:t>
      </w:r>
      <w:r w:rsidRPr="0058538E">
        <w:rPr>
          <w:rFonts w:ascii="Arial Narrow" w:hAnsi="Arial Narrow" w:cstheme="majorBidi" w:hint="cs"/>
          <w:rtl/>
          <w:lang w:bidi="fa-IR"/>
        </w:rPr>
        <w:t xml:space="preserve"> </w:t>
      </w:r>
      <w:r w:rsidRPr="0058538E">
        <w:rPr>
          <w:rFonts w:hint="cs"/>
          <w:rtl/>
          <w:lang w:bidi="fa-IR"/>
        </w:rPr>
        <w:t>جهت</w:t>
      </w:r>
      <w:r w:rsidRPr="0058538E">
        <w:rPr>
          <w:rFonts w:ascii="Arial Narrow" w:hAnsi="Arial Narrow" w:cstheme="majorBidi" w:hint="cs"/>
          <w:rtl/>
          <w:lang w:bidi="fa-IR"/>
        </w:rPr>
        <w:t xml:space="preserve"> </w:t>
      </w:r>
      <w:r w:rsidRPr="0058538E">
        <w:rPr>
          <w:rFonts w:hint="cs"/>
          <w:rtl/>
          <w:lang w:bidi="fa-IR"/>
        </w:rPr>
        <w:t>کاهش</w:t>
      </w:r>
      <w:r w:rsidRPr="0058538E">
        <w:rPr>
          <w:rFonts w:ascii="Arial Narrow" w:hAnsi="Arial Narrow" w:cstheme="majorBidi" w:hint="cs"/>
          <w:rtl/>
          <w:lang w:bidi="fa-IR"/>
        </w:rPr>
        <w:t xml:space="preserve"> </w:t>
      </w:r>
      <w:r w:rsidRPr="0058538E">
        <w:rPr>
          <w:rFonts w:hint="cs"/>
          <w:rtl/>
          <w:lang w:bidi="fa-IR"/>
        </w:rPr>
        <w:t>خطرات</w:t>
      </w:r>
      <w:r w:rsidRPr="0058538E">
        <w:rPr>
          <w:rFonts w:ascii="Arial Narrow" w:hAnsi="Arial Narrow" w:cstheme="majorBidi" w:hint="cs"/>
          <w:rtl/>
          <w:lang w:bidi="fa-IR"/>
        </w:rPr>
        <w:t xml:space="preserve"> </w:t>
      </w:r>
      <w:r w:rsidRPr="0058538E">
        <w:rPr>
          <w:rFonts w:hint="cs"/>
          <w:rtl/>
          <w:lang w:bidi="fa-IR"/>
        </w:rPr>
        <w:t>باشد</w:t>
      </w:r>
      <w:r w:rsidRPr="0058538E">
        <w:rPr>
          <w:rFonts w:ascii="Arial Narrow" w:hAnsi="Arial Narrow" w:cstheme="majorBidi" w:hint="cs"/>
          <w:rtl/>
          <w:lang w:bidi="fa-IR"/>
        </w:rPr>
        <w:t xml:space="preserve">. </w:t>
      </w:r>
    </w:p>
    <w:p w:rsidR="00CE03DB" w:rsidRPr="0058538E" w:rsidRDefault="00CE03DB" w:rsidP="0010507E">
      <w:pPr>
        <w:widowControl w:val="0"/>
        <w:autoSpaceDE w:val="0"/>
        <w:autoSpaceDN w:val="0"/>
        <w:bidi/>
        <w:adjustRightInd w:val="0"/>
        <w:rPr>
          <w:rFonts w:ascii="Arial Narrow" w:hAnsi="Arial Narrow" w:cstheme="majorBidi"/>
          <w:b/>
          <w:bCs/>
          <w:rtl/>
        </w:rPr>
      </w:pPr>
    </w:p>
    <w:p w:rsidR="00CE03DB" w:rsidRPr="0058538E" w:rsidRDefault="00CE03DB" w:rsidP="0010507E">
      <w:pPr>
        <w:widowControl w:val="0"/>
        <w:autoSpaceDE w:val="0"/>
        <w:autoSpaceDN w:val="0"/>
        <w:bidi/>
        <w:adjustRightInd w:val="0"/>
        <w:rPr>
          <w:rFonts w:ascii="Arial Narrow" w:hAnsi="Arial Narrow" w:cstheme="majorBidi"/>
          <w:b/>
          <w:bCs/>
          <w:rtl/>
        </w:rPr>
      </w:pPr>
      <w:r w:rsidRPr="0058538E">
        <w:rPr>
          <w:rFonts w:hint="cs"/>
          <w:b/>
          <w:bCs/>
          <w:rtl/>
        </w:rPr>
        <w:t>ماموریت</w:t>
      </w:r>
      <w:r w:rsidRPr="0058538E">
        <w:rPr>
          <w:rFonts w:ascii="Arial Narrow" w:hAnsi="Arial Narrow" w:cstheme="majorBidi" w:hint="cs"/>
          <w:b/>
          <w:bCs/>
          <w:rtl/>
        </w:rPr>
        <w:t>/</w:t>
      </w:r>
      <w:r w:rsidRPr="0058538E">
        <w:rPr>
          <w:rFonts w:hint="cs"/>
          <w:b/>
          <w:bCs/>
          <w:rtl/>
        </w:rPr>
        <w:t>کار</w:t>
      </w:r>
      <w:r w:rsidRPr="0058538E">
        <w:rPr>
          <w:rFonts w:ascii="Arial Narrow" w:hAnsi="Arial Narrow" w:cstheme="majorBidi" w:hint="cs"/>
          <w:b/>
          <w:bCs/>
          <w:rtl/>
        </w:rPr>
        <w:t xml:space="preserve"> </w:t>
      </w:r>
      <w:r w:rsidRPr="0058538E">
        <w:rPr>
          <w:rFonts w:hint="cs"/>
          <w:b/>
          <w:bCs/>
          <w:rtl/>
        </w:rPr>
        <w:t>ها</w:t>
      </w:r>
    </w:p>
    <w:p w:rsidR="00CE03DB" w:rsidRPr="0058538E" w:rsidRDefault="00CE03DB" w:rsidP="0010507E">
      <w:pPr>
        <w:widowControl w:val="0"/>
        <w:autoSpaceDE w:val="0"/>
        <w:autoSpaceDN w:val="0"/>
        <w:bidi/>
        <w:adjustRightInd w:val="0"/>
        <w:rPr>
          <w:rFonts w:ascii="Arial Narrow" w:hAnsi="Arial Narrow" w:cstheme="majorBidi"/>
          <w:rtl/>
        </w:rPr>
      </w:pPr>
      <w:r w:rsidRPr="0058538E">
        <w:rPr>
          <w:rFonts w:hint="cs"/>
          <w:rtl/>
        </w:rPr>
        <w:t>مشاور</w:t>
      </w:r>
      <w:r w:rsidRPr="0058538E">
        <w:rPr>
          <w:rFonts w:ascii="Arial Narrow" w:hAnsi="Arial Narrow" w:cstheme="majorBidi" w:hint="cs"/>
          <w:rtl/>
        </w:rPr>
        <w:t xml:space="preserve"> </w:t>
      </w:r>
      <w:r w:rsidRPr="0058538E">
        <w:rPr>
          <w:rFonts w:hint="cs"/>
          <w:rtl/>
        </w:rPr>
        <w:t>باید</w:t>
      </w:r>
      <w:r w:rsidRPr="0058538E">
        <w:rPr>
          <w:rFonts w:ascii="Arial Narrow" w:hAnsi="Arial Narrow" w:cstheme="majorBidi" w:hint="cs"/>
          <w:rtl/>
        </w:rPr>
        <w:t xml:space="preserve"> </w:t>
      </w:r>
      <w:r w:rsidRPr="0058538E">
        <w:rPr>
          <w:rFonts w:hint="cs"/>
          <w:rtl/>
        </w:rPr>
        <w:t>موارد</w:t>
      </w:r>
      <w:r w:rsidRPr="0058538E">
        <w:rPr>
          <w:rFonts w:ascii="Arial Narrow" w:hAnsi="Arial Narrow" w:cstheme="majorBidi" w:hint="cs"/>
          <w:rtl/>
        </w:rPr>
        <w:t xml:space="preserve"> </w:t>
      </w:r>
      <w:r w:rsidRPr="0058538E">
        <w:rPr>
          <w:rFonts w:hint="cs"/>
          <w:rtl/>
        </w:rPr>
        <w:t>ذیل</w:t>
      </w:r>
      <w:r w:rsidRPr="0058538E">
        <w:rPr>
          <w:rFonts w:ascii="Arial Narrow" w:hAnsi="Arial Narrow" w:cstheme="majorBidi" w:hint="cs"/>
          <w:rtl/>
        </w:rPr>
        <w:t xml:space="preserve"> </w:t>
      </w:r>
      <w:r w:rsidRPr="0058538E">
        <w:rPr>
          <w:rFonts w:hint="cs"/>
          <w:rtl/>
        </w:rPr>
        <w:t>را</w:t>
      </w:r>
      <w:r w:rsidRPr="0058538E">
        <w:rPr>
          <w:rFonts w:ascii="Arial Narrow" w:hAnsi="Arial Narrow" w:cstheme="majorBidi" w:hint="cs"/>
          <w:rtl/>
        </w:rPr>
        <w:t xml:space="preserve"> </w:t>
      </w:r>
      <w:r w:rsidRPr="0058538E">
        <w:rPr>
          <w:rFonts w:hint="cs"/>
          <w:rtl/>
        </w:rPr>
        <w:t>در</w:t>
      </w:r>
      <w:r w:rsidRPr="0058538E">
        <w:rPr>
          <w:rFonts w:ascii="Arial Narrow" w:hAnsi="Arial Narrow" w:cstheme="majorBidi" w:hint="cs"/>
          <w:rtl/>
        </w:rPr>
        <w:t xml:space="preserve"> </w:t>
      </w:r>
      <w:r w:rsidRPr="0058538E">
        <w:rPr>
          <w:rFonts w:hint="cs"/>
          <w:rtl/>
        </w:rPr>
        <w:t>نظر</w:t>
      </w:r>
      <w:r w:rsidRPr="0058538E">
        <w:rPr>
          <w:rFonts w:ascii="Arial Narrow" w:hAnsi="Arial Narrow" w:cstheme="majorBidi" w:hint="cs"/>
          <w:rtl/>
        </w:rPr>
        <w:t xml:space="preserve"> </w:t>
      </w:r>
      <w:r w:rsidRPr="0058538E">
        <w:rPr>
          <w:rFonts w:hint="cs"/>
          <w:rtl/>
        </w:rPr>
        <w:t>داشته</w:t>
      </w:r>
      <w:r w:rsidRPr="0058538E">
        <w:rPr>
          <w:rFonts w:ascii="Arial Narrow" w:hAnsi="Arial Narrow" w:cstheme="majorBidi" w:hint="cs"/>
          <w:rtl/>
        </w:rPr>
        <w:t xml:space="preserve"> </w:t>
      </w:r>
      <w:r w:rsidRPr="0058538E">
        <w:rPr>
          <w:rFonts w:hint="cs"/>
          <w:rtl/>
        </w:rPr>
        <w:t>باشد</w:t>
      </w:r>
      <w:r w:rsidRPr="0058538E">
        <w:rPr>
          <w:rFonts w:ascii="Arial Narrow" w:hAnsi="Arial Narrow" w:cstheme="majorBidi" w:hint="cs"/>
          <w:rtl/>
        </w:rPr>
        <w:t>:</w:t>
      </w:r>
    </w:p>
    <w:p w:rsidR="00CE03DB" w:rsidRPr="0058538E" w:rsidRDefault="00CE03DB" w:rsidP="0010507E">
      <w:pPr>
        <w:widowControl w:val="0"/>
        <w:autoSpaceDE w:val="0"/>
        <w:autoSpaceDN w:val="0"/>
        <w:bidi/>
        <w:adjustRightInd w:val="0"/>
        <w:rPr>
          <w:rFonts w:ascii="Arial Narrow" w:hAnsi="Arial Narrow" w:cstheme="majorBidi"/>
        </w:rPr>
      </w:pPr>
    </w:p>
    <w:p w:rsidR="00CE03DB" w:rsidRPr="0058538E" w:rsidRDefault="00CE03DB" w:rsidP="0010507E">
      <w:pPr>
        <w:pStyle w:val="ListParagraph"/>
        <w:widowControl w:val="0"/>
        <w:numPr>
          <w:ilvl w:val="0"/>
          <w:numId w:val="76"/>
        </w:numPr>
        <w:autoSpaceDE w:val="0"/>
        <w:autoSpaceDN w:val="0"/>
        <w:bidi/>
        <w:adjustRightInd w:val="0"/>
        <w:rPr>
          <w:rFonts w:ascii="Arial Narrow" w:hAnsi="Arial Narrow" w:cstheme="majorBidi"/>
        </w:rPr>
      </w:pPr>
      <w:r w:rsidRPr="0058538E">
        <w:rPr>
          <w:rFonts w:hint="cs"/>
          <w:rtl/>
        </w:rPr>
        <w:t>شرح</w:t>
      </w:r>
      <w:r w:rsidRPr="0058538E">
        <w:rPr>
          <w:rFonts w:ascii="Arial Narrow" w:hAnsi="Arial Narrow" w:cstheme="majorBidi" w:hint="cs"/>
          <w:rtl/>
        </w:rPr>
        <w:t xml:space="preserve">  </w:t>
      </w:r>
      <w:r w:rsidRPr="0058538E">
        <w:rPr>
          <w:rFonts w:hint="cs"/>
          <w:rtl/>
        </w:rPr>
        <w:t>مشخصات</w:t>
      </w:r>
      <w:r w:rsidRPr="0058538E">
        <w:rPr>
          <w:rFonts w:ascii="Arial Narrow" w:hAnsi="Arial Narrow" w:cstheme="majorBidi" w:hint="cs"/>
          <w:rtl/>
        </w:rPr>
        <w:t xml:space="preserve"> </w:t>
      </w:r>
      <w:r w:rsidRPr="0058538E">
        <w:rPr>
          <w:rFonts w:hint="cs"/>
          <w:rtl/>
        </w:rPr>
        <w:t>بیوفزیک</w:t>
      </w:r>
      <w:r w:rsidRPr="0058538E">
        <w:rPr>
          <w:rFonts w:ascii="Arial Narrow" w:hAnsi="Arial Narrow" w:cstheme="majorBidi" w:hint="cs"/>
          <w:rtl/>
        </w:rPr>
        <w:t xml:space="preserve"> </w:t>
      </w:r>
      <w:r w:rsidRPr="0058538E">
        <w:rPr>
          <w:rFonts w:hint="cs"/>
          <w:rtl/>
        </w:rPr>
        <w:t>محیط</w:t>
      </w:r>
      <w:r w:rsidRPr="0058538E">
        <w:rPr>
          <w:rFonts w:ascii="Arial Narrow" w:hAnsi="Arial Narrow" w:cstheme="majorBidi" w:hint="cs"/>
          <w:rtl/>
        </w:rPr>
        <w:t xml:space="preserve"> </w:t>
      </w:r>
      <w:r w:rsidRPr="0058538E">
        <w:rPr>
          <w:rFonts w:hint="cs"/>
          <w:rtl/>
        </w:rPr>
        <w:t>که</w:t>
      </w:r>
      <w:r w:rsidRPr="0058538E">
        <w:rPr>
          <w:rFonts w:ascii="Arial Narrow" w:hAnsi="Arial Narrow" w:cstheme="majorBidi" w:hint="cs"/>
          <w:rtl/>
        </w:rPr>
        <w:t xml:space="preserve"> </w:t>
      </w:r>
      <w:r w:rsidRPr="0058538E">
        <w:rPr>
          <w:rFonts w:hint="cs"/>
          <w:rtl/>
        </w:rPr>
        <w:t>در</w:t>
      </w:r>
      <w:r w:rsidRPr="0058538E">
        <w:rPr>
          <w:rFonts w:ascii="Arial Narrow" w:hAnsi="Arial Narrow" w:cstheme="majorBidi" w:hint="cs"/>
          <w:rtl/>
        </w:rPr>
        <w:t xml:space="preserve"> </w:t>
      </w:r>
      <w:r w:rsidRPr="0058538E">
        <w:rPr>
          <w:rFonts w:hint="cs"/>
          <w:rtl/>
        </w:rPr>
        <w:t>آن</w:t>
      </w:r>
      <w:r w:rsidRPr="0058538E">
        <w:rPr>
          <w:rFonts w:ascii="Arial Narrow" w:hAnsi="Arial Narrow" w:cstheme="majorBidi" w:hint="cs"/>
          <w:rtl/>
        </w:rPr>
        <w:t xml:space="preserve"> </w:t>
      </w:r>
      <w:r w:rsidRPr="0058538E">
        <w:rPr>
          <w:rFonts w:hint="cs"/>
          <w:rtl/>
        </w:rPr>
        <w:t>فعالیت</w:t>
      </w:r>
      <w:r w:rsidRPr="0058538E">
        <w:rPr>
          <w:rFonts w:ascii="Arial Narrow" w:hAnsi="Arial Narrow" w:cstheme="majorBidi" w:hint="cs"/>
          <w:rtl/>
        </w:rPr>
        <w:t xml:space="preserve"> </w:t>
      </w:r>
      <w:r w:rsidRPr="0058538E">
        <w:rPr>
          <w:rFonts w:hint="cs"/>
          <w:rtl/>
        </w:rPr>
        <w:t>های</w:t>
      </w:r>
      <w:r w:rsidRPr="0058538E">
        <w:rPr>
          <w:rFonts w:ascii="Arial Narrow" w:hAnsi="Arial Narrow" w:cstheme="majorBidi" w:hint="cs"/>
          <w:rtl/>
        </w:rPr>
        <w:t xml:space="preserve"> </w:t>
      </w:r>
      <w:r w:rsidRPr="0058538E">
        <w:rPr>
          <w:rFonts w:hint="cs"/>
          <w:rtl/>
        </w:rPr>
        <w:t>پروژه</w:t>
      </w:r>
      <w:r w:rsidRPr="0058538E">
        <w:rPr>
          <w:rFonts w:ascii="Arial Narrow" w:hAnsi="Arial Narrow" w:cstheme="majorBidi" w:hint="cs"/>
          <w:rtl/>
        </w:rPr>
        <w:t xml:space="preserve"> </w:t>
      </w:r>
      <w:r w:rsidRPr="0058538E">
        <w:rPr>
          <w:rFonts w:hint="cs"/>
          <w:rtl/>
        </w:rPr>
        <w:t>تحقق</w:t>
      </w:r>
      <w:r w:rsidRPr="0058538E">
        <w:rPr>
          <w:rFonts w:ascii="Arial Narrow" w:hAnsi="Arial Narrow" w:cstheme="majorBidi" w:hint="cs"/>
          <w:rtl/>
        </w:rPr>
        <w:t xml:space="preserve"> </w:t>
      </w:r>
      <w:r w:rsidRPr="0058538E">
        <w:rPr>
          <w:rFonts w:hint="cs"/>
          <w:rtl/>
        </w:rPr>
        <w:t>خواهد</w:t>
      </w:r>
      <w:r w:rsidRPr="0058538E">
        <w:rPr>
          <w:rFonts w:ascii="Arial Narrow" w:hAnsi="Arial Narrow" w:cstheme="majorBidi" w:hint="cs"/>
          <w:rtl/>
        </w:rPr>
        <w:t xml:space="preserve"> </w:t>
      </w:r>
      <w:r w:rsidRPr="0058538E">
        <w:rPr>
          <w:rFonts w:hint="cs"/>
          <w:rtl/>
        </w:rPr>
        <w:t>یافت؛</w:t>
      </w:r>
      <w:r w:rsidRPr="0058538E">
        <w:rPr>
          <w:rFonts w:ascii="Arial Narrow" w:hAnsi="Arial Narrow" w:cstheme="majorBidi" w:hint="cs"/>
          <w:rtl/>
        </w:rPr>
        <w:t xml:space="preserve"> </w:t>
      </w:r>
      <w:r w:rsidRPr="0058538E">
        <w:rPr>
          <w:rFonts w:hint="cs"/>
          <w:rtl/>
        </w:rPr>
        <w:t>و</w:t>
      </w:r>
      <w:r w:rsidRPr="0058538E">
        <w:rPr>
          <w:rFonts w:ascii="Arial Narrow" w:hAnsi="Arial Narrow" w:cstheme="majorBidi" w:hint="cs"/>
          <w:rtl/>
        </w:rPr>
        <w:t xml:space="preserve"> </w:t>
      </w:r>
      <w:r w:rsidRPr="0058538E">
        <w:rPr>
          <w:rFonts w:hint="cs"/>
          <w:rtl/>
        </w:rPr>
        <w:t>تشخیص</w:t>
      </w:r>
      <w:r w:rsidRPr="0058538E">
        <w:rPr>
          <w:rFonts w:ascii="Arial Narrow" w:hAnsi="Arial Narrow" w:cstheme="majorBidi" w:hint="cs"/>
          <w:rtl/>
        </w:rPr>
        <w:t xml:space="preserve"> </w:t>
      </w:r>
      <w:r w:rsidRPr="0058538E">
        <w:rPr>
          <w:rFonts w:hint="cs"/>
          <w:rtl/>
        </w:rPr>
        <w:t>محدودیت</w:t>
      </w:r>
      <w:r w:rsidRPr="0058538E">
        <w:rPr>
          <w:rFonts w:ascii="Arial Narrow" w:hAnsi="Arial Narrow" w:cstheme="majorBidi" w:hint="cs"/>
          <w:rtl/>
        </w:rPr>
        <w:t xml:space="preserve"> </w:t>
      </w:r>
      <w:r w:rsidRPr="0058538E">
        <w:rPr>
          <w:rFonts w:hint="cs"/>
          <w:rtl/>
        </w:rPr>
        <w:t>های</w:t>
      </w:r>
      <w:r w:rsidRPr="0058538E">
        <w:rPr>
          <w:rFonts w:ascii="Arial Narrow" w:hAnsi="Arial Narrow" w:cstheme="majorBidi" w:hint="cs"/>
          <w:rtl/>
        </w:rPr>
        <w:t xml:space="preserve"> </w:t>
      </w:r>
      <w:r w:rsidRPr="0058538E">
        <w:rPr>
          <w:rFonts w:hint="cs"/>
          <w:rtl/>
        </w:rPr>
        <w:t>کلیدی</w:t>
      </w:r>
      <w:r w:rsidRPr="0058538E">
        <w:rPr>
          <w:rFonts w:ascii="Arial Narrow" w:hAnsi="Arial Narrow" w:cstheme="majorBidi" w:hint="cs"/>
          <w:rtl/>
        </w:rPr>
        <w:t xml:space="preserve"> </w:t>
      </w:r>
      <w:r w:rsidRPr="0058538E">
        <w:rPr>
          <w:rFonts w:hint="cs"/>
          <w:rtl/>
        </w:rPr>
        <w:t>که</w:t>
      </w:r>
      <w:r w:rsidRPr="0058538E">
        <w:rPr>
          <w:rFonts w:ascii="Arial Narrow" w:hAnsi="Arial Narrow" w:cstheme="majorBidi" w:hint="cs"/>
          <w:rtl/>
        </w:rPr>
        <w:t xml:space="preserve"> </w:t>
      </w:r>
      <w:r w:rsidRPr="0058538E">
        <w:rPr>
          <w:rFonts w:hint="cs"/>
          <w:rtl/>
        </w:rPr>
        <w:t>باید</w:t>
      </w:r>
      <w:r w:rsidRPr="0058538E">
        <w:rPr>
          <w:rFonts w:ascii="Arial Narrow" w:hAnsi="Arial Narrow" w:cstheme="majorBidi" w:hint="cs"/>
          <w:rtl/>
        </w:rPr>
        <w:t xml:space="preserve"> </w:t>
      </w:r>
      <w:r w:rsidRPr="0058538E">
        <w:rPr>
          <w:rFonts w:hint="cs"/>
          <w:rtl/>
        </w:rPr>
        <w:t>در</w:t>
      </w:r>
      <w:r w:rsidRPr="0058538E">
        <w:rPr>
          <w:rFonts w:ascii="Arial Narrow" w:hAnsi="Arial Narrow" w:cstheme="majorBidi" w:hint="cs"/>
          <w:rtl/>
        </w:rPr>
        <w:t xml:space="preserve"> </w:t>
      </w:r>
      <w:r w:rsidRPr="0058538E">
        <w:rPr>
          <w:rFonts w:hint="cs"/>
          <w:rtl/>
        </w:rPr>
        <w:t>آمادگی</w:t>
      </w:r>
      <w:r w:rsidRPr="0058538E">
        <w:rPr>
          <w:rFonts w:ascii="Arial Narrow" w:hAnsi="Arial Narrow" w:cstheme="majorBidi" w:hint="cs"/>
          <w:rtl/>
        </w:rPr>
        <w:t xml:space="preserve"> </w:t>
      </w:r>
      <w:r w:rsidRPr="0058538E">
        <w:rPr>
          <w:rFonts w:hint="cs"/>
          <w:rtl/>
        </w:rPr>
        <w:t>ساحه</w:t>
      </w:r>
      <w:r w:rsidRPr="0058538E">
        <w:rPr>
          <w:rFonts w:ascii="Arial Narrow" w:hAnsi="Arial Narrow" w:cstheme="majorBidi" w:hint="cs"/>
          <w:rtl/>
        </w:rPr>
        <w:t xml:space="preserve"> </w:t>
      </w:r>
      <w:r w:rsidRPr="0058538E">
        <w:rPr>
          <w:rFonts w:hint="cs"/>
          <w:rtl/>
        </w:rPr>
        <w:t>در</w:t>
      </w:r>
      <w:r w:rsidRPr="0058538E">
        <w:rPr>
          <w:rFonts w:ascii="Arial Narrow" w:hAnsi="Arial Narrow" w:cstheme="majorBidi" w:hint="cs"/>
          <w:rtl/>
        </w:rPr>
        <w:t xml:space="preserve"> </w:t>
      </w:r>
      <w:r w:rsidRPr="0058538E">
        <w:rPr>
          <w:rFonts w:hint="cs"/>
          <w:rtl/>
        </w:rPr>
        <w:t>جریان</w:t>
      </w:r>
      <w:r w:rsidRPr="0058538E">
        <w:rPr>
          <w:rFonts w:ascii="Arial Narrow" w:hAnsi="Arial Narrow" w:cstheme="majorBidi" w:hint="cs"/>
          <w:rtl/>
        </w:rPr>
        <w:t xml:space="preserve"> </w:t>
      </w:r>
      <w:r w:rsidRPr="0058538E">
        <w:rPr>
          <w:rFonts w:hint="cs"/>
          <w:rtl/>
        </w:rPr>
        <w:t>تطبیق</w:t>
      </w:r>
      <w:r w:rsidRPr="0058538E">
        <w:rPr>
          <w:rFonts w:ascii="Arial Narrow" w:hAnsi="Arial Narrow" w:cstheme="majorBidi" w:hint="cs"/>
          <w:rtl/>
        </w:rPr>
        <w:t xml:space="preserve"> </w:t>
      </w:r>
      <w:r w:rsidRPr="0058538E">
        <w:rPr>
          <w:rFonts w:hint="cs"/>
          <w:rtl/>
        </w:rPr>
        <w:t>پروژه،</w:t>
      </w:r>
      <w:r w:rsidRPr="0058538E">
        <w:rPr>
          <w:rFonts w:ascii="Arial Narrow" w:hAnsi="Arial Narrow" w:cstheme="majorBidi" w:hint="cs"/>
          <w:rtl/>
        </w:rPr>
        <w:t xml:space="preserve"> </w:t>
      </w:r>
      <w:r w:rsidRPr="0058538E">
        <w:rPr>
          <w:rFonts w:hint="cs"/>
          <w:rtl/>
        </w:rPr>
        <w:t>در</w:t>
      </w:r>
      <w:r w:rsidRPr="0058538E">
        <w:rPr>
          <w:rFonts w:ascii="Arial Narrow" w:hAnsi="Arial Narrow" w:cstheme="majorBidi" w:hint="cs"/>
          <w:rtl/>
        </w:rPr>
        <w:t xml:space="preserve"> </w:t>
      </w:r>
      <w:r w:rsidRPr="0058538E">
        <w:rPr>
          <w:rFonts w:hint="cs"/>
          <w:rtl/>
        </w:rPr>
        <w:t>نظر</w:t>
      </w:r>
      <w:r w:rsidRPr="0058538E">
        <w:rPr>
          <w:rFonts w:ascii="Arial Narrow" w:hAnsi="Arial Narrow" w:cstheme="majorBidi" w:hint="cs"/>
          <w:rtl/>
        </w:rPr>
        <w:t xml:space="preserve"> </w:t>
      </w:r>
      <w:r w:rsidRPr="0058538E">
        <w:rPr>
          <w:rFonts w:hint="cs"/>
          <w:rtl/>
        </w:rPr>
        <w:t>گرفته</w:t>
      </w:r>
      <w:r w:rsidRPr="0058538E">
        <w:rPr>
          <w:rFonts w:ascii="Arial Narrow" w:hAnsi="Arial Narrow" w:cstheme="majorBidi" w:hint="cs"/>
          <w:rtl/>
        </w:rPr>
        <w:t xml:space="preserve"> </w:t>
      </w:r>
      <w:r w:rsidRPr="0058538E">
        <w:rPr>
          <w:rFonts w:hint="cs"/>
          <w:rtl/>
        </w:rPr>
        <w:t>شود؛</w:t>
      </w:r>
    </w:p>
    <w:p w:rsidR="00CE03DB" w:rsidRPr="0058538E" w:rsidRDefault="00CE03DB" w:rsidP="0010507E">
      <w:pPr>
        <w:pStyle w:val="ListParagraph"/>
        <w:widowControl w:val="0"/>
        <w:numPr>
          <w:ilvl w:val="0"/>
          <w:numId w:val="76"/>
        </w:numPr>
        <w:autoSpaceDE w:val="0"/>
        <w:autoSpaceDN w:val="0"/>
        <w:bidi/>
        <w:adjustRightInd w:val="0"/>
        <w:rPr>
          <w:rFonts w:ascii="Arial Narrow" w:hAnsi="Arial Narrow" w:cstheme="majorBidi"/>
        </w:rPr>
      </w:pPr>
      <w:r w:rsidRPr="0058538E">
        <w:rPr>
          <w:rFonts w:hint="cs"/>
          <w:rtl/>
        </w:rPr>
        <w:t>ارزیابی</w:t>
      </w:r>
      <w:r w:rsidRPr="0058538E">
        <w:rPr>
          <w:rFonts w:ascii="Arial Narrow" w:hAnsi="Arial Narrow" w:cstheme="majorBidi" w:hint="cs"/>
          <w:rtl/>
        </w:rPr>
        <w:t xml:space="preserve"> </w:t>
      </w:r>
      <w:r w:rsidRPr="0058538E">
        <w:rPr>
          <w:rFonts w:hint="cs"/>
          <w:rtl/>
        </w:rPr>
        <w:t>تاثیرات</w:t>
      </w:r>
      <w:r w:rsidRPr="0058538E">
        <w:rPr>
          <w:rFonts w:ascii="Arial Narrow" w:hAnsi="Arial Narrow" w:cstheme="majorBidi" w:hint="cs"/>
          <w:rtl/>
        </w:rPr>
        <w:t xml:space="preserve"> </w:t>
      </w:r>
      <w:r w:rsidRPr="0058538E">
        <w:rPr>
          <w:rFonts w:hint="cs"/>
          <w:rtl/>
        </w:rPr>
        <w:t>بالقوه</w:t>
      </w:r>
      <w:r w:rsidRPr="0058538E">
        <w:rPr>
          <w:rFonts w:ascii="Arial Narrow" w:hAnsi="Arial Narrow" w:cstheme="majorBidi" w:hint="cs"/>
          <w:rtl/>
        </w:rPr>
        <w:t xml:space="preserve"> </w:t>
      </w:r>
      <w:r w:rsidRPr="0058538E">
        <w:rPr>
          <w:rFonts w:hint="cs"/>
          <w:rtl/>
        </w:rPr>
        <w:t>اجتماعی</w:t>
      </w:r>
      <w:r w:rsidRPr="0058538E">
        <w:rPr>
          <w:rFonts w:ascii="Arial Narrow" w:hAnsi="Arial Narrow" w:cstheme="majorBidi" w:hint="cs"/>
          <w:rtl/>
        </w:rPr>
        <w:t xml:space="preserve"> </w:t>
      </w:r>
      <w:r w:rsidRPr="0058538E">
        <w:rPr>
          <w:rFonts w:hint="cs"/>
          <w:rtl/>
        </w:rPr>
        <w:t>مربوط</w:t>
      </w:r>
      <w:r w:rsidRPr="0058538E">
        <w:rPr>
          <w:rFonts w:ascii="Arial Narrow" w:hAnsi="Arial Narrow" w:cstheme="majorBidi" w:hint="cs"/>
          <w:rtl/>
        </w:rPr>
        <w:t xml:space="preserve"> </w:t>
      </w:r>
      <w:r w:rsidRPr="0058538E">
        <w:rPr>
          <w:rFonts w:hint="cs"/>
          <w:rtl/>
        </w:rPr>
        <w:t>به</w:t>
      </w:r>
      <w:r w:rsidRPr="0058538E">
        <w:rPr>
          <w:rFonts w:ascii="Arial Narrow" w:hAnsi="Arial Narrow" w:cstheme="majorBidi" w:hint="cs"/>
          <w:rtl/>
        </w:rPr>
        <w:t xml:space="preserve"> </w:t>
      </w:r>
      <w:r w:rsidRPr="0058538E">
        <w:rPr>
          <w:rFonts w:hint="cs"/>
          <w:rtl/>
        </w:rPr>
        <w:t>فعالیت</w:t>
      </w:r>
      <w:r w:rsidRPr="0058538E">
        <w:rPr>
          <w:rFonts w:ascii="Arial Narrow" w:hAnsi="Arial Narrow" w:cstheme="majorBidi" w:hint="cs"/>
          <w:rtl/>
        </w:rPr>
        <w:t xml:space="preserve"> </w:t>
      </w:r>
      <w:r w:rsidRPr="0058538E">
        <w:rPr>
          <w:rFonts w:hint="cs"/>
          <w:rtl/>
        </w:rPr>
        <w:t>های</w:t>
      </w:r>
      <w:r w:rsidRPr="0058538E">
        <w:rPr>
          <w:rFonts w:ascii="Arial Narrow" w:hAnsi="Arial Narrow" w:cstheme="majorBidi" w:hint="cs"/>
          <w:rtl/>
        </w:rPr>
        <w:t xml:space="preserve"> </w:t>
      </w:r>
      <w:r w:rsidRPr="0058538E">
        <w:rPr>
          <w:rFonts w:hint="cs"/>
          <w:rtl/>
        </w:rPr>
        <w:t>پروژه</w:t>
      </w:r>
      <w:r w:rsidRPr="0058538E">
        <w:rPr>
          <w:rFonts w:ascii="Arial Narrow" w:hAnsi="Arial Narrow" w:cstheme="majorBidi" w:hint="cs"/>
          <w:rtl/>
        </w:rPr>
        <w:t xml:space="preserve"> </w:t>
      </w:r>
      <w:r w:rsidRPr="0058538E">
        <w:rPr>
          <w:rFonts w:hint="cs"/>
          <w:rtl/>
        </w:rPr>
        <w:t>و</w:t>
      </w:r>
      <w:r w:rsidRPr="0058538E">
        <w:rPr>
          <w:rFonts w:ascii="Arial Narrow" w:hAnsi="Arial Narrow" w:cstheme="majorBidi" w:hint="cs"/>
          <w:rtl/>
        </w:rPr>
        <w:t xml:space="preserve"> </w:t>
      </w:r>
      <w:r w:rsidRPr="0058538E">
        <w:rPr>
          <w:rFonts w:hint="cs"/>
          <w:rtl/>
        </w:rPr>
        <w:t>پیشنهاد</w:t>
      </w:r>
      <w:r w:rsidRPr="0058538E">
        <w:rPr>
          <w:rFonts w:ascii="Arial Narrow" w:hAnsi="Arial Narrow" w:cstheme="majorBidi" w:hint="cs"/>
          <w:rtl/>
        </w:rPr>
        <w:t xml:space="preserve"> </w:t>
      </w:r>
      <w:r w:rsidRPr="0058538E">
        <w:rPr>
          <w:rFonts w:hint="cs"/>
          <w:rtl/>
        </w:rPr>
        <w:t>اقدامات</w:t>
      </w:r>
      <w:r w:rsidRPr="0058538E">
        <w:rPr>
          <w:rFonts w:ascii="Arial Narrow" w:hAnsi="Arial Narrow" w:cstheme="majorBidi" w:hint="cs"/>
          <w:rtl/>
        </w:rPr>
        <w:t xml:space="preserve"> </w:t>
      </w:r>
      <w:r w:rsidRPr="0058538E">
        <w:rPr>
          <w:rFonts w:hint="cs"/>
          <w:rtl/>
        </w:rPr>
        <w:t>کافی</w:t>
      </w:r>
      <w:r w:rsidRPr="0058538E">
        <w:rPr>
          <w:rFonts w:ascii="Arial Narrow" w:hAnsi="Arial Narrow" w:cstheme="majorBidi" w:hint="cs"/>
          <w:rtl/>
        </w:rPr>
        <w:t xml:space="preserve"> </w:t>
      </w:r>
      <w:r w:rsidRPr="0058538E">
        <w:rPr>
          <w:rFonts w:hint="cs"/>
          <w:rtl/>
        </w:rPr>
        <w:t>جهت</w:t>
      </w:r>
      <w:r w:rsidRPr="0058538E">
        <w:rPr>
          <w:rFonts w:ascii="Arial Narrow" w:hAnsi="Arial Narrow" w:cstheme="majorBidi" w:hint="cs"/>
          <w:rtl/>
        </w:rPr>
        <w:t xml:space="preserve"> </w:t>
      </w:r>
      <w:r w:rsidRPr="0058538E">
        <w:rPr>
          <w:rFonts w:hint="cs"/>
          <w:rtl/>
        </w:rPr>
        <w:t>کاهش</w:t>
      </w:r>
      <w:r w:rsidRPr="0058538E">
        <w:rPr>
          <w:rFonts w:ascii="Arial Narrow" w:hAnsi="Arial Narrow" w:cstheme="majorBidi" w:hint="cs"/>
          <w:rtl/>
        </w:rPr>
        <w:t xml:space="preserve"> </w:t>
      </w:r>
      <w:r w:rsidRPr="0058538E">
        <w:rPr>
          <w:rFonts w:hint="cs"/>
          <w:rtl/>
        </w:rPr>
        <w:t>خطرات</w:t>
      </w:r>
      <w:r w:rsidRPr="0058538E">
        <w:rPr>
          <w:rFonts w:ascii="Arial Narrow" w:hAnsi="Arial Narrow" w:cstheme="majorBidi" w:hint="cs"/>
          <w:rtl/>
        </w:rPr>
        <w:t xml:space="preserve"> </w:t>
      </w:r>
      <w:r w:rsidRPr="0058538E">
        <w:rPr>
          <w:rFonts w:hint="cs"/>
          <w:rtl/>
        </w:rPr>
        <w:t>بشمول</w:t>
      </w:r>
      <w:r w:rsidRPr="0058538E">
        <w:rPr>
          <w:rFonts w:ascii="Arial Narrow" w:hAnsi="Arial Narrow" w:cstheme="majorBidi" w:hint="cs"/>
          <w:rtl/>
        </w:rPr>
        <w:t xml:space="preserve"> </w:t>
      </w:r>
      <w:r w:rsidRPr="0058538E">
        <w:rPr>
          <w:rFonts w:hint="cs"/>
          <w:rtl/>
        </w:rPr>
        <w:t>تخمین</w:t>
      </w:r>
      <w:r w:rsidRPr="0058538E">
        <w:rPr>
          <w:rFonts w:ascii="Arial Narrow" w:hAnsi="Arial Narrow" w:cstheme="majorBidi" w:hint="cs"/>
          <w:rtl/>
        </w:rPr>
        <w:t xml:space="preserve"> </w:t>
      </w:r>
      <w:r w:rsidRPr="0058538E">
        <w:rPr>
          <w:rFonts w:hint="cs"/>
          <w:rtl/>
        </w:rPr>
        <w:t>های</w:t>
      </w:r>
      <w:r w:rsidRPr="0058538E">
        <w:rPr>
          <w:rFonts w:ascii="Arial Narrow" w:hAnsi="Arial Narrow" w:cstheme="majorBidi" w:hint="cs"/>
          <w:rtl/>
        </w:rPr>
        <w:t xml:space="preserve"> </w:t>
      </w:r>
      <w:r w:rsidRPr="0058538E">
        <w:rPr>
          <w:rFonts w:hint="cs"/>
          <w:rtl/>
        </w:rPr>
        <w:t>هزینه</w:t>
      </w:r>
      <w:r w:rsidRPr="0058538E">
        <w:rPr>
          <w:rFonts w:ascii="Arial Narrow" w:hAnsi="Arial Narrow" w:cstheme="majorBidi" w:hint="cs"/>
          <w:rtl/>
        </w:rPr>
        <w:t xml:space="preserve"> </w:t>
      </w:r>
      <w:r w:rsidRPr="0058538E">
        <w:rPr>
          <w:rFonts w:hint="cs"/>
          <w:rtl/>
        </w:rPr>
        <w:t>ها؛</w:t>
      </w:r>
    </w:p>
    <w:p w:rsidR="00CE03DB" w:rsidRPr="0058538E" w:rsidRDefault="00CE03DB" w:rsidP="0010507E">
      <w:pPr>
        <w:pStyle w:val="ListParagraph"/>
        <w:widowControl w:val="0"/>
        <w:numPr>
          <w:ilvl w:val="0"/>
          <w:numId w:val="76"/>
        </w:numPr>
        <w:autoSpaceDE w:val="0"/>
        <w:autoSpaceDN w:val="0"/>
        <w:bidi/>
        <w:adjustRightInd w:val="0"/>
        <w:rPr>
          <w:rFonts w:ascii="Arial Narrow" w:hAnsi="Arial Narrow" w:cstheme="majorBidi"/>
        </w:rPr>
      </w:pPr>
      <w:r w:rsidRPr="0058538E">
        <w:rPr>
          <w:rFonts w:hint="cs"/>
          <w:rtl/>
        </w:rPr>
        <w:t>ارزیابی</w:t>
      </w:r>
      <w:r w:rsidRPr="0058538E">
        <w:rPr>
          <w:rFonts w:ascii="Arial Narrow" w:hAnsi="Arial Narrow" w:cstheme="majorBidi" w:hint="cs"/>
          <w:rtl/>
        </w:rPr>
        <w:t xml:space="preserve"> </w:t>
      </w:r>
      <w:r w:rsidRPr="0058538E">
        <w:rPr>
          <w:rFonts w:hint="cs"/>
          <w:rtl/>
        </w:rPr>
        <w:t>نیاز</w:t>
      </w:r>
      <w:r w:rsidRPr="0058538E">
        <w:rPr>
          <w:rFonts w:ascii="Arial Narrow" w:hAnsi="Arial Narrow" w:cstheme="majorBidi" w:hint="cs"/>
          <w:rtl/>
        </w:rPr>
        <w:t xml:space="preserve"> </w:t>
      </w:r>
      <w:r w:rsidRPr="0058538E">
        <w:rPr>
          <w:rFonts w:hint="cs"/>
          <w:rtl/>
        </w:rPr>
        <w:t>به</w:t>
      </w:r>
      <w:r w:rsidRPr="0058538E">
        <w:rPr>
          <w:rFonts w:ascii="Arial Narrow" w:hAnsi="Arial Narrow" w:cstheme="majorBidi" w:hint="cs"/>
          <w:rtl/>
        </w:rPr>
        <w:t xml:space="preserve"> </w:t>
      </w:r>
      <w:r w:rsidRPr="0058538E">
        <w:rPr>
          <w:rFonts w:hint="cs"/>
          <w:rtl/>
        </w:rPr>
        <w:t>مدیریت</w:t>
      </w:r>
      <w:r w:rsidRPr="0058538E">
        <w:rPr>
          <w:rFonts w:ascii="Arial Narrow" w:hAnsi="Arial Narrow" w:cstheme="majorBidi" w:hint="cs"/>
          <w:rtl/>
        </w:rPr>
        <w:t xml:space="preserve"> </w:t>
      </w:r>
      <w:r w:rsidRPr="0058538E">
        <w:rPr>
          <w:rFonts w:hint="cs"/>
          <w:rtl/>
        </w:rPr>
        <w:t>ضایعات</w:t>
      </w:r>
      <w:r w:rsidRPr="0058538E">
        <w:rPr>
          <w:rFonts w:ascii="Arial Narrow" w:hAnsi="Arial Narrow" w:cstheme="majorBidi" w:hint="cs"/>
          <w:rtl/>
        </w:rPr>
        <w:t xml:space="preserve"> </w:t>
      </w:r>
      <w:r w:rsidRPr="0058538E">
        <w:rPr>
          <w:rFonts w:hint="cs"/>
          <w:rtl/>
        </w:rPr>
        <w:t>جامد</w:t>
      </w:r>
      <w:r w:rsidRPr="0058538E">
        <w:rPr>
          <w:rFonts w:ascii="Arial Narrow" w:hAnsi="Arial Narrow" w:cstheme="majorBidi" w:hint="cs"/>
          <w:rtl/>
        </w:rPr>
        <w:t xml:space="preserve"> </w:t>
      </w:r>
      <w:r w:rsidRPr="0058538E">
        <w:rPr>
          <w:rFonts w:hint="cs"/>
          <w:rtl/>
        </w:rPr>
        <w:t>و</w:t>
      </w:r>
      <w:r w:rsidRPr="0058538E">
        <w:rPr>
          <w:rFonts w:ascii="Arial Narrow" w:hAnsi="Arial Narrow" w:cstheme="majorBidi" w:hint="cs"/>
          <w:rtl/>
        </w:rPr>
        <w:t xml:space="preserve"> </w:t>
      </w:r>
      <w:r w:rsidRPr="0058538E">
        <w:rPr>
          <w:rFonts w:hint="cs"/>
          <w:rtl/>
        </w:rPr>
        <w:t>مایع</w:t>
      </w:r>
      <w:r w:rsidRPr="0058538E">
        <w:rPr>
          <w:rFonts w:ascii="Arial Narrow" w:hAnsi="Arial Narrow" w:cstheme="majorBidi" w:hint="cs"/>
          <w:rtl/>
        </w:rPr>
        <w:t xml:space="preserve"> </w:t>
      </w:r>
      <w:r w:rsidRPr="0058538E">
        <w:rPr>
          <w:rFonts w:hint="cs"/>
          <w:rtl/>
        </w:rPr>
        <w:t>و</w:t>
      </w:r>
      <w:r w:rsidRPr="0058538E">
        <w:rPr>
          <w:rFonts w:ascii="Arial Narrow" w:hAnsi="Arial Narrow" w:cstheme="majorBidi" w:hint="cs"/>
          <w:rtl/>
        </w:rPr>
        <w:t xml:space="preserve"> </w:t>
      </w:r>
      <w:r w:rsidRPr="0058538E">
        <w:rPr>
          <w:rFonts w:hint="cs"/>
          <w:rtl/>
        </w:rPr>
        <w:t>ارایه</w:t>
      </w:r>
      <w:r w:rsidRPr="0058538E">
        <w:rPr>
          <w:rFonts w:ascii="Arial Narrow" w:hAnsi="Arial Narrow" w:cstheme="majorBidi" w:hint="cs"/>
          <w:rtl/>
        </w:rPr>
        <w:t xml:space="preserve"> </w:t>
      </w:r>
      <w:r w:rsidRPr="0058538E">
        <w:rPr>
          <w:rFonts w:hint="cs"/>
          <w:rtl/>
        </w:rPr>
        <w:t>پیشنهاد</w:t>
      </w:r>
      <w:r w:rsidRPr="0058538E">
        <w:rPr>
          <w:rFonts w:ascii="Arial Narrow" w:hAnsi="Arial Narrow" w:cstheme="majorBidi" w:hint="cs"/>
          <w:rtl/>
        </w:rPr>
        <w:t xml:space="preserve"> </w:t>
      </w:r>
      <w:r w:rsidRPr="0058538E">
        <w:rPr>
          <w:rFonts w:hint="cs"/>
          <w:rtl/>
        </w:rPr>
        <w:t>در</w:t>
      </w:r>
      <w:r w:rsidRPr="0058538E">
        <w:rPr>
          <w:rFonts w:ascii="Arial Narrow" w:hAnsi="Arial Narrow" w:cstheme="majorBidi" w:hint="cs"/>
          <w:rtl/>
        </w:rPr>
        <w:t xml:space="preserve"> </w:t>
      </w:r>
      <w:r w:rsidRPr="0058538E">
        <w:rPr>
          <w:rFonts w:hint="cs"/>
          <w:rtl/>
        </w:rPr>
        <w:t>قسمت</w:t>
      </w:r>
      <w:r w:rsidRPr="0058538E">
        <w:rPr>
          <w:rFonts w:ascii="Arial Narrow" w:hAnsi="Arial Narrow" w:cstheme="majorBidi" w:hint="cs"/>
          <w:rtl/>
        </w:rPr>
        <w:t xml:space="preserve"> </w:t>
      </w:r>
      <w:r w:rsidRPr="0058538E">
        <w:rPr>
          <w:rFonts w:hint="cs"/>
          <w:rtl/>
        </w:rPr>
        <w:t>دفع</w:t>
      </w:r>
      <w:r w:rsidRPr="0058538E">
        <w:rPr>
          <w:rFonts w:ascii="Arial Narrow" w:hAnsi="Arial Narrow" w:cstheme="majorBidi" w:hint="cs"/>
          <w:rtl/>
        </w:rPr>
        <w:t xml:space="preserve"> </w:t>
      </w:r>
      <w:r w:rsidRPr="0058538E">
        <w:rPr>
          <w:rFonts w:hint="cs"/>
          <w:rtl/>
        </w:rPr>
        <w:t>آن</w:t>
      </w:r>
      <w:r w:rsidRPr="0058538E">
        <w:rPr>
          <w:rFonts w:ascii="Arial Narrow" w:hAnsi="Arial Narrow" w:cstheme="majorBidi" w:hint="cs"/>
          <w:rtl/>
        </w:rPr>
        <w:t xml:space="preserve"> </w:t>
      </w:r>
      <w:r w:rsidRPr="0058538E">
        <w:rPr>
          <w:rFonts w:hint="cs"/>
          <w:rtl/>
        </w:rPr>
        <w:t>بشکل</w:t>
      </w:r>
      <w:r w:rsidRPr="0058538E">
        <w:rPr>
          <w:rFonts w:ascii="Arial Narrow" w:hAnsi="Arial Narrow" w:cstheme="majorBidi" w:hint="cs"/>
          <w:rtl/>
        </w:rPr>
        <w:t xml:space="preserve"> </w:t>
      </w:r>
      <w:r w:rsidRPr="0058538E">
        <w:rPr>
          <w:rFonts w:hint="cs"/>
          <w:rtl/>
        </w:rPr>
        <w:t>مصون</w:t>
      </w:r>
    </w:p>
    <w:p w:rsidR="00CE03DB" w:rsidRPr="0058538E" w:rsidRDefault="00CE03DB" w:rsidP="0010507E">
      <w:pPr>
        <w:pStyle w:val="ListParagraph"/>
        <w:widowControl w:val="0"/>
        <w:numPr>
          <w:ilvl w:val="0"/>
          <w:numId w:val="76"/>
        </w:numPr>
        <w:autoSpaceDE w:val="0"/>
        <w:autoSpaceDN w:val="0"/>
        <w:bidi/>
        <w:adjustRightInd w:val="0"/>
        <w:rPr>
          <w:rFonts w:ascii="Arial Narrow" w:hAnsi="Arial Narrow" w:cstheme="majorBidi"/>
        </w:rPr>
      </w:pPr>
      <w:r w:rsidRPr="0058538E">
        <w:rPr>
          <w:rFonts w:hint="cs"/>
          <w:rtl/>
        </w:rPr>
        <w:t>مرور</w:t>
      </w:r>
      <w:r w:rsidRPr="0058538E">
        <w:rPr>
          <w:rFonts w:ascii="Arial Narrow" w:hAnsi="Arial Narrow" w:cstheme="majorBidi" w:hint="cs"/>
          <w:rtl/>
        </w:rPr>
        <w:t xml:space="preserve"> </w:t>
      </w:r>
      <w:r w:rsidRPr="0058538E">
        <w:rPr>
          <w:rFonts w:hint="cs"/>
          <w:rtl/>
        </w:rPr>
        <w:t>چارچوب</w:t>
      </w:r>
      <w:r w:rsidRPr="0058538E">
        <w:rPr>
          <w:rFonts w:ascii="Arial Narrow" w:hAnsi="Arial Narrow" w:cstheme="majorBidi" w:hint="cs"/>
          <w:rtl/>
        </w:rPr>
        <w:t xml:space="preserve"> </w:t>
      </w:r>
      <w:r w:rsidRPr="0058538E">
        <w:rPr>
          <w:rFonts w:hint="cs"/>
          <w:rtl/>
        </w:rPr>
        <w:t>سیاسی،</w:t>
      </w:r>
      <w:r w:rsidRPr="0058538E">
        <w:rPr>
          <w:rFonts w:ascii="Arial Narrow" w:hAnsi="Arial Narrow" w:cstheme="majorBidi" w:hint="cs"/>
          <w:rtl/>
        </w:rPr>
        <w:t xml:space="preserve"> </w:t>
      </w:r>
      <w:r w:rsidRPr="0058538E">
        <w:rPr>
          <w:rFonts w:hint="cs"/>
          <w:rtl/>
        </w:rPr>
        <w:t>قانونی</w:t>
      </w:r>
      <w:r w:rsidRPr="0058538E">
        <w:rPr>
          <w:rFonts w:ascii="Arial Narrow" w:hAnsi="Arial Narrow" w:cstheme="majorBidi" w:hint="cs"/>
          <w:rtl/>
        </w:rPr>
        <w:t xml:space="preserve"> </w:t>
      </w:r>
      <w:r w:rsidRPr="0058538E">
        <w:rPr>
          <w:rFonts w:hint="cs"/>
          <w:rtl/>
        </w:rPr>
        <w:t>و</w:t>
      </w:r>
      <w:r w:rsidRPr="0058538E">
        <w:rPr>
          <w:rFonts w:ascii="Arial Narrow" w:hAnsi="Arial Narrow" w:cstheme="majorBidi" w:hint="cs"/>
          <w:rtl/>
        </w:rPr>
        <w:t xml:space="preserve"> </w:t>
      </w:r>
      <w:r w:rsidRPr="0058538E">
        <w:rPr>
          <w:rFonts w:hint="cs"/>
          <w:rtl/>
        </w:rPr>
        <w:t>سازمانی</w:t>
      </w:r>
      <w:r w:rsidRPr="0058538E">
        <w:rPr>
          <w:rFonts w:ascii="Arial Narrow" w:hAnsi="Arial Narrow" w:cstheme="majorBidi" w:hint="cs"/>
          <w:rtl/>
        </w:rPr>
        <w:t xml:space="preserve"> </w:t>
      </w:r>
      <w:r w:rsidRPr="0058538E">
        <w:rPr>
          <w:rFonts w:hint="cs"/>
          <w:rtl/>
        </w:rPr>
        <w:t>در</w:t>
      </w:r>
      <w:r w:rsidRPr="0058538E">
        <w:rPr>
          <w:rFonts w:ascii="Arial Narrow" w:hAnsi="Arial Narrow" w:cstheme="majorBidi" w:hint="cs"/>
          <w:rtl/>
        </w:rPr>
        <w:t xml:space="preserve"> </w:t>
      </w:r>
      <w:r w:rsidRPr="0058538E">
        <w:rPr>
          <w:rFonts w:hint="cs"/>
          <w:rtl/>
        </w:rPr>
        <w:t>سطح</w:t>
      </w:r>
      <w:r w:rsidRPr="0058538E">
        <w:rPr>
          <w:rFonts w:ascii="Arial Narrow" w:hAnsi="Arial Narrow" w:cstheme="majorBidi" w:hint="cs"/>
          <w:rtl/>
        </w:rPr>
        <w:t xml:space="preserve"> </w:t>
      </w:r>
      <w:r w:rsidRPr="0058538E">
        <w:rPr>
          <w:rFonts w:hint="cs"/>
          <w:rtl/>
        </w:rPr>
        <w:t>ملی</w:t>
      </w:r>
      <w:r w:rsidRPr="0058538E">
        <w:rPr>
          <w:rFonts w:ascii="Arial Narrow" w:hAnsi="Arial Narrow" w:cstheme="majorBidi" w:hint="cs"/>
          <w:rtl/>
        </w:rPr>
        <w:t xml:space="preserve"> </w:t>
      </w:r>
      <w:r w:rsidRPr="0058538E">
        <w:rPr>
          <w:rFonts w:hint="cs"/>
          <w:rtl/>
        </w:rPr>
        <w:t>و</w:t>
      </w:r>
      <w:r w:rsidRPr="0058538E">
        <w:rPr>
          <w:rFonts w:ascii="Arial Narrow" w:hAnsi="Arial Narrow" w:cstheme="majorBidi" w:hint="cs"/>
          <w:rtl/>
        </w:rPr>
        <w:t xml:space="preserve"> </w:t>
      </w:r>
      <w:r w:rsidRPr="0058538E">
        <w:rPr>
          <w:rFonts w:hint="cs"/>
          <w:rtl/>
        </w:rPr>
        <w:t>بین</w:t>
      </w:r>
      <w:r w:rsidRPr="0058538E">
        <w:rPr>
          <w:rFonts w:ascii="Arial Narrow" w:hAnsi="Arial Narrow" w:cstheme="majorBidi" w:hint="cs"/>
          <w:rtl/>
        </w:rPr>
        <w:t xml:space="preserve"> </w:t>
      </w:r>
      <w:r w:rsidRPr="0058538E">
        <w:rPr>
          <w:rFonts w:hint="cs"/>
          <w:rtl/>
        </w:rPr>
        <w:t>المللی</w:t>
      </w:r>
      <w:r w:rsidRPr="0058538E">
        <w:rPr>
          <w:rFonts w:ascii="Arial Narrow" w:hAnsi="Arial Narrow" w:cstheme="majorBidi" w:hint="cs"/>
          <w:rtl/>
        </w:rPr>
        <w:t xml:space="preserve"> </w:t>
      </w:r>
      <w:r w:rsidRPr="0058538E">
        <w:rPr>
          <w:rFonts w:hint="cs"/>
          <w:rtl/>
        </w:rPr>
        <w:t>مربوط</w:t>
      </w:r>
      <w:r w:rsidRPr="0058538E">
        <w:rPr>
          <w:rFonts w:ascii="Arial Narrow" w:hAnsi="Arial Narrow" w:cstheme="majorBidi" w:hint="cs"/>
          <w:rtl/>
        </w:rPr>
        <w:t xml:space="preserve"> </w:t>
      </w:r>
      <w:r w:rsidRPr="0058538E">
        <w:rPr>
          <w:rFonts w:hint="cs"/>
          <w:rtl/>
        </w:rPr>
        <w:t>به</w:t>
      </w:r>
      <w:r w:rsidRPr="0058538E">
        <w:rPr>
          <w:rFonts w:ascii="Arial Narrow" w:hAnsi="Arial Narrow" w:cstheme="majorBidi" w:hint="cs"/>
          <w:rtl/>
        </w:rPr>
        <w:t xml:space="preserve">  </w:t>
      </w:r>
      <w:r w:rsidRPr="0058538E">
        <w:rPr>
          <w:rFonts w:hint="cs"/>
          <w:rtl/>
        </w:rPr>
        <w:t>محدودیت</w:t>
      </w:r>
      <w:r w:rsidRPr="0058538E">
        <w:rPr>
          <w:rFonts w:ascii="Arial Narrow" w:hAnsi="Arial Narrow" w:cstheme="majorBidi" w:hint="cs"/>
          <w:rtl/>
        </w:rPr>
        <w:t xml:space="preserve"> </w:t>
      </w:r>
      <w:r w:rsidRPr="0058538E">
        <w:rPr>
          <w:rFonts w:hint="cs"/>
          <w:rtl/>
        </w:rPr>
        <w:t>های</w:t>
      </w:r>
      <w:r w:rsidRPr="0058538E">
        <w:rPr>
          <w:rFonts w:ascii="Arial Narrow" w:hAnsi="Arial Narrow" w:cstheme="majorBidi" w:hint="cs"/>
          <w:rtl/>
        </w:rPr>
        <w:t xml:space="preserve"> </w:t>
      </w:r>
      <w:r w:rsidRPr="0058538E">
        <w:rPr>
          <w:rFonts w:hint="cs"/>
          <w:rtl/>
        </w:rPr>
        <w:t>اجتماعی</w:t>
      </w:r>
      <w:r w:rsidRPr="0058538E">
        <w:rPr>
          <w:rFonts w:ascii="Arial Narrow" w:hAnsi="Arial Narrow" w:cstheme="majorBidi" w:hint="cs"/>
          <w:rtl/>
        </w:rPr>
        <w:t xml:space="preserve"> </w:t>
      </w:r>
      <w:r w:rsidRPr="0058538E">
        <w:rPr>
          <w:rFonts w:hint="cs"/>
          <w:rtl/>
        </w:rPr>
        <w:t>و</w:t>
      </w:r>
      <w:r w:rsidRPr="0058538E">
        <w:rPr>
          <w:rFonts w:ascii="Arial Narrow" w:hAnsi="Arial Narrow" w:cstheme="majorBidi" w:hint="cs"/>
          <w:rtl/>
        </w:rPr>
        <w:t xml:space="preserve"> </w:t>
      </w:r>
      <w:r w:rsidRPr="0058538E">
        <w:rPr>
          <w:rFonts w:hint="cs"/>
          <w:rtl/>
        </w:rPr>
        <w:t>هویتی</w:t>
      </w:r>
      <w:r w:rsidRPr="0058538E">
        <w:rPr>
          <w:rFonts w:ascii="Arial Narrow" w:hAnsi="Arial Narrow" w:cstheme="majorBidi" w:hint="cs"/>
          <w:rtl/>
        </w:rPr>
        <w:t xml:space="preserve"> </w:t>
      </w:r>
      <w:r w:rsidRPr="0058538E">
        <w:rPr>
          <w:rFonts w:hint="cs"/>
          <w:rtl/>
        </w:rPr>
        <w:t>و</w:t>
      </w:r>
      <w:r w:rsidRPr="0058538E">
        <w:rPr>
          <w:rFonts w:ascii="Arial Narrow" w:hAnsi="Arial Narrow" w:cstheme="majorBidi" w:hint="cs"/>
          <w:rtl/>
        </w:rPr>
        <w:t xml:space="preserve"> </w:t>
      </w:r>
      <w:r w:rsidRPr="0058538E">
        <w:rPr>
          <w:rFonts w:hint="cs"/>
          <w:rtl/>
        </w:rPr>
        <w:t>ارایه</w:t>
      </w:r>
      <w:r w:rsidRPr="0058538E">
        <w:rPr>
          <w:rFonts w:ascii="Arial Narrow" w:hAnsi="Arial Narrow" w:cstheme="majorBidi" w:hint="cs"/>
          <w:rtl/>
        </w:rPr>
        <w:t xml:space="preserve"> </w:t>
      </w:r>
      <w:r w:rsidRPr="0058538E">
        <w:rPr>
          <w:rFonts w:hint="cs"/>
          <w:rtl/>
        </w:rPr>
        <w:t>پیشنهادات</w:t>
      </w:r>
      <w:r w:rsidRPr="0058538E">
        <w:rPr>
          <w:rFonts w:ascii="Arial Narrow" w:hAnsi="Arial Narrow" w:cstheme="majorBidi" w:hint="cs"/>
          <w:rtl/>
        </w:rPr>
        <w:t xml:space="preserve"> </w:t>
      </w:r>
      <w:r w:rsidRPr="0058538E">
        <w:rPr>
          <w:rFonts w:hint="cs"/>
          <w:rtl/>
        </w:rPr>
        <w:t>برای</w:t>
      </w:r>
      <w:r w:rsidRPr="0058538E">
        <w:rPr>
          <w:rFonts w:ascii="Arial Narrow" w:hAnsi="Arial Narrow" w:cstheme="majorBidi" w:hint="cs"/>
          <w:rtl/>
        </w:rPr>
        <w:t xml:space="preserve"> </w:t>
      </w:r>
      <w:r w:rsidRPr="0058538E">
        <w:rPr>
          <w:rFonts w:hint="cs"/>
          <w:rtl/>
        </w:rPr>
        <w:t>تقویت</w:t>
      </w:r>
      <w:r w:rsidRPr="0058538E">
        <w:rPr>
          <w:rFonts w:ascii="Arial Narrow" w:hAnsi="Arial Narrow" w:cstheme="majorBidi" w:hint="cs"/>
          <w:rtl/>
        </w:rPr>
        <w:t xml:space="preserve"> </w:t>
      </w:r>
      <w:r w:rsidRPr="0058538E">
        <w:rPr>
          <w:rFonts w:hint="cs"/>
          <w:rtl/>
        </w:rPr>
        <w:t>فعالیت</w:t>
      </w:r>
      <w:r w:rsidRPr="0058538E">
        <w:rPr>
          <w:rFonts w:ascii="Arial Narrow" w:hAnsi="Arial Narrow" w:cstheme="majorBidi" w:hint="cs"/>
          <w:rtl/>
        </w:rPr>
        <w:t xml:space="preserve"> </w:t>
      </w:r>
      <w:r w:rsidRPr="0058538E">
        <w:rPr>
          <w:rFonts w:hint="cs"/>
          <w:rtl/>
        </w:rPr>
        <w:t>ها؛</w:t>
      </w:r>
    </w:p>
    <w:p w:rsidR="00CE03DB" w:rsidRPr="0058538E" w:rsidRDefault="00CE03DB" w:rsidP="0010507E">
      <w:pPr>
        <w:pStyle w:val="ListParagraph"/>
        <w:widowControl w:val="0"/>
        <w:numPr>
          <w:ilvl w:val="0"/>
          <w:numId w:val="76"/>
        </w:numPr>
        <w:autoSpaceDE w:val="0"/>
        <w:autoSpaceDN w:val="0"/>
        <w:bidi/>
        <w:adjustRightInd w:val="0"/>
        <w:rPr>
          <w:rFonts w:ascii="Arial Narrow" w:hAnsi="Arial Narrow" w:cstheme="majorBidi"/>
        </w:rPr>
      </w:pPr>
      <w:r w:rsidRPr="0058538E">
        <w:rPr>
          <w:rFonts w:hint="cs"/>
          <w:rtl/>
        </w:rPr>
        <w:t>تعیین</w:t>
      </w:r>
      <w:r w:rsidRPr="0058538E">
        <w:rPr>
          <w:rFonts w:ascii="Arial Narrow" w:hAnsi="Arial Narrow" w:cstheme="majorBidi" w:hint="cs"/>
          <w:rtl/>
        </w:rPr>
        <w:t xml:space="preserve"> </w:t>
      </w:r>
      <w:r w:rsidRPr="0058538E">
        <w:rPr>
          <w:rFonts w:hint="cs"/>
          <w:rtl/>
        </w:rPr>
        <w:t>مسؤلیت</w:t>
      </w:r>
      <w:r w:rsidRPr="0058538E">
        <w:rPr>
          <w:rFonts w:ascii="Arial Narrow" w:hAnsi="Arial Narrow" w:cstheme="majorBidi" w:hint="cs"/>
          <w:rtl/>
        </w:rPr>
        <w:t xml:space="preserve"> </w:t>
      </w:r>
      <w:r w:rsidRPr="0058538E">
        <w:rPr>
          <w:rFonts w:hint="cs"/>
          <w:rtl/>
        </w:rPr>
        <w:t>ها</w:t>
      </w:r>
      <w:r w:rsidRPr="0058538E">
        <w:rPr>
          <w:rFonts w:ascii="Arial Narrow" w:hAnsi="Arial Narrow" w:cstheme="majorBidi" w:hint="cs"/>
          <w:rtl/>
        </w:rPr>
        <w:t xml:space="preserve"> </w:t>
      </w:r>
      <w:r w:rsidRPr="0058538E">
        <w:rPr>
          <w:rFonts w:hint="cs"/>
          <w:rtl/>
        </w:rPr>
        <w:t>و</w:t>
      </w:r>
      <w:r w:rsidRPr="0058538E">
        <w:rPr>
          <w:rFonts w:ascii="Arial Narrow" w:hAnsi="Arial Narrow" w:cstheme="majorBidi" w:hint="cs"/>
          <w:rtl/>
        </w:rPr>
        <w:t xml:space="preserve"> </w:t>
      </w:r>
      <w:r w:rsidRPr="0058538E">
        <w:rPr>
          <w:rFonts w:hint="cs"/>
          <w:rtl/>
        </w:rPr>
        <w:t>افراد</w:t>
      </w:r>
      <w:r w:rsidRPr="0058538E">
        <w:rPr>
          <w:rFonts w:ascii="Arial Narrow" w:hAnsi="Arial Narrow" w:cstheme="majorBidi" w:hint="cs"/>
          <w:rtl/>
        </w:rPr>
        <w:t xml:space="preserve"> </w:t>
      </w:r>
      <w:r w:rsidRPr="0058538E">
        <w:rPr>
          <w:rFonts w:hint="cs"/>
          <w:rtl/>
        </w:rPr>
        <w:t>مسؤل</w:t>
      </w:r>
      <w:r w:rsidRPr="0058538E">
        <w:rPr>
          <w:rFonts w:ascii="Arial Narrow" w:hAnsi="Arial Narrow" w:cstheme="majorBidi" w:hint="cs"/>
          <w:rtl/>
        </w:rPr>
        <w:t xml:space="preserve"> </w:t>
      </w:r>
      <w:r w:rsidRPr="0058538E">
        <w:rPr>
          <w:rFonts w:hint="cs"/>
          <w:rtl/>
        </w:rPr>
        <w:t>برای</w:t>
      </w:r>
      <w:r w:rsidRPr="0058538E">
        <w:rPr>
          <w:rFonts w:ascii="Arial Narrow" w:hAnsi="Arial Narrow" w:cstheme="majorBidi" w:hint="cs"/>
          <w:rtl/>
        </w:rPr>
        <w:t xml:space="preserve"> </w:t>
      </w:r>
      <w:r w:rsidRPr="0058538E">
        <w:rPr>
          <w:rFonts w:hint="cs"/>
          <w:rtl/>
        </w:rPr>
        <w:t>تطبیق</w:t>
      </w:r>
      <w:r w:rsidRPr="0058538E">
        <w:rPr>
          <w:rFonts w:ascii="Arial Narrow" w:hAnsi="Arial Narrow" w:cstheme="majorBidi" w:hint="cs"/>
          <w:rtl/>
        </w:rPr>
        <w:t xml:space="preserve"> </w:t>
      </w:r>
      <w:r w:rsidRPr="0058538E">
        <w:rPr>
          <w:rFonts w:hint="cs"/>
          <w:rtl/>
        </w:rPr>
        <w:t>اقدامات</w:t>
      </w:r>
      <w:r w:rsidRPr="0058538E">
        <w:rPr>
          <w:rFonts w:ascii="Arial Narrow" w:hAnsi="Arial Narrow" w:cstheme="majorBidi" w:hint="cs"/>
          <w:rtl/>
        </w:rPr>
        <w:t xml:space="preserve"> </w:t>
      </w:r>
      <w:r w:rsidRPr="0058538E">
        <w:rPr>
          <w:rFonts w:hint="cs"/>
          <w:rtl/>
        </w:rPr>
        <w:t>پیشنهاد</w:t>
      </w:r>
      <w:r w:rsidRPr="0058538E">
        <w:rPr>
          <w:rFonts w:ascii="Arial Narrow" w:hAnsi="Arial Narrow" w:cstheme="majorBidi" w:hint="cs"/>
          <w:rtl/>
        </w:rPr>
        <w:t xml:space="preserve"> </w:t>
      </w:r>
      <w:r w:rsidRPr="0058538E">
        <w:rPr>
          <w:rFonts w:hint="cs"/>
          <w:rtl/>
        </w:rPr>
        <w:t>شده</w:t>
      </w:r>
      <w:r w:rsidRPr="0058538E">
        <w:rPr>
          <w:rFonts w:ascii="Arial Narrow" w:hAnsi="Arial Narrow" w:cstheme="majorBidi" w:hint="cs"/>
          <w:rtl/>
        </w:rPr>
        <w:t xml:space="preserve"> </w:t>
      </w:r>
      <w:r w:rsidRPr="0058538E">
        <w:rPr>
          <w:rFonts w:hint="cs"/>
          <w:rtl/>
        </w:rPr>
        <w:t>جهت</w:t>
      </w:r>
      <w:r w:rsidRPr="0058538E">
        <w:rPr>
          <w:rFonts w:ascii="Arial Narrow" w:hAnsi="Arial Narrow" w:cstheme="majorBidi" w:hint="cs"/>
          <w:rtl/>
        </w:rPr>
        <w:t xml:space="preserve"> </w:t>
      </w:r>
      <w:r w:rsidRPr="0058538E">
        <w:rPr>
          <w:rFonts w:hint="cs"/>
          <w:rtl/>
        </w:rPr>
        <w:t>کاهش</w:t>
      </w:r>
      <w:r w:rsidRPr="0058538E">
        <w:rPr>
          <w:rFonts w:ascii="Arial Narrow" w:hAnsi="Arial Narrow" w:cstheme="majorBidi" w:hint="cs"/>
          <w:rtl/>
        </w:rPr>
        <w:t xml:space="preserve"> </w:t>
      </w:r>
      <w:r w:rsidRPr="0058538E">
        <w:rPr>
          <w:rFonts w:hint="cs"/>
          <w:rtl/>
        </w:rPr>
        <w:t>خطرات</w:t>
      </w:r>
      <w:r w:rsidRPr="0058538E">
        <w:rPr>
          <w:rFonts w:ascii="Arial Narrow" w:hAnsi="Arial Narrow" w:cstheme="majorBidi" w:hint="cs"/>
          <w:rtl/>
        </w:rPr>
        <w:t xml:space="preserve"> </w:t>
      </w:r>
    </w:p>
    <w:p w:rsidR="00CE03DB" w:rsidRPr="0058538E" w:rsidRDefault="00CE03DB" w:rsidP="0010507E">
      <w:pPr>
        <w:pStyle w:val="ListParagraph"/>
        <w:widowControl w:val="0"/>
        <w:numPr>
          <w:ilvl w:val="0"/>
          <w:numId w:val="76"/>
        </w:numPr>
        <w:autoSpaceDE w:val="0"/>
        <w:autoSpaceDN w:val="0"/>
        <w:bidi/>
        <w:adjustRightInd w:val="0"/>
        <w:rPr>
          <w:rFonts w:ascii="Arial Narrow" w:hAnsi="Arial Narrow" w:cstheme="majorBidi"/>
        </w:rPr>
      </w:pPr>
      <w:r w:rsidRPr="0058538E">
        <w:rPr>
          <w:rFonts w:hint="cs"/>
          <w:rtl/>
        </w:rPr>
        <w:t>دسترسی</w:t>
      </w:r>
      <w:r w:rsidRPr="0058538E">
        <w:rPr>
          <w:rFonts w:ascii="Arial Narrow" w:hAnsi="Arial Narrow" w:cstheme="majorBidi" w:hint="cs"/>
          <w:rtl/>
        </w:rPr>
        <w:t xml:space="preserve"> </w:t>
      </w:r>
      <w:r w:rsidRPr="0058538E">
        <w:rPr>
          <w:rFonts w:hint="cs"/>
          <w:rtl/>
        </w:rPr>
        <w:t>به</w:t>
      </w:r>
      <w:r w:rsidRPr="0058538E">
        <w:rPr>
          <w:rFonts w:ascii="Arial Narrow" w:hAnsi="Arial Narrow" w:cstheme="majorBidi" w:hint="cs"/>
          <w:rtl/>
        </w:rPr>
        <w:t xml:space="preserve"> </w:t>
      </w:r>
      <w:r w:rsidRPr="0058538E">
        <w:rPr>
          <w:rFonts w:hint="cs"/>
          <w:rtl/>
        </w:rPr>
        <w:t>ظرفیت</w:t>
      </w:r>
      <w:r w:rsidRPr="0058538E">
        <w:rPr>
          <w:rFonts w:ascii="Arial Narrow" w:hAnsi="Arial Narrow" w:cstheme="majorBidi" w:hint="cs"/>
          <w:rtl/>
        </w:rPr>
        <w:t xml:space="preserve"> </w:t>
      </w:r>
      <w:r w:rsidRPr="0058538E">
        <w:rPr>
          <w:rFonts w:hint="cs"/>
          <w:rtl/>
        </w:rPr>
        <w:t>موجود</w:t>
      </w:r>
      <w:r w:rsidRPr="0058538E">
        <w:rPr>
          <w:rFonts w:ascii="Arial Narrow" w:hAnsi="Arial Narrow" w:cstheme="majorBidi" w:hint="cs"/>
          <w:rtl/>
        </w:rPr>
        <w:t xml:space="preserve"> </w:t>
      </w:r>
      <w:r w:rsidRPr="0058538E">
        <w:rPr>
          <w:rFonts w:hint="cs"/>
          <w:rtl/>
        </w:rPr>
        <w:t>بمنظور</w:t>
      </w:r>
      <w:r w:rsidRPr="0058538E">
        <w:rPr>
          <w:rFonts w:ascii="Arial Narrow" w:hAnsi="Arial Narrow" w:cstheme="majorBidi" w:hint="cs"/>
          <w:rtl/>
        </w:rPr>
        <w:t xml:space="preserve">  </w:t>
      </w:r>
      <w:r w:rsidRPr="0058538E">
        <w:rPr>
          <w:rFonts w:hint="cs"/>
          <w:rtl/>
        </w:rPr>
        <w:t>تطبیق</w:t>
      </w:r>
      <w:r w:rsidRPr="0058538E">
        <w:rPr>
          <w:rFonts w:ascii="Arial Narrow" w:hAnsi="Arial Narrow" w:cstheme="majorBidi" w:hint="cs"/>
          <w:rtl/>
        </w:rPr>
        <w:t xml:space="preserve"> </w:t>
      </w:r>
      <w:r w:rsidRPr="0058538E">
        <w:rPr>
          <w:rFonts w:hint="cs"/>
          <w:rtl/>
        </w:rPr>
        <w:t>اقدمات</w:t>
      </w:r>
      <w:r w:rsidRPr="0058538E">
        <w:rPr>
          <w:rFonts w:ascii="Arial Narrow" w:hAnsi="Arial Narrow" w:cstheme="majorBidi" w:hint="cs"/>
          <w:rtl/>
        </w:rPr>
        <w:t xml:space="preserve"> </w:t>
      </w:r>
      <w:r w:rsidRPr="0058538E">
        <w:rPr>
          <w:rFonts w:hint="cs"/>
          <w:rtl/>
        </w:rPr>
        <w:t>پیشنهاد</w:t>
      </w:r>
      <w:r w:rsidRPr="0058538E">
        <w:rPr>
          <w:rFonts w:ascii="Arial Narrow" w:hAnsi="Arial Narrow" w:cstheme="majorBidi" w:hint="cs"/>
          <w:rtl/>
        </w:rPr>
        <w:t xml:space="preserve"> </w:t>
      </w:r>
      <w:r w:rsidRPr="0058538E">
        <w:rPr>
          <w:rFonts w:hint="cs"/>
          <w:rtl/>
        </w:rPr>
        <w:t>شده</w:t>
      </w:r>
      <w:r w:rsidRPr="0058538E">
        <w:rPr>
          <w:rFonts w:ascii="Arial Narrow" w:hAnsi="Arial Narrow" w:cstheme="majorBidi" w:hint="cs"/>
          <w:rtl/>
        </w:rPr>
        <w:t xml:space="preserve"> </w:t>
      </w:r>
      <w:r w:rsidRPr="0058538E">
        <w:rPr>
          <w:rFonts w:hint="cs"/>
          <w:rtl/>
        </w:rPr>
        <w:t>جهت</w:t>
      </w:r>
      <w:r w:rsidRPr="0058538E">
        <w:rPr>
          <w:rFonts w:ascii="Arial Narrow" w:hAnsi="Arial Narrow" w:cstheme="majorBidi" w:hint="cs"/>
          <w:rtl/>
        </w:rPr>
        <w:t xml:space="preserve"> </w:t>
      </w:r>
      <w:r w:rsidRPr="0058538E">
        <w:rPr>
          <w:rFonts w:hint="cs"/>
          <w:rtl/>
        </w:rPr>
        <w:t>کاهش</w:t>
      </w:r>
      <w:r w:rsidRPr="0058538E">
        <w:rPr>
          <w:rFonts w:ascii="Arial Narrow" w:hAnsi="Arial Narrow" w:cstheme="majorBidi" w:hint="cs"/>
          <w:rtl/>
        </w:rPr>
        <w:t xml:space="preserve"> </w:t>
      </w:r>
      <w:r w:rsidRPr="0058538E">
        <w:rPr>
          <w:rFonts w:hint="cs"/>
          <w:rtl/>
        </w:rPr>
        <w:t>خطرات</w:t>
      </w:r>
      <w:r w:rsidRPr="0058538E">
        <w:rPr>
          <w:rFonts w:ascii="Arial Narrow" w:hAnsi="Arial Narrow" w:cstheme="majorBidi" w:hint="cs"/>
          <w:rtl/>
        </w:rPr>
        <w:t xml:space="preserve"> </w:t>
      </w:r>
      <w:r w:rsidRPr="0058538E">
        <w:rPr>
          <w:rFonts w:hint="cs"/>
          <w:rtl/>
        </w:rPr>
        <w:t>و</w:t>
      </w:r>
      <w:r w:rsidRPr="0058538E">
        <w:rPr>
          <w:rFonts w:ascii="Arial Narrow" w:hAnsi="Arial Narrow" w:cstheme="majorBidi" w:hint="cs"/>
          <w:rtl/>
        </w:rPr>
        <w:t xml:space="preserve"> </w:t>
      </w:r>
      <w:r w:rsidRPr="0058538E">
        <w:rPr>
          <w:rFonts w:hint="cs"/>
          <w:rtl/>
        </w:rPr>
        <w:t>ارایه</w:t>
      </w:r>
      <w:r w:rsidRPr="0058538E">
        <w:rPr>
          <w:rFonts w:ascii="Arial Narrow" w:hAnsi="Arial Narrow" w:cstheme="majorBidi" w:hint="cs"/>
          <w:rtl/>
        </w:rPr>
        <w:t xml:space="preserve"> </w:t>
      </w:r>
      <w:r w:rsidRPr="0058538E">
        <w:rPr>
          <w:rFonts w:hint="cs"/>
          <w:rtl/>
        </w:rPr>
        <w:t>پیشنهاد</w:t>
      </w:r>
      <w:r w:rsidRPr="0058538E">
        <w:rPr>
          <w:rFonts w:ascii="Arial Narrow" w:hAnsi="Arial Narrow" w:cstheme="majorBidi" w:hint="cs"/>
          <w:rtl/>
        </w:rPr>
        <w:t xml:space="preserve"> </w:t>
      </w:r>
      <w:r w:rsidRPr="0058538E">
        <w:rPr>
          <w:rFonts w:hint="cs"/>
          <w:rtl/>
        </w:rPr>
        <w:t>پیرامون</w:t>
      </w:r>
      <w:r w:rsidRPr="0058538E">
        <w:rPr>
          <w:rFonts w:ascii="Arial Narrow" w:hAnsi="Arial Narrow" w:cstheme="majorBidi" w:hint="cs"/>
          <w:rtl/>
        </w:rPr>
        <w:t xml:space="preserve"> </w:t>
      </w:r>
      <w:r w:rsidRPr="0058538E">
        <w:rPr>
          <w:rFonts w:hint="cs"/>
          <w:rtl/>
        </w:rPr>
        <w:t>آموزش</w:t>
      </w:r>
      <w:r w:rsidRPr="0058538E">
        <w:rPr>
          <w:rFonts w:ascii="Arial Narrow" w:hAnsi="Arial Narrow" w:cstheme="majorBidi" w:hint="cs"/>
          <w:rtl/>
        </w:rPr>
        <w:t xml:space="preserve"> </w:t>
      </w:r>
      <w:r w:rsidRPr="0058538E">
        <w:rPr>
          <w:rFonts w:hint="cs"/>
          <w:rtl/>
        </w:rPr>
        <w:t>و</w:t>
      </w:r>
      <w:r w:rsidRPr="0058538E">
        <w:rPr>
          <w:rFonts w:ascii="Arial Narrow" w:hAnsi="Arial Narrow" w:cstheme="majorBidi" w:hint="cs"/>
          <w:rtl/>
        </w:rPr>
        <w:t xml:space="preserve"> </w:t>
      </w:r>
      <w:r w:rsidRPr="0058538E">
        <w:rPr>
          <w:rFonts w:hint="cs"/>
          <w:rtl/>
        </w:rPr>
        <w:t>ارتقای</w:t>
      </w:r>
      <w:r w:rsidRPr="0058538E">
        <w:rPr>
          <w:rFonts w:ascii="Arial Narrow" w:hAnsi="Arial Narrow" w:cstheme="majorBidi" w:hint="cs"/>
          <w:rtl/>
        </w:rPr>
        <w:t xml:space="preserve"> </w:t>
      </w:r>
      <w:r w:rsidRPr="0058538E">
        <w:rPr>
          <w:rFonts w:hint="cs"/>
          <w:rtl/>
        </w:rPr>
        <w:t>ظرفیت</w:t>
      </w:r>
      <w:r w:rsidRPr="0058538E">
        <w:rPr>
          <w:rFonts w:ascii="Arial Narrow" w:hAnsi="Arial Narrow" w:cstheme="majorBidi" w:hint="cs"/>
          <w:rtl/>
        </w:rPr>
        <w:t xml:space="preserve"> </w:t>
      </w:r>
      <w:r w:rsidRPr="0058538E">
        <w:rPr>
          <w:rFonts w:hint="cs"/>
          <w:rtl/>
        </w:rPr>
        <w:t>و</w:t>
      </w:r>
      <w:r w:rsidRPr="0058538E">
        <w:rPr>
          <w:rFonts w:ascii="Arial Narrow" w:hAnsi="Arial Narrow" w:cstheme="majorBidi" w:hint="cs"/>
          <w:rtl/>
        </w:rPr>
        <w:t xml:space="preserve"> </w:t>
      </w:r>
      <w:r w:rsidRPr="0058538E">
        <w:rPr>
          <w:rFonts w:hint="cs"/>
          <w:rtl/>
        </w:rPr>
        <w:t>تخمین</w:t>
      </w:r>
      <w:r w:rsidRPr="0058538E">
        <w:rPr>
          <w:rFonts w:ascii="Arial Narrow" w:hAnsi="Arial Narrow" w:cstheme="majorBidi" w:hint="cs"/>
          <w:rtl/>
        </w:rPr>
        <w:t xml:space="preserve"> </w:t>
      </w:r>
      <w:r w:rsidRPr="0058538E">
        <w:rPr>
          <w:rFonts w:hint="cs"/>
          <w:rtl/>
        </w:rPr>
        <w:t>هزینه</w:t>
      </w:r>
      <w:r w:rsidRPr="0058538E">
        <w:rPr>
          <w:rFonts w:ascii="Arial Narrow" w:hAnsi="Arial Narrow" w:cstheme="majorBidi" w:hint="cs"/>
          <w:rtl/>
        </w:rPr>
        <w:t xml:space="preserve"> </w:t>
      </w:r>
      <w:r w:rsidRPr="0058538E">
        <w:rPr>
          <w:rFonts w:hint="cs"/>
          <w:rtl/>
        </w:rPr>
        <w:t>های</w:t>
      </w:r>
      <w:r w:rsidRPr="0058538E">
        <w:rPr>
          <w:rFonts w:ascii="Arial Narrow" w:hAnsi="Arial Narrow" w:cstheme="majorBidi" w:hint="cs"/>
          <w:rtl/>
        </w:rPr>
        <w:t xml:space="preserve"> </w:t>
      </w:r>
      <w:r w:rsidRPr="0058538E">
        <w:rPr>
          <w:rFonts w:hint="cs"/>
          <w:rtl/>
        </w:rPr>
        <w:t>آنها؛</w:t>
      </w:r>
    </w:p>
    <w:p w:rsidR="00CE03DB" w:rsidRPr="0058538E" w:rsidRDefault="00CE03DB" w:rsidP="0010507E">
      <w:pPr>
        <w:pStyle w:val="ListParagraph"/>
        <w:widowControl w:val="0"/>
        <w:numPr>
          <w:ilvl w:val="0"/>
          <w:numId w:val="114"/>
        </w:numPr>
        <w:autoSpaceDE w:val="0"/>
        <w:autoSpaceDN w:val="0"/>
        <w:bidi/>
        <w:adjustRightInd w:val="0"/>
        <w:rPr>
          <w:rFonts w:ascii="Arial Narrow" w:hAnsi="Arial Narrow" w:cstheme="majorBidi"/>
        </w:rPr>
      </w:pPr>
      <w:r w:rsidRPr="0058538E">
        <w:rPr>
          <w:rFonts w:hint="cs"/>
          <w:rtl/>
        </w:rPr>
        <w:t>تهیه</w:t>
      </w:r>
      <w:r w:rsidRPr="0058538E">
        <w:rPr>
          <w:rFonts w:ascii="Arial Narrow" w:hAnsi="Arial Narrow" w:cstheme="majorBidi" w:hint="cs"/>
          <w:rtl/>
        </w:rPr>
        <w:t xml:space="preserve"> </w:t>
      </w:r>
      <w:r w:rsidRPr="0058538E">
        <w:rPr>
          <w:rFonts w:hint="cs"/>
          <w:rtl/>
        </w:rPr>
        <w:t>یک</w:t>
      </w:r>
      <w:r w:rsidRPr="0058538E">
        <w:rPr>
          <w:rFonts w:ascii="Arial Narrow" w:hAnsi="Arial Narrow" w:cstheme="majorBidi" w:hint="cs"/>
          <w:rtl/>
        </w:rPr>
        <w:t xml:space="preserve"> </w:t>
      </w:r>
      <w:r w:rsidRPr="0058538E">
        <w:rPr>
          <w:rFonts w:hint="cs"/>
          <w:rtl/>
        </w:rPr>
        <w:t>پلان</w:t>
      </w:r>
      <w:r w:rsidRPr="0058538E">
        <w:rPr>
          <w:rFonts w:ascii="Arial Narrow" w:hAnsi="Arial Narrow" w:cstheme="majorBidi" w:hint="cs"/>
          <w:rtl/>
        </w:rPr>
        <w:t xml:space="preserve"> </w:t>
      </w:r>
      <w:r w:rsidRPr="0058538E">
        <w:rPr>
          <w:rFonts w:hint="cs"/>
          <w:rtl/>
        </w:rPr>
        <w:t>مدیریت</w:t>
      </w:r>
      <w:r w:rsidRPr="0058538E">
        <w:rPr>
          <w:rFonts w:ascii="Arial Narrow" w:hAnsi="Arial Narrow" w:cstheme="majorBidi" w:hint="cs"/>
          <w:rtl/>
        </w:rPr>
        <w:t xml:space="preserve"> </w:t>
      </w:r>
      <w:r w:rsidRPr="0058538E">
        <w:rPr>
          <w:rFonts w:hint="cs"/>
          <w:rtl/>
        </w:rPr>
        <w:t>اجتماعی</w:t>
      </w:r>
      <w:r w:rsidRPr="0058538E">
        <w:rPr>
          <w:rFonts w:ascii="Arial Narrow" w:hAnsi="Arial Narrow" w:cstheme="majorBidi" w:hint="cs"/>
          <w:rtl/>
        </w:rPr>
        <w:t xml:space="preserve"> </w:t>
      </w:r>
      <w:r w:rsidRPr="0058538E">
        <w:rPr>
          <w:rFonts w:hint="cs"/>
          <w:rtl/>
        </w:rPr>
        <w:t>برای</w:t>
      </w:r>
      <w:r w:rsidRPr="0058538E">
        <w:rPr>
          <w:rFonts w:ascii="Arial Narrow" w:hAnsi="Arial Narrow" w:cstheme="majorBidi" w:hint="cs"/>
          <w:rtl/>
        </w:rPr>
        <w:t xml:space="preserve"> </w:t>
      </w:r>
      <w:r w:rsidRPr="0058538E">
        <w:rPr>
          <w:rFonts w:hint="cs"/>
          <w:rtl/>
        </w:rPr>
        <w:t>پروژه</w:t>
      </w:r>
      <w:r w:rsidRPr="0058538E">
        <w:rPr>
          <w:rFonts w:ascii="Arial Narrow" w:hAnsi="Arial Narrow" w:cstheme="majorBidi" w:hint="cs"/>
          <w:rtl/>
        </w:rPr>
        <w:t xml:space="preserve">.  </w:t>
      </w:r>
      <w:r w:rsidRPr="0058538E">
        <w:rPr>
          <w:rFonts w:hint="cs"/>
          <w:rtl/>
        </w:rPr>
        <w:t>پلان</w:t>
      </w:r>
      <w:r w:rsidRPr="0058538E">
        <w:rPr>
          <w:rFonts w:ascii="Arial Narrow" w:hAnsi="Arial Narrow" w:cstheme="majorBidi" w:hint="cs"/>
          <w:rtl/>
        </w:rPr>
        <w:t xml:space="preserve"> </w:t>
      </w:r>
      <w:r w:rsidRPr="0058538E">
        <w:rPr>
          <w:rFonts w:hint="cs"/>
          <w:rtl/>
        </w:rPr>
        <w:t>مدیریت</w:t>
      </w:r>
      <w:r w:rsidRPr="0058538E">
        <w:rPr>
          <w:rFonts w:ascii="Arial Narrow" w:hAnsi="Arial Narrow" w:cstheme="majorBidi" w:hint="cs"/>
          <w:rtl/>
        </w:rPr>
        <w:t xml:space="preserve"> </w:t>
      </w:r>
      <w:r w:rsidRPr="0058538E">
        <w:rPr>
          <w:rFonts w:hint="cs"/>
          <w:rtl/>
        </w:rPr>
        <w:t>اجتماعی</w:t>
      </w:r>
      <w:r w:rsidRPr="0058538E">
        <w:rPr>
          <w:rFonts w:ascii="Arial Narrow" w:hAnsi="Arial Narrow" w:cstheme="majorBidi" w:hint="cs"/>
          <w:rtl/>
        </w:rPr>
        <w:t xml:space="preserve"> </w:t>
      </w:r>
      <w:r w:rsidRPr="0058538E">
        <w:rPr>
          <w:rFonts w:hint="cs"/>
          <w:rtl/>
        </w:rPr>
        <w:t>باید</w:t>
      </w:r>
      <w:r w:rsidRPr="0058538E">
        <w:rPr>
          <w:rFonts w:ascii="Arial Narrow" w:hAnsi="Arial Narrow" w:cstheme="majorBidi" w:hint="cs"/>
          <w:rtl/>
        </w:rPr>
        <w:t xml:space="preserve"> </w:t>
      </w:r>
      <w:r w:rsidRPr="0058538E">
        <w:rPr>
          <w:rFonts w:hint="cs"/>
          <w:rtl/>
        </w:rPr>
        <w:t>موارد</w:t>
      </w:r>
      <w:r w:rsidRPr="0058538E">
        <w:rPr>
          <w:rFonts w:ascii="Arial Narrow" w:hAnsi="Arial Narrow" w:cstheme="majorBidi" w:hint="cs"/>
          <w:rtl/>
        </w:rPr>
        <w:t xml:space="preserve"> </w:t>
      </w:r>
      <w:r w:rsidRPr="0058538E">
        <w:rPr>
          <w:rFonts w:hint="cs"/>
          <w:rtl/>
        </w:rPr>
        <w:t>ذیل</w:t>
      </w:r>
      <w:r w:rsidRPr="0058538E">
        <w:rPr>
          <w:rFonts w:ascii="Arial Narrow" w:hAnsi="Arial Narrow" w:cstheme="majorBidi" w:hint="cs"/>
          <w:rtl/>
        </w:rPr>
        <w:t xml:space="preserve"> </w:t>
      </w:r>
      <w:r w:rsidRPr="0058538E">
        <w:rPr>
          <w:rFonts w:hint="cs"/>
          <w:rtl/>
        </w:rPr>
        <w:t>را</w:t>
      </w:r>
      <w:r w:rsidRPr="0058538E">
        <w:rPr>
          <w:rFonts w:ascii="Arial Narrow" w:hAnsi="Arial Narrow" w:cstheme="majorBidi" w:hint="cs"/>
          <w:rtl/>
        </w:rPr>
        <w:t xml:space="preserve"> </w:t>
      </w:r>
      <w:r w:rsidRPr="0058538E">
        <w:rPr>
          <w:rFonts w:hint="cs"/>
          <w:rtl/>
        </w:rPr>
        <w:t>شامل</w:t>
      </w:r>
      <w:r w:rsidRPr="0058538E">
        <w:rPr>
          <w:rFonts w:ascii="Arial Narrow" w:hAnsi="Arial Narrow" w:cstheme="majorBidi" w:hint="cs"/>
          <w:rtl/>
        </w:rPr>
        <w:t xml:space="preserve"> </w:t>
      </w:r>
      <w:r w:rsidRPr="0058538E">
        <w:rPr>
          <w:rFonts w:hint="cs"/>
          <w:rtl/>
        </w:rPr>
        <w:t>باشد</w:t>
      </w:r>
      <w:r w:rsidRPr="0058538E">
        <w:rPr>
          <w:rFonts w:ascii="Arial Narrow" w:hAnsi="Arial Narrow" w:cstheme="majorBidi" w:hint="cs"/>
          <w:rtl/>
        </w:rPr>
        <w:t xml:space="preserve">: (1) </w:t>
      </w:r>
      <w:r w:rsidRPr="0058538E">
        <w:rPr>
          <w:rFonts w:hint="cs"/>
          <w:rtl/>
        </w:rPr>
        <w:t>تاثیرات</w:t>
      </w:r>
      <w:r w:rsidRPr="0058538E">
        <w:rPr>
          <w:rFonts w:ascii="Arial Narrow" w:hAnsi="Arial Narrow" w:cstheme="majorBidi" w:hint="cs"/>
          <w:rtl/>
        </w:rPr>
        <w:t xml:space="preserve"> </w:t>
      </w:r>
      <w:r w:rsidRPr="0058538E">
        <w:rPr>
          <w:rFonts w:hint="cs"/>
          <w:rtl/>
        </w:rPr>
        <w:t>اجتماعی</w:t>
      </w:r>
      <w:r w:rsidRPr="0058538E">
        <w:rPr>
          <w:rFonts w:ascii="Arial Narrow" w:hAnsi="Arial Narrow" w:cstheme="majorBidi" w:hint="cs"/>
          <w:rtl/>
        </w:rPr>
        <w:t xml:space="preserve"> </w:t>
      </w:r>
      <w:r w:rsidRPr="0058538E">
        <w:rPr>
          <w:rFonts w:hint="cs"/>
          <w:rtl/>
        </w:rPr>
        <w:t>ناشی</w:t>
      </w:r>
      <w:r w:rsidRPr="0058538E">
        <w:rPr>
          <w:rFonts w:ascii="Arial Narrow" w:hAnsi="Arial Narrow" w:cstheme="majorBidi" w:hint="cs"/>
          <w:rtl/>
        </w:rPr>
        <w:t xml:space="preserve"> </w:t>
      </w:r>
      <w:r w:rsidRPr="0058538E">
        <w:rPr>
          <w:rFonts w:hint="cs"/>
          <w:rtl/>
        </w:rPr>
        <w:t>از</w:t>
      </w:r>
      <w:r w:rsidRPr="0058538E">
        <w:rPr>
          <w:rFonts w:ascii="Arial Narrow" w:hAnsi="Arial Narrow" w:cstheme="majorBidi" w:hint="cs"/>
          <w:rtl/>
        </w:rPr>
        <w:t xml:space="preserve"> </w:t>
      </w:r>
      <w:r w:rsidRPr="0058538E">
        <w:rPr>
          <w:rFonts w:hint="cs"/>
          <w:rtl/>
        </w:rPr>
        <w:t>فعالیت</w:t>
      </w:r>
      <w:r w:rsidRPr="0058538E">
        <w:rPr>
          <w:rFonts w:ascii="Arial Narrow" w:hAnsi="Arial Narrow" w:cstheme="majorBidi" w:hint="cs"/>
          <w:rtl/>
        </w:rPr>
        <w:t xml:space="preserve"> </w:t>
      </w:r>
      <w:r w:rsidRPr="0058538E">
        <w:rPr>
          <w:rFonts w:hint="cs"/>
          <w:rtl/>
        </w:rPr>
        <w:t>های</w:t>
      </w:r>
      <w:r w:rsidRPr="0058538E">
        <w:rPr>
          <w:rFonts w:ascii="Arial Narrow" w:hAnsi="Arial Narrow" w:cstheme="majorBidi" w:hint="cs"/>
          <w:rtl/>
        </w:rPr>
        <w:t xml:space="preserve"> </w:t>
      </w:r>
      <w:r w:rsidRPr="0058538E">
        <w:rPr>
          <w:rFonts w:hint="cs"/>
          <w:rtl/>
        </w:rPr>
        <w:t>پروژه؛</w:t>
      </w:r>
      <w:r w:rsidRPr="0058538E">
        <w:rPr>
          <w:rFonts w:ascii="Arial Narrow" w:hAnsi="Arial Narrow" w:cstheme="majorBidi" w:hint="cs"/>
          <w:rtl/>
        </w:rPr>
        <w:t xml:space="preserve"> (2) </w:t>
      </w:r>
      <w:r w:rsidRPr="0058538E">
        <w:rPr>
          <w:rFonts w:hint="cs"/>
          <w:rtl/>
        </w:rPr>
        <w:t>اقدمات</w:t>
      </w:r>
      <w:r w:rsidRPr="0058538E">
        <w:rPr>
          <w:rFonts w:ascii="Arial Narrow" w:hAnsi="Arial Narrow" w:cstheme="majorBidi" w:hint="cs"/>
          <w:rtl/>
        </w:rPr>
        <w:t xml:space="preserve"> </w:t>
      </w:r>
      <w:r w:rsidRPr="0058538E">
        <w:rPr>
          <w:rFonts w:hint="cs"/>
          <w:rtl/>
        </w:rPr>
        <w:t>پیشنهاد</w:t>
      </w:r>
      <w:r w:rsidRPr="0058538E">
        <w:rPr>
          <w:rFonts w:ascii="Arial Narrow" w:hAnsi="Arial Narrow" w:cstheme="majorBidi" w:hint="cs"/>
          <w:rtl/>
        </w:rPr>
        <w:t xml:space="preserve"> </w:t>
      </w:r>
      <w:r w:rsidRPr="0058538E">
        <w:rPr>
          <w:rFonts w:hint="cs"/>
          <w:rtl/>
        </w:rPr>
        <w:t>شده</w:t>
      </w:r>
      <w:r w:rsidRPr="0058538E">
        <w:rPr>
          <w:rFonts w:ascii="Arial Narrow" w:hAnsi="Arial Narrow" w:cstheme="majorBidi" w:hint="cs"/>
          <w:rtl/>
        </w:rPr>
        <w:t xml:space="preserve"> </w:t>
      </w:r>
      <w:r w:rsidRPr="0058538E">
        <w:rPr>
          <w:rFonts w:hint="cs"/>
          <w:rtl/>
        </w:rPr>
        <w:t>جهت</w:t>
      </w:r>
      <w:r w:rsidRPr="0058538E">
        <w:rPr>
          <w:rFonts w:ascii="Arial Narrow" w:hAnsi="Arial Narrow" w:cstheme="majorBidi" w:hint="cs"/>
          <w:rtl/>
        </w:rPr>
        <w:t xml:space="preserve"> </w:t>
      </w:r>
      <w:r w:rsidRPr="0058538E">
        <w:rPr>
          <w:rFonts w:hint="cs"/>
          <w:rtl/>
        </w:rPr>
        <w:t>کاهش</w:t>
      </w:r>
      <w:r w:rsidRPr="0058538E">
        <w:rPr>
          <w:rFonts w:ascii="Arial Narrow" w:hAnsi="Arial Narrow" w:cstheme="majorBidi" w:hint="cs"/>
          <w:rtl/>
        </w:rPr>
        <w:t xml:space="preserve"> </w:t>
      </w:r>
      <w:r w:rsidRPr="0058538E">
        <w:rPr>
          <w:rFonts w:hint="cs"/>
          <w:rtl/>
        </w:rPr>
        <w:t>خطرات؛</w:t>
      </w:r>
    </w:p>
    <w:p w:rsidR="00CE03DB" w:rsidRPr="0058538E" w:rsidRDefault="00CE03DB" w:rsidP="0010507E">
      <w:pPr>
        <w:pStyle w:val="ListParagraph"/>
        <w:widowControl w:val="0"/>
        <w:numPr>
          <w:ilvl w:val="0"/>
          <w:numId w:val="114"/>
        </w:numPr>
        <w:autoSpaceDE w:val="0"/>
        <w:autoSpaceDN w:val="0"/>
        <w:bidi/>
        <w:adjustRightInd w:val="0"/>
        <w:rPr>
          <w:rFonts w:ascii="Arial Narrow" w:hAnsi="Arial Narrow" w:cstheme="majorBidi"/>
        </w:rPr>
      </w:pPr>
      <w:r w:rsidRPr="0058538E">
        <w:rPr>
          <w:rFonts w:ascii="Arial Narrow" w:hAnsi="Arial Narrow" w:cstheme="majorBidi" w:hint="cs"/>
          <w:rtl/>
        </w:rPr>
        <w:t xml:space="preserve">(3) </w:t>
      </w:r>
      <w:r w:rsidRPr="0058538E">
        <w:rPr>
          <w:rFonts w:hint="cs"/>
          <w:rtl/>
        </w:rPr>
        <w:t>مسؤلیت</w:t>
      </w:r>
      <w:r w:rsidRPr="0058538E">
        <w:rPr>
          <w:rFonts w:ascii="Arial Narrow" w:hAnsi="Arial Narrow" w:cstheme="majorBidi" w:hint="cs"/>
          <w:rtl/>
        </w:rPr>
        <w:t xml:space="preserve"> </w:t>
      </w:r>
      <w:r w:rsidRPr="0058538E">
        <w:rPr>
          <w:rFonts w:hint="cs"/>
          <w:rtl/>
        </w:rPr>
        <w:t>های</w:t>
      </w:r>
      <w:r w:rsidRPr="0058538E">
        <w:rPr>
          <w:rFonts w:ascii="Arial Narrow" w:hAnsi="Arial Narrow" w:cstheme="majorBidi" w:hint="cs"/>
          <w:rtl/>
        </w:rPr>
        <w:t xml:space="preserve"> </w:t>
      </w:r>
      <w:r w:rsidRPr="0058538E">
        <w:rPr>
          <w:rFonts w:hint="cs"/>
          <w:rtl/>
        </w:rPr>
        <w:t>سازمانی</w:t>
      </w:r>
      <w:r w:rsidRPr="0058538E">
        <w:rPr>
          <w:rFonts w:ascii="Arial Narrow" w:hAnsi="Arial Narrow" w:cstheme="majorBidi" w:hint="cs"/>
          <w:rtl/>
        </w:rPr>
        <w:t xml:space="preserve"> </w:t>
      </w:r>
      <w:r w:rsidRPr="0058538E">
        <w:rPr>
          <w:rFonts w:hint="cs"/>
          <w:rtl/>
        </w:rPr>
        <w:t>برای</w:t>
      </w:r>
      <w:r w:rsidRPr="0058538E">
        <w:rPr>
          <w:rFonts w:ascii="Arial Narrow" w:hAnsi="Arial Narrow" w:cstheme="majorBidi" w:hint="cs"/>
          <w:rtl/>
        </w:rPr>
        <w:t xml:space="preserve"> </w:t>
      </w:r>
      <w:r w:rsidRPr="0058538E">
        <w:rPr>
          <w:rFonts w:hint="cs"/>
          <w:rtl/>
        </w:rPr>
        <w:t>تطبیق؛</w:t>
      </w:r>
      <w:r w:rsidRPr="0058538E">
        <w:rPr>
          <w:rFonts w:ascii="Arial Narrow" w:hAnsi="Arial Narrow" w:cstheme="majorBidi" w:hint="cs"/>
          <w:rtl/>
        </w:rPr>
        <w:t xml:space="preserve"> (4) </w:t>
      </w:r>
      <w:r w:rsidRPr="0058538E">
        <w:rPr>
          <w:rFonts w:hint="cs"/>
          <w:rtl/>
        </w:rPr>
        <w:t>شاخص</w:t>
      </w:r>
      <w:r w:rsidRPr="0058538E">
        <w:rPr>
          <w:rFonts w:ascii="Arial Narrow" w:hAnsi="Arial Narrow" w:cstheme="majorBidi" w:hint="cs"/>
          <w:rtl/>
        </w:rPr>
        <w:t xml:space="preserve"> </w:t>
      </w:r>
      <w:r w:rsidRPr="0058538E">
        <w:rPr>
          <w:rFonts w:hint="cs"/>
          <w:rtl/>
        </w:rPr>
        <w:t>های</w:t>
      </w:r>
      <w:r w:rsidRPr="0058538E">
        <w:rPr>
          <w:rFonts w:ascii="Arial Narrow" w:hAnsi="Arial Narrow" w:cstheme="majorBidi" w:hint="cs"/>
          <w:rtl/>
        </w:rPr>
        <w:t xml:space="preserve"> </w:t>
      </w:r>
      <w:r w:rsidRPr="0058538E">
        <w:rPr>
          <w:rFonts w:hint="cs"/>
          <w:rtl/>
        </w:rPr>
        <w:t>نظارت؛</w:t>
      </w:r>
      <w:r w:rsidRPr="0058538E">
        <w:rPr>
          <w:rFonts w:ascii="Arial Narrow" w:hAnsi="Arial Narrow" w:cstheme="majorBidi" w:hint="cs"/>
          <w:rtl/>
        </w:rPr>
        <w:t xml:space="preserve"> (5) </w:t>
      </w:r>
      <w:r w:rsidRPr="0058538E">
        <w:rPr>
          <w:rFonts w:hint="cs"/>
          <w:rtl/>
        </w:rPr>
        <w:t>مسؤلیت</w:t>
      </w:r>
      <w:r w:rsidRPr="0058538E">
        <w:rPr>
          <w:rFonts w:ascii="Arial Narrow" w:hAnsi="Arial Narrow" w:cstheme="majorBidi" w:hint="cs"/>
          <w:rtl/>
        </w:rPr>
        <w:t xml:space="preserve"> </w:t>
      </w:r>
      <w:r w:rsidRPr="0058538E">
        <w:rPr>
          <w:rFonts w:hint="cs"/>
          <w:rtl/>
        </w:rPr>
        <w:t>های</w:t>
      </w:r>
      <w:r w:rsidRPr="0058538E">
        <w:rPr>
          <w:rFonts w:ascii="Arial Narrow" w:hAnsi="Arial Narrow" w:cstheme="majorBidi" w:hint="cs"/>
          <w:rtl/>
        </w:rPr>
        <w:t xml:space="preserve"> </w:t>
      </w:r>
      <w:r w:rsidRPr="0058538E">
        <w:rPr>
          <w:rFonts w:hint="cs"/>
          <w:rtl/>
        </w:rPr>
        <w:t>سازمانی</w:t>
      </w:r>
      <w:r w:rsidRPr="0058538E">
        <w:rPr>
          <w:rFonts w:ascii="Arial Narrow" w:hAnsi="Arial Narrow" w:cstheme="majorBidi" w:hint="cs"/>
          <w:rtl/>
        </w:rPr>
        <w:t xml:space="preserve"> </w:t>
      </w:r>
      <w:r w:rsidRPr="0058538E">
        <w:rPr>
          <w:rFonts w:hint="cs"/>
          <w:rtl/>
        </w:rPr>
        <w:t>برای</w:t>
      </w:r>
      <w:r w:rsidRPr="0058538E">
        <w:rPr>
          <w:rFonts w:ascii="Arial Narrow" w:hAnsi="Arial Narrow" w:cstheme="majorBidi" w:hint="cs"/>
          <w:rtl/>
        </w:rPr>
        <w:t xml:space="preserve"> </w:t>
      </w:r>
      <w:r w:rsidRPr="0058538E">
        <w:rPr>
          <w:rFonts w:hint="cs"/>
          <w:rtl/>
        </w:rPr>
        <w:t>نظارت</w:t>
      </w:r>
      <w:r w:rsidRPr="0058538E">
        <w:rPr>
          <w:rFonts w:ascii="Arial Narrow" w:hAnsi="Arial Narrow" w:cstheme="majorBidi" w:hint="cs"/>
          <w:rtl/>
        </w:rPr>
        <w:t xml:space="preserve"> </w:t>
      </w:r>
      <w:r w:rsidRPr="0058538E">
        <w:rPr>
          <w:rFonts w:hint="cs"/>
          <w:rtl/>
        </w:rPr>
        <w:t>و</w:t>
      </w:r>
      <w:r w:rsidRPr="0058538E">
        <w:rPr>
          <w:rFonts w:ascii="Arial Narrow" w:hAnsi="Arial Narrow" w:cstheme="majorBidi" w:hint="cs"/>
          <w:rtl/>
        </w:rPr>
        <w:t xml:space="preserve"> </w:t>
      </w:r>
      <w:r w:rsidRPr="0058538E">
        <w:rPr>
          <w:rFonts w:hint="cs"/>
          <w:rtl/>
        </w:rPr>
        <w:t>تطبیق</w:t>
      </w:r>
      <w:r w:rsidRPr="0058538E">
        <w:rPr>
          <w:rFonts w:ascii="Arial Narrow" w:hAnsi="Arial Narrow" w:cstheme="majorBidi" w:hint="cs"/>
          <w:rtl/>
        </w:rPr>
        <w:t xml:space="preserve"> </w:t>
      </w:r>
      <w:r w:rsidRPr="0058538E">
        <w:rPr>
          <w:rFonts w:hint="cs"/>
          <w:rtl/>
        </w:rPr>
        <w:t>اقدامات</w:t>
      </w:r>
      <w:r w:rsidRPr="0058538E">
        <w:rPr>
          <w:rFonts w:ascii="Arial Narrow" w:hAnsi="Arial Narrow" w:cstheme="majorBidi" w:hint="cs"/>
          <w:rtl/>
        </w:rPr>
        <w:t xml:space="preserve"> </w:t>
      </w:r>
      <w:r w:rsidRPr="0058538E">
        <w:rPr>
          <w:rFonts w:hint="cs"/>
          <w:rtl/>
        </w:rPr>
        <w:t>جهت</w:t>
      </w:r>
      <w:r w:rsidRPr="0058538E">
        <w:rPr>
          <w:rFonts w:ascii="Arial Narrow" w:hAnsi="Arial Narrow" w:cstheme="majorBidi" w:hint="cs"/>
          <w:rtl/>
        </w:rPr>
        <w:t xml:space="preserve"> </w:t>
      </w:r>
      <w:r w:rsidRPr="0058538E">
        <w:rPr>
          <w:rFonts w:hint="cs"/>
          <w:rtl/>
        </w:rPr>
        <w:t>کاهش</w:t>
      </w:r>
      <w:r w:rsidRPr="0058538E">
        <w:rPr>
          <w:rFonts w:ascii="Arial Narrow" w:hAnsi="Arial Narrow" w:cstheme="majorBidi" w:hint="cs"/>
          <w:rtl/>
        </w:rPr>
        <w:t xml:space="preserve"> </w:t>
      </w:r>
      <w:r w:rsidRPr="0058538E">
        <w:rPr>
          <w:rFonts w:hint="cs"/>
          <w:rtl/>
        </w:rPr>
        <w:t>خطرات؛</w:t>
      </w:r>
      <w:r w:rsidRPr="0058538E">
        <w:rPr>
          <w:rFonts w:ascii="Arial Narrow" w:hAnsi="Arial Narrow" w:cstheme="majorBidi" w:hint="cs"/>
          <w:rtl/>
        </w:rPr>
        <w:t xml:space="preserve"> (6) </w:t>
      </w:r>
      <w:r w:rsidRPr="0058538E">
        <w:rPr>
          <w:rFonts w:hint="cs"/>
          <w:rtl/>
        </w:rPr>
        <w:t>هزینه</w:t>
      </w:r>
      <w:r w:rsidRPr="0058538E">
        <w:rPr>
          <w:rFonts w:ascii="Arial Narrow" w:hAnsi="Arial Narrow" w:cstheme="majorBidi" w:hint="cs"/>
          <w:rtl/>
        </w:rPr>
        <w:t xml:space="preserve"> </w:t>
      </w:r>
      <w:r w:rsidRPr="0058538E">
        <w:rPr>
          <w:rFonts w:hint="cs"/>
          <w:rtl/>
        </w:rPr>
        <w:t>های</w:t>
      </w:r>
      <w:r w:rsidRPr="0058538E">
        <w:rPr>
          <w:rFonts w:ascii="Arial Narrow" w:hAnsi="Arial Narrow" w:cstheme="majorBidi" w:hint="cs"/>
          <w:rtl/>
        </w:rPr>
        <w:t xml:space="preserve"> </w:t>
      </w:r>
      <w:r w:rsidRPr="0058538E">
        <w:rPr>
          <w:rFonts w:hint="cs"/>
          <w:rtl/>
        </w:rPr>
        <w:t>فعالیت</w:t>
      </w:r>
      <w:r w:rsidRPr="0058538E">
        <w:rPr>
          <w:rFonts w:ascii="Arial Narrow" w:hAnsi="Arial Narrow" w:cstheme="majorBidi" w:hint="cs"/>
          <w:rtl/>
        </w:rPr>
        <w:t xml:space="preserve"> </w:t>
      </w:r>
      <w:r w:rsidRPr="0058538E">
        <w:rPr>
          <w:rFonts w:hint="cs"/>
          <w:rtl/>
        </w:rPr>
        <w:t>ها؛</w:t>
      </w:r>
      <w:r w:rsidRPr="0058538E">
        <w:rPr>
          <w:rFonts w:ascii="Arial Narrow" w:hAnsi="Arial Narrow" w:cstheme="majorBidi" w:hint="cs"/>
          <w:rtl/>
        </w:rPr>
        <w:t xml:space="preserve"> </w:t>
      </w:r>
      <w:r w:rsidRPr="0058538E">
        <w:rPr>
          <w:rFonts w:hint="cs"/>
          <w:rtl/>
        </w:rPr>
        <w:t>و</w:t>
      </w:r>
      <w:r w:rsidRPr="0058538E">
        <w:rPr>
          <w:rFonts w:ascii="Arial Narrow" w:hAnsi="Arial Narrow" w:cstheme="majorBidi" w:hint="cs"/>
          <w:rtl/>
        </w:rPr>
        <w:t xml:space="preserve"> (7) </w:t>
      </w:r>
      <w:r w:rsidRPr="0058538E">
        <w:rPr>
          <w:rFonts w:hint="cs"/>
          <w:rtl/>
        </w:rPr>
        <w:t>جدول</w:t>
      </w:r>
      <w:r w:rsidRPr="0058538E">
        <w:rPr>
          <w:rFonts w:ascii="Arial Narrow" w:hAnsi="Arial Narrow" w:cstheme="majorBidi" w:hint="cs"/>
          <w:rtl/>
        </w:rPr>
        <w:t xml:space="preserve"> </w:t>
      </w:r>
      <w:r w:rsidRPr="0058538E">
        <w:rPr>
          <w:rFonts w:hint="cs"/>
          <w:rtl/>
        </w:rPr>
        <w:t>زمانی</w:t>
      </w:r>
      <w:r w:rsidRPr="0058538E">
        <w:rPr>
          <w:rFonts w:ascii="Arial Narrow" w:hAnsi="Arial Narrow" w:cstheme="majorBidi" w:hint="cs"/>
          <w:rtl/>
        </w:rPr>
        <w:t xml:space="preserve"> </w:t>
      </w:r>
      <w:r w:rsidRPr="0058538E">
        <w:rPr>
          <w:rFonts w:hint="cs"/>
          <w:rtl/>
        </w:rPr>
        <w:t>تطبیق</w:t>
      </w:r>
      <w:r w:rsidRPr="0058538E">
        <w:rPr>
          <w:rFonts w:ascii="Arial Narrow" w:hAnsi="Arial Narrow" w:cstheme="majorBidi" w:hint="cs"/>
          <w:rtl/>
        </w:rPr>
        <w:t>.</w:t>
      </w:r>
    </w:p>
    <w:p w:rsidR="00CE03DB" w:rsidRPr="0058538E" w:rsidRDefault="00CE03DB" w:rsidP="0010507E">
      <w:pPr>
        <w:pStyle w:val="ListParagraph"/>
        <w:widowControl w:val="0"/>
        <w:autoSpaceDE w:val="0"/>
        <w:autoSpaceDN w:val="0"/>
        <w:bidi/>
        <w:adjustRightInd w:val="0"/>
        <w:rPr>
          <w:rFonts w:ascii="Arial Narrow" w:hAnsi="Arial Narrow" w:cstheme="majorBidi"/>
        </w:rPr>
      </w:pPr>
    </w:p>
    <w:p w:rsidR="00CE03DB" w:rsidRPr="0058538E" w:rsidRDefault="00CE03DB" w:rsidP="0010507E">
      <w:pPr>
        <w:widowControl w:val="0"/>
        <w:autoSpaceDE w:val="0"/>
        <w:autoSpaceDN w:val="0"/>
        <w:bidi/>
        <w:adjustRightInd w:val="0"/>
        <w:rPr>
          <w:rFonts w:ascii="Arial Narrow" w:hAnsi="Arial Narrow" w:cstheme="majorBidi"/>
          <w:b/>
          <w:bCs/>
          <w:rtl/>
        </w:rPr>
      </w:pPr>
      <w:r w:rsidRPr="0058538E">
        <w:rPr>
          <w:rFonts w:hint="cs"/>
          <w:b/>
          <w:bCs/>
          <w:rtl/>
        </w:rPr>
        <w:t>مشوره</w:t>
      </w:r>
      <w:r w:rsidRPr="0058538E">
        <w:rPr>
          <w:rFonts w:ascii="Arial Narrow" w:hAnsi="Arial Narrow" w:cstheme="majorBidi" w:hint="cs"/>
          <w:b/>
          <w:bCs/>
          <w:rtl/>
        </w:rPr>
        <w:t xml:space="preserve"> </w:t>
      </w:r>
      <w:r w:rsidRPr="0058538E">
        <w:rPr>
          <w:rFonts w:hint="cs"/>
          <w:b/>
          <w:bCs/>
          <w:rtl/>
        </w:rPr>
        <w:t>های</w:t>
      </w:r>
      <w:r w:rsidRPr="0058538E">
        <w:rPr>
          <w:rFonts w:ascii="Arial Narrow" w:hAnsi="Arial Narrow" w:cstheme="majorBidi" w:hint="cs"/>
          <w:b/>
          <w:bCs/>
          <w:rtl/>
        </w:rPr>
        <w:t xml:space="preserve"> </w:t>
      </w:r>
      <w:r w:rsidRPr="0058538E">
        <w:rPr>
          <w:rFonts w:hint="cs"/>
          <w:b/>
          <w:bCs/>
          <w:rtl/>
        </w:rPr>
        <w:t>عامه</w:t>
      </w:r>
    </w:p>
    <w:p w:rsidR="00CE03DB" w:rsidRPr="0058538E" w:rsidRDefault="00CE03DB" w:rsidP="0010507E">
      <w:pPr>
        <w:widowControl w:val="0"/>
        <w:autoSpaceDE w:val="0"/>
        <w:autoSpaceDN w:val="0"/>
        <w:bidi/>
        <w:adjustRightInd w:val="0"/>
        <w:rPr>
          <w:rFonts w:ascii="Arial Narrow" w:hAnsi="Arial Narrow" w:cstheme="majorBidi"/>
          <w:rtl/>
          <w:lang w:bidi="fa-IR"/>
        </w:rPr>
      </w:pPr>
      <w:r w:rsidRPr="0058538E">
        <w:rPr>
          <w:rFonts w:hint="cs"/>
          <w:rtl/>
        </w:rPr>
        <w:t>نتایج</w:t>
      </w:r>
      <w:r w:rsidRPr="0058538E">
        <w:rPr>
          <w:rFonts w:ascii="Arial Narrow" w:hAnsi="Arial Narrow" w:cstheme="majorBidi" w:hint="cs"/>
          <w:rtl/>
        </w:rPr>
        <w:t xml:space="preserve"> </w:t>
      </w:r>
      <w:r w:rsidRPr="0058538E">
        <w:rPr>
          <w:rFonts w:hint="cs"/>
          <w:rtl/>
          <w:lang w:bidi="fa-IR"/>
        </w:rPr>
        <w:t>ارزیابی</w:t>
      </w:r>
      <w:r w:rsidRPr="0058538E">
        <w:rPr>
          <w:rFonts w:ascii="Arial Narrow" w:hAnsi="Arial Narrow" w:cstheme="majorBidi" w:hint="cs"/>
          <w:rtl/>
          <w:lang w:bidi="fa-IR"/>
        </w:rPr>
        <w:t xml:space="preserve"> </w:t>
      </w:r>
      <w:r w:rsidRPr="0058538E">
        <w:rPr>
          <w:rFonts w:hint="cs"/>
          <w:rtl/>
          <w:lang w:bidi="fa-IR"/>
        </w:rPr>
        <w:t>تاثیرات</w:t>
      </w:r>
      <w:r w:rsidRPr="0058538E">
        <w:rPr>
          <w:rFonts w:ascii="Arial Narrow" w:hAnsi="Arial Narrow" w:cstheme="majorBidi" w:hint="cs"/>
          <w:rtl/>
          <w:lang w:bidi="fa-IR"/>
        </w:rPr>
        <w:t xml:space="preserve"> </w:t>
      </w:r>
      <w:r w:rsidRPr="0058538E">
        <w:rPr>
          <w:rFonts w:hint="cs"/>
          <w:rtl/>
          <w:lang w:bidi="fa-IR"/>
        </w:rPr>
        <w:t>اجتماعی</w:t>
      </w:r>
      <w:r w:rsidRPr="0058538E">
        <w:rPr>
          <w:rFonts w:ascii="Arial Narrow" w:hAnsi="Arial Narrow" w:cstheme="majorBidi" w:hint="cs"/>
          <w:rtl/>
          <w:lang w:bidi="fa-IR"/>
        </w:rPr>
        <w:t xml:space="preserve"> </w:t>
      </w:r>
      <w:r w:rsidRPr="0058538E">
        <w:rPr>
          <w:rFonts w:hint="cs"/>
          <w:rtl/>
          <w:lang w:bidi="fa-IR"/>
        </w:rPr>
        <w:t>و</w:t>
      </w:r>
      <w:r w:rsidRPr="0058538E">
        <w:rPr>
          <w:rFonts w:ascii="Arial Narrow" w:hAnsi="Arial Narrow" w:cstheme="majorBidi" w:hint="cs"/>
          <w:rtl/>
          <w:lang w:bidi="fa-IR"/>
        </w:rPr>
        <w:t xml:space="preserve"> </w:t>
      </w:r>
      <w:r w:rsidRPr="0058538E">
        <w:rPr>
          <w:rFonts w:hint="cs"/>
          <w:rtl/>
          <w:lang w:bidi="fa-IR"/>
        </w:rPr>
        <w:t>اقدامات</w:t>
      </w:r>
      <w:r w:rsidRPr="0058538E">
        <w:rPr>
          <w:rFonts w:ascii="Arial Narrow" w:hAnsi="Arial Narrow" w:cstheme="majorBidi" w:hint="cs"/>
          <w:rtl/>
          <w:lang w:bidi="fa-IR"/>
        </w:rPr>
        <w:t xml:space="preserve"> </w:t>
      </w:r>
      <w:r w:rsidRPr="0058538E">
        <w:rPr>
          <w:rFonts w:hint="cs"/>
          <w:rtl/>
          <w:lang w:bidi="fa-IR"/>
        </w:rPr>
        <w:t>پیشنهاد</w:t>
      </w:r>
      <w:r w:rsidRPr="0058538E">
        <w:rPr>
          <w:rFonts w:ascii="Arial Narrow" w:hAnsi="Arial Narrow" w:cstheme="majorBidi" w:hint="cs"/>
          <w:rtl/>
          <w:lang w:bidi="fa-IR"/>
        </w:rPr>
        <w:t xml:space="preserve"> </w:t>
      </w:r>
      <w:r w:rsidRPr="0058538E">
        <w:rPr>
          <w:rFonts w:hint="cs"/>
          <w:rtl/>
          <w:lang w:bidi="fa-IR"/>
        </w:rPr>
        <w:t>شده</w:t>
      </w:r>
      <w:r w:rsidRPr="0058538E">
        <w:rPr>
          <w:rFonts w:ascii="Arial Narrow" w:hAnsi="Arial Narrow" w:cstheme="majorBidi" w:hint="cs"/>
          <w:rtl/>
          <w:lang w:bidi="fa-IR"/>
        </w:rPr>
        <w:t xml:space="preserve"> </w:t>
      </w:r>
      <w:r w:rsidRPr="0058538E">
        <w:rPr>
          <w:rFonts w:hint="cs"/>
          <w:rtl/>
          <w:lang w:bidi="fa-IR"/>
        </w:rPr>
        <w:t>جهت</w:t>
      </w:r>
      <w:r w:rsidRPr="0058538E">
        <w:rPr>
          <w:rFonts w:ascii="Arial Narrow" w:hAnsi="Arial Narrow" w:cstheme="majorBidi" w:hint="cs"/>
          <w:rtl/>
          <w:lang w:bidi="fa-IR"/>
        </w:rPr>
        <w:t xml:space="preserve"> </w:t>
      </w:r>
      <w:r w:rsidRPr="0058538E">
        <w:rPr>
          <w:rFonts w:hint="cs"/>
          <w:rtl/>
          <w:lang w:bidi="fa-IR"/>
        </w:rPr>
        <w:t>کاهش</w:t>
      </w:r>
      <w:r w:rsidRPr="0058538E">
        <w:rPr>
          <w:rFonts w:ascii="Arial Narrow" w:hAnsi="Arial Narrow" w:cstheme="majorBidi" w:hint="cs"/>
          <w:rtl/>
          <w:lang w:bidi="fa-IR"/>
        </w:rPr>
        <w:t xml:space="preserve"> </w:t>
      </w:r>
      <w:r w:rsidRPr="0058538E">
        <w:rPr>
          <w:rFonts w:hint="cs"/>
          <w:rtl/>
          <w:lang w:bidi="fa-IR"/>
        </w:rPr>
        <w:t>خطرات،</w:t>
      </w:r>
      <w:r w:rsidRPr="0058538E">
        <w:rPr>
          <w:rFonts w:ascii="Arial Narrow" w:hAnsi="Arial Narrow" w:cstheme="majorBidi" w:hint="cs"/>
          <w:rtl/>
          <w:lang w:bidi="fa-IR"/>
        </w:rPr>
        <w:t xml:space="preserve"> </w:t>
      </w:r>
      <w:r w:rsidRPr="0058538E">
        <w:rPr>
          <w:rFonts w:hint="cs"/>
          <w:rtl/>
          <w:lang w:bidi="fa-IR"/>
        </w:rPr>
        <w:t>با</w:t>
      </w:r>
      <w:r w:rsidRPr="0058538E">
        <w:rPr>
          <w:rFonts w:ascii="Arial Narrow" w:hAnsi="Arial Narrow" w:cstheme="majorBidi" w:hint="cs"/>
          <w:rtl/>
          <w:lang w:bidi="fa-IR"/>
        </w:rPr>
        <w:t xml:space="preserve"> </w:t>
      </w:r>
      <w:r w:rsidRPr="0058538E">
        <w:rPr>
          <w:rFonts w:hint="cs"/>
          <w:rtl/>
          <w:lang w:bidi="fa-IR"/>
        </w:rPr>
        <w:t>جوامع</w:t>
      </w:r>
      <w:r w:rsidRPr="0058538E">
        <w:rPr>
          <w:rFonts w:ascii="Arial Narrow" w:hAnsi="Arial Narrow" w:cstheme="majorBidi" w:hint="cs"/>
          <w:rtl/>
          <w:lang w:bidi="fa-IR"/>
        </w:rPr>
        <w:t xml:space="preserve"> </w:t>
      </w:r>
      <w:r w:rsidRPr="0058538E">
        <w:rPr>
          <w:rFonts w:hint="cs"/>
          <w:rtl/>
          <w:lang w:bidi="fa-IR"/>
        </w:rPr>
        <w:t>محلی،</w:t>
      </w:r>
      <w:r w:rsidRPr="0058538E">
        <w:rPr>
          <w:rFonts w:ascii="Arial Narrow" w:hAnsi="Arial Narrow" w:cstheme="majorBidi" w:hint="cs"/>
          <w:rtl/>
          <w:lang w:bidi="fa-IR"/>
        </w:rPr>
        <w:t xml:space="preserve"> </w:t>
      </w:r>
      <w:r w:rsidRPr="0058538E">
        <w:rPr>
          <w:rFonts w:hint="cs"/>
          <w:rtl/>
          <w:lang w:bidi="fa-IR"/>
        </w:rPr>
        <w:t>موسسات</w:t>
      </w:r>
      <w:r w:rsidRPr="0058538E">
        <w:rPr>
          <w:rFonts w:ascii="Arial Narrow" w:hAnsi="Arial Narrow" w:cstheme="majorBidi" w:hint="cs"/>
          <w:rtl/>
          <w:lang w:bidi="fa-IR"/>
        </w:rPr>
        <w:t xml:space="preserve"> </w:t>
      </w:r>
      <w:r w:rsidRPr="0058538E">
        <w:rPr>
          <w:rFonts w:hint="cs"/>
          <w:rtl/>
          <w:lang w:bidi="fa-IR"/>
        </w:rPr>
        <w:t>غیر</w:t>
      </w:r>
      <w:r w:rsidRPr="0058538E">
        <w:rPr>
          <w:rFonts w:ascii="Arial Narrow" w:hAnsi="Arial Narrow" w:cstheme="majorBidi" w:hint="cs"/>
          <w:rtl/>
          <w:lang w:bidi="fa-IR"/>
        </w:rPr>
        <w:t xml:space="preserve"> </w:t>
      </w:r>
      <w:r w:rsidRPr="0058538E">
        <w:rPr>
          <w:rFonts w:hint="cs"/>
          <w:rtl/>
          <w:lang w:bidi="fa-IR"/>
        </w:rPr>
        <w:t>حکومتی،</w:t>
      </w:r>
      <w:r w:rsidRPr="0058538E">
        <w:rPr>
          <w:rFonts w:ascii="Arial Narrow" w:hAnsi="Arial Narrow" w:cstheme="majorBidi" w:hint="cs"/>
          <w:rtl/>
          <w:lang w:bidi="fa-IR"/>
        </w:rPr>
        <w:t xml:space="preserve"> </w:t>
      </w:r>
      <w:r w:rsidRPr="0058538E">
        <w:rPr>
          <w:rFonts w:hint="cs"/>
          <w:rtl/>
          <w:lang w:bidi="fa-IR"/>
        </w:rPr>
        <w:t>ادارات</w:t>
      </w:r>
      <w:r w:rsidRPr="0058538E">
        <w:rPr>
          <w:rFonts w:ascii="Arial Narrow" w:hAnsi="Arial Narrow" w:cstheme="majorBidi" w:hint="cs"/>
          <w:rtl/>
          <w:lang w:bidi="fa-IR"/>
        </w:rPr>
        <w:t xml:space="preserve"> </w:t>
      </w:r>
      <w:r w:rsidRPr="0058538E">
        <w:rPr>
          <w:rFonts w:hint="cs"/>
          <w:rtl/>
          <w:lang w:bidi="fa-IR"/>
        </w:rPr>
        <w:t>محلی</w:t>
      </w:r>
      <w:r w:rsidRPr="0058538E">
        <w:rPr>
          <w:rFonts w:ascii="Arial Narrow" w:hAnsi="Arial Narrow" w:cstheme="majorBidi" w:hint="cs"/>
          <w:rtl/>
          <w:lang w:bidi="fa-IR"/>
        </w:rPr>
        <w:t xml:space="preserve">  </w:t>
      </w:r>
      <w:r w:rsidRPr="0058538E">
        <w:rPr>
          <w:rFonts w:hint="cs"/>
          <w:rtl/>
          <w:lang w:bidi="fa-IR"/>
        </w:rPr>
        <w:t>و</w:t>
      </w:r>
      <w:r w:rsidRPr="0058538E">
        <w:rPr>
          <w:rFonts w:ascii="Arial Narrow" w:hAnsi="Arial Narrow" w:cstheme="majorBidi" w:hint="cs"/>
          <w:rtl/>
          <w:lang w:bidi="fa-IR"/>
        </w:rPr>
        <w:t xml:space="preserve"> </w:t>
      </w:r>
      <w:r w:rsidRPr="0058538E">
        <w:rPr>
          <w:rFonts w:hint="cs"/>
          <w:rtl/>
          <w:lang w:bidi="fa-IR"/>
        </w:rPr>
        <w:t>دیگر</w:t>
      </w:r>
      <w:r w:rsidRPr="0058538E">
        <w:rPr>
          <w:rFonts w:ascii="Arial Narrow" w:hAnsi="Arial Narrow" w:cstheme="majorBidi" w:hint="cs"/>
          <w:rtl/>
          <w:lang w:bidi="fa-IR"/>
        </w:rPr>
        <w:t xml:space="preserve"> </w:t>
      </w:r>
      <w:r w:rsidRPr="0058538E">
        <w:rPr>
          <w:rFonts w:hint="cs"/>
          <w:rtl/>
          <w:lang w:bidi="fa-IR"/>
        </w:rPr>
        <w:t>موسسات</w:t>
      </w:r>
      <w:r w:rsidRPr="0058538E">
        <w:rPr>
          <w:rFonts w:ascii="Arial Narrow" w:hAnsi="Arial Narrow" w:cstheme="majorBidi" w:hint="cs"/>
          <w:rtl/>
          <w:lang w:bidi="fa-IR"/>
        </w:rPr>
        <w:t xml:space="preserve"> </w:t>
      </w:r>
      <w:r w:rsidRPr="0058538E">
        <w:rPr>
          <w:rFonts w:hint="cs"/>
          <w:rtl/>
          <w:lang w:bidi="fa-IR"/>
        </w:rPr>
        <w:t>که</w:t>
      </w:r>
      <w:r w:rsidRPr="0058538E">
        <w:rPr>
          <w:rFonts w:ascii="Arial Narrow" w:hAnsi="Arial Narrow" w:cstheme="majorBidi" w:hint="cs"/>
          <w:rtl/>
          <w:lang w:bidi="fa-IR"/>
        </w:rPr>
        <w:t xml:space="preserve"> </w:t>
      </w:r>
      <w:r w:rsidRPr="0058538E">
        <w:rPr>
          <w:rFonts w:hint="cs"/>
          <w:rtl/>
          <w:lang w:bidi="fa-IR"/>
        </w:rPr>
        <w:t>بطور</w:t>
      </w:r>
      <w:r w:rsidRPr="0058538E">
        <w:rPr>
          <w:rFonts w:ascii="Arial Narrow" w:hAnsi="Arial Narrow" w:cstheme="majorBidi" w:hint="cs"/>
          <w:rtl/>
          <w:lang w:bidi="fa-IR"/>
        </w:rPr>
        <w:t xml:space="preserve"> </w:t>
      </w:r>
      <w:r w:rsidRPr="0058538E">
        <w:rPr>
          <w:rFonts w:hint="cs"/>
          <w:rtl/>
          <w:lang w:bidi="fa-IR"/>
        </w:rPr>
        <w:t>کلیدی</w:t>
      </w:r>
      <w:r w:rsidRPr="0058538E">
        <w:rPr>
          <w:rFonts w:ascii="Arial Narrow" w:hAnsi="Arial Narrow" w:cstheme="majorBidi" w:hint="cs"/>
          <w:rtl/>
          <w:lang w:bidi="fa-IR"/>
        </w:rPr>
        <w:t xml:space="preserve"> </w:t>
      </w:r>
      <w:r w:rsidRPr="0058538E">
        <w:rPr>
          <w:rFonts w:hint="cs"/>
          <w:rtl/>
          <w:lang w:bidi="fa-IR"/>
        </w:rPr>
        <w:t>در</w:t>
      </w:r>
      <w:r w:rsidRPr="0058538E">
        <w:rPr>
          <w:rFonts w:ascii="Arial Narrow" w:hAnsi="Arial Narrow" w:cstheme="majorBidi" w:hint="cs"/>
          <w:rtl/>
          <w:lang w:bidi="fa-IR"/>
        </w:rPr>
        <w:t xml:space="preserve"> </w:t>
      </w:r>
      <w:r w:rsidRPr="0058538E">
        <w:rPr>
          <w:rFonts w:hint="cs"/>
          <w:rtl/>
          <w:lang w:bidi="fa-IR"/>
        </w:rPr>
        <w:t>فعالیت</w:t>
      </w:r>
      <w:r w:rsidRPr="0058538E">
        <w:rPr>
          <w:rFonts w:ascii="Arial Narrow" w:hAnsi="Arial Narrow" w:cstheme="majorBidi" w:hint="cs"/>
          <w:rtl/>
          <w:lang w:bidi="fa-IR"/>
        </w:rPr>
        <w:t xml:space="preserve"> </w:t>
      </w:r>
      <w:r w:rsidRPr="0058538E">
        <w:rPr>
          <w:rFonts w:hint="cs"/>
          <w:rtl/>
          <w:lang w:bidi="fa-IR"/>
        </w:rPr>
        <w:t>های</w:t>
      </w:r>
      <w:r w:rsidRPr="0058538E">
        <w:rPr>
          <w:rFonts w:ascii="Arial Narrow" w:hAnsi="Arial Narrow" w:cstheme="majorBidi" w:hint="cs"/>
          <w:rtl/>
          <w:lang w:bidi="fa-IR"/>
        </w:rPr>
        <w:t xml:space="preserve"> </w:t>
      </w:r>
      <w:r w:rsidRPr="0058538E">
        <w:rPr>
          <w:rFonts w:hint="cs"/>
          <w:rtl/>
          <w:lang w:bidi="fa-IR"/>
        </w:rPr>
        <w:t>پروژه</w:t>
      </w:r>
      <w:r w:rsidRPr="0058538E">
        <w:rPr>
          <w:rFonts w:ascii="Arial Narrow" w:hAnsi="Arial Narrow" w:cstheme="majorBidi" w:hint="cs"/>
          <w:rtl/>
          <w:lang w:bidi="fa-IR"/>
        </w:rPr>
        <w:t xml:space="preserve"> </w:t>
      </w:r>
      <w:r w:rsidRPr="0058538E">
        <w:rPr>
          <w:rFonts w:hint="cs"/>
          <w:rtl/>
          <w:lang w:bidi="fa-IR"/>
        </w:rPr>
        <w:t>دخیل</w:t>
      </w:r>
      <w:r w:rsidRPr="0058538E">
        <w:rPr>
          <w:rFonts w:ascii="Arial Narrow" w:hAnsi="Arial Narrow" w:cstheme="majorBidi" w:hint="cs"/>
          <w:rtl/>
          <w:lang w:bidi="fa-IR"/>
        </w:rPr>
        <w:t xml:space="preserve"> </w:t>
      </w:r>
      <w:r w:rsidRPr="0058538E">
        <w:rPr>
          <w:rFonts w:hint="cs"/>
          <w:rtl/>
          <w:lang w:bidi="fa-IR"/>
        </w:rPr>
        <w:t>باشند،</w:t>
      </w:r>
      <w:r w:rsidRPr="0058538E">
        <w:rPr>
          <w:rFonts w:ascii="Arial Narrow" w:hAnsi="Arial Narrow" w:cstheme="majorBidi" w:hint="cs"/>
          <w:rtl/>
          <w:lang w:bidi="fa-IR"/>
        </w:rPr>
        <w:t xml:space="preserve"> </w:t>
      </w:r>
      <w:r w:rsidRPr="0058538E">
        <w:rPr>
          <w:rFonts w:hint="cs"/>
          <w:rtl/>
          <w:lang w:bidi="fa-IR"/>
        </w:rPr>
        <w:t>مورد</w:t>
      </w:r>
      <w:r w:rsidRPr="0058538E">
        <w:rPr>
          <w:rFonts w:ascii="Arial Narrow" w:hAnsi="Arial Narrow" w:cstheme="majorBidi" w:hint="cs"/>
          <w:rtl/>
          <w:lang w:bidi="fa-IR"/>
        </w:rPr>
        <w:t xml:space="preserve"> </w:t>
      </w:r>
      <w:r w:rsidRPr="0058538E">
        <w:rPr>
          <w:rFonts w:hint="cs"/>
          <w:rtl/>
          <w:lang w:bidi="fa-IR"/>
        </w:rPr>
        <w:t>بحث</w:t>
      </w:r>
      <w:r w:rsidRPr="0058538E">
        <w:rPr>
          <w:rFonts w:ascii="Arial Narrow" w:hAnsi="Arial Narrow" w:cstheme="majorBidi" w:hint="cs"/>
          <w:rtl/>
          <w:lang w:bidi="fa-IR"/>
        </w:rPr>
        <w:t xml:space="preserve"> </w:t>
      </w:r>
      <w:r w:rsidRPr="0058538E">
        <w:rPr>
          <w:rFonts w:hint="cs"/>
          <w:rtl/>
          <w:lang w:bidi="fa-IR"/>
        </w:rPr>
        <w:t>قرار</w:t>
      </w:r>
      <w:r w:rsidRPr="0058538E">
        <w:rPr>
          <w:rFonts w:ascii="Arial Narrow" w:hAnsi="Arial Narrow" w:cstheme="majorBidi" w:hint="cs"/>
          <w:rtl/>
          <w:lang w:bidi="fa-IR"/>
        </w:rPr>
        <w:t xml:space="preserve"> </w:t>
      </w:r>
      <w:r w:rsidRPr="0058538E">
        <w:rPr>
          <w:rFonts w:hint="cs"/>
          <w:rtl/>
          <w:lang w:bidi="fa-IR"/>
        </w:rPr>
        <w:t>میگیرد</w:t>
      </w:r>
      <w:r w:rsidRPr="0058538E">
        <w:rPr>
          <w:rFonts w:ascii="Arial Narrow" w:hAnsi="Arial Narrow" w:cstheme="majorBidi" w:hint="cs"/>
          <w:rtl/>
          <w:lang w:bidi="fa-IR"/>
        </w:rPr>
        <w:t xml:space="preserve">. </w:t>
      </w:r>
      <w:r w:rsidRPr="0058538E">
        <w:rPr>
          <w:rFonts w:hint="cs"/>
          <w:rtl/>
          <w:lang w:bidi="fa-IR"/>
        </w:rPr>
        <w:t>پیشنهادات</w:t>
      </w:r>
      <w:r w:rsidRPr="0058538E">
        <w:rPr>
          <w:rFonts w:ascii="Arial Narrow" w:hAnsi="Arial Narrow" w:cstheme="majorBidi" w:hint="cs"/>
          <w:rtl/>
          <w:lang w:bidi="fa-IR"/>
        </w:rPr>
        <w:t xml:space="preserve"> </w:t>
      </w:r>
      <w:r w:rsidRPr="0058538E">
        <w:rPr>
          <w:rFonts w:hint="cs"/>
          <w:rtl/>
          <w:lang w:bidi="fa-IR"/>
        </w:rPr>
        <w:t>از</w:t>
      </w:r>
      <w:r w:rsidRPr="0058538E">
        <w:rPr>
          <w:rFonts w:ascii="Arial Narrow" w:hAnsi="Arial Narrow" w:cstheme="majorBidi" w:hint="cs"/>
          <w:rtl/>
          <w:lang w:bidi="fa-IR"/>
        </w:rPr>
        <w:t xml:space="preserve"> </w:t>
      </w:r>
      <w:r w:rsidRPr="0058538E">
        <w:rPr>
          <w:rFonts w:hint="cs"/>
          <w:rtl/>
          <w:lang w:bidi="fa-IR"/>
        </w:rPr>
        <w:t>این</w:t>
      </w:r>
      <w:r w:rsidRPr="0058538E">
        <w:rPr>
          <w:rFonts w:ascii="Arial Narrow" w:hAnsi="Arial Narrow" w:cstheme="majorBidi" w:hint="cs"/>
          <w:rtl/>
          <w:lang w:bidi="fa-IR"/>
        </w:rPr>
        <w:t xml:space="preserve"> </w:t>
      </w:r>
      <w:r w:rsidRPr="0058538E">
        <w:rPr>
          <w:rFonts w:hint="cs"/>
          <w:rtl/>
          <w:lang w:bidi="fa-IR"/>
        </w:rPr>
        <w:t>مشوره</w:t>
      </w:r>
      <w:r w:rsidRPr="0058538E">
        <w:rPr>
          <w:rFonts w:ascii="Arial Narrow" w:hAnsi="Arial Narrow" w:cstheme="majorBidi" w:hint="cs"/>
          <w:rtl/>
          <w:lang w:bidi="fa-IR"/>
        </w:rPr>
        <w:t xml:space="preserve"> </w:t>
      </w:r>
      <w:r w:rsidRPr="0058538E">
        <w:rPr>
          <w:rFonts w:hint="cs"/>
          <w:rtl/>
          <w:lang w:bidi="fa-IR"/>
        </w:rPr>
        <w:t>های</w:t>
      </w:r>
      <w:r w:rsidRPr="0058538E">
        <w:rPr>
          <w:rFonts w:ascii="Arial Narrow" w:hAnsi="Arial Narrow" w:cstheme="majorBidi" w:hint="cs"/>
          <w:rtl/>
          <w:lang w:bidi="fa-IR"/>
        </w:rPr>
        <w:t xml:space="preserve"> </w:t>
      </w:r>
      <w:r w:rsidRPr="0058538E">
        <w:rPr>
          <w:rFonts w:hint="cs"/>
          <w:rtl/>
          <w:lang w:bidi="fa-IR"/>
        </w:rPr>
        <w:t>عامه</w:t>
      </w:r>
      <w:r w:rsidRPr="0058538E">
        <w:rPr>
          <w:rFonts w:ascii="Arial Narrow" w:hAnsi="Arial Narrow" w:cstheme="majorBidi" w:hint="cs"/>
          <w:rtl/>
          <w:lang w:bidi="fa-IR"/>
        </w:rPr>
        <w:t xml:space="preserve"> </w:t>
      </w:r>
      <w:r w:rsidRPr="0058538E">
        <w:rPr>
          <w:rFonts w:hint="cs"/>
          <w:rtl/>
          <w:lang w:bidi="fa-IR"/>
        </w:rPr>
        <w:t>شامل</w:t>
      </w:r>
      <w:r w:rsidRPr="0058538E">
        <w:rPr>
          <w:rFonts w:ascii="Arial Narrow" w:hAnsi="Arial Narrow" w:cstheme="majorBidi" w:hint="cs"/>
          <w:rtl/>
          <w:lang w:bidi="fa-IR"/>
        </w:rPr>
        <w:t xml:space="preserve"> </w:t>
      </w:r>
      <w:r w:rsidRPr="0058538E">
        <w:rPr>
          <w:rFonts w:hint="cs"/>
          <w:rtl/>
          <w:lang w:bidi="fa-IR"/>
        </w:rPr>
        <w:t>گزارش</w:t>
      </w:r>
      <w:r w:rsidRPr="0058538E">
        <w:rPr>
          <w:rFonts w:ascii="Arial Narrow" w:hAnsi="Arial Narrow" w:cstheme="majorBidi" w:hint="cs"/>
          <w:rtl/>
          <w:lang w:bidi="fa-IR"/>
        </w:rPr>
        <w:t xml:space="preserve"> </w:t>
      </w:r>
      <w:r w:rsidRPr="0058538E">
        <w:rPr>
          <w:rFonts w:hint="cs"/>
          <w:rtl/>
          <w:lang w:bidi="fa-IR"/>
        </w:rPr>
        <w:t>ارزیابی</w:t>
      </w:r>
      <w:r w:rsidRPr="0058538E">
        <w:rPr>
          <w:rFonts w:ascii="Arial Narrow" w:hAnsi="Arial Narrow" w:cstheme="majorBidi" w:hint="cs"/>
          <w:rtl/>
          <w:lang w:bidi="fa-IR"/>
        </w:rPr>
        <w:t xml:space="preserve"> </w:t>
      </w:r>
      <w:r w:rsidRPr="0058538E">
        <w:rPr>
          <w:rFonts w:hint="cs"/>
          <w:rtl/>
          <w:lang w:bidi="fa-IR"/>
        </w:rPr>
        <w:t>تاثیرات</w:t>
      </w:r>
      <w:r w:rsidRPr="0058538E">
        <w:rPr>
          <w:rFonts w:ascii="Arial Narrow" w:hAnsi="Arial Narrow" w:cstheme="majorBidi" w:hint="cs"/>
          <w:rtl/>
          <w:lang w:bidi="fa-IR"/>
        </w:rPr>
        <w:t xml:space="preserve"> </w:t>
      </w:r>
      <w:r w:rsidRPr="0058538E">
        <w:rPr>
          <w:rFonts w:hint="cs"/>
          <w:rtl/>
          <w:lang w:bidi="fa-IR"/>
        </w:rPr>
        <w:t>اجتماعی</w:t>
      </w:r>
      <w:r w:rsidRPr="0058538E">
        <w:rPr>
          <w:rFonts w:ascii="Arial Narrow" w:hAnsi="Arial Narrow" w:cstheme="majorBidi" w:hint="cs"/>
          <w:rtl/>
          <w:lang w:bidi="fa-IR"/>
        </w:rPr>
        <w:t xml:space="preserve"> </w:t>
      </w:r>
      <w:r w:rsidRPr="0058538E">
        <w:rPr>
          <w:rFonts w:hint="cs"/>
          <w:rtl/>
          <w:lang w:bidi="fa-IR"/>
        </w:rPr>
        <w:t>خواهد</w:t>
      </w:r>
      <w:r w:rsidRPr="0058538E">
        <w:rPr>
          <w:rFonts w:ascii="Arial Narrow" w:hAnsi="Arial Narrow" w:cstheme="majorBidi" w:hint="cs"/>
          <w:rtl/>
          <w:lang w:bidi="fa-IR"/>
        </w:rPr>
        <w:t xml:space="preserve"> </w:t>
      </w:r>
      <w:r w:rsidRPr="0058538E">
        <w:rPr>
          <w:rFonts w:hint="cs"/>
          <w:rtl/>
          <w:lang w:bidi="fa-IR"/>
        </w:rPr>
        <w:t>شد</w:t>
      </w:r>
      <w:r w:rsidRPr="0058538E">
        <w:rPr>
          <w:rFonts w:ascii="Arial Narrow" w:hAnsi="Arial Narrow" w:cstheme="majorBidi" w:hint="cs"/>
          <w:rtl/>
          <w:lang w:bidi="fa-IR"/>
        </w:rPr>
        <w:t xml:space="preserve">. </w:t>
      </w:r>
    </w:p>
    <w:p w:rsidR="00CE03DB" w:rsidRPr="0058538E" w:rsidRDefault="00CE03DB" w:rsidP="0010507E">
      <w:pPr>
        <w:widowControl w:val="0"/>
        <w:autoSpaceDE w:val="0"/>
        <w:autoSpaceDN w:val="0"/>
        <w:bidi/>
        <w:adjustRightInd w:val="0"/>
        <w:rPr>
          <w:rFonts w:ascii="Arial Narrow" w:hAnsi="Arial Narrow" w:cstheme="majorBidi"/>
        </w:rPr>
      </w:pPr>
    </w:p>
    <w:p w:rsidR="00CE03DB" w:rsidRPr="0058538E" w:rsidRDefault="00CE03DB" w:rsidP="0010507E">
      <w:pPr>
        <w:widowControl w:val="0"/>
        <w:autoSpaceDE w:val="0"/>
        <w:autoSpaceDN w:val="0"/>
        <w:bidi/>
        <w:adjustRightInd w:val="0"/>
        <w:rPr>
          <w:rFonts w:ascii="Arial Narrow" w:hAnsi="Arial Narrow" w:cstheme="majorBidi"/>
          <w:b/>
          <w:bCs/>
          <w:lang w:bidi="fa-IR"/>
        </w:rPr>
      </w:pPr>
      <w:r w:rsidRPr="0058538E">
        <w:rPr>
          <w:rFonts w:hint="cs"/>
          <w:b/>
          <w:bCs/>
          <w:rtl/>
          <w:lang w:bidi="fa-IR"/>
        </w:rPr>
        <w:t>طرح</w:t>
      </w:r>
      <w:r w:rsidRPr="0058538E">
        <w:rPr>
          <w:rFonts w:ascii="Arial Narrow" w:hAnsi="Arial Narrow" w:cstheme="majorBidi" w:hint="cs"/>
          <w:b/>
          <w:bCs/>
          <w:rtl/>
          <w:lang w:bidi="fa-IR"/>
        </w:rPr>
        <w:t xml:space="preserve"> </w:t>
      </w:r>
      <w:r w:rsidRPr="0058538E">
        <w:rPr>
          <w:rFonts w:hint="cs"/>
          <w:b/>
          <w:bCs/>
          <w:rtl/>
          <w:lang w:bidi="fa-IR"/>
        </w:rPr>
        <w:t>گزارش</w:t>
      </w:r>
      <w:r w:rsidRPr="0058538E">
        <w:rPr>
          <w:rFonts w:ascii="Arial Narrow" w:hAnsi="Arial Narrow" w:cstheme="majorBidi" w:hint="cs"/>
          <w:b/>
          <w:bCs/>
          <w:rtl/>
          <w:lang w:bidi="fa-IR"/>
        </w:rPr>
        <w:t xml:space="preserve"> </w:t>
      </w:r>
      <w:r w:rsidRPr="0058538E">
        <w:rPr>
          <w:rFonts w:hint="cs"/>
          <w:b/>
          <w:bCs/>
          <w:rtl/>
          <w:lang w:bidi="fa-IR"/>
        </w:rPr>
        <w:t>ارزیابی</w:t>
      </w:r>
      <w:r w:rsidRPr="0058538E">
        <w:rPr>
          <w:rFonts w:ascii="Arial Narrow" w:hAnsi="Arial Narrow" w:cstheme="majorBidi" w:hint="cs"/>
          <w:b/>
          <w:bCs/>
          <w:rtl/>
          <w:lang w:bidi="fa-IR"/>
        </w:rPr>
        <w:t xml:space="preserve"> </w:t>
      </w:r>
      <w:r w:rsidRPr="0058538E">
        <w:rPr>
          <w:rFonts w:hint="cs"/>
          <w:b/>
          <w:bCs/>
          <w:rtl/>
          <w:lang w:bidi="fa-IR"/>
        </w:rPr>
        <w:t>تاثیرات</w:t>
      </w:r>
      <w:r w:rsidRPr="0058538E">
        <w:rPr>
          <w:rFonts w:ascii="Arial Narrow" w:hAnsi="Arial Narrow" w:cstheme="majorBidi" w:hint="cs"/>
          <w:b/>
          <w:bCs/>
          <w:rtl/>
          <w:lang w:bidi="fa-IR"/>
        </w:rPr>
        <w:t xml:space="preserve"> </w:t>
      </w:r>
      <w:r w:rsidRPr="0058538E">
        <w:rPr>
          <w:rFonts w:hint="cs"/>
          <w:b/>
          <w:bCs/>
          <w:rtl/>
          <w:lang w:bidi="fa-IR"/>
        </w:rPr>
        <w:t>اجتماعی</w:t>
      </w:r>
    </w:p>
    <w:p w:rsidR="00CE03DB" w:rsidRPr="0058538E" w:rsidRDefault="009D0314" w:rsidP="0010507E">
      <w:pPr>
        <w:pStyle w:val="ListParagraph"/>
        <w:widowControl w:val="0"/>
        <w:numPr>
          <w:ilvl w:val="0"/>
          <w:numId w:val="113"/>
        </w:numPr>
        <w:autoSpaceDE w:val="0"/>
        <w:autoSpaceDN w:val="0"/>
        <w:bidi/>
        <w:adjustRightInd w:val="0"/>
        <w:rPr>
          <w:rFonts w:ascii="Arial Narrow" w:hAnsi="Arial Narrow" w:cstheme="majorBidi"/>
          <w:lang w:bidi="fa-IR"/>
        </w:rPr>
      </w:pPr>
      <w:r w:rsidRPr="0058538E">
        <w:rPr>
          <w:rFonts w:ascii="Arial Narrow" w:hAnsi="Arial Narrow" w:hint="cs"/>
          <w:rtl/>
          <w:lang w:bidi="fa-IR"/>
        </w:rPr>
        <w:t>صفحه پوش (</w:t>
      </w:r>
      <w:r w:rsidRPr="0058538E">
        <w:rPr>
          <w:rFonts w:ascii="Arial Narrow" w:hAnsi="Arial Narrow"/>
          <w:lang w:bidi="fa-IR"/>
        </w:rPr>
        <w:t>Cover Page</w:t>
      </w:r>
      <w:r w:rsidRPr="0058538E">
        <w:rPr>
          <w:rFonts w:ascii="Arial Narrow" w:hAnsi="Arial Narrow" w:hint="cs"/>
          <w:rtl/>
          <w:lang w:bidi="fa-IR"/>
        </w:rPr>
        <w:t>)</w:t>
      </w:r>
    </w:p>
    <w:p w:rsidR="00CE03DB" w:rsidRPr="0058538E" w:rsidRDefault="00CE03DB" w:rsidP="0010507E">
      <w:pPr>
        <w:pStyle w:val="ListParagraph"/>
        <w:widowControl w:val="0"/>
        <w:numPr>
          <w:ilvl w:val="0"/>
          <w:numId w:val="113"/>
        </w:numPr>
        <w:autoSpaceDE w:val="0"/>
        <w:autoSpaceDN w:val="0"/>
        <w:bidi/>
        <w:adjustRightInd w:val="0"/>
        <w:rPr>
          <w:rFonts w:ascii="Arial Narrow" w:hAnsi="Arial Narrow" w:cstheme="majorBidi"/>
          <w:lang w:bidi="fa-IR"/>
        </w:rPr>
      </w:pPr>
      <w:r w:rsidRPr="0058538E">
        <w:rPr>
          <w:rFonts w:hint="cs"/>
          <w:rtl/>
          <w:lang w:bidi="fa-IR"/>
        </w:rPr>
        <w:t>فهرست</w:t>
      </w:r>
      <w:r w:rsidRPr="0058538E">
        <w:rPr>
          <w:rFonts w:ascii="Arial Narrow" w:hAnsi="Arial Narrow" w:cstheme="majorBidi" w:hint="cs"/>
          <w:rtl/>
          <w:lang w:bidi="fa-IR"/>
        </w:rPr>
        <w:t xml:space="preserve"> </w:t>
      </w:r>
      <w:r w:rsidRPr="0058538E">
        <w:rPr>
          <w:rFonts w:hint="cs"/>
          <w:rtl/>
          <w:lang w:bidi="fa-IR"/>
        </w:rPr>
        <w:t>مطالب</w:t>
      </w:r>
    </w:p>
    <w:p w:rsidR="00CE03DB" w:rsidRPr="0058538E" w:rsidRDefault="00CE03DB" w:rsidP="0010507E">
      <w:pPr>
        <w:pStyle w:val="ListParagraph"/>
        <w:widowControl w:val="0"/>
        <w:numPr>
          <w:ilvl w:val="0"/>
          <w:numId w:val="113"/>
        </w:numPr>
        <w:autoSpaceDE w:val="0"/>
        <w:autoSpaceDN w:val="0"/>
        <w:bidi/>
        <w:adjustRightInd w:val="0"/>
        <w:rPr>
          <w:rFonts w:ascii="Arial Narrow" w:hAnsi="Arial Narrow" w:cstheme="majorBidi"/>
          <w:lang w:bidi="fa-IR"/>
        </w:rPr>
      </w:pPr>
      <w:r w:rsidRPr="0058538E">
        <w:rPr>
          <w:rFonts w:hint="cs"/>
          <w:rtl/>
          <w:lang w:bidi="fa-IR"/>
        </w:rPr>
        <w:t>لست</w:t>
      </w:r>
      <w:r w:rsidRPr="0058538E">
        <w:rPr>
          <w:rFonts w:ascii="Arial Narrow" w:hAnsi="Arial Narrow" w:cstheme="majorBidi" w:hint="cs"/>
          <w:rtl/>
          <w:lang w:bidi="fa-IR"/>
        </w:rPr>
        <w:t xml:space="preserve"> </w:t>
      </w:r>
      <w:r w:rsidRPr="0058538E">
        <w:rPr>
          <w:rFonts w:hint="cs"/>
          <w:rtl/>
          <w:lang w:bidi="fa-IR"/>
        </w:rPr>
        <w:t>اختصارات</w:t>
      </w:r>
    </w:p>
    <w:p w:rsidR="00CE03DB" w:rsidRPr="0058538E" w:rsidRDefault="00CE03DB" w:rsidP="0010507E">
      <w:pPr>
        <w:pStyle w:val="ListParagraph"/>
        <w:widowControl w:val="0"/>
        <w:numPr>
          <w:ilvl w:val="0"/>
          <w:numId w:val="113"/>
        </w:numPr>
        <w:autoSpaceDE w:val="0"/>
        <w:autoSpaceDN w:val="0"/>
        <w:bidi/>
        <w:adjustRightInd w:val="0"/>
        <w:rPr>
          <w:rFonts w:ascii="Arial Narrow" w:hAnsi="Arial Narrow" w:cstheme="majorBidi"/>
          <w:lang w:bidi="fa-IR"/>
        </w:rPr>
      </w:pPr>
      <w:r w:rsidRPr="0058538E">
        <w:rPr>
          <w:rFonts w:hint="cs"/>
          <w:rtl/>
          <w:lang w:bidi="fa-IR"/>
        </w:rPr>
        <w:t>خلاصه</w:t>
      </w:r>
      <w:r w:rsidRPr="0058538E">
        <w:rPr>
          <w:rFonts w:ascii="Arial Narrow" w:hAnsi="Arial Narrow" w:cstheme="majorBidi" w:hint="cs"/>
          <w:rtl/>
          <w:lang w:bidi="fa-IR"/>
        </w:rPr>
        <w:t xml:space="preserve"> </w:t>
      </w:r>
      <w:r w:rsidRPr="0058538E">
        <w:rPr>
          <w:rFonts w:hint="cs"/>
          <w:rtl/>
          <w:lang w:bidi="fa-IR"/>
        </w:rPr>
        <w:t>اجراآت</w:t>
      </w:r>
    </w:p>
    <w:p w:rsidR="00CE03DB" w:rsidRPr="0058538E" w:rsidRDefault="00CE03DB" w:rsidP="0010507E">
      <w:pPr>
        <w:pStyle w:val="ListParagraph"/>
        <w:widowControl w:val="0"/>
        <w:numPr>
          <w:ilvl w:val="0"/>
          <w:numId w:val="113"/>
        </w:numPr>
        <w:autoSpaceDE w:val="0"/>
        <w:autoSpaceDN w:val="0"/>
        <w:bidi/>
        <w:adjustRightInd w:val="0"/>
        <w:rPr>
          <w:rFonts w:ascii="Arial Narrow" w:hAnsi="Arial Narrow" w:cstheme="majorBidi"/>
          <w:lang w:bidi="fa-IR"/>
        </w:rPr>
      </w:pPr>
      <w:r w:rsidRPr="0058538E">
        <w:rPr>
          <w:rFonts w:hint="cs"/>
          <w:rtl/>
          <w:lang w:bidi="fa-IR"/>
        </w:rPr>
        <w:t>معرفی</w:t>
      </w:r>
    </w:p>
    <w:p w:rsidR="00CE03DB" w:rsidRPr="0058538E" w:rsidRDefault="00CE03DB" w:rsidP="0010507E">
      <w:pPr>
        <w:pStyle w:val="ListParagraph"/>
        <w:widowControl w:val="0"/>
        <w:numPr>
          <w:ilvl w:val="0"/>
          <w:numId w:val="113"/>
        </w:numPr>
        <w:autoSpaceDE w:val="0"/>
        <w:autoSpaceDN w:val="0"/>
        <w:bidi/>
        <w:adjustRightInd w:val="0"/>
        <w:rPr>
          <w:rFonts w:ascii="Arial Narrow" w:hAnsi="Arial Narrow" w:cstheme="majorBidi"/>
          <w:lang w:bidi="fa-IR"/>
        </w:rPr>
      </w:pPr>
      <w:r w:rsidRPr="0058538E">
        <w:rPr>
          <w:rFonts w:hint="cs"/>
          <w:rtl/>
          <w:lang w:bidi="fa-IR"/>
        </w:rPr>
        <w:t>شرح</w:t>
      </w:r>
      <w:r w:rsidRPr="0058538E">
        <w:rPr>
          <w:rFonts w:ascii="Arial Narrow" w:hAnsi="Arial Narrow" w:cstheme="majorBidi" w:hint="cs"/>
          <w:rtl/>
          <w:lang w:bidi="fa-IR"/>
        </w:rPr>
        <w:t xml:space="preserve"> </w:t>
      </w:r>
      <w:r w:rsidRPr="0058538E">
        <w:rPr>
          <w:rFonts w:hint="cs"/>
          <w:rtl/>
          <w:lang w:bidi="fa-IR"/>
        </w:rPr>
        <w:t>فعالیت</w:t>
      </w:r>
      <w:r w:rsidRPr="0058538E">
        <w:rPr>
          <w:rFonts w:ascii="Arial Narrow" w:hAnsi="Arial Narrow" w:cstheme="majorBidi" w:hint="cs"/>
          <w:rtl/>
          <w:lang w:bidi="fa-IR"/>
        </w:rPr>
        <w:t xml:space="preserve"> </w:t>
      </w:r>
      <w:r w:rsidRPr="0058538E">
        <w:rPr>
          <w:rFonts w:hint="cs"/>
          <w:rtl/>
          <w:lang w:bidi="fa-IR"/>
        </w:rPr>
        <w:t>های</w:t>
      </w:r>
      <w:r w:rsidRPr="0058538E">
        <w:rPr>
          <w:rFonts w:ascii="Arial Narrow" w:hAnsi="Arial Narrow" w:cstheme="majorBidi" w:hint="cs"/>
          <w:rtl/>
          <w:lang w:bidi="fa-IR"/>
        </w:rPr>
        <w:t xml:space="preserve"> </w:t>
      </w:r>
      <w:r w:rsidRPr="0058538E">
        <w:rPr>
          <w:rFonts w:hint="cs"/>
          <w:rtl/>
          <w:lang w:bidi="fa-IR"/>
        </w:rPr>
        <w:t>پروژه</w:t>
      </w:r>
    </w:p>
    <w:p w:rsidR="00CE03DB" w:rsidRPr="0058538E" w:rsidRDefault="00CE03DB" w:rsidP="0010507E">
      <w:pPr>
        <w:pStyle w:val="ListParagraph"/>
        <w:widowControl w:val="0"/>
        <w:numPr>
          <w:ilvl w:val="0"/>
          <w:numId w:val="113"/>
        </w:numPr>
        <w:autoSpaceDE w:val="0"/>
        <w:autoSpaceDN w:val="0"/>
        <w:bidi/>
        <w:adjustRightInd w:val="0"/>
        <w:rPr>
          <w:rFonts w:ascii="Arial Narrow" w:hAnsi="Arial Narrow" w:cstheme="majorBidi"/>
          <w:lang w:bidi="fa-IR"/>
        </w:rPr>
      </w:pPr>
      <w:r w:rsidRPr="0058538E">
        <w:rPr>
          <w:rFonts w:hint="cs"/>
          <w:rtl/>
          <w:lang w:bidi="fa-IR"/>
        </w:rPr>
        <w:t>شرح</w:t>
      </w:r>
      <w:r w:rsidRPr="0058538E">
        <w:rPr>
          <w:rFonts w:ascii="Arial Narrow" w:hAnsi="Arial Narrow" w:cstheme="majorBidi" w:hint="cs"/>
          <w:rtl/>
          <w:lang w:bidi="fa-IR"/>
        </w:rPr>
        <w:t xml:space="preserve"> </w:t>
      </w:r>
      <w:r w:rsidRPr="0058538E">
        <w:rPr>
          <w:rFonts w:hint="cs"/>
          <w:rtl/>
          <w:lang w:bidi="fa-IR"/>
        </w:rPr>
        <w:t>محیط</w:t>
      </w:r>
      <w:r w:rsidRPr="0058538E">
        <w:rPr>
          <w:rFonts w:ascii="Arial Narrow" w:hAnsi="Arial Narrow" w:cstheme="majorBidi" w:hint="cs"/>
          <w:rtl/>
          <w:lang w:bidi="fa-IR"/>
        </w:rPr>
        <w:t xml:space="preserve"> </w:t>
      </w:r>
      <w:r w:rsidRPr="0058538E">
        <w:rPr>
          <w:rFonts w:hint="cs"/>
          <w:rtl/>
          <w:lang w:bidi="fa-IR"/>
        </w:rPr>
        <w:t>زیست</w:t>
      </w:r>
      <w:r w:rsidRPr="0058538E">
        <w:rPr>
          <w:rFonts w:ascii="Arial Narrow" w:hAnsi="Arial Narrow" w:cstheme="majorBidi" w:hint="cs"/>
          <w:rtl/>
          <w:lang w:bidi="fa-IR"/>
        </w:rPr>
        <w:t xml:space="preserve"> </w:t>
      </w:r>
      <w:r w:rsidRPr="0058538E">
        <w:rPr>
          <w:rFonts w:hint="cs"/>
          <w:rtl/>
          <w:lang w:bidi="fa-IR"/>
        </w:rPr>
        <w:t>در</w:t>
      </w:r>
      <w:r w:rsidRPr="0058538E">
        <w:rPr>
          <w:rFonts w:ascii="Arial Narrow" w:hAnsi="Arial Narrow" w:cstheme="majorBidi" w:hint="cs"/>
          <w:rtl/>
          <w:lang w:bidi="fa-IR"/>
        </w:rPr>
        <w:t xml:space="preserve"> </w:t>
      </w:r>
      <w:r w:rsidRPr="0058538E">
        <w:rPr>
          <w:rFonts w:hint="cs"/>
          <w:rtl/>
          <w:lang w:bidi="fa-IR"/>
        </w:rPr>
        <w:t>پروژه</w:t>
      </w:r>
    </w:p>
    <w:p w:rsidR="00CE03DB" w:rsidRPr="0058538E" w:rsidRDefault="00CE03DB" w:rsidP="0010507E">
      <w:pPr>
        <w:pStyle w:val="ListParagraph"/>
        <w:widowControl w:val="0"/>
        <w:numPr>
          <w:ilvl w:val="0"/>
          <w:numId w:val="113"/>
        </w:numPr>
        <w:autoSpaceDE w:val="0"/>
        <w:autoSpaceDN w:val="0"/>
        <w:bidi/>
        <w:adjustRightInd w:val="0"/>
        <w:rPr>
          <w:rFonts w:ascii="Arial Narrow" w:hAnsi="Arial Narrow" w:cstheme="majorBidi"/>
          <w:lang w:bidi="fa-IR"/>
        </w:rPr>
      </w:pPr>
      <w:r w:rsidRPr="0058538E">
        <w:rPr>
          <w:rFonts w:hint="cs"/>
          <w:rtl/>
          <w:lang w:bidi="fa-IR"/>
        </w:rPr>
        <w:t>شرح</w:t>
      </w:r>
      <w:r w:rsidRPr="0058538E">
        <w:rPr>
          <w:rFonts w:ascii="Arial Narrow" w:hAnsi="Arial Narrow" w:cstheme="majorBidi" w:hint="cs"/>
          <w:rtl/>
          <w:lang w:bidi="fa-IR"/>
        </w:rPr>
        <w:t xml:space="preserve"> </w:t>
      </w:r>
      <w:r w:rsidRPr="0058538E">
        <w:rPr>
          <w:rFonts w:hint="cs"/>
          <w:rtl/>
          <w:lang w:bidi="fa-IR"/>
        </w:rPr>
        <w:t>پالیسی</w:t>
      </w:r>
      <w:r w:rsidRPr="0058538E">
        <w:rPr>
          <w:rFonts w:ascii="Arial Narrow" w:hAnsi="Arial Narrow" w:cstheme="majorBidi" w:hint="cs"/>
          <w:rtl/>
          <w:lang w:bidi="fa-IR"/>
        </w:rPr>
        <w:t xml:space="preserve"> </w:t>
      </w:r>
      <w:r w:rsidRPr="0058538E">
        <w:rPr>
          <w:rFonts w:hint="cs"/>
          <w:rtl/>
          <w:lang w:bidi="fa-IR"/>
        </w:rPr>
        <w:t>و</w:t>
      </w:r>
      <w:r w:rsidRPr="0058538E">
        <w:rPr>
          <w:rFonts w:ascii="Arial Narrow" w:hAnsi="Arial Narrow" w:cstheme="majorBidi" w:hint="cs"/>
          <w:rtl/>
          <w:lang w:bidi="fa-IR"/>
        </w:rPr>
        <w:t xml:space="preserve"> </w:t>
      </w:r>
      <w:r w:rsidRPr="0058538E">
        <w:rPr>
          <w:rFonts w:hint="cs"/>
          <w:rtl/>
          <w:lang w:bidi="fa-IR"/>
        </w:rPr>
        <w:t>چارچوب</w:t>
      </w:r>
      <w:r w:rsidRPr="0058538E">
        <w:rPr>
          <w:rFonts w:ascii="Arial Narrow" w:hAnsi="Arial Narrow" w:cstheme="majorBidi" w:hint="cs"/>
          <w:rtl/>
          <w:lang w:bidi="fa-IR"/>
        </w:rPr>
        <w:t xml:space="preserve"> </w:t>
      </w:r>
      <w:r w:rsidRPr="0058538E">
        <w:rPr>
          <w:rFonts w:hint="cs"/>
          <w:rtl/>
          <w:lang w:bidi="fa-IR"/>
        </w:rPr>
        <w:t>قانونی</w:t>
      </w:r>
      <w:r w:rsidRPr="0058538E">
        <w:rPr>
          <w:rFonts w:ascii="Arial Narrow" w:hAnsi="Arial Narrow" w:cstheme="majorBidi" w:hint="cs"/>
          <w:rtl/>
          <w:lang w:bidi="fa-IR"/>
        </w:rPr>
        <w:t xml:space="preserve"> </w:t>
      </w:r>
      <w:r w:rsidRPr="0058538E">
        <w:rPr>
          <w:rFonts w:hint="cs"/>
          <w:rtl/>
          <w:lang w:bidi="fa-IR"/>
        </w:rPr>
        <w:t>و</w:t>
      </w:r>
      <w:r w:rsidRPr="0058538E">
        <w:rPr>
          <w:rFonts w:ascii="Arial Narrow" w:hAnsi="Arial Narrow" w:cstheme="majorBidi" w:hint="cs"/>
          <w:rtl/>
          <w:lang w:bidi="fa-IR"/>
        </w:rPr>
        <w:t xml:space="preserve"> </w:t>
      </w:r>
      <w:r w:rsidRPr="0058538E">
        <w:rPr>
          <w:rFonts w:hint="cs"/>
          <w:rtl/>
          <w:lang w:bidi="fa-IR"/>
        </w:rPr>
        <w:t>سازمانی</w:t>
      </w:r>
    </w:p>
    <w:p w:rsidR="00CE03DB" w:rsidRPr="0058538E" w:rsidRDefault="00CE03DB" w:rsidP="0010507E">
      <w:pPr>
        <w:pStyle w:val="ListParagraph"/>
        <w:widowControl w:val="0"/>
        <w:numPr>
          <w:ilvl w:val="0"/>
          <w:numId w:val="113"/>
        </w:numPr>
        <w:autoSpaceDE w:val="0"/>
        <w:autoSpaceDN w:val="0"/>
        <w:bidi/>
        <w:adjustRightInd w:val="0"/>
        <w:rPr>
          <w:rFonts w:ascii="Arial Narrow" w:hAnsi="Arial Narrow" w:cstheme="majorBidi"/>
          <w:lang w:bidi="fa-IR"/>
        </w:rPr>
      </w:pPr>
      <w:r w:rsidRPr="0058538E">
        <w:rPr>
          <w:rFonts w:hint="cs"/>
          <w:rtl/>
          <w:lang w:bidi="fa-IR"/>
        </w:rPr>
        <w:t>شرح</w:t>
      </w:r>
      <w:r w:rsidRPr="0058538E">
        <w:rPr>
          <w:rFonts w:ascii="Arial Narrow" w:hAnsi="Arial Narrow" w:cstheme="majorBidi" w:hint="cs"/>
          <w:rtl/>
          <w:lang w:bidi="fa-IR"/>
        </w:rPr>
        <w:t xml:space="preserve"> </w:t>
      </w:r>
      <w:r w:rsidRPr="0058538E">
        <w:rPr>
          <w:rFonts w:hint="cs"/>
          <w:rtl/>
          <w:lang w:bidi="fa-IR"/>
        </w:rPr>
        <w:t>روش</w:t>
      </w:r>
      <w:r w:rsidRPr="0058538E">
        <w:rPr>
          <w:rFonts w:ascii="Arial Narrow" w:hAnsi="Arial Narrow" w:cstheme="majorBidi" w:hint="cs"/>
          <w:rtl/>
          <w:lang w:bidi="fa-IR"/>
        </w:rPr>
        <w:t xml:space="preserve"> </w:t>
      </w:r>
      <w:r w:rsidRPr="0058538E">
        <w:rPr>
          <w:rFonts w:hint="cs"/>
          <w:rtl/>
          <w:lang w:bidi="fa-IR"/>
        </w:rPr>
        <w:t>ها</w:t>
      </w:r>
      <w:r w:rsidRPr="0058538E">
        <w:rPr>
          <w:rFonts w:ascii="Arial Narrow" w:hAnsi="Arial Narrow" w:cstheme="majorBidi" w:hint="cs"/>
          <w:rtl/>
          <w:lang w:bidi="fa-IR"/>
        </w:rPr>
        <w:t xml:space="preserve"> </w:t>
      </w:r>
      <w:r w:rsidRPr="0058538E">
        <w:rPr>
          <w:rFonts w:hint="cs"/>
          <w:rtl/>
          <w:lang w:bidi="fa-IR"/>
        </w:rPr>
        <w:t>و</w:t>
      </w:r>
      <w:r w:rsidRPr="0058538E">
        <w:rPr>
          <w:rFonts w:ascii="Arial Narrow" w:hAnsi="Arial Narrow" w:cstheme="majorBidi" w:hint="cs"/>
          <w:rtl/>
          <w:lang w:bidi="fa-IR"/>
        </w:rPr>
        <w:t xml:space="preserve"> </w:t>
      </w:r>
      <w:r w:rsidRPr="0058538E">
        <w:rPr>
          <w:rFonts w:hint="cs"/>
          <w:rtl/>
          <w:lang w:bidi="fa-IR"/>
        </w:rPr>
        <w:t>تکنیک</w:t>
      </w:r>
      <w:r w:rsidRPr="0058538E">
        <w:rPr>
          <w:rFonts w:ascii="Arial Narrow" w:hAnsi="Arial Narrow" w:cstheme="majorBidi" w:hint="cs"/>
          <w:rtl/>
          <w:lang w:bidi="fa-IR"/>
        </w:rPr>
        <w:t xml:space="preserve"> </w:t>
      </w:r>
      <w:r w:rsidRPr="0058538E">
        <w:rPr>
          <w:rFonts w:hint="cs"/>
          <w:rtl/>
          <w:lang w:bidi="fa-IR"/>
        </w:rPr>
        <w:t>های</w:t>
      </w:r>
      <w:r w:rsidRPr="0058538E">
        <w:rPr>
          <w:rFonts w:ascii="Arial Narrow" w:hAnsi="Arial Narrow" w:cstheme="majorBidi" w:hint="cs"/>
          <w:rtl/>
          <w:lang w:bidi="fa-IR"/>
        </w:rPr>
        <w:t xml:space="preserve"> </w:t>
      </w:r>
      <w:r w:rsidRPr="0058538E">
        <w:rPr>
          <w:rFonts w:hint="cs"/>
          <w:rtl/>
          <w:lang w:bidi="fa-IR"/>
        </w:rPr>
        <w:t>که</w:t>
      </w:r>
      <w:r w:rsidRPr="0058538E">
        <w:rPr>
          <w:rFonts w:ascii="Arial Narrow" w:hAnsi="Arial Narrow" w:cstheme="majorBidi" w:hint="cs"/>
          <w:rtl/>
          <w:lang w:bidi="fa-IR"/>
        </w:rPr>
        <w:t xml:space="preserve"> </w:t>
      </w:r>
      <w:r w:rsidRPr="0058538E">
        <w:rPr>
          <w:rFonts w:hint="cs"/>
          <w:rtl/>
          <w:lang w:bidi="fa-IR"/>
        </w:rPr>
        <w:t>در</w:t>
      </w:r>
      <w:r w:rsidRPr="0058538E">
        <w:rPr>
          <w:rFonts w:ascii="Arial Narrow" w:hAnsi="Arial Narrow" w:cstheme="majorBidi" w:hint="cs"/>
          <w:rtl/>
          <w:lang w:bidi="fa-IR"/>
        </w:rPr>
        <w:t xml:space="preserve"> </w:t>
      </w:r>
      <w:r w:rsidRPr="0058538E">
        <w:rPr>
          <w:rFonts w:hint="cs"/>
          <w:rtl/>
          <w:lang w:bidi="fa-IR"/>
        </w:rPr>
        <w:t>ارزیابی</w:t>
      </w:r>
      <w:r w:rsidRPr="0058538E">
        <w:rPr>
          <w:rFonts w:ascii="Arial Narrow" w:hAnsi="Arial Narrow" w:cstheme="majorBidi" w:hint="cs"/>
          <w:rtl/>
          <w:lang w:bidi="fa-IR"/>
        </w:rPr>
        <w:t xml:space="preserve"> </w:t>
      </w:r>
      <w:r w:rsidRPr="0058538E">
        <w:rPr>
          <w:rFonts w:hint="cs"/>
          <w:rtl/>
          <w:lang w:bidi="fa-IR"/>
        </w:rPr>
        <w:t>استفاده</w:t>
      </w:r>
      <w:r w:rsidRPr="0058538E">
        <w:rPr>
          <w:rFonts w:ascii="Arial Narrow" w:hAnsi="Arial Narrow" w:cstheme="majorBidi" w:hint="cs"/>
          <w:rtl/>
          <w:lang w:bidi="fa-IR"/>
        </w:rPr>
        <w:t xml:space="preserve"> </w:t>
      </w:r>
      <w:r w:rsidRPr="0058538E">
        <w:rPr>
          <w:rFonts w:hint="cs"/>
          <w:rtl/>
          <w:lang w:bidi="fa-IR"/>
        </w:rPr>
        <w:t>گردیده</w:t>
      </w:r>
      <w:r w:rsidRPr="0058538E">
        <w:rPr>
          <w:rFonts w:ascii="Arial Narrow" w:hAnsi="Arial Narrow" w:cstheme="majorBidi" w:hint="cs"/>
          <w:rtl/>
          <w:lang w:bidi="fa-IR"/>
        </w:rPr>
        <w:t xml:space="preserve"> </w:t>
      </w:r>
      <w:r w:rsidRPr="0058538E">
        <w:rPr>
          <w:rFonts w:hint="cs"/>
          <w:rtl/>
          <w:lang w:bidi="fa-IR"/>
        </w:rPr>
        <w:t>و</w:t>
      </w:r>
      <w:r w:rsidRPr="0058538E">
        <w:rPr>
          <w:rFonts w:ascii="Arial Narrow" w:hAnsi="Arial Narrow" w:cstheme="majorBidi" w:hint="cs"/>
          <w:rtl/>
          <w:lang w:bidi="fa-IR"/>
        </w:rPr>
        <w:t xml:space="preserve"> </w:t>
      </w:r>
      <w:r w:rsidRPr="0058538E">
        <w:rPr>
          <w:rFonts w:hint="cs"/>
          <w:rtl/>
          <w:lang w:bidi="fa-IR"/>
        </w:rPr>
        <w:t>تحلیل</w:t>
      </w:r>
      <w:r w:rsidRPr="0058538E">
        <w:rPr>
          <w:rFonts w:ascii="Arial Narrow" w:hAnsi="Arial Narrow" w:cstheme="majorBidi" w:hint="cs"/>
          <w:rtl/>
          <w:lang w:bidi="fa-IR"/>
        </w:rPr>
        <w:t xml:space="preserve"> </w:t>
      </w:r>
      <w:r w:rsidRPr="0058538E">
        <w:rPr>
          <w:rFonts w:hint="cs"/>
          <w:rtl/>
          <w:lang w:bidi="fa-IR"/>
        </w:rPr>
        <w:t>تاثیرات</w:t>
      </w:r>
      <w:r w:rsidRPr="0058538E">
        <w:rPr>
          <w:rFonts w:ascii="Arial Narrow" w:hAnsi="Arial Narrow" w:cstheme="majorBidi" w:hint="cs"/>
          <w:rtl/>
          <w:lang w:bidi="fa-IR"/>
        </w:rPr>
        <w:t xml:space="preserve"> </w:t>
      </w:r>
      <w:r w:rsidRPr="0058538E">
        <w:rPr>
          <w:rFonts w:hint="cs"/>
          <w:rtl/>
          <w:lang w:bidi="fa-IR"/>
        </w:rPr>
        <w:t>پروژه</w:t>
      </w:r>
    </w:p>
    <w:p w:rsidR="00CE03DB" w:rsidRPr="0058538E" w:rsidRDefault="00CE03DB" w:rsidP="0010507E">
      <w:pPr>
        <w:pStyle w:val="ListParagraph"/>
        <w:widowControl w:val="0"/>
        <w:numPr>
          <w:ilvl w:val="0"/>
          <w:numId w:val="113"/>
        </w:numPr>
        <w:autoSpaceDE w:val="0"/>
        <w:autoSpaceDN w:val="0"/>
        <w:bidi/>
        <w:adjustRightInd w:val="0"/>
        <w:rPr>
          <w:rFonts w:ascii="Arial Narrow" w:hAnsi="Arial Narrow" w:cstheme="majorBidi"/>
          <w:lang w:bidi="fa-IR"/>
        </w:rPr>
      </w:pPr>
      <w:r w:rsidRPr="0058538E">
        <w:rPr>
          <w:rFonts w:hint="cs"/>
          <w:rtl/>
          <w:lang w:bidi="fa-IR"/>
        </w:rPr>
        <w:t>چارچوب</w:t>
      </w:r>
      <w:r w:rsidRPr="0058538E">
        <w:rPr>
          <w:rFonts w:ascii="Arial Narrow" w:hAnsi="Arial Narrow" w:cstheme="majorBidi" w:hint="cs"/>
          <w:rtl/>
          <w:lang w:bidi="fa-IR"/>
        </w:rPr>
        <w:t xml:space="preserve"> </w:t>
      </w:r>
      <w:r w:rsidRPr="0058538E">
        <w:rPr>
          <w:rFonts w:hint="cs"/>
          <w:rtl/>
          <w:lang w:bidi="fa-IR"/>
        </w:rPr>
        <w:t>مدیریت</w:t>
      </w:r>
      <w:r w:rsidRPr="0058538E">
        <w:rPr>
          <w:rFonts w:ascii="Arial Narrow" w:hAnsi="Arial Narrow" w:cstheme="majorBidi" w:hint="cs"/>
          <w:rtl/>
          <w:lang w:bidi="fa-IR"/>
        </w:rPr>
        <w:t xml:space="preserve"> </w:t>
      </w:r>
      <w:r w:rsidRPr="0058538E">
        <w:rPr>
          <w:rFonts w:hint="cs"/>
          <w:rtl/>
          <w:lang w:bidi="fa-IR"/>
        </w:rPr>
        <w:t>اجتماعی</w:t>
      </w:r>
      <w:r w:rsidRPr="0058538E">
        <w:rPr>
          <w:rFonts w:ascii="Arial Narrow" w:hAnsi="Arial Narrow" w:cstheme="majorBidi" w:hint="cs"/>
          <w:rtl/>
          <w:lang w:bidi="fa-IR"/>
        </w:rPr>
        <w:t xml:space="preserve"> </w:t>
      </w:r>
      <w:r w:rsidRPr="0058538E">
        <w:rPr>
          <w:rFonts w:hint="cs"/>
          <w:rtl/>
          <w:lang w:bidi="fa-IR"/>
        </w:rPr>
        <w:t>و</w:t>
      </w:r>
      <w:r w:rsidRPr="0058538E">
        <w:rPr>
          <w:rFonts w:ascii="Arial Narrow" w:hAnsi="Arial Narrow" w:cstheme="majorBidi" w:hint="cs"/>
          <w:rtl/>
          <w:lang w:bidi="fa-IR"/>
        </w:rPr>
        <w:t xml:space="preserve"> </w:t>
      </w:r>
      <w:r w:rsidRPr="0058538E">
        <w:rPr>
          <w:rFonts w:hint="cs"/>
          <w:rtl/>
          <w:lang w:bidi="fa-IR"/>
        </w:rPr>
        <w:t>محیط</w:t>
      </w:r>
      <w:r w:rsidRPr="0058538E">
        <w:rPr>
          <w:rFonts w:ascii="Arial Narrow" w:hAnsi="Arial Narrow" w:cstheme="majorBidi" w:hint="cs"/>
          <w:rtl/>
          <w:lang w:bidi="fa-IR"/>
        </w:rPr>
        <w:t xml:space="preserve"> </w:t>
      </w:r>
      <w:r w:rsidRPr="0058538E">
        <w:rPr>
          <w:rFonts w:hint="cs"/>
          <w:rtl/>
          <w:lang w:bidi="fa-IR"/>
        </w:rPr>
        <w:t>زیست</w:t>
      </w:r>
      <w:r w:rsidRPr="0058538E">
        <w:rPr>
          <w:rFonts w:ascii="Arial Narrow" w:hAnsi="Arial Narrow" w:cstheme="majorBidi" w:hint="cs"/>
          <w:rtl/>
          <w:lang w:bidi="fa-IR"/>
        </w:rPr>
        <w:t xml:space="preserve"> </w:t>
      </w:r>
      <w:r w:rsidRPr="0058538E">
        <w:rPr>
          <w:rFonts w:hint="cs"/>
          <w:rtl/>
          <w:lang w:bidi="fa-IR"/>
        </w:rPr>
        <w:t>برای</w:t>
      </w:r>
      <w:r w:rsidRPr="0058538E">
        <w:rPr>
          <w:rFonts w:ascii="Arial Narrow" w:hAnsi="Arial Narrow" w:cstheme="majorBidi" w:hint="cs"/>
          <w:rtl/>
          <w:lang w:bidi="fa-IR"/>
        </w:rPr>
        <w:t xml:space="preserve"> </w:t>
      </w:r>
      <w:r w:rsidRPr="0058538E">
        <w:rPr>
          <w:rFonts w:hint="cs"/>
          <w:rtl/>
          <w:lang w:bidi="fa-IR"/>
        </w:rPr>
        <w:t>پروژه</w:t>
      </w:r>
      <w:r w:rsidRPr="0058538E">
        <w:rPr>
          <w:rFonts w:ascii="Arial Narrow" w:hAnsi="Arial Narrow" w:cstheme="majorBidi" w:hint="cs"/>
          <w:rtl/>
          <w:lang w:bidi="fa-IR"/>
        </w:rPr>
        <w:t xml:space="preserve">  </w:t>
      </w:r>
      <w:r w:rsidRPr="0058538E">
        <w:rPr>
          <w:rFonts w:hint="cs"/>
          <w:rtl/>
          <w:lang w:bidi="fa-IR"/>
        </w:rPr>
        <w:t>بشمول</w:t>
      </w:r>
      <w:r w:rsidRPr="0058538E">
        <w:rPr>
          <w:rFonts w:ascii="Arial Narrow" w:hAnsi="Arial Narrow" w:cstheme="majorBidi" w:hint="cs"/>
          <w:rtl/>
          <w:lang w:bidi="fa-IR"/>
        </w:rPr>
        <w:t xml:space="preserve"> </w:t>
      </w:r>
      <w:r w:rsidRPr="0058538E">
        <w:rPr>
          <w:rFonts w:hint="cs"/>
          <w:rtl/>
          <w:lang w:bidi="fa-IR"/>
        </w:rPr>
        <w:t>اقدامات</w:t>
      </w:r>
      <w:r w:rsidRPr="0058538E">
        <w:rPr>
          <w:rFonts w:ascii="Arial Narrow" w:hAnsi="Arial Narrow" w:cstheme="majorBidi" w:hint="cs"/>
          <w:rtl/>
          <w:lang w:bidi="fa-IR"/>
        </w:rPr>
        <w:t xml:space="preserve"> </w:t>
      </w:r>
      <w:r w:rsidRPr="0058538E">
        <w:rPr>
          <w:rFonts w:hint="cs"/>
          <w:rtl/>
          <w:lang w:bidi="fa-IR"/>
        </w:rPr>
        <w:t>پیشنهاد</w:t>
      </w:r>
      <w:r w:rsidRPr="0058538E">
        <w:rPr>
          <w:rFonts w:ascii="Arial Narrow" w:hAnsi="Arial Narrow" w:cstheme="majorBidi" w:hint="cs"/>
          <w:rtl/>
          <w:lang w:bidi="fa-IR"/>
        </w:rPr>
        <w:t xml:space="preserve"> </w:t>
      </w:r>
      <w:r w:rsidRPr="0058538E">
        <w:rPr>
          <w:rFonts w:hint="cs"/>
          <w:rtl/>
          <w:lang w:bidi="fa-IR"/>
        </w:rPr>
        <w:t>شده</w:t>
      </w:r>
      <w:r w:rsidRPr="0058538E">
        <w:rPr>
          <w:rFonts w:ascii="Arial Narrow" w:hAnsi="Arial Narrow" w:cstheme="majorBidi" w:hint="cs"/>
          <w:rtl/>
          <w:lang w:bidi="fa-IR"/>
        </w:rPr>
        <w:t xml:space="preserve"> </w:t>
      </w:r>
      <w:r w:rsidRPr="0058538E">
        <w:rPr>
          <w:rFonts w:hint="cs"/>
          <w:rtl/>
          <w:lang w:bidi="fa-IR"/>
        </w:rPr>
        <w:t>کاهش</w:t>
      </w:r>
      <w:r w:rsidRPr="0058538E">
        <w:rPr>
          <w:rFonts w:ascii="Arial Narrow" w:hAnsi="Arial Narrow" w:cstheme="majorBidi" w:hint="cs"/>
          <w:rtl/>
          <w:lang w:bidi="fa-IR"/>
        </w:rPr>
        <w:t xml:space="preserve"> </w:t>
      </w:r>
      <w:r w:rsidRPr="0058538E">
        <w:rPr>
          <w:rFonts w:hint="cs"/>
          <w:rtl/>
          <w:lang w:bidi="fa-IR"/>
        </w:rPr>
        <w:t>خطرات</w:t>
      </w:r>
    </w:p>
    <w:p w:rsidR="00CE03DB" w:rsidRPr="0058538E" w:rsidRDefault="00CE03DB" w:rsidP="00D37DE4">
      <w:pPr>
        <w:pStyle w:val="ListParagraph"/>
        <w:widowControl w:val="0"/>
        <w:numPr>
          <w:ilvl w:val="0"/>
          <w:numId w:val="113"/>
        </w:numPr>
        <w:autoSpaceDE w:val="0"/>
        <w:autoSpaceDN w:val="0"/>
        <w:bidi/>
        <w:adjustRightInd w:val="0"/>
        <w:rPr>
          <w:rFonts w:ascii="Arial Narrow" w:hAnsi="Arial Narrow" w:cstheme="majorBidi"/>
          <w:lang w:bidi="fa-IR"/>
        </w:rPr>
      </w:pPr>
      <w:r w:rsidRPr="0058538E">
        <w:rPr>
          <w:rFonts w:hint="cs"/>
          <w:rtl/>
          <w:lang w:bidi="fa-IR"/>
        </w:rPr>
        <w:t>مسؤلیت</w:t>
      </w:r>
      <w:r w:rsidRPr="0058538E">
        <w:rPr>
          <w:rFonts w:ascii="Arial Narrow" w:hAnsi="Arial Narrow" w:cstheme="majorBidi" w:hint="cs"/>
          <w:rtl/>
          <w:lang w:bidi="fa-IR"/>
        </w:rPr>
        <w:t xml:space="preserve"> </w:t>
      </w:r>
      <w:r w:rsidRPr="0058538E">
        <w:rPr>
          <w:rFonts w:hint="cs"/>
          <w:rtl/>
          <w:lang w:bidi="fa-IR"/>
        </w:rPr>
        <w:t>های</w:t>
      </w:r>
      <w:r w:rsidRPr="0058538E">
        <w:rPr>
          <w:rFonts w:ascii="Arial Narrow" w:hAnsi="Arial Narrow" w:cstheme="majorBidi" w:hint="cs"/>
          <w:rtl/>
          <w:lang w:bidi="fa-IR"/>
        </w:rPr>
        <w:t xml:space="preserve"> </w:t>
      </w:r>
      <w:r w:rsidRPr="0058538E">
        <w:rPr>
          <w:rFonts w:hint="cs"/>
          <w:rtl/>
          <w:lang w:bidi="fa-IR"/>
        </w:rPr>
        <w:t>سازمانی</w:t>
      </w:r>
      <w:r w:rsidRPr="0058538E">
        <w:rPr>
          <w:rFonts w:ascii="Arial Narrow" w:hAnsi="Arial Narrow" w:cstheme="majorBidi" w:hint="cs"/>
          <w:rtl/>
          <w:lang w:bidi="fa-IR"/>
        </w:rPr>
        <w:t xml:space="preserve"> </w:t>
      </w:r>
      <w:r w:rsidRPr="0058538E">
        <w:rPr>
          <w:rFonts w:hint="cs"/>
          <w:rtl/>
          <w:lang w:bidi="fa-IR"/>
        </w:rPr>
        <w:t>برای</w:t>
      </w:r>
      <w:r w:rsidRPr="0058538E">
        <w:rPr>
          <w:rFonts w:ascii="Arial Narrow" w:hAnsi="Arial Narrow" w:cstheme="majorBidi" w:hint="cs"/>
          <w:rtl/>
          <w:lang w:bidi="fa-IR"/>
        </w:rPr>
        <w:t xml:space="preserve"> </w:t>
      </w:r>
      <w:r w:rsidRPr="0058538E">
        <w:rPr>
          <w:rFonts w:hint="cs"/>
          <w:rtl/>
          <w:lang w:bidi="fa-IR"/>
        </w:rPr>
        <w:t>نظارت</w:t>
      </w:r>
      <w:r w:rsidRPr="0058538E">
        <w:rPr>
          <w:rFonts w:ascii="Arial Narrow" w:hAnsi="Arial Narrow" w:cstheme="majorBidi" w:hint="cs"/>
          <w:rtl/>
          <w:lang w:bidi="fa-IR"/>
        </w:rPr>
        <w:t xml:space="preserve"> </w:t>
      </w:r>
      <w:r w:rsidRPr="0058538E">
        <w:rPr>
          <w:rFonts w:hint="cs"/>
          <w:rtl/>
          <w:lang w:bidi="fa-IR"/>
        </w:rPr>
        <w:t>و</w:t>
      </w:r>
      <w:r w:rsidRPr="0058538E">
        <w:rPr>
          <w:rFonts w:ascii="Arial Narrow" w:hAnsi="Arial Narrow" w:cstheme="majorBidi" w:hint="cs"/>
          <w:rtl/>
          <w:lang w:bidi="fa-IR"/>
        </w:rPr>
        <w:t xml:space="preserve"> </w:t>
      </w:r>
      <w:r w:rsidRPr="0058538E">
        <w:rPr>
          <w:rFonts w:hint="cs"/>
          <w:rtl/>
          <w:lang w:bidi="fa-IR"/>
        </w:rPr>
        <w:t>تطبیق؛</w:t>
      </w:r>
      <w:r w:rsidRPr="0058538E">
        <w:rPr>
          <w:rFonts w:ascii="Arial Narrow" w:hAnsi="Arial Narrow" w:cstheme="majorBidi" w:hint="cs"/>
          <w:rtl/>
          <w:lang w:bidi="fa-IR"/>
        </w:rPr>
        <w:t xml:space="preserve"> </w:t>
      </w:r>
      <w:r w:rsidRPr="0058538E">
        <w:rPr>
          <w:rFonts w:hint="cs"/>
          <w:rtl/>
          <w:lang w:bidi="fa-IR"/>
        </w:rPr>
        <w:t>چارت</w:t>
      </w:r>
      <w:r w:rsidRPr="0058538E">
        <w:rPr>
          <w:rFonts w:ascii="Arial Narrow" w:hAnsi="Arial Narrow" w:cstheme="majorBidi" w:hint="cs"/>
          <w:rtl/>
          <w:lang w:bidi="fa-IR"/>
        </w:rPr>
        <w:t xml:space="preserve"> </w:t>
      </w:r>
      <w:r w:rsidRPr="0058538E">
        <w:rPr>
          <w:rFonts w:hint="cs"/>
          <w:rtl/>
          <w:lang w:bidi="fa-IR"/>
        </w:rPr>
        <w:t>مختصر</w:t>
      </w:r>
      <w:r w:rsidRPr="0058538E">
        <w:rPr>
          <w:rFonts w:ascii="Arial Narrow" w:hAnsi="Arial Narrow" w:cstheme="majorBidi" w:hint="cs"/>
          <w:rtl/>
          <w:lang w:bidi="fa-IR"/>
        </w:rPr>
        <w:t xml:space="preserve"> </w:t>
      </w:r>
      <w:r w:rsidRPr="0058538E">
        <w:rPr>
          <w:rFonts w:hint="cs"/>
          <w:rtl/>
          <w:lang w:bidi="fa-IR"/>
        </w:rPr>
        <w:t>برای</w:t>
      </w:r>
      <w:r w:rsidRPr="0058538E">
        <w:rPr>
          <w:rFonts w:ascii="Arial Narrow" w:hAnsi="Arial Narrow" w:cstheme="majorBidi" w:hint="cs"/>
          <w:rtl/>
          <w:lang w:bidi="fa-IR"/>
        </w:rPr>
        <w:t xml:space="preserve"> </w:t>
      </w:r>
      <w:r w:rsidRPr="0058538E">
        <w:rPr>
          <w:rFonts w:hint="cs"/>
          <w:rtl/>
          <w:lang w:bidi="fa-IR"/>
        </w:rPr>
        <w:t>پلان</w:t>
      </w:r>
      <w:r w:rsidRPr="0058538E">
        <w:rPr>
          <w:rFonts w:ascii="Arial Narrow" w:hAnsi="Arial Narrow" w:cstheme="majorBidi" w:hint="cs"/>
          <w:rtl/>
          <w:lang w:bidi="fa-IR"/>
        </w:rPr>
        <w:t xml:space="preserve"> </w:t>
      </w:r>
      <w:r w:rsidRPr="0058538E">
        <w:rPr>
          <w:rFonts w:hint="cs"/>
          <w:rtl/>
          <w:lang w:bidi="fa-IR"/>
        </w:rPr>
        <w:t>مدیریت</w:t>
      </w:r>
      <w:r w:rsidRPr="0058538E">
        <w:rPr>
          <w:rFonts w:ascii="Arial Narrow" w:hAnsi="Arial Narrow" w:cstheme="majorBidi" w:hint="cs"/>
          <w:rtl/>
          <w:lang w:bidi="fa-IR"/>
        </w:rPr>
        <w:t xml:space="preserve"> </w:t>
      </w:r>
      <w:r w:rsidR="00326F2F" w:rsidRPr="0058538E">
        <w:rPr>
          <w:rFonts w:hint="cs"/>
          <w:rtl/>
          <w:lang w:bidi="fa-IR"/>
        </w:rPr>
        <w:t>استراتیژی</w:t>
      </w:r>
      <w:r w:rsidRPr="0058538E">
        <w:rPr>
          <w:rFonts w:ascii="Arial Narrow" w:hAnsi="Arial Narrow" w:cstheme="majorBidi" w:hint="cs"/>
          <w:rtl/>
          <w:lang w:bidi="fa-IR"/>
        </w:rPr>
        <w:t xml:space="preserve"> </w:t>
      </w:r>
    </w:p>
    <w:p w:rsidR="00CE03DB" w:rsidRPr="0058538E" w:rsidRDefault="00CE03DB" w:rsidP="0010507E">
      <w:pPr>
        <w:pStyle w:val="ListParagraph"/>
        <w:widowControl w:val="0"/>
        <w:numPr>
          <w:ilvl w:val="0"/>
          <w:numId w:val="113"/>
        </w:numPr>
        <w:autoSpaceDE w:val="0"/>
        <w:autoSpaceDN w:val="0"/>
        <w:bidi/>
        <w:adjustRightInd w:val="0"/>
        <w:rPr>
          <w:rFonts w:ascii="Arial Narrow" w:hAnsi="Arial Narrow" w:cstheme="majorBidi"/>
          <w:lang w:bidi="fa-IR"/>
        </w:rPr>
      </w:pPr>
      <w:r w:rsidRPr="0058538E">
        <w:rPr>
          <w:rFonts w:hint="cs"/>
          <w:rtl/>
          <w:lang w:bidi="fa-IR"/>
        </w:rPr>
        <w:t>پیشنهادات</w:t>
      </w:r>
    </w:p>
    <w:p w:rsidR="00CE03DB" w:rsidRPr="0058538E" w:rsidRDefault="00CE03DB" w:rsidP="0010507E">
      <w:pPr>
        <w:pStyle w:val="ListParagraph"/>
        <w:widowControl w:val="0"/>
        <w:numPr>
          <w:ilvl w:val="0"/>
          <w:numId w:val="113"/>
        </w:numPr>
        <w:autoSpaceDE w:val="0"/>
        <w:autoSpaceDN w:val="0"/>
        <w:bidi/>
        <w:adjustRightInd w:val="0"/>
        <w:rPr>
          <w:rFonts w:ascii="Arial Narrow" w:hAnsi="Arial Narrow" w:cstheme="majorBidi"/>
          <w:lang w:bidi="fa-IR"/>
        </w:rPr>
      </w:pPr>
      <w:r w:rsidRPr="0058538E">
        <w:rPr>
          <w:rFonts w:hint="cs"/>
          <w:rtl/>
          <w:lang w:bidi="fa-IR"/>
        </w:rPr>
        <w:t>مراجع</w:t>
      </w:r>
    </w:p>
    <w:p w:rsidR="00CE03DB" w:rsidRPr="0058538E" w:rsidRDefault="00CE03DB" w:rsidP="0010507E">
      <w:pPr>
        <w:pStyle w:val="ListParagraph"/>
        <w:widowControl w:val="0"/>
        <w:numPr>
          <w:ilvl w:val="0"/>
          <w:numId w:val="113"/>
        </w:numPr>
        <w:autoSpaceDE w:val="0"/>
        <w:autoSpaceDN w:val="0"/>
        <w:bidi/>
        <w:adjustRightInd w:val="0"/>
        <w:rPr>
          <w:rFonts w:ascii="Arial Narrow" w:hAnsi="Arial Narrow" w:cstheme="majorBidi"/>
          <w:lang w:bidi="fa-IR"/>
        </w:rPr>
      </w:pPr>
      <w:r w:rsidRPr="0058538E">
        <w:rPr>
          <w:rFonts w:hint="cs"/>
          <w:rtl/>
          <w:lang w:bidi="fa-IR"/>
        </w:rPr>
        <w:t>لست</w:t>
      </w:r>
      <w:r w:rsidRPr="0058538E">
        <w:rPr>
          <w:rFonts w:ascii="Arial Narrow" w:hAnsi="Arial Narrow" w:cstheme="majorBidi" w:hint="cs"/>
          <w:rtl/>
          <w:lang w:bidi="fa-IR"/>
        </w:rPr>
        <w:t xml:space="preserve"> </w:t>
      </w:r>
      <w:r w:rsidRPr="0058538E">
        <w:rPr>
          <w:rFonts w:hint="cs"/>
          <w:rtl/>
          <w:lang w:bidi="fa-IR"/>
        </w:rPr>
        <w:t>افراد</w:t>
      </w:r>
      <w:r w:rsidRPr="0058538E">
        <w:rPr>
          <w:rFonts w:ascii="Arial Narrow" w:hAnsi="Arial Narrow" w:cstheme="majorBidi" w:hint="cs"/>
          <w:rtl/>
          <w:lang w:bidi="fa-IR"/>
        </w:rPr>
        <w:t>/</w:t>
      </w:r>
      <w:r w:rsidRPr="0058538E">
        <w:rPr>
          <w:rFonts w:hint="cs"/>
          <w:rtl/>
          <w:lang w:bidi="fa-IR"/>
        </w:rPr>
        <w:t>سازمان</w:t>
      </w:r>
      <w:r w:rsidRPr="0058538E">
        <w:rPr>
          <w:rFonts w:ascii="Arial Narrow" w:hAnsi="Arial Narrow" w:cstheme="majorBidi" w:hint="cs"/>
          <w:rtl/>
          <w:lang w:bidi="fa-IR"/>
        </w:rPr>
        <w:t xml:space="preserve"> </w:t>
      </w:r>
      <w:r w:rsidRPr="0058538E">
        <w:rPr>
          <w:rFonts w:hint="cs"/>
          <w:rtl/>
          <w:lang w:bidi="fa-IR"/>
        </w:rPr>
        <w:t>های</w:t>
      </w:r>
      <w:r w:rsidRPr="0058538E">
        <w:rPr>
          <w:rFonts w:ascii="Arial Narrow" w:hAnsi="Arial Narrow" w:cstheme="majorBidi" w:hint="cs"/>
          <w:rtl/>
          <w:lang w:bidi="fa-IR"/>
        </w:rPr>
        <w:t xml:space="preserve"> </w:t>
      </w:r>
      <w:r w:rsidRPr="0058538E">
        <w:rPr>
          <w:rFonts w:hint="cs"/>
          <w:rtl/>
          <w:lang w:bidi="fa-IR"/>
        </w:rPr>
        <w:t>که</w:t>
      </w:r>
      <w:r w:rsidRPr="0058538E">
        <w:rPr>
          <w:rFonts w:ascii="Arial Narrow" w:hAnsi="Arial Narrow" w:cstheme="majorBidi" w:hint="cs"/>
          <w:rtl/>
          <w:lang w:bidi="fa-IR"/>
        </w:rPr>
        <w:t xml:space="preserve"> </w:t>
      </w:r>
      <w:r w:rsidRPr="0058538E">
        <w:rPr>
          <w:rFonts w:hint="cs"/>
          <w:rtl/>
          <w:lang w:bidi="fa-IR"/>
        </w:rPr>
        <w:t>ملاقات</w:t>
      </w:r>
      <w:r w:rsidRPr="0058538E">
        <w:rPr>
          <w:rFonts w:ascii="Arial Narrow" w:hAnsi="Arial Narrow" w:cstheme="majorBidi" w:hint="cs"/>
          <w:rtl/>
          <w:lang w:bidi="fa-IR"/>
        </w:rPr>
        <w:t xml:space="preserve"> </w:t>
      </w:r>
      <w:r w:rsidRPr="0058538E">
        <w:rPr>
          <w:rFonts w:hint="cs"/>
          <w:rtl/>
          <w:lang w:bidi="fa-IR"/>
        </w:rPr>
        <w:t>شده</w:t>
      </w:r>
    </w:p>
    <w:p w:rsidR="00CE03DB" w:rsidRPr="0058538E" w:rsidRDefault="00CE03DB" w:rsidP="0010507E">
      <w:pPr>
        <w:pStyle w:val="ListParagraph"/>
        <w:widowControl w:val="0"/>
        <w:bidi/>
        <w:rPr>
          <w:rFonts w:ascii="Arial Narrow" w:hAnsi="Arial Narrow" w:cstheme="majorBidi"/>
        </w:rPr>
      </w:pPr>
    </w:p>
    <w:p w:rsidR="00CE03DB" w:rsidRPr="0058538E" w:rsidRDefault="00CE03DB" w:rsidP="0010507E">
      <w:pPr>
        <w:bidi/>
        <w:spacing w:after="200" w:line="276" w:lineRule="auto"/>
        <w:rPr>
          <w:b/>
          <w:bCs/>
          <w:rtl/>
          <w:lang w:bidi="fa-IR"/>
        </w:rPr>
      </w:pPr>
      <w:r w:rsidRPr="0058538E">
        <w:rPr>
          <w:rFonts w:hint="cs"/>
          <w:b/>
          <w:bCs/>
          <w:rtl/>
          <w:lang w:bidi="fa-IR"/>
        </w:rPr>
        <w:t>شایستگی مشاور</w:t>
      </w:r>
    </w:p>
    <w:p w:rsidR="00CE03DB" w:rsidRPr="0058538E" w:rsidRDefault="00CE03DB" w:rsidP="0010507E">
      <w:pPr>
        <w:bidi/>
        <w:spacing w:after="200" w:line="276" w:lineRule="auto"/>
        <w:rPr>
          <w:rtl/>
          <w:lang w:bidi="fa-IR"/>
        </w:rPr>
      </w:pPr>
      <w:r w:rsidRPr="0058538E">
        <w:rPr>
          <w:rFonts w:hint="cs"/>
          <w:rtl/>
          <w:lang w:bidi="fa-IR"/>
        </w:rPr>
        <w:t>شرکت مشورتی جهت انجام مطالعات ارزیابی</w:t>
      </w:r>
      <w:r w:rsidRPr="0058538E">
        <w:rPr>
          <w:rFonts w:ascii="Arial Narrow" w:hAnsi="Arial Narrow" w:cstheme="majorBidi" w:hint="cs"/>
          <w:rtl/>
          <w:lang w:bidi="fa-IR"/>
        </w:rPr>
        <w:t xml:space="preserve"> </w:t>
      </w:r>
      <w:r w:rsidRPr="0058538E">
        <w:rPr>
          <w:rFonts w:hint="cs"/>
          <w:rtl/>
          <w:lang w:bidi="fa-IR"/>
        </w:rPr>
        <w:t>تاثیرات</w:t>
      </w:r>
      <w:r w:rsidRPr="0058538E">
        <w:rPr>
          <w:rFonts w:ascii="Arial Narrow" w:hAnsi="Arial Narrow" w:cstheme="majorBidi" w:hint="cs"/>
          <w:rtl/>
          <w:lang w:bidi="fa-IR"/>
        </w:rPr>
        <w:t xml:space="preserve"> </w:t>
      </w:r>
      <w:r w:rsidRPr="0058538E">
        <w:rPr>
          <w:rFonts w:hint="cs"/>
          <w:rtl/>
          <w:lang w:bidi="fa-IR"/>
        </w:rPr>
        <w:t>اجتماعی</w:t>
      </w:r>
      <w:r w:rsidRPr="0058538E">
        <w:rPr>
          <w:rFonts w:ascii="Arial Narrow" w:hAnsi="Arial Narrow" w:cstheme="majorBidi" w:hint="cs"/>
          <w:rtl/>
          <w:lang w:bidi="fa-IR"/>
        </w:rPr>
        <w:t xml:space="preserve"> </w:t>
      </w:r>
      <w:r w:rsidRPr="0058538E">
        <w:rPr>
          <w:rFonts w:hint="cs"/>
          <w:rtl/>
          <w:lang w:bidi="fa-IR"/>
        </w:rPr>
        <w:t>بر اساس کارکرد های گذشته آن و کیفیت کار های قبلی تعیین خواهد گردید.</w:t>
      </w:r>
    </w:p>
    <w:p w:rsidR="00CE03DB" w:rsidRPr="0058538E" w:rsidRDefault="00CE03DB" w:rsidP="0010507E">
      <w:pPr>
        <w:bidi/>
        <w:spacing w:after="200" w:line="276" w:lineRule="auto"/>
        <w:rPr>
          <w:b/>
          <w:bCs/>
          <w:rtl/>
          <w:lang w:bidi="fa-IR"/>
        </w:rPr>
      </w:pPr>
      <w:r w:rsidRPr="0058538E">
        <w:rPr>
          <w:rFonts w:hint="eastAsia"/>
          <w:b/>
          <w:bCs/>
          <w:rtl/>
          <w:lang w:bidi="fa-IR"/>
        </w:rPr>
        <w:t>مدت</w:t>
      </w:r>
      <w:r w:rsidRPr="0058538E">
        <w:rPr>
          <w:b/>
          <w:bCs/>
          <w:rtl/>
          <w:lang w:bidi="fa-IR"/>
        </w:rPr>
        <w:t xml:space="preserve"> </w:t>
      </w:r>
      <w:r w:rsidRPr="0058538E">
        <w:rPr>
          <w:rFonts w:hint="eastAsia"/>
          <w:b/>
          <w:bCs/>
          <w:rtl/>
          <w:lang w:bidi="fa-IR"/>
        </w:rPr>
        <w:t>مطالعه</w:t>
      </w:r>
    </w:p>
    <w:p w:rsidR="00CE03DB" w:rsidRPr="0058538E" w:rsidRDefault="00CE03DB" w:rsidP="0010507E">
      <w:pPr>
        <w:bidi/>
        <w:spacing w:after="200" w:line="276" w:lineRule="auto"/>
        <w:rPr>
          <w:rtl/>
          <w:lang w:bidi="fa-IR"/>
        </w:rPr>
      </w:pPr>
      <w:r w:rsidRPr="0058538E">
        <w:rPr>
          <w:rFonts w:hint="cs"/>
          <w:rtl/>
          <w:lang w:bidi="fa-IR"/>
        </w:rPr>
        <w:t>مدت مطالعه بر اساس نوع فعالیت تعیین خواهد گردید.</w:t>
      </w:r>
    </w:p>
    <w:p w:rsidR="00CE03DB" w:rsidRPr="0058538E" w:rsidRDefault="00CE03DB" w:rsidP="0010507E">
      <w:pPr>
        <w:bidi/>
        <w:spacing w:after="200" w:line="276" w:lineRule="auto"/>
        <w:rPr>
          <w:b/>
          <w:bCs/>
          <w:rtl/>
          <w:lang w:bidi="fa-IR"/>
        </w:rPr>
      </w:pPr>
      <w:r w:rsidRPr="0058538E">
        <w:rPr>
          <w:rFonts w:hint="cs"/>
          <w:b/>
          <w:bCs/>
          <w:rtl/>
          <w:lang w:bidi="fa-IR"/>
        </w:rPr>
        <w:t>تهیه گزارش نهایی</w:t>
      </w:r>
    </w:p>
    <w:p w:rsidR="00CE03DB" w:rsidRPr="0058538E" w:rsidRDefault="00CE03DB" w:rsidP="0010507E">
      <w:pPr>
        <w:bidi/>
        <w:spacing w:after="200" w:line="276" w:lineRule="auto"/>
        <w:rPr>
          <w:rtl/>
          <w:lang w:bidi="fa-IR"/>
        </w:rPr>
      </w:pPr>
      <w:r w:rsidRPr="0058538E">
        <w:rPr>
          <w:rFonts w:hint="cs"/>
          <w:rtl/>
          <w:lang w:bidi="fa-IR"/>
        </w:rPr>
        <w:t>شرکت مشورتی گزارش نهایی را یک هفته بعد از دریافت نظریات از جانب وزارت تحصیلات عالی و بانک جهانی، تهیه خواهد کرد. گزارش نهایی شامل  نظریات این نهاد ها میباشد.</w:t>
      </w:r>
    </w:p>
    <w:p w:rsidR="00CE03DB" w:rsidRPr="0058538E" w:rsidRDefault="00CE03DB" w:rsidP="0010507E">
      <w:pPr>
        <w:bidi/>
        <w:spacing w:after="200" w:line="276" w:lineRule="auto"/>
        <w:rPr>
          <w:b/>
          <w:bCs/>
          <w:rtl/>
          <w:lang w:bidi="fa-IR"/>
        </w:rPr>
      </w:pPr>
    </w:p>
    <w:p w:rsidR="00CE03DB" w:rsidRPr="0058538E" w:rsidRDefault="00CE03DB" w:rsidP="0010507E">
      <w:pPr>
        <w:bidi/>
        <w:rPr>
          <w:b/>
          <w:bCs/>
          <w:rtl/>
          <w:lang w:bidi="fa-IR"/>
        </w:rPr>
      </w:pPr>
      <w:r w:rsidRPr="0058538E">
        <w:rPr>
          <w:rFonts w:hint="cs"/>
          <w:b/>
          <w:bCs/>
          <w:rtl/>
          <w:lang w:bidi="fa-IR"/>
        </w:rPr>
        <w:t xml:space="preserve">ضمیمه 6: جزئیات طرز اجرای ارزیابی تاثیرات محیطی </w:t>
      </w:r>
    </w:p>
    <w:p w:rsidR="00CE03DB" w:rsidRPr="0058538E" w:rsidRDefault="00CE03DB" w:rsidP="0010507E">
      <w:pPr>
        <w:bidi/>
        <w:rPr>
          <w:rFonts w:ascii="Arial Narrow" w:hAnsi="Arial Narrow"/>
        </w:rPr>
      </w:pPr>
    </w:p>
    <w:p w:rsidR="00CE03DB" w:rsidRPr="0058538E" w:rsidRDefault="00CE03DB" w:rsidP="0010507E">
      <w:pPr>
        <w:widowControl w:val="0"/>
        <w:tabs>
          <w:tab w:val="left" w:pos="720"/>
        </w:tabs>
        <w:autoSpaceDE w:val="0"/>
        <w:autoSpaceDN w:val="0"/>
        <w:bidi/>
        <w:adjustRightInd w:val="0"/>
        <w:spacing w:after="120"/>
        <w:ind w:left="540"/>
        <w:jc w:val="both"/>
        <w:rPr>
          <w:rFonts w:ascii="Arial Narrow" w:hAnsi="Arial Narrow"/>
          <w:color w:val="343434"/>
          <w:rtl/>
          <w:lang w:bidi="fa-IR"/>
        </w:rPr>
      </w:pPr>
      <w:r w:rsidRPr="0058538E">
        <w:rPr>
          <w:rFonts w:ascii="Arial Narrow" w:hAnsi="Arial Narrow" w:hint="cs"/>
          <w:b/>
          <w:bCs/>
          <w:color w:val="343434"/>
          <w:rtl/>
          <w:lang w:bidi="fa-IR"/>
        </w:rPr>
        <w:t>مقدمه</w:t>
      </w:r>
      <w:r w:rsidRPr="0058538E">
        <w:rPr>
          <w:rFonts w:ascii="Arial Narrow" w:hAnsi="Arial Narrow" w:hint="cs"/>
          <w:color w:val="343434"/>
          <w:rtl/>
          <w:lang w:bidi="fa-IR"/>
        </w:rPr>
        <w:t>: توضیح مقصد جزئیات طرز اجرای ارزیابی.</w:t>
      </w:r>
    </w:p>
    <w:p w:rsidR="00CE03DB" w:rsidRPr="0058538E" w:rsidRDefault="00CE03DB" w:rsidP="0010507E">
      <w:pPr>
        <w:widowControl w:val="0"/>
        <w:tabs>
          <w:tab w:val="left" w:pos="720"/>
        </w:tabs>
        <w:autoSpaceDE w:val="0"/>
        <w:autoSpaceDN w:val="0"/>
        <w:bidi/>
        <w:adjustRightInd w:val="0"/>
        <w:spacing w:after="120"/>
        <w:ind w:left="540"/>
        <w:jc w:val="both"/>
        <w:rPr>
          <w:rFonts w:ascii="Arial Narrow" w:hAnsi="Arial Narrow"/>
          <w:color w:val="343434"/>
          <w:lang w:bidi="fa-IR"/>
        </w:rPr>
      </w:pPr>
    </w:p>
    <w:p w:rsidR="00CE03DB" w:rsidRPr="0058538E" w:rsidRDefault="00CE03DB" w:rsidP="0010507E">
      <w:pPr>
        <w:widowControl w:val="0"/>
        <w:tabs>
          <w:tab w:val="left" w:pos="720"/>
        </w:tabs>
        <w:autoSpaceDE w:val="0"/>
        <w:autoSpaceDN w:val="0"/>
        <w:bidi/>
        <w:adjustRightInd w:val="0"/>
        <w:spacing w:after="120"/>
        <w:ind w:left="540"/>
        <w:jc w:val="both"/>
        <w:rPr>
          <w:rFonts w:ascii="Arial Narrow" w:hAnsi="Arial Narrow"/>
          <w:color w:val="343434"/>
          <w:rtl/>
          <w:lang w:bidi="fa-IR"/>
        </w:rPr>
      </w:pPr>
      <w:r w:rsidRPr="0058538E">
        <w:rPr>
          <w:rFonts w:ascii="Arial Narrow" w:hAnsi="Arial Narrow" w:hint="cs"/>
          <w:b/>
          <w:bCs/>
          <w:color w:val="343434"/>
          <w:rtl/>
          <w:lang w:bidi="fa-IR"/>
        </w:rPr>
        <w:t>معلومات در مورد پیشینه</w:t>
      </w:r>
      <w:r w:rsidRPr="0058538E">
        <w:rPr>
          <w:rFonts w:ascii="Arial Narrow" w:hAnsi="Arial Narrow" w:hint="cs"/>
          <w:color w:val="343434"/>
          <w:rtl/>
          <w:lang w:bidi="fa-IR"/>
        </w:rPr>
        <w:t>: شرح مختصر نیازمندی ها، اهداف و بخشهای عمده این طرح پیشنهادی.</w:t>
      </w:r>
    </w:p>
    <w:p w:rsidR="00CE03DB" w:rsidRPr="0058538E" w:rsidRDefault="00CE03DB" w:rsidP="0010507E">
      <w:pPr>
        <w:widowControl w:val="0"/>
        <w:tabs>
          <w:tab w:val="left" w:pos="720"/>
        </w:tabs>
        <w:autoSpaceDE w:val="0"/>
        <w:autoSpaceDN w:val="0"/>
        <w:bidi/>
        <w:adjustRightInd w:val="0"/>
        <w:spacing w:after="120"/>
        <w:ind w:left="540"/>
        <w:jc w:val="both"/>
        <w:rPr>
          <w:rFonts w:ascii="Arial Narrow" w:hAnsi="Arial Narrow"/>
          <w:color w:val="343434"/>
          <w:rtl/>
          <w:lang w:bidi="fa-IR"/>
        </w:rPr>
      </w:pPr>
      <w:r w:rsidRPr="0058538E">
        <w:rPr>
          <w:rFonts w:ascii="Arial Narrow" w:hAnsi="Arial Narrow" w:hint="cs"/>
          <w:b/>
          <w:bCs/>
          <w:color w:val="343434"/>
          <w:rtl/>
          <w:lang w:bidi="fa-IR"/>
        </w:rPr>
        <w:t>اهداف</w:t>
      </w:r>
      <w:r w:rsidRPr="0058538E">
        <w:rPr>
          <w:rFonts w:ascii="Arial Narrow" w:hAnsi="Arial Narrow" w:hint="cs"/>
          <w:color w:val="343434"/>
          <w:rtl/>
          <w:lang w:bidi="fa-IR"/>
        </w:rPr>
        <w:t>: خلاصه ای از طرز اجرای ارزیابی تاثیرات محیط زیست و زمانبندی برای آماده گی، دیزاین یا طراحی و منظوری پروژه.</w:t>
      </w:r>
    </w:p>
    <w:p w:rsidR="00CE03DB" w:rsidRPr="0058538E" w:rsidRDefault="00CE03DB" w:rsidP="0010507E">
      <w:pPr>
        <w:widowControl w:val="0"/>
        <w:tabs>
          <w:tab w:val="left" w:pos="720"/>
        </w:tabs>
        <w:autoSpaceDE w:val="0"/>
        <w:autoSpaceDN w:val="0"/>
        <w:bidi/>
        <w:adjustRightInd w:val="0"/>
        <w:spacing w:after="120"/>
        <w:ind w:left="540"/>
        <w:jc w:val="both"/>
        <w:rPr>
          <w:rFonts w:ascii="Arial Narrow" w:hAnsi="Arial Narrow"/>
          <w:color w:val="343434"/>
          <w:rtl/>
          <w:lang w:bidi="fa-IR"/>
        </w:rPr>
      </w:pPr>
      <w:r w:rsidRPr="0058538E">
        <w:rPr>
          <w:rFonts w:ascii="Arial Narrow" w:hAnsi="Arial Narrow" w:hint="cs"/>
          <w:b/>
          <w:bCs/>
          <w:color w:val="343434"/>
          <w:rtl/>
          <w:lang w:bidi="fa-IR"/>
        </w:rPr>
        <w:t>شرایط ارزیابی تاثیرات محیط زیست</w:t>
      </w:r>
      <w:r w:rsidRPr="0058538E">
        <w:rPr>
          <w:rFonts w:ascii="Arial Narrow" w:hAnsi="Arial Narrow" w:hint="cs"/>
          <w:color w:val="343434"/>
          <w:rtl/>
          <w:lang w:bidi="fa-IR"/>
        </w:rPr>
        <w:t xml:space="preserve">: مشخص کردن مقرره ها و رهنمود های مدیریتی برای اجرای ارزیابی تاثیرات محیط زیست و یا مشخص کردن محتویات گزارش آن. </w:t>
      </w:r>
    </w:p>
    <w:p w:rsidR="00CE03DB" w:rsidRPr="0058538E" w:rsidRDefault="00CE03DB" w:rsidP="0010507E">
      <w:pPr>
        <w:widowControl w:val="0"/>
        <w:tabs>
          <w:tab w:val="left" w:pos="720"/>
        </w:tabs>
        <w:autoSpaceDE w:val="0"/>
        <w:autoSpaceDN w:val="0"/>
        <w:bidi/>
        <w:adjustRightInd w:val="0"/>
        <w:spacing w:after="120"/>
        <w:ind w:left="540"/>
        <w:jc w:val="both"/>
        <w:rPr>
          <w:rFonts w:ascii="Arial Narrow" w:hAnsi="Arial Narrow"/>
          <w:color w:val="343434"/>
          <w:rtl/>
          <w:lang w:bidi="fa-IR"/>
        </w:rPr>
      </w:pPr>
      <w:r w:rsidRPr="0058538E">
        <w:rPr>
          <w:rFonts w:ascii="Arial Narrow" w:hAnsi="Arial Narrow" w:hint="cs"/>
          <w:b/>
          <w:bCs/>
          <w:color w:val="343434"/>
          <w:rtl/>
          <w:lang w:bidi="fa-IR"/>
        </w:rPr>
        <w:t>ساحه تحقیق</w:t>
      </w:r>
      <w:r w:rsidRPr="0058538E">
        <w:rPr>
          <w:rFonts w:ascii="Arial Narrow" w:hAnsi="Arial Narrow" w:hint="cs"/>
          <w:color w:val="343434"/>
          <w:rtl/>
          <w:lang w:bidi="fa-IR"/>
        </w:rPr>
        <w:t xml:space="preserve">: مشخص کردن زمان، مکان و محدوده قضایی این تحقیق.   </w:t>
      </w:r>
    </w:p>
    <w:p w:rsidR="00CE03DB" w:rsidRPr="0058538E" w:rsidRDefault="00CE03DB" w:rsidP="0010507E">
      <w:pPr>
        <w:widowControl w:val="0"/>
        <w:tabs>
          <w:tab w:val="left" w:pos="720"/>
        </w:tabs>
        <w:autoSpaceDE w:val="0"/>
        <w:autoSpaceDN w:val="0"/>
        <w:bidi/>
        <w:adjustRightInd w:val="0"/>
        <w:spacing w:after="120"/>
        <w:ind w:left="540"/>
        <w:jc w:val="both"/>
        <w:rPr>
          <w:rFonts w:ascii="Arial Narrow" w:hAnsi="Arial Narrow"/>
          <w:color w:val="343434"/>
          <w:rtl/>
          <w:lang w:bidi="fa-IR"/>
        </w:rPr>
      </w:pPr>
      <w:r w:rsidRPr="0058538E">
        <w:rPr>
          <w:rFonts w:ascii="Arial Narrow" w:hAnsi="Arial Narrow" w:hint="cs"/>
          <w:b/>
          <w:bCs/>
          <w:color w:val="343434"/>
          <w:rtl/>
          <w:lang w:bidi="fa-IR"/>
        </w:rPr>
        <w:t>محدوده کاری</w:t>
      </w:r>
      <w:r w:rsidRPr="0058538E">
        <w:rPr>
          <w:rFonts w:ascii="Arial Narrow" w:hAnsi="Arial Narrow" w:hint="cs"/>
          <w:color w:val="343434"/>
          <w:rtl/>
          <w:lang w:bidi="fa-IR"/>
        </w:rPr>
        <w:t xml:space="preserve">: مشخص کردن وظایفی که باید اجراء شود، کمبودی های معلوماتی که باید تکمیل گردد، مطالعاتی که باید انجام شود، متدلوژی ها و غیره. </w:t>
      </w:r>
    </w:p>
    <w:p w:rsidR="00CE03DB" w:rsidRPr="0058538E" w:rsidRDefault="00CE03DB" w:rsidP="0010507E">
      <w:pPr>
        <w:widowControl w:val="0"/>
        <w:tabs>
          <w:tab w:val="left" w:pos="720"/>
        </w:tabs>
        <w:autoSpaceDE w:val="0"/>
        <w:autoSpaceDN w:val="0"/>
        <w:bidi/>
        <w:adjustRightInd w:val="0"/>
        <w:spacing w:after="120"/>
        <w:ind w:left="540"/>
        <w:jc w:val="both"/>
        <w:rPr>
          <w:rFonts w:ascii="Arial Narrow" w:hAnsi="Arial Narrow"/>
          <w:color w:val="343434"/>
          <w:rtl/>
          <w:lang w:bidi="fa-IR"/>
        </w:rPr>
      </w:pPr>
      <w:r w:rsidRPr="0058538E">
        <w:rPr>
          <w:rFonts w:ascii="Arial Narrow" w:hAnsi="Arial Narrow" w:hint="cs"/>
          <w:b/>
          <w:bCs/>
          <w:color w:val="343434"/>
          <w:rtl/>
          <w:lang w:bidi="fa-IR"/>
        </w:rPr>
        <w:t>وظیفه1</w:t>
      </w:r>
      <w:r w:rsidRPr="0058538E">
        <w:rPr>
          <w:rFonts w:ascii="Arial Narrow" w:hAnsi="Arial Narrow" w:hint="cs"/>
          <w:color w:val="343434"/>
          <w:rtl/>
          <w:lang w:bidi="fa-IR"/>
        </w:rPr>
        <w:t xml:space="preserve">. توضیح مقصد پروژه: شرح مختصری از بخشهای مربوط به پروژه،  در صورت لزوم با استفاده از نقشه ها (در یک حد و میزان مناسب) فراهم گردد. </w:t>
      </w:r>
    </w:p>
    <w:p w:rsidR="00CE03DB" w:rsidRPr="0058538E" w:rsidRDefault="00CE03DB" w:rsidP="0010507E">
      <w:pPr>
        <w:widowControl w:val="0"/>
        <w:tabs>
          <w:tab w:val="left" w:pos="720"/>
        </w:tabs>
        <w:autoSpaceDE w:val="0"/>
        <w:autoSpaceDN w:val="0"/>
        <w:bidi/>
        <w:adjustRightInd w:val="0"/>
        <w:spacing w:after="120"/>
        <w:ind w:left="540"/>
        <w:jc w:val="both"/>
        <w:rPr>
          <w:rFonts w:ascii="Arial Narrow" w:hAnsi="Arial Narrow"/>
          <w:color w:val="343434"/>
          <w:rtl/>
          <w:lang w:bidi="fa-IR"/>
        </w:rPr>
      </w:pPr>
      <w:r w:rsidRPr="0058538E">
        <w:rPr>
          <w:rFonts w:ascii="Arial Narrow" w:hAnsi="Arial Narrow" w:hint="cs"/>
          <w:b/>
          <w:bCs/>
          <w:color w:val="343434"/>
          <w:rtl/>
          <w:lang w:bidi="fa-IR"/>
        </w:rPr>
        <w:t>وظیفه 2</w:t>
      </w:r>
      <w:r w:rsidRPr="0058538E">
        <w:rPr>
          <w:rFonts w:ascii="Arial Narrow" w:hAnsi="Arial Narrow" w:hint="cs"/>
          <w:color w:val="343434"/>
          <w:rtl/>
          <w:lang w:bidi="fa-IR"/>
        </w:rPr>
        <w:t xml:space="preserve">. توضیحات در مورد محیط زیست: گردآوری، ارزیابی و ارائه اطلاعات اساسی در مورد مشخصات محیطی مربوط به ساحه تحت بررسی. شامل ساختن معلومات در مورد هر گونه تغییرات منتظره قبل از آغاز پروژه. </w:t>
      </w:r>
    </w:p>
    <w:p w:rsidR="00CE03DB" w:rsidRPr="0058538E" w:rsidRDefault="00CE03DB" w:rsidP="0010507E">
      <w:pPr>
        <w:widowControl w:val="0"/>
        <w:tabs>
          <w:tab w:val="left" w:pos="720"/>
        </w:tabs>
        <w:autoSpaceDE w:val="0"/>
        <w:autoSpaceDN w:val="0"/>
        <w:bidi/>
        <w:adjustRightInd w:val="0"/>
        <w:spacing w:after="120"/>
        <w:ind w:left="540"/>
        <w:jc w:val="both"/>
        <w:rPr>
          <w:rFonts w:ascii="Arial Narrow" w:hAnsi="Arial Narrow"/>
          <w:color w:val="343434"/>
          <w:rtl/>
          <w:lang w:bidi="fa-IR"/>
        </w:rPr>
      </w:pPr>
      <w:r w:rsidRPr="0058538E">
        <w:rPr>
          <w:rFonts w:ascii="Arial Narrow" w:hAnsi="Arial Narrow" w:hint="cs"/>
          <w:b/>
          <w:bCs/>
          <w:color w:val="343434"/>
          <w:rtl/>
          <w:lang w:bidi="fa-IR"/>
        </w:rPr>
        <w:t>وظیفه 3</w:t>
      </w:r>
      <w:r w:rsidRPr="0058538E">
        <w:rPr>
          <w:rFonts w:ascii="Arial Narrow" w:hAnsi="Arial Narrow" w:hint="cs"/>
          <w:color w:val="343434"/>
          <w:rtl/>
          <w:lang w:bidi="fa-IR"/>
        </w:rPr>
        <w:t xml:space="preserve">. ملاحظات قانونی و تنظیمی: شرح مقرره ها و معیارهای بالقوه تنظیم کننده کیفیت محیطی، سلامتی و مصونیت، حفاظت ساحات حساس، حفاظت گونه های (گیاه ها و جانوران) در معرض خطر انقراض، اقامتگاه ها، کنترول استفاده از زمین و غیره  </w:t>
      </w:r>
    </w:p>
    <w:p w:rsidR="00CE03DB" w:rsidRPr="0058538E" w:rsidRDefault="00CE03DB" w:rsidP="0010507E">
      <w:pPr>
        <w:widowControl w:val="0"/>
        <w:tabs>
          <w:tab w:val="left" w:pos="720"/>
        </w:tabs>
        <w:autoSpaceDE w:val="0"/>
        <w:autoSpaceDN w:val="0"/>
        <w:bidi/>
        <w:adjustRightInd w:val="0"/>
        <w:spacing w:after="120"/>
        <w:ind w:left="540"/>
        <w:jc w:val="both"/>
        <w:rPr>
          <w:rFonts w:ascii="Arial Narrow" w:hAnsi="Arial Narrow"/>
          <w:color w:val="343434"/>
          <w:rtl/>
          <w:lang w:bidi="fa-IR"/>
        </w:rPr>
      </w:pPr>
      <w:r w:rsidRPr="0058538E">
        <w:rPr>
          <w:rFonts w:ascii="Arial Narrow" w:hAnsi="Arial Narrow" w:hint="cs"/>
          <w:b/>
          <w:bCs/>
          <w:color w:val="343434"/>
          <w:rtl/>
          <w:lang w:bidi="fa-IR"/>
        </w:rPr>
        <w:t>وظیفه 4</w:t>
      </w:r>
      <w:r w:rsidRPr="0058538E">
        <w:rPr>
          <w:rFonts w:ascii="Arial Narrow" w:hAnsi="Arial Narrow" w:hint="cs"/>
          <w:color w:val="343434"/>
          <w:rtl/>
          <w:lang w:bidi="fa-IR"/>
        </w:rPr>
        <w:t xml:space="preserve">. مشخص ساختن تاثیرات بالقوه پروژه پیشنهاد شده: فرق گذاشتن میان تاثیرات چشمگیر مثبت و منفی، تاثیرات مستقیم و غیر مستقیم، و تاثیرات فوری و دراز مدت. مشخص کردن تاثیراتی که اجتناب ناپذیر یا غیر قابل تغییر باشند. در صورت امکان، شرح کمی تاثیرات از نظر هزینه ها و مزیت های محیطی.    </w:t>
      </w:r>
    </w:p>
    <w:p w:rsidR="00CE03DB" w:rsidRPr="0058538E" w:rsidRDefault="00CE03DB" w:rsidP="0010507E">
      <w:pPr>
        <w:widowControl w:val="0"/>
        <w:tabs>
          <w:tab w:val="left" w:pos="720"/>
        </w:tabs>
        <w:autoSpaceDE w:val="0"/>
        <w:autoSpaceDN w:val="0"/>
        <w:bidi/>
        <w:adjustRightInd w:val="0"/>
        <w:spacing w:after="120"/>
        <w:ind w:left="540"/>
        <w:jc w:val="both"/>
        <w:rPr>
          <w:rFonts w:ascii="Arial Narrow" w:hAnsi="Arial Narrow"/>
          <w:color w:val="343434"/>
          <w:rtl/>
          <w:lang w:bidi="fa-IR"/>
        </w:rPr>
      </w:pPr>
      <w:r w:rsidRPr="0058538E">
        <w:rPr>
          <w:rFonts w:ascii="Arial Narrow" w:hAnsi="Arial Narrow" w:hint="cs"/>
          <w:b/>
          <w:bCs/>
          <w:color w:val="343434"/>
          <w:rtl/>
          <w:lang w:bidi="fa-IR"/>
        </w:rPr>
        <w:t>وظیفه 5</w:t>
      </w:r>
      <w:r w:rsidRPr="0058538E">
        <w:rPr>
          <w:rFonts w:ascii="Arial Narrow" w:hAnsi="Arial Narrow" w:hint="cs"/>
          <w:color w:val="343434"/>
          <w:rtl/>
          <w:lang w:bidi="fa-IR"/>
        </w:rPr>
        <w:t xml:space="preserve">. تحلیل راه های بدیل به پروژه پیشنهادی: شرح راه های بدیل که در جریان طراحی پروژه پیشنهادی آزمایش شده باشند و مشخص ساختن سایر راه های بدیل که به هدف مشابه نایل گردد.  </w:t>
      </w:r>
    </w:p>
    <w:p w:rsidR="00CE03DB" w:rsidRPr="0058538E" w:rsidRDefault="00CE03DB" w:rsidP="0010507E">
      <w:pPr>
        <w:widowControl w:val="0"/>
        <w:tabs>
          <w:tab w:val="left" w:pos="720"/>
        </w:tabs>
        <w:autoSpaceDE w:val="0"/>
        <w:autoSpaceDN w:val="0"/>
        <w:bidi/>
        <w:adjustRightInd w:val="0"/>
        <w:spacing w:after="120"/>
        <w:ind w:left="540"/>
        <w:jc w:val="both"/>
        <w:rPr>
          <w:rFonts w:ascii="Arial Narrow" w:hAnsi="Arial Narrow"/>
          <w:color w:val="343434"/>
          <w:rtl/>
          <w:lang w:bidi="fa-IR"/>
        </w:rPr>
      </w:pPr>
      <w:r w:rsidRPr="0058538E">
        <w:rPr>
          <w:rFonts w:ascii="Arial Narrow" w:hAnsi="Arial Narrow" w:hint="cs"/>
          <w:b/>
          <w:bCs/>
          <w:color w:val="343434"/>
          <w:rtl/>
          <w:lang w:bidi="fa-IR"/>
        </w:rPr>
        <w:t>وظیفه 6</w:t>
      </w:r>
      <w:r w:rsidRPr="0058538E">
        <w:rPr>
          <w:rFonts w:ascii="Arial Narrow" w:hAnsi="Arial Narrow" w:hint="cs"/>
          <w:color w:val="343434"/>
          <w:rtl/>
          <w:lang w:bidi="fa-IR"/>
        </w:rPr>
        <w:t xml:space="preserve">. طرح پلان مدیریتی برای کاهش تاثیرات منفی: سفارش اقدامات عملی و کم هزینه برای جلوگیری یا کاهش تاثیرات قابل ملاحظه منفی به درجه های معقول و شرح عملکرد های ضروری برای تطبیق این اقدامات.    </w:t>
      </w:r>
    </w:p>
    <w:p w:rsidR="00CE03DB" w:rsidRPr="0058538E" w:rsidRDefault="00CE03DB" w:rsidP="0010507E">
      <w:pPr>
        <w:widowControl w:val="0"/>
        <w:tabs>
          <w:tab w:val="left" w:pos="720"/>
        </w:tabs>
        <w:autoSpaceDE w:val="0"/>
        <w:autoSpaceDN w:val="0"/>
        <w:bidi/>
        <w:adjustRightInd w:val="0"/>
        <w:spacing w:after="120"/>
        <w:ind w:left="540"/>
        <w:jc w:val="both"/>
        <w:rPr>
          <w:rFonts w:ascii="Arial Narrow" w:hAnsi="Arial Narrow"/>
          <w:color w:val="343434"/>
          <w:rtl/>
          <w:lang w:bidi="fa-IR"/>
        </w:rPr>
      </w:pPr>
      <w:r w:rsidRPr="0058538E">
        <w:rPr>
          <w:rFonts w:ascii="Arial Narrow" w:hAnsi="Arial Narrow" w:hint="cs"/>
          <w:b/>
          <w:bCs/>
          <w:color w:val="343434"/>
          <w:rtl/>
          <w:lang w:bidi="fa-IR"/>
        </w:rPr>
        <w:t>وظیفه 7</w:t>
      </w:r>
      <w:r w:rsidRPr="0058538E">
        <w:rPr>
          <w:rFonts w:ascii="Arial Narrow" w:hAnsi="Arial Narrow" w:hint="cs"/>
          <w:color w:val="343434"/>
          <w:rtl/>
          <w:lang w:bidi="fa-IR"/>
        </w:rPr>
        <w:t xml:space="preserve">. شناسایی نیازمندی های سازمانی برای تطبیق سفارشات در ارزیابی محیط زیست: بررسی صلاحیت و توانایی ادارات در سطوح محلی، ولایتی یا منطقوی و ملی. پیشنهاد مرحله ها برای تقویت یا توسعه این صلاحیت ها و توانایی ها تا اینکه پلان های مدیریت و نظارت در ارزیابی محیط زیست بتواند تطبیق گردد.  </w:t>
      </w:r>
    </w:p>
    <w:p w:rsidR="00CE03DB" w:rsidRPr="0058538E" w:rsidRDefault="00CE03DB" w:rsidP="0010507E">
      <w:pPr>
        <w:widowControl w:val="0"/>
        <w:tabs>
          <w:tab w:val="left" w:pos="720"/>
        </w:tabs>
        <w:autoSpaceDE w:val="0"/>
        <w:autoSpaceDN w:val="0"/>
        <w:bidi/>
        <w:adjustRightInd w:val="0"/>
        <w:spacing w:after="120"/>
        <w:ind w:left="540"/>
        <w:jc w:val="both"/>
        <w:rPr>
          <w:rFonts w:ascii="Arial Narrow" w:hAnsi="Arial Narrow"/>
          <w:color w:val="343434"/>
          <w:rtl/>
          <w:lang w:bidi="fa-IR"/>
        </w:rPr>
      </w:pPr>
      <w:r w:rsidRPr="0058538E">
        <w:rPr>
          <w:rFonts w:ascii="Arial Narrow" w:hAnsi="Arial Narrow" w:hint="cs"/>
          <w:b/>
          <w:bCs/>
          <w:color w:val="343434"/>
          <w:rtl/>
          <w:lang w:bidi="fa-IR"/>
        </w:rPr>
        <w:t>وظیفه 8</w:t>
      </w:r>
      <w:r w:rsidRPr="0058538E">
        <w:rPr>
          <w:rFonts w:ascii="Arial Narrow" w:hAnsi="Arial Narrow" w:hint="cs"/>
          <w:color w:val="343434"/>
          <w:rtl/>
          <w:lang w:bidi="fa-IR"/>
        </w:rPr>
        <w:t xml:space="preserve">: طرح پلان نظارت: تهیه یک پلان مفصل برای نظارت تطبیق اقدامات کاهش دهنده و تاثیرات پروژه در جریان کار و فعالیت های ساختمانی.  </w:t>
      </w:r>
    </w:p>
    <w:p w:rsidR="00CE03DB" w:rsidRPr="0058538E" w:rsidRDefault="00CE03DB" w:rsidP="0010507E">
      <w:pPr>
        <w:widowControl w:val="0"/>
        <w:tabs>
          <w:tab w:val="left" w:pos="720"/>
        </w:tabs>
        <w:autoSpaceDE w:val="0"/>
        <w:autoSpaceDN w:val="0"/>
        <w:bidi/>
        <w:adjustRightInd w:val="0"/>
        <w:spacing w:after="120"/>
        <w:ind w:left="540"/>
        <w:jc w:val="both"/>
        <w:rPr>
          <w:rFonts w:ascii="Arial Narrow" w:hAnsi="Arial Narrow"/>
          <w:color w:val="343434"/>
          <w:rtl/>
          <w:lang w:bidi="fa-IR"/>
        </w:rPr>
      </w:pPr>
      <w:r w:rsidRPr="0058538E">
        <w:rPr>
          <w:rFonts w:ascii="Arial Narrow" w:hAnsi="Arial Narrow" w:hint="cs"/>
          <w:b/>
          <w:bCs/>
          <w:color w:val="343434"/>
          <w:rtl/>
          <w:lang w:bidi="fa-IR"/>
        </w:rPr>
        <w:t>وظیفه 9</w:t>
      </w:r>
      <w:r w:rsidRPr="0058538E">
        <w:rPr>
          <w:rFonts w:ascii="Arial Narrow" w:hAnsi="Arial Narrow" w:hint="cs"/>
          <w:color w:val="343434"/>
          <w:rtl/>
          <w:lang w:bidi="fa-IR"/>
        </w:rPr>
        <w:t>. سهم گیری مردم و مؤسسات غیر حکومتی و هماهنگی میان ادارات: شرح چگونگی توافقات برای بدست آوردن نظریات مؤسسات غیر حکومتی داخلی و گروه های متاثر، و توافقات در نگهداری اسناد مجالس و سایر فعالیت ها، ارتباطات، و نظریات و تایید آنها.</w:t>
      </w:r>
    </w:p>
    <w:p w:rsidR="009969E2" w:rsidRPr="0058538E" w:rsidRDefault="00CE03DB" w:rsidP="00E36F26">
      <w:pPr>
        <w:tabs>
          <w:tab w:val="left" w:pos="720"/>
        </w:tabs>
        <w:bidi/>
        <w:ind w:left="540"/>
        <w:jc w:val="both"/>
        <w:rPr>
          <w:rFonts w:ascii="Arial Narrow" w:hAnsi="Arial Narrow"/>
          <w:lang w:bidi="fa-IR"/>
        </w:rPr>
      </w:pPr>
      <w:r w:rsidRPr="0058538E">
        <w:rPr>
          <w:rFonts w:ascii="Arial Narrow" w:hAnsi="Arial Narrow" w:hint="cs"/>
          <w:b/>
          <w:bCs/>
          <w:color w:val="343434"/>
          <w:rtl/>
          <w:lang w:bidi="fa-IR"/>
        </w:rPr>
        <w:t>گزارش ارزیابی تاثیرات محیط زیست</w:t>
      </w:r>
      <w:r w:rsidRPr="0058538E">
        <w:rPr>
          <w:rFonts w:ascii="Arial Narrow" w:hAnsi="Arial Narrow" w:hint="cs"/>
          <w:rtl/>
          <w:lang w:bidi="fa-IR"/>
        </w:rPr>
        <w:t>: گزارش باید فشرده و محدود به مسائل محیطی و اجتماعی باشد. متن اصلی باید بالای یافته ها، جمعبندی ها و کارکرد های توصیه شده متمرکز بوده و خلاصه معلومات جمع آوری شده و نقل قول ها را برای استفاده من</w:t>
      </w:r>
      <w:r w:rsidR="00E36F26" w:rsidRPr="0058538E">
        <w:rPr>
          <w:rFonts w:ascii="Arial Narrow" w:hAnsi="Arial Narrow" w:hint="cs"/>
          <w:rtl/>
          <w:lang w:bidi="fa-IR"/>
        </w:rPr>
        <w:t xml:space="preserve">حیث مرجع در ضمیمه داشته باشد. </w:t>
      </w:r>
    </w:p>
    <w:p w:rsidR="00CE03DB" w:rsidRPr="0058538E" w:rsidRDefault="00CE03DB" w:rsidP="0010507E">
      <w:pPr>
        <w:pStyle w:val="Heading1"/>
        <w:bidi/>
        <w:rPr>
          <w:color w:val="auto"/>
          <w:sz w:val="24"/>
          <w:szCs w:val="24"/>
          <w:rtl/>
          <w:lang w:bidi="fa-IR"/>
        </w:rPr>
      </w:pPr>
      <w:bookmarkStart w:id="102" w:name="_Toc412827444"/>
      <w:r w:rsidRPr="0058538E">
        <w:rPr>
          <w:rFonts w:ascii="Times New Roman" w:hAnsi="Times New Roman" w:cs="Times New Roman" w:hint="cs"/>
          <w:color w:val="auto"/>
          <w:sz w:val="24"/>
          <w:szCs w:val="24"/>
          <w:rtl/>
          <w:lang w:bidi="fa-IR"/>
        </w:rPr>
        <w:t>ضمیمه</w:t>
      </w:r>
      <w:r w:rsidRPr="0058538E">
        <w:rPr>
          <w:rFonts w:hint="cs"/>
          <w:color w:val="auto"/>
          <w:sz w:val="24"/>
          <w:szCs w:val="24"/>
          <w:rtl/>
          <w:lang w:bidi="fa-IR"/>
        </w:rPr>
        <w:t xml:space="preserve"> 7: </w:t>
      </w:r>
      <w:r w:rsidRPr="0058538E">
        <w:rPr>
          <w:rFonts w:ascii="Times New Roman" w:hAnsi="Times New Roman" w:cs="Times New Roman" w:hint="cs"/>
          <w:color w:val="auto"/>
          <w:sz w:val="24"/>
          <w:szCs w:val="24"/>
          <w:rtl/>
          <w:lang w:bidi="fa-IR"/>
        </w:rPr>
        <w:t>جزئیات</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طرز</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اجرای</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پلان</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مدیریت</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محیط</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زیست</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و</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نمونه</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آن</w:t>
      </w:r>
      <w:bookmarkEnd w:id="102"/>
      <w:r w:rsidRPr="0058538E">
        <w:rPr>
          <w:rFonts w:hint="cs"/>
          <w:color w:val="auto"/>
          <w:sz w:val="24"/>
          <w:szCs w:val="24"/>
          <w:rtl/>
          <w:lang w:bidi="fa-IR"/>
        </w:rPr>
        <w:t xml:space="preserve"> </w:t>
      </w:r>
    </w:p>
    <w:p w:rsidR="00CE03DB" w:rsidRPr="0058538E" w:rsidRDefault="00CE03DB" w:rsidP="0010507E">
      <w:pPr>
        <w:bidi/>
        <w:jc w:val="both"/>
        <w:rPr>
          <w:rFonts w:ascii="Arial Narrow" w:hAnsi="Arial Narrow"/>
        </w:rPr>
      </w:pPr>
    </w:p>
    <w:p w:rsidR="00CE03DB" w:rsidRPr="0058538E" w:rsidRDefault="00CE03DB" w:rsidP="0010507E">
      <w:pPr>
        <w:bidi/>
        <w:ind w:left="720"/>
        <w:jc w:val="both"/>
        <w:rPr>
          <w:rFonts w:ascii="Arial Narrow" w:hAnsi="Arial Narrow"/>
        </w:rPr>
      </w:pPr>
      <w:r w:rsidRPr="0058538E">
        <w:rPr>
          <w:rFonts w:ascii="Arial Narrow" w:hAnsi="Arial Narrow" w:hint="cs"/>
          <w:rtl/>
          <w:lang w:bidi="fa-IR"/>
        </w:rPr>
        <w:t xml:space="preserve">پلان مدیریت محیط زیست باید به طریقه ای بیان گردد که استفاده از آن ساده و آسان باشد. مآخذ مندرج در پلان نیز باید بصورت واضح و به آسانی قابل تشخیص باشد. همچنان، متن اصلی پلان مدیریت محیط زیست باید تا حد امکان با معلومات مفصل محول شده به ضمیمه ها واضح و فشرده باشد. پلان مدیریت محیط زیست باید رابطه با سایر پلان های مربوط به پروژه یعنی پلان های مربوط به مسائل اسکان مجدد را مشخص سازد. پلان های مدیریت محیط زیست باید موارد ذیل را به بحث گیرد:     </w:t>
      </w:r>
      <w:r w:rsidRPr="0058538E">
        <w:rPr>
          <w:rFonts w:ascii="Arial Narrow" w:hAnsi="Arial Narrow"/>
        </w:rPr>
        <w:t xml:space="preserve"> </w:t>
      </w:r>
    </w:p>
    <w:p w:rsidR="00CE03DB" w:rsidRPr="0058538E" w:rsidRDefault="00CE03DB" w:rsidP="0010507E">
      <w:pPr>
        <w:bidi/>
        <w:ind w:left="720"/>
        <w:jc w:val="both"/>
        <w:rPr>
          <w:rFonts w:ascii="Arial Narrow" w:hAnsi="Arial Narrow"/>
        </w:rPr>
      </w:pPr>
    </w:p>
    <w:p w:rsidR="00CE03DB" w:rsidRPr="0058538E" w:rsidRDefault="00CE03DB" w:rsidP="0010507E">
      <w:pPr>
        <w:bidi/>
        <w:ind w:left="720"/>
        <w:jc w:val="both"/>
        <w:rPr>
          <w:rFonts w:ascii="Arial Narrow" w:hAnsi="Arial Narrow"/>
          <w:rtl/>
          <w:lang w:bidi="fa-IR"/>
        </w:rPr>
      </w:pPr>
      <w:r w:rsidRPr="0058538E">
        <w:rPr>
          <w:rFonts w:ascii="Arial Narrow" w:hAnsi="Arial Narrow" w:hint="cs"/>
          <w:u w:val="single"/>
          <w:rtl/>
          <w:lang w:bidi="fa-IR"/>
        </w:rPr>
        <w:t>خلاصه تاثیرات:</w:t>
      </w:r>
      <w:r w:rsidRPr="0058538E">
        <w:rPr>
          <w:rFonts w:ascii="Arial Narrow" w:hAnsi="Arial Narrow" w:hint="cs"/>
          <w:rtl/>
          <w:lang w:bidi="fa-IR"/>
        </w:rPr>
        <w:t xml:space="preserve"> تاثیرات منفی محیطی و اجتماعی پیشبینی شده که نیاز به کاهش دارد باید مشخص گردیده و مختصراً خلاصه گردد. </w:t>
      </w:r>
    </w:p>
    <w:p w:rsidR="00CE03DB" w:rsidRPr="0058538E" w:rsidRDefault="00CE03DB" w:rsidP="0010507E">
      <w:pPr>
        <w:bidi/>
        <w:ind w:left="720"/>
        <w:jc w:val="both"/>
        <w:rPr>
          <w:rFonts w:ascii="Arial Narrow" w:hAnsi="Arial Narrow"/>
        </w:rPr>
      </w:pPr>
    </w:p>
    <w:p w:rsidR="00CE03DB" w:rsidRPr="0058538E" w:rsidRDefault="00CE03DB" w:rsidP="0010507E">
      <w:pPr>
        <w:bidi/>
        <w:ind w:left="720"/>
        <w:jc w:val="both"/>
        <w:rPr>
          <w:rFonts w:ascii="Arial Narrow" w:hAnsi="Arial Narrow"/>
          <w:rtl/>
          <w:lang w:bidi="fa-IR"/>
        </w:rPr>
      </w:pPr>
      <w:r w:rsidRPr="0058538E">
        <w:rPr>
          <w:rFonts w:ascii="Arial Narrow" w:hAnsi="Arial Narrow" w:hint="cs"/>
          <w:u w:val="single"/>
          <w:rtl/>
          <w:lang w:bidi="fa-IR"/>
        </w:rPr>
        <w:t>شرح اقدامات کاهش دهنده:</w:t>
      </w:r>
      <w:r w:rsidRPr="0058538E">
        <w:rPr>
          <w:rFonts w:ascii="Arial Narrow" w:hAnsi="Arial Narrow" w:hint="cs"/>
          <w:rtl/>
          <w:lang w:bidi="fa-IR"/>
        </w:rPr>
        <w:t xml:space="preserve"> پلان مدیریت محیط زیست اقدامات عملی و کم هزینه را مشخص میسازد تا تاثیرات بالقوه منفی محیطی و اجتماعی را به درجات قابل قبول کاهش دهد. هر اقدام کاهش دهنده باید مختصراً عطف به تاثیر مربوطه و شرایطی مورد نیاز (طور مثال، بشکل دوامدار یا در صورت احتمال) تشریح گردد. این اقدامات باید با دیزاین ها، توضیحات، و طرزالعمل های عملیاتی که جزئیات ابعاد تخنیکی تطبیق اقدامات مختلف را فراهم میسازد، ضمیمه گردد. در جایی که اقدامات کاهش دهنده ممکن منتج به تاثیرات ثانوی گردد، پیامد های آن باید ارزیابی گردد.          </w:t>
      </w:r>
    </w:p>
    <w:p w:rsidR="00CE03DB" w:rsidRPr="0058538E" w:rsidRDefault="00CE03DB" w:rsidP="0010507E">
      <w:pPr>
        <w:bidi/>
        <w:ind w:left="720"/>
        <w:jc w:val="both"/>
        <w:rPr>
          <w:rFonts w:ascii="Arial Narrow" w:hAnsi="Arial Narrow"/>
          <w:rtl/>
          <w:lang w:bidi="fa-IR"/>
        </w:rPr>
      </w:pPr>
    </w:p>
    <w:p w:rsidR="00CE03DB" w:rsidRPr="0058538E" w:rsidRDefault="00CE03DB" w:rsidP="0010507E">
      <w:pPr>
        <w:bidi/>
        <w:ind w:left="720"/>
        <w:jc w:val="both"/>
        <w:rPr>
          <w:rFonts w:ascii="Arial Narrow" w:hAnsi="Arial Narrow"/>
          <w:rtl/>
          <w:lang w:bidi="fa-IR"/>
        </w:rPr>
      </w:pPr>
      <w:r w:rsidRPr="0058538E">
        <w:rPr>
          <w:rFonts w:ascii="Arial Narrow" w:hAnsi="Arial Narrow" w:hint="cs"/>
          <w:u w:val="single"/>
          <w:rtl/>
          <w:lang w:bidi="fa-IR"/>
        </w:rPr>
        <w:t>شرح پروگرام نظارت:</w:t>
      </w:r>
      <w:r w:rsidRPr="0058538E">
        <w:rPr>
          <w:rFonts w:ascii="Arial Narrow" w:hAnsi="Arial Narrow" w:hint="cs"/>
          <w:rtl/>
          <w:lang w:bidi="fa-IR"/>
        </w:rPr>
        <w:t xml:space="preserve"> نظارت اجراآت وابسته به محیط زیست باید به شکلی طراحی گردد تا از تطبیق اقدامات کاهش اطمینان حاصل شود، نتایج مطلوب بدست آید، و اینکه اگر اقدامات کاهش دهنده کافی نباشد یا تاثیرات در گزارش ارزیابی تاثیرات محیط زیست کمتر تخمین شده باشد، اقدامات چاره ساز دیگر روی دست گرفته شود. همچنان سازگاری با معیارهای ملی و شرایط و رهنمود های بانک جهانی را نیز ارزیابی کند.     </w:t>
      </w:r>
    </w:p>
    <w:p w:rsidR="00CE03DB" w:rsidRPr="0058538E" w:rsidRDefault="00CE03DB" w:rsidP="0010507E">
      <w:pPr>
        <w:bidi/>
        <w:ind w:left="720"/>
        <w:jc w:val="both"/>
        <w:rPr>
          <w:rFonts w:ascii="Arial Narrow" w:hAnsi="Arial Narrow"/>
          <w:rtl/>
          <w:lang w:bidi="fa-IR"/>
        </w:rPr>
      </w:pPr>
    </w:p>
    <w:p w:rsidR="00CE03DB" w:rsidRPr="0058538E" w:rsidRDefault="00CE03DB" w:rsidP="0010507E">
      <w:pPr>
        <w:bidi/>
        <w:ind w:left="720"/>
        <w:jc w:val="both"/>
        <w:rPr>
          <w:rFonts w:ascii="Arial Narrow" w:hAnsi="Arial Narrow"/>
        </w:rPr>
      </w:pPr>
      <w:r w:rsidRPr="0058538E">
        <w:rPr>
          <w:rFonts w:ascii="Arial Narrow" w:hAnsi="Arial Narrow" w:hint="cs"/>
          <w:rtl/>
          <w:lang w:bidi="fa-IR"/>
        </w:rPr>
        <w:t xml:space="preserve">پروگرام نظارت باید ارتباط میان تاثیرات تشخیص شده در گزارش ارزیابی تاثیرات محیط زیست، شاخصهای قابل اندازه گیری، روش های که باید بکار گرفته شود، نمونه برداری موقعیت ها، تعداد دفعات اندازه گیری ها، کشف محدودیت ها (جایی که مناسب باشد)، و تعریف حدود معیین بیانگر نیاز به عملکرد های اصلاحی را طور واضح و روشن نشان دهد. با آنکه ضروری نیست جزئیات مکمل نظارت را در پلان مدیریت محیط زیست داشته باشیم، اما باید راه های را تشریح کند که بر اساس آن توافقات نهایی نظارتی صورت گیرد.    </w:t>
      </w:r>
      <w:r w:rsidRPr="0058538E">
        <w:rPr>
          <w:rFonts w:ascii="Arial Narrow" w:hAnsi="Arial Narrow"/>
        </w:rPr>
        <w:t xml:space="preserve"> </w:t>
      </w:r>
    </w:p>
    <w:p w:rsidR="00CE03DB" w:rsidRPr="0058538E" w:rsidRDefault="00CE03DB" w:rsidP="0010507E">
      <w:pPr>
        <w:bidi/>
        <w:ind w:left="720"/>
        <w:jc w:val="both"/>
        <w:rPr>
          <w:rFonts w:ascii="Arial Narrow" w:hAnsi="Arial Narrow"/>
          <w:rtl/>
          <w:lang w:bidi="fa-IR"/>
        </w:rPr>
      </w:pPr>
    </w:p>
    <w:p w:rsidR="00CE03DB" w:rsidRPr="0058538E" w:rsidRDefault="00CE03DB" w:rsidP="0010507E">
      <w:pPr>
        <w:bidi/>
        <w:ind w:left="720"/>
        <w:jc w:val="both"/>
        <w:rPr>
          <w:rFonts w:ascii="Arial Narrow" w:hAnsi="Arial Narrow"/>
          <w:rtl/>
          <w:lang w:bidi="fa-IR"/>
        </w:rPr>
      </w:pPr>
      <w:r w:rsidRPr="0058538E">
        <w:rPr>
          <w:rFonts w:ascii="Arial Narrow" w:hAnsi="Arial Narrow" w:hint="cs"/>
          <w:u w:val="single"/>
          <w:rtl/>
          <w:lang w:bidi="fa-IR"/>
        </w:rPr>
        <w:t>توافقات سازمانی:</w:t>
      </w:r>
      <w:r w:rsidRPr="0058538E">
        <w:rPr>
          <w:rFonts w:ascii="Arial Narrow" w:hAnsi="Arial Narrow" w:hint="cs"/>
          <w:rtl/>
          <w:lang w:bidi="fa-IR"/>
        </w:rPr>
        <w:t xml:space="preserve"> مسئولیت های کاهش و نظارت باید بطور واضح و روشن تعریف شود. پلان مدیریت محیط زیست باید توافقات برای هماهنگی میان فعالین مختلف مسئول به کاهش تاثیرات را مشخص سازد.  </w:t>
      </w:r>
    </w:p>
    <w:p w:rsidR="00CE03DB" w:rsidRPr="0058538E" w:rsidRDefault="00CE03DB" w:rsidP="0010507E">
      <w:pPr>
        <w:bidi/>
        <w:ind w:left="720"/>
        <w:jc w:val="both"/>
        <w:rPr>
          <w:rFonts w:ascii="Arial Narrow" w:hAnsi="Arial Narrow"/>
        </w:rPr>
      </w:pPr>
    </w:p>
    <w:p w:rsidR="00CE03DB" w:rsidRPr="0058538E" w:rsidRDefault="00CE03DB" w:rsidP="0010507E">
      <w:pPr>
        <w:bidi/>
        <w:ind w:left="720"/>
        <w:jc w:val="both"/>
        <w:rPr>
          <w:rFonts w:ascii="Arial Narrow" w:hAnsi="Arial Narrow"/>
          <w:u w:val="single"/>
          <w:rtl/>
          <w:lang w:bidi="fa-IR"/>
        </w:rPr>
      </w:pPr>
      <w:r w:rsidRPr="0058538E">
        <w:rPr>
          <w:rFonts w:ascii="Arial Narrow" w:hAnsi="Arial Narrow" w:hint="cs"/>
          <w:u w:val="single"/>
          <w:rtl/>
          <w:lang w:bidi="fa-IR"/>
        </w:rPr>
        <w:t>بودجه:</w:t>
      </w:r>
      <w:r w:rsidRPr="0058538E">
        <w:rPr>
          <w:rFonts w:ascii="Arial Narrow" w:hAnsi="Arial Narrow" w:hint="cs"/>
          <w:rtl/>
          <w:lang w:bidi="fa-IR"/>
        </w:rPr>
        <w:t xml:space="preserve"> مشخص ساختن هزینه های تخمینی برای تطبیق اقدامات کاهش و نظارت.</w:t>
      </w:r>
    </w:p>
    <w:p w:rsidR="00CE03DB" w:rsidRPr="0058538E" w:rsidRDefault="00CE03DB" w:rsidP="0010507E">
      <w:pPr>
        <w:bidi/>
        <w:ind w:left="720"/>
        <w:jc w:val="both"/>
        <w:rPr>
          <w:rFonts w:ascii="Arial Narrow" w:hAnsi="Arial Narrow"/>
        </w:rPr>
      </w:pPr>
    </w:p>
    <w:p w:rsidR="00CE03DB" w:rsidRPr="0058538E" w:rsidRDefault="00CE03DB" w:rsidP="0010507E">
      <w:pPr>
        <w:bidi/>
        <w:ind w:left="720"/>
        <w:jc w:val="both"/>
        <w:rPr>
          <w:rFonts w:ascii="Arial Narrow" w:hAnsi="Arial Narrow"/>
        </w:rPr>
      </w:pPr>
      <w:r w:rsidRPr="0058538E">
        <w:rPr>
          <w:rFonts w:ascii="Arial Narrow" w:hAnsi="Arial Narrow" w:hint="cs"/>
          <w:rtl/>
          <w:lang w:bidi="fa-IR"/>
        </w:rPr>
        <w:t xml:space="preserve">فرمت های مثالی برای پلان مدیریت محیط زیست فراهم میگردد.  </w:t>
      </w:r>
      <w:r w:rsidRPr="0058538E">
        <w:rPr>
          <w:rFonts w:ascii="Arial Narrow" w:hAnsi="Arial Narrow"/>
        </w:rPr>
        <w:t xml:space="preserve"> </w:t>
      </w:r>
    </w:p>
    <w:p w:rsidR="00CE03DB" w:rsidRPr="0058538E" w:rsidRDefault="00CE03DB" w:rsidP="0010507E">
      <w:pPr>
        <w:bidi/>
        <w:ind w:left="720"/>
        <w:jc w:val="both"/>
        <w:rPr>
          <w:rFonts w:ascii="Arial Narrow" w:hAnsi="Arial Narrow"/>
        </w:rPr>
      </w:pPr>
    </w:p>
    <w:p w:rsidR="00CE03DB" w:rsidRPr="0058538E" w:rsidRDefault="00CE03DB" w:rsidP="0010507E">
      <w:pPr>
        <w:bidi/>
        <w:ind w:left="720"/>
        <w:jc w:val="both"/>
        <w:rPr>
          <w:rFonts w:ascii="Arial Narrow" w:hAnsi="Arial Narrow"/>
          <w:rtl/>
          <w:lang w:bidi="fa-IR"/>
        </w:rPr>
      </w:pPr>
      <w:r w:rsidRPr="0058538E">
        <w:rPr>
          <w:rFonts w:ascii="Arial Narrow" w:hAnsi="Arial Narrow" w:hint="cs"/>
          <w:rtl/>
          <w:lang w:bidi="fa-IR"/>
        </w:rPr>
        <w:t xml:space="preserve">نمونه پلان مدیریت محیط زیست برای نوسازی یا اعمار تعمیر ها نیز در ضمیمه است. </w:t>
      </w:r>
    </w:p>
    <w:p w:rsidR="00CE03DB" w:rsidRPr="0058538E" w:rsidRDefault="00CE03DB" w:rsidP="0010507E">
      <w:pPr>
        <w:bidi/>
        <w:rPr>
          <w:rFonts w:ascii="Arial Narrow" w:hAnsi="Arial Narrow"/>
        </w:rPr>
      </w:pPr>
      <w:r w:rsidRPr="0058538E">
        <w:rPr>
          <w:rFonts w:ascii="Arial Narrow" w:hAnsi="Arial Narrow"/>
        </w:rPr>
        <w:t xml:space="preserve"> </w:t>
      </w:r>
    </w:p>
    <w:p w:rsidR="00CE03DB" w:rsidRPr="0058538E" w:rsidRDefault="00CE03DB" w:rsidP="0010507E">
      <w:pPr>
        <w:bidi/>
        <w:spacing w:after="200" w:line="276" w:lineRule="auto"/>
        <w:rPr>
          <w:rFonts w:ascii="Arial Narrow" w:hAnsi="Arial Narrow"/>
          <w:b/>
          <w:bCs/>
          <w:rtl/>
          <w:lang w:bidi="fa-IR"/>
        </w:rPr>
      </w:pPr>
      <w:r w:rsidRPr="0058538E">
        <w:rPr>
          <w:rFonts w:ascii="Arial Narrow" w:hAnsi="Arial Narrow"/>
        </w:rPr>
        <w:br w:type="page"/>
      </w:r>
      <w:r w:rsidRPr="0058538E">
        <w:rPr>
          <w:rFonts w:ascii="Arial Narrow" w:hAnsi="Arial Narrow" w:hint="cs"/>
          <w:b/>
          <w:bCs/>
          <w:rtl/>
          <w:lang w:bidi="fa-IR"/>
        </w:rPr>
        <w:t>پلان مدیریت محیط زیست</w:t>
      </w:r>
    </w:p>
    <w:p w:rsidR="00CE03DB" w:rsidRPr="0058538E" w:rsidRDefault="00CE03DB" w:rsidP="00D37DE4">
      <w:pPr>
        <w:bidi/>
        <w:rPr>
          <w:rFonts w:ascii="Arial Narrow" w:hAnsi="Arial Narrow"/>
          <w:b/>
          <w:bCs/>
          <w:lang w:bidi="fa-IR"/>
        </w:rPr>
      </w:pPr>
      <w:r w:rsidRPr="0058538E">
        <w:rPr>
          <w:rFonts w:ascii="Arial Narrow" w:hAnsi="Arial Narrow" w:hint="cs"/>
          <w:b/>
          <w:bCs/>
          <w:rtl/>
          <w:lang w:bidi="fa-IR"/>
        </w:rPr>
        <w:t>الف. کاهش خطرات</w:t>
      </w:r>
    </w:p>
    <w:p w:rsidR="00CE03DB" w:rsidRPr="0058538E" w:rsidRDefault="00CE03DB" w:rsidP="0010507E">
      <w:pPr>
        <w:bidi/>
        <w:rPr>
          <w:rFonts w:ascii="Arial Narrow" w:hAnsi="Arial Narrow"/>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7"/>
        <w:gridCol w:w="1678"/>
        <w:gridCol w:w="1502"/>
        <w:gridCol w:w="1502"/>
        <w:gridCol w:w="1324"/>
        <w:gridCol w:w="1677"/>
      </w:tblGrid>
      <w:tr w:rsidR="00CE03DB" w:rsidRPr="0058538E" w:rsidTr="00184B1A">
        <w:trPr>
          <w:trHeight w:val="1330"/>
          <w:jc w:val="center"/>
        </w:trPr>
        <w:tc>
          <w:tcPr>
            <w:tcW w:w="891" w:type="pct"/>
            <w:shd w:val="clear" w:color="auto" w:fill="F3F3F3"/>
          </w:tcPr>
          <w:p w:rsidR="00CE03DB" w:rsidRPr="0058538E" w:rsidRDefault="00CE03DB" w:rsidP="0010507E">
            <w:pPr>
              <w:bidi/>
              <w:rPr>
                <w:rFonts w:ascii="Arial Narrow" w:hAnsi="Arial Narrow"/>
              </w:rPr>
            </w:pPr>
            <w:r w:rsidRPr="0058538E">
              <w:rPr>
                <w:rFonts w:ascii="Arial Narrow" w:hAnsi="Arial Narrow" w:hint="cs"/>
                <w:rtl/>
              </w:rPr>
              <w:t>فعالیت پروژه</w:t>
            </w:r>
          </w:p>
          <w:p w:rsidR="00CE03DB" w:rsidRPr="0058538E" w:rsidRDefault="00CE03DB" w:rsidP="0010507E">
            <w:pPr>
              <w:bidi/>
              <w:rPr>
                <w:rFonts w:ascii="Arial Narrow" w:hAnsi="Arial Narrow"/>
              </w:rPr>
            </w:pPr>
          </w:p>
        </w:tc>
        <w:tc>
          <w:tcPr>
            <w:tcW w:w="897" w:type="pct"/>
            <w:shd w:val="clear" w:color="auto" w:fill="F3F3F3"/>
          </w:tcPr>
          <w:p w:rsidR="00CE03DB" w:rsidRPr="0058538E" w:rsidRDefault="00CE03DB" w:rsidP="0010507E">
            <w:pPr>
              <w:bidi/>
              <w:rPr>
                <w:rFonts w:ascii="Arial Narrow" w:hAnsi="Arial Narrow"/>
              </w:rPr>
            </w:pPr>
            <w:r w:rsidRPr="0058538E">
              <w:rPr>
                <w:rFonts w:ascii="Arial Narrow" w:hAnsi="Arial Narrow" w:hint="cs"/>
                <w:rtl/>
              </w:rPr>
              <w:t>تاثیرات احتمالی اجتماعی و محیط زیست</w:t>
            </w:r>
          </w:p>
        </w:tc>
        <w:tc>
          <w:tcPr>
            <w:tcW w:w="803" w:type="pct"/>
            <w:shd w:val="clear" w:color="auto" w:fill="F3F3F3"/>
          </w:tcPr>
          <w:p w:rsidR="00CE03DB" w:rsidRPr="0058538E" w:rsidRDefault="00CE03DB" w:rsidP="0010507E">
            <w:pPr>
              <w:bidi/>
              <w:rPr>
                <w:rtl/>
              </w:rPr>
            </w:pPr>
            <w:r w:rsidRPr="0058538E">
              <w:rPr>
                <w:rFonts w:hint="cs"/>
                <w:rtl/>
              </w:rPr>
              <w:t>اقدامات پیشنهاد شده جهت کاهش خطرات</w:t>
            </w:r>
          </w:p>
          <w:p w:rsidR="00CE03DB" w:rsidRPr="0058538E" w:rsidRDefault="00CE03DB" w:rsidP="0010507E">
            <w:pPr>
              <w:bidi/>
            </w:pPr>
            <w:r w:rsidRPr="0058538E">
              <w:rPr>
                <w:rFonts w:hint="cs"/>
                <w:rtl/>
              </w:rPr>
              <w:t>(بشمول تطبیق قوانین و مقررات)</w:t>
            </w:r>
          </w:p>
        </w:tc>
        <w:tc>
          <w:tcPr>
            <w:tcW w:w="803" w:type="pct"/>
            <w:shd w:val="clear" w:color="auto" w:fill="F3F3F3"/>
          </w:tcPr>
          <w:p w:rsidR="00CE03DB" w:rsidRPr="0058538E" w:rsidRDefault="00CE03DB" w:rsidP="0010507E">
            <w:pPr>
              <w:pStyle w:val="BodyText2"/>
              <w:bidi/>
              <w:rPr>
                <w:rFonts w:ascii="Arial Narrow" w:hAnsi="Arial Narrow"/>
                <w:sz w:val="24"/>
                <w:szCs w:val="24"/>
                <w:lang w:val="en-US"/>
              </w:rPr>
            </w:pPr>
            <w:r w:rsidRPr="0058538E">
              <w:rPr>
                <w:rFonts w:ascii="Arial Narrow" w:hAnsi="Arial Narrow" w:hint="cs"/>
                <w:sz w:val="24"/>
                <w:szCs w:val="24"/>
                <w:rtl/>
                <w:lang w:val="en-US"/>
              </w:rPr>
              <w:t>مسؤلیت ها</w:t>
            </w:r>
          </w:p>
        </w:tc>
        <w:tc>
          <w:tcPr>
            <w:tcW w:w="708" w:type="pct"/>
            <w:shd w:val="clear" w:color="auto" w:fill="F3F3F3"/>
          </w:tcPr>
          <w:p w:rsidR="00CE03DB" w:rsidRPr="0058538E" w:rsidRDefault="00CE03DB" w:rsidP="0010507E">
            <w:pPr>
              <w:bidi/>
              <w:rPr>
                <w:rFonts w:ascii="Arial Narrow" w:hAnsi="Arial Narrow"/>
              </w:rPr>
            </w:pPr>
            <w:r w:rsidRPr="0058538E">
              <w:rPr>
                <w:rFonts w:ascii="Arial Narrow" w:hAnsi="Arial Narrow" w:hint="cs"/>
                <w:rtl/>
              </w:rPr>
              <w:t>تخمین های هزینه ها</w:t>
            </w:r>
          </w:p>
        </w:tc>
        <w:tc>
          <w:tcPr>
            <w:tcW w:w="897" w:type="pct"/>
            <w:shd w:val="clear" w:color="auto" w:fill="F3F3F3"/>
          </w:tcPr>
          <w:p w:rsidR="00CE03DB" w:rsidRPr="0058538E" w:rsidRDefault="00CE03DB" w:rsidP="0010507E">
            <w:pPr>
              <w:bidi/>
              <w:rPr>
                <w:rtl/>
              </w:rPr>
            </w:pPr>
            <w:r w:rsidRPr="0058538E">
              <w:rPr>
                <w:rFonts w:hint="cs"/>
                <w:rtl/>
              </w:rPr>
              <w:t>نظریات</w:t>
            </w:r>
          </w:p>
          <w:p w:rsidR="00CE03DB" w:rsidRPr="0058538E" w:rsidRDefault="00CE03DB" w:rsidP="0010507E">
            <w:pPr>
              <w:bidi/>
            </w:pPr>
            <w:r w:rsidRPr="0058538E">
              <w:rPr>
                <w:rFonts w:hint="cs"/>
                <w:rtl/>
              </w:rPr>
              <w:t>(بگونه مثال، تاثیرات ثانوی)</w:t>
            </w:r>
          </w:p>
        </w:tc>
      </w:tr>
      <w:tr w:rsidR="00CE03DB" w:rsidRPr="0058538E" w:rsidTr="00184B1A">
        <w:trPr>
          <w:trHeight w:val="557"/>
          <w:jc w:val="center"/>
        </w:trPr>
        <w:tc>
          <w:tcPr>
            <w:tcW w:w="891" w:type="pct"/>
          </w:tcPr>
          <w:p w:rsidR="00CE03DB" w:rsidRPr="0058538E" w:rsidRDefault="00CE03DB" w:rsidP="0010507E">
            <w:pPr>
              <w:bidi/>
              <w:rPr>
                <w:rFonts w:ascii="Arial Narrow" w:hAnsi="Arial Narrow"/>
              </w:rPr>
            </w:pPr>
            <w:r w:rsidRPr="0058538E">
              <w:rPr>
                <w:rFonts w:ascii="Arial Narrow" w:hAnsi="Arial Narrow" w:hint="cs"/>
                <w:rtl/>
              </w:rPr>
              <w:t>مرحله قبل از اعمار</w:t>
            </w:r>
          </w:p>
        </w:tc>
        <w:tc>
          <w:tcPr>
            <w:tcW w:w="897" w:type="pct"/>
          </w:tcPr>
          <w:p w:rsidR="00CE03DB" w:rsidRPr="0058538E" w:rsidRDefault="00CE03DB" w:rsidP="0010507E">
            <w:pPr>
              <w:bidi/>
              <w:rPr>
                <w:rFonts w:ascii="Arial Narrow" w:hAnsi="Arial Narrow"/>
              </w:rPr>
            </w:pPr>
          </w:p>
        </w:tc>
        <w:tc>
          <w:tcPr>
            <w:tcW w:w="803" w:type="pct"/>
          </w:tcPr>
          <w:p w:rsidR="00CE03DB" w:rsidRPr="0058538E" w:rsidRDefault="00CE03DB" w:rsidP="0010507E">
            <w:pPr>
              <w:bidi/>
              <w:rPr>
                <w:rFonts w:ascii="Arial Narrow" w:hAnsi="Arial Narrow"/>
              </w:rPr>
            </w:pPr>
          </w:p>
        </w:tc>
        <w:tc>
          <w:tcPr>
            <w:tcW w:w="803" w:type="pct"/>
          </w:tcPr>
          <w:p w:rsidR="00CE03DB" w:rsidRPr="0058538E" w:rsidRDefault="00CE03DB" w:rsidP="0010507E">
            <w:pPr>
              <w:bidi/>
              <w:rPr>
                <w:rFonts w:ascii="Arial Narrow" w:hAnsi="Arial Narrow"/>
              </w:rPr>
            </w:pPr>
          </w:p>
        </w:tc>
        <w:tc>
          <w:tcPr>
            <w:tcW w:w="708" w:type="pct"/>
          </w:tcPr>
          <w:p w:rsidR="00CE03DB" w:rsidRPr="0058538E" w:rsidRDefault="00CE03DB" w:rsidP="0010507E">
            <w:pPr>
              <w:bidi/>
              <w:rPr>
                <w:rFonts w:ascii="Arial Narrow" w:hAnsi="Arial Narrow"/>
              </w:rPr>
            </w:pPr>
          </w:p>
        </w:tc>
        <w:tc>
          <w:tcPr>
            <w:tcW w:w="897" w:type="pct"/>
          </w:tcPr>
          <w:p w:rsidR="00CE03DB" w:rsidRPr="0058538E" w:rsidRDefault="00CE03DB" w:rsidP="0010507E">
            <w:pPr>
              <w:bidi/>
              <w:rPr>
                <w:rFonts w:ascii="Arial Narrow" w:hAnsi="Arial Narrow"/>
              </w:rPr>
            </w:pPr>
          </w:p>
        </w:tc>
      </w:tr>
      <w:tr w:rsidR="00CE03DB" w:rsidRPr="0058538E" w:rsidTr="00184B1A">
        <w:trPr>
          <w:trHeight w:val="530"/>
          <w:jc w:val="center"/>
        </w:trPr>
        <w:tc>
          <w:tcPr>
            <w:tcW w:w="891" w:type="pct"/>
          </w:tcPr>
          <w:p w:rsidR="00CE03DB" w:rsidRPr="0058538E" w:rsidRDefault="00CE03DB" w:rsidP="0010507E">
            <w:pPr>
              <w:bidi/>
              <w:ind w:left="22"/>
              <w:rPr>
                <w:rFonts w:ascii="Arial Narrow" w:hAnsi="Arial Narrow"/>
              </w:rPr>
            </w:pPr>
            <w:r w:rsidRPr="0058538E">
              <w:rPr>
                <w:rFonts w:ascii="Arial Narrow" w:hAnsi="Arial Narrow" w:hint="cs"/>
                <w:rtl/>
              </w:rPr>
              <w:t>مرحله اعمار</w:t>
            </w:r>
          </w:p>
        </w:tc>
        <w:tc>
          <w:tcPr>
            <w:tcW w:w="897" w:type="pct"/>
            <w:tcBorders>
              <w:bottom w:val="single" w:sz="4" w:space="0" w:color="auto"/>
            </w:tcBorders>
          </w:tcPr>
          <w:p w:rsidR="00CE03DB" w:rsidRPr="0058538E" w:rsidRDefault="00CE03DB" w:rsidP="0010507E">
            <w:pPr>
              <w:bidi/>
              <w:rPr>
                <w:rFonts w:ascii="Arial Narrow" w:hAnsi="Arial Narrow"/>
              </w:rPr>
            </w:pPr>
          </w:p>
        </w:tc>
        <w:tc>
          <w:tcPr>
            <w:tcW w:w="803" w:type="pct"/>
          </w:tcPr>
          <w:p w:rsidR="00CE03DB" w:rsidRPr="0058538E" w:rsidRDefault="00CE03DB" w:rsidP="0010507E">
            <w:pPr>
              <w:bidi/>
              <w:rPr>
                <w:rFonts w:ascii="Arial Narrow" w:hAnsi="Arial Narrow"/>
              </w:rPr>
            </w:pPr>
          </w:p>
        </w:tc>
        <w:tc>
          <w:tcPr>
            <w:tcW w:w="803" w:type="pct"/>
          </w:tcPr>
          <w:p w:rsidR="00CE03DB" w:rsidRPr="0058538E" w:rsidRDefault="00CE03DB" w:rsidP="0010507E">
            <w:pPr>
              <w:bidi/>
              <w:rPr>
                <w:rFonts w:ascii="Arial Narrow" w:hAnsi="Arial Narrow"/>
              </w:rPr>
            </w:pPr>
          </w:p>
        </w:tc>
        <w:tc>
          <w:tcPr>
            <w:tcW w:w="708" w:type="pct"/>
          </w:tcPr>
          <w:p w:rsidR="00CE03DB" w:rsidRPr="0058538E" w:rsidRDefault="00CE03DB" w:rsidP="0010507E">
            <w:pPr>
              <w:bidi/>
              <w:rPr>
                <w:rFonts w:ascii="Arial Narrow" w:hAnsi="Arial Narrow"/>
              </w:rPr>
            </w:pPr>
          </w:p>
        </w:tc>
        <w:tc>
          <w:tcPr>
            <w:tcW w:w="897" w:type="pct"/>
          </w:tcPr>
          <w:p w:rsidR="00CE03DB" w:rsidRPr="0058538E" w:rsidRDefault="00CE03DB" w:rsidP="0010507E">
            <w:pPr>
              <w:bidi/>
              <w:rPr>
                <w:rFonts w:ascii="Arial Narrow" w:hAnsi="Arial Narrow"/>
              </w:rPr>
            </w:pPr>
          </w:p>
        </w:tc>
      </w:tr>
      <w:tr w:rsidR="00CE03DB" w:rsidRPr="0058538E" w:rsidTr="00184B1A">
        <w:trPr>
          <w:trHeight w:val="620"/>
          <w:jc w:val="center"/>
        </w:trPr>
        <w:tc>
          <w:tcPr>
            <w:tcW w:w="891" w:type="pct"/>
            <w:tcBorders>
              <w:right w:val="single" w:sz="4" w:space="0" w:color="auto"/>
            </w:tcBorders>
          </w:tcPr>
          <w:p w:rsidR="00CE03DB" w:rsidRPr="0058538E" w:rsidRDefault="00CE03DB" w:rsidP="0010507E">
            <w:pPr>
              <w:bidi/>
              <w:rPr>
                <w:rFonts w:ascii="Arial Narrow" w:hAnsi="Arial Narrow"/>
              </w:rPr>
            </w:pPr>
            <w:r w:rsidRPr="0058538E">
              <w:rPr>
                <w:rFonts w:ascii="Arial Narrow" w:hAnsi="Arial Narrow" w:hint="cs"/>
                <w:rtl/>
              </w:rPr>
              <w:t>مرحله اجراآت و حفظ و مراقبت</w:t>
            </w:r>
          </w:p>
        </w:tc>
        <w:tc>
          <w:tcPr>
            <w:tcW w:w="897" w:type="pct"/>
            <w:tcBorders>
              <w:top w:val="single" w:sz="4" w:space="0" w:color="auto"/>
              <w:left w:val="single" w:sz="4" w:space="0" w:color="auto"/>
              <w:bottom w:val="single" w:sz="4" w:space="0" w:color="auto"/>
              <w:right w:val="single" w:sz="4" w:space="0" w:color="auto"/>
            </w:tcBorders>
          </w:tcPr>
          <w:p w:rsidR="00CE03DB" w:rsidRPr="0058538E" w:rsidRDefault="00CE03DB" w:rsidP="0010507E">
            <w:pPr>
              <w:bidi/>
              <w:rPr>
                <w:rFonts w:ascii="Arial Narrow" w:hAnsi="Arial Narrow"/>
              </w:rPr>
            </w:pPr>
          </w:p>
        </w:tc>
        <w:tc>
          <w:tcPr>
            <w:tcW w:w="803" w:type="pct"/>
            <w:tcBorders>
              <w:left w:val="single" w:sz="4" w:space="0" w:color="auto"/>
            </w:tcBorders>
          </w:tcPr>
          <w:p w:rsidR="00CE03DB" w:rsidRPr="0058538E" w:rsidRDefault="00CE03DB" w:rsidP="0010507E">
            <w:pPr>
              <w:bidi/>
              <w:rPr>
                <w:rFonts w:ascii="Arial Narrow" w:hAnsi="Arial Narrow"/>
              </w:rPr>
            </w:pPr>
          </w:p>
        </w:tc>
        <w:tc>
          <w:tcPr>
            <w:tcW w:w="803" w:type="pct"/>
          </w:tcPr>
          <w:p w:rsidR="00CE03DB" w:rsidRPr="0058538E" w:rsidRDefault="00CE03DB" w:rsidP="0010507E">
            <w:pPr>
              <w:bidi/>
              <w:rPr>
                <w:rFonts w:ascii="Arial Narrow" w:hAnsi="Arial Narrow"/>
              </w:rPr>
            </w:pPr>
          </w:p>
        </w:tc>
        <w:tc>
          <w:tcPr>
            <w:tcW w:w="708" w:type="pct"/>
          </w:tcPr>
          <w:p w:rsidR="00CE03DB" w:rsidRPr="0058538E" w:rsidRDefault="00CE03DB" w:rsidP="0010507E">
            <w:pPr>
              <w:bidi/>
              <w:rPr>
                <w:rFonts w:ascii="Arial Narrow" w:hAnsi="Arial Narrow"/>
              </w:rPr>
            </w:pPr>
          </w:p>
        </w:tc>
        <w:tc>
          <w:tcPr>
            <w:tcW w:w="897" w:type="pct"/>
          </w:tcPr>
          <w:p w:rsidR="00CE03DB" w:rsidRPr="0058538E" w:rsidRDefault="00CE03DB" w:rsidP="0010507E">
            <w:pPr>
              <w:bidi/>
              <w:rPr>
                <w:rFonts w:ascii="Arial Narrow" w:hAnsi="Arial Narrow"/>
              </w:rPr>
            </w:pPr>
          </w:p>
        </w:tc>
      </w:tr>
    </w:tbl>
    <w:p w:rsidR="00CE03DB" w:rsidRPr="0058538E" w:rsidRDefault="00CE03DB" w:rsidP="0010507E">
      <w:pPr>
        <w:bidi/>
        <w:ind w:left="720"/>
        <w:rPr>
          <w:rFonts w:ascii="Arial Narrow" w:hAnsi="Arial Narrow"/>
        </w:rPr>
      </w:pPr>
    </w:p>
    <w:p w:rsidR="00CE03DB" w:rsidRPr="0058538E" w:rsidRDefault="00CE03DB" w:rsidP="0010507E">
      <w:pPr>
        <w:bidi/>
        <w:rPr>
          <w:rFonts w:ascii="Arial Narrow" w:hAnsi="Arial Narrow"/>
        </w:rPr>
      </w:pPr>
    </w:p>
    <w:p w:rsidR="00CE03DB" w:rsidRPr="0058538E" w:rsidRDefault="00CE03DB" w:rsidP="0010507E">
      <w:pPr>
        <w:bidi/>
        <w:rPr>
          <w:rFonts w:ascii="Arial Narrow" w:hAnsi="Arial Narrow"/>
          <w:b/>
          <w:bCs/>
          <w:rtl/>
        </w:rPr>
      </w:pPr>
      <w:r w:rsidRPr="0058538E">
        <w:rPr>
          <w:rFonts w:ascii="Arial Narrow" w:hAnsi="Arial Narrow" w:hint="cs"/>
          <w:b/>
          <w:bCs/>
          <w:rtl/>
        </w:rPr>
        <w:t>پلان مدیریت محیط زیست</w:t>
      </w:r>
    </w:p>
    <w:p w:rsidR="00CE03DB" w:rsidRPr="0058538E" w:rsidRDefault="00CE03DB" w:rsidP="0010507E">
      <w:pPr>
        <w:bidi/>
        <w:rPr>
          <w:rFonts w:ascii="Arial Narrow" w:hAnsi="Arial Narrow"/>
          <w:b/>
          <w:bCs/>
        </w:rPr>
      </w:pPr>
      <w:r w:rsidRPr="0058538E">
        <w:rPr>
          <w:rFonts w:ascii="Arial Narrow" w:hAnsi="Arial Narrow" w:hint="cs"/>
          <w:b/>
          <w:bCs/>
          <w:rtl/>
        </w:rPr>
        <w:t>ب. نظارت</w:t>
      </w:r>
    </w:p>
    <w:p w:rsidR="00CE03DB" w:rsidRPr="0058538E" w:rsidRDefault="00CE03DB" w:rsidP="0010507E">
      <w:pPr>
        <w:bidi/>
        <w:rPr>
          <w:rFonts w:ascii="Arial Narrow" w:hAnsi="Arial Narrow"/>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3"/>
        <w:gridCol w:w="1383"/>
        <w:gridCol w:w="964"/>
        <w:gridCol w:w="1378"/>
        <w:gridCol w:w="1550"/>
        <w:gridCol w:w="1410"/>
        <w:gridCol w:w="1172"/>
      </w:tblGrid>
      <w:tr w:rsidR="00CE03DB" w:rsidRPr="0058538E" w:rsidTr="00184B1A">
        <w:trPr>
          <w:trHeight w:val="1320"/>
          <w:jc w:val="center"/>
        </w:trPr>
        <w:tc>
          <w:tcPr>
            <w:tcW w:w="798" w:type="pct"/>
            <w:shd w:val="clear" w:color="auto" w:fill="F3F3F3"/>
          </w:tcPr>
          <w:p w:rsidR="00CE03DB" w:rsidRPr="0058538E" w:rsidRDefault="00CE03DB" w:rsidP="0010507E">
            <w:pPr>
              <w:bidi/>
              <w:rPr>
                <w:rFonts w:ascii="Arial Narrow" w:hAnsi="Arial Narrow"/>
              </w:rPr>
            </w:pPr>
            <w:r w:rsidRPr="0058538E">
              <w:rPr>
                <w:rFonts w:ascii="Arial Narrow" w:hAnsi="Arial Narrow" w:hint="cs"/>
                <w:rtl/>
              </w:rPr>
              <w:t xml:space="preserve">اقدامات پیشنهاد شده جهت کاهش خطرات </w:t>
            </w:r>
          </w:p>
        </w:tc>
        <w:tc>
          <w:tcPr>
            <w:tcW w:w="739" w:type="pct"/>
            <w:shd w:val="clear" w:color="auto" w:fill="F3F3F3"/>
          </w:tcPr>
          <w:p w:rsidR="00CE03DB" w:rsidRPr="0058538E" w:rsidRDefault="00CE03DB" w:rsidP="0010507E">
            <w:pPr>
              <w:bidi/>
              <w:rPr>
                <w:rFonts w:ascii="Arial Narrow" w:hAnsi="Arial Narrow"/>
              </w:rPr>
            </w:pPr>
            <w:r w:rsidRPr="0058538E">
              <w:rPr>
                <w:rFonts w:ascii="Arial Narrow" w:hAnsi="Arial Narrow" w:hint="cs"/>
                <w:rtl/>
              </w:rPr>
              <w:t>پارامتر های که باید نظارت گردد</w:t>
            </w:r>
          </w:p>
        </w:tc>
        <w:tc>
          <w:tcPr>
            <w:tcW w:w="515" w:type="pct"/>
            <w:shd w:val="clear" w:color="auto" w:fill="F3F3F3"/>
          </w:tcPr>
          <w:p w:rsidR="00CE03DB" w:rsidRPr="0058538E" w:rsidRDefault="00CE03DB" w:rsidP="0010507E">
            <w:pPr>
              <w:bidi/>
              <w:rPr>
                <w:rFonts w:ascii="Arial Narrow" w:hAnsi="Arial Narrow"/>
              </w:rPr>
            </w:pPr>
            <w:r w:rsidRPr="0058538E">
              <w:rPr>
                <w:rFonts w:ascii="Arial Narrow" w:hAnsi="Arial Narrow" w:hint="cs"/>
                <w:rtl/>
              </w:rPr>
              <w:t>موقعیت</w:t>
            </w:r>
          </w:p>
        </w:tc>
        <w:tc>
          <w:tcPr>
            <w:tcW w:w="737" w:type="pct"/>
            <w:shd w:val="clear" w:color="auto" w:fill="F3F3F3"/>
          </w:tcPr>
          <w:p w:rsidR="00CE03DB" w:rsidRPr="0058538E" w:rsidRDefault="00CE03DB" w:rsidP="0010507E">
            <w:pPr>
              <w:bidi/>
              <w:jc w:val="center"/>
              <w:rPr>
                <w:rFonts w:ascii="Arial Narrow" w:hAnsi="Arial Narrow"/>
                <w:rtl/>
              </w:rPr>
            </w:pPr>
            <w:r w:rsidRPr="0058538E">
              <w:rPr>
                <w:rFonts w:ascii="Arial Narrow" w:hAnsi="Arial Narrow" w:hint="cs"/>
                <w:rtl/>
              </w:rPr>
              <w:t>سنجش ها</w:t>
            </w:r>
          </w:p>
          <w:p w:rsidR="00CE03DB" w:rsidRPr="0058538E" w:rsidRDefault="00CE03DB" w:rsidP="0010507E">
            <w:pPr>
              <w:bidi/>
              <w:jc w:val="center"/>
              <w:rPr>
                <w:rFonts w:ascii="Arial Narrow" w:hAnsi="Arial Narrow"/>
              </w:rPr>
            </w:pPr>
            <w:r w:rsidRPr="0058538E">
              <w:rPr>
                <w:rFonts w:ascii="Arial Narrow" w:hAnsi="Arial Narrow" w:hint="cs"/>
                <w:rtl/>
              </w:rPr>
              <w:t>(بشمول روش ها و ابزار)</w:t>
            </w:r>
          </w:p>
        </w:tc>
        <w:tc>
          <w:tcPr>
            <w:tcW w:w="829" w:type="pct"/>
            <w:shd w:val="clear" w:color="auto" w:fill="F3F3F3"/>
          </w:tcPr>
          <w:p w:rsidR="00CE03DB" w:rsidRPr="0058538E" w:rsidRDefault="00CE03DB" w:rsidP="0010507E">
            <w:pPr>
              <w:bidi/>
              <w:rPr>
                <w:rFonts w:ascii="Arial Narrow" w:hAnsi="Arial Narrow"/>
              </w:rPr>
            </w:pPr>
            <w:r w:rsidRPr="0058538E">
              <w:rPr>
                <w:rFonts w:ascii="Arial Narrow" w:hAnsi="Arial Narrow" w:hint="cs"/>
                <w:rtl/>
              </w:rPr>
              <w:t>دفعات سنجش</w:t>
            </w:r>
          </w:p>
        </w:tc>
        <w:tc>
          <w:tcPr>
            <w:tcW w:w="754" w:type="pct"/>
            <w:shd w:val="clear" w:color="auto" w:fill="F3F3F3"/>
          </w:tcPr>
          <w:p w:rsidR="00CE03DB" w:rsidRPr="0058538E" w:rsidRDefault="00CE03DB" w:rsidP="0010507E">
            <w:pPr>
              <w:bidi/>
              <w:rPr>
                <w:rFonts w:ascii="Arial Narrow" w:hAnsi="Arial Narrow"/>
                <w:rtl/>
              </w:rPr>
            </w:pPr>
            <w:r w:rsidRPr="0058538E">
              <w:rPr>
                <w:rFonts w:ascii="Arial Narrow" w:hAnsi="Arial Narrow" w:hint="cs"/>
                <w:rtl/>
              </w:rPr>
              <w:t>مسؤلیت ها</w:t>
            </w:r>
          </w:p>
          <w:p w:rsidR="00CE03DB" w:rsidRPr="0058538E" w:rsidRDefault="00CE03DB" w:rsidP="0010507E">
            <w:pPr>
              <w:bidi/>
              <w:rPr>
                <w:rFonts w:ascii="Arial Narrow" w:hAnsi="Arial Narrow"/>
              </w:rPr>
            </w:pPr>
            <w:r w:rsidRPr="0058538E">
              <w:rPr>
                <w:rFonts w:ascii="Arial Narrow" w:hAnsi="Arial Narrow" w:hint="cs"/>
                <w:rtl/>
              </w:rPr>
              <w:t>(بشمول بررسی و گزارش دهی)</w:t>
            </w:r>
          </w:p>
        </w:tc>
        <w:tc>
          <w:tcPr>
            <w:tcW w:w="627" w:type="pct"/>
            <w:shd w:val="clear" w:color="auto" w:fill="F3F3F3"/>
          </w:tcPr>
          <w:p w:rsidR="00CE03DB" w:rsidRPr="0058538E" w:rsidRDefault="00CE03DB" w:rsidP="0010507E">
            <w:pPr>
              <w:bidi/>
              <w:rPr>
                <w:rFonts w:ascii="Arial Narrow" w:hAnsi="Arial Narrow"/>
                <w:rtl/>
              </w:rPr>
            </w:pPr>
            <w:r w:rsidRPr="0058538E">
              <w:rPr>
                <w:rFonts w:ascii="Arial Narrow" w:hAnsi="Arial Narrow" w:hint="cs"/>
                <w:rtl/>
              </w:rPr>
              <w:t>هزینه</w:t>
            </w:r>
          </w:p>
          <w:p w:rsidR="00CE03DB" w:rsidRPr="0058538E" w:rsidRDefault="00CE03DB" w:rsidP="0010507E">
            <w:pPr>
              <w:bidi/>
              <w:rPr>
                <w:rFonts w:ascii="Arial Narrow" w:hAnsi="Arial Narrow"/>
              </w:rPr>
            </w:pPr>
            <w:r w:rsidRPr="0058538E">
              <w:rPr>
                <w:rFonts w:ascii="Arial Narrow" w:hAnsi="Arial Narrow" w:hint="cs"/>
                <w:rtl/>
              </w:rPr>
              <w:t>(ابزار و افراد)</w:t>
            </w:r>
          </w:p>
        </w:tc>
      </w:tr>
      <w:tr w:rsidR="00CE03DB" w:rsidRPr="0058538E" w:rsidTr="00184B1A">
        <w:trPr>
          <w:trHeight w:val="485"/>
          <w:jc w:val="center"/>
        </w:trPr>
        <w:tc>
          <w:tcPr>
            <w:tcW w:w="798" w:type="pct"/>
          </w:tcPr>
          <w:p w:rsidR="00CE03DB" w:rsidRPr="0058538E" w:rsidRDefault="00CE03DB" w:rsidP="0010507E">
            <w:pPr>
              <w:bidi/>
              <w:rPr>
                <w:rFonts w:ascii="Arial Narrow" w:hAnsi="Arial Narrow"/>
              </w:rPr>
            </w:pPr>
            <w:r w:rsidRPr="0058538E">
              <w:rPr>
                <w:rFonts w:ascii="Arial Narrow" w:hAnsi="Arial Narrow" w:hint="cs"/>
                <w:rtl/>
              </w:rPr>
              <w:t>مرحله قبل از اعمار</w:t>
            </w:r>
          </w:p>
        </w:tc>
        <w:tc>
          <w:tcPr>
            <w:tcW w:w="739" w:type="pct"/>
          </w:tcPr>
          <w:p w:rsidR="00CE03DB" w:rsidRPr="0058538E" w:rsidRDefault="00CE03DB" w:rsidP="0010507E">
            <w:pPr>
              <w:bidi/>
              <w:rPr>
                <w:rFonts w:ascii="Arial Narrow" w:hAnsi="Arial Narrow"/>
              </w:rPr>
            </w:pPr>
          </w:p>
        </w:tc>
        <w:tc>
          <w:tcPr>
            <w:tcW w:w="515" w:type="pct"/>
          </w:tcPr>
          <w:p w:rsidR="00CE03DB" w:rsidRPr="0058538E" w:rsidRDefault="00CE03DB" w:rsidP="0010507E">
            <w:pPr>
              <w:bidi/>
              <w:rPr>
                <w:rFonts w:ascii="Arial Narrow" w:hAnsi="Arial Narrow"/>
              </w:rPr>
            </w:pPr>
          </w:p>
        </w:tc>
        <w:tc>
          <w:tcPr>
            <w:tcW w:w="737" w:type="pct"/>
          </w:tcPr>
          <w:p w:rsidR="00CE03DB" w:rsidRPr="0058538E" w:rsidRDefault="00CE03DB" w:rsidP="0010507E">
            <w:pPr>
              <w:bidi/>
              <w:rPr>
                <w:rFonts w:ascii="Arial Narrow" w:hAnsi="Arial Narrow"/>
              </w:rPr>
            </w:pPr>
          </w:p>
        </w:tc>
        <w:tc>
          <w:tcPr>
            <w:tcW w:w="829" w:type="pct"/>
          </w:tcPr>
          <w:p w:rsidR="00CE03DB" w:rsidRPr="0058538E" w:rsidRDefault="00CE03DB" w:rsidP="0010507E">
            <w:pPr>
              <w:bidi/>
              <w:rPr>
                <w:rFonts w:ascii="Arial Narrow" w:hAnsi="Arial Narrow"/>
              </w:rPr>
            </w:pPr>
          </w:p>
        </w:tc>
        <w:tc>
          <w:tcPr>
            <w:tcW w:w="754" w:type="pct"/>
          </w:tcPr>
          <w:p w:rsidR="00CE03DB" w:rsidRPr="0058538E" w:rsidRDefault="00CE03DB" w:rsidP="0010507E">
            <w:pPr>
              <w:bidi/>
              <w:rPr>
                <w:rFonts w:ascii="Arial Narrow" w:hAnsi="Arial Narrow"/>
              </w:rPr>
            </w:pPr>
          </w:p>
        </w:tc>
        <w:tc>
          <w:tcPr>
            <w:tcW w:w="627" w:type="pct"/>
          </w:tcPr>
          <w:p w:rsidR="00CE03DB" w:rsidRPr="0058538E" w:rsidRDefault="00CE03DB" w:rsidP="0010507E">
            <w:pPr>
              <w:bidi/>
              <w:rPr>
                <w:rFonts w:ascii="Arial Narrow" w:hAnsi="Arial Narrow"/>
              </w:rPr>
            </w:pPr>
          </w:p>
        </w:tc>
      </w:tr>
      <w:tr w:rsidR="00CE03DB" w:rsidRPr="0058538E" w:rsidTr="00184B1A">
        <w:trPr>
          <w:trHeight w:val="530"/>
          <w:jc w:val="center"/>
        </w:trPr>
        <w:tc>
          <w:tcPr>
            <w:tcW w:w="798" w:type="pct"/>
          </w:tcPr>
          <w:p w:rsidR="00CE03DB" w:rsidRPr="0058538E" w:rsidRDefault="00CE03DB" w:rsidP="0010507E">
            <w:pPr>
              <w:bidi/>
              <w:rPr>
                <w:rFonts w:ascii="Arial Narrow" w:hAnsi="Arial Narrow"/>
              </w:rPr>
            </w:pPr>
            <w:r w:rsidRPr="0058538E">
              <w:rPr>
                <w:rFonts w:ascii="Arial Narrow" w:hAnsi="Arial Narrow" w:hint="cs"/>
                <w:rtl/>
              </w:rPr>
              <w:t>مرحله اعمار</w:t>
            </w:r>
          </w:p>
        </w:tc>
        <w:tc>
          <w:tcPr>
            <w:tcW w:w="739" w:type="pct"/>
          </w:tcPr>
          <w:p w:rsidR="00CE03DB" w:rsidRPr="0058538E" w:rsidRDefault="00CE03DB" w:rsidP="0010507E">
            <w:pPr>
              <w:bidi/>
              <w:rPr>
                <w:rFonts w:ascii="Arial Narrow" w:hAnsi="Arial Narrow"/>
              </w:rPr>
            </w:pPr>
          </w:p>
        </w:tc>
        <w:tc>
          <w:tcPr>
            <w:tcW w:w="515" w:type="pct"/>
          </w:tcPr>
          <w:p w:rsidR="00CE03DB" w:rsidRPr="0058538E" w:rsidRDefault="00CE03DB" w:rsidP="0010507E">
            <w:pPr>
              <w:bidi/>
              <w:rPr>
                <w:rFonts w:ascii="Arial Narrow" w:hAnsi="Arial Narrow"/>
              </w:rPr>
            </w:pPr>
          </w:p>
        </w:tc>
        <w:tc>
          <w:tcPr>
            <w:tcW w:w="737" w:type="pct"/>
          </w:tcPr>
          <w:p w:rsidR="00CE03DB" w:rsidRPr="0058538E" w:rsidRDefault="00CE03DB" w:rsidP="0010507E">
            <w:pPr>
              <w:bidi/>
              <w:rPr>
                <w:rFonts w:ascii="Arial Narrow" w:hAnsi="Arial Narrow"/>
              </w:rPr>
            </w:pPr>
          </w:p>
        </w:tc>
        <w:tc>
          <w:tcPr>
            <w:tcW w:w="829" w:type="pct"/>
          </w:tcPr>
          <w:p w:rsidR="00CE03DB" w:rsidRPr="0058538E" w:rsidRDefault="00CE03DB" w:rsidP="0010507E">
            <w:pPr>
              <w:bidi/>
              <w:rPr>
                <w:rFonts w:ascii="Arial Narrow" w:hAnsi="Arial Narrow"/>
              </w:rPr>
            </w:pPr>
          </w:p>
        </w:tc>
        <w:tc>
          <w:tcPr>
            <w:tcW w:w="754" w:type="pct"/>
          </w:tcPr>
          <w:p w:rsidR="00CE03DB" w:rsidRPr="0058538E" w:rsidRDefault="00CE03DB" w:rsidP="0010507E">
            <w:pPr>
              <w:bidi/>
              <w:rPr>
                <w:rFonts w:ascii="Arial Narrow" w:hAnsi="Arial Narrow"/>
              </w:rPr>
            </w:pPr>
          </w:p>
        </w:tc>
        <w:tc>
          <w:tcPr>
            <w:tcW w:w="627" w:type="pct"/>
          </w:tcPr>
          <w:p w:rsidR="00CE03DB" w:rsidRPr="0058538E" w:rsidRDefault="00CE03DB" w:rsidP="0010507E">
            <w:pPr>
              <w:bidi/>
              <w:rPr>
                <w:rFonts w:ascii="Arial Narrow" w:hAnsi="Arial Narrow"/>
              </w:rPr>
            </w:pPr>
          </w:p>
        </w:tc>
      </w:tr>
      <w:tr w:rsidR="00CE03DB" w:rsidRPr="0058538E" w:rsidTr="00184B1A">
        <w:trPr>
          <w:trHeight w:val="890"/>
          <w:jc w:val="center"/>
        </w:trPr>
        <w:tc>
          <w:tcPr>
            <w:tcW w:w="798" w:type="pct"/>
          </w:tcPr>
          <w:p w:rsidR="00CE03DB" w:rsidRPr="0058538E" w:rsidRDefault="00CE03DB" w:rsidP="0010507E">
            <w:pPr>
              <w:bidi/>
              <w:rPr>
                <w:rFonts w:ascii="Arial Narrow" w:hAnsi="Arial Narrow"/>
              </w:rPr>
            </w:pPr>
            <w:r w:rsidRPr="0058538E">
              <w:rPr>
                <w:rFonts w:ascii="Arial Narrow" w:hAnsi="Arial Narrow" w:hint="cs"/>
                <w:rtl/>
              </w:rPr>
              <w:t>مرحله اجراآت و حفظ و مراقبت</w:t>
            </w:r>
          </w:p>
        </w:tc>
        <w:tc>
          <w:tcPr>
            <w:tcW w:w="739" w:type="pct"/>
          </w:tcPr>
          <w:p w:rsidR="00CE03DB" w:rsidRPr="0058538E" w:rsidRDefault="00CE03DB" w:rsidP="0010507E">
            <w:pPr>
              <w:bidi/>
              <w:rPr>
                <w:rFonts w:ascii="Arial Narrow" w:hAnsi="Arial Narrow"/>
              </w:rPr>
            </w:pPr>
          </w:p>
        </w:tc>
        <w:tc>
          <w:tcPr>
            <w:tcW w:w="515" w:type="pct"/>
          </w:tcPr>
          <w:p w:rsidR="00CE03DB" w:rsidRPr="0058538E" w:rsidRDefault="00CE03DB" w:rsidP="0010507E">
            <w:pPr>
              <w:bidi/>
              <w:rPr>
                <w:rFonts w:ascii="Arial Narrow" w:hAnsi="Arial Narrow"/>
              </w:rPr>
            </w:pPr>
          </w:p>
        </w:tc>
        <w:tc>
          <w:tcPr>
            <w:tcW w:w="737" w:type="pct"/>
          </w:tcPr>
          <w:p w:rsidR="00CE03DB" w:rsidRPr="0058538E" w:rsidRDefault="00CE03DB" w:rsidP="0010507E">
            <w:pPr>
              <w:bidi/>
              <w:rPr>
                <w:rFonts w:ascii="Arial Narrow" w:hAnsi="Arial Narrow"/>
              </w:rPr>
            </w:pPr>
          </w:p>
        </w:tc>
        <w:tc>
          <w:tcPr>
            <w:tcW w:w="829" w:type="pct"/>
          </w:tcPr>
          <w:p w:rsidR="00CE03DB" w:rsidRPr="0058538E" w:rsidRDefault="00CE03DB" w:rsidP="0010507E">
            <w:pPr>
              <w:bidi/>
              <w:rPr>
                <w:rFonts w:ascii="Arial Narrow" w:hAnsi="Arial Narrow"/>
              </w:rPr>
            </w:pPr>
          </w:p>
        </w:tc>
        <w:tc>
          <w:tcPr>
            <w:tcW w:w="754" w:type="pct"/>
          </w:tcPr>
          <w:p w:rsidR="00CE03DB" w:rsidRPr="0058538E" w:rsidRDefault="00CE03DB" w:rsidP="0010507E">
            <w:pPr>
              <w:bidi/>
              <w:rPr>
                <w:rFonts w:ascii="Arial Narrow" w:hAnsi="Arial Narrow"/>
              </w:rPr>
            </w:pPr>
          </w:p>
        </w:tc>
        <w:tc>
          <w:tcPr>
            <w:tcW w:w="627" w:type="pct"/>
          </w:tcPr>
          <w:p w:rsidR="00CE03DB" w:rsidRPr="0058538E" w:rsidRDefault="00CE03DB" w:rsidP="0010507E">
            <w:pPr>
              <w:bidi/>
              <w:rPr>
                <w:rFonts w:ascii="Arial Narrow" w:hAnsi="Arial Narrow"/>
              </w:rPr>
            </w:pPr>
          </w:p>
        </w:tc>
      </w:tr>
    </w:tbl>
    <w:p w:rsidR="00CE03DB" w:rsidRPr="0058538E" w:rsidRDefault="00CE03DB" w:rsidP="0010507E">
      <w:pPr>
        <w:bidi/>
        <w:spacing w:after="200" w:line="276" w:lineRule="auto"/>
        <w:jc w:val="right"/>
        <w:rPr>
          <w:rFonts w:ascii="Arial Narrow" w:hAnsi="Arial Narrow"/>
        </w:rPr>
      </w:pPr>
      <w:r w:rsidRPr="0058538E">
        <w:rPr>
          <w:rFonts w:ascii="Arial Narrow" w:hAnsi="Arial Narrow"/>
        </w:rPr>
        <w:br w:type="page"/>
      </w:r>
    </w:p>
    <w:p w:rsidR="00CE03DB" w:rsidRPr="0058538E" w:rsidRDefault="00CE03DB" w:rsidP="0010507E">
      <w:pPr>
        <w:bidi/>
        <w:ind w:left="720"/>
        <w:jc w:val="both"/>
        <w:rPr>
          <w:rFonts w:ascii="Arial Narrow" w:hAnsi="Arial Narrow"/>
        </w:rPr>
        <w:sectPr w:rsidR="00CE03DB" w:rsidRPr="0058538E" w:rsidSect="00184B1A">
          <w:pgSz w:w="12240" w:h="15840"/>
          <w:pgMar w:top="990" w:right="1440" w:bottom="1440" w:left="1440" w:header="706" w:footer="706" w:gutter="0"/>
          <w:cols w:space="708"/>
          <w:docGrid w:linePitch="360"/>
        </w:sectPr>
      </w:pPr>
    </w:p>
    <w:p w:rsidR="00CE03DB" w:rsidRPr="0058538E" w:rsidRDefault="00CE03DB" w:rsidP="0010507E">
      <w:pPr>
        <w:bidi/>
        <w:jc w:val="center"/>
        <w:rPr>
          <w:rFonts w:ascii="Arial Narrow" w:hAnsi="Arial Narrow"/>
          <w:b/>
          <w:bCs/>
        </w:rPr>
      </w:pPr>
    </w:p>
    <w:p w:rsidR="00CE03DB" w:rsidRPr="0058538E" w:rsidRDefault="00CE03DB" w:rsidP="0010507E">
      <w:pPr>
        <w:bidi/>
        <w:jc w:val="center"/>
        <w:rPr>
          <w:rFonts w:ascii="Arial Narrow" w:hAnsi="Arial Narrow"/>
          <w:b/>
          <w:bCs/>
          <w:rtl/>
          <w:lang w:bidi="fa-IR"/>
        </w:rPr>
      </w:pPr>
      <w:r w:rsidRPr="0058538E">
        <w:rPr>
          <w:rFonts w:ascii="Arial Narrow" w:hAnsi="Arial Narrow" w:hint="cs"/>
          <w:b/>
          <w:bCs/>
          <w:rtl/>
          <w:lang w:bidi="fa-IR"/>
        </w:rPr>
        <w:t>نمونه پلان مدیریت محیط زیست برای اعمار / نوسازی تعمیر ها</w:t>
      </w:r>
    </w:p>
    <w:p w:rsidR="00CE03DB" w:rsidRPr="0058538E" w:rsidRDefault="00CE03DB" w:rsidP="0010507E">
      <w:pPr>
        <w:bidi/>
        <w:jc w:val="both"/>
        <w:rPr>
          <w:rFonts w:ascii="Arial Narrow" w:hAnsi="Arial Narrow"/>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4252"/>
        <w:gridCol w:w="3584"/>
        <w:gridCol w:w="3592"/>
      </w:tblGrid>
      <w:tr w:rsidR="00CE03DB" w:rsidRPr="0058538E" w:rsidTr="00184B1A">
        <w:trPr>
          <w:trHeight w:val="296"/>
          <w:tblHeader/>
        </w:trPr>
        <w:tc>
          <w:tcPr>
            <w:tcW w:w="2272" w:type="dxa"/>
            <w:shd w:val="clear" w:color="auto" w:fill="E6E6E6"/>
          </w:tcPr>
          <w:p w:rsidR="00CE03DB" w:rsidRPr="0058538E" w:rsidRDefault="00CE03DB" w:rsidP="0010507E">
            <w:pPr>
              <w:bidi/>
              <w:rPr>
                <w:rFonts w:ascii="Arial Narrow" w:hAnsi="Arial Narrow"/>
                <w:bCs/>
                <w:rtl/>
                <w:lang w:bidi="fa-IR"/>
              </w:rPr>
            </w:pPr>
            <w:r w:rsidRPr="0058538E">
              <w:rPr>
                <w:rFonts w:ascii="Arial Narrow" w:hAnsi="Arial Narrow" w:hint="cs"/>
                <w:bCs/>
                <w:rtl/>
                <w:lang w:bidi="fa-IR"/>
              </w:rPr>
              <w:t>تاثیر</w:t>
            </w:r>
          </w:p>
        </w:tc>
        <w:tc>
          <w:tcPr>
            <w:tcW w:w="4334" w:type="dxa"/>
            <w:shd w:val="clear" w:color="auto" w:fill="E6E6E6"/>
          </w:tcPr>
          <w:p w:rsidR="00CE03DB" w:rsidRPr="0058538E" w:rsidRDefault="00CE03DB" w:rsidP="0010507E">
            <w:pPr>
              <w:bidi/>
              <w:rPr>
                <w:rFonts w:ascii="Arial Narrow" w:hAnsi="Arial Narrow"/>
                <w:bCs/>
                <w:rtl/>
                <w:lang w:bidi="fa-IR"/>
              </w:rPr>
            </w:pPr>
            <w:r w:rsidRPr="0058538E">
              <w:rPr>
                <w:rFonts w:ascii="Arial Narrow" w:hAnsi="Arial Narrow" w:hint="cs"/>
                <w:bCs/>
                <w:rtl/>
                <w:lang w:bidi="fa-IR"/>
              </w:rPr>
              <w:t>اقدامات کاهش</w:t>
            </w:r>
          </w:p>
        </w:tc>
        <w:tc>
          <w:tcPr>
            <w:tcW w:w="3645" w:type="dxa"/>
            <w:shd w:val="clear" w:color="auto" w:fill="E6E6E6"/>
          </w:tcPr>
          <w:p w:rsidR="00CE03DB" w:rsidRPr="0058538E" w:rsidRDefault="00CE03DB" w:rsidP="0010507E">
            <w:pPr>
              <w:bidi/>
              <w:rPr>
                <w:rFonts w:ascii="Arial Narrow" w:hAnsi="Arial Narrow"/>
                <w:bCs/>
                <w:rtl/>
                <w:lang w:bidi="fa-IR"/>
              </w:rPr>
            </w:pPr>
            <w:r w:rsidRPr="0058538E">
              <w:rPr>
                <w:rFonts w:ascii="Arial Narrow" w:hAnsi="Arial Narrow" w:hint="cs"/>
                <w:bCs/>
                <w:rtl/>
                <w:lang w:bidi="fa-IR"/>
              </w:rPr>
              <w:t>شاخص نظارت</w:t>
            </w:r>
          </w:p>
        </w:tc>
        <w:tc>
          <w:tcPr>
            <w:tcW w:w="3645" w:type="dxa"/>
            <w:shd w:val="clear" w:color="auto" w:fill="E6E6E6"/>
          </w:tcPr>
          <w:p w:rsidR="00CE03DB" w:rsidRPr="0058538E" w:rsidRDefault="00CE03DB" w:rsidP="0010507E">
            <w:pPr>
              <w:bidi/>
              <w:rPr>
                <w:rFonts w:ascii="Arial Narrow" w:hAnsi="Arial Narrow"/>
                <w:bCs/>
                <w:rtl/>
                <w:lang w:bidi="fa-IR"/>
              </w:rPr>
            </w:pPr>
            <w:r w:rsidRPr="0058538E">
              <w:rPr>
                <w:rFonts w:ascii="Arial Narrow" w:hAnsi="Arial Narrow" w:hint="cs"/>
                <w:bCs/>
                <w:rtl/>
                <w:lang w:bidi="fa-IR"/>
              </w:rPr>
              <w:t xml:space="preserve">مسئولیت </w:t>
            </w:r>
          </w:p>
        </w:tc>
      </w:tr>
      <w:tr w:rsidR="00CE03DB" w:rsidRPr="0058538E" w:rsidTr="00184B1A">
        <w:tc>
          <w:tcPr>
            <w:tcW w:w="13896" w:type="dxa"/>
            <w:gridSpan w:val="4"/>
            <w:shd w:val="clear" w:color="auto" w:fill="F3F3F3"/>
          </w:tcPr>
          <w:p w:rsidR="00CE03DB" w:rsidRPr="0058538E" w:rsidRDefault="00CE03DB" w:rsidP="0010507E">
            <w:pPr>
              <w:bidi/>
              <w:rPr>
                <w:rFonts w:ascii="Arial Narrow" w:hAnsi="Arial Narrow"/>
                <w:bCs/>
                <w:rtl/>
                <w:lang w:bidi="fa-IR"/>
              </w:rPr>
            </w:pPr>
            <w:r w:rsidRPr="0058538E">
              <w:rPr>
                <w:rFonts w:ascii="Arial Narrow" w:hAnsi="Arial Narrow" w:hint="cs"/>
                <w:bCs/>
                <w:rtl/>
                <w:lang w:bidi="fa-IR"/>
              </w:rPr>
              <w:t>محل  و دیزاین</w:t>
            </w:r>
          </w:p>
        </w:tc>
      </w:tr>
      <w:tr w:rsidR="00CE03DB" w:rsidRPr="0058538E" w:rsidTr="00184B1A">
        <w:tc>
          <w:tcPr>
            <w:tcW w:w="2272" w:type="dxa"/>
            <w:shd w:val="clear" w:color="auto" w:fill="auto"/>
          </w:tcPr>
          <w:p w:rsidR="00CE03DB" w:rsidRPr="0058538E" w:rsidRDefault="00CE03DB" w:rsidP="0010507E">
            <w:pPr>
              <w:bidi/>
              <w:rPr>
                <w:rFonts w:ascii="Arial Narrow" w:hAnsi="Arial Narrow"/>
                <w:rtl/>
                <w:lang w:bidi="fa-IR"/>
              </w:rPr>
            </w:pPr>
            <w:r w:rsidRPr="0058538E">
              <w:rPr>
                <w:rFonts w:ascii="Arial Narrow" w:hAnsi="Arial Narrow" w:hint="cs"/>
                <w:rtl/>
                <w:lang w:bidi="fa-IR"/>
              </w:rPr>
              <w:t>تغییر در روال استفاده زمین</w:t>
            </w:r>
          </w:p>
        </w:tc>
        <w:tc>
          <w:tcPr>
            <w:tcW w:w="4334" w:type="dxa"/>
            <w:shd w:val="clear" w:color="auto" w:fill="auto"/>
          </w:tcPr>
          <w:p w:rsidR="00CE03DB" w:rsidRPr="0058538E" w:rsidRDefault="00CE03DB" w:rsidP="0010507E">
            <w:pPr>
              <w:bidi/>
              <w:rPr>
                <w:rFonts w:ascii="Arial Narrow" w:hAnsi="Arial Narrow"/>
                <w:rtl/>
                <w:lang w:bidi="fa-IR"/>
              </w:rPr>
            </w:pPr>
            <w:r w:rsidRPr="0058538E">
              <w:rPr>
                <w:rFonts w:ascii="Arial Narrow" w:hAnsi="Arial Narrow" w:hint="cs"/>
                <w:rtl/>
                <w:lang w:bidi="fa-IR"/>
              </w:rPr>
              <w:t xml:space="preserve">اطمینان از اینکه استفاده از زمین در محل کار پروژه مورد انتقاد قرار نمیگیرد و فعالیت ها بتواند در اراضی دور و بر قبل از انتخاب محل کار انجام شود.  </w:t>
            </w:r>
          </w:p>
        </w:tc>
        <w:tc>
          <w:tcPr>
            <w:tcW w:w="3645" w:type="dxa"/>
            <w:shd w:val="clear" w:color="auto" w:fill="auto"/>
          </w:tcPr>
          <w:p w:rsidR="00CE03DB" w:rsidRPr="0058538E" w:rsidRDefault="00CE03DB" w:rsidP="0010507E">
            <w:pPr>
              <w:bidi/>
              <w:rPr>
                <w:rFonts w:ascii="Arial Narrow" w:hAnsi="Arial Narrow"/>
                <w:rtl/>
                <w:lang w:bidi="fa-IR"/>
              </w:rPr>
            </w:pPr>
            <w:r w:rsidRPr="0058538E">
              <w:rPr>
                <w:rFonts w:ascii="Arial Narrow" w:hAnsi="Arial Narrow" w:hint="cs"/>
                <w:rtl/>
                <w:lang w:bidi="fa-IR"/>
              </w:rPr>
              <w:t>سهم گیری مردم محل در پلانگذاری های محلی</w:t>
            </w:r>
          </w:p>
        </w:tc>
        <w:tc>
          <w:tcPr>
            <w:tcW w:w="3645" w:type="dxa"/>
            <w:shd w:val="clear" w:color="auto" w:fill="auto"/>
          </w:tcPr>
          <w:p w:rsidR="00CE03DB" w:rsidRPr="0058538E" w:rsidRDefault="00CE03DB" w:rsidP="0010507E">
            <w:pPr>
              <w:bidi/>
              <w:rPr>
                <w:rFonts w:ascii="Arial Narrow" w:hAnsi="Arial Narrow"/>
                <w:rtl/>
                <w:lang w:bidi="fa-IR"/>
              </w:rPr>
            </w:pPr>
            <w:r w:rsidRPr="0058538E">
              <w:rPr>
                <w:rFonts w:ascii="Arial Narrow" w:hAnsi="Arial Narrow" w:hint="cs"/>
                <w:rtl/>
                <w:lang w:bidi="fa-IR"/>
              </w:rPr>
              <w:t xml:space="preserve">مردم محل / مؤسسات غیر حکومتی / دفتر قیمت گذاری اراضی مستقر در ولسوالی </w:t>
            </w:r>
          </w:p>
        </w:tc>
      </w:tr>
      <w:tr w:rsidR="00CE03DB" w:rsidRPr="0058538E" w:rsidTr="00184B1A">
        <w:tc>
          <w:tcPr>
            <w:tcW w:w="2272" w:type="dxa"/>
            <w:shd w:val="clear" w:color="auto" w:fill="auto"/>
          </w:tcPr>
          <w:p w:rsidR="00CE03DB" w:rsidRPr="0058538E" w:rsidRDefault="00CE03DB" w:rsidP="0010507E">
            <w:pPr>
              <w:bidi/>
              <w:rPr>
                <w:rFonts w:ascii="Arial Narrow" w:hAnsi="Arial Narrow"/>
                <w:rtl/>
                <w:lang w:bidi="fa-IR"/>
              </w:rPr>
            </w:pPr>
            <w:r w:rsidRPr="0058538E">
              <w:rPr>
                <w:rFonts w:ascii="Arial Narrow" w:hAnsi="Arial Narrow" w:hint="cs"/>
                <w:rtl/>
                <w:lang w:bidi="fa-IR"/>
              </w:rPr>
              <w:t>تخریب ساحات مهم بومی، فرهنگی یا تاریخی</w:t>
            </w:r>
          </w:p>
        </w:tc>
        <w:tc>
          <w:tcPr>
            <w:tcW w:w="4334" w:type="dxa"/>
            <w:shd w:val="clear" w:color="auto" w:fill="auto"/>
          </w:tcPr>
          <w:p w:rsidR="00CE03DB" w:rsidRPr="0058538E" w:rsidRDefault="00CE03DB" w:rsidP="0010507E">
            <w:pPr>
              <w:bidi/>
              <w:rPr>
                <w:rFonts w:ascii="Arial Narrow" w:hAnsi="Arial Narrow"/>
                <w:rtl/>
                <w:lang w:bidi="fa-IR"/>
              </w:rPr>
            </w:pPr>
            <w:r w:rsidRPr="0058538E">
              <w:rPr>
                <w:rFonts w:ascii="Arial Narrow" w:hAnsi="Arial Narrow" w:hint="cs"/>
                <w:rtl/>
                <w:lang w:bidi="fa-IR"/>
              </w:rPr>
              <w:t xml:space="preserve">ارزیابی بخاطر تصدیق از اینکه گونه های وحش بومی و یا در معرض خطر  و اکو- سیستم های مهم بگونه ای منفی متاثر نشوند. اگر  تشخیص گردید که تاثیرات خیلی ها جدی است، از یک محل بدیل باید استفاده صورت گیرد.  </w:t>
            </w:r>
          </w:p>
        </w:tc>
        <w:tc>
          <w:tcPr>
            <w:tcW w:w="3645" w:type="dxa"/>
            <w:shd w:val="clear" w:color="auto" w:fill="auto"/>
          </w:tcPr>
          <w:p w:rsidR="00CE03DB" w:rsidRPr="0058538E" w:rsidRDefault="00CE03DB" w:rsidP="0010507E">
            <w:pPr>
              <w:bidi/>
              <w:rPr>
                <w:rFonts w:ascii="Arial Narrow" w:hAnsi="Arial Narrow"/>
                <w:rtl/>
                <w:lang w:bidi="fa-IR"/>
              </w:rPr>
            </w:pPr>
            <w:r w:rsidRPr="0058538E">
              <w:rPr>
                <w:rFonts w:ascii="Arial Narrow" w:hAnsi="Arial Narrow" w:hint="cs"/>
                <w:rtl/>
                <w:lang w:bidi="fa-IR"/>
              </w:rPr>
              <w:t>درجه گوناگونی زیستی (تعداد گونه های وحش) در محدوده محل کار پروژه</w:t>
            </w:r>
          </w:p>
          <w:p w:rsidR="00CE03DB" w:rsidRPr="0058538E" w:rsidRDefault="00CE03DB" w:rsidP="0010507E">
            <w:pPr>
              <w:bidi/>
              <w:rPr>
                <w:rFonts w:ascii="Arial Narrow" w:hAnsi="Arial Narrow"/>
                <w:rtl/>
                <w:lang w:bidi="fa-IR"/>
              </w:rPr>
            </w:pPr>
            <w:r w:rsidRPr="0058538E">
              <w:rPr>
                <w:rFonts w:ascii="Arial Narrow" w:hAnsi="Arial Narrow" w:hint="cs"/>
                <w:rtl/>
                <w:lang w:bidi="fa-IR"/>
              </w:rPr>
              <w:t>حد و وسعت زیست گاه های مهم متاثر از کار پروژه</w:t>
            </w:r>
          </w:p>
        </w:tc>
        <w:tc>
          <w:tcPr>
            <w:tcW w:w="3645" w:type="dxa"/>
            <w:shd w:val="clear" w:color="auto" w:fill="auto"/>
          </w:tcPr>
          <w:p w:rsidR="00CE03DB" w:rsidRPr="0058538E" w:rsidRDefault="00CE03DB" w:rsidP="0010507E">
            <w:pPr>
              <w:bidi/>
              <w:rPr>
                <w:rFonts w:ascii="Arial Narrow" w:hAnsi="Arial Narrow"/>
                <w:rtl/>
                <w:lang w:bidi="fa-IR"/>
              </w:rPr>
            </w:pPr>
            <w:r w:rsidRPr="0058538E">
              <w:rPr>
                <w:rFonts w:ascii="Arial Narrow" w:hAnsi="Arial Narrow" w:hint="cs"/>
                <w:rtl/>
                <w:lang w:bidi="fa-IR"/>
              </w:rPr>
              <w:t>اداره حفظ محیط زیست افغانستان / دفاتر حفظ محیط زیست مستقر در ولسوالی ها</w:t>
            </w:r>
          </w:p>
        </w:tc>
      </w:tr>
      <w:tr w:rsidR="00CE03DB" w:rsidRPr="0058538E" w:rsidTr="00184B1A">
        <w:tc>
          <w:tcPr>
            <w:tcW w:w="2272" w:type="dxa"/>
            <w:shd w:val="clear" w:color="auto" w:fill="auto"/>
          </w:tcPr>
          <w:p w:rsidR="00CE03DB" w:rsidRPr="0058538E" w:rsidRDefault="00CE03DB" w:rsidP="0010507E">
            <w:pPr>
              <w:bidi/>
              <w:rPr>
                <w:rFonts w:ascii="Arial Narrow" w:hAnsi="Arial Narrow"/>
                <w:rtl/>
                <w:lang w:bidi="fa-IR"/>
              </w:rPr>
            </w:pPr>
            <w:r w:rsidRPr="0058538E">
              <w:rPr>
                <w:rFonts w:ascii="Arial Narrow" w:hAnsi="Arial Narrow" w:hint="cs"/>
                <w:rtl/>
                <w:lang w:bidi="fa-IR"/>
              </w:rPr>
              <w:t>آلوده شدن خاک و آب با فاضلاب و زباله های جامد</w:t>
            </w:r>
          </w:p>
        </w:tc>
        <w:tc>
          <w:tcPr>
            <w:tcW w:w="4334" w:type="dxa"/>
            <w:shd w:val="clear" w:color="auto" w:fill="auto"/>
          </w:tcPr>
          <w:p w:rsidR="00CE03DB" w:rsidRPr="0058538E" w:rsidRDefault="00CE03DB" w:rsidP="0010507E">
            <w:pPr>
              <w:bidi/>
              <w:rPr>
                <w:rFonts w:ascii="Arial Narrow" w:hAnsi="Arial Narrow"/>
                <w:rtl/>
                <w:lang w:bidi="fa-IR"/>
              </w:rPr>
            </w:pPr>
            <w:r w:rsidRPr="0058538E">
              <w:rPr>
                <w:rFonts w:ascii="Arial Narrow" w:hAnsi="Arial Narrow" w:hint="cs"/>
                <w:rtl/>
                <w:lang w:bidi="fa-IR"/>
              </w:rPr>
              <w:t>تعیین محل سیستم های از بین بردن زباله های انسانی و زباله های جامد تا از آلوده شدن آب های زیر مینی و سطحی جلوگیری صورت گیرد، مشخصات خاک و شرایط تاریخی آب زیر زمینی و سطحی در نظر گرفته شود.</w:t>
            </w:r>
          </w:p>
          <w:p w:rsidR="00CE03DB" w:rsidRPr="0058538E" w:rsidRDefault="00CE03DB" w:rsidP="0010507E">
            <w:pPr>
              <w:bidi/>
              <w:rPr>
                <w:rFonts w:ascii="Arial Narrow" w:hAnsi="Arial Narrow"/>
                <w:rtl/>
                <w:lang w:bidi="fa-IR"/>
              </w:rPr>
            </w:pPr>
            <w:r w:rsidRPr="0058538E">
              <w:rPr>
                <w:rFonts w:ascii="Arial Narrow" w:hAnsi="Arial Narrow" w:hint="cs"/>
                <w:rtl/>
                <w:lang w:bidi="fa-IR"/>
              </w:rPr>
              <w:t xml:space="preserve">نصب سیستم های کافی و مناسب برای از بین بردن زباله های جامد. مثلاً استفاده از تشناب های سطحی (مروج در روستا ها) در ساحات دارای سطح بلند آب.    </w:t>
            </w:r>
          </w:p>
        </w:tc>
        <w:tc>
          <w:tcPr>
            <w:tcW w:w="3645" w:type="dxa"/>
            <w:shd w:val="clear" w:color="auto" w:fill="auto"/>
          </w:tcPr>
          <w:p w:rsidR="00CE03DB" w:rsidRPr="0058538E" w:rsidRDefault="00CE03DB" w:rsidP="0010507E">
            <w:pPr>
              <w:bidi/>
              <w:rPr>
                <w:rFonts w:ascii="Arial Narrow" w:hAnsi="Arial Narrow"/>
                <w:rtl/>
                <w:lang w:bidi="fa-IR"/>
              </w:rPr>
            </w:pPr>
            <w:r w:rsidRPr="0058538E">
              <w:rPr>
                <w:rFonts w:ascii="Arial Narrow" w:hAnsi="Arial Narrow" w:hint="cs"/>
                <w:rtl/>
                <w:lang w:bidi="fa-IR"/>
              </w:rPr>
              <w:t>سهم گیری مردم در پلانگذاری های محلی</w:t>
            </w:r>
          </w:p>
          <w:p w:rsidR="00CE03DB" w:rsidRPr="0058538E" w:rsidRDefault="00CE03DB" w:rsidP="0010507E">
            <w:pPr>
              <w:bidi/>
              <w:rPr>
                <w:rFonts w:ascii="Arial Narrow" w:hAnsi="Arial Narrow"/>
                <w:rtl/>
                <w:lang w:bidi="fa-IR"/>
              </w:rPr>
            </w:pPr>
            <w:r w:rsidRPr="0058538E">
              <w:rPr>
                <w:rFonts w:ascii="Arial Narrow" w:hAnsi="Arial Narrow" w:hint="cs"/>
                <w:rtl/>
                <w:lang w:bidi="fa-IR"/>
              </w:rPr>
              <w:t xml:space="preserve">رویداد های بیماری </w:t>
            </w:r>
          </w:p>
        </w:tc>
        <w:tc>
          <w:tcPr>
            <w:tcW w:w="3645" w:type="dxa"/>
            <w:shd w:val="clear" w:color="auto" w:fill="auto"/>
          </w:tcPr>
          <w:p w:rsidR="00CE03DB" w:rsidRPr="0058538E" w:rsidRDefault="00CE03DB" w:rsidP="0010507E">
            <w:pPr>
              <w:bidi/>
              <w:rPr>
                <w:rFonts w:ascii="Arial Narrow" w:hAnsi="Arial Narrow"/>
                <w:rtl/>
                <w:lang w:bidi="fa-IR"/>
              </w:rPr>
            </w:pPr>
            <w:r w:rsidRPr="0058538E">
              <w:rPr>
                <w:rFonts w:ascii="Arial Narrow" w:hAnsi="Arial Narrow" w:hint="cs"/>
                <w:rtl/>
                <w:lang w:bidi="fa-IR"/>
              </w:rPr>
              <w:t>مردم محل / مؤسسات غیر حکومتی / ولسوالی</w:t>
            </w:r>
          </w:p>
          <w:p w:rsidR="00CE03DB" w:rsidRPr="0058538E" w:rsidRDefault="00CE03DB" w:rsidP="0010507E">
            <w:pPr>
              <w:bidi/>
              <w:rPr>
                <w:rFonts w:ascii="Arial Narrow" w:hAnsi="Arial Narrow"/>
                <w:rtl/>
                <w:lang w:bidi="fa-IR"/>
              </w:rPr>
            </w:pPr>
            <w:r w:rsidRPr="0058538E">
              <w:rPr>
                <w:rFonts w:ascii="Arial Narrow" w:hAnsi="Arial Narrow" w:hint="cs"/>
                <w:rtl/>
                <w:lang w:bidi="fa-IR"/>
              </w:rPr>
              <w:t>کارمندان محیط زیست</w:t>
            </w:r>
          </w:p>
        </w:tc>
      </w:tr>
      <w:tr w:rsidR="00CE03DB" w:rsidRPr="0058538E" w:rsidTr="00184B1A">
        <w:tc>
          <w:tcPr>
            <w:tcW w:w="2272" w:type="dxa"/>
            <w:shd w:val="clear" w:color="auto" w:fill="auto"/>
          </w:tcPr>
          <w:p w:rsidR="00CE03DB" w:rsidRPr="0058538E" w:rsidRDefault="00CE03DB" w:rsidP="0010507E">
            <w:pPr>
              <w:bidi/>
              <w:rPr>
                <w:rFonts w:ascii="Arial Narrow" w:hAnsi="Arial Narrow"/>
                <w:rtl/>
                <w:lang w:bidi="fa-IR"/>
              </w:rPr>
            </w:pPr>
            <w:r w:rsidRPr="0058538E">
              <w:rPr>
                <w:rFonts w:ascii="Arial Narrow" w:hAnsi="Arial Narrow" w:hint="cs"/>
                <w:rtl/>
                <w:lang w:bidi="fa-IR"/>
              </w:rPr>
              <w:t>ایجاد خطر برای ساکنین به علت خطرات طبیعی ممکنه</w:t>
            </w:r>
          </w:p>
        </w:tc>
        <w:tc>
          <w:tcPr>
            <w:tcW w:w="4334" w:type="dxa"/>
            <w:shd w:val="clear" w:color="auto" w:fill="auto"/>
          </w:tcPr>
          <w:p w:rsidR="00CE03DB" w:rsidRPr="0058538E" w:rsidRDefault="00CE03DB" w:rsidP="0010507E">
            <w:pPr>
              <w:bidi/>
              <w:rPr>
                <w:rFonts w:ascii="Arial Narrow" w:hAnsi="Arial Narrow"/>
                <w:rtl/>
                <w:lang w:bidi="fa-IR"/>
              </w:rPr>
            </w:pPr>
            <w:r w:rsidRPr="0058538E">
              <w:rPr>
                <w:rFonts w:ascii="Arial Narrow" w:hAnsi="Arial Narrow" w:hint="cs"/>
                <w:rtl/>
                <w:lang w:bidi="fa-IR"/>
              </w:rPr>
              <w:t>اطمینان از اینکه محل کار پروژه در ساحات در معرض خطر لغزش زمین، آتش سوزی، یا سیلاب قرار نداشته باشد، دارای نشیب بیشتر از 20% نباشد؛ یا در ساحات پایینی که احتمالاً سبب قطع جنگلات شده  یا به پاک سازی زمین نیاز باشد.</w:t>
            </w:r>
          </w:p>
          <w:p w:rsidR="00CE03DB" w:rsidRPr="0058538E" w:rsidRDefault="00CE03DB" w:rsidP="0010507E">
            <w:pPr>
              <w:bidi/>
              <w:rPr>
                <w:rFonts w:ascii="Arial Narrow" w:hAnsi="Arial Narrow"/>
                <w:rtl/>
                <w:lang w:bidi="fa-IR"/>
              </w:rPr>
            </w:pPr>
            <w:r w:rsidRPr="0058538E">
              <w:rPr>
                <w:rFonts w:ascii="Arial Narrow" w:hAnsi="Arial Narrow" w:hint="cs"/>
                <w:rtl/>
                <w:lang w:bidi="fa-IR"/>
              </w:rPr>
              <w:t xml:space="preserve">اگر محل کار پروژه در ساحه در معرض خطرات طبیعی باشد، یک ساحه بدیل باید انتخاب شود و یا اقدامات مناسب کاهش خطر اتخاذ گردد تا خطر در ساحه را به حد اقل رساند. اقدامات باید شامل ساختن موانع آتش، استحکام نشیب ها، ساختن شبکه های فاضلاب، یا مرتفع ساختن واحد های مسکونی بالای ارتفاعات باشد.   </w:t>
            </w:r>
          </w:p>
        </w:tc>
        <w:tc>
          <w:tcPr>
            <w:tcW w:w="3645" w:type="dxa"/>
            <w:shd w:val="clear" w:color="auto" w:fill="auto"/>
          </w:tcPr>
          <w:p w:rsidR="00CE03DB" w:rsidRPr="0058538E" w:rsidRDefault="00CE03DB" w:rsidP="0010507E">
            <w:pPr>
              <w:bidi/>
              <w:rPr>
                <w:rFonts w:ascii="Arial Narrow" w:hAnsi="Arial Narrow"/>
                <w:rtl/>
                <w:lang w:bidi="fa-IR"/>
              </w:rPr>
            </w:pPr>
            <w:r w:rsidRPr="0058538E">
              <w:rPr>
                <w:rFonts w:ascii="Arial Narrow" w:hAnsi="Arial Narrow" w:hint="cs"/>
                <w:rtl/>
                <w:lang w:bidi="fa-IR"/>
              </w:rPr>
              <w:t>نظارت مقدار بارندگی در جریان طوفان های شدید. بیشتر از سه تا چهار اینچ باران در روز، یا نیم این</w:t>
            </w:r>
            <w:r w:rsidRPr="0058538E">
              <w:rPr>
                <w:rFonts w:ascii="Arial Narrow" w:hAnsi="Arial Narrow" w:hint="eastAsia"/>
                <w:rtl/>
                <w:lang w:bidi="fa-IR"/>
              </w:rPr>
              <w:t>چ</w:t>
            </w:r>
            <w:r w:rsidRPr="0058538E">
              <w:rPr>
                <w:rFonts w:ascii="Arial Narrow" w:hAnsi="Arial Narrow" w:hint="cs"/>
                <w:rtl/>
                <w:lang w:bidi="fa-IR"/>
              </w:rPr>
              <w:t xml:space="preserve"> در ساعت، موجب لغزش های زمین میشود.</w:t>
            </w:r>
          </w:p>
          <w:p w:rsidR="00CE03DB" w:rsidRPr="0058538E" w:rsidRDefault="00CE03DB" w:rsidP="0010507E">
            <w:pPr>
              <w:bidi/>
              <w:rPr>
                <w:rFonts w:ascii="Arial Narrow" w:hAnsi="Arial Narrow"/>
                <w:lang w:bidi="fa-IR"/>
              </w:rPr>
            </w:pPr>
            <w:r w:rsidRPr="0058538E">
              <w:rPr>
                <w:rFonts w:ascii="Arial Narrow" w:hAnsi="Arial Narrow" w:hint="cs"/>
                <w:rtl/>
              </w:rPr>
              <w:t>نظارت</w:t>
            </w:r>
            <w:r w:rsidRPr="0058538E">
              <w:rPr>
                <w:rFonts w:ascii="Arial Narrow" w:hAnsi="Arial Narrow" w:hint="cs"/>
                <w:rtl/>
                <w:lang w:bidi="fa-IR"/>
              </w:rPr>
              <w:t xml:space="preserve"> </w:t>
            </w:r>
            <w:r w:rsidRPr="0058538E">
              <w:rPr>
                <w:rFonts w:ascii="Arial Narrow" w:hAnsi="Arial Narrow" w:hint="cs"/>
                <w:rtl/>
              </w:rPr>
              <w:t>از</w:t>
            </w:r>
            <w:r w:rsidRPr="0058538E">
              <w:rPr>
                <w:rFonts w:ascii="Arial Narrow" w:hAnsi="Arial Narrow" w:hint="cs"/>
                <w:rtl/>
                <w:lang w:bidi="fa-IR"/>
              </w:rPr>
              <w:t xml:space="preserve"> بیجا شدن </w:t>
            </w:r>
            <w:r w:rsidRPr="0058538E">
              <w:rPr>
                <w:rFonts w:ascii="Arial Narrow" w:hAnsi="Arial Narrow" w:hint="cs"/>
                <w:rtl/>
              </w:rPr>
              <w:t>خاک با عمیق زیاد</w:t>
            </w:r>
            <w:r w:rsidRPr="0058538E">
              <w:rPr>
                <w:rFonts w:ascii="Arial Narrow" w:hAnsi="Arial Narrow" w:hint="cs"/>
                <w:rtl/>
                <w:lang w:bidi="fa-IR"/>
              </w:rPr>
              <w:t xml:space="preserve"> </w:t>
            </w:r>
            <w:r w:rsidRPr="0058538E">
              <w:rPr>
                <w:rFonts w:ascii="Arial Narrow" w:hAnsi="Arial Narrow" w:hint="cs"/>
                <w:rtl/>
              </w:rPr>
              <w:t>بعلت</w:t>
            </w:r>
            <w:r w:rsidRPr="0058538E">
              <w:rPr>
                <w:rFonts w:ascii="Arial Narrow" w:hAnsi="Arial Narrow" w:hint="cs"/>
                <w:rtl/>
                <w:lang w:bidi="fa-IR"/>
              </w:rPr>
              <w:t xml:space="preserve"> </w:t>
            </w:r>
            <w:r w:rsidRPr="0058538E">
              <w:rPr>
                <w:rFonts w:ascii="Arial Narrow" w:hAnsi="Arial Narrow" w:hint="cs"/>
                <w:rtl/>
              </w:rPr>
              <w:t>حفره ها</w:t>
            </w:r>
            <w:r w:rsidRPr="0058538E">
              <w:rPr>
                <w:rFonts w:ascii="Arial Narrow" w:hAnsi="Arial Narrow" w:hint="cs"/>
                <w:rtl/>
                <w:lang w:bidi="fa-IR"/>
              </w:rPr>
              <w:t xml:space="preserve"> </w:t>
            </w:r>
            <w:r w:rsidRPr="0058538E">
              <w:rPr>
                <w:rFonts w:ascii="Arial Narrow" w:hAnsi="Arial Narrow" w:hint="cs"/>
                <w:rtl/>
              </w:rPr>
              <w:t>می تواند</w:t>
            </w:r>
            <w:r w:rsidRPr="0058538E">
              <w:rPr>
                <w:rFonts w:ascii="Arial Narrow" w:hAnsi="Arial Narrow" w:hint="cs"/>
                <w:rtl/>
                <w:lang w:bidi="fa-IR"/>
              </w:rPr>
              <w:t xml:space="preserve"> </w:t>
            </w:r>
            <w:r w:rsidRPr="0058538E">
              <w:rPr>
                <w:rFonts w:ascii="Arial Narrow" w:hAnsi="Arial Narrow" w:hint="cs"/>
                <w:rtl/>
              </w:rPr>
              <w:t>به طور مستقیم</w:t>
            </w:r>
            <w:r w:rsidRPr="0058538E">
              <w:rPr>
                <w:rFonts w:ascii="Arial Narrow" w:hAnsi="Arial Narrow" w:hint="cs"/>
                <w:rtl/>
                <w:lang w:bidi="fa-IR"/>
              </w:rPr>
              <w:t xml:space="preserve"> </w:t>
            </w:r>
            <w:r w:rsidRPr="0058538E">
              <w:rPr>
                <w:rFonts w:ascii="Arial Narrow" w:hAnsi="Arial Narrow" w:hint="cs"/>
                <w:rtl/>
              </w:rPr>
              <w:t>منعکس کننده</w:t>
            </w:r>
            <w:r w:rsidRPr="0058538E">
              <w:rPr>
                <w:rFonts w:ascii="Arial Narrow" w:hAnsi="Arial Narrow" w:hint="cs"/>
                <w:rtl/>
                <w:lang w:bidi="fa-IR"/>
              </w:rPr>
              <w:t xml:space="preserve"> </w:t>
            </w:r>
            <w:r w:rsidRPr="0058538E">
              <w:rPr>
                <w:rFonts w:ascii="Arial Narrow" w:hAnsi="Arial Narrow" w:hint="cs"/>
                <w:rtl/>
              </w:rPr>
              <w:t>ویژگی های</w:t>
            </w:r>
            <w:r w:rsidRPr="0058538E">
              <w:rPr>
                <w:rFonts w:ascii="Arial Narrow" w:hAnsi="Arial Narrow" w:hint="cs"/>
                <w:rtl/>
                <w:lang w:bidi="fa-IR"/>
              </w:rPr>
              <w:t xml:space="preserve"> </w:t>
            </w:r>
            <w:r w:rsidRPr="0058538E">
              <w:rPr>
                <w:rFonts w:ascii="Arial Narrow" w:hAnsi="Arial Narrow" w:hint="cs"/>
                <w:rtl/>
              </w:rPr>
              <w:t>تغییر شکل</w:t>
            </w:r>
            <w:r w:rsidRPr="0058538E">
              <w:rPr>
                <w:rFonts w:ascii="Arial Narrow" w:hAnsi="Arial Narrow" w:hint="cs"/>
                <w:rtl/>
                <w:lang w:bidi="fa-IR"/>
              </w:rPr>
              <w:t xml:space="preserve"> </w:t>
            </w:r>
            <w:r w:rsidRPr="0058538E">
              <w:rPr>
                <w:rFonts w:ascii="Arial Narrow" w:hAnsi="Arial Narrow" w:hint="cs"/>
                <w:rtl/>
              </w:rPr>
              <w:t>چند لایه</w:t>
            </w:r>
            <w:r w:rsidRPr="0058538E">
              <w:rPr>
                <w:rFonts w:ascii="Arial Narrow" w:hAnsi="Arial Narrow" w:hint="cs"/>
                <w:rtl/>
                <w:lang w:bidi="fa-IR"/>
              </w:rPr>
              <w:t xml:space="preserve"> ای توده های </w:t>
            </w:r>
            <w:r w:rsidRPr="0058538E">
              <w:rPr>
                <w:rFonts w:ascii="Arial Narrow" w:hAnsi="Arial Narrow" w:hint="cs"/>
                <w:rtl/>
              </w:rPr>
              <w:t>لغزش زمین</w:t>
            </w:r>
            <w:r w:rsidRPr="0058538E">
              <w:rPr>
                <w:rFonts w:ascii="Arial Narrow" w:hAnsi="Arial Narrow" w:hint="cs"/>
                <w:rtl/>
                <w:lang w:bidi="fa-IR"/>
              </w:rPr>
              <w:t xml:space="preserve"> </w:t>
            </w:r>
            <w:r w:rsidRPr="0058538E">
              <w:rPr>
                <w:rFonts w:ascii="Arial Narrow" w:hAnsi="Arial Narrow" w:hint="cs"/>
                <w:rtl/>
              </w:rPr>
              <w:t>و موقعیت</w:t>
            </w:r>
            <w:r w:rsidRPr="0058538E">
              <w:rPr>
                <w:rFonts w:ascii="Arial Narrow" w:hAnsi="Arial Narrow" w:hint="cs"/>
                <w:rtl/>
                <w:lang w:bidi="fa-IR"/>
              </w:rPr>
              <w:t xml:space="preserve"> </w:t>
            </w:r>
            <w:r w:rsidRPr="0058538E">
              <w:rPr>
                <w:rFonts w:ascii="Arial Narrow" w:hAnsi="Arial Narrow" w:hint="cs"/>
                <w:rtl/>
              </w:rPr>
              <w:t>لغزش زمین باشد</w:t>
            </w:r>
            <w:r w:rsidRPr="0058538E">
              <w:rPr>
                <w:rFonts w:ascii="Arial Narrow" w:hAnsi="Arial Narrow" w:hint="cs"/>
                <w:lang w:bidi="fa-IR"/>
              </w:rPr>
              <w:t>.</w:t>
            </w:r>
          </w:p>
          <w:p w:rsidR="00CE03DB" w:rsidRPr="0058538E" w:rsidRDefault="00CE03DB" w:rsidP="0010507E">
            <w:pPr>
              <w:bidi/>
              <w:rPr>
                <w:rFonts w:ascii="Arial Narrow" w:hAnsi="Arial Narrow"/>
                <w:rtl/>
                <w:lang w:bidi="fa-IR"/>
              </w:rPr>
            </w:pPr>
            <w:r w:rsidRPr="0058538E">
              <w:rPr>
                <w:rFonts w:ascii="Arial Narrow" w:hAnsi="Arial Narrow" w:hint="cs"/>
                <w:rtl/>
                <w:lang w:bidi="fa-IR"/>
              </w:rPr>
              <w:t xml:space="preserve">اتکا بالای سیستم های هشدار دهنده وابسته به آب و هوا، هواشناسی و زلزله سنج      </w:t>
            </w:r>
          </w:p>
        </w:tc>
        <w:tc>
          <w:tcPr>
            <w:tcW w:w="3645" w:type="dxa"/>
            <w:shd w:val="clear" w:color="auto" w:fill="auto"/>
          </w:tcPr>
          <w:p w:rsidR="00CE03DB" w:rsidRPr="0058538E" w:rsidRDefault="00CE03DB" w:rsidP="0010507E">
            <w:pPr>
              <w:bidi/>
              <w:rPr>
                <w:rFonts w:ascii="Arial Narrow" w:hAnsi="Arial Narrow"/>
                <w:rtl/>
                <w:lang w:bidi="fa-IR"/>
              </w:rPr>
            </w:pPr>
            <w:r w:rsidRPr="0058538E">
              <w:rPr>
                <w:rFonts w:ascii="Arial Narrow" w:hAnsi="Arial Narrow" w:hint="cs"/>
                <w:rtl/>
                <w:lang w:bidi="fa-IR"/>
              </w:rPr>
              <w:t>کارمندان اداره حفظ محیط زیست مستقر در ولسوالی ها</w:t>
            </w:r>
          </w:p>
        </w:tc>
      </w:tr>
      <w:tr w:rsidR="00CE03DB" w:rsidRPr="0058538E" w:rsidTr="00184B1A">
        <w:tc>
          <w:tcPr>
            <w:tcW w:w="2272" w:type="dxa"/>
            <w:shd w:val="clear" w:color="auto" w:fill="auto"/>
          </w:tcPr>
          <w:p w:rsidR="00CE03DB" w:rsidRPr="0058538E" w:rsidRDefault="00CE03DB" w:rsidP="0010507E">
            <w:pPr>
              <w:bidi/>
              <w:rPr>
                <w:rFonts w:ascii="Arial Narrow" w:hAnsi="Arial Narrow"/>
                <w:rtl/>
                <w:lang w:bidi="fa-IR"/>
              </w:rPr>
            </w:pPr>
            <w:r w:rsidRPr="0058538E">
              <w:rPr>
                <w:rFonts w:ascii="Arial Narrow" w:hAnsi="Arial Narrow" w:hint="cs"/>
                <w:rtl/>
                <w:lang w:bidi="fa-IR"/>
              </w:rPr>
              <w:t>ایجاد خطر برای ساکنین به علت فعالیت های انسانی در نزدیک محل</w:t>
            </w:r>
          </w:p>
        </w:tc>
        <w:tc>
          <w:tcPr>
            <w:tcW w:w="4334" w:type="dxa"/>
            <w:shd w:val="clear" w:color="auto" w:fill="auto"/>
          </w:tcPr>
          <w:p w:rsidR="00CE03DB" w:rsidRPr="0058538E" w:rsidRDefault="00CE03DB" w:rsidP="0010507E">
            <w:pPr>
              <w:bidi/>
              <w:rPr>
                <w:rFonts w:ascii="Arial Narrow" w:hAnsi="Arial Narrow"/>
                <w:rtl/>
                <w:lang w:bidi="fa-IR"/>
              </w:rPr>
            </w:pPr>
            <w:r w:rsidRPr="0058538E">
              <w:rPr>
                <w:rFonts w:ascii="Arial Narrow" w:hAnsi="Arial Narrow" w:hint="cs"/>
                <w:rtl/>
                <w:lang w:bidi="fa-IR"/>
              </w:rPr>
              <w:t xml:space="preserve">اطمینان از اینکه پروژه در ساحه (1 کیلومتری) تحت تاثیر منابع آلوده کننده یا خطر ساز بشمول کارخانه ها و معادن وجود نداشته باشد. اطمینان از اینکه پروژه در مسیر وزش باد منابع آلوده کننده قرار نداشته باشد.   </w:t>
            </w:r>
          </w:p>
          <w:p w:rsidR="00CE03DB" w:rsidRPr="0058538E" w:rsidRDefault="00CE03DB" w:rsidP="0010507E">
            <w:pPr>
              <w:bidi/>
              <w:rPr>
                <w:rFonts w:ascii="Arial Narrow" w:hAnsi="Arial Narrow"/>
              </w:rPr>
            </w:pPr>
          </w:p>
        </w:tc>
        <w:tc>
          <w:tcPr>
            <w:tcW w:w="3645" w:type="dxa"/>
            <w:shd w:val="clear" w:color="auto" w:fill="auto"/>
          </w:tcPr>
          <w:p w:rsidR="00CE03DB" w:rsidRPr="0058538E" w:rsidRDefault="00CE03DB" w:rsidP="0010507E">
            <w:pPr>
              <w:bidi/>
              <w:rPr>
                <w:rFonts w:ascii="Arial Narrow" w:hAnsi="Arial Narrow"/>
                <w:rtl/>
                <w:lang w:bidi="fa-IR"/>
              </w:rPr>
            </w:pPr>
            <w:r w:rsidRPr="0058538E">
              <w:rPr>
                <w:rFonts w:ascii="Arial Narrow" w:hAnsi="Arial Narrow" w:hint="cs"/>
                <w:rtl/>
                <w:lang w:bidi="fa-IR"/>
              </w:rPr>
              <w:t>اگر آب زیر زمینی برای آشامیدن استفاده میشود، بخاطر مواد شیمیایی و آلوده بودن با میکروب معاینه شود.</w:t>
            </w:r>
          </w:p>
          <w:p w:rsidR="00CE03DB" w:rsidRPr="0058538E" w:rsidRDefault="00CE03DB" w:rsidP="0010507E">
            <w:pPr>
              <w:bidi/>
              <w:rPr>
                <w:rFonts w:ascii="Arial Narrow" w:hAnsi="Arial Narrow"/>
                <w:rtl/>
                <w:lang w:bidi="fa-IR"/>
              </w:rPr>
            </w:pPr>
            <w:r w:rsidRPr="0058538E">
              <w:rPr>
                <w:rFonts w:ascii="Arial Narrow" w:hAnsi="Arial Narrow" w:hint="cs"/>
                <w:rtl/>
                <w:lang w:bidi="fa-IR"/>
              </w:rPr>
              <w:t xml:space="preserve">تشخیص منابع آلودگی صوتی و نظارت از آن بصورت منظم. </w:t>
            </w:r>
          </w:p>
        </w:tc>
        <w:tc>
          <w:tcPr>
            <w:tcW w:w="3645" w:type="dxa"/>
            <w:shd w:val="clear" w:color="auto" w:fill="auto"/>
          </w:tcPr>
          <w:p w:rsidR="00CE03DB" w:rsidRPr="0058538E" w:rsidRDefault="00CE03DB" w:rsidP="0010507E">
            <w:pPr>
              <w:bidi/>
              <w:rPr>
                <w:rFonts w:ascii="Arial Narrow" w:hAnsi="Arial Narrow"/>
                <w:rtl/>
                <w:lang w:bidi="fa-IR"/>
              </w:rPr>
            </w:pPr>
            <w:r w:rsidRPr="0058538E">
              <w:rPr>
                <w:rFonts w:ascii="Arial Narrow" w:hAnsi="Arial Narrow" w:hint="cs"/>
                <w:rtl/>
                <w:lang w:bidi="fa-IR"/>
              </w:rPr>
              <w:t>مردم محل / کارمندان محیطی مستقر در ولسوالی ها</w:t>
            </w:r>
          </w:p>
        </w:tc>
      </w:tr>
      <w:tr w:rsidR="00CE03DB" w:rsidRPr="0058538E" w:rsidTr="00184B1A">
        <w:tc>
          <w:tcPr>
            <w:tcW w:w="2272" w:type="dxa"/>
            <w:shd w:val="clear" w:color="auto" w:fill="auto"/>
          </w:tcPr>
          <w:p w:rsidR="00CE03DB" w:rsidRPr="0058538E" w:rsidRDefault="00CE03DB" w:rsidP="0010507E">
            <w:pPr>
              <w:bidi/>
              <w:rPr>
                <w:rFonts w:ascii="Arial Narrow" w:hAnsi="Arial Narrow"/>
                <w:rtl/>
                <w:lang w:bidi="fa-IR"/>
              </w:rPr>
            </w:pPr>
            <w:r w:rsidRPr="0058538E">
              <w:rPr>
                <w:rFonts w:ascii="Arial Narrow" w:hAnsi="Arial Narrow" w:hint="cs"/>
                <w:rtl/>
                <w:lang w:bidi="fa-IR"/>
              </w:rPr>
              <w:t>سبب شدن به قطع جنگلات</w:t>
            </w:r>
          </w:p>
        </w:tc>
        <w:tc>
          <w:tcPr>
            <w:tcW w:w="4334" w:type="dxa"/>
            <w:shd w:val="clear" w:color="auto" w:fill="auto"/>
          </w:tcPr>
          <w:p w:rsidR="00CE03DB" w:rsidRPr="0058538E" w:rsidRDefault="00CE03DB" w:rsidP="0010507E">
            <w:pPr>
              <w:bidi/>
              <w:rPr>
                <w:rFonts w:ascii="Arial Narrow" w:hAnsi="Arial Narrow"/>
                <w:rtl/>
                <w:lang w:bidi="fa-IR"/>
              </w:rPr>
            </w:pPr>
            <w:r w:rsidRPr="0058538E">
              <w:rPr>
                <w:rFonts w:ascii="Arial Narrow" w:hAnsi="Arial Narrow" w:hint="cs"/>
                <w:rtl/>
                <w:lang w:bidi="fa-IR"/>
              </w:rPr>
              <w:t xml:space="preserve">اگر جنگل انبوه بوده و یا بخشی از محلات بومی بسیار با اهمیت باشد، محل کار بدیل باید جستجو گردد. </w:t>
            </w:r>
          </w:p>
          <w:p w:rsidR="00CE03DB" w:rsidRPr="0058538E" w:rsidRDefault="00CE03DB" w:rsidP="0010507E">
            <w:pPr>
              <w:bidi/>
              <w:rPr>
                <w:rFonts w:ascii="Arial Narrow" w:hAnsi="Arial Narrow"/>
                <w:rtl/>
                <w:lang w:bidi="fa-IR"/>
              </w:rPr>
            </w:pPr>
            <w:r w:rsidRPr="0058538E">
              <w:rPr>
                <w:rFonts w:ascii="Arial Narrow" w:hAnsi="Arial Narrow" w:hint="cs"/>
                <w:rtl/>
                <w:lang w:bidi="fa-IR"/>
              </w:rPr>
              <w:t xml:space="preserve">در بدل قطع هر درخت، باید 20 اصله نهال در ظرف 6 ماه بعد از انتقال ساکنین غرس گردد.     </w:t>
            </w:r>
          </w:p>
          <w:p w:rsidR="00CE03DB" w:rsidRPr="0058538E" w:rsidRDefault="00CE03DB" w:rsidP="0010507E">
            <w:pPr>
              <w:bidi/>
              <w:rPr>
                <w:rFonts w:ascii="Arial Narrow" w:hAnsi="Arial Narrow"/>
              </w:rPr>
            </w:pPr>
          </w:p>
        </w:tc>
        <w:tc>
          <w:tcPr>
            <w:tcW w:w="3645" w:type="dxa"/>
            <w:shd w:val="clear" w:color="auto" w:fill="auto"/>
          </w:tcPr>
          <w:p w:rsidR="00CE03DB" w:rsidRPr="0058538E" w:rsidRDefault="00CE03DB" w:rsidP="0010507E">
            <w:pPr>
              <w:bidi/>
              <w:rPr>
                <w:rFonts w:ascii="Arial Narrow" w:hAnsi="Arial Narrow"/>
                <w:rtl/>
                <w:lang w:bidi="fa-IR"/>
              </w:rPr>
            </w:pPr>
            <w:r w:rsidRPr="0058538E">
              <w:rPr>
                <w:rFonts w:ascii="Arial Narrow" w:hAnsi="Arial Narrow" w:hint="cs"/>
                <w:rtl/>
                <w:lang w:bidi="fa-IR"/>
              </w:rPr>
              <w:t xml:space="preserve">تفتیش روزمرۀ محل کار، ارزیابی محلات با اهمیت </w:t>
            </w:r>
          </w:p>
          <w:p w:rsidR="00CE03DB" w:rsidRPr="0058538E" w:rsidRDefault="00CE03DB" w:rsidP="0010507E">
            <w:pPr>
              <w:bidi/>
              <w:rPr>
                <w:rFonts w:ascii="Arial Narrow" w:hAnsi="Arial Narrow"/>
                <w:rtl/>
                <w:lang w:bidi="fa-IR"/>
              </w:rPr>
            </w:pPr>
            <w:r w:rsidRPr="0058538E">
              <w:rPr>
                <w:rFonts w:ascii="Arial Narrow" w:hAnsi="Arial Narrow" w:hint="cs"/>
                <w:rtl/>
                <w:lang w:bidi="fa-IR"/>
              </w:rPr>
              <w:t xml:space="preserve">تعداد درختان غرس شده در جریان مرحله ساختمان در مقابل تعداد درختان قطع شده </w:t>
            </w:r>
          </w:p>
        </w:tc>
        <w:tc>
          <w:tcPr>
            <w:tcW w:w="3645" w:type="dxa"/>
            <w:shd w:val="clear" w:color="auto" w:fill="auto"/>
          </w:tcPr>
          <w:p w:rsidR="00CE03DB" w:rsidRPr="0058538E" w:rsidRDefault="00CE03DB" w:rsidP="0010507E">
            <w:pPr>
              <w:bidi/>
              <w:rPr>
                <w:rFonts w:ascii="Arial Narrow" w:hAnsi="Arial Narrow"/>
                <w:rtl/>
                <w:lang w:bidi="fa-IR"/>
              </w:rPr>
            </w:pPr>
            <w:r w:rsidRPr="0058538E">
              <w:rPr>
                <w:rFonts w:ascii="Arial Narrow" w:hAnsi="Arial Narrow" w:hint="cs"/>
                <w:rtl/>
                <w:lang w:bidi="fa-IR"/>
              </w:rPr>
              <w:t xml:space="preserve">کارمندان اداره حفظ محیط زیست مستقر در ولسوالی ها </w:t>
            </w:r>
          </w:p>
        </w:tc>
      </w:tr>
      <w:tr w:rsidR="00CE03DB" w:rsidRPr="0058538E" w:rsidTr="00184B1A">
        <w:tc>
          <w:tcPr>
            <w:tcW w:w="2272" w:type="dxa"/>
            <w:shd w:val="clear" w:color="auto" w:fill="auto"/>
          </w:tcPr>
          <w:p w:rsidR="00CE03DB" w:rsidRPr="0058538E" w:rsidRDefault="00CE03DB" w:rsidP="0010507E">
            <w:pPr>
              <w:bidi/>
              <w:rPr>
                <w:rFonts w:ascii="Arial Narrow" w:hAnsi="Arial Narrow"/>
                <w:rtl/>
                <w:lang w:bidi="fa-IR"/>
              </w:rPr>
            </w:pPr>
            <w:r w:rsidRPr="0058538E">
              <w:rPr>
                <w:rFonts w:ascii="Arial Narrow" w:hAnsi="Arial Narrow" w:hint="cs"/>
                <w:rtl/>
                <w:lang w:bidi="fa-IR"/>
              </w:rPr>
              <w:t xml:space="preserve">آغاز به استفاده بیش از حد مواد سوخت مانند نفت، چوب و برق </w:t>
            </w:r>
          </w:p>
        </w:tc>
        <w:tc>
          <w:tcPr>
            <w:tcW w:w="4334" w:type="dxa"/>
            <w:shd w:val="clear" w:color="auto" w:fill="auto"/>
          </w:tcPr>
          <w:p w:rsidR="00CE03DB" w:rsidRPr="0058538E" w:rsidRDefault="00CE03DB" w:rsidP="0010507E">
            <w:pPr>
              <w:bidi/>
              <w:rPr>
                <w:rFonts w:ascii="Arial Narrow" w:hAnsi="Arial Narrow"/>
                <w:rtl/>
                <w:lang w:bidi="fa-IR"/>
              </w:rPr>
            </w:pPr>
            <w:r w:rsidRPr="0058538E">
              <w:rPr>
                <w:rFonts w:ascii="Arial Narrow" w:hAnsi="Arial Narrow" w:hint="cs"/>
                <w:rtl/>
                <w:lang w:bidi="fa-IR"/>
              </w:rPr>
              <w:t xml:space="preserve">تشویق سایر منابع انرژی، از قبیل گاز، برق آفتابی </w:t>
            </w:r>
          </w:p>
          <w:p w:rsidR="00CE03DB" w:rsidRPr="0058538E" w:rsidRDefault="00CE03DB" w:rsidP="0010507E">
            <w:pPr>
              <w:bidi/>
              <w:rPr>
                <w:rFonts w:ascii="Arial Narrow" w:hAnsi="Arial Narrow"/>
              </w:rPr>
            </w:pPr>
          </w:p>
        </w:tc>
        <w:tc>
          <w:tcPr>
            <w:tcW w:w="3645" w:type="dxa"/>
            <w:shd w:val="clear" w:color="auto" w:fill="auto"/>
          </w:tcPr>
          <w:p w:rsidR="00CE03DB" w:rsidRPr="0058538E" w:rsidRDefault="00CE03DB" w:rsidP="0010507E">
            <w:pPr>
              <w:bidi/>
              <w:rPr>
                <w:rFonts w:ascii="Arial Narrow" w:hAnsi="Arial Narrow"/>
                <w:rtl/>
                <w:lang w:bidi="fa-IR"/>
              </w:rPr>
            </w:pPr>
            <w:r w:rsidRPr="0058538E">
              <w:rPr>
                <w:rFonts w:ascii="Arial Narrow" w:hAnsi="Arial Narrow" w:hint="cs"/>
                <w:rtl/>
                <w:lang w:bidi="fa-IR"/>
              </w:rPr>
              <w:t>استفاده از منابع انرژی (گاز، برق و انرژی آفتابی)</w:t>
            </w:r>
          </w:p>
          <w:p w:rsidR="00CE03DB" w:rsidRPr="0058538E" w:rsidRDefault="00CE03DB" w:rsidP="0010507E">
            <w:pPr>
              <w:bidi/>
              <w:rPr>
                <w:rFonts w:ascii="Arial Narrow" w:hAnsi="Arial Narrow"/>
              </w:rPr>
            </w:pPr>
          </w:p>
        </w:tc>
        <w:tc>
          <w:tcPr>
            <w:tcW w:w="3645" w:type="dxa"/>
            <w:shd w:val="clear" w:color="auto" w:fill="auto"/>
          </w:tcPr>
          <w:p w:rsidR="00CE03DB" w:rsidRPr="0058538E" w:rsidRDefault="00CE03DB" w:rsidP="0010507E">
            <w:pPr>
              <w:bidi/>
              <w:rPr>
                <w:rFonts w:ascii="Arial Narrow" w:hAnsi="Arial Narrow"/>
                <w:rtl/>
                <w:lang w:bidi="fa-IR"/>
              </w:rPr>
            </w:pPr>
            <w:r w:rsidRPr="0058538E">
              <w:rPr>
                <w:rFonts w:ascii="Arial Narrow" w:hAnsi="Arial Narrow" w:hint="cs"/>
                <w:rtl/>
                <w:lang w:bidi="fa-IR"/>
              </w:rPr>
              <w:t>مردم محل / کارمندان اداره حفظ محیط زیست مستقر در ولسوالی ها</w:t>
            </w:r>
          </w:p>
        </w:tc>
      </w:tr>
      <w:tr w:rsidR="00CE03DB" w:rsidRPr="0058538E" w:rsidTr="00184B1A">
        <w:tc>
          <w:tcPr>
            <w:tcW w:w="2272" w:type="dxa"/>
            <w:shd w:val="clear" w:color="auto" w:fill="auto"/>
          </w:tcPr>
          <w:p w:rsidR="00CE03DB" w:rsidRPr="0058538E" w:rsidRDefault="00CE03DB" w:rsidP="0010507E">
            <w:pPr>
              <w:bidi/>
              <w:rPr>
                <w:rFonts w:ascii="Arial Narrow" w:hAnsi="Arial Narrow"/>
                <w:rtl/>
                <w:lang w:bidi="fa-IR"/>
              </w:rPr>
            </w:pPr>
            <w:r w:rsidRPr="0058538E">
              <w:rPr>
                <w:rFonts w:ascii="Arial Narrow" w:hAnsi="Arial Narrow" w:hint="cs"/>
                <w:rtl/>
                <w:lang w:bidi="fa-IR"/>
              </w:rPr>
              <w:t>تهویه نا کافی</w:t>
            </w:r>
          </w:p>
        </w:tc>
        <w:tc>
          <w:tcPr>
            <w:tcW w:w="4334" w:type="dxa"/>
            <w:shd w:val="clear" w:color="auto" w:fill="auto"/>
          </w:tcPr>
          <w:p w:rsidR="00CE03DB" w:rsidRPr="0058538E" w:rsidRDefault="00CE03DB" w:rsidP="0010507E">
            <w:pPr>
              <w:bidi/>
              <w:rPr>
                <w:rFonts w:ascii="Arial Narrow" w:hAnsi="Arial Narrow"/>
                <w:rtl/>
                <w:lang w:bidi="fa-IR"/>
              </w:rPr>
            </w:pPr>
            <w:r w:rsidRPr="0058538E">
              <w:rPr>
                <w:rFonts w:ascii="Arial Narrow" w:hAnsi="Arial Narrow" w:hint="cs"/>
                <w:rtl/>
                <w:lang w:bidi="fa-IR"/>
              </w:rPr>
              <w:t xml:space="preserve">دیزاین کردن تعمیر طوری که سیستم تهویه در منابع گرمایش و پخت و پز  بقدر کافی بکار رفته باشد. از مسیر وزش باد استفاده صورت گیرد. </w:t>
            </w:r>
          </w:p>
        </w:tc>
        <w:tc>
          <w:tcPr>
            <w:tcW w:w="3645" w:type="dxa"/>
            <w:shd w:val="clear" w:color="auto" w:fill="auto"/>
          </w:tcPr>
          <w:p w:rsidR="00CE03DB" w:rsidRPr="0058538E" w:rsidRDefault="00CE03DB" w:rsidP="0010507E">
            <w:pPr>
              <w:bidi/>
              <w:rPr>
                <w:rFonts w:ascii="Arial Narrow" w:hAnsi="Arial Narrow"/>
                <w:rtl/>
                <w:lang w:bidi="fa-IR"/>
              </w:rPr>
            </w:pPr>
            <w:r w:rsidRPr="0058538E">
              <w:rPr>
                <w:rFonts w:ascii="Arial Narrow" w:hAnsi="Arial Narrow" w:hint="cs"/>
                <w:rtl/>
                <w:lang w:bidi="fa-IR"/>
              </w:rPr>
              <w:t>تفتیش روزمرۀ سیستم های تهویه</w:t>
            </w:r>
          </w:p>
        </w:tc>
        <w:tc>
          <w:tcPr>
            <w:tcW w:w="3645" w:type="dxa"/>
            <w:shd w:val="clear" w:color="auto" w:fill="auto"/>
          </w:tcPr>
          <w:p w:rsidR="00CE03DB" w:rsidRPr="0058538E" w:rsidRDefault="00CE03DB" w:rsidP="0010507E">
            <w:pPr>
              <w:bidi/>
              <w:rPr>
                <w:rFonts w:ascii="Arial Narrow" w:hAnsi="Arial Narrow"/>
                <w:rtl/>
                <w:lang w:bidi="fa-IR"/>
              </w:rPr>
            </w:pPr>
            <w:r w:rsidRPr="0058538E">
              <w:rPr>
                <w:rFonts w:ascii="Arial Narrow" w:hAnsi="Arial Narrow" w:hint="cs"/>
                <w:rtl/>
                <w:lang w:bidi="fa-IR"/>
              </w:rPr>
              <w:t>کارمندان اداره حفظ محیط زیست مستقر در ولسوالی</w:t>
            </w:r>
          </w:p>
        </w:tc>
      </w:tr>
      <w:tr w:rsidR="00CE03DB" w:rsidRPr="0058538E" w:rsidTr="00184B1A">
        <w:tc>
          <w:tcPr>
            <w:tcW w:w="2272" w:type="dxa"/>
            <w:shd w:val="clear" w:color="auto" w:fill="auto"/>
          </w:tcPr>
          <w:p w:rsidR="00CE03DB" w:rsidRPr="0058538E" w:rsidRDefault="00CE03DB" w:rsidP="0010507E">
            <w:pPr>
              <w:bidi/>
              <w:rPr>
                <w:rFonts w:ascii="Arial Narrow" w:hAnsi="Arial Narrow"/>
                <w:rtl/>
                <w:lang w:bidi="fa-IR"/>
              </w:rPr>
            </w:pPr>
            <w:r w:rsidRPr="0058538E">
              <w:rPr>
                <w:rFonts w:ascii="Arial Narrow" w:hAnsi="Arial Narrow" w:hint="cs"/>
                <w:rtl/>
                <w:lang w:bidi="fa-IR"/>
              </w:rPr>
              <w:t>مدیریت نا کافی زباله های جامد</w:t>
            </w:r>
          </w:p>
        </w:tc>
        <w:tc>
          <w:tcPr>
            <w:tcW w:w="4334" w:type="dxa"/>
            <w:shd w:val="clear" w:color="auto" w:fill="auto"/>
          </w:tcPr>
          <w:p w:rsidR="00CE03DB" w:rsidRPr="0058538E" w:rsidRDefault="00CE03DB" w:rsidP="0010507E">
            <w:pPr>
              <w:bidi/>
              <w:rPr>
                <w:rFonts w:ascii="Arial Narrow" w:hAnsi="Arial Narrow"/>
                <w:rtl/>
                <w:lang w:bidi="fa-IR"/>
              </w:rPr>
            </w:pPr>
            <w:r w:rsidRPr="0058538E">
              <w:rPr>
                <w:rFonts w:ascii="Arial Narrow" w:hAnsi="Arial Narrow" w:hint="cs"/>
                <w:rtl/>
                <w:lang w:bidi="fa-IR"/>
              </w:rPr>
              <w:t>تهیه و تطبیق یک پلان مدیریت دفع زباله ها، بشمول حفظ و مراقبت سیستم، از بین بردن زباله ها، تاثیرات روی آب زیر زمینی و مسیر وزش باد</w:t>
            </w:r>
          </w:p>
        </w:tc>
        <w:tc>
          <w:tcPr>
            <w:tcW w:w="3645" w:type="dxa"/>
            <w:shd w:val="clear" w:color="auto" w:fill="auto"/>
          </w:tcPr>
          <w:p w:rsidR="00CE03DB" w:rsidRPr="0058538E" w:rsidRDefault="00CE03DB" w:rsidP="0010507E">
            <w:pPr>
              <w:bidi/>
              <w:rPr>
                <w:rFonts w:ascii="Arial Narrow" w:hAnsi="Arial Narrow"/>
                <w:rtl/>
                <w:lang w:bidi="fa-IR"/>
              </w:rPr>
            </w:pPr>
            <w:r w:rsidRPr="0058538E">
              <w:rPr>
                <w:rFonts w:ascii="Arial Narrow" w:hAnsi="Arial Narrow" w:hint="cs"/>
                <w:rtl/>
                <w:lang w:bidi="fa-IR"/>
              </w:rPr>
              <w:t>شکایات مردم محل از زباله های بیش از حد</w:t>
            </w:r>
          </w:p>
          <w:p w:rsidR="00CE03DB" w:rsidRPr="0058538E" w:rsidRDefault="00CE03DB" w:rsidP="0010507E">
            <w:pPr>
              <w:bidi/>
              <w:rPr>
                <w:rFonts w:ascii="Arial Narrow" w:hAnsi="Arial Narrow"/>
                <w:rtl/>
                <w:lang w:bidi="fa-IR"/>
              </w:rPr>
            </w:pPr>
            <w:r w:rsidRPr="0058538E">
              <w:rPr>
                <w:rFonts w:ascii="Arial Narrow" w:hAnsi="Arial Narrow" w:hint="cs"/>
                <w:rtl/>
                <w:lang w:bidi="fa-IR"/>
              </w:rPr>
              <w:t xml:space="preserve">کیفیت آب زیرزمینی در محل کار پروژه، خصوصاً نزدیک به منابع آب </w:t>
            </w:r>
          </w:p>
        </w:tc>
        <w:tc>
          <w:tcPr>
            <w:tcW w:w="3645" w:type="dxa"/>
            <w:shd w:val="clear" w:color="auto" w:fill="auto"/>
          </w:tcPr>
          <w:p w:rsidR="00CE03DB" w:rsidRPr="0058538E" w:rsidRDefault="00CE03DB" w:rsidP="0010507E">
            <w:pPr>
              <w:bidi/>
              <w:rPr>
                <w:rFonts w:ascii="Arial Narrow" w:hAnsi="Arial Narrow"/>
                <w:rtl/>
                <w:lang w:bidi="fa-IR"/>
              </w:rPr>
            </w:pPr>
            <w:r w:rsidRPr="0058538E">
              <w:rPr>
                <w:rFonts w:ascii="Arial Narrow" w:hAnsi="Arial Narrow" w:hint="cs"/>
                <w:rtl/>
                <w:lang w:bidi="fa-IR"/>
              </w:rPr>
              <w:t xml:space="preserve">کارمندان اداره حفظ محیط زیست مستقر در ولسوالی </w:t>
            </w:r>
          </w:p>
        </w:tc>
      </w:tr>
      <w:tr w:rsidR="00CE03DB" w:rsidRPr="0058538E" w:rsidTr="00184B1A">
        <w:tc>
          <w:tcPr>
            <w:tcW w:w="2272" w:type="dxa"/>
            <w:shd w:val="clear" w:color="auto" w:fill="auto"/>
          </w:tcPr>
          <w:p w:rsidR="00CE03DB" w:rsidRPr="0058538E" w:rsidRDefault="00CE03DB" w:rsidP="0010507E">
            <w:pPr>
              <w:bidi/>
              <w:rPr>
                <w:rFonts w:ascii="Arial Narrow" w:hAnsi="Arial Narrow"/>
                <w:rtl/>
                <w:lang w:bidi="fa-IR"/>
              </w:rPr>
            </w:pPr>
            <w:r w:rsidRPr="0058538E">
              <w:rPr>
                <w:rFonts w:ascii="Arial Narrow" w:hAnsi="Arial Narrow" w:hint="cs"/>
                <w:rtl/>
                <w:lang w:bidi="fa-IR"/>
              </w:rPr>
              <w:t>ایجاد زیان های صحی به علت کمبود تسهیلات بهداشتی (آب، فاضلاب، و دفع زباله های جامد)</w:t>
            </w:r>
          </w:p>
        </w:tc>
        <w:tc>
          <w:tcPr>
            <w:tcW w:w="4334" w:type="dxa"/>
            <w:shd w:val="clear" w:color="auto" w:fill="auto"/>
          </w:tcPr>
          <w:p w:rsidR="00CE03DB" w:rsidRPr="0058538E" w:rsidRDefault="00CE03DB" w:rsidP="0010507E">
            <w:pPr>
              <w:bidi/>
              <w:rPr>
                <w:rFonts w:ascii="Arial Narrow" w:hAnsi="Arial Narrow"/>
                <w:rtl/>
                <w:lang w:bidi="fa-IR"/>
              </w:rPr>
            </w:pPr>
            <w:r w:rsidRPr="0058538E">
              <w:rPr>
                <w:rFonts w:ascii="Arial Narrow" w:hAnsi="Arial Narrow" w:hint="cs"/>
                <w:rtl/>
                <w:lang w:bidi="fa-IR"/>
              </w:rPr>
              <w:t>امکانات بهداشتی باید در دیزاین پروژه شامل ساخته شود</w:t>
            </w:r>
          </w:p>
          <w:p w:rsidR="00CE03DB" w:rsidRPr="0058538E" w:rsidRDefault="00CE03DB" w:rsidP="0010507E">
            <w:pPr>
              <w:bidi/>
              <w:rPr>
                <w:rFonts w:ascii="Arial Narrow" w:hAnsi="Arial Narrow"/>
                <w:rtl/>
                <w:lang w:bidi="fa-IR"/>
              </w:rPr>
            </w:pPr>
            <w:r w:rsidRPr="0058538E">
              <w:rPr>
                <w:rFonts w:ascii="Arial Narrow" w:hAnsi="Arial Narrow" w:hint="cs"/>
                <w:rtl/>
                <w:lang w:bidi="fa-IR"/>
              </w:rPr>
              <w:t xml:space="preserve">اطمینان از اینکه تمام امکانات بهداشتی نصب گردیده باشد و در وقت رفتن متصرفین در آن فعال باشند.   </w:t>
            </w:r>
          </w:p>
        </w:tc>
        <w:tc>
          <w:tcPr>
            <w:tcW w:w="3645" w:type="dxa"/>
            <w:shd w:val="clear" w:color="auto" w:fill="auto"/>
          </w:tcPr>
          <w:p w:rsidR="00CE03DB" w:rsidRPr="0058538E" w:rsidRDefault="00CE03DB" w:rsidP="0010507E">
            <w:pPr>
              <w:bidi/>
              <w:rPr>
                <w:rFonts w:ascii="Arial Narrow" w:hAnsi="Arial Narrow"/>
                <w:rtl/>
                <w:lang w:bidi="fa-IR"/>
              </w:rPr>
            </w:pPr>
            <w:r w:rsidRPr="0058538E">
              <w:rPr>
                <w:rFonts w:ascii="Arial Narrow" w:hAnsi="Arial Narrow" w:hint="cs"/>
                <w:rtl/>
                <w:lang w:bidi="fa-IR"/>
              </w:rPr>
              <w:t>سهم گیری مردم محل در پلانگذاری های محلی</w:t>
            </w:r>
          </w:p>
          <w:p w:rsidR="00CE03DB" w:rsidRPr="0058538E" w:rsidRDefault="00CE03DB" w:rsidP="0010507E">
            <w:pPr>
              <w:bidi/>
              <w:rPr>
                <w:rFonts w:ascii="Arial Narrow" w:hAnsi="Arial Narrow"/>
                <w:rtl/>
                <w:lang w:bidi="fa-IR"/>
              </w:rPr>
            </w:pPr>
            <w:r w:rsidRPr="0058538E">
              <w:rPr>
                <w:rFonts w:ascii="Arial Narrow" w:hAnsi="Arial Narrow" w:hint="cs"/>
                <w:rtl/>
                <w:lang w:bidi="fa-IR"/>
              </w:rPr>
              <w:t>رویداد های بیماری و مرض</w:t>
            </w:r>
          </w:p>
          <w:p w:rsidR="00CE03DB" w:rsidRPr="0058538E" w:rsidRDefault="00CE03DB" w:rsidP="0010507E">
            <w:pPr>
              <w:bidi/>
              <w:rPr>
                <w:rFonts w:ascii="Arial Narrow" w:hAnsi="Arial Narrow"/>
              </w:rPr>
            </w:pPr>
          </w:p>
          <w:p w:rsidR="00CE03DB" w:rsidRPr="0058538E" w:rsidRDefault="00CE03DB" w:rsidP="0010507E">
            <w:pPr>
              <w:bidi/>
              <w:rPr>
                <w:rFonts w:ascii="Arial Narrow" w:hAnsi="Arial Narrow"/>
              </w:rPr>
            </w:pPr>
          </w:p>
        </w:tc>
        <w:tc>
          <w:tcPr>
            <w:tcW w:w="3645" w:type="dxa"/>
            <w:shd w:val="clear" w:color="auto" w:fill="auto"/>
          </w:tcPr>
          <w:p w:rsidR="00CE03DB" w:rsidRPr="0058538E" w:rsidRDefault="00CE03DB" w:rsidP="0010507E">
            <w:pPr>
              <w:bidi/>
              <w:rPr>
                <w:rFonts w:ascii="Arial Narrow" w:hAnsi="Arial Narrow"/>
                <w:rtl/>
                <w:lang w:bidi="fa-IR"/>
              </w:rPr>
            </w:pPr>
            <w:r w:rsidRPr="0058538E">
              <w:rPr>
                <w:rFonts w:ascii="Arial Narrow" w:hAnsi="Arial Narrow" w:hint="cs"/>
                <w:rtl/>
                <w:lang w:bidi="fa-IR"/>
              </w:rPr>
              <w:t>مردم محل / کارمندان اداره حفظ محیط زیست مستقر در ولسوالی</w:t>
            </w:r>
          </w:p>
        </w:tc>
      </w:tr>
      <w:tr w:rsidR="00CE03DB" w:rsidRPr="0058538E" w:rsidTr="00184B1A">
        <w:tc>
          <w:tcPr>
            <w:tcW w:w="2272" w:type="dxa"/>
            <w:shd w:val="clear" w:color="auto" w:fill="auto"/>
          </w:tcPr>
          <w:p w:rsidR="00CE03DB" w:rsidRPr="0058538E" w:rsidRDefault="00CE03DB" w:rsidP="0010507E">
            <w:pPr>
              <w:bidi/>
              <w:rPr>
                <w:rFonts w:ascii="Arial Narrow" w:hAnsi="Arial Narrow"/>
                <w:rtl/>
                <w:lang w:bidi="fa-IR"/>
              </w:rPr>
            </w:pPr>
            <w:r w:rsidRPr="0058538E">
              <w:rPr>
                <w:rFonts w:ascii="Arial Narrow" w:hAnsi="Arial Narrow" w:hint="cs"/>
                <w:rtl/>
                <w:lang w:bidi="fa-IR"/>
              </w:rPr>
              <w:t xml:space="preserve">غیر مصون ساختن سیستم آبرسانی  </w:t>
            </w:r>
          </w:p>
        </w:tc>
        <w:tc>
          <w:tcPr>
            <w:tcW w:w="4334" w:type="dxa"/>
            <w:shd w:val="clear" w:color="auto" w:fill="auto"/>
          </w:tcPr>
          <w:p w:rsidR="00CE03DB" w:rsidRPr="0058538E" w:rsidRDefault="00CE03DB" w:rsidP="0010507E">
            <w:pPr>
              <w:bidi/>
              <w:rPr>
                <w:rFonts w:ascii="Arial Narrow" w:hAnsi="Arial Narrow"/>
                <w:rtl/>
                <w:lang w:bidi="fa-IR"/>
              </w:rPr>
            </w:pPr>
            <w:r w:rsidRPr="0058538E">
              <w:rPr>
                <w:rFonts w:ascii="Arial Narrow" w:hAnsi="Arial Narrow" w:hint="cs"/>
                <w:rtl/>
                <w:lang w:bidi="fa-IR"/>
              </w:rPr>
              <w:t xml:space="preserve">اطمینان از اینکه تعیین موقعیت سیستم آبرسانی و انتخاب تکنالوژی آبرسانی خطرات متوجه صحت را به حد اقل رساند.  </w:t>
            </w:r>
          </w:p>
          <w:p w:rsidR="00CE03DB" w:rsidRPr="0058538E" w:rsidRDefault="00CE03DB" w:rsidP="0010507E">
            <w:pPr>
              <w:bidi/>
              <w:rPr>
                <w:rFonts w:ascii="Arial Narrow" w:hAnsi="Arial Narrow"/>
              </w:rPr>
            </w:pPr>
          </w:p>
        </w:tc>
        <w:tc>
          <w:tcPr>
            <w:tcW w:w="3645" w:type="dxa"/>
            <w:shd w:val="clear" w:color="auto" w:fill="auto"/>
          </w:tcPr>
          <w:p w:rsidR="00CE03DB" w:rsidRPr="0058538E" w:rsidRDefault="00CE03DB" w:rsidP="0010507E">
            <w:pPr>
              <w:bidi/>
              <w:rPr>
                <w:rFonts w:ascii="Arial Narrow" w:hAnsi="Arial Narrow"/>
                <w:rtl/>
                <w:lang w:bidi="fa-IR"/>
              </w:rPr>
            </w:pPr>
            <w:r w:rsidRPr="0058538E">
              <w:rPr>
                <w:rFonts w:ascii="Arial Narrow" w:hAnsi="Arial Narrow" w:hint="cs"/>
                <w:rtl/>
                <w:lang w:bidi="fa-IR"/>
              </w:rPr>
              <w:t>اجرای معاینات موسمی از کیفیت آب، خصوصاً معاینه بخاطر باکتری های کولیفورم و ارسنیک</w:t>
            </w:r>
          </w:p>
        </w:tc>
        <w:tc>
          <w:tcPr>
            <w:tcW w:w="3645" w:type="dxa"/>
            <w:shd w:val="clear" w:color="auto" w:fill="auto"/>
          </w:tcPr>
          <w:p w:rsidR="00CE03DB" w:rsidRPr="0058538E" w:rsidRDefault="00CE03DB" w:rsidP="0010507E">
            <w:pPr>
              <w:bidi/>
              <w:rPr>
                <w:rFonts w:ascii="Arial Narrow" w:hAnsi="Arial Narrow"/>
                <w:rtl/>
                <w:lang w:bidi="fa-IR"/>
              </w:rPr>
            </w:pPr>
            <w:r w:rsidRPr="0058538E">
              <w:rPr>
                <w:rFonts w:ascii="Arial Narrow" w:hAnsi="Arial Narrow" w:hint="cs"/>
                <w:rtl/>
                <w:lang w:bidi="fa-IR"/>
              </w:rPr>
              <w:t>کارمندان اداره حفظ محیط زیست مستقر در ولسوالی</w:t>
            </w:r>
          </w:p>
        </w:tc>
      </w:tr>
      <w:tr w:rsidR="00CE03DB" w:rsidRPr="0058538E" w:rsidTr="00184B1A">
        <w:tc>
          <w:tcPr>
            <w:tcW w:w="2272" w:type="dxa"/>
            <w:tcBorders>
              <w:bottom w:val="single" w:sz="4" w:space="0" w:color="auto"/>
            </w:tcBorders>
            <w:shd w:val="clear" w:color="auto" w:fill="auto"/>
          </w:tcPr>
          <w:p w:rsidR="00CE03DB" w:rsidRPr="0058538E" w:rsidRDefault="00CE03DB" w:rsidP="0010507E">
            <w:pPr>
              <w:bidi/>
              <w:rPr>
                <w:rFonts w:ascii="Arial Narrow" w:hAnsi="Arial Narrow"/>
                <w:rtl/>
                <w:lang w:bidi="fa-IR"/>
              </w:rPr>
            </w:pPr>
            <w:r w:rsidRPr="0058538E">
              <w:rPr>
                <w:rFonts w:ascii="Arial Narrow" w:hAnsi="Arial Narrow" w:hint="cs"/>
                <w:rtl/>
                <w:lang w:bidi="fa-IR"/>
              </w:rPr>
              <w:t xml:space="preserve">سبب و باعث شدن تاثیرات اجتماعی در محل پروژه  </w:t>
            </w:r>
          </w:p>
        </w:tc>
        <w:tc>
          <w:tcPr>
            <w:tcW w:w="4334" w:type="dxa"/>
            <w:tcBorders>
              <w:bottom w:val="single" w:sz="4" w:space="0" w:color="auto"/>
            </w:tcBorders>
            <w:shd w:val="clear" w:color="auto" w:fill="auto"/>
          </w:tcPr>
          <w:p w:rsidR="00CE03DB" w:rsidRPr="0058538E" w:rsidRDefault="00CE03DB" w:rsidP="0010507E">
            <w:pPr>
              <w:bidi/>
              <w:rPr>
                <w:rFonts w:ascii="Arial Narrow" w:hAnsi="Arial Narrow"/>
                <w:rtl/>
                <w:lang w:bidi="fa-IR"/>
              </w:rPr>
            </w:pPr>
            <w:r w:rsidRPr="0058538E">
              <w:rPr>
                <w:rFonts w:ascii="Arial Narrow" w:hAnsi="Arial Narrow" w:hint="cs"/>
                <w:rtl/>
                <w:lang w:bidi="fa-IR"/>
              </w:rPr>
              <w:t xml:space="preserve">اجرای یک معاینه و تشخیص بهره مندان و مردم محل دور و بر محل کار پروژه قبل از اینکه پروژه دیزاین گردد. </w:t>
            </w:r>
          </w:p>
          <w:p w:rsidR="00CE03DB" w:rsidRPr="0058538E" w:rsidRDefault="00CE03DB" w:rsidP="0010507E">
            <w:pPr>
              <w:bidi/>
              <w:rPr>
                <w:rFonts w:ascii="Arial Narrow" w:hAnsi="Arial Narrow"/>
                <w:rtl/>
                <w:lang w:bidi="fa-IR"/>
              </w:rPr>
            </w:pPr>
            <w:r w:rsidRPr="0058538E">
              <w:rPr>
                <w:rFonts w:ascii="Arial Narrow" w:hAnsi="Arial Narrow" w:hint="cs"/>
                <w:rtl/>
                <w:lang w:bidi="fa-IR"/>
              </w:rPr>
              <w:t xml:space="preserve">تطبیق برنامه انکشافی در هر اجتماع قبل از یا در جریان مرحله ساختمان </w:t>
            </w:r>
          </w:p>
        </w:tc>
        <w:tc>
          <w:tcPr>
            <w:tcW w:w="3645" w:type="dxa"/>
            <w:tcBorders>
              <w:bottom w:val="single" w:sz="4" w:space="0" w:color="auto"/>
            </w:tcBorders>
            <w:shd w:val="clear" w:color="auto" w:fill="auto"/>
          </w:tcPr>
          <w:p w:rsidR="00CE03DB" w:rsidRPr="0058538E" w:rsidRDefault="00CE03DB" w:rsidP="0010507E">
            <w:pPr>
              <w:bidi/>
              <w:rPr>
                <w:rFonts w:ascii="Arial Narrow" w:hAnsi="Arial Narrow"/>
                <w:rtl/>
                <w:lang w:bidi="fa-IR"/>
              </w:rPr>
            </w:pPr>
            <w:r w:rsidRPr="0058538E">
              <w:rPr>
                <w:rFonts w:ascii="Arial Narrow" w:hAnsi="Arial Narrow" w:hint="cs"/>
                <w:rtl/>
                <w:lang w:bidi="fa-IR"/>
              </w:rPr>
              <w:t>سهم گیری مردم محل در پلانگذاری های محلی</w:t>
            </w:r>
          </w:p>
          <w:p w:rsidR="00CE03DB" w:rsidRPr="0058538E" w:rsidRDefault="00CE03DB" w:rsidP="0010507E">
            <w:pPr>
              <w:bidi/>
              <w:rPr>
                <w:rFonts w:ascii="Arial Narrow" w:hAnsi="Arial Narrow"/>
              </w:rPr>
            </w:pPr>
          </w:p>
        </w:tc>
        <w:tc>
          <w:tcPr>
            <w:tcW w:w="3645" w:type="dxa"/>
            <w:tcBorders>
              <w:bottom w:val="single" w:sz="4" w:space="0" w:color="auto"/>
            </w:tcBorders>
            <w:shd w:val="clear" w:color="auto" w:fill="auto"/>
          </w:tcPr>
          <w:p w:rsidR="00CE03DB" w:rsidRPr="0058538E" w:rsidRDefault="00CE03DB" w:rsidP="0010507E">
            <w:pPr>
              <w:bidi/>
              <w:rPr>
                <w:rFonts w:ascii="Arial Narrow" w:hAnsi="Arial Narrow"/>
                <w:rtl/>
                <w:lang w:bidi="fa-IR"/>
              </w:rPr>
            </w:pPr>
            <w:r w:rsidRPr="0058538E">
              <w:rPr>
                <w:rFonts w:ascii="Arial Narrow" w:hAnsi="Arial Narrow" w:hint="cs"/>
                <w:rtl/>
                <w:lang w:bidi="fa-IR"/>
              </w:rPr>
              <w:t>مردم محل / مؤسسات غیر حکومتی</w:t>
            </w:r>
          </w:p>
        </w:tc>
      </w:tr>
      <w:tr w:rsidR="00CE03DB" w:rsidRPr="0058538E" w:rsidTr="00184B1A">
        <w:tc>
          <w:tcPr>
            <w:tcW w:w="13896" w:type="dxa"/>
            <w:gridSpan w:val="4"/>
            <w:shd w:val="clear" w:color="auto" w:fill="F3F3F3"/>
          </w:tcPr>
          <w:p w:rsidR="00CE03DB" w:rsidRPr="0058538E" w:rsidRDefault="00CE03DB" w:rsidP="0010507E">
            <w:pPr>
              <w:bidi/>
              <w:rPr>
                <w:rFonts w:ascii="Arial Narrow" w:hAnsi="Arial Narrow"/>
                <w:bCs/>
                <w:rtl/>
                <w:lang w:bidi="fa-IR"/>
              </w:rPr>
            </w:pPr>
            <w:r w:rsidRPr="0058538E">
              <w:rPr>
                <w:rFonts w:ascii="Arial Narrow" w:hAnsi="Arial Narrow" w:hint="cs"/>
                <w:bCs/>
                <w:rtl/>
                <w:lang w:bidi="fa-IR"/>
              </w:rPr>
              <w:t>کار ساختمانی</w:t>
            </w:r>
          </w:p>
        </w:tc>
      </w:tr>
      <w:tr w:rsidR="00CE03DB" w:rsidRPr="0058538E" w:rsidTr="00184B1A">
        <w:tc>
          <w:tcPr>
            <w:tcW w:w="2272" w:type="dxa"/>
            <w:shd w:val="clear" w:color="auto" w:fill="auto"/>
          </w:tcPr>
          <w:p w:rsidR="00CE03DB" w:rsidRPr="0058538E" w:rsidRDefault="00CE03DB" w:rsidP="0010507E">
            <w:pPr>
              <w:bidi/>
              <w:rPr>
                <w:rFonts w:ascii="Arial Narrow" w:hAnsi="Arial Narrow"/>
                <w:rtl/>
                <w:lang w:bidi="fa-IR"/>
              </w:rPr>
            </w:pPr>
            <w:r w:rsidRPr="0058538E">
              <w:rPr>
                <w:rFonts w:ascii="Arial Narrow" w:hAnsi="Arial Narrow" w:hint="cs"/>
                <w:rtl/>
                <w:lang w:bidi="fa-IR"/>
              </w:rPr>
              <w:t>خطر جراحت برداشتن کارگران و ساکنین محلی</w:t>
            </w:r>
          </w:p>
        </w:tc>
        <w:tc>
          <w:tcPr>
            <w:tcW w:w="4334" w:type="dxa"/>
            <w:shd w:val="clear" w:color="auto" w:fill="auto"/>
          </w:tcPr>
          <w:p w:rsidR="00CE03DB" w:rsidRPr="0058538E" w:rsidRDefault="00CE03DB" w:rsidP="0010507E">
            <w:pPr>
              <w:bidi/>
              <w:rPr>
                <w:rFonts w:ascii="Arial Narrow" w:hAnsi="Arial Narrow"/>
                <w:rtl/>
                <w:lang w:bidi="fa-IR"/>
              </w:rPr>
            </w:pPr>
            <w:r w:rsidRPr="0058538E">
              <w:rPr>
                <w:rFonts w:ascii="Arial Narrow" w:hAnsi="Arial Narrow" w:hint="cs"/>
                <w:rtl/>
                <w:lang w:bidi="fa-IR"/>
              </w:rPr>
              <w:t>اطمینان از اینکه کارگران دارای وسایل حفاظتی شخصی مناسب بوده و طرز کار مصون، بشمول استفاده از ریسمان های حفاظتی، وسیله مصونیت مناسب از انفجار، وسیله حفاظت از صوت و  وسیله حفاظت از گرد و خاک ، موزه و دستکش، را بکار برند.</w:t>
            </w:r>
          </w:p>
          <w:p w:rsidR="00CE03DB" w:rsidRPr="0058538E" w:rsidRDefault="00CE03DB" w:rsidP="0010507E">
            <w:pPr>
              <w:bidi/>
              <w:rPr>
                <w:rFonts w:ascii="Arial Narrow" w:hAnsi="Arial Narrow"/>
                <w:rtl/>
                <w:lang w:bidi="fa-IR"/>
              </w:rPr>
            </w:pPr>
            <w:r w:rsidRPr="0058538E">
              <w:rPr>
                <w:rFonts w:ascii="Arial Narrow" w:hAnsi="Arial Narrow" w:hint="cs"/>
                <w:rtl/>
                <w:lang w:bidi="fa-IR"/>
              </w:rPr>
              <w:t>اطمینان از اینکه گودال ها پوشش داده شوند یا در جریان کار ساختمان دور آن موانع ایجاد گردد</w:t>
            </w:r>
          </w:p>
          <w:p w:rsidR="00CE03DB" w:rsidRPr="0058538E" w:rsidRDefault="00CE03DB" w:rsidP="0010507E">
            <w:pPr>
              <w:bidi/>
              <w:rPr>
                <w:rFonts w:ascii="Arial Narrow" w:hAnsi="Arial Narrow"/>
                <w:rtl/>
                <w:lang w:bidi="fa-IR"/>
              </w:rPr>
            </w:pPr>
            <w:r w:rsidRPr="0058538E">
              <w:rPr>
                <w:rFonts w:ascii="Arial Narrow" w:hAnsi="Arial Narrow" w:hint="cs"/>
                <w:rtl/>
                <w:lang w:bidi="fa-IR"/>
              </w:rPr>
              <w:t>حفر و دوباره پر کردن جویه ها بصورت فوری</w:t>
            </w:r>
          </w:p>
          <w:p w:rsidR="00CE03DB" w:rsidRPr="0058538E" w:rsidRDefault="00CE03DB" w:rsidP="0010507E">
            <w:pPr>
              <w:bidi/>
              <w:rPr>
                <w:rFonts w:ascii="Arial Narrow" w:hAnsi="Arial Narrow"/>
                <w:rtl/>
                <w:lang w:bidi="fa-IR"/>
              </w:rPr>
            </w:pPr>
            <w:r w:rsidRPr="0058538E">
              <w:rPr>
                <w:rFonts w:ascii="Arial Narrow" w:hAnsi="Arial Narrow" w:hint="cs"/>
                <w:rtl/>
                <w:lang w:bidi="fa-IR"/>
              </w:rPr>
              <w:t xml:space="preserve">مدیریت دامنه های معدن جهت جلوگیری از فرو ریختن   </w:t>
            </w:r>
          </w:p>
        </w:tc>
        <w:tc>
          <w:tcPr>
            <w:tcW w:w="3645" w:type="dxa"/>
            <w:shd w:val="clear" w:color="auto" w:fill="auto"/>
          </w:tcPr>
          <w:p w:rsidR="00CE03DB" w:rsidRPr="0058538E" w:rsidRDefault="00CE03DB" w:rsidP="0010507E">
            <w:pPr>
              <w:bidi/>
              <w:rPr>
                <w:rFonts w:ascii="Arial Narrow" w:hAnsi="Arial Narrow"/>
                <w:rtl/>
                <w:lang w:bidi="fa-IR"/>
              </w:rPr>
            </w:pPr>
            <w:r w:rsidRPr="0058538E">
              <w:rPr>
                <w:rFonts w:ascii="Arial Narrow" w:hAnsi="Arial Narrow" w:hint="cs"/>
                <w:rtl/>
                <w:lang w:bidi="fa-IR"/>
              </w:rPr>
              <w:t>تعداد رویداد ها در جریان دوره های کار ساختمانی</w:t>
            </w:r>
          </w:p>
          <w:p w:rsidR="00CE03DB" w:rsidRPr="0058538E" w:rsidRDefault="00CE03DB" w:rsidP="0010507E">
            <w:pPr>
              <w:bidi/>
              <w:rPr>
                <w:rFonts w:ascii="Arial Narrow" w:hAnsi="Arial Narrow"/>
                <w:rtl/>
                <w:lang w:bidi="fa-IR"/>
              </w:rPr>
            </w:pPr>
            <w:r w:rsidRPr="0058538E">
              <w:rPr>
                <w:rFonts w:ascii="Arial Narrow" w:hAnsi="Arial Narrow" w:hint="cs"/>
                <w:rtl/>
                <w:lang w:bidi="fa-IR"/>
              </w:rPr>
              <w:t xml:space="preserve">تفتیش روزمره از محل کار با استفاده از وسایل حفاظتی شخصی مناسب و پلان های مصونیت شغلی </w:t>
            </w:r>
          </w:p>
          <w:p w:rsidR="00CE03DB" w:rsidRPr="0058538E" w:rsidRDefault="00CE03DB" w:rsidP="0010507E">
            <w:pPr>
              <w:bidi/>
              <w:rPr>
                <w:rFonts w:ascii="Arial Narrow" w:hAnsi="Arial Narrow"/>
                <w:rtl/>
                <w:lang w:bidi="fa-IR"/>
              </w:rPr>
            </w:pPr>
            <w:r w:rsidRPr="0058538E">
              <w:rPr>
                <w:rFonts w:ascii="Arial Narrow" w:hAnsi="Arial Narrow" w:hint="cs"/>
                <w:rtl/>
                <w:lang w:bidi="fa-IR"/>
              </w:rPr>
              <w:t>تفتیش نظری از محل کار بشمول گودال ها، جویه ها و دامنه های معدن</w:t>
            </w:r>
          </w:p>
          <w:p w:rsidR="00CE03DB" w:rsidRPr="0058538E" w:rsidRDefault="00CE03DB" w:rsidP="0010507E">
            <w:pPr>
              <w:bidi/>
              <w:rPr>
                <w:rFonts w:ascii="Arial Narrow" w:hAnsi="Arial Narrow"/>
                <w:rtl/>
                <w:lang w:bidi="fa-IR"/>
              </w:rPr>
            </w:pPr>
          </w:p>
        </w:tc>
        <w:tc>
          <w:tcPr>
            <w:tcW w:w="3645" w:type="dxa"/>
            <w:shd w:val="clear" w:color="auto" w:fill="auto"/>
          </w:tcPr>
          <w:p w:rsidR="00CE03DB" w:rsidRPr="0058538E" w:rsidRDefault="00CE03DB" w:rsidP="0010507E">
            <w:pPr>
              <w:bidi/>
              <w:rPr>
                <w:rFonts w:ascii="Arial Narrow" w:hAnsi="Arial Narrow"/>
                <w:rtl/>
                <w:lang w:bidi="fa-IR"/>
              </w:rPr>
            </w:pPr>
            <w:r w:rsidRPr="0058538E">
              <w:rPr>
                <w:rFonts w:ascii="Arial Narrow" w:hAnsi="Arial Narrow" w:hint="cs"/>
                <w:rtl/>
                <w:lang w:bidi="fa-IR"/>
              </w:rPr>
              <w:t>قراردادی</w:t>
            </w:r>
          </w:p>
        </w:tc>
      </w:tr>
      <w:tr w:rsidR="00CE03DB" w:rsidRPr="0058538E" w:rsidTr="00184B1A">
        <w:tc>
          <w:tcPr>
            <w:tcW w:w="2272" w:type="dxa"/>
            <w:shd w:val="clear" w:color="auto" w:fill="auto"/>
          </w:tcPr>
          <w:p w:rsidR="00CE03DB" w:rsidRPr="0058538E" w:rsidRDefault="00CE03DB" w:rsidP="0010507E">
            <w:pPr>
              <w:bidi/>
              <w:rPr>
                <w:rFonts w:ascii="Arial Narrow" w:hAnsi="Arial Narrow"/>
                <w:rtl/>
                <w:lang w:bidi="fa-IR"/>
              </w:rPr>
            </w:pPr>
            <w:r w:rsidRPr="0058538E">
              <w:rPr>
                <w:rFonts w:ascii="Arial Narrow" w:hAnsi="Arial Narrow" w:hint="cs"/>
                <w:rtl/>
                <w:lang w:bidi="fa-IR"/>
              </w:rPr>
              <w:t>اخلال در ترانسپورت محلی</w:t>
            </w:r>
          </w:p>
          <w:p w:rsidR="00CE03DB" w:rsidRPr="0058538E" w:rsidRDefault="00CE03DB" w:rsidP="0010507E">
            <w:pPr>
              <w:bidi/>
              <w:rPr>
                <w:rFonts w:ascii="Arial Narrow" w:hAnsi="Arial Narrow"/>
                <w:rtl/>
                <w:lang w:bidi="fa-IR"/>
              </w:rPr>
            </w:pPr>
          </w:p>
        </w:tc>
        <w:tc>
          <w:tcPr>
            <w:tcW w:w="4334" w:type="dxa"/>
            <w:shd w:val="clear" w:color="auto" w:fill="auto"/>
          </w:tcPr>
          <w:p w:rsidR="00CE03DB" w:rsidRPr="0058538E" w:rsidRDefault="00CE03DB" w:rsidP="0010507E">
            <w:pPr>
              <w:bidi/>
              <w:rPr>
                <w:rFonts w:ascii="Arial Narrow" w:hAnsi="Arial Narrow"/>
              </w:rPr>
            </w:pPr>
            <w:r w:rsidRPr="0058538E">
              <w:rPr>
                <w:rFonts w:ascii="Arial Narrow" w:hAnsi="Arial Narrow" w:hint="cs"/>
                <w:rtl/>
                <w:lang w:bidi="fa-IR"/>
              </w:rPr>
              <w:t>تعیین وقت کار ساختمانی برای روز ها و ساعات کمتر مزدحم، مرحله بندی کار ساختمان برای تقسیم تاثیرات بسته شدن سرک</w:t>
            </w:r>
            <w:r w:rsidRPr="0058538E">
              <w:rPr>
                <w:rFonts w:ascii="Arial Narrow" w:hAnsi="Arial Narrow"/>
              </w:rPr>
              <w:t xml:space="preserve"> </w:t>
            </w:r>
          </w:p>
          <w:p w:rsidR="00CE03DB" w:rsidRPr="0058538E" w:rsidRDefault="00CE03DB" w:rsidP="0010507E">
            <w:pPr>
              <w:bidi/>
              <w:rPr>
                <w:rFonts w:ascii="Arial Narrow" w:hAnsi="Arial Narrow"/>
                <w:rtl/>
                <w:lang w:bidi="fa-IR"/>
              </w:rPr>
            </w:pPr>
            <w:r w:rsidRPr="0058538E">
              <w:rPr>
                <w:rFonts w:ascii="Arial Narrow" w:hAnsi="Arial Narrow" w:hint="cs"/>
                <w:rtl/>
                <w:lang w:bidi="fa-IR"/>
              </w:rPr>
              <w:t xml:space="preserve">اجرای کار  به طریقه ای که حد اقل عبور از مسیر یک طرفه را اجازه دهد. </w:t>
            </w:r>
          </w:p>
          <w:p w:rsidR="00CE03DB" w:rsidRPr="0058538E" w:rsidRDefault="00CE03DB" w:rsidP="0010507E">
            <w:pPr>
              <w:bidi/>
              <w:rPr>
                <w:rFonts w:ascii="Arial Narrow" w:hAnsi="Arial Narrow"/>
              </w:rPr>
            </w:pPr>
          </w:p>
        </w:tc>
        <w:tc>
          <w:tcPr>
            <w:tcW w:w="3645" w:type="dxa"/>
            <w:shd w:val="clear" w:color="auto" w:fill="auto"/>
          </w:tcPr>
          <w:p w:rsidR="00CE03DB" w:rsidRPr="0058538E" w:rsidRDefault="00CE03DB" w:rsidP="0010507E">
            <w:pPr>
              <w:bidi/>
              <w:rPr>
                <w:rFonts w:ascii="Arial Narrow" w:hAnsi="Arial Narrow"/>
                <w:rtl/>
                <w:lang w:bidi="fa-IR"/>
              </w:rPr>
            </w:pPr>
            <w:r w:rsidRPr="0058538E">
              <w:rPr>
                <w:rFonts w:ascii="Arial Narrow" w:hAnsi="Arial Narrow" w:hint="cs"/>
                <w:rtl/>
                <w:lang w:bidi="fa-IR"/>
              </w:rPr>
              <w:t>تعداد رویداد ها / واقعات ناشی از مدیریت ضعیف ترافیک</w:t>
            </w:r>
          </w:p>
          <w:p w:rsidR="00CE03DB" w:rsidRPr="0058538E" w:rsidRDefault="00CE03DB" w:rsidP="0010507E">
            <w:pPr>
              <w:bidi/>
              <w:rPr>
                <w:rFonts w:ascii="Arial Narrow" w:hAnsi="Arial Narrow"/>
                <w:rtl/>
                <w:lang w:bidi="fa-IR"/>
              </w:rPr>
            </w:pPr>
            <w:r w:rsidRPr="0058538E">
              <w:rPr>
                <w:rFonts w:ascii="Arial Narrow" w:hAnsi="Arial Narrow" w:hint="cs"/>
                <w:rtl/>
                <w:lang w:bidi="fa-IR"/>
              </w:rPr>
              <w:t>تفتیش روزمرۀ کار های سرک و حفظ و مراقبت</w:t>
            </w:r>
          </w:p>
        </w:tc>
        <w:tc>
          <w:tcPr>
            <w:tcW w:w="3645" w:type="dxa"/>
            <w:shd w:val="clear" w:color="auto" w:fill="auto"/>
          </w:tcPr>
          <w:p w:rsidR="00CE03DB" w:rsidRPr="0058538E" w:rsidRDefault="00CE03DB" w:rsidP="0010507E">
            <w:pPr>
              <w:bidi/>
              <w:rPr>
                <w:rFonts w:ascii="Arial Narrow" w:hAnsi="Arial Narrow"/>
                <w:rtl/>
                <w:lang w:bidi="fa-IR"/>
              </w:rPr>
            </w:pPr>
            <w:r w:rsidRPr="0058538E">
              <w:rPr>
                <w:rFonts w:ascii="Arial Narrow" w:hAnsi="Arial Narrow" w:hint="cs"/>
                <w:rtl/>
                <w:lang w:bidi="fa-IR"/>
              </w:rPr>
              <w:t>قراردادی / دفتر محلی قراردادی</w:t>
            </w:r>
          </w:p>
        </w:tc>
      </w:tr>
      <w:tr w:rsidR="00CE03DB" w:rsidRPr="0058538E" w:rsidTr="00184B1A">
        <w:tc>
          <w:tcPr>
            <w:tcW w:w="2272" w:type="dxa"/>
            <w:shd w:val="clear" w:color="auto" w:fill="auto"/>
          </w:tcPr>
          <w:p w:rsidR="00CE03DB" w:rsidRPr="0058538E" w:rsidRDefault="00CE03DB" w:rsidP="0010507E">
            <w:pPr>
              <w:bidi/>
              <w:rPr>
                <w:rFonts w:ascii="Arial Narrow" w:hAnsi="Arial Narrow"/>
                <w:rtl/>
                <w:lang w:bidi="fa-IR"/>
              </w:rPr>
            </w:pPr>
            <w:r w:rsidRPr="0058538E">
              <w:rPr>
                <w:rFonts w:ascii="Arial Narrow" w:hAnsi="Arial Narrow" w:hint="cs"/>
                <w:rtl/>
                <w:lang w:bidi="fa-IR"/>
              </w:rPr>
              <w:t xml:space="preserve">به هم زدن سکوت و آرامش </w:t>
            </w:r>
          </w:p>
        </w:tc>
        <w:tc>
          <w:tcPr>
            <w:tcW w:w="4334" w:type="dxa"/>
            <w:shd w:val="clear" w:color="auto" w:fill="auto"/>
          </w:tcPr>
          <w:p w:rsidR="00CE03DB" w:rsidRPr="0058538E" w:rsidRDefault="00CE03DB" w:rsidP="0010507E">
            <w:pPr>
              <w:bidi/>
              <w:rPr>
                <w:rFonts w:ascii="Arial Narrow" w:hAnsi="Arial Narrow"/>
                <w:rtl/>
                <w:lang w:bidi="fa-IR"/>
              </w:rPr>
            </w:pPr>
            <w:r w:rsidRPr="0058538E">
              <w:rPr>
                <w:rFonts w:ascii="Arial Narrow" w:hAnsi="Arial Narrow" w:hint="cs"/>
                <w:rtl/>
                <w:lang w:bidi="fa-IR"/>
              </w:rPr>
              <w:t xml:space="preserve">استفاده از تخنیک های ساختمانی کمتر پر سروصدا، بشمول ساختن یک تقسیم اوقات کاری برای به حد اقل رساندن تاثیرات  </w:t>
            </w:r>
          </w:p>
        </w:tc>
        <w:tc>
          <w:tcPr>
            <w:tcW w:w="3645" w:type="dxa"/>
            <w:shd w:val="clear" w:color="auto" w:fill="auto"/>
          </w:tcPr>
          <w:p w:rsidR="00CE03DB" w:rsidRPr="0058538E" w:rsidRDefault="00CE03DB" w:rsidP="0010507E">
            <w:pPr>
              <w:bidi/>
              <w:rPr>
                <w:rFonts w:ascii="Arial Narrow" w:hAnsi="Arial Narrow"/>
                <w:rtl/>
                <w:lang w:bidi="fa-IR"/>
              </w:rPr>
            </w:pPr>
            <w:r w:rsidRPr="0058538E">
              <w:rPr>
                <w:rFonts w:ascii="Arial Narrow" w:hAnsi="Arial Narrow" w:hint="cs"/>
                <w:rtl/>
                <w:lang w:bidi="fa-IR"/>
              </w:rPr>
              <w:t>تعداد شکایات مردم محل به مقامات محلی در مورد سروصدا.</w:t>
            </w:r>
          </w:p>
          <w:p w:rsidR="00CE03DB" w:rsidRPr="0058538E" w:rsidRDefault="00CE03DB" w:rsidP="0010507E">
            <w:pPr>
              <w:bidi/>
              <w:rPr>
                <w:rFonts w:ascii="Arial Narrow" w:hAnsi="Arial Narrow"/>
                <w:rtl/>
                <w:lang w:bidi="fa-IR"/>
              </w:rPr>
            </w:pPr>
            <w:r w:rsidRPr="0058538E">
              <w:rPr>
                <w:rFonts w:ascii="Arial Narrow" w:hAnsi="Arial Narrow" w:hint="cs"/>
                <w:rtl/>
                <w:lang w:bidi="fa-IR"/>
              </w:rPr>
              <w:t xml:space="preserve">اندازه گیری های روزمره از سطوح دسیبل  (واحدی </w:t>
            </w:r>
            <w:r w:rsidRPr="0058538E">
              <w:rPr>
                <w:rFonts w:ascii="Arial Narrow" w:hAnsi="Arial Narrow"/>
                <w:rtl/>
                <w:lang w:bidi="fa-IR"/>
              </w:rPr>
              <w:t>براى اندازه گيرى شدت و ضعف صدا</w:t>
            </w:r>
            <w:r w:rsidRPr="0058538E">
              <w:rPr>
                <w:rFonts w:ascii="Arial Narrow" w:hAnsi="Arial Narrow" w:hint="cs"/>
                <w:rtl/>
                <w:lang w:bidi="fa-IR"/>
              </w:rPr>
              <w:t xml:space="preserve">) در برابر مقررات ملی </w:t>
            </w:r>
          </w:p>
        </w:tc>
        <w:tc>
          <w:tcPr>
            <w:tcW w:w="3645" w:type="dxa"/>
            <w:shd w:val="clear" w:color="auto" w:fill="auto"/>
          </w:tcPr>
          <w:p w:rsidR="00CE03DB" w:rsidRPr="0058538E" w:rsidRDefault="00CE03DB" w:rsidP="0010507E">
            <w:pPr>
              <w:bidi/>
              <w:rPr>
                <w:rFonts w:ascii="Arial Narrow" w:hAnsi="Arial Narrow"/>
                <w:rtl/>
                <w:lang w:bidi="fa-IR"/>
              </w:rPr>
            </w:pPr>
            <w:r w:rsidRPr="0058538E">
              <w:rPr>
                <w:rFonts w:ascii="Arial Narrow" w:hAnsi="Arial Narrow" w:hint="cs"/>
                <w:rtl/>
                <w:lang w:bidi="fa-IR"/>
              </w:rPr>
              <w:t>قراردادی / دفتر محلی ولسوالی</w:t>
            </w:r>
          </w:p>
        </w:tc>
      </w:tr>
      <w:tr w:rsidR="00CE03DB" w:rsidRPr="0058538E" w:rsidTr="00184B1A">
        <w:tc>
          <w:tcPr>
            <w:tcW w:w="2272" w:type="dxa"/>
            <w:shd w:val="clear" w:color="auto" w:fill="auto"/>
          </w:tcPr>
          <w:p w:rsidR="00CE03DB" w:rsidRPr="0058538E" w:rsidRDefault="00CE03DB" w:rsidP="0010507E">
            <w:pPr>
              <w:bidi/>
              <w:rPr>
                <w:rFonts w:ascii="Arial Narrow" w:hAnsi="Arial Narrow"/>
                <w:rtl/>
                <w:lang w:bidi="fa-IR"/>
              </w:rPr>
            </w:pPr>
            <w:r w:rsidRPr="0058538E">
              <w:rPr>
                <w:rFonts w:ascii="Arial Narrow" w:hAnsi="Arial Narrow" w:hint="cs"/>
                <w:rtl/>
                <w:lang w:bidi="fa-IR"/>
              </w:rPr>
              <w:t>ایجاد گرد و خاک یا گِل و لای</w:t>
            </w:r>
          </w:p>
        </w:tc>
        <w:tc>
          <w:tcPr>
            <w:tcW w:w="4334" w:type="dxa"/>
            <w:shd w:val="clear" w:color="auto" w:fill="auto"/>
          </w:tcPr>
          <w:p w:rsidR="00CE03DB" w:rsidRPr="0058538E" w:rsidRDefault="00CE03DB" w:rsidP="0010507E">
            <w:pPr>
              <w:bidi/>
              <w:rPr>
                <w:rFonts w:ascii="Arial Narrow" w:hAnsi="Arial Narrow"/>
                <w:rtl/>
                <w:lang w:bidi="fa-IR"/>
              </w:rPr>
            </w:pPr>
            <w:r w:rsidRPr="0058538E">
              <w:rPr>
                <w:rFonts w:ascii="Arial Narrow" w:hAnsi="Arial Narrow" w:hint="cs"/>
                <w:rtl/>
                <w:lang w:bidi="fa-IR"/>
              </w:rPr>
              <w:t xml:space="preserve">آب پاشی برای فرو نشاندن گرد و خاک. خشکی انداختن ساحات در معرض قرار گرفته گِل و لای. برنامه ریزی خاک برداری پاک سازی زمین و فعالیت های مشابه برای جلوگیری از شرایط بشدت خشک و تر. </w:t>
            </w:r>
          </w:p>
          <w:p w:rsidR="00CE03DB" w:rsidRPr="0058538E" w:rsidRDefault="00CE03DB" w:rsidP="0010507E">
            <w:pPr>
              <w:bidi/>
              <w:rPr>
                <w:rFonts w:ascii="Arial Narrow" w:hAnsi="Arial Narrow"/>
                <w:rtl/>
                <w:lang w:bidi="fa-IR"/>
              </w:rPr>
            </w:pPr>
            <w:r w:rsidRPr="0058538E">
              <w:rPr>
                <w:rFonts w:ascii="Arial Narrow" w:hAnsi="Arial Narrow" w:hint="cs"/>
                <w:rtl/>
                <w:lang w:bidi="fa-IR"/>
              </w:rPr>
              <w:t xml:space="preserve">تطبیق اقدامات به توافق رسیده کنترول گرد و خاک از قبیل مرطوب ساختن سرک های خامه، شستشوی وسایط نقلیه ای که از محل کار به بیرون میروند، و نظارت از انتشار گرد و خاک      </w:t>
            </w:r>
          </w:p>
        </w:tc>
        <w:tc>
          <w:tcPr>
            <w:tcW w:w="3645" w:type="dxa"/>
            <w:shd w:val="clear" w:color="auto" w:fill="auto"/>
          </w:tcPr>
          <w:p w:rsidR="00CE03DB" w:rsidRPr="0058538E" w:rsidRDefault="00CE03DB" w:rsidP="0010507E">
            <w:pPr>
              <w:bidi/>
              <w:rPr>
                <w:rFonts w:ascii="Arial Narrow" w:hAnsi="Arial Narrow"/>
                <w:rtl/>
                <w:lang w:bidi="fa-IR"/>
              </w:rPr>
            </w:pPr>
            <w:r w:rsidRPr="0058538E">
              <w:rPr>
                <w:rFonts w:ascii="Arial Narrow" w:hAnsi="Arial Narrow" w:hint="cs"/>
                <w:rtl/>
                <w:lang w:bidi="fa-IR"/>
              </w:rPr>
              <w:t xml:space="preserve">تعداد شکایات مردم محل به مقامات محلی در مورد گرد و خاک </w:t>
            </w:r>
          </w:p>
        </w:tc>
        <w:tc>
          <w:tcPr>
            <w:tcW w:w="3645" w:type="dxa"/>
            <w:shd w:val="clear" w:color="auto" w:fill="auto"/>
          </w:tcPr>
          <w:p w:rsidR="00CE03DB" w:rsidRPr="0058538E" w:rsidRDefault="00CE03DB" w:rsidP="0010507E">
            <w:pPr>
              <w:bidi/>
              <w:rPr>
                <w:rFonts w:ascii="Arial Narrow" w:hAnsi="Arial Narrow"/>
                <w:rtl/>
                <w:lang w:bidi="fa-IR"/>
              </w:rPr>
            </w:pPr>
            <w:r w:rsidRPr="0058538E">
              <w:rPr>
                <w:rFonts w:ascii="Arial Narrow" w:hAnsi="Arial Narrow" w:hint="cs"/>
                <w:rtl/>
                <w:lang w:bidi="fa-IR"/>
              </w:rPr>
              <w:t>قراردادی / دفتر محلی ولسوالی</w:t>
            </w:r>
          </w:p>
        </w:tc>
      </w:tr>
      <w:tr w:rsidR="00CE03DB" w:rsidRPr="0058538E" w:rsidTr="00184B1A">
        <w:tc>
          <w:tcPr>
            <w:tcW w:w="2272" w:type="dxa"/>
            <w:shd w:val="clear" w:color="auto" w:fill="auto"/>
          </w:tcPr>
          <w:p w:rsidR="00CE03DB" w:rsidRPr="0058538E" w:rsidRDefault="00CE03DB" w:rsidP="0010507E">
            <w:pPr>
              <w:bidi/>
              <w:rPr>
                <w:rFonts w:ascii="Arial Narrow" w:hAnsi="Arial Narrow"/>
                <w:rtl/>
                <w:lang w:bidi="fa-IR"/>
              </w:rPr>
            </w:pPr>
            <w:r w:rsidRPr="0058538E">
              <w:rPr>
                <w:rFonts w:ascii="Arial Narrow" w:hAnsi="Arial Narrow" w:hint="cs"/>
                <w:rtl/>
                <w:lang w:bidi="fa-IR"/>
              </w:rPr>
              <w:t xml:space="preserve">ایجاد زمینه یا محل نشو و نموی امراض (آب ایستاده در محل خاک برداری، مواد و ذرات باقیمانده از تخریب)    </w:t>
            </w:r>
          </w:p>
        </w:tc>
        <w:tc>
          <w:tcPr>
            <w:tcW w:w="4334" w:type="dxa"/>
            <w:shd w:val="clear" w:color="auto" w:fill="auto"/>
          </w:tcPr>
          <w:p w:rsidR="00CE03DB" w:rsidRPr="0058538E" w:rsidRDefault="00CE03DB" w:rsidP="0010507E">
            <w:pPr>
              <w:bidi/>
              <w:rPr>
                <w:rFonts w:ascii="Arial Narrow" w:hAnsi="Arial Narrow"/>
                <w:rtl/>
                <w:lang w:bidi="fa-IR"/>
              </w:rPr>
            </w:pPr>
            <w:r w:rsidRPr="0058538E">
              <w:rPr>
                <w:rFonts w:ascii="Arial Narrow" w:hAnsi="Arial Narrow" w:hint="cs"/>
                <w:rtl/>
                <w:lang w:bidi="fa-IR"/>
              </w:rPr>
              <w:t>حفر و دوباره پر کردن جویه ها بصورت فوری و تدابیر برای دفع مناسب و دائمی بقایای کار ساختمانی و تخریب دور از منابع آبی. پر کردن گودال های خاک برداری یا اطمینان از تخلیه فاضلاب</w:t>
            </w:r>
          </w:p>
          <w:p w:rsidR="00CE03DB" w:rsidRPr="0058538E" w:rsidRDefault="00CE03DB" w:rsidP="0010507E">
            <w:pPr>
              <w:bidi/>
              <w:rPr>
                <w:rFonts w:ascii="Arial Narrow" w:hAnsi="Arial Narrow"/>
                <w:rtl/>
                <w:lang w:bidi="fa-IR"/>
              </w:rPr>
            </w:pPr>
            <w:r w:rsidRPr="0058538E">
              <w:rPr>
                <w:rFonts w:ascii="Arial Narrow" w:hAnsi="Arial Narrow" w:hint="cs"/>
                <w:rtl/>
                <w:lang w:bidi="fa-IR"/>
              </w:rPr>
              <w:t xml:space="preserve">استفاده از چاه های کم عمق یا جویه ها برای تدارک آب ساختمانی، به جای منحرف کردن جریان های طبیعی به محل کار ساختمانی.   </w:t>
            </w:r>
          </w:p>
        </w:tc>
        <w:tc>
          <w:tcPr>
            <w:tcW w:w="3645" w:type="dxa"/>
            <w:shd w:val="clear" w:color="auto" w:fill="auto"/>
          </w:tcPr>
          <w:p w:rsidR="00CE03DB" w:rsidRPr="0058538E" w:rsidRDefault="00CE03DB" w:rsidP="0010507E">
            <w:pPr>
              <w:bidi/>
              <w:rPr>
                <w:rFonts w:ascii="Arial Narrow" w:hAnsi="Arial Narrow"/>
                <w:rtl/>
                <w:lang w:bidi="fa-IR"/>
              </w:rPr>
            </w:pPr>
            <w:r w:rsidRPr="0058538E">
              <w:rPr>
                <w:rFonts w:ascii="Arial Narrow" w:hAnsi="Arial Narrow" w:hint="cs"/>
                <w:rtl/>
                <w:lang w:bidi="fa-IR"/>
              </w:rPr>
              <w:t>رویداد های بیماری یا مرض</w:t>
            </w:r>
          </w:p>
          <w:p w:rsidR="00CE03DB" w:rsidRPr="0058538E" w:rsidRDefault="00CE03DB" w:rsidP="0010507E">
            <w:pPr>
              <w:bidi/>
              <w:rPr>
                <w:rFonts w:ascii="Arial Narrow" w:hAnsi="Arial Narrow"/>
                <w:rtl/>
                <w:lang w:bidi="fa-IR"/>
              </w:rPr>
            </w:pPr>
            <w:r w:rsidRPr="0058538E">
              <w:rPr>
                <w:rFonts w:ascii="Arial Narrow" w:hAnsi="Arial Narrow" w:hint="cs"/>
                <w:rtl/>
                <w:lang w:bidi="fa-IR"/>
              </w:rPr>
              <w:t xml:space="preserve">تفتیش محل کار بعد از بارانهای معتدل بخاطر شناسایی ساحات که در آن آب تجمع میکند.  </w:t>
            </w:r>
          </w:p>
        </w:tc>
        <w:tc>
          <w:tcPr>
            <w:tcW w:w="3645" w:type="dxa"/>
            <w:shd w:val="clear" w:color="auto" w:fill="auto"/>
          </w:tcPr>
          <w:p w:rsidR="00CE03DB" w:rsidRPr="0058538E" w:rsidRDefault="00CE03DB" w:rsidP="0010507E">
            <w:pPr>
              <w:bidi/>
              <w:rPr>
                <w:rFonts w:ascii="Arial Narrow" w:hAnsi="Arial Narrow"/>
                <w:rtl/>
                <w:lang w:bidi="fa-IR"/>
              </w:rPr>
            </w:pPr>
            <w:r w:rsidRPr="0058538E">
              <w:rPr>
                <w:rFonts w:ascii="Arial Narrow" w:hAnsi="Arial Narrow" w:hint="cs"/>
                <w:rtl/>
                <w:lang w:bidi="fa-IR"/>
              </w:rPr>
              <w:t>قراردادی / دفتر محلی ولسوالی</w:t>
            </w:r>
          </w:p>
        </w:tc>
      </w:tr>
      <w:tr w:rsidR="00CE03DB" w:rsidRPr="0058538E" w:rsidTr="00184B1A">
        <w:tc>
          <w:tcPr>
            <w:tcW w:w="2272" w:type="dxa"/>
            <w:tcBorders>
              <w:bottom w:val="single" w:sz="4" w:space="0" w:color="auto"/>
            </w:tcBorders>
            <w:shd w:val="clear" w:color="auto" w:fill="auto"/>
          </w:tcPr>
          <w:p w:rsidR="00CE03DB" w:rsidRPr="0058538E" w:rsidRDefault="00CE03DB" w:rsidP="0010507E">
            <w:pPr>
              <w:bidi/>
              <w:rPr>
                <w:rFonts w:ascii="Arial Narrow" w:hAnsi="Arial Narrow"/>
                <w:rtl/>
                <w:lang w:bidi="fa-IR"/>
              </w:rPr>
            </w:pPr>
            <w:r w:rsidRPr="0058538E">
              <w:rPr>
                <w:rFonts w:ascii="Arial Narrow" w:hAnsi="Arial Narrow" w:hint="cs"/>
                <w:rtl/>
                <w:lang w:bidi="fa-IR"/>
              </w:rPr>
              <w:t>فرسایش خاک</w:t>
            </w:r>
          </w:p>
        </w:tc>
        <w:tc>
          <w:tcPr>
            <w:tcW w:w="4334" w:type="dxa"/>
            <w:tcBorders>
              <w:bottom w:val="single" w:sz="4" w:space="0" w:color="auto"/>
            </w:tcBorders>
            <w:shd w:val="clear" w:color="auto" w:fill="auto"/>
          </w:tcPr>
          <w:p w:rsidR="00CE03DB" w:rsidRPr="0058538E" w:rsidRDefault="00CE03DB" w:rsidP="0010507E">
            <w:pPr>
              <w:bidi/>
              <w:rPr>
                <w:rFonts w:ascii="Arial Narrow" w:hAnsi="Arial Narrow"/>
                <w:rtl/>
                <w:lang w:bidi="fa-IR"/>
              </w:rPr>
            </w:pPr>
            <w:r w:rsidRPr="0058538E">
              <w:rPr>
                <w:rFonts w:ascii="Arial Narrow" w:hAnsi="Arial Narrow" w:hint="cs"/>
                <w:rtl/>
                <w:lang w:bidi="fa-IR"/>
              </w:rPr>
              <w:t>اقدامات  حفاظت خاک باید در دیزاین و تطبیق شامل گردد. اقدام صحیح و بجا مربوط میشود به محل کار و شدت تاثیرات.</w:t>
            </w:r>
          </w:p>
          <w:p w:rsidR="00CE03DB" w:rsidRPr="0058538E" w:rsidRDefault="00CE03DB" w:rsidP="0010507E">
            <w:pPr>
              <w:bidi/>
              <w:rPr>
                <w:rFonts w:ascii="Arial Narrow" w:hAnsi="Arial Narrow"/>
                <w:rtl/>
                <w:lang w:bidi="fa-IR"/>
              </w:rPr>
            </w:pPr>
            <w:r w:rsidRPr="0058538E">
              <w:rPr>
                <w:rFonts w:ascii="Arial Narrow" w:hAnsi="Arial Narrow" w:hint="cs"/>
                <w:rtl/>
                <w:lang w:bidi="fa-IR"/>
              </w:rPr>
              <w:t xml:space="preserve">نصب توقف دهنده ها، موانع، پاگرد ها، بسته های کاه، یا سایر پوشش های گیاهی تا سیلان رسوب را بند سازد. سرسبز سازی مجدد ساحات مختل شده.      </w:t>
            </w:r>
          </w:p>
        </w:tc>
        <w:tc>
          <w:tcPr>
            <w:tcW w:w="3645" w:type="dxa"/>
            <w:tcBorders>
              <w:bottom w:val="single" w:sz="4" w:space="0" w:color="auto"/>
            </w:tcBorders>
            <w:shd w:val="clear" w:color="auto" w:fill="auto"/>
          </w:tcPr>
          <w:p w:rsidR="00CE03DB" w:rsidRPr="0058538E" w:rsidRDefault="00CE03DB" w:rsidP="0010507E">
            <w:pPr>
              <w:bidi/>
              <w:rPr>
                <w:rFonts w:ascii="Arial Narrow" w:hAnsi="Arial Narrow"/>
                <w:rtl/>
                <w:lang w:bidi="fa-IR"/>
              </w:rPr>
            </w:pPr>
            <w:r w:rsidRPr="0058538E">
              <w:rPr>
                <w:rFonts w:ascii="Arial Narrow" w:hAnsi="Arial Narrow" w:hint="cs"/>
                <w:rtl/>
                <w:lang w:bidi="fa-IR"/>
              </w:rPr>
              <w:t>کیفیت خاک / حاصلخیزی</w:t>
            </w:r>
          </w:p>
          <w:p w:rsidR="00CE03DB" w:rsidRPr="0058538E" w:rsidRDefault="00CE03DB" w:rsidP="0010507E">
            <w:pPr>
              <w:bidi/>
              <w:rPr>
                <w:rFonts w:ascii="Arial Narrow" w:hAnsi="Arial Narrow"/>
                <w:rtl/>
                <w:lang w:bidi="fa-IR"/>
              </w:rPr>
            </w:pPr>
            <w:r w:rsidRPr="0058538E">
              <w:rPr>
                <w:rFonts w:ascii="Arial Narrow" w:hAnsi="Arial Narrow" w:hint="cs"/>
                <w:rtl/>
                <w:lang w:bidi="fa-IR"/>
              </w:rPr>
              <w:t>بی عیبی سرک و اعمار ساختمان ها</w:t>
            </w:r>
          </w:p>
          <w:p w:rsidR="00CE03DB" w:rsidRPr="0058538E" w:rsidRDefault="00CE03DB" w:rsidP="0010507E">
            <w:pPr>
              <w:bidi/>
              <w:rPr>
                <w:rFonts w:ascii="Arial Narrow" w:hAnsi="Arial Narrow"/>
                <w:rtl/>
                <w:lang w:bidi="fa-IR"/>
              </w:rPr>
            </w:pPr>
            <w:r w:rsidRPr="0058538E">
              <w:rPr>
                <w:rFonts w:ascii="Arial Narrow" w:hAnsi="Arial Narrow" w:hint="cs"/>
                <w:rtl/>
                <w:lang w:bidi="fa-IR"/>
              </w:rPr>
              <w:t>تصادف ها به علت فرسایش سرک ها و ساختمان ها در داخل ساحه کار پروژه</w:t>
            </w:r>
          </w:p>
          <w:p w:rsidR="00CE03DB" w:rsidRPr="0058538E" w:rsidRDefault="00CE03DB" w:rsidP="0010507E">
            <w:pPr>
              <w:bidi/>
              <w:rPr>
                <w:rFonts w:ascii="Arial Narrow" w:hAnsi="Arial Narrow"/>
                <w:rtl/>
                <w:lang w:bidi="fa-IR"/>
              </w:rPr>
            </w:pPr>
            <w:r w:rsidRPr="0058538E">
              <w:rPr>
                <w:rFonts w:ascii="Arial Narrow" w:hAnsi="Arial Narrow" w:hint="cs"/>
                <w:rtl/>
                <w:lang w:bidi="fa-IR"/>
              </w:rPr>
              <w:t>تجمع آب در سیستم تخلیه آب</w:t>
            </w:r>
          </w:p>
        </w:tc>
        <w:tc>
          <w:tcPr>
            <w:tcW w:w="3645" w:type="dxa"/>
            <w:tcBorders>
              <w:bottom w:val="single" w:sz="4" w:space="0" w:color="auto"/>
            </w:tcBorders>
            <w:shd w:val="clear" w:color="auto" w:fill="auto"/>
          </w:tcPr>
          <w:p w:rsidR="00CE03DB" w:rsidRPr="0058538E" w:rsidRDefault="00CE03DB" w:rsidP="0010507E">
            <w:pPr>
              <w:bidi/>
              <w:rPr>
                <w:rFonts w:ascii="Arial Narrow" w:hAnsi="Arial Narrow"/>
                <w:rtl/>
                <w:lang w:bidi="fa-IR"/>
              </w:rPr>
            </w:pPr>
            <w:r w:rsidRPr="0058538E">
              <w:rPr>
                <w:rFonts w:ascii="Arial Narrow" w:hAnsi="Arial Narrow" w:hint="cs"/>
                <w:rtl/>
                <w:lang w:bidi="fa-IR"/>
              </w:rPr>
              <w:t>قراردادی / کارمندان محیط زیست مستقر در ولسوالی</w:t>
            </w:r>
          </w:p>
        </w:tc>
      </w:tr>
      <w:tr w:rsidR="00CE03DB" w:rsidRPr="0058538E" w:rsidTr="00184B1A">
        <w:tc>
          <w:tcPr>
            <w:tcW w:w="2272" w:type="dxa"/>
            <w:tcBorders>
              <w:bottom w:val="single" w:sz="4" w:space="0" w:color="auto"/>
            </w:tcBorders>
            <w:shd w:val="clear" w:color="auto" w:fill="auto"/>
          </w:tcPr>
          <w:p w:rsidR="00CE03DB" w:rsidRPr="0058538E" w:rsidRDefault="00CE03DB" w:rsidP="0010507E">
            <w:pPr>
              <w:bidi/>
              <w:rPr>
                <w:rFonts w:ascii="Arial Narrow" w:hAnsi="Arial Narrow"/>
                <w:rtl/>
                <w:lang w:bidi="fa-IR"/>
              </w:rPr>
            </w:pPr>
            <w:r w:rsidRPr="0058538E">
              <w:rPr>
                <w:rFonts w:ascii="Arial Narrow" w:hAnsi="Arial Narrow" w:hint="cs"/>
                <w:rtl/>
                <w:lang w:bidi="fa-IR"/>
              </w:rPr>
              <w:t xml:space="preserve">تاثیر محل بود و باش کارگران در محل کار پروژه و شرایط کاری کارگردان بکار تایید شده در پروژه </w:t>
            </w:r>
          </w:p>
        </w:tc>
        <w:tc>
          <w:tcPr>
            <w:tcW w:w="4334" w:type="dxa"/>
            <w:tcBorders>
              <w:bottom w:val="single" w:sz="4" w:space="0" w:color="auto"/>
            </w:tcBorders>
            <w:shd w:val="clear" w:color="auto" w:fill="auto"/>
          </w:tcPr>
          <w:p w:rsidR="00CE03DB" w:rsidRPr="0058538E" w:rsidRDefault="00CE03DB" w:rsidP="0010507E">
            <w:pPr>
              <w:bidi/>
              <w:rPr>
                <w:rFonts w:ascii="Arial Narrow" w:hAnsi="Arial Narrow"/>
                <w:rtl/>
                <w:lang w:bidi="fa-IR"/>
              </w:rPr>
            </w:pPr>
            <w:r w:rsidRPr="0058538E">
              <w:rPr>
                <w:rFonts w:ascii="Arial Narrow" w:hAnsi="Arial Narrow" w:hint="cs"/>
                <w:rtl/>
                <w:lang w:bidi="fa-IR"/>
              </w:rPr>
              <w:t>استخدام باید به این هدف باشد تا از ایجاد اشتغال مستقیم برای ساکنین در مجاورت ساحه کار ساختمانی اطمینان حاصل گردد.</w:t>
            </w:r>
          </w:p>
          <w:p w:rsidR="00CE03DB" w:rsidRPr="0058538E" w:rsidRDefault="00CE03DB" w:rsidP="0010507E">
            <w:pPr>
              <w:bidi/>
              <w:rPr>
                <w:rFonts w:ascii="Arial Narrow" w:hAnsi="Arial Narrow"/>
                <w:rtl/>
                <w:lang w:bidi="fa-IR"/>
              </w:rPr>
            </w:pPr>
            <w:r w:rsidRPr="0058538E">
              <w:rPr>
                <w:rFonts w:ascii="Arial Narrow" w:hAnsi="Arial Narrow" w:hint="cs"/>
                <w:rtl/>
                <w:lang w:bidi="fa-IR"/>
              </w:rPr>
              <w:t xml:space="preserve">قراردادی باید کنوانسیون </w:t>
            </w:r>
            <w:r w:rsidRPr="0058538E">
              <w:rPr>
                <w:rFonts w:ascii="Arial Narrow" w:hAnsi="Arial Narrow" w:hint="cs"/>
                <w:rtl/>
              </w:rPr>
              <w:t>سازمان بین المللی کار</w:t>
            </w:r>
            <w:r w:rsidRPr="0058538E">
              <w:rPr>
                <w:rFonts w:ascii="Arial Narrow" w:hAnsi="Arial Narrow" w:hint="cs"/>
                <w:rtl/>
                <w:lang w:bidi="fa-IR"/>
              </w:rPr>
              <w:t xml:space="preserve"> و قوانین ملی برای اشتغال و شرایط کار را رعایت کند.     </w:t>
            </w:r>
          </w:p>
        </w:tc>
        <w:tc>
          <w:tcPr>
            <w:tcW w:w="3645" w:type="dxa"/>
            <w:tcBorders>
              <w:bottom w:val="single" w:sz="4" w:space="0" w:color="auto"/>
            </w:tcBorders>
            <w:shd w:val="clear" w:color="auto" w:fill="auto"/>
          </w:tcPr>
          <w:p w:rsidR="00CE03DB" w:rsidRPr="0058538E" w:rsidRDefault="00CE03DB" w:rsidP="0010507E">
            <w:pPr>
              <w:overflowPunct w:val="0"/>
              <w:autoSpaceDE w:val="0"/>
              <w:autoSpaceDN w:val="0"/>
              <w:bidi/>
              <w:adjustRightInd w:val="0"/>
              <w:spacing w:line="264" w:lineRule="auto"/>
              <w:textAlignment w:val="baseline"/>
              <w:rPr>
                <w:rFonts w:ascii="Arial Narrow" w:hAnsi="Arial Narrow"/>
                <w:rtl/>
                <w:lang w:bidi="fa-IR"/>
              </w:rPr>
            </w:pPr>
            <w:r w:rsidRPr="0058538E">
              <w:rPr>
                <w:rFonts w:ascii="Arial Narrow" w:hAnsi="Arial Narrow" w:hint="cs"/>
                <w:rtl/>
                <w:lang w:bidi="fa-IR"/>
              </w:rPr>
              <w:t>تعداد کارگران استخدام شده در محل کار این پروژه و قریه ها و شهرک های همجوار.</w:t>
            </w:r>
          </w:p>
          <w:p w:rsidR="00CE03DB" w:rsidRPr="0058538E" w:rsidRDefault="00CE03DB" w:rsidP="0010507E">
            <w:pPr>
              <w:overflowPunct w:val="0"/>
              <w:autoSpaceDE w:val="0"/>
              <w:autoSpaceDN w:val="0"/>
              <w:bidi/>
              <w:adjustRightInd w:val="0"/>
              <w:spacing w:line="264" w:lineRule="auto"/>
              <w:textAlignment w:val="baseline"/>
              <w:rPr>
                <w:rFonts w:ascii="Arial Narrow" w:hAnsi="Arial Narrow"/>
                <w:rtl/>
                <w:lang w:bidi="fa-IR"/>
              </w:rPr>
            </w:pPr>
            <w:r w:rsidRPr="0058538E">
              <w:rPr>
                <w:rFonts w:ascii="Arial Narrow" w:hAnsi="Arial Narrow" w:hint="cs"/>
                <w:rtl/>
                <w:lang w:bidi="fa-IR"/>
              </w:rPr>
              <w:t xml:space="preserve">نقض شرایط کاری افشا شده در انظار مردم و رسیدگی به شکایات مردم محل از کارگران      </w:t>
            </w:r>
          </w:p>
        </w:tc>
        <w:tc>
          <w:tcPr>
            <w:tcW w:w="3645" w:type="dxa"/>
            <w:tcBorders>
              <w:bottom w:val="single" w:sz="4" w:space="0" w:color="auto"/>
            </w:tcBorders>
            <w:shd w:val="clear" w:color="auto" w:fill="auto"/>
          </w:tcPr>
          <w:p w:rsidR="00CE03DB" w:rsidRPr="0058538E" w:rsidRDefault="00CE03DB" w:rsidP="0010507E">
            <w:pPr>
              <w:bidi/>
              <w:rPr>
                <w:rFonts w:ascii="Arial Narrow" w:hAnsi="Arial Narrow"/>
                <w:rtl/>
                <w:lang w:bidi="fa-IR"/>
              </w:rPr>
            </w:pPr>
            <w:r w:rsidRPr="0058538E">
              <w:rPr>
                <w:rFonts w:ascii="Arial Narrow" w:hAnsi="Arial Narrow" w:hint="cs"/>
                <w:rtl/>
                <w:lang w:bidi="fa-IR"/>
              </w:rPr>
              <w:t>قراردادی / دفتر محلی در ولسوالی</w:t>
            </w:r>
          </w:p>
        </w:tc>
      </w:tr>
      <w:tr w:rsidR="00CE03DB" w:rsidRPr="0058538E" w:rsidTr="00184B1A">
        <w:tc>
          <w:tcPr>
            <w:tcW w:w="13896" w:type="dxa"/>
            <w:gridSpan w:val="4"/>
            <w:shd w:val="clear" w:color="auto" w:fill="D9D9D9"/>
          </w:tcPr>
          <w:p w:rsidR="00CE03DB" w:rsidRPr="0058538E" w:rsidRDefault="00CE03DB" w:rsidP="0010507E">
            <w:pPr>
              <w:bidi/>
              <w:rPr>
                <w:rFonts w:ascii="Arial Narrow" w:hAnsi="Arial Narrow"/>
                <w:bCs/>
                <w:rtl/>
                <w:lang w:bidi="fa-IR"/>
              </w:rPr>
            </w:pPr>
            <w:r w:rsidRPr="0058538E">
              <w:rPr>
                <w:rFonts w:ascii="Arial Narrow" w:hAnsi="Arial Narrow" w:hint="cs"/>
                <w:bCs/>
                <w:rtl/>
                <w:lang w:bidi="fa-IR"/>
              </w:rPr>
              <w:t xml:space="preserve">بعد از کار / فعالیت ساختمانی </w:t>
            </w:r>
          </w:p>
        </w:tc>
      </w:tr>
      <w:tr w:rsidR="00CE03DB" w:rsidRPr="0058538E" w:rsidTr="00184B1A">
        <w:trPr>
          <w:trHeight w:val="1259"/>
        </w:trPr>
        <w:tc>
          <w:tcPr>
            <w:tcW w:w="2272" w:type="dxa"/>
            <w:shd w:val="clear" w:color="auto" w:fill="auto"/>
          </w:tcPr>
          <w:p w:rsidR="00CE03DB" w:rsidRPr="0058538E" w:rsidRDefault="00CE03DB" w:rsidP="0010507E">
            <w:pPr>
              <w:bidi/>
              <w:rPr>
                <w:rFonts w:ascii="Arial Narrow" w:hAnsi="Arial Narrow"/>
                <w:rtl/>
                <w:lang w:bidi="fa-IR"/>
              </w:rPr>
            </w:pPr>
            <w:r w:rsidRPr="0058538E">
              <w:rPr>
                <w:rFonts w:ascii="Arial Narrow" w:hAnsi="Arial Narrow" w:hint="cs"/>
                <w:rtl/>
                <w:lang w:bidi="fa-IR"/>
              </w:rPr>
              <w:t>ریزش کوه، سقوط یا فرو ریختن و لغزش زمین</w:t>
            </w:r>
          </w:p>
        </w:tc>
        <w:tc>
          <w:tcPr>
            <w:tcW w:w="4334" w:type="dxa"/>
            <w:shd w:val="clear" w:color="auto" w:fill="auto"/>
          </w:tcPr>
          <w:p w:rsidR="00CE03DB" w:rsidRPr="0058538E" w:rsidRDefault="00CE03DB" w:rsidP="0010507E">
            <w:pPr>
              <w:bidi/>
              <w:rPr>
                <w:rFonts w:ascii="Arial Narrow" w:hAnsi="Arial Narrow"/>
                <w:rtl/>
                <w:lang w:bidi="fa-IR"/>
              </w:rPr>
            </w:pPr>
            <w:r w:rsidRPr="0058538E">
              <w:rPr>
                <w:rFonts w:ascii="Arial Narrow" w:hAnsi="Arial Narrow" w:hint="cs"/>
                <w:rtl/>
                <w:lang w:bidi="fa-IR"/>
              </w:rPr>
              <w:t>اجتناب از ساحات خاکی یا آلوده کننده، شیب دار و از لحاظ زمین شناسی بی ثبات و محلات واقع در مسیر دریا ها</w:t>
            </w:r>
          </w:p>
          <w:p w:rsidR="00CE03DB" w:rsidRPr="0058538E" w:rsidRDefault="00CE03DB" w:rsidP="0010507E">
            <w:pPr>
              <w:bidi/>
              <w:rPr>
                <w:rFonts w:ascii="Arial Narrow" w:hAnsi="Arial Narrow"/>
                <w:rtl/>
                <w:lang w:bidi="fa-IR"/>
              </w:rPr>
            </w:pPr>
            <w:r w:rsidRPr="0058538E">
              <w:rPr>
                <w:rFonts w:ascii="Arial Narrow" w:hAnsi="Arial Narrow" w:hint="cs"/>
                <w:rtl/>
                <w:lang w:bidi="fa-IR"/>
              </w:rPr>
              <w:t>تحکیم محلات شیب دار توسط کاشت یا غرس نباتات</w:t>
            </w:r>
          </w:p>
          <w:p w:rsidR="00CE03DB" w:rsidRPr="0058538E" w:rsidRDefault="00CE03DB" w:rsidP="0010507E">
            <w:pPr>
              <w:bidi/>
              <w:rPr>
                <w:rFonts w:ascii="Arial Narrow" w:hAnsi="Arial Narrow"/>
                <w:rtl/>
                <w:lang w:bidi="fa-IR"/>
              </w:rPr>
            </w:pPr>
            <w:r w:rsidRPr="0058538E">
              <w:rPr>
                <w:rFonts w:ascii="Arial Narrow" w:hAnsi="Arial Narrow" w:hint="cs"/>
                <w:rtl/>
                <w:lang w:bidi="fa-IR"/>
              </w:rPr>
              <w:t>به حد اقل رساندن بریدگی های عمودی جاده</w:t>
            </w:r>
          </w:p>
          <w:p w:rsidR="00CE03DB" w:rsidRPr="0058538E" w:rsidRDefault="00CE03DB" w:rsidP="0010507E">
            <w:pPr>
              <w:bidi/>
              <w:rPr>
                <w:rFonts w:ascii="Arial Narrow" w:hAnsi="Arial Narrow"/>
                <w:rtl/>
                <w:lang w:bidi="fa-IR"/>
              </w:rPr>
            </w:pPr>
            <w:r w:rsidRPr="0058538E">
              <w:rPr>
                <w:rFonts w:ascii="Arial Narrow" w:hAnsi="Arial Narrow" w:hint="cs"/>
                <w:rtl/>
                <w:lang w:bidi="fa-IR"/>
              </w:rPr>
              <w:t xml:space="preserve">ساختن جویه های تخلیه آب تا آب را از سرک منحرف سازد.     </w:t>
            </w:r>
          </w:p>
        </w:tc>
        <w:tc>
          <w:tcPr>
            <w:tcW w:w="3645" w:type="dxa"/>
            <w:shd w:val="clear" w:color="auto" w:fill="auto"/>
          </w:tcPr>
          <w:p w:rsidR="00CE03DB" w:rsidRPr="0058538E" w:rsidRDefault="00CE03DB" w:rsidP="0010507E">
            <w:pPr>
              <w:overflowPunct w:val="0"/>
              <w:autoSpaceDE w:val="0"/>
              <w:autoSpaceDN w:val="0"/>
              <w:bidi/>
              <w:adjustRightInd w:val="0"/>
              <w:spacing w:line="264" w:lineRule="auto"/>
              <w:textAlignment w:val="baseline"/>
              <w:rPr>
                <w:rFonts w:ascii="Arial Narrow" w:hAnsi="Arial Narrow"/>
                <w:rtl/>
                <w:lang w:bidi="fa-IR"/>
              </w:rPr>
            </w:pPr>
            <w:r w:rsidRPr="0058538E">
              <w:rPr>
                <w:rFonts w:ascii="Arial Narrow" w:hAnsi="Arial Narrow" w:hint="cs"/>
                <w:rtl/>
                <w:lang w:bidi="fa-IR"/>
              </w:rPr>
              <w:t>درجه فرسایش</w:t>
            </w:r>
          </w:p>
          <w:p w:rsidR="00CE03DB" w:rsidRPr="0058538E" w:rsidRDefault="00CE03DB" w:rsidP="0010507E">
            <w:pPr>
              <w:overflowPunct w:val="0"/>
              <w:autoSpaceDE w:val="0"/>
              <w:autoSpaceDN w:val="0"/>
              <w:bidi/>
              <w:adjustRightInd w:val="0"/>
              <w:spacing w:line="264" w:lineRule="auto"/>
              <w:textAlignment w:val="baseline"/>
              <w:rPr>
                <w:rFonts w:ascii="Arial Narrow" w:hAnsi="Arial Narrow"/>
                <w:rtl/>
                <w:lang w:bidi="fa-IR"/>
              </w:rPr>
            </w:pPr>
            <w:r w:rsidRPr="0058538E">
              <w:rPr>
                <w:rFonts w:ascii="Arial Narrow" w:hAnsi="Arial Narrow" w:hint="cs"/>
                <w:rtl/>
                <w:lang w:bidi="fa-IR"/>
              </w:rPr>
              <w:t>میزان یا مقدار پوشش مجدد گیاهی</w:t>
            </w:r>
          </w:p>
          <w:p w:rsidR="00CE03DB" w:rsidRPr="0058538E" w:rsidRDefault="00CE03DB" w:rsidP="0010507E">
            <w:pPr>
              <w:overflowPunct w:val="0"/>
              <w:autoSpaceDE w:val="0"/>
              <w:autoSpaceDN w:val="0"/>
              <w:bidi/>
              <w:adjustRightInd w:val="0"/>
              <w:spacing w:line="264" w:lineRule="auto"/>
              <w:textAlignment w:val="baseline"/>
              <w:rPr>
                <w:rFonts w:ascii="Arial Narrow" w:hAnsi="Arial Narrow"/>
                <w:rtl/>
                <w:lang w:bidi="fa-IR"/>
              </w:rPr>
            </w:pPr>
            <w:r w:rsidRPr="0058538E">
              <w:rPr>
                <w:rFonts w:ascii="Arial Narrow" w:hAnsi="Arial Narrow" w:hint="cs"/>
                <w:rtl/>
                <w:lang w:bidi="fa-IR"/>
              </w:rPr>
              <w:t xml:space="preserve">بهسازی و ساختن جویه های تخلیه آب </w:t>
            </w:r>
          </w:p>
          <w:p w:rsidR="00CE03DB" w:rsidRPr="0058538E" w:rsidRDefault="00CE03DB" w:rsidP="0010507E">
            <w:pPr>
              <w:overflowPunct w:val="0"/>
              <w:autoSpaceDE w:val="0"/>
              <w:autoSpaceDN w:val="0"/>
              <w:bidi/>
              <w:adjustRightInd w:val="0"/>
              <w:spacing w:line="264" w:lineRule="auto"/>
              <w:textAlignment w:val="baseline"/>
              <w:rPr>
                <w:rFonts w:ascii="Arial Narrow" w:hAnsi="Arial Narrow"/>
              </w:rPr>
            </w:pPr>
          </w:p>
          <w:p w:rsidR="00CE03DB" w:rsidRPr="0058538E" w:rsidRDefault="00CE03DB" w:rsidP="0010507E">
            <w:pPr>
              <w:overflowPunct w:val="0"/>
              <w:autoSpaceDE w:val="0"/>
              <w:autoSpaceDN w:val="0"/>
              <w:bidi/>
              <w:adjustRightInd w:val="0"/>
              <w:spacing w:line="264" w:lineRule="auto"/>
              <w:textAlignment w:val="baseline"/>
              <w:rPr>
                <w:rFonts w:ascii="Arial Narrow" w:hAnsi="Arial Narrow"/>
              </w:rPr>
            </w:pPr>
          </w:p>
        </w:tc>
        <w:tc>
          <w:tcPr>
            <w:tcW w:w="3645" w:type="dxa"/>
            <w:shd w:val="clear" w:color="auto" w:fill="auto"/>
          </w:tcPr>
          <w:p w:rsidR="00CE03DB" w:rsidRPr="0058538E" w:rsidRDefault="00CE03DB" w:rsidP="0010507E">
            <w:pPr>
              <w:bidi/>
              <w:rPr>
                <w:rFonts w:ascii="Arial Narrow" w:hAnsi="Arial Narrow"/>
                <w:rtl/>
                <w:lang w:bidi="fa-IR"/>
              </w:rPr>
            </w:pPr>
            <w:r w:rsidRPr="0058538E">
              <w:rPr>
                <w:rFonts w:ascii="Arial Narrow" w:hAnsi="Arial Narrow" w:hint="cs"/>
                <w:rtl/>
                <w:lang w:bidi="fa-IR"/>
              </w:rPr>
              <w:t>قراردادی / مشاور نظارت کننده</w:t>
            </w:r>
          </w:p>
        </w:tc>
      </w:tr>
      <w:tr w:rsidR="00CE03DB" w:rsidRPr="0058538E" w:rsidTr="00184B1A">
        <w:trPr>
          <w:trHeight w:val="1259"/>
        </w:trPr>
        <w:tc>
          <w:tcPr>
            <w:tcW w:w="2272" w:type="dxa"/>
            <w:shd w:val="clear" w:color="auto" w:fill="auto"/>
          </w:tcPr>
          <w:p w:rsidR="00CE03DB" w:rsidRPr="0058538E" w:rsidRDefault="00CE03DB" w:rsidP="0010507E">
            <w:pPr>
              <w:bidi/>
              <w:rPr>
                <w:rFonts w:ascii="Arial Narrow" w:hAnsi="Arial Narrow"/>
                <w:rtl/>
                <w:lang w:bidi="fa-IR"/>
              </w:rPr>
            </w:pPr>
            <w:r w:rsidRPr="0058538E">
              <w:rPr>
                <w:rFonts w:ascii="Arial Narrow" w:hAnsi="Arial Narrow" w:hint="cs"/>
                <w:rtl/>
                <w:lang w:bidi="fa-IR"/>
              </w:rPr>
              <w:t xml:space="preserve">فرسایش زیاد خاک منتج به </w:t>
            </w:r>
            <w:r w:rsidRPr="0058538E">
              <w:rPr>
                <w:rFonts w:ascii="Arial Narrow" w:hAnsi="Arial Narrow"/>
                <w:lang w:bidi="fa-IR"/>
              </w:rPr>
              <w:t xml:space="preserve"> </w:t>
            </w:r>
          </w:p>
          <w:p w:rsidR="00CE03DB" w:rsidRPr="0058538E" w:rsidRDefault="00CE03DB" w:rsidP="0010507E">
            <w:pPr>
              <w:bidi/>
              <w:rPr>
                <w:rFonts w:ascii="Arial Narrow" w:hAnsi="Arial Narrow"/>
                <w:rtl/>
                <w:lang w:bidi="fa-IR"/>
              </w:rPr>
            </w:pPr>
            <w:r w:rsidRPr="0058538E">
              <w:rPr>
                <w:rFonts w:ascii="Arial Narrow" w:hAnsi="Arial Narrow" w:hint="cs"/>
                <w:rtl/>
                <w:lang w:bidi="fa-IR"/>
              </w:rPr>
              <w:t xml:space="preserve">لای در جریان آب شده و ممکن حفظ و مراقبت ناکافی از سطح سرک، جریان آب، محلات معادن سنگ، و اقدامات جهت کنترول فاضلاب و فرسایش، باعث بوجود آمدن خندن گردد. </w:t>
            </w:r>
          </w:p>
        </w:tc>
        <w:tc>
          <w:tcPr>
            <w:tcW w:w="4334" w:type="dxa"/>
            <w:shd w:val="clear" w:color="auto" w:fill="auto"/>
          </w:tcPr>
          <w:p w:rsidR="00CE03DB" w:rsidRPr="0058538E" w:rsidRDefault="00CE03DB" w:rsidP="0010507E">
            <w:pPr>
              <w:bidi/>
              <w:rPr>
                <w:rFonts w:ascii="Arial Narrow" w:hAnsi="Arial Narrow"/>
                <w:rtl/>
              </w:rPr>
            </w:pPr>
            <w:r w:rsidRPr="0058538E">
              <w:rPr>
                <w:rFonts w:ascii="Arial Narrow" w:hAnsi="Arial Narrow" w:hint="cs"/>
                <w:rtl/>
              </w:rPr>
              <w:t xml:space="preserve">حصول اطمینان از حفظ و مراقبت درست و بموقع از کنترول فرسایش و اقدامات در قسمت تخلیه فاضلاب در امتداد سرک و در محلات معادن سنگ </w:t>
            </w:r>
          </w:p>
          <w:p w:rsidR="00CE03DB" w:rsidRPr="0058538E" w:rsidRDefault="00CE03DB" w:rsidP="0010507E">
            <w:pPr>
              <w:bidi/>
              <w:rPr>
                <w:rFonts w:ascii="Arial Narrow" w:hAnsi="Arial Narrow"/>
                <w:rtl/>
              </w:rPr>
            </w:pPr>
            <w:r w:rsidRPr="0058538E">
              <w:rPr>
                <w:rFonts w:ascii="Arial Narrow" w:hAnsi="Arial Narrow" w:hint="cs"/>
                <w:rtl/>
              </w:rPr>
              <w:t xml:space="preserve">پاک کاری مجرا های آب و کانال های اطراف آن زمانیکه لای در آن پر میشود. </w:t>
            </w:r>
          </w:p>
          <w:p w:rsidR="00CE03DB" w:rsidRPr="0058538E" w:rsidRDefault="00CE03DB" w:rsidP="0010507E">
            <w:pPr>
              <w:bidi/>
              <w:rPr>
                <w:rFonts w:ascii="Arial Narrow" w:hAnsi="Arial Narrow"/>
                <w:rtl/>
              </w:rPr>
            </w:pPr>
            <w:r w:rsidRPr="0058538E">
              <w:rPr>
                <w:rFonts w:ascii="Arial Narrow" w:hAnsi="Arial Narrow" w:hint="cs"/>
                <w:rtl/>
              </w:rPr>
              <w:t>پرکاری سوراخ های گل و چاله ها با جغل باکیفیت</w:t>
            </w:r>
          </w:p>
          <w:p w:rsidR="00CE03DB" w:rsidRPr="0058538E" w:rsidRDefault="00CE03DB" w:rsidP="0010507E">
            <w:pPr>
              <w:bidi/>
              <w:rPr>
                <w:rFonts w:ascii="Arial Narrow" w:hAnsi="Arial Narrow"/>
                <w:rtl/>
              </w:rPr>
            </w:pPr>
            <w:r w:rsidRPr="0058538E">
              <w:rPr>
                <w:rFonts w:ascii="Arial Narrow" w:hAnsi="Arial Narrow" w:hint="cs"/>
                <w:rtl/>
              </w:rPr>
              <w:t>استفاده آب از حوضچه های رسوب و دند آب ها برای حفظ و مراقبت سرک</w:t>
            </w:r>
          </w:p>
          <w:p w:rsidR="00CE03DB" w:rsidRPr="0058538E" w:rsidRDefault="00CE03DB" w:rsidP="0010507E">
            <w:pPr>
              <w:bidi/>
              <w:rPr>
                <w:rFonts w:ascii="Arial Narrow" w:hAnsi="Arial Narrow"/>
                <w:rtl/>
              </w:rPr>
            </w:pPr>
          </w:p>
          <w:p w:rsidR="00CE03DB" w:rsidRPr="0058538E" w:rsidRDefault="00CE03DB" w:rsidP="0010507E">
            <w:pPr>
              <w:bidi/>
              <w:rPr>
                <w:rFonts w:ascii="Arial Narrow" w:hAnsi="Arial Narrow"/>
                <w:rtl/>
                <w:lang w:bidi="fa-IR"/>
              </w:rPr>
            </w:pPr>
          </w:p>
        </w:tc>
        <w:tc>
          <w:tcPr>
            <w:tcW w:w="3645" w:type="dxa"/>
            <w:shd w:val="clear" w:color="auto" w:fill="auto"/>
          </w:tcPr>
          <w:p w:rsidR="00CE03DB" w:rsidRPr="0058538E" w:rsidRDefault="00CE03DB" w:rsidP="0010507E">
            <w:pPr>
              <w:overflowPunct w:val="0"/>
              <w:autoSpaceDE w:val="0"/>
              <w:autoSpaceDN w:val="0"/>
              <w:bidi/>
              <w:adjustRightInd w:val="0"/>
              <w:spacing w:line="264" w:lineRule="auto"/>
              <w:textAlignment w:val="baseline"/>
              <w:rPr>
                <w:rFonts w:ascii="Arial Narrow" w:hAnsi="Arial Narrow"/>
                <w:rtl/>
              </w:rPr>
            </w:pPr>
            <w:r w:rsidRPr="0058538E">
              <w:rPr>
                <w:rFonts w:ascii="Arial Narrow" w:hAnsi="Arial Narrow" w:hint="cs"/>
                <w:rtl/>
              </w:rPr>
              <w:t>کیفیت خاک/حاصل خیزی</w:t>
            </w:r>
          </w:p>
          <w:p w:rsidR="00CE03DB" w:rsidRPr="0058538E" w:rsidRDefault="00CE03DB" w:rsidP="0010507E">
            <w:pPr>
              <w:overflowPunct w:val="0"/>
              <w:autoSpaceDE w:val="0"/>
              <w:autoSpaceDN w:val="0"/>
              <w:bidi/>
              <w:adjustRightInd w:val="0"/>
              <w:spacing w:line="264" w:lineRule="auto"/>
              <w:textAlignment w:val="baseline"/>
              <w:rPr>
                <w:rFonts w:ascii="Arial Narrow" w:hAnsi="Arial Narrow"/>
                <w:rtl/>
              </w:rPr>
            </w:pPr>
            <w:r w:rsidRPr="0058538E">
              <w:rPr>
                <w:rFonts w:ascii="Arial Narrow" w:hAnsi="Arial Narrow" w:hint="cs"/>
                <w:rtl/>
              </w:rPr>
              <w:t>انسجام ساختار های تعمیر</w:t>
            </w:r>
          </w:p>
          <w:p w:rsidR="00CE03DB" w:rsidRPr="0058538E" w:rsidRDefault="00CE03DB" w:rsidP="0010507E">
            <w:pPr>
              <w:overflowPunct w:val="0"/>
              <w:autoSpaceDE w:val="0"/>
              <w:autoSpaceDN w:val="0"/>
              <w:bidi/>
              <w:adjustRightInd w:val="0"/>
              <w:spacing w:line="264" w:lineRule="auto"/>
              <w:textAlignment w:val="baseline"/>
              <w:rPr>
                <w:rFonts w:ascii="Arial Narrow" w:hAnsi="Arial Narrow"/>
                <w:rtl/>
              </w:rPr>
            </w:pPr>
            <w:r w:rsidRPr="0058538E">
              <w:rPr>
                <w:rFonts w:ascii="Arial Narrow" w:hAnsi="Arial Narrow" w:hint="cs"/>
                <w:rtl/>
              </w:rPr>
              <w:t>رویداد ها بسبب فرسایش سرک</w:t>
            </w:r>
          </w:p>
          <w:p w:rsidR="00CE03DB" w:rsidRPr="0058538E" w:rsidRDefault="00CE03DB" w:rsidP="0010507E">
            <w:pPr>
              <w:overflowPunct w:val="0"/>
              <w:autoSpaceDE w:val="0"/>
              <w:autoSpaceDN w:val="0"/>
              <w:bidi/>
              <w:adjustRightInd w:val="0"/>
              <w:spacing w:line="264" w:lineRule="auto"/>
              <w:textAlignment w:val="baseline"/>
              <w:rPr>
                <w:rFonts w:ascii="Arial Narrow" w:hAnsi="Arial Narrow"/>
                <w:rtl/>
                <w:lang w:bidi="fa-IR"/>
              </w:rPr>
            </w:pPr>
            <w:r w:rsidRPr="0058538E">
              <w:rPr>
                <w:rFonts w:ascii="Arial Narrow" w:hAnsi="Arial Narrow" w:hint="cs"/>
                <w:rtl/>
              </w:rPr>
              <w:t>تجمع آب در سیستم تخلیه فاضلاب</w:t>
            </w:r>
          </w:p>
        </w:tc>
        <w:tc>
          <w:tcPr>
            <w:tcW w:w="3645" w:type="dxa"/>
            <w:shd w:val="clear" w:color="auto" w:fill="auto"/>
          </w:tcPr>
          <w:p w:rsidR="00CE03DB" w:rsidRPr="0058538E" w:rsidRDefault="00CE03DB" w:rsidP="0010507E">
            <w:pPr>
              <w:bidi/>
              <w:rPr>
                <w:rFonts w:ascii="Arial Narrow" w:hAnsi="Arial Narrow"/>
                <w:rtl/>
                <w:lang w:bidi="fa-IR"/>
              </w:rPr>
            </w:pPr>
            <w:r w:rsidRPr="0058538E">
              <w:rPr>
                <w:rFonts w:ascii="Arial Narrow" w:hAnsi="Arial Narrow" w:hint="cs"/>
                <w:rtl/>
              </w:rPr>
              <w:t>قراردادی/مشاور نظارت کننده</w:t>
            </w:r>
          </w:p>
        </w:tc>
      </w:tr>
      <w:tr w:rsidR="00CE03DB" w:rsidRPr="0058538E" w:rsidTr="00184B1A">
        <w:trPr>
          <w:trHeight w:val="1259"/>
        </w:trPr>
        <w:tc>
          <w:tcPr>
            <w:tcW w:w="2272" w:type="dxa"/>
            <w:shd w:val="clear" w:color="auto" w:fill="auto"/>
          </w:tcPr>
          <w:p w:rsidR="00CE03DB" w:rsidRPr="0058538E" w:rsidRDefault="00CE03DB" w:rsidP="0010507E">
            <w:pPr>
              <w:bidi/>
              <w:rPr>
                <w:rFonts w:ascii="Arial Narrow" w:hAnsi="Arial Narrow"/>
                <w:rtl/>
                <w:lang w:bidi="fa-IR"/>
              </w:rPr>
            </w:pPr>
            <w:r w:rsidRPr="0058538E">
              <w:rPr>
                <w:rFonts w:ascii="Arial Narrow" w:hAnsi="Arial Narrow" w:hint="cs"/>
                <w:rtl/>
              </w:rPr>
              <w:t>معدن سنگ که برای کار ساختمانی استفاده میگردد ممکن سبب خطر صحی شود</w:t>
            </w:r>
          </w:p>
        </w:tc>
        <w:tc>
          <w:tcPr>
            <w:tcW w:w="4334" w:type="dxa"/>
            <w:shd w:val="clear" w:color="auto" w:fill="auto"/>
          </w:tcPr>
          <w:p w:rsidR="00CE03DB" w:rsidRPr="0058538E" w:rsidRDefault="00CE03DB" w:rsidP="0010507E">
            <w:pPr>
              <w:bidi/>
              <w:rPr>
                <w:rFonts w:ascii="Arial Narrow" w:hAnsi="Arial Narrow"/>
                <w:rtl/>
              </w:rPr>
            </w:pPr>
            <w:r w:rsidRPr="0058538E">
              <w:rPr>
                <w:rFonts w:ascii="Arial Narrow" w:hAnsi="Arial Narrow" w:hint="cs"/>
                <w:rtl/>
              </w:rPr>
              <w:t>بحث در مورد مفیدیت استفاده چاه بعنوان منبع تجمع آب برای حیوانات و آبیاری با اجتماع محلی</w:t>
            </w:r>
          </w:p>
          <w:p w:rsidR="00CE03DB" w:rsidRPr="0058538E" w:rsidRDefault="00CE03DB" w:rsidP="0010507E">
            <w:pPr>
              <w:bidi/>
              <w:rPr>
                <w:rFonts w:ascii="Arial Narrow" w:hAnsi="Arial Narrow"/>
              </w:rPr>
            </w:pPr>
            <w:r w:rsidRPr="0058538E">
              <w:rPr>
                <w:rFonts w:ascii="Arial Narrow" w:hAnsi="Arial Narrow" w:hint="cs"/>
                <w:rtl/>
              </w:rPr>
              <w:t>تاکید روی مسایل انتقال امراض و نیاز به جلوگیری از استفاده آن برای نوشیدن، حمام کردن، و شستن لباس</w:t>
            </w:r>
          </w:p>
        </w:tc>
        <w:tc>
          <w:tcPr>
            <w:tcW w:w="3645" w:type="dxa"/>
            <w:shd w:val="clear" w:color="auto" w:fill="auto"/>
          </w:tcPr>
          <w:p w:rsidR="00CE03DB" w:rsidRPr="0058538E" w:rsidRDefault="00CE03DB" w:rsidP="0010507E">
            <w:pPr>
              <w:bidi/>
              <w:rPr>
                <w:rFonts w:ascii="Arial Narrow" w:hAnsi="Arial Narrow"/>
                <w:rtl/>
                <w:lang w:bidi="fa-IR"/>
              </w:rPr>
            </w:pPr>
            <w:r w:rsidRPr="0058538E">
              <w:rPr>
                <w:rFonts w:ascii="Arial Narrow" w:hAnsi="Arial Narrow" w:hint="cs"/>
                <w:rtl/>
                <w:lang w:bidi="fa-IR"/>
              </w:rPr>
              <w:t>واقع شدن مریضی</w:t>
            </w:r>
          </w:p>
        </w:tc>
        <w:tc>
          <w:tcPr>
            <w:tcW w:w="3645" w:type="dxa"/>
            <w:shd w:val="clear" w:color="auto" w:fill="auto"/>
          </w:tcPr>
          <w:p w:rsidR="00CE03DB" w:rsidRPr="0058538E" w:rsidRDefault="00CE03DB" w:rsidP="0010507E">
            <w:pPr>
              <w:bidi/>
              <w:rPr>
                <w:rFonts w:ascii="Arial Narrow" w:hAnsi="Arial Narrow"/>
                <w:rtl/>
                <w:lang w:bidi="fa-IR"/>
              </w:rPr>
            </w:pPr>
            <w:r w:rsidRPr="0058538E">
              <w:rPr>
                <w:rFonts w:ascii="Arial Narrow" w:hAnsi="Arial Narrow" w:hint="cs"/>
                <w:rtl/>
              </w:rPr>
              <w:t>قراردادی/مشاور نظارت کننده</w:t>
            </w:r>
          </w:p>
        </w:tc>
      </w:tr>
    </w:tbl>
    <w:p w:rsidR="00CE03DB" w:rsidRPr="0058538E" w:rsidRDefault="00CE03DB" w:rsidP="0010507E">
      <w:pPr>
        <w:bidi/>
        <w:jc w:val="both"/>
        <w:rPr>
          <w:rFonts w:ascii="Arial Narrow" w:hAnsi="Arial Narrow"/>
        </w:rPr>
        <w:sectPr w:rsidR="00CE03DB" w:rsidRPr="0058538E" w:rsidSect="00184B1A">
          <w:pgSz w:w="15840" w:h="12240" w:orient="landscape"/>
          <w:pgMar w:top="1080" w:right="1008" w:bottom="1890" w:left="1152" w:header="706" w:footer="706" w:gutter="0"/>
          <w:cols w:space="708"/>
          <w:docGrid w:linePitch="360"/>
        </w:sectPr>
      </w:pPr>
    </w:p>
    <w:p w:rsidR="00CE03DB" w:rsidRPr="0058538E" w:rsidRDefault="00CE03DB" w:rsidP="0010507E">
      <w:pPr>
        <w:pStyle w:val="Heading1"/>
        <w:bidi/>
        <w:rPr>
          <w:color w:val="auto"/>
          <w:sz w:val="24"/>
          <w:szCs w:val="24"/>
          <w:rtl/>
          <w:lang w:bidi="fa-IR"/>
        </w:rPr>
      </w:pPr>
      <w:bookmarkStart w:id="103" w:name="_Toc412827445"/>
      <w:r w:rsidRPr="0058538E">
        <w:rPr>
          <w:rFonts w:ascii="Times New Roman" w:hAnsi="Times New Roman" w:cs="Times New Roman" w:hint="cs"/>
          <w:color w:val="auto"/>
          <w:sz w:val="24"/>
          <w:szCs w:val="24"/>
          <w:rtl/>
          <w:lang w:bidi="fa-IR"/>
        </w:rPr>
        <w:t>ضمیمه</w:t>
      </w:r>
      <w:r w:rsidRPr="0058538E">
        <w:rPr>
          <w:rFonts w:hint="cs"/>
          <w:color w:val="auto"/>
          <w:sz w:val="24"/>
          <w:szCs w:val="24"/>
          <w:rtl/>
          <w:lang w:bidi="fa-IR"/>
        </w:rPr>
        <w:t xml:space="preserve"> 8: </w:t>
      </w:r>
      <w:r w:rsidRPr="0058538E">
        <w:rPr>
          <w:rFonts w:ascii="Times New Roman" w:hAnsi="Times New Roman" w:cs="Times New Roman" w:hint="cs"/>
          <w:color w:val="auto"/>
          <w:sz w:val="24"/>
          <w:szCs w:val="24"/>
          <w:rtl/>
          <w:lang w:bidi="fa-IR"/>
        </w:rPr>
        <w:t>مثالهای</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ماده</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های</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قرارداد</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برای</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امور</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ساختمانی</w:t>
      </w:r>
      <w:bookmarkEnd w:id="103"/>
      <w:r w:rsidRPr="0058538E">
        <w:rPr>
          <w:rFonts w:hint="cs"/>
          <w:color w:val="auto"/>
          <w:sz w:val="24"/>
          <w:szCs w:val="24"/>
          <w:rtl/>
          <w:lang w:bidi="fa-IR"/>
        </w:rPr>
        <w:t xml:space="preserve">  </w:t>
      </w:r>
    </w:p>
    <w:p w:rsidR="00CE03DB" w:rsidRPr="0058538E" w:rsidRDefault="00CE03DB" w:rsidP="0010507E">
      <w:pPr>
        <w:bidi/>
        <w:ind w:left="720"/>
        <w:jc w:val="both"/>
        <w:rPr>
          <w:rFonts w:ascii="Arial Narrow" w:hAnsi="Arial Narrow"/>
        </w:rPr>
      </w:pPr>
    </w:p>
    <w:p w:rsidR="00CE03DB" w:rsidRPr="0058538E" w:rsidRDefault="00CE03DB" w:rsidP="0010507E">
      <w:pPr>
        <w:bidi/>
        <w:ind w:left="540"/>
        <w:jc w:val="both"/>
        <w:rPr>
          <w:rFonts w:ascii="Arial Narrow" w:hAnsi="Arial Narrow"/>
          <w:rtl/>
          <w:lang w:bidi="fa-IR"/>
        </w:rPr>
      </w:pPr>
      <w:r w:rsidRPr="0058538E">
        <w:rPr>
          <w:rFonts w:ascii="Arial Narrow" w:hAnsi="Arial Narrow" w:hint="cs"/>
          <w:rtl/>
          <w:lang w:bidi="fa-IR"/>
        </w:rPr>
        <w:t xml:space="preserve">مدیریت درست وابسته به محیط زیست پروژه های ساختمانی میتواند تنها با انتخاب محل مناسب و دیزاین پروژه اجرا گردد. در نتیجه ارزیابی تاثیرات محیط زیست برای پروژه های دخیل در هر نوع کار ساختمانی جدید یا هر نوع بازسازی یا اعمار مجدد برای پروژه های فعلی باید معلومات را در باره معیار سروی برای انتخاب محل و دیزاین بشمول موارد آتی فراهم سازد.     </w:t>
      </w:r>
    </w:p>
    <w:p w:rsidR="00CE03DB" w:rsidRPr="0058538E" w:rsidRDefault="00CE03DB" w:rsidP="0010507E">
      <w:pPr>
        <w:pStyle w:val="CoverClientName"/>
        <w:bidi/>
        <w:spacing w:after="0"/>
        <w:ind w:left="720"/>
        <w:jc w:val="both"/>
        <w:rPr>
          <w:rFonts w:ascii="Arial Narrow" w:hAnsi="Arial Narrow"/>
          <w:sz w:val="24"/>
          <w:szCs w:val="24"/>
          <w:rtl/>
          <w:lang w:val="en-US" w:bidi="fa-IR"/>
        </w:rPr>
      </w:pPr>
    </w:p>
    <w:p w:rsidR="00CE03DB" w:rsidRPr="0058538E" w:rsidRDefault="00CE03DB" w:rsidP="0010507E">
      <w:pPr>
        <w:tabs>
          <w:tab w:val="left" w:pos="630"/>
        </w:tabs>
        <w:bidi/>
        <w:ind w:left="540"/>
        <w:jc w:val="both"/>
        <w:rPr>
          <w:rFonts w:ascii="Arial Narrow" w:hAnsi="Arial Narrow"/>
          <w:bCs/>
        </w:rPr>
      </w:pPr>
      <w:r w:rsidRPr="0058538E">
        <w:rPr>
          <w:rFonts w:ascii="Arial Narrow" w:hAnsi="Arial Narrow" w:hint="cs"/>
          <w:bCs/>
          <w:rtl/>
          <w:lang w:bidi="fa-IR"/>
        </w:rPr>
        <w:t xml:space="preserve">انتخاب محل </w:t>
      </w:r>
      <w:r w:rsidRPr="0058538E">
        <w:rPr>
          <w:rFonts w:ascii="Arial Narrow" w:hAnsi="Arial Narrow"/>
          <w:bCs/>
        </w:rPr>
        <w:t xml:space="preserve"> </w:t>
      </w:r>
    </w:p>
    <w:p w:rsidR="00CE03DB" w:rsidRPr="0058538E" w:rsidRDefault="00CE03DB" w:rsidP="0010507E">
      <w:pPr>
        <w:tabs>
          <w:tab w:val="left" w:pos="630"/>
        </w:tabs>
        <w:bidi/>
        <w:ind w:left="540"/>
        <w:jc w:val="both"/>
        <w:rPr>
          <w:rFonts w:ascii="Arial Narrow" w:hAnsi="Arial Narrow"/>
          <w:rtl/>
          <w:lang w:bidi="fa-IR"/>
        </w:rPr>
      </w:pPr>
      <w:r w:rsidRPr="0058538E">
        <w:rPr>
          <w:rFonts w:ascii="Arial Narrow" w:hAnsi="Arial Narrow" w:hint="cs"/>
          <w:rtl/>
          <w:lang w:bidi="fa-IR"/>
        </w:rPr>
        <w:t>محلات باید بر مبنای نیازمندی های مردم برای پروژه های اضافی، با قطعه زمین های انتخاب شده مبتنی بر مشخصات ویژه جغرافیایی و توپو گرافی</w:t>
      </w:r>
      <w:r w:rsidRPr="0058538E">
        <w:rPr>
          <w:rFonts w:ascii="Arial Narrow" w:hAnsi="Arial Narrow" w:hint="eastAsia"/>
          <w:rtl/>
          <w:lang w:bidi="fa-IR"/>
        </w:rPr>
        <w:t>ک</w:t>
      </w:r>
      <w:r w:rsidRPr="0058538E">
        <w:rPr>
          <w:rFonts w:ascii="Arial Narrow" w:hAnsi="Arial Narrow" w:hint="cs"/>
          <w:rtl/>
          <w:lang w:bidi="fa-IR"/>
        </w:rPr>
        <w:t>، انتخاب گردد. پروسه انتخاب محل شامل بازدید ها از محل و مطالعات میباشد تا (</w:t>
      </w:r>
      <w:r w:rsidRPr="0058538E">
        <w:rPr>
          <w:rFonts w:ascii="Arial Narrow" w:hAnsi="Arial Narrow"/>
          <w:lang w:bidi="fa-IR"/>
        </w:rPr>
        <w:t>i</w:t>
      </w:r>
      <w:r w:rsidRPr="0058538E">
        <w:rPr>
          <w:rFonts w:ascii="Arial Narrow" w:hAnsi="Arial Narrow" w:hint="cs"/>
          <w:rtl/>
          <w:lang w:bidi="fa-IR"/>
        </w:rPr>
        <w:t>) مشخصات شهری، بیرون شهری، یا    روستایی؛ (</w:t>
      </w:r>
      <w:r w:rsidRPr="0058538E">
        <w:rPr>
          <w:rFonts w:ascii="Arial Narrow" w:hAnsi="Arial Narrow"/>
          <w:lang w:bidi="fa-IR"/>
        </w:rPr>
        <w:t>ii</w:t>
      </w:r>
      <w:r w:rsidRPr="0058538E">
        <w:rPr>
          <w:rFonts w:ascii="Arial Narrow" w:hAnsi="Arial Narrow" w:hint="cs"/>
          <w:rtl/>
          <w:lang w:bidi="fa-IR"/>
        </w:rPr>
        <w:t>) مقررات ملی، دولتی یا شهرداری اثر گذار بالای قطعه زمین پیشنهادی؛ (</w:t>
      </w:r>
      <w:r w:rsidRPr="0058538E">
        <w:rPr>
          <w:rFonts w:ascii="Arial Narrow" w:hAnsi="Arial Narrow"/>
          <w:lang w:bidi="fa-IR"/>
        </w:rPr>
        <w:t>iii</w:t>
      </w:r>
      <w:r w:rsidRPr="0058538E">
        <w:rPr>
          <w:rFonts w:ascii="Arial Narrow" w:hAnsi="Arial Narrow" w:hint="cs"/>
          <w:rtl/>
          <w:lang w:bidi="fa-IR"/>
        </w:rPr>
        <w:t>) دسترسی و فاصله از ساحات پر جمعیت؛ (</w:t>
      </w:r>
      <w:r w:rsidRPr="0058538E">
        <w:rPr>
          <w:rFonts w:ascii="Arial Narrow" w:hAnsi="Arial Narrow"/>
          <w:lang w:bidi="fa-IR"/>
        </w:rPr>
        <w:t>iv</w:t>
      </w:r>
      <w:r w:rsidRPr="0058538E">
        <w:rPr>
          <w:rFonts w:ascii="Arial Narrow" w:hAnsi="Arial Narrow" w:hint="cs"/>
          <w:rtl/>
          <w:lang w:bidi="fa-IR"/>
        </w:rPr>
        <w:t>) مالکیت زمین، بشمول تصدیق از نبود ساکنین غیر قانونی و یا سایر مشکلات بالقوه حقوقی با استملاک زمین؛ (</w:t>
      </w:r>
      <w:r w:rsidRPr="0058538E">
        <w:rPr>
          <w:rFonts w:ascii="Arial Narrow" w:hAnsi="Arial Narrow"/>
          <w:lang w:bidi="fa-IR"/>
        </w:rPr>
        <w:t>v</w:t>
      </w:r>
      <w:r w:rsidRPr="0058538E">
        <w:rPr>
          <w:rFonts w:ascii="Arial Narrow" w:hAnsi="Arial Narrow" w:hint="cs"/>
          <w:rtl/>
          <w:lang w:bidi="fa-IR"/>
        </w:rPr>
        <w:t>) مشخص ساختن آسیب پذیری محل از زیان های طبیعی، (یعنی شدت و تعداد دفعات سیلاب ها، زمین لرزه ها، لغزش های زمین، طوفان ها، فوران آتش فشان ها)؛ (</w:t>
      </w:r>
      <w:r w:rsidRPr="0058538E">
        <w:rPr>
          <w:rFonts w:ascii="Arial Narrow" w:hAnsi="Arial Narrow"/>
          <w:lang w:bidi="fa-IR"/>
        </w:rPr>
        <w:t>vi</w:t>
      </w:r>
      <w:r w:rsidRPr="0058538E">
        <w:rPr>
          <w:rFonts w:ascii="Arial Narrow" w:hAnsi="Arial Narrow" w:hint="cs"/>
          <w:rtl/>
          <w:lang w:bidi="fa-IR"/>
        </w:rPr>
        <w:t>) مناسب بودن خاک و زیر خاک برای ساختمان؛ (</w:t>
      </w:r>
      <w:r w:rsidRPr="0058538E">
        <w:rPr>
          <w:rFonts w:ascii="Arial Narrow" w:hAnsi="Arial Narrow"/>
          <w:lang w:bidi="fa-IR"/>
        </w:rPr>
        <w:t>vii</w:t>
      </w:r>
      <w:r w:rsidRPr="0058538E">
        <w:rPr>
          <w:rFonts w:ascii="Arial Narrow" w:hAnsi="Arial Narrow" w:hint="cs"/>
          <w:rtl/>
          <w:lang w:bidi="fa-IR"/>
        </w:rPr>
        <w:t>) آلودگی محل با سرب یا سایر آلوده کننده ها؛ (</w:t>
      </w:r>
      <w:r w:rsidRPr="0058538E">
        <w:rPr>
          <w:rFonts w:ascii="Arial Narrow" w:hAnsi="Arial Narrow"/>
          <w:lang w:bidi="fa-IR"/>
        </w:rPr>
        <w:t>viii</w:t>
      </w:r>
      <w:r w:rsidRPr="0058538E">
        <w:rPr>
          <w:rFonts w:ascii="Arial Narrow" w:hAnsi="Arial Narrow" w:hint="cs"/>
          <w:rtl/>
          <w:lang w:bidi="fa-IR"/>
        </w:rPr>
        <w:t>) مشخصات گیاهان و جانوران؛ (</w:t>
      </w:r>
      <w:r w:rsidRPr="0058538E">
        <w:rPr>
          <w:rFonts w:ascii="Arial Narrow" w:hAnsi="Arial Narrow"/>
          <w:lang w:bidi="fa-IR"/>
        </w:rPr>
        <w:t>ix</w:t>
      </w:r>
      <w:r w:rsidRPr="0058538E">
        <w:rPr>
          <w:rFonts w:ascii="Arial Narrow" w:hAnsi="Arial Narrow" w:hint="cs"/>
          <w:rtl/>
          <w:lang w:bidi="fa-IR"/>
        </w:rPr>
        <w:t>) موجودیت یا عدم وجود مسکن های طبیعی (طوریکه در پالیسی عملیاتی 4.04 تعریف گردیده) و یا مسکن های طبیعی مهم باستانی در محل یا در مجاورت آن (مثلاً جنگلات، تالاب ها، سواحل مرجانی، گونه های نادر یا در معرض خطر)؛ و (</w:t>
      </w:r>
      <w:r w:rsidRPr="0058538E">
        <w:rPr>
          <w:rFonts w:ascii="Arial Narrow" w:hAnsi="Arial Narrow"/>
          <w:lang w:bidi="fa-IR"/>
        </w:rPr>
        <w:t>ix</w:t>
      </w:r>
      <w:r w:rsidRPr="0058538E">
        <w:rPr>
          <w:rFonts w:ascii="Arial Narrow" w:hAnsi="Arial Narrow" w:hint="cs"/>
          <w:rtl/>
          <w:lang w:bidi="fa-IR"/>
        </w:rPr>
        <w:t xml:space="preserve">) مشخصات تاریخی و اجتماعی را تحلیل کند.           </w:t>
      </w:r>
    </w:p>
    <w:p w:rsidR="00CE03DB" w:rsidRPr="0058538E" w:rsidRDefault="00CE03DB" w:rsidP="0010507E">
      <w:pPr>
        <w:pStyle w:val="CoverClientName"/>
        <w:tabs>
          <w:tab w:val="left" w:pos="630"/>
        </w:tabs>
        <w:bidi/>
        <w:spacing w:after="0"/>
        <w:ind w:left="540"/>
        <w:jc w:val="both"/>
        <w:rPr>
          <w:rFonts w:ascii="Arial Narrow" w:hAnsi="Arial Narrow"/>
          <w:sz w:val="24"/>
          <w:szCs w:val="24"/>
          <w:rtl/>
          <w:lang w:val="en-US" w:bidi="fa-IR"/>
        </w:rPr>
      </w:pPr>
    </w:p>
    <w:p w:rsidR="00CE03DB" w:rsidRPr="0058538E" w:rsidRDefault="00CE03DB" w:rsidP="0010507E">
      <w:pPr>
        <w:tabs>
          <w:tab w:val="left" w:pos="630"/>
        </w:tabs>
        <w:bidi/>
        <w:ind w:left="540"/>
        <w:jc w:val="both"/>
        <w:rPr>
          <w:rFonts w:ascii="Arial Narrow" w:hAnsi="Arial Narrow"/>
          <w:bCs/>
          <w:rtl/>
          <w:lang w:bidi="fa-IR"/>
        </w:rPr>
      </w:pPr>
      <w:r w:rsidRPr="0058538E">
        <w:rPr>
          <w:rFonts w:ascii="Arial Narrow" w:hAnsi="Arial Narrow" w:hint="cs"/>
          <w:bCs/>
          <w:rtl/>
          <w:lang w:bidi="fa-IR"/>
        </w:rPr>
        <w:t>دیزاین پروژه</w:t>
      </w:r>
    </w:p>
    <w:p w:rsidR="00CE03DB" w:rsidRPr="0058538E" w:rsidRDefault="00CE03DB" w:rsidP="0010507E">
      <w:pPr>
        <w:tabs>
          <w:tab w:val="left" w:pos="630"/>
        </w:tabs>
        <w:bidi/>
        <w:ind w:left="540"/>
        <w:jc w:val="both"/>
        <w:rPr>
          <w:rFonts w:ascii="Arial Narrow" w:hAnsi="Arial Narrow"/>
        </w:rPr>
      </w:pPr>
      <w:r w:rsidRPr="0058538E">
        <w:rPr>
          <w:rFonts w:ascii="Arial Narrow" w:hAnsi="Arial Narrow" w:hint="cs"/>
          <w:rtl/>
          <w:lang w:bidi="fa-IR"/>
        </w:rPr>
        <w:t xml:space="preserve">معیار دیزاین پروژه شامل اما نه محدود به ملاحظاتی چون سیستم های گرمایش، تهویه، کفایت روشنایی طبیعی و مصنوعی با مصرف کم انرژی، فضای سطح (فوت مربع)، آبرسانی کافی و بهداشت، ملاحظات تاریخی و فرهنگی، امنیت و سهولت های در نظر گرفته شده برای افراد دارای معلولیت، میباشد.    </w:t>
      </w:r>
      <w:r w:rsidRPr="0058538E">
        <w:rPr>
          <w:rFonts w:ascii="Arial Narrow" w:hAnsi="Arial Narrow"/>
        </w:rPr>
        <w:t xml:space="preserve">  </w:t>
      </w:r>
    </w:p>
    <w:p w:rsidR="00CE03DB" w:rsidRPr="0058538E" w:rsidRDefault="00CE03DB" w:rsidP="0010507E">
      <w:pPr>
        <w:tabs>
          <w:tab w:val="left" w:pos="630"/>
        </w:tabs>
        <w:bidi/>
        <w:ind w:left="540"/>
        <w:jc w:val="both"/>
        <w:rPr>
          <w:rFonts w:ascii="Arial Narrow" w:hAnsi="Arial Narrow"/>
          <w:rtl/>
          <w:lang w:bidi="fa-IR"/>
        </w:rPr>
      </w:pPr>
    </w:p>
    <w:p w:rsidR="00CE03DB" w:rsidRPr="0058538E" w:rsidRDefault="00CE03DB" w:rsidP="0010507E">
      <w:pPr>
        <w:tabs>
          <w:tab w:val="left" w:pos="630"/>
        </w:tabs>
        <w:bidi/>
        <w:ind w:left="540"/>
        <w:jc w:val="both"/>
        <w:rPr>
          <w:rFonts w:ascii="Arial Narrow" w:hAnsi="Arial Narrow"/>
          <w:bCs/>
          <w:rtl/>
          <w:lang w:bidi="fa-IR"/>
        </w:rPr>
      </w:pPr>
      <w:r w:rsidRPr="0058538E">
        <w:rPr>
          <w:rFonts w:ascii="Arial Narrow" w:hAnsi="Arial Narrow" w:hint="cs"/>
          <w:bCs/>
          <w:rtl/>
          <w:lang w:bidi="fa-IR"/>
        </w:rPr>
        <w:t>فعالیت های ساختمانی و مقررات وابسته به محیط زیست برای قراردادی ها</w:t>
      </w:r>
    </w:p>
    <w:p w:rsidR="00CE03DB" w:rsidRPr="0058538E" w:rsidRDefault="00CE03DB" w:rsidP="0010507E">
      <w:pPr>
        <w:tabs>
          <w:tab w:val="left" w:pos="630"/>
        </w:tabs>
        <w:bidi/>
        <w:ind w:left="540"/>
        <w:jc w:val="both"/>
        <w:rPr>
          <w:rFonts w:ascii="Arial Narrow" w:hAnsi="Arial Narrow"/>
        </w:rPr>
      </w:pPr>
      <w:r w:rsidRPr="0058538E">
        <w:rPr>
          <w:rFonts w:ascii="Arial Narrow" w:hAnsi="Arial Narrow" w:hint="cs"/>
          <w:rtl/>
          <w:lang w:bidi="fa-IR"/>
        </w:rPr>
        <w:t xml:space="preserve">معلومات ذیل تنها منحیث یک رهنمود جامع اختصاص داد شده تا در پیوند با مقرره های ملی و محلی بکار رود. مقررات وابسته به محیط زیست برای قراردادی ها باید بر مبنای همین معلومات؛ با در نظر داشت وسعت پروژه، مشخصات محل، و موقعیت (روستایی یا شهری) برای هر پروژه ساخته شود.         </w:t>
      </w:r>
      <w:r w:rsidRPr="0058538E">
        <w:rPr>
          <w:rFonts w:ascii="Arial Narrow" w:hAnsi="Arial Narrow"/>
        </w:rPr>
        <w:t xml:space="preserve">  </w:t>
      </w:r>
    </w:p>
    <w:p w:rsidR="00CE03DB" w:rsidRPr="0058538E" w:rsidRDefault="00CE03DB" w:rsidP="0010507E">
      <w:pPr>
        <w:tabs>
          <w:tab w:val="left" w:pos="630"/>
        </w:tabs>
        <w:bidi/>
        <w:ind w:left="540"/>
        <w:jc w:val="both"/>
        <w:rPr>
          <w:rFonts w:ascii="Arial Narrow" w:hAnsi="Arial Narrow"/>
          <w:rtl/>
          <w:lang w:bidi="fa-IR"/>
        </w:rPr>
      </w:pPr>
    </w:p>
    <w:p w:rsidR="00CE03DB" w:rsidRPr="0058538E" w:rsidRDefault="00CE03DB" w:rsidP="0010507E">
      <w:pPr>
        <w:tabs>
          <w:tab w:val="left" w:pos="630"/>
        </w:tabs>
        <w:bidi/>
        <w:ind w:left="540"/>
        <w:jc w:val="both"/>
        <w:rPr>
          <w:rFonts w:ascii="Arial Narrow" w:hAnsi="Arial Narrow"/>
          <w:rtl/>
          <w:lang w:bidi="fa-IR"/>
        </w:rPr>
      </w:pPr>
      <w:r w:rsidRPr="0058538E">
        <w:rPr>
          <w:rFonts w:ascii="Arial Narrow" w:hAnsi="Arial Narrow" w:hint="cs"/>
          <w:rtl/>
          <w:lang w:bidi="fa-IR"/>
        </w:rPr>
        <w:t xml:space="preserve">بعد از انتخاب یک محل و دیزاین مناسب، فعالیت های ساختمانی میتواند ادامه یابد. چون این فعالیت های ساختمانی میتواند تاثیرات قابل ملاحظه ای بالای ساحات همجوار داشته و باعث درد سر گردد، لهذا، پلانگذاری محتاطانه فعالیت های ساختمانی خیلی ها مهم بحساب میاید. بنابرین مقررات ذیل (بشمول اقدامات ویژه ممنوعیت و مدیریت امور ساختمانی) باید در همه اسناد، قرارداد ها و فرمایشات کاری داوطلبی های مربوطه گنجانیده شود.       </w:t>
      </w:r>
    </w:p>
    <w:p w:rsidR="00CE03DB" w:rsidRPr="0058538E" w:rsidRDefault="00CE03DB" w:rsidP="0010507E">
      <w:pPr>
        <w:tabs>
          <w:tab w:val="left" w:pos="630"/>
        </w:tabs>
        <w:bidi/>
        <w:ind w:left="540"/>
        <w:jc w:val="both"/>
        <w:rPr>
          <w:rFonts w:ascii="Arial Narrow" w:hAnsi="Arial Narrow"/>
          <w:rtl/>
          <w:lang w:bidi="fa-IR"/>
        </w:rPr>
      </w:pPr>
    </w:p>
    <w:p w:rsidR="00CE03DB" w:rsidRPr="0058538E" w:rsidRDefault="00CE03DB" w:rsidP="0010507E">
      <w:pPr>
        <w:tabs>
          <w:tab w:val="left" w:pos="630"/>
        </w:tabs>
        <w:bidi/>
        <w:ind w:left="540"/>
        <w:jc w:val="both"/>
        <w:rPr>
          <w:rFonts w:ascii="Arial Narrow" w:hAnsi="Arial Narrow"/>
          <w:bCs/>
        </w:rPr>
      </w:pPr>
      <w:r w:rsidRPr="0058538E">
        <w:rPr>
          <w:rFonts w:ascii="Arial Narrow" w:hAnsi="Arial Narrow" w:hint="cs"/>
          <w:bCs/>
          <w:rtl/>
          <w:lang w:bidi="fa-IR"/>
        </w:rPr>
        <w:t>ممنوعیت ها</w:t>
      </w:r>
      <w:r w:rsidRPr="0058538E">
        <w:rPr>
          <w:rFonts w:ascii="Arial Narrow" w:hAnsi="Arial Narrow"/>
          <w:bCs/>
        </w:rPr>
        <w:t xml:space="preserve"> </w:t>
      </w:r>
    </w:p>
    <w:p w:rsidR="00CE03DB" w:rsidRPr="0058538E" w:rsidRDefault="00CE03DB" w:rsidP="0010507E">
      <w:pPr>
        <w:tabs>
          <w:tab w:val="left" w:pos="630"/>
        </w:tabs>
        <w:bidi/>
        <w:ind w:left="540"/>
        <w:jc w:val="both"/>
        <w:rPr>
          <w:rFonts w:ascii="Arial Narrow" w:hAnsi="Arial Narrow"/>
          <w:rtl/>
          <w:lang w:bidi="fa-IR"/>
        </w:rPr>
      </w:pPr>
      <w:r w:rsidRPr="0058538E">
        <w:rPr>
          <w:rFonts w:ascii="Arial Narrow" w:hAnsi="Arial Narrow" w:hint="cs"/>
          <w:rtl/>
          <w:lang w:bidi="fa-IR"/>
        </w:rPr>
        <w:t>فعالیت های ذیل در داخل و یا در نزدیکی محل پروژه ممنوع میباشند:</w:t>
      </w:r>
    </w:p>
    <w:p w:rsidR="00CE03DB" w:rsidRPr="0058538E" w:rsidRDefault="00CE03DB" w:rsidP="0010507E">
      <w:pPr>
        <w:tabs>
          <w:tab w:val="left" w:pos="630"/>
        </w:tabs>
        <w:bidi/>
        <w:ind w:left="540"/>
        <w:jc w:val="both"/>
        <w:rPr>
          <w:rFonts w:ascii="Arial Narrow" w:hAnsi="Arial Narrow"/>
          <w:rtl/>
          <w:lang w:bidi="fa-IR"/>
        </w:rPr>
      </w:pPr>
      <w:r w:rsidRPr="0058538E">
        <w:rPr>
          <w:rFonts w:ascii="Arial Narrow" w:hAnsi="Arial Narrow" w:hint="cs"/>
          <w:rtl/>
          <w:lang w:bidi="fa-IR"/>
        </w:rPr>
        <w:t xml:space="preserve"> </w:t>
      </w:r>
    </w:p>
    <w:p w:rsidR="00CE03DB" w:rsidRPr="0058538E" w:rsidRDefault="00CE03DB" w:rsidP="0010507E">
      <w:pPr>
        <w:numPr>
          <w:ilvl w:val="0"/>
          <w:numId w:val="45"/>
        </w:numPr>
        <w:overflowPunct w:val="0"/>
        <w:autoSpaceDE w:val="0"/>
        <w:autoSpaceDN w:val="0"/>
        <w:bidi/>
        <w:adjustRightInd w:val="0"/>
        <w:spacing w:line="264" w:lineRule="auto"/>
        <w:ind w:left="1350"/>
        <w:jc w:val="both"/>
        <w:textAlignment w:val="baseline"/>
        <w:rPr>
          <w:rFonts w:ascii="Arial Narrow" w:hAnsi="Arial Narrow"/>
        </w:rPr>
      </w:pPr>
      <w:r w:rsidRPr="0058538E">
        <w:rPr>
          <w:rFonts w:ascii="Arial Narrow" w:hAnsi="Arial Narrow" w:hint="cs"/>
          <w:rtl/>
          <w:lang w:bidi="fa-IR"/>
        </w:rPr>
        <w:t xml:space="preserve">قطع درختان خارج از ساحه منظور شده برای کار ساختمانی به هر دلیلی که باشد؛ </w:t>
      </w:r>
    </w:p>
    <w:p w:rsidR="00CE03DB" w:rsidRPr="0058538E" w:rsidRDefault="00CE03DB" w:rsidP="0010507E">
      <w:pPr>
        <w:numPr>
          <w:ilvl w:val="0"/>
          <w:numId w:val="45"/>
        </w:numPr>
        <w:overflowPunct w:val="0"/>
        <w:autoSpaceDE w:val="0"/>
        <w:autoSpaceDN w:val="0"/>
        <w:bidi/>
        <w:adjustRightInd w:val="0"/>
        <w:spacing w:line="264" w:lineRule="auto"/>
        <w:ind w:left="1350"/>
        <w:jc w:val="both"/>
        <w:textAlignment w:val="baseline"/>
        <w:rPr>
          <w:rFonts w:ascii="Arial Narrow" w:hAnsi="Arial Narrow"/>
        </w:rPr>
      </w:pPr>
      <w:r w:rsidRPr="0058538E">
        <w:rPr>
          <w:rFonts w:ascii="Arial Narrow" w:hAnsi="Arial Narrow" w:hint="cs"/>
          <w:rtl/>
          <w:lang w:bidi="fa-IR"/>
        </w:rPr>
        <w:t xml:space="preserve">شکار، ماهی گیری، اسیر ساختن جانوران وحشی یا جمع آوری نباتات؛ </w:t>
      </w:r>
      <w:r w:rsidRPr="0058538E">
        <w:rPr>
          <w:rFonts w:ascii="Arial Narrow" w:hAnsi="Arial Narrow"/>
        </w:rPr>
        <w:t xml:space="preserve"> </w:t>
      </w:r>
    </w:p>
    <w:p w:rsidR="00CE03DB" w:rsidRPr="0058538E" w:rsidRDefault="00CE03DB" w:rsidP="0010507E">
      <w:pPr>
        <w:numPr>
          <w:ilvl w:val="0"/>
          <w:numId w:val="45"/>
        </w:numPr>
        <w:overflowPunct w:val="0"/>
        <w:autoSpaceDE w:val="0"/>
        <w:autoSpaceDN w:val="0"/>
        <w:bidi/>
        <w:adjustRightInd w:val="0"/>
        <w:spacing w:line="264" w:lineRule="auto"/>
        <w:ind w:left="1350"/>
        <w:jc w:val="both"/>
        <w:textAlignment w:val="baseline"/>
        <w:rPr>
          <w:rFonts w:ascii="Arial Narrow" w:hAnsi="Arial Narrow"/>
        </w:rPr>
      </w:pPr>
      <w:r w:rsidRPr="0058538E">
        <w:rPr>
          <w:rFonts w:ascii="Arial Narrow" w:hAnsi="Arial Narrow" w:hint="cs"/>
          <w:rtl/>
          <w:lang w:bidi="fa-IR"/>
        </w:rPr>
        <w:t>استفاده از مواد سمی یا زهرناک منظور نشده، بشمول رنگ های دارای مخلوط سرب، پنبه نا سوز، و غیره</w:t>
      </w:r>
    </w:p>
    <w:p w:rsidR="00CE03DB" w:rsidRPr="0058538E" w:rsidRDefault="00CE03DB" w:rsidP="0010507E">
      <w:pPr>
        <w:numPr>
          <w:ilvl w:val="0"/>
          <w:numId w:val="45"/>
        </w:numPr>
        <w:overflowPunct w:val="0"/>
        <w:autoSpaceDE w:val="0"/>
        <w:autoSpaceDN w:val="0"/>
        <w:bidi/>
        <w:adjustRightInd w:val="0"/>
        <w:spacing w:line="264" w:lineRule="auto"/>
        <w:ind w:left="1350"/>
        <w:jc w:val="both"/>
        <w:textAlignment w:val="baseline"/>
        <w:rPr>
          <w:rFonts w:ascii="Arial Narrow" w:hAnsi="Arial Narrow"/>
        </w:rPr>
      </w:pPr>
      <w:r w:rsidRPr="0058538E">
        <w:rPr>
          <w:rFonts w:ascii="Arial Narrow" w:hAnsi="Arial Narrow" w:hint="cs"/>
          <w:rtl/>
          <w:lang w:bidi="fa-IR"/>
        </w:rPr>
        <w:t xml:space="preserve">درهم ریختن هر چیز دارای ارزش تاریخی و معماری؛ </w:t>
      </w:r>
    </w:p>
    <w:p w:rsidR="00CE03DB" w:rsidRPr="0058538E" w:rsidRDefault="00CE03DB" w:rsidP="0010507E">
      <w:pPr>
        <w:numPr>
          <w:ilvl w:val="0"/>
          <w:numId w:val="45"/>
        </w:numPr>
        <w:overflowPunct w:val="0"/>
        <w:autoSpaceDE w:val="0"/>
        <w:autoSpaceDN w:val="0"/>
        <w:bidi/>
        <w:adjustRightInd w:val="0"/>
        <w:spacing w:line="264" w:lineRule="auto"/>
        <w:ind w:left="1350"/>
        <w:jc w:val="both"/>
        <w:textAlignment w:val="baseline"/>
        <w:rPr>
          <w:rFonts w:ascii="Arial Narrow" w:hAnsi="Arial Narrow"/>
        </w:rPr>
      </w:pPr>
      <w:r w:rsidRPr="0058538E">
        <w:rPr>
          <w:rFonts w:ascii="Arial Narrow" w:hAnsi="Arial Narrow" w:hint="cs"/>
          <w:rtl/>
          <w:lang w:bidi="fa-IR"/>
        </w:rPr>
        <w:t>آتش بنا کردن؛</w:t>
      </w:r>
    </w:p>
    <w:p w:rsidR="00CE03DB" w:rsidRPr="0058538E" w:rsidRDefault="00CE03DB" w:rsidP="0010507E">
      <w:pPr>
        <w:numPr>
          <w:ilvl w:val="0"/>
          <w:numId w:val="45"/>
        </w:numPr>
        <w:overflowPunct w:val="0"/>
        <w:autoSpaceDE w:val="0"/>
        <w:autoSpaceDN w:val="0"/>
        <w:bidi/>
        <w:adjustRightInd w:val="0"/>
        <w:spacing w:line="264" w:lineRule="auto"/>
        <w:ind w:left="1350"/>
        <w:jc w:val="both"/>
        <w:textAlignment w:val="baseline"/>
        <w:rPr>
          <w:rFonts w:ascii="Arial Narrow" w:hAnsi="Arial Narrow"/>
        </w:rPr>
      </w:pPr>
      <w:r w:rsidRPr="0058538E">
        <w:rPr>
          <w:rFonts w:ascii="Arial Narrow" w:hAnsi="Arial Narrow" w:hint="cs"/>
          <w:rtl/>
          <w:lang w:bidi="fa-IR"/>
        </w:rPr>
        <w:t xml:space="preserve">استفاده از اسلحه گرم (به استثنای محافظین امنیتی مجوز)؛ </w:t>
      </w:r>
    </w:p>
    <w:p w:rsidR="00CE03DB" w:rsidRPr="0058538E" w:rsidRDefault="00CE03DB" w:rsidP="0010507E">
      <w:pPr>
        <w:numPr>
          <w:ilvl w:val="0"/>
          <w:numId w:val="45"/>
        </w:numPr>
        <w:overflowPunct w:val="0"/>
        <w:autoSpaceDE w:val="0"/>
        <w:autoSpaceDN w:val="0"/>
        <w:bidi/>
        <w:adjustRightInd w:val="0"/>
        <w:spacing w:line="264" w:lineRule="auto"/>
        <w:ind w:left="1350"/>
        <w:jc w:val="both"/>
        <w:textAlignment w:val="baseline"/>
        <w:rPr>
          <w:rFonts w:ascii="Arial Narrow" w:hAnsi="Arial Narrow"/>
        </w:rPr>
      </w:pPr>
      <w:r w:rsidRPr="0058538E">
        <w:rPr>
          <w:rFonts w:ascii="Arial Narrow" w:hAnsi="Arial Narrow" w:hint="cs"/>
          <w:rtl/>
          <w:lang w:bidi="fa-IR"/>
        </w:rPr>
        <w:t xml:space="preserve">استفاده از نوشابه های الکلی توسط کارگران. </w:t>
      </w:r>
      <w:r w:rsidRPr="0058538E">
        <w:rPr>
          <w:rFonts w:ascii="Arial Narrow" w:hAnsi="Arial Narrow"/>
        </w:rPr>
        <w:t xml:space="preserve">  </w:t>
      </w:r>
    </w:p>
    <w:p w:rsidR="00CE03DB" w:rsidRPr="0058538E" w:rsidRDefault="00CE03DB" w:rsidP="0010507E">
      <w:pPr>
        <w:bidi/>
        <w:ind w:left="720"/>
        <w:jc w:val="both"/>
        <w:rPr>
          <w:rFonts w:ascii="Arial Narrow" w:hAnsi="Arial Narrow"/>
          <w:b/>
          <w:rtl/>
        </w:rPr>
      </w:pPr>
    </w:p>
    <w:p w:rsidR="007C713F" w:rsidRPr="0058538E" w:rsidRDefault="007C713F" w:rsidP="007C713F">
      <w:pPr>
        <w:bidi/>
        <w:ind w:left="720"/>
        <w:jc w:val="both"/>
        <w:rPr>
          <w:rFonts w:ascii="Arial Narrow" w:hAnsi="Arial Narrow"/>
          <w:b/>
        </w:rPr>
      </w:pPr>
    </w:p>
    <w:p w:rsidR="00CE03DB" w:rsidRPr="0058538E" w:rsidRDefault="00CE03DB" w:rsidP="0010507E">
      <w:pPr>
        <w:bidi/>
        <w:ind w:left="720"/>
        <w:jc w:val="both"/>
        <w:rPr>
          <w:rFonts w:ascii="Arial Narrow" w:hAnsi="Arial Narrow"/>
          <w:bCs/>
          <w:rtl/>
          <w:lang w:bidi="fa-IR"/>
        </w:rPr>
      </w:pPr>
      <w:r w:rsidRPr="0058538E">
        <w:rPr>
          <w:rFonts w:ascii="Arial Narrow" w:hAnsi="Arial Narrow" w:hint="cs"/>
          <w:bCs/>
          <w:rtl/>
          <w:lang w:bidi="fa-IR"/>
        </w:rPr>
        <w:t>اقدامات مدیریت امور ساختمانی</w:t>
      </w:r>
    </w:p>
    <w:p w:rsidR="00CE03DB" w:rsidRPr="0058538E" w:rsidRDefault="00CE03DB" w:rsidP="0010507E">
      <w:pPr>
        <w:bidi/>
        <w:ind w:left="720"/>
        <w:jc w:val="both"/>
        <w:rPr>
          <w:rFonts w:ascii="Arial Narrow" w:hAnsi="Arial Narrow"/>
          <w:b/>
          <w:i/>
          <w:rtl/>
          <w:lang w:bidi="fa-IR"/>
        </w:rPr>
      </w:pPr>
    </w:p>
    <w:p w:rsidR="00CE03DB" w:rsidRPr="0058538E" w:rsidRDefault="00CE03DB" w:rsidP="0010507E">
      <w:pPr>
        <w:bidi/>
        <w:ind w:left="720"/>
        <w:jc w:val="both"/>
        <w:rPr>
          <w:rFonts w:ascii="Arial Narrow" w:hAnsi="Arial Narrow"/>
          <w:bCs/>
        </w:rPr>
      </w:pPr>
      <w:r w:rsidRPr="0058538E">
        <w:rPr>
          <w:rFonts w:ascii="Arial Narrow" w:hAnsi="Arial Narrow" w:hint="cs"/>
          <w:bCs/>
          <w:rtl/>
          <w:lang w:bidi="fa-IR"/>
        </w:rPr>
        <w:t>مدیریت زباله ها و فرسایش:</w:t>
      </w:r>
      <w:r w:rsidRPr="0058538E">
        <w:rPr>
          <w:rFonts w:ascii="Arial Narrow" w:hAnsi="Arial Narrow"/>
          <w:bCs/>
        </w:rPr>
        <w:t xml:space="preserve"> </w:t>
      </w:r>
    </w:p>
    <w:p w:rsidR="00CE03DB" w:rsidRPr="0058538E" w:rsidRDefault="00CE03DB" w:rsidP="0010507E">
      <w:pPr>
        <w:bidi/>
        <w:ind w:left="720"/>
        <w:jc w:val="both"/>
        <w:rPr>
          <w:rFonts w:ascii="Arial Narrow" w:hAnsi="Arial Narrow"/>
          <w:rtl/>
          <w:lang w:bidi="fa-IR"/>
        </w:rPr>
      </w:pPr>
      <w:r w:rsidRPr="0058538E">
        <w:rPr>
          <w:rFonts w:ascii="Arial Narrow" w:hAnsi="Arial Narrow" w:hint="cs"/>
          <w:rtl/>
          <w:lang w:bidi="fa-IR"/>
        </w:rPr>
        <w:t xml:space="preserve">خاک، مسائل بهداشتی، و زباله های زیان آور باید از طریق تطبیق اقدامات ذیل بطور درست کنترول و مدیریت شود: </w:t>
      </w:r>
    </w:p>
    <w:p w:rsidR="00CE03DB" w:rsidRPr="0058538E" w:rsidRDefault="00CE03DB" w:rsidP="0010507E">
      <w:pPr>
        <w:bidi/>
        <w:jc w:val="both"/>
        <w:rPr>
          <w:rFonts w:ascii="Arial Narrow" w:hAnsi="Arial Narrow"/>
          <w:rtl/>
          <w:lang w:bidi="fa-IR"/>
        </w:rPr>
      </w:pPr>
    </w:p>
    <w:p w:rsidR="009969E2" w:rsidRPr="0058538E" w:rsidRDefault="009969E2" w:rsidP="0010507E">
      <w:pPr>
        <w:bidi/>
        <w:jc w:val="both"/>
        <w:rPr>
          <w:rFonts w:ascii="Arial Narrow" w:hAnsi="Arial Narrow"/>
          <w:rtl/>
          <w:lang w:bidi="fa-IR"/>
        </w:rPr>
      </w:pPr>
    </w:p>
    <w:p w:rsidR="00CE03DB" w:rsidRPr="0058538E" w:rsidRDefault="00CE03DB" w:rsidP="0010507E">
      <w:pPr>
        <w:bidi/>
        <w:ind w:left="720"/>
        <w:jc w:val="both"/>
        <w:rPr>
          <w:rFonts w:ascii="Arial Narrow" w:hAnsi="Arial Narrow"/>
          <w:rtl/>
          <w:lang w:bidi="fa-IR"/>
        </w:rPr>
      </w:pPr>
      <w:r w:rsidRPr="0058538E">
        <w:rPr>
          <w:rFonts w:ascii="Arial Narrow" w:hAnsi="Arial Narrow" w:hint="cs"/>
          <w:rtl/>
          <w:lang w:bidi="fa-IR"/>
        </w:rPr>
        <w:t>مدیریت زباله ها:</w:t>
      </w:r>
    </w:p>
    <w:p w:rsidR="00CE03DB" w:rsidRPr="0058538E" w:rsidRDefault="00CE03DB" w:rsidP="0010507E">
      <w:pPr>
        <w:numPr>
          <w:ilvl w:val="0"/>
          <w:numId w:val="43"/>
        </w:numPr>
        <w:overflowPunct w:val="0"/>
        <w:autoSpaceDE w:val="0"/>
        <w:autoSpaceDN w:val="0"/>
        <w:bidi/>
        <w:adjustRightInd w:val="0"/>
        <w:spacing w:line="264" w:lineRule="auto"/>
        <w:ind w:left="1350"/>
        <w:jc w:val="both"/>
        <w:textAlignment w:val="baseline"/>
        <w:rPr>
          <w:rFonts w:ascii="Arial Narrow" w:hAnsi="Arial Narrow"/>
        </w:rPr>
      </w:pPr>
      <w:r w:rsidRPr="0058538E">
        <w:rPr>
          <w:rFonts w:ascii="Arial Narrow" w:hAnsi="Arial Narrow" w:hint="cs"/>
          <w:rtl/>
          <w:lang w:bidi="fa-IR"/>
        </w:rPr>
        <w:t xml:space="preserve">به حد اقل رساندن تولید زباله های که باید دفع و یا از بین برده شوند. </w:t>
      </w:r>
    </w:p>
    <w:p w:rsidR="00CE03DB" w:rsidRPr="0058538E" w:rsidRDefault="00CE03DB" w:rsidP="0010507E">
      <w:pPr>
        <w:numPr>
          <w:ilvl w:val="0"/>
          <w:numId w:val="43"/>
        </w:numPr>
        <w:overflowPunct w:val="0"/>
        <w:autoSpaceDE w:val="0"/>
        <w:autoSpaceDN w:val="0"/>
        <w:bidi/>
        <w:adjustRightInd w:val="0"/>
        <w:spacing w:line="264" w:lineRule="auto"/>
        <w:ind w:left="1350"/>
        <w:jc w:val="both"/>
        <w:textAlignment w:val="baseline"/>
        <w:rPr>
          <w:rFonts w:ascii="Arial Narrow" w:hAnsi="Arial Narrow"/>
        </w:rPr>
      </w:pPr>
      <w:r w:rsidRPr="0058538E">
        <w:rPr>
          <w:rFonts w:ascii="Arial Narrow" w:hAnsi="Arial Narrow" w:hint="cs"/>
          <w:rtl/>
          <w:lang w:bidi="fa-IR"/>
        </w:rPr>
        <w:t xml:space="preserve">تشخیص و دسته بندی نوع زباله های تولید شده. اگر زباله های زیان آور (بشمول زباله های ناشی از کار های مراقبت صحی) تولید میشود، برای ذخیره، جمع آوری و انتقال و دفع آن باید از راهکارهای درست کار گرفته شود. </w:t>
      </w:r>
      <w:r w:rsidRPr="0058538E">
        <w:rPr>
          <w:rFonts w:ascii="Arial Narrow" w:hAnsi="Arial Narrow"/>
        </w:rPr>
        <w:t xml:space="preserve">  </w:t>
      </w:r>
    </w:p>
    <w:p w:rsidR="00CE03DB" w:rsidRPr="0058538E" w:rsidRDefault="00CE03DB" w:rsidP="0010507E">
      <w:pPr>
        <w:numPr>
          <w:ilvl w:val="0"/>
          <w:numId w:val="43"/>
        </w:numPr>
        <w:overflowPunct w:val="0"/>
        <w:autoSpaceDE w:val="0"/>
        <w:autoSpaceDN w:val="0"/>
        <w:bidi/>
        <w:adjustRightInd w:val="0"/>
        <w:spacing w:line="264" w:lineRule="auto"/>
        <w:ind w:left="1350"/>
        <w:jc w:val="both"/>
        <w:textAlignment w:val="baseline"/>
        <w:rPr>
          <w:rFonts w:ascii="Arial Narrow" w:hAnsi="Arial Narrow"/>
        </w:rPr>
      </w:pPr>
      <w:r w:rsidRPr="0058538E">
        <w:rPr>
          <w:rFonts w:ascii="Arial Narrow" w:hAnsi="Arial Narrow" w:hint="cs"/>
          <w:rtl/>
          <w:lang w:bidi="fa-IR"/>
        </w:rPr>
        <w:t xml:space="preserve">تشخیص و جدا ساختن یا تعیین حدود ساحات دفع زباله ها که محل دفع و از بین بردن هر مواد را بطور جداگانه نشان دهد. </w:t>
      </w:r>
      <w:r w:rsidRPr="0058538E">
        <w:rPr>
          <w:rFonts w:ascii="Arial Narrow" w:hAnsi="Arial Narrow"/>
        </w:rPr>
        <w:t xml:space="preserve">  </w:t>
      </w:r>
    </w:p>
    <w:p w:rsidR="00CE03DB" w:rsidRPr="0058538E" w:rsidRDefault="00CE03DB" w:rsidP="0010507E">
      <w:pPr>
        <w:numPr>
          <w:ilvl w:val="0"/>
          <w:numId w:val="43"/>
        </w:numPr>
        <w:overflowPunct w:val="0"/>
        <w:autoSpaceDE w:val="0"/>
        <w:autoSpaceDN w:val="0"/>
        <w:bidi/>
        <w:adjustRightInd w:val="0"/>
        <w:spacing w:line="264" w:lineRule="auto"/>
        <w:ind w:left="1350"/>
        <w:jc w:val="both"/>
        <w:textAlignment w:val="baseline"/>
        <w:rPr>
          <w:rFonts w:ascii="Arial Narrow" w:hAnsi="Arial Narrow"/>
        </w:rPr>
      </w:pPr>
      <w:r w:rsidRPr="0058538E">
        <w:rPr>
          <w:rFonts w:ascii="Arial Narrow" w:hAnsi="Arial Narrow" w:hint="cs"/>
          <w:rtl/>
          <w:lang w:bidi="fa-IR"/>
        </w:rPr>
        <w:t xml:space="preserve">کنترول و جابجایی تمام زباله های ساختمانی به محلات منظور شده برای دفع زباله ها (300 متر دور تر از دریا ها، نهر ها، جهیل ها، و تالاب ها). از بین بردن یا دفع همه آشغال، فلزات، روغنیات استفاده شده، و مواد اضافی تولید شده در جریان کار ساختمانی، شامل سیستم های بازگردانی و جدا سازی مواد میشود.   </w:t>
      </w:r>
    </w:p>
    <w:p w:rsidR="00CE03DB" w:rsidRPr="0058538E" w:rsidRDefault="00CE03DB" w:rsidP="0010507E">
      <w:pPr>
        <w:bidi/>
        <w:ind w:left="720"/>
        <w:jc w:val="both"/>
        <w:rPr>
          <w:rFonts w:ascii="Arial Narrow" w:hAnsi="Arial Narrow"/>
          <w:rtl/>
          <w:lang w:bidi="fa-IR"/>
        </w:rPr>
      </w:pPr>
    </w:p>
    <w:p w:rsidR="00CE03DB" w:rsidRPr="0058538E" w:rsidRDefault="00CE03DB" w:rsidP="0010507E">
      <w:pPr>
        <w:bidi/>
        <w:ind w:left="720"/>
        <w:jc w:val="both"/>
        <w:rPr>
          <w:rFonts w:ascii="Arial Narrow" w:hAnsi="Arial Narrow"/>
          <w:rtl/>
          <w:lang w:bidi="fa-IR"/>
        </w:rPr>
      </w:pPr>
      <w:r w:rsidRPr="0058538E">
        <w:rPr>
          <w:rFonts w:ascii="Arial Narrow" w:hAnsi="Arial Narrow" w:hint="cs"/>
          <w:rtl/>
          <w:lang w:bidi="fa-IR"/>
        </w:rPr>
        <w:t>حفظ و مراقبت:</w:t>
      </w:r>
    </w:p>
    <w:p w:rsidR="00CE03DB" w:rsidRPr="0058538E" w:rsidRDefault="00CE03DB" w:rsidP="0010507E">
      <w:pPr>
        <w:numPr>
          <w:ilvl w:val="0"/>
          <w:numId w:val="44"/>
        </w:numPr>
        <w:overflowPunct w:val="0"/>
        <w:autoSpaceDE w:val="0"/>
        <w:autoSpaceDN w:val="0"/>
        <w:bidi/>
        <w:adjustRightInd w:val="0"/>
        <w:spacing w:line="264" w:lineRule="auto"/>
        <w:ind w:left="1350"/>
        <w:jc w:val="both"/>
        <w:textAlignment w:val="baseline"/>
        <w:rPr>
          <w:rFonts w:ascii="Arial Narrow" w:hAnsi="Arial Narrow"/>
        </w:rPr>
      </w:pPr>
      <w:r w:rsidRPr="0058538E">
        <w:rPr>
          <w:rFonts w:ascii="Arial Narrow" w:hAnsi="Arial Narrow" w:hint="cs"/>
          <w:rtl/>
          <w:lang w:bidi="fa-IR"/>
        </w:rPr>
        <w:t>تشخیص و جدا سازی ساحات حفظ و مراقبت وسایل (15 متر دور تر از دریا ها، نهر ها، جهیل ها یا تالاب ها).</w:t>
      </w:r>
      <w:r w:rsidRPr="0058538E">
        <w:rPr>
          <w:rFonts w:ascii="Arial Narrow" w:hAnsi="Arial Narrow"/>
        </w:rPr>
        <w:t xml:space="preserve">  </w:t>
      </w:r>
    </w:p>
    <w:p w:rsidR="00CE03DB" w:rsidRPr="0058538E" w:rsidRDefault="00CE03DB" w:rsidP="0010507E">
      <w:pPr>
        <w:numPr>
          <w:ilvl w:val="0"/>
          <w:numId w:val="44"/>
        </w:numPr>
        <w:overflowPunct w:val="0"/>
        <w:autoSpaceDE w:val="0"/>
        <w:autoSpaceDN w:val="0"/>
        <w:bidi/>
        <w:adjustRightInd w:val="0"/>
        <w:spacing w:line="264" w:lineRule="auto"/>
        <w:ind w:left="1350"/>
        <w:jc w:val="both"/>
        <w:textAlignment w:val="baseline"/>
        <w:rPr>
          <w:rFonts w:ascii="Arial Narrow" w:hAnsi="Arial Narrow"/>
        </w:rPr>
      </w:pPr>
      <w:r w:rsidRPr="0058538E">
        <w:rPr>
          <w:rFonts w:ascii="Arial Narrow" w:hAnsi="Arial Narrow" w:hint="cs"/>
          <w:rtl/>
          <w:lang w:bidi="fa-IR"/>
        </w:rPr>
        <w:t xml:space="preserve">اطمینان از اینکه همه فعالیت های حفظ و مراقبت وسایل، بشمول تبدیلی روغنیات، در ساحات مشخص و جدا صورت گیرد؛ هیچگاه روغنیات مصرف شده در زمین، منابع آبی، کانال های تخلیه آب یا در سیستم های فاضلاب دفع نشود.  </w:t>
      </w:r>
      <w:r w:rsidRPr="0058538E">
        <w:rPr>
          <w:rFonts w:ascii="Arial Narrow" w:hAnsi="Arial Narrow"/>
        </w:rPr>
        <w:t xml:space="preserve">  </w:t>
      </w:r>
    </w:p>
    <w:p w:rsidR="00CE03DB" w:rsidRPr="0058538E" w:rsidRDefault="00CE03DB" w:rsidP="0010507E">
      <w:pPr>
        <w:numPr>
          <w:ilvl w:val="0"/>
          <w:numId w:val="44"/>
        </w:numPr>
        <w:overflowPunct w:val="0"/>
        <w:autoSpaceDE w:val="0"/>
        <w:autoSpaceDN w:val="0"/>
        <w:bidi/>
        <w:adjustRightInd w:val="0"/>
        <w:spacing w:line="264" w:lineRule="auto"/>
        <w:ind w:left="1350"/>
        <w:jc w:val="both"/>
        <w:textAlignment w:val="baseline"/>
        <w:rPr>
          <w:rFonts w:ascii="Arial Narrow" w:hAnsi="Arial Narrow"/>
        </w:rPr>
      </w:pPr>
      <w:r w:rsidRPr="0058538E">
        <w:rPr>
          <w:rFonts w:ascii="Arial Narrow" w:hAnsi="Arial Narrow" w:hint="cs"/>
          <w:rtl/>
          <w:lang w:bidi="fa-IR"/>
        </w:rPr>
        <w:t xml:space="preserve">تشخیص، جدا سازی و وادار ساختن به استفاده از راهرو های دخولی در محل کار تا تاثیرات بر ساحه سبز محل کار محدود گردد.  </w:t>
      </w:r>
    </w:p>
    <w:p w:rsidR="00CE03DB" w:rsidRPr="0058538E" w:rsidRDefault="00CE03DB" w:rsidP="0010507E">
      <w:pPr>
        <w:numPr>
          <w:ilvl w:val="0"/>
          <w:numId w:val="44"/>
        </w:numPr>
        <w:overflowPunct w:val="0"/>
        <w:autoSpaceDE w:val="0"/>
        <w:autoSpaceDN w:val="0"/>
        <w:bidi/>
        <w:adjustRightInd w:val="0"/>
        <w:spacing w:line="264" w:lineRule="auto"/>
        <w:ind w:left="1350"/>
        <w:jc w:val="both"/>
        <w:textAlignment w:val="baseline"/>
        <w:rPr>
          <w:rFonts w:ascii="Arial Narrow" w:hAnsi="Arial Narrow"/>
        </w:rPr>
      </w:pPr>
      <w:r w:rsidRPr="0058538E">
        <w:rPr>
          <w:rFonts w:ascii="Arial Narrow" w:hAnsi="Arial Narrow" w:hint="cs"/>
          <w:rtl/>
          <w:lang w:bidi="fa-IR"/>
        </w:rPr>
        <w:t xml:space="preserve">ساختن و حفظ و مراقبت کافی یک سیستم تخلیه فاضلاب برای جلوگیری از فرسایش خاک در محل کار در جریان و بعد از کار ساختمانی.  </w:t>
      </w:r>
    </w:p>
    <w:p w:rsidR="00CE03DB" w:rsidRPr="0058538E" w:rsidRDefault="00CE03DB" w:rsidP="0010507E">
      <w:pPr>
        <w:bidi/>
        <w:ind w:left="720"/>
        <w:jc w:val="both"/>
        <w:rPr>
          <w:rFonts w:ascii="Arial Narrow" w:hAnsi="Arial Narrow"/>
        </w:rPr>
      </w:pPr>
    </w:p>
    <w:p w:rsidR="00CE03DB" w:rsidRPr="0058538E" w:rsidRDefault="00CE03DB" w:rsidP="0010507E">
      <w:pPr>
        <w:bidi/>
        <w:ind w:left="720"/>
        <w:jc w:val="both"/>
        <w:rPr>
          <w:rFonts w:ascii="Arial Narrow" w:hAnsi="Arial Narrow"/>
          <w:rtl/>
          <w:lang w:bidi="fa-IR"/>
        </w:rPr>
      </w:pPr>
      <w:r w:rsidRPr="0058538E">
        <w:rPr>
          <w:rFonts w:ascii="Arial Narrow" w:hAnsi="Arial Narrow" w:hint="cs"/>
          <w:rtl/>
          <w:lang w:bidi="fa-IR"/>
        </w:rPr>
        <w:t>کنترول فرسایش</w:t>
      </w:r>
    </w:p>
    <w:p w:rsidR="00CE03DB" w:rsidRPr="0058538E" w:rsidRDefault="00CE03DB" w:rsidP="0010507E">
      <w:pPr>
        <w:numPr>
          <w:ilvl w:val="0"/>
          <w:numId w:val="46"/>
        </w:numPr>
        <w:tabs>
          <w:tab w:val="clear" w:pos="720"/>
          <w:tab w:val="num" w:pos="426"/>
        </w:tabs>
        <w:overflowPunct w:val="0"/>
        <w:autoSpaceDE w:val="0"/>
        <w:autoSpaceDN w:val="0"/>
        <w:bidi/>
        <w:adjustRightInd w:val="0"/>
        <w:spacing w:line="264" w:lineRule="auto"/>
        <w:ind w:left="1440" w:hanging="426"/>
        <w:jc w:val="both"/>
        <w:textAlignment w:val="baseline"/>
        <w:rPr>
          <w:rFonts w:ascii="Arial Narrow" w:hAnsi="Arial Narrow"/>
        </w:rPr>
      </w:pPr>
      <w:r w:rsidRPr="0058538E">
        <w:rPr>
          <w:rFonts w:ascii="Arial Narrow" w:hAnsi="Arial Narrow" w:hint="cs"/>
          <w:rtl/>
          <w:lang w:bidi="fa-IR"/>
        </w:rPr>
        <w:t xml:space="preserve">بر افراشتن موانع کنترول کننده فرسایش به دور و اطراف بریدگی ها، گودال های دفع زباله ها، و راهرو ها.   </w:t>
      </w:r>
    </w:p>
    <w:p w:rsidR="00CE03DB" w:rsidRPr="0058538E" w:rsidRDefault="00CE03DB" w:rsidP="0010507E">
      <w:pPr>
        <w:numPr>
          <w:ilvl w:val="0"/>
          <w:numId w:val="46"/>
        </w:numPr>
        <w:tabs>
          <w:tab w:val="clear" w:pos="720"/>
          <w:tab w:val="num" w:pos="426"/>
        </w:tabs>
        <w:overflowPunct w:val="0"/>
        <w:autoSpaceDE w:val="0"/>
        <w:autoSpaceDN w:val="0"/>
        <w:bidi/>
        <w:adjustRightInd w:val="0"/>
        <w:spacing w:line="264" w:lineRule="auto"/>
        <w:ind w:left="1440" w:hanging="426"/>
        <w:jc w:val="both"/>
        <w:textAlignment w:val="baseline"/>
        <w:rPr>
          <w:rFonts w:ascii="Arial Narrow" w:hAnsi="Arial Narrow"/>
        </w:rPr>
      </w:pPr>
      <w:r w:rsidRPr="0058538E">
        <w:rPr>
          <w:rFonts w:ascii="Arial Narrow" w:hAnsi="Arial Narrow" w:hint="cs"/>
          <w:rtl/>
          <w:lang w:bidi="fa-IR"/>
        </w:rPr>
        <w:t xml:space="preserve">آب پاشی سرک های خامه، بریدگی ها، مواد پرکاری و توده های خاک برای کاستن فرسایش خاک به موجب باد، حسب ضرورت.    </w:t>
      </w:r>
    </w:p>
    <w:p w:rsidR="00CE03DB" w:rsidRPr="0058538E" w:rsidRDefault="00CE03DB" w:rsidP="0010507E">
      <w:pPr>
        <w:numPr>
          <w:ilvl w:val="0"/>
          <w:numId w:val="46"/>
        </w:numPr>
        <w:tabs>
          <w:tab w:val="clear" w:pos="720"/>
          <w:tab w:val="num" w:pos="426"/>
        </w:tabs>
        <w:overflowPunct w:val="0"/>
        <w:autoSpaceDE w:val="0"/>
        <w:autoSpaceDN w:val="0"/>
        <w:bidi/>
        <w:adjustRightInd w:val="0"/>
        <w:spacing w:line="264" w:lineRule="auto"/>
        <w:ind w:left="1440" w:hanging="426"/>
        <w:jc w:val="both"/>
        <w:textAlignment w:val="baseline"/>
        <w:rPr>
          <w:rFonts w:ascii="Arial Narrow" w:hAnsi="Arial Narrow"/>
        </w:rPr>
      </w:pPr>
      <w:r w:rsidRPr="0058538E">
        <w:rPr>
          <w:rFonts w:ascii="Arial Narrow" w:hAnsi="Arial Narrow" w:hint="cs"/>
          <w:rtl/>
        </w:rPr>
        <w:t xml:space="preserve">حفظ سرعت وسایط یا عراده جات در ساحه کار به 10 مایل در ساعت در همه اوقات. </w:t>
      </w:r>
    </w:p>
    <w:p w:rsidR="00CE03DB" w:rsidRPr="0058538E" w:rsidRDefault="00CE03DB" w:rsidP="0010507E">
      <w:pPr>
        <w:bidi/>
        <w:ind w:left="1440"/>
        <w:jc w:val="both"/>
        <w:rPr>
          <w:rFonts w:ascii="Arial Narrow" w:hAnsi="Arial Narrow"/>
        </w:rPr>
      </w:pPr>
    </w:p>
    <w:p w:rsidR="00CE03DB" w:rsidRPr="0058538E" w:rsidRDefault="00CE03DB" w:rsidP="0010507E">
      <w:pPr>
        <w:bidi/>
        <w:ind w:left="720"/>
        <w:jc w:val="both"/>
        <w:rPr>
          <w:rFonts w:ascii="Arial Narrow" w:hAnsi="Arial Narrow"/>
          <w:rtl/>
          <w:lang w:bidi="fa-IR"/>
        </w:rPr>
      </w:pPr>
      <w:r w:rsidRPr="0058538E">
        <w:rPr>
          <w:rFonts w:ascii="Arial Narrow" w:hAnsi="Arial Narrow" w:hint="cs"/>
          <w:rtl/>
          <w:lang w:bidi="fa-IR"/>
        </w:rPr>
        <w:t>توده های مواد و حفره های خاک برداری</w:t>
      </w:r>
    </w:p>
    <w:p w:rsidR="00CE03DB" w:rsidRPr="0058538E" w:rsidRDefault="00CE03DB" w:rsidP="0010507E">
      <w:pPr>
        <w:numPr>
          <w:ilvl w:val="0"/>
          <w:numId w:val="47"/>
        </w:numPr>
        <w:tabs>
          <w:tab w:val="clear" w:pos="720"/>
          <w:tab w:val="num" w:pos="426"/>
        </w:tabs>
        <w:overflowPunct w:val="0"/>
        <w:autoSpaceDE w:val="0"/>
        <w:autoSpaceDN w:val="0"/>
        <w:bidi/>
        <w:adjustRightInd w:val="0"/>
        <w:spacing w:line="264" w:lineRule="auto"/>
        <w:ind w:left="1440" w:hanging="426"/>
        <w:jc w:val="both"/>
        <w:textAlignment w:val="baseline"/>
        <w:rPr>
          <w:rFonts w:ascii="Arial Narrow" w:hAnsi="Arial Narrow"/>
        </w:rPr>
      </w:pPr>
      <w:r w:rsidRPr="0058538E">
        <w:rPr>
          <w:rFonts w:ascii="Arial Narrow" w:hAnsi="Arial Narrow" w:hint="cs"/>
          <w:rtl/>
          <w:lang w:bidi="fa-IR"/>
        </w:rPr>
        <w:t xml:space="preserve">تشخیص و جدا سازی موقعیت توده های مواد ساختمانی و حفره های خاک برداری، اطمینان از اینکه موقعیت های متذکره 15 متر دور تر از ساحات بحرانی مانند سرنشیب های تند، اراضی در معرض خطر فرسایش، و ساحات که مستقیماً به محل تجمع آب تخلیه میگردد قرار داشته باشد.   </w:t>
      </w:r>
    </w:p>
    <w:p w:rsidR="00CE03DB" w:rsidRPr="0058538E" w:rsidRDefault="00CE03DB" w:rsidP="0010507E">
      <w:pPr>
        <w:numPr>
          <w:ilvl w:val="0"/>
          <w:numId w:val="47"/>
        </w:numPr>
        <w:tabs>
          <w:tab w:val="clear" w:pos="720"/>
          <w:tab w:val="num" w:pos="426"/>
        </w:tabs>
        <w:overflowPunct w:val="0"/>
        <w:autoSpaceDE w:val="0"/>
        <w:autoSpaceDN w:val="0"/>
        <w:bidi/>
        <w:adjustRightInd w:val="0"/>
        <w:spacing w:line="264" w:lineRule="auto"/>
        <w:ind w:left="1440" w:hanging="426"/>
        <w:jc w:val="both"/>
        <w:textAlignment w:val="baseline"/>
        <w:rPr>
          <w:rFonts w:ascii="Arial Narrow" w:hAnsi="Arial Narrow"/>
        </w:rPr>
      </w:pPr>
      <w:r w:rsidRPr="0058538E">
        <w:rPr>
          <w:rFonts w:ascii="Arial Narrow" w:hAnsi="Arial Narrow" w:hint="cs"/>
          <w:rtl/>
          <w:lang w:bidi="fa-IR"/>
        </w:rPr>
        <w:t xml:space="preserve">محدود ساختن استخراج مواد به محلات خاک برداری منظور شده و مجزا از ساحات دیگر. </w:t>
      </w:r>
    </w:p>
    <w:p w:rsidR="00CE03DB" w:rsidRPr="0058538E" w:rsidRDefault="00CE03DB" w:rsidP="0010507E">
      <w:pPr>
        <w:bidi/>
        <w:ind w:left="720"/>
        <w:jc w:val="both"/>
        <w:rPr>
          <w:rFonts w:ascii="Arial Narrow" w:hAnsi="Arial Narrow"/>
        </w:rPr>
      </w:pPr>
    </w:p>
    <w:p w:rsidR="00CE03DB" w:rsidRPr="0058538E" w:rsidRDefault="00CE03DB" w:rsidP="0010507E">
      <w:pPr>
        <w:bidi/>
        <w:ind w:left="720"/>
        <w:jc w:val="both"/>
        <w:rPr>
          <w:rFonts w:ascii="Arial Narrow" w:hAnsi="Arial Narrow"/>
          <w:rtl/>
          <w:lang w:bidi="fa-IR"/>
        </w:rPr>
      </w:pPr>
      <w:r w:rsidRPr="0058538E">
        <w:rPr>
          <w:rFonts w:ascii="Arial Narrow" w:hAnsi="Arial Narrow" w:hint="cs"/>
          <w:rtl/>
          <w:lang w:bidi="fa-IR"/>
        </w:rPr>
        <w:t>پاکسازی محل کار</w:t>
      </w:r>
    </w:p>
    <w:p w:rsidR="00CE03DB" w:rsidRPr="0058538E" w:rsidRDefault="00CE03DB" w:rsidP="0010507E">
      <w:pPr>
        <w:numPr>
          <w:ilvl w:val="0"/>
          <w:numId w:val="48"/>
        </w:numPr>
        <w:overflowPunct w:val="0"/>
        <w:autoSpaceDE w:val="0"/>
        <w:autoSpaceDN w:val="0"/>
        <w:bidi/>
        <w:adjustRightInd w:val="0"/>
        <w:spacing w:line="264" w:lineRule="auto"/>
        <w:ind w:left="1440"/>
        <w:jc w:val="both"/>
        <w:textAlignment w:val="baseline"/>
        <w:rPr>
          <w:rFonts w:ascii="Arial Narrow" w:hAnsi="Arial Narrow"/>
        </w:rPr>
      </w:pPr>
      <w:r w:rsidRPr="0058538E">
        <w:rPr>
          <w:rFonts w:ascii="Arial Narrow" w:hAnsi="Arial Narrow" w:hint="cs"/>
          <w:rtl/>
          <w:lang w:bidi="fa-IR"/>
        </w:rPr>
        <w:t>ایجاد و وادار ساختن به استفاده از طرزالعمل های پاکسازی محل کار، بشمول حفظ و مراقبت تسهیلات کافی برای دفع بقایای کار ساختمانی.</w:t>
      </w:r>
    </w:p>
    <w:p w:rsidR="00CE03DB" w:rsidRPr="0058538E" w:rsidRDefault="00CE03DB" w:rsidP="0010507E">
      <w:pPr>
        <w:bidi/>
        <w:ind w:left="720" w:hanging="1134"/>
        <w:jc w:val="both"/>
        <w:rPr>
          <w:rFonts w:ascii="Arial Narrow" w:hAnsi="Arial Narrow"/>
          <w:iCs/>
        </w:rPr>
      </w:pPr>
    </w:p>
    <w:p w:rsidR="00BD4D93" w:rsidRDefault="00BD4D93" w:rsidP="0010507E">
      <w:pPr>
        <w:bidi/>
        <w:ind w:left="720"/>
        <w:jc w:val="both"/>
        <w:rPr>
          <w:rFonts w:ascii="Arial Narrow" w:hAnsi="Arial Narrow"/>
          <w:bCs/>
        </w:rPr>
      </w:pPr>
    </w:p>
    <w:p w:rsidR="00BD4D93" w:rsidRDefault="00BD4D93" w:rsidP="00BD4D93">
      <w:pPr>
        <w:bidi/>
        <w:ind w:left="720"/>
        <w:jc w:val="both"/>
        <w:rPr>
          <w:rFonts w:ascii="Arial Narrow" w:hAnsi="Arial Narrow"/>
          <w:bCs/>
        </w:rPr>
      </w:pPr>
    </w:p>
    <w:p w:rsidR="00BD4D93" w:rsidRDefault="00BD4D93" w:rsidP="00BD4D93">
      <w:pPr>
        <w:bidi/>
        <w:ind w:left="720"/>
        <w:jc w:val="both"/>
        <w:rPr>
          <w:rFonts w:ascii="Arial Narrow" w:hAnsi="Arial Narrow"/>
          <w:bCs/>
        </w:rPr>
      </w:pPr>
    </w:p>
    <w:p w:rsidR="00CE03DB" w:rsidRPr="0058538E" w:rsidRDefault="00CE03DB" w:rsidP="00BD4D93">
      <w:pPr>
        <w:bidi/>
        <w:ind w:left="720"/>
        <w:jc w:val="both"/>
        <w:rPr>
          <w:rFonts w:ascii="Arial Narrow" w:hAnsi="Arial Narrow"/>
          <w:bCs/>
        </w:rPr>
      </w:pPr>
      <w:r w:rsidRPr="0058538E">
        <w:rPr>
          <w:rFonts w:ascii="Arial Narrow" w:hAnsi="Arial Narrow" w:hint="cs"/>
          <w:bCs/>
          <w:rtl/>
        </w:rPr>
        <w:t>مصونیت در جریان کار ساختمانی</w:t>
      </w:r>
      <w:r w:rsidRPr="0058538E">
        <w:rPr>
          <w:rFonts w:ascii="Arial Narrow" w:hAnsi="Arial Narrow"/>
          <w:bCs/>
        </w:rPr>
        <w:t xml:space="preserve"> </w:t>
      </w:r>
    </w:p>
    <w:p w:rsidR="00CE03DB" w:rsidRPr="0058538E" w:rsidRDefault="00CE03DB" w:rsidP="0010507E">
      <w:pPr>
        <w:bidi/>
        <w:ind w:left="720"/>
        <w:jc w:val="both"/>
        <w:rPr>
          <w:rFonts w:ascii="Arial Narrow" w:hAnsi="Arial Narrow"/>
          <w:rtl/>
          <w:lang w:bidi="fa-IR"/>
        </w:rPr>
      </w:pPr>
      <w:r w:rsidRPr="0058538E">
        <w:rPr>
          <w:rFonts w:ascii="Arial Narrow" w:hAnsi="Arial Narrow" w:hint="cs"/>
          <w:rtl/>
          <w:lang w:bidi="fa-IR"/>
        </w:rPr>
        <w:t xml:space="preserve">مسئولیت های قراردادی شامل حفاظت هر شخص و دارایی اطراف و اکناف محل کار ساختمانی از حادثات ناگوار میباشد. شخص قرارداد کننده باید بخاطر جلوگیری از وقوع حادثات، مسئولیت رعایت همه شرایط مصونیتی ملی و محلی و سایر اقدامات لازمی ذیل را بعهده داشته باشد:       </w:t>
      </w:r>
    </w:p>
    <w:p w:rsidR="00CE03DB" w:rsidRPr="0058538E" w:rsidRDefault="00CE03DB" w:rsidP="0010507E">
      <w:pPr>
        <w:bidi/>
        <w:ind w:left="720"/>
        <w:jc w:val="both"/>
        <w:rPr>
          <w:rFonts w:ascii="Arial Narrow" w:hAnsi="Arial Narrow"/>
        </w:rPr>
      </w:pPr>
    </w:p>
    <w:p w:rsidR="00CE03DB" w:rsidRPr="0058538E" w:rsidRDefault="00CE03DB" w:rsidP="0010507E">
      <w:pPr>
        <w:numPr>
          <w:ilvl w:val="0"/>
          <w:numId w:val="48"/>
        </w:numPr>
        <w:overflowPunct w:val="0"/>
        <w:autoSpaceDE w:val="0"/>
        <w:autoSpaceDN w:val="0"/>
        <w:bidi/>
        <w:adjustRightInd w:val="0"/>
        <w:spacing w:line="264" w:lineRule="auto"/>
        <w:ind w:left="1350"/>
        <w:jc w:val="both"/>
        <w:textAlignment w:val="baseline"/>
        <w:rPr>
          <w:rFonts w:ascii="Arial Narrow" w:hAnsi="Arial Narrow"/>
        </w:rPr>
      </w:pPr>
      <w:r w:rsidRPr="0058538E">
        <w:rPr>
          <w:rFonts w:ascii="Arial Narrow" w:hAnsi="Arial Narrow" w:hint="cs"/>
          <w:rtl/>
        </w:rPr>
        <w:t>علامت گذاری دقیق</w:t>
      </w:r>
      <w:r w:rsidRPr="0058538E">
        <w:rPr>
          <w:rFonts w:ascii="Arial Narrow" w:hAnsi="Arial Narrow" w:hint="cs"/>
          <w:rtl/>
          <w:lang w:bidi="fa-IR"/>
        </w:rPr>
        <w:t xml:space="preserve"> و واضح</w:t>
      </w:r>
      <w:r w:rsidRPr="0058538E">
        <w:rPr>
          <w:rFonts w:ascii="Arial Narrow" w:hAnsi="Arial Narrow" w:hint="cs"/>
          <w:rtl/>
        </w:rPr>
        <w:t xml:space="preserve"> </w:t>
      </w:r>
      <w:r w:rsidRPr="0058538E">
        <w:rPr>
          <w:rFonts w:ascii="Arial Narrow" w:hAnsi="Arial Narrow" w:hint="cs"/>
          <w:rtl/>
          <w:lang w:bidi="fa-IR"/>
        </w:rPr>
        <w:t xml:space="preserve">مسیر های دخولی </w:t>
      </w:r>
      <w:r w:rsidRPr="0058538E">
        <w:rPr>
          <w:rFonts w:ascii="Arial Narrow" w:hAnsi="Arial Narrow" w:hint="cs"/>
          <w:rtl/>
        </w:rPr>
        <w:t xml:space="preserve">برای مصونیت عابرین.   </w:t>
      </w:r>
    </w:p>
    <w:p w:rsidR="00CE03DB" w:rsidRPr="0058538E" w:rsidRDefault="00CE03DB" w:rsidP="0010507E">
      <w:pPr>
        <w:numPr>
          <w:ilvl w:val="0"/>
          <w:numId w:val="48"/>
        </w:numPr>
        <w:overflowPunct w:val="0"/>
        <w:autoSpaceDE w:val="0"/>
        <w:autoSpaceDN w:val="0"/>
        <w:bidi/>
        <w:adjustRightInd w:val="0"/>
        <w:spacing w:line="264" w:lineRule="auto"/>
        <w:ind w:left="1350"/>
        <w:jc w:val="both"/>
        <w:textAlignment w:val="baseline"/>
        <w:rPr>
          <w:rFonts w:ascii="Arial Narrow" w:hAnsi="Arial Narrow"/>
        </w:rPr>
      </w:pPr>
      <w:r w:rsidRPr="0058538E">
        <w:rPr>
          <w:rFonts w:ascii="Arial Narrow" w:hAnsi="Arial Narrow" w:hint="cs"/>
          <w:rtl/>
          <w:lang w:bidi="fa-IR"/>
        </w:rPr>
        <w:t xml:space="preserve">هرگاه اطفال مکتب در مجاورت محل کار ساختمانی گشت و گذار داشته باشند، تعیین پرسونل امنیتی ترافیک برای هدایت و راهنمایی شاملین ترافیک.  </w:t>
      </w:r>
    </w:p>
    <w:p w:rsidR="00CE03DB" w:rsidRPr="0058538E" w:rsidRDefault="00CE03DB" w:rsidP="0010507E">
      <w:pPr>
        <w:numPr>
          <w:ilvl w:val="0"/>
          <w:numId w:val="48"/>
        </w:numPr>
        <w:overflowPunct w:val="0"/>
        <w:autoSpaceDE w:val="0"/>
        <w:autoSpaceDN w:val="0"/>
        <w:bidi/>
        <w:adjustRightInd w:val="0"/>
        <w:spacing w:line="264" w:lineRule="auto"/>
        <w:ind w:left="1350"/>
        <w:jc w:val="both"/>
        <w:textAlignment w:val="baseline"/>
        <w:rPr>
          <w:rFonts w:ascii="Arial Narrow" w:hAnsi="Arial Narrow"/>
        </w:rPr>
      </w:pPr>
      <w:r w:rsidRPr="0058538E">
        <w:rPr>
          <w:rFonts w:ascii="Arial Narrow" w:hAnsi="Arial Narrow" w:hint="cs"/>
          <w:rtl/>
          <w:lang w:bidi="fa-IR"/>
        </w:rPr>
        <w:t>ادامه فراهم ساختن لوازم و تجهیزات برای علایم ترافیکی (بشمول رنگ، پایه ها، علایم، و غیره)، لوازم و تجهیزات سرک سازی، و کتاره های حفاظتی برای مصون نگهداشت</w:t>
      </w:r>
      <w:r w:rsidRPr="0058538E">
        <w:rPr>
          <w:rFonts w:ascii="Arial Narrow" w:hAnsi="Arial Narrow" w:hint="eastAsia"/>
          <w:rtl/>
          <w:lang w:bidi="fa-IR"/>
        </w:rPr>
        <w:t>ن</w:t>
      </w:r>
      <w:r w:rsidRPr="0058538E">
        <w:rPr>
          <w:rFonts w:ascii="Arial Narrow" w:hAnsi="Arial Narrow" w:hint="cs"/>
          <w:rtl/>
          <w:lang w:bidi="fa-IR"/>
        </w:rPr>
        <w:t xml:space="preserve"> عابرین در جریان کار ساختمانی.     </w:t>
      </w:r>
    </w:p>
    <w:p w:rsidR="00CE03DB" w:rsidRPr="0058538E" w:rsidRDefault="00CE03DB" w:rsidP="0010507E">
      <w:pPr>
        <w:numPr>
          <w:ilvl w:val="0"/>
          <w:numId w:val="48"/>
        </w:numPr>
        <w:overflowPunct w:val="0"/>
        <w:autoSpaceDE w:val="0"/>
        <w:autoSpaceDN w:val="0"/>
        <w:bidi/>
        <w:adjustRightInd w:val="0"/>
        <w:spacing w:line="264" w:lineRule="auto"/>
        <w:ind w:left="1350"/>
        <w:jc w:val="both"/>
        <w:textAlignment w:val="baseline"/>
        <w:rPr>
          <w:rFonts w:ascii="Arial Narrow" w:hAnsi="Arial Narrow"/>
        </w:rPr>
      </w:pPr>
      <w:r w:rsidRPr="0058538E">
        <w:rPr>
          <w:rFonts w:ascii="Arial Narrow" w:hAnsi="Arial Narrow" w:hint="cs"/>
          <w:rtl/>
          <w:lang w:bidi="fa-IR"/>
        </w:rPr>
        <w:t xml:space="preserve">راه اندازی برنامه های آموزشی مصونیت برای کارگران ساختمانی قبل از آغاز کار. </w:t>
      </w:r>
    </w:p>
    <w:p w:rsidR="00CE03DB" w:rsidRPr="0058538E" w:rsidRDefault="00CE03DB" w:rsidP="0010507E">
      <w:pPr>
        <w:numPr>
          <w:ilvl w:val="0"/>
          <w:numId w:val="48"/>
        </w:numPr>
        <w:overflowPunct w:val="0"/>
        <w:autoSpaceDE w:val="0"/>
        <w:autoSpaceDN w:val="0"/>
        <w:bidi/>
        <w:adjustRightInd w:val="0"/>
        <w:spacing w:line="264" w:lineRule="auto"/>
        <w:ind w:left="1350"/>
        <w:jc w:val="both"/>
        <w:textAlignment w:val="baseline"/>
        <w:rPr>
          <w:rFonts w:ascii="Arial Narrow" w:hAnsi="Arial Narrow"/>
        </w:rPr>
      </w:pPr>
      <w:r w:rsidRPr="0058538E">
        <w:rPr>
          <w:rFonts w:ascii="Arial Narrow" w:hAnsi="Arial Narrow" w:hint="cs"/>
          <w:rtl/>
          <w:lang w:bidi="fa-IR"/>
        </w:rPr>
        <w:t xml:space="preserve">فراهم ساختن وسایل حفاظتی شخصی و البسه (عینک ایمنی، دستکش، دستگاه تنفس مصنوعی، ماسک های ضد گرد و خاک، کلاه های کار، بوت های نوک آهنی و ساق بلند، و غیره) برای کارگران ساختمانی و وادار ساختن آنها به استفاده از این لوازم.   </w:t>
      </w:r>
    </w:p>
    <w:p w:rsidR="00CE03DB" w:rsidRPr="0058538E" w:rsidRDefault="00CE03DB" w:rsidP="0010507E">
      <w:pPr>
        <w:numPr>
          <w:ilvl w:val="0"/>
          <w:numId w:val="48"/>
        </w:numPr>
        <w:overflowPunct w:val="0"/>
        <w:autoSpaceDE w:val="0"/>
        <w:autoSpaceDN w:val="0"/>
        <w:bidi/>
        <w:adjustRightInd w:val="0"/>
        <w:spacing w:line="264" w:lineRule="auto"/>
        <w:ind w:left="1350"/>
        <w:jc w:val="both"/>
        <w:textAlignment w:val="baseline"/>
        <w:rPr>
          <w:rFonts w:ascii="Arial Narrow" w:hAnsi="Arial Narrow"/>
        </w:rPr>
      </w:pPr>
      <w:r w:rsidRPr="0058538E">
        <w:rPr>
          <w:rFonts w:ascii="Arial Narrow" w:hAnsi="Arial Narrow" w:hint="cs"/>
          <w:rtl/>
          <w:lang w:bidi="fa-IR"/>
        </w:rPr>
        <w:t xml:space="preserve">نصب برگه های معلوماتی مصونیت برای مواد کیمیاوی در محل کار.  </w:t>
      </w:r>
    </w:p>
    <w:p w:rsidR="00CE03DB" w:rsidRPr="0058538E" w:rsidRDefault="00CE03DB" w:rsidP="0010507E">
      <w:pPr>
        <w:numPr>
          <w:ilvl w:val="0"/>
          <w:numId w:val="48"/>
        </w:numPr>
        <w:overflowPunct w:val="0"/>
        <w:autoSpaceDE w:val="0"/>
        <w:autoSpaceDN w:val="0"/>
        <w:bidi/>
        <w:adjustRightInd w:val="0"/>
        <w:spacing w:line="264" w:lineRule="auto"/>
        <w:ind w:left="1350"/>
        <w:jc w:val="both"/>
        <w:textAlignment w:val="baseline"/>
        <w:rPr>
          <w:rFonts w:ascii="Arial Narrow" w:hAnsi="Arial Narrow"/>
        </w:rPr>
      </w:pPr>
      <w:r w:rsidRPr="0058538E">
        <w:rPr>
          <w:rFonts w:ascii="Arial Narrow" w:hAnsi="Arial Narrow" w:hint="cs"/>
          <w:rtl/>
        </w:rPr>
        <w:t xml:space="preserve">لازم ساختن اینکه همه کارگران برگه های معلوماتی مصونیت مواد را بخوانند و یا خوانده باشند. تشریح واضح و روشن خطرات به کارگران و همسران آنها، خصوصاً زمانیکه باردار باشند و یا بخواهند یک زندگی خانوادگی را آغاز کنند. تشویق کارگران تا معلومات را با داکتران خود شریک سازند.   </w:t>
      </w:r>
    </w:p>
    <w:p w:rsidR="00CE03DB" w:rsidRPr="0058538E" w:rsidRDefault="00CE03DB" w:rsidP="0010507E">
      <w:pPr>
        <w:numPr>
          <w:ilvl w:val="0"/>
          <w:numId w:val="48"/>
        </w:numPr>
        <w:overflowPunct w:val="0"/>
        <w:autoSpaceDE w:val="0"/>
        <w:autoSpaceDN w:val="0"/>
        <w:bidi/>
        <w:adjustRightInd w:val="0"/>
        <w:spacing w:line="264" w:lineRule="auto"/>
        <w:ind w:left="1350"/>
        <w:jc w:val="both"/>
        <w:textAlignment w:val="baseline"/>
        <w:rPr>
          <w:rFonts w:ascii="Arial Narrow" w:hAnsi="Arial Narrow"/>
        </w:rPr>
      </w:pPr>
      <w:r w:rsidRPr="0058538E">
        <w:rPr>
          <w:rFonts w:ascii="Arial Narrow" w:hAnsi="Arial Narrow" w:hint="cs"/>
          <w:rtl/>
          <w:lang w:bidi="fa-IR"/>
        </w:rPr>
        <w:t xml:space="preserve">اطمینان از اینکه از بین بردن یا دفع مواد دارای پنبه ناسوز یا سایر ماده های زهری یا سمی توسط کارگران آموزش دیده انجام شود.    </w:t>
      </w:r>
    </w:p>
    <w:p w:rsidR="00CE03DB" w:rsidRPr="0058538E" w:rsidRDefault="00CE03DB" w:rsidP="0010507E">
      <w:pPr>
        <w:numPr>
          <w:ilvl w:val="0"/>
          <w:numId w:val="48"/>
        </w:numPr>
        <w:overflowPunct w:val="0"/>
        <w:autoSpaceDE w:val="0"/>
        <w:autoSpaceDN w:val="0"/>
        <w:bidi/>
        <w:adjustRightInd w:val="0"/>
        <w:spacing w:line="264" w:lineRule="auto"/>
        <w:ind w:left="1350"/>
        <w:jc w:val="both"/>
        <w:textAlignment w:val="baseline"/>
        <w:rPr>
          <w:rFonts w:ascii="Arial Narrow" w:hAnsi="Arial Narrow"/>
        </w:rPr>
      </w:pPr>
      <w:r w:rsidRPr="0058538E">
        <w:rPr>
          <w:rFonts w:ascii="Arial Narrow" w:hAnsi="Arial Narrow" w:hint="cs"/>
          <w:rtl/>
          <w:lang w:bidi="fa-IR"/>
        </w:rPr>
        <w:t xml:space="preserve">در جریان باران های شدید یا هر گونه حالات اضطراری، تمام کارها باید معطل شود.  </w:t>
      </w:r>
    </w:p>
    <w:p w:rsidR="00CE03DB" w:rsidRPr="0058538E" w:rsidRDefault="00CE03DB" w:rsidP="0010507E">
      <w:pPr>
        <w:numPr>
          <w:ilvl w:val="0"/>
          <w:numId w:val="48"/>
        </w:numPr>
        <w:overflowPunct w:val="0"/>
        <w:autoSpaceDE w:val="0"/>
        <w:autoSpaceDN w:val="0"/>
        <w:bidi/>
        <w:adjustRightInd w:val="0"/>
        <w:spacing w:line="264" w:lineRule="auto"/>
        <w:ind w:left="1350"/>
        <w:jc w:val="both"/>
        <w:textAlignment w:val="baseline"/>
        <w:rPr>
          <w:rFonts w:ascii="Arial Narrow" w:hAnsi="Arial Narrow"/>
        </w:rPr>
      </w:pPr>
      <w:r w:rsidRPr="0058538E">
        <w:rPr>
          <w:rFonts w:ascii="Arial Narrow" w:hAnsi="Arial Narrow" w:hint="cs"/>
          <w:rtl/>
          <w:lang w:bidi="fa-IR"/>
        </w:rPr>
        <w:t xml:space="preserve">محکم بستن وسایل برقی و میخانیکی تا در برابر واقعات ناگوار در جریان کار ساختمانی مقاومت کند.   </w:t>
      </w:r>
    </w:p>
    <w:p w:rsidR="00CE03DB" w:rsidRPr="0058538E" w:rsidRDefault="00CE03DB" w:rsidP="0010507E">
      <w:pPr>
        <w:bidi/>
        <w:ind w:left="720"/>
        <w:jc w:val="both"/>
        <w:rPr>
          <w:rFonts w:ascii="Arial Narrow" w:hAnsi="Arial Narrow"/>
        </w:rPr>
      </w:pPr>
    </w:p>
    <w:p w:rsidR="00CE03DB" w:rsidRPr="0058538E" w:rsidRDefault="00CE03DB" w:rsidP="0010507E">
      <w:pPr>
        <w:bidi/>
        <w:ind w:left="720"/>
        <w:jc w:val="both"/>
        <w:rPr>
          <w:rFonts w:ascii="Arial Narrow" w:hAnsi="Arial Narrow"/>
          <w:bCs/>
          <w:i/>
          <w:rtl/>
          <w:lang w:bidi="fa-IR"/>
        </w:rPr>
      </w:pPr>
      <w:r w:rsidRPr="0058538E">
        <w:rPr>
          <w:rFonts w:ascii="Arial Narrow" w:hAnsi="Arial Narrow" w:hint="cs"/>
          <w:bCs/>
          <w:i/>
          <w:rtl/>
          <w:lang w:bidi="fa-IR"/>
        </w:rPr>
        <w:t>کنترول اخلال کننده ها و گرد و خاک</w:t>
      </w:r>
    </w:p>
    <w:p w:rsidR="00CE03DB" w:rsidRPr="0058538E" w:rsidRDefault="00CE03DB" w:rsidP="0010507E">
      <w:pPr>
        <w:bidi/>
        <w:ind w:left="1620" w:hanging="284"/>
        <w:jc w:val="both"/>
        <w:rPr>
          <w:rFonts w:ascii="Arial Narrow" w:hAnsi="Arial Narrow"/>
          <w:rtl/>
          <w:lang w:bidi="fa-IR"/>
        </w:rPr>
      </w:pPr>
      <w:r w:rsidRPr="0058538E">
        <w:rPr>
          <w:rFonts w:ascii="Arial Narrow" w:hAnsi="Arial Narrow" w:hint="cs"/>
          <w:rtl/>
          <w:lang w:bidi="fa-IR"/>
        </w:rPr>
        <w:t>برای کنترول اخلال کننده ها و گرد و خاک شخص قراردادی باید:</w:t>
      </w:r>
    </w:p>
    <w:p w:rsidR="00CE03DB" w:rsidRPr="0058538E" w:rsidRDefault="00CE03DB" w:rsidP="0010507E">
      <w:pPr>
        <w:bidi/>
        <w:ind w:left="1620" w:hanging="284"/>
        <w:jc w:val="both"/>
        <w:rPr>
          <w:rFonts w:ascii="Arial Narrow" w:hAnsi="Arial Narrow"/>
        </w:rPr>
      </w:pPr>
    </w:p>
    <w:p w:rsidR="00CE03DB" w:rsidRPr="0058538E" w:rsidRDefault="00CE03DB" w:rsidP="0010507E">
      <w:pPr>
        <w:numPr>
          <w:ilvl w:val="0"/>
          <w:numId w:val="49"/>
        </w:numPr>
        <w:tabs>
          <w:tab w:val="clear" w:pos="153"/>
          <w:tab w:val="num" w:pos="284"/>
        </w:tabs>
        <w:overflowPunct w:val="0"/>
        <w:autoSpaceDE w:val="0"/>
        <w:autoSpaceDN w:val="0"/>
        <w:bidi/>
        <w:adjustRightInd w:val="0"/>
        <w:spacing w:line="264" w:lineRule="auto"/>
        <w:ind w:left="1350" w:hanging="284"/>
        <w:jc w:val="both"/>
        <w:textAlignment w:val="baseline"/>
        <w:rPr>
          <w:rFonts w:ascii="Arial Narrow" w:hAnsi="Arial Narrow"/>
        </w:rPr>
      </w:pPr>
      <w:r w:rsidRPr="0058538E">
        <w:rPr>
          <w:rFonts w:ascii="Arial Narrow" w:hAnsi="Arial Narrow" w:hint="cs"/>
          <w:rtl/>
          <w:lang w:bidi="fa-IR"/>
        </w:rPr>
        <w:t xml:space="preserve">حفظ و ابقای سرعت وسایط نقلیه مربوط به کار ساختمانی به 15 میل در ساعت در جاده های 200 متری محل کار ساختمانی. </w:t>
      </w:r>
    </w:p>
    <w:p w:rsidR="00CE03DB" w:rsidRPr="0058538E" w:rsidRDefault="00CE03DB" w:rsidP="0010507E">
      <w:pPr>
        <w:numPr>
          <w:ilvl w:val="0"/>
          <w:numId w:val="49"/>
        </w:numPr>
        <w:tabs>
          <w:tab w:val="clear" w:pos="153"/>
          <w:tab w:val="num" w:pos="284"/>
        </w:tabs>
        <w:overflowPunct w:val="0"/>
        <w:autoSpaceDE w:val="0"/>
        <w:autoSpaceDN w:val="0"/>
        <w:bidi/>
        <w:adjustRightInd w:val="0"/>
        <w:spacing w:line="264" w:lineRule="auto"/>
        <w:ind w:left="1350" w:hanging="284"/>
        <w:jc w:val="both"/>
        <w:textAlignment w:val="baseline"/>
        <w:rPr>
          <w:rFonts w:ascii="Arial Narrow" w:hAnsi="Arial Narrow"/>
        </w:rPr>
      </w:pPr>
      <w:r w:rsidRPr="0058538E">
        <w:rPr>
          <w:rFonts w:ascii="Arial Narrow" w:hAnsi="Arial Narrow" w:hint="cs"/>
          <w:rtl/>
          <w:lang w:bidi="fa-IR"/>
        </w:rPr>
        <w:t xml:space="preserve">حفظ و ابقای سرعت همه وسایط نقلیه موجود در محل کار به 10 میل در ساعت. </w:t>
      </w:r>
    </w:p>
    <w:p w:rsidR="00CE03DB" w:rsidRPr="0058538E" w:rsidRDefault="00CE03DB" w:rsidP="0010507E">
      <w:pPr>
        <w:numPr>
          <w:ilvl w:val="0"/>
          <w:numId w:val="49"/>
        </w:numPr>
        <w:tabs>
          <w:tab w:val="clear" w:pos="153"/>
          <w:tab w:val="num" w:pos="284"/>
        </w:tabs>
        <w:overflowPunct w:val="0"/>
        <w:autoSpaceDE w:val="0"/>
        <w:autoSpaceDN w:val="0"/>
        <w:bidi/>
        <w:adjustRightInd w:val="0"/>
        <w:spacing w:line="264" w:lineRule="auto"/>
        <w:ind w:left="1350" w:hanging="284"/>
        <w:jc w:val="both"/>
        <w:textAlignment w:val="baseline"/>
        <w:rPr>
          <w:rFonts w:ascii="Arial Narrow" w:hAnsi="Arial Narrow"/>
        </w:rPr>
      </w:pPr>
      <w:r w:rsidRPr="0058538E">
        <w:rPr>
          <w:rFonts w:ascii="Arial Narrow" w:hAnsi="Arial Narrow" w:hint="cs"/>
          <w:rtl/>
          <w:lang w:bidi="fa-IR"/>
        </w:rPr>
        <w:t xml:space="preserve">تا حد امکان حفظ و ابقای درجه صوت همه ماشین آلات و تجهیزات در پایینتر از 90 درجه. </w:t>
      </w:r>
    </w:p>
    <w:p w:rsidR="00CE03DB" w:rsidRPr="0058538E" w:rsidRDefault="00CE03DB" w:rsidP="0010507E">
      <w:pPr>
        <w:numPr>
          <w:ilvl w:val="0"/>
          <w:numId w:val="49"/>
        </w:numPr>
        <w:tabs>
          <w:tab w:val="clear" w:pos="153"/>
          <w:tab w:val="num" w:pos="284"/>
        </w:tabs>
        <w:overflowPunct w:val="0"/>
        <w:autoSpaceDE w:val="0"/>
        <w:autoSpaceDN w:val="0"/>
        <w:bidi/>
        <w:adjustRightInd w:val="0"/>
        <w:spacing w:line="264" w:lineRule="auto"/>
        <w:ind w:left="1350" w:hanging="284"/>
        <w:jc w:val="both"/>
        <w:textAlignment w:val="baseline"/>
        <w:rPr>
          <w:rFonts w:ascii="Arial Narrow" w:hAnsi="Arial Narrow"/>
        </w:rPr>
      </w:pPr>
      <w:r w:rsidRPr="0058538E">
        <w:rPr>
          <w:rFonts w:ascii="Arial Narrow" w:hAnsi="Arial Narrow" w:hint="cs"/>
          <w:rtl/>
        </w:rPr>
        <w:t xml:space="preserve">در ساحات حساس (بشمول محلات مسکونی همجوار، شفاخانه ها، </w:t>
      </w:r>
      <w:r w:rsidRPr="0058538E">
        <w:rPr>
          <w:rFonts w:ascii="Arial Narrow" w:hAnsi="Arial Narrow" w:hint="cs"/>
          <w:rtl/>
          <w:lang w:bidi="fa-IR"/>
        </w:rPr>
        <w:t>استراحت گا</w:t>
      </w:r>
      <w:r w:rsidRPr="0058538E">
        <w:rPr>
          <w:rFonts w:ascii="Arial Narrow" w:hAnsi="Arial Narrow" w:hint="eastAsia"/>
          <w:rtl/>
          <w:lang w:bidi="fa-IR"/>
        </w:rPr>
        <w:t>ه</w:t>
      </w:r>
      <w:r w:rsidRPr="0058538E">
        <w:rPr>
          <w:rFonts w:ascii="Arial Narrow" w:hAnsi="Arial Narrow" w:hint="cs"/>
          <w:rtl/>
          <w:lang w:bidi="fa-IR"/>
        </w:rPr>
        <w:t xml:space="preserve"> ها و غیره) به تطبیق اقدامات جدی بیشتر نیاز است تا از درجات صوتی نا خوش آیند، جلوگیری بعمل آید.    </w:t>
      </w:r>
    </w:p>
    <w:p w:rsidR="00CE03DB" w:rsidRPr="0058538E" w:rsidRDefault="00CE03DB" w:rsidP="0010507E">
      <w:pPr>
        <w:numPr>
          <w:ilvl w:val="0"/>
          <w:numId w:val="49"/>
        </w:numPr>
        <w:tabs>
          <w:tab w:val="clear" w:pos="153"/>
          <w:tab w:val="num" w:pos="284"/>
        </w:tabs>
        <w:overflowPunct w:val="0"/>
        <w:autoSpaceDE w:val="0"/>
        <w:autoSpaceDN w:val="0"/>
        <w:bidi/>
        <w:adjustRightInd w:val="0"/>
        <w:spacing w:line="264" w:lineRule="auto"/>
        <w:ind w:left="1350" w:hanging="284"/>
        <w:jc w:val="both"/>
        <w:textAlignment w:val="baseline"/>
        <w:rPr>
          <w:rFonts w:ascii="Arial Narrow" w:hAnsi="Arial Narrow"/>
        </w:rPr>
      </w:pPr>
      <w:r w:rsidRPr="0058538E">
        <w:rPr>
          <w:rFonts w:ascii="Arial Narrow" w:hAnsi="Arial Narrow" w:hint="cs"/>
          <w:rtl/>
          <w:lang w:bidi="fa-IR"/>
        </w:rPr>
        <w:t xml:space="preserve">به حد اقل رساندن همیشگی تولید گرد و خاک و مواد دارای ذرات کوچک تا از تاثیرات بالای خانواده ها و محلات تجارتی همجوار و خاصتاً مردم آسیب پذیر (اطفال، بزرگسالان) اجتناب شود.     </w:t>
      </w:r>
    </w:p>
    <w:p w:rsidR="00CE03DB" w:rsidRPr="0058538E" w:rsidRDefault="00CE03DB" w:rsidP="0010507E">
      <w:pPr>
        <w:numPr>
          <w:ilvl w:val="0"/>
          <w:numId w:val="49"/>
        </w:numPr>
        <w:tabs>
          <w:tab w:val="clear" w:pos="153"/>
          <w:tab w:val="num" w:pos="284"/>
        </w:tabs>
        <w:overflowPunct w:val="0"/>
        <w:autoSpaceDE w:val="0"/>
        <w:autoSpaceDN w:val="0"/>
        <w:bidi/>
        <w:adjustRightInd w:val="0"/>
        <w:spacing w:line="264" w:lineRule="auto"/>
        <w:ind w:left="1350" w:hanging="284"/>
        <w:jc w:val="both"/>
        <w:textAlignment w:val="baseline"/>
        <w:rPr>
          <w:rFonts w:ascii="Arial Narrow" w:hAnsi="Arial Narrow"/>
        </w:rPr>
      </w:pPr>
      <w:r w:rsidRPr="0058538E">
        <w:rPr>
          <w:rFonts w:ascii="Arial Narrow" w:hAnsi="Arial Narrow" w:hint="cs"/>
          <w:rtl/>
          <w:lang w:bidi="fa-IR"/>
        </w:rPr>
        <w:t>از بین برداشتن مرحله به مرحله نباتات جهت جلوگیری از در معرض باد قرار گرفتن ساحات وسیع.</w:t>
      </w:r>
    </w:p>
    <w:p w:rsidR="00CE03DB" w:rsidRPr="0058538E" w:rsidRDefault="00CE03DB" w:rsidP="0010507E">
      <w:pPr>
        <w:numPr>
          <w:ilvl w:val="0"/>
          <w:numId w:val="49"/>
        </w:numPr>
        <w:tabs>
          <w:tab w:val="clear" w:pos="153"/>
          <w:tab w:val="num" w:pos="284"/>
        </w:tabs>
        <w:overflowPunct w:val="0"/>
        <w:autoSpaceDE w:val="0"/>
        <w:autoSpaceDN w:val="0"/>
        <w:bidi/>
        <w:adjustRightInd w:val="0"/>
        <w:spacing w:line="264" w:lineRule="auto"/>
        <w:ind w:left="1350" w:hanging="284"/>
        <w:jc w:val="both"/>
        <w:textAlignment w:val="baseline"/>
        <w:rPr>
          <w:rFonts w:ascii="Arial Narrow" w:hAnsi="Arial Narrow"/>
        </w:rPr>
      </w:pPr>
      <w:r w:rsidRPr="0058538E">
        <w:rPr>
          <w:rFonts w:ascii="Arial Narrow" w:hAnsi="Arial Narrow" w:hint="cs"/>
          <w:rtl/>
          <w:lang w:bidi="fa-IR"/>
        </w:rPr>
        <w:t xml:space="preserve">جابجایی پرده های مانع گرد و خاک در اطراف ساحات زیر کار ساختمانی، توجه خاص به ساحات نزدیک به منازل مسکونی، ساحات تجارتی، و ساحات تفریحی.  </w:t>
      </w:r>
    </w:p>
    <w:p w:rsidR="00CE03DB" w:rsidRPr="0058538E" w:rsidRDefault="00CE03DB" w:rsidP="0010507E">
      <w:pPr>
        <w:numPr>
          <w:ilvl w:val="0"/>
          <w:numId w:val="49"/>
        </w:numPr>
        <w:tabs>
          <w:tab w:val="clear" w:pos="153"/>
          <w:tab w:val="num" w:pos="284"/>
        </w:tabs>
        <w:overflowPunct w:val="0"/>
        <w:autoSpaceDE w:val="0"/>
        <w:autoSpaceDN w:val="0"/>
        <w:bidi/>
        <w:adjustRightInd w:val="0"/>
        <w:spacing w:line="264" w:lineRule="auto"/>
        <w:ind w:left="1350" w:hanging="284"/>
        <w:jc w:val="both"/>
        <w:textAlignment w:val="baseline"/>
        <w:rPr>
          <w:rFonts w:ascii="Arial Narrow" w:hAnsi="Arial Narrow"/>
        </w:rPr>
      </w:pPr>
      <w:r w:rsidRPr="0058538E">
        <w:rPr>
          <w:rFonts w:ascii="Arial Narrow" w:hAnsi="Arial Narrow" w:hint="cs"/>
          <w:rtl/>
        </w:rPr>
        <w:t xml:space="preserve">آب پاشی سرک های خامه، ساحات بریدگی و توده های خاک یا مواد پرکاری به قدر نیاز. </w:t>
      </w:r>
    </w:p>
    <w:p w:rsidR="00CE03DB" w:rsidRPr="0058538E" w:rsidRDefault="00CE03DB" w:rsidP="0010507E">
      <w:pPr>
        <w:numPr>
          <w:ilvl w:val="0"/>
          <w:numId w:val="49"/>
        </w:numPr>
        <w:tabs>
          <w:tab w:val="clear" w:pos="153"/>
          <w:tab w:val="num" w:pos="284"/>
        </w:tabs>
        <w:overflowPunct w:val="0"/>
        <w:autoSpaceDE w:val="0"/>
        <w:autoSpaceDN w:val="0"/>
        <w:bidi/>
        <w:adjustRightInd w:val="0"/>
        <w:spacing w:line="264" w:lineRule="auto"/>
        <w:ind w:left="1350" w:hanging="284"/>
        <w:jc w:val="both"/>
        <w:textAlignment w:val="baseline"/>
        <w:rPr>
          <w:rFonts w:ascii="Arial Narrow" w:hAnsi="Arial Narrow"/>
        </w:rPr>
      </w:pPr>
      <w:r w:rsidRPr="0058538E">
        <w:rPr>
          <w:rFonts w:ascii="Arial Narrow" w:hAnsi="Arial Narrow" w:hint="cs"/>
          <w:rtl/>
          <w:lang w:bidi="fa-IR"/>
        </w:rPr>
        <w:t xml:space="preserve">اجرای اقدامات مناسب برای به حد اقل رساندن اخلال کننده های ناشی از ماشین های لرزش و فعالیت های ساختمانی.  </w:t>
      </w:r>
      <w:r w:rsidRPr="0058538E">
        <w:rPr>
          <w:rFonts w:ascii="Arial Narrow" w:hAnsi="Arial Narrow"/>
        </w:rPr>
        <w:t xml:space="preserve"> </w:t>
      </w:r>
    </w:p>
    <w:p w:rsidR="00CE03DB" w:rsidRPr="0058538E" w:rsidRDefault="00CE03DB" w:rsidP="0010507E">
      <w:pPr>
        <w:bidi/>
        <w:ind w:left="720" w:hanging="1134"/>
        <w:jc w:val="both"/>
        <w:rPr>
          <w:rFonts w:ascii="Arial Narrow" w:hAnsi="Arial Narrow"/>
        </w:rPr>
      </w:pPr>
    </w:p>
    <w:p w:rsidR="00BD4D93" w:rsidRDefault="00BD4D93" w:rsidP="0010507E">
      <w:pPr>
        <w:bidi/>
        <w:ind w:left="720"/>
        <w:jc w:val="both"/>
        <w:rPr>
          <w:rFonts w:ascii="Arial Narrow" w:hAnsi="Arial Narrow"/>
          <w:bCs/>
          <w:lang w:bidi="fa-IR"/>
        </w:rPr>
      </w:pPr>
    </w:p>
    <w:p w:rsidR="00BD4D93" w:rsidRDefault="00BD4D93" w:rsidP="00BD4D93">
      <w:pPr>
        <w:bidi/>
        <w:ind w:left="720"/>
        <w:jc w:val="both"/>
        <w:rPr>
          <w:rFonts w:ascii="Arial Narrow" w:hAnsi="Arial Narrow"/>
          <w:bCs/>
          <w:lang w:bidi="fa-IR"/>
        </w:rPr>
      </w:pPr>
    </w:p>
    <w:p w:rsidR="00BD4D93" w:rsidRDefault="00BD4D93" w:rsidP="00BD4D93">
      <w:pPr>
        <w:bidi/>
        <w:ind w:left="720"/>
        <w:jc w:val="both"/>
        <w:rPr>
          <w:rFonts w:ascii="Arial Narrow" w:hAnsi="Arial Narrow"/>
          <w:bCs/>
          <w:lang w:bidi="fa-IR"/>
        </w:rPr>
      </w:pPr>
    </w:p>
    <w:p w:rsidR="00BD4D93" w:rsidRDefault="00BD4D93" w:rsidP="00BD4D93">
      <w:pPr>
        <w:bidi/>
        <w:ind w:left="720"/>
        <w:jc w:val="both"/>
        <w:rPr>
          <w:rFonts w:ascii="Arial Narrow" w:hAnsi="Arial Narrow"/>
          <w:bCs/>
          <w:lang w:bidi="fa-IR"/>
        </w:rPr>
      </w:pPr>
    </w:p>
    <w:p w:rsidR="00BD4D93" w:rsidRDefault="00BD4D93" w:rsidP="00BD4D93">
      <w:pPr>
        <w:bidi/>
        <w:ind w:left="720"/>
        <w:jc w:val="both"/>
        <w:rPr>
          <w:rFonts w:ascii="Arial Narrow" w:hAnsi="Arial Narrow"/>
          <w:bCs/>
          <w:lang w:bidi="fa-IR"/>
        </w:rPr>
      </w:pPr>
    </w:p>
    <w:p w:rsidR="00CE03DB" w:rsidRPr="0058538E" w:rsidRDefault="00CE03DB" w:rsidP="00BD4D93">
      <w:pPr>
        <w:bidi/>
        <w:ind w:left="720"/>
        <w:jc w:val="both"/>
        <w:rPr>
          <w:rFonts w:ascii="Arial Narrow" w:hAnsi="Arial Narrow"/>
          <w:bCs/>
          <w:rtl/>
          <w:lang w:bidi="fa-IR"/>
        </w:rPr>
      </w:pPr>
      <w:r w:rsidRPr="0058538E">
        <w:rPr>
          <w:rFonts w:ascii="Arial Narrow" w:hAnsi="Arial Narrow" w:hint="cs"/>
          <w:bCs/>
          <w:rtl/>
          <w:lang w:bidi="fa-IR"/>
        </w:rPr>
        <w:t>روابط همکاری بین مردم</w:t>
      </w:r>
    </w:p>
    <w:p w:rsidR="00CE03DB" w:rsidRPr="0058538E" w:rsidRDefault="00CE03DB" w:rsidP="0010507E">
      <w:pPr>
        <w:pStyle w:val="JVKNorm"/>
        <w:bidi/>
        <w:spacing w:after="0"/>
        <w:ind w:left="720"/>
        <w:rPr>
          <w:rFonts w:ascii="Arial Narrow" w:hAnsi="Arial Narrow"/>
          <w:i/>
          <w:sz w:val="24"/>
          <w:szCs w:val="24"/>
          <w:rtl/>
          <w:lang w:bidi="fa-IR"/>
        </w:rPr>
      </w:pPr>
      <w:r w:rsidRPr="0058538E">
        <w:rPr>
          <w:rFonts w:ascii="Arial Narrow" w:hAnsi="Arial Narrow" w:hint="cs"/>
          <w:i/>
          <w:sz w:val="24"/>
          <w:szCs w:val="24"/>
          <w:rtl/>
          <w:lang w:bidi="fa-IR"/>
        </w:rPr>
        <w:t>برای بلند بردن روابط همکاری بین قشر های اجتماع قرارداد کننده باید:</w:t>
      </w:r>
    </w:p>
    <w:p w:rsidR="00CE03DB" w:rsidRPr="0058538E" w:rsidRDefault="00CE03DB" w:rsidP="0010507E">
      <w:pPr>
        <w:numPr>
          <w:ilvl w:val="0"/>
          <w:numId w:val="50"/>
        </w:numPr>
        <w:overflowPunct w:val="0"/>
        <w:autoSpaceDE w:val="0"/>
        <w:autoSpaceDN w:val="0"/>
        <w:bidi/>
        <w:adjustRightInd w:val="0"/>
        <w:spacing w:line="264" w:lineRule="auto"/>
        <w:ind w:left="1350"/>
        <w:jc w:val="both"/>
        <w:textAlignment w:val="baseline"/>
        <w:rPr>
          <w:rFonts w:ascii="Arial Narrow" w:hAnsi="Arial Narrow"/>
        </w:rPr>
      </w:pPr>
      <w:r w:rsidRPr="0058538E">
        <w:rPr>
          <w:rFonts w:ascii="Arial Narrow" w:hAnsi="Arial Narrow" w:hint="cs"/>
          <w:rtl/>
          <w:lang w:bidi="fa-IR"/>
        </w:rPr>
        <w:t xml:space="preserve">از مقررات ملی پیروی کند، طوریکه لازم باشد مردم را در مورد کار ساختمانی و تقسیم اوقات کار، مختل شدن خدمات، مسیر های فرعی ترافیکی و مسیر های مؤقتی بس های شهری، باخبر سازد.     </w:t>
      </w:r>
      <w:r w:rsidRPr="0058538E">
        <w:rPr>
          <w:rFonts w:ascii="Arial Narrow" w:hAnsi="Arial Narrow"/>
        </w:rPr>
        <w:t xml:space="preserve">  </w:t>
      </w:r>
    </w:p>
    <w:p w:rsidR="00CE03DB" w:rsidRPr="0058538E" w:rsidRDefault="00CE03DB" w:rsidP="0010507E">
      <w:pPr>
        <w:numPr>
          <w:ilvl w:val="0"/>
          <w:numId w:val="50"/>
        </w:numPr>
        <w:overflowPunct w:val="0"/>
        <w:autoSpaceDE w:val="0"/>
        <w:autoSpaceDN w:val="0"/>
        <w:bidi/>
        <w:adjustRightInd w:val="0"/>
        <w:spacing w:line="264" w:lineRule="auto"/>
        <w:ind w:left="1350"/>
        <w:jc w:val="both"/>
        <w:textAlignment w:val="baseline"/>
        <w:rPr>
          <w:rFonts w:ascii="Arial Narrow" w:hAnsi="Arial Narrow"/>
        </w:rPr>
      </w:pPr>
      <w:r w:rsidRPr="0058538E">
        <w:rPr>
          <w:rFonts w:ascii="Arial Narrow" w:hAnsi="Arial Narrow" w:hint="cs"/>
          <w:rtl/>
          <w:lang w:bidi="fa-IR"/>
        </w:rPr>
        <w:t xml:space="preserve">محدود ساختن فعالیت های ساختمانی به اوقات شب. در وقت ضرورت اطمینان از اینکه کار های شب هنگام محتاطانه برنامه ریزی شده باشد و مردم محل به صورت درست باخبر باشند تا اینکه آنها بتوانند تدابیر لازم را اتخاذ نمایند. </w:t>
      </w:r>
      <w:r w:rsidRPr="0058538E">
        <w:rPr>
          <w:rFonts w:ascii="Arial Narrow" w:hAnsi="Arial Narrow"/>
        </w:rPr>
        <w:t xml:space="preserve">  </w:t>
      </w:r>
    </w:p>
    <w:p w:rsidR="00CE03DB" w:rsidRPr="0058538E" w:rsidRDefault="00CE03DB" w:rsidP="0010507E">
      <w:pPr>
        <w:numPr>
          <w:ilvl w:val="0"/>
          <w:numId w:val="50"/>
        </w:numPr>
        <w:overflowPunct w:val="0"/>
        <w:autoSpaceDE w:val="0"/>
        <w:autoSpaceDN w:val="0"/>
        <w:bidi/>
        <w:adjustRightInd w:val="0"/>
        <w:spacing w:line="264" w:lineRule="auto"/>
        <w:ind w:left="1350"/>
        <w:jc w:val="both"/>
        <w:textAlignment w:val="baseline"/>
        <w:rPr>
          <w:rFonts w:ascii="Arial Narrow" w:hAnsi="Arial Narrow"/>
        </w:rPr>
      </w:pPr>
      <w:r w:rsidRPr="0058538E">
        <w:rPr>
          <w:rFonts w:ascii="Arial Narrow" w:hAnsi="Arial Narrow" w:hint="cs"/>
          <w:rtl/>
          <w:lang w:bidi="fa-IR"/>
        </w:rPr>
        <w:t xml:space="preserve">حد اقل پنج روز قبل از هر گونه مختل شدن سیستم خدمات (بشمول شبکه های آبرسانی، برق، تیلیفون، مسیر های ترانسپورت شهری) مردم محل باید از طریق نصب پوستر ها در محل پروژه، ایستگاه های بس، و منازل و تجارتخانه ها، آگاهی حاصل نمایند.  </w:t>
      </w:r>
    </w:p>
    <w:p w:rsidR="00CE03DB" w:rsidRPr="0058538E" w:rsidRDefault="00CE03DB" w:rsidP="0010507E">
      <w:pPr>
        <w:bidi/>
        <w:jc w:val="both"/>
        <w:rPr>
          <w:rFonts w:ascii="Arial Narrow" w:hAnsi="Arial Narrow"/>
        </w:rPr>
      </w:pPr>
    </w:p>
    <w:p w:rsidR="00CE03DB" w:rsidRPr="0058538E" w:rsidRDefault="00CE03DB" w:rsidP="0010507E">
      <w:pPr>
        <w:bidi/>
        <w:ind w:left="720"/>
        <w:jc w:val="both"/>
        <w:rPr>
          <w:rFonts w:ascii="Arial Narrow" w:hAnsi="Arial Narrow"/>
          <w:b/>
          <w:bCs/>
          <w:rtl/>
          <w:lang w:bidi="fa-IR"/>
        </w:rPr>
      </w:pPr>
      <w:r w:rsidRPr="0058538E">
        <w:rPr>
          <w:rFonts w:ascii="Arial Narrow" w:hAnsi="Arial Narrow" w:hint="cs"/>
          <w:b/>
          <w:bCs/>
          <w:rtl/>
          <w:lang w:bidi="fa-IR"/>
        </w:rPr>
        <w:t>طرزالعمل های مشاهده شدن آثار</w:t>
      </w:r>
    </w:p>
    <w:p w:rsidR="00CE03DB" w:rsidRPr="0058538E" w:rsidRDefault="00CE03DB" w:rsidP="0010507E">
      <w:pPr>
        <w:bidi/>
        <w:ind w:left="720"/>
        <w:jc w:val="both"/>
        <w:rPr>
          <w:rFonts w:ascii="Arial Narrow" w:hAnsi="Arial Narrow"/>
          <w:b/>
          <w:bCs/>
        </w:rPr>
      </w:pPr>
    </w:p>
    <w:p w:rsidR="00CE03DB" w:rsidRPr="0058538E" w:rsidRDefault="00CE03DB" w:rsidP="0010507E">
      <w:pPr>
        <w:bidi/>
        <w:ind w:left="720"/>
        <w:jc w:val="both"/>
        <w:rPr>
          <w:rFonts w:ascii="Arial Narrow" w:hAnsi="Arial Narrow"/>
        </w:rPr>
      </w:pPr>
      <w:r w:rsidRPr="0058538E">
        <w:rPr>
          <w:rFonts w:ascii="Arial Narrow" w:hAnsi="Arial Narrow" w:hint="cs"/>
          <w:rtl/>
          <w:lang w:bidi="fa-IR"/>
        </w:rPr>
        <w:t xml:space="preserve">طرزالعمل های مشاهده شدن آثار در قانون حفظ میراث های تاریخی و فرهنگی افغانستان (جریده رسمی، شماره 828، 1383/2008) تعریف گردیده که در صورت کشف محلات و مواد در جریان تطبیق پروژه، اختیارات و مسئولیت های نهاد های میراث فرهنگی را مشخص میسازد.    </w:t>
      </w:r>
      <w:r w:rsidRPr="0058538E">
        <w:rPr>
          <w:rFonts w:ascii="Arial Narrow" w:hAnsi="Arial Narrow"/>
        </w:rPr>
        <w:t xml:space="preserve"> </w:t>
      </w:r>
    </w:p>
    <w:p w:rsidR="00CE03DB" w:rsidRPr="0058538E" w:rsidRDefault="00CE03DB" w:rsidP="0010507E">
      <w:pPr>
        <w:bidi/>
        <w:ind w:left="720"/>
        <w:jc w:val="both"/>
        <w:rPr>
          <w:rFonts w:ascii="Arial Narrow" w:hAnsi="Arial Narrow"/>
        </w:rPr>
      </w:pPr>
    </w:p>
    <w:p w:rsidR="00CE03DB" w:rsidRPr="0058538E" w:rsidRDefault="00CE03DB" w:rsidP="0010507E">
      <w:pPr>
        <w:bidi/>
        <w:ind w:left="720"/>
        <w:jc w:val="both"/>
        <w:rPr>
          <w:rFonts w:ascii="Arial Narrow" w:hAnsi="Arial Narrow"/>
          <w:rtl/>
          <w:lang w:bidi="fa-IR"/>
        </w:rPr>
      </w:pPr>
      <w:r w:rsidRPr="0058538E">
        <w:rPr>
          <w:rFonts w:ascii="Arial Narrow" w:hAnsi="Arial Narrow" w:hint="cs"/>
          <w:rtl/>
          <w:lang w:bidi="fa-IR"/>
        </w:rPr>
        <w:t xml:space="preserve">این قانون صراحت دارد که همه آثار منقول و غیر منقول تاریخی و فرهنگی دارایی دولتی محسوب میشود، و علاوه بر آن:    </w:t>
      </w:r>
    </w:p>
    <w:p w:rsidR="00CE03DB" w:rsidRPr="0058538E" w:rsidRDefault="00CE03DB" w:rsidP="0010507E">
      <w:pPr>
        <w:bidi/>
        <w:jc w:val="both"/>
        <w:rPr>
          <w:rFonts w:ascii="Arial Narrow" w:hAnsi="Arial Narrow"/>
        </w:rPr>
      </w:pPr>
    </w:p>
    <w:p w:rsidR="00CE03DB" w:rsidRPr="0058538E" w:rsidRDefault="00CE03DB" w:rsidP="0010507E">
      <w:pPr>
        <w:pStyle w:val="ListParagraph"/>
        <w:numPr>
          <w:ilvl w:val="1"/>
          <w:numId w:val="44"/>
        </w:numPr>
        <w:bidi/>
        <w:jc w:val="both"/>
        <w:rPr>
          <w:rFonts w:ascii="Arial Narrow" w:hAnsi="Arial Narrow"/>
        </w:rPr>
      </w:pPr>
      <w:r w:rsidRPr="0058538E">
        <w:rPr>
          <w:rFonts w:ascii="Arial Narrow" w:hAnsi="Arial Narrow" w:hint="cs"/>
          <w:rtl/>
        </w:rPr>
        <w:t xml:space="preserve">مسئولیت حفاظت، حفظ و مراقبت و ارزیابی آبدات تاریخی و فرهنگی بر دوش کمیته باستانشناسی وزارت اطلاعات و فرهنگ میباشد که در سطح ولایتی دارای نمایندگی ها میباشد. </w:t>
      </w:r>
    </w:p>
    <w:p w:rsidR="00CE03DB" w:rsidRPr="0058538E" w:rsidRDefault="00CE03DB" w:rsidP="0010507E">
      <w:pPr>
        <w:pStyle w:val="ListParagraph"/>
        <w:numPr>
          <w:ilvl w:val="1"/>
          <w:numId w:val="44"/>
        </w:numPr>
        <w:bidi/>
        <w:jc w:val="both"/>
        <w:rPr>
          <w:rFonts w:ascii="Arial Narrow" w:hAnsi="Arial Narrow"/>
        </w:rPr>
      </w:pPr>
      <w:r w:rsidRPr="0058538E">
        <w:rPr>
          <w:rFonts w:ascii="Arial Narrow" w:hAnsi="Arial Narrow" w:hint="cs"/>
          <w:rtl/>
        </w:rPr>
        <w:t>زمانیکه آثار</w:t>
      </w:r>
      <w:r w:rsidRPr="0058538E">
        <w:rPr>
          <w:rFonts w:ascii="Arial Narrow" w:hAnsi="Arial Narrow" w:hint="cs"/>
          <w:rtl/>
          <w:lang w:bidi="fa-IR"/>
        </w:rPr>
        <w:t xml:space="preserve"> تصنعی</w:t>
      </w:r>
      <w:r w:rsidRPr="0058538E">
        <w:rPr>
          <w:rFonts w:ascii="Arial Narrow" w:hAnsi="Arial Narrow" w:hint="cs"/>
          <w:rtl/>
        </w:rPr>
        <w:t xml:space="preserve"> فرهنگی و تاریخی (قابل حمل و غیر قابل حمل)  مشاهده شود، باید در مورد آن به کمیته باستان شناسی خبر داده شود. اگر ادامه کار آثار تصنعی تاریخ و فرهنگی را به مخاطره بیندازد، کار پروژه باید الی یافتن یک راه حل برای حفظ آن آثار تصنعی متوقف گردد.</w:t>
      </w:r>
      <w:r w:rsidRPr="0058538E">
        <w:rPr>
          <w:rFonts w:ascii="Arial Narrow" w:hAnsi="Arial Narrow" w:hint="cs"/>
          <w:rtl/>
          <w:lang w:bidi="fa-IR"/>
        </w:rPr>
        <w:t xml:space="preserve"> </w:t>
      </w:r>
      <w:r w:rsidRPr="0058538E">
        <w:rPr>
          <w:rFonts w:ascii="Arial Narrow" w:hAnsi="Arial Narrow" w:hint="cs"/>
          <w:rtl/>
        </w:rPr>
        <w:t xml:space="preserve">   </w:t>
      </w:r>
    </w:p>
    <w:p w:rsidR="00CE03DB" w:rsidRPr="0058538E" w:rsidRDefault="00CE03DB" w:rsidP="0010507E">
      <w:pPr>
        <w:pStyle w:val="ListParagraph"/>
        <w:numPr>
          <w:ilvl w:val="1"/>
          <w:numId w:val="44"/>
        </w:numPr>
        <w:bidi/>
        <w:jc w:val="both"/>
        <w:rPr>
          <w:rFonts w:ascii="Arial Narrow" w:hAnsi="Arial Narrow"/>
        </w:rPr>
      </w:pPr>
      <w:r w:rsidRPr="0058538E">
        <w:rPr>
          <w:rFonts w:ascii="Arial Narrow" w:hAnsi="Arial Narrow" w:hint="cs"/>
          <w:rtl/>
          <w:lang w:bidi="fa-IR"/>
        </w:rPr>
        <w:t xml:space="preserve">هرگاه یک اثر تصنعی تاریخی و فرهنگی قابل حمل و یا غیر قابل حمل در حومه ها یا مناطق روستایی یک ولایت مشاهده شود، باید طی دو هفته به والی یا ولسوال خبر داده شود و آنها باید کمیته باستان شناسی را باخبر سازند. در صورتی که یک اثر تصنعی تاریخی و فرهنگی قابل حمل یا غیر قابل حمل در یک شهر مشاهده شود، باید ظرف دو هفته به شعبه ولایتی ریاست حفظ و مراقبت ارزشهای تاریخی و فرهنگی وزارت اطلاعات و فرهنگ خبر داده شود (ماده 18). اگر همچو یک اثر در مرکز مشاهده شود، باید ظرف یک هفته مستقیماً به کمیته باستان شناسی خبر داده شود (ماده 25).       </w:t>
      </w:r>
    </w:p>
    <w:p w:rsidR="00CE03DB" w:rsidRPr="0058538E" w:rsidRDefault="00CE03DB" w:rsidP="0010507E">
      <w:pPr>
        <w:pStyle w:val="ListParagraph"/>
        <w:numPr>
          <w:ilvl w:val="1"/>
          <w:numId w:val="44"/>
        </w:numPr>
        <w:bidi/>
        <w:jc w:val="both"/>
        <w:rPr>
          <w:rFonts w:ascii="Arial Narrow" w:hAnsi="Arial Narrow"/>
        </w:rPr>
      </w:pPr>
      <w:r w:rsidRPr="0058538E">
        <w:rPr>
          <w:rFonts w:ascii="Arial Narrow" w:hAnsi="Arial Narrow" w:hint="cs"/>
          <w:rtl/>
          <w:lang w:bidi="fa-IR"/>
        </w:rPr>
        <w:t xml:space="preserve">کوتاهی یا قصور در گزارشدهی در مورد مشاهده آثار تاریخی و فرهنگی در مدت زمان صراحت یافته با جریمه نقدی و یا محکومیت به حبس یک هفته الی یک ماه، مواجه خواهد گردید (ماده 72).   </w:t>
      </w:r>
    </w:p>
    <w:p w:rsidR="00CE03DB" w:rsidRPr="0058538E" w:rsidRDefault="00CE03DB" w:rsidP="0010507E">
      <w:pPr>
        <w:pStyle w:val="ListParagraph"/>
        <w:numPr>
          <w:ilvl w:val="1"/>
          <w:numId w:val="44"/>
        </w:numPr>
        <w:bidi/>
        <w:jc w:val="both"/>
        <w:rPr>
          <w:rFonts w:ascii="Arial Narrow" w:hAnsi="Arial Narrow"/>
        </w:rPr>
      </w:pPr>
      <w:r w:rsidRPr="0058538E">
        <w:rPr>
          <w:rFonts w:ascii="Arial Narrow" w:hAnsi="Arial Narrow" w:hint="cs"/>
          <w:rtl/>
          <w:lang w:bidi="fa-IR"/>
        </w:rPr>
        <w:t xml:space="preserve">اگر شخصی قصداً به یک اثر تصنعی تاریخ یا فرهنگی ضرر برساند و مجرم شناخته شود، وی باید به مقدار ارزش آن اثر تصنعی جبران خسارت نموده و علاوه بر آن نظر به شدت جرم به یک الی ده سال حبس محکوم خواهد گردید (ماده 71).   </w:t>
      </w:r>
    </w:p>
    <w:p w:rsidR="00CE03DB" w:rsidRPr="0058538E" w:rsidRDefault="00CE03DB" w:rsidP="0010507E">
      <w:pPr>
        <w:pStyle w:val="ListParagraph"/>
        <w:numPr>
          <w:ilvl w:val="1"/>
          <w:numId w:val="44"/>
        </w:numPr>
        <w:bidi/>
        <w:jc w:val="both"/>
        <w:rPr>
          <w:rFonts w:ascii="Arial Narrow" w:hAnsi="Arial Narrow"/>
        </w:rPr>
      </w:pPr>
      <w:r w:rsidRPr="0058538E">
        <w:rPr>
          <w:rFonts w:ascii="Arial Narrow" w:hAnsi="Arial Narrow" w:hint="cs"/>
          <w:rtl/>
        </w:rPr>
        <w:t xml:space="preserve">در صورت مشاهده شدن یک اثر تصنعی تاریخی یا فرهنگی قابل حمل یا غیر قابل حمل، نهاد تطبیق کننده پروژه مسئولیت مصون ساختن آن اثر تصنعی را از سرقت، </w:t>
      </w:r>
      <w:r w:rsidRPr="0058538E">
        <w:rPr>
          <w:rFonts w:ascii="Arial Narrow" w:hAnsi="Arial Narrow" w:hint="cs"/>
          <w:rtl/>
          <w:lang w:bidi="fa-IR"/>
        </w:rPr>
        <w:t xml:space="preserve">دستبرد و ضرر الی عهده دار شدن مسئولیت توسط ادارات مربوط، طوریکه در فوق مشخص گردید، بعهده دارد.  </w:t>
      </w:r>
    </w:p>
    <w:p w:rsidR="00CE03DB" w:rsidRPr="0058538E" w:rsidRDefault="00CE03DB" w:rsidP="0010507E">
      <w:pPr>
        <w:bidi/>
        <w:ind w:left="1260"/>
        <w:jc w:val="both"/>
        <w:rPr>
          <w:rFonts w:ascii="Arial Narrow" w:hAnsi="Arial Narrow"/>
          <w:rtl/>
        </w:rPr>
      </w:pPr>
    </w:p>
    <w:p w:rsidR="00CE03DB" w:rsidRPr="0058538E" w:rsidRDefault="00CE03DB" w:rsidP="0010507E">
      <w:pPr>
        <w:bidi/>
        <w:ind w:left="1260"/>
        <w:jc w:val="both"/>
        <w:rPr>
          <w:rFonts w:ascii="Arial Narrow" w:hAnsi="Arial Narrow"/>
          <w:rtl/>
          <w:lang w:bidi="fa-IR"/>
        </w:rPr>
      </w:pPr>
      <w:r w:rsidRPr="0058538E">
        <w:rPr>
          <w:rFonts w:ascii="Arial Narrow" w:hAnsi="Arial Narrow" w:hint="cs"/>
          <w:rtl/>
          <w:lang w:bidi="fa-IR"/>
        </w:rPr>
        <w:t>در قرارداد های ساختمانی زمانیکه قابل اجرا باشد، باید به این طرزالعمل ها منحیث ماده های استندرد پیشبینی شده مراجعه صورت گیرد. در جریان نظارت پروژه، انجنیر ساحوی دفتر حمایوی علوم زمین (</w:t>
      </w:r>
      <w:r w:rsidRPr="0058538E">
        <w:rPr>
          <w:rFonts w:ascii="Arial Narrow" w:hAnsi="Arial Narrow"/>
          <w:lang w:bidi="fa-IR"/>
        </w:rPr>
        <w:t>ESSO</w:t>
      </w:r>
      <w:r w:rsidRPr="0058538E">
        <w:rPr>
          <w:rFonts w:ascii="Arial Narrow" w:hAnsi="Arial Narrow" w:hint="cs"/>
          <w:rtl/>
          <w:lang w:bidi="fa-IR"/>
        </w:rPr>
        <w:t xml:space="preserve">) باید نظارت کند تا از مقررات فوق الذکر مربوط به طرز برخورد با هرگونه مشاهده آثار تاریخی و فرهنگی رعایت صورت گیرد.      </w:t>
      </w:r>
    </w:p>
    <w:p w:rsidR="00CE03DB" w:rsidRPr="0058538E" w:rsidRDefault="00CE03DB" w:rsidP="0010507E">
      <w:pPr>
        <w:bidi/>
        <w:ind w:left="1260"/>
        <w:jc w:val="both"/>
        <w:rPr>
          <w:rFonts w:ascii="Arial Narrow" w:hAnsi="Arial Narrow"/>
          <w:rtl/>
        </w:rPr>
      </w:pPr>
    </w:p>
    <w:p w:rsidR="00CE03DB" w:rsidRPr="0058538E" w:rsidRDefault="00CE03DB" w:rsidP="0010507E">
      <w:pPr>
        <w:bidi/>
        <w:ind w:left="1260"/>
        <w:jc w:val="both"/>
        <w:rPr>
          <w:rFonts w:ascii="Arial Narrow" w:hAnsi="Arial Narrow"/>
          <w:rtl/>
          <w:lang w:bidi="fa-IR"/>
        </w:rPr>
      </w:pPr>
      <w:r w:rsidRPr="0058538E">
        <w:rPr>
          <w:rFonts w:ascii="Arial Narrow" w:hAnsi="Arial Narrow" w:hint="cs"/>
          <w:rtl/>
          <w:lang w:bidi="fa-IR"/>
        </w:rPr>
        <w:t xml:space="preserve">یافته های مربوطه در گزارشات وضعیت اجراآت کاری بانک جهانی ثبت گردیده و طوریکه لازم است مؤثریت کلی فعالیت های کاهش تاثیرات بالای منابع فرهنگی، مدیریت و ارتقای ظرفیت پروژه از روی گزارشات اتمام اجراآت ارزیابی میگردد.      </w:t>
      </w:r>
    </w:p>
    <w:p w:rsidR="00CE03DB" w:rsidRPr="0058538E" w:rsidRDefault="00CE03DB" w:rsidP="0010507E">
      <w:pPr>
        <w:bidi/>
        <w:jc w:val="both"/>
        <w:rPr>
          <w:rFonts w:ascii="Arial Narrow" w:hAnsi="Arial Narrow"/>
          <w:b/>
          <w:bCs/>
        </w:rPr>
      </w:pPr>
    </w:p>
    <w:p w:rsidR="00BD4D93" w:rsidRDefault="00BD4D93" w:rsidP="0010507E">
      <w:pPr>
        <w:bidi/>
        <w:ind w:left="720"/>
        <w:jc w:val="both"/>
        <w:rPr>
          <w:rFonts w:ascii="Arial Narrow" w:hAnsi="Arial Narrow"/>
          <w:b/>
          <w:bCs/>
          <w:lang w:bidi="fa-IR"/>
        </w:rPr>
      </w:pPr>
    </w:p>
    <w:p w:rsidR="00BD4D93" w:rsidRDefault="00BD4D93" w:rsidP="00BD4D93">
      <w:pPr>
        <w:bidi/>
        <w:ind w:left="720"/>
        <w:jc w:val="both"/>
        <w:rPr>
          <w:rFonts w:ascii="Arial Narrow" w:hAnsi="Arial Narrow"/>
          <w:b/>
          <w:bCs/>
          <w:lang w:bidi="fa-IR"/>
        </w:rPr>
      </w:pPr>
    </w:p>
    <w:p w:rsidR="00CE03DB" w:rsidRPr="0058538E" w:rsidRDefault="00CE03DB" w:rsidP="00BD4D93">
      <w:pPr>
        <w:bidi/>
        <w:ind w:left="720"/>
        <w:jc w:val="both"/>
        <w:rPr>
          <w:rFonts w:ascii="Arial Narrow" w:hAnsi="Arial Narrow"/>
          <w:b/>
          <w:bCs/>
          <w:rtl/>
          <w:lang w:bidi="fa-IR"/>
        </w:rPr>
      </w:pPr>
      <w:r w:rsidRPr="0058538E">
        <w:rPr>
          <w:rFonts w:ascii="Arial Narrow" w:hAnsi="Arial Narrow" w:hint="cs"/>
          <w:b/>
          <w:bCs/>
          <w:rtl/>
          <w:lang w:bidi="fa-IR"/>
        </w:rPr>
        <w:t>شرایط کاری و کارگران</w:t>
      </w:r>
    </w:p>
    <w:p w:rsidR="00CE03DB" w:rsidRPr="0058538E" w:rsidRDefault="00CE03DB" w:rsidP="0010507E">
      <w:pPr>
        <w:bidi/>
        <w:ind w:left="720"/>
        <w:jc w:val="both"/>
        <w:rPr>
          <w:rFonts w:ascii="Arial Narrow" w:hAnsi="Arial Narrow"/>
          <w:b/>
          <w:bCs/>
        </w:rPr>
      </w:pPr>
    </w:p>
    <w:p w:rsidR="00CE03DB" w:rsidRPr="0058538E" w:rsidRDefault="00CE03DB" w:rsidP="0010507E">
      <w:pPr>
        <w:bidi/>
        <w:ind w:left="720"/>
        <w:jc w:val="both"/>
        <w:rPr>
          <w:rFonts w:ascii="Arial Narrow" w:hAnsi="Arial Narrow"/>
          <w:b/>
          <w:rtl/>
          <w:lang w:bidi="fa-IR"/>
        </w:rPr>
      </w:pPr>
      <w:r w:rsidRPr="0058538E">
        <w:rPr>
          <w:rFonts w:ascii="Arial Narrow" w:hAnsi="Arial Narrow" w:hint="cs"/>
          <w:b/>
          <w:rtl/>
          <w:lang w:bidi="fa-IR"/>
        </w:rPr>
        <w:t>قراردادی باید از کنوانسیون ها و قوانین بین المللی مربوطه از جمله قوانین سازمان ملل و سازمان بین المللی کار پیروی کند</w:t>
      </w:r>
      <w:r w:rsidRPr="0058538E">
        <w:rPr>
          <w:rStyle w:val="FootnoteReference"/>
          <w:rFonts w:ascii="Arial Narrow" w:hAnsi="Arial Narrow"/>
          <w:bCs/>
        </w:rPr>
        <w:footnoteReference w:id="1"/>
      </w:r>
      <w:r w:rsidRPr="0058538E">
        <w:rPr>
          <w:rFonts w:ascii="Arial Narrow" w:hAnsi="Arial Narrow" w:hint="cs"/>
          <w:b/>
          <w:rtl/>
          <w:lang w:bidi="fa-IR"/>
        </w:rPr>
        <w:t xml:space="preserve">.   </w:t>
      </w:r>
    </w:p>
    <w:p w:rsidR="00CE03DB" w:rsidRPr="0058538E" w:rsidRDefault="00CE03DB" w:rsidP="0010507E">
      <w:pPr>
        <w:bidi/>
        <w:ind w:left="720"/>
        <w:jc w:val="both"/>
        <w:rPr>
          <w:rFonts w:ascii="Arial Narrow" w:hAnsi="Arial Narrow"/>
          <w:bCs/>
        </w:rPr>
      </w:pPr>
    </w:p>
    <w:p w:rsidR="00CE03DB" w:rsidRPr="0058538E" w:rsidRDefault="00CE03DB" w:rsidP="0010507E">
      <w:pPr>
        <w:bidi/>
        <w:ind w:left="720"/>
        <w:jc w:val="both"/>
        <w:rPr>
          <w:rFonts w:ascii="Arial Narrow" w:hAnsi="Arial Narrow"/>
          <w:b/>
          <w:rtl/>
          <w:lang w:bidi="fa-IR"/>
        </w:rPr>
      </w:pPr>
      <w:r w:rsidRPr="0058538E">
        <w:rPr>
          <w:rFonts w:ascii="Arial Narrow" w:hAnsi="Arial Narrow" w:hint="cs"/>
          <w:b/>
          <w:rtl/>
          <w:lang w:bidi="fa-IR"/>
        </w:rPr>
        <w:t xml:space="preserve">شرایط کاری و کارگردان باید همه ابعاد مربوط به حقوق کارگر، میکانیزم شکایات، ساعات کاری، دست مزد، جای بود و باش، و توافق جمعی کارگران و کارفرمایان را تحت پوشش قرار دهد.    </w:t>
      </w:r>
    </w:p>
    <w:p w:rsidR="00CE03DB" w:rsidRPr="0058538E" w:rsidRDefault="00CE03DB" w:rsidP="0010507E">
      <w:pPr>
        <w:bidi/>
        <w:ind w:left="720"/>
        <w:jc w:val="both"/>
        <w:rPr>
          <w:rFonts w:ascii="Arial Narrow" w:hAnsi="Arial Narrow"/>
          <w:bCs/>
        </w:rPr>
      </w:pPr>
    </w:p>
    <w:p w:rsidR="00CE03DB" w:rsidRPr="0058538E" w:rsidRDefault="00CE03DB" w:rsidP="0010507E">
      <w:pPr>
        <w:bidi/>
        <w:ind w:left="720"/>
        <w:jc w:val="both"/>
        <w:rPr>
          <w:rFonts w:ascii="Arial Narrow" w:hAnsi="Arial Narrow"/>
          <w:b/>
          <w:rtl/>
          <w:lang w:bidi="fa-IR"/>
        </w:rPr>
      </w:pPr>
      <w:r w:rsidRPr="0058538E">
        <w:rPr>
          <w:rFonts w:ascii="Arial Narrow" w:hAnsi="Arial Narrow" w:hint="cs"/>
          <w:b/>
          <w:rtl/>
          <w:lang w:bidi="fa-IR"/>
        </w:rPr>
        <w:t>فقره ها یا بند های که باید در اسناد وابسته به قرارداد گنجانیده شود، باید شامل اما نه محدود به موارد ذیل باشد:</w:t>
      </w:r>
    </w:p>
    <w:p w:rsidR="00CE03DB" w:rsidRPr="0058538E" w:rsidRDefault="00CE03DB" w:rsidP="0010507E">
      <w:pPr>
        <w:bidi/>
        <w:ind w:left="720"/>
        <w:jc w:val="both"/>
        <w:rPr>
          <w:rFonts w:ascii="Arial Narrow" w:hAnsi="Arial Narrow"/>
          <w:bCs/>
        </w:rPr>
      </w:pPr>
    </w:p>
    <w:p w:rsidR="00CE03DB" w:rsidRPr="0058538E" w:rsidRDefault="00CE03DB" w:rsidP="0010507E">
      <w:pPr>
        <w:pStyle w:val="ListParagraph"/>
        <w:numPr>
          <w:ilvl w:val="0"/>
          <w:numId w:val="74"/>
        </w:numPr>
        <w:bidi/>
        <w:jc w:val="both"/>
        <w:rPr>
          <w:rFonts w:ascii="Arial Narrow" w:hAnsi="Arial Narrow"/>
          <w:bCs/>
        </w:rPr>
      </w:pPr>
      <w:r w:rsidRPr="0058538E">
        <w:rPr>
          <w:rFonts w:ascii="Arial Narrow" w:hAnsi="Arial Narrow" w:hint="cs"/>
          <w:b/>
          <w:rtl/>
          <w:lang w:bidi="fa-IR"/>
        </w:rPr>
        <w:t xml:space="preserve">قراردادی باید تمام اقدامات احتیاطی منطقی را در اجرای کارها روی دست گیرد تا صحت و سلامت کارمندان و مردم را حفاظت کند؛  </w:t>
      </w:r>
    </w:p>
    <w:p w:rsidR="00CE03DB" w:rsidRPr="0058538E" w:rsidRDefault="00CE03DB" w:rsidP="0010507E">
      <w:pPr>
        <w:pStyle w:val="ListParagraph"/>
        <w:numPr>
          <w:ilvl w:val="0"/>
          <w:numId w:val="73"/>
        </w:numPr>
        <w:bidi/>
        <w:jc w:val="both"/>
        <w:rPr>
          <w:rFonts w:ascii="Arial Narrow" w:hAnsi="Arial Narrow"/>
          <w:b/>
          <w:bCs/>
        </w:rPr>
      </w:pPr>
      <w:r w:rsidRPr="0058538E">
        <w:rPr>
          <w:rFonts w:ascii="Arial Narrow" w:hAnsi="Arial Narrow" w:hint="cs"/>
          <w:rtl/>
          <w:lang w:bidi="fa-IR"/>
        </w:rPr>
        <w:t xml:space="preserve">قراردادی باید حقوق متعلق به اتحادیه های صنفی کارگران را گرامی بدارد و کاملاً از قوانین کار جمهوری اسلامی افغانستان در رابطه با دستمزد و شرایط عمومی استخدام به کار، پیروی نماید.   </w:t>
      </w:r>
    </w:p>
    <w:p w:rsidR="00CE03DB" w:rsidRPr="0058538E" w:rsidRDefault="00CE03DB" w:rsidP="0010507E">
      <w:pPr>
        <w:pStyle w:val="ListParagraph"/>
        <w:numPr>
          <w:ilvl w:val="0"/>
          <w:numId w:val="73"/>
        </w:numPr>
        <w:bidi/>
        <w:jc w:val="both"/>
        <w:rPr>
          <w:rFonts w:ascii="Arial Narrow" w:hAnsi="Arial Narrow"/>
          <w:b/>
          <w:bCs/>
        </w:rPr>
      </w:pPr>
      <w:r w:rsidRPr="0058538E">
        <w:rPr>
          <w:rFonts w:ascii="Arial Narrow" w:hAnsi="Arial Narrow" w:hint="cs"/>
          <w:rtl/>
          <w:lang w:bidi="fa-IR"/>
        </w:rPr>
        <w:t xml:space="preserve">رعایت قوانین کار و دستمزد های منصفانه بشمول حق الزحمه و شرایط عمومی کار و مکان بود و باش کارگران طوریکه در قانون مشخص شده است؛  </w:t>
      </w:r>
    </w:p>
    <w:p w:rsidR="00CE03DB" w:rsidRPr="0058538E" w:rsidRDefault="00CE03DB" w:rsidP="0010507E">
      <w:pPr>
        <w:pStyle w:val="ListParagraph"/>
        <w:numPr>
          <w:ilvl w:val="0"/>
          <w:numId w:val="73"/>
        </w:numPr>
        <w:bidi/>
        <w:jc w:val="both"/>
        <w:rPr>
          <w:rFonts w:ascii="Arial Narrow" w:hAnsi="Arial Narrow"/>
          <w:b/>
          <w:bCs/>
        </w:rPr>
      </w:pPr>
      <w:r w:rsidRPr="0058538E">
        <w:rPr>
          <w:rFonts w:ascii="Arial Narrow" w:hAnsi="Arial Narrow" w:hint="cs"/>
          <w:rtl/>
        </w:rPr>
        <w:t xml:space="preserve">همه کارگران تایید شده در محل کار </w:t>
      </w:r>
      <w:r w:rsidRPr="0058538E">
        <w:rPr>
          <w:rFonts w:ascii="Arial Narrow" w:hAnsi="Arial Narrow"/>
          <w:rtl/>
        </w:rPr>
        <w:t>–</w:t>
      </w:r>
      <w:r w:rsidRPr="0058538E">
        <w:rPr>
          <w:rFonts w:ascii="Arial Narrow" w:hAnsi="Arial Narrow" w:hint="cs"/>
          <w:rtl/>
        </w:rPr>
        <w:t xml:space="preserve"> خواه کارگرا</w:t>
      </w:r>
      <w:r w:rsidRPr="0058538E">
        <w:rPr>
          <w:rFonts w:ascii="Arial Narrow" w:hAnsi="Arial Narrow" w:hint="cs"/>
          <w:rtl/>
          <w:lang w:bidi="fa-IR"/>
        </w:rPr>
        <w:t xml:space="preserve">ن مستقیماً استخدام شده توسط قراردادی و یا کارگران قراردادی دست دوم (کارگران شخص ثالث) باید مطابق با قانون کار کشور به کار گماشته شوند؛ </w:t>
      </w:r>
    </w:p>
    <w:p w:rsidR="00CE03DB" w:rsidRPr="0058538E" w:rsidRDefault="00CE03DB" w:rsidP="0010507E">
      <w:pPr>
        <w:pStyle w:val="ListParagraph"/>
        <w:numPr>
          <w:ilvl w:val="0"/>
          <w:numId w:val="73"/>
        </w:numPr>
        <w:bidi/>
        <w:jc w:val="both"/>
        <w:rPr>
          <w:rFonts w:ascii="Arial Narrow" w:hAnsi="Arial Narrow"/>
          <w:b/>
          <w:bCs/>
        </w:rPr>
      </w:pPr>
      <w:r w:rsidRPr="0058538E">
        <w:rPr>
          <w:rFonts w:ascii="Arial Narrow" w:hAnsi="Arial Narrow" w:hint="cs"/>
          <w:rtl/>
          <w:lang w:bidi="fa-IR"/>
        </w:rPr>
        <w:t xml:space="preserve">قراردادی باید بکوشد تا یک محیط کاری مصون، صحتمند و صمیمی را ایجاد نماید؛ </w:t>
      </w:r>
    </w:p>
    <w:p w:rsidR="00CE03DB" w:rsidRPr="0058538E" w:rsidRDefault="00CE03DB" w:rsidP="0010507E">
      <w:pPr>
        <w:pStyle w:val="ListParagraph"/>
        <w:numPr>
          <w:ilvl w:val="0"/>
          <w:numId w:val="73"/>
        </w:numPr>
        <w:bidi/>
        <w:jc w:val="both"/>
        <w:rPr>
          <w:rFonts w:ascii="Arial Narrow" w:hAnsi="Arial Narrow"/>
          <w:b/>
          <w:bCs/>
        </w:rPr>
      </w:pPr>
      <w:r w:rsidRPr="0058538E">
        <w:rPr>
          <w:rFonts w:ascii="Arial Narrow" w:hAnsi="Arial Narrow" w:hint="cs"/>
          <w:rtl/>
          <w:lang w:bidi="fa-IR"/>
        </w:rPr>
        <w:t xml:space="preserve">با همه کارکنان مربوط به یک قراردادی باید در همه اوقات قطع نظر از نژاد، جنسیت یا قومیت رفتار و برخورد عادلانه صورت گیرد.  </w:t>
      </w:r>
    </w:p>
    <w:p w:rsidR="00CE03DB" w:rsidRPr="0058538E" w:rsidRDefault="00CE03DB" w:rsidP="0010507E">
      <w:pPr>
        <w:pStyle w:val="ListParagraph"/>
        <w:numPr>
          <w:ilvl w:val="0"/>
          <w:numId w:val="73"/>
        </w:numPr>
        <w:bidi/>
        <w:jc w:val="both"/>
        <w:rPr>
          <w:rFonts w:ascii="Arial Narrow" w:hAnsi="Arial Narrow"/>
          <w:b/>
          <w:bCs/>
        </w:rPr>
      </w:pPr>
      <w:r w:rsidRPr="0058538E">
        <w:rPr>
          <w:rFonts w:ascii="Arial Narrow" w:hAnsi="Arial Narrow" w:hint="cs"/>
          <w:rtl/>
        </w:rPr>
        <w:t xml:space="preserve">کارکنان طبقه اناث که عین وظایف کارکنان ذکور را انجام میدهند، باید دستمزد های مساوی اخذ نمایند.  </w:t>
      </w:r>
    </w:p>
    <w:p w:rsidR="00CE03DB" w:rsidRPr="0058538E" w:rsidRDefault="00CE03DB" w:rsidP="0010507E">
      <w:pPr>
        <w:pStyle w:val="ListParagraph"/>
        <w:numPr>
          <w:ilvl w:val="0"/>
          <w:numId w:val="73"/>
        </w:numPr>
        <w:bidi/>
        <w:jc w:val="both"/>
        <w:rPr>
          <w:rFonts w:ascii="Arial Narrow" w:hAnsi="Arial Narrow"/>
          <w:b/>
          <w:bCs/>
        </w:rPr>
      </w:pPr>
      <w:r w:rsidRPr="0058538E">
        <w:rPr>
          <w:rFonts w:ascii="Arial Narrow" w:hAnsi="Arial Narrow" w:hint="cs"/>
          <w:rtl/>
        </w:rPr>
        <w:t xml:space="preserve">قراردادی نباید اشخاص زیر سن 18 سال را منحیث کارگر بکار استخدام نماید.  </w:t>
      </w:r>
    </w:p>
    <w:p w:rsidR="00CE03DB" w:rsidRPr="0058538E" w:rsidRDefault="00CE03DB" w:rsidP="0010507E">
      <w:pPr>
        <w:pStyle w:val="ListParagraph"/>
        <w:numPr>
          <w:ilvl w:val="0"/>
          <w:numId w:val="73"/>
        </w:numPr>
        <w:bidi/>
        <w:jc w:val="both"/>
        <w:rPr>
          <w:rFonts w:ascii="Arial Narrow" w:hAnsi="Arial Narrow"/>
          <w:b/>
          <w:bCs/>
        </w:rPr>
      </w:pPr>
      <w:r w:rsidRPr="0058538E">
        <w:rPr>
          <w:rFonts w:ascii="Arial Narrow" w:hAnsi="Arial Narrow" w:hint="cs"/>
          <w:rtl/>
        </w:rPr>
        <w:t xml:space="preserve">کارمندان نباید بخاطر استفاده از هر گونه حقوق </w:t>
      </w:r>
      <w:r w:rsidRPr="0058538E">
        <w:rPr>
          <w:rFonts w:ascii="Arial Narrow" w:hAnsi="Arial Narrow" w:hint="cs"/>
          <w:rtl/>
          <w:lang w:bidi="fa-IR"/>
        </w:rPr>
        <w:t xml:space="preserve">قانونی </w:t>
      </w:r>
      <w:r w:rsidRPr="0058538E">
        <w:rPr>
          <w:rFonts w:ascii="Arial Narrow" w:hAnsi="Arial Narrow" w:hint="cs"/>
          <w:rtl/>
        </w:rPr>
        <w:t xml:space="preserve">خویش </w:t>
      </w:r>
      <w:r w:rsidRPr="0058538E">
        <w:rPr>
          <w:rFonts w:ascii="Arial Narrow" w:hAnsi="Arial Narrow" w:hint="cs"/>
          <w:rtl/>
          <w:lang w:bidi="fa-IR"/>
        </w:rPr>
        <w:t xml:space="preserve">برای </w:t>
      </w:r>
      <w:r w:rsidRPr="0058538E">
        <w:rPr>
          <w:rFonts w:ascii="Arial Narrow" w:hAnsi="Arial Narrow" w:hint="cs"/>
          <w:rtl/>
        </w:rPr>
        <w:t xml:space="preserve">ثبت یک شکایت، استفاده از یک مرکز تماس یا خود داری از انجام کار های معروض به خطر، قربانی یا دستخوش فریب قرار گیرند.    </w:t>
      </w:r>
    </w:p>
    <w:p w:rsidR="00CE03DB" w:rsidRPr="0058538E" w:rsidRDefault="00CE03DB" w:rsidP="0010507E">
      <w:pPr>
        <w:bidi/>
        <w:jc w:val="both"/>
        <w:rPr>
          <w:rFonts w:ascii="Arial Narrow" w:hAnsi="Arial Narrow"/>
          <w:bCs/>
        </w:rPr>
      </w:pPr>
    </w:p>
    <w:p w:rsidR="00CE03DB" w:rsidRPr="0058538E" w:rsidRDefault="00CE03DB" w:rsidP="0010507E">
      <w:pPr>
        <w:bidi/>
        <w:ind w:firstLine="720"/>
        <w:jc w:val="both"/>
        <w:rPr>
          <w:rFonts w:ascii="Arial Narrow" w:hAnsi="Arial Narrow"/>
          <w:bCs/>
          <w:i/>
          <w:rtl/>
          <w:lang w:bidi="fa-IR"/>
        </w:rPr>
      </w:pPr>
      <w:r w:rsidRPr="0058538E">
        <w:rPr>
          <w:rFonts w:ascii="Arial Narrow" w:hAnsi="Arial Narrow" w:hint="cs"/>
          <w:bCs/>
          <w:i/>
          <w:rtl/>
          <w:lang w:bidi="fa-IR"/>
        </w:rPr>
        <w:t>محل بود و باش کارگران</w:t>
      </w:r>
    </w:p>
    <w:p w:rsidR="00CE03DB" w:rsidRPr="0058538E" w:rsidRDefault="00CE03DB" w:rsidP="0010507E">
      <w:pPr>
        <w:bidi/>
        <w:ind w:firstLine="720"/>
        <w:jc w:val="both"/>
        <w:rPr>
          <w:rFonts w:ascii="Arial Narrow" w:hAnsi="Arial Narrow"/>
          <w:bCs/>
        </w:rPr>
      </w:pPr>
    </w:p>
    <w:p w:rsidR="00CE03DB" w:rsidRPr="0058538E" w:rsidRDefault="00CE03DB" w:rsidP="0010507E">
      <w:pPr>
        <w:bidi/>
        <w:jc w:val="both"/>
        <w:rPr>
          <w:rFonts w:ascii="Arial Narrow" w:hAnsi="Arial Narrow"/>
          <w:b/>
          <w:rtl/>
          <w:lang w:bidi="fa-IR"/>
        </w:rPr>
      </w:pPr>
      <w:r w:rsidRPr="0058538E">
        <w:rPr>
          <w:rFonts w:ascii="Arial Narrow" w:hAnsi="Arial Narrow" w:hint="cs"/>
          <w:b/>
          <w:rtl/>
          <w:lang w:bidi="fa-IR"/>
        </w:rPr>
        <w:t xml:space="preserve">در خصوص محل بود و باش کارگران، قراردادی به رهنمود های سازمان بین المللی کار در مورد مسکن گزینی کارگران 1961 (شماره 115) پابند میباشد؛ متن کامل در صفحه اینترنتی </w:t>
      </w:r>
      <w:hyperlink r:id="rId19" w:history="1">
        <w:r w:rsidRPr="0058538E">
          <w:rPr>
            <w:rStyle w:val="Hyperlink"/>
            <w:rFonts w:ascii="Arial Narrow" w:hAnsi="Arial Narrow"/>
            <w:bCs/>
          </w:rPr>
          <w:t>http://www.ilo.org/ilolex/english/recdisp1.htm</w:t>
        </w:r>
      </w:hyperlink>
      <w:r w:rsidRPr="0058538E">
        <w:rPr>
          <w:rFonts w:ascii="Arial Narrow" w:hAnsi="Arial Narrow" w:hint="cs"/>
          <w:b/>
          <w:rtl/>
          <w:lang w:bidi="fa-IR"/>
        </w:rPr>
        <w:t xml:space="preserve"> قابل دسترس میباشد. </w:t>
      </w:r>
    </w:p>
    <w:p w:rsidR="00CE03DB" w:rsidRPr="0058538E" w:rsidRDefault="00CE03DB" w:rsidP="0010507E">
      <w:pPr>
        <w:bidi/>
        <w:ind w:firstLine="720"/>
        <w:jc w:val="both"/>
        <w:rPr>
          <w:rFonts w:ascii="Arial Narrow" w:hAnsi="Arial Narrow"/>
          <w:b/>
          <w:rtl/>
          <w:lang w:bidi="fa-IR"/>
        </w:rPr>
      </w:pPr>
    </w:p>
    <w:p w:rsidR="00CE03DB" w:rsidRPr="0058538E" w:rsidRDefault="00CE03DB" w:rsidP="0010507E">
      <w:pPr>
        <w:bidi/>
        <w:ind w:firstLine="720"/>
        <w:jc w:val="both"/>
        <w:rPr>
          <w:rFonts w:ascii="Arial Narrow" w:hAnsi="Arial Narrow"/>
          <w:b/>
          <w:rtl/>
          <w:lang w:bidi="fa-IR"/>
        </w:rPr>
      </w:pPr>
      <w:r w:rsidRPr="0058538E">
        <w:rPr>
          <w:rFonts w:ascii="Arial Narrow" w:hAnsi="Arial Narrow" w:hint="cs"/>
          <w:b/>
          <w:rtl/>
          <w:lang w:bidi="fa-IR"/>
        </w:rPr>
        <w:t>مثالهای از این رهنمود ها شامل موارد ذیل است:</w:t>
      </w:r>
    </w:p>
    <w:p w:rsidR="00CE03DB" w:rsidRPr="0058538E" w:rsidRDefault="00CE03DB" w:rsidP="0010507E">
      <w:pPr>
        <w:bidi/>
        <w:ind w:firstLine="720"/>
        <w:jc w:val="both"/>
        <w:rPr>
          <w:rFonts w:ascii="Arial Narrow" w:hAnsi="Arial Narrow"/>
          <w:b/>
          <w:rtl/>
          <w:lang w:bidi="fa-IR"/>
        </w:rPr>
      </w:pPr>
    </w:p>
    <w:p w:rsidR="00CE03DB" w:rsidRPr="0058538E" w:rsidRDefault="00CE03DB" w:rsidP="0010507E">
      <w:pPr>
        <w:pStyle w:val="ListParagraph"/>
        <w:numPr>
          <w:ilvl w:val="0"/>
          <w:numId w:val="75"/>
        </w:numPr>
        <w:bidi/>
        <w:jc w:val="both"/>
        <w:rPr>
          <w:rFonts w:ascii="Arial Narrow" w:hAnsi="Arial Narrow"/>
          <w:bCs/>
        </w:rPr>
      </w:pPr>
      <w:r w:rsidRPr="0058538E">
        <w:rPr>
          <w:rFonts w:ascii="Arial Narrow" w:hAnsi="Arial Narrow" w:hint="cs"/>
          <w:b/>
          <w:rtl/>
          <w:lang w:bidi="fa-IR"/>
        </w:rPr>
        <w:t xml:space="preserve">محل بود و باش فراهم شده به کارگران منحیث بخشی از قرارداد کار باید از لحاظ نوعیت و استندرد زندگی و تسهیلات لازم با برخی از مشخصات ویژه برابر باشد.    </w:t>
      </w:r>
    </w:p>
    <w:p w:rsidR="00CE03DB" w:rsidRPr="0058538E" w:rsidRDefault="00CE03DB" w:rsidP="0010507E">
      <w:pPr>
        <w:pStyle w:val="ListParagraph"/>
        <w:numPr>
          <w:ilvl w:val="0"/>
          <w:numId w:val="75"/>
        </w:numPr>
        <w:bidi/>
        <w:jc w:val="both"/>
        <w:rPr>
          <w:rFonts w:ascii="Arial Narrow" w:hAnsi="Arial Narrow"/>
          <w:bCs/>
        </w:rPr>
      </w:pPr>
      <w:r w:rsidRPr="0058538E">
        <w:rPr>
          <w:rFonts w:ascii="Arial Narrow" w:hAnsi="Arial Narrow" w:hint="cs"/>
          <w:b/>
          <w:rtl/>
          <w:lang w:bidi="fa-IR"/>
        </w:rPr>
        <w:t xml:space="preserve">در فراهم ساختن محل بود و باش برای کارگران، هدف باید آن باشد تا از "ساز و برگ کافی و مناسب محل بود و باش و فضا یا محیط مناسب زندگی برای کارگران" اطمینان حاصل گردد. اینکار شامل حفظ و مراقبت، بهبود و مدرنیزه ساختن محل بود و باش و تسهیلات مربوط به کارگران میباشد.  </w:t>
      </w:r>
    </w:p>
    <w:p w:rsidR="00CE03DB" w:rsidRPr="0058538E" w:rsidRDefault="00CE03DB" w:rsidP="0010507E">
      <w:pPr>
        <w:pStyle w:val="ListParagraph"/>
        <w:numPr>
          <w:ilvl w:val="0"/>
          <w:numId w:val="75"/>
        </w:numPr>
        <w:bidi/>
        <w:jc w:val="both"/>
        <w:rPr>
          <w:rFonts w:ascii="Arial Narrow" w:hAnsi="Arial Narrow"/>
          <w:bCs/>
        </w:rPr>
      </w:pPr>
      <w:r w:rsidRPr="0058538E">
        <w:rPr>
          <w:rFonts w:ascii="Arial Narrow" w:hAnsi="Arial Narrow" w:hint="cs"/>
          <w:b/>
          <w:rtl/>
          <w:lang w:bidi="fa-IR"/>
        </w:rPr>
        <w:t xml:space="preserve">اگر محل بود و باش توسط کارفرما فراهم میگردد "حقوق بنیادی بشری کارگران، بخصوص آزادی مشارکت آنها باید در نظر گرفته شود." منازل و تسهیلات مربوط به آنها باید دارای ساختمان مستحکم باشد، شرایط محلی مانند مقاومت در برابر زمین لرزه و غیره در آن در نظر گرفته شود. باید اطمینان حاصل گردد که موقعیت محل بود و باش کارگران از آسیب آلودگی هوا، آب های گندیده سطحی، فاضلاب یا سایر زباله ها در امان باشد.       </w:t>
      </w:r>
    </w:p>
    <w:p w:rsidR="00CE03DB" w:rsidRPr="0058538E" w:rsidRDefault="00CE03DB" w:rsidP="0010507E">
      <w:pPr>
        <w:pStyle w:val="ListParagraph"/>
        <w:numPr>
          <w:ilvl w:val="0"/>
          <w:numId w:val="75"/>
        </w:numPr>
        <w:bidi/>
        <w:jc w:val="both"/>
        <w:rPr>
          <w:rFonts w:ascii="Arial Narrow" w:hAnsi="Arial Narrow"/>
          <w:bCs/>
        </w:rPr>
      </w:pPr>
      <w:r w:rsidRPr="0058538E">
        <w:rPr>
          <w:rFonts w:ascii="Arial Narrow" w:hAnsi="Arial Narrow" w:hint="cs"/>
          <w:b/>
          <w:rtl/>
        </w:rPr>
        <w:t xml:space="preserve">تسهیلات بهداشتی کافی برای هر شش نفر باید حد اقل شامل یک تشناب، یک دستشوی و یک تپ یا </w:t>
      </w:r>
      <w:r w:rsidRPr="0058538E">
        <w:rPr>
          <w:rFonts w:ascii="Arial Narrow" w:hAnsi="Arial Narrow" w:hint="cs"/>
          <w:b/>
          <w:rtl/>
          <w:lang w:bidi="fa-IR"/>
        </w:rPr>
        <w:t xml:space="preserve">شاور باشد. این تسهیلات باید در یک موقعیت مناسب دور از مزاحمت به دیگران قرار داشته باشد.    </w:t>
      </w:r>
    </w:p>
    <w:p w:rsidR="00CE03DB" w:rsidRPr="0058538E" w:rsidRDefault="00CE03DB" w:rsidP="0010507E">
      <w:pPr>
        <w:bidi/>
        <w:ind w:left="720"/>
        <w:jc w:val="both"/>
        <w:rPr>
          <w:rFonts w:ascii="Arial Narrow" w:hAnsi="Arial Narrow"/>
          <w:bCs/>
        </w:rPr>
      </w:pPr>
    </w:p>
    <w:p w:rsidR="00CE03DB" w:rsidRPr="0058538E" w:rsidRDefault="00CE03DB" w:rsidP="0010507E">
      <w:pPr>
        <w:bidi/>
        <w:jc w:val="both"/>
        <w:rPr>
          <w:rFonts w:ascii="Arial Narrow" w:hAnsi="Arial Narrow"/>
          <w:b/>
          <w:i/>
        </w:rPr>
      </w:pPr>
    </w:p>
    <w:p w:rsidR="00CE03DB" w:rsidRPr="0058538E" w:rsidRDefault="00CE03DB" w:rsidP="0010507E">
      <w:pPr>
        <w:bidi/>
        <w:ind w:left="720"/>
        <w:jc w:val="both"/>
        <w:rPr>
          <w:rFonts w:ascii="Arial Narrow" w:hAnsi="Arial Narrow"/>
          <w:bCs/>
          <w:rtl/>
          <w:lang w:bidi="fa-IR"/>
        </w:rPr>
      </w:pPr>
      <w:r w:rsidRPr="0058538E">
        <w:rPr>
          <w:rFonts w:ascii="Arial Narrow" w:hAnsi="Arial Narrow" w:hint="cs"/>
          <w:bCs/>
          <w:rtl/>
          <w:lang w:bidi="fa-IR"/>
        </w:rPr>
        <w:t>نظارت محیطی در جریان کار ساختمانی</w:t>
      </w:r>
    </w:p>
    <w:p w:rsidR="00CE03DB" w:rsidRPr="0058538E" w:rsidRDefault="00CE03DB" w:rsidP="0010507E">
      <w:pPr>
        <w:bidi/>
        <w:ind w:left="720"/>
        <w:rPr>
          <w:rFonts w:ascii="Arial Narrow" w:hAnsi="Arial Narrow"/>
        </w:rPr>
      </w:pPr>
    </w:p>
    <w:p w:rsidR="00CE03DB" w:rsidRPr="0058538E" w:rsidRDefault="00CE03DB" w:rsidP="0010507E">
      <w:pPr>
        <w:bidi/>
        <w:ind w:left="720"/>
        <w:jc w:val="both"/>
        <w:rPr>
          <w:rFonts w:ascii="Arial Narrow" w:hAnsi="Arial Narrow"/>
          <w:rtl/>
          <w:lang w:bidi="fa-IR"/>
        </w:rPr>
      </w:pPr>
      <w:r w:rsidRPr="0058538E">
        <w:rPr>
          <w:rFonts w:ascii="Arial Narrow" w:hAnsi="Arial Narrow" w:hint="cs"/>
          <w:rtl/>
          <w:lang w:bidi="fa-IR"/>
        </w:rPr>
        <w:t xml:space="preserve">اسناد داوطلبی باید نشان دهد که چگونه از رعایت مقررات وابسته به محیط زیست و مشخصات دیزاین نظارت صورت میگیرد، و در کنار آن جریمه ها بخاطر عدم رعایت این مقررات توسط کارگران و قراردادی ها نیز در آن مشخص گردد. سرپرستی کار ساختمانی این را لازم میسازد تا نظارت صورت گیرد که قراردادی یا سوپروایزر محیطی مؤظف وی رهنمود و مشخصات محیطی را رعایت کند. همچنان قراردادی ها مکلف میشوند تا از مقررات ملی و بهترین روشهای اداره و کنترول محیط زیست، صحت و مصونیت عامه پیروی نمایند.          </w:t>
      </w:r>
    </w:p>
    <w:p w:rsidR="009969E2" w:rsidRPr="0058538E" w:rsidRDefault="009969E2" w:rsidP="0010507E">
      <w:pPr>
        <w:bidi/>
        <w:ind w:left="720"/>
        <w:jc w:val="both"/>
        <w:rPr>
          <w:rFonts w:ascii="Arial Narrow" w:hAnsi="Arial Narrow"/>
        </w:rPr>
      </w:pPr>
    </w:p>
    <w:p w:rsidR="00CE03DB" w:rsidRPr="0058538E" w:rsidRDefault="00CE03DB" w:rsidP="0010507E">
      <w:pPr>
        <w:pStyle w:val="Heading1"/>
        <w:bidi/>
        <w:rPr>
          <w:color w:val="auto"/>
          <w:sz w:val="24"/>
          <w:szCs w:val="24"/>
          <w:rtl/>
          <w:lang w:bidi="fa-IR"/>
        </w:rPr>
      </w:pPr>
      <w:bookmarkStart w:id="104" w:name="_Toc412827446"/>
      <w:r w:rsidRPr="0058538E">
        <w:rPr>
          <w:rFonts w:ascii="Times New Roman" w:hAnsi="Times New Roman" w:cs="Times New Roman" w:hint="cs"/>
          <w:color w:val="auto"/>
          <w:sz w:val="24"/>
          <w:szCs w:val="24"/>
          <w:rtl/>
          <w:lang w:bidi="fa-IR"/>
        </w:rPr>
        <w:t>ضمیمه</w:t>
      </w:r>
      <w:r w:rsidRPr="0058538E">
        <w:rPr>
          <w:rFonts w:hint="cs"/>
          <w:color w:val="auto"/>
          <w:sz w:val="24"/>
          <w:szCs w:val="24"/>
          <w:rtl/>
          <w:lang w:bidi="fa-IR"/>
        </w:rPr>
        <w:t xml:space="preserve"> 9: </w:t>
      </w:r>
      <w:r w:rsidRPr="0058538E">
        <w:rPr>
          <w:rFonts w:ascii="Times New Roman" w:hAnsi="Times New Roman" w:cs="Times New Roman" w:hint="cs"/>
          <w:color w:val="auto"/>
          <w:sz w:val="24"/>
          <w:szCs w:val="24"/>
          <w:rtl/>
          <w:lang w:bidi="fa-IR"/>
        </w:rPr>
        <w:t>طرزالعمل</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ها</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برای</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مدیریت</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خطر</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ماین</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های</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زمینی</w:t>
      </w:r>
      <w:bookmarkEnd w:id="104"/>
    </w:p>
    <w:p w:rsidR="00CE03DB" w:rsidRPr="0058538E" w:rsidRDefault="00CE03DB" w:rsidP="0010507E">
      <w:pPr>
        <w:bidi/>
        <w:rPr>
          <w:rFonts w:ascii="Arial Narrow" w:hAnsi="Arial Narrow" w:cs="Arial"/>
        </w:rPr>
      </w:pPr>
    </w:p>
    <w:p w:rsidR="00CE03DB" w:rsidRPr="0058538E" w:rsidRDefault="00CE03DB" w:rsidP="0010507E">
      <w:pPr>
        <w:pStyle w:val="Header"/>
        <w:tabs>
          <w:tab w:val="clear" w:pos="4320"/>
          <w:tab w:val="clear" w:pos="8640"/>
          <w:tab w:val="num" w:pos="1500"/>
        </w:tabs>
        <w:bidi/>
        <w:ind w:left="540"/>
        <w:jc w:val="both"/>
        <w:rPr>
          <w:rFonts w:ascii="Arial Narrow" w:hAnsi="Arial Narrow"/>
          <w:rtl/>
          <w:lang w:bidi="fa-IR"/>
        </w:rPr>
      </w:pPr>
      <w:r w:rsidRPr="0058538E">
        <w:rPr>
          <w:rFonts w:ascii="Arial Narrow" w:hAnsi="Arial Narrow" w:hint="cs"/>
          <w:rtl/>
          <w:lang w:bidi="fa-IR"/>
        </w:rPr>
        <w:t xml:space="preserve">طرزالعمل های ذیل طراحی گردیده است تا به خطرات ناشی از موجودیت ماین ها در افغانستان در زمینه های ذیل رسیدگی کند. </w:t>
      </w:r>
    </w:p>
    <w:p w:rsidR="00CE03DB" w:rsidRPr="0058538E" w:rsidRDefault="00CE03DB" w:rsidP="0010507E">
      <w:pPr>
        <w:bidi/>
        <w:jc w:val="both"/>
        <w:rPr>
          <w:rFonts w:ascii="Arial Narrow" w:hAnsi="Arial Narrow"/>
        </w:rPr>
      </w:pPr>
    </w:p>
    <w:p w:rsidR="00CE03DB" w:rsidRPr="0058538E" w:rsidRDefault="00CE03DB" w:rsidP="0010507E">
      <w:pPr>
        <w:numPr>
          <w:ilvl w:val="0"/>
          <w:numId w:val="55"/>
        </w:numPr>
        <w:bidi/>
        <w:jc w:val="both"/>
        <w:rPr>
          <w:rFonts w:ascii="Arial Narrow" w:hAnsi="Arial Narrow"/>
        </w:rPr>
      </w:pPr>
      <w:r w:rsidRPr="0058538E">
        <w:rPr>
          <w:rFonts w:ascii="Arial Narrow" w:hAnsi="Arial Narrow" w:hint="cs"/>
          <w:rtl/>
        </w:rPr>
        <w:t xml:space="preserve">مشخص ساختن و تطبیق کار های ساختمانی / بازسای مربوط به مردم توسط خود مردم (برای پروژه های کوچک الی 100,000 دالر)؛  </w:t>
      </w:r>
    </w:p>
    <w:p w:rsidR="00CE03DB" w:rsidRPr="0058538E" w:rsidRDefault="00CE03DB" w:rsidP="0010507E">
      <w:pPr>
        <w:numPr>
          <w:ilvl w:val="0"/>
          <w:numId w:val="55"/>
        </w:numPr>
        <w:bidi/>
        <w:jc w:val="both"/>
        <w:rPr>
          <w:rFonts w:ascii="Arial Narrow" w:hAnsi="Arial Narrow"/>
        </w:rPr>
      </w:pPr>
      <w:r w:rsidRPr="0058538E">
        <w:rPr>
          <w:rFonts w:ascii="Arial Narrow" w:hAnsi="Arial Narrow" w:hint="cs"/>
          <w:rtl/>
          <w:lang w:bidi="fa-IR"/>
        </w:rPr>
        <w:t>مشخص ساختن کارهای کوچک و متوسط توسط مقامات محلی و تطبیق آن توسط قراردادی های محلی (برای پروژه های الی 5 میلیون دالر)؛</w:t>
      </w:r>
    </w:p>
    <w:p w:rsidR="00CE03DB" w:rsidRPr="0058538E" w:rsidRDefault="00CE03DB" w:rsidP="0010507E">
      <w:pPr>
        <w:numPr>
          <w:ilvl w:val="0"/>
          <w:numId w:val="55"/>
        </w:numPr>
        <w:bidi/>
        <w:jc w:val="both"/>
        <w:rPr>
          <w:rFonts w:ascii="Arial Narrow" w:hAnsi="Arial Narrow"/>
        </w:rPr>
      </w:pPr>
      <w:r w:rsidRPr="0058538E">
        <w:rPr>
          <w:rFonts w:ascii="Arial Narrow" w:hAnsi="Arial Narrow" w:hint="cs"/>
          <w:rtl/>
          <w:lang w:bidi="fa-IR"/>
        </w:rPr>
        <w:t xml:space="preserve">تطبیق کارها مستقیماً توسط ادارات و دوایر دولتی، بدون سپردن به قراردادی؛ </w:t>
      </w:r>
    </w:p>
    <w:p w:rsidR="00CE03DB" w:rsidRPr="0058538E" w:rsidRDefault="00CE03DB" w:rsidP="0010507E">
      <w:pPr>
        <w:numPr>
          <w:ilvl w:val="0"/>
          <w:numId w:val="55"/>
        </w:numPr>
        <w:bidi/>
        <w:jc w:val="both"/>
        <w:rPr>
          <w:rFonts w:ascii="Arial Narrow" w:hAnsi="Arial Narrow"/>
        </w:rPr>
      </w:pPr>
      <w:r w:rsidRPr="0058538E">
        <w:rPr>
          <w:rFonts w:ascii="Arial Narrow" w:hAnsi="Arial Narrow" w:hint="cs"/>
          <w:rtl/>
          <w:lang w:bidi="fa-IR"/>
        </w:rPr>
        <w:t>تطبیق کارهای بزرگ توسط قراردادی ها (برای پروژه های بالاتر از 5 میلیون دالر)؛</w:t>
      </w:r>
    </w:p>
    <w:p w:rsidR="00CE03DB" w:rsidRPr="0058538E" w:rsidRDefault="00CE03DB" w:rsidP="0010507E">
      <w:pPr>
        <w:pStyle w:val="Header"/>
        <w:tabs>
          <w:tab w:val="clear" w:pos="4320"/>
          <w:tab w:val="clear" w:pos="8640"/>
          <w:tab w:val="num" w:pos="1500"/>
        </w:tabs>
        <w:bidi/>
        <w:jc w:val="both"/>
        <w:rPr>
          <w:rFonts w:ascii="Arial Narrow" w:hAnsi="Arial Narrow"/>
          <w:rtl/>
          <w:lang w:bidi="fa-IR"/>
        </w:rPr>
      </w:pPr>
    </w:p>
    <w:p w:rsidR="00CE03DB" w:rsidRPr="0058538E" w:rsidRDefault="00CE03DB" w:rsidP="0010507E">
      <w:pPr>
        <w:pStyle w:val="Header"/>
        <w:tabs>
          <w:tab w:val="clear" w:pos="4320"/>
          <w:tab w:val="clear" w:pos="8640"/>
          <w:tab w:val="num" w:pos="1500"/>
        </w:tabs>
        <w:bidi/>
        <w:ind w:left="540"/>
        <w:jc w:val="both"/>
        <w:rPr>
          <w:rFonts w:ascii="Arial Narrow" w:hAnsi="Arial Narrow"/>
          <w:rtl/>
          <w:lang w:bidi="fa-IR"/>
        </w:rPr>
      </w:pPr>
      <w:r w:rsidRPr="0058538E">
        <w:rPr>
          <w:rFonts w:ascii="Arial Narrow" w:hAnsi="Arial Narrow" w:hint="cs"/>
          <w:u w:val="single"/>
          <w:rtl/>
          <w:lang w:bidi="fa-IR"/>
        </w:rPr>
        <w:t>نظریات عمومی قابل استفاده برای همه طرزالعمل های ذیل:</w:t>
      </w:r>
      <w:r w:rsidRPr="0058538E">
        <w:rPr>
          <w:rFonts w:ascii="Arial Narrow" w:hAnsi="Arial Narrow" w:hint="cs"/>
          <w:rtl/>
          <w:lang w:bidi="fa-IR"/>
        </w:rPr>
        <w:t xml:space="preserve"> همه وظایف ارزیابی خطر و پاکسازی باید در هماهنگی با مرکز ماین روبی افغانستان (</w:t>
      </w:r>
      <w:r w:rsidRPr="0058538E">
        <w:rPr>
          <w:rFonts w:ascii="Arial Narrow" w:hAnsi="Arial Narrow"/>
          <w:lang w:bidi="fa-IR"/>
        </w:rPr>
        <w:t>MACA</w:t>
      </w:r>
      <w:r w:rsidRPr="0058538E">
        <w:rPr>
          <w:rFonts w:ascii="Arial Narrow" w:hAnsi="Arial Narrow" w:hint="cs"/>
          <w:rtl/>
          <w:lang w:bidi="fa-IR"/>
        </w:rPr>
        <w:t>) انجام شود. این طرزالعمل ها در آینده نظر به تغییر و تحول وضعیت و شرایط نیاز به تعدیل خواهد داشت.</w:t>
      </w:r>
      <w:r w:rsidRPr="0058538E">
        <w:rPr>
          <w:rFonts w:ascii="Arial Narrow" w:hAnsi="Arial Narrow" w:hint="cs"/>
          <w:u w:val="single"/>
          <w:rtl/>
          <w:lang w:bidi="fa-IR"/>
        </w:rPr>
        <w:t xml:space="preserve"> </w:t>
      </w:r>
    </w:p>
    <w:p w:rsidR="00CE03DB" w:rsidRPr="0058538E" w:rsidRDefault="00CE03DB" w:rsidP="0010507E">
      <w:pPr>
        <w:bidi/>
        <w:rPr>
          <w:rFonts w:ascii="Arial Narrow" w:hAnsi="Arial Narrow"/>
        </w:rPr>
      </w:pPr>
    </w:p>
    <w:p w:rsidR="00CE03DB" w:rsidRPr="0058538E" w:rsidRDefault="00CE03DB" w:rsidP="0010507E">
      <w:pPr>
        <w:bidi/>
        <w:jc w:val="both"/>
        <w:rPr>
          <w:rFonts w:ascii="Arial Narrow" w:hAnsi="Arial Narrow"/>
          <w:rtl/>
          <w:lang w:bidi="fa-IR"/>
        </w:rPr>
      </w:pPr>
    </w:p>
    <w:p w:rsidR="00CE03DB" w:rsidRPr="0058538E" w:rsidRDefault="00CE03DB" w:rsidP="0010507E">
      <w:pPr>
        <w:pStyle w:val="BodyText2"/>
        <w:numPr>
          <w:ilvl w:val="1"/>
          <w:numId w:val="55"/>
        </w:numPr>
        <w:tabs>
          <w:tab w:val="clear" w:pos="2160"/>
          <w:tab w:val="left" w:pos="540"/>
        </w:tabs>
        <w:bidi/>
        <w:ind w:left="540" w:hanging="450"/>
        <w:jc w:val="both"/>
        <w:rPr>
          <w:rFonts w:ascii="Arial Narrow" w:hAnsi="Arial Narrow"/>
          <w:bCs/>
          <w:color w:val="000000"/>
          <w:sz w:val="24"/>
          <w:szCs w:val="24"/>
        </w:rPr>
      </w:pPr>
      <w:r w:rsidRPr="0058538E">
        <w:rPr>
          <w:rFonts w:ascii="Arial Narrow" w:hAnsi="Arial Narrow" w:hint="cs"/>
          <w:bCs/>
          <w:color w:val="000000"/>
          <w:sz w:val="24"/>
          <w:szCs w:val="24"/>
          <w:rtl/>
          <w:lang w:val="en-US" w:bidi="fa-IR"/>
        </w:rPr>
        <w:t>طرزالعمل برای کارهای تحت رهبری مردم</w:t>
      </w:r>
    </w:p>
    <w:p w:rsidR="00CE03DB" w:rsidRPr="0058538E" w:rsidRDefault="00CE03DB" w:rsidP="0010507E">
      <w:pPr>
        <w:bidi/>
        <w:ind w:left="540"/>
        <w:jc w:val="both"/>
        <w:rPr>
          <w:rFonts w:ascii="Arial Narrow" w:hAnsi="Arial Narrow"/>
          <w:b/>
          <w:i/>
          <w:rtl/>
          <w:lang w:bidi="fa-IR"/>
        </w:rPr>
      </w:pPr>
      <w:r w:rsidRPr="0058538E">
        <w:rPr>
          <w:rFonts w:ascii="Arial Narrow" w:hAnsi="Arial Narrow" w:hint="cs"/>
          <w:b/>
          <w:iCs/>
          <w:rtl/>
          <w:lang w:bidi="fa-IR"/>
        </w:rPr>
        <w:t xml:space="preserve">قابلیت اجراء: </w:t>
      </w:r>
      <w:r w:rsidRPr="0058538E">
        <w:rPr>
          <w:rFonts w:ascii="Arial Narrow" w:hAnsi="Arial Narrow" w:hint="cs"/>
          <w:b/>
          <w:i/>
          <w:rtl/>
          <w:lang w:bidi="fa-IR"/>
        </w:rPr>
        <w:t xml:space="preserve">این طرزالعمل برای تشخیص و تطبیق کارهای ساختمانی و بازسازی توسط خود مردم (برای پروژه های کوچک الی 100,000 دالر) بکار میرود.   </w:t>
      </w:r>
    </w:p>
    <w:p w:rsidR="00CE03DB" w:rsidRPr="0058538E" w:rsidRDefault="00CE03DB" w:rsidP="0010507E">
      <w:pPr>
        <w:bidi/>
        <w:ind w:left="540"/>
        <w:jc w:val="both"/>
        <w:rPr>
          <w:rFonts w:ascii="Arial Narrow" w:hAnsi="Arial Narrow"/>
          <w:bCs/>
          <w:iCs/>
          <w:rtl/>
          <w:lang w:bidi="fa-IR"/>
        </w:rPr>
      </w:pPr>
    </w:p>
    <w:p w:rsidR="00CE03DB" w:rsidRPr="0058538E" w:rsidRDefault="00CE03DB" w:rsidP="0010507E">
      <w:pPr>
        <w:bidi/>
        <w:ind w:left="540"/>
        <w:jc w:val="both"/>
        <w:rPr>
          <w:rFonts w:ascii="Arial Narrow" w:hAnsi="Arial Narrow"/>
        </w:rPr>
      </w:pPr>
      <w:r w:rsidRPr="0058538E">
        <w:rPr>
          <w:rFonts w:ascii="Arial Narrow" w:hAnsi="Arial Narrow" w:hint="cs"/>
          <w:b/>
          <w:i/>
          <w:iCs/>
          <w:rtl/>
          <w:lang w:bidi="fa-IR"/>
        </w:rPr>
        <w:t xml:space="preserve">رویکرد کلی: </w:t>
      </w:r>
      <w:r w:rsidRPr="0058538E">
        <w:rPr>
          <w:rFonts w:ascii="Arial Narrow" w:hAnsi="Arial Narrow" w:hint="cs"/>
          <w:b/>
          <w:rtl/>
          <w:lang w:bidi="fa-IR"/>
        </w:rPr>
        <w:t xml:space="preserve">مردم باید مسئولیت بگیرند تا اطمینان حاصل گردد که پروژه های پیشنهادی شان در ساحات در معرض خطر ماین قرار نداشته، یا ساحات مذکور توسط یک مؤسسه ماین پاکی مؤظف از طرف مرکز ماین پاکی افغانستان پاکسازی شده باشد.  </w:t>
      </w:r>
      <w:r w:rsidRPr="0058538E">
        <w:rPr>
          <w:rFonts w:ascii="Arial Narrow" w:hAnsi="Arial Narrow"/>
        </w:rPr>
        <w:t xml:space="preserve">  </w:t>
      </w:r>
    </w:p>
    <w:p w:rsidR="00CE03DB" w:rsidRPr="0058538E" w:rsidRDefault="00CE03DB" w:rsidP="0010507E">
      <w:pPr>
        <w:bidi/>
        <w:ind w:left="540"/>
        <w:jc w:val="both"/>
        <w:rPr>
          <w:rFonts w:ascii="Arial Narrow" w:hAnsi="Arial Narrow"/>
        </w:rPr>
      </w:pPr>
    </w:p>
    <w:p w:rsidR="00CE03DB" w:rsidRPr="0058538E" w:rsidRDefault="00CE03DB" w:rsidP="0010507E">
      <w:pPr>
        <w:bidi/>
        <w:ind w:left="540"/>
        <w:jc w:val="both"/>
        <w:rPr>
          <w:rFonts w:ascii="Arial Narrow" w:hAnsi="Arial Narrow"/>
          <w:b/>
          <w:rtl/>
          <w:lang w:bidi="fa-IR"/>
        </w:rPr>
      </w:pPr>
      <w:r w:rsidRPr="0058538E">
        <w:rPr>
          <w:rFonts w:ascii="Arial Narrow" w:hAnsi="Arial Narrow" w:hint="cs"/>
          <w:b/>
          <w:i/>
          <w:iCs/>
          <w:rtl/>
          <w:lang w:bidi="fa-IR"/>
        </w:rPr>
        <w:t xml:space="preserve">مبنأ: </w:t>
      </w:r>
      <w:r w:rsidRPr="0058538E">
        <w:rPr>
          <w:rFonts w:ascii="Arial Narrow" w:hAnsi="Arial Narrow" w:hint="cs"/>
          <w:b/>
          <w:rtl/>
          <w:lang w:bidi="fa-IR"/>
        </w:rPr>
        <w:t xml:space="preserve">مردم در مورد ساحات ماین گذاری شده آگاهی یابند، و برای ارائه گزارش دقیق در مورد ماین ها انگیزه قوی داشته باشند، چون آنها خود کار را انجام خواهند داد.     </w:t>
      </w:r>
    </w:p>
    <w:p w:rsidR="00CE03DB" w:rsidRPr="0058538E" w:rsidRDefault="00CE03DB" w:rsidP="0010507E">
      <w:pPr>
        <w:bidi/>
        <w:jc w:val="both"/>
        <w:rPr>
          <w:rFonts w:ascii="Arial Narrow" w:hAnsi="Arial Narrow"/>
          <w:rtl/>
          <w:lang w:bidi="fa-IR"/>
        </w:rPr>
      </w:pPr>
    </w:p>
    <w:p w:rsidR="00CE03DB" w:rsidRPr="0058538E" w:rsidRDefault="00CE03DB" w:rsidP="0010507E">
      <w:pPr>
        <w:pStyle w:val="Header"/>
        <w:tabs>
          <w:tab w:val="clear" w:pos="4320"/>
          <w:tab w:val="clear" w:pos="8640"/>
        </w:tabs>
        <w:bidi/>
        <w:ind w:left="540"/>
        <w:jc w:val="both"/>
        <w:rPr>
          <w:rFonts w:ascii="Arial Narrow" w:hAnsi="Arial Narrow"/>
          <w:rtl/>
          <w:lang w:bidi="fa-IR"/>
        </w:rPr>
      </w:pPr>
      <w:r w:rsidRPr="0058538E">
        <w:rPr>
          <w:rFonts w:ascii="Arial Narrow" w:hAnsi="Arial Narrow" w:hint="cs"/>
          <w:rtl/>
          <w:lang w:bidi="fa-IR"/>
        </w:rPr>
        <w:t xml:space="preserve">مردم مکلف میشوند تا به یک سؤالنامه در مورد شک و تردید موجودیت ماین در ساحه تطبیق کار پروژه های تحت رهبری مردم و تمویل مالی بانک جهانی، پاسخ ارائه نمایند. اداره ماین پاکی در افغانستان باید رسماً این سؤالنامه را تصدیق نماید. سؤالنامه منحیث یک ضمیمه الزامی اسناد پروژه بوده که توسط مردم محل ارائه میشود، از اینرو باید توسط نماینده های مردم و تسهیل کننده بیرونی پروژه امضاء شود. تسهیل کننده گان بیرونی پروژه از اداره ماین پاکی در افغانستان آموزش میبینند. توافقات مالی با مردم محل باید این را واضح سازد که در صورت یک حادثه ناشی از انفجار ماین فقط مردم محل مسئول اند.             </w:t>
      </w:r>
    </w:p>
    <w:p w:rsidR="00CE03DB" w:rsidRPr="0058538E" w:rsidRDefault="00CE03DB" w:rsidP="0010507E">
      <w:pPr>
        <w:bidi/>
        <w:ind w:left="540"/>
        <w:jc w:val="both"/>
        <w:rPr>
          <w:rFonts w:ascii="Arial Narrow" w:hAnsi="Arial Narrow"/>
          <w:rtl/>
          <w:lang w:bidi="fa-IR"/>
        </w:rPr>
      </w:pPr>
    </w:p>
    <w:p w:rsidR="00CE03DB" w:rsidRPr="0058538E" w:rsidRDefault="00CE03DB" w:rsidP="0010507E">
      <w:pPr>
        <w:tabs>
          <w:tab w:val="left" w:pos="990"/>
        </w:tabs>
        <w:bidi/>
        <w:ind w:left="540"/>
        <w:jc w:val="both"/>
        <w:rPr>
          <w:rFonts w:ascii="Arial Narrow" w:hAnsi="Arial Narrow"/>
          <w:rtl/>
          <w:lang w:bidi="fa-IR"/>
        </w:rPr>
      </w:pPr>
      <w:r w:rsidRPr="0058538E">
        <w:rPr>
          <w:rFonts w:ascii="Arial Narrow" w:hAnsi="Arial Narrow" w:hint="cs"/>
          <w:rtl/>
          <w:lang w:bidi="fa-IR"/>
        </w:rPr>
        <w:t xml:space="preserve">اگر مردم محل تصدیق کنند که در ساحه خطر ماین وجود ندارد، اداره مسئول انتخاب پروژه ها باید با مرکز ماین پاکی افغانستان در زمینه صحبت کند تا آیا کدام مشاهده متفاوت از گفته های مردم به دیتابیس این مرکز گزارش شده است یا خیر.  </w:t>
      </w:r>
    </w:p>
    <w:p w:rsidR="00CE03DB" w:rsidRPr="0058538E" w:rsidRDefault="00CE03DB" w:rsidP="0010507E">
      <w:pPr>
        <w:bidi/>
        <w:jc w:val="both"/>
        <w:rPr>
          <w:rFonts w:ascii="Arial Narrow" w:hAnsi="Arial Narrow"/>
        </w:rPr>
      </w:pPr>
    </w:p>
    <w:p w:rsidR="00CE03DB" w:rsidRPr="0058538E" w:rsidRDefault="00CE03DB" w:rsidP="0010507E">
      <w:pPr>
        <w:pStyle w:val="ListParagraph"/>
        <w:numPr>
          <w:ilvl w:val="0"/>
          <w:numId w:val="59"/>
        </w:numPr>
        <w:bidi/>
        <w:jc w:val="both"/>
        <w:rPr>
          <w:rFonts w:ascii="Arial Narrow" w:hAnsi="Arial Narrow"/>
        </w:rPr>
      </w:pPr>
      <w:r w:rsidRPr="0058538E">
        <w:rPr>
          <w:rFonts w:ascii="Arial Narrow" w:hAnsi="Arial Narrow" w:hint="cs"/>
          <w:rtl/>
        </w:rPr>
        <w:t xml:space="preserve">اگر معلومات مرکز ماین پاکی افغانستان با معلومات مردم مشابه باشد، پروژه میتواند برای انتخاب به پیش برود. مردم محل مسئولیت کامل ارزیابی را بعهده میگیرند و در صورت یک حادثه مؤسسات بیرونی را نمیتوان مسئول شناخت.  </w:t>
      </w:r>
    </w:p>
    <w:p w:rsidR="00CE03DB" w:rsidRPr="0058538E" w:rsidRDefault="00CE03DB" w:rsidP="0010507E">
      <w:pPr>
        <w:pStyle w:val="ListParagraph"/>
        <w:numPr>
          <w:ilvl w:val="0"/>
          <w:numId w:val="59"/>
        </w:numPr>
        <w:bidi/>
        <w:jc w:val="both"/>
        <w:rPr>
          <w:rFonts w:ascii="Arial Narrow" w:hAnsi="Arial Narrow"/>
        </w:rPr>
      </w:pPr>
      <w:r w:rsidRPr="0058538E">
        <w:rPr>
          <w:rFonts w:ascii="Arial Narrow" w:hAnsi="Arial Narrow" w:hint="cs"/>
          <w:rtl/>
          <w:lang w:bidi="fa-IR"/>
        </w:rPr>
        <w:t xml:space="preserve">اگر معلومات مرکز ماین پاکی افغانستان از معلومات مردم متفاوت باشد، پروژه باید برای انتخاب به پیش نرود تا اینکه اظهارات مرکز ماین پاکی افغانستان و مردم مطابقت داده نشود.   </w:t>
      </w:r>
      <w:r w:rsidRPr="0058538E">
        <w:rPr>
          <w:rFonts w:ascii="Arial Narrow" w:hAnsi="Arial Narrow"/>
        </w:rPr>
        <w:t xml:space="preserve"> </w:t>
      </w:r>
    </w:p>
    <w:p w:rsidR="00CE03DB" w:rsidRPr="0058538E" w:rsidRDefault="00CE03DB" w:rsidP="0010507E">
      <w:pPr>
        <w:bidi/>
        <w:jc w:val="both"/>
        <w:rPr>
          <w:rFonts w:ascii="Arial Narrow" w:hAnsi="Arial Narrow"/>
        </w:rPr>
      </w:pPr>
    </w:p>
    <w:p w:rsidR="00CE03DB" w:rsidRPr="0058538E" w:rsidRDefault="00CE03DB" w:rsidP="0010507E">
      <w:pPr>
        <w:bidi/>
        <w:ind w:left="540"/>
        <w:jc w:val="both"/>
        <w:rPr>
          <w:rFonts w:ascii="Arial Narrow" w:hAnsi="Arial Narrow"/>
          <w:rtl/>
          <w:lang w:bidi="fa-IR"/>
        </w:rPr>
      </w:pPr>
      <w:r w:rsidRPr="0058538E">
        <w:rPr>
          <w:rFonts w:ascii="Arial Narrow" w:hAnsi="Arial Narrow" w:hint="cs"/>
          <w:rtl/>
          <w:lang w:bidi="fa-IR"/>
        </w:rPr>
        <w:t>در صورتیکه مردم محل از موجودیت خطر ماین در ساحه شک و تردید داشته باشند:</w:t>
      </w:r>
    </w:p>
    <w:p w:rsidR="00CE03DB" w:rsidRPr="0058538E" w:rsidRDefault="00CE03DB" w:rsidP="0010507E">
      <w:pPr>
        <w:bidi/>
        <w:jc w:val="both"/>
        <w:rPr>
          <w:rFonts w:ascii="Arial Narrow" w:hAnsi="Arial Narrow"/>
        </w:rPr>
      </w:pPr>
    </w:p>
    <w:p w:rsidR="00CE03DB" w:rsidRPr="0058538E" w:rsidRDefault="00CE03DB" w:rsidP="0010507E">
      <w:pPr>
        <w:numPr>
          <w:ilvl w:val="0"/>
          <w:numId w:val="56"/>
        </w:numPr>
        <w:bidi/>
        <w:jc w:val="both"/>
        <w:rPr>
          <w:rFonts w:ascii="Arial Narrow" w:hAnsi="Arial Narrow"/>
        </w:rPr>
      </w:pPr>
      <w:r w:rsidRPr="0058538E">
        <w:rPr>
          <w:rFonts w:ascii="Arial Narrow" w:hAnsi="Arial Narrow" w:hint="cs"/>
          <w:rtl/>
        </w:rPr>
        <w:t>اگر مردم محل اجرای ارزیابی یا پاکسازی ساحه توسط مرکز ماین پاکی افغانستان (یا یک مؤسسه ماین پاکی تایید شده</w:t>
      </w:r>
      <w:r w:rsidRPr="0058538E">
        <w:rPr>
          <w:rFonts w:ascii="Arial Narrow" w:hAnsi="Arial Narrow" w:hint="cs"/>
          <w:rtl/>
          <w:lang w:bidi="fa-IR"/>
        </w:rPr>
        <w:t xml:space="preserve"> توسط این مرکز) را </w:t>
      </w:r>
      <w:r w:rsidRPr="0058538E">
        <w:rPr>
          <w:rFonts w:ascii="Arial Narrow" w:hAnsi="Arial Narrow" w:hint="cs"/>
          <w:rtl/>
        </w:rPr>
        <w:t>در پروژه پذیرفته شده</w:t>
      </w:r>
      <w:r w:rsidRPr="0058538E">
        <w:rPr>
          <w:rFonts w:ascii="Arial Narrow" w:hAnsi="Arial Narrow" w:hint="cs"/>
          <w:rtl/>
          <w:lang w:bidi="fa-IR"/>
        </w:rPr>
        <w:t xml:space="preserve"> گنجانیده باشند، پروژه میتواند برای انتخاب به پیش برود.  </w:t>
      </w:r>
      <w:r w:rsidRPr="0058538E">
        <w:rPr>
          <w:rFonts w:ascii="Arial Narrow" w:hAnsi="Arial Narrow" w:hint="cs"/>
          <w:rtl/>
        </w:rPr>
        <w:t xml:space="preserve">   </w:t>
      </w:r>
    </w:p>
    <w:p w:rsidR="00CE03DB" w:rsidRPr="0058538E" w:rsidRDefault="00CE03DB" w:rsidP="0010507E">
      <w:pPr>
        <w:pStyle w:val="Sub-Para2underXY"/>
        <w:numPr>
          <w:ilvl w:val="0"/>
          <w:numId w:val="56"/>
        </w:numPr>
        <w:bidi/>
        <w:spacing w:after="0"/>
        <w:jc w:val="both"/>
        <w:outlineLvl w:val="9"/>
        <w:rPr>
          <w:rFonts w:ascii="Arial Narrow" w:hAnsi="Arial Narrow"/>
        </w:rPr>
      </w:pPr>
      <w:r w:rsidRPr="0058538E">
        <w:rPr>
          <w:rFonts w:ascii="Arial Narrow" w:hAnsi="Arial Narrow" w:hint="cs"/>
          <w:rtl/>
        </w:rPr>
        <w:t xml:space="preserve">اگر مردم اجرای ارزیابی یا پاکسازی را در پروژه شامل نساخته باشند، پروژه الی تصحیح نمودن این مطلب نباید برای انتخاب به پیش برود.   </w:t>
      </w:r>
    </w:p>
    <w:p w:rsidR="00CE03DB" w:rsidRPr="0058538E" w:rsidRDefault="00CE03DB" w:rsidP="0010507E">
      <w:pPr>
        <w:numPr>
          <w:ilvl w:val="0"/>
          <w:numId w:val="56"/>
        </w:numPr>
        <w:bidi/>
        <w:jc w:val="both"/>
        <w:rPr>
          <w:rFonts w:ascii="Arial Narrow" w:hAnsi="Arial Narrow"/>
        </w:rPr>
      </w:pPr>
      <w:r w:rsidRPr="0058538E">
        <w:rPr>
          <w:rFonts w:ascii="Arial Narrow" w:hAnsi="Arial Narrow" w:hint="cs"/>
          <w:rtl/>
          <w:lang w:bidi="fa-IR"/>
        </w:rPr>
        <w:t xml:space="preserve">وظایف پاکسازی ماین باید توسط مرکز ماین پاکی افغانستان یا یک مؤسسه ماین پاکی تایید شده توسط این مرکز اجرا گردد. اگر مردم بطور خود سرانه به پاکسازی ماین ها بپردازند، به عنوان تنبیه یا جریمه (وجوه مالی بعدی بانک جهانی برای تمویل پروژه کاهش خواهد یافت و یا هم لغو خواهد شد).  </w:t>
      </w:r>
    </w:p>
    <w:p w:rsidR="00CE03DB" w:rsidRPr="0058538E" w:rsidRDefault="00CE03DB" w:rsidP="0010507E">
      <w:pPr>
        <w:bidi/>
        <w:jc w:val="both"/>
        <w:rPr>
          <w:rFonts w:ascii="Arial Narrow" w:hAnsi="Arial Narrow"/>
          <w:rtl/>
          <w:lang w:bidi="fa-IR"/>
        </w:rPr>
      </w:pPr>
    </w:p>
    <w:p w:rsidR="00CE03DB" w:rsidRPr="0058538E" w:rsidRDefault="00CE03DB" w:rsidP="0010507E">
      <w:pPr>
        <w:pStyle w:val="BodyText2"/>
        <w:numPr>
          <w:ilvl w:val="0"/>
          <w:numId w:val="55"/>
        </w:numPr>
        <w:tabs>
          <w:tab w:val="left" w:pos="540"/>
        </w:tabs>
        <w:bidi/>
        <w:ind w:hanging="450"/>
        <w:jc w:val="both"/>
        <w:rPr>
          <w:rFonts w:ascii="Arial Narrow" w:hAnsi="Arial Narrow"/>
          <w:bCs/>
          <w:sz w:val="24"/>
          <w:szCs w:val="24"/>
        </w:rPr>
      </w:pPr>
      <w:r w:rsidRPr="0058538E">
        <w:rPr>
          <w:rFonts w:ascii="Arial Narrow" w:hAnsi="Arial Narrow" w:hint="cs"/>
          <w:bCs/>
          <w:sz w:val="24"/>
          <w:szCs w:val="24"/>
          <w:rtl/>
          <w:lang w:val="en-US" w:bidi="fa-IR"/>
        </w:rPr>
        <w:t xml:space="preserve">طرزالعمل برای به قرارداد سپردن کارهای کوچک و متوسط </w:t>
      </w:r>
    </w:p>
    <w:p w:rsidR="00CE03DB" w:rsidRPr="0058538E" w:rsidRDefault="00CE03DB" w:rsidP="0010507E">
      <w:pPr>
        <w:bidi/>
        <w:ind w:left="540"/>
        <w:jc w:val="both"/>
        <w:rPr>
          <w:rFonts w:ascii="Arial Narrow" w:hAnsi="Arial Narrow"/>
          <w:b/>
          <w:i/>
          <w:rtl/>
          <w:lang w:bidi="fa-IR"/>
        </w:rPr>
      </w:pPr>
      <w:r w:rsidRPr="0058538E">
        <w:rPr>
          <w:rFonts w:ascii="Arial Narrow" w:hAnsi="Arial Narrow" w:hint="cs"/>
          <w:iCs/>
          <w:rtl/>
          <w:lang w:bidi="fa-IR"/>
        </w:rPr>
        <w:t>قابلیت اجراء</w:t>
      </w:r>
      <w:r w:rsidRPr="0058538E">
        <w:rPr>
          <w:rFonts w:ascii="Arial Narrow" w:hAnsi="Arial Narrow" w:hint="cs"/>
          <w:i/>
          <w:rtl/>
          <w:lang w:bidi="fa-IR"/>
        </w:rPr>
        <w:t>:</w:t>
      </w:r>
      <w:r w:rsidRPr="0058538E">
        <w:rPr>
          <w:rFonts w:ascii="Arial Narrow" w:hAnsi="Arial Narrow" w:hint="cs"/>
          <w:bCs/>
          <w:iCs/>
          <w:rtl/>
          <w:lang w:bidi="fa-IR"/>
        </w:rPr>
        <w:t xml:space="preserve"> </w:t>
      </w:r>
      <w:r w:rsidRPr="0058538E">
        <w:rPr>
          <w:rFonts w:ascii="Arial Narrow" w:hAnsi="Arial Narrow" w:hint="cs"/>
          <w:b/>
          <w:i/>
          <w:rtl/>
          <w:lang w:bidi="fa-IR"/>
        </w:rPr>
        <w:t xml:space="preserve">این طرزالعمل برای مشخص ساختن کارهای کوچک و متوسط توسط مقامات محلی و تطبیق آن توسط قراردادی ها (برای پروژه های الی 5 میلیون دالر) بکار میرود.  </w:t>
      </w:r>
    </w:p>
    <w:p w:rsidR="00CE03DB" w:rsidRPr="0058538E" w:rsidRDefault="00CE03DB" w:rsidP="0010507E">
      <w:pPr>
        <w:bidi/>
        <w:ind w:left="540"/>
        <w:jc w:val="both"/>
        <w:rPr>
          <w:rFonts w:ascii="Arial Narrow" w:hAnsi="Arial Narrow"/>
          <w:bCs/>
          <w:iCs/>
        </w:rPr>
      </w:pPr>
    </w:p>
    <w:p w:rsidR="00CE03DB" w:rsidRPr="0058538E" w:rsidRDefault="00CE03DB" w:rsidP="0010507E">
      <w:pPr>
        <w:bidi/>
        <w:ind w:left="540"/>
        <w:jc w:val="both"/>
        <w:rPr>
          <w:rFonts w:ascii="Arial Narrow" w:hAnsi="Arial Narrow"/>
          <w:rtl/>
          <w:lang w:bidi="fa-IR"/>
        </w:rPr>
      </w:pPr>
      <w:r w:rsidRPr="0058538E">
        <w:rPr>
          <w:rFonts w:ascii="Arial Narrow" w:hAnsi="Arial Narrow" w:hint="cs"/>
          <w:iCs/>
          <w:rtl/>
          <w:lang w:bidi="fa-IR"/>
        </w:rPr>
        <w:t>رویکرد کلی</w:t>
      </w:r>
      <w:r w:rsidRPr="0058538E">
        <w:rPr>
          <w:rFonts w:ascii="Arial Narrow" w:hAnsi="Arial Narrow" w:hint="cs"/>
          <w:i/>
          <w:rtl/>
          <w:lang w:bidi="fa-IR"/>
        </w:rPr>
        <w:t>:</w:t>
      </w:r>
      <w:r w:rsidRPr="0058538E">
        <w:rPr>
          <w:rFonts w:ascii="Arial Narrow" w:hAnsi="Arial Narrow" w:hint="cs"/>
          <w:rtl/>
          <w:lang w:bidi="fa-IR"/>
        </w:rPr>
        <w:t xml:space="preserve"> مرکز ماین پاکی افغانستان (یا یک مؤسسه ماین پاکی تایید شده توسط این مرکز) باید معلومات مفصلی را در مورد خطرات ماین های زمینی (بر مبنای سروی های انجام شده قبلی و بعداً تجدید شده و یا یک سروی تازه) قبل از بررسی پروژه برای انتخاب، فراهم سازد. تنها محلات ارزیابی شده که عاری از خطر و یا دارای خطر پایین باشد میتواند برای پروژه انتخاب گردد، مگر اینکه این محلات توسط مرکز ماین پاکی افغانستان یا یک مؤسسه ماین پاکی تایید شده توسط این مرکز تصفیه و پاکسازی شده باشد.   </w:t>
      </w:r>
    </w:p>
    <w:p w:rsidR="00CE03DB" w:rsidRPr="0058538E" w:rsidRDefault="00CE03DB" w:rsidP="0010507E">
      <w:pPr>
        <w:bidi/>
        <w:ind w:left="540"/>
        <w:jc w:val="both"/>
        <w:rPr>
          <w:rFonts w:ascii="Arial Narrow" w:hAnsi="Arial Narrow"/>
        </w:rPr>
      </w:pPr>
    </w:p>
    <w:p w:rsidR="00CE03DB" w:rsidRPr="0058538E" w:rsidRDefault="00CE03DB" w:rsidP="0010507E">
      <w:pPr>
        <w:bidi/>
        <w:ind w:left="540"/>
        <w:jc w:val="both"/>
        <w:rPr>
          <w:rFonts w:ascii="Arial Narrow" w:hAnsi="Arial Narrow"/>
        </w:rPr>
      </w:pPr>
      <w:r w:rsidRPr="0058538E">
        <w:rPr>
          <w:rFonts w:ascii="Arial Narrow" w:hAnsi="Arial Narrow" w:hint="cs"/>
          <w:iCs/>
          <w:rtl/>
          <w:lang w:bidi="fa-IR"/>
        </w:rPr>
        <w:t>مبنأ</w:t>
      </w:r>
      <w:r w:rsidRPr="0058538E">
        <w:rPr>
          <w:rFonts w:ascii="Arial Narrow" w:hAnsi="Arial Narrow" w:hint="cs"/>
          <w:i/>
          <w:rtl/>
          <w:lang w:bidi="fa-IR"/>
        </w:rPr>
        <w:t>:</w:t>
      </w:r>
      <w:r w:rsidRPr="0058538E">
        <w:rPr>
          <w:rFonts w:ascii="Arial Narrow" w:hAnsi="Arial Narrow" w:hint="cs"/>
          <w:rtl/>
          <w:lang w:bidi="fa-IR"/>
        </w:rPr>
        <w:t xml:space="preserve"> نه مقامات محلی و نه هم قراردادی های محلی ظرفیت ارزیابی سیستماتیک خطرات ناشی از ماین های زمینی را دارند، در حالی که میتوانند انگیزه کم تخمین زدن این خطرات را داشته باشند.    </w:t>
      </w:r>
      <w:r w:rsidRPr="0058538E">
        <w:rPr>
          <w:rFonts w:ascii="Arial Narrow" w:hAnsi="Arial Narrow"/>
        </w:rPr>
        <w:t xml:space="preserve">   </w:t>
      </w:r>
    </w:p>
    <w:p w:rsidR="00CE03DB" w:rsidRPr="0058538E" w:rsidRDefault="00CE03DB" w:rsidP="0010507E">
      <w:pPr>
        <w:bidi/>
        <w:jc w:val="both"/>
        <w:rPr>
          <w:rFonts w:ascii="Arial Narrow" w:hAnsi="Arial Narrow"/>
        </w:rPr>
      </w:pPr>
    </w:p>
    <w:p w:rsidR="00CE03DB" w:rsidRPr="0058538E" w:rsidRDefault="00CE03DB" w:rsidP="0010507E">
      <w:pPr>
        <w:tabs>
          <w:tab w:val="num" w:pos="1500"/>
        </w:tabs>
        <w:bidi/>
        <w:ind w:left="540"/>
        <w:jc w:val="both"/>
        <w:rPr>
          <w:rFonts w:ascii="Arial Narrow" w:hAnsi="Arial Narrow"/>
          <w:rtl/>
          <w:lang w:bidi="fa-IR"/>
        </w:rPr>
      </w:pPr>
      <w:r w:rsidRPr="0058538E">
        <w:rPr>
          <w:rFonts w:ascii="Arial Narrow" w:hAnsi="Arial Narrow" w:hint="cs"/>
          <w:rtl/>
          <w:lang w:bidi="fa-IR"/>
        </w:rPr>
        <w:t xml:space="preserve">قبل از پیشنهاد یک پروژه برای انتخاب، یک سروی عمومی باید توسط مرکز ماین پاکی افغانستان (یا یک مؤسسه ماین پاکی تایید شده توسط این مرکز) اجرا گردد تا خطرات ناشی از ماین های زمینی را در ساحه کار پروژه ارزیابی کند (این کار باید شامل بررسی معلومات موجود در دیتابیس مرکز ماین پاکی افغانستان باشد). </w:t>
      </w:r>
    </w:p>
    <w:p w:rsidR="00CE03DB" w:rsidRPr="0058538E" w:rsidRDefault="00CE03DB" w:rsidP="0010507E">
      <w:pPr>
        <w:tabs>
          <w:tab w:val="num" w:pos="1500"/>
        </w:tabs>
        <w:bidi/>
        <w:ind w:left="540"/>
        <w:jc w:val="both"/>
        <w:rPr>
          <w:rFonts w:ascii="Arial Narrow" w:hAnsi="Arial Narrow"/>
        </w:rPr>
      </w:pPr>
    </w:p>
    <w:p w:rsidR="00CE03DB" w:rsidRPr="0058538E" w:rsidRDefault="00CE03DB" w:rsidP="0010507E">
      <w:pPr>
        <w:tabs>
          <w:tab w:val="num" w:pos="1500"/>
        </w:tabs>
        <w:bidi/>
        <w:ind w:left="540"/>
        <w:jc w:val="both"/>
        <w:rPr>
          <w:rFonts w:ascii="Arial Narrow" w:hAnsi="Arial Narrow"/>
          <w:rtl/>
          <w:lang w:bidi="fa-IR"/>
        </w:rPr>
      </w:pPr>
      <w:r w:rsidRPr="0058538E">
        <w:rPr>
          <w:rFonts w:ascii="Arial Narrow" w:hAnsi="Arial Narrow" w:hint="cs"/>
          <w:rtl/>
          <w:lang w:bidi="fa-IR"/>
        </w:rPr>
        <w:t xml:space="preserve">اگر مرکز ماین پاکی افغانستان معلوماتی فراهم کند که نشان دهنده عدم موجودیت خطر و یا خطر پایین در ساحه پروژه پیشنهادی باشد، پروژه میتواند برای انتخاب به پیش برود.  </w:t>
      </w:r>
    </w:p>
    <w:p w:rsidR="00CE03DB" w:rsidRPr="0058538E" w:rsidRDefault="00CE03DB" w:rsidP="0010507E">
      <w:pPr>
        <w:tabs>
          <w:tab w:val="num" w:pos="1500"/>
        </w:tabs>
        <w:bidi/>
        <w:ind w:left="540"/>
        <w:jc w:val="both"/>
        <w:rPr>
          <w:rFonts w:ascii="Arial Narrow" w:hAnsi="Arial Narrow"/>
        </w:rPr>
      </w:pPr>
    </w:p>
    <w:p w:rsidR="00CE03DB" w:rsidRPr="0058538E" w:rsidRDefault="00CE03DB" w:rsidP="0010507E">
      <w:pPr>
        <w:tabs>
          <w:tab w:val="num" w:pos="1500"/>
        </w:tabs>
        <w:bidi/>
        <w:ind w:left="540"/>
        <w:jc w:val="both"/>
        <w:rPr>
          <w:rFonts w:ascii="Arial Narrow" w:hAnsi="Arial Narrow"/>
          <w:rtl/>
          <w:lang w:bidi="fa-IR"/>
        </w:rPr>
      </w:pPr>
      <w:r w:rsidRPr="0058538E">
        <w:rPr>
          <w:rFonts w:ascii="Arial Narrow" w:hAnsi="Arial Narrow" w:hint="cs"/>
          <w:rtl/>
          <w:lang w:bidi="fa-IR"/>
        </w:rPr>
        <w:t xml:space="preserve">قرارداد میان اداره مسئول و قراردادی حاوی یک شرط است که تصریح میکند در صورت وقوع یک حادثه، مسئولیت حقوقی کاملاً و منحصراً به دوش قراردادی میباشد.   </w:t>
      </w:r>
    </w:p>
    <w:p w:rsidR="00CE03DB" w:rsidRPr="0058538E" w:rsidRDefault="00CE03DB" w:rsidP="0010507E">
      <w:pPr>
        <w:tabs>
          <w:tab w:val="num" w:pos="1500"/>
        </w:tabs>
        <w:bidi/>
        <w:ind w:left="540"/>
        <w:jc w:val="both"/>
        <w:rPr>
          <w:rFonts w:ascii="Arial Narrow" w:hAnsi="Arial Narrow"/>
        </w:rPr>
      </w:pPr>
      <w:r w:rsidRPr="0058538E">
        <w:rPr>
          <w:rFonts w:ascii="Arial Narrow" w:hAnsi="Arial Narrow"/>
        </w:rPr>
        <w:t xml:space="preserve">   </w:t>
      </w:r>
    </w:p>
    <w:p w:rsidR="00CE03DB" w:rsidRPr="0058538E" w:rsidRDefault="00CE03DB" w:rsidP="0010507E">
      <w:pPr>
        <w:tabs>
          <w:tab w:val="num" w:pos="1500"/>
        </w:tabs>
        <w:bidi/>
        <w:ind w:left="540"/>
        <w:jc w:val="both"/>
        <w:rPr>
          <w:rFonts w:ascii="Arial Narrow" w:hAnsi="Arial Narrow"/>
          <w:rtl/>
          <w:lang w:bidi="fa-IR"/>
        </w:rPr>
      </w:pPr>
      <w:r w:rsidRPr="0058538E">
        <w:rPr>
          <w:rFonts w:ascii="Arial Narrow" w:hAnsi="Arial Narrow" w:hint="cs"/>
          <w:rtl/>
          <w:lang w:bidi="fa-IR"/>
        </w:rPr>
        <w:t xml:space="preserve">در صورت که مرکز ماین پاکی افغانستان یک خطر بالقوه بلند را در ساحه (خواه به علت موجودیت ماین یا عدم اطمینان) تشخیص دهد.  </w:t>
      </w:r>
    </w:p>
    <w:p w:rsidR="00CE03DB" w:rsidRPr="0058538E" w:rsidRDefault="00CE03DB" w:rsidP="0010507E">
      <w:pPr>
        <w:bidi/>
        <w:jc w:val="both"/>
        <w:rPr>
          <w:rFonts w:ascii="Arial Narrow" w:hAnsi="Arial Narrow"/>
        </w:rPr>
      </w:pPr>
    </w:p>
    <w:p w:rsidR="00CE03DB" w:rsidRPr="0058538E" w:rsidRDefault="00CE03DB" w:rsidP="0010507E">
      <w:pPr>
        <w:numPr>
          <w:ilvl w:val="0"/>
          <w:numId w:val="58"/>
        </w:numPr>
        <w:bidi/>
        <w:jc w:val="both"/>
        <w:rPr>
          <w:rFonts w:ascii="Arial Narrow" w:hAnsi="Arial Narrow"/>
        </w:rPr>
      </w:pPr>
      <w:r w:rsidRPr="0058538E">
        <w:rPr>
          <w:rFonts w:ascii="Arial Narrow" w:hAnsi="Arial Narrow" w:hint="cs"/>
          <w:rtl/>
          <w:lang w:bidi="fa-IR"/>
        </w:rPr>
        <w:t xml:space="preserve">اگر پروژه شامل توافق اجرای وظیفه ارزیابی یا پاکسازی توسط مرکز ماین پاکی افغانستان (یا یک مؤسسه ماین پاکی تایید شده توسط این مرکز) باشد، میتواند برای انتخاب بر مبنای خصوصیات به توافق رسیده تمویل مالی به پیش برود (ممکن پاکسازی تحت یک قرارداد با یک پروژه تمویل شده توسط بانک جهانی یا تحت توافقات دونر فعلی با مؤسسه ماین پاکی تمویل گردد)؛  </w:t>
      </w:r>
    </w:p>
    <w:p w:rsidR="00CE03DB" w:rsidRPr="0058538E" w:rsidRDefault="00CE03DB" w:rsidP="0010507E">
      <w:pPr>
        <w:numPr>
          <w:ilvl w:val="0"/>
          <w:numId w:val="58"/>
        </w:numPr>
        <w:bidi/>
        <w:jc w:val="both"/>
        <w:rPr>
          <w:rFonts w:ascii="Arial Narrow" w:hAnsi="Arial Narrow"/>
        </w:rPr>
      </w:pPr>
      <w:r w:rsidRPr="0058538E">
        <w:rPr>
          <w:rFonts w:ascii="Arial Narrow" w:hAnsi="Arial Narrow" w:hint="cs"/>
          <w:rtl/>
          <w:lang w:bidi="fa-IR"/>
        </w:rPr>
        <w:t xml:space="preserve">اگر پروژه شامل اجرای یک ارزیابی یا پاکسازی نباشد، نمیتواند برای انتخاب به پیش برود الی اینکه این موضوع در آن واضح نگردد. </w:t>
      </w:r>
    </w:p>
    <w:p w:rsidR="00CE03DB" w:rsidRPr="0058538E" w:rsidRDefault="00CE03DB" w:rsidP="0010507E">
      <w:pPr>
        <w:bidi/>
        <w:jc w:val="both"/>
        <w:rPr>
          <w:rFonts w:ascii="Arial Narrow" w:hAnsi="Arial Narrow"/>
        </w:rPr>
      </w:pPr>
    </w:p>
    <w:p w:rsidR="00CE03DB" w:rsidRPr="0058538E" w:rsidRDefault="00CE03DB" w:rsidP="0010507E">
      <w:pPr>
        <w:bidi/>
        <w:jc w:val="both"/>
        <w:rPr>
          <w:rFonts w:ascii="Arial Narrow" w:hAnsi="Arial Narrow"/>
        </w:rPr>
      </w:pPr>
    </w:p>
    <w:p w:rsidR="00CE03DB" w:rsidRPr="0058538E" w:rsidRDefault="00CE03DB" w:rsidP="0010507E">
      <w:pPr>
        <w:pStyle w:val="ListParagraph"/>
        <w:numPr>
          <w:ilvl w:val="0"/>
          <w:numId w:val="55"/>
        </w:numPr>
        <w:bidi/>
        <w:rPr>
          <w:rFonts w:ascii="Arial Narrow" w:hAnsi="Arial Narrow" w:cs="Arial Narrow"/>
          <w:bCs/>
        </w:rPr>
      </w:pPr>
      <w:bookmarkStart w:id="105" w:name="_ANNEX_4:_Procedure"/>
      <w:bookmarkEnd w:id="105"/>
      <w:r w:rsidRPr="0058538E">
        <w:rPr>
          <w:rFonts w:ascii="Arial Narrow" w:hAnsi="Arial Narrow" w:cs="Arial" w:hint="cs"/>
          <w:bCs/>
          <w:rtl/>
          <w:lang w:bidi="fa-IR"/>
        </w:rPr>
        <w:t>طرزالعمل برای کارهای که مستقیماً توسط ادارات یا دوایر دولتی بدون سپردن به قراردادی ها انجام شود</w:t>
      </w:r>
    </w:p>
    <w:p w:rsidR="00CE03DB" w:rsidRPr="0058538E" w:rsidRDefault="00CE03DB" w:rsidP="0010507E">
      <w:pPr>
        <w:bidi/>
        <w:ind w:left="720"/>
        <w:rPr>
          <w:rFonts w:ascii="Arial Narrow" w:hAnsi="Arial Narrow" w:cs="Arial Narrow"/>
        </w:rPr>
      </w:pPr>
    </w:p>
    <w:p w:rsidR="00CE03DB" w:rsidRPr="0058538E" w:rsidRDefault="00CE03DB" w:rsidP="0010507E">
      <w:pPr>
        <w:autoSpaceDE w:val="0"/>
        <w:autoSpaceDN w:val="0"/>
        <w:bidi/>
        <w:adjustRightInd w:val="0"/>
        <w:spacing w:line="240" w:lineRule="atLeast"/>
        <w:ind w:left="720"/>
        <w:jc w:val="both"/>
        <w:rPr>
          <w:rFonts w:ascii="Arial Narrow" w:hAnsi="Arial Narrow" w:cs="Arial"/>
          <w:b/>
          <w:i/>
          <w:color w:val="000000"/>
          <w:rtl/>
          <w:lang w:bidi="fa-IR"/>
        </w:rPr>
      </w:pPr>
      <w:r w:rsidRPr="0058538E">
        <w:rPr>
          <w:rFonts w:ascii="Arial Narrow" w:hAnsi="Arial Narrow" w:cs="Arial" w:hint="cs"/>
          <w:iCs/>
          <w:rtl/>
          <w:lang w:bidi="fa-IR"/>
        </w:rPr>
        <w:t>قابلیت اجراء</w:t>
      </w:r>
      <w:r w:rsidRPr="0058538E">
        <w:rPr>
          <w:rFonts w:ascii="Arial Narrow" w:hAnsi="Arial Narrow" w:cs="Arial" w:hint="cs"/>
          <w:i/>
          <w:rtl/>
          <w:lang w:bidi="fa-IR"/>
        </w:rPr>
        <w:t>:</w:t>
      </w:r>
      <w:r w:rsidRPr="0058538E">
        <w:rPr>
          <w:rFonts w:ascii="Arial Narrow" w:hAnsi="Arial Narrow" w:cs="Arial" w:hint="cs"/>
          <w:bCs/>
          <w:iCs/>
          <w:color w:val="000000"/>
          <w:rtl/>
          <w:lang w:bidi="fa-IR"/>
        </w:rPr>
        <w:t xml:space="preserve"> </w:t>
      </w:r>
      <w:r w:rsidRPr="0058538E">
        <w:rPr>
          <w:rFonts w:ascii="Arial Narrow" w:hAnsi="Arial Narrow" w:cs="Arial" w:hint="cs"/>
          <w:b/>
          <w:i/>
          <w:color w:val="000000"/>
          <w:rtl/>
          <w:lang w:bidi="fa-IR"/>
        </w:rPr>
        <w:t xml:space="preserve">این طرزالعمل به اجرای کار مستقیماً توسط ادارات و دوایر دولتی بدون سپردن به قراردادی ها اطلاق میگردد. </w:t>
      </w:r>
    </w:p>
    <w:p w:rsidR="00CE03DB" w:rsidRPr="0058538E" w:rsidRDefault="00CE03DB" w:rsidP="0010507E">
      <w:pPr>
        <w:autoSpaceDE w:val="0"/>
        <w:autoSpaceDN w:val="0"/>
        <w:bidi/>
        <w:adjustRightInd w:val="0"/>
        <w:spacing w:line="240" w:lineRule="atLeast"/>
        <w:ind w:left="720"/>
        <w:jc w:val="both"/>
        <w:rPr>
          <w:rFonts w:ascii="Arial Narrow" w:hAnsi="Arial Narrow" w:cs="Arial Narrow"/>
          <w:bCs/>
          <w:iCs/>
          <w:color w:val="000000"/>
        </w:rPr>
      </w:pPr>
    </w:p>
    <w:p w:rsidR="00CE03DB" w:rsidRPr="0058538E" w:rsidRDefault="00CE03DB" w:rsidP="0010507E">
      <w:pPr>
        <w:autoSpaceDE w:val="0"/>
        <w:autoSpaceDN w:val="0"/>
        <w:bidi/>
        <w:adjustRightInd w:val="0"/>
        <w:spacing w:line="240" w:lineRule="atLeast"/>
        <w:ind w:left="720"/>
        <w:jc w:val="both"/>
        <w:rPr>
          <w:rFonts w:ascii="Arial Narrow" w:hAnsi="Arial Narrow" w:cs="Arial"/>
          <w:color w:val="000000"/>
          <w:rtl/>
          <w:lang w:bidi="fa-IR"/>
        </w:rPr>
      </w:pPr>
      <w:r w:rsidRPr="0058538E">
        <w:rPr>
          <w:rFonts w:ascii="Arial Narrow" w:hAnsi="Arial Narrow" w:cs="Arial" w:hint="cs"/>
          <w:iCs/>
          <w:color w:val="000000"/>
          <w:rtl/>
          <w:lang w:bidi="fa-IR"/>
        </w:rPr>
        <w:t>روش کلی</w:t>
      </w:r>
      <w:r w:rsidRPr="0058538E">
        <w:rPr>
          <w:rFonts w:ascii="Arial Narrow" w:hAnsi="Arial Narrow" w:cs="Arial" w:hint="cs"/>
          <w:i/>
          <w:color w:val="000000"/>
          <w:rtl/>
          <w:lang w:bidi="fa-IR"/>
        </w:rPr>
        <w:t>:</w:t>
      </w:r>
      <w:r w:rsidRPr="0058538E">
        <w:rPr>
          <w:rFonts w:ascii="Arial Narrow" w:hAnsi="Arial Narrow" w:cs="Arial" w:hint="cs"/>
          <w:rtl/>
          <w:lang w:bidi="fa-IR"/>
        </w:rPr>
        <w:t xml:space="preserve"> مرکز ماین پاکی افغانستان (یا یک مؤسسه مین پاکی تایید شده توسط این مرکز) باید معلومات مفصلی را در مورد خطرات ناشی از ماین های زمینی (بر مبنای سروی های عمومی قبلاً انجام شده و یا سروی های عمومی جدید) پیش از انجام کار یا نصب تجهیزات در یک ساحۀ مورد نظر، فراهم سازد. پیشبرد کار تنها در ساحات ارزیابی شده یا ساحات عاری از خطر و یا دارای خطر پایین اجازه دارد، مگر اینکه ساحات مذکور توسط یک مؤسسه ماین پاکی تایید شده توسط مرکز ماین پاکی افغانستان از ماین های زمینی پاکسازی شده باشد.    </w:t>
      </w:r>
    </w:p>
    <w:p w:rsidR="00CE03DB" w:rsidRPr="0058538E" w:rsidRDefault="00CE03DB" w:rsidP="0010507E">
      <w:pPr>
        <w:autoSpaceDE w:val="0"/>
        <w:autoSpaceDN w:val="0"/>
        <w:bidi/>
        <w:adjustRightInd w:val="0"/>
        <w:spacing w:line="240" w:lineRule="atLeast"/>
        <w:jc w:val="both"/>
        <w:rPr>
          <w:rFonts w:ascii="Arial Narrow" w:hAnsi="Arial Narrow" w:cs="Arial Narrow"/>
          <w:color w:val="000000"/>
        </w:rPr>
      </w:pPr>
    </w:p>
    <w:p w:rsidR="00CE03DB" w:rsidRPr="0058538E" w:rsidRDefault="00CE03DB" w:rsidP="0010507E">
      <w:pPr>
        <w:autoSpaceDE w:val="0"/>
        <w:autoSpaceDN w:val="0"/>
        <w:bidi/>
        <w:adjustRightInd w:val="0"/>
        <w:spacing w:line="240" w:lineRule="atLeast"/>
        <w:ind w:left="720"/>
        <w:rPr>
          <w:rFonts w:ascii="Arial Narrow" w:hAnsi="Arial Narrow" w:cstheme="minorBidi"/>
          <w:color w:val="000000"/>
          <w:rtl/>
          <w:lang w:bidi="fa-IR"/>
        </w:rPr>
      </w:pPr>
      <w:r w:rsidRPr="0058538E">
        <w:rPr>
          <w:rFonts w:ascii="Arial Narrow" w:hAnsi="Arial Narrow" w:cstheme="minorBidi" w:hint="cs"/>
          <w:i/>
          <w:color w:val="000000"/>
          <w:rtl/>
          <w:lang w:bidi="fa-IR"/>
        </w:rPr>
        <w:t xml:space="preserve">مبنأ: ادارات و نهادهای دولتی مسؤل فراهم ساختن خدمات در حال حاضر ظرفیت ارزیابی خطرات مربوط به ماین را بصورت سیستماتیک نداشته و فعلاً یک پروسه مشوره با </w:t>
      </w:r>
      <w:r w:rsidRPr="0058538E">
        <w:rPr>
          <w:rFonts w:ascii="Arial Narrow" w:hAnsi="Arial Narrow" w:hint="cs"/>
          <w:rtl/>
        </w:rPr>
        <w:t xml:space="preserve">مرکز ماین پاکی افغانستان را قبل از انجام فعالیت ها، تعقیب مینمایند. </w:t>
      </w:r>
    </w:p>
    <w:p w:rsidR="00CE03DB" w:rsidRPr="0058538E" w:rsidRDefault="00CE03DB" w:rsidP="0010507E">
      <w:pPr>
        <w:autoSpaceDE w:val="0"/>
        <w:autoSpaceDN w:val="0"/>
        <w:bidi/>
        <w:adjustRightInd w:val="0"/>
        <w:spacing w:line="240" w:lineRule="atLeast"/>
        <w:jc w:val="both"/>
        <w:rPr>
          <w:rFonts w:ascii="Arial Narrow" w:hAnsi="Arial Narrow" w:cs="Arial Narrow"/>
          <w:color w:val="000000"/>
          <w:highlight w:val="yellow"/>
        </w:rPr>
      </w:pPr>
    </w:p>
    <w:p w:rsidR="00CE03DB" w:rsidRPr="0058538E" w:rsidRDefault="00CE03DB" w:rsidP="0010507E">
      <w:pPr>
        <w:tabs>
          <w:tab w:val="num" w:pos="1500"/>
        </w:tabs>
        <w:autoSpaceDE w:val="0"/>
        <w:autoSpaceDN w:val="0"/>
        <w:bidi/>
        <w:adjustRightInd w:val="0"/>
        <w:spacing w:line="240" w:lineRule="atLeast"/>
        <w:ind w:left="720"/>
        <w:jc w:val="both"/>
        <w:rPr>
          <w:rFonts w:ascii="Arial Narrow" w:hAnsi="Arial Narrow"/>
        </w:rPr>
      </w:pPr>
      <w:r w:rsidRPr="0058538E">
        <w:rPr>
          <w:rFonts w:ascii="Arial Narrow" w:hAnsi="Arial Narrow" w:cs="Arial Narrow" w:hint="cs"/>
          <w:color w:val="000000"/>
          <w:rtl/>
        </w:rPr>
        <w:t>1</w:t>
      </w:r>
      <w:r w:rsidRPr="0058538E">
        <w:rPr>
          <w:rFonts w:ascii="Arial Narrow" w:hAnsi="Arial Narrow" w:hint="cs"/>
          <w:rtl/>
        </w:rPr>
        <w:t xml:space="preserve">. قبل از انجام کار، اداره دولتی با مرکز ماین پاکی افغانستان در قسمت ارزیابی خطرات مربوط به ماین در ساحه مشوره خواهد نمود (این امر باید شامل ارزیابی معلومات موجود در دیتابیس مرکز ماین پاکی افغانستان باشد). در صورت که قبلاً انجام نشده باشد، سپس یک سروی باید توسط مرکز ماین پاکی افغانستان بمنظور ارزیابی خطرات مربوط به ماین در ساحه، انجام شود. </w:t>
      </w:r>
    </w:p>
    <w:p w:rsidR="00CE03DB" w:rsidRPr="0058538E" w:rsidRDefault="00CE03DB" w:rsidP="0010507E">
      <w:pPr>
        <w:tabs>
          <w:tab w:val="num" w:pos="1500"/>
        </w:tabs>
        <w:autoSpaceDE w:val="0"/>
        <w:autoSpaceDN w:val="0"/>
        <w:bidi/>
        <w:adjustRightInd w:val="0"/>
        <w:spacing w:line="240" w:lineRule="atLeast"/>
        <w:ind w:left="720"/>
        <w:jc w:val="both"/>
        <w:rPr>
          <w:rFonts w:ascii="Arial Narrow" w:hAnsi="Arial Narrow" w:cs="Arial Narrow"/>
          <w:color w:val="000000"/>
        </w:rPr>
      </w:pPr>
    </w:p>
    <w:p w:rsidR="00CE03DB" w:rsidRPr="0058538E" w:rsidRDefault="00CE03DB" w:rsidP="0010507E">
      <w:pPr>
        <w:tabs>
          <w:tab w:val="num" w:pos="1500"/>
        </w:tabs>
        <w:autoSpaceDE w:val="0"/>
        <w:autoSpaceDN w:val="0"/>
        <w:bidi/>
        <w:adjustRightInd w:val="0"/>
        <w:spacing w:line="240" w:lineRule="atLeast"/>
        <w:ind w:left="720"/>
        <w:jc w:val="both"/>
        <w:rPr>
          <w:rFonts w:ascii="Arial Narrow" w:hAnsi="Arial Narrow" w:cs="Tahoma"/>
          <w:color w:val="000000"/>
        </w:rPr>
      </w:pPr>
      <w:r w:rsidRPr="0058538E">
        <w:rPr>
          <w:rFonts w:ascii="Arial Narrow" w:hAnsi="Arial Narrow" w:cs="Arial Narrow" w:hint="cs"/>
          <w:rtl/>
        </w:rPr>
        <w:t xml:space="preserve">2. </w:t>
      </w:r>
      <w:r w:rsidRPr="0058538E">
        <w:rPr>
          <w:rFonts w:ascii="Arial Narrow" w:hAnsi="Arial Narrow" w:hint="cs"/>
          <w:rtl/>
        </w:rPr>
        <w:t xml:space="preserve">در صورت که مرکز ماین پاکی افغانستان معلومات مفصل را در مورد خطرات مربوط به ماین فراهم نماید، که بیانگر نبود خطر یا خطر پائین در ساحه پیشنهاد شده باشد، کار را میتوان پیش برد. در صورت اتفاق حوادث مربوط به ماین، صرف دولت مسؤل خواهد بود. </w:t>
      </w:r>
    </w:p>
    <w:p w:rsidR="00CE03DB" w:rsidRPr="0058538E" w:rsidRDefault="00CE03DB" w:rsidP="0010507E">
      <w:pPr>
        <w:tabs>
          <w:tab w:val="num" w:pos="720"/>
        </w:tabs>
        <w:autoSpaceDE w:val="0"/>
        <w:autoSpaceDN w:val="0"/>
        <w:bidi/>
        <w:adjustRightInd w:val="0"/>
        <w:spacing w:line="240" w:lineRule="atLeast"/>
        <w:ind w:left="720" w:hanging="360"/>
        <w:jc w:val="both"/>
        <w:rPr>
          <w:rFonts w:ascii="Arial Narrow" w:hAnsi="Arial Narrow" w:cs="Arial Narrow"/>
          <w:color w:val="000000"/>
        </w:rPr>
      </w:pPr>
    </w:p>
    <w:p w:rsidR="00CE03DB" w:rsidRPr="0058538E" w:rsidRDefault="00CE03DB" w:rsidP="0010507E">
      <w:pPr>
        <w:tabs>
          <w:tab w:val="num" w:pos="1500"/>
        </w:tabs>
        <w:autoSpaceDE w:val="0"/>
        <w:autoSpaceDN w:val="0"/>
        <w:bidi/>
        <w:adjustRightInd w:val="0"/>
        <w:spacing w:line="240" w:lineRule="atLeast"/>
        <w:ind w:left="720"/>
        <w:jc w:val="both"/>
        <w:rPr>
          <w:rFonts w:ascii="Arial Narrow" w:hAnsi="Arial Narrow" w:cs="Tahoma"/>
          <w:lang w:bidi="fa-IR"/>
        </w:rPr>
      </w:pPr>
      <w:r w:rsidRPr="0058538E">
        <w:rPr>
          <w:rFonts w:ascii="Arial Narrow" w:hAnsi="Arial Narrow" w:cs="Arial Narrow" w:hint="cs"/>
          <w:rtl/>
        </w:rPr>
        <w:t xml:space="preserve">3. </w:t>
      </w:r>
      <w:r w:rsidRPr="0058538E">
        <w:rPr>
          <w:rFonts w:ascii="Arial Narrow" w:hAnsi="Arial Narrow" w:hint="cs"/>
          <w:rtl/>
        </w:rPr>
        <w:t xml:space="preserve">در صورت که معلومات فراهم شده توسط مرکز ماین پاکی افغانستان نتواند از ارزیابی نبود خطر یا خطر پائین در ساحه پیشنهاد شده حمایت نماید (چه بدلیل موجودیت ماین باشد یا ابهام)، </w:t>
      </w:r>
      <w:r w:rsidRPr="0058538E">
        <w:rPr>
          <w:rFonts w:ascii="Arial Narrow" w:hAnsi="Arial Narrow" w:hint="cs"/>
          <w:rtl/>
          <w:lang w:bidi="fa-IR"/>
        </w:rPr>
        <w:t xml:space="preserve">تا زمانیکه </w:t>
      </w:r>
      <w:r w:rsidRPr="0058538E">
        <w:rPr>
          <w:rFonts w:ascii="Arial Narrow" w:hAnsi="Arial Narrow" w:hint="cs"/>
          <w:rtl/>
        </w:rPr>
        <w:t xml:space="preserve">مرکز ماین پاکی افغانستان (یا یک موسسه ماین پاکی تایید شده توسط مرکز ماین پاکی افغانستان) ارزیابی لازم بیشتر را جهت کاهش یا تقرب خطرات به صفر بر اساس شرایط توافق شده بودجه (بودجه ماین پاکی ممکن بر اساس یک قرارداد با یک پروژه تمویل شده توسط بانک جهانی یا تحت موافقت نامه های موجود مراجع تمویل کننده با مرکز ماین پاکی تامین گردد) انجام نداده، کارهای بیشتر نباید صورت گیرد. </w:t>
      </w:r>
    </w:p>
    <w:p w:rsidR="00CE03DB" w:rsidRPr="0058538E" w:rsidRDefault="00CE03DB" w:rsidP="0010507E">
      <w:pPr>
        <w:bidi/>
        <w:rPr>
          <w:rFonts w:ascii="Arial Narrow" w:hAnsi="Arial Narrow" w:cs="Arial Narrow"/>
        </w:rPr>
      </w:pPr>
      <w:bookmarkStart w:id="106" w:name="_ANNEX_6:_Procedures"/>
      <w:bookmarkStart w:id="107" w:name="_Toc402176601"/>
      <w:bookmarkEnd w:id="106"/>
    </w:p>
    <w:bookmarkEnd w:id="107"/>
    <w:p w:rsidR="00CE03DB" w:rsidRPr="0058538E" w:rsidRDefault="00CE03DB" w:rsidP="0010507E">
      <w:pPr>
        <w:pStyle w:val="ListParagraph"/>
        <w:numPr>
          <w:ilvl w:val="0"/>
          <w:numId w:val="55"/>
        </w:numPr>
        <w:bidi/>
        <w:rPr>
          <w:rFonts w:ascii="Arial Narrow" w:hAnsi="Arial Narrow" w:cs="Arial Narrow"/>
          <w:bCs/>
          <w:color w:val="000000" w:themeColor="text1"/>
        </w:rPr>
      </w:pPr>
      <w:r w:rsidRPr="0058538E">
        <w:rPr>
          <w:rFonts w:ascii="Arial Narrow" w:hAnsi="Arial Narrow" w:hint="cs"/>
          <w:bCs/>
          <w:color w:val="000000" w:themeColor="text1"/>
          <w:rtl/>
        </w:rPr>
        <w:t>طرزالعمل های پروژه های بزرگ با استفاده از قراردا</w:t>
      </w:r>
      <w:r w:rsidRPr="0058538E">
        <w:rPr>
          <w:rFonts w:ascii="Arial Narrow" w:hAnsi="Arial Narrow" w:hint="cs"/>
          <w:bCs/>
          <w:color w:val="000000" w:themeColor="text1"/>
          <w:rtl/>
          <w:lang w:bidi="fa-IR"/>
        </w:rPr>
        <w:t>د</w:t>
      </w:r>
      <w:r w:rsidRPr="0058538E">
        <w:rPr>
          <w:rFonts w:ascii="Arial Narrow" w:hAnsi="Arial Narrow" w:hint="cs"/>
          <w:bCs/>
          <w:color w:val="000000" w:themeColor="text1"/>
          <w:rtl/>
        </w:rPr>
        <w:t>ی ها</w:t>
      </w:r>
    </w:p>
    <w:p w:rsidR="00CE03DB" w:rsidRPr="0058538E" w:rsidRDefault="00CE03DB" w:rsidP="0010507E">
      <w:pPr>
        <w:bidi/>
        <w:rPr>
          <w:rFonts w:ascii="Arial Narrow" w:hAnsi="Arial Narrow" w:cs="Arial Narrow"/>
        </w:rPr>
      </w:pPr>
    </w:p>
    <w:p w:rsidR="00CE03DB" w:rsidRPr="0058538E" w:rsidRDefault="00CE03DB" w:rsidP="0010507E">
      <w:pPr>
        <w:bidi/>
        <w:ind w:left="720"/>
        <w:jc w:val="both"/>
        <w:rPr>
          <w:rFonts w:ascii="Arial Narrow" w:hAnsi="Arial Narrow" w:cstheme="minorBidi"/>
          <w:b/>
          <w:i/>
          <w:rtl/>
          <w:lang w:bidi="fa-IR"/>
        </w:rPr>
      </w:pPr>
      <w:r w:rsidRPr="0058538E">
        <w:rPr>
          <w:rFonts w:ascii="Arial Narrow" w:hAnsi="Arial Narrow" w:cstheme="minorBidi" w:hint="cs"/>
          <w:bCs/>
          <w:iCs/>
          <w:rtl/>
          <w:lang w:bidi="fa-IR"/>
        </w:rPr>
        <w:t xml:space="preserve">قابلیت اجرأ: </w:t>
      </w:r>
      <w:r w:rsidRPr="0058538E">
        <w:rPr>
          <w:rFonts w:ascii="Arial Narrow" w:hAnsi="Arial Narrow" w:cstheme="minorBidi" w:hint="cs"/>
          <w:b/>
          <w:i/>
          <w:rtl/>
          <w:lang w:bidi="fa-IR"/>
        </w:rPr>
        <w:t xml:space="preserve">این طرزالعمل بالای پروژه های بزرگ که توسط قراردادی های بزرگ تطبیق میگردد (پروژه های بالای 5 میلیون دالر)، قابل اجرأ میباشد. </w:t>
      </w:r>
    </w:p>
    <w:p w:rsidR="00CE03DB" w:rsidRPr="0058538E" w:rsidRDefault="00CE03DB" w:rsidP="0010507E">
      <w:pPr>
        <w:pStyle w:val="NoSpacing"/>
        <w:bidi/>
        <w:ind w:left="720"/>
        <w:jc w:val="both"/>
        <w:rPr>
          <w:rFonts w:ascii="Arial Narrow" w:hAnsi="Arial Narrow"/>
        </w:rPr>
      </w:pPr>
    </w:p>
    <w:p w:rsidR="00CE03DB" w:rsidRPr="0058538E" w:rsidRDefault="00CE03DB" w:rsidP="0010507E">
      <w:pPr>
        <w:bidi/>
        <w:ind w:left="720"/>
        <w:jc w:val="both"/>
        <w:rPr>
          <w:rFonts w:ascii="Arial Narrow" w:hAnsi="Arial Narrow" w:cstheme="minorBidi"/>
          <w:rtl/>
          <w:lang w:bidi="fa-IR"/>
        </w:rPr>
      </w:pPr>
      <w:r w:rsidRPr="0058538E">
        <w:rPr>
          <w:rFonts w:ascii="Arial Narrow" w:hAnsi="Arial Narrow" w:cstheme="minorBidi" w:hint="cs"/>
          <w:b/>
          <w:bCs/>
          <w:iCs/>
          <w:rtl/>
          <w:lang w:bidi="fa-IR"/>
        </w:rPr>
        <w:t>رویکرد کلی:</w:t>
      </w:r>
      <w:r w:rsidRPr="0058538E">
        <w:rPr>
          <w:rFonts w:ascii="Arial Narrow" w:hAnsi="Arial Narrow" w:cstheme="minorBidi" w:hint="cs"/>
          <w:i/>
          <w:rtl/>
          <w:lang w:bidi="fa-IR"/>
        </w:rPr>
        <w:t xml:space="preserve"> قراردادی اصلی باید مسؤل رسیدگی به خطرات مربوط به ماین، در هماهنگی با مرکز ماین پاکی ملل متحد باشد. </w:t>
      </w:r>
    </w:p>
    <w:p w:rsidR="00CE03DB" w:rsidRPr="0058538E" w:rsidRDefault="00CE03DB" w:rsidP="0010507E">
      <w:pPr>
        <w:bidi/>
        <w:ind w:left="720"/>
        <w:jc w:val="both"/>
        <w:rPr>
          <w:rFonts w:ascii="Arial Narrow" w:hAnsi="Arial Narrow" w:cs="Arial Narrow"/>
        </w:rPr>
      </w:pPr>
    </w:p>
    <w:p w:rsidR="00CE03DB" w:rsidRPr="0058538E" w:rsidRDefault="00CE03DB" w:rsidP="0010507E">
      <w:pPr>
        <w:tabs>
          <w:tab w:val="num" w:pos="1500"/>
        </w:tabs>
        <w:bidi/>
        <w:ind w:left="720"/>
        <w:jc w:val="both"/>
        <w:rPr>
          <w:rFonts w:ascii="Arial Narrow" w:hAnsi="Arial Narrow" w:cs="Tahoma"/>
        </w:rPr>
      </w:pPr>
      <w:r w:rsidRPr="0058538E">
        <w:rPr>
          <w:rFonts w:ascii="Arial Narrow" w:hAnsi="Arial Narrow" w:cs="Arial Narrow" w:hint="cs"/>
          <w:rtl/>
        </w:rPr>
        <w:t xml:space="preserve">1. </w:t>
      </w:r>
      <w:r w:rsidRPr="0058538E">
        <w:rPr>
          <w:rFonts w:ascii="Arial Narrow" w:hAnsi="Arial Narrow" w:cstheme="minorBidi" w:hint="cs"/>
          <w:i/>
          <w:rtl/>
          <w:lang w:bidi="fa-IR"/>
        </w:rPr>
        <w:t xml:space="preserve">منحیث بخشی از تهیه اسناد داوطلبی، یک سروی عمومی باید توسط مرکز ماین پاکی افغانستان </w:t>
      </w:r>
      <w:r w:rsidRPr="0058538E">
        <w:rPr>
          <w:rFonts w:ascii="Arial Narrow" w:hAnsi="Arial Narrow" w:hint="cs"/>
          <w:rtl/>
        </w:rPr>
        <w:t>(یا یک موسسه ماین پاکی تایید شده توسط مرکز ماین پاکی افغانستان)</w:t>
      </w:r>
      <w:r w:rsidRPr="0058538E">
        <w:rPr>
          <w:rFonts w:ascii="Arial Narrow" w:hAnsi="Arial Narrow" w:cstheme="minorBidi" w:hint="cs"/>
          <w:i/>
          <w:rtl/>
          <w:lang w:bidi="fa-IR"/>
        </w:rPr>
        <w:t xml:space="preserve"> در تمام ساحاتی که در آن قراردادی ها باید کار نمایند (بشکل وسیع تعریف شده)، باید انجام شود. این سروی باید معلومات مفصل را در مورد خطرات مربوط به ماین در ساحات مختلف فراهم نماید که اجازه شناسائی دقیق ساحات بدون خطر یا دارای خطر پائین ماین و ساحاتی که در آن سطح خطر بلندتر یا نامعلوم است، فراهم نماید. بودجه سروی مذکور باید از وجوه تهیه اسناد داوطلبی تامین گردد. </w:t>
      </w:r>
    </w:p>
    <w:p w:rsidR="00CE03DB" w:rsidRPr="0058538E" w:rsidRDefault="00CE03DB" w:rsidP="0010507E">
      <w:pPr>
        <w:tabs>
          <w:tab w:val="num" w:pos="1500"/>
        </w:tabs>
        <w:bidi/>
        <w:ind w:left="720"/>
        <w:jc w:val="both"/>
        <w:rPr>
          <w:rFonts w:ascii="Arial Narrow" w:hAnsi="Arial Narrow" w:cs="Arial Narrow"/>
        </w:rPr>
      </w:pPr>
    </w:p>
    <w:p w:rsidR="00CE03DB" w:rsidRPr="0058538E" w:rsidRDefault="00CE03DB" w:rsidP="0010507E">
      <w:pPr>
        <w:tabs>
          <w:tab w:val="num" w:pos="1500"/>
        </w:tabs>
        <w:bidi/>
        <w:ind w:left="720"/>
        <w:jc w:val="both"/>
        <w:rPr>
          <w:rFonts w:ascii="Arial Narrow" w:hAnsi="Arial Narrow" w:cstheme="minorBidi"/>
          <w:i/>
          <w:lang w:bidi="fa-IR"/>
        </w:rPr>
      </w:pPr>
      <w:r w:rsidRPr="0058538E">
        <w:rPr>
          <w:rFonts w:ascii="Arial Narrow" w:hAnsi="Arial Narrow" w:cs="Arial Narrow" w:hint="cs"/>
          <w:rtl/>
        </w:rPr>
        <w:t xml:space="preserve">2. </w:t>
      </w:r>
      <w:r w:rsidRPr="0058538E">
        <w:rPr>
          <w:rFonts w:ascii="Arial Narrow" w:hAnsi="Arial Narrow" w:cstheme="minorBidi" w:hint="cs"/>
          <w:i/>
          <w:rtl/>
          <w:lang w:bidi="fa-IR"/>
        </w:rPr>
        <w:t xml:space="preserve">تمام معلومات سروی باید به داوطلبان (با آگاهی حقوقی کافی تا مستلزم کدام مسؤلیت نباشد) منحیث معلومات برای پلان گذاری فعالیت های شان (طور مثال ساحات مواد، جاده های دسترسی به ساحات مواد) ارایه گردد. </w:t>
      </w:r>
    </w:p>
    <w:p w:rsidR="00CE03DB" w:rsidRPr="0058538E" w:rsidRDefault="00CE03DB" w:rsidP="0010507E">
      <w:pPr>
        <w:tabs>
          <w:tab w:val="num" w:pos="1500"/>
        </w:tabs>
        <w:bidi/>
        <w:ind w:left="720"/>
        <w:jc w:val="both"/>
        <w:rPr>
          <w:rFonts w:ascii="Arial Narrow" w:hAnsi="Arial Narrow" w:cs="Arial Narrow"/>
        </w:rPr>
      </w:pPr>
    </w:p>
    <w:p w:rsidR="00CE03DB" w:rsidRPr="0058538E" w:rsidRDefault="00CE03DB" w:rsidP="0010507E">
      <w:pPr>
        <w:tabs>
          <w:tab w:val="num" w:pos="1500"/>
        </w:tabs>
        <w:bidi/>
        <w:ind w:left="720"/>
        <w:jc w:val="both"/>
        <w:rPr>
          <w:rFonts w:ascii="Arial Narrow" w:hAnsi="Arial Narrow" w:cstheme="minorBidi"/>
          <w:i/>
          <w:lang w:bidi="fa-IR"/>
        </w:rPr>
      </w:pPr>
      <w:r w:rsidRPr="0058538E">
        <w:rPr>
          <w:rFonts w:ascii="Arial Narrow" w:hAnsi="Arial Narrow" w:cs="Arial Narrow" w:hint="cs"/>
          <w:rtl/>
        </w:rPr>
        <w:t>3</w:t>
      </w:r>
      <w:r w:rsidRPr="0058538E">
        <w:rPr>
          <w:rFonts w:ascii="Arial Narrow" w:hAnsi="Arial Narrow" w:cstheme="minorBidi" w:hint="cs"/>
          <w:i/>
          <w:rtl/>
          <w:lang w:bidi="fa-IR"/>
        </w:rPr>
        <w:t xml:space="preserve">. نظر به ماهیت و محل پروژه و معلومات موجود پیرامون ارزیابی خطرات، از دو گزینه میتوان استفاده نمود.  </w:t>
      </w:r>
    </w:p>
    <w:p w:rsidR="00CE03DB" w:rsidRPr="0058538E" w:rsidRDefault="00CE03DB" w:rsidP="0010507E">
      <w:pPr>
        <w:bidi/>
        <w:ind w:left="720"/>
        <w:jc w:val="both"/>
        <w:rPr>
          <w:rFonts w:ascii="Arial Narrow" w:hAnsi="Arial Narrow" w:cs="Arial Narrow"/>
        </w:rPr>
      </w:pPr>
    </w:p>
    <w:p w:rsidR="00CE03DB" w:rsidRPr="0058538E" w:rsidRDefault="00CE03DB" w:rsidP="0010507E">
      <w:pPr>
        <w:tabs>
          <w:tab w:val="num" w:pos="1500"/>
        </w:tabs>
        <w:bidi/>
        <w:ind w:left="720"/>
        <w:jc w:val="both"/>
        <w:rPr>
          <w:rFonts w:ascii="Arial Narrow" w:hAnsi="Arial Narrow" w:cs="Tahoma"/>
          <w:b/>
          <w:bCs/>
        </w:rPr>
      </w:pPr>
      <w:r w:rsidRPr="0058538E">
        <w:rPr>
          <w:rFonts w:ascii="Arial Narrow" w:hAnsi="Arial Narrow" w:cstheme="minorBidi" w:hint="cs"/>
          <w:b/>
          <w:bCs/>
          <w:i/>
          <w:rtl/>
          <w:lang w:bidi="fa-IR"/>
        </w:rPr>
        <w:t>گزینه 1- فعالیت های ماین پاکی بخش از قرارداد عمومی باشد</w:t>
      </w:r>
    </w:p>
    <w:p w:rsidR="00CE03DB" w:rsidRPr="0058538E" w:rsidRDefault="00CE03DB" w:rsidP="0010507E">
      <w:pPr>
        <w:pStyle w:val="Sub-Para3underXY"/>
        <w:numPr>
          <w:ilvl w:val="0"/>
          <w:numId w:val="57"/>
        </w:numPr>
        <w:bidi/>
        <w:spacing w:after="0"/>
        <w:jc w:val="both"/>
        <w:rPr>
          <w:rFonts w:ascii="Arial Narrow" w:hAnsi="Arial Narrow" w:cs="Arial Narrow"/>
        </w:rPr>
      </w:pPr>
      <w:r w:rsidRPr="0058538E">
        <w:rPr>
          <w:rFonts w:ascii="Arial Narrow" w:hAnsi="Arial Narrow" w:hint="cs"/>
          <w:rtl/>
        </w:rPr>
        <w:t>بر اساس نتایج سروی عمومی، یک بودجه مشخص برای ماین پاکی در جریان کار ساختمانی منحیث یک ملبغ احتیاطی در اسناد داوطلی برای قرار داد عمومی، تخصیص داده میشود</w:t>
      </w:r>
      <w:r w:rsidRPr="0058538E">
        <w:rPr>
          <w:rFonts w:ascii="Arial Narrow" w:hAnsi="Arial Narrow" w:cs="Arial Narrow" w:hint="cs"/>
          <w:rtl/>
        </w:rPr>
        <w:t xml:space="preserve">. </w:t>
      </w:r>
    </w:p>
    <w:p w:rsidR="00CE03DB" w:rsidRPr="0058538E" w:rsidRDefault="00CE03DB" w:rsidP="0010507E">
      <w:pPr>
        <w:pStyle w:val="Sub-Para3underXY"/>
        <w:numPr>
          <w:ilvl w:val="0"/>
          <w:numId w:val="57"/>
        </w:numPr>
        <w:bidi/>
        <w:spacing w:after="0"/>
        <w:jc w:val="both"/>
        <w:rPr>
          <w:rFonts w:ascii="Arial Narrow" w:hAnsi="Arial Narrow" w:cs="Arial Narrow"/>
        </w:rPr>
      </w:pPr>
      <w:r w:rsidRPr="0058538E">
        <w:rPr>
          <w:rFonts w:ascii="Arial Narrow" w:hAnsi="Arial Narrow" w:hint="cs"/>
          <w:rtl/>
        </w:rPr>
        <w:t xml:space="preserve">منحیث یک قلم که در داطلبی بشکل جداگانه مشخص شده، داوطلبان یک ارزیابی و پاک کاری مفصل تر ماین در جریان کار ساختمانی را در  قرارداد </w:t>
      </w:r>
      <w:r w:rsidRPr="0058538E">
        <w:rPr>
          <w:rFonts w:ascii="Arial Narrow" w:hAnsi="Arial Narrow" w:cs="Arial Narrow" w:hint="cs"/>
          <w:rtl/>
        </w:rPr>
        <w:t xml:space="preserve"> </w:t>
      </w:r>
      <w:r w:rsidRPr="0058538E">
        <w:rPr>
          <w:rFonts w:ascii="Arial Narrow" w:hAnsi="Arial Narrow" w:hint="cs"/>
          <w:rtl/>
        </w:rPr>
        <w:t>در نظر میگیرند</w:t>
      </w:r>
      <w:r w:rsidRPr="0058538E">
        <w:rPr>
          <w:rFonts w:ascii="Arial Narrow" w:hAnsi="Arial Narrow" w:cs="Arial Narrow" w:hint="cs"/>
          <w:rtl/>
        </w:rPr>
        <w:t>.</w:t>
      </w:r>
    </w:p>
    <w:p w:rsidR="00CE03DB" w:rsidRPr="0058538E" w:rsidRDefault="00CE03DB" w:rsidP="0010507E">
      <w:pPr>
        <w:pStyle w:val="Sub-Para3underXY"/>
        <w:numPr>
          <w:ilvl w:val="0"/>
          <w:numId w:val="57"/>
        </w:numPr>
        <w:bidi/>
        <w:spacing w:after="0"/>
        <w:jc w:val="both"/>
        <w:rPr>
          <w:rFonts w:ascii="Arial Narrow" w:hAnsi="Arial Narrow" w:cs="Arial Narrow"/>
        </w:rPr>
      </w:pPr>
      <w:r w:rsidRPr="0058538E">
        <w:rPr>
          <w:rFonts w:ascii="Arial Narrow" w:hAnsi="Arial Narrow" w:hint="cs"/>
          <w:rtl/>
        </w:rPr>
        <w:t>به اساس هدایت انجنیر ناظر و با استفاده از مبلغ احتیاطی مشخص برای ماین پاکی در قرارداد، قراردادی از یکی از چند قراردادی فرعی کاندید (یا یک موسسه ماین پاکی تایید شده توسط مرکز ماین پاکی افغانستان)</w:t>
      </w:r>
      <w:r w:rsidRPr="0058538E">
        <w:rPr>
          <w:rFonts w:ascii="Arial Narrow" w:hAnsi="Arial Narrow" w:cs="Arial Narrow" w:hint="cs"/>
          <w:rtl/>
        </w:rPr>
        <w:t xml:space="preserve"> </w:t>
      </w:r>
      <w:r w:rsidRPr="0058538E">
        <w:rPr>
          <w:rFonts w:ascii="Arial Narrow" w:hAnsi="Arial Narrow" w:hint="cs"/>
          <w:rtl/>
        </w:rPr>
        <w:t>استفاده مینماید که با یک تماس زود حاضر گردیده، ارزیابی را قبل از آغاز کار فزیکی در ساحات بالقوه آلوده به ماین و امور ماین پاکی را حسب لزوم، انجام دهد</w:t>
      </w:r>
      <w:r w:rsidRPr="0058538E">
        <w:rPr>
          <w:rFonts w:ascii="Arial Narrow" w:hAnsi="Arial Narrow" w:cs="Arial Narrow" w:hint="cs"/>
          <w:rtl/>
        </w:rPr>
        <w:t>.</w:t>
      </w:r>
      <w:r w:rsidRPr="0058538E">
        <w:rPr>
          <w:rFonts w:ascii="Arial Narrow" w:hAnsi="Arial Narrow" w:hint="cs"/>
          <w:rtl/>
        </w:rPr>
        <w:t xml:space="preserve"> قراردادی همچنان میتواند یک کارشناس بین المللی را استخدام نماید تا با وی در قسمت تهیه و نظارت از این امور همکاری نماید</w:t>
      </w:r>
      <w:r w:rsidRPr="0058538E">
        <w:rPr>
          <w:rFonts w:ascii="Arial Narrow" w:hAnsi="Arial Narrow" w:cs="Arial Narrow" w:hint="cs"/>
          <w:rtl/>
        </w:rPr>
        <w:t xml:space="preserve">. </w:t>
      </w:r>
      <w:r w:rsidRPr="0058538E">
        <w:rPr>
          <w:rFonts w:ascii="Arial Narrow" w:hAnsi="Arial Narrow" w:hint="cs"/>
          <w:rtl/>
        </w:rPr>
        <w:t>قراردادی در انتخاب قراردادیان فرعی دارای مجوز آزاد بوده و او کاملاً مسؤل کیفیت کارها میباشد و در صورت وقوع حوادث پس از پاک شدن ساحه از وجود ماین، فقط او مسؤل خواهد بود</w:t>
      </w:r>
      <w:r w:rsidRPr="0058538E">
        <w:rPr>
          <w:rFonts w:ascii="Arial Narrow" w:hAnsi="Arial Narrow" w:cs="Arial Narrow" w:hint="cs"/>
          <w:rtl/>
        </w:rPr>
        <w:t xml:space="preserve">. </w:t>
      </w:r>
    </w:p>
    <w:p w:rsidR="00CE03DB" w:rsidRPr="0058538E" w:rsidRDefault="00CE03DB" w:rsidP="0010507E">
      <w:pPr>
        <w:bidi/>
        <w:ind w:left="720"/>
        <w:jc w:val="both"/>
        <w:rPr>
          <w:rFonts w:ascii="Arial Narrow" w:hAnsi="Arial Narrow" w:cs="Arial Narrow"/>
        </w:rPr>
      </w:pPr>
    </w:p>
    <w:p w:rsidR="00CE03DB" w:rsidRPr="0058538E" w:rsidRDefault="00CE03DB" w:rsidP="0010507E">
      <w:pPr>
        <w:numPr>
          <w:ilvl w:val="1"/>
          <w:numId w:val="0"/>
        </w:numPr>
        <w:tabs>
          <w:tab w:val="num" w:pos="360"/>
          <w:tab w:val="num" w:pos="1080"/>
        </w:tabs>
        <w:bidi/>
        <w:ind w:left="720"/>
        <w:rPr>
          <w:rFonts w:ascii="Arial Narrow" w:hAnsi="Arial Narrow" w:cstheme="minorBidi"/>
          <w:rtl/>
          <w:lang w:bidi="fa-IR"/>
        </w:rPr>
      </w:pPr>
      <w:r w:rsidRPr="0058538E">
        <w:rPr>
          <w:rFonts w:ascii="Arial Narrow" w:hAnsi="Arial Narrow" w:cstheme="minorBidi" w:hint="cs"/>
          <w:rtl/>
          <w:lang w:bidi="fa-IR"/>
        </w:rPr>
        <w:t xml:space="preserve">برای جلوگیری از "استفاده بیش از حد" بودجه، قراردادی مکلف است تا انجنیر </w:t>
      </w:r>
      <w:r w:rsidRPr="0058538E">
        <w:rPr>
          <w:rFonts w:ascii="Arial Narrow" w:hAnsi="Arial Narrow" w:hint="cs"/>
          <w:rtl/>
        </w:rPr>
        <w:t xml:space="preserve">ناظر را کتباً (با توجیه واضح امور که باید انجام شود) قبل از بسیج تیم ماین پاکی ، مطلع سازد. انجنیر ناظر صلاحیت اعتراض به چنین امور را دارد. </w:t>
      </w:r>
    </w:p>
    <w:p w:rsidR="00CE03DB" w:rsidRPr="0058538E" w:rsidRDefault="00CE03DB" w:rsidP="0010507E">
      <w:pPr>
        <w:numPr>
          <w:ilvl w:val="1"/>
          <w:numId w:val="0"/>
        </w:numPr>
        <w:tabs>
          <w:tab w:val="num" w:pos="360"/>
          <w:tab w:val="num" w:pos="1080"/>
        </w:tabs>
        <w:bidi/>
        <w:ind w:left="720"/>
        <w:jc w:val="both"/>
        <w:rPr>
          <w:rFonts w:ascii="Arial Narrow" w:hAnsi="Arial Narrow" w:cs="Arial Narrow"/>
        </w:rPr>
      </w:pPr>
    </w:p>
    <w:p w:rsidR="00CE03DB" w:rsidRPr="0058538E" w:rsidRDefault="00CE03DB" w:rsidP="0010507E">
      <w:pPr>
        <w:numPr>
          <w:ilvl w:val="1"/>
          <w:numId w:val="0"/>
        </w:numPr>
        <w:tabs>
          <w:tab w:val="num" w:pos="360"/>
          <w:tab w:val="num" w:pos="1080"/>
        </w:tabs>
        <w:bidi/>
        <w:jc w:val="both"/>
        <w:rPr>
          <w:rFonts w:ascii="Arial Narrow" w:hAnsi="Arial Narrow" w:cs="Arial Narrow"/>
        </w:rPr>
      </w:pPr>
    </w:p>
    <w:p w:rsidR="00CE03DB" w:rsidRPr="0058538E" w:rsidRDefault="00CE03DB" w:rsidP="0010507E">
      <w:pPr>
        <w:tabs>
          <w:tab w:val="num" w:pos="1500"/>
        </w:tabs>
        <w:bidi/>
        <w:ind w:left="720"/>
        <w:jc w:val="both"/>
        <w:rPr>
          <w:rFonts w:ascii="Arial Narrow" w:hAnsi="Arial Narrow" w:cs="Tahoma"/>
          <w:b/>
          <w:bCs/>
        </w:rPr>
      </w:pPr>
      <w:r w:rsidRPr="0058538E">
        <w:rPr>
          <w:rFonts w:ascii="Arial Narrow" w:hAnsi="Arial Narrow" w:cstheme="minorBidi" w:hint="cs"/>
          <w:b/>
          <w:bCs/>
          <w:i/>
          <w:rtl/>
          <w:lang w:bidi="fa-IR"/>
        </w:rPr>
        <w:t xml:space="preserve">گزینه 2 </w:t>
      </w:r>
      <w:r w:rsidRPr="0058538E">
        <w:rPr>
          <w:rFonts w:ascii="Arial Narrow" w:hAnsi="Arial Narrow" w:cstheme="minorBidi"/>
          <w:b/>
          <w:bCs/>
          <w:i/>
          <w:rtl/>
          <w:lang w:bidi="fa-IR"/>
        </w:rPr>
        <w:t>–</w:t>
      </w:r>
      <w:r w:rsidRPr="0058538E">
        <w:rPr>
          <w:rFonts w:ascii="Arial Narrow" w:hAnsi="Arial Narrow" w:cstheme="minorBidi" w:hint="cs"/>
          <w:b/>
          <w:bCs/>
          <w:i/>
          <w:rtl/>
          <w:lang w:bidi="fa-IR"/>
        </w:rPr>
        <w:t xml:space="preserve"> انجام فعالیت های ماین پاکی تحت یک قرارداد جداگانه</w:t>
      </w:r>
    </w:p>
    <w:p w:rsidR="00CE03DB" w:rsidRPr="0058538E" w:rsidRDefault="00CE03DB" w:rsidP="0010507E">
      <w:pPr>
        <w:bidi/>
        <w:ind w:left="720"/>
        <w:jc w:val="both"/>
        <w:rPr>
          <w:rFonts w:ascii="Arial Narrow" w:hAnsi="Arial Narrow"/>
          <w:rtl/>
        </w:rPr>
      </w:pPr>
    </w:p>
    <w:p w:rsidR="00CE03DB" w:rsidRPr="0058538E" w:rsidRDefault="00CE03DB" w:rsidP="0010507E">
      <w:pPr>
        <w:bidi/>
        <w:ind w:left="720"/>
        <w:jc w:val="both"/>
        <w:rPr>
          <w:rFonts w:ascii="Arial Narrow" w:hAnsi="Arial Narrow"/>
          <w:lang w:bidi="fa-IR"/>
        </w:rPr>
      </w:pPr>
      <w:r w:rsidRPr="0058538E">
        <w:rPr>
          <w:rFonts w:ascii="Arial Narrow" w:hAnsi="Arial Narrow" w:hint="cs"/>
          <w:rtl/>
        </w:rPr>
        <w:t xml:space="preserve">قراردادهای مشخص و جداگانه بمنظور سروی ویا پاک کاری بیشتر ساحات دارای نبود خطر یا خطر پائین (تحت نظارت انجنیر) توسط قراردادی های متخصص (یا یک موسسه ماین پاکی تایید شده توسط مرکر ماین پاکی افغانستان)، صادر خواهد شد. تعریف ساحات که باید سروی ویا پاک کاری بیشتر گردد باید محدود به آن ساحاتی باشد که در آن قراردادی ها باید کار نمایند و نباید شامل ساحاتی چون ساحات کمپ و ساحات مواد که قرار است توسط قراردادی درجریان و بعد از داوطلبی مشخص شود،  باشد. در نتیجه این سروی های بیشتر و احتمالاً امور پاک کاری، خطر مربوط به ماین در تمام ساحه قرارداد کاهش یا به صفر تقرب میابد. </w:t>
      </w:r>
    </w:p>
    <w:p w:rsidR="00CE03DB" w:rsidRPr="0058538E" w:rsidRDefault="00CE03DB" w:rsidP="0010507E">
      <w:pPr>
        <w:bidi/>
        <w:ind w:left="720"/>
        <w:jc w:val="both"/>
        <w:rPr>
          <w:rFonts w:ascii="Arial Narrow" w:hAnsi="Arial Narrow"/>
        </w:rPr>
      </w:pPr>
    </w:p>
    <w:p w:rsidR="00CE03DB" w:rsidRPr="0058538E" w:rsidRDefault="00CE03DB" w:rsidP="0010507E">
      <w:pPr>
        <w:bidi/>
        <w:ind w:left="720"/>
        <w:jc w:val="both"/>
        <w:rPr>
          <w:rFonts w:ascii="Arial Narrow" w:hAnsi="Arial Narrow"/>
          <w:lang w:bidi="fa-IR"/>
        </w:rPr>
      </w:pPr>
      <w:r w:rsidRPr="0058538E">
        <w:rPr>
          <w:rFonts w:ascii="Arial Narrow" w:hAnsi="Arial Narrow" w:hint="cs"/>
          <w:rtl/>
        </w:rPr>
        <w:t xml:space="preserve">قرارداد با قراردادی های عمومی، محدوده بخش ساحه ساختمانی را مشخص نموده که از آن به قراردادی گاه گاهی مالکیت داده میشود و بطور واضح محدودیت های دسترسی به ساحاتی را که در آن خطر ماین پائین یا صفر بوده نشان میدهد. همچنان تاریخ های مورد نظر که در آن این ساحات قابل دسترس خواهند بود را نشان میدهد. بعد از دریافت اطلاعیه آغاز کار از انجنیر، قراردادی میتواند کار را در تمام ساحات دیگر آغاز نماید. </w:t>
      </w:r>
    </w:p>
    <w:p w:rsidR="00CE03DB" w:rsidRPr="0058538E" w:rsidRDefault="00CE03DB" w:rsidP="0010507E">
      <w:pPr>
        <w:bidi/>
        <w:ind w:left="720"/>
        <w:jc w:val="both"/>
        <w:rPr>
          <w:rFonts w:ascii="Arial Narrow" w:hAnsi="Arial Narrow"/>
        </w:rPr>
      </w:pPr>
    </w:p>
    <w:p w:rsidR="00CE03DB" w:rsidRPr="0058538E" w:rsidRDefault="00CE03DB" w:rsidP="0010507E">
      <w:pPr>
        <w:bidi/>
        <w:ind w:left="720"/>
        <w:rPr>
          <w:rFonts w:ascii="Arial Narrow" w:hAnsi="Arial Narrow"/>
          <w:vertAlign w:val="superscript"/>
        </w:rPr>
      </w:pPr>
      <w:r w:rsidRPr="0058538E">
        <w:rPr>
          <w:rFonts w:ascii="Arial Narrow" w:hAnsi="Arial Narrow" w:hint="cs"/>
          <w:rtl/>
        </w:rPr>
        <w:t xml:space="preserve">از قراردادی عمومی دعوت بعمل میآید تا در داوطلبی خویش یک مبلغ را برای امنیت ماین شامل سازد تا هر سروی یا پاک کاری اضافی که احساس میکند برای انجام کارها لازم است را تحت پوشش قرار دهد. </w:t>
      </w:r>
    </w:p>
    <w:p w:rsidR="00CE03DB" w:rsidRPr="0058538E" w:rsidRDefault="00CE03DB" w:rsidP="0010507E">
      <w:pPr>
        <w:bidi/>
        <w:ind w:left="720"/>
        <w:jc w:val="both"/>
        <w:rPr>
          <w:rStyle w:val="FootnoteReference"/>
          <w:rFonts w:ascii="Arial Narrow" w:hAnsi="Arial Narrow"/>
        </w:rPr>
      </w:pPr>
    </w:p>
    <w:p w:rsidR="00CE03DB" w:rsidRPr="0058538E" w:rsidRDefault="00CE03DB" w:rsidP="0010507E">
      <w:pPr>
        <w:bidi/>
        <w:ind w:left="720"/>
        <w:jc w:val="both"/>
        <w:rPr>
          <w:rFonts w:ascii="Arial Narrow" w:hAnsi="Arial Narrow"/>
        </w:rPr>
      </w:pPr>
      <w:r w:rsidRPr="0058538E">
        <w:rPr>
          <w:rFonts w:ascii="Arial Narrow" w:hAnsi="Arial Narrow" w:hint="cs"/>
          <w:rtl/>
        </w:rPr>
        <w:t xml:space="preserve">در صورت وقوع حادثه، یک بورد تحقیق توسط مرکز ماین پاکی افغانستان تشکیل میگردد تا در مورد علل حادثه و تعیین مسؤلیت ها تحقیق نماید. در صورت که بورد مشخص نماید که حادثه از نقض قواعد مصونیت ناشی شده است، جریمه های بزرگ باید تطبیق گردد. </w:t>
      </w:r>
    </w:p>
    <w:p w:rsidR="00CE03DB" w:rsidRPr="0058538E" w:rsidRDefault="00CE03DB" w:rsidP="0010507E">
      <w:pPr>
        <w:bidi/>
        <w:ind w:left="720"/>
        <w:jc w:val="both"/>
        <w:rPr>
          <w:rFonts w:ascii="Arial Narrow" w:hAnsi="Arial Narrow"/>
        </w:rPr>
      </w:pPr>
    </w:p>
    <w:p w:rsidR="00CE03DB" w:rsidRPr="00BD4D93" w:rsidRDefault="00CE03DB" w:rsidP="00BD4D93">
      <w:pPr>
        <w:bidi/>
        <w:rPr>
          <w:rFonts w:ascii="Arial Narrow" w:hAnsi="Arial Narrow"/>
          <w:rtl/>
        </w:rPr>
      </w:pPr>
      <w:r w:rsidRPr="0058538E">
        <w:rPr>
          <w:rFonts w:ascii="Arial Narrow" w:hAnsi="Arial Narrow" w:hint="cs"/>
          <w:rtl/>
        </w:rPr>
        <w:t xml:space="preserve">تمام جناح  های شامل این پروسه مکلف به هماهنگی نزدیک با مرکز ماین پاکی افغانستان و ارایه معلومات مکمل به دولت، جوامع محلی و مرکز ماین پاکی افغانستان در مورد خطرات مربوط به ماین که ممکن لازم باشد (مانند نقشه های ساحات شناسائی شده ماین، ارزیابی های ساحات مشخص)، میباشد. </w:t>
      </w:r>
    </w:p>
    <w:p w:rsidR="00CE03DB" w:rsidRPr="0058538E" w:rsidRDefault="00CE03DB" w:rsidP="001A0815">
      <w:pPr>
        <w:pStyle w:val="Heading1"/>
        <w:bidi/>
        <w:rPr>
          <w:color w:val="auto"/>
          <w:sz w:val="24"/>
          <w:szCs w:val="24"/>
          <w:rtl/>
          <w:lang w:bidi="fa-IR"/>
        </w:rPr>
      </w:pPr>
      <w:bookmarkStart w:id="108" w:name="_Toc412827449"/>
      <w:r w:rsidRPr="0058538E">
        <w:rPr>
          <w:rFonts w:ascii="Times New Roman" w:hAnsi="Times New Roman" w:cs="Times New Roman" w:hint="cs"/>
          <w:color w:val="auto"/>
          <w:sz w:val="24"/>
          <w:szCs w:val="24"/>
          <w:rtl/>
          <w:lang w:bidi="fa-IR"/>
        </w:rPr>
        <w:t>ضمیمه</w:t>
      </w:r>
      <w:r w:rsidRPr="0058538E">
        <w:rPr>
          <w:rFonts w:hint="cs"/>
          <w:color w:val="auto"/>
          <w:sz w:val="24"/>
          <w:szCs w:val="24"/>
          <w:rtl/>
          <w:lang w:bidi="fa-IR"/>
        </w:rPr>
        <w:t xml:space="preserve"> </w:t>
      </w:r>
      <w:r w:rsidR="001A0815" w:rsidRPr="0058538E">
        <w:rPr>
          <w:rFonts w:hint="cs"/>
          <w:color w:val="auto"/>
          <w:sz w:val="24"/>
          <w:szCs w:val="24"/>
          <w:rtl/>
          <w:lang w:bidi="fa-IR"/>
        </w:rPr>
        <w:t>10</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فورم</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اطلاع</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دهی</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در</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مورد</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تصفیه</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چارچوب</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مدیریت</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اجتماعی</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و</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محیط</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زیست</w:t>
      </w:r>
      <w:bookmarkEnd w:id="108"/>
    </w:p>
    <w:p w:rsidR="00CE03DB" w:rsidRPr="0058538E" w:rsidRDefault="00CE03DB" w:rsidP="0010507E">
      <w:pPr>
        <w:bidi/>
        <w:rPr>
          <w:rtl/>
          <w:lang w:bidi="fa-IR"/>
        </w:rPr>
      </w:pPr>
    </w:p>
    <w:p w:rsidR="00CE03DB" w:rsidRPr="0058538E" w:rsidRDefault="00CE03DB" w:rsidP="0010507E">
      <w:pPr>
        <w:bidi/>
        <w:rPr>
          <w:rFonts w:ascii="Arial Narrow" w:hAnsi="Arial Narrow"/>
          <w:b/>
          <w:rtl/>
        </w:rPr>
      </w:pPr>
      <w:r w:rsidRPr="0058538E">
        <w:rPr>
          <w:rFonts w:ascii="Arial Narrow" w:hAnsi="Arial Narrow" w:hint="cs"/>
          <w:b/>
          <w:rtl/>
        </w:rPr>
        <w:t xml:space="preserve">فورم تصفیه چارچوب مدیریت اجتماعی و محیط زیست برای پروژه های فرعی دومین پلان </w:t>
      </w:r>
      <w:r w:rsidR="00326F2F" w:rsidRPr="0058538E">
        <w:rPr>
          <w:rFonts w:ascii="Arial Narrow" w:hAnsi="Arial Narrow" w:hint="cs"/>
          <w:b/>
          <w:rtl/>
        </w:rPr>
        <w:t>استراتیژی</w:t>
      </w:r>
      <w:r w:rsidRPr="0058538E">
        <w:rPr>
          <w:rFonts w:ascii="Arial Narrow" w:hAnsi="Arial Narrow" w:hint="cs"/>
          <w:b/>
          <w:rtl/>
        </w:rPr>
        <w:t xml:space="preserve"> ملی وزارت تحصیلات عالی</w:t>
      </w:r>
    </w:p>
    <w:p w:rsidR="00856634" w:rsidRPr="0058538E" w:rsidRDefault="00856634" w:rsidP="00856634">
      <w:pPr>
        <w:bidi/>
        <w:rPr>
          <w:rFonts w:ascii="Arial Narrow" w:hAnsi="Arial Narrow"/>
          <w:b/>
        </w:rPr>
      </w:pPr>
    </w:p>
    <w:p w:rsidR="00CE03DB" w:rsidRPr="0058538E" w:rsidRDefault="00CE03DB" w:rsidP="0010507E">
      <w:pPr>
        <w:bidi/>
        <w:rPr>
          <w:rFonts w:ascii="Arial Narrow" w:hAnsi="Arial Narrow"/>
          <w:b/>
        </w:rPr>
      </w:pPr>
    </w:p>
    <w:tbl>
      <w:tblPr>
        <w:tblStyle w:val="TableGrid"/>
        <w:bidiVisual/>
        <w:tblW w:w="0" w:type="auto"/>
        <w:tblLook w:val="04A0" w:firstRow="1" w:lastRow="0" w:firstColumn="1" w:lastColumn="0" w:noHBand="0" w:noVBand="1"/>
      </w:tblPr>
      <w:tblGrid>
        <w:gridCol w:w="2448"/>
        <w:gridCol w:w="7038"/>
      </w:tblGrid>
      <w:tr w:rsidR="00CE03DB" w:rsidRPr="0058538E" w:rsidTr="00184B1A">
        <w:tc>
          <w:tcPr>
            <w:tcW w:w="2448" w:type="dxa"/>
          </w:tcPr>
          <w:p w:rsidR="00CE03DB" w:rsidRPr="0058538E" w:rsidRDefault="00CE03DB" w:rsidP="0010507E">
            <w:pPr>
              <w:bidi/>
              <w:rPr>
                <w:rFonts w:ascii="Arial Narrow" w:hAnsi="Arial Narrow"/>
                <w:b/>
              </w:rPr>
            </w:pPr>
            <w:r w:rsidRPr="0058538E">
              <w:rPr>
                <w:rFonts w:ascii="Arial Narrow" w:hAnsi="Arial Narrow" w:hint="cs"/>
                <w:b/>
                <w:rtl/>
              </w:rPr>
              <w:t>اسم پروژه فرعی</w:t>
            </w:r>
          </w:p>
        </w:tc>
        <w:tc>
          <w:tcPr>
            <w:tcW w:w="7038" w:type="dxa"/>
          </w:tcPr>
          <w:p w:rsidR="00CE03DB" w:rsidRPr="0058538E" w:rsidRDefault="00CE03DB" w:rsidP="0010507E">
            <w:pPr>
              <w:bidi/>
              <w:rPr>
                <w:rFonts w:ascii="Arial Narrow" w:hAnsi="Arial Narrow"/>
                <w:b/>
              </w:rPr>
            </w:pPr>
          </w:p>
        </w:tc>
      </w:tr>
      <w:tr w:rsidR="00CE03DB" w:rsidRPr="0058538E" w:rsidTr="00184B1A">
        <w:tc>
          <w:tcPr>
            <w:tcW w:w="2448" w:type="dxa"/>
          </w:tcPr>
          <w:p w:rsidR="00CE03DB" w:rsidRPr="0058538E" w:rsidRDefault="00CE03DB" w:rsidP="0010507E">
            <w:pPr>
              <w:bidi/>
              <w:rPr>
                <w:rFonts w:ascii="Arial Narrow" w:hAnsi="Arial Narrow"/>
                <w:b/>
              </w:rPr>
            </w:pPr>
            <w:r w:rsidRPr="0058538E">
              <w:rPr>
                <w:rFonts w:ascii="Arial Narrow" w:hAnsi="Arial Narrow" w:hint="cs"/>
                <w:b/>
                <w:rtl/>
              </w:rPr>
              <w:t>موقعیت</w:t>
            </w:r>
          </w:p>
        </w:tc>
        <w:tc>
          <w:tcPr>
            <w:tcW w:w="7038" w:type="dxa"/>
          </w:tcPr>
          <w:p w:rsidR="00CE03DB" w:rsidRPr="0058538E" w:rsidRDefault="00CE03DB" w:rsidP="0010507E">
            <w:pPr>
              <w:bidi/>
              <w:rPr>
                <w:rFonts w:ascii="Arial Narrow" w:hAnsi="Arial Narrow"/>
                <w:b/>
              </w:rPr>
            </w:pPr>
          </w:p>
        </w:tc>
      </w:tr>
      <w:tr w:rsidR="00CE03DB" w:rsidRPr="0058538E" w:rsidTr="00184B1A">
        <w:tc>
          <w:tcPr>
            <w:tcW w:w="2448" w:type="dxa"/>
          </w:tcPr>
          <w:p w:rsidR="00CE03DB" w:rsidRPr="0058538E" w:rsidRDefault="00CE03DB" w:rsidP="0010507E">
            <w:pPr>
              <w:bidi/>
              <w:rPr>
                <w:rFonts w:ascii="Arial Narrow" w:hAnsi="Arial Narrow"/>
                <w:b/>
              </w:rPr>
            </w:pPr>
            <w:r w:rsidRPr="0058538E">
              <w:rPr>
                <w:rFonts w:ascii="Arial Narrow" w:hAnsi="Arial Narrow" w:hint="cs"/>
                <w:b/>
                <w:rtl/>
              </w:rPr>
              <w:t>شماره مرجع</w:t>
            </w:r>
          </w:p>
        </w:tc>
        <w:tc>
          <w:tcPr>
            <w:tcW w:w="7038" w:type="dxa"/>
          </w:tcPr>
          <w:p w:rsidR="00CE03DB" w:rsidRPr="0058538E" w:rsidRDefault="00CE03DB" w:rsidP="0010507E">
            <w:pPr>
              <w:bidi/>
              <w:rPr>
                <w:rFonts w:ascii="Arial Narrow" w:hAnsi="Arial Narrow"/>
                <w:b/>
              </w:rPr>
            </w:pPr>
          </w:p>
        </w:tc>
      </w:tr>
    </w:tbl>
    <w:p w:rsidR="00CE03DB" w:rsidRPr="0058538E" w:rsidRDefault="00CE03DB" w:rsidP="0010507E">
      <w:pPr>
        <w:bidi/>
        <w:rPr>
          <w:rFonts w:ascii="Arial Narrow" w:hAnsi="Arial Narrow"/>
          <w:b/>
        </w:rPr>
      </w:pPr>
    </w:p>
    <w:tbl>
      <w:tblPr>
        <w:tblStyle w:val="TableGrid"/>
        <w:bidiVisual/>
        <w:tblW w:w="0" w:type="auto"/>
        <w:tblLayout w:type="fixed"/>
        <w:tblLook w:val="04A0" w:firstRow="1" w:lastRow="0" w:firstColumn="1" w:lastColumn="0" w:noHBand="0" w:noVBand="1"/>
      </w:tblPr>
      <w:tblGrid>
        <w:gridCol w:w="5058"/>
        <w:gridCol w:w="810"/>
        <w:gridCol w:w="456"/>
        <w:gridCol w:w="1581"/>
        <w:gridCol w:w="1581"/>
      </w:tblGrid>
      <w:tr w:rsidR="00CE03DB" w:rsidRPr="0058538E" w:rsidTr="00184B1A">
        <w:tc>
          <w:tcPr>
            <w:tcW w:w="5058" w:type="dxa"/>
          </w:tcPr>
          <w:p w:rsidR="00CE03DB" w:rsidRPr="0058538E" w:rsidRDefault="00CE03DB" w:rsidP="0010507E">
            <w:pPr>
              <w:bidi/>
              <w:rPr>
                <w:rFonts w:ascii="Arial Narrow" w:hAnsi="Arial Narrow"/>
                <w:b/>
              </w:rPr>
            </w:pPr>
            <w:r w:rsidRPr="0058538E">
              <w:rPr>
                <w:rFonts w:ascii="Arial Narrow" w:hAnsi="Arial Narrow" w:hint="cs"/>
                <w:b/>
                <w:rtl/>
              </w:rPr>
              <w:t>تاریخ سروی</w:t>
            </w:r>
          </w:p>
        </w:tc>
        <w:tc>
          <w:tcPr>
            <w:tcW w:w="4428" w:type="dxa"/>
            <w:gridSpan w:val="4"/>
            <w:tcBorders>
              <w:bottom w:val="single" w:sz="4" w:space="0" w:color="auto"/>
            </w:tcBorders>
          </w:tcPr>
          <w:p w:rsidR="00CE03DB" w:rsidRPr="0058538E" w:rsidRDefault="00CE03DB" w:rsidP="0010507E">
            <w:pPr>
              <w:bidi/>
              <w:rPr>
                <w:rFonts w:ascii="Arial Narrow" w:hAnsi="Arial Narrow"/>
              </w:rPr>
            </w:pPr>
            <w:r w:rsidRPr="0058538E">
              <w:rPr>
                <w:rFonts w:ascii="Arial Narrow" w:hAnsi="Arial Narrow" w:hint="cs"/>
                <w:rtl/>
              </w:rPr>
              <w:t>روز/ماه/سال</w:t>
            </w:r>
          </w:p>
        </w:tc>
      </w:tr>
      <w:tr w:rsidR="00CE03DB" w:rsidRPr="0058538E" w:rsidTr="00184B1A">
        <w:tc>
          <w:tcPr>
            <w:tcW w:w="5058" w:type="dxa"/>
            <w:tcBorders>
              <w:right w:val="single" w:sz="4" w:space="0" w:color="auto"/>
            </w:tcBorders>
          </w:tcPr>
          <w:p w:rsidR="00CE03DB" w:rsidRPr="0058538E" w:rsidRDefault="00CE03DB" w:rsidP="0010507E">
            <w:pPr>
              <w:bidi/>
              <w:rPr>
                <w:rFonts w:ascii="Arial Narrow" w:hAnsi="Arial Narrow"/>
                <w:b/>
              </w:rPr>
            </w:pPr>
            <w:r w:rsidRPr="0058538E">
              <w:rPr>
                <w:rFonts w:ascii="Arial Narrow" w:hAnsi="Arial Narrow" w:hint="cs"/>
                <w:b/>
                <w:rtl/>
              </w:rPr>
              <w:t>کتگوری محیط زیست</w:t>
            </w:r>
          </w:p>
        </w:tc>
        <w:tc>
          <w:tcPr>
            <w:tcW w:w="1266" w:type="dxa"/>
            <w:gridSpan w:val="2"/>
            <w:tcBorders>
              <w:top w:val="single" w:sz="4" w:space="0" w:color="auto"/>
              <w:left w:val="single" w:sz="4" w:space="0" w:color="auto"/>
              <w:bottom w:val="single" w:sz="4" w:space="0" w:color="auto"/>
              <w:right w:val="nil"/>
            </w:tcBorders>
          </w:tcPr>
          <w:p w:rsidR="00CE03DB" w:rsidRPr="0058538E" w:rsidRDefault="00CE03DB" w:rsidP="0010507E">
            <w:pPr>
              <w:bidi/>
              <w:rPr>
                <w:rFonts w:ascii="Arial Narrow" w:hAnsi="Arial Narrow"/>
              </w:rPr>
            </w:pPr>
            <w:r w:rsidRPr="0058538E">
              <w:rPr>
                <w:rFonts w:ascii="Arial Narrow" w:hAnsi="Arial Narrow" w:cs="Arial"/>
                <w:noProof/>
              </w:rPr>
              <mc:AlternateContent>
                <mc:Choice Requires="wps">
                  <w:drawing>
                    <wp:anchor distT="0" distB="0" distL="114300" distR="114300" simplePos="0" relativeHeight="251695104" behindDoc="0" locked="0" layoutInCell="1" allowOverlap="1" wp14:anchorId="5322C38C" wp14:editId="77B4AD0B">
                      <wp:simplePos x="0" y="0"/>
                      <wp:positionH relativeFrom="column">
                        <wp:posOffset>207010</wp:posOffset>
                      </wp:positionH>
                      <wp:positionV relativeFrom="paragraph">
                        <wp:posOffset>26670</wp:posOffset>
                      </wp:positionV>
                      <wp:extent cx="152400" cy="114300"/>
                      <wp:effectExtent l="0" t="0" r="19050" b="1905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F81A70" w:rsidRDefault="00F81A70" w:rsidP="00CE03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22C38C" id="Text Box 83" o:spid="_x0000_s1060" type="#_x0000_t202" style="position:absolute;left:0;text-align:left;margin-left:16.3pt;margin-top:2.1pt;width:12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">
                      <v:textbox>
                        <w:txbxContent>
                          <w:p w:rsidR="00F81A70" w:rsidRDefault="00F81A70" w:rsidP="00CE03DB"/>
                        </w:txbxContent>
                      </v:textbox>
                    </v:shape>
                  </w:pict>
                </mc:Fallback>
              </mc:AlternateContent>
            </w:r>
            <w:r w:rsidRPr="0058538E">
              <w:rPr>
                <w:rFonts w:ascii="Arial Narrow" w:hAnsi="Arial Narrow" w:hint="cs"/>
                <w:rtl/>
              </w:rPr>
              <w:t>الف</w:t>
            </w:r>
          </w:p>
        </w:tc>
        <w:tc>
          <w:tcPr>
            <w:tcW w:w="1581" w:type="dxa"/>
            <w:tcBorders>
              <w:top w:val="single" w:sz="4" w:space="0" w:color="auto"/>
              <w:left w:val="nil"/>
              <w:bottom w:val="single" w:sz="4" w:space="0" w:color="auto"/>
              <w:right w:val="nil"/>
            </w:tcBorders>
          </w:tcPr>
          <w:p w:rsidR="00CE03DB" w:rsidRPr="0058538E" w:rsidRDefault="00CE03DB" w:rsidP="0010507E">
            <w:pPr>
              <w:bidi/>
              <w:rPr>
                <w:rFonts w:ascii="Arial Narrow" w:hAnsi="Arial Narrow"/>
              </w:rPr>
            </w:pPr>
            <w:r w:rsidRPr="0058538E">
              <w:rPr>
                <w:rFonts w:ascii="Arial Narrow" w:hAnsi="Arial Narrow" w:cs="Arial"/>
                <w:noProof/>
              </w:rPr>
              <mc:AlternateContent>
                <mc:Choice Requires="wps">
                  <w:drawing>
                    <wp:anchor distT="0" distB="0" distL="114300" distR="114300" simplePos="0" relativeHeight="251696128" behindDoc="0" locked="0" layoutInCell="1" allowOverlap="1" wp14:anchorId="695F815E" wp14:editId="0FF2F574">
                      <wp:simplePos x="0" y="0"/>
                      <wp:positionH relativeFrom="column">
                        <wp:posOffset>346075</wp:posOffset>
                      </wp:positionH>
                      <wp:positionV relativeFrom="paragraph">
                        <wp:posOffset>36195</wp:posOffset>
                      </wp:positionV>
                      <wp:extent cx="152400" cy="114300"/>
                      <wp:effectExtent l="0" t="0" r="19050" b="1905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F81A70" w:rsidRDefault="00F81A70" w:rsidP="00CE03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5F815E" id="Text Box 84" o:spid="_x0000_s1061" type="#_x0000_t202" style="position:absolute;left:0;text-align:left;margin-left:27.25pt;margin-top:2.85pt;width:12pt;height: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">
                      <v:textbox>
                        <w:txbxContent>
                          <w:p w:rsidR="00F81A70" w:rsidRDefault="00F81A70" w:rsidP="00CE03DB"/>
                        </w:txbxContent>
                      </v:textbox>
                    </v:shape>
                  </w:pict>
                </mc:Fallback>
              </mc:AlternateContent>
            </w:r>
            <w:r w:rsidRPr="0058538E">
              <w:rPr>
                <w:rFonts w:ascii="Arial Narrow" w:hAnsi="Arial Narrow" w:hint="cs"/>
                <w:rtl/>
              </w:rPr>
              <w:t>ب</w:t>
            </w:r>
          </w:p>
        </w:tc>
        <w:tc>
          <w:tcPr>
            <w:tcW w:w="1581" w:type="dxa"/>
            <w:tcBorders>
              <w:top w:val="single" w:sz="4" w:space="0" w:color="auto"/>
              <w:left w:val="nil"/>
              <w:bottom w:val="single" w:sz="4" w:space="0" w:color="auto"/>
              <w:right w:val="single" w:sz="4" w:space="0" w:color="auto"/>
            </w:tcBorders>
          </w:tcPr>
          <w:p w:rsidR="00CE03DB" w:rsidRPr="0058538E" w:rsidRDefault="00CE03DB" w:rsidP="0010507E">
            <w:pPr>
              <w:bidi/>
              <w:rPr>
                <w:rFonts w:ascii="Arial Narrow" w:hAnsi="Arial Narrow"/>
              </w:rPr>
            </w:pPr>
            <w:r w:rsidRPr="0058538E">
              <w:rPr>
                <w:rFonts w:ascii="Arial Narrow" w:hAnsi="Arial Narrow" w:cs="Arial"/>
                <w:noProof/>
              </w:rPr>
              <mc:AlternateContent>
                <mc:Choice Requires="wps">
                  <w:drawing>
                    <wp:anchor distT="0" distB="0" distL="114300" distR="114300" simplePos="0" relativeHeight="251697152" behindDoc="0" locked="0" layoutInCell="1" allowOverlap="1" wp14:anchorId="76BF11BE" wp14:editId="1B18A57B">
                      <wp:simplePos x="0" y="0"/>
                      <wp:positionH relativeFrom="column">
                        <wp:posOffset>247015</wp:posOffset>
                      </wp:positionH>
                      <wp:positionV relativeFrom="paragraph">
                        <wp:posOffset>36195</wp:posOffset>
                      </wp:positionV>
                      <wp:extent cx="152400" cy="114300"/>
                      <wp:effectExtent l="0" t="0" r="19050" b="1905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F81A70" w:rsidRDefault="00F81A70" w:rsidP="00CE03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BF11BE" id="Text Box 85" o:spid="_x0000_s1062" type="#_x0000_t202" style="position:absolute;left:0;text-align:left;margin-left:19.45pt;margin-top:2.85pt;width:12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">
                      <v:textbox>
                        <w:txbxContent>
                          <w:p w:rsidR="00F81A70" w:rsidRDefault="00F81A70" w:rsidP="00CE03DB"/>
                        </w:txbxContent>
                      </v:textbox>
                    </v:shape>
                  </w:pict>
                </mc:Fallback>
              </mc:AlternateContent>
            </w:r>
            <w:r w:rsidRPr="0058538E">
              <w:rPr>
                <w:rFonts w:ascii="Arial Narrow" w:hAnsi="Arial Narrow" w:hint="cs"/>
                <w:rtl/>
              </w:rPr>
              <w:t>ج</w:t>
            </w:r>
          </w:p>
        </w:tc>
      </w:tr>
      <w:tr w:rsidR="00CE03DB" w:rsidRPr="0058538E" w:rsidTr="00184B1A">
        <w:tc>
          <w:tcPr>
            <w:tcW w:w="5058" w:type="dxa"/>
            <w:vMerge w:val="restart"/>
          </w:tcPr>
          <w:p w:rsidR="00CE03DB" w:rsidRPr="0058538E" w:rsidRDefault="00CE03DB" w:rsidP="0010507E">
            <w:pPr>
              <w:bidi/>
              <w:rPr>
                <w:rFonts w:ascii="Arial Narrow" w:hAnsi="Arial Narrow"/>
                <w:rtl/>
                <w:lang w:bidi="fa-IR"/>
              </w:rPr>
            </w:pPr>
            <w:r w:rsidRPr="0058538E">
              <w:rPr>
                <w:rFonts w:ascii="Arial Narrow" w:hAnsi="Arial Narrow" w:hint="cs"/>
                <w:rtl/>
              </w:rPr>
              <w:t>برای پروژه های ب، آیا ارزیابی تاثیرات محیطی،</w:t>
            </w:r>
            <w:r w:rsidRPr="0058538E">
              <w:rPr>
                <w:rFonts w:ascii="Arial Narrow" w:hAnsi="Arial Narrow" w:hint="cs"/>
                <w:rtl/>
                <w:lang w:bidi="fa-IR"/>
              </w:rPr>
              <w:t xml:space="preserve"> ضروری تلقی شده است؟</w:t>
            </w:r>
          </w:p>
          <w:p w:rsidR="00CE03DB" w:rsidRPr="0058538E" w:rsidRDefault="00CE03DB" w:rsidP="0010507E">
            <w:pPr>
              <w:bidi/>
              <w:rPr>
                <w:rFonts w:ascii="Arial Narrow" w:hAnsi="Arial Narrow"/>
                <w:rtl/>
                <w:lang w:bidi="fa-IR"/>
              </w:rPr>
            </w:pPr>
            <w:r w:rsidRPr="0058538E">
              <w:rPr>
                <w:rFonts w:ascii="Arial Narrow" w:hAnsi="Arial Narrow" w:hint="cs"/>
                <w:rtl/>
                <w:lang w:bidi="fa-IR"/>
              </w:rPr>
              <w:t>اگر بلی، آیا کدام ارزیابی آماده شده است؟</w:t>
            </w:r>
          </w:p>
        </w:tc>
        <w:tc>
          <w:tcPr>
            <w:tcW w:w="810" w:type="dxa"/>
            <w:tcBorders>
              <w:top w:val="single" w:sz="4" w:space="0" w:color="auto"/>
            </w:tcBorders>
          </w:tcPr>
          <w:p w:rsidR="00CE03DB" w:rsidRPr="0058538E" w:rsidRDefault="00CE03DB" w:rsidP="0010507E">
            <w:pPr>
              <w:bidi/>
              <w:rPr>
                <w:rFonts w:ascii="Arial Narrow" w:hAnsi="Arial Narrow"/>
              </w:rPr>
            </w:pPr>
            <w:r w:rsidRPr="0058538E">
              <w:rPr>
                <w:rFonts w:ascii="Arial Narrow" w:hAnsi="Arial Narrow" w:hint="cs"/>
                <w:rtl/>
              </w:rPr>
              <w:t>نخیر</w:t>
            </w:r>
          </w:p>
        </w:tc>
        <w:tc>
          <w:tcPr>
            <w:tcW w:w="3618" w:type="dxa"/>
            <w:gridSpan w:val="3"/>
            <w:tcBorders>
              <w:top w:val="single" w:sz="4" w:space="0" w:color="auto"/>
            </w:tcBorders>
          </w:tcPr>
          <w:p w:rsidR="00CE03DB" w:rsidRPr="0058538E" w:rsidRDefault="00CE03DB" w:rsidP="0010507E">
            <w:pPr>
              <w:bidi/>
              <w:rPr>
                <w:rFonts w:ascii="Arial Narrow" w:hAnsi="Arial Narrow"/>
              </w:rPr>
            </w:pPr>
          </w:p>
        </w:tc>
      </w:tr>
      <w:tr w:rsidR="00CE03DB" w:rsidRPr="0058538E" w:rsidTr="00184B1A">
        <w:tc>
          <w:tcPr>
            <w:tcW w:w="5058" w:type="dxa"/>
            <w:vMerge/>
          </w:tcPr>
          <w:p w:rsidR="00CE03DB" w:rsidRPr="0058538E" w:rsidRDefault="00CE03DB" w:rsidP="0010507E">
            <w:pPr>
              <w:bidi/>
              <w:rPr>
                <w:rFonts w:ascii="Arial Narrow" w:hAnsi="Arial Narrow"/>
              </w:rPr>
            </w:pPr>
          </w:p>
        </w:tc>
        <w:tc>
          <w:tcPr>
            <w:tcW w:w="810" w:type="dxa"/>
          </w:tcPr>
          <w:p w:rsidR="00CE03DB" w:rsidRPr="0058538E" w:rsidRDefault="00CE03DB" w:rsidP="0010507E">
            <w:pPr>
              <w:bidi/>
              <w:rPr>
                <w:rFonts w:ascii="Arial Narrow" w:hAnsi="Arial Narrow"/>
              </w:rPr>
            </w:pPr>
            <w:r w:rsidRPr="0058538E">
              <w:rPr>
                <w:rFonts w:ascii="Arial Narrow" w:hAnsi="Arial Narrow" w:hint="cs"/>
                <w:rtl/>
              </w:rPr>
              <w:t>بلی</w:t>
            </w:r>
          </w:p>
        </w:tc>
        <w:tc>
          <w:tcPr>
            <w:tcW w:w="3618" w:type="dxa"/>
            <w:gridSpan w:val="3"/>
          </w:tcPr>
          <w:p w:rsidR="00CE03DB" w:rsidRPr="0058538E" w:rsidRDefault="00CE03DB" w:rsidP="0010507E">
            <w:pPr>
              <w:bidi/>
              <w:rPr>
                <w:rFonts w:ascii="Arial Narrow" w:hAnsi="Arial Narrow"/>
              </w:rPr>
            </w:pPr>
          </w:p>
        </w:tc>
      </w:tr>
      <w:tr w:rsidR="00CE03DB" w:rsidRPr="0058538E" w:rsidTr="00184B1A">
        <w:trPr>
          <w:trHeight w:val="413"/>
        </w:trPr>
        <w:tc>
          <w:tcPr>
            <w:tcW w:w="5058" w:type="dxa"/>
            <w:vMerge w:val="restart"/>
          </w:tcPr>
          <w:p w:rsidR="00CE03DB" w:rsidRPr="0058538E" w:rsidRDefault="00CE03DB" w:rsidP="0010507E">
            <w:pPr>
              <w:bidi/>
              <w:rPr>
                <w:rFonts w:ascii="Arial Narrow" w:hAnsi="Arial Narrow"/>
                <w:rtl/>
                <w:lang w:bidi="fa-IR"/>
              </w:rPr>
            </w:pPr>
            <w:r w:rsidRPr="0058538E">
              <w:rPr>
                <w:rFonts w:ascii="Arial Narrow" w:hAnsi="Arial Narrow" w:hint="cs"/>
                <w:rtl/>
              </w:rPr>
              <w:t>آیا</w:t>
            </w:r>
            <w:r w:rsidRPr="0058538E">
              <w:rPr>
                <w:rFonts w:ascii="Arial Narrow" w:hAnsi="Arial Narrow" w:hint="cs"/>
                <w:rtl/>
                <w:lang w:bidi="fa-IR"/>
              </w:rPr>
              <w:t xml:space="preserve"> اداره ملی حفظ محیط زیست</w:t>
            </w:r>
            <w:r w:rsidRPr="0058538E">
              <w:rPr>
                <w:rFonts w:ascii="Arial Narrow" w:hAnsi="Arial Narrow" w:hint="cs"/>
                <w:rtl/>
              </w:rPr>
              <w:t xml:space="preserve"> ارزیابی تاثیرات محیطی را مرور و منظور نموده است؟</w:t>
            </w:r>
          </w:p>
          <w:p w:rsidR="00CE03DB" w:rsidRPr="0058538E" w:rsidRDefault="00CE03DB" w:rsidP="0010507E">
            <w:pPr>
              <w:bidi/>
              <w:rPr>
                <w:rFonts w:ascii="Arial Narrow" w:hAnsi="Arial Narrow"/>
                <w:rtl/>
                <w:lang w:bidi="fa-IR"/>
              </w:rPr>
            </w:pPr>
            <w:r w:rsidRPr="0058538E">
              <w:rPr>
                <w:rFonts w:ascii="Arial Narrow" w:hAnsi="Arial Narrow" w:hint="cs"/>
                <w:rtl/>
                <w:lang w:bidi="fa-IR"/>
              </w:rPr>
              <w:t>اگر ننموده، چرا ارزیابی تاثیرات محیطی رد شده است؟</w:t>
            </w:r>
          </w:p>
        </w:tc>
        <w:tc>
          <w:tcPr>
            <w:tcW w:w="810" w:type="dxa"/>
          </w:tcPr>
          <w:p w:rsidR="00CE03DB" w:rsidRPr="0058538E" w:rsidRDefault="00CE03DB" w:rsidP="0010507E">
            <w:pPr>
              <w:bidi/>
              <w:rPr>
                <w:rFonts w:ascii="Arial Narrow" w:hAnsi="Arial Narrow"/>
              </w:rPr>
            </w:pPr>
            <w:r w:rsidRPr="0058538E">
              <w:rPr>
                <w:rFonts w:ascii="Arial Narrow" w:hAnsi="Arial Narrow" w:hint="cs"/>
                <w:rtl/>
              </w:rPr>
              <w:t>نخیر</w:t>
            </w:r>
          </w:p>
        </w:tc>
        <w:tc>
          <w:tcPr>
            <w:tcW w:w="3618" w:type="dxa"/>
            <w:gridSpan w:val="3"/>
          </w:tcPr>
          <w:p w:rsidR="00CE03DB" w:rsidRPr="0058538E" w:rsidRDefault="00CE03DB" w:rsidP="0010507E">
            <w:pPr>
              <w:bidi/>
              <w:rPr>
                <w:rFonts w:ascii="Arial Narrow" w:hAnsi="Arial Narrow"/>
              </w:rPr>
            </w:pPr>
          </w:p>
        </w:tc>
      </w:tr>
      <w:tr w:rsidR="00CE03DB" w:rsidRPr="0058538E" w:rsidTr="00184B1A">
        <w:trPr>
          <w:trHeight w:val="412"/>
        </w:trPr>
        <w:tc>
          <w:tcPr>
            <w:tcW w:w="5058" w:type="dxa"/>
            <w:vMerge/>
          </w:tcPr>
          <w:p w:rsidR="00CE03DB" w:rsidRPr="0058538E" w:rsidRDefault="00CE03DB" w:rsidP="0010507E">
            <w:pPr>
              <w:bidi/>
              <w:rPr>
                <w:rFonts w:ascii="Arial Narrow" w:hAnsi="Arial Narrow"/>
              </w:rPr>
            </w:pPr>
          </w:p>
        </w:tc>
        <w:tc>
          <w:tcPr>
            <w:tcW w:w="810" w:type="dxa"/>
          </w:tcPr>
          <w:p w:rsidR="00CE03DB" w:rsidRPr="0058538E" w:rsidRDefault="00CE03DB" w:rsidP="0010507E">
            <w:pPr>
              <w:bidi/>
              <w:rPr>
                <w:rFonts w:ascii="Arial Narrow" w:hAnsi="Arial Narrow"/>
              </w:rPr>
            </w:pPr>
            <w:r w:rsidRPr="0058538E">
              <w:rPr>
                <w:rFonts w:ascii="Arial Narrow" w:hAnsi="Arial Narrow" w:hint="cs"/>
                <w:rtl/>
              </w:rPr>
              <w:t>بلی</w:t>
            </w:r>
          </w:p>
        </w:tc>
        <w:tc>
          <w:tcPr>
            <w:tcW w:w="3618" w:type="dxa"/>
            <w:gridSpan w:val="3"/>
          </w:tcPr>
          <w:p w:rsidR="00CE03DB" w:rsidRPr="0058538E" w:rsidRDefault="00CE03DB" w:rsidP="0010507E">
            <w:pPr>
              <w:bidi/>
              <w:rPr>
                <w:rFonts w:ascii="Arial Narrow" w:hAnsi="Arial Narrow"/>
              </w:rPr>
            </w:pPr>
          </w:p>
        </w:tc>
      </w:tr>
      <w:tr w:rsidR="00CE03DB" w:rsidRPr="0058538E" w:rsidTr="00184B1A">
        <w:tc>
          <w:tcPr>
            <w:tcW w:w="5058" w:type="dxa"/>
          </w:tcPr>
          <w:p w:rsidR="00CE03DB" w:rsidRPr="0058538E" w:rsidRDefault="00CE03DB" w:rsidP="0010507E">
            <w:pPr>
              <w:bidi/>
              <w:rPr>
                <w:rFonts w:ascii="Arial Narrow" w:hAnsi="Arial Narrow"/>
                <w:rtl/>
                <w:lang w:bidi="fa-IR"/>
              </w:rPr>
            </w:pPr>
            <w:r w:rsidRPr="0058538E">
              <w:rPr>
                <w:rFonts w:ascii="Arial Narrow" w:hAnsi="Arial Narrow" w:hint="cs"/>
                <w:rtl/>
              </w:rPr>
              <w:t>آیا با مراجع زیربط مشوره شده و آیا ارزیابی تاثیرات محیطی</w:t>
            </w:r>
            <w:r w:rsidRPr="0058538E">
              <w:rPr>
                <w:rFonts w:ascii="Arial Narrow" w:hAnsi="Arial Narrow" w:hint="cs"/>
                <w:rtl/>
                <w:lang w:bidi="fa-IR"/>
              </w:rPr>
              <w:t xml:space="preserve"> مطابق پالیسی های بانک جهانی و قانون ملی در اختیار مردم قرار گرفته است؟</w:t>
            </w:r>
          </w:p>
        </w:tc>
        <w:tc>
          <w:tcPr>
            <w:tcW w:w="4428" w:type="dxa"/>
            <w:gridSpan w:val="4"/>
          </w:tcPr>
          <w:p w:rsidR="00CE03DB" w:rsidRPr="0058538E" w:rsidRDefault="00CE03DB" w:rsidP="0010507E">
            <w:pPr>
              <w:bidi/>
              <w:rPr>
                <w:rFonts w:ascii="Arial Narrow" w:hAnsi="Arial Narrow"/>
              </w:rPr>
            </w:pPr>
          </w:p>
        </w:tc>
      </w:tr>
      <w:tr w:rsidR="00CE03DB" w:rsidRPr="0058538E" w:rsidTr="00184B1A">
        <w:trPr>
          <w:trHeight w:val="413"/>
        </w:trPr>
        <w:tc>
          <w:tcPr>
            <w:tcW w:w="5058" w:type="dxa"/>
            <w:vMerge w:val="restart"/>
          </w:tcPr>
          <w:p w:rsidR="00CE03DB" w:rsidRPr="0058538E" w:rsidRDefault="00CE03DB" w:rsidP="0010507E">
            <w:pPr>
              <w:bidi/>
              <w:rPr>
                <w:rFonts w:ascii="Arial Narrow" w:hAnsi="Arial Narrow"/>
                <w:rtl/>
              </w:rPr>
            </w:pPr>
            <w:r w:rsidRPr="0058538E">
              <w:rPr>
                <w:rFonts w:ascii="Arial Narrow" w:hAnsi="Arial Narrow" w:hint="cs"/>
                <w:rtl/>
              </w:rPr>
              <w:t>آیا به یک پلان کاری اسکان مجدد نیاز بوده است؟</w:t>
            </w:r>
          </w:p>
          <w:p w:rsidR="00CE03DB" w:rsidRPr="0058538E" w:rsidRDefault="00CE03DB" w:rsidP="0010507E">
            <w:pPr>
              <w:bidi/>
              <w:rPr>
                <w:rFonts w:ascii="Arial Narrow" w:hAnsi="Arial Narrow"/>
                <w:rtl/>
                <w:lang w:bidi="fa-IR"/>
              </w:rPr>
            </w:pPr>
            <w:r w:rsidRPr="0058538E">
              <w:rPr>
                <w:rFonts w:ascii="Arial Narrow" w:hAnsi="Arial Narrow" w:hint="cs"/>
                <w:rtl/>
              </w:rPr>
              <w:t>اگر نیاز بوده است، آیا پلان کاری اسکان مجدد</w:t>
            </w:r>
            <w:r w:rsidRPr="0058538E">
              <w:rPr>
                <w:rFonts w:ascii="Arial Narrow" w:hAnsi="Arial Narrow" w:hint="cs"/>
                <w:rtl/>
                <w:lang w:bidi="fa-IR"/>
              </w:rPr>
              <w:t xml:space="preserve"> منظور گردیده و تمام طرف های متاثر شده از پروژه ها مطابق آن جبران دریافت نموده اند؟</w:t>
            </w:r>
          </w:p>
        </w:tc>
        <w:tc>
          <w:tcPr>
            <w:tcW w:w="810" w:type="dxa"/>
          </w:tcPr>
          <w:p w:rsidR="00CE03DB" w:rsidRPr="0058538E" w:rsidRDefault="00CE03DB" w:rsidP="0010507E">
            <w:pPr>
              <w:bidi/>
              <w:rPr>
                <w:rFonts w:ascii="Arial Narrow" w:hAnsi="Arial Narrow"/>
              </w:rPr>
            </w:pPr>
            <w:r w:rsidRPr="0058538E">
              <w:rPr>
                <w:rFonts w:ascii="Arial Narrow" w:hAnsi="Arial Narrow" w:hint="cs"/>
                <w:rtl/>
              </w:rPr>
              <w:t>نخیر</w:t>
            </w:r>
          </w:p>
        </w:tc>
        <w:tc>
          <w:tcPr>
            <w:tcW w:w="3618" w:type="dxa"/>
            <w:gridSpan w:val="3"/>
          </w:tcPr>
          <w:p w:rsidR="00CE03DB" w:rsidRPr="0058538E" w:rsidRDefault="00CE03DB" w:rsidP="0010507E">
            <w:pPr>
              <w:bidi/>
              <w:rPr>
                <w:rFonts w:ascii="Arial Narrow" w:hAnsi="Arial Narrow"/>
              </w:rPr>
            </w:pPr>
          </w:p>
        </w:tc>
      </w:tr>
      <w:tr w:rsidR="00CE03DB" w:rsidRPr="0058538E" w:rsidTr="00184B1A">
        <w:trPr>
          <w:trHeight w:val="412"/>
        </w:trPr>
        <w:tc>
          <w:tcPr>
            <w:tcW w:w="5058" w:type="dxa"/>
            <w:vMerge/>
          </w:tcPr>
          <w:p w:rsidR="00CE03DB" w:rsidRPr="0058538E" w:rsidRDefault="00CE03DB" w:rsidP="0010507E">
            <w:pPr>
              <w:bidi/>
              <w:rPr>
                <w:rFonts w:ascii="Arial Narrow" w:hAnsi="Arial Narrow"/>
              </w:rPr>
            </w:pPr>
          </w:p>
        </w:tc>
        <w:tc>
          <w:tcPr>
            <w:tcW w:w="810" w:type="dxa"/>
          </w:tcPr>
          <w:p w:rsidR="00CE03DB" w:rsidRPr="0058538E" w:rsidRDefault="00CE03DB" w:rsidP="0010507E">
            <w:pPr>
              <w:bidi/>
              <w:rPr>
                <w:rFonts w:ascii="Arial Narrow" w:hAnsi="Arial Narrow"/>
              </w:rPr>
            </w:pPr>
            <w:r w:rsidRPr="0058538E">
              <w:rPr>
                <w:rFonts w:ascii="Arial Narrow" w:hAnsi="Arial Narrow" w:hint="cs"/>
                <w:rtl/>
              </w:rPr>
              <w:t>بلی</w:t>
            </w:r>
          </w:p>
        </w:tc>
        <w:tc>
          <w:tcPr>
            <w:tcW w:w="3618" w:type="dxa"/>
            <w:gridSpan w:val="3"/>
          </w:tcPr>
          <w:p w:rsidR="00CE03DB" w:rsidRPr="0058538E" w:rsidRDefault="00CE03DB" w:rsidP="0010507E">
            <w:pPr>
              <w:bidi/>
              <w:rPr>
                <w:rFonts w:ascii="Arial Narrow" w:hAnsi="Arial Narrow"/>
              </w:rPr>
            </w:pPr>
          </w:p>
        </w:tc>
      </w:tr>
    </w:tbl>
    <w:p w:rsidR="00CE03DB" w:rsidRPr="0058538E" w:rsidRDefault="00CE03DB" w:rsidP="0010507E">
      <w:pPr>
        <w:bidi/>
        <w:rPr>
          <w:rFonts w:ascii="Arial Narrow" w:hAnsi="Arial Narrow" w:cs="Arial"/>
        </w:rPr>
      </w:pPr>
    </w:p>
    <w:p w:rsidR="00CE03DB" w:rsidRPr="0058538E" w:rsidRDefault="00CE03DB" w:rsidP="0010507E">
      <w:pPr>
        <w:bidi/>
        <w:rPr>
          <w:rFonts w:ascii="Arial Narrow" w:hAnsi="Arial Narrow" w:cs="Arial"/>
          <w:bCs/>
          <w:rtl/>
        </w:rPr>
      </w:pPr>
      <w:r w:rsidRPr="0058538E">
        <w:rPr>
          <w:rFonts w:ascii="Arial Narrow" w:hAnsi="Arial Narrow" w:cs="Arial" w:hint="cs"/>
          <w:bCs/>
          <w:rtl/>
        </w:rPr>
        <w:t>تصمیم در مورد تصفیه</w:t>
      </w:r>
    </w:p>
    <w:p w:rsidR="00856634" w:rsidRPr="0058538E" w:rsidRDefault="00856634" w:rsidP="0010507E">
      <w:pPr>
        <w:bidi/>
        <w:rPr>
          <w:rFonts w:ascii="Arial Narrow" w:hAnsi="Arial Narrow" w:cs="Arial"/>
          <w:bCs/>
          <w:rtl/>
        </w:rPr>
      </w:pPr>
    </w:p>
    <w:p w:rsidR="00856634" w:rsidRPr="0058538E" w:rsidRDefault="00856634" w:rsidP="00856634">
      <w:pPr>
        <w:bidi/>
        <w:rPr>
          <w:rFonts w:ascii="Arial Narrow" w:hAnsi="Arial Narrow" w:cs="Arial"/>
          <w:bCs/>
          <w:rtl/>
        </w:rPr>
      </w:pPr>
    </w:p>
    <w:p w:rsidR="00CE03DB" w:rsidRPr="0058538E" w:rsidRDefault="00CE03DB" w:rsidP="00856634">
      <w:pPr>
        <w:bidi/>
        <w:rPr>
          <w:rFonts w:ascii="Arial Narrow" w:hAnsi="Arial Narrow" w:cs="Arial"/>
          <w:bCs/>
        </w:rPr>
      </w:pPr>
      <w:r w:rsidRPr="0058538E">
        <w:rPr>
          <w:rFonts w:ascii="Arial Narrow" w:hAnsi="Arial Narrow" w:cs="Arial" w:hint="cs"/>
          <w:bCs/>
          <w:rtl/>
        </w:rPr>
        <w:t>بودجه این پروژه فرعی منظور گردیده است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2160"/>
        <w:gridCol w:w="4788"/>
      </w:tblGrid>
      <w:tr w:rsidR="00CE03DB" w:rsidRPr="0058538E" w:rsidTr="00184B1A">
        <w:trPr>
          <w:trHeight w:val="296"/>
        </w:trPr>
        <w:tc>
          <w:tcPr>
            <w:tcW w:w="4698" w:type="dxa"/>
            <w:gridSpan w:val="2"/>
            <w:vAlign w:val="center"/>
          </w:tcPr>
          <w:p w:rsidR="00CE03DB" w:rsidRPr="0058538E" w:rsidRDefault="00CE03DB" w:rsidP="0010507E">
            <w:pPr>
              <w:bidi/>
              <w:rPr>
                <w:rFonts w:ascii="Arial Narrow" w:hAnsi="Arial Narrow" w:cs="Arial"/>
                <w:b/>
              </w:rPr>
            </w:pPr>
          </w:p>
        </w:tc>
        <w:tc>
          <w:tcPr>
            <w:tcW w:w="4788" w:type="dxa"/>
            <w:vAlign w:val="center"/>
          </w:tcPr>
          <w:p w:rsidR="00CE03DB" w:rsidRPr="0058538E" w:rsidRDefault="00CE03DB" w:rsidP="0010507E">
            <w:pPr>
              <w:bidi/>
              <w:rPr>
                <w:rFonts w:ascii="Arial Narrow" w:hAnsi="Arial Narrow" w:cs="Arial"/>
              </w:rPr>
            </w:pPr>
            <w:r w:rsidRPr="0058538E">
              <w:rPr>
                <w:rFonts w:ascii="Arial Narrow" w:hAnsi="Arial Narrow" w:cs="Arial"/>
                <w:noProof/>
              </w:rPr>
              <mc:AlternateContent>
                <mc:Choice Requires="wps">
                  <w:drawing>
                    <wp:anchor distT="0" distB="0" distL="114300" distR="114300" simplePos="0" relativeHeight="251693056" behindDoc="0" locked="0" layoutInCell="1" allowOverlap="1" wp14:anchorId="1B91121D" wp14:editId="27709F61">
                      <wp:simplePos x="0" y="0"/>
                      <wp:positionH relativeFrom="column">
                        <wp:posOffset>292735</wp:posOffset>
                      </wp:positionH>
                      <wp:positionV relativeFrom="paragraph">
                        <wp:posOffset>17145</wp:posOffset>
                      </wp:positionV>
                      <wp:extent cx="152400" cy="114300"/>
                      <wp:effectExtent l="0" t="0" r="19050"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F81A70" w:rsidRDefault="00F81A70" w:rsidP="00CE03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91121D" id="Text Box 307" o:spid="_x0000_s1063" type="#_x0000_t202" style="position:absolute;left:0;text-align:left;margin-left:23.05pt;margin-top:1.35pt;width:12pt;height: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">
                      <v:textbox>
                        <w:txbxContent>
                          <w:p w:rsidR="00F81A70" w:rsidRDefault="00F81A70" w:rsidP="00CE03DB"/>
                        </w:txbxContent>
                      </v:textbox>
                    </v:shape>
                  </w:pict>
                </mc:Fallback>
              </mc:AlternateContent>
            </w:r>
            <w:r w:rsidRPr="0058538E">
              <w:rPr>
                <w:rFonts w:ascii="Arial Narrow" w:hAnsi="Arial Narrow" w:cs="Arial"/>
                <w:noProof/>
              </w:rPr>
              <mc:AlternateContent>
                <mc:Choice Requires="wps">
                  <w:drawing>
                    <wp:anchor distT="0" distB="0" distL="114300" distR="114300" simplePos="0" relativeHeight="251694080" behindDoc="0" locked="0" layoutInCell="1" allowOverlap="1" wp14:anchorId="269F1299" wp14:editId="3F994090">
                      <wp:simplePos x="0" y="0"/>
                      <wp:positionH relativeFrom="column">
                        <wp:posOffset>845185</wp:posOffset>
                      </wp:positionH>
                      <wp:positionV relativeFrom="paragraph">
                        <wp:posOffset>19685</wp:posOffset>
                      </wp:positionV>
                      <wp:extent cx="152400" cy="114300"/>
                      <wp:effectExtent l="0" t="0" r="19050" b="1905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F81A70" w:rsidRDefault="00F81A70" w:rsidP="00CE03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F1299" id="Text Box 82" o:spid="_x0000_s1064" type="#_x0000_t202" style="position:absolute;left:0;text-align:left;margin-left:66.55pt;margin-top:1.55pt;width:12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">
                      <v:textbox>
                        <w:txbxContent>
                          <w:p w:rsidR="00F81A70" w:rsidRDefault="00F81A70" w:rsidP="00CE03DB"/>
                        </w:txbxContent>
                      </v:textbox>
                    </v:shape>
                  </w:pict>
                </mc:Fallback>
              </mc:AlternateContent>
            </w:r>
            <w:r w:rsidRPr="0058538E">
              <w:rPr>
                <w:rFonts w:ascii="Arial Narrow" w:hAnsi="Arial Narrow" w:cs="Arial" w:hint="cs"/>
                <w:rtl/>
              </w:rPr>
              <w:t>نخیر</w:t>
            </w:r>
            <w:r w:rsidRPr="0058538E">
              <w:rPr>
                <w:rFonts w:ascii="Arial Narrow" w:hAnsi="Arial Narrow" w:cs="Arial"/>
              </w:rPr>
              <w:t xml:space="preserve">           </w:t>
            </w:r>
            <w:r w:rsidRPr="0058538E">
              <w:rPr>
                <w:rFonts w:ascii="Arial Narrow" w:hAnsi="Arial Narrow" w:cs="Arial" w:hint="cs"/>
                <w:rtl/>
              </w:rPr>
              <w:t>بلی</w:t>
            </w:r>
            <w:r w:rsidRPr="0058538E">
              <w:rPr>
                <w:rFonts w:ascii="Arial Narrow" w:hAnsi="Arial Narrow" w:cs="Arial"/>
              </w:rPr>
              <w:t xml:space="preserve"> </w:t>
            </w:r>
          </w:p>
        </w:tc>
      </w:tr>
      <w:tr w:rsidR="00CE03DB" w:rsidRPr="0058538E" w:rsidTr="00184B1A">
        <w:tc>
          <w:tcPr>
            <w:tcW w:w="2538" w:type="dxa"/>
          </w:tcPr>
          <w:p w:rsidR="00856634" w:rsidRPr="0058538E" w:rsidRDefault="00856634" w:rsidP="0010507E">
            <w:pPr>
              <w:bidi/>
              <w:rPr>
                <w:rFonts w:ascii="Arial Narrow" w:hAnsi="Arial Narrow" w:cs="Arial"/>
                <w:rtl/>
              </w:rPr>
            </w:pPr>
          </w:p>
          <w:p w:rsidR="00856634" w:rsidRPr="0058538E" w:rsidRDefault="00856634" w:rsidP="00856634">
            <w:pPr>
              <w:bidi/>
              <w:rPr>
                <w:rFonts w:ascii="Arial Narrow" w:hAnsi="Arial Narrow" w:cs="Arial"/>
                <w:rtl/>
              </w:rPr>
            </w:pPr>
          </w:p>
          <w:p w:rsidR="00CE03DB" w:rsidRPr="0058538E" w:rsidRDefault="00CE03DB" w:rsidP="00856634">
            <w:pPr>
              <w:bidi/>
              <w:rPr>
                <w:rFonts w:ascii="Arial Narrow" w:hAnsi="Arial Narrow" w:cs="Arial"/>
              </w:rPr>
            </w:pPr>
            <w:r w:rsidRPr="0058538E">
              <w:rPr>
                <w:rFonts w:ascii="Arial Narrow" w:hAnsi="Arial Narrow" w:cs="Arial" w:hint="cs"/>
                <w:rtl/>
              </w:rPr>
              <w:t>تاریخ تصفیه:</w:t>
            </w:r>
            <w:r w:rsidR="00856634" w:rsidRPr="0058538E">
              <w:rPr>
                <w:rFonts w:ascii="Arial Narrow" w:hAnsi="Arial Narrow" w:cs="Arial" w:hint="cs"/>
                <w:rtl/>
              </w:rPr>
              <w:t>..................</w:t>
            </w:r>
          </w:p>
        </w:tc>
        <w:tc>
          <w:tcPr>
            <w:tcW w:w="6948" w:type="dxa"/>
            <w:gridSpan w:val="2"/>
          </w:tcPr>
          <w:p w:rsidR="00CE03DB" w:rsidRPr="0058538E" w:rsidRDefault="00CE03DB" w:rsidP="0010507E">
            <w:pPr>
              <w:bidi/>
              <w:rPr>
                <w:rFonts w:ascii="Arial Narrow" w:hAnsi="Arial Narrow" w:cs="Arial"/>
              </w:rPr>
            </w:pPr>
          </w:p>
        </w:tc>
      </w:tr>
      <w:tr w:rsidR="00856634" w:rsidRPr="0058538E" w:rsidTr="00184B1A">
        <w:trPr>
          <w:gridAfter w:val="2"/>
          <w:wAfter w:w="6948" w:type="dxa"/>
        </w:trPr>
        <w:tc>
          <w:tcPr>
            <w:tcW w:w="2538" w:type="dxa"/>
          </w:tcPr>
          <w:p w:rsidR="00856634" w:rsidRPr="0058538E" w:rsidRDefault="00856634" w:rsidP="0010507E">
            <w:pPr>
              <w:bidi/>
              <w:rPr>
                <w:rFonts w:ascii="Arial Narrow" w:hAnsi="Arial Narrow" w:cs="Arial"/>
                <w:rtl/>
              </w:rPr>
            </w:pPr>
          </w:p>
          <w:p w:rsidR="00856634" w:rsidRPr="0058538E" w:rsidRDefault="00856634" w:rsidP="00856634">
            <w:pPr>
              <w:bidi/>
              <w:rPr>
                <w:rFonts w:ascii="Arial Narrow" w:hAnsi="Arial Narrow" w:cs="Arial"/>
              </w:rPr>
            </w:pPr>
            <w:r w:rsidRPr="0058538E">
              <w:rPr>
                <w:rFonts w:ascii="Arial Narrow" w:hAnsi="Arial Narrow" w:cs="Arial" w:hint="cs"/>
                <w:rtl/>
              </w:rPr>
              <w:t>اسم ارزیابی کننده:...........</w:t>
            </w:r>
          </w:p>
        </w:tc>
      </w:tr>
      <w:tr w:rsidR="00856634" w:rsidRPr="0058538E" w:rsidTr="00184B1A">
        <w:trPr>
          <w:gridAfter w:val="2"/>
          <w:wAfter w:w="6948" w:type="dxa"/>
        </w:trPr>
        <w:tc>
          <w:tcPr>
            <w:tcW w:w="2538" w:type="dxa"/>
          </w:tcPr>
          <w:p w:rsidR="00856634" w:rsidRPr="0058538E" w:rsidRDefault="00856634" w:rsidP="0010507E">
            <w:pPr>
              <w:bidi/>
              <w:rPr>
                <w:rFonts w:ascii="Arial Narrow" w:hAnsi="Arial Narrow" w:cs="Arial"/>
                <w:rtl/>
              </w:rPr>
            </w:pPr>
          </w:p>
          <w:p w:rsidR="00856634" w:rsidRPr="0058538E" w:rsidRDefault="00856634" w:rsidP="00856634">
            <w:pPr>
              <w:bidi/>
              <w:rPr>
                <w:rFonts w:ascii="Arial Narrow" w:hAnsi="Arial Narrow" w:cs="Arial"/>
              </w:rPr>
            </w:pPr>
            <w:r w:rsidRPr="0058538E">
              <w:rPr>
                <w:rFonts w:ascii="Arial Narrow" w:hAnsi="Arial Narrow" w:cs="Arial" w:hint="cs"/>
                <w:rtl/>
              </w:rPr>
              <w:t>امضای ارزیابی کننده:......</w:t>
            </w:r>
          </w:p>
        </w:tc>
      </w:tr>
      <w:tr w:rsidR="00D37DE4" w:rsidRPr="0058538E" w:rsidTr="00184B1A">
        <w:trPr>
          <w:gridAfter w:val="2"/>
          <w:wAfter w:w="6948" w:type="dxa"/>
          <w:trHeight w:val="414"/>
        </w:trPr>
        <w:tc>
          <w:tcPr>
            <w:tcW w:w="2538" w:type="dxa"/>
          </w:tcPr>
          <w:p w:rsidR="00856634" w:rsidRPr="0058538E" w:rsidRDefault="00856634" w:rsidP="00856634">
            <w:pPr>
              <w:bidi/>
              <w:rPr>
                <w:rFonts w:ascii="Arial Narrow" w:hAnsi="Arial Narrow" w:cs="Arial"/>
                <w:highlight w:val="yellow"/>
                <w:rtl/>
              </w:rPr>
            </w:pPr>
          </w:p>
          <w:p w:rsidR="00D37DE4" w:rsidRPr="0058538E" w:rsidRDefault="00856634" w:rsidP="00856634">
            <w:pPr>
              <w:bidi/>
              <w:rPr>
                <w:rFonts w:ascii="Arial Narrow" w:hAnsi="Arial Narrow" w:cs="Arial"/>
                <w:rtl/>
              </w:rPr>
            </w:pPr>
            <w:r w:rsidRPr="0058538E">
              <w:rPr>
                <w:rFonts w:ascii="Arial Narrow" w:hAnsi="Arial Narrow" w:cs="Arial" w:hint="cs"/>
                <w:rtl/>
              </w:rPr>
              <w:t>ا</w:t>
            </w:r>
            <w:r w:rsidR="00D37DE4" w:rsidRPr="0058538E">
              <w:rPr>
                <w:rFonts w:ascii="Arial Narrow" w:hAnsi="Arial Narrow" w:cs="Arial" w:hint="cs"/>
                <w:rtl/>
              </w:rPr>
              <w:t>سم رئیس:</w:t>
            </w:r>
            <w:r w:rsidRPr="0058538E">
              <w:rPr>
                <w:rFonts w:ascii="Arial Narrow" w:hAnsi="Arial Narrow" w:cs="Arial" w:hint="cs"/>
                <w:rtl/>
              </w:rPr>
              <w:t>...................</w:t>
            </w:r>
          </w:p>
          <w:p w:rsidR="00856634" w:rsidRPr="0058538E" w:rsidRDefault="00856634" w:rsidP="0010507E">
            <w:pPr>
              <w:bidi/>
              <w:rPr>
                <w:rFonts w:ascii="Arial Narrow" w:hAnsi="Arial Narrow" w:cs="Arial"/>
                <w:rtl/>
              </w:rPr>
            </w:pPr>
          </w:p>
          <w:p w:rsidR="00D37DE4" w:rsidRPr="0058538E" w:rsidRDefault="00D37DE4" w:rsidP="00856634">
            <w:pPr>
              <w:bidi/>
              <w:rPr>
                <w:rFonts w:ascii="Arial Narrow" w:hAnsi="Arial Narrow" w:cs="Arial"/>
                <w:highlight w:val="yellow"/>
              </w:rPr>
            </w:pPr>
            <w:r w:rsidRPr="0058538E">
              <w:rPr>
                <w:rFonts w:ascii="Arial Narrow" w:hAnsi="Arial Narrow" w:cs="Arial" w:hint="cs"/>
                <w:rtl/>
              </w:rPr>
              <w:t>امضای رئیس:</w:t>
            </w:r>
            <w:r w:rsidR="00856634" w:rsidRPr="0058538E">
              <w:rPr>
                <w:rFonts w:ascii="Arial Narrow" w:hAnsi="Arial Narrow" w:cs="Arial" w:hint="cs"/>
                <w:rtl/>
              </w:rPr>
              <w:t>..............</w:t>
            </w:r>
          </w:p>
        </w:tc>
      </w:tr>
      <w:tr w:rsidR="00D37DE4" w:rsidRPr="0058538E" w:rsidTr="00184B1A">
        <w:trPr>
          <w:gridAfter w:val="2"/>
          <w:wAfter w:w="6948" w:type="dxa"/>
          <w:trHeight w:val="351"/>
        </w:trPr>
        <w:tc>
          <w:tcPr>
            <w:tcW w:w="2538" w:type="dxa"/>
          </w:tcPr>
          <w:p w:rsidR="00D37DE4" w:rsidRPr="0058538E" w:rsidRDefault="00D37DE4" w:rsidP="0010507E">
            <w:pPr>
              <w:bidi/>
              <w:rPr>
                <w:rFonts w:ascii="Arial Narrow" w:hAnsi="Arial Narrow" w:cs="Arial"/>
                <w:highlight w:val="yellow"/>
              </w:rPr>
            </w:pPr>
          </w:p>
        </w:tc>
      </w:tr>
    </w:tbl>
    <w:p w:rsidR="00CE03DB" w:rsidRPr="0058538E" w:rsidRDefault="00CE03DB" w:rsidP="0010507E">
      <w:pPr>
        <w:bidi/>
        <w:ind w:left="720"/>
        <w:rPr>
          <w:rFonts w:ascii="Arial Narrow" w:hAnsi="Arial Narrow"/>
        </w:rPr>
      </w:pPr>
    </w:p>
    <w:p w:rsidR="00CE03DB" w:rsidRPr="0058538E" w:rsidRDefault="00CE03DB" w:rsidP="001A0815">
      <w:pPr>
        <w:pStyle w:val="Heading1"/>
        <w:bidi/>
        <w:rPr>
          <w:color w:val="auto"/>
          <w:sz w:val="24"/>
          <w:szCs w:val="24"/>
          <w:rtl/>
        </w:rPr>
      </w:pPr>
      <w:r w:rsidRPr="0058538E">
        <w:rPr>
          <w:sz w:val="24"/>
          <w:szCs w:val="24"/>
        </w:rPr>
        <w:br w:type="page"/>
      </w:r>
      <w:bookmarkStart w:id="109" w:name="_Toc412827450"/>
      <w:r w:rsidRPr="0058538E">
        <w:rPr>
          <w:rFonts w:ascii="Times New Roman" w:hAnsi="Times New Roman" w:cs="Times New Roman" w:hint="cs"/>
          <w:color w:val="auto"/>
          <w:sz w:val="24"/>
          <w:szCs w:val="24"/>
          <w:rtl/>
        </w:rPr>
        <w:t>ضمیمه</w:t>
      </w:r>
      <w:r w:rsidRPr="0058538E">
        <w:rPr>
          <w:rFonts w:hint="cs"/>
          <w:color w:val="auto"/>
          <w:sz w:val="24"/>
          <w:szCs w:val="24"/>
          <w:rtl/>
        </w:rPr>
        <w:t xml:space="preserve"> </w:t>
      </w:r>
      <w:r w:rsidR="001A0815" w:rsidRPr="0058538E">
        <w:rPr>
          <w:rFonts w:hint="cs"/>
          <w:color w:val="auto"/>
          <w:sz w:val="24"/>
          <w:szCs w:val="24"/>
          <w:rtl/>
        </w:rPr>
        <w:t>11</w:t>
      </w:r>
      <w:r w:rsidRPr="0058538E">
        <w:rPr>
          <w:rFonts w:hint="cs"/>
          <w:color w:val="auto"/>
          <w:sz w:val="24"/>
          <w:szCs w:val="24"/>
          <w:rtl/>
        </w:rPr>
        <w:t xml:space="preserve">: </w:t>
      </w:r>
      <w:r w:rsidRPr="0058538E">
        <w:rPr>
          <w:rFonts w:ascii="Times New Roman" w:hAnsi="Times New Roman" w:cs="Times New Roman" w:hint="cs"/>
          <w:color w:val="auto"/>
          <w:sz w:val="24"/>
          <w:szCs w:val="24"/>
          <w:rtl/>
        </w:rPr>
        <w:t>شکل</w:t>
      </w:r>
      <w:r w:rsidRPr="0058538E">
        <w:rPr>
          <w:rFonts w:hint="cs"/>
          <w:color w:val="auto"/>
          <w:sz w:val="24"/>
          <w:szCs w:val="24"/>
          <w:rtl/>
        </w:rPr>
        <w:t xml:space="preserve"> </w:t>
      </w:r>
      <w:r w:rsidRPr="0058538E">
        <w:rPr>
          <w:rFonts w:ascii="Times New Roman" w:hAnsi="Times New Roman" w:cs="Times New Roman" w:hint="cs"/>
          <w:color w:val="auto"/>
          <w:sz w:val="24"/>
          <w:szCs w:val="24"/>
          <w:rtl/>
        </w:rPr>
        <w:t>پلان</w:t>
      </w:r>
      <w:r w:rsidRPr="0058538E">
        <w:rPr>
          <w:rFonts w:hint="cs"/>
          <w:color w:val="auto"/>
          <w:sz w:val="24"/>
          <w:szCs w:val="24"/>
          <w:rtl/>
        </w:rPr>
        <w:t xml:space="preserve"> </w:t>
      </w:r>
      <w:r w:rsidRPr="0058538E">
        <w:rPr>
          <w:rFonts w:ascii="Times New Roman" w:hAnsi="Times New Roman" w:cs="Times New Roman" w:hint="cs"/>
          <w:color w:val="auto"/>
          <w:sz w:val="24"/>
          <w:szCs w:val="24"/>
          <w:rtl/>
        </w:rPr>
        <w:t>مشورتی</w:t>
      </w:r>
      <w:r w:rsidRPr="0058538E">
        <w:rPr>
          <w:rFonts w:hint="cs"/>
          <w:color w:val="auto"/>
          <w:sz w:val="24"/>
          <w:szCs w:val="24"/>
          <w:rtl/>
        </w:rPr>
        <w:t xml:space="preserve"> </w:t>
      </w:r>
      <w:r w:rsidRPr="0058538E">
        <w:rPr>
          <w:rFonts w:ascii="Times New Roman" w:hAnsi="Times New Roman" w:cs="Times New Roman" w:hint="cs"/>
          <w:color w:val="auto"/>
          <w:sz w:val="24"/>
          <w:szCs w:val="24"/>
          <w:rtl/>
        </w:rPr>
        <w:t>عامه</w:t>
      </w:r>
      <w:bookmarkEnd w:id="109"/>
    </w:p>
    <w:p w:rsidR="00CE03DB" w:rsidRPr="0058538E" w:rsidRDefault="00CE03DB" w:rsidP="0010507E">
      <w:pPr>
        <w:bidi/>
        <w:rPr>
          <w:rFonts w:ascii="Arial Narrow" w:hAnsi="Arial Narrow"/>
          <w:rtl/>
        </w:rPr>
      </w:pPr>
      <w:r w:rsidRPr="0058538E">
        <w:rPr>
          <w:rFonts w:ascii="Arial Narrow" w:hAnsi="Arial Narrow" w:hint="cs"/>
          <w:rtl/>
        </w:rPr>
        <w:t>موارد ذیل موضوعات کلیدی اند که در جریان مشوره عامه و ارایه معلومات باید مد نظر گرفته شوند:</w:t>
      </w:r>
    </w:p>
    <w:p w:rsidR="00CE03DB" w:rsidRPr="0058538E" w:rsidRDefault="00CE03DB" w:rsidP="0010507E">
      <w:pPr>
        <w:bidi/>
        <w:rPr>
          <w:rFonts w:ascii="Arial Narrow" w:hAnsi="Arial Narrow"/>
          <w:rtl/>
        </w:rPr>
      </w:pPr>
    </w:p>
    <w:p w:rsidR="00CE03DB" w:rsidRPr="0058538E" w:rsidRDefault="00CE03DB" w:rsidP="0010507E">
      <w:pPr>
        <w:pStyle w:val="ListParagraph"/>
        <w:numPr>
          <w:ilvl w:val="0"/>
          <w:numId w:val="110"/>
        </w:numPr>
        <w:bidi/>
        <w:rPr>
          <w:rFonts w:ascii="Arial Narrow" w:hAnsi="Arial Narrow"/>
        </w:rPr>
      </w:pPr>
      <w:r w:rsidRPr="0058538E">
        <w:rPr>
          <w:rFonts w:ascii="Arial Narrow" w:hAnsi="Arial Narrow" w:hint="cs"/>
          <w:rtl/>
        </w:rPr>
        <w:t>گفت و شنود های کتبی و شفاهی  در زبان های محلی و در قالب های ساده و قابل فهم؛</w:t>
      </w:r>
    </w:p>
    <w:p w:rsidR="00CE03DB" w:rsidRPr="0058538E" w:rsidRDefault="00CE03DB" w:rsidP="0010507E">
      <w:pPr>
        <w:pStyle w:val="ListParagraph"/>
        <w:numPr>
          <w:ilvl w:val="0"/>
          <w:numId w:val="110"/>
        </w:numPr>
        <w:bidi/>
        <w:rPr>
          <w:rFonts w:ascii="Arial Narrow" w:hAnsi="Arial Narrow"/>
        </w:rPr>
      </w:pPr>
      <w:r w:rsidRPr="0058538E">
        <w:rPr>
          <w:rFonts w:ascii="Arial Narrow" w:hAnsi="Arial Narrow" w:hint="cs"/>
          <w:rtl/>
        </w:rPr>
        <w:t>دسترسی مراجع زیربط به معلومات کتبی و پروسه مشورتی؛</w:t>
      </w:r>
    </w:p>
    <w:p w:rsidR="00CE03DB" w:rsidRPr="0058538E" w:rsidRDefault="00CE03DB" w:rsidP="0010507E">
      <w:pPr>
        <w:pStyle w:val="ListParagraph"/>
        <w:numPr>
          <w:ilvl w:val="0"/>
          <w:numId w:val="110"/>
        </w:numPr>
        <w:bidi/>
        <w:rPr>
          <w:rFonts w:ascii="Arial Narrow" w:hAnsi="Arial Narrow"/>
        </w:rPr>
      </w:pPr>
      <w:r w:rsidRPr="0058538E">
        <w:rPr>
          <w:rFonts w:ascii="Arial Narrow" w:hAnsi="Arial Narrow" w:hint="cs"/>
          <w:rtl/>
        </w:rPr>
        <w:t>استفاده از روش های شفاهی و بصری جهت تشریح معلومات برای مردم بیسواد؛</w:t>
      </w:r>
    </w:p>
    <w:p w:rsidR="00CE03DB" w:rsidRPr="0058538E" w:rsidRDefault="00CE03DB" w:rsidP="0010507E">
      <w:pPr>
        <w:pStyle w:val="ListParagraph"/>
        <w:numPr>
          <w:ilvl w:val="0"/>
          <w:numId w:val="110"/>
        </w:numPr>
        <w:bidi/>
        <w:rPr>
          <w:rFonts w:ascii="Arial Narrow" w:hAnsi="Arial Narrow"/>
        </w:rPr>
      </w:pPr>
      <w:r w:rsidRPr="0058538E">
        <w:rPr>
          <w:rFonts w:ascii="Arial Narrow" w:hAnsi="Arial Narrow" w:hint="cs"/>
          <w:rtl/>
        </w:rPr>
        <w:t>احترام به سنت های محلی یا مباحث، بازتاب، و تصمیم گیری؛</w:t>
      </w:r>
    </w:p>
    <w:p w:rsidR="00CE03DB" w:rsidRPr="0058538E" w:rsidRDefault="00CE03DB" w:rsidP="0010507E">
      <w:pPr>
        <w:pStyle w:val="ListParagraph"/>
        <w:numPr>
          <w:ilvl w:val="0"/>
          <w:numId w:val="110"/>
        </w:numPr>
        <w:bidi/>
        <w:rPr>
          <w:rFonts w:ascii="Arial Narrow" w:hAnsi="Arial Narrow"/>
        </w:rPr>
      </w:pPr>
      <w:r w:rsidRPr="0058538E">
        <w:rPr>
          <w:rFonts w:ascii="Arial Narrow" w:hAnsi="Arial Narrow" w:hint="cs"/>
          <w:rtl/>
        </w:rPr>
        <w:t>توجه در قسمت اینکه افرادی که با آنها مشوره صورت گرفته، نماینده ها بوده و از زنان، گروه های آسیب پذیر، اقلیت های نژادی و مذهبی بتوانند نمایندگی کنند و برگزاری مجالس جداگانه با گروه های مختلف در صورت ضرورت؛</w:t>
      </w:r>
    </w:p>
    <w:p w:rsidR="00CE03DB" w:rsidRPr="0058538E" w:rsidRDefault="00CE03DB" w:rsidP="0010507E">
      <w:pPr>
        <w:pStyle w:val="ListParagraph"/>
        <w:numPr>
          <w:ilvl w:val="0"/>
          <w:numId w:val="110"/>
        </w:numPr>
        <w:bidi/>
        <w:rPr>
          <w:rFonts w:ascii="Arial Narrow" w:hAnsi="Arial Narrow"/>
          <w:rtl/>
        </w:rPr>
      </w:pPr>
      <w:r w:rsidRPr="0058538E">
        <w:rPr>
          <w:rFonts w:ascii="Arial Narrow" w:hAnsi="Arial Narrow" w:hint="cs"/>
          <w:rtl/>
        </w:rPr>
        <w:t>میکانیزم های واضح برای پاسخ دهی به نگرانی ها، پیشنهادات، و شکایات؛</w:t>
      </w:r>
    </w:p>
    <w:p w:rsidR="00CE03DB" w:rsidRPr="0058538E" w:rsidRDefault="00CE03DB" w:rsidP="0010507E">
      <w:pPr>
        <w:bidi/>
        <w:rPr>
          <w:rFonts w:ascii="Arial Narrow" w:hAnsi="Arial Narrow"/>
          <w:b/>
          <w:bCs/>
        </w:rPr>
      </w:pPr>
    </w:p>
    <w:p w:rsidR="00CE03DB" w:rsidRPr="0058538E" w:rsidRDefault="00CE03DB" w:rsidP="0010507E">
      <w:pPr>
        <w:bidi/>
        <w:rPr>
          <w:rFonts w:ascii="Arial Narrow" w:hAnsi="Arial Narrow"/>
          <w:b/>
          <w:bCs/>
          <w:rtl/>
        </w:rPr>
      </w:pPr>
      <w:r w:rsidRPr="0058538E">
        <w:rPr>
          <w:rFonts w:ascii="Arial Narrow" w:hAnsi="Arial Narrow" w:hint="cs"/>
          <w:b/>
          <w:bCs/>
          <w:rtl/>
        </w:rPr>
        <w:t>یک پلان مشورتی عامه باید دارای بخش های ذیل باشد:</w:t>
      </w:r>
    </w:p>
    <w:p w:rsidR="00CE03DB" w:rsidRPr="0058538E" w:rsidRDefault="00CE03DB" w:rsidP="0010507E">
      <w:pPr>
        <w:bidi/>
        <w:rPr>
          <w:rFonts w:ascii="Arial Narrow" w:hAnsi="Arial Narrow"/>
          <w:rtl/>
        </w:rPr>
      </w:pPr>
      <w:r w:rsidRPr="0058538E">
        <w:rPr>
          <w:rFonts w:ascii="Arial Narrow" w:hAnsi="Arial Narrow" w:hint="cs"/>
          <w:rtl/>
        </w:rPr>
        <w:t>بخش 1: معرفی</w:t>
      </w:r>
    </w:p>
    <w:p w:rsidR="00CE03DB" w:rsidRPr="0058538E" w:rsidRDefault="00CE03DB" w:rsidP="0010507E">
      <w:pPr>
        <w:bidi/>
        <w:rPr>
          <w:rFonts w:ascii="Arial Narrow" w:hAnsi="Arial Narrow"/>
          <w:rtl/>
        </w:rPr>
      </w:pPr>
      <w:r w:rsidRPr="0058538E">
        <w:rPr>
          <w:rFonts w:ascii="Arial Narrow" w:hAnsi="Arial Narrow" w:hint="cs"/>
          <w:rtl/>
        </w:rPr>
        <w:t>بخش 2: شرح مختصر پروژه فرعی و اشتراک کنندگان پروژه فرعی</w:t>
      </w:r>
    </w:p>
    <w:p w:rsidR="00CE03DB" w:rsidRPr="0058538E" w:rsidRDefault="00CE03DB" w:rsidP="0010507E">
      <w:pPr>
        <w:bidi/>
        <w:rPr>
          <w:rFonts w:ascii="Arial Narrow" w:hAnsi="Arial Narrow"/>
          <w:rtl/>
        </w:rPr>
      </w:pPr>
      <w:r w:rsidRPr="0058538E">
        <w:rPr>
          <w:rFonts w:ascii="Arial Narrow" w:hAnsi="Arial Narrow" w:hint="cs"/>
          <w:rtl/>
        </w:rPr>
        <w:t>بخش 3: خلاصه متن طرزالعمل مشوره عامه</w:t>
      </w:r>
    </w:p>
    <w:p w:rsidR="00CE03DB" w:rsidRPr="0058538E" w:rsidRDefault="00CE03DB" w:rsidP="0010507E">
      <w:pPr>
        <w:bidi/>
        <w:rPr>
          <w:rFonts w:ascii="Arial Narrow" w:hAnsi="Arial Narrow"/>
          <w:rtl/>
        </w:rPr>
      </w:pPr>
      <w:r w:rsidRPr="0058538E">
        <w:rPr>
          <w:rFonts w:ascii="Arial Narrow" w:hAnsi="Arial Narrow" w:hint="cs"/>
          <w:rtl/>
        </w:rPr>
        <w:t>بخش 4: پلان مشورتی برای ارزیابی تاثیرات محیطی و مراحل قبل از اعمار</w:t>
      </w:r>
    </w:p>
    <w:p w:rsidR="00CE03DB" w:rsidRPr="0058538E" w:rsidRDefault="00CE03DB" w:rsidP="0010507E">
      <w:pPr>
        <w:bidi/>
        <w:rPr>
          <w:rFonts w:ascii="Arial Narrow" w:hAnsi="Arial Narrow"/>
          <w:rtl/>
          <w:lang w:bidi="fa-IR"/>
        </w:rPr>
      </w:pPr>
      <w:r w:rsidRPr="0058538E">
        <w:rPr>
          <w:rFonts w:ascii="Arial Narrow" w:hAnsi="Arial Narrow" w:hint="cs"/>
          <w:rtl/>
        </w:rPr>
        <w:t>بخش 5: پلان مشورتی در جریان اعمار، اجراآت و توقف اجراآت</w:t>
      </w:r>
    </w:p>
    <w:p w:rsidR="00CE03DB" w:rsidRPr="0058538E" w:rsidRDefault="00CE03DB" w:rsidP="0010507E">
      <w:pPr>
        <w:bidi/>
        <w:rPr>
          <w:rFonts w:ascii="Arial Narrow" w:hAnsi="Arial Narrow"/>
          <w:rtl/>
          <w:lang w:bidi="fa-IR"/>
        </w:rPr>
      </w:pPr>
      <w:r w:rsidRPr="0058538E">
        <w:rPr>
          <w:rFonts w:ascii="Arial Narrow" w:hAnsi="Arial Narrow" w:hint="cs"/>
          <w:rtl/>
          <w:lang w:bidi="fa-IR"/>
        </w:rPr>
        <w:t xml:space="preserve">بخش 6: چارچوب مختصر زمانی برای فعالیت های مشورتی و ارایه معلومات </w:t>
      </w:r>
    </w:p>
    <w:p w:rsidR="00CE03DB" w:rsidRPr="0058538E" w:rsidRDefault="00CE03DB" w:rsidP="0010507E">
      <w:pPr>
        <w:bidi/>
        <w:rPr>
          <w:rFonts w:ascii="Arial Narrow" w:hAnsi="Arial Narrow"/>
          <w:rtl/>
          <w:lang w:bidi="fa-IR"/>
        </w:rPr>
      </w:pPr>
      <w:r w:rsidRPr="0058538E">
        <w:rPr>
          <w:rFonts w:ascii="Arial Narrow" w:hAnsi="Arial Narrow" w:hint="cs"/>
          <w:rtl/>
          <w:lang w:bidi="fa-IR"/>
        </w:rPr>
        <w:t>بخش 7: مسایل مربوط به فراهم سازی مواد در ارتباط به تطبیق پلان</w:t>
      </w:r>
    </w:p>
    <w:p w:rsidR="00CE03DB" w:rsidRPr="0058538E" w:rsidRDefault="00CE03DB" w:rsidP="0010507E">
      <w:pPr>
        <w:bidi/>
        <w:rPr>
          <w:rFonts w:ascii="Arial Narrow" w:hAnsi="Arial Narrow"/>
          <w:rtl/>
          <w:lang w:bidi="fa-IR"/>
        </w:rPr>
      </w:pPr>
      <w:r w:rsidRPr="0058538E">
        <w:rPr>
          <w:rFonts w:ascii="Arial Narrow" w:hAnsi="Arial Narrow" w:hint="cs"/>
          <w:rtl/>
          <w:lang w:bidi="fa-IR"/>
        </w:rPr>
        <w:t>بخش 8: میکانیزم شکایات</w:t>
      </w:r>
    </w:p>
    <w:p w:rsidR="00CE03DB" w:rsidRPr="0058538E" w:rsidRDefault="00CE03DB" w:rsidP="0010507E">
      <w:pPr>
        <w:bidi/>
        <w:rPr>
          <w:rFonts w:ascii="Arial Narrow" w:hAnsi="Arial Narrow"/>
        </w:rPr>
      </w:pPr>
    </w:p>
    <w:p w:rsidR="00CE03DB" w:rsidRPr="0058538E" w:rsidRDefault="00CE03DB" w:rsidP="0010507E">
      <w:pPr>
        <w:bidi/>
        <w:rPr>
          <w:rFonts w:ascii="Arial Narrow" w:hAnsi="Arial Narrow"/>
        </w:rPr>
      </w:pPr>
      <w:r w:rsidRPr="0058538E">
        <w:rPr>
          <w:rFonts w:ascii="Arial Narrow" w:hAnsi="Arial Narrow"/>
        </w:rPr>
        <w:br w:type="page"/>
      </w:r>
    </w:p>
    <w:p w:rsidR="00CE03DB" w:rsidRPr="0058538E" w:rsidRDefault="00CE03DB" w:rsidP="001A0815">
      <w:pPr>
        <w:pStyle w:val="Heading1"/>
        <w:bidi/>
        <w:rPr>
          <w:sz w:val="24"/>
          <w:szCs w:val="24"/>
        </w:rPr>
      </w:pPr>
      <w:bookmarkStart w:id="110" w:name="_Toc412827451"/>
      <w:r w:rsidRPr="0058538E">
        <w:rPr>
          <w:rFonts w:ascii="Times New Roman" w:hAnsi="Times New Roman" w:cs="Times New Roman" w:hint="cs"/>
          <w:color w:val="auto"/>
          <w:sz w:val="24"/>
          <w:szCs w:val="24"/>
          <w:rtl/>
        </w:rPr>
        <w:t>ضمیمه</w:t>
      </w:r>
      <w:r w:rsidRPr="0058538E">
        <w:rPr>
          <w:rFonts w:hint="cs"/>
          <w:color w:val="auto"/>
          <w:sz w:val="24"/>
          <w:szCs w:val="24"/>
          <w:rtl/>
        </w:rPr>
        <w:t xml:space="preserve"> </w:t>
      </w:r>
      <w:r w:rsidR="001A0815" w:rsidRPr="0058538E">
        <w:rPr>
          <w:rFonts w:hint="cs"/>
          <w:color w:val="auto"/>
          <w:sz w:val="24"/>
          <w:szCs w:val="24"/>
          <w:rtl/>
        </w:rPr>
        <w:t>12</w:t>
      </w:r>
      <w:r w:rsidRPr="0058538E">
        <w:rPr>
          <w:rFonts w:hint="cs"/>
          <w:color w:val="auto"/>
          <w:sz w:val="24"/>
          <w:szCs w:val="24"/>
          <w:rtl/>
        </w:rPr>
        <w:t xml:space="preserve">: </w:t>
      </w:r>
      <w:r w:rsidRPr="0058538E">
        <w:rPr>
          <w:rFonts w:ascii="Times New Roman" w:hAnsi="Times New Roman" w:cs="Times New Roman" w:hint="cs"/>
          <w:color w:val="auto"/>
          <w:sz w:val="24"/>
          <w:szCs w:val="24"/>
          <w:rtl/>
        </w:rPr>
        <w:t>شکل</w:t>
      </w:r>
      <w:r w:rsidRPr="0058538E">
        <w:rPr>
          <w:rFonts w:hint="cs"/>
          <w:color w:val="auto"/>
          <w:sz w:val="24"/>
          <w:szCs w:val="24"/>
          <w:rtl/>
        </w:rPr>
        <w:t xml:space="preserve"> </w:t>
      </w:r>
      <w:r w:rsidRPr="0058538E">
        <w:rPr>
          <w:rFonts w:ascii="Times New Roman" w:hAnsi="Times New Roman" w:cs="Times New Roman" w:hint="cs"/>
          <w:color w:val="auto"/>
          <w:sz w:val="24"/>
          <w:szCs w:val="24"/>
          <w:rtl/>
        </w:rPr>
        <w:t>اطلاعیه</w:t>
      </w:r>
      <w:r w:rsidRPr="0058538E">
        <w:rPr>
          <w:rFonts w:hint="cs"/>
          <w:color w:val="auto"/>
          <w:sz w:val="24"/>
          <w:szCs w:val="24"/>
          <w:rtl/>
        </w:rPr>
        <w:t xml:space="preserve"> </w:t>
      </w:r>
      <w:r w:rsidRPr="0058538E">
        <w:rPr>
          <w:rFonts w:ascii="Times New Roman" w:hAnsi="Times New Roman" w:cs="Times New Roman" w:hint="cs"/>
          <w:color w:val="auto"/>
          <w:sz w:val="24"/>
          <w:szCs w:val="24"/>
          <w:rtl/>
        </w:rPr>
        <w:t>ارایه</w:t>
      </w:r>
      <w:r w:rsidRPr="0058538E">
        <w:rPr>
          <w:rFonts w:hint="cs"/>
          <w:color w:val="auto"/>
          <w:sz w:val="24"/>
          <w:szCs w:val="24"/>
          <w:rtl/>
        </w:rPr>
        <w:t xml:space="preserve"> </w:t>
      </w:r>
      <w:r w:rsidRPr="0058538E">
        <w:rPr>
          <w:rFonts w:ascii="Times New Roman" w:hAnsi="Times New Roman" w:cs="Times New Roman" w:hint="cs"/>
          <w:color w:val="auto"/>
          <w:sz w:val="24"/>
          <w:szCs w:val="24"/>
          <w:rtl/>
        </w:rPr>
        <w:t>معلومات</w:t>
      </w:r>
      <w:bookmarkEnd w:id="110"/>
    </w:p>
    <w:p w:rsidR="00CE03DB" w:rsidRPr="0058538E" w:rsidRDefault="00CE03DB" w:rsidP="0010507E">
      <w:pPr>
        <w:bidi/>
        <w:rPr>
          <w:rFonts w:ascii="Arial Narrow" w:hAnsi="Arial Narrow"/>
        </w:rPr>
      </w:pPr>
    </w:p>
    <w:p w:rsidR="00CE03DB" w:rsidRPr="0058538E" w:rsidRDefault="00CE03DB" w:rsidP="0010507E">
      <w:pPr>
        <w:bidi/>
        <w:rPr>
          <w:rFonts w:ascii="Arial Narrow" w:hAnsi="Arial Narrow"/>
        </w:rPr>
      </w:pPr>
    </w:p>
    <w:p w:rsidR="00CE03DB" w:rsidRPr="0058538E" w:rsidRDefault="00CE03DB" w:rsidP="0010507E">
      <w:pPr>
        <w:bidi/>
        <w:rPr>
          <w:rFonts w:ascii="Arial Narrow" w:hAnsi="Arial Narrow"/>
          <w:b/>
          <w:rtl/>
        </w:rPr>
      </w:pPr>
      <w:r w:rsidRPr="0058538E">
        <w:rPr>
          <w:noProof/>
        </w:rPr>
        <w:drawing>
          <wp:anchor distT="0" distB="0" distL="114300" distR="114300" simplePos="0" relativeHeight="251698176" behindDoc="1" locked="0" layoutInCell="1" allowOverlap="1" wp14:anchorId="754EAB00" wp14:editId="66032545">
            <wp:simplePos x="0" y="0"/>
            <wp:positionH relativeFrom="margin">
              <wp:align>center</wp:align>
            </wp:positionH>
            <wp:positionV relativeFrom="paragraph">
              <wp:posOffset>120015</wp:posOffset>
            </wp:positionV>
            <wp:extent cx="1028700" cy="1015365"/>
            <wp:effectExtent l="0" t="0" r="0" b="0"/>
            <wp:wrapTight wrapText="bothSides">
              <wp:wrapPolygon edited="0">
                <wp:start x="0" y="0"/>
                <wp:lineTo x="0" y="21073"/>
                <wp:lineTo x="21200" y="21073"/>
                <wp:lineTo x="21200" y="0"/>
                <wp:lineTo x="0" y="0"/>
              </wp:wrapPolygon>
            </wp:wrapTight>
            <wp:docPr id="80" name="Picture 80" descr="http://www.beikraan.com/images/temp/partn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eikraan.com/images/temp/partner3.jpg"/>
                    <pic:cNvPicPr>
                      <a:picLocks noChangeAspect="1" noChangeArrowheads="1"/>
                    </pic:cNvPicPr>
                  </pic:nvPicPr>
                  <pic:blipFill>
                    <a:blip r:embed="rId8" cstate="print"/>
                    <a:srcRect/>
                    <a:stretch>
                      <a:fillRect/>
                    </a:stretch>
                  </pic:blipFill>
                  <pic:spPr bwMode="auto">
                    <a:xfrm>
                      <a:off x="0" y="0"/>
                      <a:ext cx="1028700" cy="1015365"/>
                    </a:xfrm>
                    <a:prstGeom prst="rect">
                      <a:avLst/>
                    </a:prstGeom>
                    <a:noFill/>
                    <a:ln w="9525">
                      <a:noFill/>
                      <a:miter lim="800000"/>
                      <a:headEnd/>
                      <a:tailEnd/>
                    </a:ln>
                  </pic:spPr>
                </pic:pic>
              </a:graphicData>
            </a:graphic>
          </wp:anchor>
        </w:drawing>
      </w:r>
    </w:p>
    <w:p w:rsidR="00CE03DB" w:rsidRPr="0058538E" w:rsidRDefault="00CE03DB" w:rsidP="0010507E">
      <w:pPr>
        <w:bidi/>
        <w:rPr>
          <w:rFonts w:ascii="Arial Narrow" w:hAnsi="Arial Narrow"/>
          <w:b/>
          <w:rtl/>
        </w:rPr>
      </w:pPr>
    </w:p>
    <w:p w:rsidR="00CE03DB" w:rsidRPr="0058538E" w:rsidRDefault="00CE03DB" w:rsidP="0010507E">
      <w:pPr>
        <w:bidi/>
        <w:rPr>
          <w:rFonts w:ascii="Arial Narrow" w:hAnsi="Arial Narrow"/>
          <w:b/>
          <w:rtl/>
        </w:rPr>
      </w:pPr>
    </w:p>
    <w:p w:rsidR="00CE03DB" w:rsidRPr="0058538E" w:rsidRDefault="00CE03DB" w:rsidP="0010507E">
      <w:pPr>
        <w:bidi/>
        <w:rPr>
          <w:rFonts w:ascii="Arial Narrow" w:hAnsi="Arial Narrow"/>
          <w:b/>
          <w:rtl/>
        </w:rPr>
      </w:pPr>
    </w:p>
    <w:p w:rsidR="00CE03DB" w:rsidRPr="0058538E" w:rsidRDefault="00CE03DB" w:rsidP="0010507E">
      <w:pPr>
        <w:bidi/>
        <w:rPr>
          <w:rFonts w:ascii="Arial Narrow" w:hAnsi="Arial Narrow"/>
        </w:rPr>
      </w:pPr>
      <w:r w:rsidRPr="0058538E">
        <w:rPr>
          <w:rFonts w:ascii="Arial Narrow" w:hAnsi="Arial Narrow"/>
        </w:rPr>
        <w:t xml:space="preserve"> </w:t>
      </w:r>
    </w:p>
    <w:p w:rsidR="00CE03DB" w:rsidRPr="0058538E" w:rsidRDefault="00CE03DB" w:rsidP="0010507E">
      <w:pPr>
        <w:bidi/>
        <w:rPr>
          <w:rFonts w:ascii="Arial Narrow" w:hAnsi="Arial Narrow"/>
        </w:rPr>
      </w:pPr>
    </w:p>
    <w:p w:rsidR="00CE03DB" w:rsidRPr="0058538E" w:rsidRDefault="00CE03DB" w:rsidP="0010507E">
      <w:pPr>
        <w:bidi/>
        <w:rPr>
          <w:rFonts w:ascii="Arial Narrow" w:hAnsi="Arial Narrow"/>
          <w:b/>
          <w:bCs/>
        </w:rPr>
      </w:pPr>
    </w:p>
    <w:p w:rsidR="00CE03DB" w:rsidRPr="0058538E" w:rsidRDefault="00CE03DB" w:rsidP="0010507E">
      <w:pPr>
        <w:bidi/>
        <w:jc w:val="center"/>
        <w:rPr>
          <w:rFonts w:ascii="Arial Narrow" w:hAnsi="Arial Narrow"/>
          <w:b/>
          <w:bCs/>
          <w:rtl/>
          <w:lang w:bidi="fa-IR"/>
        </w:rPr>
      </w:pPr>
      <w:r w:rsidRPr="0058538E">
        <w:rPr>
          <w:rFonts w:ascii="Arial Narrow" w:hAnsi="Arial Narrow" w:hint="cs"/>
          <w:b/>
          <w:bCs/>
          <w:rtl/>
          <w:lang w:bidi="fa-IR"/>
        </w:rPr>
        <w:t>حکومت افغانستان</w:t>
      </w:r>
    </w:p>
    <w:p w:rsidR="00CE03DB" w:rsidRPr="0058538E" w:rsidRDefault="00CE03DB" w:rsidP="0010507E">
      <w:pPr>
        <w:bidi/>
        <w:jc w:val="center"/>
        <w:rPr>
          <w:rFonts w:ascii="Arial Narrow" w:hAnsi="Arial Narrow"/>
          <w:b/>
          <w:bCs/>
          <w:rtl/>
          <w:lang w:bidi="fa-IR"/>
        </w:rPr>
      </w:pPr>
      <w:r w:rsidRPr="0058538E">
        <w:rPr>
          <w:rFonts w:ascii="Arial Narrow" w:hAnsi="Arial Narrow" w:hint="cs"/>
          <w:b/>
          <w:bCs/>
          <w:rtl/>
          <w:lang w:bidi="fa-IR"/>
        </w:rPr>
        <w:t>وزارت تحصیلات عالی</w:t>
      </w:r>
    </w:p>
    <w:p w:rsidR="00CE03DB" w:rsidRPr="0058538E" w:rsidRDefault="00CE03DB" w:rsidP="0010507E">
      <w:pPr>
        <w:bidi/>
        <w:jc w:val="center"/>
        <w:rPr>
          <w:rFonts w:ascii="Arial Narrow" w:hAnsi="Arial Narrow"/>
          <w:b/>
          <w:bCs/>
          <w:rtl/>
          <w:lang w:bidi="fa-IR"/>
        </w:rPr>
      </w:pPr>
    </w:p>
    <w:p w:rsidR="00CE03DB" w:rsidRPr="0058538E" w:rsidRDefault="00CE03DB" w:rsidP="0010507E">
      <w:pPr>
        <w:bidi/>
        <w:jc w:val="center"/>
        <w:rPr>
          <w:rFonts w:ascii="Arial Narrow" w:hAnsi="Arial Narrow"/>
          <w:b/>
          <w:bCs/>
          <w:rtl/>
          <w:lang w:bidi="fa-IR"/>
        </w:rPr>
      </w:pPr>
      <w:r w:rsidRPr="0058538E">
        <w:rPr>
          <w:rFonts w:ascii="Arial Narrow" w:hAnsi="Arial Narrow" w:hint="cs"/>
          <w:b/>
          <w:bCs/>
          <w:rtl/>
          <w:lang w:bidi="fa-IR"/>
        </w:rPr>
        <w:t>آگاهی عامه</w:t>
      </w:r>
    </w:p>
    <w:p w:rsidR="00CE03DB" w:rsidRPr="0058538E" w:rsidRDefault="00CE03DB" w:rsidP="0010507E">
      <w:pPr>
        <w:bidi/>
        <w:jc w:val="center"/>
        <w:rPr>
          <w:rFonts w:ascii="Arial Narrow" w:hAnsi="Arial Narrow"/>
          <w:b/>
          <w:bCs/>
          <w:rtl/>
          <w:lang w:bidi="fa-IR"/>
        </w:rPr>
      </w:pPr>
      <w:r w:rsidRPr="0058538E">
        <w:rPr>
          <w:rFonts w:ascii="Arial Narrow" w:hAnsi="Arial Narrow" w:hint="cs"/>
          <w:b/>
          <w:bCs/>
          <w:rtl/>
          <w:lang w:bidi="fa-IR"/>
        </w:rPr>
        <w:t>تاریخ (ماه/روز/سال)</w:t>
      </w:r>
    </w:p>
    <w:p w:rsidR="00CE03DB" w:rsidRPr="0058538E" w:rsidRDefault="00CE03DB" w:rsidP="0010507E">
      <w:pPr>
        <w:bidi/>
        <w:jc w:val="center"/>
        <w:rPr>
          <w:rFonts w:ascii="Arial Narrow" w:hAnsi="Arial Narrow"/>
          <w:b/>
          <w:bCs/>
          <w:rtl/>
          <w:lang w:bidi="fa-IR"/>
        </w:rPr>
      </w:pPr>
      <w:r w:rsidRPr="0058538E">
        <w:rPr>
          <w:rFonts w:ascii="Arial Narrow" w:hAnsi="Arial Narrow" w:hint="cs"/>
          <w:b/>
          <w:bCs/>
          <w:rtl/>
          <w:lang w:bidi="fa-IR"/>
        </w:rPr>
        <w:t>ارزیابی تاثیرات محیط زیست برای ( پروژه های فرعی)</w:t>
      </w:r>
    </w:p>
    <w:p w:rsidR="00CE03DB" w:rsidRPr="0058538E" w:rsidRDefault="00CE03DB" w:rsidP="0010507E">
      <w:pPr>
        <w:bidi/>
        <w:rPr>
          <w:rFonts w:ascii="Arial Narrow" w:hAnsi="Arial Narrow"/>
          <w:b/>
          <w:bCs/>
          <w:rtl/>
          <w:lang w:bidi="fa-IR"/>
        </w:rPr>
      </w:pPr>
    </w:p>
    <w:p w:rsidR="00CE03DB" w:rsidRPr="0058538E" w:rsidRDefault="00CE03DB" w:rsidP="0010507E">
      <w:pPr>
        <w:bidi/>
        <w:rPr>
          <w:rFonts w:ascii="Arial Narrow" w:hAnsi="Arial Narrow"/>
          <w:rtl/>
        </w:rPr>
      </w:pPr>
      <w:r w:rsidRPr="0058538E">
        <w:rPr>
          <w:rFonts w:ascii="Arial Narrow" w:hAnsi="Arial Narrow" w:hint="cs"/>
          <w:rtl/>
          <w:lang w:bidi="fa-IR"/>
        </w:rPr>
        <w:t xml:space="preserve">{پیشنهاد کننده} ارزیابی تاثیرات محیط زیست را برای (اعمار/نوسازی) پروژه های فرعی مطابق با شرایط </w:t>
      </w:r>
      <w:r w:rsidRPr="0058538E">
        <w:rPr>
          <w:rFonts w:hint="cs"/>
          <w:rtl/>
          <w:lang w:bidi="fa-IR"/>
        </w:rPr>
        <w:t>اداره ملی حفظ محیط زیست در قسمت</w:t>
      </w:r>
      <w:r w:rsidRPr="0058538E">
        <w:rPr>
          <w:rFonts w:ascii="Arial Narrow" w:hAnsi="Arial Narrow"/>
        </w:rPr>
        <w:t xml:space="preserve">  </w:t>
      </w:r>
      <w:r w:rsidRPr="0058538E">
        <w:rPr>
          <w:rFonts w:ascii="Arial Narrow" w:hAnsi="Arial Narrow" w:hint="cs"/>
          <w:rtl/>
          <w:lang w:bidi="fa-IR"/>
        </w:rPr>
        <w:t xml:space="preserve">ارزیابی تاثیرات محیط زیست </w:t>
      </w:r>
      <w:r w:rsidRPr="0058538E">
        <w:rPr>
          <w:rFonts w:ascii="Arial Narrow" w:hAnsi="Arial Narrow" w:hint="cs"/>
          <w:rtl/>
        </w:rPr>
        <w:t>و شرایط بانک جهانی در خصوص ارایه معلومات به مردم، فراهم نموده است.</w:t>
      </w:r>
    </w:p>
    <w:p w:rsidR="00CE03DB" w:rsidRPr="0058538E" w:rsidRDefault="00CE03DB" w:rsidP="0010507E">
      <w:pPr>
        <w:bidi/>
        <w:rPr>
          <w:rFonts w:ascii="Arial Narrow" w:hAnsi="Arial Narrow"/>
          <w:rtl/>
        </w:rPr>
      </w:pPr>
    </w:p>
    <w:p w:rsidR="00CE03DB" w:rsidRPr="0058538E" w:rsidRDefault="00CE03DB" w:rsidP="0010507E">
      <w:pPr>
        <w:bidi/>
        <w:rPr>
          <w:rFonts w:ascii="Arial Narrow" w:hAnsi="Arial Narrow"/>
          <w:rtl/>
          <w:lang w:bidi="fa-IR"/>
        </w:rPr>
      </w:pPr>
      <w:r w:rsidRPr="0058538E">
        <w:rPr>
          <w:rFonts w:ascii="Arial Narrow" w:hAnsi="Arial Narrow" w:hint="cs"/>
          <w:rtl/>
        </w:rPr>
        <w:t>کاپی سند (های) مذکور در دفاتر (ولسوالی/ولایت و غیره)،  کتابخانه های عامه ولسوالی های متذکره و در ویب سایت وزارت تحصیلات عالی (</w:t>
      </w:r>
      <w:hyperlink r:id="rId20" w:history="1">
        <w:r w:rsidRPr="0058538E">
          <w:rPr>
            <w:rStyle w:val="Hyperlink"/>
            <w:rFonts w:ascii="Arial Narrow" w:hAnsi="Arial Narrow"/>
          </w:rPr>
          <w:t>www.mohe.gov.af</w:t>
        </w:r>
      </w:hyperlink>
      <w:r w:rsidRPr="0058538E">
        <w:rPr>
          <w:rFonts w:ascii="Arial Narrow" w:hAnsi="Arial Narrow" w:hint="cs"/>
          <w:rtl/>
          <w:lang w:bidi="fa-IR"/>
        </w:rPr>
        <w:t>) در زبان های پشتو، دری و انگلیسی موجود میباشد.</w:t>
      </w:r>
    </w:p>
    <w:p w:rsidR="00CE03DB" w:rsidRPr="0058538E" w:rsidRDefault="00CE03DB" w:rsidP="0010507E">
      <w:pPr>
        <w:bidi/>
        <w:rPr>
          <w:rFonts w:ascii="Arial Narrow" w:hAnsi="Arial Narrow"/>
          <w:rtl/>
          <w:lang w:bidi="fa-IR"/>
        </w:rPr>
      </w:pPr>
    </w:p>
    <w:p w:rsidR="00CE03DB" w:rsidRPr="0058538E" w:rsidRDefault="00CE03DB" w:rsidP="0010507E">
      <w:pPr>
        <w:bidi/>
        <w:rPr>
          <w:rFonts w:ascii="Arial Narrow" w:hAnsi="Arial Narrow"/>
          <w:rtl/>
          <w:lang w:bidi="fa-IR"/>
        </w:rPr>
      </w:pPr>
      <w:r w:rsidRPr="0058538E">
        <w:rPr>
          <w:rFonts w:ascii="Arial Narrow" w:hAnsi="Arial Narrow" w:hint="cs"/>
          <w:rtl/>
          <w:lang w:bidi="fa-IR"/>
        </w:rPr>
        <w:t xml:space="preserve">از رهبران محلی، </w:t>
      </w:r>
      <w:r w:rsidR="00690E37" w:rsidRPr="0058538E">
        <w:rPr>
          <w:rFonts w:ascii="Arial Narrow" w:hAnsi="Arial Narrow" w:hint="cs"/>
          <w:rtl/>
          <w:lang w:bidi="fa-IR"/>
        </w:rPr>
        <w:t>اشخاص متاثر</w:t>
      </w:r>
      <w:r w:rsidRPr="0058538E">
        <w:rPr>
          <w:rFonts w:ascii="Arial Narrow" w:hAnsi="Arial Narrow" w:hint="cs"/>
          <w:rtl/>
          <w:lang w:bidi="fa-IR"/>
        </w:rPr>
        <w:t xml:space="preserve"> از پروژه و مردم دعوت بعمل میاید تا اسناد را مرور  و نظریات شان را کتباً به وزارت تحصیلات عالی ارایه نمایند. نکات ذیل باید در آدرس در نظر گرفته شود. آقا/خانم (شخص مناسب را درج کنید)، وظیفه: (موقف را درج نمایید)، تیلیفون: (شماره تیلیفون را درج کنید)، اگر از طریق ایمیل فرستاده شود (ایمیل را درج کنید، یا اگر بشکل فزیکی فرستاده شود (آدرس پست را درج نمایید).</w:t>
      </w:r>
    </w:p>
    <w:p w:rsidR="00CE03DB" w:rsidRPr="0058538E" w:rsidRDefault="00CE03DB" w:rsidP="0010507E">
      <w:pPr>
        <w:bidi/>
        <w:rPr>
          <w:rFonts w:ascii="Arial Narrow" w:hAnsi="Arial Narrow"/>
          <w:rtl/>
          <w:lang w:bidi="fa-IR"/>
        </w:rPr>
      </w:pPr>
    </w:p>
    <w:p w:rsidR="00CE03DB" w:rsidRPr="0058538E" w:rsidRDefault="00CE03DB" w:rsidP="0010507E">
      <w:pPr>
        <w:bidi/>
        <w:rPr>
          <w:rFonts w:ascii="Arial Narrow" w:hAnsi="Arial Narrow"/>
        </w:rPr>
      </w:pPr>
    </w:p>
    <w:p w:rsidR="00CE03DB" w:rsidRPr="0058538E" w:rsidRDefault="00CE03DB" w:rsidP="0010507E">
      <w:pPr>
        <w:bidi/>
        <w:ind w:left="720"/>
        <w:rPr>
          <w:rFonts w:ascii="Arial Narrow" w:hAnsi="Arial Narrow"/>
        </w:rPr>
      </w:pPr>
    </w:p>
    <w:p w:rsidR="00CE03DB" w:rsidRPr="0058538E" w:rsidRDefault="00CE03DB" w:rsidP="0010507E">
      <w:pPr>
        <w:bidi/>
        <w:ind w:left="720"/>
        <w:rPr>
          <w:rFonts w:ascii="Arial Narrow" w:hAnsi="Arial Narrow"/>
        </w:rPr>
      </w:pPr>
    </w:p>
    <w:p w:rsidR="00CE03DB" w:rsidRPr="0058538E" w:rsidRDefault="00CE03DB" w:rsidP="0010507E">
      <w:pPr>
        <w:bidi/>
        <w:ind w:left="720"/>
        <w:rPr>
          <w:rFonts w:ascii="Arial Narrow" w:hAnsi="Arial Narrow"/>
        </w:rPr>
      </w:pPr>
    </w:p>
    <w:p w:rsidR="00CE03DB" w:rsidRPr="0058538E" w:rsidRDefault="00CE03DB" w:rsidP="0010507E">
      <w:pPr>
        <w:bidi/>
        <w:ind w:left="720"/>
        <w:rPr>
          <w:rFonts w:ascii="Arial Narrow" w:hAnsi="Arial Narrow"/>
        </w:rPr>
      </w:pPr>
    </w:p>
    <w:p w:rsidR="00CE03DB" w:rsidRPr="0058538E" w:rsidRDefault="00CE03DB" w:rsidP="0010507E">
      <w:pPr>
        <w:bidi/>
        <w:ind w:left="720"/>
        <w:rPr>
          <w:rFonts w:ascii="Arial Narrow" w:hAnsi="Arial Narrow"/>
        </w:rPr>
      </w:pPr>
    </w:p>
    <w:p w:rsidR="00CE03DB" w:rsidRPr="0058538E" w:rsidRDefault="00CE03DB" w:rsidP="0010507E">
      <w:pPr>
        <w:bidi/>
        <w:ind w:left="720"/>
        <w:rPr>
          <w:rFonts w:ascii="Arial Narrow" w:hAnsi="Arial Narrow"/>
        </w:rPr>
      </w:pPr>
    </w:p>
    <w:p w:rsidR="00CE03DB" w:rsidRPr="0058538E" w:rsidRDefault="00CE03DB" w:rsidP="0010507E">
      <w:pPr>
        <w:bidi/>
        <w:ind w:left="720"/>
        <w:rPr>
          <w:rFonts w:ascii="Arial Narrow" w:hAnsi="Arial Narrow"/>
        </w:rPr>
      </w:pPr>
    </w:p>
    <w:p w:rsidR="00CE03DB" w:rsidRPr="0058538E" w:rsidRDefault="00CE03DB" w:rsidP="0010507E">
      <w:pPr>
        <w:bidi/>
        <w:ind w:left="720"/>
        <w:rPr>
          <w:rFonts w:ascii="Arial Narrow" w:hAnsi="Arial Narrow"/>
        </w:rPr>
      </w:pPr>
    </w:p>
    <w:p w:rsidR="00CE03DB" w:rsidRPr="0058538E" w:rsidRDefault="00CE03DB" w:rsidP="0010507E">
      <w:pPr>
        <w:bidi/>
        <w:ind w:left="720"/>
        <w:rPr>
          <w:rFonts w:ascii="Arial Narrow" w:hAnsi="Arial Narrow"/>
        </w:rPr>
      </w:pPr>
    </w:p>
    <w:p w:rsidR="00CE03DB" w:rsidRPr="0058538E" w:rsidRDefault="00CE03DB" w:rsidP="0010507E">
      <w:pPr>
        <w:bidi/>
        <w:ind w:left="720"/>
        <w:rPr>
          <w:rFonts w:ascii="Arial Narrow" w:hAnsi="Arial Narrow"/>
        </w:rPr>
      </w:pPr>
    </w:p>
    <w:p w:rsidR="00CE03DB" w:rsidRPr="0058538E" w:rsidRDefault="00CE03DB" w:rsidP="0010507E">
      <w:pPr>
        <w:bidi/>
        <w:ind w:left="720"/>
        <w:rPr>
          <w:rFonts w:ascii="Arial Narrow" w:hAnsi="Arial Narrow"/>
        </w:rPr>
      </w:pPr>
    </w:p>
    <w:p w:rsidR="00CE03DB" w:rsidRPr="0058538E" w:rsidRDefault="00CE03DB" w:rsidP="0010507E">
      <w:pPr>
        <w:bidi/>
        <w:ind w:left="720"/>
        <w:rPr>
          <w:rFonts w:ascii="Arial Narrow" w:hAnsi="Arial Narrow"/>
        </w:rPr>
      </w:pPr>
    </w:p>
    <w:p w:rsidR="00CE03DB" w:rsidRPr="0058538E" w:rsidRDefault="00CE03DB" w:rsidP="0010507E">
      <w:pPr>
        <w:bidi/>
        <w:ind w:left="720"/>
        <w:rPr>
          <w:rFonts w:ascii="Arial Narrow" w:hAnsi="Arial Narrow"/>
        </w:rPr>
      </w:pPr>
    </w:p>
    <w:p w:rsidR="00CE03DB" w:rsidRPr="0058538E" w:rsidRDefault="00CE03DB" w:rsidP="0010507E">
      <w:pPr>
        <w:bidi/>
        <w:ind w:left="720"/>
        <w:rPr>
          <w:rFonts w:ascii="Arial Narrow" w:hAnsi="Arial Narrow"/>
        </w:rPr>
      </w:pPr>
    </w:p>
    <w:p w:rsidR="00CE03DB" w:rsidRPr="0058538E" w:rsidRDefault="00CE03DB" w:rsidP="0010507E">
      <w:pPr>
        <w:bidi/>
        <w:ind w:left="720"/>
        <w:rPr>
          <w:rFonts w:ascii="Arial Narrow" w:hAnsi="Arial Narrow"/>
        </w:rPr>
        <w:sectPr w:rsidR="00CE03DB" w:rsidRPr="0058538E" w:rsidSect="007C713F">
          <w:pgSz w:w="12240" w:h="15840"/>
          <w:pgMar w:top="720" w:right="1080" w:bottom="1440" w:left="1080" w:header="706" w:footer="706" w:gutter="0"/>
          <w:cols w:space="708"/>
          <w:docGrid w:linePitch="360"/>
        </w:sectPr>
      </w:pPr>
    </w:p>
    <w:p w:rsidR="00CE03DB" w:rsidRPr="0058538E" w:rsidRDefault="00CE03DB" w:rsidP="001A0815">
      <w:pPr>
        <w:pStyle w:val="Heading1"/>
        <w:bidi/>
        <w:rPr>
          <w:color w:val="auto"/>
          <w:sz w:val="24"/>
          <w:szCs w:val="24"/>
          <w:lang w:bidi="fa-IR"/>
        </w:rPr>
      </w:pPr>
      <w:bookmarkStart w:id="111" w:name="_Toc412827452"/>
      <w:r w:rsidRPr="0058538E">
        <w:rPr>
          <w:rFonts w:ascii="Times New Roman" w:hAnsi="Times New Roman" w:cs="Times New Roman" w:hint="cs"/>
          <w:color w:val="auto"/>
          <w:sz w:val="24"/>
          <w:szCs w:val="24"/>
          <w:rtl/>
          <w:lang w:bidi="fa-IR"/>
        </w:rPr>
        <w:t>ضمیمه</w:t>
      </w:r>
      <w:r w:rsidRPr="0058538E">
        <w:rPr>
          <w:rFonts w:hint="cs"/>
          <w:color w:val="auto"/>
          <w:sz w:val="24"/>
          <w:szCs w:val="24"/>
          <w:rtl/>
          <w:lang w:bidi="fa-IR"/>
        </w:rPr>
        <w:t xml:space="preserve"> </w:t>
      </w:r>
      <w:r w:rsidR="001A0815" w:rsidRPr="0058538E">
        <w:rPr>
          <w:rFonts w:hint="cs"/>
          <w:color w:val="auto"/>
          <w:sz w:val="24"/>
          <w:szCs w:val="24"/>
          <w:rtl/>
          <w:lang w:bidi="fa-IR"/>
        </w:rPr>
        <w:t>13</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شکل</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گزارش</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سالانه</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محیط</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زیست</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برای</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دومین</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پلان</w:t>
      </w:r>
      <w:r w:rsidRPr="0058538E">
        <w:rPr>
          <w:rFonts w:hint="cs"/>
          <w:color w:val="auto"/>
          <w:sz w:val="24"/>
          <w:szCs w:val="24"/>
          <w:rtl/>
          <w:lang w:bidi="fa-IR"/>
        </w:rPr>
        <w:t xml:space="preserve"> </w:t>
      </w:r>
      <w:r w:rsidR="00326F2F" w:rsidRPr="0058538E">
        <w:rPr>
          <w:rFonts w:ascii="Times New Roman" w:hAnsi="Times New Roman" w:cs="Times New Roman" w:hint="cs"/>
          <w:color w:val="auto"/>
          <w:sz w:val="24"/>
          <w:szCs w:val="24"/>
          <w:rtl/>
          <w:lang w:bidi="fa-IR"/>
        </w:rPr>
        <w:t>استراتیژی</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ملی</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تحصیلات</w:t>
      </w:r>
      <w:r w:rsidRPr="0058538E">
        <w:rPr>
          <w:rFonts w:hint="cs"/>
          <w:color w:val="auto"/>
          <w:sz w:val="24"/>
          <w:szCs w:val="24"/>
          <w:rtl/>
          <w:lang w:bidi="fa-IR"/>
        </w:rPr>
        <w:t xml:space="preserve"> </w:t>
      </w:r>
      <w:r w:rsidRPr="0058538E">
        <w:rPr>
          <w:rFonts w:ascii="Times New Roman" w:hAnsi="Times New Roman" w:cs="Times New Roman" w:hint="cs"/>
          <w:color w:val="auto"/>
          <w:sz w:val="24"/>
          <w:szCs w:val="24"/>
          <w:rtl/>
          <w:lang w:bidi="fa-IR"/>
        </w:rPr>
        <w:t>عالی</w:t>
      </w:r>
      <w:bookmarkEnd w:id="111"/>
    </w:p>
    <w:p w:rsidR="00CE03DB" w:rsidRPr="0058538E" w:rsidRDefault="00CE03DB" w:rsidP="0010507E">
      <w:pPr>
        <w:bidi/>
        <w:rPr>
          <w:rFonts w:ascii="Arial Narrow" w:hAnsi="Arial Narrow"/>
        </w:rPr>
      </w:pPr>
    </w:p>
    <w:tbl>
      <w:tblPr>
        <w:tblStyle w:val="TableGrid"/>
        <w:bidiVisual/>
        <w:tblW w:w="5000" w:type="pct"/>
        <w:tblLayout w:type="fixed"/>
        <w:tblLook w:val="01E0" w:firstRow="1" w:lastRow="1" w:firstColumn="1" w:lastColumn="1" w:noHBand="0" w:noVBand="0"/>
      </w:tblPr>
      <w:tblGrid>
        <w:gridCol w:w="1168"/>
        <w:gridCol w:w="1169"/>
        <w:gridCol w:w="1169"/>
        <w:gridCol w:w="1169"/>
        <w:gridCol w:w="1169"/>
        <w:gridCol w:w="1169"/>
        <w:gridCol w:w="1174"/>
        <w:gridCol w:w="1163"/>
      </w:tblGrid>
      <w:tr w:rsidR="00CE03DB" w:rsidRPr="0058538E" w:rsidTr="00184B1A">
        <w:tc>
          <w:tcPr>
            <w:tcW w:w="2500" w:type="pct"/>
            <w:gridSpan w:val="4"/>
          </w:tcPr>
          <w:p w:rsidR="00CE03DB" w:rsidRPr="0058538E" w:rsidRDefault="00CE03DB" w:rsidP="0010507E">
            <w:pPr>
              <w:bidi/>
              <w:rPr>
                <w:rFonts w:ascii="Arial Narrow" w:hAnsi="Arial Narrow"/>
              </w:rPr>
            </w:pPr>
            <w:r w:rsidRPr="0058538E">
              <w:rPr>
                <w:rFonts w:ascii="Arial Narrow" w:hAnsi="Arial Narrow" w:hint="cs"/>
                <w:rtl/>
              </w:rPr>
              <w:t>مسؤلین مربوطه بخش محیط زیست:</w:t>
            </w:r>
          </w:p>
        </w:tc>
        <w:tc>
          <w:tcPr>
            <w:tcW w:w="2500" w:type="pct"/>
            <w:gridSpan w:val="4"/>
          </w:tcPr>
          <w:p w:rsidR="00CE03DB" w:rsidRPr="0058538E" w:rsidRDefault="00CE03DB" w:rsidP="0010507E">
            <w:pPr>
              <w:bidi/>
              <w:rPr>
                <w:rFonts w:ascii="Arial Narrow" w:hAnsi="Arial Narrow"/>
              </w:rPr>
            </w:pPr>
          </w:p>
        </w:tc>
      </w:tr>
      <w:tr w:rsidR="00CE03DB" w:rsidRPr="0058538E" w:rsidTr="00184B1A">
        <w:tc>
          <w:tcPr>
            <w:tcW w:w="2500" w:type="pct"/>
            <w:gridSpan w:val="4"/>
          </w:tcPr>
          <w:p w:rsidR="00CE03DB" w:rsidRPr="0058538E" w:rsidRDefault="00CE03DB" w:rsidP="0010507E">
            <w:pPr>
              <w:bidi/>
              <w:rPr>
                <w:rFonts w:ascii="Arial Narrow" w:hAnsi="Arial Narrow"/>
              </w:rPr>
            </w:pPr>
            <w:r w:rsidRPr="0058538E">
              <w:rPr>
                <w:rFonts w:ascii="Arial Narrow" w:hAnsi="Arial Narrow" w:hint="cs"/>
                <w:rtl/>
              </w:rPr>
              <w:t>تاریخ های گزارش دهی:</w:t>
            </w:r>
          </w:p>
        </w:tc>
        <w:tc>
          <w:tcPr>
            <w:tcW w:w="2500" w:type="pct"/>
            <w:gridSpan w:val="4"/>
          </w:tcPr>
          <w:p w:rsidR="00CE03DB" w:rsidRPr="0058538E" w:rsidRDefault="00CE03DB" w:rsidP="0010507E">
            <w:pPr>
              <w:bidi/>
              <w:rPr>
                <w:rFonts w:ascii="Arial Narrow" w:hAnsi="Arial Narrow"/>
              </w:rPr>
            </w:pPr>
          </w:p>
        </w:tc>
      </w:tr>
      <w:tr w:rsidR="00CE03DB" w:rsidRPr="0058538E" w:rsidTr="00184B1A">
        <w:trPr>
          <w:trHeight w:val="273"/>
        </w:trPr>
        <w:tc>
          <w:tcPr>
            <w:tcW w:w="2500" w:type="pct"/>
            <w:gridSpan w:val="4"/>
            <w:tcBorders>
              <w:bottom w:val="single" w:sz="4" w:space="0" w:color="auto"/>
            </w:tcBorders>
          </w:tcPr>
          <w:p w:rsidR="00CE03DB" w:rsidRPr="0058538E" w:rsidRDefault="00CE03DB" w:rsidP="0010507E">
            <w:pPr>
              <w:bidi/>
              <w:rPr>
                <w:rFonts w:ascii="Arial Narrow" w:hAnsi="Arial Narrow"/>
              </w:rPr>
            </w:pPr>
            <w:r w:rsidRPr="0058538E">
              <w:rPr>
                <w:rFonts w:ascii="Arial Narrow" w:hAnsi="Arial Narrow" w:hint="cs"/>
                <w:rtl/>
              </w:rPr>
              <w:t>منطقه/ناحیه/شاروالی/شهر</w:t>
            </w:r>
          </w:p>
        </w:tc>
        <w:tc>
          <w:tcPr>
            <w:tcW w:w="2500" w:type="pct"/>
            <w:gridSpan w:val="4"/>
            <w:tcBorders>
              <w:bottom w:val="single" w:sz="4" w:space="0" w:color="auto"/>
            </w:tcBorders>
          </w:tcPr>
          <w:p w:rsidR="00CE03DB" w:rsidRPr="0058538E" w:rsidRDefault="00CE03DB" w:rsidP="0010507E">
            <w:pPr>
              <w:bidi/>
              <w:rPr>
                <w:rFonts w:ascii="Arial Narrow" w:hAnsi="Arial Narrow"/>
              </w:rPr>
            </w:pPr>
          </w:p>
        </w:tc>
      </w:tr>
      <w:tr w:rsidR="00CE03DB" w:rsidRPr="0058538E" w:rsidTr="00184B1A">
        <w:tc>
          <w:tcPr>
            <w:tcW w:w="5000" w:type="pct"/>
            <w:gridSpan w:val="8"/>
            <w:shd w:val="clear" w:color="auto" w:fill="F3F3F3"/>
          </w:tcPr>
          <w:p w:rsidR="00CE03DB" w:rsidRPr="0058538E" w:rsidRDefault="00CE03DB" w:rsidP="0010507E">
            <w:pPr>
              <w:bidi/>
              <w:rPr>
                <w:rFonts w:ascii="Arial Narrow" w:hAnsi="Arial Narrow"/>
                <w:b/>
              </w:rPr>
            </w:pPr>
            <w:r w:rsidRPr="0058538E">
              <w:rPr>
                <w:rFonts w:ascii="Arial Narrow" w:hAnsi="Arial Narrow" w:hint="cs"/>
                <w:b/>
                <w:rtl/>
              </w:rPr>
              <w:t>منظوری پروژه فرعی:</w:t>
            </w:r>
          </w:p>
          <w:p w:rsidR="00CE03DB" w:rsidRPr="0058538E" w:rsidRDefault="00CE03DB" w:rsidP="0010507E">
            <w:pPr>
              <w:bidi/>
              <w:rPr>
                <w:rFonts w:ascii="Arial Narrow" w:hAnsi="Arial Narrow"/>
                <w:b/>
              </w:rPr>
            </w:pPr>
          </w:p>
        </w:tc>
      </w:tr>
      <w:tr w:rsidR="00CE03DB" w:rsidRPr="0058538E" w:rsidTr="00184B1A">
        <w:tc>
          <w:tcPr>
            <w:tcW w:w="625" w:type="pct"/>
          </w:tcPr>
          <w:p w:rsidR="00CE03DB" w:rsidRPr="0058538E" w:rsidRDefault="00CE03DB" w:rsidP="0010507E">
            <w:pPr>
              <w:bidi/>
              <w:rPr>
                <w:rFonts w:ascii="Arial Narrow" w:hAnsi="Arial Narrow"/>
                <w:b/>
              </w:rPr>
            </w:pPr>
            <w:r w:rsidRPr="0058538E">
              <w:rPr>
                <w:rFonts w:ascii="Arial Narrow" w:hAnsi="Arial Narrow" w:hint="cs"/>
                <w:b/>
                <w:rtl/>
              </w:rPr>
              <w:t>عنوان پروژه فرعی</w:t>
            </w:r>
          </w:p>
        </w:tc>
        <w:tc>
          <w:tcPr>
            <w:tcW w:w="625" w:type="pct"/>
          </w:tcPr>
          <w:p w:rsidR="00CE03DB" w:rsidRPr="0058538E" w:rsidRDefault="00CE03DB" w:rsidP="0010507E">
            <w:pPr>
              <w:bidi/>
              <w:rPr>
                <w:rFonts w:ascii="Arial Narrow" w:hAnsi="Arial Narrow"/>
                <w:b/>
              </w:rPr>
            </w:pPr>
            <w:r w:rsidRPr="0058538E">
              <w:rPr>
                <w:rFonts w:ascii="Arial Narrow" w:hAnsi="Arial Narrow" w:hint="cs"/>
                <w:b/>
                <w:rtl/>
              </w:rPr>
              <w:t>فعالیت ها</w:t>
            </w:r>
          </w:p>
        </w:tc>
        <w:tc>
          <w:tcPr>
            <w:tcW w:w="625" w:type="pct"/>
          </w:tcPr>
          <w:p w:rsidR="00CE03DB" w:rsidRPr="0058538E" w:rsidRDefault="00CE03DB" w:rsidP="0010507E">
            <w:pPr>
              <w:bidi/>
              <w:rPr>
                <w:rFonts w:ascii="Arial Narrow" w:hAnsi="Arial Narrow"/>
                <w:b/>
                <w:rtl/>
                <w:lang w:bidi="fa-IR"/>
              </w:rPr>
            </w:pPr>
            <w:r w:rsidRPr="0058538E">
              <w:rPr>
                <w:rFonts w:ascii="Arial Narrow" w:hAnsi="Arial Narrow" w:hint="cs"/>
                <w:b/>
                <w:rtl/>
                <w:lang w:bidi="fa-IR"/>
              </w:rPr>
              <w:t>مرحله پروژه (1)</w:t>
            </w:r>
          </w:p>
        </w:tc>
        <w:tc>
          <w:tcPr>
            <w:tcW w:w="625" w:type="pct"/>
          </w:tcPr>
          <w:p w:rsidR="00CE03DB" w:rsidRPr="0058538E" w:rsidRDefault="00CE03DB" w:rsidP="0010507E">
            <w:pPr>
              <w:bidi/>
              <w:rPr>
                <w:rFonts w:ascii="Arial Narrow" w:hAnsi="Arial Narrow"/>
                <w:b/>
              </w:rPr>
            </w:pPr>
            <w:r w:rsidRPr="0058538E">
              <w:rPr>
                <w:rFonts w:ascii="Arial Narrow" w:hAnsi="Arial Narrow" w:hint="cs"/>
                <w:b/>
                <w:rtl/>
              </w:rPr>
              <w:t>گتگوری محیطی</w:t>
            </w:r>
          </w:p>
        </w:tc>
        <w:tc>
          <w:tcPr>
            <w:tcW w:w="625" w:type="pct"/>
          </w:tcPr>
          <w:p w:rsidR="00CE03DB" w:rsidRPr="0058538E" w:rsidRDefault="00CE03DB" w:rsidP="0010507E">
            <w:pPr>
              <w:bidi/>
              <w:rPr>
                <w:rFonts w:ascii="Arial Narrow" w:hAnsi="Arial Narrow"/>
                <w:b/>
                <w:rtl/>
              </w:rPr>
            </w:pPr>
            <w:r w:rsidRPr="0058538E">
              <w:rPr>
                <w:rFonts w:ascii="Arial Narrow" w:hAnsi="Arial Narrow" w:hint="cs"/>
                <w:b/>
                <w:rtl/>
              </w:rPr>
              <w:t>آیا ارزیابی تاثیرات محیطی/پلان مدیریت محیط زیست تکمیل شده؟</w:t>
            </w:r>
          </w:p>
          <w:p w:rsidR="00CE03DB" w:rsidRPr="0058538E" w:rsidRDefault="00CE03DB" w:rsidP="0010507E">
            <w:pPr>
              <w:bidi/>
              <w:rPr>
                <w:rFonts w:ascii="Arial Narrow" w:hAnsi="Arial Narrow"/>
                <w:b/>
              </w:rPr>
            </w:pPr>
          </w:p>
        </w:tc>
        <w:tc>
          <w:tcPr>
            <w:tcW w:w="625" w:type="pct"/>
          </w:tcPr>
          <w:p w:rsidR="00CE03DB" w:rsidRPr="0058538E" w:rsidRDefault="00CE03DB" w:rsidP="0010507E">
            <w:pPr>
              <w:bidi/>
              <w:rPr>
                <w:rFonts w:ascii="Arial Narrow" w:hAnsi="Arial Narrow"/>
                <w:b/>
              </w:rPr>
            </w:pPr>
            <w:r w:rsidRPr="0058538E">
              <w:rPr>
                <w:rFonts w:ascii="Arial Narrow" w:hAnsi="Arial Narrow" w:hint="cs"/>
                <w:b/>
                <w:rtl/>
              </w:rPr>
              <w:t>آیا اجازه فعالیت در بخش محیط زیست صادر شده؟</w:t>
            </w:r>
          </w:p>
        </w:tc>
        <w:tc>
          <w:tcPr>
            <w:tcW w:w="628" w:type="pct"/>
          </w:tcPr>
          <w:p w:rsidR="00CE03DB" w:rsidRPr="0058538E" w:rsidRDefault="00CE03DB" w:rsidP="0010507E">
            <w:pPr>
              <w:bidi/>
              <w:rPr>
                <w:rFonts w:ascii="Arial Narrow" w:hAnsi="Arial Narrow"/>
                <w:b/>
              </w:rPr>
            </w:pPr>
            <w:r w:rsidRPr="0058538E">
              <w:rPr>
                <w:rFonts w:ascii="Arial Narrow" w:hAnsi="Arial Narrow" w:hint="cs"/>
                <w:b/>
                <w:rtl/>
              </w:rPr>
              <w:t>موثریت پلان مدیریت محیط زیست</w:t>
            </w:r>
          </w:p>
        </w:tc>
        <w:tc>
          <w:tcPr>
            <w:tcW w:w="622" w:type="pct"/>
          </w:tcPr>
          <w:p w:rsidR="00CE03DB" w:rsidRPr="0058538E" w:rsidRDefault="00CE03DB" w:rsidP="0010507E">
            <w:pPr>
              <w:bidi/>
              <w:rPr>
                <w:rFonts w:ascii="Arial Narrow" w:hAnsi="Arial Narrow"/>
                <w:b/>
              </w:rPr>
            </w:pPr>
          </w:p>
          <w:p w:rsidR="00CE03DB" w:rsidRPr="0058538E" w:rsidRDefault="00CE03DB" w:rsidP="0010507E">
            <w:pPr>
              <w:bidi/>
              <w:rPr>
                <w:rFonts w:ascii="Arial Narrow" w:hAnsi="Arial Narrow"/>
                <w:b/>
              </w:rPr>
            </w:pPr>
            <w:r w:rsidRPr="0058538E">
              <w:rPr>
                <w:rFonts w:ascii="Arial Narrow" w:hAnsi="Arial Narrow" w:hint="cs"/>
                <w:b/>
                <w:rtl/>
              </w:rPr>
              <w:t>مسایل (2)</w:t>
            </w:r>
          </w:p>
        </w:tc>
      </w:tr>
      <w:tr w:rsidR="00CE03DB" w:rsidRPr="0058538E" w:rsidTr="00184B1A">
        <w:tc>
          <w:tcPr>
            <w:tcW w:w="625" w:type="pct"/>
          </w:tcPr>
          <w:p w:rsidR="00CE03DB" w:rsidRPr="0058538E" w:rsidRDefault="00CE03DB" w:rsidP="0010507E">
            <w:pPr>
              <w:bidi/>
              <w:rPr>
                <w:rFonts w:ascii="Arial Narrow" w:hAnsi="Arial Narrow"/>
                <w:rtl/>
                <w:lang w:bidi="fa-IR"/>
              </w:rPr>
            </w:pPr>
            <w:r w:rsidRPr="0058538E">
              <w:rPr>
                <w:rFonts w:ascii="Arial Narrow" w:hAnsi="Arial Narrow" w:hint="cs"/>
                <w:rtl/>
              </w:rPr>
              <w:t xml:space="preserve"> (اسم،موقعیت، عنوان یا مرجع)</w:t>
            </w:r>
          </w:p>
        </w:tc>
        <w:tc>
          <w:tcPr>
            <w:tcW w:w="625" w:type="pct"/>
          </w:tcPr>
          <w:p w:rsidR="00CE03DB" w:rsidRPr="0058538E" w:rsidRDefault="00CE03DB" w:rsidP="0010507E">
            <w:pPr>
              <w:bidi/>
              <w:rPr>
                <w:rFonts w:ascii="Arial Narrow" w:hAnsi="Arial Narrow"/>
              </w:rPr>
            </w:pPr>
            <w:r w:rsidRPr="0058538E">
              <w:rPr>
                <w:rFonts w:ascii="Arial Narrow" w:hAnsi="Arial Narrow" w:hint="cs"/>
                <w:rtl/>
              </w:rPr>
              <w:t xml:space="preserve"> (اعمار جدید،نوسازی،حفظ و مراقبت)</w:t>
            </w:r>
          </w:p>
        </w:tc>
        <w:tc>
          <w:tcPr>
            <w:tcW w:w="625" w:type="pct"/>
          </w:tcPr>
          <w:p w:rsidR="00CE03DB" w:rsidRPr="0058538E" w:rsidRDefault="00CE03DB" w:rsidP="0010507E">
            <w:pPr>
              <w:bidi/>
              <w:rPr>
                <w:rFonts w:ascii="Arial Narrow" w:hAnsi="Arial Narrow"/>
              </w:rPr>
            </w:pPr>
            <w:r w:rsidRPr="0058538E">
              <w:rPr>
                <w:rFonts w:ascii="Arial Narrow" w:hAnsi="Arial Narrow" w:hint="cs"/>
                <w:rtl/>
              </w:rPr>
              <w:t>به یادداشت ذیل مراجعه گردد</w:t>
            </w:r>
          </w:p>
        </w:tc>
        <w:tc>
          <w:tcPr>
            <w:tcW w:w="625" w:type="pct"/>
          </w:tcPr>
          <w:p w:rsidR="00CE03DB" w:rsidRPr="0058538E" w:rsidRDefault="00CE03DB" w:rsidP="0010507E">
            <w:pPr>
              <w:bidi/>
              <w:rPr>
                <w:rFonts w:ascii="Arial Narrow" w:hAnsi="Arial Narrow"/>
              </w:rPr>
            </w:pPr>
            <w:r w:rsidRPr="0058538E">
              <w:rPr>
                <w:rFonts w:ascii="Arial Narrow" w:hAnsi="Arial Narrow" w:hint="cs"/>
                <w:rtl/>
              </w:rPr>
              <w:t xml:space="preserve"> (ب یا ج)</w:t>
            </w:r>
          </w:p>
        </w:tc>
        <w:tc>
          <w:tcPr>
            <w:tcW w:w="625" w:type="pct"/>
          </w:tcPr>
          <w:p w:rsidR="00CE03DB" w:rsidRPr="0058538E" w:rsidRDefault="00CE03DB" w:rsidP="0010507E">
            <w:pPr>
              <w:bidi/>
              <w:rPr>
                <w:rFonts w:ascii="Arial Narrow" w:hAnsi="Arial Narrow"/>
              </w:rPr>
            </w:pPr>
            <w:r w:rsidRPr="0058538E">
              <w:rPr>
                <w:rFonts w:ascii="Arial Narrow" w:hAnsi="Arial Narrow" w:hint="cs"/>
                <w:rtl/>
              </w:rPr>
              <w:t>بلی، نخیر یا مربوط نمیشود</w:t>
            </w:r>
          </w:p>
        </w:tc>
        <w:tc>
          <w:tcPr>
            <w:tcW w:w="625" w:type="pct"/>
          </w:tcPr>
          <w:p w:rsidR="00CE03DB" w:rsidRPr="0058538E" w:rsidRDefault="00CE03DB" w:rsidP="0010507E">
            <w:pPr>
              <w:bidi/>
              <w:rPr>
                <w:rFonts w:ascii="Arial Narrow" w:hAnsi="Arial Narrow"/>
              </w:rPr>
            </w:pPr>
            <w:r w:rsidRPr="0058538E">
              <w:rPr>
                <w:rFonts w:ascii="Arial Narrow" w:hAnsi="Arial Narrow" w:hint="cs"/>
                <w:rtl/>
              </w:rPr>
              <w:t>بلی، نخیر، مربوط نمیشود</w:t>
            </w:r>
          </w:p>
        </w:tc>
        <w:tc>
          <w:tcPr>
            <w:tcW w:w="628" w:type="pct"/>
          </w:tcPr>
          <w:p w:rsidR="00CE03DB" w:rsidRPr="0058538E" w:rsidRDefault="00CE03DB" w:rsidP="0010507E">
            <w:pPr>
              <w:bidi/>
              <w:rPr>
                <w:rFonts w:ascii="Arial Narrow" w:hAnsi="Arial Narrow"/>
              </w:rPr>
            </w:pPr>
            <w:r w:rsidRPr="0058538E">
              <w:rPr>
                <w:rFonts w:ascii="Arial Narrow" w:hAnsi="Arial Narrow" w:hint="cs"/>
                <w:rtl/>
              </w:rPr>
              <w:t>خوب، ضعیف، یا نیاز به بهبود دارد</w:t>
            </w:r>
          </w:p>
        </w:tc>
        <w:tc>
          <w:tcPr>
            <w:tcW w:w="622" w:type="pct"/>
          </w:tcPr>
          <w:p w:rsidR="00CE03DB" w:rsidRPr="0058538E" w:rsidRDefault="00CE03DB" w:rsidP="0010507E">
            <w:pPr>
              <w:bidi/>
              <w:rPr>
                <w:rFonts w:ascii="Arial Narrow" w:hAnsi="Arial Narrow"/>
              </w:rPr>
            </w:pPr>
            <w:r w:rsidRPr="0058538E">
              <w:rPr>
                <w:rFonts w:ascii="Arial Narrow" w:hAnsi="Arial Narrow" w:hint="cs"/>
                <w:rtl/>
              </w:rPr>
              <w:t>به یادداشت ذیل مراجعه گردد</w:t>
            </w:r>
          </w:p>
        </w:tc>
      </w:tr>
      <w:tr w:rsidR="00CE03DB" w:rsidRPr="0058538E" w:rsidTr="00184B1A">
        <w:tc>
          <w:tcPr>
            <w:tcW w:w="625" w:type="pct"/>
          </w:tcPr>
          <w:p w:rsidR="00CE03DB" w:rsidRPr="0058538E" w:rsidRDefault="00CE03DB" w:rsidP="0010507E">
            <w:pPr>
              <w:bidi/>
              <w:rPr>
                <w:rFonts w:ascii="Arial Narrow" w:hAnsi="Arial Narrow"/>
              </w:rPr>
            </w:pPr>
            <w:r w:rsidRPr="0058538E">
              <w:rPr>
                <w:rFonts w:ascii="Arial Narrow" w:hAnsi="Arial Narrow"/>
              </w:rPr>
              <w:t>1</w:t>
            </w:r>
          </w:p>
        </w:tc>
        <w:tc>
          <w:tcPr>
            <w:tcW w:w="625" w:type="pct"/>
          </w:tcPr>
          <w:p w:rsidR="00CE03DB" w:rsidRPr="0058538E" w:rsidRDefault="00CE03DB" w:rsidP="0010507E">
            <w:pPr>
              <w:bidi/>
              <w:rPr>
                <w:rFonts w:ascii="Arial Narrow" w:hAnsi="Arial Narrow"/>
              </w:rPr>
            </w:pPr>
          </w:p>
        </w:tc>
        <w:tc>
          <w:tcPr>
            <w:tcW w:w="625" w:type="pct"/>
          </w:tcPr>
          <w:p w:rsidR="00CE03DB" w:rsidRPr="0058538E" w:rsidRDefault="00CE03DB" w:rsidP="0010507E">
            <w:pPr>
              <w:bidi/>
              <w:rPr>
                <w:rFonts w:ascii="Arial Narrow" w:hAnsi="Arial Narrow"/>
              </w:rPr>
            </w:pPr>
          </w:p>
        </w:tc>
        <w:tc>
          <w:tcPr>
            <w:tcW w:w="625" w:type="pct"/>
          </w:tcPr>
          <w:p w:rsidR="00CE03DB" w:rsidRPr="0058538E" w:rsidRDefault="00CE03DB" w:rsidP="0010507E">
            <w:pPr>
              <w:bidi/>
              <w:rPr>
                <w:rFonts w:ascii="Arial Narrow" w:hAnsi="Arial Narrow"/>
              </w:rPr>
            </w:pPr>
          </w:p>
        </w:tc>
        <w:tc>
          <w:tcPr>
            <w:tcW w:w="625" w:type="pct"/>
          </w:tcPr>
          <w:p w:rsidR="00CE03DB" w:rsidRPr="0058538E" w:rsidRDefault="00CE03DB" w:rsidP="0010507E">
            <w:pPr>
              <w:bidi/>
              <w:rPr>
                <w:rFonts w:ascii="Arial Narrow" w:hAnsi="Arial Narrow"/>
              </w:rPr>
            </w:pPr>
          </w:p>
        </w:tc>
        <w:tc>
          <w:tcPr>
            <w:tcW w:w="625" w:type="pct"/>
          </w:tcPr>
          <w:p w:rsidR="00CE03DB" w:rsidRPr="0058538E" w:rsidRDefault="00CE03DB" w:rsidP="0010507E">
            <w:pPr>
              <w:bidi/>
              <w:rPr>
                <w:rFonts w:ascii="Arial Narrow" w:hAnsi="Arial Narrow"/>
              </w:rPr>
            </w:pPr>
          </w:p>
        </w:tc>
        <w:tc>
          <w:tcPr>
            <w:tcW w:w="628" w:type="pct"/>
          </w:tcPr>
          <w:p w:rsidR="00CE03DB" w:rsidRPr="0058538E" w:rsidRDefault="00CE03DB" w:rsidP="0010507E">
            <w:pPr>
              <w:bidi/>
              <w:rPr>
                <w:rFonts w:ascii="Arial Narrow" w:hAnsi="Arial Narrow"/>
              </w:rPr>
            </w:pPr>
          </w:p>
        </w:tc>
        <w:tc>
          <w:tcPr>
            <w:tcW w:w="622" w:type="pct"/>
          </w:tcPr>
          <w:p w:rsidR="00CE03DB" w:rsidRPr="0058538E" w:rsidRDefault="00CE03DB" w:rsidP="0010507E">
            <w:pPr>
              <w:bidi/>
              <w:rPr>
                <w:rFonts w:ascii="Arial Narrow" w:hAnsi="Arial Narrow"/>
              </w:rPr>
            </w:pPr>
          </w:p>
        </w:tc>
      </w:tr>
      <w:tr w:rsidR="00CE03DB" w:rsidRPr="0058538E" w:rsidTr="00184B1A">
        <w:tc>
          <w:tcPr>
            <w:tcW w:w="625" w:type="pct"/>
          </w:tcPr>
          <w:p w:rsidR="00CE03DB" w:rsidRPr="0058538E" w:rsidRDefault="00CE03DB" w:rsidP="0010507E">
            <w:pPr>
              <w:bidi/>
              <w:rPr>
                <w:rFonts w:ascii="Arial Narrow" w:hAnsi="Arial Narrow"/>
              </w:rPr>
            </w:pPr>
            <w:r w:rsidRPr="0058538E">
              <w:rPr>
                <w:rFonts w:ascii="Arial Narrow" w:hAnsi="Arial Narrow"/>
              </w:rPr>
              <w:t>2</w:t>
            </w:r>
          </w:p>
        </w:tc>
        <w:tc>
          <w:tcPr>
            <w:tcW w:w="625" w:type="pct"/>
          </w:tcPr>
          <w:p w:rsidR="00CE03DB" w:rsidRPr="0058538E" w:rsidRDefault="00CE03DB" w:rsidP="0010507E">
            <w:pPr>
              <w:bidi/>
              <w:rPr>
                <w:rFonts w:ascii="Arial Narrow" w:hAnsi="Arial Narrow"/>
              </w:rPr>
            </w:pPr>
          </w:p>
        </w:tc>
        <w:tc>
          <w:tcPr>
            <w:tcW w:w="625" w:type="pct"/>
          </w:tcPr>
          <w:p w:rsidR="00CE03DB" w:rsidRPr="0058538E" w:rsidRDefault="00CE03DB" w:rsidP="0010507E">
            <w:pPr>
              <w:bidi/>
              <w:rPr>
                <w:rFonts w:ascii="Arial Narrow" w:hAnsi="Arial Narrow"/>
              </w:rPr>
            </w:pPr>
          </w:p>
        </w:tc>
        <w:tc>
          <w:tcPr>
            <w:tcW w:w="625" w:type="pct"/>
          </w:tcPr>
          <w:p w:rsidR="00CE03DB" w:rsidRPr="0058538E" w:rsidRDefault="00CE03DB" w:rsidP="0010507E">
            <w:pPr>
              <w:bidi/>
              <w:rPr>
                <w:rFonts w:ascii="Arial Narrow" w:hAnsi="Arial Narrow"/>
              </w:rPr>
            </w:pPr>
          </w:p>
        </w:tc>
        <w:tc>
          <w:tcPr>
            <w:tcW w:w="625" w:type="pct"/>
          </w:tcPr>
          <w:p w:rsidR="00CE03DB" w:rsidRPr="0058538E" w:rsidRDefault="00CE03DB" w:rsidP="0010507E">
            <w:pPr>
              <w:bidi/>
              <w:rPr>
                <w:rFonts w:ascii="Arial Narrow" w:hAnsi="Arial Narrow"/>
              </w:rPr>
            </w:pPr>
          </w:p>
        </w:tc>
        <w:tc>
          <w:tcPr>
            <w:tcW w:w="625" w:type="pct"/>
          </w:tcPr>
          <w:p w:rsidR="00CE03DB" w:rsidRPr="0058538E" w:rsidRDefault="00CE03DB" w:rsidP="0010507E">
            <w:pPr>
              <w:bidi/>
              <w:rPr>
                <w:rFonts w:ascii="Arial Narrow" w:hAnsi="Arial Narrow"/>
              </w:rPr>
            </w:pPr>
          </w:p>
        </w:tc>
        <w:tc>
          <w:tcPr>
            <w:tcW w:w="628" w:type="pct"/>
          </w:tcPr>
          <w:p w:rsidR="00CE03DB" w:rsidRPr="0058538E" w:rsidRDefault="00CE03DB" w:rsidP="0010507E">
            <w:pPr>
              <w:bidi/>
              <w:rPr>
                <w:rFonts w:ascii="Arial Narrow" w:hAnsi="Arial Narrow"/>
              </w:rPr>
            </w:pPr>
          </w:p>
        </w:tc>
        <w:tc>
          <w:tcPr>
            <w:tcW w:w="622" w:type="pct"/>
          </w:tcPr>
          <w:p w:rsidR="00CE03DB" w:rsidRPr="0058538E" w:rsidRDefault="00CE03DB" w:rsidP="0010507E">
            <w:pPr>
              <w:bidi/>
              <w:rPr>
                <w:rFonts w:ascii="Arial Narrow" w:hAnsi="Arial Narrow"/>
              </w:rPr>
            </w:pPr>
          </w:p>
        </w:tc>
      </w:tr>
      <w:tr w:rsidR="00CE03DB" w:rsidRPr="0058538E" w:rsidTr="00184B1A">
        <w:tc>
          <w:tcPr>
            <w:tcW w:w="625" w:type="pct"/>
          </w:tcPr>
          <w:p w:rsidR="00CE03DB" w:rsidRPr="0058538E" w:rsidRDefault="00CE03DB" w:rsidP="0010507E">
            <w:pPr>
              <w:bidi/>
              <w:rPr>
                <w:rFonts w:ascii="Arial Narrow" w:hAnsi="Arial Narrow"/>
              </w:rPr>
            </w:pPr>
            <w:r w:rsidRPr="0058538E">
              <w:rPr>
                <w:rFonts w:ascii="Arial Narrow" w:hAnsi="Arial Narrow"/>
              </w:rPr>
              <w:t>3</w:t>
            </w:r>
          </w:p>
        </w:tc>
        <w:tc>
          <w:tcPr>
            <w:tcW w:w="625" w:type="pct"/>
          </w:tcPr>
          <w:p w:rsidR="00CE03DB" w:rsidRPr="0058538E" w:rsidRDefault="00CE03DB" w:rsidP="0010507E">
            <w:pPr>
              <w:bidi/>
              <w:rPr>
                <w:rFonts w:ascii="Arial Narrow" w:hAnsi="Arial Narrow"/>
              </w:rPr>
            </w:pPr>
          </w:p>
        </w:tc>
        <w:tc>
          <w:tcPr>
            <w:tcW w:w="625" w:type="pct"/>
          </w:tcPr>
          <w:p w:rsidR="00CE03DB" w:rsidRPr="0058538E" w:rsidRDefault="00CE03DB" w:rsidP="0010507E">
            <w:pPr>
              <w:bidi/>
              <w:rPr>
                <w:rFonts w:ascii="Arial Narrow" w:hAnsi="Arial Narrow"/>
              </w:rPr>
            </w:pPr>
          </w:p>
        </w:tc>
        <w:tc>
          <w:tcPr>
            <w:tcW w:w="625" w:type="pct"/>
          </w:tcPr>
          <w:p w:rsidR="00CE03DB" w:rsidRPr="0058538E" w:rsidRDefault="00CE03DB" w:rsidP="0010507E">
            <w:pPr>
              <w:bidi/>
              <w:rPr>
                <w:rFonts w:ascii="Arial Narrow" w:hAnsi="Arial Narrow"/>
              </w:rPr>
            </w:pPr>
          </w:p>
        </w:tc>
        <w:tc>
          <w:tcPr>
            <w:tcW w:w="625" w:type="pct"/>
          </w:tcPr>
          <w:p w:rsidR="00CE03DB" w:rsidRPr="0058538E" w:rsidRDefault="00CE03DB" w:rsidP="0010507E">
            <w:pPr>
              <w:bidi/>
              <w:rPr>
                <w:rFonts w:ascii="Arial Narrow" w:hAnsi="Arial Narrow"/>
              </w:rPr>
            </w:pPr>
          </w:p>
        </w:tc>
        <w:tc>
          <w:tcPr>
            <w:tcW w:w="625" w:type="pct"/>
          </w:tcPr>
          <w:p w:rsidR="00CE03DB" w:rsidRPr="0058538E" w:rsidRDefault="00CE03DB" w:rsidP="0010507E">
            <w:pPr>
              <w:bidi/>
              <w:rPr>
                <w:rFonts w:ascii="Arial Narrow" w:hAnsi="Arial Narrow"/>
              </w:rPr>
            </w:pPr>
          </w:p>
        </w:tc>
        <w:tc>
          <w:tcPr>
            <w:tcW w:w="628" w:type="pct"/>
          </w:tcPr>
          <w:p w:rsidR="00CE03DB" w:rsidRPr="0058538E" w:rsidRDefault="00CE03DB" w:rsidP="0010507E">
            <w:pPr>
              <w:bidi/>
              <w:rPr>
                <w:rFonts w:ascii="Arial Narrow" w:hAnsi="Arial Narrow"/>
              </w:rPr>
            </w:pPr>
          </w:p>
        </w:tc>
        <w:tc>
          <w:tcPr>
            <w:tcW w:w="622" w:type="pct"/>
          </w:tcPr>
          <w:p w:rsidR="00CE03DB" w:rsidRPr="0058538E" w:rsidRDefault="00CE03DB" w:rsidP="0010507E">
            <w:pPr>
              <w:bidi/>
              <w:rPr>
                <w:rFonts w:ascii="Arial Narrow" w:hAnsi="Arial Narrow"/>
              </w:rPr>
            </w:pPr>
          </w:p>
        </w:tc>
      </w:tr>
      <w:tr w:rsidR="00CE03DB" w:rsidRPr="0058538E" w:rsidTr="00184B1A">
        <w:tc>
          <w:tcPr>
            <w:tcW w:w="625" w:type="pct"/>
            <w:tcBorders>
              <w:bottom w:val="single" w:sz="4" w:space="0" w:color="auto"/>
            </w:tcBorders>
          </w:tcPr>
          <w:p w:rsidR="00CE03DB" w:rsidRPr="0058538E" w:rsidRDefault="00CE03DB" w:rsidP="0010507E">
            <w:pPr>
              <w:bidi/>
              <w:rPr>
                <w:rFonts w:ascii="Arial Narrow" w:hAnsi="Arial Narrow"/>
              </w:rPr>
            </w:pPr>
            <w:r w:rsidRPr="0058538E">
              <w:rPr>
                <w:rFonts w:ascii="Arial Narrow" w:hAnsi="Arial Narrow" w:hint="cs"/>
                <w:rtl/>
              </w:rPr>
              <w:t>و غیره</w:t>
            </w:r>
          </w:p>
        </w:tc>
        <w:tc>
          <w:tcPr>
            <w:tcW w:w="625" w:type="pct"/>
            <w:tcBorders>
              <w:bottom w:val="single" w:sz="4" w:space="0" w:color="auto"/>
            </w:tcBorders>
          </w:tcPr>
          <w:p w:rsidR="00CE03DB" w:rsidRPr="0058538E" w:rsidRDefault="00CE03DB" w:rsidP="0010507E">
            <w:pPr>
              <w:bidi/>
              <w:rPr>
                <w:rFonts w:ascii="Arial Narrow" w:hAnsi="Arial Narrow"/>
              </w:rPr>
            </w:pPr>
          </w:p>
        </w:tc>
        <w:tc>
          <w:tcPr>
            <w:tcW w:w="625" w:type="pct"/>
            <w:tcBorders>
              <w:bottom w:val="single" w:sz="4" w:space="0" w:color="auto"/>
            </w:tcBorders>
          </w:tcPr>
          <w:p w:rsidR="00CE03DB" w:rsidRPr="0058538E" w:rsidRDefault="00CE03DB" w:rsidP="0010507E">
            <w:pPr>
              <w:bidi/>
              <w:rPr>
                <w:rFonts w:ascii="Arial Narrow" w:hAnsi="Arial Narrow"/>
              </w:rPr>
            </w:pPr>
          </w:p>
        </w:tc>
        <w:tc>
          <w:tcPr>
            <w:tcW w:w="625" w:type="pct"/>
            <w:tcBorders>
              <w:bottom w:val="single" w:sz="4" w:space="0" w:color="auto"/>
            </w:tcBorders>
          </w:tcPr>
          <w:p w:rsidR="00CE03DB" w:rsidRPr="0058538E" w:rsidRDefault="00CE03DB" w:rsidP="0010507E">
            <w:pPr>
              <w:bidi/>
              <w:rPr>
                <w:rFonts w:ascii="Arial Narrow" w:hAnsi="Arial Narrow"/>
              </w:rPr>
            </w:pPr>
          </w:p>
        </w:tc>
        <w:tc>
          <w:tcPr>
            <w:tcW w:w="625" w:type="pct"/>
            <w:tcBorders>
              <w:bottom w:val="single" w:sz="4" w:space="0" w:color="auto"/>
            </w:tcBorders>
          </w:tcPr>
          <w:p w:rsidR="00CE03DB" w:rsidRPr="0058538E" w:rsidRDefault="00CE03DB" w:rsidP="0010507E">
            <w:pPr>
              <w:bidi/>
              <w:rPr>
                <w:rFonts w:ascii="Arial Narrow" w:hAnsi="Arial Narrow"/>
              </w:rPr>
            </w:pPr>
          </w:p>
        </w:tc>
        <w:tc>
          <w:tcPr>
            <w:tcW w:w="625" w:type="pct"/>
            <w:tcBorders>
              <w:bottom w:val="single" w:sz="4" w:space="0" w:color="auto"/>
            </w:tcBorders>
          </w:tcPr>
          <w:p w:rsidR="00CE03DB" w:rsidRPr="0058538E" w:rsidRDefault="00CE03DB" w:rsidP="0010507E">
            <w:pPr>
              <w:bidi/>
              <w:rPr>
                <w:rFonts w:ascii="Arial Narrow" w:hAnsi="Arial Narrow"/>
              </w:rPr>
            </w:pPr>
          </w:p>
        </w:tc>
        <w:tc>
          <w:tcPr>
            <w:tcW w:w="628" w:type="pct"/>
            <w:tcBorders>
              <w:bottom w:val="single" w:sz="4" w:space="0" w:color="auto"/>
            </w:tcBorders>
          </w:tcPr>
          <w:p w:rsidR="00CE03DB" w:rsidRPr="0058538E" w:rsidRDefault="00CE03DB" w:rsidP="0010507E">
            <w:pPr>
              <w:bidi/>
              <w:rPr>
                <w:rFonts w:ascii="Arial Narrow" w:hAnsi="Arial Narrow"/>
              </w:rPr>
            </w:pPr>
          </w:p>
        </w:tc>
        <w:tc>
          <w:tcPr>
            <w:tcW w:w="622" w:type="pct"/>
            <w:tcBorders>
              <w:bottom w:val="single" w:sz="4" w:space="0" w:color="auto"/>
            </w:tcBorders>
          </w:tcPr>
          <w:p w:rsidR="00CE03DB" w:rsidRPr="0058538E" w:rsidRDefault="00CE03DB" w:rsidP="0010507E">
            <w:pPr>
              <w:bidi/>
              <w:rPr>
                <w:rFonts w:ascii="Arial Narrow" w:hAnsi="Arial Narrow"/>
              </w:rPr>
            </w:pPr>
          </w:p>
        </w:tc>
      </w:tr>
      <w:tr w:rsidR="00CE03DB" w:rsidRPr="0058538E" w:rsidTr="00184B1A">
        <w:tc>
          <w:tcPr>
            <w:tcW w:w="5000" w:type="pct"/>
            <w:gridSpan w:val="8"/>
            <w:shd w:val="clear" w:color="auto" w:fill="F3F3F3"/>
          </w:tcPr>
          <w:p w:rsidR="00CE03DB" w:rsidRPr="0058538E" w:rsidRDefault="00CE03DB" w:rsidP="0010507E">
            <w:pPr>
              <w:bidi/>
              <w:rPr>
                <w:rFonts w:ascii="Arial Narrow" w:hAnsi="Arial Narrow"/>
                <w:b/>
              </w:rPr>
            </w:pPr>
          </w:p>
          <w:p w:rsidR="00CE03DB" w:rsidRPr="0058538E" w:rsidRDefault="00CE03DB" w:rsidP="0010507E">
            <w:pPr>
              <w:bidi/>
              <w:rPr>
                <w:rFonts w:ascii="Arial Narrow" w:hAnsi="Arial Narrow"/>
                <w:bCs/>
              </w:rPr>
            </w:pPr>
            <w:r w:rsidRPr="0058538E">
              <w:rPr>
                <w:rFonts w:ascii="Arial Narrow" w:hAnsi="Arial Narrow" w:hint="cs"/>
                <w:bCs/>
                <w:rtl/>
              </w:rPr>
              <w:t xml:space="preserve">رد اعطای سرمایه گذاری </w:t>
            </w:r>
          </w:p>
        </w:tc>
      </w:tr>
      <w:tr w:rsidR="00CE03DB" w:rsidRPr="0058538E" w:rsidTr="00184B1A">
        <w:tc>
          <w:tcPr>
            <w:tcW w:w="1250" w:type="pct"/>
            <w:gridSpan w:val="2"/>
          </w:tcPr>
          <w:p w:rsidR="00CE03DB" w:rsidRPr="0058538E" w:rsidRDefault="00CE03DB" w:rsidP="0010507E">
            <w:pPr>
              <w:bidi/>
              <w:rPr>
                <w:rFonts w:ascii="Arial Narrow" w:hAnsi="Arial Narrow"/>
                <w:b/>
              </w:rPr>
            </w:pPr>
            <w:r w:rsidRPr="0058538E">
              <w:rPr>
                <w:rFonts w:ascii="Arial Narrow" w:hAnsi="Arial Narrow" w:hint="cs"/>
                <w:b/>
                <w:rtl/>
              </w:rPr>
              <w:t>عنوان سرمایه گذاری</w:t>
            </w:r>
          </w:p>
        </w:tc>
        <w:tc>
          <w:tcPr>
            <w:tcW w:w="1250" w:type="pct"/>
            <w:gridSpan w:val="2"/>
          </w:tcPr>
          <w:p w:rsidR="00CE03DB" w:rsidRPr="0058538E" w:rsidRDefault="00CE03DB" w:rsidP="0010507E">
            <w:pPr>
              <w:bidi/>
              <w:rPr>
                <w:rFonts w:ascii="Arial Narrow" w:hAnsi="Arial Narrow"/>
                <w:b/>
              </w:rPr>
            </w:pPr>
            <w:r w:rsidRPr="0058538E">
              <w:rPr>
                <w:rFonts w:ascii="Arial Narrow" w:hAnsi="Arial Narrow" w:hint="cs"/>
                <w:b/>
                <w:rtl/>
              </w:rPr>
              <w:t>فعالیت ها</w:t>
            </w:r>
          </w:p>
        </w:tc>
        <w:tc>
          <w:tcPr>
            <w:tcW w:w="1250" w:type="pct"/>
            <w:gridSpan w:val="2"/>
          </w:tcPr>
          <w:p w:rsidR="00CE03DB" w:rsidRPr="0058538E" w:rsidRDefault="00CE03DB" w:rsidP="0010507E">
            <w:pPr>
              <w:bidi/>
              <w:rPr>
                <w:rFonts w:ascii="Arial Narrow" w:hAnsi="Arial Narrow"/>
                <w:b/>
              </w:rPr>
            </w:pPr>
            <w:r w:rsidRPr="0058538E">
              <w:rPr>
                <w:rFonts w:ascii="Arial Narrow" w:hAnsi="Arial Narrow" w:hint="cs"/>
                <w:b/>
                <w:rtl/>
              </w:rPr>
              <w:t>دلایل رد</w:t>
            </w:r>
          </w:p>
        </w:tc>
        <w:tc>
          <w:tcPr>
            <w:tcW w:w="1250" w:type="pct"/>
            <w:gridSpan w:val="2"/>
          </w:tcPr>
          <w:p w:rsidR="00CE03DB" w:rsidRPr="0058538E" w:rsidRDefault="00CE03DB" w:rsidP="0010507E">
            <w:pPr>
              <w:bidi/>
              <w:rPr>
                <w:rFonts w:ascii="Arial Narrow" w:hAnsi="Arial Narrow"/>
                <w:b/>
              </w:rPr>
            </w:pPr>
            <w:r w:rsidRPr="0058538E">
              <w:rPr>
                <w:rFonts w:ascii="Arial Narrow" w:hAnsi="Arial Narrow" w:hint="cs"/>
                <w:b/>
                <w:rtl/>
              </w:rPr>
              <w:t>ملاحظات (3]</w:t>
            </w:r>
          </w:p>
        </w:tc>
      </w:tr>
      <w:tr w:rsidR="00CE03DB" w:rsidRPr="0058538E" w:rsidTr="00184B1A">
        <w:tc>
          <w:tcPr>
            <w:tcW w:w="1250" w:type="pct"/>
            <w:gridSpan w:val="2"/>
          </w:tcPr>
          <w:p w:rsidR="00CE03DB" w:rsidRPr="0058538E" w:rsidRDefault="00CE03DB" w:rsidP="0010507E">
            <w:pPr>
              <w:bidi/>
              <w:rPr>
                <w:rFonts w:ascii="Arial Narrow" w:hAnsi="Arial Narrow"/>
              </w:rPr>
            </w:pPr>
            <w:r w:rsidRPr="0058538E">
              <w:rPr>
                <w:rFonts w:ascii="Arial Narrow" w:hAnsi="Arial Narrow"/>
              </w:rPr>
              <w:t>1</w:t>
            </w:r>
          </w:p>
        </w:tc>
        <w:tc>
          <w:tcPr>
            <w:tcW w:w="1250" w:type="pct"/>
            <w:gridSpan w:val="2"/>
          </w:tcPr>
          <w:p w:rsidR="00CE03DB" w:rsidRPr="0058538E" w:rsidRDefault="00CE03DB" w:rsidP="0010507E">
            <w:pPr>
              <w:bidi/>
              <w:rPr>
                <w:rFonts w:ascii="Arial Narrow" w:hAnsi="Arial Narrow"/>
              </w:rPr>
            </w:pPr>
          </w:p>
        </w:tc>
        <w:tc>
          <w:tcPr>
            <w:tcW w:w="1250" w:type="pct"/>
            <w:gridSpan w:val="2"/>
          </w:tcPr>
          <w:p w:rsidR="00CE03DB" w:rsidRPr="0058538E" w:rsidRDefault="00CE03DB" w:rsidP="0010507E">
            <w:pPr>
              <w:bidi/>
              <w:rPr>
                <w:rFonts w:ascii="Arial Narrow" w:hAnsi="Arial Narrow"/>
              </w:rPr>
            </w:pPr>
          </w:p>
        </w:tc>
        <w:tc>
          <w:tcPr>
            <w:tcW w:w="1250" w:type="pct"/>
            <w:gridSpan w:val="2"/>
          </w:tcPr>
          <w:p w:rsidR="00CE03DB" w:rsidRPr="0058538E" w:rsidRDefault="00CE03DB" w:rsidP="0010507E">
            <w:pPr>
              <w:bidi/>
              <w:rPr>
                <w:rFonts w:ascii="Arial Narrow" w:hAnsi="Arial Narrow"/>
              </w:rPr>
            </w:pPr>
          </w:p>
        </w:tc>
      </w:tr>
      <w:tr w:rsidR="00CE03DB" w:rsidRPr="0058538E" w:rsidTr="00184B1A">
        <w:tc>
          <w:tcPr>
            <w:tcW w:w="1250" w:type="pct"/>
            <w:gridSpan w:val="2"/>
          </w:tcPr>
          <w:p w:rsidR="00CE03DB" w:rsidRPr="0058538E" w:rsidRDefault="00CE03DB" w:rsidP="0010507E">
            <w:pPr>
              <w:bidi/>
              <w:rPr>
                <w:rFonts w:ascii="Arial Narrow" w:hAnsi="Arial Narrow"/>
              </w:rPr>
            </w:pPr>
            <w:r w:rsidRPr="0058538E">
              <w:rPr>
                <w:rFonts w:ascii="Arial Narrow" w:hAnsi="Arial Narrow"/>
              </w:rPr>
              <w:t>2</w:t>
            </w:r>
          </w:p>
        </w:tc>
        <w:tc>
          <w:tcPr>
            <w:tcW w:w="1250" w:type="pct"/>
            <w:gridSpan w:val="2"/>
          </w:tcPr>
          <w:p w:rsidR="00CE03DB" w:rsidRPr="0058538E" w:rsidRDefault="00CE03DB" w:rsidP="0010507E">
            <w:pPr>
              <w:bidi/>
              <w:rPr>
                <w:rFonts w:ascii="Arial Narrow" w:hAnsi="Arial Narrow"/>
              </w:rPr>
            </w:pPr>
          </w:p>
        </w:tc>
        <w:tc>
          <w:tcPr>
            <w:tcW w:w="1250" w:type="pct"/>
            <w:gridSpan w:val="2"/>
          </w:tcPr>
          <w:p w:rsidR="00CE03DB" w:rsidRPr="0058538E" w:rsidRDefault="00CE03DB" w:rsidP="0010507E">
            <w:pPr>
              <w:bidi/>
              <w:rPr>
                <w:rFonts w:ascii="Arial Narrow" w:hAnsi="Arial Narrow"/>
              </w:rPr>
            </w:pPr>
          </w:p>
        </w:tc>
        <w:tc>
          <w:tcPr>
            <w:tcW w:w="1250" w:type="pct"/>
            <w:gridSpan w:val="2"/>
          </w:tcPr>
          <w:p w:rsidR="00CE03DB" w:rsidRPr="0058538E" w:rsidRDefault="00CE03DB" w:rsidP="0010507E">
            <w:pPr>
              <w:bidi/>
              <w:rPr>
                <w:rFonts w:ascii="Arial Narrow" w:hAnsi="Arial Narrow"/>
              </w:rPr>
            </w:pPr>
          </w:p>
        </w:tc>
      </w:tr>
      <w:tr w:rsidR="00CE03DB" w:rsidRPr="0058538E" w:rsidTr="00184B1A">
        <w:tc>
          <w:tcPr>
            <w:tcW w:w="1250" w:type="pct"/>
            <w:gridSpan w:val="2"/>
          </w:tcPr>
          <w:p w:rsidR="00CE03DB" w:rsidRPr="0058538E" w:rsidRDefault="00CE03DB" w:rsidP="0010507E">
            <w:pPr>
              <w:bidi/>
              <w:rPr>
                <w:rFonts w:ascii="Arial Narrow" w:hAnsi="Arial Narrow"/>
              </w:rPr>
            </w:pPr>
            <w:r w:rsidRPr="0058538E">
              <w:rPr>
                <w:rFonts w:ascii="Arial Narrow" w:hAnsi="Arial Narrow" w:hint="cs"/>
                <w:rtl/>
              </w:rPr>
              <w:t>و غیره</w:t>
            </w:r>
          </w:p>
        </w:tc>
        <w:tc>
          <w:tcPr>
            <w:tcW w:w="1250" w:type="pct"/>
            <w:gridSpan w:val="2"/>
          </w:tcPr>
          <w:p w:rsidR="00CE03DB" w:rsidRPr="0058538E" w:rsidRDefault="00CE03DB" w:rsidP="0010507E">
            <w:pPr>
              <w:bidi/>
              <w:rPr>
                <w:rFonts w:ascii="Arial Narrow" w:hAnsi="Arial Narrow"/>
              </w:rPr>
            </w:pPr>
          </w:p>
        </w:tc>
        <w:tc>
          <w:tcPr>
            <w:tcW w:w="1250" w:type="pct"/>
            <w:gridSpan w:val="2"/>
          </w:tcPr>
          <w:p w:rsidR="00CE03DB" w:rsidRPr="0058538E" w:rsidRDefault="00CE03DB" w:rsidP="0010507E">
            <w:pPr>
              <w:bidi/>
              <w:rPr>
                <w:rFonts w:ascii="Arial Narrow" w:hAnsi="Arial Narrow"/>
              </w:rPr>
            </w:pPr>
          </w:p>
        </w:tc>
        <w:tc>
          <w:tcPr>
            <w:tcW w:w="1250" w:type="pct"/>
            <w:gridSpan w:val="2"/>
          </w:tcPr>
          <w:p w:rsidR="00CE03DB" w:rsidRPr="0058538E" w:rsidRDefault="00CE03DB" w:rsidP="0010507E">
            <w:pPr>
              <w:bidi/>
              <w:rPr>
                <w:rFonts w:ascii="Arial Narrow" w:hAnsi="Arial Narrow"/>
              </w:rPr>
            </w:pPr>
          </w:p>
        </w:tc>
      </w:tr>
    </w:tbl>
    <w:p w:rsidR="00CE03DB" w:rsidRPr="0058538E" w:rsidRDefault="00CE03DB" w:rsidP="0010507E">
      <w:pPr>
        <w:bidi/>
        <w:rPr>
          <w:rFonts w:ascii="Arial Narrow" w:hAnsi="Arial Narrow"/>
          <w:rtl/>
        </w:rPr>
      </w:pPr>
    </w:p>
    <w:p w:rsidR="00CE03DB" w:rsidRPr="0058538E" w:rsidRDefault="00CE03DB" w:rsidP="0010507E">
      <w:pPr>
        <w:bidi/>
        <w:rPr>
          <w:rFonts w:ascii="Arial Narrow" w:hAnsi="Arial Narrow"/>
          <w:rtl/>
        </w:rPr>
      </w:pPr>
    </w:p>
    <w:p w:rsidR="00CE03DB" w:rsidRPr="0058538E" w:rsidRDefault="00CE03DB" w:rsidP="0010507E">
      <w:pPr>
        <w:bidi/>
        <w:rPr>
          <w:rFonts w:ascii="Arial Narrow" w:hAnsi="Arial Narrow"/>
          <w:b/>
          <w:bCs/>
          <w:rtl/>
        </w:rPr>
      </w:pPr>
      <w:r w:rsidRPr="0058538E">
        <w:rPr>
          <w:rFonts w:ascii="Arial Narrow" w:hAnsi="Arial Narrow" w:hint="cs"/>
          <w:b/>
          <w:bCs/>
          <w:rtl/>
        </w:rPr>
        <w:t>یاددشت ها:</w:t>
      </w:r>
    </w:p>
    <w:p w:rsidR="00CE03DB" w:rsidRPr="0058538E" w:rsidRDefault="00CE03DB" w:rsidP="0010507E">
      <w:pPr>
        <w:bidi/>
        <w:rPr>
          <w:rFonts w:ascii="Arial Narrow" w:hAnsi="Arial Narrow"/>
          <w:rtl/>
        </w:rPr>
      </w:pPr>
      <w:r w:rsidRPr="0058538E">
        <w:rPr>
          <w:rFonts w:ascii="Arial Narrow" w:hAnsi="Arial Narrow" w:hint="cs"/>
          <w:rtl/>
        </w:rPr>
        <w:t xml:space="preserve">الف) مرحله سرمایه گذاری یکی از موارد ذیل خواهد بود: ( الف) تهیه یا ارزیابی تحت نظر پروژه، (ب) ارزیابی شده، یا (ج) تطبیق. </w:t>
      </w:r>
    </w:p>
    <w:p w:rsidR="00CE03DB" w:rsidRPr="0058538E" w:rsidRDefault="00CE03DB" w:rsidP="0010507E">
      <w:pPr>
        <w:bidi/>
        <w:rPr>
          <w:rFonts w:ascii="Arial Narrow" w:hAnsi="Arial Narrow"/>
          <w:rtl/>
        </w:rPr>
      </w:pPr>
      <w:r w:rsidRPr="0058538E">
        <w:rPr>
          <w:rFonts w:ascii="Arial Narrow" w:hAnsi="Arial Narrow" w:hint="cs"/>
          <w:rtl/>
        </w:rPr>
        <w:t>ب) مسایل: رویداد ها،  مناعات  یا جریمه ها لست خواهند شد.</w:t>
      </w:r>
    </w:p>
    <w:p w:rsidR="00CE03DB" w:rsidRPr="0058538E" w:rsidRDefault="00CE03DB" w:rsidP="0010507E">
      <w:pPr>
        <w:bidi/>
        <w:rPr>
          <w:rFonts w:ascii="Arial Narrow" w:hAnsi="Arial Narrow"/>
        </w:rPr>
      </w:pPr>
      <w:r w:rsidRPr="0058538E">
        <w:rPr>
          <w:rFonts w:ascii="Arial Narrow" w:hAnsi="Arial Narrow" w:hint="cs"/>
          <w:rtl/>
        </w:rPr>
        <w:t>ج) بطور مثال، در صورتیکه اجازه  محیط زیست صادر نشده باشد، دلیل آنرا توضیح دهید.</w:t>
      </w:r>
    </w:p>
    <w:p w:rsidR="00CE03DB" w:rsidRPr="0058538E" w:rsidRDefault="00CE03DB" w:rsidP="0010507E">
      <w:pPr>
        <w:bidi/>
        <w:rPr>
          <w:rFonts w:ascii="Arial Narrow" w:hAnsi="Arial Narrow"/>
        </w:rPr>
      </w:pPr>
    </w:p>
    <w:p w:rsidR="00CE03DB" w:rsidRPr="0058538E" w:rsidRDefault="00CE03DB" w:rsidP="0010507E">
      <w:pPr>
        <w:autoSpaceDE w:val="0"/>
        <w:autoSpaceDN w:val="0"/>
        <w:bidi/>
        <w:adjustRightInd w:val="0"/>
        <w:ind w:left="360"/>
        <w:jc w:val="both"/>
        <w:rPr>
          <w:rFonts w:asciiTheme="majorBidi" w:hAnsiTheme="majorBidi" w:cstheme="majorBidi"/>
          <w:color w:val="000000"/>
          <w:rtl/>
        </w:rPr>
      </w:pPr>
    </w:p>
    <w:p w:rsidR="001A0815" w:rsidRPr="0058538E" w:rsidRDefault="001A0815" w:rsidP="001A0815">
      <w:pPr>
        <w:autoSpaceDE w:val="0"/>
        <w:autoSpaceDN w:val="0"/>
        <w:bidi/>
        <w:adjustRightInd w:val="0"/>
        <w:ind w:left="360"/>
        <w:jc w:val="both"/>
        <w:rPr>
          <w:rFonts w:asciiTheme="majorBidi" w:hAnsiTheme="majorBidi" w:cstheme="majorBidi"/>
          <w:color w:val="000000"/>
          <w:rtl/>
        </w:rPr>
      </w:pPr>
    </w:p>
    <w:p w:rsidR="001A0815" w:rsidRPr="0058538E" w:rsidRDefault="001A0815" w:rsidP="001A0815">
      <w:pPr>
        <w:autoSpaceDE w:val="0"/>
        <w:autoSpaceDN w:val="0"/>
        <w:bidi/>
        <w:adjustRightInd w:val="0"/>
        <w:ind w:left="360"/>
        <w:jc w:val="both"/>
        <w:rPr>
          <w:rFonts w:asciiTheme="majorBidi" w:hAnsiTheme="majorBidi" w:cstheme="majorBidi"/>
          <w:color w:val="000000"/>
          <w:rtl/>
        </w:rPr>
      </w:pPr>
    </w:p>
    <w:p w:rsidR="001A0815" w:rsidRPr="0058538E" w:rsidRDefault="001A0815" w:rsidP="001A0815">
      <w:pPr>
        <w:autoSpaceDE w:val="0"/>
        <w:autoSpaceDN w:val="0"/>
        <w:bidi/>
        <w:adjustRightInd w:val="0"/>
        <w:ind w:left="360"/>
        <w:jc w:val="both"/>
        <w:rPr>
          <w:rFonts w:asciiTheme="majorBidi" w:hAnsiTheme="majorBidi" w:cstheme="majorBidi"/>
          <w:color w:val="000000"/>
          <w:rtl/>
        </w:rPr>
      </w:pPr>
    </w:p>
    <w:p w:rsidR="001A0815" w:rsidRPr="0058538E" w:rsidRDefault="001A0815" w:rsidP="001A0815">
      <w:pPr>
        <w:autoSpaceDE w:val="0"/>
        <w:autoSpaceDN w:val="0"/>
        <w:bidi/>
        <w:adjustRightInd w:val="0"/>
        <w:ind w:left="360"/>
        <w:jc w:val="both"/>
        <w:rPr>
          <w:rFonts w:asciiTheme="majorBidi" w:hAnsiTheme="majorBidi" w:cstheme="majorBidi"/>
          <w:color w:val="000000"/>
          <w:rtl/>
        </w:rPr>
      </w:pPr>
    </w:p>
    <w:p w:rsidR="001A0815" w:rsidRPr="0058538E" w:rsidRDefault="001A0815" w:rsidP="001A0815">
      <w:pPr>
        <w:autoSpaceDE w:val="0"/>
        <w:autoSpaceDN w:val="0"/>
        <w:bidi/>
        <w:adjustRightInd w:val="0"/>
        <w:ind w:left="360"/>
        <w:jc w:val="both"/>
        <w:rPr>
          <w:rFonts w:asciiTheme="majorBidi" w:hAnsiTheme="majorBidi" w:cstheme="majorBidi"/>
          <w:color w:val="000000"/>
          <w:rtl/>
        </w:rPr>
      </w:pPr>
    </w:p>
    <w:p w:rsidR="001A0815" w:rsidRPr="0058538E" w:rsidRDefault="001A0815" w:rsidP="001A0815">
      <w:pPr>
        <w:autoSpaceDE w:val="0"/>
        <w:autoSpaceDN w:val="0"/>
        <w:bidi/>
        <w:adjustRightInd w:val="0"/>
        <w:ind w:left="360"/>
        <w:jc w:val="both"/>
        <w:rPr>
          <w:rFonts w:asciiTheme="majorBidi" w:hAnsiTheme="majorBidi" w:cstheme="majorBidi"/>
          <w:color w:val="000000"/>
          <w:rtl/>
        </w:rPr>
      </w:pPr>
    </w:p>
    <w:p w:rsidR="001A0815" w:rsidRPr="0058538E" w:rsidRDefault="001A0815" w:rsidP="001A0815">
      <w:pPr>
        <w:autoSpaceDE w:val="0"/>
        <w:autoSpaceDN w:val="0"/>
        <w:bidi/>
        <w:adjustRightInd w:val="0"/>
        <w:ind w:left="360"/>
        <w:jc w:val="both"/>
        <w:rPr>
          <w:rFonts w:asciiTheme="majorBidi" w:hAnsiTheme="majorBidi" w:cstheme="majorBidi"/>
          <w:color w:val="000000"/>
          <w:rtl/>
        </w:rPr>
      </w:pPr>
    </w:p>
    <w:p w:rsidR="001A0815" w:rsidRPr="0058538E" w:rsidRDefault="001A0815" w:rsidP="001A0815">
      <w:pPr>
        <w:autoSpaceDE w:val="0"/>
        <w:autoSpaceDN w:val="0"/>
        <w:bidi/>
        <w:adjustRightInd w:val="0"/>
        <w:ind w:left="360"/>
        <w:jc w:val="both"/>
        <w:rPr>
          <w:rFonts w:asciiTheme="majorBidi" w:hAnsiTheme="majorBidi" w:cstheme="majorBidi"/>
          <w:color w:val="000000"/>
          <w:rtl/>
        </w:rPr>
      </w:pPr>
    </w:p>
    <w:p w:rsidR="001A0815" w:rsidRPr="0058538E" w:rsidRDefault="001A0815" w:rsidP="001A0815">
      <w:pPr>
        <w:autoSpaceDE w:val="0"/>
        <w:autoSpaceDN w:val="0"/>
        <w:bidi/>
        <w:adjustRightInd w:val="0"/>
        <w:ind w:left="360"/>
        <w:jc w:val="both"/>
        <w:rPr>
          <w:rFonts w:asciiTheme="majorBidi" w:hAnsiTheme="majorBidi" w:cstheme="majorBidi"/>
          <w:color w:val="000000"/>
          <w:rtl/>
        </w:rPr>
      </w:pPr>
    </w:p>
    <w:p w:rsidR="001A0815" w:rsidRPr="0058538E" w:rsidRDefault="001A0815" w:rsidP="001A0815">
      <w:pPr>
        <w:autoSpaceDE w:val="0"/>
        <w:autoSpaceDN w:val="0"/>
        <w:bidi/>
        <w:adjustRightInd w:val="0"/>
        <w:ind w:left="360"/>
        <w:jc w:val="both"/>
        <w:rPr>
          <w:rFonts w:asciiTheme="majorBidi" w:hAnsiTheme="majorBidi" w:cstheme="majorBidi"/>
          <w:color w:val="000000"/>
          <w:rtl/>
        </w:rPr>
      </w:pPr>
    </w:p>
    <w:p w:rsidR="001A0815" w:rsidRPr="0058538E" w:rsidRDefault="001A0815" w:rsidP="001A0815">
      <w:pPr>
        <w:autoSpaceDE w:val="0"/>
        <w:autoSpaceDN w:val="0"/>
        <w:bidi/>
        <w:adjustRightInd w:val="0"/>
        <w:ind w:left="360"/>
        <w:jc w:val="both"/>
        <w:rPr>
          <w:rFonts w:asciiTheme="majorBidi" w:hAnsiTheme="majorBidi" w:cstheme="majorBidi"/>
          <w:color w:val="000000"/>
        </w:rPr>
      </w:pPr>
    </w:p>
    <w:p w:rsidR="001C2341" w:rsidRPr="0058538E" w:rsidRDefault="001C2341" w:rsidP="0010507E">
      <w:pPr>
        <w:bidi/>
        <w:ind w:left="540"/>
        <w:jc w:val="both"/>
        <w:rPr>
          <w:rFonts w:ascii="Arial Narrow" w:hAnsi="Arial Narrow"/>
          <w:lang w:bidi="fa-IR"/>
        </w:rPr>
      </w:pPr>
    </w:p>
    <w:p w:rsidR="001A0815" w:rsidRPr="0058538E" w:rsidRDefault="006A0DA8" w:rsidP="00176DE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ind w:left="540" w:hanging="540"/>
        <w:rPr>
          <w:rFonts w:ascii="Arial Narrow" w:hAnsi="Arial Narrow" w:cs="Helvetica"/>
          <w:bCs/>
          <w:color w:val="000000"/>
          <w:rtl/>
          <w:lang w:bidi="fa-IR"/>
        </w:rPr>
      </w:pPr>
      <w:r w:rsidRPr="0058538E">
        <w:rPr>
          <w:rFonts w:ascii="Arial Narrow" w:hAnsi="Arial Narrow"/>
          <w:bCs/>
          <w:color w:val="000000"/>
          <w:rtl/>
          <w:lang w:bidi="fa-IR"/>
        </w:rPr>
        <w:t>ضمیمه 14:</w:t>
      </w:r>
      <w:r w:rsidRPr="0058538E">
        <w:rPr>
          <w:rFonts w:ascii="Arial Narrow" w:hAnsi="Arial Narrow" w:cs="Helvetica" w:hint="cs"/>
          <w:b/>
          <w:color w:val="000000"/>
          <w:rtl/>
          <w:lang w:bidi="fa-IR"/>
        </w:rPr>
        <w:t xml:space="preserve"> </w:t>
      </w:r>
      <w:r w:rsidRPr="0058538E">
        <w:rPr>
          <w:rFonts w:ascii="Arial Narrow" w:hAnsi="Arial Narrow" w:hint="cs"/>
          <w:bCs/>
          <w:color w:val="000000"/>
          <w:rtl/>
          <w:lang w:bidi="fa-IR"/>
        </w:rPr>
        <w:t>طرز اجراآت</w:t>
      </w:r>
      <w:r w:rsidR="001A0815" w:rsidRPr="0058538E">
        <w:rPr>
          <w:rFonts w:ascii="Arial Narrow" w:hAnsi="Arial Narrow" w:hint="cs"/>
          <w:bCs/>
          <w:color w:val="000000"/>
          <w:rtl/>
          <w:lang w:bidi="fa-IR"/>
        </w:rPr>
        <w:t xml:space="preserve"> متخصص بخش حفظ محیط زیست</w:t>
      </w:r>
      <w:r w:rsidR="001A0815" w:rsidRPr="0058538E">
        <w:rPr>
          <w:rFonts w:ascii="Arial Narrow" w:hAnsi="Arial Narrow" w:cs="Helvetica" w:hint="cs"/>
          <w:bCs/>
          <w:color w:val="000000"/>
          <w:rtl/>
          <w:lang w:bidi="fa-IR"/>
        </w:rPr>
        <w:t xml:space="preserve"> </w:t>
      </w:r>
      <w:r w:rsidRPr="0058538E">
        <w:rPr>
          <w:rFonts w:ascii="Arial Narrow" w:hAnsi="Arial Narrow" w:hint="cs"/>
          <w:bCs/>
          <w:color w:val="000000"/>
          <w:rtl/>
          <w:lang w:bidi="fa-IR"/>
        </w:rPr>
        <w:t>تیم حمایوی اجراآت و نظارت</w:t>
      </w:r>
    </w:p>
    <w:p w:rsidR="001C2341" w:rsidRPr="0058538E" w:rsidRDefault="001C2341" w:rsidP="0010507E">
      <w:pPr>
        <w:bidi/>
        <w:ind w:left="540"/>
        <w:jc w:val="both"/>
        <w:rPr>
          <w:rFonts w:ascii="Arial Narrow" w:hAnsi="Arial Narrow"/>
          <w:rtl/>
          <w:lang w:bidi="fa-IR"/>
        </w:rPr>
      </w:pPr>
    </w:p>
    <w:p w:rsidR="001A0815" w:rsidRPr="0058538E" w:rsidRDefault="001A0815" w:rsidP="001A0815">
      <w:pPr>
        <w:widowControl w:val="0"/>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jc w:val="both"/>
        <w:rPr>
          <w:rFonts w:ascii="Arial Narrow" w:hAnsi="Arial Narrow" w:cs="Helvetica"/>
          <w:b/>
          <w:color w:val="000000"/>
          <w:rtl/>
          <w:lang w:bidi="fa-IR"/>
        </w:rPr>
      </w:pPr>
      <w:r w:rsidRPr="0058538E">
        <w:rPr>
          <w:rFonts w:ascii="Arial Narrow" w:hAnsi="Arial Narrow" w:hint="cs"/>
          <w:b/>
          <w:color w:val="000000"/>
          <w:rtl/>
        </w:rPr>
        <w:t>نقش اصلی متخصص محیط زیست ارایه مشوره تخنیکی پیرامون پلان گذاری مدیریت و کاهش اضرار محیطی و اجتماعی و حصول اطمینان از تطبیق کامل چارچوب مدیریت اجتماعی و محیط زیست</w:t>
      </w:r>
      <w:r w:rsidRPr="0058538E">
        <w:rPr>
          <w:rFonts w:ascii="Arial Narrow" w:hAnsi="Arial Narrow" w:hint="cs"/>
          <w:color w:val="000000"/>
          <w:rtl/>
          <w:lang w:bidi="fa-IR"/>
        </w:rPr>
        <w:t xml:space="preserve"> میباشد</w:t>
      </w:r>
      <w:r w:rsidRPr="0058538E">
        <w:rPr>
          <w:rFonts w:ascii="Arial Narrow" w:hAnsi="Arial Narrow" w:cs="Helvetica" w:hint="cs"/>
          <w:color w:val="000000"/>
          <w:rtl/>
          <w:lang w:bidi="fa-IR"/>
        </w:rPr>
        <w:t xml:space="preserve">. </w:t>
      </w:r>
      <w:r w:rsidRPr="0058538E">
        <w:rPr>
          <w:rFonts w:ascii="Arial Narrow" w:hAnsi="Arial Narrow" w:hint="cs"/>
          <w:color w:val="000000"/>
          <w:rtl/>
          <w:lang w:bidi="fa-IR"/>
        </w:rPr>
        <w:t xml:space="preserve">متخصص محیط زیست مستقیماً به </w:t>
      </w:r>
      <w:r w:rsidRPr="0058538E">
        <w:rPr>
          <w:rFonts w:ascii="Arial Narrow" w:hAnsi="Arial Narrow" w:hint="cs"/>
          <w:color w:val="000000"/>
          <w:rtl/>
        </w:rPr>
        <w:t>تیم حمایوی اجراآت و نظارت</w:t>
      </w:r>
      <w:r w:rsidRPr="0058538E">
        <w:rPr>
          <w:rFonts w:hint="cs"/>
          <w:rtl/>
          <w:lang w:bidi="fa-IR"/>
        </w:rPr>
        <w:t xml:space="preserve"> </w:t>
      </w:r>
      <w:r w:rsidRPr="0058538E">
        <w:rPr>
          <w:rFonts w:ascii="Arial Narrow" w:hAnsi="Arial Narrow" w:hint="cs"/>
          <w:color w:val="000000"/>
          <w:rtl/>
        </w:rPr>
        <w:t>که مسؤل فعالیت های مدیریت پروژه دومین پلان استراتیژی ملی تحصیلات عالی است گزارش میدهد</w:t>
      </w:r>
      <w:r w:rsidRPr="0058538E">
        <w:rPr>
          <w:rFonts w:ascii="Arial Narrow" w:hAnsi="Arial Narrow" w:cs="Helvetica" w:hint="cs"/>
          <w:color w:val="000000"/>
          <w:rtl/>
        </w:rPr>
        <w:t xml:space="preserve">. </w:t>
      </w:r>
      <w:r w:rsidRPr="0058538E">
        <w:rPr>
          <w:rFonts w:ascii="Arial Narrow" w:hAnsi="Arial Narrow" w:hint="cs"/>
          <w:color w:val="000000"/>
          <w:rtl/>
        </w:rPr>
        <w:t>متخصص محیط زیست باید در بخش علوم محیط زیست، انجنیری محیط زیست ویا رشته مرتبط درجه تحصیلی داشته، حد اقل پنج سال تجربه کاری با پروژه های مشابه انکشاف زیربنا داشته و با قوانین و مقرره های محیط زیست دولت افغانستان آشنایی زیاد داشته باشد</w:t>
      </w:r>
      <w:r w:rsidRPr="0058538E">
        <w:rPr>
          <w:rFonts w:ascii="Arial Narrow" w:hAnsi="Arial Narrow" w:cs="Helvetica" w:hint="cs"/>
          <w:color w:val="000000"/>
          <w:rtl/>
        </w:rPr>
        <w:t xml:space="preserve">. </w:t>
      </w:r>
    </w:p>
    <w:p w:rsidR="001A0815" w:rsidRPr="0058538E" w:rsidRDefault="001A0815" w:rsidP="001A0815">
      <w:pPr>
        <w:widowControl w:val="0"/>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rPr>
          <w:rFonts w:ascii="Arial Narrow" w:hAnsi="Arial Narrow" w:cs="Helvetica"/>
          <w:bCs/>
          <w:color w:val="000000"/>
          <w:rtl/>
        </w:rPr>
      </w:pPr>
    </w:p>
    <w:p w:rsidR="001A0815" w:rsidRPr="0058538E" w:rsidRDefault="001A0815" w:rsidP="001A0815">
      <w:pPr>
        <w:widowControl w:val="0"/>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rPr>
          <w:rFonts w:ascii="Arial Narrow" w:hAnsi="Arial Narrow" w:cs="Helvetica"/>
          <w:bCs/>
          <w:color w:val="000000"/>
        </w:rPr>
      </w:pPr>
      <w:r w:rsidRPr="0058538E">
        <w:rPr>
          <w:rFonts w:ascii="Arial Narrow" w:hAnsi="Arial Narrow" w:hint="cs"/>
          <w:bCs/>
          <w:color w:val="000000"/>
          <w:rtl/>
        </w:rPr>
        <w:t>وظایف</w:t>
      </w:r>
    </w:p>
    <w:p w:rsidR="001A0815" w:rsidRPr="0058538E" w:rsidRDefault="001A0815" w:rsidP="001A0815">
      <w:pPr>
        <w:pStyle w:val="ListParagraph"/>
        <w:widowControl w:val="0"/>
        <w:numPr>
          <w:ilvl w:val="0"/>
          <w:numId w:val="53"/>
        </w:numPr>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rPr>
          <w:rFonts w:ascii="Arial Narrow" w:hAnsi="Arial Narrow" w:cs="Symbol"/>
          <w:color w:val="000000"/>
        </w:rPr>
      </w:pPr>
      <w:r w:rsidRPr="0058538E">
        <w:rPr>
          <w:rFonts w:ascii="Arial Narrow" w:hAnsi="Arial Narrow" w:hint="cs"/>
          <w:color w:val="000000"/>
          <w:rtl/>
        </w:rPr>
        <w:t>تامین ارتباط منظم با اداره ملی حفظ محیط زیست؛</w:t>
      </w:r>
    </w:p>
    <w:p w:rsidR="001A0815" w:rsidRPr="0058538E" w:rsidRDefault="001A0815" w:rsidP="001A0815">
      <w:pPr>
        <w:pStyle w:val="ListParagraph"/>
        <w:widowControl w:val="0"/>
        <w:numPr>
          <w:ilvl w:val="0"/>
          <w:numId w:val="53"/>
        </w:numPr>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rPr>
          <w:rFonts w:ascii="Arial Narrow" w:hAnsi="Arial Narrow" w:cs="Helvetica"/>
          <w:color w:val="000000"/>
        </w:rPr>
      </w:pPr>
      <w:r w:rsidRPr="0058538E">
        <w:rPr>
          <w:rFonts w:ascii="Arial Narrow" w:hAnsi="Arial Narrow" w:hint="cs"/>
          <w:color w:val="000000"/>
          <w:rtl/>
        </w:rPr>
        <w:t>حصول اطمینان از انجام ارزیابی های تاثیرات محیطی</w:t>
      </w:r>
      <w:r w:rsidRPr="0058538E">
        <w:rPr>
          <w:rFonts w:ascii="Arial Narrow" w:hAnsi="Arial Narrow" w:cs="Helvetica" w:hint="cs"/>
          <w:color w:val="000000"/>
          <w:rtl/>
        </w:rPr>
        <w:t xml:space="preserve">/ </w:t>
      </w:r>
      <w:r w:rsidRPr="0058538E">
        <w:rPr>
          <w:rFonts w:ascii="Arial Narrow" w:hAnsi="Arial Narrow" w:hint="cs"/>
          <w:color w:val="000000"/>
          <w:rtl/>
        </w:rPr>
        <w:t xml:space="preserve">پلان های مدیریت محیط زیست جهت تکمیل نمودن شرایط دولت افغانستان و بانک جهانی؛ </w:t>
      </w:r>
    </w:p>
    <w:p w:rsidR="001A0815" w:rsidRPr="0058538E" w:rsidRDefault="001A0815" w:rsidP="001A0815">
      <w:pPr>
        <w:pStyle w:val="ListParagraph"/>
        <w:widowControl w:val="0"/>
        <w:numPr>
          <w:ilvl w:val="0"/>
          <w:numId w:val="53"/>
        </w:numPr>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rPr>
          <w:rFonts w:ascii="Arial Narrow" w:hAnsi="Arial Narrow" w:cs="Helvetica"/>
          <w:color w:val="000000"/>
        </w:rPr>
      </w:pPr>
      <w:r w:rsidRPr="0058538E">
        <w:rPr>
          <w:rFonts w:ascii="Arial Narrow" w:hAnsi="Arial Narrow" w:hint="cs"/>
          <w:color w:val="000000"/>
          <w:rtl/>
        </w:rPr>
        <w:t>به کار گماشتن یک شرکت مستقل مشورتی جهت انجام بررسی اجراآت محیطی دومین پلان استراتیژی ملی تحصیلات عالی بشکل سالانه؛</w:t>
      </w:r>
    </w:p>
    <w:p w:rsidR="001A0815" w:rsidRPr="0058538E" w:rsidRDefault="001A0815" w:rsidP="001A0815">
      <w:pPr>
        <w:pStyle w:val="ListParagraph"/>
        <w:widowControl w:val="0"/>
        <w:numPr>
          <w:ilvl w:val="0"/>
          <w:numId w:val="53"/>
        </w:numPr>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rPr>
          <w:rFonts w:ascii="Arial Narrow" w:hAnsi="Arial Narrow" w:cs="Helvetica"/>
          <w:color w:val="000000"/>
        </w:rPr>
      </w:pPr>
      <w:r w:rsidRPr="0058538E">
        <w:rPr>
          <w:rFonts w:ascii="Arial Narrow" w:hAnsi="Arial Narrow" w:hint="cs"/>
          <w:color w:val="000000"/>
          <w:rtl/>
        </w:rPr>
        <w:t>ارایه مشوره تخنیکی به ساحات و نواحی پیرامون تمام مسایل تخنیکی مربوط به منابع طبیعی و مدیریت محیطی</w:t>
      </w:r>
      <w:r w:rsidRPr="0058538E">
        <w:rPr>
          <w:rFonts w:ascii="Arial Narrow" w:hAnsi="Arial Narrow" w:cs="Helvetica" w:hint="cs"/>
          <w:color w:val="000000"/>
          <w:rtl/>
        </w:rPr>
        <w:t xml:space="preserve">. </w:t>
      </w:r>
      <w:r w:rsidRPr="0058538E">
        <w:rPr>
          <w:rFonts w:ascii="Arial Narrow" w:hAnsi="Arial Narrow" w:hint="cs"/>
          <w:color w:val="000000"/>
          <w:rtl/>
        </w:rPr>
        <w:t>این مسایل با تاثیرات روی آب سطحی، آبهای زیر زمینی، منابع زراعتی و نشو نموی نباتات، تعیین منبع مواد مورد استفاده در ساختمان، صحت انسان، بوم شناسی و ساحات حفاظت شده، فرسایش زمین و خاک؛</w:t>
      </w:r>
    </w:p>
    <w:p w:rsidR="001A0815" w:rsidRPr="0058538E" w:rsidRDefault="001A0815" w:rsidP="001A0815">
      <w:pPr>
        <w:pStyle w:val="ListParagraph"/>
        <w:widowControl w:val="0"/>
        <w:numPr>
          <w:ilvl w:val="0"/>
          <w:numId w:val="53"/>
        </w:numPr>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rPr>
          <w:rFonts w:ascii="Arial Narrow" w:hAnsi="Arial Narrow" w:cs="Helvetica"/>
          <w:color w:val="000000"/>
        </w:rPr>
      </w:pPr>
      <w:r w:rsidRPr="0058538E">
        <w:rPr>
          <w:rFonts w:ascii="Arial Narrow" w:hAnsi="Arial Narrow" w:hint="cs"/>
          <w:color w:val="000000"/>
          <w:rtl/>
        </w:rPr>
        <w:t xml:space="preserve">ارایه مشوره تخنیکی مشخص در مورد اقدامات کاهش اضرار فعالیت های ساختمانی و عملیاتی مروبط به پروژه؛ </w:t>
      </w:r>
    </w:p>
    <w:p w:rsidR="001A0815" w:rsidRPr="0058538E" w:rsidRDefault="001A0815" w:rsidP="001A0815">
      <w:pPr>
        <w:pStyle w:val="ListParagraph"/>
        <w:widowControl w:val="0"/>
        <w:numPr>
          <w:ilvl w:val="0"/>
          <w:numId w:val="53"/>
        </w:numPr>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rPr>
          <w:rFonts w:ascii="Arial Narrow" w:hAnsi="Arial Narrow" w:cs="Helvetica"/>
          <w:color w:val="000000"/>
        </w:rPr>
      </w:pPr>
      <w:r w:rsidRPr="0058538E">
        <w:rPr>
          <w:rFonts w:ascii="Arial Narrow" w:hAnsi="Arial Narrow" w:hint="cs"/>
          <w:color w:val="000000"/>
          <w:rtl/>
        </w:rPr>
        <w:t xml:space="preserve">نظارت از تطبیق پلان های مدیریت </w:t>
      </w:r>
      <w:r w:rsidRPr="0058538E">
        <w:rPr>
          <w:rFonts w:ascii="Arial Narrow" w:hAnsi="Arial Narrow" w:hint="cs"/>
          <w:color w:val="000000"/>
          <w:rtl/>
          <w:lang w:bidi="fa-IR"/>
        </w:rPr>
        <w:t xml:space="preserve">حفاظت </w:t>
      </w:r>
      <w:r w:rsidRPr="0058538E">
        <w:rPr>
          <w:rFonts w:ascii="Arial Narrow" w:hAnsi="Arial Narrow" w:cs="Helvetica" w:hint="cs"/>
          <w:color w:val="000000"/>
          <w:rtl/>
          <w:lang w:bidi="fa-IR"/>
        </w:rPr>
        <w:t>(</w:t>
      </w:r>
      <w:r w:rsidRPr="0058538E">
        <w:rPr>
          <w:rFonts w:ascii="Arial Narrow" w:hAnsi="Arial Narrow" w:hint="cs"/>
          <w:color w:val="000000"/>
          <w:rtl/>
        </w:rPr>
        <w:t>ارزیابی های تاثیرات محیطی</w:t>
      </w:r>
      <w:r w:rsidRPr="0058538E">
        <w:rPr>
          <w:rFonts w:ascii="Arial Narrow" w:hAnsi="Arial Narrow" w:cs="Helvetica" w:hint="cs"/>
          <w:color w:val="000000"/>
          <w:rtl/>
        </w:rPr>
        <w:t xml:space="preserve">/ </w:t>
      </w:r>
      <w:r w:rsidRPr="0058538E">
        <w:rPr>
          <w:rFonts w:ascii="Arial Narrow" w:hAnsi="Arial Narrow" w:hint="cs"/>
          <w:color w:val="000000"/>
          <w:rtl/>
        </w:rPr>
        <w:t>پلان های مدیریت محیط زیست</w:t>
      </w:r>
      <w:r w:rsidRPr="0058538E">
        <w:rPr>
          <w:rFonts w:ascii="Arial Narrow" w:hAnsi="Arial Narrow" w:cs="Helvetica" w:hint="cs"/>
          <w:color w:val="000000"/>
          <w:rtl/>
          <w:lang w:bidi="fa-IR"/>
        </w:rPr>
        <w:t xml:space="preserve">) </w:t>
      </w:r>
      <w:r w:rsidRPr="0058538E">
        <w:rPr>
          <w:rFonts w:ascii="Arial Narrow" w:hAnsi="Arial Narrow" w:hint="cs"/>
          <w:color w:val="000000"/>
          <w:rtl/>
          <w:lang w:bidi="fa-IR"/>
        </w:rPr>
        <w:t xml:space="preserve">با استفاده از شاخص های نظارتی مندرج </w:t>
      </w:r>
      <w:r w:rsidRPr="0058538E">
        <w:rPr>
          <w:rFonts w:ascii="Arial Narrow" w:hAnsi="Arial Narrow" w:hint="cs"/>
          <w:b/>
          <w:color w:val="000000"/>
          <w:rtl/>
        </w:rPr>
        <w:t>چارچوب مدیریت اجتماعی و محیط زیست و تهیه گزارشات نظارتی ربعوار</w:t>
      </w:r>
      <w:r w:rsidRPr="0058538E">
        <w:rPr>
          <w:rFonts w:ascii="Arial Narrow" w:hAnsi="Arial Narrow" w:cs="Helvetica" w:hint="cs"/>
          <w:b/>
          <w:color w:val="000000"/>
          <w:rtl/>
        </w:rPr>
        <w:t xml:space="preserve">. </w:t>
      </w:r>
    </w:p>
    <w:p w:rsidR="00600370" w:rsidRPr="0058538E" w:rsidRDefault="00600370" w:rsidP="0010507E">
      <w:pPr>
        <w:tabs>
          <w:tab w:val="left" w:pos="6290"/>
        </w:tabs>
        <w:bidi/>
        <w:rPr>
          <w:rtl/>
        </w:rPr>
      </w:pPr>
    </w:p>
    <w:p w:rsidR="006A0DA8" w:rsidRPr="0058538E" w:rsidRDefault="006A0DA8" w:rsidP="006A0DA8">
      <w:pPr>
        <w:tabs>
          <w:tab w:val="left" w:pos="6290"/>
        </w:tabs>
        <w:bidi/>
        <w:rPr>
          <w:rtl/>
        </w:rPr>
      </w:pPr>
    </w:p>
    <w:p w:rsidR="006A0DA8" w:rsidRPr="0058538E" w:rsidRDefault="00665760" w:rsidP="00176D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ind w:left="540" w:hanging="540"/>
        <w:rPr>
          <w:rFonts w:ascii="Arial Narrow" w:hAnsi="Arial Narrow" w:cs="Helvetica"/>
          <w:bCs/>
          <w:color w:val="000000"/>
          <w:rtl/>
          <w:lang w:bidi="fa-IR"/>
        </w:rPr>
      </w:pPr>
      <w:r w:rsidRPr="0058538E">
        <w:rPr>
          <w:rFonts w:ascii="Arial Narrow" w:hAnsi="Arial Narrow"/>
          <w:noProof/>
        </w:rPr>
        <mc:AlternateContent>
          <mc:Choice Requires="wps">
            <w:drawing>
              <wp:anchor distT="0" distB="0" distL="114300" distR="114300" simplePos="0" relativeHeight="251700224" behindDoc="1" locked="0" layoutInCell="1" allowOverlap="1" wp14:anchorId="21B9B517" wp14:editId="6C64F1D8">
                <wp:simplePos x="0" y="0"/>
                <wp:positionH relativeFrom="column">
                  <wp:posOffset>-133350</wp:posOffset>
                </wp:positionH>
                <wp:positionV relativeFrom="paragraph">
                  <wp:posOffset>335915</wp:posOffset>
                </wp:positionV>
                <wp:extent cx="6048375" cy="4924425"/>
                <wp:effectExtent l="0" t="0" r="0" b="9525"/>
                <wp:wrapThrough wrapText="bothSides">
                  <wp:wrapPolygon edited="0">
                    <wp:start x="136" y="0"/>
                    <wp:lineTo x="136" y="21558"/>
                    <wp:lineTo x="21362" y="21558"/>
                    <wp:lineTo x="21362" y="0"/>
                    <wp:lineTo x="136"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48375" cy="492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A70" w:rsidRPr="00EA5C89" w:rsidRDefault="00F81A70" w:rsidP="006A0DA8">
                            <w:pPr>
                              <w:widowControl w:val="0"/>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b/>
                                <w:color w:val="000000"/>
                                <w:sz w:val="21"/>
                                <w:szCs w:val="21"/>
                              </w:rPr>
                            </w:pPr>
                          </w:p>
                          <w:p w:rsidR="00F81A70" w:rsidRDefault="00F81A70" w:rsidP="006A0DA8">
                            <w:pPr>
                              <w:widowControl w:val="0"/>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jc w:val="both"/>
                              <w:rPr>
                                <w:rFonts w:ascii="Arial Narrow" w:hAnsi="Arial Narrow" w:cs="Helvetica"/>
                                <w:color w:val="000000"/>
                                <w:sz w:val="21"/>
                                <w:szCs w:val="21"/>
                                <w:rtl/>
                              </w:rPr>
                            </w:pPr>
                            <w:r>
                              <w:rPr>
                                <w:rFonts w:ascii="Arial Narrow" w:hAnsi="Arial Narrow" w:hint="cs"/>
                                <w:b/>
                                <w:color w:val="000000"/>
                                <w:sz w:val="21"/>
                                <w:szCs w:val="21"/>
                                <w:rtl/>
                              </w:rPr>
                              <w:t xml:space="preserve">نقش اصلی متخصص حفاظت اجتماعی ارایه مشوره های تخنیکی در مورد مسایل اسکان مجدد و استملاک زمین مربوط به پروژه طوریکه در چارچوب پالیسی </w:t>
                            </w:r>
                            <w:r>
                              <w:rPr>
                                <w:rFonts w:ascii="Arial Narrow" w:hAnsi="Arial Narrow" w:hint="cs"/>
                                <w:b/>
                                <w:color w:val="000000"/>
                                <w:sz w:val="21"/>
                                <w:szCs w:val="21"/>
                                <w:rtl/>
                                <w:lang w:bidi="fa-IR"/>
                              </w:rPr>
                              <w:t>اسکان مجدد ذکر گردیده، میباشد</w:t>
                            </w:r>
                            <w:r>
                              <w:rPr>
                                <w:rFonts w:ascii="Arial Narrow" w:hAnsi="Arial Narrow" w:cs="Helvetica" w:hint="cs"/>
                                <w:b/>
                                <w:color w:val="000000"/>
                                <w:sz w:val="21"/>
                                <w:szCs w:val="21"/>
                                <w:rtl/>
                                <w:lang w:bidi="fa-IR"/>
                              </w:rPr>
                              <w:t xml:space="preserve">. </w:t>
                            </w:r>
                            <w:r>
                              <w:rPr>
                                <w:rFonts w:ascii="Arial Narrow" w:hAnsi="Arial Narrow" w:hint="cs"/>
                                <w:color w:val="000000"/>
                                <w:sz w:val="21"/>
                                <w:szCs w:val="21"/>
                                <w:rtl/>
                                <w:lang w:bidi="fa-IR"/>
                              </w:rPr>
                              <w:t xml:space="preserve">متخصص مستقیماً به </w:t>
                            </w:r>
                            <w:r w:rsidRPr="002342AA">
                              <w:rPr>
                                <w:rFonts w:ascii="Arial Narrow" w:hAnsi="Arial Narrow" w:hint="cs"/>
                                <w:color w:val="000000"/>
                                <w:sz w:val="21"/>
                                <w:szCs w:val="21"/>
                                <w:rtl/>
                              </w:rPr>
                              <w:t>تیم حمایوی اجراآت و نظارت</w:t>
                            </w:r>
                            <w:r>
                              <w:rPr>
                                <w:rFonts w:hint="cs"/>
                                <w:rtl/>
                                <w:lang w:bidi="fa-IR"/>
                              </w:rPr>
                              <w:t xml:space="preserve"> </w:t>
                            </w:r>
                            <w:r>
                              <w:rPr>
                                <w:rFonts w:ascii="Arial Narrow" w:hAnsi="Arial Narrow" w:hint="cs"/>
                                <w:color w:val="000000"/>
                                <w:sz w:val="21"/>
                                <w:szCs w:val="21"/>
                                <w:rtl/>
                              </w:rPr>
                              <w:t xml:space="preserve">که مسؤل فعالیت های مدیریت پروژه </w:t>
                            </w:r>
                            <w:r w:rsidRPr="00D93963">
                              <w:rPr>
                                <w:rFonts w:ascii="Arial Narrow" w:hAnsi="Arial Narrow" w:hint="cs"/>
                                <w:color w:val="000000"/>
                                <w:sz w:val="21"/>
                                <w:szCs w:val="21"/>
                                <w:rtl/>
                              </w:rPr>
                              <w:t xml:space="preserve">دومین پلان استراتیژی ملی تحصیلات عالی </w:t>
                            </w:r>
                            <w:r>
                              <w:rPr>
                                <w:rFonts w:ascii="Arial Narrow" w:hAnsi="Arial Narrow" w:hint="cs"/>
                                <w:color w:val="000000"/>
                                <w:sz w:val="21"/>
                                <w:szCs w:val="21"/>
                                <w:rtl/>
                              </w:rPr>
                              <w:t>است گزارش میدهد</w:t>
                            </w:r>
                            <w:r>
                              <w:rPr>
                                <w:rFonts w:ascii="Arial Narrow" w:hAnsi="Arial Narrow" w:cs="Helvetica" w:hint="cs"/>
                                <w:color w:val="000000"/>
                                <w:sz w:val="21"/>
                                <w:szCs w:val="21"/>
                                <w:rtl/>
                              </w:rPr>
                              <w:t xml:space="preserve">. </w:t>
                            </w:r>
                            <w:r>
                              <w:rPr>
                                <w:rFonts w:ascii="Arial Narrow" w:hAnsi="Arial Narrow" w:hint="cs"/>
                                <w:color w:val="000000"/>
                                <w:sz w:val="21"/>
                                <w:szCs w:val="21"/>
                                <w:rtl/>
                              </w:rPr>
                              <w:t>متخصص اجتماعی باید در بخش علوم اجتماعی مانند جامعه شناسی، انسان شناسی،</w:t>
                            </w:r>
                            <w:r w:rsidRPr="00BB1CAA">
                              <w:rPr>
                                <w:rFonts w:ascii="Arial Narrow" w:hAnsi="Arial Narrow" w:cs="Helvetica" w:hint="cs"/>
                                <w:color w:val="000000"/>
                                <w:sz w:val="21"/>
                                <w:szCs w:val="21"/>
                                <w:rtl/>
                              </w:rPr>
                              <w:t xml:space="preserve"> </w:t>
                            </w:r>
                            <w:r>
                              <w:rPr>
                                <w:rFonts w:ascii="Arial Narrow" w:hAnsi="Arial Narrow" w:hint="cs"/>
                                <w:color w:val="000000"/>
                                <w:sz w:val="21"/>
                                <w:szCs w:val="21"/>
                                <w:rtl/>
                              </w:rPr>
                              <w:t xml:space="preserve">جغرافیه </w:t>
                            </w:r>
                            <w:r w:rsidRPr="00262E7C">
                              <w:rPr>
                                <w:rFonts w:ascii="Arial Narrow" w:hAnsi="Arial Narrow" w:hint="cs"/>
                                <w:color w:val="000000"/>
                                <w:sz w:val="21"/>
                                <w:szCs w:val="21"/>
                                <w:rtl/>
                              </w:rPr>
                              <w:t>انسانی</w:t>
                            </w:r>
                            <w:r>
                              <w:rPr>
                                <w:rFonts w:ascii="Arial Narrow" w:hAnsi="Arial Narrow" w:hint="cs"/>
                                <w:color w:val="000000"/>
                                <w:sz w:val="21"/>
                                <w:szCs w:val="21"/>
                                <w:rtl/>
                              </w:rPr>
                              <w:t>، اقتصاد توسعه ویا رشته های مرتبط درجه تحصیلی داشته، حد اقل ده سال تجربه کاری داشته باشد</w:t>
                            </w:r>
                            <w:r>
                              <w:rPr>
                                <w:rFonts w:ascii="Arial Narrow" w:hAnsi="Arial Narrow" w:cs="Helvetica" w:hint="cs"/>
                                <w:color w:val="000000"/>
                                <w:sz w:val="21"/>
                                <w:szCs w:val="21"/>
                                <w:rtl/>
                              </w:rPr>
                              <w:t xml:space="preserve">. </w:t>
                            </w:r>
                            <w:r>
                              <w:rPr>
                                <w:rFonts w:ascii="Arial Narrow" w:hAnsi="Arial Narrow" w:hint="cs"/>
                                <w:color w:val="000000"/>
                                <w:sz w:val="21"/>
                                <w:szCs w:val="21"/>
                                <w:rtl/>
                              </w:rPr>
                              <w:t>متخصص باید در مورد دولت افغانستان و پالیسی بانک جهانی پیرامون موضوعات مربوط به اسکان مجدد غیر داوطلبانه معلومات وسیع داشته باشد</w:t>
                            </w:r>
                            <w:r>
                              <w:rPr>
                                <w:rFonts w:ascii="Arial Narrow" w:hAnsi="Arial Narrow" w:cs="Helvetica" w:hint="cs"/>
                                <w:color w:val="000000"/>
                                <w:sz w:val="21"/>
                                <w:szCs w:val="21"/>
                                <w:rtl/>
                              </w:rPr>
                              <w:t xml:space="preserve">. </w:t>
                            </w:r>
                            <w:r>
                              <w:rPr>
                                <w:rFonts w:ascii="Arial Narrow" w:hAnsi="Arial Narrow" w:hint="cs"/>
                                <w:color w:val="000000"/>
                                <w:sz w:val="21"/>
                                <w:szCs w:val="21"/>
                                <w:rtl/>
                              </w:rPr>
                              <w:t>تجربه کافی در مورد بسیج جامعه و تحلیل موضوعات مربوط به اسکان مجدد ضروری میباشد</w:t>
                            </w:r>
                            <w:r>
                              <w:rPr>
                                <w:rFonts w:ascii="Arial Narrow" w:hAnsi="Arial Narrow" w:cs="Helvetica" w:hint="cs"/>
                                <w:color w:val="000000"/>
                                <w:sz w:val="21"/>
                                <w:szCs w:val="21"/>
                                <w:rtl/>
                              </w:rPr>
                              <w:t xml:space="preserve">. </w:t>
                            </w:r>
                          </w:p>
                          <w:p w:rsidR="00F81A70" w:rsidRPr="00EA5C89" w:rsidRDefault="00F81A70" w:rsidP="006A0DA8">
                            <w:pPr>
                              <w:widowControl w:val="0"/>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jc w:val="both"/>
                              <w:rPr>
                                <w:rFonts w:ascii="Arial Narrow" w:hAnsi="Arial Narrow" w:cs="Helvetica"/>
                                <w:b/>
                                <w:color w:val="000000"/>
                                <w:sz w:val="21"/>
                                <w:szCs w:val="21"/>
                                <w:lang w:bidi="fa-IR"/>
                              </w:rPr>
                            </w:pPr>
                          </w:p>
                          <w:p w:rsidR="00F81A70" w:rsidRPr="00DD7114" w:rsidRDefault="00F81A70" w:rsidP="006A0DA8">
                            <w:pPr>
                              <w:widowControl w:val="0"/>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rPr>
                                <w:rFonts w:ascii="Arial Narrow" w:hAnsi="Arial Narrow" w:cs="Helvetica"/>
                                <w:bCs/>
                                <w:color w:val="000000"/>
                                <w:sz w:val="21"/>
                                <w:szCs w:val="21"/>
                              </w:rPr>
                            </w:pPr>
                            <w:r w:rsidRPr="003F0FA6">
                              <w:rPr>
                                <w:rFonts w:ascii="Arial Narrow" w:hAnsi="Arial Narrow" w:hint="cs"/>
                                <w:bCs/>
                                <w:color w:val="000000"/>
                                <w:sz w:val="21"/>
                                <w:szCs w:val="21"/>
                                <w:highlight w:val="yellow"/>
                                <w:rtl/>
                              </w:rPr>
                              <w:t>وظایف</w:t>
                            </w:r>
                          </w:p>
                          <w:p w:rsidR="00F81A70" w:rsidRDefault="00F81A70" w:rsidP="006A0DA8">
                            <w:pPr>
                              <w:pStyle w:val="ListParagraph"/>
                              <w:numPr>
                                <w:ilvl w:val="0"/>
                                <w:numId w:val="53"/>
                              </w:numPr>
                              <w:shd w:val="clear" w:color="auto" w:fill="F2F2F2" w:themeFill="background1" w:themeFillShade="F2"/>
                              <w:bidi/>
                              <w:rPr>
                                <w:rFonts w:ascii="Arial Narrow" w:hAnsi="Arial Narrow"/>
                                <w:sz w:val="21"/>
                                <w:szCs w:val="21"/>
                              </w:rPr>
                            </w:pPr>
                            <w:r>
                              <w:rPr>
                                <w:rFonts w:ascii="Arial Narrow" w:hAnsi="Arial Narrow" w:hint="cs"/>
                                <w:sz w:val="21"/>
                                <w:szCs w:val="21"/>
                                <w:rtl/>
                                <w:lang w:bidi="fa-IR"/>
                              </w:rPr>
                              <w:t>در صورت لزوم، تهیه لایحه وظایف برای ارزیابی تاثیرات اجتماعی و حصول اطمینان مطابقت آن با شرایط بانک جهانی؛</w:t>
                            </w:r>
                          </w:p>
                          <w:p w:rsidR="00F81A70" w:rsidRDefault="00F81A70" w:rsidP="006A0DA8">
                            <w:pPr>
                              <w:pStyle w:val="ListParagraph"/>
                              <w:numPr>
                                <w:ilvl w:val="0"/>
                                <w:numId w:val="53"/>
                              </w:numPr>
                              <w:shd w:val="clear" w:color="auto" w:fill="F2F2F2" w:themeFill="background1" w:themeFillShade="F2"/>
                              <w:bidi/>
                              <w:rPr>
                                <w:rFonts w:ascii="Arial Narrow" w:hAnsi="Arial Narrow"/>
                                <w:sz w:val="21"/>
                                <w:szCs w:val="21"/>
                              </w:rPr>
                            </w:pPr>
                            <w:r>
                              <w:rPr>
                                <w:rFonts w:ascii="Arial Narrow" w:hAnsi="Arial Narrow" w:hint="cs"/>
                                <w:sz w:val="21"/>
                                <w:szCs w:val="21"/>
                                <w:rtl/>
                                <w:lang w:bidi="fa-IR"/>
                              </w:rPr>
                              <w:t>ارزیابی اجراآت و تاثیرات اسکان مجدد که تحت پروژه فعلی انجام میابد، درس های فراه گرفته شده و استفاده آنها در پروژه مورد نظر؛</w:t>
                            </w:r>
                          </w:p>
                          <w:p w:rsidR="00F81A70" w:rsidRDefault="00F81A70" w:rsidP="006A0DA8">
                            <w:pPr>
                              <w:pStyle w:val="ListParagraph"/>
                              <w:numPr>
                                <w:ilvl w:val="0"/>
                                <w:numId w:val="53"/>
                              </w:numPr>
                              <w:shd w:val="clear" w:color="auto" w:fill="F2F2F2" w:themeFill="background1" w:themeFillShade="F2"/>
                              <w:bidi/>
                              <w:rPr>
                                <w:rFonts w:ascii="Arial Narrow" w:hAnsi="Arial Narrow"/>
                                <w:sz w:val="21"/>
                                <w:szCs w:val="21"/>
                              </w:rPr>
                            </w:pPr>
                            <w:r>
                              <w:rPr>
                                <w:rFonts w:ascii="Arial Narrow" w:hAnsi="Arial Narrow" w:hint="cs"/>
                                <w:sz w:val="21"/>
                                <w:szCs w:val="21"/>
                                <w:rtl/>
                                <w:lang w:bidi="fa-IR"/>
                              </w:rPr>
                              <w:t>به عهده داشتن مسؤلیت رسیدگی به حقوق، توافقات تطبیق و بودجه برای بحث و افرایش آگاه و ارتقای ظرفیت؛</w:t>
                            </w:r>
                          </w:p>
                          <w:p w:rsidR="00F81A70" w:rsidRDefault="00F81A70" w:rsidP="006A0DA8">
                            <w:pPr>
                              <w:pStyle w:val="ListParagraph"/>
                              <w:numPr>
                                <w:ilvl w:val="0"/>
                                <w:numId w:val="53"/>
                              </w:numPr>
                              <w:shd w:val="clear" w:color="auto" w:fill="F2F2F2" w:themeFill="background1" w:themeFillShade="F2"/>
                              <w:bidi/>
                              <w:rPr>
                                <w:rFonts w:ascii="Arial Narrow" w:hAnsi="Arial Narrow"/>
                                <w:sz w:val="21"/>
                                <w:szCs w:val="21"/>
                              </w:rPr>
                            </w:pPr>
                            <w:r>
                              <w:rPr>
                                <w:rFonts w:ascii="Arial Narrow" w:hAnsi="Arial Narrow" w:hint="cs"/>
                                <w:sz w:val="21"/>
                                <w:szCs w:val="21"/>
                                <w:rtl/>
                                <w:lang w:bidi="fa-IR"/>
                              </w:rPr>
                              <w:t>حصول اطمینان از اقدامات در قسمت جبران معیشت برای خانواده های بیجا شده یا افراد که افرادیکه زمین های شانرا از دست میدهند منحیث یک فعالیت پروژه با بودجه مربوط و توافق تطبیق طرح گردیده است. در نظر گرفتن فعالیت های، دستاورد ها، بودجه، توافقات تطبیق تشریح لایحه وظایفت نهاد های تطبیق کننده و شاخص های نظارت و ارزیابی.</w:t>
                            </w:r>
                          </w:p>
                          <w:p w:rsidR="00F81A70" w:rsidRPr="004E7A1C" w:rsidRDefault="00F81A70" w:rsidP="006A0DA8">
                            <w:pPr>
                              <w:pStyle w:val="ListParagraph"/>
                              <w:numPr>
                                <w:ilvl w:val="0"/>
                                <w:numId w:val="53"/>
                              </w:numPr>
                              <w:shd w:val="clear" w:color="auto" w:fill="F2F2F2" w:themeFill="background1" w:themeFillShade="F2"/>
                              <w:bidi/>
                              <w:rPr>
                                <w:rFonts w:ascii="Arial Narrow" w:hAnsi="Arial Narrow"/>
                                <w:sz w:val="21"/>
                                <w:szCs w:val="21"/>
                              </w:rPr>
                            </w:pPr>
                            <w:r>
                              <w:rPr>
                                <w:rFonts w:ascii="Arial Narrow" w:hAnsi="Arial Narrow" w:hint="cs"/>
                                <w:sz w:val="21"/>
                                <w:szCs w:val="21"/>
                                <w:rtl/>
                                <w:lang w:bidi="fa-IR"/>
                              </w:rPr>
                              <w:t xml:space="preserve">شناسائی مراجع زیربط کلیدی ( بخصوص گروه های فقیر و آسیب پذیر)، منافع مربوط به پروژه شان، شناسائی موانع احتمالی که مانع اشتراک شان در پروژه و مستفید شدن از منابع پروژه میگردد، و پیشنهاد استراتیژی های ممکن برای رسیدگی به نگرانی های مراجع زیربط.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B9B517" id="Text Box 2" o:spid="_x0000_s1065" type="#_x0000_t202" style="position:absolute;left:0;text-align:left;margin-left:-10.5pt;margin-top:26.45pt;width:476.25pt;height:387.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" filled="f" stroked="f">
                <v:path arrowok="t"/>
                <v:textbox>
                  <w:txbxContent>
                    <w:p w:rsidR="00F81A70" w:rsidRPr="00EA5C89" w:rsidRDefault="00F81A70" w:rsidP="006A0DA8">
                      <w:pPr>
                        <w:widowControl w:val="0"/>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b/>
                          <w:color w:val="000000"/>
                          <w:sz w:val="21"/>
                          <w:szCs w:val="21"/>
                        </w:rPr>
                      </w:pPr>
                    </w:p>
                    <w:p w:rsidR="00F81A70" w:rsidRDefault="00F81A70" w:rsidP="006A0DA8">
                      <w:pPr>
                        <w:widowControl w:val="0"/>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jc w:val="both"/>
                        <w:rPr>
                          <w:rFonts w:ascii="Arial Narrow" w:hAnsi="Arial Narrow" w:cs="Helvetica"/>
                          <w:color w:val="000000"/>
                          <w:sz w:val="21"/>
                          <w:szCs w:val="21"/>
                          <w:rtl/>
                        </w:rPr>
                      </w:pPr>
                      <w:r>
                        <w:rPr>
                          <w:rFonts w:ascii="Arial Narrow" w:hAnsi="Arial Narrow" w:hint="cs"/>
                          <w:b/>
                          <w:color w:val="000000"/>
                          <w:sz w:val="21"/>
                          <w:szCs w:val="21"/>
                          <w:rtl/>
                        </w:rPr>
                        <w:t xml:space="preserve">نقش اصلی متخصص حفاظت اجتماعی ارایه مشوره های تخنیکی در مورد مسایل اسکان مجدد و استملاک زمین مربوط به پروژه طوریکه در چارچوب پالیسی </w:t>
                      </w:r>
                      <w:r>
                        <w:rPr>
                          <w:rFonts w:ascii="Arial Narrow" w:hAnsi="Arial Narrow" w:hint="cs"/>
                          <w:b/>
                          <w:color w:val="000000"/>
                          <w:sz w:val="21"/>
                          <w:szCs w:val="21"/>
                          <w:rtl/>
                          <w:lang w:bidi="fa-IR"/>
                        </w:rPr>
                        <w:t>اسکان مجدد ذکر گردیده، میباشد</w:t>
                      </w:r>
                      <w:r>
                        <w:rPr>
                          <w:rFonts w:ascii="Arial Narrow" w:hAnsi="Arial Narrow" w:cs="Helvetica" w:hint="cs"/>
                          <w:b/>
                          <w:color w:val="000000"/>
                          <w:sz w:val="21"/>
                          <w:szCs w:val="21"/>
                          <w:rtl/>
                          <w:lang w:bidi="fa-IR"/>
                        </w:rPr>
                        <w:t xml:space="preserve">. </w:t>
                      </w:r>
                      <w:r>
                        <w:rPr>
                          <w:rFonts w:ascii="Arial Narrow" w:hAnsi="Arial Narrow" w:hint="cs"/>
                          <w:color w:val="000000"/>
                          <w:sz w:val="21"/>
                          <w:szCs w:val="21"/>
                          <w:rtl/>
                          <w:lang w:bidi="fa-IR"/>
                        </w:rPr>
                        <w:t xml:space="preserve">متخصص مستقیماً به </w:t>
                      </w:r>
                      <w:r w:rsidRPr="002342AA">
                        <w:rPr>
                          <w:rFonts w:ascii="Arial Narrow" w:hAnsi="Arial Narrow" w:hint="cs"/>
                          <w:color w:val="000000"/>
                          <w:sz w:val="21"/>
                          <w:szCs w:val="21"/>
                          <w:rtl/>
                        </w:rPr>
                        <w:t>تیم حمایوی اجراآت و نظارت</w:t>
                      </w:r>
                      <w:r>
                        <w:rPr>
                          <w:rFonts w:hint="cs"/>
                          <w:rtl/>
                          <w:lang w:bidi="fa-IR"/>
                        </w:rPr>
                        <w:t xml:space="preserve"> </w:t>
                      </w:r>
                      <w:r>
                        <w:rPr>
                          <w:rFonts w:ascii="Arial Narrow" w:hAnsi="Arial Narrow" w:hint="cs"/>
                          <w:color w:val="000000"/>
                          <w:sz w:val="21"/>
                          <w:szCs w:val="21"/>
                          <w:rtl/>
                        </w:rPr>
                        <w:t xml:space="preserve">که مسؤل فعالیت های مدیریت پروژه </w:t>
                      </w:r>
                      <w:r w:rsidRPr="00D93963">
                        <w:rPr>
                          <w:rFonts w:ascii="Arial Narrow" w:hAnsi="Arial Narrow" w:hint="cs"/>
                          <w:color w:val="000000"/>
                          <w:sz w:val="21"/>
                          <w:szCs w:val="21"/>
                          <w:rtl/>
                        </w:rPr>
                        <w:t xml:space="preserve">دومین پلان استراتیژی ملی تحصیلات عالی </w:t>
                      </w:r>
                      <w:r>
                        <w:rPr>
                          <w:rFonts w:ascii="Arial Narrow" w:hAnsi="Arial Narrow" w:hint="cs"/>
                          <w:color w:val="000000"/>
                          <w:sz w:val="21"/>
                          <w:szCs w:val="21"/>
                          <w:rtl/>
                        </w:rPr>
                        <w:t>است گزارش میدهد</w:t>
                      </w:r>
                      <w:r>
                        <w:rPr>
                          <w:rFonts w:ascii="Arial Narrow" w:hAnsi="Arial Narrow" w:cs="Helvetica" w:hint="cs"/>
                          <w:color w:val="000000"/>
                          <w:sz w:val="21"/>
                          <w:szCs w:val="21"/>
                          <w:rtl/>
                        </w:rPr>
                        <w:t xml:space="preserve">. </w:t>
                      </w:r>
                      <w:r>
                        <w:rPr>
                          <w:rFonts w:ascii="Arial Narrow" w:hAnsi="Arial Narrow" w:hint="cs"/>
                          <w:color w:val="000000"/>
                          <w:sz w:val="21"/>
                          <w:szCs w:val="21"/>
                          <w:rtl/>
                        </w:rPr>
                        <w:t>متخصص اجتماعی باید در بخش علوم اجتماعی مانند جامعه شناسی، انسان شناسی،</w:t>
                      </w:r>
                      <w:r w:rsidRPr="00BB1CAA">
                        <w:rPr>
                          <w:rFonts w:ascii="Arial Narrow" w:hAnsi="Arial Narrow" w:cs="Helvetica" w:hint="cs"/>
                          <w:color w:val="000000"/>
                          <w:sz w:val="21"/>
                          <w:szCs w:val="21"/>
                          <w:rtl/>
                        </w:rPr>
                        <w:t xml:space="preserve"> </w:t>
                      </w:r>
                      <w:r>
                        <w:rPr>
                          <w:rFonts w:ascii="Arial Narrow" w:hAnsi="Arial Narrow" w:hint="cs"/>
                          <w:color w:val="000000"/>
                          <w:sz w:val="21"/>
                          <w:szCs w:val="21"/>
                          <w:rtl/>
                        </w:rPr>
                        <w:t xml:space="preserve">جغرافیه </w:t>
                      </w:r>
                      <w:r w:rsidRPr="00262E7C">
                        <w:rPr>
                          <w:rFonts w:ascii="Arial Narrow" w:hAnsi="Arial Narrow" w:hint="cs"/>
                          <w:color w:val="000000"/>
                          <w:sz w:val="21"/>
                          <w:szCs w:val="21"/>
                          <w:rtl/>
                        </w:rPr>
                        <w:t>انسانی</w:t>
                      </w:r>
                      <w:r>
                        <w:rPr>
                          <w:rFonts w:ascii="Arial Narrow" w:hAnsi="Arial Narrow" w:hint="cs"/>
                          <w:color w:val="000000"/>
                          <w:sz w:val="21"/>
                          <w:szCs w:val="21"/>
                          <w:rtl/>
                        </w:rPr>
                        <w:t>، اقتصاد توسعه ویا رشته های مرتبط درجه تحصیلی داشته، حد اقل ده سال تجربه کاری داشته باشد</w:t>
                      </w:r>
                      <w:r>
                        <w:rPr>
                          <w:rFonts w:ascii="Arial Narrow" w:hAnsi="Arial Narrow" w:cs="Helvetica" w:hint="cs"/>
                          <w:color w:val="000000"/>
                          <w:sz w:val="21"/>
                          <w:szCs w:val="21"/>
                          <w:rtl/>
                        </w:rPr>
                        <w:t xml:space="preserve">. </w:t>
                      </w:r>
                      <w:r>
                        <w:rPr>
                          <w:rFonts w:ascii="Arial Narrow" w:hAnsi="Arial Narrow" w:hint="cs"/>
                          <w:color w:val="000000"/>
                          <w:sz w:val="21"/>
                          <w:szCs w:val="21"/>
                          <w:rtl/>
                        </w:rPr>
                        <w:t>متخصص باید در مورد دولت افغانستان و پالیسی بانک جهانی پیرامون موضوعات مربوط به اسکان مجدد غیر داوطلبانه معلومات وسیع داشته باشد</w:t>
                      </w:r>
                      <w:r>
                        <w:rPr>
                          <w:rFonts w:ascii="Arial Narrow" w:hAnsi="Arial Narrow" w:cs="Helvetica" w:hint="cs"/>
                          <w:color w:val="000000"/>
                          <w:sz w:val="21"/>
                          <w:szCs w:val="21"/>
                          <w:rtl/>
                        </w:rPr>
                        <w:t xml:space="preserve">. </w:t>
                      </w:r>
                      <w:r>
                        <w:rPr>
                          <w:rFonts w:ascii="Arial Narrow" w:hAnsi="Arial Narrow" w:hint="cs"/>
                          <w:color w:val="000000"/>
                          <w:sz w:val="21"/>
                          <w:szCs w:val="21"/>
                          <w:rtl/>
                        </w:rPr>
                        <w:t>تجربه کافی در مورد بسیج جامعه و تحلیل موضوعات مربوط به اسکان مجدد ضروری میباشد</w:t>
                      </w:r>
                      <w:r>
                        <w:rPr>
                          <w:rFonts w:ascii="Arial Narrow" w:hAnsi="Arial Narrow" w:cs="Helvetica" w:hint="cs"/>
                          <w:color w:val="000000"/>
                          <w:sz w:val="21"/>
                          <w:szCs w:val="21"/>
                          <w:rtl/>
                        </w:rPr>
                        <w:t xml:space="preserve">. </w:t>
                      </w:r>
                    </w:p>
                    <w:p w:rsidR="00F81A70" w:rsidRPr="00EA5C89" w:rsidRDefault="00F81A70" w:rsidP="006A0DA8">
                      <w:pPr>
                        <w:widowControl w:val="0"/>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jc w:val="both"/>
                        <w:rPr>
                          <w:rFonts w:ascii="Arial Narrow" w:hAnsi="Arial Narrow" w:cs="Helvetica"/>
                          <w:b/>
                          <w:color w:val="000000"/>
                          <w:sz w:val="21"/>
                          <w:szCs w:val="21"/>
                          <w:lang w:bidi="fa-IR"/>
                        </w:rPr>
                      </w:pPr>
                    </w:p>
                    <w:p w:rsidR="00F81A70" w:rsidRPr="00DD7114" w:rsidRDefault="00F81A70" w:rsidP="006A0DA8">
                      <w:pPr>
                        <w:widowControl w:val="0"/>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rPr>
                          <w:rFonts w:ascii="Arial Narrow" w:hAnsi="Arial Narrow" w:cs="Helvetica"/>
                          <w:bCs/>
                          <w:color w:val="000000"/>
                          <w:sz w:val="21"/>
                          <w:szCs w:val="21"/>
                        </w:rPr>
                      </w:pPr>
                      <w:r w:rsidRPr="003F0FA6">
                        <w:rPr>
                          <w:rFonts w:ascii="Arial Narrow" w:hAnsi="Arial Narrow" w:hint="cs"/>
                          <w:bCs/>
                          <w:color w:val="000000"/>
                          <w:sz w:val="21"/>
                          <w:szCs w:val="21"/>
                          <w:highlight w:val="yellow"/>
                          <w:rtl/>
                        </w:rPr>
                        <w:t>وظایف</w:t>
                      </w:r>
                    </w:p>
                    <w:p w:rsidR="00F81A70" w:rsidRDefault="00F81A70" w:rsidP="006A0DA8">
                      <w:pPr>
                        <w:pStyle w:val="ListParagraph"/>
                        <w:numPr>
                          <w:ilvl w:val="0"/>
                          <w:numId w:val="53"/>
                        </w:numPr>
                        <w:shd w:val="clear" w:color="auto" w:fill="F2F2F2" w:themeFill="background1" w:themeFillShade="F2"/>
                        <w:bidi/>
                        <w:rPr>
                          <w:rFonts w:ascii="Arial Narrow" w:hAnsi="Arial Narrow"/>
                          <w:sz w:val="21"/>
                          <w:szCs w:val="21"/>
                        </w:rPr>
                      </w:pPr>
                      <w:r>
                        <w:rPr>
                          <w:rFonts w:ascii="Arial Narrow" w:hAnsi="Arial Narrow" w:hint="cs"/>
                          <w:sz w:val="21"/>
                          <w:szCs w:val="21"/>
                          <w:rtl/>
                          <w:lang w:bidi="fa-IR"/>
                        </w:rPr>
                        <w:t>در صورت لزوم، تهیه لایحه وظایف برای ارزیابی تاثیرات اجتماعی و حصول اطمینان مطابقت آن با شرایط بانک جهانی؛</w:t>
                      </w:r>
                    </w:p>
                    <w:p w:rsidR="00F81A70" w:rsidRDefault="00F81A70" w:rsidP="006A0DA8">
                      <w:pPr>
                        <w:pStyle w:val="ListParagraph"/>
                        <w:numPr>
                          <w:ilvl w:val="0"/>
                          <w:numId w:val="53"/>
                        </w:numPr>
                        <w:shd w:val="clear" w:color="auto" w:fill="F2F2F2" w:themeFill="background1" w:themeFillShade="F2"/>
                        <w:bidi/>
                        <w:rPr>
                          <w:rFonts w:ascii="Arial Narrow" w:hAnsi="Arial Narrow"/>
                          <w:sz w:val="21"/>
                          <w:szCs w:val="21"/>
                        </w:rPr>
                      </w:pPr>
                      <w:r>
                        <w:rPr>
                          <w:rFonts w:ascii="Arial Narrow" w:hAnsi="Arial Narrow" w:hint="cs"/>
                          <w:sz w:val="21"/>
                          <w:szCs w:val="21"/>
                          <w:rtl/>
                          <w:lang w:bidi="fa-IR"/>
                        </w:rPr>
                        <w:t>ارزیابی اجراآت و تاثیرات اسکان مجدد که تحت پروژه فعلی انجام میابد، درس های فراه گرفته شده و استفاده آنها در پروژه مورد نظر؛</w:t>
                      </w:r>
                    </w:p>
                    <w:p w:rsidR="00F81A70" w:rsidRDefault="00F81A70" w:rsidP="006A0DA8">
                      <w:pPr>
                        <w:pStyle w:val="ListParagraph"/>
                        <w:numPr>
                          <w:ilvl w:val="0"/>
                          <w:numId w:val="53"/>
                        </w:numPr>
                        <w:shd w:val="clear" w:color="auto" w:fill="F2F2F2" w:themeFill="background1" w:themeFillShade="F2"/>
                        <w:bidi/>
                        <w:rPr>
                          <w:rFonts w:ascii="Arial Narrow" w:hAnsi="Arial Narrow"/>
                          <w:sz w:val="21"/>
                          <w:szCs w:val="21"/>
                        </w:rPr>
                      </w:pPr>
                      <w:r>
                        <w:rPr>
                          <w:rFonts w:ascii="Arial Narrow" w:hAnsi="Arial Narrow" w:hint="cs"/>
                          <w:sz w:val="21"/>
                          <w:szCs w:val="21"/>
                          <w:rtl/>
                          <w:lang w:bidi="fa-IR"/>
                        </w:rPr>
                        <w:t>به عهده داشتن مسؤلیت رسیدگی به حقوق، توافقات تطبیق و بودجه برای بحث و افرایش آگاه و ارتقای ظرفیت؛</w:t>
                      </w:r>
                    </w:p>
                    <w:p w:rsidR="00F81A70" w:rsidRDefault="00F81A70" w:rsidP="006A0DA8">
                      <w:pPr>
                        <w:pStyle w:val="ListParagraph"/>
                        <w:numPr>
                          <w:ilvl w:val="0"/>
                          <w:numId w:val="53"/>
                        </w:numPr>
                        <w:shd w:val="clear" w:color="auto" w:fill="F2F2F2" w:themeFill="background1" w:themeFillShade="F2"/>
                        <w:bidi/>
                        <w:rPr>
                          <w:rFonts w:ascii="Arial Narrow" w:hAnsi="Arial Narrow"/>
                          <w:sz w:val="21"/>
                          <w:szCs w:val="21"/>
                        </w:rPr>
                      </w:pPr>
                      <w:r>
                        <w:rPr>
                          <w:rFonts w:ascii="Arial Narrow" w:hAnsi="Arial Narrow" w:hint="cs"/>
                          <w:sz w:val="21"/>
                          <w:szCs w:val="21"/>
                          <w:rtl/>
                          <w:lang w:bidi="fa-IR"/>
                        </w:rPr>
                        <w:t>حصول اطمینان از اقدامات در قسمت جبران معیشت برای خانواده های بیجا شده یا افراد که افرادیکه زمین های شانرا از دست میدهند منحیث یک فعالیت پروژه با بودجه مربوط و توافق تطبیق طرح گردیده است. در نظر گرفتن فعالیت های، دستاورد ها، بودجه، توافقات تطبیق تشریح لایحه وظایفت نهاد های تطبیق کننده و شاخص های نظارت و ارزیابی.</w:t>
                      </w:r>
                    </w:p>
                    <w:p w:rsidR="00F81A70" w:rsidRPr="004E7A1C" w:rsidRDefault="00F81A70" w:rsidP="006A0DA8">
                      <w:pPr>
                        <w:pStyle w:val="ListParagraph"/>
                        <w:numPr>
                          <w:ilvl w:val="0"/>
                          <w:numId w:val="53"/>
                        </w:numPr>
                        <w:shd w:val="clear" w:color="auto" w:fill="F2F2F2" w:themeFill="background1" w:themeFillShade="F2"/>
                        <w:bidi/>
                        <w:rPr>
                          <w:rFonts w:ascii="Arial Narrow" w:hAnsi="Arial Narrow"/>
                          <w:sz w:val="21"/>
                          <w:szCs w:val="21"/>
                        </w:rPr>
                      </w:pPr>
                      <w:r>
                        <w:rPr>
                          <w:rFonts w:ascii="Arial Narrow" w:hAnsi="Arial Narrow" w:hint="cs"/>
                          <w:sz w:val="21"/>
                          <w:szCs w:val="21"/>
                          <w:rtl/>
                          <w:lang w:bidi="fa-IR"/>
                        </w:rPr>
                        <w:t xml:space="preserve">شناسائی مراجع زیربط کلیدی ( بخصوص گروه های فقیر و آسیب پذیر)، منافع مربوط به پروژه شان، شناسائی موانع احتمالی که مانع اشتراک شان در پروژه و مستفید شدن از منابع پروژه میگردد، و پیشنهاد استراتیژی های ممکن برای رسیدگی به نگرانی های مراجع زیربط. </w:t>
                      </w:r>
                    </w:p>
                  </w:txbxContent>
                </v:textbox>
                <w10:wrap type="through"/>
              </v:shape>
            </w:pict>
          </mc:Fallback>
        </mc:AlternateContent>
      </w:r>
      <w:r w:rsidR="00440044" w:rsidRPr="0058538E">
        <w:rPr>
          <w:rFonts w:ascii="Arial Narrow" w:hAnsi="Arial Narrow" w:hint="cs"/>
          <w:bCs/>
          <w:color w:val="000000"/>
          <w:rtl/>
          <w:lang w:bidi="fa-IR"/>
        </w:rPr>
        <w:t>ضمیمه 15: طرز اجراآت</w:t>
      </w:r>
      <w:r w:rsidR="006A0DA8" w:rsidRPr="0058538E">
        <w:rPr>
          <w:rFonts w:ascii="Arial Narrow" w:hAnsi="Arial Narrow" w:hint="cs"/>
          <w:bCs/>
          <w:color w:val="000000"/>
          <w:rtl/>
          <w:lang w:bidi="fa-IR"/>
        </w:rPr>
        <w:t xml:space="preserve"> متخصص بخش حفاظت اجتماعی</w:t>
      </w:r>
      <w:r w:rsidR="006A0DA8" w:rsidRPr="0058538E">
        <w:rPr>
          <w:rFonts w:ascii="Arial Narrow" w:hAnsi="Arial Narrow" w:cs="Helvetica" w:hint="cs"/>
          <w:bCs/>
          <w:color w:val="000000"/>
          <w:rtl/>
          <w:lang w:bidi="fa-IR"/>
        </w:rPr>
        <w:t xml:space="preserve"> </w:t>
      </w:r>
      <w:r w:rsidR="00440044" w:rsidRPr="0058538E">
        <w:rPr>
          <w:rFonts w:ascii="Arial Narrow" w:hAnsi="Arial Narrow" w:hint="cs"/>
          <w:bCs/>
          <w:color w:val="000000"/>
          <w:rtl/>
          <w:lang w:bidi="fa-IR"/>
        </w:rPr>
        <w:t xml:space="preserve">تیم حمایوی اجراآت و نظارت </w:t>
      </w:r>
    </w:p>
    <w:p w:rsidR="006A0DA8" w:rsidRPr="0058538E" w:rsidRDefault="006A0DA8" w:rsidP="006A0DA8">
      <w:pPr>
        <w:tabs>
          <w:tab w:val="left" w:pos="6290"/>
        </w:tabs>
        <w:bidi/>
      </w:pPr>
    </w:p>
    <w:sectPr w:rsidR="006A0DA8" w:rsidRPr="0058538E" w:rsidSect="007C713F">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A70" w:rsidRDefault="00F81A70" w:rsidP="00CE03DB">
      <w:r>
        <w:separator/>
      </w:r>
    </w:p>
  </w:endnote>
  <w:endnote w:type="continuationSeparator" w:id="0">
    <w:p w:rsidR="00F81A70" w:rsidRDefault="00F81A70" w:rsidP="00CE0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Times New Roman"/>
    <w:charset w:val="00"/>
    <w:family w:val="auto"/>
    <w:pitch w:val="variable"/>
    <w:sig w:usb0="800000AF" w:usb1="5000204A" w:usb2="00000000" w:usb3="00000000" w:csb0="0000009B"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A70" w:rsidRDefault="00F81A70" w:rsidP="00184B1A">
    <w:pPr>
      <w:pStyle w:val="Footer"/>
      <w:tabs>
        <w:tab w:val="clear" w:pos="8640"/>
        <w:tab w:val="left" w:pos="4680"/>
        <w:tab w:val="right" w:pos="9180"/>
      </w:tabs>
      <w:rPr>
        <w:rStyle w:val="PageNumber"/>
        <w:sz w:val="18"/>
        <w:szCs w:val="18"/>
      </w:rPr>
    </w:pPr>
    <w:r>
      <w:rPr>
        <w:noProof/>
        <w:sz w:val="18"/>
        <w:szCs w:val="18"/>
      </w:rPr>
      <mc:AlternateContent>
        <mc:Choice Requires="wps">
          <w:drawing>
            <wp:anchor distT="4294967293" distB="4294967293" distL="114300" distR="114300" simplePos="0" relativeHeight="251659264" behindDoc="0" locked="0" layoutInCell="1" allowOverlap="1">
              <wp:simplePos x="0" y="0"/>
              <wp:positionH relativeFrom="column">
                <wp:posOffset>457200</wp:posOffset>
              </wp:positionH>
              <wp:positionV relativeFrom="paragraph">
                <wp:posOffset>93979</wp:posOffset>
              </wp:positionV>
              <wp:extent cx="5372100" cy="0"/>
              <wp:effectExtent l="0" t="0" r="19050"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2B8A3" id="Line 6"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6pt,7.4pt" to="45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"/>
          </w:pict>
        </mc:Fallback>
      </mc:AlternateContent>
    </w:r>
  </w:p>
  <w:p w:rsidR="00F81A70" w:rsidRPr="00513886" w:rsidRDefault="00F81A70" w:rsidP="00B806C5">
    <w:pPr>
      <w:pStyle w:val="Footer"/>
      <w:tabs>
        <w:tab w:val="clear" w:pos="8640"/>
        <w:tab w:val="left" w:pos="4680"/>
        <w:tab w:val="right" w:pos="9180"/>
      </w:tabs>
      <w:ind w:left="720"/>
      <w:rPr>
        <w:rFonts w:ascii="Arial Narrow" w:hAnsi="Arial Narrow"/>
        <w:sz w:val="14"/>
        <w:szCs w:val="14"/>
      </w:rPr>
    </w:pPr>
    <w:r w:rsidRPr="00513886">
      <w:rPr>
        <w:rFonts w:ascii="Arial Narrow" w:hAnsi="Arial Narrow" w:hint="cs"/>
        <w:sz w:val="14"/>
        <w:szCs w:val="14"/>
        <w:rtl/>
      </w:rPr>
      <w:t>وزارت تحصیلات عالی</w:t>
    </w:r>
    <w:r w:rsidRPr="00513886">
      <w:rPr>
        <w:rStyle w:val="PageNumber"/>
        <w:rFonts w:ascii="Arial Narrow" w:hAnsi="Arial Narrow"/>
        <w:sz w:val="14"/>
        <w:szCs w:val="14"/>
      </w:rPr>
      <w:tab/>
    </w:r>
    <w:r w:rsidRPr="00513886">
      <w:rPr>
        <w:rStyle w:val="PageNumber"/>
        <w:rFonts w:ascii="Arial Narrow" w:hAnsi="Arial Narrow"/>
        <w:sz w:val="14"/>
        <w:szCs w:val="14"/>
      </w:rPr>
      <w:tab/>
    </w:r>
    <w:r w:rsidRPr="00513886">
      <w:rPr>
        <w:rStyle w:val="PageNumber"/>
        <w:rFonts w:ascii="Arial Narrow" w:hAnsi="Arial Narrow"/>
        <w:sz w:val="14"/>
        <w:szCs w:val="14"/>
      </w:rPr>
      <w:fldChar w:fldCharType="begin"/>
    </w:r>
    <w:r w:rsidRPr="00513886">
      <w:rPr>
        <w:rStyle w:val="PageNumber"/>
        <w:rFonts w:ascii="Arial Narrow" w:hAnsi="Arial Narrow"/>
        <w:sz w:val="14"/>
        <w:szCs w:val="14"/>
      </w:rPr>
      <w:instrText xml:space="preserve"> PAGE </w:instrText>
    </w:r>
    <w:r w:rsidRPr="00513886">
      <w:rPr>
        <w:rStyle w:val="PageNumber"/>
        <w:rFonts w:ascii="Arial Narrow" w:hAnsi="Arial Narrow"/>
        <w:sz w:val="14"/>
        <w:szCs w:val="14"/>
      </w:rPr>
      <w:fldChar w:fldCharType="separate"/>
    </w:r>
    <w:r w:rsidR="00105987">
      <w:rPr>
        <w:rStyle w:val="PageNumber"/>
        <w:rFonts w:ascii="Arial Narrow" w:hAnsi="Arial Narrow"/>
        <w:noProof/>
        <w:sz w:val="14"/>
        <w:szCs w:val="14"/>
      </w:rPr>
      <w:t>133</w:t>
    </w:r>
    <w:r w:rsidRPr="00513886">
      <w:rPr>
        <w:rStyle w:val="PageNumber"/>
        <w:rFonts w:ascii="Arial Narrow" w:hAnsi="Arial Narrow"/>
        <w:sz w:val="14"/>
        <w:szCs w:val="14"/>
      </w:rPr>
      <w:fldChar w:fldCharType="end"/>
    </w:r>
    <w:r w:rsidRPr="00513886">
      <w:rPr>
        <w:rStyle w:val="PageNumber"/>
        <w:rFonts w:ascii="Arial Narrow" w:hAnsi="Arial Narrow"/>
        <w:sz w:val="14"/>
        <w:szCs w:val="14"/>
      </w:rPr>
      <w:tab/>
    </w:r>
    <w:r w:rsidRPr="00513886">
      <w:rPr>
        <w:rFonts w:ascii="Arial Narrow" w:hAnsi="Arial Narrow" w:hint="cs"/>
        <w:sz w:val="14"/>
        <w:szCs w:val="14"/>
        <w:rtl/>
      </w:rPr>
      <w:t>چارچوب مدیریت اجتماعی و محیط زیست</w:t>
    </w:r>
    <w:r>
      <w:rPr>
        <w:rFonts w:ascii="Arial Narrow" w:hAnsi="Arial Narrow" w:hint="cs"/>
        <w:sz w:val="14"/>
        <w:szCs w:val="14"/>
        <w:rtl/>
      </w:rPr>
      <w:t xml:space="preserve"> </w:t>
    </w:r>
    <w:r w:rsidRPr="00B806C5">
      <w:rPr>
        <w:rFonts w:ascii="Arial Narrow" w:hAnsi="Arial Narrow" w:hint="cs"/>
        <w:sz w:val="14"/>
        <w:szCs w:val="14"/>
        <w:rtl/>
      </w:rPr>
      <w:t>پروژه انکشاف تحصیلات عالی</w:t>
    </w:r>
    <w:r w:rsidRPr="00513886">
      <w:rPr>
        <w:rFonts w:ascii="Arial Narrow" w:hAnsi="Arial Narrow" w:hint="cs"/>
        <w:sz w:val="14"/>
        <w:szCs w:val="14"/>
        <w:rtl/>
      </w:rPr>
      <w:t xml:space="preserve">     </w:t>
    </w:r>
  </w:p>
  <w:p w:rsidR="00F81A70" w:rsidRDefault="00F81A7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A70" w:rsidRDefault="00F81A70" w:rsidP="00CE03DB">
      <w:r>
        <w:separator/>
      </w:r>
    </w:p>
  </w:footnote>
  <w:footnote w:type="continuationSeparator" w:id="0">
    <w:p w:rsidR="00F81A70" w:rsidRDefault="00F81A70" w:rsidP="00CE03DB">
      <w:r>
        <w:continuationSeparator/>
      </w:r>
    </w:p>
  </w:footnote>
  <w:footnote w:id="1">
    <w:p w:rsidR="00F81A70" w:rsidRDefault="00F81A70" w:rsidP="00CE03DB">
      <w:pPr>
        <w:pStyle w:val="FootnoteText"/>
        <w:bidi/>
        <w:rPr>
          <w:rtl/>
          <w:lang w:bidi="fa-IR"/>
        </w:rPr>
      </w:pPr>
      <w:r>
        <w:rPr>
          <w:rStyle w:val="FootnoteReference"/>
        </w:rPr>
        <w:footnoteRef/>
      </w:r>
      <w:r>
        <w:t xml:space="preserve"> </w:t>
      </w:r>
      <w:r>
        <w:rPr>
          <w:rFonts w:ascii="Arial Narrow" w:hAnsi="Arial Narrow" w:hint="cs"/>
          <w:szCs w:val="18"/>
          <w:rtl/>
          <w:lang w:bidi="fa-IR"/>
        </w:rPr>
        <w:t xml:space="preserve"> </w:t>
      </w:r>
      <w:r>
        <w:rPr>
          <w:rFonts w:hint="cs"/>
          <w:rtl/>
          <w:lang w:bidi="fa-IR"/>
        </w:rPr>
        <w:t>کنوانسیون شماره 94 که اصول عمومی را وضع مینماید، صراحت دارد که قید و شرط های قوانین کاری باید دستمزد ها (بشمول مدد معاش ها)، ساعات کار و سایر شرایط کاری را در بر گیرد. پیشنهاد شماره 84 راهنمای های بیشتری را در مورد محتوی ممکنه قید و شرط های قوانین کاری فراهم مینماید تا در قرارداد های دولتی شامل ساخته شود. همچو قید و شرط ها میتواند احکام متعلق به (الف) نرخ های دستمزد کار عادی و اضافه کاری برای کتگوری های مختلف کارگران؛ (ب) مقررات وقت کار؛ و (ج) استحقاق رخصتی های عمومی و مریضی را شامل گردد.</w:t>
      </w:r>
    </w:p>
    <w:p w:rsidR="00F81A70" w:rsidRDefault="00F81A70" w:rsidP="00CE03DB">
      <w:pPr>
        <w:pStyle w:val="FootnoteText"/>
        <w:rPr>
          <w:rFonts w:ascii="Arial Narrow" w:hAnsi="Arial Narrow"/>
          <w:szCs w:val="18"/>
        </w:rPr>
      </w:pPr>
      <w:hyperlink r:id="rId1" w:history="1">
        <w:r w:rsidRPr="00A81AB8">
          <w:rPr>
            <w:rStyle w:val="Hyperlink"/>
            <w:rFonts w:ascii="Arial Narrow" w:hAnsi="Arial Narrow"/>
            <w:szCs w:val="18"/>
          </w:rPr>
          <w:t>http://www.ilo.org/wcmsp5/groups/public/@ed_norm/@normes/documents/publication/wcms_099699.pdf</w:t>
        </w:r>
      </w:hyperlink>
    </w:p>
    <w:p w:rsidR="00F81A70" w:rsidRDefault="00F81A70" w:rsidP="00CE03DB">
      <w:pPr>
        <w:pStyle w:val="FootnoteText"/>
        <w:bidi/>
        <w:rPr>
          <w:rtl/>
          <w:lang w:bidi="fa-IR"/>
        </w:rPr>
      </w:pPr>
      <w:r>
        <w:rPr>
          <w:rFonts w:hint="cs"/>
          <w:rtl/>
          <w:lang w:bidi="fa-IR"/>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FD9E39D0"/>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2"/>
    <w:multiLevelType w:val="singleLevel"/>
    <w:tmpl w:val="9FBA4B16"/>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9"/>
    <w:multiLevelType w:val="singleLevel"/>
    <w:tmpl w:val="554CB98C"/>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2B80638"/>
    <w:multiLevelType w:val="hybridMultilevel"/>
    <w:tmpl w:val="B674FB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4072B2C"/>
    <w:multiLevelType w:val="hybridMultilevel"/>
    <w:tmpl w:val="EAE62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FB7673"/>
    <w:multiLevelType w:val="multilevel"/>
    <w:tmpl w:val="EA78C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61762F"/>
    <w:multiLevelType w:val="hybridMultilevel"/>
    <w:tmpl w:val="7938F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9AA752D"/>
    <w:multiLevelType w:val="hybridMultilevel"/>
    <w:tmpl w:val="10DC186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9F8337C"/>
    <w:multiLevelType w:val="multilevel"/>
    <w:tmpl w:val="CDE45E9E"/>
    <w:lvl w:ilvl="0">
      <w:start w:val="4"/>
      <w:numFmt w:val="bullet"/>
      <w:lvlText w:val="-"/>
      <w:lvlJc w:val="left"/>
      <w:pPr>
        <w:ind w:left="360" w:hanging="360"/>
      </w:pPr>
      <w:rPr>
        <w:rFonts w:ascii="Avenir Book" w:eastAsia="Times New Roman" w:hAnsi="Avenir Book" w:cs="Helvetica"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0A0B03CA"/>
    <w:multiLevelType w:val="hybridMultilevel"/>
    <w:tmpl w:val="3736611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A160EEF"/>
    <w:multiLevelType w:val="multilevel"/>
    <w:tmpl w:val="2C10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A9061A4"/>
    <w:multiLevelType w:val="hybridMultilevel"/>
    <w:tmpl w:val="33CC8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911B20"/>
    <w:multiLevelType w:val="hybridMultilevel"/>
    <w:tmpl w:val="9FD05B5E"/>
    <w:lvl w:ilvl="0" w:tplc="04090005">
      <w:start w:val="1"/>
      <w:numFmt w:val="bullet"/>
      <w:lvlText w:val=""/>
      <w:lvlJc w:val="left"/>
      <w:pPr>
        <w:ind w:left="108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3">
    <w:nsid w:val="0C4C7457"/>
    <w:multiLevelType w:val="hybridMultilevel"/>
    <w:tmpl w:val="B45A5976"/>
    <w:lvl w:ilvl="0" w:tplc="CA580A5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0DF94620"/>
    <w:multiLevelType w:val="hybridMultilevel"/>
    <w:tmpl w:val="E13C7C22"/>
    <w:lvl w:ilvl="0" w:tplc="04090005">
      <w:start w:val="1"/>
      <w:numFmt w:val="bullet"/>
      <w:lvlText w:val=""/>
      <w:lvlJc w:val="left"/>
      <w:pPr>
        <w:ind w:left="1440" w:hanging="360"/>
      </w:pPr>
      <w:rPr>
        <w:rFonts w:ascii="Wingdings" w:hAnsi="Wingdings" w:hint="default"/>
        <w:color w:val="auto"/>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5">
    <w:nsid w:val="0E4349AE"/>
    <w:multiLevelType w:val="hybridMultilevel"/>
    <w:tmpl w:val="7F44F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F8D4F93"/>
    <w:multiLevelType w:val="hybridMultilevel"/>
    <w:tmpl w:val="E8583270"/>
    <w:lvl w:ilvl="0" w:tplc="64DA9324">
      <w:start w:val="1"/>
      <w:numFmt w:val="bullet"/>
      <w:lvlText w:val="•"/>
      <w:lvlJc w:val="left"/>
      <w:pPr>
        <w:tabs>
          <w:tab w:val="num" w:pos="720"/>
        </w:tabs>
        <w:ind w:left="720" w:hanging="360"/>
      </w:pPr>
      <w:rPr>
        <w:rFonts w:ascii="Arial" w:hAnsi="Arial" w:hint="default"/>
      </w:rPr>
    </w:lvl>
    <w:lvl w:ilvl="1" w:tplc="52B68152" w:tentative="1">
      <w:start w:val="1"/>
      <w:numFmt w:val="bullet"/>
      <w:lvlText w:val="•"/>
      <w:lvlJc w:val="left"/>
      <w:pPr>
        <w:tabs>
          <w:tab w:val="num" w:pos="1440"/>
        </w:tabs>
        <w:ind w:left="1440" w:hanging="360"/>
      </w:pPr>
      <w:rPr>
        <w:rFonts w:ascii="Arial" w:hAnsi="Arial" w:hint="default"/>
      </w:rPr>
    </w:lvl>
    <w:lvl w:ilvl="2" w:tplc="CDEEBC8C" w:tentative="1">
      <w:start w:val="1"/>
      <w:numFmt w:val="bullet"/>
      <w:lvlText w:val="•"/>
      <w:lvlJc w:val="left"/>
      <w:pPr>
        <w:tabs>
          <w:tab w:val="num" w:pos="2160"/>
        </w:tabs>
        <w:ind w:left="2160" w:hanging="360"/>
      </w:pPr>
      <w:rPr>
        <w:rFonts w:ascii="Arial" w:hAnsi="Arial" w:hint="default"/>
      </w:rPr>
    </w:lvl>
    <w:lvl w:ilvl="3" w:tplc="ECF2C48C" w:tentative="1">
      <w:start w:val="1"/>
      <w:numFmt w:val="bullet"/>
      <w:lvlText w:val="•"/>
      <w:lvlJc w:val="left"/>
      <w:pPr>
        <w:tabs>
          <w:tab w:val="num" w:pos="2880"/>
        </w:tabs>
        <w:ind w:left="2880" w:hanging="360"/>
      </w:pPr>
      <w:rPr>
        <w:rFonts w:ascii="Arial" w:hAnsi="Arial" w:hint="default"/>
      </w:rPr>
    </w:lvl>
    <w:lvl w:ilvl="4" w:tplc="C40EE626" w:tentative="1">
      <w:start w:val="1"/>
      <w:numFmt w:val="bullet"/>
      <w:lvlText w:val="•"/>
      <w:lvlJc w:val="left"/>
      <w:pPr>
        <w:tabs>
          <w:tab w:val="num" w:pos="3600"/>
        </w:tabs>
        <w:ind w:left="3600" w:hanging="360"/>
      </w:pPr>
      <w:rPr>
        <w:rFonts w:ascii="Arial" w:hAnsi="Arial" w:hint="default"/>
      </w:rPr>
    </w:lvl>
    <w:lvl w:ilvl="5" w:tplc="EE780EBA" w:tentative="1">
      <w:start w:val="1"/>
      <w:numFmt w:val="bullet"/>
      <w:lvlText w:val="•"/>
      <w:lvlJc w:val="left"/>
      <w:pPr>
        <w:tabs>
          <w:tab w:val="num" w:pos="4320"/>
        </w:tabs>
        <w:ind w:left="4320" w:hanging="360"/>
      </w:pPr>
      <w:rPr>
        <w:rFonts w:ascii="Arial" w:hAnsi="Arial" w:hint="default"/>
      </w:rPr>
    </w:lvl>
    <w:lvl w:ilvl="6" w:tplc="50EE1E7E" w:tentative="1">
      <w:start w:val="1"/>
      <w:numFmt w:val="bullet"/>
      <w:lvlText w:val="•"/>
      <w:lvlJc w:val="left"/>
      <w:pPr>
        <w:tabs>
          <w:tab w:val="num" w:pos="5040"/>
        </w:tabs>
        <w:ind w:left="5040" w:hanging="360"/>
      </w:pPr>
      <w:rPr>
        <w:rFonts w:ascii="Arial" w:hAnsi="Arial" w:hint="default"/>
      </w:rPr>
    </w:lvl>
    <w:lvl w:ilvl="7" w:tplc="4F086B76" w:tentative="1">
      <w:start w:val="1"/>
      <w:numFmt w:val="bullet"/>
      <w:lvlText w:val="•"/>
      <w:lvlJc w:val="left"/>
      <w:pPr>
        <w:tabs>
          <w:tab w:val="num" w:pos="5760"/>
        </w:tabs>
        <w:ind w:left="5760" w:hanging="360"/>
      </w:pPr>
      <w:rPr>
        <w:rFonts w:ascii="Arial" w:hAnsi="Arial" w:hint="default"/>
      </w:rPr>
    </w:lvl>
    <w:lvl w:ilvl="8" w:tplc="F89ABCAE" w:tentative="1">
      <w:start w:val="1"/>
      <w:numFmt w:val="bullet"/>
      <w:lvlText w:val="•"/>
      <w:lvlJc w:val="left"/>
      <w:pPr>
        <w:tabs>
          <w:tab w:val="num" w:pos="6480"/>
        </w:tabs>
        <w:ind w:left="6480" w:hanging="360"/>
      </w:pPr>
      <w:rPr>
        <w:rFonts w:ascii="Arial" w:hAnsi="Arial" w:hint="default"/>
      </w:rPr>
    </w:lvl>
  </w:abstractNum>
  <w:abstractNum w:abstractNumId="17">
    <w:nsid w:val="116341B4"/>
    <w:multiLevelType w:val="hybridMultilevel"/>
    <w:tmpl w:val="BCAED0BA"/>
    <w:lvl w:ilvl="0" w:tplc="27045188">
      <w:start w:val="1"/>
      <w:numFmt w:val="bullet"/>
      <w:lvlText w:val="•"/>
      <w:lvlJc w:val="left"/>
      <w:pPr>
        <w:tabs>
          <w:tab w:val="num" w:pos="720"/>
        </w:tabs>
        <w:ind w:left="720" w:hanging="360"/>
      </w:pPr>
      <w:rPr>
        <w:rFonts w:ascii="Arial" w:hAnsi="Arial" w:hint="default"/>
      </w:rPr>
    </w:lvl>
    <w:lvl w:ilvl="1" w:tplc="440287A4" w:tentative="1">
      <w:start w:val="1"/>
      <w:numFmt w:val="bullet"/>
      <w:lvlText w:val="•"/>
      <w:lvlJc w:val="left"/>
      <w:pPr>
        <w:tabs>
          <w:tab w:val="num" w:pos="1440"/>
        </w:tabs>
        <w:ind w:left="1440" w:hanging="360"/>
      </w:pPr>
      <w:rPr>
        <w:rFonts w:ascii="Arial" w:hAnsi="Arial" w:hint="default"/>
      </w:rPr>
    </w:lvl>
    <w:lvl w:ilvl="2" w:tplc="4076545A" w:tentative="1">
      <w:start w:val="1"/>
      <w:numFmt w:val="bullet"/>
      <w:lvlText w:val="•"/>
      <w:lvlJc w:val="left"/>
      <w:pPr>
        <w:tabs>
          <w:tab w:val="num" w:pos="2160"/>
        </w:tabs>
        <w:ind w:left="2160" w:hanging="360"/>
      </w:pPr>
      <w:rPr>
        <w:rFonts w:ascii="Arial" w:hAnsi="Arial" w:hint="default"/>
      </w:rPr>
    </w:lvl>
    <w:lvl w:ilvl="3" w:tplc="80DE2D62" w:tentative="1">
      <w:start w:val="1"/>
      <w:numFmt w:val="bullet"/>
      <w:lvlText w:val="•"/>
      <w:lvlJc w:val="left"/>
      <w:pPr>
        <w:tabs>
          <w:tab w:val="num" w:pos="2880"/>
        </w:tabs>
        <w:ind w:left="2880" w:hanging="360"/>
      </w:pPr>
      <w:rPr>
        <w:rFonts w:ascii="Arial" w:hAnsi="Arial" w:hint="default"/>
      </w:rPr>
    </w:lvl>
    <w:lvl w:ilvl="4" w:tplc="56A8C946" w:tentative="1">
      <w:start w:val="1"/>
      <w:numFmt w:val="bullet"/>
      <w:lvlText w:val="•"/>
      <w:lvlJc w:val="left"/>
      <w:pPr>
        <w:tabs>
          <w:tab w:val="num" w:pos="3600"/>
        </w:tabs>
        <w:ind w:left="3600" w:hanging="360"/>
      </w:pPr>
      <w:rPr>
        <w:rFonts w:ascii="Arial" w:hAnsi="Arial" w:hint="default"/>
      </w:rPr>
    </w:lvl>
    <w:lvl w:ilvl="5" w:tplc="301062FC" w:tentative="1">
      <w:start w:val="1"/>
      <w:numFmt w:val="bullet"/>
      <w:lvlText w:val="•"/>
      <w:lvlJc w:val="left"/>
      <w:pPr>
        <w:tabs>
          <w:tab w:val="num" w:pos="4320"/>
        </w:tabs>
        <w:ind w:left="4320" w:hanging="360"/>
      </w:pPr>
      <w:rPr>
        <w:rFonts w:ascii="Arial" w:hAnsi="Arial" w:hint="default"/>
      </w:rPr>
    </w:lvl>
    <w:lvl w:ilvl="6" w:tplc="B450D366" w:tentative="1">
      <w:start w:val="1"/>
      <w:numFmt w:val="bullet"/>
      <w:lvlText w:val="•"/>
      <w:lvlJc w:val="left"/>
      <w:pPr>
        <w:tabs>
          <w:tab w:val="num" w:pos="5040"/>
        </w:tabs>
        <w:ind w:left="5040" w:hanging="360"/>
      </w:pPr>
      <w:rPr>
        <w:rFonts w:ascii="Arial" w:hAnsi="Arial" w:hint="default"/>
      </w:rPr>
    </w:lvl>
    <w:lvl w:ilvl="7" w:tplc="7C2E7D68" w:tentative="1">
      <w:start w:val="1"/>
      <w:numFmt w:val="bullet"/>
      <w:lvlText w:val="•"/>
      <w:lvlJc w:val="left"/>
      <w:pPr>
        <w:tabs>
          <w:tab w:val="num" w:pos="5760"/>
        </w:tabs>
        <w:ind w:left="5760" w:hanging="360"/>
      </w:pPr>
      <w:rPr>
        <w:rFonts w:ascii="Arial" w:hAnsi="Arial" w:hint="default"/>
      </w:rPr>
    </w:lvl>
    <w:lvl w:ilvl="8" w:tplc="6CEAD34A" w:tentative="1">
      <w:start w:val="1"/>
      <w:numFmt w:val="bullet"/>
      <w:lvlText w:val="•"/>
      <w:lvlJc w:val="left"/>
      <w:pPr>
        <w:tabs>
          <w:tab w:val="num" w:pos="6480"/>
        </w:tabs>
        <w:ind w:left="6480" w:hanging="360"/>
      </w:pPr>
      <w:rPr>
        <w:rFonts w:ascii="Arial" w:hAnsi="Arial" w:hint="default"/>
      </w:rPr>
    </w:lvl>
  </w:abstractNum>
  <w:abstractNum w:abstractNumId="18">
    <w:nsid w:val="118D0401"/>
    <w:multiLevelType w:val="hybridMultilevel"/>
    <w:tmpl w:val="DF6A6812"/>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1DF5AAE"/>
    <w:multiLevelType w:val="multilevel"/>
    <w:tmpl w:val="4704F6A0"/>
    <w:lvl w:ilvl="0">
      <w:start w:val="1"/>
      <w:numFmt w:val="bullet"/>
      <w:lvlText w:val=""/>
      <w:lvlJc w:val="left"/>
      <w:pPr>
        <w:tabs>
          <w:tab w:val="num" w:pos="720"/>
        </w:tabs>
        <w:ind w:left="720" w:hanging="360"/>
      </w:pPr>
      <w:rPr>
        <w:rFonts w:ascii="Wingdings" w:hAnsi="Wingdings" w:hint="default"/>
        <w:color w:val="auto"/>
        <w:sz w:val="20"/>
      </w:rPr>
    </w:lvl>
    <w:lvl w:ilvl="1">
      <w:start w:val="8"/>
      <w:numFmt w:val="bullet"/>
      <w:lvlText w:val="-"/>
      <w:lvlJc w:val="left"/>
      <w:pPr>
        <w:ind w:left="1440" w:hanging="360"/>
      </w:pPr>
      <w:rPr>
        <w:rFonts w:ascii="Avenir Book" w:eastAsia="Times New Roman" w:hAnsi="Avenir Book"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1F80D69"/>
    <w:multiLevelType w:val="hybridMultilevel"/>
    <w:tmpl w:val="3D345B44"/>
    <w:lvl w:ilvl="0" w:tplc="04090003">
      <w:start w:val="1"/>
      <w:numFmt w:val="bullet"/>
      <w:lvlText w:val="o"/>
      <w:lvlJc w:val="left"/>
      <w:pPr>
        <w:tabs>
          <w:tab w:val="num" w:pos="153"/>
        </w:tabs>
        <w:ind w:left="153" w:hanging="360"/>
      </w:pPr>
      <w:rPr>
        <w:rFonts w:ascii="Courier New" w:hAnsi="Courier New"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21">
    <w:nsid w:val="13C70074"/>
    <w:multiLevelType w:val="hybridMultilevel"/>
    <w:tmpl w:val="322658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3E72C03"/>
    <w:multiLevelType w:val="hybridMultilevel"/>
    <w:tmpl w:val="1CCAE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5336D41"/>
    <w:multiLevelType w:val="hybridMultilevel"/>
    <w:tmpl w:val="6A3CE3C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nsid w:val="178E6150"/>
    <w:multiLevelType w:val="multilevel"/>
    <w:tmpl w:val="04A6B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86D3BFC"/>
    <w:multiLevelType w:val="hybridMultilevel"/>
    <w:tmpl w:val="EC3A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8FE71F3"/>
    <w:multiLevelType w:val="multilevel"/>
    <w:tmpl w:val="8468F6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94B04A2"/>
    <w:multiLevelType w:val="hybridMultilevel"/>
    <w:tmpl w:val="F990D098"/>
    <w:lvl w:ilvl="0" w:tplc="04090005">
      <w:start w:val="1"/>
      <w:numFmt w:val="bullet"/>
      <w:lvlText w:val=""/>
      <w:lvlJc w:val="left"/>
      <w:pPr>
        <w:ind w:left="1080" w:hanging="360"/>
      </w:pPr>
      <w:rPr>
        <w:rFonts w:ascii="Wingdings" w:hAnsi="Wingdings" w:hint="default"/>
        <w:color w:val="auto"/>
        <w:sz w:val="24"/>
      </w:rPr>
    </w:lvl>
    <w:lvl w:ilvl="1" w:tplc="04090019">
      <w:start w:val="1"/>
      <w:numFmt w:val="decimal"/>
      <w:lvlText w:val="%2."/>
      <w:lvlJc w:val="left"/>
      <w:pPr>
        <w:tabs>
          <w:tab w:val="num" w:pos="2160"/>
        </w:tabs>
        <w:ind w:left="1800"/>
      </w:pPr>
      <w:rPr>
        <w:rFonts w:cs="Times New Roman" w:hint="default"/>
        <w:b w:val="0"/>
        <w:bCs w:val="0"/>
        <w:i w:val="0"/>
        <w:iCs w:val="0"/>
      </w:rPr>
    </w:lvl>
    <w:lvl w:ilvl="2" w:tplc="0409001B">
      <w:start w:val="1"/>
      <w:numFmt w:val="bullet"/>
      <w:lvlText w:val=""/>
      <w:lvlJc w:val="left"/>
      <w:pPr>
        <w:tabs>
          <w:tab w:val="num" w:pos="2880"/>
        </w:tabs>
        <w:ind w:left="2880" w:hanging="360"/>
      </w:pPr>
      <w:rPr>
        <w:rFonts w:ascii="Wingdings" w:hAnsi="Wingdings" w:hint="default"/>
      </w:rPr>
    </w:lvl>
    <w:lvl w:ilvl="3" w:tplc="0409000F">
      <w:start w:val="1"/>
      <w:numFmt w:val="bullet"/>
      <w:lvlText w:val=""/>
      <w:lvlJc w:val="left"/>
      <w:pPr>
        <w:tabs>
          <w:tab w:val="num" w:pos="3600"/>
        </w:tabs>
        <w:ind w:left="3600" w:hanging="360"/>
      </w:pPr>
      <w:rPr>
        <w:rFonts w:ascii="Symbol" w:hAnsi="Symbol" w:hint="default"/>
      </w:rPr>
    </w:lvl>
    <w:lvl w:ilvl="4" w:tplc="04090019">
      <w:start w:val="1"/>
      <w:numFmt w:val="bullet"/>
      <w:lvlText w:val="o"/>
      <w:lvlJc w:val="left"/>
      <w:pPr>
        <w:tabs>
          <w:tab w:val="num" w:pos="4320"/>
        </w:tabs>
        <w:ind w:left="4320" w:hanging="360"/>
      </w:pPr>
      <w:rPr>
        <w:rFonts w:ascii="Courier New" w:hAnsi="Courier New" w:hint="default"/>
      </w:rPr>
    </w:lvl>
    <w:lvl w:ilvl="5" w:tplc="0409001B">
      <w:start w:val="1"/>
      <w:numFmt w:val="bullet"/>
      <w:lvlText w:val=""/>
      <w:lvlJc w:val="left"/>
      <w:pPr>
        <w:tabs>
          <w:tab w:val="num" w:pos="5040"/>
        </w:tabs>
        <w:ind w:left="5040" w:hanging="360"/>
      </w:pPr>
      <w:rPr>
        <w:rFonts w:ascii="Wingdings" w:hAnsi="Wingdings" w:hint="default"/>
      </w:rPr>
    </w:lvl>
    <w:lvl w:ilvl="6" w:tplc="0409000F">
      <w:start w:val="1"/>
      <w:numFmt w:val="bullet"/>
      <w:lvlText w:val=""/>
      <w:lvlJc w:val="left"/>
      <w:pPr>
        <w:tabs>
          <w:tab w:val="num" w:pos="5760"/>
        </w:tabs>
        <w:ind w:left="5760" w:hanging="360"/>
      </w:pPr>
      <w:rPr>
        <w:rFonts w:ascii="Symbol" w:hAnsi="Symbol" w:hint="default"/>
      </w:rPr>
    </w:lvl>
    <w:lvl w:ilvl="7" w:tplc="04090019">
      <w:start w:val="1"/>
      <w:numFmt w:val="bullet"/>
      <w:lvlText w:val="o"/>
      <w:lvlJc w:val="left"/>
      <w:pPr>
        <w:tabs>
          <w:tab w:val="num" w:pos="6480"/>
        </w:tabs>
        <w:ind w:left="6480" w:hanging="360"/>
      </w:pPr>
      <w:rPr>
        <w:rFonts w:ascii="Courier New" w:hAnsi="Courier New" w:hint="default"/>
      </w:rPr>
    </w:lvl>
    <w:lvl w:ilvl="8" w:tplc="0409001B">
      <w:start w:val="1"/>
      <w:numFmt w:val="bullet"/>
      <w:lvlText w:val=""/>
      <w:lvlJc w:val="left"/>
      <w:pPr>
        <w:tabs>
          <w:tab w:val="num" w:pos="7200"/>
        </w:tabs>
        <w:ind w:left="7200" w:hanging="360"/>
      </w:pPr>
      <w:rPr>
        <w:rFonts w:ascii="Wingdings" w:hAnsi="Wingdings" w:hint="default"/>
      </w:rPr>
    </w:lvl>
  </w:abstractNum>
  <w:abstractNum w:abstractNumId="28">
    <w:nsid w:val="197F5E55"/>
    <w:multiLevelType w:val="hybridMultilevel"/>
    <w:tmpl w:val="72A80E0C"/>
    <w:lvl w:ilvl="0" w:tplc="39CE0506">
      <w:start w:val="4"/>
      <w:numFmt w:val="bullet"/>
      <w:lvlText w:val="-"/>
      <w:lvlJc w:val="left"/>
      <w:pPr>
        <w:ind w:left="720" w:hanging="360"/>
      </w:pPr>
      <w:rPr>
        <w:rFonts w:ascii="Avenir Book" w:eastAsia="Times New Roman" w:hAnsi="Avenir Book"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9C73032"/>
    <w:multiLevelType w:val="hybridMultilevel"/>
    <w:tmpl w:val="798A2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1A892278"/>
    <w:multiLevelType w:val="hybridMultilevel"/>
    <w:tmpl w:val="FE629B60"/>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188" w:hanging="360"/>
      </w:pPr>
      <w:rPr>
        <w:rFonts w:ascii="Courier New" w:hAnsi="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31">
    <w:nsid w:val="1B1F1D8E"/>
    <w:multiLevelType w:val="hybridMultilevel"/>
    <w:tmpl w:val="2F8A45BC"/>
    <w:lvl w:ilvl="0" w:tplc="08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673"/>
        </w:tabs>
        <w:ind w:left="2673" w:hanging="360"/>
      </w:pPr>
      <w:rPr>
        <w:rFonts w:ascii="Courier New" w:hAnsi="Courier New" w:cs="Courier New" w:hint="default"/>
      </w:rPr>
    </w:lvl>
    <w:lvl w:ilvl="2" w:tplc="04090005" w:tentative="1">
      <w:start w:val="1"/>
      <w:numFmt w:val="bullet"/>
      <w:lvlText w:val=""/>
      <w:lvlJc w:val="left"/>
      <w:pPr>
        <w:tabs>
          <w:tab w:val="num" w:pos="3393"/>
        </w:tabs>
        <w:ind w:left="3393" w:hanging="360"/>
      </w:pPr>
      <w:rPr>
        <w:rFonts w:ascii="Wingdings" w:hAnsi="Wingdings" w:hint="default"/>
      </w:rPr>
    </w:lvl>
    <w:lvl w:ilvl="3" w:tplc="04090001" w:tentative="1">
      <w:start w:val="1"/>
      <w:numFmt w:val="bullet"/>
      <w:lvlText w:val=""/>
      <w:lvlJc w:val="left"/>
      <w:pPr>
        <w:tabs>
          <w:tab w:val="num" w:pos="4113"/>
        </w:tabs>
        <w:ind w:left="4113" w:hanging="360"/>
      </w:pPr>
      <w:rPr>
        <w:rFonts w:ascii="Symbol" w:hAnsi="Symbol" w:hint="default"/>
      </w:rPr>
    </w:lvl>
    <w:lvl w:ilvl="4" w:tplc="04090003" w:tentative="1">
      <w:start w:val="1"/>
      <w:numFmt w:val="bullet"/>
      <w:lvlText w:val="o"/>
      <w:lvlJc w:val="left"/>
      <w:pPr>
        <w:tabs>
          <w:tab w:val="num" w:pos="4833"/>
        </w:tabs>
        <w:ind w:left="4833" w:hanging="360"/>
      </w:pPr>
      <w:rPr>
        <w:rFonts w:ascii="Courier New" w:hAnsi="Courier New" w:cs="Courier New" w:hint="default"/>
      </w:rPr>
    </w:lvl>
    <w:lvl w:ilvl="5" w:tplc="04090005" w:tentative="1">
      <w:start w:val="1"/>
      <w:numFmt w:val="bullet"/>
      <w:lvlText w:val=""/>
      <w:lvlJc w:val="left"/>
      <w:pPr>
        <w:tabs>
          <w:tab w:val="num" w:pos="5553"/>
        </w:tabs>
        <w:ind w:left="5553" w:hanging="360"/>
      </w:pPr>
      <w:rPr>
        <w:rFonts w:ascii="Wingdings" w:hAnsi="Wingdings" w:hint="default"/>
      </w:rPr>
    </w:lvl>
    <w:lvl w:ilvl="6" w:tplc="04090001" w:tentative="1">
      <w:start w:val="1"/>
      <w:numFmt w:val="bullet"/>
      <w:lvlText w:val=""/>
      <w:lvlJc w:val="left"/>
      <w:pPr>
        <w:tabs>
          <w:tab w:val="num" w:pos="6273"/>
        </w:tabs>
        <w:ind w:left="6273" w:hanging="360"/>
      </w:pPr>
      <w:rPr>
        <w:rFonts w:ascii="Symbol" w:hAnsi="Symbol" w:hint="default"/>
      </w:rPr>
    </w:lvl>
    <w:lvl w:ilvl="7" w:tplc="04090003" w:tentative="1">
      <w:start w:val="1"/>
      <w:numFmt w:val="bullet"/>
      <w:lvlText w:val="o"/>
      <w:lvlJc w:val="left"/>
      <w:pPr>
        <w:tabs>
          <w:tab w:val="num" w:pos="6993"/>
        </w:tabs>
        <w:ind w:left="6993" w:hanging="360"/>
      </w:pPr>
      <w:rPr>
        <w:rFonts w:ascii="Courier New" w:hAnsi="Courier New" w:cs="Courier New" w:hint="default"/>
      </w:rPr>
    </w:lvl>
    <w:lvl w:ilvl="8" w:tplc="04090005" w:tentative="1">
      <w:start w:val="1"/>
      <w:numFmt w:val="bullet"/>
      <w:lvlText w:val=""/>
      <w:lvlJc w:val="left"/>
      <w:pPr>
        <w:tabs>
          <w:tab w:val="num" w:pos="7713"/>
        </w:tabs>
        <w:ind w:left="7713" w:hanging="360"/>
      </w:pPr>
      <w:rPr>
        <w:rFonts w:ascii="Wingdings" w:hAnsi="Wingdings" w:hint="default"/>
      </w:rPr>
    </w:lvl>
  </w:abstractNum>
  <w:abstractNum w:abstractNumId="32">
    <w:nsid w:val="1C9E052B"/>
    <w:multiLevelType w:val="hybridMultilevel"/>
    <w:tmpl w:val="6A444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1D0C0C84"/>
    <w:multiLevelType w:val="hybridMultilevel"/>
    <w:tmpl w:val="A6DA88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1DEC17E2"/>
    <w:multiLevelType w:val="multilevel"/>
    <w:tmpl w:val="E0BE9456"/>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5">
    <w:nsid w:val="1ED50015"/>
    <w:multiLevelType w:val="hybridMultilevel"/>
    <w:tmpl w:val="BEA439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nsid w:val="218A6651"/>
    <w:multiLevelType w:val="hybridMultilevel"/>
    <w:tmpl w:val="03042508"/>
    <w:lvl w:ilvl="0" w:tplc="04090005">
      <w:start w:val="1"/>
      <w:numFmt w:val="bullet"/>
      <w:lvlText w:val=""/>
      <w:lvlJc w:val="left"/>
      <w:pPr>
        <w:ind w:left="1440" w:hanging="360"/>
      </w:pPr>
      <w:rPr>
        <w:rFonts w:ascii="Wingdings" w:hAnsi="Wingdings" w:hint="default"/>
        <w:color w:val="auto"/>
      </w:rPr>
    </w:lvl>
    <w:lvl w:ilvl="1" w:tplc="04090019">
      <w:start w:val="1"/>
      <w:numFmt w:val="bullet"/>
      <w:lvlText w:val="o"/>
      <w:lvlJc w:val="left"/>
      <w:pPr>
        <w:ind w:left="2160" w:hanging="360"/>
      </w:pPr>
      <w:rPr>
        <w:rFonts w:ascii="Courier New" w:hAnsi="Courier New" w:hint="default"/>
      </w:rPr>
    </w:lvl>
    <w:lvl w:ilvl="2" w:tplc="0409001B">
      <w:start w:val="1"/>
      <w:numFmt w:val="bullet"/>
      <w:lvlText w:val=""/>
      <w:lvlJc w:val="left"/>
      <w:pPr>
        <w:ind w:left="2880" w:hanging="360"/>
      </w:pPr>
      <w:rPr>
        <w:rFonts w:ascii="Wingdings" w:hAnsi="Wingdings" w:hint="default"/>
      </w:rPr>
    </w:lvl>
    <w:lvl w:ilvl="3" w:tplc="0409000F">
      <w:start w:val="1"/>
      <w:numFmt w:val="bullet"/>
      <w:lvlText w:val=""/>
      <w:lvlJc w:val="left"/>
      <w:pPr>
        <w:ind w:left="3600" w:hanging="360"/>
      </w:pPr>
      <w:rPr>
        <w:rFonts w:ascii="Symbol" w:hAnsi="Symbol" w:hint="default"/>
      </w:rPr>
    </w:lvl>
    <w:lvl w:ilvl="4" w:tplc="04090019">
      <w:start w:val="1"/>
      <w:numFmt w:val="bullet"/>
      <w:lvlText w:val="o"/>
      <w:lvlJc w:val="left"/>
      <w:pPr>
        <w:ind w:left="4320" w:hanging="360"/>
      </w:pPr>
      <w:rPr>
        <w:rFonts w:ascii="Courier New" w:hAnsi="Courier New" w:hint="default"/>
      </w:rPr>
    </w:lvl>
    <w:lvl w:ilvl="5" w:tplc="0409001B">
      <w:start w:val="1"/>
      <w:numFmt w:val="bullet"/>
      <w:lvlText w:val=""/>
      <w:lvlJc w:val="left"/>
      <w:pPr>
        <w:ind w:left="5040" w:hanging="360"/>
      </w:pPr>
      <w:rPr>
        <w:rFonts w:ascii="Wingdings" w:hAnsi="Wingdings" w:hint="default"/>
      </w:rPr>
    </w:lvl>
    <w:lvl w:ilvl="6" w:tplc="0409000F">
      <w:start w:val="1"/>
      <w:numFmt w:val="bullet"/>
      <w:lvlText w:val=""/>
      <w:lvlJc w:val="left"/>
      <w:pPr>
        <w:ind w:left="5760" w:hanging="360"/>
      </w:pPr>
      <w:rPr>
        <w:rFonts w:ascii="Symbol" w:hAnsi="Symbol" w:hint="default"/>
      </w:rPr>
    </w:lvl>
    <w:lvl w:ilvl="7" w:tplc="04090019">
      <w:start w:val="1"/>
      <w:numFmt w:val="bullet"/>
      <w:lvlText w:val="o"/>
      <w:lvlJc w:val="left"/>
      <w:pPr>
        <w:ind w:left="6480" w:hanging="360"/>
      </w:pPr>
      <w:rPr>
        <w:rFonts w:ascii="Courier New" w:hAnsi="Courier New" w:hint="default"/>
      </w:rPr>
    </w:lvl>
    <w:lvl w:ilvl="8" w:tplc="0409001B">
      <w:start w:val="1"/>
      <w:numFmt w:val="bullet"/>
      <w:lvlText w:val=""/>
      <w:lvlJc w:val="left"/>
      <w:pPr>
        <w:ind w:left="7200" w:hanging="360"/>
      </w:pPr>
      <w:rPr>
        <w:rFonts w:ascii="Wingdings" w:hAnsi="Wingdings" w:hint="default"/>
      </w:rPr>
    </w:lvl>
  </w:abstractNum>
  <w:abstractNum w:abstractNumId="37">
    <w:nsid w:val="21E63D86"/>
    <w:multiLevelType w:val="hybridMultilevel"/>
    <w:tmpl w:val="220C83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21F74458"/>
    <w:multiLevelType w:val="hybridMultilevel"/>
    <w:tmpl w:val="683A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3D31CDA"/>
    <w:multiLevelType w:val="hybridMultilevel"/>
    <w:tmpl w:val="6F0CAA2A"/>
    <w:lvl w:ilvl="0" w:tplc="0413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264F53FD"/>
    <w:multiLevelType w:val="hybridMultilevel"/>
    <w:tmpl w:val="CC568AAC"/>
    <w:lvl w:ilvl="0" w:tplc="39CE0506">
      <w:start w:val="4"/>
      <w:numFmt w:val="bullet"/>
      <w:lvlText w:val="-"/>
      <w:lvlJc w:val="left"/>
      <w:pPr>
        <w:ind w:left="720" w:hanging="360"/>
      </w:pPr>
      <w:rPr>
        <w:rFonts w:ascii="Avenir Book" w:eastAsia="Times New Roman" w:hAnsi="Avenir Book"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6530AE4"/>
    <w:multiLevelType w:val="multilevel"/>
    <w:tmpl w:val="129E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7FA62A9"/>
    <w:multiLevelType w:val="hybridMultilevel"/>
    <w:tmpl w:val="960814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28795623"/>
    <w:multiLevelType w:val="multilevel"/>
    <w:tmpl w:val="9C784550"/>
    <w:lvl w:ilvl="0">
      <w:start w:val="1"/>
      <w:numFmt w:val="arabicAlpha"/>
      <w:lvlText w:val="%1)"/>
      <w:lvlJc w:val="left"/>
      <w:pPr>
        <w:ind w:left="900" w:hanging="360"/>
      </w:pPr>
      <w:rPr>
        <w:rFonts w:hint="default"/>
      </w:rPr>
    </w:lvl>
    <w:lvl w:ilvl="1">
      <w:start w:val="1"/>
      <w:numFmt w:val="lowerLetter"/>
      <w:lvlText w:val="%2)"/>
      <w:lvlJc w:val="left"/>
      <w:pPr>
        <w:ind w:left="1260" w:hanging="360"/>
      </w:pPr>
      <w:rPr>
        <w:rFonts w:hint="default"/>
      </w:rPr>
    </w:lvl>
    <w:lvl w:ilvl="2">
      <w:start w:val="1"/>
      <w:numFmt w:val="lowerRoman"/>
      <w:lvlText w:val="%3)"/>
      <w:lvlJc w:val="left"/>
      <w:pPr>
        <w:ind w:left="1620" w:hanging="360"/>
      </w:pPr>
      <w:rPr>
        <w:rFonts w:hint="default"/>
      </w:rPr>
    </w:lvl>
    <w:lvl w:ilvl="3">
      <w:start w:val="1"/>
      <w:numFmt w:val="decimal"/>
      <w:lvlText w:val="(%4)"/>
      <w:lvlJc w:val="left"/>
      <w:pPr>
        <w:ind w:left="1980" w:hanging="360"/>
      </w:pPr>
      <w:rPr>
        <w:rFonts w:hint="default"/>
      </w:rPr>
    </w:lvl>
    <w:lvl w:ilvl="4">
      <w:start w:val="1"/>
      <w:numFmt w:val="lowerLetter"/>
      <w:lvlText w:val="(%5)"/>
      <w:lvlJc w:val="left"/>
      <w:pPr>
        <w:ind w:left="2340" w:hanging="360"/>
      </w:pPr>
      <w:rPr>
        <w:rFonts w:hint="default"/>
      </w:rPr>
    </w:lvl>
    <w:lvl w:ilvl="5">
      <w:start w:val="1"/>
      <w:numFmt w:val="lowerRoman"/>
      <w:lvlText w:val="(%6)"/>
      <w:lvlJc w:val="left"/>
      <w:pPr>
        <w:ind w:left="2700" w:hanging="360"/>
      </w:pPr>
      <w:rPr>
        <w:rFonts w:hint="default"/>
      </w:rPr>
    </w:lvl>
    <w:lvl w:ilvl="6">
      <w:start w:val="1"/>
      <w:numFmt w:val="decimal"/>
      <w:lvlText w:val="%7."/>
      <w:lvlJc w:val="left"/>
      <w:pPr>
        <w:ind w:left="3060" w:hanging="360"/>
      </w:pPr>
      <w:rPr>
        <w:rFonts w:hint="default"/>
      </w:rPr>
    </w:lvl>
    <w:lvl w:ilvl="7">
      <w:start w:val="1"/>
      <w:numFmt w:val="lowerLetter"/>
      <w:lvlText w:val="%8."/>
      <w:lvlJc w:val="left"/>
      <w:pPr>
        <w:ind w:left="3420" w:hanging="360"/>
      </w:pPr>
      <w:rPr>
        <w:rFonts w:hint="default"/>
      </w:rPr>
    </w:lvl>
    <w:lvl w:ilvl="8">
      <w:start w:val="1"/>
      <w:numFmt w:val="lowerRoman"/>
      <w:lvlText w:val="%9."/>
      <w:lvlJc w:val="left"/>
      <w:pPr>
        <w:ind w:left="3780" w:hanging="360"/>
      </w:pPr>
      <w:rPr>
        <w:rFonts w:hint="default"/>
      </w:rPr>
    </w:lvl>
  </w:abstractNum>
  <w:abstractNum w:abstractNumId="44">
    <w:nsid w:val="2AD73162"/>
    <w:multiLevelType w:val="multilevel"/>
    <w:tmpl w:val="6B342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AE967A3"/>
    <w:multiLevelType w:val="multilevel"/>
    <w:tmpl w:val="3056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E3556C0"/>
    <w:multiLevelType w:val="hybridMultilevel"/>
    <w:tmpl w:val="BC049780"/>
    <w:lvl w:ilvl="0" w:tplc="04090003">
      <w:start w:val="1"/>
      <w:numFmt w:val="bullet"/>
      <w:lvlText w:val="o"/>
      <w:lvlJc w:val="left"/>
      <w:pPr>
        <w:tabs>
          <w:tab w:val="num" w:pos="360"/>
        </w:tabs>
        <w:ind w:left="360" w:hanging="360"/>
      </w:pPr>
      <w:rPr>
        <w:rFonts w:ascii="Courier New" w:hAnsi="Courier New" w:hint="default"/>
      </w:rPr>
    </w:lvl>
    <w:lvl w:ilvl="1" w:tplc="AE883CE0">
      <w:start w:val="1"/>
      <w:numFmt w:val="decimal"/>
      <w:lvlText w:val="%2."/>
      <w:lvlJc w:val="left"/>
      <w:pPr>
        <w:tabs>
          <w:tab w:val="num" w:pos="1290"/>
        </w:tabs>
        <w:ind w:left="1290" w:hanging="57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nsid w:val="2E6518AE"/>
    <w:multiLevelType w:val="multilevel"/>
    <w:tmpl w:val="6936C12A"/>
    <w:lvl w:ilvl="0">
      <w:start w:val="1"/>
      <w:numFmt w:val="arabicAlpha"/>
      <w:lvlText w:val="%1)"/>
      <w:lvlJc w:val="left"/>
      <w:pPr>
        <w:ind w:left="900" w:hanging="360"/>
      </w:pPr>
      <w:rPr>
        <w:rFonts w:hint="default"/>
      </w:rPr>
    </w:lvl>
    <w:lvl w:ilvl="1">
      <w:start w:val="1"/>
      <w:numFmt w:val="lowerLetter"/>
      <w:lvlText w:val="%2)"/>
      <w:lvlJc w:val="left"/>
      <w:pPr>
        <w:ind w:left="1260" w:hanging="360"/>
      </w:pPr>
    </w:lvl>
    <w:lvl w:ilvl="2">
      <w:start w:val="1"/>
      <w:numFmt w:val="lowerRoman"/>
      <w:lvlText w:val="%3)"/>
      <w:lvlJc w:val="left"/>
      <w:pPr>
        <w:ind w:left="1620" w:hanging="360"/>
      </w:pPr>
    </w:lvl>
    <w:lvl w:ilvl="3">
      <w:start w:val="1"/>
      <w:numFmt w:val="decimal"/>
      <w:lvlText w:val="(%4)"/>
      <w:lvlJc w:val="left"/>
      <w:pPr>
        <w:ind w:left="1980" w:hanging="360"/>
      </w:pPr>
    </w:lvl>
    <w:lvl w:ilvl="4">
      <w:start w:val="1"/>
      <w:numFmt w:val="lowerLetter"/>
      <w:lvlText w:val="(%5)"/>
      <w:lvlJc w:val="left"/>
      <w:pPr>
        <w:ind w:left="2340" w:hanging="360"/>
      </w:pPr>
    </w:lvl>
    <w:lvl w:ilvl="5">
      <w:start w:val="1"/>
      <w:numFmt w:val="lowerRoman"/>
      <w:lvlText w:val="(%6)"/>
      <w:lvlJc w:val="left"/>
      <w:pPr>
        <w:ind w:left="2700" w:hanging="360"/>
      </w:pPr>
    </w:lvl>
    <w:lvl w:ilvl="6">
      <w:start w:val="1"/>
      <w:numFmt w:val="decimal"/>
      <w:lvlText w:val="%7."/>
      <w:lvlJc w:val="left"/>
      <w:pPr>
        <w:ind w:left="3060" w:hanging="360"/>
      </w:pPr>
    </w:lvl>
    <w:lvl w:ilvl="7">
      <w:start w:val="1"/>
      <w:numFmt w:val="lowerLetter"/>
      <w:lvlText w:val="%8."/>
      <w:lvlJc w:val="left"/>
      <w:pPr>
        <w:ind w:left="3420" w:hanging="360"/>
      </w:pPr>
    </w:lvl>
    <w:lvl w:ilvl="8">
      <w:start w:val="1"/>
      <w:numFmt w:val="lowerRoman"/>
      <w:lvlText w:val="%9."/>
      <w:lvlJc w:val="left"/>
      <w:pPr>
        <w:ind w:left="3780" w:hanging="360"/>
      </w:pPr>
    </w:lvl>
  </w:abstractNum>
  <w:abstractNum w:abstractNumId="48">
    <w:nsid w:val="2EEF381D"/>
    <w:multiLevelType w:val="hybridMultilevel"/>
    <w:tmpl w:val="BEA41D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2FDD5E1D"/>
    <w:multiLevelType w:val="hybridMultilevel"/>
    <w:tmpl w:val="3AD68F7A"/>
    <w:lvl w:ilvl="0" w:tplc="04090005">
      <w:start w:val="1"/>
      <w:numFmt w:val="bullet"/>
      <w:lvlText w:val=""/>
      <w:lvlJc w:val="left"/>
      <w:pPr>
        <w:tabs>
          <w:tab w:val="num" w:pos="720"/>
        </w:tabs>
        <w:ind w:left="72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0">
    <w:nsid w:val="30E20B59"/>
    <w:multiLevelType w:val="hybridMultilevel"/>
    <w:tmpl w:val="EB500FCA"/>
    <w:lvl w:ilvl="0" w:tplc="39CE0506">
      <w:start w:val="4"/>
      <w:numFmt w:val="bullet"/>
      <w:lvlText w:val="-"/>
      <w:lvlJc w:val="left"/>
      <w:pPr>
        <w:ind w:left="720" w:hanging="360"/>
      </w:pPr>
      <w:rPr>
        <w:rFonts w:ascii="Avenir Book" w:eastAsia="Times New Roman" w:hAnsi="Avenir Book"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1C040D8"/>
    <w:multiLevelType w:val="hybridMultilevel"/>
    <w:tmpl w:val="D256C29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1E8518B"/>
    <w:multiLevelType w:val="hybridMultilevel"/>
    <w:tmpl w:val="0E2E680A"/>
    <w:lvl w:ilvl="0" w:tplc="FFFFFFFF">
      <w:start w:val="2"/>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3">
    <w:nsid w:val="31ED0DA9"/>
    <w:multiLevelType w:val="hybridMultilevel"/>
    <w:tmpl w:val="8ED2B6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37F03131"/>
    <w:multiLevelType w:val="hybridMultilevel"/>
    <w:tmpl w:val="E6027A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38530910"/>
    <w:multiLevelType w:val="hybridMultilevel"/>
    <w:tmpl w:val="C2F602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3873483B"/>
    <w:multiLevelType w:val="multilevel"/>
    <w:tmpl w:val="98C66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8C173F7"/>
    <w:multiLevelType w:val="hybridMultilevel"/>
    <w:tmpl w:val="2E861A9A"/>
    <w:lvl w:ilvl="0" w:tplc="FD38E1F8">
      <w:start w:val="1"/>
      <w:numFmt w:val="bullet"/>
      <w:lvlText w:val="•"/>
      <w:lvlJc w:val="left"/>
      <w:pPr>
        <w:tabs>
          <w:tab w:val="num" w:pos="720"/>
        </w:tabs>
        <w:ind w:left="720" w:hanging="360"/>
      </w:pPr>
      <w:rPr>
        <w:rFonts w:ascii="Arial" w:hAnsi="Arial" w:hint="default"/>
      </w:rPr>
    </w:lvl>
    <w:lvl w:ilvl="1" w:tplc="856A9F68" w:tentative="1">
      <w:start w:val="1"/>
      <w:numFmt w:val="bullet"/>
      <w:lvlText w:val="•"/>
      <w:lvlJc w:val="left"/>
      <w:pPr>
        <w:tabs>
          <w:tab w:val="num" w:pos="1440"/>
        </w:tabs>
        <w:ind w:left="1440" w:hanging="360"/>
      </w:pPr>
      <w:rPr>
        <w:rFonts w:ascii="Arial" w:hAnsi="Arial" w:hint="default"/>
      </w:rPr>
    </w:lvl>
    <w:lvl w:ilvl="2" w:tplc="F864AD0E" w:tentative="1">
      <w:start w:val="1"/>
      <w:numFmt w:val="bullet"/>
      <w:lvlText w:val="•"/>
      <w:lvlJc w:val="left"/>
      <w:pPr>
        <w:tabs>
          <w:tab w:val="num" w:pos="2160"/>
        </w:tabs>
        <w:ind w:left="2160" w:hanging="360"/>
      </w:pPr>
      <w:rPr>
        <w:rFonts w:ascii="Arial" w:hAnsi="Arial" w:hint="default"/>
      </w:rPr>
    </w:lvl>
    <w:lvl w:ilvl="3" w:tplc="5E147CCE" w:tentative="1">
      <w:start w:val="1"/>
      <w:numFmt w:val="bullet"/>
      <w:lvlText w:val="•"/>
      <w:lvlJc w:val="left"/>
      <w:pPr>
        <w:tabs>
          <w:tab w:val="num" w:pos="2880"/>
        </w:tabs>
        <w:ind w:left="2880" w:hanging="360"/>
      </w:pPr>
      <w:rPr>
        <w:rFonts w:ascii="Arial" w:hAnsi="Arial" w:hint="default"/>
      </w:rPr>
    </w:lvl>
    <w:lvl w:ilvl="4" w:tplc="8FC86D46" w:tentative="1">
      <w:start w:val="1"/>
      <w:numFmt w:val="bullet"/>
      <w:lvlText w:val="•"/>
      <w:lvlJc w:val="left"/>
      <w:pPr>
        <w:tabs>
          <w:tab w:val="num" w:pos="3600"/>
        </w:tabs>
        <w:ind w:left="3600" w:hanging="360"/>
      </w:pPr>
      <w:rPr>
        <w:rFonts w:ascii="Arial" w:hAnsi="Arial" w:hint="default"/>
      </w:rPr>
    </w:lvl>
    <w:lvl w:ilvl="5" w:tplc="857EA150" w:tentative="1">
      <w:start w:val="1"/>
      <w:numFmt w:val="bullet"/>
      <w:lvlText w:val="•"/>
      <w:lvlJc w:val="left"/>
      <w:pPr>
        <w:tabs>
          <w:tab w:val="num" w:pos="4320"/>
        </w:tabs>
        <w:ind w:left="4320" w:hanging="360"/>
      </w:pPr>
      <w:rPr>
        <w:rFonts w:ascii="Arial" w:hAnsi="Arial" w:hint="default"/>
      </w:rPr>
    </w:lvl>
    <w:lvl w:ilvl="6" w:tplc="056C6E50" w:tentative="1">
      <w:start w:val="1"/>
      <w:numFmt w:val="bullet"/>
      <w:lvlText w:val="•"/>
      <w:lvlJc w:val="left"/>
      <w:pPr>
        <w:tabs>
          <w:tab w:val="num" w:pos="5040"/>
        </w:tabs>
        <w:ind w:left="5040" w:hanging="360"/>
      </w:pPr>
      <w:rPr>
        <w:rFonts w:ascii="Arial" w:hAnsi="Arial" w:hint="default"/>
      </w:rPr>
    </w:lvl>
    <w:lvl w:ilvl="7" w:tplc="8E2CADAA" w:tentative="1">
      <w:start w:val="1"/>
      <w:numFmt w:val="bullet"/>
      <w:lvlText w:val="•"/>
      <w:lvlJc w:val="left"/>
      <w:pPr>
        <w:tabs>
          <w:tab w:val="num" w:pos="5760"/>
        </w:tabs>
        <w:ind w:left="5760" w:hanging="360"/>
      </w:pPr>
      <w:rPr>
        <w:rFonts w:ascii="Arial" w:hAnsi="Arial" w:hint="default"/>
      </w:rPr>
    </w:lvl>
    <w:lvl w:ilvl="8" w:tplc="E164381C" w:tentative="1">
      <w:start w:val="1"/>
      <w:numFmt w:val="bullet"/>
      <w:lvlText w:val="•"/>
      <w:lvlJc w:val="left"/>
      <w:pPr>
        <w:tabs>
          <w:tab w:val="num" w:pos="6480"/>
        </w:tabs>
        <w:ind w:left="6480" w:hanging="360"/>
      </w:pPr>
      <w:rPr>
        <w:rFonts w:ascii="Arial" w:hAnsi="Arial" w:hint="default"/>
      </w:rPr>
    </w:lvl>
  </w:abstractNum>
  <w:abstractNum w:abstractNumId="58">
    <w:nsid w:val="39A2396C"/>
    <w:multiLevelType w:val="hybridMultilevel"/>
    <w:tmpl w:val="2676C3D4"/>
    <w:lvl w:ilvl="0" w:tplc="492228CE">
      <w:start w:val="1"/>
      <w:numFmt w:val="bullet"/>
      <w:lvlText w:val="•"/>
      <w:lvlJc w:val="left"/>
      <w:pPr>
        <w:tabs>
          <w:tab w:val="num" w:pos="720"/>
        </w:tabs>
        <w:ind w:left="720" w:hanging="360"/>
      </w:pPr>
      <w:rPr>
        <w:rFonts w:ascii="Arial" w:hAnsi="Arial" w:hint="default"/>
      </w:rPr>
    </w:lvl>
    <w:lvl w:ilvl="1" w:tplc="E07455D8" w:tentative="1">
      <w:start w:val="1"/>
      <w:numFmt w:val="bullet"/>
      <w:lvlText w:val="•"/>
      <w:lvlJc w:val="left"/>
      <w:pPr>
        <w:tabs>
          <w:tab w:val="num" w:pos="1440"/>
        </w:tabs>
        <w:ind w:left="1440" w:hanging="360"/>
      </w:pPr>
      <w:rPr>
        <w:rFonts w:ascii="Arial" w:hAnsi="Arial" w:hint="default"/>
      </w:rPr>
    </w:lvl>
    <w:lvl w:ilvl="2" w:tplc="D20E2002" w:tentative="1">
      <w:start w:val="1"/>
      <w:numFmt w:val="bullet"/>
      <w:lvlText w:val="•"/>
      <w:lvlJc w:val="left"/>
      <w:pPr>
        <w:tabs>
          <w:tab w:val="num" w:pos="2160"/>
        </w:tabs>
        <w:ind w:left="2160" w:hanging="360"/>
      </w:pPr>
      <w:rPr>
        <w:rFonts w:ascii="Arial" w:hAnsi="Arial" w:hint="default"/>
      </w:rPr>
    </w:lvl>
    <w:lvl w:ilvl="3" w:tplc="5C2A35FE" w:tentative="1">
      <w:start w:val="1"/>
      <w:numFmt w:val="bullet"/>
      <w:lvlText w:val="•"/>
      <w:lvlJc w:val="left"/>
      <w:pPr>
        <w:tabs>
          <w:tab w:val="num" w:pos="2880"/>
        </w:tabs>
        <w:ind w:left="2880" w:hanging="360"/>
      </w:pPr>
      <w:rPr>
        <w:rFonts w:ascii="Arial" w:hAnsi="Arial" w:hint="default"/>
      </w:rPr>
    </w:lvl>
    <w:lvl w:ilvl="4" w:tplc="DF8A2E46" w:tentative="1">
      <w:start w:val="1"/>
      <w:numFmt w:val="bullet"/>
      <w:lvlText w:val="•"/>
      <w:lvlJc w:val="left"/>
      <w:pPr>
        <w:tabs>
          <w:tab w:val="num" w:pos="3600"/>
        </w:tabs>
        <w:ind w:left="3600" w:hanging="360"/>
      </w:pPr>
      <w:rPr>
        <w:rFonts w:ascii="Arial" w:hAnsi="Arial" w:hint="default"/>
      </w:rPr>
    </w:lvl>
    <w:lvl w:ilvl="5" w:tplc="C256CE0C" w:tentative="1">
      <w:start w:val="1"/>
      <w:numFmt w:val="bullet"/>
      <w:lvlText w:val="•"/>
      <w:lvlJc w:val="left"/>
      <w:pPr>
        <w:tabs>
          <w:tab w:val="num" w:pos="4320"/>
        </w:tabs>
        <w:ind w:left="4320" w:hanging="360"/>
      </w:pPr>
      <w:rPr>
        <w:rFonts w:ascii="Arial" w:hAnsi="Arial" w:hint="default"/>
      </w:rPr>
    </w:lvl>
    <w:lvl w:ilvl="6" w:tplc="442010CA" w:tentative="1">
      <w:start w:val="1"/>
      <w:numFmt w:val="bullet"/>
      <w:lvlText w:val="•"/>
      <w:lvlJc w:val="left"/>
      <w:pPr>
        <w:tabs>
          <w:tab w:val="num" w:pos="5040"/>
        </w:tabs>
        <w:ind w:left="5040" w:hanging="360"/>
      </w:pPr>
      <w:rPr>
        <w:rFonts w:ascii="Arial" w:hAnsi="Arial" w:hint="default"/>
      </w:rPr>
    </w:lvl>
    <w:lvl w:ilvl="7" w:tplc="8E721D5C" w:tentative="1">
      <w:start w:val="1"/>
      <w:numFmt w:val="bullet"/>
      <w:lvlText w:val="•"/>
      <w:lvlJc w:val="left"/>
      <w:pPr>
        <w:tabs>
          <w:tab w:val="num" w:pos="5760"/>
        </w:tabs>
        <w:ind w:left="5760" w:hanging="360"/>
      </w:pPr>
      <w:rPr>
        <w:rFonts w:ascii="Arial" w:hAnsi="Arial" w:hint="default"/>
      </w:rPr>
    </w:lvl>
    <w:lvl w:ilvl="8" w:tplc="C2E2CBA4" w:tentative="1">
      <w:start w:val="1"/>
      <w:numFmt w:val="bullet"/>
      <w:lvlText w:val="•"/>
      <w:lvlJc w:val="left"/>
      <w:pPr>
        <w:tabs>
          <w:tab w:val="num" w:pos="6480"/>
        </w:tabs>
        <w:ind w:left="6480" w:hanging="360"/>
      </w:pPr>
      <w:rPr>
        <w:rFonts w:ascii="Arial" w:hAnsi="Arial" w:hint="default"/>
      </w:rPr>
    </w:lvl>
  </w:abstractNum>
  <w:abstractNum w:abstractNumId="59">
    <w:nsid w:val="3C30453E"/>
    <w:multiLevelType w:val="hybridMultilevel"/>
    <w:tmpl w:val="5052E862"/>
    <w:lvl w:ilvl="0" w:tplc="39CE0506">
      <w:start w:val="4"/>
      <w:numFmt w:val="bullet"/>
      <w:lvlText w:val="-"/>
      <w:lvlJc w:val="left"/>
      <w:pPr>
        <w:ind w:left="720" w:hanging="360"/>
      </w:pPr>
      <w:rPr>
        <w:rFonts w:ascii="Avenir Book" w:eastAsia="Times New Roman" w:hAnsi="Avenir Book"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CFE1FCB"/>
    <w:multiLevelType w:val="hybridMultilevel"/>
    <w:tmpl w:val="B1267A5A"/>
    <w:lvl w:ilvl="0" w:tplc="C80CE8D4">
      <w:start w:val="1"/>
      <w:numFmt w:val="arabicAlpha"/>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1">
    <w:nsid w:val="3D3F5EFF"/>
    <w:multiLevelType w:val="hybridMultilevel"/>
    <w:tmpl w:val="ACF2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3D7A2975"/>
    <w:multiLevelType w:val="hybridMultilevel"/>
    <w:tmpl w:val="56D23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3F670786"/>
    <w:multiLevelType w:val="multilevel"/>
    <w:tmpl w:val="7DF0DC24"/>
    <w:lvl w:ilvl="0">
      <w:start w:val="4"/>
      <w:numFmt w:val="decimal"/>
      <w:lvlText w:val="%1."/>
      <w:lvlJc w:val="left"/>
      <w:pPr>
        <w:ind w:left="540" w:hanging="630"/>
      </w:pPr>
      <w:rPr>
        <w:rFonts w:hint="default"/>
      </w:rPr>
    </w:lvl>
    <w:lvl w:ilvl="1">
      <w:start w:val="1"/>
      <w:numFmt w:val="decimal"/>
      <w:isLgl/>
      <w:lvlText w:val="%1.%2"/>
      <w:lvlJc w:val="left"/>
      <w:pPr>
        <w:ind w:left="546" w:hanging="636"/>
      </w:pPr>
      <w:rPr>
        <w:rFonts w:hint="default"/>
      </w:rPr>
    </w:lvl>
    <w:lvl w:ilvl="2">
      <w:start w:val="1"/>
      <w:numFmt w:val="decimal"/>
      <w:isLgl/>
      <w:lvlText w:val="%1.%2.%3"/>
      <w:lvlJc w:val="left"/>
      <w:pPr>
        <w:ind w:left="630" w:hanging="720"/>
      </w:pPr>
      <w:rPr>
        <w:rFonts w:hint="default"/>
      </w:rPr>
    </w:lvl>
    <w:lvl w:ilvl="3">
      <w:start w:val="1"/>
      <w:numFmt w:val="decimal"/>
      <w:isLgl/>
      <w:lvlText w:val="%1.%2.%3.%4"/>
      <w:lvlJc w:val="left"/>
      <w:pPr>
        <w:ind w:left="630" w:hanging="720"/>
      </w:pPr>
      <w:rPr>
        <w:rFonts w:hint="default"/>
      </w:rPr>
    </w:lvl>
    <w:lvl w:ilvl="4">
      <w:start w:val="1"/>
      <w:numFmt w:val="decimal"/>
      <w:isLgl/>
      <w:lvlText w:val="%1.%2.%3.%4.%5"/>
      <w:lvlJc w:val="left"/>
      <w:pPr>
        <w:ind w:left="630" w:hanging="720"/>
      </w:pPr>
      <w:rPr>
        <w:rFonts w:hint="default"/>
      </w:rPr>
    </w:lvl>
    <w:lvl w:ilvl="5">
      <w:start w:val="1"/>
      <w:numFmt w:val="decimal"/>
      <w:isLgl/>
      <w:lvlText w:val="%1.%2.%3.%4.%5.%6"/>
      <w:lvlJc w:val="left"/>
      <w:pPr>
        <w:ind w:left="990" w:hanging="1080"/>
      </w:pPr>
      <w:rPr>
        <w:rFonts w:hint="default"/>
      </w:rPr>
    </w:lvl>
    <w:lvl w:ilvl="6">
      <w:start w:val="1"/>
      <w:numFmt w:val="decimal"/>
      <w:isLgl/>
      <w:lvlText w:val="%1.%2.%3.%4.%5.%6.%7"/>
      <w:lvlJc w:val="left"/>
      <w:pPr>
        <w:ind w:left="990" w:hanging="1080"/>
      </w:pPr>
      <w:rPr>
        <w:rFonts w:hint="default"/>
      </w:rPr>
    </w:lvl>
    <w:lvl w:ilvl="7">
      <w:start w:val="1"/>
      <w:numFmt w:val="decimal"/>
      <w:isLgl/>
      <w:lvlText w:val="%1.%2.%3.%4.%5.%6.%7.%8"/>
      <w:lvlJc w:val="left"/>
      <w:pPr>
        <w:ind w:left="1350" w:hanging="1440"/>
      </w:pPr>
      <w:rPr>
        <w:rFonts w:hint="default"/>
      </w:rPr>
    </w:lvl>
    <w:lvl w:ilvl="8">
      <w:start w:val="1"/>
      <w:numFmt w:val="decimal"/>
      <w:isLgl/>
      <w:lvlText w:val="%1.%2.%3.%4.%5.%6.%7.%8.%9"/>
      <w:lvlJc w:val="left"/>
      <w:pPr>
        <w:ind w:left="1350" w:hanging="1440"/>
      </w:pPr>
      <w:rPr>
        <w:rFonts w:hint="default"/>
      </w:rPr>
    </w:lvl>
  </w:abstractNum>
  <w:abstractNum w:abstractNumId="64">
    <w:nsid w:val="3F795001"/>
    <w:multiLevelType w:val="hybridMultilevel"/>
    <w:tmpl w:val="0D98C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04F5BEE"/>
    <w:multiLevelType w:val="hybridMultilevel"/>
    <w:tmpl w:val="E52E9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2021091"/>
    <w:multiLevelType w:val="multilevel"/>
    <w:tmpl w:val="81A64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42EA5B6C"/>
    <w:multiLevelType w:val="multilevel"/>
    <w:tmpl w:val="0AC81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43F01D0C"/>
    <w:multiLevelType w:val="hybridMultilevel"/>
    <w:tmpl w:val="215C4B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nsid w:val="44786EDD"/>
    <w:multiLevelType w:val="hybridMultilevel"/>
    <w:tmpl w:val="A6C8B1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nsid w:val="4CE8203A"/>
    <w:multiLevelType w:val="multilevel"/>
    <w:tmpl w:val="F6106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4EC35226"/>
    <w:multiLevelType w:val="hybridMultilevel"/>
    <w:tmpl w:val="4706214E"/>
    <w:lvl w:ilvl="0" w:tplc="6B0046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2F83777"/>
    <w:multiLevelType w:val="multilevel"/>
    <w:tmpl w:val="220EDE30"/>
    <w:lvl w:ilvl="0">
      <w:start w:val="1"/>
      <w:numFmt w:val="bullet"/>
      <w:lvlText w:val="o"/>
      <w:lvlJc w:val="left"/>
      <w:pPr>
        <w:ind w:left="1620" w:hanging="360"/>
      </w:pPr>
      <w:rPr>
        <w:rFonts w:ascii="Courier New" w:hAnsi="Courier New" w:hint="default"/>
      </w:rPr>
    </w:lvl>
    <w:lvl w:ilvl="1">
      <w:start w:val="1"/>
      <w:numFmt w:val="lowerLetter"/>
      <w:lvlText w:val="%2)"/>
      <w:lvlJc w:val="left"/>
      <w:pPr>
        <w:ind w:left="1980" w:hanging="360"/>
      </w:pPr>
      <w:rPr>
        <w:rFonts w:hint="default"/>
      </w:rPr>
    </w:lvl>
    <w:lvl w:ilvl="2">
      <w:start w:val="1"/>
      <w:numFmt w:val="lowerRoman"/>
      <w:lvlText w:val="%3)"/>
      <w:lvlJc w:val="left"/>
      <w:pPr>
        <w:ind w:left="2340" w:hanging="36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060" w:hanging="360"/>
      </w:pPr>
      <w:rPr>
        <w:rFonts w:hint="default"/>
      </w:rPr>
    </w:lvl>
    <w:lvl w:ilvl="5">
      <w:start w:val="1"/>
      <w:numFmt w:val="lowerRoman"/>
      <w:lvlText w:val="(%6)"/>
      <w:lvlJc w:val="left"/>
      <w:pPr>
        <w:ind w:left="3420" w:hanging="360"/>
      </w:pPr>
      <w:rPr>
        <w:rFonts w:hint="default"/>
      </w:rPr>
    </w:lvl>
    <w:lvl w:ilvl="6">
      <w:start w:val="1"/>
      <w:numFmt w:val="decimal"/>
      <w:lvlText w:val="%7."/>
      <w:lvlJc w:val="left"/>
      <w:pPr>
        <w:ind w:left="3780" w:hanging="360"/>
      </w:pPr>
      <w:rPr>
        <w:rFonts w:hint="default"/>
      </w:rPr>
    </w:lvl>
    <w:lvl w:ilvl="7">
      <w:start w:val="1"/>
      <w:numFmt w:val="lowerLetter"/>
      <w:lvlText w:val="%8."/>
      <w:lvlJc w:val="left"/>
      <w:pPr>
        <w:ind w:left="4140" w:hanging="360"/>
      </w:pPr>
      <w:rPr>
        <w:rFonts w:hint="default"/>
      </w:rPr>
    </w:lvl>
    <w:lvl w:ilvl="8">
      <w:start w:val="1"/>
      <w:numFmt w:val="lowerRoman"/>
      <w:lvlText w:val="%9."/>
      <w:lvlJc w:val="left"/>
      <w:pPr>
        <w:ind w:left="4500" w:hanging="360"/>
      </w:pPr>
      <w:rPr>
        <w:rFonts w:hint="default"/>
      </w:rPr>
    </w:lvl>
  </w:abstractNum>
  <w:abstractNum w:abstractNumId="73">
    <w:nsid w:val="5303726B"/>
    <w:multiLevelType w:val="multilevel"/>
    <w:tmpl w:val="746E38F4"/>
    <w:lvl w:ilvl="0">
      <w:start w:val="1"/>
      <w:numFmt w:val="decimal"/>
      <w:lvlText w:val="%1."/>
      <w:lvlJc w:val="left"/>
      <w:pPr>
        <w:ind w:left="720" w:hanging="360"/>
      </w:pPr>
      <w:rPr>
        <w:rFonts w:hint="default"/>
        <w:b/>
        <w:bCs/>
        <w:color w:val="auto"/>
        <w:sz w:val="42"/>
        <w:szCs w:val="42"/>
        <w:vertAlign w:val="subscrip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4">
    <w:nsid w:val="53884287"/>
    <w:multiLevelType w:val="multilevel"/>
    <w:tmpl w:val="E8300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53D85280"/>
    <w:multiLevelType w:val="multilevel"/>
    <w:tmpl w:val="A2AE6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54AB6A5E"/>
    <w:multiLevelType w:val="hybridMultilevel"/>
    <w:tmpl w:val="CFB040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7">
    <w:nsid w:val="55130A55"/>
    <w:multiLevelType w:val="hybridMultilevel"/>
    <w:tmpl w:val="1F544BC2"/>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8">
    <w:nsid w:val="55457322"/>
    <w:multiLevelType w:val="hybridMultilevel"/>
    <w:tmpl w:val="224AE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55DF0BB2"/>
    <w:multiLevelType w:val="hybridMultilevel"/>
    <w:tmpl w:val="AAF857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nsid w:val="55DF18D3"/>
    <w:multiLevelType w:val="multilevel"/>
    <w:tmpl w:val="AFC802BE"/>
    <w:lvl w:ilvl="0">
      <w:start w:val="1"/>
      <w:numFmt w:val="decimal"/>
      <w:lvlText w:val="%1."/>
      <w:lvlJc w:val="left"/>
      <w:pPr>
        <w:ind w:left="720" w:hanging="360"/>
      </w:pPr>
      <w:rPr>
        <w:rFonts w:hint="default"/>
        <w:sz w:val="42"/>
        <w:szCs w:val="42"/>
        <w:vertAlign w:val="subscrip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1">
    <w:nsid w:val="564D0A63"/>
    <w:multiLevelType w:val="multilevel"/>
    <w:tmpl w:val="53CAF726"/>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2">
    <w:nsid w:val="56F23830"/>
    <w:multiLevelType w:val="hybridMultilevel"/>
    <w:tmpl w:val="D45C74AC"/>
    <w:lvl w:ilvl="0" w:tplc="C80CE8D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57145AD2"/>
    <w:multiLevelType w:val="hybridMultilevel"/>
    <w:tmpl w:val="01EADF86"/>
    <w:lvl w:ilvl="0" w:tplc="39CE0506">
      <w:start w:val="4"/>
      <w:numFmt w:val="bullet"/>
      <w:lvlText w:val="-"/>
      <w:lvlJc w:val="left"/>
      <w:pPr>
        <w:ind w:left="720" w:hanging="360"/>
      </w:pPr>
      <w:rPr>
        <w:rFonts w:ascii="Avenir Book" w:eastAsia="Times New Roman" w:hAnsi="Avenir Book"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7437441"/>
    <w:multiLevelType w:val="hybridMultilevel"/>
    <w:tmpl w:val="8A36AE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nsid w:val="579D7684"/>
    <w:multiLevelType w:val="hybridMultilevel"/>
    <w:tmpl w:val="E97CF2B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6">
    <w:nsid w:val="58323324"/>
    <w:multiLevelType w:val="hybridMultilevel"/>
    <w:tmpl w:val="58CC234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7">
    <w:nsid w:val="59630558"/>
    <w:multiLevelType w:val="hybridMultilevel"/>
    <w:tmpl w:val="6068EE84"/>
    <w:lvl w:ilvl="0" w:tplc="E8BC2EA8">
      <w:start w:val="1"/>
      <w:numFmt w:val="bullet"/>
      <w:lvlText w:val="•"/>
      <w:lvlJc w:val="left"/>
      <w:pPr>
        <w:tabs>
          <w:tab w:val="num" w:pos="720"/>
        </w:tabs>
        <w:ind w:left="720" w:hanging="360"/>
      </w:pPr>
      <w:rPr>
        <w:rFonts w:ascii="Arial" w:hAnsi="Arial" w:hint="default"/>
      </w:rPr>
    </w:lvl>
    <w:lvl w:ilvl="1" w:tplc="2E0CCD02" w:tentative="1">
      <w:start w:val="1"/>
      <w:numFmt w:val="bullet"/>
      <w:lvlText w:val="•"/>
      <w:lvlJc w:val="left"/>
      <w:pPr>
        <w:tabs>
          <w:tab w:val="num" w:pos="1440"/>
        </w:tabs>
        <w:ind w:left="1440" w:hanging="360"/>
      </w:pPr>
      <w:rPr>
        <w:rFonts w:ascii="Arial" w:hAnsi="Arial" w:hint="default"/>
      </w:rPr>
    </w:lvl>
    <w:lvl w:ilvl="2" w:tplc="7B421610" w:tentative="1">
      <w:start w:val="1"/>
      <w:numFmt w:val="bullet"/>
      <w:lvlText w:val="•"/>
      <w:lvlJc w:val="left"/>
      <w:pPr>
        <w:tabs>
          <w:tab w:val="num" w:pos="2160"/>
        </w:tabs>
        <w:ind w:left="2160" w:hanging="360"/>
      </w:pPr>
      <w:rPr>
        <w:rFonts w:ascii="Arial" w:hAnsi="Arial" w:hint="default"/>
      </w:rPr>
    </w:lvl>
    <w:lvl w:ilvl="3" w:tplc="E098CBC8" w:tentative="1">
      <w:start w:val="1"/>
      <w:numFmt w:val="bullet"/>
      <w:lvlText w:val="•"/>
      <w:lvlJc w:val="left"/>
      <w:pPr>
        <w:tabs>
          <w:tab w:val="num" w:pos="2880"/>
        </w:tabs>
        <w:ind w:left="2880" w:hanging="360"/>
      </w:pPr>
      <w:rPr>
        <w:rFonts w:ascii="Arial" w:hAnsi="Arial" w:hint="default"/>
      </w:rPr>
    </w:lvl>
    <w:lvl w:ilvl="4" w:tplc="64884900" w:tentative="1">
      <w:start w:val="1"/>
      <w:numFmt w:val="bullet"/>
      <w:lvlText w:val="•"/>
      <w:lvlJc w:val="left"/>
      <w:pPr>
        <w:tabs>
          <w:tab w:val="num" w:pos="3600"/>
        </w:tabs>
        <w:ind w:left="3600" w:hanging="360"/>
      </w:pPr>
      <w:rPr>
        <w:rFonts w:ascii="Arial" w:hAnsi="Arial" w:hint="default"/>
      </w:rPr>
    </w:lvl>
    <w:lvl w:ilvl="5" w:tplc="17624E34" w:tentative="1">
      <w:start w:val="1"/>
      <w:numFmt w:val="bullet"/>
      <w:lvlText w:val="•"/>
      <w:lvlJc w:val="left"/>
      <w:pPr>
        <w:tabs>
          <w:tab w:val="num" w:pos="4320"/>
        </w:tabs>
        <w:ind w:left="4320" w:hanging="360"/>
      </w:pPr>
      <w:rPr>
        <w:rFonts w:ascii="Arial" w:hAnsi="Arial" w:hint="default"/>
      </w:rPr>
    </w:lvl>
    <w:lvl w:ilvl="6" w:tplc="8534BF90" w:tentative="1">
      <w:start w:val="1"/>
      <w:numFmt w:val="bullet"/>
      <w:lvlText w:val="•"/>
      <w:lvlJc w:val="left"/>
      <w:pPr>
        <w:tabs>
          <w:tab w:val="num" w:pos="5040"/>
        </w:tabs>
        <w:ind w:left="5040" w:hanging="360"/>
      </w:pPr>
      <w:rPr>
        <w:rFonts w:ascii="Arial" w:hAnsi="Arial" w:hint="default"/>
      </w:rPr>
    </w:lvl>
    <w:lvl w:ilvl="7" w:tplc="97B6B80E" w:tentative="1">
      <w:start w:val="1"/>
      <w:numFmt w:val="bullet"/>
      <w:lvlText w:val="•"/>
      <w:lvlJc w:val="left"/>
      <w:pPr>
        <w:tabs>
          <w:tab w:val="num" w:pos="5760"/>
        </w:tabs>
        <w:ind w:left="5760" w:hanging="360"/>
      </w:pPr>
      <w:rPr>
        <w:rFonts w:ascii="Arial" w:hAnsi="Arial" w:hint="default"/>
      </w:rPr>
    </w:lvl>
    <w:lvl w:ilvl="8" w:tplc="63F629D4" w:tentative="1">
      <w:start w:val="1"/>
      <w:numFmt w:val="bullet"/>
      <w:lvlText w:val="•"/>
      <w:lvlJc w:val="left"/>
      <w:pPr>
        <w:tabs>
          <w:tab w:val="num" w:pos="6480"/>
        </w:tabs>
        <w:ind w:left="6480" w:hanging="360"/>
      </w:pPr>
      <w:rPr>
        <w:rFonts w:ascii="Arial" w:hAnsi="Arial" w:hint="default"/>
      </w:rPr>
    </w:lvl>
  </w:abstractNum>
  <w:abstractNum w:abstractNumId="88">
    <w:nsid w:val="5A5C55D8"/>
    <w:multiLevelType w:val="hybridMultilevel"/>
    <w:tmpl w:val="1AD016E4"/>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FCB4588"/>
    <w:multiLevelType w:val="hybridMultilevel"/>
    <w:tmpl w:val="BC049780"/>
    <w:lvl w:ilvl="0" w:tplc="04090003">
      <w:start w:val="1"/>
      <w:numFmt w:val="bullet"/>
      <w:lvlText w:val="o"/>
      <w:lvlJc w:val="left"/>
      <w:pPr>
        <w:tabs>
          <w:tab w:val="num" w:pos="360"/>
        </w:tabs>
        <w:ind w:left="360" w:hanging="360"/>
      </w:pPr>
      <w:rPr>
        <w:rFonts w:ascii="Courier New" w:hAnsi="Courier New" w:hint="default"/>
      </w:rPr>
    </w:lvl>
    <w:lvl w:ilvl="1" w:tplc="AE883CE0">
      <w:start w:val="1"/>
      <w:numFmt w:val="decimal"/>
      <w:lvlText w:val="%2."/>
      <w:lvlJc w:val="left"/>
      <w:pPr>
        <w:tabs>
          <w:tab w:val="num" w:pos="1290"/>
        </w:tabs>
        <w:ind w:left="1290" w:hanging="57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0">
    <w:nsid w:val="606716EE"/>
    <w:multiLevelType w:val="hybridMultilevel"/>
    <w:tmpl w:val="D720A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nsid w:val="606E1A1A"/>
    <w:multiLevelType w:val="hybridMultilevel"/>
    <w:tmpl w:val="0DE69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nsid w:val="6168200A"/>
    <w:multiLevelType w:val="hybridMultilevel"/>
    <w:tmpl w:val="A8926B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2F652E4"/>
    <w:multiLevelType w:val="hybridMultilevel"/>
    <w:tmpl w:val="6108F0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nsid w:val="653D2063"/>
    <w:multiLevelType w:val="hybridMultilevel"/>
    <w:tmpl w:val="934678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659727FE"/>
    <w:multiLevelType w:val="multilevel"/>
    <w:tmpl w:val="D98C75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670904CC"/>
    <w:multiLevelType w:val="multilevel"/>
    <w:tmpl w:val="7C346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6A593619"/>
    <w:multiLevelType w:val="hybridMultilevel"/>
    <w:tmpl w:val="1188CBC6"/>
    <w:lvl w:ilvl="0" w:tplc="39CE0506">
      <w:start w:val="4"/>
      <w:numFmt w:val="bullet"/>
      <w:lvlText w:val="-"/>
      <w:lvlJc w:val="left"/>
      <w:pPr>
        <w:ind w:left="720" w:hanging="360"/>
      </w:pPr>
      <w:rPr>
        <w:rFonts w:ascii="Avenir Book" w:eastAsia="Times New Roman" w:hAnsi="Avenir Book"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ACE35D3"/>
    <w:multiLevelType w:val="hybridMultilevel"/>
    <w:tmpl w:val="4B4E6626"/>
    <w:lvl w:ilvl="0" w:tplc="08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673"/>
        </w:tabs>
        <w:ind w:left="2673" w:hanging="360"/>
      </w:pPr>
      <w:rPr>
        <w:rFonts w:ascii="Courier New" w:hAnsi="Courier New" w:cs="Courier New" w:hint="default"/>
      </w:rPr>
    </w:lvl>
    <w:lvl w:ilvl="2" w:tplc="04090005" w:tentative="1">
      <w:start w:val="1"/>
      <w:numFmt w:val="bullet"/>
      <w:lvlText w:val=""/>
      <w:lvlJc w:val="left"/>
      <w:pPr>
        <w:tabs>
          <w:tab w:val="num" w:pos="3393"/>
        </w:tabs>
        <w:ind w:left="3393" w:hanging="360"/>
      </w:pPr>
      <w:rPr>
        <w:rFonts w:ascii="Wingdings" w:hAnsi="Wingdings" w:hint="default"/>
      </w:rPr>
    </w:lvl>
    <w:lvl w:ilvl="3" w:tplc="04090001" w:tentative="1">
      <w:start w:val="1"/>
      <w:numFmt w:val="bullet"/>
      <w:lvlText w:val=""/>
      <w:lvlJc w:val="left"/>
      <w:pPr>
        <w:tabs>
          <w:tab w:val="num" w:pos="4113"/>
        </w:tabs>
        <w:ind w:left="4113" w:hanging="360"/>
      </w:pPr>
      <w:rPr>
        <w:rFonts w:ascii="Symbol" w:hAnsi="Symbol" w:hint="default"/>
      </w:rPr>
    </w:lvl>
    <w:lvl w:ilvl="4" w:tplc="04090003" w:tentative="1">
      <w:start w:val="1"/>
      <w:numFmt w:val="bullet"/>
      <w:lvlText w:val="o"/>
      <w:lvlJc w:val="left"/>
      <w:pPr>
        <w:tabs>
          <w:tab w:val="num" w:pos="4833"/>
        </w:tabs>
        <w:ind w:left="4833" w:hanging="360"/>
      </w:pPr>
      <w:rPr>
        <w:rFonts w:ascii="Courier New" w:hAnsi="Courier New" w:cs="Courier New" w:hint="default"/>
      </w:rPr>
    </w:lvl>
    <w:lvl w:ilvl="5" w:tplc="04090005" w:tentative="1">
      <w:start w:val="1"/>
      <w:numFmt w:val="bullet"/>
      <w:lvlText w:val=""/>
      <w:lvlJc w:val="left"/>
      <w:pPr>
        <w:tabs>
          <w:tab w:val="num" w:pos="5553"/>
        </w:tabs>
        <w:ind w:left="5553" w:hanging="360"/>
      </w:pPr>
      <w:rPr>
        <w:rFonts w:ascii="Wingdings" w:hAnsi="Wingdings" w:hint="default"/>
      </w:rPr>
    </w:lvl>
    <w:lvl w:ilvl="6" w:tplc="04090001" w:tentative="1">
      <w:start w:val="1"/>
      <w:numFmt w:val="bullet"/>
      <w:lvlText w:val=""/>
      <w:lvlJc w:val="left"/>
      <w:pPr>
        <w:tabs>
          <w:tab w:val="num" w:pos="6273"/>
        </w:tabs>
        <w:ind w:left="6273" w:hanging="360"/>
      </w:pPr>
      <w:rPr>
        <w:rFonts w:ascii="Symbol" w:hAnsi="Symbol" w:hint="default"/>
      </w:rPr>
    </w:lvl>
    <w:lvl w:ilvl="7" w:tplc="04090003" w:tentative="1">
      <w:start w:val="1"/>
      <w:numFmt w:val="bullet"/>
      <w:lvlText w:val="o"/>
      <w:lvlJc w:val="left"/>
      <w:pPr>
        <w:tabs>
          <w:tab w:val="num" w:pos="6993"/>
        </w:tabs>
        <w:ind w:left="6993" w:hanging="360"/>
      </w:pPr>
      <w:rPr>
        <w:rFonts w:ascii="Courier New" w:hAnsi="Courier New" w:cs="Courier New" w:hint="default"/>
      </w:rPr>
    </w:lvl>
    <w:lvl w:ilvl="8" w:tplc="04090005" w:tentative="1">
      <w:start w:val="1"/>
      <w:numFmt w:val="bullet"/>
      <w:lvlText w:val=""/>
      <w:lvlJc w:val="left"/>
      <w:pPr>
        <w:tabs>
          <w:tab w:val="num" w:pos="7713"/>
        </w:tabs>
        <w:ind w:left="7713" w:hanging="360"/>
      </w:pPr>
      <w:rPr>
        <w:rFonts w:ascii="Wingdings" w:hAnsi="Wingdings" w:hint="default"/>
      </w:rPr>
    </w:lvl>
  </w:abstractNum>
  <w:abstractNum w:abstractNumId="99">
    <w:nsid w:val="6AE53494"/>
    <w:multiLevelType w:val="hybridMultilevel"/>
    <w:tmpl w:val="3EAEE87E"/>
    <w:lvl w:ilvl="0" w:tplc="B4F25FC0">
      <w:start w:val="1"/>
      <w:numFmt w:val="bullet"/>
      <w:pStyle w:val="Boxed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6B5F7329"/>
    <w:multiLevelType w:val="hybridMultilevel"/>
    <w:tmpl w:val="6882C7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nsid w:val="6D0F2AAD"/>
    <w:multiLevelType w:val="hybridMultilevel"/>
    <w:tmpl w:val="E102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6E3F473F"/>
    <w:multiLevelType w:val="hybridMultilevel"/>
    <w:tmpl w:val="F8407B18"/>
    <w:lvl w:ilvl="0" w:tplc="04090003">
      <w:start w:val="1"/>
      <w:numFmt w:val="bullet"/>
      <w:lvlText w:val="o"/>
      <w:lvlJc w:val="left"/>
      <w:pPr>
        <w:tabs>
          <w:tab w:val="num" w:pos="360"/>
        </w:tabs>
        <w:ind w:left="360" w:hanging="360"/>
      </w:pPr>
      <w:rPr>
        <w:rFonts w:ascii="Courier New" w:hAnsi="Courier New"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3">
    <w:nsid w:val="6F280FA3"/>
    <w:multiLevelType w:val="multilevel"/>
    <w:tmpl w:val="10C81F16"/>
    <w:lvl w:ilvl="0">
      <w:start w:val="1"/>
      <w:numFmt w:val="decimal"/>
      <w:lvlText w:val="%1."/>
      <w:lvlJc w:val="left"/>
      <w:pPr>
        <w:ind w:left="720" w:hanging="360"/>
      </w:pPr>
      <w:rPr>
        <w:rFonts w:hint="default"/>
        <w:b w:val="0"/>
        <w:bCs/>
      </w:rPr>
    </w:lvl>
    <w:lvl w:ilvl="1">
      <w:start w:val="1"/>
      <w:numFmt w:val="decimal"/>
      <w:isLgl/>
      <w:lvlText w:val="%1.%2"/>
      <w:lvlJc w:val="left"/>
      <w:pPr>
        <w:ind w:left="996" w:hanging="63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4">
    <w:nsid w:val="73C11663"/>
    <w:multiLevelType w:val="multilevel"/>
    <w:tmpl w:val="94A882F2"/>
    <w:lvl w:ilvl="0">
      <w:start w:val="1"/>
      <w:numFmt w:val="decimal"/>
      <w:lvlText w:val="%1."/>
      <w:lvlJc w:val="left"/>
      <w:pPr>
        <w:tabs>
          <w:tab w:val="num" w:pos="360"/>
        </w:tabs>
        <w:ind w:left="360" w:hanging="360"/>
      </w:pPr>
      <w:rPr>
        <w:rFonts w:cs="Times New Roman" w:hint="default"/>
      </w:rPr>
    </w:lvl>
    <w:lvl w:ilvl="1">
      <w:start w:val="1"/>
      <w:numFmt w:val="decimal"/>
      <w:pStyle w:val="MainParawithChapter"/>
      <w:lvlText w:val="%1.%2"/>
      <w:lvlJc w:val="left"/>
      <w:pPr>
        <w:tabs>
          <w:tab w:val="num" w:pos="720"/>
        </w:tabs>
        <w:ind w:left="720" w:hanging="720"/>
      </w:pPr>
      <w:rPr>
        <w:rFonts w:cs="Times New Roman" w:hint="default"/>
      </w:rPr>
    </w:lvl>
    <w:lvl w:ilvl="2">
      <w:start w:val="1"/>
      <w:numFmt w:val="lowerLetter"/>
      <w:pStyle w:val="Sub-Para1underXY"/>
      <w:lvlText w:val="(%3)"/>
      <w:lvlJc w:val="left"/>
      <w:pPr>
        <w:tabs>
          <w:tab w:val="num" w:pos="1440"/>
        </w:tabs>
        <w:ind w:left="1080" w:hanging="360"/>
      </w:pPr>
      <w:rPr>
        <w:rFonts w:cs="Times New Roman" w:hint="default"/>
      </w:rPr>
    </w:lvl>
    <w:lvl w:ilvl="3">
      <w:start w:val="1"/>
      <w:numFmt w:val="lowerRoman"/>
      <w:pStyle w:val="Sub-Para2underXY"/>
      <w:lvlText w:val="(%4)"/>
      <w:lvlJc w:val="left"/>
      <w:pPr>
        <w:tabs>
          <w:tab w:val="num" w:pos="2160"/>
        </w:tabs>
        <w:ind w:left="1440" w:hanging="360"/>
      </w:pPr>
      <w:rPr>
        <w:rFonts w:cs="Times New Roman" w:hint="default"/>
      </w:rPr>
    </w:lvl>
    <w:lvl w:ilvl="4">
      <w:start w:val="1"/>
      <w:numFmt w:val="lowerLetter"/>
      <w:pStyle w:val="Sub-Para3underXY"/>
      <w:lvlText w:val="%5."/>
      <w:lvlJc w:val="left"/>
      <w:pPr>
        <w:tabs>
          <w:tab w:val="num" w:pos="1800"/>
        </w:tabs>
        <w:ind w:left="1800" w:hanging="360"/>
      </w:pPr>
      <w:rPr>
        <w:rFonts w:cs="Times New Roman" w:hint="default"/>
      </w:rPr>
    </w:lvl>
    <w:lvl w:ilvl="5">
      <w:start w:val="1"/>
      <w:numFmt w:val="lowerRoman"/>
      <w:pStyle w:val="Sub-Para4underXY"/>
      <w:lvlText w:val="%6."/>
      <w:lvlJc w:val="left"/>
      <w:pPr>
        <w:tabs>
          <w:tab w:val="num" w:pos="2520"/>
        </w:tabs>
        <w:ind w:left="2160" w:hanging="360"/>
      </w:pPr>
      <w:rPr>
        <w:rFonts w:cs="Times New Roman" w:hint="default"/>
      </w:rPr>
    </w:lvl>
    <w:lvl w:ilvl="6">
      <w:start w:val="1"/>
      <w:numFmt w:val="decimal"/>
      <w:lvlText w:val="%1.%2.%3.%4.%5.%6.%7."/>
      <w:lvlJc w:val="left"/>
      <w:pPr>
        <w:tabs>
          <w:tab w:val="num" w:pos="7200"/>
        </w:tabs>
        <w:ind w:left="6120" w:hanging="1080"/>
      </w:pPr>
      <w:rPr>
        <w:rFonts w:cs="Times New Roman" w:hint="default"/>
      </w:rPr>
    </w:lvl>
    <w:lvl w:ilvl="7">
      <w:start w:val="1"/>
      <w:numFmt w:val="decimal"/>
      <w:lvlText w:val="%1.%2.%3.%4.%5.%6.%7.%8."/>
      <w:lvlJc w:val="left"/>
      <w:pPr>
        <w:tabs>
          <w:tab w:val="num" w:pos="7560"/>
        </w:tabs>
        <w:ind w:left="6624" w:hanging="1224"/>
      </w:pPr>
      <w:rPr>
        <w:rFonts w:cs="Times New Roman" w:hint="default"/>
      </w:rPr>
    </w:lvl>
    <w:lvl w:ilvl="8">
      <w:start w:val="1"/>
      <w:numFmt w:val="decimal"/>
      <w:lvlText w:val="%1.%2.%3.%4.%5.%6.%7.%8.%9."/>
      <w:lvlJc w:val="left"/>
      <w:pPr>
        <w:tabs>
          <w:tab w:val="num" w:pos="8280"/>
        </w:tabs>
        <w:ind w:left="7200" w:hanging="1440"/>
      </w:pPr>
      <w:rPr>
        <w:rFonts w:cs="Times New Roman" w:hint="default"/>
      </w:rPr>
    </w:lvl>
  </w:abstractNum>
  <w:abstractNum w:abstractNumId="105">
    <w:nsid w:val="75631CE9"/>
    <w:multiLevelType w:val="multilevel"/>
    <w:tmpl w:val="85522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758119AF"/>
    <w:multiLevelType w:val="hybridMultilevel"/>
    <w:tmpl w:val="E5626C6C"/>
    <w:lvl w:ilvl="0" w:tplc="04090005">
      <w:start w:val="1"/>
      <w:numFmt w:val="bullet"/>
      <w:lvlText w:val=""/>
      <w:lvlJc w:val="left"/>
      <w:pPr>
        <w:ind w:left="1080" w:hanging="360"/>
      </w:pPr>
      <w:rPr>
        <w:rFonts w:ascii="Wingdings" w:hAnsi="Wingdings" w:hint="default"/>
        <w:color w:val="auto"/>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07">
    <w:nsid w:val="75C0136D"/>
    <w:multiLevelType w:val="hybridMultilevel"/>
    <w:tmpl w:val="F07A0C9A"/>
    <w:lvl w:ilvl="0" w:tplc="05DE7060">
      <w:start w:val="1"/>
      <w:numFmt w:val="lowerRoman"/>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nsid w:val="760D1985"/>
    <w:multiLevelType w:val="hybridMultilevel"/>
    <w:tmpl w:val="63BC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70D128B"/>
    <w:multiLevelType w:val="multilevel"/>
    <w:tmpl w:val="6F30F41E"/>
    <w:lvl w:ilvl="0">
      <w:start w:val="6"/>
      <w:numFmt w:val="decimal"/>
      <w:lvlText w:val="%1."/>
      <w:lvlJc w:val="left"/>
      <w:pPr>
        <w:ind w:left="720" w:hanging="360"/>
      </w:pPr>
      <w:rPr>
        <w:rFonts w:hint="default"/>
        <w:b w:val="0"/>
        <w:bCs/>
      </w:rPr>
    </w:lvl>
    <w:lvl w:ilvl="1">
      <w:start w:val="1"/>
      <w:numFmt w:val="decimal"/>
      <w:isLgl/>
      <w:lvlText w:val="%1.%2"/>
      <w:lvlJc w:val="left"/>
      <w:pPr>
        <w:ind w:left="996" w:hanging="63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nsid w:val="773B576C"/>
    <w:multiLevelType w:val="hybridMultilevel"/>
    <w:tmpl w:val="32D8E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7E14652"/>
    <w:multiLevelType w:val="multilevel"/>
    <w:tmpl w:val="FB382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78D5608A"/>
    <w:multiLevelType w:val="hybridMultilevel"/>
    <w:tmpl w:val="A67EB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79BC7407"/>
    <w:multiLevelType w:val="multilevel"/>
    <w:tmpl w:val="73DA0A6E"/>
    <w:lvl w:ilvl="0">
      <w:start w:val="1"/>
      <w:numFmt w:val="decimal"/>
      <w:pStyle w:val="Normalnumbered"/>
      <w:lvlText w:val="%1."/>
      <w:lvlJc w:val="left"/>
      <w:pPr>
        <w:tabs>
          <w:tab w:val="num" w:pos="720"/>
        </w:tabs>
        <w:ind w:left="0" w:firstLine="0"/>
      </w:pPr>
      <w:rPr>
        <w:rFonts w:hint="default"/>
        <w:sz w:val="24"/>
        <w:szCs w:val="24"/>
      </w:rPr>
    </w:lvl>
    <w:lvl w:ilvl="1">
      <w:start w:val="1"/>
      <w:numFmt w:val="lowerRoman"/>
      <w:lvlText w:val="(%2)"/>
      <w:lvlJc w:val="left"/>
      <w:pPr>
        <w:tabs>
          <w:tab w:val="num" w:pos="1224"/>
        </w:tabs>
        <w:ind w:left="1224" w:hanging="5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4">
    <w:nsid w:val="7AA02F7C"/>
    <w:multiLevelType w:val="hybridMultilevel"/>
    <w:tmpl w:val="E4A2A486"/>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5">
    <w:nsid w:val="7CF223FB"/>
    <w:multiLevelType w:val="hybridMultilevel"/>
    <w:tmpl w:val="28AA5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2"/>
  </w:num>
  <w:num w:numId="2">
    <w:abstractNumId w:val="11"/>
  </w:num>
  <w:num w:numId="3">
    <w:abstractNumId w:val="98"/>
  </w:num>
  <w:num w:numId="4">
    <w:abstractNumId w:val="31"/>
  </w:num>
  <w:num w:numId="5">
    <w:abstractNumId w:val="33"/>
  </w:num>
  <w:num w:numId="6">
    <w:abstractNumId w:val="2"/>
  </w:num>
  <w:num w:numId="7">
    <w:abstractNumId w:val="1"/>
  </w:num>
  <w:num w:numId="8">
    <w:abstractNumId w:val="0"/>
  </w:num>
  <w:num w:numId="9">
    <w:abstractNumId w:val="113"/>
  </w:num>
  <w:num w:numId="10">
    <w:abstractNumId w:val="51"/>
  </w:num>
  <w:num w:numId="11">
    <w:abstractNumId w:val="85"/>
  </w:num>
  <w:num w:numId="12">
    <w:abstractNumId w:val="37"/>
  </w:num>
  <w:num w:numId="13">
    <w:abstractNumId w:val="86"/>
  </w:num>
  <w:num w:numId="14">
    <w:abstractNumId w:val="54"/>
  </w:num>
  <w:num w:numId="15">
    <w:abstractNumId w:val="99"/>
  </w:num>
  <w:num w:numId="16">
    <w:abstractNumId w:val="49"/>
  </w:num>
  <w:num w:numId="17">
    <w:abstractNumId w:val="82"/>
  </w:num>
  <w:num w:numId="18">
    <w:abstractNumId w:val="36"/>
  </w:num>
  <w:num w:numId="19">
    <w:abstractNumId w:val="18"/>
  </w:num>
  <w:num w:numId="20">
    <w:abstractNumId w:val="39"/>
  </w:num>
  <w:num w:numId="21">
    <w:abstractNumId w:val="108"/>
  </w:num>
  <w:num w:numId="22">
    <w:abstractNumId w:val="23"/>
  </w:num>
  <w:num w:numId="23">
    <w:abstractNumId w:val="76"/>
  </w:num>
  <w:num w:numId="24">
    <w:abstractNumId w:val="47"/>
  </w:num>
  <w:num w:numId="25">
    <w:abstractNumId w:val="43"/>
  </w:num>
  <w:num w:numId="26">
    <w:abstractNumId w:val="72"/>
  </w:num>
  <w:num w:numId="27">
    <w:abstractNumId w:val="57"/>
  </w:num>
  <w:num w:numId="28">
    <w:abstractNumId w:val="87"/>
  </w:num>
  <w:num w:numId="29">
    <w:abstractNumId w:val="16"/>
  </w:num>
  <w:num w:numId="30">
    <w:abstractNumId w:val="58"/>
  </w:num>
  <w:num w:numId="31">
    <w:abstractNumId w:val="17"/>
  </w:num>
  <w:num w:numId="32">
    <w:abstractNumId w:val="104"/>
  </w:num>
  <w:num w:numId="33">
    <w:abstractNumId w:val="55"/>
  </w:num>
  <w:num w:numId="34">
    <w:abstractNumId w:val="35"/>
  </w:num>
  <w:num w:numId="35">
    <w:abstractNumId w:val="103"/>
  </w:num>
  <w:num w:numId="36">
    <w:abstractNumId w:val="60"/>
  </w:num>
  <w:num w:numId="37">
    <w:abstractNumId w:val="65"/>
  </w:num>
  <w:num w:numId="38">
    <w:abstractNumId w:val="13"/>
  </w:num>
  <w:num w:numId="39">
    <w:abstractNumId w:val="63"/>
  </w:num>
  <w:num w:numId="40">
    <w:abstractNumId w:val="32"/>
  </w:num>
  <w:num w:numId="41">
    <w:abstractNumId w:val="29"/>
  </w:num>
  <w:num w:numId="42">
    <w:abstractNumId w:val="109"/>
  </w:num>
  <w:num w:numId="43">
    <w:abstractNumId w:val="46"/>
  </w:num>
  <w:num w:numId="44">
    <w:abstractNumId w:val="89"/>
  </w:num>
  <w:num w:numId="45">
    <w:abstractNumId w:val="102"/>
  </w:num>
  <w:num w:numId="46">
    <w:abstractNumId w:val="9"/>
  </w:num>
  <w:num w:numId="47">
    <w:abstractNumId w:val="7"/>
  </w:num>
  <w:num w:numId="48">
    <w:abstractNumId w:val="114"/>
  </w:num>
  <w:num w:numId="49">
    <w:abstractNumId w:val="20"/>
  </w:num>
  <w:num w:numId="50">
    <w:abstractNumId w:val="77"/>
  </w:num>
  <w:num w:numId="51">
    <w:abstractNumId w:val="4"/>
  </w:num>
  <w:num w:numId="52">
    <w:abstractNumId w:val="94"/>
  </w:num>
  <w:num w:numId="53">
    <w:abstractNumId w:val="91"/>
  </w:num>
  <w:num w:numId="54">
    <w:abstractNumId w:val="81"/>
  </w:num>
  <w:num w:numId="55">
    <w:abstractNumId w:val="27"/>
  </w:num>
  <w:num w:numId="56">
    <w:abstractNumId w:val="106"/>
  </w:num>
  <w:num w:numId="57">
    <w:abstractNumId w:val="14"/>
  </w:num>
  <w:num w:numId="58">
    <w:abstractNumId w:val="12"/>
  </w:num>
  <w:num w:numId="59">
    <w:abstractNumId w:val="34"/>
  </w:num>
  <w:num w:numId="60">
    <w:abstractNumId w:val="3"/>
  </w:num>
  <w:num w:numId="61">
    <w:abstractNumId w:val="107"/>
  </w:num>
  <w:num w:numId="62">
    <w:abstractNumId w:val="110"/>
  </w:num>
  <w:num w:numId="63">
    <w:abstractNumId w:val="19"/>
  </w:num>
  <w:num w:numId="64">
    <w:abstractNumId w:val="97"/>
  </w:num>
  <w:num w:numId="65">
    <w:abstractNumId w:val="21"/>
  </w:num>
  <w:num w:numId="66">
    <w:abstractNumId w:val="92"/>
  </w:num>
  <w:num w:numId="67">
    <w:abstractNumId w:val="8"/>
  </w:num>
  <w:num w:numId="68">
    <w:abstractNumId w:val="28"/>
  </w:num>
  <w:num w:numId="69">
    <w:abstractNumId w:val="83"/>
  </w:num>
  <w:num w:numId="70">
    <w:abstractNumId w:val="40"/>
  </w:num>
  <w:num w:numId="71">
    <w:abstractNumId w:val="50"/>
  </w:num>
  <w:num w:numId="72">
    <w:abstractNumId w:val="52"/>
  </w:num>
  <w:num w:numId="73">
    <w:abstractNumId w:val="79"/>
  </w:num>
  <w:num w:numId="74">
    <w:abstractNumId w:val="90"/>
  </w:num>
  <w:num w:numId="75">
    <w:abstractNumId w:val="93"/>
  </w:num>
  <w:num w:numId="76">
    <w:abstractNumId w:val="112"/>
  </w:num>
  <w:num w:numId="77">
    <w:abstractNumId w:val="78"/>
  </w:num>
  <w:num w:numId="78">
    <w:abstractNumId w:val="61"/>
  </w:num>
  <w:num w:numId="79">
    <w:abstractNumId w:val="30"/>
  </w:num>
  <w:num w:numId="80">
    <w:abstractNumId w:val="48"/>
  </w:num>
  <w:num w:numId="81">
    <w:abstractNumId w:val="100"/>
  </w:num>
  <w:num w:numId="82">
    <w:abstractNumId w:val="42"/>
  </w:num>
  <w:num w:numId="83">
    <w:abstractNumId w:val="84"/>
  </w:num>
  <w:num w:numId="84">
    <w:abstractNumId w:val="6"/>
  </w:num>
  <w:num w:numId="85">
    <w:abstractNumId w:val="53"/>
  </w:num>
  <w:num w:numId="86">
    <w:abstractNumId w:val="68"/>
  </w:num>
  <w:num w:numId="87">
    <w:abstractNumId w:val="69"/>
  </w:num>
  <w:num w:numId="88">
    <w:abstractNumId w:val="75"/>
  </w:num>
  <w:num w:numId="89">
    <w:abstractNumId w:val="10"/>
  </w:num>
  <w:num w:numId="90">
    <w:abstractNumId w:val="66"/>
  </w:num>
  <w:num w:numId="91">
    <w:abstractNumId w:val="95"/>
  </w:num>
  <w:num w:numId="92">
    <w:abstractNumId w:val="67"/>
  </w:num>
  <w:num w:numId="93">
    <w:abstractNumId w:val="44"/>
  </w:num>
  <w:num w:numId="94">
    <w:abstractNumId w:val="96"/>
  </w:num>
  <w:num w:numId="95">
    <w:abstractNumId w:val="41"/>
  </w:num>
  <w:num w:numId="96">
    <w:abstractNumId w:val="45"/>
  </w:num>
  <w:num w:numId="97">
    <w:abstractNumId w:val="26"/>
  </w:num>
  <w:num w:numId="98">
    <w:abstractNumId w:val="70"/>
  </w:num>
  <w:num w:numId="99">
    <w:abstractNumId w:val="74"/>
  </w:num>
  <w:num w:numId="100">
    <w:abstractNumId w:val="111"/>
  </w:num>
  <w:num w:numId="101">
    <w:abstractNumId w:val="24"/>
  </w:num>
  <w:num w:numId="102">
    <w:abstractNumId w:val="56"/>
  </w:num>
  <w:num w:numId="103">
    <w:abstractNumId w:val="5"/>
  </w:num>
  <w:num w:numId="104">
    <w:abstractNumId w:val="105"/>
  </w:num>
  <w:num w:numId="105">
    <w:abstractNumId w:val="101"/>
  </w:num>
  <w:num w:numId="106">
    <w:abstractNumId w:val="71"/>
  </w:num>
  <w:num w:numId="107">
    <w:abstractNumId w:val="64"/>
  </w:num>
  <w:num w:numId="108">
    <w:abstractNumId w:val="22"/>
  </w:num>
  <w:num w:numId="109">
    <w:abstractNumId w:val="88"/>
  </w:num>
  <w:num w:numId="110">
    <w:abstractNumId w:val="59"/>
  </w:num>
  <w:num w:numId="111">
    <w:abstractNumId w:val="115"/>
  </w:num>
  <w:num w:numId="112">
    <w:abstractNumId w:val="15"/>
  </w:num>
  <w:num w:numId="113">
    <w:abstractNumId w:val="38"/>
  </w:num>
  <w:num w:numId="114">
    <w:abstractNumId w:val="25"/>
  </w:num>
  <w:num w:numId="115">
    <w:abstractNumId w:val="73"/>
  </w:num>
  <w:num w:numId="116">
    <w:abstractNumId w:val="80"/>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17"/>
    <w:rsid w:val="00000737"/>
    <w:rsid w:val="00004693"/>
    <w:rsid w:val="00005D2E"/>
    <w:rsid w:val="00012DB7"/>
    <w:rsid w:val="00020DEA"/>
    <w:rsid w:val="000211C7"/>
    <w:rsid w:val="00021FB2"/>
    <w:rsid w:val="000228E3"/>
    <w:rsid w:val="00032234"/>
    <w:rsid w:val="00032E9B"/>
    <w:rsid w:val="00034E8F"/>
    <w:rsid w:val="000353CD"/>
    <w:rsid w:val="00037E50"/>
    <w:rsid w:val="00040167"/>
    <w:rsid w:val="00041A56"/>
    <w:rsid w:val="000438A0"/>
    <w:rsid w:val="00044F67"/>
    <w:rsid w:val="00045BBB"/>
    <w:rsid w:val="00046103"/>
    <w:rsid w:val="0005163A"/>
    <w:rsid w:val="00053609"/>
    <w:rsid w:val="0005555E"/>
    <w:rsid w:val="00055BD2"/>
    <w:rsid w:val="00060BDF"/>
    <w:rsid w:val="000643E6"/>
    <w:rsid w:val="00064C76"/>
    <w:rsid w:val="000711FB"/>
    <w:rsid w:val="0007443B"/>
    <w:rsid w:val="00075118"/>
    <w:rsid w:val="00076EA0"/>
    <w:rsid w:val="00080CCD"/>
    <w:rsid w:val="00082267"/>
    <w:rsid w:val="000931D1"/>
    <w:rsid w:val="0009531F"/>
    <w:rsid w:val="000961EA"/>
    <w:rsid w:val="000A2C2D"/>
    <w:rsid w:val="000A631C"/>
    <w:rsid w:val="000B23CE"/>
    <w:rsid w:val="000B71C9"/>
    <w:rsid w:val="000B7CCF"/>
    <w:rsid w:val="000C0E35"/>
    <w:rsid w:val="000C2E8D"/>
    <w:rsid w:val="000D33D8"/>
    <w:rsid w:val="000D4289"/>
    <w:rsid w:val="000D6899"/>
    <w:rsid w:val="000E356D"/>
    <w:rsid w:val="000E4335"/>
    <w:rsid w:val="000E63AB"/>
    <w:rsid w:val="000E6852"/>
    <w:rsid w:val="000F5F10"/>
    <w:rsid w:val="001001B9"/>
    <w:rsid w:val="00101436"/>
    <w:rsid w:val="00103D85"/>
    <w:rsid w:val="0010507E"/>
    <w:rsid w:val="00105987"/>
    <w:rsid w:val="00105BE7"/>
    <w:rsid w:val="00107263"/>
    <w:rsid w:val="001076CF"/>
    <w:rsid w:val="00111281"/>
    <w:rsid w:val="00112781"/>
    <w:rsid w:val="00114EC4"/>
    <w:rsid w:val="00115E83"/>
    <w:rsid w:val="001168A7"/>
    <w:rsid w:val="00117250"/>
    <w:rsid w:val="00123978"/>
    <w:rsid w:val="0012602D"/>
    <w:rsid w:val="00126914"/>
    <w:rsid w:val="00133417"/>
    <w:rsid w:val="001360E9"/>
    <w:rsid w:val="00141403"/>
    <w:rsid w:val="00145507"/>
    <w:rsid w:val="00145C1F"/>
    <w:rsid w:val="00155139"/>
    <w:rsid w:val="0016041A"/>
    <w:rsid w:val="00167948"/>
    <w:rsid w:val="00167A80"/>
    <w:rsid w:val="001711E8"/>
    <w:rsid w:val="001735EB"/>
    <w:rsid w:val="00175EE6"/>
    <w:rsid w:val="001765CE"/>
    <w:rsid w:val="00176DEC"/>
    <w:rsid w:val="00177E70"/>
    <w:rsid w:val="00180CD6"/>
    <w:rsid w:val="00181E95"/>
    <w:rsid w:val="001836B2"/>
    <w:rsid w:val="00184B1A"/>
    <w:rsid w:val="00194DE6"/>
    <w:rsid w:val="001953E3"/>
    <w:rsid w:val="00195D72"/>
    <w:rsid w:val="00195EA5"/>
    <w:rsid w:val="00195F20"/>
    <w:rsid w:val="001A01F4"/>
    <w:rsid w:val="001A0815"/>
    <w:rsid w:val="001B30C8"/>
    <w:rsid w:val="001B36D5"/>
    <w:rsid w:val="001C1988"/>
    <w:rsid w:val="001C2341"/>
    <w:rsid w:val="001D1AA8"/>
    <w:rsid w:val="001D5FF7"/>
    <w:rsid w:val="001E05C0"/>
    <w:rsid w:val="001E50F2"/>
    <w:rsid w:val="001F03E1"/>
    <w:rsid w:val="001F2209"/>
    <w:rsid w:val="001F5EB6"/>
    <w:rsid w:val="00206D5A"/>
    <w:rsid w:val="00207E78"/>
    <w:rsid w:val="00211561"/>
    <w:rsid w:val="00211908"/>
    <w:rsid w:val="00215B18"/>
    <w:rsid w:val="002163AE"/>
    <w:rsid w:val="002173F5"/>
    <w:rsid w:val="00222346"/>
    <w:rsid w:val="00222565"/>
    <w:rsid w:val="00225028"/>
    <w:rsid w:val="00226CAF"/>
    <w:rsid w:val="002271D0"/>
    <w:rsid w:val="00227A0D"/>
    <w:rsid w:val="00241B0D"/>
    <w:rsid w:val="00244840"/>
    <w:rsid w:val="00250335"/>
    <w:rsid w:val="00262E7C"/>
    <w:rsid w:val="00272739"/>
    <w:rsid w:val="00277669"/>
    <w:rsid w:val="00277925"/>
    <w:rsid w:val="0028016A"/>
    <w:rsid w:val="00295F71"/>
    <w:rsid w:val="00297981"/>
    <w:rsid w:val="002A3A3E"/>
    <w:rsid w:val="002A4D03"/>
    <w:rsid w:val="002A5256"/>
    <w:rsid w:val="002A54A3"/>
    <w:rsid w:val="002B1CE2"/>
    <w:rsid w:val="002B79E3"/>
    <w:rsid w:val="002D1585"/>
    <w:rsid w:val="002D1761"/>
    <w:rsid w:val="002E2ACE"/>
    <w:rsid w:val="002E4BD0"/>
    <w:rsid w:val="002E7F57"/>
    <w:rsid w:val="002F2EC2"/>
    <w:rsid w:val="002F3A8A"/>
    <w:rsid w:val="002F6D13"/>
    <w:rsid w:val="002F7837"/>
    <w:rsid w:val="003016F2"/>
    <w:rsid w:val="00302B4C"/>
    <w:rsid w:val="0030751F"/>
    <w:rsid w:val="00312E71"/>
    <w:rsid w:val="00317760"/>
    <w:rsid w:val="00326F2F"/>
    <w:rsid w:val="00327BE2"/>
    <w:rsid w:val="0033098D"/>
    <w:rsid w:val="00335AE2"/>
    <w:rsid w:val="003413A4"/>
    <w:rsid w:val="0034272F"/>
    <w:rsid w:val="00342FF4"/>
    <w:rsid w:val="00343F93"/>
    <w:rsid w:val="00345172"/>
    <w:rsid w:val="0034752F"/>
    <w:rsid w:val="00351ABC"/>
    <w:rsid w:val="0036482A"/>
    <w:rsid w:val="00374FBE"/>
    <w:rsid w:val="00381BC3"/>
    <w:rsid w:val="00386280"/>
    <w:rsid w:val="0038660C"/>
    <w:rsid w:val="003871AE"/>
    <w:rsid w:val="00393B85"/>
    <w:rsid w:val="003A0B05"/>
    <w:rsid w:val="003A2159"/>
    <w:rsid w:val="003A28C2"/>
    <w:rsid w:val="003A4EDD"/>
    <w:rsid w:val="003A682A"/>
    <w:rsid w:val="003C02D2"/>
    <w:rsid w:val="003C1D8B"/>
    <w:rsid w:val="003C2B6A"/>
    <w:rsid w:val="003C6CA7"/>
    <w:rsid w:val="003D0728"/>
    <w:rsid w:val="003D203D"/>
    <w:rsid w:val="003D3A49"/>
    <w:rsid w:val="003D7016"/>
    <w:rsid w:val="003E0B26"/>
    <w:rsid w:val="003E141F"/>
    <w:rsid w:val="003E1ECB"/>
    <w:rsid w:val="003E4D71"/>
    <w:rsid w:val="003E6B45"/>
    <w:rsid w:val="003F0F2B"/>
    <w:rsid w:val="003F0FA6"/>
    <w:rsid w:val="003F1148"/>
    <w:rsid w:val="003F2C06"/>
    <w:rsid w:val="003F62B6"/>
    <w:rsid w:val="00404A38"/>
    <w:rsid w:val="00410FB3"/>
    <w:rsid w:val="004112CF"/>
    <w:rsid w:val="00412671"/>
    <w:rsid w:val="00421B45"/>
    <w:rsid w:val="00422919"/>
    <w:rsid w:val="0042415B"/>
    <w:rsid w:val="0043409A"/>
    <w:rsid w:val="00440044"/>
    <w:rsid w:val="00445D0C"/>
    <w:rsid w:val="00451C3A"/>
    <w:rsid w:val="00452CCE"/>
    <w:rsid w:val="00453623"/>
    <w:rsid w:val="004630D9"/>
    <w:rsid w:val="00467006"/>
    <w:rsid w:val="00470459"/>
    <w:rsid w:val="004776DD"/>
    <w:rsid w:val="00480FBC"/>
    <w:rsid w:val="00481CBB"/>
    <w:rsid w:val="00484143"/>
    <w:rsid w:val="00484A0A"/>
    <w:rsid w:val="00485CB1"/>
    <w:rsid w:val="004904C8"/>
    <w:rsid w:val="00493A93"/>
    <w:rsid w:val="004A0037"/>
    <w:rsid w:val="004A3B9B"/>
    <w:rsid w:val="004A5DF4"/>
    <w:rsid w:val="004C30FB"/>
    <w:rsid w:val="004C61DA"/>
    <w:rsid w:val="004C65F0"/>
    <w:rsid w:val="004D2CDE"/>
    <w:rsid w:val="004D4098"/>
    <w:rsid w:val="004D55C3"/>
    <w:rsid w:val="004E00CF"/>
    <w:rsid w:val="004E291C"/>
    <w:rsid w:val="004F2996"/>
    <w:rsid w:val="004F3DCE"/>
    <w:rsid w:val="004F40F4"/>
    <w:rsid w:val="004F46DD"/>
    <w:rsid w:val="004F57DE"/>
    <w:rsid w:val="004F67C3"/>
    <w:rsid w:val="0050045E"/>
    <w:rsid w:val="0050125A"/>
    <w:rsid w:val="005137C8"/>
    <w:rsid w:val="00513886"/>
    <w:rsid w:val="00514023"/>
    <w:rsid w:val="00537445"/>
    <w:rsid w:val="00542300"/>
    <w:rsid w:val="0054614B"/>
    <w:rsid w:val="00547E92"/>
    <w:rsid w:val="005514AB"/>
    <w:rsid w:val="0055441B"/>
    <w:rsid w:val="00554876"/>
    <w:rsid w:val="005551CC"/>
    <w:rsid w:val="00555CB5"/>
    <w:rsid w:val="00557A0B"/>
    <w:rsid w:val="00563594"/>
    <w:rsid w:val="005646D2"/>
    <w:rsid w:val="0056487B"/>
    <w:rsid w:val="005701D3"/>
    <w:rsid w:val="00573B9E"/>
    <w:rsid w:val="00576427"/>
    <w:rsid w:val="00576725"/>
    <w:rsid w:val="00582A4C"/>
    <w:rsid w:val="00584B45"/>
    <w:rsid w:val="0058538E"/>
    <w:rsid w:val="0059137B"/>
    <w:rsid w:val="00593C3C"/>
    <w:rsid w:val="0059779D"/>
    <w:rsid w:val="005A0CD5"/>
    <w:rsid w:val="005A6078"/>
    <w:rsid w:val="005A62B9"/>
    <w:rsid w:val="005B0BD6"/>
    <w:rsid w:val="005B43E0"/>
    <w:rsid w:val="005B62DB"/>
    <w:rsid w:val="005C59D2"/>
    <w:rsid w:val="005C7E4E"/>
    <w:rsid w:val="005D256E"/>
    <w:rsid w:val="005D4551"/>
    <w:rsid w:val="005F0294"/>
    <w:rsid w:val="005F0A43"/>
    <w:rsid w:val="005F1D5A"/>
    <w:rsid w:val="005F370A"/>
    <w:rsid w:val="005F55F9"/>
    <w:rsid w:val="005F5E75"/>
    <w:rsid w:val="00600370"/>
    <w:rsid w:val="00600C47"/>
    <w:rsid w:val="00601481"/>
    <w:rsid w:val="0060157A"/>
    <w:rsid w:val="00607225"/>
    <w:rsid w:val="00612EC7"/>
    <w:rsid w:val="006139F9"/>
    <w:rsid w:val="00623318"/>
    <w:rsid w:val="00624021"/>
    <w:rsid w:val="00627947"/>
    <w:rsid w:val="00627B57"/>
    <w:rsid w:val="00631E02"/>
    <w:rsid w:val="006343E4"/>
    <w:rsid w:val="0063526D"/>
    <w:rsid w:val="006353C9"/>
    <w:rsid w:val="00636C8D"/>
    <w:rsid w:val="00642DE7"/>
    <w:rsid w:val="0064375F"/>
    <w:rsid w:val="00644C44"/>
    <w:rsid w:val="0065463F"/>
    <w:rsid w:val="00657FE7"/>
    <w:rsid w:val="0066006C"/>
    <w:rsid w:val="00665760"/>
    <w:rsid w:val="00666428"/>
    <w:rsid w:val="00670062"/>
    <w:rsid w:val="00680516"/>
    <w:rsid w:val="00682F9A"/>
    <w:rsid w:val="006835AF"/>
    <w:rsid w:val="00686F47"/>
    <w:rsid w:val="00690E37"/>
    <w:rsid w:val="00696FD8"/>
    <w:rsid w:val="006A0DA8"/>
    <w:rsid w:val="006A3F51"/>
    <w:rsid w:val="006A478D"/>
    <w:rsid w:val="006A6DE7"/>
    <w:rsid w:val="006A6E3A"/>
    <w:rsid w:val="006B162E"/>
    <w:rsid w:val="006B7356"/>
    <w:rsid w:val="006C4BCA"/>
    <w:rsid w:val="006C4CAA"/>
    <w:rsid w:val="006C6FE9"/>
    <w:rsid w:val="006C7B3B"/>
    <w:rsid w:val="006D5B66"/>
    <w:rsid w:val="006D5EE6"/>
    <w:rsid w:val="006D7421"/>
    <w:rsid w:val="006E2316"/>
    <w:rsid w:val="006E25AE"/>
    <w:rsid w:val="006E5DFB"/>
    <w:rsid w:val="006E6588"/>
    <w:rsid w:val="006F0AC1"/>
    <w:rsid w:val="006F666A"/>
    <w:rsid w:val="006F718E"/>
    <w:rsid w:val="00700FAD"/>
    <w:rsid w:val="00701E48"/>
    <w:rsid w:val="007202C3"/>
    <w:rsid w:val="00730ECA"/>
    <w:rsid w:val="00730EEF"/>
    <w:rsid w:val="00734C37"/>
    <w:rsid w:val="007372AC"/>
    <w:rsid w:val="00737509"/>
    <w:rsid w:val="0075770C"/>
    <w:rsid w:val="00757BF8"/>
    <w:rsid w:val="00760293"/>
    <w:rsid w:val="00762593"/>
    <w:rsid w:val="0076313D"/>
    <w:rsid w:val="00765287"/>
    <w:rsid w:val="00767769"/>
    <w:rsid w:val="00772DD0"/>
    <w:rsid w:val="007736F9"/>
    <w:rsid w:val="00777DFA"/>
    <w:rsid w:val="00782D00"/>
    <w:rsid w:val="00795057"/>
    <w:rsid w:val="00797055"/>
    <w:rsid w:val="007979AF"/>
    <w:rsid w:val="007A5333"/>
    <w:rsid w:val="007C5F76"/>
    <w:rsid w:val="007C660B"/>
    <w:rsid w:val="007C713F"/>
    <w:rsid w:val="007D5737"/>
    <w:rsid w:val="007D7691"/>
    <w:rsid w:val="007E2481"/>
    <w:rsid w:val="007E4547"/>
    <w:rsid w:val="007E5245"/>
    <w:rsid w:val="007E7F47"/>
    <w:rsid w:val="007F2908"/>
    <w:rsid w:val="007F35FA"/>
    <w:rsid w:val="00800258"/>
    <w:rsid w:val="0080369C"/>
    <w:rsid w:val="00804755"/>
    <w:rsid w:val="00805949"/>
    <w:rsid w:val="00814A70"/>
    <w:rsid w:val="00814CD9"/>
    <w:rsid w:val="0081557A"/>
    <w:rsid w:val="008160AD"/>
    <w:rsid w:val="008164CA"/>
    <w:rsid w:val="00821852"/>
    <w:rsid w:val="008251BC"/>
    <w:rsid w:val="00835A37"/>
    <w:rsid w:val="00835B6F"/>
    <w:rsid w:val="00846811"/>
    <w:rsid w:val="00852818"/>
    <w:rsid w:val="00855129"/>
    <w:rsid w:val="00856634"/>
    <w:rsid w:val="00865C34"/>
    <w:rsid w:val="00865F1F"/>
    <w:rsid w:val="00867EDA"/>
    <w:rsid w:val="00870913"/>
    <w:rsid w:val="00870D63"/>
    <w:rsid w:val="008741F9"/>
    <w:rsid w:val="00875652"/>
    <w:rsid w:val="00875BD0"/>
    <w:rsid w:val="00875ECA"/>
    <w:rsid w:val="0087743C"/>
    <w:rsid w:val="0088159C"/>
    <w:rsid w:val="0088305E"/>
    <w:rsid w:val="00883DB3"/>
    <w:rsid w:val="00884465"/>
    <w:rsid w:val="008902DD"/>
    <w:rsid w:val="00890A6C"/>
    <w:rsid w:val="008951DB"/>
    <w:rsid w:val="008A2C93"/>
    <w:rsid w:val="008A3E63"/>
    <w:rsid w:val="008B5530"/>
    <w:rsid w:val="008C2772"/>
    <w:rsid w:val="008C637E"/>
    <w:rsid w:val="008C78D4"/>
    <w:rsid w:val="008D702A"/>
    <w:rsid w:val="008E4388"/>
    <w:rsid w:val="008E5CDD"/>
    <w:rsid w:val="008F1FD8"/>
    <w:rsid w:val="00900DF2"/>
    <w:rsid w:val="0091647B"/>
    <w:rsid w:val="00920C84"/>
    <w:rsid w:val="00924B82"/>
    <w:rsid w:val="0092658D"/>
    <w:rsid w:val="00927EF4"/>
    <w:rsid w:val="00931F4E"/>
    <w:rsid w:val="00932606"/>
    <w:rsid w:val="00942CF0"/>
    <w:rsid w:val="00943363"/>
    <w:rsid w:val="00947CF8"/>
    <w:rsid w:val="009536FC"/>
    <w:rsid w:val="00957F68"/>
    <w:rsid w:val="0096219D"/>
    <w:rsid w:val="00962812"/>
    <w:rsid w:val="0096713B"/>
    <w:rsid w:val="0096716F"/>
    <w:rsid w:val="009710DD"/>
    <w:rsid w:val="009744E9"/>
    <w:rsid w:val="00974F92"/>
    <w:rsid w:val="0098071A"/>
    <w:rsid w:val="009855BA"/>
    <w:rsid w:val="00986EBC"/>
    <w:rsid w:val="009932BC"/>
    <w:rsid w:val="0099609C"/>
    <w:rsid w:val="009969E2"/>
    <w:rsid w:val="009A18A8"/>
    <w:rsid w:val="009A3FA6"/>
    <w:rsid w:val="009B0141"/>
    <w:rsid w:val="009B7E12"/>
    <w:rsid w:val="009C3C21"/>
    <w:rsid w:val="009C4ADA"/>
    <w:rsid w:val="009C7F9D"/>
    <w:rsid w:val="009D0314"/>
    <w:rsid w:val="009D07A8"/>
    <w:rsid w:val="009D09AB"/>
    <w:rsid w:val="009D205E"/>
    <w:rsid w:val="009D503D"/>
    <w:rsid w:val="009F0B19"/>
    <w:rsid w:val="009F2D05"/>
    <w:rsid w:val="00A01340"/>
    <w:rsid w:val="00A0217B"/>
    <w:rsid w:val="00A07492"/>
    <w:rsid w:val="00A10023"/>
    <w:rsid w:val="00A14CED"/>
    <w:rsid w:val="00A30C75"/>
    <w:rsid w:val="00A339E0"/>
    <w:rsid w:val="00A33D1C"/>
    <w:rsid w:val="00A368D7"/>
    <w:rsid w:val="00A417A7"/>
    <w:rsid w:val="00A43B68"/>
    <w:rsid w:val="00A442D9"/>
    <w:rsid w:val="00A4635D"/>
    <w:rsid w:val="00A4689B"/>
    <w:rsid w:val="00A5154D"/>
    <w:rsid w:val="00A55571"/>
    <w:rsid w:val="00A56C0F"/>
    <w:rsid w:val="00A65194"/>
    <w:rsid w:val="00A65344"/>
    <w:rsid w:val="00A70AD3"/>
    <w:rsid w:val="00A743B8"/>
    <w:rsid w:val="00A84672"/>
    <w:rsid w:val="00A84DF7"/>
    <w:rsid w:val="00A85386"/>
    <w:rsid w:val="00A908F8"/>
    <w:rsid w:val="00A91036"/>
    <w:rsid w:val="00A95BAE"/>
    <w:rsid w:val="00A96F5D"/>
    <w:rsid w:val="00AA0FB8"/>
    <w:rsid w:val="00AA2D96"/>
    <w:rsid w:val="00AA3FF3"/>
    <w:rsid w:val="00AA4A2C"/>
    <w:rsid w:val="00AA59E5"/>
    <w:rsid w:val="00AA7F29"/>
    <w:rsid w:val="00AB79B2"/>
    <w:rsid w:val="00AB7B71"/>
    <w:rsid w:val="00AC2076"/>
    <w:rsid w:val="00AC3B48"/>
    <w:rsid w:val="00AC45B5"/>
    <w:rsid w:val="00AC602A"/>
    <w:rsid w:val="00AC6696"/>
    <w:rsid w:val="00AD3019"/>
    <w:rsid w:val="00AE2D72"/>
    <w:rsid w:val="00AF1497"/>
    <w:rsid w:val="00AF2448"/>
    <w:rsid w:val="00B006EC"/>
    <w:rsid w:val="00B11304"/>
    <w:rsid w:val="00B11D25"/>
    <w:rsid w:val="00B13C9E"/>
    <w:rsid w:val="00B21718"/>
    <w:rsid w:val="00B2412B"/>
    <w:rsid w:val="00B25627"/>
    <w:rsid w:val="00B37768"/>
    <w:rsid w:val="00B52E2E"/>
    <w:rsid w:val="00B62518"/>
    <w:rsid w:val="00B66331"/>
    <w:rsid w:val="00B6714E"/>
    <w:rsid w:val="00B70486"/>
    <w:rsid w:val="00B71447"/>
    <w:rsid w:val="00B71847"/>
    <w:rsid w:val="00B71918"/>
    <w:rsid w:val="00B74AEB"/>
    <w:rsid w:val="00B753F8"/>
    <w:rsid w:val="00B806C5"/>
    <w:rsid w:val="00B97D7A"/>
    <w:rsid w:val="00BA39A1"/>
    <w:rsid w:val="00BA3F7B"/>
    <w:rsid w:val="00BA4903"/>
    <w:rsid w:val="00BA4E31"/>
    <w:rsid w:val="00BA5F8E"/>
    <w:rsid w:val="00BA76DE"/>
    <w:rsid w:val="00BA7E7E"/>
    <w:rsid w:val="00BB1182"/>
    <w:rsid w:val="00BB78ED"/>
    <w:rsid w:val="00BC11BE"/>
    <w:rsid w:val="00BC170E"/>
    <w:rsid w:val="00BD2AD9"/>
    <w:rsid w:val="00BD4D93"/>
    <w:rsid w:val="00BD5E62"/>
    <w:rsid w:val="00BE3032"/>
    <w:rsid w:val="00BE4C44"/>
    <w:rsid w:val="00BF7598"/>
    <w:rsid w:val="00C03946"/>
    <w:rsid w:val="00C05838"/>
    <w:rsid w:val="00C16AF7"/>
    <w:rsid w:val="00C21E8A"/>
    <w:rsid w:val="00C31D1B"/>
    <w:rsid w:val="00C32F09"/>
    <w:rsid w:val="00C37704"/>
    <w:rsid w:val="00C40347"/>
    <w:rsid w:val="00C43CD9"/>
    <w:rsid w:val="00C501DC"/>
    <w:rsid w:val="00C6140E"/>
    <w:rsid w:val="00C61F3F"/>
    <w:rsid w:val="00C64BD1"/>
    <w:rsid w:val="00C67356"/>
    <w:rsid w:val="00C70AB0"/>
    <w:rsid w:val="00C71020"/>
    <w:rsid w:val="00C720DE"/>
    <w:rsid w:val="00C73D50"/>
    <w:rsid w:val="00C825C9"/>
    <w:rsid w:val="00C84701"/>
    <w:rsid w:val="00C84DF8"/>
    <w:rsid w:val="00C85806"/>
    <w:rsid w:val="00C93639"/>
    <w:rsid w:val="00C93C92"/>
    <w:rsid w:val="00CA3579"/>
    <w:rsid w:val="00CB6F50"/>
    <w:rsid w:val="00CB70B8"/>
    <w:rsid w:val="00CB719B"/>
    <w:rsid w:val="00CB7594"/>
    <w:rsid w:val="00CB7ABB"/>
    <w:rsid w:val="00CC0DE0"/>
    <w:rsid w:val="00CC22D1"/>
    <w:rsid w:val="00CC2464"/>
    <w:rsid w:val="00CC52F3"/>
    <w:rsid w:val="00CC5C30"/>
    <w:rsid w:val="00CD356E"/>
    <w:rsid w:val="00CD6468"/>
    <w:rsid w:val="00CD6648"/>
    <w:rsid w:val="00CD6927"/>
    <w:rsid w:val="00CE03DB"/>
    <w:rsid w:val="00CE2EF8"/>
    <w:rsid w:val="00CE3209"/>
    <w:rsid w:val="00CE4324"/>
    <w:rsid w:val="00CE6BBB"/>
    <w:rsid w:val="00CF4B0E"/>
    <w:rsid w:val="00CF62AE"/>
    <w:rsid w:val="00D00BF6"/>
    <w:rsid w:val="00D0118E"/>
    <w:rsid w:val="00D037A3"/>
    <w:rsid w:val="00D122DF"/>
    <w:rsid w:val="00D13190"/>
    <w:rsid w:val="00D1559C"/>
    <w:rsid w:val="00D164A7"/>
    <w:rsid w:val="00D241CB"/>
    <w:rsid w:val="00D244AD"/>
    <w:rsid w:val="00D24877"/>
    <w:rsid w:val="00D37DE4"/>
    <w:rsid w:val="00D45DDD"/>
    <w:rsid w:val="00D50784"/>
    <w:rsid w:val="00D547E0"/>
    <w:rsid w:val="00D54F79"/>
    <w:rsid w:val="00D55F05"/>
    <w:rsid w:val="00D614BD"/>
    <w:rsid w:val="00D617F5"/>
    <w:rsid w:val="00D6541B"/>
    <w:rsid w:val="00D80C37"/>
    <w:rsid w:val="00D83C27"/>
    <w:rsid w:val="00D852E5"/>
    <w:rsid w:val="00D9211C"/>
    <w:rsid w:val="00D928D9"/>
    <w:rsid w:val="00D93E66"/>
    <w:rsid w:val="00D97D0B"/>
    <w:rsid w:val="00DB72E2"/>
    <w:rsid w:val="00DC0C4C"/>
    <w:rsid w:val="00DC0E35"/>
    <w:rsid w:val="00DC154B"/>
    <w:rsid w:val="00DC16E4"/>
    <w:rsid w:val="00DC42A6"/>
    <w:rsid w:val="00DC60BE"/>
    <w:rsid w:val="00DD65E3"/>
    <w:rsid w:val="00DE0AE7"/>
    <w:rsid w:val="00DE14E1"/>
    <w:rsid w:val="00DE4EEA"/>
    <w:rsid w:val="00DF1C22"/>
    <w:rsid w:val="00DF2F96"/>
    <w:rsid w:val="00DF329C"/>
    <w:rsid w:val="00DF389F"/>
    <w:rsid w:val="00E00E00"/>
    <w:rsid w:val="00E0759B"/>
    <w:rsid w:val="00E1176C"/>
    <w:rsid w:val="00E124C0"/>
    <w:rsid w:val="00E2444C"/>
    <w:rsid w:val="00E33715"/>
    <w:rsid w:val="00E36F26"/>
    <w:rsid w:val="00E414B9"/>
    <w:rsid w:val="00E42101"/>
    <w:rsid w:val="00E5151B"/>
    <w:rsid w:val="00E538E8"/>
    <w:rsid w:val="00E55A9C"/>
    <w:rsid w:val="00E60C11"/>
    <w:rsid w:val="00E64BA2"/>
    <w:rsid w:val="00E71FBA"/>
    <w:rsid w:val="00E7212B"/>
    <w:rsid w:val="00E75182"/>
    <w:rsid w:val="00E83251"/>
    <w:rsid w:val="00E85898"/>
    <w:rsid w:val="00E92F96"/>
    <w:rsid w:val="00E9513C"/>
    <w:rsid w:val="00E960F9"/>
    <w:rsid w:val="00EA002A"/>
    <w:rsid w:val="00EB13E7"/>
    <w:rsid w:val="00EB30FF"/>
    <w:rsid w:val="00EB3B7C"/>
    <w:rsid w:val="00ED014C"/>
    <w:rsid w:val="00ED1C8C"/>
    <w:rsid w:val="00ED52C7"/>
    <w:rsid w:val="00ED695E"/>
    <w:rsid w:val="00EE0E3C"/>
    <w:rsid w:val="00EE109A"/>
    <w:rsid w:val="00EE43F5"/>
    <w:rsid w:val="00EE7F36"/>
    <w:rsid w:val="00EF4183"/>
    <w:rsid w:val="00EF4654"/>
    <w:rsid w:val="00EF78D0"/>
    <w:rsid w:val="00EF7DF7"/>
    <w:rsid w:val="00F01362"/>
    <w:rsid w:val="00F26D5E"/>
    <w:rsid w:val="00F27896"/>
    <w:rsid w:val="00F31A2A"/>
    <w:rsid w:val="00F326B1"/>
    <w:rsid w:val="00F40750"/>
    <w:rsid w:val="00F44DFC"/>
    <w:rsid w:val="00F4675B"/>
    <w:rsid w:val="00F51A46"/>
    <w:rsid w:val="00F52E72"/>
    <w:rsid w:val="00F5476E"/>
    <w:rsid w:val="00F556D7"/>
    <w:rsid w:val="00F56BEE"/>
    <w:rsid w:val="00F63007"/>
    <w:rsid w:val="00F63CB9"/>
    <w:rsid w:val="00F6718D"/>
    <w:rsid w:val="00F71888"/>
    <w:rsid w:val="00F72699"/>
    <w:rsid w:val="00F75F6E"/>
    <w:rsid w:val="00F77401"/>
    <w:rsid w:val="00F81A70"/>
    <w:rsid w:val="00F81D60"/>
    <w:rsid w:val="00F82194"/>
    <w:rsid w:val="00F86A8F"/>
    <w:rsid w:val="00F93810"/>
    <w:rsid w:val="00F96391"/>
    <w:rsid w:val="00F96945"/>
    <w:rsid w:val="00FA05DD"/>
    <w:rsid w:val="00FA2B9A"/>
    <w:rsid w:val="00FA3112"/>
    <w:rsid w:val="00FA5B03"/>
    <w:rsid w:val="00FA5D0B"/>
    <w:rsid w:val="00FB54DE"/>
    <w:rsid w:val="00FB778F"/>
    <w:rsid w:val="00FC4A8E"/>
    <w:rsid w:val="00FD1191"/>
    <w:rsid w:val="00FE627F"/>
    <w:rsid w:val="00FF0FEE"/>
    <w:rsid w:val="00FF1F63"/>
    <w:rsid w:val="00FF6D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BD5BF0C-EE7D-49DF-8F3C-3B32C20F4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417"/>
    <w:pPr>
      <w:spacing w:after="0" w:line="240" w:lineRule="auto"/>
    </w:pPr>
    <w:rPr>
      <w:rFonts w:ascii="Times New Roman" w:eastAsia="Times New Roman" w:hAnsi="Times New Roman" w:cs="Times New Roman"/>
      <w:sz w:val="24"/>
      <w:szCs w:val="24"/>
    </w:rPr>
  </w:style>
  <w:style w:type="paragraph" w:styleId="Heading1">
    <w:name w:val="heading 1"/>
    <w:aliases w:val="Chapter Heading,top Heading 1,Main Title,Section Heading,LetHead1,MisHead1,Normalhead1,l1,Normal Heading 1,h1,1,MT1,título 1,ARTICULO,Nombre Proyecto,Hoofdstuk,L1,Heading 1 AGT ESIA,RSKH1,RSKHeading 1,§1.,chap,AETC-H1,RSKH11,RSKH12,RSKH111,Ch"/>
    <w:basedOn w:val="Normal"/>
    <w:next w:val="Normal"/>
    <w:link w:val="Heading1Char"/>
    <w:uiPriority w:val="9"/>
    <w:qFormat/>
    <w:rsid w:val="001334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Paranum,Major Heading,L2,ËÑÇ¢éÍ 2,h2,top heading 2,H2,head2,H1,heading 2,Heading 2a,Not Kinhill Heading 2,Paragraaf,Heading 2 AGT ESIA,DNV-H2,RSKH2,RSKHeading 2,sect,§1.1.,AETC-H2,RSKH21,Section Style,Heading 2 URS,header 2,Head2 small,RSK-H2"/>
    <w:basedOn w:val="Normal"/>
    <w:next w:val="Normal"/>
    <w:link w:val="Heading2Char"/>
    <w:uiPriority w:val="9"/>
    <w:unhideWhenUsed/>
    <w:qFormat/>
    <w:rsid w:val="006003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Centered,Experience Summary,Sub-heading,L3,ËÑÇ¢éÍ 3,ITTHEADER3,h3,H3,heading 3,MT3,título 3,Subparagraaf,Heading 3 AGT ESIA,DNV-H3,RSKH3,BTC-Heading3,Level 3,RSKHeading 3,AETC-H3,RSKH31,1.1.1,URS,Heading 3 URS,URS 1.1.1,RSKH32,Re"/>
    <w:basedOn w:val="Normal"/>
    <w:next w:val="Normal"/>
    <w:link w:val="Heading3Char"/>
    <w:unhideWhenUsed/>
    <w:qFormat/>
    <w:rsid w:val="0060037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Centred,Minor Heading,h4,heading 4,Level 2 - a,aa,LetHead4,MisHead4,Normalhead4,l4,I4,Normal Heading 4,h41,4,Kopje,carter ecological heading 4,D&amp;M4,D&amp;M 4,RSKH4,Level 4,RSKHeading 4,§1.1.1.1.,H4,RSK-H4,Heading 4 URS,DNV-H4,Map Title,RSKH41,RSKH"/>
    <w:basedOn w:val="Normal"/>
    <w:next w:val="Normal"/>
    <w:link w:val="Heading4Char"/>
    <w:qFormat/>
    <w:rsid w:val="00600370"/>
    <w:pPr>
      <w:keepNext/>
      <w:overflowPunct w:val="0"/>
      <w:autoSpaceDE w:val="0"/>
      <w:autoSpaceDN w:val="0"/>
      <w:adjustRightInd w:val="0"/>
      <w:spacing w:after="240" w:line="264" w:lineRule="auto"/>
      <w:textAlignment w:val="baseline"/>
      <w:outlineLvl w:val="3"/>
    </w:pPr>
    <w:rPr>
      <w:rFonts w:ascii="Book Antiqua" w:hAnsi="Book Antiqua"/>
      <w:i/>
      <w:sz w:val="22"/>
      <w:szCs w:val="20"/>
      <w:lang w:val="en-GB"/>
    </w:rPr>
  </w:style>
  <w:style w:type="paragraph" w:styleId="Heading5">
    <w:name w:val="heading 5"/>
    <w:aliases w:val="Side,Further Points,RSKH5,Figure,Appendix,Right Column Bullets,h5,H5"/>
    <w:basedOn w:val="Normal"/>
    <w:next w:val="Normal"/>
    <w:link w:val="Heading5Char"/>
    <w:qFormat/>
    <w:rsid w:val="00600370"/>
    <w:pPr>
      <w:overflowPunct w:val="0"/>
      <w:autoSpaceDE w:val="0"/>
      <w:autoSpaceDN w:val="0"/>
      <w:adjustRightInd w:val="0"/>
      <w:spacing w:line="264" w:lineRule="auto"/>
      <w:textAlignment w:val="baseline"/>
      <w:outlineLvl w:val="4"/>
    </w:pPr>
    <w:rPr>
      <w:rFonts w:ascii="Book Antiqua" w:hAnsi="Book Antiqua"/>
      <w:sz w:val="22"/>
      <w:szCs w:val="20"/>
      <w:lang w:val="en-GB"/>
    </w:rPr>
  </w:style>
  <w:style w:type="paragraph" w:styleId="Heading6">
    <w:name w:val="heading 6"/>
    <w:aliases w:val="Points in Text,Key Projects,Bullet Points"/>
    <w:basedOn w:val="Normal"/>
    <w:next w:val="Normal"/>
    <w:link w:val="Heading6Char"/>
    <w:qFormat/>
    <w:rsid w:val="00600370"/>
    <w:pPr>
      <w:overflowPunct w:val="0"/>
      <w:autoSpaceDE w:val="0"/>
      <w:autoSpaceDN w:val="0"/>
      <w:adjustRightInd w:val="0"/>
      <w:spacing w:before="240" w:after="60" w:line="264" w:lineRule="auto"/>
      <w:ind w:left="2832" w:hanging="708"/>
      <w:textAlignment w:val="baseline"/>
      <w:outlineLvl w:val="5"/>
    </w:pPr>
    <w:rPr>
      <w:rFonts w:ascii="Arial" w:hAnsi="Arial"/>
      <w:i/>
      <w:sz w:val="22"/>
      <w:szCs w:val="20"/>
      <w:lang w:val="en-GB"/>
    </w:rPr>
  </w:style>
  <w:style w:type="paragraph" w:styleId="Heading7">
    <w:name w:val="heading 7"/>
    <w:basedOn w:val="Normal"/>
    <w:next w:val="Normal"/>
    <w:link w:val="Heading7Char"/>
    <w:qFormat/>
    <w:rsid w:val="00600370"/>
    <w:pPr>
      <w:overflowPunct w:val="0"/>
      <w:autoSpaceDE w:val="0"/>
      <w:autoSpaceDN w:val="0"/>
      <w:adjustRightInd w:val="0"/>
      <w:spacing w:before="240" w:after="60" w:line="264" w:lineRule="auto"/>
      <w:ind w:left="3540" w:hanging="708"/>
      <w:textAlignment w:val="baseline"/>
      <w:outlineLvl w:val="6"/>
    </w:pPr>
    <w:rPr>
      <w:rFonts w:ascii="Arial" w:hAnsi="Arial"/>
      <w:sz w:val="22"/>
      <w:szCs w:val="20"/>
      <w:lang w:val="en-GB"/>
    </w:rPr>
  </w:style>
  <w:style w:type="paragraph" w:styleId="Heading8">
    <w:name w:val="heading 8"/>
    <w:aliases w:val="Appendix Level 2"/>
    <w:basedOn w:val="Normal"/>
    <w:next w:val="Normal"/>
    <w:link w:val="Heading8Char"/>
    <w:qFormat/>
    <w:rsid w:val="00600370"/>
    <w:pPr>
      <w:overflowPunct w:val="0"/>
      <w:autoSpaceDE w:val="0"/>
      <w:autoSpaceDN w:val="0"/>
      <w:adjustRightInd w:val="0"/>
      <w:spacing w:before="240" w:after="60" w:line="264" w:lineRule="auto"/>
      <w:ind w:left="4248" w:hanging="708"/>
      <w:textAlignment w:val="baseline"/>
      <w:outlineLvl w:val="7"/>
    </w:pPr>
    <w:rPr>
      <w:rFonts w:ascii="Arial" w:hAnsi="Arial"/>
      <w:i/>
      <w:sz w:val="22"/>
      <w:szCs w:val="20"/>
      <w:lang w:val="en-GB"/>
    </w:rPr>
  </w:style>
  <w:style w:type="paragraph" w:styleId="Heading9">
    <w:name w:val="heading 9"/>
    <w:aliases w:val="Heading 9-paranum,DNV-H9,Appendix Level 3"/>
    <w:basedOn w:val="Normal"/>
    <w:next w:val="Normal"/>
    <w:link w:val="Heading9Char"/>
    <w:qFormat/>
    <w:rsid w:val="00600370"/>
    <w:pPr>
      <w:overflowPunct w:val="0"/>
      <w:autoSpaceDE w:val="0"/>
      <w:autoSpaceDN w:val="0"/>
      <w:adjustRightInd w:val="0"/>
      <w:spacing w:before="240" w:after="60" w:line="264" w:lineRule="auto"/>
      <w:ind w:left="4956" w:hanging="708"/>
      <w:textAlignment w:val="baseline"/>
      <w:outlineLvl w:val="8"/>
    </w:pPr>
    <w:rPr>
      <w:rFonts w:ascii="Arial" w:hAnsi="Arial"/>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33417"/>
    <w:rPr>
      <w:color w:val="0000FF"/>
      <w:u w:val="single"/>
    </w:rPr>
  </w:style>
  <w:style w:type="paragraph" w:customStyle="1" w:styleId="CoverRevision">
    <w:name w:val="CoverRevision"/>
    <w:basedOn w:val="Normal"/>
    <w:rsid w:val="00133417"/>
    <w:pPr>
      <w:overflowPunct w:val="0"/>
      <w:autoSpaceDE w:val="0"/>
      <w:autoSpaceDN w:val="0"/>
      <w:adjustRightInd w:val="0"/>
      <w:spacing w:before="360" w:line="264" w:lineRule="auto"/>
      <w:textAlignment w:val="baseline"/>
    </w:pPr>
    <w:rPr>
      <w:rFonts w:ascii="Book Antiqua" w:hAnsi="Book Antiqua"/>
      <w:sz w:val="22"/>
      <w:szCs w:val="20"/>
      <w:lang w:val="en-GB"/>
    </w:rPr>
  </w:style>
  <w:style w:type="paragraph" w:styleId="TOC1">
    <w:name w:val="toc 1"/>
    <w:basedOn w:val="Normal"/>
    <w:next w:val="Normal"/>
    <w:autoRedefine/>
    <w:uiPriority w:val="39"/>
    <w:rsid w:val="00133417"/>
    <w:pPr>
      <w:spacing w:before="360" w:after="360"/>
    </w:pPr>
    <w:rPr>
      <w:rFonts w:asciiTheme="minorHAnsi" w:hAnsiTheme="minorHAnsi"/>
      <w:b/>
      <w:bCs/>
      <w:caps/>
      <w:sz w:val="22"/>
      <w:szCs w:val="26"/>
      <w:u w:val="single"/>
    </w:rPr>
  </w:style>
  <w:style w:type="character" w:customStyle="1" w:styleId="Heading1Char">
    <w:name w:val="Heading 1 Char"/>
    <w:aliases w:val="Chapter Heading Char,top Heading 1 Char,Main Title Char,Section Heading Char,LetHead1 Char,MisHead1 Char,Normalhead1 Char,l1 Char,Normal Heading 1 Char,h1 Char,1 Char,MT1 Char,título 1 Char,ARTICULO Char,Nombre Proyecto Char,L1 Char"/>
    <w:basedOn w:val="DefaultParagraphFont"/>
    <w:link w:val="Heading1"/>
    <w:uiPriority w:val="9"/>
    <w:rsid w:val="0013341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autoRedefine/>
    <w:uiPriority w:val="39"/>
    <w:unhideWhenUsed/>
    <w:qFormat/>
    <w:rsid w:val="00133417"/>
    <w:pPr>
      <w:tabs>
        <w:tab w:val="left" w:pos="-90"/>
      </w:tabs>
      <w:spacing w:line="276" w:lineRule="auto"/>
      <w:ind w:left="-90" w:hanging="540"/>
      <w:jc w:val="both"/>
      <w:outlineLvl w:val="9"/>
    </w:pPr>
    <w:rPr>
      <w:rFonts w:ascii="Arial Narrow" w:eastAsia="MS Gothic" w:hAnsi="Arial Narrow" w:cs="Times New Roman"/>
      <w:color w:val="365F91"/>
    </w:rPr>
  </w:style>
  <w:style w:type="paragraph" w:styleId="TOC2">
    <w:name w:val="toc 2"/>
    <w:basedOn w:val="Normal"/>
    <w:next w:val="Normal"/>
    <w:autoRedefine/>
    <w:uiPriority w:val="39"/>
    <w:rsid w:val="00FA5B03"/>
    <w:pPr>
      <w:tabs>
        <w:tab w:val="left" w:pos="7151"/>
        <w:tab w:val="right" w:pos="9260"/>
      </w:tabs>
      <w:bidi/>
    </w:pPr>
    <w:rPr>
      <w:rFonts w:asciiTheme="minorHAnsi" w:hAnsiTheme="minorHAnsi"/>
      <w:b/>
      <w:bCs/>
      <w:smallCaps/>
      <w:noProof/>
    </w:rPr>
  </w:style>
  <w:style w:type="paragraph" w:styleId="ListParagraph">
    <w:name w:val="List Paragraph"/>
    <w:aliases w:val="Numbered List Paragraph,List Paragraph (numbered (a)),MC Paragraphe Liste,List_Paragraph,Multilevel para_II,List Paragraph1,Colorful List - Accent 11,Bullets,Akapit z listą BS,List Bullet-OpsManual,References,Title Style 1,Body"/>
    <w:basedOn w:val="Normal"/>
    <w:link w:val="ListParagraphChar"/>
    <w:uiPriority w:val="34"/>
    <w:qFormat/>
    <w:rsid w:val="00133417"/>
    <w:pPr>
      <w:ind w:left="720"/>
      <w:contextualSpacing/>
    </w:pPr>
  </w:style>
  <w:style w:type="character" w:customStyle="1" w:styleId="ListParagraphChar">
    <w:name w:val="List Paragraph Char"/>
    <w:aliases w:val="Numbered List Paragraph Char,List Paragraph (numbered (a)) Char,MC Paragraphe Liste Char,List_Paragraph Char,Multilevel para_II Char,List Paragraph1 Char,Colorful List - Accent 11 Char,Bullets Char,Akapit z listą BS Char,Body Char"/>
    <w:basedOn w:val="DefaultParagraphFont"/>
    <w:link w:val="ListParagraph"/>
    <w:uiPriority w:val="34"/>
    <w:locked/>
    <w:rsid w:val="0013341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33417"/>
    <w:rPr>
      <w:rFonts w:ascii="Tahoma" w:hAnsi="Tahoma" w:cs="Tahoma"/>
      <w:sz w:val="16"/>
      <w:szCs w:val="16"/>
    </w:rPr>
  </w:style>
  <w:style w:type="character" w:customStyle="1" w:styleId="BalloonTextChar">
    <w:name w:val="Balloon Text Char"/>
    <w:basedOn w:val="DefaultParagraphFont"/>
    <w:link w:val="BalloonText"/>
    <w:uiPriority w:val="99"/>
    <w:semiHidden/>
    <w:rsid w:val="00133417"/>
    <w:rPr>
      <w:rFonts w:ascii="Tahoma" w:eastAsia="Times New Roman" w:hAnsi="Tahoma" w:cs="Tahoma"/>
      <w:sz w:val="16"/>
      <w:szCs w:val="16"/>
    </w:rPr>
  </w:style>
  <w:style w:type="character" w:customStyle="1" w:styleId="Heading2Char">
    <w:name w:val="Heading 2 Char"/>
    <w:aliases w:val="Paranum Char,Major Heading Char,L2 Char,ËÑÇ¢éÍ 2 Char,h2 Char,top heading 2 Char,H2 Char,head2 Char,H1 Char,heading 2 Char,Heading 2a Char,Not Kinhill Heading 2 Char,Paragraaf Char,Heading 2 AGT ESIA Char,DNV-H2 Char,RSKH2 Char,sect Char"/>
    <w:basedOn w:val="DefaultParagraphFont"/>
    <w:link w:val="Heading2"/>
    <w:uiPriority w:val="9"/>
    <w:rsid w:val="00600370"/>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Centered Char,Experience Summary Char,Sub-heading Char,L3 Char,ËÑÇ¢éÍ 3 Char,ITTHEADER3 Char,h3 Char,H3 Char,heading 3 Char,MT3 Char,título 3 Char,Subparagraaf Char,Heading 3 AGT ESIA Char,DNV-H3 Char,RSKH3 Char,BTC-Heading3 Char,URS Char"/>
    <w:basedOn w:val="DefaultParagraphFont"/>
    <w:link w:val="Heading3"/>
    <w:rsid w:val="00600370"/>
    <w:rPr>
      <w:rFonts w:asciiTheme="majorHAnsi" w:eastAsiaTheme="majorEastAsia" w:hAnsiTheme="majorHAnsi" w:cstheme="majorBidi"/>
      <w:b/>
      <w:bCs/>
      <w:color w:val="4F81BD" w:themeColor="accent1"/>
      <w:sz w:val="24"/>
      <w:szCs w:val="24"/>
    </w:rPr>
  </w:style>
  <w:style w:type="character" w:customStyle="1" w:styleId="Heading4Char">
    <w:name w:val="Heading 4 Char"/>
    <w:aliases w:val="Centred Char,Minor Heading Char,h4 Char,heading 4 Char,Level 2 - a Char,aa Char,LetHead4 Char,MisHead4 Char,Normalhead4 Char,l4 Char,I4 Char,Normal Heading 4 Char,h41 Char,4 Char,Kopje Char,carter ecological heading 4 Char,D&amp;M4 Char"/>
    <w:basedOn w:val="DefaultParagraphFont"/>
    <w:link w:val="Heading4"/>
    <w:rsid w:val="00600370"/>
    <w:rPr>
      <w:rFonts w:ascii="Book Antiqua" w:eastAsia="Times New Roman" w:hAnsi="Book Antiqua" w:cs="Times New Roman"/>
      <w:i/>
      <w:szCs w:val="20"/>
      <w:lang w:val="en-GB"/>
    </w:rPr>
  </w:style>
  <w:style w:type="character" w:customStyle="1" w:styleId="Heading5Char">
    <w:name w:val="Heading 5 Char"/>
    <w:aliases w:val="Side Char,Further Points Char,RSKH5 Char,Figure Char,Appendix Char,Right Column Bullets Char,h5 Char,H5 Char"/>
    <w:basedOn w:val="DefaultParagraphFont"/>
    <w:link w:val="Heading5"/>
    <w:rsid w:val="00600370"/>
    <w:rPr>
      <w:rFonts w:ascii="Book Antiqua" w:eastAsia="Times New Roman" w:hAnsi="Book Antiqua" w:cs="Times New Roman"/>
      <w:szCs w:val="20"/>
      <w:lang w:val="en-GB"/>
    </w:rPr>
  </w:style>
  <w:style w:type="character" w:customStyle="1" w:styleId="Heading6Char">
    <w:name w:val="Heading 6 Char"/>
    <w:aliases w:val="Points in Text Char,Key Projects Char,Bullet Points Char"/>
    <w:basedOn w:val="DefaultParagraphFont"/>
    <w:link w:val="Heading6"/>
    <w:rsid w:val="00600370"/>
    <w:rPr>
      <w:rFonts w:ascii="Arial" w:eastAsia="Times New Roman" w:hAnsi="Arial" w:cs="Times New Roman"/>
      <w:i/>
      <w:szCs w:val="20"/>
      <w:lang w:val="en-GB"/>
    </w:rPr>
  </w:style>
  <w:style w:type="character" w:customStyle="1" w:styleId="Heading7Char">
    <w:name w:val="Heading 7 Char"/>
    <w:basedOn w:val="DefaultParagraphFont"/>
    <w:link w:val="Heading7"/>
    <w:rsid w:val="00600370"/>
    <w:rPr>
      <w:rFonts w:ascii="Arial" w:eastAsia="Times New Roman" w:hAnsi="Arial" w:cs="Times New Roman"/>
      <w:szCs w:val="20"/>
      <w:lang w:val="en-GB"/>
    </w:rPr>
  </w:style>
  <w:style w:type="character" w:customStyle="1" w:styleId="Heading8Char">
    <w:name w:val="Heading 8 Char"/>
    <w:aliases w:val="Appendix Level 2 Char"/>
    <w:basedOn w:val="DefaultParagraphFont"/>
    <w:link w:val="Heading8"/>
    <w:rsid w:val="00600370"/>
    <w:rPr>
      <w:rFonts w:ascii="Arial" w:eastAsia="Times New Roman" w:hAnsi="Arial" w:cs="Times New Roman"/>
      <w:i/>
      <w:szCs w:val="20"/>
      <w:lang w:val="en-GB"/>
    </w:rPr>
  </w:style>
  <w:style w:type="character" w:customStyle="1" w:styleId="Heading9Char">
    <w:name w:val="Heading 9 Char"/>
    <w:aliases w:val="Heading 9-paranum Char,DNV-H9 Char,Appendix Level 3 Char"/>
    <w:basedOn w:val="DefaultParagraphFont"/>
    <w:link w:val="Heading9"/>
    <w:rsid w:val="00600370"/>
    <w:rPr>
      <w:rFonts w:ascii="Arial" w:eastAsia="Times New Roman" w:hAnsi="Arial" w:cs="Times New Roman"/>
      <w:i/>
      <w:sz w:val="18"/>
      <w:szCs w:val="20"/>
      <w:lang w:val="en-GB"/>
    </w:rPr>
  </w:style>
  <w:style w:type="paragraph" w:customStyle="1" w:styleId="CharChar1CharCharCharCharCharCharChar">
    <w:name w:val="Char Char1 Char Char Char Char Char Char Char"/>
    <w:basedOn w:val="Normal"/>
    <w:rsid w:val="00600370"/>
    <w:pPr>
      <w:spacing w:after="160" w:line="240" w:lineRule="exact"/>
    </w:pPr>
    <w:rPr>
      <w:rFonts w:ascii="Arial" w:hAnsi="Arial" w:cs="Arial"/>
      <w:sz w:val="20"/>
      <w:szCs w:val="20"/>
    </w:rPr>
  </w:style>
  <w:style w:type="paragraph" w:styleId="Header">
    <w:name w:val="header"/>
    <w:basedOn w:val="Normal"/>
    <w:link w:val="HeaderChar"/>
    <w:rsid w:val="00600370"/>
    <w:pPr>
      <w:tabs>
        <w:tab w:val="center" w:pos="4320"/>
        <w:tab w:val="right" w:pos="8640"/>
      </w:tabs>
    </w:pPr>
  </w:style>
  <w:style w:type="character" w:customStyle="1" w:styleId="HeaderChar">
    <w:name w:val="Header Char"/>
    <w:basedOn w:val="DefaultParagraphFont"/>
    <w:link w:val="Header"/>
    <w:rsid w:val="00600370"/>
    <w:rPr>
      <w:rFonts w:ascii="Times New Roman" w:eastAsia="Times New Roman" w:hAnsi="Times New Roman" w:cs="Times New Roman"/>
      <w:sz w:val="24"/>
      <w:szCs w:val="24"/>
    </w:rPr>
  </w:style>
  <w:style w:type="paragraph" w:styleId="Footer">
    <w:name w:val="footer"/>
    <w:basedOn w:val="Normal"/>
    <w:link w:val="FooterChar"/>
    <w:rsid w:val="00600370"/>
    <w:pPr>
      <w:tabs>
        <w:tab w:val="center" w:pos="4320"/>
        <w:tab w:val="right" w:pos="8640"/>
      </w:tabs>
    </w:pPr>
  </w:style>
  <w:style w:type="character" w:customStyle="1" w:styleId="FooterChar">
    <w:name w:val="Footer Char"/>
    <w:basedOn w:val="DefaultParagraphFont"/>
    <w:link w:val="Footer"/>
    <w:rsid w:val="00600370"/>
    <w:rPr>
      <w:rFonts w:ascii="Times New Roman" w:eastAsia="Times New Roman" w:hAnsi="Times New Roman" w:cs="Times New Roman"/>
      <w:sz w:val="24"/>
      <w:szCs w:val="24"/>
    </w:rPr>
  </w:style>
  <w:style w:type="character" w:styleId="PageNumber">
    <w:name w:val="page number"/>
    <w:basedOn w:val="DefaultParagraphFont"/>
    <w:rsid w:val="00600370"/>
  </w:style>
  <w:style w:type="table" w:styleId="TableGrid">
    <w:name w:val="Table Grid"/>
    <w:basedOn w:val="TableNormal"/>
    <w:uiPriority w:val="59"/>
    <w:rsid w:val="006003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n,single space,footnote text,Footnote Text Char2,Footnote Text Char1 Char,Footnote Text Char Char Char1,Footnote Text Char1 Char Char Char1,Footnote Text Char1 Char1 Char,Footnote Text Char Char Char Char,Nbpage Moens,f"/>
    <w:basedOn w:val="Normal"/>
    <w:link w:val="FootnoteTextChar1"/>
    <w:uiPriority w:val="99"/>
    <w:qFormat/>
    <w:rsid w:val="00600370"/>
    <w:rPr>
      <w:sz w:val="20"/>
      <w:szCs w:val="20"/>
    </w:rPr>
  </w:style>
  <w:style w:type="character" w:customStyle="1" w:styleId="FootnoteTextChar">
    <w:name w:val="Footnote Text Char"/>
    <w:basedOn w:val="DefaultParagraphFont"/>
    <w:uiPriority w:val="99"/>
    <w:semiHidden/>
    <w:rsid w:val="00600370"/>
    <w:rPr>
      <w:rFonts w:ascii="Times New Roman" w:eastAsia="Times New Roman" w:hAnsi="Times New Roman" w:cs="Times New Roman"/>
      <w:sz w:val="20"/>
      <w:szCs w:val="20"/>
    </w:rPr>
  </w:style>
  <w:style w:type="character" w:customStyle="1" w:styleId="FootnoteTextChar1">
    <w:name w:val="Footnote Text Char1"/>
    <w:aliases w:val="fn Char,single space Char,footnote text Char,Footnote Text Char2 Char,Footnote Text Char1 Char Char,Footnote Text Char Char Char1 Char,Footnote Text Char1 Char Char Char1 Char,Footnote Text Char1 Char1 Char Char,Nbpage Moens Char"/>
    <w:link w:val="FootnoteText"/>
    <w:uiPriority w:val="99"/>
    <w:rsid w:val="00600370"/>
    <w:rPr>
      <w:rFonts w:ascii="Times New Roman" w:eastAsia="Times New Roman" w:hAnsi="Times New Roman" w:cs="Times New Roman"/>
      <w:sz w:val="20"/>
      <w:szCs w:val="20"/>
    </w:rPr>
  </w:style>
  <w:style w:type="character" w:styleId="FootnoteReference">
    <w:name w:val="footnote reference"/>
    <w:aliases w:val="ftref,Footnote,16 Point,Superscript 6 Point,BVI fnr,Ref,de nota al pie,fr,Used by Word for Help footnote symbols,Car Car Char Car Char Car Car Char Car Char Char,SUPERS,BVI f, Car Car Char Car Char Car Car Char Car Char Char,R,BVI fn"/>
    <w:uiPriority w:val="99"/>
    <w:qFormat/>
    <w:rsid w:val="00600370"/>
    <w:rPr>
      <w:vertAlign w:val="superscript"/>
    </w:rPr>
  </w:style>
  <w:style w:type="paragraph" w:styleId="Caption">
    <w:name w:val="caption"/>
    <w:basedOn w:val="Normal"/>
    <w:next w:val="Normal"/>
    <w:link w:val="CaptionChar"/>
    <w:uiPriority w:val="35"/>
    <w:qFormat/>
    <w:rsid w:val="00600370"/>
    <w:pPr>
      <w:keepNext/>
      <w:keepLines/>
      <w:overflowPunct w:val="0"/>
      <w:autoSpaceDE w:val="0"/>
      <w:autoSpaceDN w:val="0"/>
      <w:adjustRightInd w:val="0"/>
      <w:spacing w:before="220" w:after="260" w:line="264" w:lineRule="auto"/>
      <w:ind w:hanging="1418"/>
      <w:textAlignment w:val="baseline"/>
    </w:pPr>
    <w:rPr>
      <w:rFonts w:ascii="Book Antiqua" w:hAnsi="Book Antiqua"/>
      <w:b/>
      <w:i/>
      <w:sz w:val="22"/>
      <w:szCs w:val="20"/>
      <w:lang w:val="en-GB"/>
    </w:rPr>
  </w:style>
  <w:style w:type="paragraph" w:customStyle="1" w:styleId="ps">
    <w:name w:val="ps"/>
    <w:basedOn w:val="Normal"/>
    <w:link w:val="psCar"/>
    <w:rsid w:val="00600370"/>
    <w:pPr>
      <w:keepLines/>
      <w:spacing w:before="240"/>
      <w:jc w:val="both"/>
    </w:pPr>
    <w:rPr>
      <w:rFonts w:ascii="Arial" w:hAnsi="Arial" w:cs="Arial"/>
      <w:sz w:val="20"/>
      <w:szCs w:val="20"/>
      <w:lang w:val="fr-FR" w:eastAsia="fr-FR"/>
    </w:rPr>
  </w:style>
  <w:style w:type="character" w:customStyle="1" w:styleId="psCar">
    <w:name w:val="ps Car"/>
    <w:link w:val="ps"/>
    <w:rsid w:val="00600370"/>
    <w:rPr>
      <w:rFonts w:ascii="Arial" w:eastAsia="Times New Roman" w:hAnsi="Arial" w:cs="Arial"/>
      <w:sz w:val="20"/>
      <w:szCs w:val="20"/>
      <w:lang w:val="fr-FR" w:eastAsia="fr-FR"/>
    </w:rPr>
  </w:style>
  <w:style w:type="paragraph" w:styleId="BodyText">
    <w:name w:val="Body Text"/>
    <w:basedOn w:val="Normal"/>
    <w:link w:val="BodyTextChar"/>
    <w:rsid w:val="00600370"/>
    <w:rPr>
      <w:b/>
      <w:bCs/>
      <w:color w:val="000000"/>
      <w:szCs w:val="20"/>
    </w:rPr>
  </w:style>
  <w:style w:type="character" w:customStyle="1" w:styleId="BodyTextChar">
    <w:name w:val="Body Text Char"/>
    <w:basedOn w:val="DefaultParagraphFont"/>
    <w:link w:val="BodyText"/>
    <w:rsid w:val="00600370"/>
    <w:rPr>
      <w:rFonts w:ascii="Times New Roman" w:eastAsia="Times New Roman" w:hAnsi="Times New Roman" w:cs="Times New Roman"/>
      <w:b/>
      <w:bCs/>
      <w:color w:val="000000"/>
      <w:sz w:val="24"/>
      <w:szCs w:val="20"/>
    </w:rPr>
  </w:style>
  <w:style w:type="paragraph" w:customStyle="1" w:styleId="NormalTimesNewRoman">
    <w:name w:val="Normal + Times New Roman"/>
    <w:aliases w:val="(Complex) Bold,Black"/>
    <w:basedOn w:val="Normal"/>
    <w:rsid w:val="00600370"/>
    <w:pPr>
      <w:overflowPunct w:val="0"/>
      <w:autoSpaceDE w:val="0"/>
      <w:autoSpaceDN w:val="0"/>
      <w:adjustRightInd w:val="0"/>
      <w:spacing w:line="264" w:lineRule="auto"/>
      <w:ind w:left="360"/>
      <w:jc w:val="both"/>
      <w:textAlignment w:val="baseline"/>
    </w:pPr>
    <w:rPr>
      <w:sz w:val="22"/>
      <w:szCs w:val="22"/>
      <w:lang w:val="en-GB"/>
    </w:rPr>
  </w:style>
  <w:style w:type="paragraph" w:styleId="BodyTextIndent">
    <w:name w:val="Body Text Indent"/>
    <w:basedOn w:val="Normal"/>
    <w:link w:val="BodyTextIndentChar"/>
    <w:rsid w:val="00600370"/>
    <w:pPr>
      <w:widowControl w:val="0"/>
      <w:adjustRightInd w:val="0"/>
      <w:spacing w:after="120" w:line="360" w:lineRule="atLeast"/>
      <w:ind w:left="360"/>
      <w:jc w:val="both"/>
      <w:textAlignment w:val="baseline"/>
    </w:pPr>
    <w:rPr>
      <w:lang w:val="en-GB"/>
    </w:rPr>
  </w:style>
  <w:style w:type="character" w:customStyle="1" w:styleId="BodyTextIndentChar">
    <w:name w:val="Body Text Indent Char"/>
    <w:basedOn w:val="DefaultParagraphFont"/>
    <w:link w:val="BodyTextIndent"/>
    <w:rsid w:val="00600370"/>
    <w:rPr>
      <w:rFonts w:ascii="Times New Roman" w:eastAsia="Times New Roman" w:hAnsi="Times New Roman" w:cs="Times New Roman"/>
      <w:sz w:val="24"/>
      <w:szCs w:val="24"/>
      <w:lang w:val="en-GB"/>
    </w:rPr>
  </w:style>
  <w:style w:type="paragraph" w:customStyle="1" w:styleId="Default">
    <w:name w:val="Default"/>
    <w:rsid w:val="00600370"/>
    <w:pPr>
      <w:widowControl w:val="0"/>
      <w:autoSpaceDE w:val="0"/>
      <w:autoSpaceDN w:val="0"/>
      <w:adjustRightInd w:val="0"/>
      <w:spacing w:after="0" w:line="240" w:lineRule="auto"/>
    </w:pPr>
    <w:rPr>
      <w:rFonts w:ascii="Arial" w:eastAsia="MS Mincho" w:hAnsi="Arial" w:cs="Arial"/>
      <w:color w:val="000000"/>
      <w:sz w:val="24"/>
      <w:szCs w:val="24"/>
      <w:lang w:eastAsia="ja-JP"/>
    </w:rPr>
  </w:style>
  <w:style w:type="paragraph" w:customStyle="1" w:styleId="CM24">
    <w:name w:val="CM24"/>
    <w:basedOn w:val="Default"/>
    <w:next w:val="Default"/>
    <w:rsid w:val="00600370"/>
    <w:pPr>
      <w:spacing w:after="370"/>
    </w:pPr>
    <w:rPr>
      <w:rFonts w:cs="Times New Roman"/>
      <w:color w:val="auto"/>
    </w:rPr>
  </w:style>
  <w:style w:type="paragraph" w:customStyle="1" w:styleId="CM1">
    <w:name w:val="CM1"/>
    <w:basedOn w:val="Default"/>
    <w:next w:val="Default"/>
    <w:rsid w:val="00600370"/>
    <w:rPr>
      <w:rFonts w:cs="Times New Roman"/>
      <w:color w:val="auto"/>
    </w:rPr>
  </w:style>
  <w:style w:type="paragraph" w:customStyle="1" w:styleId="CM26">
    <w:name w:val="CM26"/>
    <w:basedOn w:val="Default"/>
    <w:next w:val="Default"/>
    <w:rsid w:val="00600370"/>
    <w:pPr>
      <w:spacing w:after="58"/>
    </w:pPr>
    <w:rPr>
      <w:rFonts w:cs="Times New Roman"/>
      <w:color w:val="auto"/>
    </w:rPr>
  </w:style>
  <w:style w:type="paragraph" w:customStyle="1" w:styleId="CM22">
    <w:name w:val="CM22"/>
    <w:basedOn w:val="Default"/>
    <w:next w:val="Default"/>
    <w:rsid w:val="00600370"/>
    <w:pPr>
      <w:spacing w:line="300" w:lineRule="atLeast"/>
    </w:pPr>
    <w:rPr>
      <w:rFonts w:cs="Times New Roman"/>
      <w:color w:val="auto"/>
    </w:rPr>
  </w:style>
  <w:style w:type="paragraph" w:customStyle="1" w:styleId="CM74">
    <w:name w:val="CM74"/>
    <w:basedOn w:val="Default"/>
    <w:next w:val="Default"/>
    <w:rsid w:val="00600370"/>
    <w:pPr>
      <w:spacing w:after="118"/>
    </w:pPr>
    <w:rPr>
      <w:rFonts w:cs="Times New Roman"/>
      <w:color w:val="auto"/>
    </w:rPr>
  </w:style>
  <w:style w:type="paragraph" w:customStyle="1" w:styleId="CM79">
    <w:name w:val="CM79"/>
    <w:basedOn w:val="Default"/>
    <w:next w:val="Default"/>
    <w:rsid w:val="00600370"/>
    <w:pPr>
      <w:spacing w:after="865"/>
    </w:pPr>
    <w:rPr>
      <w:rFonts w:cs="Times New Roman"/>
      <w:color w:val="auto"/>
    </w:rPr>
  </w:style>
  <w:style w:type="paragraph" w:customStyle="1" w:styleId="CM83">
    <w:name w:val="CM83"/>
    <w:basedOn w:val="Default"/>
    <w:next w:val="Default"/>
    <w:rsid w:val="00600370"/>
    <w:pPr>
      <w:spacing w:after="968"/>
    </w:pPr>
    <w:rPr>
      <w:rFonts w:cs="Times New Roman"/>
      <w:color w:val="auto"/>
    </w:rPr>
  </w:style>
  <w:style w:type="paragraph" w:customStyle="1" w:styleId="CM95">
    <w:name w:val="CM95"/>
    <w:basedOn w:val="Default"/>
    <w:next w:val="Default"/>
    <w:rsid w:val="00600370"/>
    <w:pPr>
      <w:spacing w:after="388"/>
    </w:pPr>
    <w:rPr>
      <w:rFonts w:cs="Times New Roman"/>
      <w:color w:val="auto"/>
    </w:rPr>
  </w:style>
  <w:style w:type="paragraph" w:customStyle="1" w:styleId="CM86">
    <w:name w:val="CM86"/>
    <w:basedOn w:val="Default"/>
    <w:next w:val="Default"/>
    <w:rsid w:val="00600370"/>
    <w:pPr>
      <w:spacing w:after="310"/>
    </w:pPr>
    <w:rPr>
      <w:rFonts w:cs="Times New Roman"/>
      <w:color w:val="auto"/>
    </w:rPr>
  </w:style>
  <w:style w:type="paragraph" w:customStyle="1" w:styleId="CM23">
    <w:name w:val="CM23"/>
    <w:basedOn w:val="Default"/>
    <w:next w:val="Default"/>
    <w:rsid w:val="00600370"/>
    <w:pPr>
      <w:spacing w:line="283" w:lineRule="atLeast"/>
    </w:pPr>
    <w:rPr>
      <w:rFonts w:cs="Times New Roman"/>
      <w:color w:val="auto"/>
    </w:rPr>
  </w:style>
  <w:style w:type="paragraph" w:customStyle="1" w:styleId="CM88">
    <w:name w:val="CM88"/>
    <w:basedOn w:val="Default"/>
    <w:next w:val="Default"/>
    <w:rsid w:val="00600370"/>
    <w:pPr>
      <w:spacing w:after="265"/>
    </w:pPr>
    <w:rPr>
      <w:rFonts w:cs="Times New Roman"/>
      <w:color w:val="auto"/>
    </w:rPr>
  </w:style>
  <w:style w:type="paragraph" w:customStyle="1" w:styleId="CM38">
    <w:name w:val="CM38"/>
    <w:basedOn w:val="Default"/>
    <w:next w:val="Default"/>
    <w:rsid w:val="00600370"/>
    <w:pPr>
      <w:spacing w:line="280" w:lineRule="atLeast"/>
    </w:pPr>
    <w:rPr>
      <w:rFonts w:cs="Times New Roman"/>
      <w:color w:val="auto"/>
    </w:rPr>
  </w:style>
  <w:style w:type="paragraph" w:customStyle="1" w:styleId="CM89">
    <w:name w:val="CM89"/>
    <w:basedOn w:val="Default"/>
    <w:next w:val="Default"/>
    <w:rsid w:val="00600370"/>
    <w:pPr>
      <w:spacing w:after="745"/>
    </w:pPr>
    <w:rPr>
      <w:rFonts w:cs="Times New Roman"/>
      <w:color w:val="auto"/>
    </w:rPr>
  </w:style>
  <w:style w:type="paragraph" w:customStyle="1" w:styleId="CM28">
    <w:name w:val="CM28"/>
    <w:basedOn w:val="Default"/>
    <w:next w:val="Default"/>
    <w:rsid w:val="00600370"/>
    <w:pPr>
      <w:spacing w:line="280" w:lineRule="atLeast"/>
    </w:pPr>
    <w:rPr>
      <w:rFonts w:cs="Times New Roman"/>
      <w:color w:val="auto"/>
    </w:rPr>
  </w:style>
  <w:style w:type="paragraph" w:customStyle="1" w:styleId="CM71">
    <w:name w:val="CM71"/>
    <w:basedOn w:val="Default"/>
    <w:next w:val="Default"/>
    <w:rsid w:val="00600370"/>
    <w:pPr>
      <w:spacing w:line="280" w:lineRule="atLeast"/>
    </w:pPr>
    <w:rPr>
      <w:rFonts w:cs="Times New Roman"/>
      <w:color w:val="auto"/>
    </w:rPr>
  </w:style>
  <w:style w:type="paragraph" w:customStyle="1" w:styleId="CM2">
    <w:name w:val="CM2"/>
    <w:basedOn w:val="Default"/>
    <w:next w:val="Default"/>
    <w:rsid w:val="00600370"/>
    <w:pPr>
      <w:spacing w:line="186" w:lineRule="atLeast"/>
    </w:pPr>
    <w:rPr>
      <w:rFonts w:cs="Times New Roman"/>
      <w:color w:val="auto"/>
    </w:rPr>
  </w:style>
  <w:style w:type="paragraph" w:customStyle="1" w:styleId="CM3">
    <w:name w:val="CM3"/>
    <w:basedOn w:val="Default"/>
    <w:next w:val="Default"/>
    <w:rsid w:val="00600370"/>
    <w:rPr>
      <w:rFonts w:cs="Times New Roman"/>
      <w:color w:val="auto"/>
    </w:rPr>
  </w:style>
  <w:style w:type="paragraph" w:customStyle="1" w:styleId="CM5">
    <w:name w:val="CM5"/>
    <w:basedOn w:val="Default"/>
    <w:next w:val="Default"/>
    <w:rsid w:val="00600370"/>
    <w:rPr>
      <w:rFonts w:cs="Times New Roman"/>
      <w:color w:val="auto"/>
    </w:rPr>
  </w:style>
  <w:style w:type="paragraph" w:customStyle="1" w:styleId="CM25">
    <w:name w:val="CM25"/>
    <w:basedOn w:val="Default"/>
    <w:next w:val="Default"/>
    <w:rsid w:val="00600370"/>
    <w:pPr>
      <w:spacing w:after="293"/>
    </w:pPr>
    <w:rPr>
      <w:rFonts w:cs="Times New Roman"/>
      <w:color w:val="auto"/>
    </w:rPr>
  </w:style>
  <w:style w:type="paragraph" w:customStyle="1" w:styleId="CM9">
    <w:name w:val="CM9"/>
    <w:basedOn w:val="Default"/>
    <w:next w:val="Default"/>
    <w:rsid w:val="00600370"/>
    <w:pPr>
      <w:spacing w:line="286" w:lineRule="atLeast"/>
    </w:pPr>
    <w:rPr>
      <w:rFonts w:cs="Times New Roman"/>
      <w:color w:val="auto"/>
    </w:rPr>
  </w:style>
  <w:style w:type="paragraph" w:customStyle="1" w:styleId="CM12">
    <w:name w:val="CM12"/>
    <w:basedOn w:val="Default"/>
    <w:next w:val="Default"/>
    <w:rsid w:val="00600370"/>
    <w:pPr>
      <w:spacing w:line="600" w:lineRule="atLeast"/>
    </w:pPr>
    <w:rPr>
      <w:rFonts w:cs="Times New Roman"/>
      <w:color w:val="auto"/>
    </w:rPr>
  </w:style>
  <w:style w:type="paragraph" w:customStyle="1" w:styleId="CM13">
    <w:name w:val="CM13"/>
    <w:basedOn w:val="Default"/>
    <w:next w:val="Default"/>
    <w:rsid w:val="00600370"/>
    <w:pPr>
      <w:spacing w:line="600" w:lineRule="atLeast"/>
    </w:pPr>
    <w:rPr>
      <w:rFonts w:cs="Times New Roman"/>
      <w:color w:val="auto"/>
    </w:rPr>
  </w:style>
  <w:style w:type="paragraph" w:customStyle="1" w:styleId="CM14">
    <w:name w:val="CM14"/>
    <w:basedOn w:val="Default"/>
    <w:next w:val="Default"/>
    <w:rsid w:val="00600370"/>
    <w:pPr>
      <w:spacing w:line="600" w:lineRule="atLeast"/>
    </w:pPr>
    <w:rPr>
      <w:rFonts w:cs="Times New Roman"/>
      <w:color w:val="auto"/>
    </w:rPr>
  </w:style>
  <w:style w:type="paragraph" w:customStyle="1" w:styleId="CM15">
    <w:name w:val="CM15"/>
    <w:basedOn w:val="Default"/>
    <w:next w:val="Default"/>
    <w:rsid w:val="00600370"/>
    <w:pPr>
      <w:spacing w:line="280" w:lineRule="atLeast"/>
    </w:pPr>
    <w:rPr>
      <w:rFonts w:cs="Times New Roman"/>
      <w:color w:val="auto"/>
    </w:rPr>
  </w:style>
  <w:style w:type="paragraph" w:customStyle="1" w:styleId="CM16">
    <w:name w:val="CM16"/>
    <w:basedOn w:val="Default"/>
    <w:next w:val="Default"/>
    <w:rsid w:val="00600370"/>
    <w:pPr>
      <w:spacing w:line="280" w:lineRule="atLeast"/>
    </w:pPr>
    <w:rPr>
      <w:rFonts w:cs="Times New Roman"/>
      <w:color w:val="auto"/>
    </w:rPr>
  </w:style>
  <w:style w:type="paragraph" w:customStyle="1" w:styleId="CM17">
    <w:name w:val="CM17"/>
    <w:basedOn w:val="Default"/>
    <w:next w:val="Default"/>
    <w:rsid w:val="00600370"/>
    <w:pPr>
      <w:spacing w:line="280" w:lineRule="atLeast"/>
    </w:pPr>
    <w:rPr>
      <w:rFonts w:cs="Times New Roman"/>
      <w:color w:val="auto"/>
    </w:rPr>
  </w:style>
  <w:style w:type="paragraph" w:customStyle="1" w:styleId="CM18">
    <w:name w:val="CM18"/>
    <w:basedOn w:val="Default"/>
    <w:next w:val="Default"/>
    <w:rsid w:val="00600370"/>
    <w:pPr>
      <w:spacing w:line="280" w:lineRule="atLeast"/>
    </w:pPr>
    <w:rPr>
      <w:rFonts w:cs="Times New Roman"/>
      <w:color w:val="auto"/>
    </w:rPr>
  </w:style>
  <w:style w:type="paragraph" w:customStyle="1" w:styleId="CM19">
    <w:name w:val="CM19"/>
    <w:basedOn w:val="Default"/>
    <w:next w:val="Default"/>
    <w:rsid w:val="00600370"/>
    <w:pPr>
      <w:spacing w:line="280" w:lineRule="atLeast"/>
    </w:pPr>
    <w:rPr>
      <w:rFonts w:cs="Times New Roman"/>
      <w:color w:val="auto"/>
    </w:rPr>
  </w:style>
  <w:style w:type="paragraph" w:customStyle="1" w:styleId="CM20">
    <w:name w:val="CM20"/>
    <w:basedOn w:val="Default"/>
    <w:next w:val="Default"/>
    <w:rsid w:val="00600370"/>
    <w:pPr>
      <w:spacing w:line="138" w:lineRule="atLeast"/>
    </w:pPr>
    <w:rPr>
      <w:rFonts w:cs="Times New Roman"/>
      <w:color w:val="auto"/>
    </w:rPr>
  </w:style>
  <w:style w:type="paragraph" w:customStyle="1" w:styleId="CM21">
    <w:name w:val="CM21"/>
    <w:basedOn w:val="Default"/>
    <w:next w:val="Default"/>
    <w:rsid w:val="00600370"/>
    <w:pPr>
      <w:spacing w:line="300" w:lineRule="atLeast"/>
    </w:pPr>
    <w:rPr>
      <w:rFonts w:cs="Times New Roman"/>
      <w:color w:val="auto"/>
    </w:rPr>
  </w:style>
  <w:style w:type="paragraph" w:customStyle="1" w:styleId="CM29">
    <w:name w:val="CM29"/>
    <w:basedOn w:val="Default"/>
    <w:next w:val="Default"/>
    <w:rsid w:val="00600370"/>
    <w:pPr>
      <w:spacing w:after="608"/>
    </w:pPr>
    <w:rPr>
      <w:rFonts w:cs="Times New Roman"/>
      <w:color w:val="auto"/>
    </w:rPr>
  </w:style>
  <w:style w:type="paragraph" w:customStyle="1" w:styleId="CM27">
    <w:name w:val="CM27"/>
    <w:basedOn w:val="Default"/>
    <w:next w:val="Default"/>
    <w:rsid w:val="00600370"/>
    <w:rPr>
      <w:rFonts w:cs="Times New Roman"/>
      <w:color w:val="auto"/>
    </w:rPr>
  </w:style>
  <w:style w:type="paragraph" w:customStyle="1" w:styleId="CM45">
    <w:name w:val="CM45"/>
    <w:basedOn w:val="Default"/>
    <w:next w:val="Default"/>
    <w:rsid w:val="00600370"/>
    <w:rPr>
      <w:rFonts w:cs="Times New Roman"/>
      <w:color w:val="auto"/>
    </w:rPr>
  </w:style>
  <w:style w:type="paragraph" w:customStyle="1" w:styleId="CM97">
    <w:name w:val="CM97"/>
    <w:basedOn w:val="Default"/>
    <w:next w:val="Default"/>
    <w:rsid w:val="00600370"/>
    <w:pPr>
      <w:spacing w:after="297"/>
    </w:pPr>
    <w:rPr>
      <w:rFonts w:cs="Times New Roman"/>
      <w:color w:val="auto"/>
    </w:rPr>
  </w:style>
  <w:style w:type="paragraph" w:customStyle="1" w:styleId="CM53">
    <w:name w:val="CM53"/>
    <w:basedOn w:val="Default"/>
    <w:next w:val="Default"/>
    <w:rsid w:val="00600370"/>
    <w:pPr>
      <w:spacing w:line="298" w:lineRule="atLeast"/>
    </w:pPr>
    <w:rPr>
      <w:rFonts w:cs="Times New Roman"/>
      <w:color w:val="auto"/>
    </w:rPr>
  </w:style>
  <w:style w:type="paragraph" w:customStyle="1" w:styleId="CM69">
    <w:name w:val="CM69"/>
    <w:basedOn w:val="Default"/>
    <w:next w:val="Default"/>
    <w:rsid w:val="00600370"/>
    <w:pPr>
      <w:spacing w:line="298" w:lineRule="atLeast"/>
    </w:pPr>
    <w:rPr>
      <w:rFonts w:cs="Times New Roman"/>
      <w:color w:val="auto"/>
    </w:rPr>
  </w:style>
  <w:style w:type="paragraph" w:styleId="BodyTextFirstIndent2">
    <w:name w:val="Body Text First Indent 2"/>
    <w:basedOn w:val="BodyTextIndent"/>
    <w:link w:val="BodyTextFirstIndent2Char"/>
    <w:rsid w:val="00600370"/>
    <w:pPr>
      <w:widowControl/>
      <w:overflowPunct w:val="0"/>
      <w:autoSpaceDE w:val="0"/>
      <w:autoSpaceDN w:val="0"/>
      <w:spacing w:line="264" w:lineRule="auto"/>
      <w:ind w:firstLine="210"/>
      <w:jc w:val="left"/>
    </w:pPr>
    <w:rPr>
      <w:rFonts w:ascii="Book Antiqua" w:hAnsi="Book Antiqua"/>
      <w:sz w:val="22"/>
      <w:szCs w:val="20"/>
    </w:rPr>
  </w:style>
  <w:style w:type="character" w:customStyle="1" w:styleId="BodyTextFirstIndent2Char">
    <w:name w:val="Body Text First Indent 2 Char"/>
    <w:basedOn w:val="BodyTextIndentChar"/>
    <w:link w:val="BodyTextFirstIndent2"/>
    <w:rsid w:val="00600370"/>
    <w:rPr>
      <w:rFonts w:ascii="Book Antiqua" w:eastAsia="Times New Roman" w:hAnsi="Book Antiqua" w:cs="Times New Roman"/>
      <w:sz w:val="24"/>
      <w:szCs w:val="20"/>
      <w:lang w:val="en-GB"/>
    </w:rPr>
  </w:style>
  <w:style w:type="paragraph" w:styleId="EnvelopeAddress">
    <w:name w:val="envelope address"/>
    <w:basedOn w:val="Normal"/>
    <w:rsid w:val="00600370"/>
    <w:pPr>
      <w:framePr w:w="7920" w:h="1980" w:hRule="exact" w:hSpace="180" w:wrap="auto" w:hAnchor="page" w:xAlign="center" w:yAlign="bottom"/>
      <w:overflowPunct w:val="0"/>
      <w:autoSpaceDE w:val="0"/>
      <w:autoSpaceDN w:val="0"/>
      <w:adjustRightInd w:val="0"/>
      <w:spacing w:line="264" w:lineRule="auto"/>
      <w:ind w:left="2880"/>
      <w:textAlignment w:val="baseline"/>
    </w:pPr>
    <w:rPr>
      <w:rFonts w:ascii="Arial" w:hAnsi="Arial"/>
      <w:sz w:val="22"/>
      <w:szCs w:val="20"/>
      <w:lang w:val="en-GB"/>
    </w:rPr>
  </w:style>
  <w:style w:type="paragraph" w:customStyle="1" w:styleId="GraphicsText">
    <w:name w:val="Graphics Text"/>
    <w:basedOn w:val="Normal"/>
    <w:rsid w:val="00600370"/>
    <w:pPr>
      <w:overflowPunct w:val="0"/>
      <w:autoSpaceDE w:val="0"/>
      <w:autoSpaceDN w:val="0"/>
      <w:adjustRightInd w:val="0"/>
      <w:spacing w:line="264" w:lineRule="auto"/>
      <w:textAlignment w:val="baseline"/>
    </w:pPr>
    <w:rPr>
      <w:rFonts w:ascii="Arial Narrow" w:hAnsi="Arial Narrow"/>
      <w:sz w:val="18"/>
      <w:szCs w:val="20"/>
      <w:lang w:val="en-GB"/>
    </w:rPr>
  </w:style>
  <w:style w:type="paragraph" w:styleId="ListBullet2">
    <w:name w:val="List Bullet 2"/>
    <w:basedOn w:val="Normal"/>
    <w:rsid w:val="00600370"/>
    <w:pPr>
      <w:overflowPunct w:val="0"/>
      <w:autoSpaceDE w:val="0"/>
      <w:autoSpaceDN w:val="0"/>
      <w:adjustRightInd w:val="0"/>
      <w:spacing w:line="264" w:lineRule="auto"/>
      <w:ind w:left="720" w:hanging="360"/>
      <w:textAlignment w:val="baseline"/>
    </w:pPr>
    <w:rPr>
      <w:rFonts w:ascii="Book Antiqua" w:hAnsi="Book Antiqua"/>
      <w:sz w:val="22"/>
      <w:szCs w:val="20"/>
      <w:lang w:val="en-GB"/>
    </w:rPr>
  </w:style>
  <w:style w:type="paragraph" w:styleId="NormalIndent">
    <w:name w:val="Normal Indent"/>
    <w:basedOn w:val="Normal"/>
    <w:rsid w:val="00600370"/>
    <w:pPr>
      <w:overflowPunct w:val="0"/>
      <w:autoSpaceDE w:val="0"/>
      <w:autoSpaceDN w:val="0"/>
      <w:adjustRightInd w:val="0"/>
      <w:spacing w:line="264" w:lineRule="auto"/>
      <w:ind w:left="720"/>
      <w:textAlignment w:val="baseline"/>
    </w:pPr>
    <w:rPr>
      <w:rFonts w:ascii="Book Antiqua" w:hAnsi="Book Antiqua"/>
      <w:sz w:val="22"/>
      <w:szCs w:val="20"/>
      <w:lang w:val="en-GB"/>
    </w:rPr>
  </w:style>
  <w:style w:type="paragraph" w:customStyle="1" w:styleId="XecSumm">
    <w:name w:val="XecSumm"/>
    <w:basedOn w:val="Normal"/>
    <w:rsid w:val="00600370"/>
    <w:pPr>
      <w:overflowPunct w:val="0"/>
      <w:autoSpaceDE w:val="0"/>
      <w:autoSpaceDN w:val="0"/>
      <w:adjustRightInd w:val="0"/>
      <w:spacing w:line="264" w:lineRule="auto"/>
      <w:textAlignment w:val="baseline"/>
    </w:pPr>
    <w:rPr>
      <w:rFonts w:ascii="Book Antiqua" w:hAnsi="Book Antiqua"/>
      <w:i/>
      <w:sz w:val="22"/>
      <w:szCs w:val="20"/>
      <w:lang w:val="en-GB"/>
    </w:rPr>
  </w:style>
  <w:style w:type="paragraph" w:customStyle="1" w:styleId="Subtext">
    <w:name w:val="Subtext"/>
    <w:basedOn w:val="Normal"/>
    <w:rsid w:val="00600370"/>
    <w:pPr>
      <w:overflowPunct w:val="0"/>
      <w:autoSpaceDE w:val="0"/>
      <w:autoSpaceDN w:val="0"/>
      <w:adjustRightInd w:val="0"/>
      <w:spacing w:line="264" w:lineRule="auto"/>
      <w:textAlignment w:val="baseline"/>
    </w:pPr>
    <w:rPr>
      <w:rFonts w:ascii="Book Antiqua" w:hAnsi="Book Antiqua"/>
      <w:sz w:val="18"/>
      <w:szCs w:val="20"/>
      <w:lang w:val="en-GB"/>
    </w:rPr>
  </w:style>
  <w:style w:type="paragraph" w:customStyle="1" w:styleId="CoverClientName">
    <w:name w:val="CoverClientName"/>
    <w:basedOn w:val="Normal"/>
    <w:next w:val="Normal"/>
    <w:rsid w:val="00600370"/>
    <w:pPr>
      <w:overflowPunct w:val="0"/>
      <w:autoSpaceDE w:val="0"/>
      <w:autoSpaceDN w:val="0"/>
      <w:adjustRightInd w:val="0"/>
      <w:spacing w:after="480" w:line="264" w:lineRule="auto"/>
      <w:textAlignment w:val="baseline"/>
    </w:pPr>
    <w:rPr>
      <w:rFonts w:ascii="Book Antiqua" w:hAnsi="Book Antiqua"/>
      <w:sz w:val="22"/>
      <w:szCs w:val="20"/>
      <w:lang w:val="en-GB"/>
    </w:rPr>
  </w:style>
  <w:style w:type="paragraph" w:customStyle="1" w:styleId="CoverDate">
    <w:name w:val="CoverDate"/>
    <w:basedOn w:val="Normal"/>
    <w:rsid w:val="00600370"/>
    <w:pPr>
      <w:overflowPunct w:val="0"/>
      <w:autoSpaceDE w:val="0"/>
      <w:autoSpaceDN w:val="0"/>
      <w:adjustRightInd w:val="0"/>
      <w:spacing w:before="1200" w:line="264" w:lineRule="auto"/>
      <w:textAlignment w:val="baseline"/>
    </w:pPr>
    <w:rPr>
      <w:rFonts w:ascii="Book Antiqua" w:hAnsi="Book Antiqua"/>
      <w:sz w:val="22"/>
      <w:szCs w:val="20"/>
      <w:lang w:val="en-GB"/>
    </w:rPr>
  </w:style>
  <w:style w:type="paragraph" w:customStyle="1" w:styleId="CoverMainTitle">
    <w:name w:val="CoverMainTitle"/>
    <w:basedOn w:val="Normal"/>
    <w:next w:val="Normal"/>
    <w:rsid w:val="00600370"/>
    <w:pPr>
      <w:overflowPunct w:val="0"/>
      <w:autoSpaceDE w:val="0"/>
      <w:autoSpaceDN w:val="0"/>
      <w:adjustRightInd w:val="0"/>
      <w:spacing w:before="480" w:line="264" w:lineRule="auto"/>
      <w:textAlignment w:val="baseline"/>
    </w:pPr>
    <w:rPr>
      <w:rFonts w:ascii="Book Antiqua" w:hAnsi="Book Antiqua"/>
      <w:sz w:val="28"/>
      <w:szCs w:val="20"/>
      <w:lang w:val="en-GB"/>
    </w:rPr>
  </w:style>
  <w:style w:type="paragraph" w:customStyle="1" w:styleId="CoverReverseHeader">
    <w:name w:val="CoverReverseHeader"/>
    <w:basedOn w:val="Normal"/>
    <w:next w:val="CoverClientName"/>
    <w:rsid w:val="00600370"/>
    <w:pPr>
      <w:pBdr>
        <w:top w:val="single" w:sz="6" w:space="0" w:color="auto"/>
        <w:left w:val="single" w:sz="6" w:space="0" w:color="auto"/>
        <w:bottom w:val="single" w:sz="6" w:space="0" w:color="auto"/>
        <w:right w:val="single" w:sz="6" w:space="0" w:color="auto"/>
      </w:pBdr>
      <w:shd w:val="pct90" w:color="000000" w:fill="000000"/>
      <w:overflowPunct w:val="0"/>
      <w:autoSpaceDE w:val="0"/>
      <w:autoSpaceDN w:val="0"/>
      <w:adjustRightInd w:val="0"/>
      <w:spacing w:after="2280" w:line="264" w:lineRule="auto"/>
      <w:jc w:val="center"/>
      <w:textAlignment w:val="baseline"/>
    </w:pPr>
    <w:rPr>
      <w:rFonts w:ascii="Book Antiqua" w:hAnsi="Book Antiqua"/>
      <w:caps/>
      <w:color w:val="FFFFFF"/>
      <w:sz w:val="22"/>
      <w:szCs w:val="20"/>
      <w:lang w:val="en-GB"/>
    </w:rPr>
  </w:style>
  <w:style w:type="paragraph" w:customStyle="1" w:styleId="Heading40">
    <w:name w:val="Heading4"/>
    <w:basedOn w:val="Normal"/>
    <w:rsid w:val="00600370"/>
    <w:pPr>
      <w:overflowPunct w:val="0"/>
      <w:autoSpaceDE w:val="0"/>
      <w:autoSpaceDN w:val="0"/>
      <w:adjustRightInd w:val="0"/>
      <w:spacing w:after="240" w:line="264" w:lineRule="auto"/>
      <w:textAlignment w:val="baseline"/>
    </w:pPr>
    <w:rPr>
      <w:rFonts w:ascii="Book Antiqua" w:hAnsi="Book Antiqua"/>
      <w:i/>
      <w:sz w:val="22"/>
      <w:szCs w:val="20"/>
      <w:lang w:val="en-GB"/>
    </w:rPr>
  </w:style>
  <w:style w:type="paragraph" w:customStyle="1" w:styleId="MarginRelease">
    <w:name w:val="MarginRelease"/>
    <w:basedOn w:val="Normal"/>
    <w:next w:val="Normal"/>
    <w:rsid w:val="00600370"/>
    <w:pPr>
      <w:overflowPunct w:val="0"/>
      <w:autoSpaceDE w:val="0"/>
      <w:autoSpaceDN w:val="0"/>
      <w:adjustRightInd w:val="0"/>
      <w:spacing w:line="264" w:lineRule="auto"/>
      <w:ind w:hanging="1418"/>
      <w:textAlignment w:val="baseline"/>
    </w:pPr>
    <w:rPr>
      <w:rFonts w:ascii="Book Antiqua" w:hAnsi="Book Antiqua"/>
      <w:sz w:val="22"/>
      <w:szCs w:val="20"/>
      <w:lang w:val="en-GB"/>
    </w:rPr>
  </w:style>
  <w:style w:type="paragraph" w:customStyle="1" w:styleId="AnnexLetter">
    <w:name w:val="AnnexLetter"/>
    <w:basedOn w:val="Normal"/>
    <w:rsid w:val="00600370"/>
    <w:pPr>
      <w:overflowPunct w:val="0"/>
      <w:autoSpaceDE w:val="0"/>
      <w:autoSpaceDN w:val="0"/>
      <w:adjustRightInd w:val="0"/>
      <w:spacing w:before="2400" w:line="264" w:lineRule="auto"/>
      <w:ind w:left="1418" w:right="1418"/>
      <w:textAlignment w:val="baseline"/>
    </w:pPr>
    <w:rPr>
      <w:rFonts w:ascii="Book Antiqua" w:hAnsi="Book Antiqua"/>
      <w:sz w:val="22"/>
      <w:szCs w:val="20"/>
      <w:lang w:val="en-GB"/>
    </w:rPr>
  </w:style>
  <w:style w:type="paragraph" w:customStyle="1" w:styleId="AnnexTitle">
    <w:name w:val="AnnexTitle"/>
    <w:basedOn w:val="Normal"/>
    <w:next w:val="Normal"/>
    <w:rsid w:val="00600370"/>
    <w:pPr>
      <w:overflowPunct w:val="0"/>
      <w:autoSpaceDE w:val="0"/>
      <w:autoSpaceDN w:val="0"/>
      <w:adjustRightInd w:val="0"/>
      <w:spacing w:before="720" w:after="16000" w:line="264" w:lineRule="auto"/>
      <w:ind w:left="1418" w:right="1418"/>
      <w:textAlignment w:val="baseline"/>
    </w:pPr>
    <w:rPr>
      <w:rFonts w:ascii="Book Antiqua" w:hAnsi="Book Antiqua"/>
      <w:sz w:val="36"/>
      <w:szCs w:val="20"/>
      <w:lang w:val="en-GB"/>
    </w:rPr>
  </w:style>
  <w:style w:type="character" w:customStyle="1" w:styleId="XFootNote">
    <w:name w:val="XFootNote"/>
    <w:rsid w:val="00600370"/>
    <w:rPr>
      <w:rFonts w:ascii="Book Antiqua" w:hAnsi="Book Antiqua"/>
      <w:position w:val="6"/>
      <w:sz w:val="14"/>
      <w:vertAlign w:val="baseline"/>
    </w:rPr>
  </w:style>
  <w:style w:type="character" w:customStyle="1" w:styleId="XFootNoteText">
    <w:name w:val="XFootNoteText"/>
    <w:rsid w:val="00600370"/>
    <w:rPr>
      <w:rFonts w:ascii="Book Antiqua" w:hAnsi="Book Antiqua"/>
      <w:position w:val="0"/>
      <w:sz w:val="14"/>
      <w:vertAlign w:val="baseline"/>
    </w:rPr>
  </w:style>
  <w:style w:type="paragraph" w:customStyle="1" w:styleId="OtherHeader">
    <w:name w:val="OtherHeader"/>
    <w:basedOn w:val="Header"/>
    <w:next w:val="Normal"/>
    <w:rsid w:val="00600370"/>
    <w:pPr>
      <w:tabs>
        <w:tab w:val="clear" w:pos="4320"/>
        <w:tab w:val="clear" w:pos="8640"/>
        <w:tab w:val="left" w:pos="4153"/>
        <w:tab w:val="right" w:pos="7655"/>
        <w:tab w:val="right" w:pos="8306"/>
      </w:tabs>
      <w:overflowPunct w:val="0"/>
      <w:autoSpaceDE w:val="0"/>
      <w:autoSpaceDN w:val="0"/>
      <w:adjustRightInd w:val="0"/>
      <w:spacing w:before="360" w:after="240" w:line="264" w:lineRule="auto"/>
      <w:textAlignment w:val="baseline"/>
    </w:pPr>
    <w:rPr>
      <w:rFonts w:ascii="Book Antiqua" w:hAnsi="Book Antiqua"/>
      <w:b/>
      <w:i/>
      <w:caps/>
      <w:sz w:val="22"/>
      <w:szCs w:val="20"/>
      <w:lang w:val="en-GB"/>
    </w:rPr>
  </w:style>
  <w:style w:type="paragraph" w:styleId="BodyText2">
    <w:name w:val="Body Text 2"/>
    <w:basedOn w:val="Normal"/>
    <w:link w:val="BodyText2Char"/>
    <w:rsid w:val="00600370"/>
    <w:pPr>
      <w:overflowPunct w:val="0"/>
      <w:autoSpaceDE w:val="0"/>
      <w:autoSpaceDN w:val="0"/>
      <w:adjustRightInd w:val="0"/>
      <w:spacing w:after="120" w:line="480" w:lineRule="auto"/>
      <w:textAlignment w:val="baseline"/>
    </w:pPr>
    <w:rPr>
      <w:rFonts w:ascii="Book Antiqua" w:hAnsi="Book Antiqua"/>
      <w:sz w:val="22"/>
      <w:szCs w:val="20"/>
      <w:lang w:val="en-GB"/>
    </w:rPr>
  </w:style>
  <w:style w:type="character" w:customStyle="1" w:styleId="BodyText2Char">
    <w:name w:val="Body Text 2 Char"/>
    <w:basedOn w:val="DefaultParagraphFont"/>
    <w:link w:val="BodyText2"/>
    <w:rsid w:val="00600370"/>
    <w:rPr>
      <w:rFonts w:ascii="Book Antiqua" w:eastAsia="Times New Roman" w:hAnsi="Book Antiqua" w:cs="Times New Roman"/>
      <w:szCs w:val="20"/>
      <w:lang w:val="en-GB"/>
    </w:rPr>
  </w:style>
  <w:style w:type="paragraph" w:styleId="BodyTextIndent3">
    <w:name w:val="Body Text Indent 3"/>
    <w:basedOn w:val="Normal"/>
    <w:link w:val="BodyTextIndent3Char"/>
    <w:rsid w:val="00600370"/>
    <w:pPr>
      <w:overflowPunct w:val="0"/>
      <w:autoSpaceDE w:val="0"/>
      <w:autoSpaceDN w:val="0"/>
      <w:adjustRightInd w:val="0"/>
      <w:spacing w:after="120" w:line="264" w:lineRule="auto"/>
      <w:ind w:left="283"/>
      <w:textAlignment w:val="baseline"/>
    </w:pPr>
    <w:rPr>
      <w:rFonts w:ascii="Book Antiqua" w:hAnsi="Book Antiqua"/>
      <w:sz w:val="16"/>
      <w:szCs w:val="16"/>
      <w:lang w:val="en-GB"/>
    </w:rPr>
  </w:style>
  <w:style w:type="character" w:customStyle="1" w:styleId="BodyTextIndent3Char">
    <w:name w:val="Body Text Indent 3 Char"/>
    <w:basedOn w:val="DefaultParagraphFont"/>
    <w:link w:val="BodyTextIndent3"/>
    <w:rsid w:val="00600370"/>
    <w:rPr>
      <w:rFonts w:ascii="Book Antiqua" w:eastAsia="Times New Roman" w:hAnsi="Book Antiqua" w:cs="Times New Roman"/>
      <w:sz w:val="16"/>
      <w:szCs w:val="16"/>
      <w:lang w:val="en-GB"/>
    </w:rPr>
  </w:style>
  <w:style w:type="paragraph" w:styleId="CommentText">
    <w:name w:val="annotation text"/>
    <w:basedOn w:val="Normal"/>
    <w:link w:val="CommentTextChar"/>
    <w:uiPriority w:val="99"/>
    <w:rsid w:val="00600370"/>
    <w:pPr>
      <w:overflowPunct w:val="0"/>
      <w:autoSpaceDE w:val="0"/>
      <w:autoSpaceDN w:val="0"/>
      <w:adjustRightInd w:val="0"/>
      <w:spacing w:line="264" w:lineRule="auto"/>
      <w:textAlignment w:val="baseline"/>
    </w:pPr>
    <w:rPr>
      <w:rFonts w:ascii="Book Antiqua" w:hAnsi="Book Antiqua"/>
      <w:sz w:val="20"/>
      <w:szCs w:val="20"/>
      <w:lang w:val="en-GB"/>
    </w:rPr>
  </w:style>
  <w:style w:type="character" w:customStyle="1" w:styleId="CommentTextChar">
    <w:name w:val="Comment Text Char"/>
    <w:basedOn w:val="DefaultParagraphFont"/>
    <w:link w:val="CommentText"/>
    <w:uiPriority w:val="99"/>
    <w:rsid w:val="00600370"/>
    <w:rPr>
      <w:rFonts w:ascii="Book Antiqua" w:eastAsia="Times New Roman" w:hAnsi="Book Antiqua" w:cs="Times New Roman"/>
      <w:sz w:val="20"/>
      <w:szCs w:val="20"/>
      <w:lang w:val="en-GB"/>
    </w:rPr>
  </w:style>
  <w:style w:type="paragraph" w:styleId="CommentSubject">
    <w:name w:val="annotation subject"/>
    <w:basedOn w:val="CommentText"/>
    <w:next w:val="CommentText"/>
    <w:link w:val="CommentSubjectChar"/>
    <w:uiPriority w:val="99"/>
    <w:semiHidden/>
    <w:rsid w:val="00600370"/>
    <w:rPr>
      <w:b/>
      <w:bCs/>
    </w:rPr>
  </w:style>
  <w:style w:type="character" w:customStyle="1" w:styleId="CommentSubjectChar">
    <w:name w:val="Comment Subject Char"/>
    <w:basedOn w:val="CommentTextChar"/>
    <w:link w:val="CommentSubject"/>
    <w:uiPriority w:val="99"/>
    <w:semiHidden/>
    <w:rsid w:val="00600370"/>
    <w:rPr>
      <w:rFonts w:ascii="Book Antiqua" w:eastAsia="Times New Roman" w:hAnsi="Book Antiqua" w:cs="Times New Roman"/>
      <w:b/>
      <w:bCs/>
      <w:sz w:val="20"/>
      <w:szCs w:val="20"/>
      <w:lang w:val="en-GB"/>
    </w:rPr>
  </w:style>
  <w:style w:type="paragraph" w:customStyle="1" w:styleId="StraplinePage1">
    <w:name w:val="Strapline Page 1"/>
    <w:rsid w:val="00600370"/>
    <w:pPr>
      <w:spacing w:after="0" w:line="240" w:lineRule="auto"/>
    </w:pPr>
    <w:rPr>
      <w:rFonts w:ascii="Arial" w:eastAsia="Times New Roman" w:hAnsi="Arial" w:cs="Times New Roman"/>
      <w:i/>
      <w:color w:val="999999"/>
      <w:szCs w:val="24"/>
      <w:lang w:val="en-GB"/>
    </w:rPr>
  </w:style>
  <w:style w:type="paragraph" w:customStyle="1" w:styleId="StraplinePage2">
    <w:name w:val="Strapline Page 2"/>
    <w:basedOn w:val="Normal"/>
    <w:rsid w:val="00600370"/>
    <w:pPr>
      <w:widowControl w:val="0"/>
      <w:spacing w:line="240" w:lineRule="atLeast"/>
    </w:pPr>
    <w:rPr>
      <w:rFonts w:ascii="Palatino Linotype" w:hAnsi="Palatino Linotype"/>
      <w:color w:val="999999"/>
      <w:sz w:val="18"/>
      <w:szCs w:val="20"/>
      <w:lang w:val="en-GB"/>
    </w:rPr>
  </w:style>
  <w:style w:type="paragraph" w:styleId="ListBullet">
    <w:name w:val="List Bullet"/>
    <w:basedOn w:val="Normal"/>
    <w:rsid w:val="00600370"/>
    <w:pPr>
      <w:numPr>
        <w:numId w:val="6"/>
      </w:numPr>
      <w:overflowPunct w:val="0"/>
      <w:autoSpaceDE w:val="0"/>
      <w:autoSpaceDN w:val="0"/>
      <w:adjustRightInd w:val="0"/>
      <w:spacing w:line="264" w:lineRule="auto"/>
      <w:textAlignment w:val="baseline"/>
    </w:pPr>
    <w:rPr>
      <w:rFonts w:ascii="Book Antiqua" w:hAnsi="Book Antiqua"/>
      <w:sz w:val="22"/>
      <w:szCs w:val="20"/>
      <w:lang w:val="en-GB"/>
    </w:rPr>
  </w:style>
  <w:style w:type="paragraph" w:customStyle="1" w:styleId="Table-FigureTitle">
    <w:name w:val="Table-Figure Title"/>
    <w:basedOn w:val="Normal"/>
    <w:rsid w:val="00600370"/>
    <w:pPr>
      <w:spacing w:after="120"/>
    </w:pPr>
    <w:rPr>
      <w:rFonts w:ascii="Arial" w:hAnsi="Arial"/>
      <w:b/>
      <w:sz w:val="22"/>
    </w:rPr>
  </w:style>
  <w:style w:type="paragraph" w:styleId="ListBullet3">
    <w:name w:val="List Bullet 3"/>
    <w:basedOn w:val="Normal"/>
    <w:rsid w:val="00600370"/>
    <w:pPr>
      <w:numPr>
        <w:numId w:val="7"/>
      </w:numPr>
      <w:overflowPunct w:val="0"/>
      <w:autoSpaceDE w:val="0"/>
      <w:autoSpaceDN w:val="0"/>
      <w:adjustRightInd w:val="0"/>
      <w:spacing w:line="264" w:lineRule="auto"/>
      <w:textAlignment w:val="baseline"/>
    </w:pPr>
    <w:rPr>
      <w:rFonts w:ascii="Book Antiqua" w:hAnsi="Book Antiqua"/>
      <w:sz w:val="22"/>
      <w:szCs w:val="20"/>
      <w:lang w:val="en-GB"/>
    </w:rPr>
  </w:style>
  <w:style w:type="paragraph" w:customStyle="1" w:styleId="Normalnumbered">
    <w:name w:val="Normal numbered"/>
    <w:basedOn w:val="Normal"/>
    <w:rsid w:val="00600370"/>
    <w:pPr>
      <w:numPr>
        <w:numId w:val="9"/>
      </w:numPr>
      <w:spacing w:after="240"/>
      <w:jc w:val="both"/>
    </w:pPr>
  </w:style>
  <w:style w:type="paragraph" w:styleId="ListBullet5">
    <w:name w:val="List Bullet 5"/>
    <w:basedOn w:val="Normal"/>
    <w:rsid w:val="00600370"/>
    <w:pPr>
      <w:numPr>
        <w:numId w:val="8"/>
      </w:numPr>
      <w:spacing w:after="240"/>
    </w:pPr>
  </w:style>
  <w:style w:type="paragraph" w:customStyle="1" w:styleId="StyleHeading2NotItalic">
    <w:name w:val="Style Heading 2 + Not Italic"/>
    <w:basedOn w:val="Heading2"/>
    <w:link w:val="StyleHeading2NotItalicChar"/>
    <w:rsid w:val="00600370"/>
    <w:pPr>
      <w:keepLines w:val="0"/>
      <w:numPr>
        <w:ilvl w:val="1"/>
      </w:numPr>
      <w:tabs>
        <w:tab w:val="left" w:pos="-90"/>
        <w:tab w:val="num" w:pos="576"/>
      </w:tabs>
      <w:bidi/>
      <w:spacing w:before="240" w:after="240"/>
      <w:ind w:left="576" w:hanging="576"/>
      <w:jc w:val="both"/>
    </w:pPr>
    <w:rPr>
      <w:rFonts w:ascii="Times New Roman" w:eastAsia="Times New Roman" w:hAnsi="Times New Roman" w:cs="Arial"/>
      <w:b w:val="0"/>
      <w:bCs w:val="0"/>
      <w:color w:val="auto"/>
      <w:sz w:val="24"/>
      <w:szCs w:val="28"/>
    </w:rPr>
  </w:style>
  <w:style w:type="character" w:customStyle="1" w:styleId="StyleHeading2NotItalicChar">
    <w:name w:val="Style Heading 2 + Not Italic Char"/>
    <w:link w:val="StyleHeading2NotItalic"/>
    <w:rsid w:val="00600370"/>
    <w:rPr>
      <w:rFonts w:ascii="Times New Roman" w:eastAsia="Times New Roman" w:hAnsi="Times New Roman" w:cs="Arial"/>
      <w:sz w:val="24"/>
      <w:szCs w:val="28"/>
    </w:rPr>
  </w:style>
  <w:style w:type="paragraph" w:customStyle="1" w:styleId="JVKNorm">
    <w:name w:val="JVK Norm"/>
    <w:basedOn w:val="Heading5"/>
    <w:rsid w:val="00600370"/>
    <w:pPr>
      <w:overflowPunct/>
      <w:autoSpaceDE/>
      <w:autoSpaceDN/>
      <w:adjustRightInd/>
      <w:spacing w:after="240" w:line="240" w:lineRule="auto"/>
      <w:jc w:val="both"/>
      <w:textAlignment w:val="auto"/>
      <w:outlineLvl w:val="9"/>
    </w:pPr>
    <w:rPr>
      <w:rFonts w:ascii="Times New Roman" w:hAnsi="Times New Roman"/>
      <w:lang w:val="en-US"/>
    </w:rPr>
  </w:style>
  <w:style w:type="character" w:styleId="CommentReference">
    <w:name w:val="annotation reference"/>
    <w:uiPriority w:val="99"/>
    <w:rsid w:val="00600370"/>
    <w:rPr>
      <w:sz w:val="16"/>
      <w:szCs w:val="16"/>
    </w:rPr>
  </w:style>
  <w:style w:type="paragraph" w:styleId="TOC3">
    <w:name w:val="toc 3"/>
    <w:basedOn w:val="Normal"/>
    <w:next w:val="Normal"/>
    <w:autoRedefine/>
    <w:uiPriority w:val="39"/>
    <w:rsid w:val="00600370"/>
    <w:rPr>
      <w:rFonts w:asciiTheme="minorHAnsi" w:hAnsiTheme="minorHAnsi"/>
      <w:smallCaps/>
      <w:sz w:val="22"/>
      <w:szCs w:val="26"/>
    </w:rPr>
  </w:style>
  <w:style w:type="paragraph" w:styleId="TOC4">
    <w:name w:val="toc 4"/>
    <w:basedOn w:val="Normal"/>
    <w:next w:val="Normal"/>
    <w:autoRedefine/>
    <w:uiPriority w:val="39"/>
    <w:rsid w:val="00600370"/>
    <w:rPr>
      <w:rFonts w:asciiTheme="minorHAnsi" w:hAnsiTheme="minorHAnsi"/>
      <w:sz w:val="22"/>
      <w:szCs w:val="26"/>
    </w:rPr>
  </w:style>
  <w:style w:type="paragraph" w:styleId="TOC5">
    <w:name w:val="toc 5"/>
    <w:basedOn w:val="Normal"/>
    <w:next w:val="Normal"/>
    <w:autoRedefine/>
    <w:uiPriority w:val="39"/>
    <w:rsid w:val="00600370"/>
    <w:rPr>
      <w:rFonts w:asciiTheme="minorHAnsi" w:hAnsiTheme="minorHAnsi"/>
      <w:sz w:val="22"/>
      <w:szCs w:val="26"/>
    </w:rPr>
  </w:style>
  <w:style w:type="paragraph" w:styleId="TOC6">
    <w:name w:val="toc 6"/>
    <w:basedOn w:val="Normal"/>
    <w:next w:val="Normal"/>
    <w:autoRedefine/>
    <w:uiPriority w:val="39"/>
    <w:rsid w:val="00600370"/>
    <w:rPr>
      <w:rFonts w:asciiTheme="minorHAnsi" w:hAnsiTheme="minorHAnsi"/>
      <w:sz w:val="22"/>
      <w:szCs w:val="26"/>
    </w:rPr>
  </w:style>
  <w:style w:type="paragraph" w:styleId="TOC7">
    <w:name w:val="toc 7"/>
    <w:basedOn w:val="Normal"/>
    <w:next w:val="Normal"/>
    <w:autoRedefine/>
    <w:uiPriority w:val="39"/>
    <w:rsid w:val="00600370"/>
    <w:rPr>
      <w:rFonts w:asciiTheme="minorHAnsi" w:hAnsiTheme="minorHAnsi"/>
      <w:sz w:val="22"/>
      <w:szCs w:val="26"/>
    </w:rPr>
  </w:style>
  <w:style w:type="paragraph" w:styleId="TOC8">
    <w:name w:val="toc 8"/>
    <w:basedOn w:val="Normal"/>
    <w:next w:val="Normal"/>
    <w:autoRedefine/>
    <w:uiPriority w:val="39"/>
    <w:rsid w:val="00600370"/>
    <w:rPr>
      <w:rFonts w:asciiTheme="minorHAnsi" w:hAnsiTheme="minorHAnsi"/>
      <w:sz w:val="22"/>
      <w:szCs w:val="26"/>
    </w:rPr>
  </w:style>
  <w:style w:type="paragraph" w:styleId="TOC9">
    <w:name w:val="toc 9"/>
    <w:basedOn w:val="Normal"/>
    <w:next w:val="Normal"/>
    <w:autoRedefine/>
    <w:uiPriority w:val="39"/>
    <w:rsid w:val="00600370"/>
    <w:rPr>
      <w:rFonts w:asciiTheme="minorHAnsi" w:hAnsiTheme="minorHAnsi"/>
      <w:sz w:val="22"/>
      <w:szCs w:val="26"/>
    </w:rPr>
  </w:style>
  <w:style w:type="paragraph" w:customStyle="1" w:styleId="Style1">
    <w:name w:val="Style1"/>
    <w:basedOn w:val="Heading1"/>
    <w:qFormat/>
    <w:rsid w:val="00600370"/>
    <w:pPr>
      <w:keepLines w:val="0"/>
      <w:tabs>
        <w:tab w:val="left" w:pos="-90"/>
      </w:tabs>
      <w:spacing w:before="240" w:after="60"/>
      <w:ind w:left="-90"/>
      <w:jc w:val="both"/>
    </w:pPr>
    <w:rPr>
      <w:rFonts w:ascii="Arial Narrow" w:eastAsia="Times New Roman" w:hAnsi="Arial Narrow" w:cs="Arial"/>
      <w:color w:val="auto"/>
      <w:kern w:val="32"/>
      <w:sz w:val="24"/>
      <w:szCs w:val="32"/>
    </w:rPr>
  </w:style>
  <w:style w:type="paragraph" w:customStyle="1" w:styleId="Style2">
    <w:name w:val="Style2"/>
    <w:basedOn w:val="Heading1"/>
    <w:autoRedefine/>
    <w:qFormat/>
    <w:rsid w:val="00600370"/>
    <w:pPr>
      <w:keepLines w:val="0"/>
      <w:tabs>
        <w:tab w:val="left" w:pos="-90"/>
      </w:tabs>
      <w:spacing w:before="240" w:after="60"/>
      <w:ind w:left="-90"/>
      <w:jc w:val="both"/>
    </w:pPr>
    <w:rPr>
      <w:rFonts w:ascii="Arial Narrow" w:eastAsia="Times New Roman" w:hAnsi="Arial Narrow" w:cs="Arial"/>
      <w:color w:val="auto"/>
      <w:kern w:val="32"/>
      <w:sz w:val="24"/>
      <w:szCs w:val="32"/>
    </w:rPr>
  </w:style>
  <w:style w:type="paragraph" w:customStyle="1" w:styleId="Style3">
    <w:name w:val="Style3"/>
    <w:basedOn w:val="Heading1"/>
    <w:autoRedefine/>
    <w:qFormat/>
    <w:rsid w:val="00600370"/>
    <w:pPr>
      <w:keepLines w:val="0"/>
      <w:tabs>
        <w:tab w:val="left" w:pos="-90"/>
      </w:tabs>
      <w:spacing w:before="240" w:after="60"/>
      <w:ind w:left="-90"/>
      <w:jc w:val="both"/>
    </w:pPr>
    <w:rPr>
      <w:rFonts w:ascii="Arial Narrow" w:eastAsia="Times New Roman" w:hAnsi="Arial Narrow" w:cs="Arial"/>
      <w:color w:val="auto"/>
      <w:kern w:val="32"/>
      <w:sz w:val="24"/>
      <w:szCs w:val="32"/>
    </w:rPr>
  </w:style>
  <w:style w:type="paragraph" w:customStyle="1" w:styleId="CharChar1CharCharCharCharCharCharChar3">
    <w:name w:val="Char Char1 Char Char Char Char Char Char Char3"/>
    <w:basedOn w:val="Normal"/>
    <w:rsid w:val="00600370"/>
    <w:pPr>
      <w:spacing w:after="160" w:line="240" w:lineRule="exact"/>
    </w:pPr>
    <w:rPr>
      <w:rFonts w:ascii="Arial" w:hAnsi="Arial" w:cs="Arial"/>
      <w:sz w:val="20"/>
      <w:szCs w:val="20"/>
    </w:rPr>
  </w:style>
  <w:style w:type="character" w:customStyle="1" w:styleId="Titre1CarCarCarCarCarCarCarCarCarCarCarCarCarCarCarCarCarCarCar">
    <w:name w:val="Titre 1 Car Car Car Car Car Car Car Car Car Car Car Car Car Car Car Car Car Car Car"/>
    <w:rsid w:val="00600370"/>
    <w:rPr>
      <w:b/>
      <w:bCs/>
      <w:color w:val="000000"/>
      <w:sz w:val="24"/>
      <w:lang w:val="fr-FR" w:eastAsia="fr-FR" w:bidi="ar-SA"/>
    </w:rPr>
  </w:style>
  <w:style w:type="paragraph" w:customStyle="1" w:styleId="CharChar1CharCharCharCharCharCharChar2">
    <w:name w:val="Char Char1 Char Char Char Char Char Char Char2"/>
    <w:basedOn w:val="Normal"/>
    <w:rsid w:val="00600370"/>
    <w:pPr>
      <w:spacing w:after="160" w:line="240" w:lineRule="exact"/>
    </w:pPr>
    <w:rPr>
      <w:rFonts w:ascii="Arial" w:hAnsi="Arial" w:cs="Arial"/>
      <w:sz w:val="20"/>
      <w:szCs w:val="20"/>
    </w:rPr>
  </w:style>
  <w:style w:type="paragraph" w:customStyle="1" w:styleId="CharChar1CharCharCharCharCharCharChar1">
    <w:name w:val="Char Char1 Char Char Char Char Char Char Char1"/>
    <w:basedOn w:val="Normal"/>
    <w:rsid w:val="00600370"/>
    <w:pPr>
      <w:spacing w:after="160" w:line="240" w:lineRule="exact"/>
    </w:pPr>
    <w:rPr>
      <w:rFonts w:ascii="Arial" w:hAnsi="Arial" w:cs="Arial"/>
      <w:sz w:val="20"/>
      <w:szCs w:val="20"/>
    </w:rPr>
  </w:style>
  <w:style w:type="paragraph" w:styleId="NormalWeb">
    <w:name w:val="Normal (Web)"/>
    <w:basedOn w:val="Normal"/>
    <w:uiPriority w:val="99"/>
    <w:unhideWhenUsed/>
    <w:rsid w:val="00600370"/>
    <w:pPr>
      <w:spacing w:before="100" w:beforeAutospacing="1" w:after="100" w:afterAutospacing="1"/>
    </w:pPr>
  </w:style>
  <w:style w:type="character" w:customStyle="1" w:styleId="klink">
    <w:name w:val="klink"/>
    <w:basedOn w:val="DefaultParagraphFont"/>
    <w:rsid w:val="00600370"/>
  </w:style>
  <w:style w:type="character" w:customStyle="1" w:styleId="preloadwrap">
    <w:name w:val="preloadwrap"/>
    <w:basedOn w:val="DefaultParagraphFont"/>
    <w:rsid w:val="00600370"/>
  </w:style>
  <w:style w:type="character" w:styleId="Strong">
    <w:name w:val="Strong"/>
    <w:uiPriority w:val="22"/>
    <w:qFormat/>
    <w:rsid w:val="00600370"/>
    <w:rPr>
      <w:b/>
      <w:bCs/>
    </w:rPr>
  </w:style>
  <w:style w:type="table" w:customStyle="1" w:styleId="MediumShading1-Accent11">
    <w:name w:val="Medium Shading 1 - Accent 11"/>
    <w:basedOn w:val="TableNormal"/>
    <w:uiPriority w:val="63"/>
    <w:rsid w:val="00600370"/>
    <w:pPr>
      <w:spacing w:after="0" w:line="240" w:lineRule="auto"/>
    </w:pPr>
    <w:rPr>
      <w:rFonts w:ascii="Cambria" w:eastAsia="Cambria" w:hAnsi="Cambria" w:cs="Aria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Emphasis">
    <w:name w:val="Emphasis"/>
    <w:uiPriority w:val="20"/>
    <w:qFormat/>
    <w:rsid w:val="00600370"/>
    <w:rPr>
      <w:i/>
      <w:iCs/>
    </w:rPr>
  </w:style>
  <w:style w:type="paragraph" w:styleId="Revision">
    <w:name w:val="Revision"/>
    <w:hidden/>
    <w:uiPriority w:val="99"/>
    <w:semiHidden/>
    <w:rsid w:val="00600370"/>
    <w:pPr>
      <w:spacing w:after="0" w:line="240" w:lineRule="auto"/>
    </w:pPr>
    <w:rPr>
      <w:rFonts w:ascii="Times New Roman" w:eastAsia="Times New Roman" w:hAnsi="Times New Roman" w:cs="Times New Roman"/>
      <w:sz w:val="24"/>
      <w:szCs w:val="24"/>
    </w:rPr>
  </w:style>
  <w:style w:type="paragraph" w:customStyle="1" w:styleId="BoxedPoints">
    <w:name w:val="Boxed Points"/>
    <w:basedOn w:val="Normal"/>
    <w:qFormat/>
    <w:rsid w:val="00600370"/>
    <w:pPr>
      <w:numPr>
        <w:numId w:val="15"/>
      </w:numPr>
      <w:spacing w:after="120"/>
      <w:ind w:right="360"/>
      <w:contextualSpacing/>
    </w:pPr>
    <w:rPr>
      <w:rFonts w:ascii="Cambria" w:hAnsi="Cambria" w:cs="Arial"/>
      <w:lang w:eastAsia="ja-JP"/>
    </w:rPr>
  </w:style>
  <w:style w:type="paragraph" w:customStyle="1" w:styleId="DPTableHd">
    <w:name w:val="DPTableHd"/>
    <w:basedOn w:val="BodyTextIndent"/>
    <w:rsid w:val="00600370"/>
    <w:pPr>
      <w:widowControl/>
      <w:adjustRightInd/>
      <w:spacing w:after="0" w:line="240" w:lineRule="auto"/>
      <w:ind w:left="1022" w:hanging="1022"/>
      <w:jc w:val="left"/>
      <w:textAlignment w:val="auto"/>
    </w:pPr>
    <w:rPr>
      <w:rFonts w:eastAsia="SimSun"/>
      <w:b/>
      <w:noProof/>
      <w:szCs w:val="20"/>
      <w:lang w:val="en-US"/>
    </w:rPr>
  </w:style>
  <w:style w:type="paragraph" w:customStyle="1" w:styleId="author">
    <w:name w:val="author"/>
    <w:basedOn w:val="Title"/>
    <w:rsid w:val="00600370"/>
    <w:pPr>
      <w:pBdr>
        <w:bottom w:val="none" w:sz="0" w:space="0" w:color="auto"/>
      </w:pBdr>
      <w:spacing w:after="60"/>
      <w:contextualSpacing w:val="0"/>
      <w:outlineLvl w:val="0"/>
    </w:pPr>
    <w:rPr>
      <w:rFonts w:ascii="Arial" w:hAnsi="Arial"/>
      <w:noProof/>
      <w:color w:val="auto"/>
      <w:spacing w:val="0"/>
      <w:sz w:val="24"/>
      <w:szCs w:val="20"/>
    </w:rPr>
  </w:style>
  <w:style w:type="paragraph" w:styleId="Title">
    <w:name w:val="Title"/>
    <w:basedOn w:val="Normal"/>
    <w:next w:val="Normal"/>
    <w:link w:val="TitleChar"/>
    <w:qFormat/>
    <w:rsid w:val="00600370"/>
    <w:pPr>
      <w:pBdr>
        <w:bottom w:val="single" w:sz="8" w:space="4" w:color="4F81BD"/>
      </w:pBdr>
      <w:spacing w:after="300"/>
      <w:contextualSpacing/>
    </w:pPr>
    <w:rPr>
      <w:rFonts w:ascii="Calibri" w:hAnsi="Calibri"/>
      <w:color w:val="17365D"/>
      <w:spacing w:val="5"/>
      <w:kern w:val="28"/>
      <w:sz w:val="52"/>
      <w:szCs w:val="52"/>
    </w:rPr>
  </w:style>
  <w:style w:type="character" w:customStyle="1" w:styleId="TitleChar">
    <w:name w:val="Title Char"/>
    <w:basedOn w:val="DefaultParagraphFont"/>
    <w:link w:val="Title"/>
    <w:rsid w:val="00600370"/>
    <w:rPr>
      <w:rFonts w:ascii="Calibri" w:eastAsia="Times New Roman" w:hAnsi="Calibri" w:cs="Times New Roman"/>
      <w:color w:val="17365D"/>
      <w:spacing w:val="5"/>
      <w:kern w:val="28"/>
      <w:sz w:val="52"/>
      <w:szCs w:val="52"/>
    </w:rPr>
  </w:style>
  <w:style w:type="paragraph" w:customStyle="1" w:styleId="Heading3WB">
    <w:name w:val="Heading 3 WB"/>
    <w:basedOn w:val="Heading3"/>
    <w:autoRedefine/>
    <w:qFormat/>
    <w:rsid w:val="00F63CB9"/>
    <w:pPr>
      <w:numPr>
        <w:ilvl w:val="2"/>
      </w:numPr>
      <w:tabs>
        <w:tab w:val="left" w:pos="-1418"/>
        <w:tab w:val="left" w:pos="-180"/>
        <w:tab w:val="left" w:pos="-90"/>
      </w:tabs>
      <w:overflowPunct w:val="0"/>
      <w:autoSpaceDE w:val="0"/>
      <w:autoSpaceDN w:val="0"/>
      <w:bidi/>
      <w:adjustRightInd w:val="0"/>
      <w:spacing w:before="0" w:after="260" w:line="264" w:lineRule="auto"/>
      <w:ind w:left="540" w:hanging="630"/>
      <w:textAlignment w:val="baseline"/>
    </w:pPr>
    <w:rPr>
      <w:rFonts w:ascii="Arial Narrow" w:eastAsia="Times New Roman" w:hAnsi="Arial Narrow" w:cs="Times New Roman"/>
      <w:bCs w:val="0"/>
      <w:color w:val="auto"/>
      <w:kern w:val="28"/>
      <w:lang w:val="en-GB" w:bidi="fa-IR"/>
    </w:rPr>
  </w:style>
  <w:style w:type="paragraph" w:customStyle="1" w:styleId="Heading1WB">
    <w:name w:val="Heading 1 WB"/>
    <w:basedOn w:val="Heading1"/>
    <w:autoRedefine/>
    <w:qFormat/>
    <w:rsid w:val="00600370"/>
    <w:pPr>
      <w:keepLines w:val="0"/>
      <w:tabs>
        <w:tab w:val="left" w:pos="-90"/>
        <w:tab w:val="left" w:pos="540"/>
      </w:tabs>
      <w:spacing w:before="240" w:after="60"/>
      <w:ind w:left="-90"/>
      <w:jc w:val="both"/>
    </w:pPr>
    <w:rPr>
      <w:rFonts w:ascii="Arial Narrow" w:eastAsia="Times New Roman" w:hAnsi="Arial Narrow" w:cs="Arial"/>
      <w:color w:val="auto"/>
      <w:kern w:val="32"/>
      <w:sz w:val="22"/>
      <w:szCs w:val="32"/>
    </w:rPr>
  </w:style>
  <w:style w:type="paragraph" w:customStyle="1" w:styleId="Heading2WB">
    <w:name w:val="Heading 2 WB"/>
    <w:basedOn w:val="Heading2"/>
    <w:link w:val="Heading2WBChar"/>
    <w:autoRedefine/>
    <w:qFormat/>
    <w:rsid w:val="00600370"/>
    <w:pPr>
      <w:tabs>
        <w:tab w:val="left" w:pos="-1418"/>
        <w:tab w:val="left" w:pos="-90"/>
        <w:tab w:val="left" w:pos="2835"/>
      </w:tabs>
      <w:overflowPunct w:val="0"/>
      <w:autoSpaceDE w:val="0"/>
      <w:autoSpaceDN w:val="0"/>
      <w:bidi/>
      <w:adjustRightInd w:val="0"/>
      <w:spacing w:before="0" w:after="260" w:line="264" w:lineRule="auto"/>
      <w:ind w:left="-90"/>
      <w:jc w:val="both"/>
      <w:textAlignment w:val="baseline"/>
    </w:pPr>
    <w:rPr>
      <w:rFonts w:ascii="Arial Narrow" w:eastAsia="Times New Roman" w:hAnsi="Arial Narrow" w:cs="Times New Roman"/>
      <w:b w:val="0"/>
      <w:smallCaps/>
      <w:color w:val="auto"/>
      <w:kern w:val="28"/>
      <w:sz w:val="22"/>
      <w:szCs w:val="22"/>
      <w:lang w:bidi="fa-IR"/>
    </w:rPr>
  </w:style>
  <w:style w:type="paragraph" w:customStyle="1" w:styleId="EPPformat">
    <w:name w:val="EPP format"/>
    <w:basedOn w:val="Normal"/>
    <w:link w:val="EPPformatChar"/>
    <w:uiPriority w:val="99"/>
    <w:rsid w:val="00600370"/>
    <w:pPr>
      <w:tabs>
        <w:tab w:val="num" w:pos="360"/>
      </w:tabs>
      <w:spacing w:after="240"/>
      <w:jc w:val="both"/>
    </w:pPr>
  </w:style>
  <w:style w:type="character" w:customStyle="1" w:styleId="EPPformatChar">
    <w:name w:val="EPP format Char"/>
    <w:basedOn w:val="DefaultParagraphFont"/>
    <w:link w:val="EPPformat"/>
    <w:uiPriority w:val="99"/>
    <w:locked/>
    <w:rsid w:val="00600370"/>
    <w:rPr>
      <w:rFonts w:ascii="Times New Roman" w:eastAsia="Times New Roman" w:hAnsi="Times New Roman" w:cs="Times New Roman"/>
      <w:sz w:val="24"/>
      <w:szCs w:val="24"/>
    </w:rPr>
  </w:style>
  <w:style w:type="paragraph" w:customStyle="1" w:styleId="StyleTC">
    <w:name w:val="Style TC"/>
    <w:basedOn w:val="Caption"/>
    <w:link w:val="StyleTCChar"/>
    <w:qFormat/>
    <w:rsid w:val="00600370"/>
    <w:pPr>
      <w:ind w:left="1260"/>
    </w:pPr>
    <w:rPr>
      <w:rFonts w:ascii="Times New Roman" w:hAnsi="Times New Roman"/>
    </w:rPr>
  </w:style>
  <w:style w:type="character" w:customStyle="1" w:styleId="apple-converted-space">
    <w:name w:val="apple-converted-space"/>
    <w:rsid w:val="00600370"/>
    <w:rPr>
      <w:rFonts w:cs="Times New Roman"/>
    </w:rPr>
  </w:style>
  <w:style w:type="character" w:customStyle="1" w:styleId="CaptionChar">
    <w:name w:val="Caption Char"/>
    <w:link w:val="Caption"/>
    <w:uiPriority w:val="35"/>
    <w:rsid w:val="00600370"/>
    <w:rPr>
      <w:rFonts w:ascii="Book Antiqua" w:eastAsia="Times New Roman" w:hAnsi="Book Antiqua" w:cs="Times New Roman"/>
      <w:b/>
      <w:i/>
      <w:szCs w:val="20"/>
      <w:lang w:val="en-GB"/>
    </w:rPr>
  </w:style>
  <w:style w:type="character" w:customStyle="1" w:styleId="StyleTCChar">
    <w:name w:val="Style TC Char"/>
    <w:link w:val="StyleTC"/>
    <w:rsid w:val="00600370"/>
    <w:rPr>
      <w:rFonts w:ascii="Times New Roman" w:eastAsia="Times New Roman" w:hAnsi="Times New Roman" w:cs="Times New Roman"/>
      <w:b/>
      <w:i/>
      <w:szCs w:val="20"/>
      <w:lang w:val="en-GB"/>
    </w:rPr>
  </w:style>
  <w:style w:type="paragraph" w:customStyle="1" w:styleId="MainParawithChapter">
    <w:name w:val="Main Para with Chapter#"/>
    <w:basedOn w:val="Normal"/>
    <w:uiPriority w:val="99"/>
    <w:rsid w:val="00600370"/>
    <w:pPr>
      <w:numPr>
        <w:ilvl w:val="1"/>
        <w:numId w:val="32"/>
      </w:numPr>
      <w:spacing w:after="240"/>
      <w:outlineLvl w:val="1"/>
    </w:pPr>
  </w:style>
  <w:style w:type="paragraph" w:customStyle="1" w:styleId="Sub-Para1underXY">
    <w:name w:val="Sub-Para 1 under X.Y"/>
    <w:basedOn w:val="Normal"/>
    <w:uiPriority w:val="99"/>
    <w:rsid w:val="00600370"/>
    <w:pPr>
      <w:numPr>
        <w:ilvl w:val="2"/>
        <w:numId w:val="32"/>
      </w:numPr>
      <w:spacing w:after="240"/>
      <w:ind w:left="1440" w:hanging="720"/>
      <w:outlineLvl w:val="2"/>
    </w:pPr>
  </w:style>
  <w:style w:type="paragraph" w:customStyle="1" w:styleId="Sub-Para2underXY">
    <w:name w:val="Sub-Para 2 under X.Y"/>
    <w:basedOn w:val="Normal"/>
    <w:uiPriority w:val="99"/>
    <w:rsid w:val="00600370"/>
    <w:pPr>
      <w:numPr>
        <w:ilvl w:val="3"/>
        <w:numId w:val="32"/>
      </w:numPr>
      <w:spacing w:after="240"/>
      <w:ind w:left="2160" w:hanging="720"/>
      <w:outlineLvl w:val="3"/>
    </w:pPr>
  </w:style>
  <w:style w:type="paragraph" w:customStyle="1" w:styleId="Sub-Para3underXY">
    <w:name w:val="Sub-Para 3 under X.Y"/>
    <w:basedOn w:val="Normal"/>
    <w:uiPriority w:val="99"/>
    <w:rsid w:val="00600370"/>
    <w:pPr>
      <w:numPr>
        <w:ilvl w:val="4"/>
        <w:numId w:val="32"/>
      </w:numPr>
      <w:spacing w:after="240"/>
      <w:outlineLvl w:val="4"/>
    </w:pPr>
  </w:style>
  <w:style w:type="paragraph" w:customStyle="1" w:styleId="Sub-Para4underXY">
    <w:name w:val="Sub-Para 4 under X.Y"/>
    <w:basedOn w:val="Normal"/>
    <w:uiPriority w:val="99"/>
    <w:rsid w:val="00600370"/>
    <w:pPr>
      <w:numPr>
        <w:ilvl w:val="5"/>
        <w:numId w:val="32"/>
      </w:numPr>
      <w:spacing w:after="240"/>
      <w:ind w:left="3600" w:hanging="720"/>
      <w:outlineLvl w:val="5"/>
    </w:pPr>
  </w:style>
  <w:style w:type="paragraph" w:styleId="NoSpacing">
    <w:name w:val="No Spacing"/>
    <w:uiPriority w:val="99"/>
    <w:qFormat/>
    <w:rsid w:val="00600370"/>
    <w:pPr>
      <w:spacing w:after="0" w:line="240" w:lineRule="auto"/>
    </w:pPr>
    <w:rPr>
      <w:rFonts w:ascii="Times New Roman" w:eastAsia="Times New Roman" w:hAnsi="Times New Roman" w:cs="Times New Roman"/>
      <w:sz w:val="24"/>
      <w:szCs w:val="24"/>
    </w:rPr>
  </w:style>
  <w:style w:type="paragraph" w:customStyle="1" w:styleId="HeadingTC">
    <w:name w:val="Heading TC"/>
    <w:basedOn w:val="Heading1"/>
    <w:link w:val="HeadingTCChar"/>
    <w:qFormat/>
    <w:rsid w:val="00600370"/>
    <w:pPr>
      <w:keepLines w:val="0"/>
      <w:tabs>
        <w:tab w:val="left" w:pos="540"/>
      </w:tabs>
      <w:spacing w:before="240" w:after="60"/>
      <w:ind w:left="-90"/>
      <w:jc w:val="both"/>
    </w:pPr>
    <w:rPr>
      <w:rFonts w:ascii="Arial Narrow" w:eastAsia="Times New Roman" w:hAnsi="Arial Narrow" w:cs="Arial"/>
      <w:color w:val="auto"/>
      <w:kern w:val="32"/>
      <w:sz w:val="22"/>
      <w:szCs w:val="32"/>
    </w:rPr>
  </w:style>
  <w:style w:type="paragraph" w:customStyle="1" w:styleId="Heading2TC">
    <w:name w:val="Heading 2 TC"/>
    <w:basedOn w:val="Heading2WB"/>
    <w:link w:val="Heading2TCChar"/>
    <w:qFormat/>
    <w:rsid w:val="00600370"/>
  </w:style>
  <w:style w:type="character" w:customStyle="1" w:styleId="HeadingTCChar">
    <w:name w:val="Heading TC Char"/>
    <w:link w:val="HeadingTC"/>
    <w:rsid w:val="00600370"/>
    <w:rPr>
      <w:rFonts w:ascii="Arial Narrow" w:eastAsia="Times New Roman" w:hAnsi="Arial Narrow" w:cs="Arial"/>
      <w:b/>
      <w:bCs/>
      <w:kern w:val="32"/>
      <w:szCs w:val="32"/>
    </w:rPr>
  </w:style>
  <w:style w:type="character" w:customStyle="1" w:styleId="Heading2WBChar">
    <w:name w:val="Heading 2 WB Char"/>
    <w:link w:val="Heading2WB"/>
    <w:rsid w:val="00600370"/>
    <w:rPr>
      <w:rFonts w:ascii="Arial Narrow" w:eastAsia="Times New Roman" w:hAnsi="Arial Narrow" w:cs="Times New Roman"/>
      <w:bCs/>
      <w:smallCaps/>
      <w:kern w:val="28"/>
      <w:lang w:bidi="fa-IR"/>
    </w:rPr>
  </w:style>
  <w:style w:type="character" w:customStyle="1" w:styleId="Heading2TCChar">
    <w:name w:val="Heading 2 TC Char"/>
    <w:link w:val="Heading2TC"/>
    <w:rsid w:val="00600370"/>
    <w:rPr>
      <w:rFonts w:ascii="Arial Narrow" w:eastAsia="Times New Roman" w:hAnsi="Arial Narrow" w:cs="Times New Roman"/>
      <w:bCs/>
      <w:smallCaps/>
      <w:kern w:val="28"/>
      <w:lang w:bidi="fa-IR"/>
    </w:rPr>
  </w:style>
  <w:style w:type="paragraph" w:styleId="BodyTextIndent2">
    <w:name w:val="Body Text Indent 2"/>
    <w:basedOn w:val="Normal"/>
    <w:link w:val="BodyTextIndent2Char"/>
    <w:uiPriority w:val="99"/>
    <w:rsid w:val="00600370"/>
    <w:pPr>
      <w:spacing w:after="120" w:line="480" w:lineRule="auto"/>
      <w:ind w:left="360"/>
    </w:pPr>
  </w:style>
  <w:style w:type="character" w:customStyle="1" w:styleId="BodyTextIndent2Char">
    <w:name w:val="Body Text Indent 2 Char"/>
    <w:basedOn w:val="DefaultParagraphFont"/>
    <w:link w:val="BodyTextIndent2"/>
    <w:uiPriority w:val="99"/>
    <w:rsid w:val="00600370"/>
    <w:rPr>
      <w:rFonts w:ascii="Times New Roman" w:eastAsia="Times New Roman" w:hAnsi="Times New Roman" w:cs="Times New Roman"/>
      <w:sz w:val="24"/>
      <w:szCs w:val="24"/>
    </w:rPr>
  </w:style>
  <w:style w:type="character" w:styleId="FollowedHyperlink">
    <w:name w:val="FollowedHyperlink"/>
    <w:uiPriority w:val="99"/>
    <w:unhideWhenUsed/>
    <w:rsid w:val="00600370"/>
    <w:rPr>
      <w:color w:val="800080"/>
      <w:u w:val="single"/>
    </w:rPr>
  </w:style>
  <w:style w:type="character" w:customStyle="1" w:styleId="hps">
    <w:name w:val="hps"/>
    <w:basedOn w:val="DefaultParagraphFont"/>
    <w:rsid w:val="00600370"/>
  </w:style>
  <w:style w:type="character" w:customStyle="1" w:styleId="shorttext">
    <w:name w:val="short_text"/>
    <w:basedOn w:val="DefaultParagraphFont"/>
    <w:rsid w:val="00600370"/>
  </w:style>
  <w:style w:type="character" w:customStyle="1" w:styleId="kn">
    <w:name w:val="kn"/>
    <w:basedOn w:val="DefaultParagraphFont"/>
    <w:rsid w:val="00CE0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fc.org/wps/wcm/connect/554e8d80488658e4b76af76a6515bb18/Final+-+General+EHS+Guidelines.pdf?MOD=AJPERES" TargetMode="External"/><Relationship Id="rId18" Type="http://schemas.openxmlformats.org/officeDocument/2006/relationships/hyperlink" Target="http://www.coralreef.gov/transportation/sederosuvi.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ms.afghanistan.af/News/EditPost/26564" TargetMode="External"/><Relationship Id="rId17" Type="http://schemas.openxmlformats.org/officeDocument/2006/relationships/hyperlink" Target="http://www.epa.vic.gov.au/~/media/Publications/480.pdf" TargetMode="External"/><Relationship Id="rId2" Type="http://schemas.openxmlformats.org/officeDocument/2006/relationships/numbering" Target="numbering.xml"/><Relationship Id="rId16" Type="http://schemas.openxmlformats.org/officeDocument/2006/relationships/hyperlink" Target="http://www.ilo.org/public/english/region/afpro/daressalaam/download/soil_prevention_kenya.pdf" TargetMode="External"/><Relationship Id="rId20" Type="http://schemas.openxmlformats.org/officeDocument/2006/relationships/hyperlink" Target="http://www.mohe.gov.a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vca.ca/plan-reg/PDF/TRCA%20S&amp;E%20Control%20GGHCA%20s%2040035.pdf" TargetMode="External"/><Relationship Id="rId10" Type="http://schemas.openxmlformats.org/officeDocument/2006/relationships/hyperlink" Target="http://www.ifc.org/wps/wcm/connect/554e8d80488658e4b76af76a6515bb18/Final+-+General+EHS+Guidelines.pdf?MOD=AJPERES" TargetMode="External"/><Relationship Id="rId19" Type="http://schemas.openxmlformats.org/officeDocument/2006/relationships/hyperlink" Target="http://www.ilo.org/ilolex/english/recdisp1.htm" TargetMode="External"/><Relationship Id="rId4" Type="http://schemas.openxmlformats.org/officeDocument/2006/relationships/settings" Target="settings.xml"/><Relationship Id="rId9" Type="http://schemas.openxmlformats.org/officeDocument/2006/relationships/hyperlink" Target="http://www.mohe.gov.af" TargetMode="External"/><Relationship Id="rId14" Type="http://schemas.openxmlformats.org/officeDocument/2006/relationships/image" Target="media/image2.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lo.org/wcmsp5/groups/public/@ed_norm/@normes/documents/publication/wcms_09969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a:ea typeface=""/>
        <a:cs typeface="Aharoni"/>
      </a:majorFont>
      <a:minorFont>
        <a:latin typeface="Times New Roman"/>
        <a:ea typeface=""/>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D6D30-0697-4D28-B8A0-13CD0B227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133</Pages>
  <Words>45364</Words>
  <Characters>258577</Characters>
  <Application>Microsoft Office Word</Application>
  <DocSecurity>0</DocSecurity>
  <Lines>2154</Lines>
  <Paragraphs>606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Massoud</dc:creator>
  <cp:lastModifiedBy>Lina Janenaite</cp:lastModifiedBy>
  <cp:revision>3</cp:revision>
  <cp:lastPrinted>2015-05-13T19:30:00Z</cp:lastPrinted>
  <dcterms:created xsi:type="dcterms:W3CDTF">2015-05-13T19:29:00Z</dcterms:created>
  <dcterms:modified xsi:type="dcterms:W3CDTF">2015-05-13T20:23:00Z</dcterms:modified>
</cp:coreProperties>
</file>