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0"/>
      </w:tblGrid>
      <w:tr w:rsidR="00BB0451" w:rsidRPr="00BB0451" w:rsidTr="0022023C">
        <w:tc>
          <w:tcPr>
            <w:tcW w:w="10560" w:type="dxa"/>
          </w:tcPr>
          <w:p w:rsidR="00BB0451" w:rsidRPr="0022023C" w:rsidRDefault="00BB0451" w:rsidP="00BB0451">
            <w:pPr>
              <w:rPr>
                <w:b/>
                <w:sz w:val="28"/>
                <w:szCs w:val="28"/>
              </w:rPr>
            </w:pPr>
          </w:p>
          <w:p w:rsidR="00BB0451" w:rsidRPr="00BB0451" w:rsidRDefault="00BB0451" w:rsidP="0022023C">
            <w:pPr>
              <w:tabs>
                <w:tab w:val="right" w:pos="10332"/>
              </w:tabs>
            </w:pPr>
            <w:r w:rsidRPr="0022023C">
              <w:rPr>
                <w:b/>
                <w:sz w:val="28"/>
                <w:szCs w:val="28"/>
              </w:rPr>
              <w:t>Restructuring</w:t>
            </w:r>
            <w:r w:rsidR="00442A03" w:rsidRPr="0022023C">
              <w:rPr>
                <w:b/>
                <w:sz w:val="28"/>
                <w:szCs w:val="28"/>
              </w:rPr>
              <w:tab/>
            </w:r>
            <w:bookmarkStart w:id="0" w:name="status_fld_lbl"/>
            <w:r w:rsidR="008E6644">
              <w:rPr>
                <w:b/>
                <w:sz w:val="28"/>
                <w:szCs w:val="28"/>
              </w:rPr>
              <w:t>Status:</w:t>
            </w:r>
            <w:bookmarkEnd w:id="0"/>
            <w:r w:rsidRPr="0022023C">
              <w:rPr>
                <w:b/>
                <w:sz w:val="28"/>
                <w:szCs w:val="28"/>
              </w:rPr>
              <w:t xml:space="preserve"> </w:t>
            </w:r>
            <w:bookmarkStart w:id="1" w:name="status_fld"/>
            <w:r w:rsidR="008E6644">
              <w:rPr>
                <w:b/>
                <w:sz w:val="28"/>
                <w:szCs w:val="28"/>
              </w:rPr>
              <w:t>Archived</w:t>
            </w:r>
            <w:bookmarkEnd w:id="1"/>
          </w:p>
        </w:tc>
      </w:tr>
      <w:tr w:rsidR="00BB0451" w:rsidRPr="00BB0451" w:rsidTr="0022023C">
        <w:tc>
          <w:tcPr>
            <w:tcW w:w="10560" w:type="dxa"/>
          </w:tcPr>
          <w:p w:rsidR="00BB0451" w:rsidRPr="0022023C" w:rsidRDefault="00BB0451" w:rsidP="00BB0451">
            <w:pPr>
              <w:rPr>
                <w:b/>
                <w:noProof/>
              </w:rPr>
            </w:pPr>
            <w:r w:rsidRPr="0022023C">
              <w:rPr>
                <w:b/>
                <w:noProof/>
              </w:rPr>
              <w:t xml:space="preserve">Restructuring Type: </w:t>
            </w:r>
            <w:bookmarkStart w:id="2" w:name="piboaorrvp_fld"/>
            <w:r w:rsidR="008E6644">
              <w:rPr>
                <w:b/>
                <w:noProof/>
              </w:rPr>
              <w:t>Level two</w:t>
            </w:r>
            <w:bookmarkEnd w:id="2"/>
          </w:p>
        </w:tc>
      </w:tr>
      <w:tr w:rsidR="00BB0451" w:rsidRPr="00BB0451" w:rsidTr="0022023C">
        <w:tc>
          <w:tcPr>
            <w:tcW w:w="10560" w:type="dxa"/>
          </w:tcPr>
          <w:p w:rsidR="00BB0451" w:rsidRPr="0022023C" w:rsidRDefault="008E6644" w:rsidP="00BB0451">
            <w:pPr>
              <w:rPr>
                <w:noProof/>
                <w:color w:val="808080"/>
                <w:sz w:val="22"/>
                <w:szCs w:val="22"/>
              </w:rPr>
            </w:pPr>
            <w:bookmarkStart w:id="3" w:name="basdate_fld_lbl"/>
            <w:r>
              <w:rPr>
                <w:noProof/>
                <w:color w:val="808080"/>
                <w:sz w:val="22"/>
                <w:szCs w:val="22"/>
              </w:rPr>
              <w:t>Last modified on date</w:t>
            </w:r>
            <w:bookmarkEnd w:id="3"/>
            <w:r w:rsidR="00F539A4" w:rsidRPr="0022023C">
              <w:rPr>
                <w:noProof/>
                <w:color w:val="808080"/>
                <w:sz w:val="22"/>
                <w:szCs w:val="22"/>
              </w:rPr>
              <w:t xml:space="preserve"> : </w:t>
            </w:r>
            <w:bookmarkStart w:id="4" w:name="basdate_fld"/>
            <w:r>
              <w:rPr>
                <w:noProof/>
                <w:color w:val="808080"/>
                <w:sz w:val="22"/>
                <w:szCs w:val="22"/>
              </w:rPr>
              <w:t>03/18/2013</w:t>
            </w:r>
            <w:bookmarkEnd w:id="4"/>
          </w:p>
        </w:tc>
      </w:tr>
    </w:tbl>
    <w:p w:rsidR="009F6809" w:rsidRDefault="009F6809"/>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0"/>
        <w:gridCol w:w="6000"/>
      </w:tblGrid>
      <w:tr w:rsidR="00176201" w:rsidTr="0022023C">
        <w:tc>
          <w:tcPr>
            <w:tcW w:w="10560" w:type="dxa"/>
            <w:gridSpan w:val="2"/>
            <w:tcBorders>
              <w:bottom w:val="single" w:sz="4" w:space="0" w:color="auto"/>
            </w:tcBorders>
            <w:shd w:val="clear" w:color="auto" w:fill="C0C0C0"/>
          </w:tcPr>
          <w:p w:rsidR="00176201" w:rsidRPr="0022023C" w:rsidRDefault="00176201" w:rsidP="00176201">
            <w:pPr>
              <w:rPr>
                <w:b/>
                <w:sz w:val="28"/>
                <w:szCs w:val="28"/>
              </w:rPr>
            </w:pPr>
            <w:r w:rsidRPr="0022023C">
              <w:rPr>
                <w:b/>
                <w:sz w:val="28"/>
                <w:szCs w:val="28"/>
              </w:rPr>
              <w:t>1.  Basic Information</w:t>
            </w:r>
          </w:p>
        </w:tc>
      </w:tr>
      <w:tr w:rsidR="00176201" w:rsidTr="0022023C">
        <w:tc>
          <w:tcPr>
            <w:tcW w:w="4560" w:type="dxa"/>
          </w:tcPr>
          <w:p w:rsidR="00176201" w:rsidRPr="0022023C" w:rsidRDefault="00176201" w:rsidP="00176201">
            <w:pPr>
              <w:rPr>
                <w:sz w:val="22"/>
                <w:szCs w:val="22"/>
              </w:rPr>
            </w:pPr>
            <w:r w:rsidRPr="0022023C">
              <w:rPr>
                <w:sz w:val="22"/>
                <w:szCs w:val="22"/>
              </w:rPr>
              <w:t>Project ID &amp; Name</w:t>
            </w:r>
          </w:p>
        </w:tc>
        <w:tc>
          <w:tcPr>
            <w:tcW w:w="6000" w:type="dxa"/>
          </w:tcPr>
          <w:p w:rsidR="00176201" w:rsidRDefault="008E6644" w:rsidP="00176201">
            <w:bookmarkStart w:id="5" w:name="basprojid_fld"/>
            <w:r>
              <w:t>P070519</w:t>
            </w:r>
            <w:bookmarkEnd w:id="5"/>
            <w:r w:rsidR="00F539A4">
              <w:t xml:space="preserve">: </w:t>
            </w:r>
            <w:bookmarkStart w:id="6" w:name="basprojnam_fld"/>
            <w:r>
              <w:t>CN-Fuzhou Nantai Island Peri-Urban Dev</w:t>
            </w:r>
            <w:bookmarkEnd w:id="6"/>
          </w:p>
        </w:tc>
      </w:tr>
      <w:tr w:rsidR="00176201" w:rsidTr="0022023C">
        <w:tc>
          <w:tcPr>
            <w:tcW w:w="4560" w:type="dxa"/>
          </w:tcPr>
          <w:p w:rsidR="00176201" w:rsidRPr="009F6809" w:rsidRDefault="00176201" w:rsidP="00176201">
            <w:r w:rsidRPr="009F6809">
              <w:t>Country</w:t>
            </w:r>
          </w:p>
        </w:tc>
        <w:tc>
          <w:tcPr>
            <w:tcW w:w="6000" w:type="dxa"/>
          </w:tcPr>
          <w:p w:rsidR="00176201" w:rsidRDefault="008E6644" w:rsidP="00176201">
            <w:bookmarkStart w:id="7" w:name="basctry_fld"/>
            <w:r>
              <w:t>China</w:t>
            </w:r>
            <w:bookmarkEnd w:id="7"/>
          </w:p>
        </w:tc>
      </w:tr>
      <w:tr w:rsidR="00176201" w:rsidTr="0022023C">
        <w:tc>
          <w:tcPr>
            <w:tcW w:w="4560" w:type="dxa"/>
          </w:tcPr>
          <w:p w:rsidR="00176201" w:rsidRPr="009F6809" w:rsidRDefault="00176201" w:rsidP="00176201">
            <w:r w:rsidRPr="009F6809">
              <w:t>Task Team Leader</w:t>
            </w:r>
          </w:p>
        </w:tc>
        <w:tc>
          <w:tcPr>
            <w:tcW w:w="6000" w:type="dxa"/>
          </w:tcPr>
          <w:p w:rsidR="00176201" w:rsidRDefault="008E6644" w:rsidP="00176201">
            <w:bookmarkStart w:id="8" w:name="basttl_fld"/>
            <w:r>
              <w:t>Ke Fang</w:t>
            </w:r>
            <w:bookmarkEnd w:id="8"/>
          </w:p>
        </w:tc>
      </w:tr>
      <w:tr w:rsidR="00176201" w:rsidTr="0022023C">
        <w:tc>
          <w:tcPr>
            <w:tcW w:w="4560" w:type="dxa"/>
          </w:tcPr>
          <w:p w:rsidR="00176201" w:rsidRPr="009F6809" w:rsidRDefault="00176201" w:rsidP="00176201">
            <w:r w:rsidRPr="009F6809">
              <w:t>Sector Manager/Director</w:t>
            </w:r>
          </w:p>
        </w:tc>
        <w:tc>
          <w:tcPr>
            <w:tcW w:w="6000" w:type="dxa"/>
          </w:tcPr>
          <w:p w:rsidR="00176201" w:rsidRDefault="008E6644" w:rsidP="00176201">
            <w:bookmarkStart w:id="9" w:name="bassmd_fld"/>
            <w:r>
              <w:t>Mark R. Lundell</w:t>
            </w:r>
            <w:bookmarkEnd w:id="9"/>
          </w:p>
        </w:tc>
      </w:tr>
      <w:tr w:rsidR="00176201" w:rsidTr="0022023C">
        <w:tc>
          <w:tcPr>
            <w:tcW w:w="4560" w:type="dxa"/>
          </w:tcPr>
          <w:p w:rsidR="00176201" w:rsidRPr="009F6809" w:rsidRDefault="00176201" w:rsidP="00176201">
            <w:r w:rsidRPr="009F6809">
              <w:t>Country Director</w:t>
            </w:r>
          </w:p>
        </w:tc>
        <w:tc>
          <w:tcPr>
            <w:tcW w:w="6000" w:type="dxa"/>
          </w:tcPr>
          <w:p w:rsidR="00176201" w:rsidRDefault="008E6644" w:rsidP="00176201">
            <w:bookmarkStart w:id="10" w:name="basctryd_fld"/>
            <w:r>
              <w:t>Klaus Rohland</w:t>
            </w:r>
            <w:bookmarkEnd w:id="10"/>
          </w:p>
        </w:tc>
      </w:tr>
      <w:tr w:rsidR="00176201" w:rsidTr="0022023C">
        <w:tc>
          <w:tcPr>
            <w:tcW w:w="4560" w:type="dxa"/>
          </w:tcPr>
          <w:p w:rsidR="00176201" w:rsidRPr="009F6809" w:rsidRDefault="00176201" w:rsidP="00176201">
            <w:r w:rsidRPr="009F6809">
              <w:t>Original Board Approval Date</w:t>
            </w:r>
          </w:p>
        </w:tc>
        <w:tc>
          <w:tcPr>
            <w:tcW w:w="6000" w:type="dxa"/>
          </w:tcPr>
          <w:p w:rsidR="00176201" w:rsidRDefault="008E6644" w:rsidP="00176201">
            <w:bookmarkStart w:id="11" w:name="piobad_fld"/>
            <w:r>
              <w:t>12/15/2005</w:t>
            </w:r>
            <w:bookmarkEnd w:id="11"/>
          </w:p>
        </w:tc>
      </w:tr>
      <w:tr w:rsidR="00DB7EB1" w:rsidTr="0022023C">
        <w:tc>
          <w:tcPr>
            <w:tcW w:w="4560" w:type="dxa"/>
          </w:tcPr>
          <w:p w:rsidR="00DB7EB1" w:rsidRPr="009F6809" w:rsidRDefault="008E6644" w:rsidP="00176201">
            <w:bookmarkStart w:id="12" w:name="pioclo_date_lbl"/>
            <w:r>
              <w:t>Original Closing Date:</w:t>
            </w:r>
            <w:bookmarkEnd w:id="12"/>
          </w:p>
        </w:tc>
        <w:tc>
          <w:tcPr>
            <w:tcW w:w="6000" w:type="dxa"/>
          </w:tcPr>
          <w:p w:rsidR="00DB7EB1" w:rsidRDefault="008E6644" w:rsidP="00176201">
            <w:bookmarkStart w:id="13" w:name="pioclo_date"/>
            <w:r>
              <w:t>06/30/2011</w:t>
            </w:r>
            <w:bookmarkEnd w:id="13"/>
          </w:p>
        </w:tc>
      </w:tr>
      <w:tr w:rsidR="00176201" w:rsidTr="0022023C">
        <w:tc>
          <w:tcPr>
            <w:tcW w:w="4560" w:type="dxa"/>
          </w:tcPr>
          <w:p w:rsidR="00176201" w:rsidRPr="009F6809" w:rsidRDefault="00176201" w:rsidP="00176201">
            <w:r w:rsidRPr="009F6809">
              <w:t>Current Closing Date</w:t>
            </w:r>
          </w:p>
        </w:tc>
        <w:tc>
          <w:tcPr>
            <w:tcW w:w="6000" w:type="dxa"/>
          </w:tcPr>
          <w:p w:rsidR="00176201" w:rsidRDefault="008E6644" w:rsidP="00176201">
            <w:bookmarkStart w:id="14" w:name="picurclosdate_fld"/>
            <w:r>
              <w:t>03/31/2013</w:t>
            </w:r>
            <w:bookmarkEnd w:id="14"/>
          </w:p>
        </w:tc>
      </w:tr>
      <w:tr w:rsidR="00176201" w:rsidTr="0022023C">
        <w:tc>
          <w:tcPr>
            <w:tcW w:w="4560" w:type="dxa"/>
          </w:tcPr>
          <w:p w:rsidR="00176201" w:rsidRPr="009F6809" w:rsidRDefault="00176201" w:rsidP="00176201">
            <w:r w:rsidRPr="009F6809">
              <w:t>Proposed Closing Date [if applicable]</w:t>
            </w:r>
          </w:p>
        </w:tc>
        <w:tc>
          <w:tcPr>
            <w:tcW w:w="6000" w:type="dxa"/>
          </w:tcPr>
          <w:p w:rsidR="00176201" w:rsidRDefault="008E6644" w:rsidP="00176201">
            <w:bookmarkStart w:id="15" w:name="piproclosdate_fld"/>
            <w:r>
              <w:t>05/31/2013</w:t>
            </w:r>
            <w:bookmarkEnd w:id="15"/>
          </w:p>
        </w:tc>
      </w:tr>
      <w:tr w:rsidR="00176201" w:rsidTr="0022023C">
        <w:tc>
          <w:tcPr>
            <w:tcW w:w="4560" w:type="dxa"/>
          </w:tcPr>
          <w:p w:rsidR="00176201" w:rsidRPr="009F6809" w:rsidRDefault="00176201" w:rsidP="00176201">
            <w:r w:rsidRPr="009F6809">
              <w:t>EA Category</w:t>
            </w:r>
          </w:p>
        </w:tc>
        <w:tc>
          <w:tcPr>
            <w:tcW w:w="6000" w:type="dxa"/>
          </w:tcPr>
          <w:p w:rsidR="00176201" w:rsidRDefault="008E6644" w:rsidP="00176201">
            <w:bookmarkStart w:id="16" w:name="basenvcat_fld"/>
            <w:r>
              <w:t>A-Full Assessment</w:t>
            </w:r>
            <w:bookmarkEnd w:id="16"/>
          </w:p>
        </w:tc>
      </w:tr>
      <w:tr w:rsidR="00176201" w:rsidTr="0022023C">
        <w:tc>
          <w:tcPr>
            <w:tcW w:w="4560" w:type="dxa"/>
          </w:tcPr>
          <w:p w:rsidR="00176201" w:rsidRPr="009F6809" w:rsidRDefault="00176201" w:rsidP="00176201">
            <w:r w:rsidRPr="009F6809">
              <w:t>Revised EA Category</w:t>
            </w:r>
          </w:p>
        </w:tc>
        <w:tc>
          <w:tcPr>
            <w:tcW w:w="6000" w:type="dxa"/>
          </w:tcPr>
          <w:p w:rsidR="00176201" w:rsidRDefault="008E6644" w:rsidP="00176201">
            <w:bookmarkStart w:id="17" w:name="basenvcatnew_fld"/>
            <w:r>
              <w:t>A-Full Assessment-Full Assessment</w:t>
            </w:r>
            <w:bookmarkEnd w:id="17"/>
          </w:p>
        </w:tc>
      </w:tr>
      <w:tr w:rsidR="00176201" w:rsidTr="0022023C">
        <w:tc>
          <w:tcPr>
            <w:tcW w:w="4560" w:type="dxa"/>
          </w:tcPr>
          <w:p w:rsidR="00176201" w:rsidRPr="009F6809" w:rsidRDefault="00176201" w:rsidP="00176201">
            <w:r w:rsidRPr="009F6809">
              <w:t>EA Completion Date</w:t>
            </w:r>
          </w:p>
        </w:tc>
        <w:tc>
          <w:tcPr>
            <w:tcW w:w="6000" w:type="dxa"/>
          </w:tcPr>
          <w:p w:rsidR="00176201" w:rsidRDefault="008E6644" w:rsidP="00176201">
            <w:bookmarkStart w:id="18" w:name="basenvdate_fld"/>
            <w:r>
              <w:t>02/22/2005</w:t>
            </w:r>
            <w:bookmarkEnd w:id="18"/>
          </w:p>
        </w:tc>
      </w:tr>
      <w:tr w:rsidR="00176201" w:rsidTr="0022023C">
        <w:tc>
          <w:tcPr>
            <w:tcW w:w="4560" w:type="dxa"/>
          </w:tcPr>
          <w:p w:rsidR="00176201" w:rsidRPr="009F6809" w:rsidRDefault="00176201" w:rsidP="00176201">
            <w:r w:rsidRPr="009F6809">
              <w:t>Revised EA Completion Date</w:t>
            </w:r>
          </w:p>
        </w:tc>
        <w:tc>
          <w:tcPr>
            <w:tcW w:w="6000" w:type="dxa"/>
          </w:tcPr>
          <w:p w:rsidR="00176201" w:rsidRDefault="00176201" w:rsidP="00176201">
            <w:bookmarkStart w:id="19" w:name="basrevenvdate_fld"/>
            <w:bookmarkEnd w:id="19"/>
          </w:p>
        </w:tc>
      </w:tr>
    </w:tbl>
    <w:p w:rsidR="00A347BF" w:rsidRDefault="00A347BF" w:rsidP="00176201">
      <w:pPr>
        <w:ind w:left="-600"/>
      </w:pPr>
    </w:p>
    <w:p w:rsidR="00EB453E" w:rsidRDefault="00EB453E"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4560"/>
        <w:gridCol w:w="3120"/>
        <w:gridCol w:w="2880"/>
      </w:tblGrid>
      <w:tr w:rsidR="00EB453E" w:rsidTr="0022023C">
        <w:tc>
          <w:tcPr>
            <w:tcW w:w="10560" w:type="dxa"/>
            <w:gridSpan w:val="3"/>
            <w:tcBorders>
              <w:bottom w:val="single" w:sz="4" w:space="0" w:color="auto"/>
            </w:tcBorders>
            <w:shd w:val="clear" w:color="auto" w:fill="CCCCCC"/>
          </w:tcPr>
          <w:p w:rsidR="00EB453E" w:rsidRPr="0022023C" w:rsidRDefault="00EB453E" w:rsidP="0022023C">
            <w:pPr>
              <w:keepNext/>
              <w:rPr>
                <w:sz w:val="28"/>
                <w:szCs w:val="28"/>
              </w:rPr>
            </w:pPr>
            <w:r w:rsidRPr="0022023C">
              <w:rPr>
                <w:b/>
                <w:sz w:val="28"/>
                <w:szCs w:val="28"/>
              </w:rPr>
              <w:t>2.  Revised Financing Plan (US$</w:t>
            </w:r>
            <w:r w:rsidR="00C61C22">
              <w:rPr>
                <w:b/>
                <w:sz w:val="28"/>
                <w:szCs w:val="28"/>
              </w:rPr>
              <w:t>m</w:t>
            </w:r>
            <w:r w:rsidRPr="0022023C">
              <w:rPr>
                <w:b/>
                <w:sz w:val="28"/>
                <w:szCs w:val="28"/>
              </w:rPr>
              <w:t>)</w:t>
            </w:r>
          </w:p>
        </w:tc>
      </w:tr>
      <w:tr w:rsidR="00EB453E" w:rsidTr="0022023C">
        <w:tc>
          <w:tcPr>
            <w:tcW w:w="4560" w:type="dxa"/>
            <w:shd w:val="clear" w:color="auto" w:fill="E0E0E0"/>
          </w:tcPr>
          <w:p w:rsidR="00EB453E" w:rsidRPr="0022023C" w:rsidRDefault="00EB453E" w:rsidP="0022023C">
            <w:pPr>
              <w:keepNext/>
              <w:rPr>
                <w:b/>
              </w:rPr>
            </w:pPr>
            <w:r w:rsidRPr="0022023C">
              <w:rPr>
                <w:b/>
              </w:rPr>
              <w:t>Source</w:t>
            </w:r>
          </w:p>
        </w:tc>
        <w:tc>
          <w:tcPr>
            <w:tcW w:w="3120" w:type="dxa"/>
            <w:shd w:val="clear" w:color="auto" w:fill="E0E0E0"/>
          </w:tcPr>
          <w:p w:rsidR="00EB453E" w:rsidRPr="0022023C" w:rsidRDefault="00EB453E" w:rsidP="0022023C">
            <w:pPr>
              <w:keepNext/>
              <w:jc w:val="center"/>
              <w:rPr>
                <w:b/>
              </w:rPr>
            </w:pPr>
            <w:r w:rsidRPr="0022023C">
              <w:rPr>
                <w:b/>
              </w:rPr>
              <w:t>Original</w:t>
            </w:r>
          </w:p>
        </w:tc>
        <w:tc>
          <w:tcPr>
            <w:tcW w:w="2880" w:type="dxa"/>
            <w:shd w:val="clear" w:color="auto" w:fill="E0E0E0"/>
          </w:tcPr>
          <w:p w:rsidR="00EB453E" w:rsidRPr="0022023C" w:rsidRDefault="00EB453E" w:rsidP="0022023C">
            <w:pPr>
              <w:keepNext/>
              <w:jc w:val="center"/>
              <w:rPr>
                <w:b/>
              </w:rPr>
            </w:pPr>
            <w:r w:rsidRPr="0022023C">
              <w:rPr>
                <w:b/>
              </w:rPr>
              <w:t>Revised</w:t>
            </w:r>
          </w:p>
        </w:tc>
      </w:tr>
      <w:tr w:rsidR="008E6644" w:rsidRPr="00B70C28" w:rsidTr="00E71988">
        <w:tc>
          <w:tcPr>
            <w:tcW w:w="4560" w:type="dxa"/>
          </w:tcPr>
          <w:p w:rsidR="008E6644" w:rsidRPr="00B70C28" w:rsidRDefault="008E6644" w:rsidP="00E71988">
            <w:pPr>
              <w:keepNext/>
            </w:pPr>
            <w:r w:rsidRPr="00B70C28">
              <w:t xml:space="preserve"> </w:t>
            </w:r>
            <w:r>
              <w:t>BORR</w:t>
            </w:r>
          </w:p>
        </w:tc>
        <w:tc>
          <w:tcPr>
            <w:tcW w:w="3120" w:type="dxa"/>
          </w:tcPr>
          <w:p w:rsidR="008E6644" w:rsidRPr="00B70C28" w:rsidRDefault="008E6644" w:rsidP="00E71988">
            <w:pPr>
              <w:keepNext/>
              <w:tabs>
                <w:tab w:val="decimal" w:pos="1812"/>
              </w:tabs>
            </w:pPr>
            <w:r>
              <w:t>224.46</w:t>
            </w:r>
          </w:p>
        </w:tc>
        <w:tc>
          <w:tcPr>
            <w:tcW w:w="2880" w:type="dxa"/>
          </w:tcPr>
          <w:p w:rsidR="008E6644" w:rsidRPr="00B70C28" w:rsidRDefault="008E6644" w:rsidP="00E71988">
            <w:pPr>
              <w:keepNext/>
              <w:tabs>
                <w:tab w:val="decimal" w:pos="1812"/>
              </w:tabs>
            </w:pPr>
            <w:r>
              <w:t>224.46</w:t>
            </w:r>
          </w:p>
        </w:tc>
      </w:tr>
      <w:tr w:rsidR="008E6644" w:rsidRPr="00B70C28" w:rsidTr="00E71988">
        <w:tc>
          <w:tcPr>
            <w:tcW w:w="4560" w:type="dxa"/>
          </w:tcPr>
          <w:p w:rsidR="008E6644" w:rsidRPr="00B70C28" w:rsidRDefault="008E6644" w:rsidP="00E71988">
            <w:pPr>
              <w:keepNext/>
            </w:pPr>
            <w:r w:rsidRPr="00B70C28">
              <w:t xml:space="preserve"> </w:t>
            </w:r>
            <w:r>
              <w:t>IBRD</w:t>
            </w:r>
          </w:p>
        </w:tc>
        <w:tc>
          <w:tcPr>
            <w:tcW w:w="3120" w:type="dxa"/>
          </w:tcPr>
          <w:p w:rsidR="008E6644" w:rsidRPr="00B70C28" w:rsidRDefault="008E6644" w:rsidP="00E71988">
            <w:pPr>
              <w:keepNext/>
              <w:tabs>
                <w:tab w:val="decimal" w:pos="1812"/>
              </w:tabs>
            </w:pPr>
            <w:r>
              <w:t>100.00</w:t>
            </w:r>
          </w:p>
        </w:tc>
        <w:tc>
          <w:tcPr>
            <w:tcW w:w="2880" w:type="dxa"/>
          </w:tcPr>
          <w:p w:rsidR="008E6644" w:rsidRPr="00B70C28" w:rsidRDefault="008E6644" w:rsidP="00E71988">
            <w:pPr>
              <w:keepNext/>
              <w:tabs>
                <w:tab w:val="decimal" w:pos="1812"/>
              </w:tabs>
            </w:pPr>
            <w:r>
              <w:t>100.00</w:t>
            </w:r>
          </w:p>
        </w:tc>
      </w:tr>
      <w:tr w:rsidR="008E6644" w:rsidRPr="00B70C28" w:rsidTr="00E71988">
        <w:tc>
          <w:tcPr>
            <w:tcW w:w="4560" w:type="dxa"/>
          </w:tcPr>
          <w:p w:rsidR="008E6644" w:rsidRPr="00B70C28" w:rsidRDefault="008E6644" w:rsidP="00E71988">
            <w:pPr>
              <w:keepNext/>
            </w:pPr>
            <w:r w:rsidRPr="00B70C28">
              <w:t xml:space="preserve"> </w:t>
            </w:r>
            <w:bookmarkStart w:id="20" w:name="REV_FIN_PLAN_COL_1"/>
            <w:r w:rsidRPr="008E6644">
              <w:rPr>
                <w:b/>
              </w:rPr>
              <w:t>Total</w:t>
            </w:r>
            <w:bookmarkEnd w:id="20"/>
          </w:p>
        </w:tc>
        <w:tc>
          <w:tcPr>
            <w:tcW w:w="3120" w:type="dxa"/>
          </w:tcPr>
          <w:p w:rsidR="008E6644" w:rsidRPr="00B70C28" w:rsidRDefault="008E6644" w:rsidP="00E71988">
            <w:pPr>
              <w:keepNext/>
              <w:tabs>
                <w:tab w:val="decimal" w:pos="1812"/>
              </w:tabs>
            </w:pPr>
            <w:bookmarkStart w:id="21" w:name="REV_FIN_PLAN_COL_2"/>
            <w:r>
              <w:t>324.46</w:t>
            </w:r>
            <w:bookmarkEnd w:id="21"/>
          </w:p>
        </w:tc>
        <w:tc>
          <w:tcPr>
            <w:tcW w:w="2880" w:type="dxa"/>
          </w:tcPr>
          <w:p w:rsidR="008E6644" w:rsidRPr="00B70C28" w:rsidRDefault="008E6644" w:rsidP="00E71988">
            <w:pPr>
              <w:keepNext/>
              <w:tabs>
                <w:tab w:val="decimal" w:pos="1812"/>
              </w:tabs>
            </w:pPr>
            <w:bookmarkStart w:id="22" w:name="REV_FIN_PLAN_COL_3"/>
            <w:r>
              <w:t>324.46</w:t>
            </w:r>
            <w:bookmarkEnd w:id="22"/>
          </w:p>
        </w:tc>
      </w:tr>
    </w:tbl>
    <w:p w:rsidR="00EB453E" w:rsidRDefault="00EB453E" w:rsidP="00176201">
      <w:pPr>
        <w:ind w:left="-600"/>
      </w:pPr>
      <w:bookmarkStart w:id="23" w:name="REV_FIN_PLAN"/>
      <w:bookmarkEnd w:id="23"/>
    </w:p>
    <w:p w:rsidR="00112BBB" w:rsidRDefault="00112BBB"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520"/>
        <w:gridCol w:w="3520"/>
        <w:gridCol w:w="3520"/>
      </w:tblGrid>
      <w:tr w:rsidR="00112BBB" w:rsidTr="0022023C">
        <w:tc>
          <w:tcPr>
            <w:tcW w:w="10560" w:type="dxa"/>
            <w:gridSpan w:val="3"/>
            <w:tcBorders>
              <w:bottom w:val="single" w:sz="4" w:space="0" w:color="auto"/>
            </w:tcBorders>
            <w:shd w:val="clear" w:color="auto" w:fill="CCCCCC"/>
          </w:tcPr>
          <w:p w:rsidR="00112BBB" w:rsidRPr="0022023C" w:rsidRDefault="00112BBB" w:rsidP="0022023C">
            <w:pPr>
              <w:keepNext/>
              <w:rPr>
                <w:b/>
                <w:sz w:val="28"/>
                <w:szCs w:val="28"/>
              </w:rPr>
            </w:pPr>
            <w:r w:rsidRPr="0022023C">
              <w:rPr>
                <w:b/>
                <w:sz w:val="28"/>
                <w:szCs w:val="28"/>
              </w:rPr>
              <w:t>3.  Borrower</w:t>
            </w:r>
          </w:p>
        </w:tc>
      </w:tr>
      <w:tr w:rsidR="00EF6E0C" w:rsidTr="0022023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Organization</w:t>
            </w:r>
          </w:p>
        </w:t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Department</w:t>
            </w:r>
          </w:p>
        </w:t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Location</w:t>
            </w:r>
          </w:p>
        </w:tc>
      </w:tr>
      <w:tr w:rsidR="008E6644" w:rsidRPr="00B70C28" w:rsidTr="00E71988">
        <w:tc>
          <w:tcPr>
            <w:tcW w:w="3520" w:type="dxa"/>
            <w:shd w:val="clear" w:color="auto" w:fill="auto"/>
          </w:tcPr>
          <w:p w:rsidR="008E6644" w:rsidRPr="00B70C28" w:rsidRDefault="008E6644" w:rsidP="00E71988">
            <w:pPr>
              <w:keepNext/>
            </w:pPr>
            <w:r w:rsidRPr="00B70C28">
              <w:t xml:space="preserve"> </w:t>
            </w:r>
            <w:bookmarkStart w:id="24" w:name="BORR_INFO_COL_1"/>
            <w:r>
              <w:t>People's Republic of China</w:t>
            </w:r>
            <w:bookmarkEnd w:id="24"/>
          </w:p>
        </w:tc>
        <w:tc>
          <w:tcPr>
            <w:tcW w:w="3520" w:type="dxa"/>
            <w:shd w:val="clear" w:color="auto" w:fill="auto"/>
          </w:tcPr>
          <w:p w:rsidR="008E6644" w:rsidRPr="00B70C28" w:rsidRDefault="008E6644" w:rsidP="00E71988">
            <w:pPr>
              <w:keepNext/>
            </w:pPr>
            <w:bookmarkStart w:id="25" w:name="BORR_INFO_COL_2"/>
            <w:bookmarkEnd w:id="25"/>
          </w:p>
        </w:tc>
        <w:tc>
          <w:tcPr>
            <w:tcW w:w="3520" w:type="dxa"/>
            <w:shd w:val="clear" w:color="auto" w:fill="auto"/>
          </w:tcPr>
          <w:p w:rsidR="008E6644" w:rsidRPr="00B70C28" w:rsidRDefault="008E6644" w:rsidP="00E71988">
            <w:pPr>
              <w:keepNext/>
            </w:pPr>
            <w:bookmarkStart w:id="26" w:name="BORR_INFO_COL_3"/>
            <w:r>
              <w:t>China</w:t>
            </w:r>
            <w:bookmarkEnd w:id="26"/>
          </w:p>
        </w:tc>
      </w:tr>
    </w:tbl>
    <w:p w:rsidR="00112BBB" w:rsidRDefault="00112BBB" w:rsidP="00176201">
      <w:pPr>
        <w:ind w:left="-600"/>
      </w:pPr>
      <w:bookmarkStart w:id="27" w:name="BORR_INFO"/>
      <w:bookmarkEnd w:id="27"/>
    </w:p>
    <w:p w:rsidR="00112BBB" w:rsidRDefault="00112BBB"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684"/>
        <w:gridCol w:w="3192"/>
        <w:gridCol w:w="3684"/>
      </w:tblGrid>
      <w:tr w:rsidR="00112BBB" w:rsidTr="0022023C">
        <w:tc>
          <w:tcPr>
            <w:tcW w:w="10560" w:type="dxa"/>
            <w:gridSpan w:val="3"/>
            <w:tcBorders>
              <w:bottom w:val="single" w:sz="4" w:space="0" w:color="auto"/>
            </w:tcBorders>
            <w:shd w:val="clear" w:color="auto" w:fill="D9D9D9"/>
          </w:tcPr>
          <w:p w:rsidR="00112BBB" w:rsidRPr="0022023C" w:rsidRDefault="00112BBB" w:rsidP="0022023C">
            <w:pPr>
              <w:keepNext/>
              <w:rPr>
                <w:sz w:val="28"/>
                <w:szCs w:val="28"/>
              </w:rPr>
            </w:pPr>
            <w:r w:rsidRPr="0022023C">
              <w:rPr>
                <w:b/>
                <w:sz w:val="28"/>
                <w:szCs w:val="28"/>
              </w:rPr>
              <w:t>4.   Implementing Agency</w:t>
            </w:r>
          </w:p>
        </w:tc>
      </w:tr>
      <w:tr w:rsidR="00112BBB" w:rsidTr="0022023C">
        <w:tc>
          <w:tcPr>
            <w:tcW w:w="3684" w:type="dxa"/>
            <w:shd w:val="clear" w:color="auto" w:fill="E6E6E6"/>
          </w:tcPr>
          <w:p w:rsidR="00112BBB" w:rsidRPr="0022023C" w:rsidRDefault="00112BBB" w:rsidP="0022023C">
            <w:pPr>
              <w:keepNext/>
              <w:jc w:val="center"/>
              <w:rPr>
                <w:b/>
              </w:rPr>
            </w:pPr>
            <w:r w:rsidRPr="0022023C">
              <w:rPr>
                <w:b/>
              </w:rPr>
              <w:t>Organization</w:t>
            </w:r>
          </w:p>
        </w:tc>
        <w:tc>
          <w:tcPr>
            <w:tcW w:w="3192" w:type="dxa"/>
            <w:shd w:val="clear" w:color="auto" w:fill="E6E6E6"/>
          </w:tcPr>
          <w:p w:rsidR="00112BBB" w:rsidRPr="0022023C" w:rsidRDefault="00112BBB" w:rsidP="0022023C">
            <w:pPr>
              <w:keepNext/>
              <w:jc w:val="center"/>
              <w:rPr>
                <w:b/>
              </w:rPr>
            </w:pPr>
            <w:r w:rsidRPr="0022023C">
              <w:rPr>
                <w:b/>
              </w:rPr>
              <w:t>Department</w:t>
            </w:r>
          </w:p>
        </w:tc>
        <w:tc>
          <w:tcPr>
            <w:tcW w:w="3684" w:type="dxa"/>
            <w:shd w:val="clear" w:color="auto" w:fill="E6E6E6"/>
          </w:tcPr>
          <w:p w:rsidR="00112BBB" w:rsidRPr="0022023C" w:rsidRDefault="00112BBB" w:rsidP="0022023C">
            <w:pPr>
              <w:keepNext/>
              <w:jc w:val="center"/>
              <w:rPr>
                <w:b/>
              </w:rPr>
            </w:pPr>
            <w:r w:rsidRPr="0022023C">
              <w:rPr>
                <w:b/>
              </w:rPr>
              <w:t>Location</w:t>
            </w:r>
          </w:p>
        </w:tc>
      </w:tr>
    </w:tbl>
    <w:p w:rsidR="00112BBB" w:rsidRDefault="00112BBB" w:rsidP="00176201">
      <w:pPr>
        <w:ind w:left="-600"/>
      </w:pPr>
      <w:bookmarkStart w:id="28" w:name="IMP_AGEN"/>
      <w:bookmarkEnd w:id="28"/>
    </w:p>
    <w:p w:rsidR="009A2F69" w:rsidRDefault="009A2F69"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520"/>
        <w:gridCol w:w="3520"/>
        <w:gridCol w:w="3520"/>
      </w:tblGrid>
      <w:tr w:rsidR="009A2F69" w:rsidTr="0022023C">
        <w:tc>
          <w:tcPr>
            <w:tcW w:w="10560" w:type="dxa"/>
            <w:gridSpan w:val="3"/>
            <w:tcBorders>
              <w:bottom w:val="single" w:sz="4" w:space="0" w:color="auto"/>
            </w:tcBorders>
            <w:shd w:val="clear" w:color="auto" w:fill="CCCCCC"/>
          </w:tcPr>
          <w:p w:rsidR="009A2F69" w:rsidRPr="0022023C" w:rsidRDefault="009A2F69" w:rsidP="0022023C">
            <w:pPr>
              <w:keepNext/>
              <w:rPr>
                <w:b/>
                <w:sz w:val="28"/>
                <w:szCs w:val="28"/>
              </w:rPr>
            </w:pPr>
            <w:r w:rsidRPr="0022023C">
              <w:rPr>
                <w:b/>
                <w:sz w:val="28"/>
                <w:szCs w:val="28"/>
              </w:rPr>
              <w:t>5.   Disbursement Estimates (US$m)</w:t>
            </w:r>
          </w:p>
        </w:tc>
      </w:tr>
      <w:tr w:rsidR="009A2F69" w:rsidTr="0022023C">
        <w:tc>
          <w:tcPr>
            <w:tcW w:w="10560" w:type="dxa"/>
            <w:gridSpan w:val="3"/>
            <w:tcBorders>
              <w:bottom w:val="single" w:sz="4" w:space="0" w:color="auto"/>
            </w:tcBorders>
            <w:shd w:val="clear" w:color="auto" w:fill="E6E6E6"/>
          </w:tcPr>
          <w:p w:rsidR="009A2F69" w:rsidRPr="0022023C" w:rsidRDefault="008E6644" w:rsidP="0022023C">
            <w:pPr>
              <w:keepNext/>
              <w:tabs>
                <w:tab w:val="right" w:pos="9852"/>
              </w:tabs>
              <w:rPr>
                <w:b/>
              </w:rPr>
            </w:pPr>
            <w:bookmarkStart w:id="29" w:name="disb_fld_lbl"/>
            <w:r>
              <w:rPr>
                <w:b/>
              </w:rPr>
              <w:t>Actual amount disbursed as of 03/19/2013</w:t>
            </w:r>
            <w:bookmarkEnd w:id="29"/>
            <w:r w:rsidR="00DA44BB" w:rsidRPr="0022023C">
              <w:rPr>
                <w:b/>
              </w:rPr>
              <w:tab/>
            </w:r>
            <w:bookmarkStart w:id="30" w:name="disb_fld"/>
            <w:r>
              <w:rPr>
                <w:b/>
              </w:rPr>
              <w:t>89.45</w:t>
            </w:r>
            <w:bookmarkEnd w:id="30"/>
          </w:p>
        </w:tc>
      </w:tr>
      <w:tr w:rsidR="00442A03" w:rsidTr="0022023C">
        <w:tc>
          <w:tcPr>
            <w:tcW w:w="3520" w:type="dxa"/>
            <w:shd w:val="clear" w:color="auto" w:fill="D9D9D9"/>
          </w:tcPr>
          <w:p w:rsidR="00442A03" w:rsidRPr="0022023C" w:rsidRDefault="00442A03" w:rsidP="0022023C">
            <w:pPr>
              <w:keepNext/>
              <w:jc w:val="center"/>
              <w:rPr>
                <w:b/>
              </w:rPr>
            </w:pPr>
            <w:r w:rsidRPr="0022023C">
              <w:rPr>
                <w:b/>
              </w:rPr>
              <w:t>Fiscal Year</w:t>
            </w:r>
          </w:p>
        </w:tc>
        <w:tc>
          <w:tcPr>
            <w:tcW w:w="3520" w:type="dxa"/>
            <w:shd w:val="clear" w:color="auto" w:fill="D9D9D9"/>
          </w:tcPr>
          <w:p w:rsidR="00442A03" w:rsidRPr="0022023C" w:rsidRDefault="00442A03" w:rsidP="0022023C">
            <w:pPr>
              <w:keepNext/>
              <w:jc w:val="center"/>
              <w:rPr>
                <w:b/>
              </w:rPr>
            </w:pPr>
            <w:r w:rsidRPr="0022023C">
              <w:rPr>
                <w:b/>
              </w:rPr>
              <w:t>Annual</w:t>
            </w:r>
          </w:p>
        </w:tc>
        <w:tc>
          <w:tcPr>
            <w:tcW w:w="3520" w:type="dxa"/>
            <w:shd w:val="clear" w:color="auto" w:fill="D9D9D9"/>
          </w:tcPr>
          <w:p w:rsidR="00442A03" w:rsidRPr="0022023C" w:rsidRDefault="00442A03" w:rsidP="0022023C">
            <w:pPr>
              <w:keepNext/>
              <w:jc w:val="center"/>
              <w:rPr>
                <w:b/>
              </w:rPr>
            </w:pPr>
            <w:r w:rsidRPr="0022023C">
              <w:rPr>
                <w:b/>
              </w:rPr>
              <w:t>Cumulative</w:t>
            </w:r>
          </w:p>
        </w:tc>
      </w:tr>
      <w:tr w:rsidR="008E6644" w:rsidRPr="00B70C28" w:rsidTr="00E71988">
        <w:tc>
          <w:tcPr>
            <w:tcW w:w="3520" w:type="dxa"/>
          </w:tcPr>
          <w:p w:rsidR="008E6644" w:rsidRPr="00B70C28" w:rsidRDefault="008E6644" w:rsidP="00E71988">
            <w:pPr>
              <w:keepNext/>
            </w:pPr>
            <w:r w:rsidRPr="00B70C28">
              <w:t xml:space="preserve"> </w:t>
            </w:r>
            <w:r>
              <w:t>2013</w:t>
            </w:r>
          </w:p>
        </w:tc>
        <w:tc>
          <w:tcPr>
            <w:tcW w:w="3520" w:type="dxa"/>
          </w:tcPr>
          <w:p w:rsidR="008E6644" w:rsidRPr="00B70C28" w:rsidRDefault="008E6644" w:rsidP="00E71988">
            <w:pPr>
              <w:keepNext/>
              <w:tabs>
                <w:tab w:val="decimal" w:pos="2492"/>
              </w:tabs>
            </w:pPr>
            <w:r>
              <w:t>0.00</w:t>
            </w:r>
          </w:p>
        </w:tc>
        <w:tc>
          <w:tcPr>
            <w:tcW w:w="3520" w:type="dxa"/>
          </w:tcPr>
          <w:p w:rsidR="008E6644" w:rsidRPr="00B70C28" w:rsidRDefault="008E6644" w:rsidP="00E71988">
            <w:pPr>
              <w:keepNext/>
              <w:tabs>
                <w:tab w:val="decimal" w:pos="2492"/>
              </w:tabs>
            </w:pPr>
            <w:r>
              <w:t>89.45</w:t>
            </w:r>
          </w:p>
        </w:tc>
      </w:tr>
      <w:tr w:rsidR="008E6644" w:rsidRPr="00B70C28" w:rsidTr="00E71988">
        <w:tc>
          <w:tcPr>
            <w:tcW w:w="3520" w:type="dxa"/>
          </w:tcPr>
          <w:p w:rsidR="008E6644" w:rsidRPr="00B70C28" w:rsidRDefault="008E6644" w:rsidP="00E71988">
            <w:pPr>
              <w:keepNext/>
            </w:pPr>
            <w:r w:rsidRPr="00B70C28">
              <w:t xml:space="preserve"> </w:t>
            </w:r>
            <w:bookmarkStart w:id="31" w:name="DISB_ESTM_COL_1"/>
            <w:bookmarkEnd w:id="31"/>
          </w:p>
        </w:tc>
        <w:tc>
          <w:tcPr>
            <w:tcW w:w="3520" w:type="dxa"/>
          </w:tcPr>
          <w:p w:rsidR="008E6644" w:rsidRPr="00B70C28" w:rsidRDefault="008E6644" w:rsidP="00E71988">
            <w:pPr>
              <w:keepNext/>
              <w:tabs>
                <w:tab w:val="decimal" w:pos="2492"/>
              </w:tabs>
            </w:pPr>
            <w:bookmarkStart w:id="32" w:name="DISB_ESTM_COL_2"/>
            <w:r w:rsidRPr="008E6644">
              <w:rPr>
                <w:b/>
              </w:rPr>
              <w:t>Total</w:t>
            </w:r>
            <w:bookmarkEnd w:id="32"/>
          </w:p>
        </w:tc>
        <w:tc>
          <w:tcPr>
            <w:tcW w:w="3520" w:type="dxa"/>
          </w:tcPr>
          <w:p w:rsidR="008E6644" w:rsidRPr="00B70C28" w:rsidRDefault="008E6644" w:rsidP="00E71988">
            <w:pPr>
              <w:keepNext/>
              <w:tabs>
                <w:tab w:val="decimal" w:pos="2492"/>
              </w:tabs>
            </w:pPr>
            <w:bookmarkStart w:id="33" w:name="DISB_ESTM_COL_3"/>
            <w:r w:rsidRPr="008E6644">
              <w:rPr>
                <w:b/>
              </w:rPr>
              <w:t>89.45</w:t>
            </w:r>
            <w:bookmarkEnd w:id="33"/>
          </w:p>
        </w:tc>
      </w:tr>
    </w:tbl>
    <w:p w:rsidR="00442A03" w:rsidRDefault="00442A03" w:rsidP="00442A03">
      <w:pPr>
        <w:ind w:left="-600"/>
      </w:pPr>
      <w:bookmarkStart w:id="34" w:name="DISB_ESTM"/>
      <w:bookmarkEnd w:id="34"/>
    </w:p>
    <w:p w:rsidR="004E32C1" w:rsidRDefault="004E32C1"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0"/>
        <w:gridCol w:w="1080"/>
      </w:tblGrid>
      <w:tr w:rsidR="004E32C1" w:rsidTr="0022023C">
        <w:tc>
          <w:tcPr>
            <w:tcW w:w="10560" w:type="dxa"/>
            <w:gridSpan w:val="2"/>
            <w:shd w:val="clear" w:color="auto" w:fill="D9D9D9"/>
          </w:tcPr>
          <w:p w:rsidR="004E32C1" w:rsidRPr="0022023C" w:rsidRDefault="004E32C1" w:rsidP="0022023C">
            <w:pPr>
              <w:keepNext/>
              <w:rPr>
                <w:b/>
                <w:sz w:val="28"/>
                <w:szCs w:val="28"/>
              </w:rPr>
            </w:pPr>
            <w:r w:rsidRPr="0022023C">
              <w:rPr>
                <w:b/>
                <w:sz w:val="28"/>
                <w:szCs w:val="28"/>
              </w:rPr>
              <w:lastRenderedPageBreak/>
              <w:t>6</w:t>
            </w:r>
            <w:r w:rsidRPr="0022023C">
              <w:rPr>
                <w:b/>
                <w:sz w:val="28"/>
                <w:szCs w:val="28"/>
                <w:shd w:val="clear" w:color="auto" w:fill="D9D9D9"/>
              </w:rPr>
              <w:t>.   Policy Exceptions and Safeguard Policies</w:t>
            </w:r>
          </w:p>
        </w:tc>
      </w:tr>
      <w:tr w:rsidR="009D0382" w:rsidTr="0022023C">
        <w:tc>
          <w:tcPr>
            <w:tcW w:w="9480" w:type="dxa"/>
          </w:tcPr>
          <w:p w:rsidR="009D0382" w:rsidRPr="0022023C" w:rsidRDefault="008E6644" w:rsidP="0022023C">
            <w:pPr>
              <w:keepNext/>
              <w:rPr>
                <w:b/>
              </w:rPr>
            </w:pPr>
            <w:bookmarkStart w:id="35" w:name="pibankexp_fld_lbl"/>
            <w:r>
              <w:rPr>
                <w:b/>
              </w:rPr>
              <w:t>Does the restructured project require any exceptions to Bank policies?</w:t>
            </w:r>
            <w:bookmarkEnd w:id="35"/>
          </w:p>
        </w:tc>
        <w:tc>
          <w:tcPr>
            <w:tcW w:w="1080" w:type="dxa"/>
          </w:tcPr>
          <w:p w:rsidR="009D0382" w:rsidRDefault="008E6644" w:rsidP="0022023C">
            <w:pPr>
              <w:keepNext/>
              <w:jc w:val="center"/>
            </w:pPr>
            <w:bookmarkStart w:id="36" w:name="pibankexp_fld"/>
            <w:r>
              <w:t>N</w:t>
            </w:r>
            <w:bookmarkEnd w:id="36"/>
          </w:p>
        </w:tc>
      </w:tr>
      <w:tr w:rsidR="009D0382" w:rsidTr="0022023C">
        <w:tc>
          <w:tcPr>
            <w:tcW w:w="9480" w:type="dxa"/>
          </w:tcPr>
          <w:p w:rsidR="009D0382" w:rsidRPr="0022023C" w:rsidRDefault="009D0382" w:rsidP="0022023C">
            <w:pPr>
              <w:keepNext/>
              <w:rPr>
                <w:b/>
              </w:rPr>
            </w:pPr>
            <w:bookmarkStart w:id="37" w:name="piaprbanmng_fld_lbl"/>
            <w:bookmarkEnd w:id="37"/>
          </w:p>
        </w:tc>
        <w:tc>
          <w:tcPr>
            <w:tcW w:w="1080" w:type="dxa"/>
          </w:tcPr>
          <w:p w:rsidR="009D0382" w:rsidRDefault="009D0382" w:rsidP="0022023C">
            <w:pPr>
              <w:keepNext/>
              <w:jc w:val="center"/>
            </w:pPr>
            <w:bookmarkStart w:id="38" w:name="piaprbanmng_fld"/>
            <w:bookmarkEnd w:id="38"/>
          </w:p>
        </w:tc>
      </w:tr>
      <w:tr w:rsidR="009D0382" w:rsidTr="0022023C">
        <w:tc>
          <w:tcPr>
            <w:tcW w:w="9480" w:type="dxa"/>
          </w:tcPr>
          <w:p w:rsidR="009D0382" w:rsidRPr="0022023C" w:rsidRDefault="009D0382" w:rsidP="0022023C">
            <w:pPr>
              <w:keepNext/>
              <w:rPr>
                <w:b/>
              </w:rPr>
            </w:pPr>
            <w:bookmarkStart w:id="39" w:name="piaprexpboard_fld_lbl"/>
            <w:bookmarkEnd w:id="39"/>
          </w:p>
        </w:tc>
        <w:tc>
          <w:tcPr>
            <w:tcW w:w="1080" w:type="dxa"/>
          </w:tcPr>
          <w:p w:rsidR="009D0382" w:rsidRDefault="009D0382" w:rsidP="0022023C">
            <w:pPr>
              <w:keepNext/>
              <w:jc w:val="center"/>
            </w:pPr>
            <w:bookmarkStart w:id="40" w:name="piaprexpboard_fld"/>
            <w:bookmarkEnd w:id="40"/>
          </w:p>
        </w:tc>
      </w:tr>
      <w:tr w:rsidR="009D0382" w:rsidTr="0022023C">
        <w:tc>
          <w:tcPr>
            <w:tcW w:w="9480" w:type="dxa"/>
          </w:tcPr>
          <w:p w:rsidR="009D0382" w:rsidRPr="0022023C" w:rsidRDefault="008E6644" w:rsidP="0022023C">
            <w:pPr>
              <w:keepNext/>
              <w:rPr>
                <w:b/>
              </w:rPr>
            </w:pPr>
            <w:bookmarkStart w:id="41" w:name="pisfg_fld_lbl"/>
            <w:r>
              <w:rPr>
                <w:b/>
              </w:rPr>
              <w:t>Does the restructured projects trigger any new safeguard policies? If yes, please select from the checklist below  and update ISDS accordingly before submitting the package.</w:t>
            </w:r>
            <w:bookmarkEnd w:id="41"/>
          </w:p>
        </w:tc>
        <w:tc>
          <w:tcPr>
            <w:tcW w:w="1080" w:type="dxa"/>
          </w:tcPr>
          <w:p w:rsidR="009D0382" w:rsidRDefault="008E6644" w:rsidP="0022023C">
            <w:pPr>
              <w:keepNext/>
              <w:jc w:val="center"/>
            </w:pPr>
            <w:bookmarkStart w:id="42" w:name="pisfg_fld"/>
            <w:r>
              <w:t>N</w:t>
            </w:r>
            <w:bookmarkEnd w:id="42"/>
          </w:p>
        </w:tc>
      </w:tr>
    </w:tbl>
    <w:p w:rsidR="009D0382" w:rsidRDefault="009D0382" w:rsidP="009D0382">
      <w:pPr>
        <w:ind w:left="-600"/>
      </w:pPr>
    </w:p>
    <w:p w:rsidR="009D0382" w:rsidRDefault="009D0382" w:rsidP="00176201">
      <w:pPr>
        <w:ind w:left="-600"/>
      </w:pPr>
      <w:bookmarkStart w:id="43" w:name="SG_INFO"/>
      <w:bookmarkEnd w:id="43"/>
    </w:p>
    <w:p w:rsidR="00337329" w:rsidRPr="00337329" w:rsidRDefault="00337329" w:rsidP="00176201">
      <w:pPr>
        <w:ind w:left="-600"/>
        <w:rPr>
          <w:b/>
          <w:sz w:val="32"/>
          <w:szCs w:val="32"/>
        </w:rPr>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0"/>
      </w:tblGrid>
      <w:tr w:rsidR="00337329" w:rsidRPr="0022023C" w:rsidTr="0022023C">
        <w:tc>
          <w:tcPr>
            <w:tcW w:w="10560" w:type="dxa"/>
          </w:tcPr>
          <w:p w:rsidR="00337329" w:rsidRPr="0022023C" w:rsidRDefault="00337329" w:rsidP="00176201">
            <w:pPr>
              <w:rPr>
                <w:b/>
                <w:sz w:val="28"/>
                <w:szCs w:val="28"/>
              </w:rPr>
            </w:pPr>
            <w:r w:rsidRPr="0022023C">
              <w:rPr>
                <w:b/>
                <w:sz w:val="28"/>
                <w:szCs w:val="28"/>
              </w:rPr>
              <w:t>7a.  Project Development Objectives/Outcomes</w:t>
            </w:r>
          </w:p>
          <w:p w:rsidR="00337329" w:rsidRPr="0022023C" w:rsidRDefault="00337329" w:rsidP="00176201">
            <w:pPr>
              <w:rPr>
                <w:b/>
              </w:rPr>
            </w:pPr>
            <w:r w:rsidRPr="0022023C">
              <w:rPr>
                <w:b/>
              </w:rPr>
              <w:t>Original/Current Project Development Objectives/Outcomes</w:t>
            </w:r>
          </w:p>
        </w:tc>
      </w:tr>
      <w:tr w:rsidR="00337329" w:rsidTr="0022023C">
        <w:tc>
          <w:tcPr>
            <w:tcW w:w="10560" w:type="dxa"/>
          </w:tcPr>
          <w:p w:rsidR="00337329" w:rsidRDefault="008E6644" w:rsidP="00176201">
            <w:bookmarkStart w:id="44" w:name="PDO"/>
            <w:r>
              <w:t xml:space="preserve">The objective of the project is to support sustainable peri-urban development in Fuzhou (as it expands to include Nantai Island) with the provision of strategic transport infrastructure and by strengthening the city's decision support system on land development and management.  Specifically, the project supports peri-urban development in Nantai Island with: (a) investments in transport access to Nantai Island (road and public transport); and (b) TA that would help the city to strengthen the manner in which the development is planned (to encourage development patterns that promote public transport while integrating environmental concerns upstream in the planning process), and the manner in which the development is implemented (to improve urban design, preservation of sensitive and historic neighborhoods, and to increase the city's capacity to phase and stage development in a market environment while increasing the quality and competitiveness of public transport). </w:t>
            </w:r>
            <w:bookmarkEnd w:id="44"/>
          </w:p>
        </w:tc>
      </w:tr>
    </w:tbl>
    <w:p w:rsidR="002D3D89" w:rsidRDefault="002D3D89" w:rsidP="00176201">
      <w:pPr>
        <w:ind w:left="-600"/>
      </w:pPr>
    </w:p>
    <w:p w:rsidR="002D3D89" w:rsidRDefault="002D3D89" w:rsidP="00176201">
      <w:pPr>
        <w:ind w:left="-600"/>
      </w:pPr>
    </w:p>
    <w:p w:rsidR="00337329" w:rsidRPr="00337329" w:rsidRDefault="00337329"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0"/>
      </w:tblGrid>
      <w:tr w:rsidR="00337329" w:rsidRPr="0022023C" w:rsidTr="0022023C">
        <w:tc>
          <w:tcPr>
            <w:tcW w:w="10560" w:type="dxa"/>
          </w:tcPr>
          <w:p w:rsidR="00337329" w:rsidRPr="0022023C" w:rsidRDefault="00337329" w:rsidP="002D3D89">
            <w:pPr>
              <w:rPr>
                <w:sz w:val="32"/>
                <w:szCs w:val="32"/>
              </w:rPr>
            </w:pPr>
            <w:r w:rsidRPr="0022023C">
              <w:rPr>
                <w:b/>
                <w:sz w:val="28"/>
                <w:szCs w:val="28"/>
              </w:rPr>
              <w:t>7b.  Revised Project Development Objectives/Outcomes</w:t>
            </w:r>
            <w:r w:rsidRPr="0022023C">
              <w:rPr>
                <w:b/>
                <w:sz w:val="32"/>
                <w:szCs w:val="32"/>
              </w:rPr>
              <w:t xml:space="preserve"> </w:t>
            </w:r>
            <w:r w:rsidRPr="005232C1">
              <w:t>[</w:t>
            </w:r>
            <w:r w:rsidRPr="00990E22">
              <w:t>if applicable]</w:t>
            </w:r>
          </w:p>
          <w:p w:rsidR="00337329" w:rsidRPr="0022023C" w:rsidRDefault="00337329" w:rsidP="002D3D89">
            <w:pPr>
              <w:rPr>
                <w:b/>
              </w:rPr>
            </w:pPr>
          </w:p>
        </w:tc>
      </w:tr>
      <w:tr w:rsidR="00337329" w:rsidTr="0022023C">
        <w:tc>
          <w:tcPr>
            <w:tcW w:w="10560" w:type="dxa"/>
          </w:tcPr>
          <w:p w:rsidR="00337329" w:rsidRDefault="008E6644" w:rsidP="002D3D89">
            <w:bookmarkStart w:id="45" w:name="RPDO"/>
            <w:r>
              <w:t xml:space="preserve"> </w:t>
            </w:r>
            <w:bookmarkEnd w:id="45"/>
          </w:p>
        </w:tc>
      </w:tr>
    </w:tbl>
    <w:p w:rsidR="004E32C1" w:rsidRDefault="004E32C1" w:rsidP="00176201">
      <w:pPr>
        <w:ind w:left="-600"/>
      </w:pPr>
    </w:p>
    <w:p w:rsidR="008918C5" w:rsidRDefault="008918C5" w:rsidP="00176201">
      <w:pPr>
        <w:ind w:left="-600"/>
      </w:pPr>
    </w:p>
    <w:sectPr w:rsidR="008918C5" w:rsidSect="00EF6E0C">
      <w:footerReference w:type="default" r:id="rId7"/>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FAC" w:rsidRDefault="00482FAC">
      <w:r>
        <w:separator/>
      </w:r>
    </w:p>
  </w:endnote>
  <w:endnote w:type="continuationSeparator" w:id="1">
    <w:p w:rsidR="00482FAC" w:rsidRDefault="00482FAC">
      <w:r>
        <w:continuationSeparator/>
      </w:r>
    </w:p>
  </w:endnote>
</w:endnotes>
</file>

<file path=word/fontTable.xml><?xml version="1.0" encoding="utf-8"?>
<w:fonts xmlns:r="http://schemas.openxmlformats.org/officeDocument/2006/relationships" xmlns:w="http://schemas.openxmlformats.org/wordprocessingml/2006/main">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C7" w:rsidRDefault="00416EC7" w:rsidP="00CF19A7">
    <w:pPr>
      <w:pStyle w:val="Footer"/>
      <w:jc w:val="center"/>
    </w:pPr>
    <w:r>
      <w:rPr>
        <w:rStyle w:val="PageNumber"/>
      </w:rPr>
      <w:fldChar w:fldCharType="begin"/>
    </w:r>
    <w:r>
      <w:rPr>
        <w:rStyle w:val="PageNumber"/>
      </w:rPr>
      <w:instrText xml:space="preserve"> PAGE </w:instrText>
    </w:r>
    <w:r>
      <w:rPr>
        <w:rStyle w:val="PageNumber"/>
      </w:rPr>
      <w:fldChar w:fldCharType="separate"/>
    </w:r>
    <w:r w:rsidR="00482FAC">
      <w:rPr>
        <w:rStyle w:val="PageNumber"/>
        <w:noProof/>
      </w:rPr>
      <w:t>i</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FAC" w:rsidRDefault="00482FAC">
      <w:r>
        <w:separator/>
      </w:r>
    </w:p>
  </w:footnote>
  <w:footnote w:type="continuationSeparator" w:id="1">
    <w:p w:rsidR="00482FAC" w:rsidRDefault="00482F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4886088"/>
    <w:lvl w:ilvl="0">
      <w:numFmt w:val="bullet"/>
      <w:lvlText w:val="*"/>
      <w:lvlJc w:val="left"/>
    </w:lvl>
  </w:abstractNum>
  <w:num w:numId="1">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 w:val="00020F75"/>
    <w:rsid w:val="00112BBB"/>
    <w:rsid w:val="00176201"/>
    <w:rsid w:val="00203B9E"/>
    <w:rsid w:val="0022023C"/>
    <w:rsid w:val="002321B3"/>
    <w:rsid w:val="002B6EA6"/>
    <w:rsid w:val="002D3D89"/>
    <w:rsid w:val="00337329"/>
    <w:rsid w:val="00393900"/>
    <w:rsid w:val="003B6F56"/>
    <w:rsid w:val="003D0104"/>
    <w:rsid w:val="003F0241"/>
    <w:rsid w:val="0040557E"/>
    <w:rsid w:val="00413E5B"/>
    <w:rsid w:val="00416EC7"/>
    <w:rsid w:val="00442A03"/>
    <w:rsid w:val="00482FAC"/>
    <w:rsid w:val="00485E16"/>
    <w:rsid w:val="004E32C1"/>
    <w:rsid w:val="005055F1"/>
    <w:rsid w:val="005232C1"/>
    <w:rsid w:val="00576B02"/>
    <w:rsid w:val="005959B3"/>
    <w:rsid w:val="007375AE"/>
    <w:rsid w:val="00745178"/>
    <w:rsid w:val="00761AA0"/>
    <w:rsid w:val="007B309B"/>
    <w:rsid w:val="007D7EC3"/>
    <w:rsid w:val="00810D50"/>
    <w:rsid w:val="00813E53"/>
    <w:rsid w:val="00853E0B"/>
    <w:rsid w:val="008918C5"/>
    <w:rsid w:val="008B2562"/>
    <w:rsid w:val="008E6644"/>
    <w:rsid w:val="00977153"/>
    <w:rsid w:val="00990E22"/>
    <w:rsid w:val="009A2F69"/>
    <w:rsid w:val="009D0382"/>
    <w:rsid w:val="009F6809"/>
    <w:rsid w:val="00A347BF"/>
    <w:rsid w:val="00AE6FCD"/>
    <w:rsid w:val="00B61719"/>
    <w:rsid w:val="00BB0451"/>
    <w:rsid w:val="00BC3745"/>
    <w:rsid w:val="00BF00E9"/>
    <w:rsid w:val="00C61C22"/>
    <w:rsid w:val="00C842FC"/>
    <w:rsid w:val="00CF19A7"/>
    <w:rsid w:val="00D76075"/>
    <w:rsid w:val="00DA44BB"/>
    <w:rsid w:val="00DB7EB1"/>
    <w:rsid w:val="00E71988"/>
    <w:rsid w:val="00EA6A30"/>
    <w:rsid w:val="00EB453E"/>
    <w:rsid w:val="00EF6E0C"/>
    <w:rsid w:val="00F539A4"/>
    <w:rsid w:val="00FD5E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76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F19A7"/>
    <w:pPr>
      <w:tabs>
        <w:tab w:val="center" w:pos="4320"/>
        <w:tab w:val="right" w:pos="8640"/>
      </w:tabs>
    </w:pPr>
  </w:style>
  <w:style w:type="paragraph" w:styleId="Footer">
    <w:name w:val="footer"/>
    <w:basedOn w:val="Normal"/>
    <w:rsid w:val="00CF19A7"/>
    <w:pPr>
      <w:tabs>
        <w:tab w:val="center" w:pos="4320"/>
        <w:tab w:val="right" w:pos="8640"/>
      </w:tabs>
    </w:pPr>
  </w:style>
  <w:style w:type="character" w:styleId="PageNumber">
    <w:name w:val="page number"/>
    <w:basedOn w:val="DefaultParagraphFont"/>
    <w:rsid w:val="00CF19A7"/>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P_RESTR_BASIC_DATA\P070519192816Restructuring_Data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P070519192816Restructuring_DataSheet</Template>
  <TotalTime>0</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Restructuring                                                                                                                  Draft</vt:lpstr>
    </vt:vector>
  </TitlesOfParts>
  <Company>The World Bank Group</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Restructuring                                                                                                                  Draft</dc:title>
  <dc:subject/>
  <dc:creator>SYSTEM</dc:creator>
  <cp:keywords/>
  <cp:lastModifiedBy>SYSTEM</cp:lastModifiedBy>
  <cp:revision>1</cp:revision>
  <dcterms:created xsi:type="dcterms:W3CDTF">2013-03-19T19:28:00Z</dcterms:created>
  <dcterms:modified xsi:type="dcterms:W3CDTF">2013-03-19T19:28:00Z</dcterms:modified>
</cp:coreProperties>
</file>