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231" w:rsidRPr="008A01B3" w:rsidRDefault="005F6D8A" w:rsidP="00BC047F">
      <w:pPr>
        <w:ind w:right="964"/>
        <w:jc w:val="center"/>
        <w:rPr>
          <w:rFonts w:ascii="Times New Roman" w:eastAsia="Times New Roman" w:hAnsi="Times New Roman" w:cs="Times New Roman"/>
          <w:b/>
        </w:rPr>
      </w:pPr>
      <w:r>
        <w:rPr>
          <w:noProof/>
        </w:rPr>
        <mc:AlternateContent>
          <mc:Choice Requires="wps">
            <w:drawing>
              <wp:anchor distT="0" distB="0" distL="114300" distR="114300" simplePos="0" relativeHeight="251661312" behindDoc="0" locked="0" layoutInCell="1" allowOverlap="1" wp14:anchorId="3C89C0AE" wp14:editId="0BB1B55F">
                <wp:simplePos x="0" y="0"/>
                <wp:positionH relativeFrom="column">
                  <wp:posOffset>4572000</wp:posOffset>
                </wp:positionH>
                <wp:positionV relativeFrom="paragraph">
                  <wp:posOffset>-1009650</wp:posOffset>
                </wp:positionV>
                <wp:extent cx="1828800" cy="18288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F6D8A" w:rsidRPr="005F6D8A" w:rsidRDefault="005F6D8A" w:rsidP="005F6D8A">
                            <w:pPr>
                              <w:ind w:right="964"/>
                              <w:jc w:val="center"/>
                              <w:rPr>
                                <w:rFonts w:ascii="Arial" w:eastAsia="Times New Roman" w:hAnsi="Arial" w:cs="Arial"/>
                                <w:noProof/>
                                <w:sz w:val="44"/>
                                <w:szCs w:val="44"/>
                                <w14:textOutline w14:w="17780" w14:cap="flat" w14:cmpd="sng" w14:algn="ctr">
                                  <w14:solidFill>
                                    <w14:srgbClr w14:val="000000"/>
                                  </w14:solidFill>
                                  <w14:prstDash w14:val="solid"/>
                                  <w14:miter w14:lim="0"/>
                                </w14:textOutline>
                              </w:rPr>
                            </w:pPr>
                            <w:bookmarkStart w:id="0" w:name="_GoBack"/>
                            <w:r w:rsidRPr="005F6D8A">
                              <w:rPr>
                                <w:rFonts w:ascii="Arial" w:eastAsia="Times New Roman" w:hAnsi="Arial" w:cs="Arial"/>
                                <w:noProof/>
                                <w:sz w:val="44"/>
                                <w:szCs w:val="44"/>
                                <w14:textOutline w14:w="17780" w14:cap="flat" w14:cmpd="sng" w14:algn="ctr">
                                  <w14:solidFill>
                                    <w14:srgbClr w14:val="000000"/>
                                  </w14:solidFill>
                                  <w14:prstDash w14:val="solid"/>
                                  <w14:miter w14:lim="0"/>
                                </w14:textOutline>
                              </w:rPr>
                              <w:t>84873</w:t>
                            </w:r>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in;margin-top:-79.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" filled="f" stroked="f">
                <v:fill o:detectmouseclick="t"/>
                <v:textbox style="mso-fit-shape-to-text:t">
                  <w:txbxContent>
                    <w:p w:rsidR="005F6D8A" w:rsidRPr="005F6D8A" w:rsidRDefault="005F6D8A" w:rsidP="005F6D8A">
                      <w:pPr>
                        <w:ind w:right="964"/>
                        <w:jc w:val="center"/>
                        <w:rPr>
                          <w:rFonts w:ascii="Arial" w:eastAsia="Times New Roman" w:hAnsi="Arial" w:cs="Arial"/>
                          <w:noProof/>
                          <w:sz w:val="44"/>
                          <w:szCs w:val="44"/>
                          <w14:textOutline w14:w="17780" w14:cap="flat" w14:cmpd="sng" w14:algn="ctr">
                            <w14:solidFill>
                              <w14:srgbClr w14:val="000000"/>
                            </w14:solidFill>
                            <w14:prstDash w14:val="solid"/>
                            <w14:miter w14:lim="0"/>
                          </w14:textOutline>
                        </w:rPr>
                      </w:pPr>
                      <w:bookmarkStart w:id="1" w:name="_GoBack"/>
                      <w:r w:rsidRPr="005F6D8A">
                        <w:rPr>
                          <w:rFonts w:ascii="Arial" w:eastAsia="Times New Roman" w:hAnsi="Arial" w:cs="Arial"/>
                          <w:noProof/>
                          <w:sz w:val="44"/>
                          <w:szCs w:val="44"/>
                          <w14:textOutline w14:w="17780" w14:cap="flat" w14:cmpd="sng" w14:algn="ctr">
                            <w14:solidFill>
                              <w14:srgbClr w14:val="000000"/>
                            </w14:solidFill>
                            <w14:prstDash w14:val="solid"/>
                            <w14:miter w14:lim="0"/>
                          </w14:textOutline>
                        </w:rPr>
                        <w:t>84873</w:t>
                      </w:r>
                      <w:bookmarkEnd w:id="1"/>
                    </w:p>
                  </w:txbxContent>
                </v:textbox>
              </v:shape>
            </w:pict>
          </mc:Fallback>
        </mc:AlternateContent>
      </w:r>
      <w:r w:rsidR="00BC047F" w:rsidRPr="008A01B3">
        <w:rPr>
          <w:rFonts w:ascii="Times New Roman" w:eastAsia="Times New Roman" w:hAnsi="Times New Roman" w:cs="Times New Roman"/>
          <w:b/>
          <w:noProof/>
        </w:rPr>
        <w:drawing>
          <wp:anchor distT="0" distB="0" distL="114300" distR="114300" simplePos="0" relativeHeight="251659264" behindDoc="1" locked="0" layoutInCell="1" allowOverlap="1" wp14:anchorId="53C46138" wp14:editId="2FD29423">
            <wp:simplePos x="0" y="0"/>
            <wp:positionH relativeFrom="column">
              <wp:posOffset>26035</wp:posOffset>
            </wp:positionH>
            <wp:positionV relativeFrom="paragraph">
              <wp:posOffset>-219710</wp:posOffset>
            </wp:positionV>
            <wp:extent cx="795020" cy="795020"/>
            <wp:effectExtent l="0" t="0" r="5080" b="5080"/>
            <wp:wrapTight wrapText="right">
              <wp:wrapPolygon edited="0">
                <wp:start x="0" y="0"/>
                <wp:lineTo x="0" y="21220"/>
                <wp:lineTo x="21220" y="21220"/>
                <wp:lineTo x="212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pic:spPr>
                </pic:pic>
              </a:graphicData>
            </a:graphic>
            <wp14:sizeRelH relativeFrom="margin">
              <wp14:pctWidth>0</wp14:pctWidth>
            </wp14:sizeRelH>
            <wp14:sizeRelV relativeFrom="margin">
              <wp14:pctHeight>0</wp14:pctHeight>
            </wp14:sizeRelV>
          </wp:anchor>
        </w:drawing>
      </w:r>
      <w:r w:rsidR="008B7231" w:rsidRPr="008A01B3">
        <w:rPr>
          <w:rFonts w:ascii="Times New Roman" w:eastAsia="Times New Roman" w:hAnsi="Times New Roman" w:cs="Times New Roman"/>
          <w:b/>
        </w:rPr>
        <w:t xml:space="preserve">INTERNATIONAL </w:t>
      </w:r>
      <w:r w:rsidR="00365EA4" w:rsidRPr="008A01B3">
        <w:rPr>
          <w:rFonts w:ascii="Times New Roman" w:eastAsia="Times New Roman" w:hAnsi="Times New Roman" w:cs="Times New Roman"/>
          <w:b/>
        </w:rPr>
        <w:t>FINANCE CORPORATION</w:t>
      </w:r>
    </w:p>
    <w:p w:rsidR="008B7231" w:rsidRPr="008A01B3" w:rsidRDefault="008B7231" w:rsidP="00BC047F">
      <w:pPr>
        <w:spacing w:before="240" w:after="720"/>
        <w:ind w:right="1314"/>
        <w:jc w:val="center"/>
        <w:rPr>
          <w:rFonts w:ascii="Times New Roman" w:eastAsia="Times New Roman" w:hAnsi="Times New Roman" w:cs="Times New Roman"/>
        </w:rPr>
      </w:pPr>
      <w:r w:rsidRPr="008A01B3">
        <w:rPr>
          <w:rFonts w:ascii="Times New Roman" w:eastAsia="Times New Roman" w:hAnsi="Times New Roman" w:cs="Times New Roman"/>
          <w:b/>
        </w:rPr>
        <w:t>BOARD OF GOVERNORS</w:t>
      </w:r>
    </w:p>
    <w:p w:rsidR="00DC1CDF" w:rsidRPr="008A01B3" w:rsidRDefault="00DC1CDF" w:rsidP="00DC1CDF">
      <w:pPr>
        <w:jc w:val="center"/>
        <w:rPr>
          <w:rFonts w:ascii="Times New Roman" w:eastAsia="Times New Roman" w:hAnsi="Times New Roman" w:cs="Times New Roman"/>
          <w:b/>
        </w:rPr>
      </w:pPr>
      <w:r w:rsidRPr="008A01B3">
        <w:rPr>
          <w:rFonts w:ascii="Times New Roman" w:eastAsia="Times New Roman" w:hAnsi="Times New Roman" w:cs="Times New Roman"/>
          <w:b/>
        </w:rPr>
        <w:t>Resolution No. 186</w:t>
      </w:r>
    </w:p>
    <w:p w:rsidR="00DC1CDF" w:rsidRPr="008A01B3" w:rsidRDefault="00DC1CDF" w:rsidP="00DC1CDF">
      <w:pPr>
        <w:tabs>
          <w:tab w:val="left" w:pos="4481"/>
        </w:tabs>
        <w:rPr>
          <w:rFonts w:ascii="Times New Roman" w:eastAsia="Times New Roman" w:hAnsi="Times New Roman" w:cs="Times New Roman"/>
          <w:b/>
        </w:rPr>
      </w:pPr>
      <w:r w:rsidRPr="008A01B3">
        <w:rPr>
          <w:rFonts w:ascii="Times New Roman" w:eastAsia="Times New Roman" w:hAnsi="Times New Roman" w:cs="Times New Roman"/>
          <w:b/>
        </w:rPr>
        <w:tab/>
      </w:r>
    </w:p>
    <w:p w:rsidR="00DC1CDF" w:rsidRPr="008A01B3" w:rsidRDefault="00DC1CDF" w:rsidP="00913015">
      <w:pPr>
        <w:jc w:val="center"/>
        <w:rPr>
          <w:rFonts w:ascii="Times New Roman" w:eastAsia="Times New Roman" w:hAnsi="Times New Roman" w:cs="Times New Roman"/>
          <w:b/>
        </w:rPr>
      </w:pPr>
      <w:r w:rsidRPr="008A01B3">
        <w:rPr>
          <w:rFonts w:ascii="Times New Roman" w:eastAsia="Times New Roman" w:hAnsi="Times New Roman" w:cs="Times New Roman"/>
          <w:b/>
        </w:rPr>
        <w:t>Membership of the Republic</w:t>
      </w:r>
      <w:r w:rsidR="00913015" w:rsidRPr="008A01B3">
        <w:rPr>
          <w:rFonts w:ascii="Times New Roman" w:eastAsia="Times New Roman" w:hAnsi="Times New Roman" w:cs="Times New Roman"/>
          <w:b/>
        </w:rPr>
        <w:t xml:space="preserve"> </w:t>
      </w:r>
      <w:r w:rsidRPr="008A01B3">
        <w:rPr>
          <w:rFonts w:ascii="Times New Roman" w:eastAsia="Times New Roman" w:hAnsi="Times New Roman" w:cs="Times New Roman"/>
          <w:b/>
        </w:rPr>
        <w:t xml:space="preserve">of </w:t>
      </w:r>
      <w:r w:rsidR="00913015" w:rsidRPr="008A01B3">
        <w:rPr>
          <w:rFonts w:ascii="Times New Roman" w:eastAsia="Times New Roman" w:hAnsi="Times New Roman" w:cs="Times New Roman"/>
          <w:b/>
        </w:rPr>
        <w:t xml:space="preserve">the </w:t>
      </w:r>
      <w:r w:rsidRPr="008A01B3">
        <w:rPr>
          <w:rFonts w:ascii="Times New Roman" w:eastAsia="Times New Roman" w:hAnsi="Times New Roman" w:cs="Times New Roman"/>
          <w:b/>
        </w:rPr>
        <w:t>Marshall Islands</w:t>
      </w:r>
    </w:p>
    <w:p w:rsidR="00DC1CDF" w:rsidRPr="008A01B3" w:rsidRDefault="00DC1CDF" w:rsidP="00DC1CDF">
      <w:pPr>
        <w:jc w:val="both"/>
        <w:rPr>
          <w:rFonts w:ascii="Times New Roman" w:hAnsi="Times New Roman" w:cs="Times New Roman"/>
        </w:rPr>
      </w:pPr>
    </w:p>
    <w:p w:rsidR="00DC1CDF" w:rsidRPr="008A01B3" w:rsidRDefault="00DC1CDF" w:rsidP="00DC1CDF">
      <w:pPr>
        <w:jc w:val="both"/>
        <w:rPr>
          <w:rFonts w:ascii="Times New Roman" w:eastAsia="Times New Roman" w:hAnsi="Times New Roman" w:cs="Times New Roman"/>
        </w:rPr>
      </w:pPr>
    </w:p>
    <w:p w:rsidR="00DC1CDF" w:rsidRPr="008A01B3" w:rsidRDefault="00DC1CDF" w:rsidP="00DC1CDF">
      <w:pPr>
        <w:ind w:firstLine="288"/>
        <w:jc w:val="both"/>
        <w:rPr>
          <w:rFonts w:ascii="Times New Roman" w:eastAsia="Times New Roman" w:hAnsi="Times New Roman" w:cs="Times New Roman"/>
        </w:rPr>
      </w:pPr>
      <w:r w:rsidRPr="008A01B3">
        <w:rPr>
          <w:rFonts w:ascii="Times New Roman" w:eastAsia="Times New Roman" w:hAnsi="Times New Roman" w:cs="Times New Roman"/>
        </w:rPr>
        <w:t xml:space="preserve">WHEREAS the Government of the Republic of </w:t>
      </w:r>
      <w:r w:rsidR="00913015" w:rsidRPr="008A01B3">
        <w:rPr>
          <w:rFonts w:ascii="Times New Roman" w:eastAsia="Times New Roman" w:hAnsi="Times New Roman" w:cs="Times New Roman"/>
        </w:rPr>
        <w:t xml:space="preserve">the </w:t>
      </w:r>
      <w:r w:rsidRPr="008A01B3">
        <w:rPr>
          <w:rFonts w:ascii="Times New Roman" w:eastAsia="Times New Roman" w:hAnsi="Times New Roman" w:cs="Times New Roman"/>
        </w:rPr>
        <w:t>Marshall Islands has applied for admission to membership in the International Finance Corporation in accordance with Section 1(b) of Article II of the Articles of Agreement of the Corporation; and</w:t>
      </w:r>
    </w:p>
    <w:p w:rsidR="00DC1CDF" w:rsidRPr="008A01B3" w:rsidRDefault="00DC1CDF" w:rsidP="00DC1CDF">
      <w:pPr>
        <w:tabs>
          <w:tab w:val="left" w:pos="3410"/>
        </w:tabs>
        <w:ind w:firstLine="288"/>
        <w:jc w:val="both"/>
        <w:rPr>
          <w:rFonts w:ascii="Times New Roman" w:eastAsia="Times New Roman" w:hAnsi="Times New Roman" w:cs="Times New Roman"/>
        </w:rPr>
      </w:pPr>
      <w:r w:rsidRPr="008A01B3">
        <w:rPr>
          <w:rFonts w:ascii="Times New Roman" w:eastAsia="Times New Roman" w:hAnsi="Times New Roman" w:cs="Times New Roman"/>
        </w:rPr>
        <w:tab/>
      </w:r>
    </w:p>
    <w:p w:rsidR="00DC1CDF" w:rsidRPr="008A01B3" w:rsidRDefault="00DC1CDF" w:rsidP="00DC1CDF">
      <w:pPr>
        <w:ind w:firstLine="288"/>
        <w:jc w:val="both"/>
        <w:rPr>
          <w:rFonts w:ascii="Times New Roman" w:eastAsia="Times New Roman" w:hAnsi="Times New Roman" w:cs="Times New Roman"/>
        </w:rPr>
      </w:pPr>
      <w:r w:rsidRPr="008A01B3">
        <w:rPr>
          <w:rFonts w:ascii="Times New Roman" w:eastAsia="Times New Roman" w:hAnsi="Times New Roman" w:cs="Times New Roman"/>
        </w:rPr>
        <w:t xml:space="preserve">WHEREAS, pursuant to Section 17 of the By-Laws of the Corporation, the Board of Directors, after consultation with representatives of the Government of the Republic of </w:t>
      </w:r>
      <w:r w:rsidR="00913015" w:rsidRPr="008A01B3">
        <w:rPr>
          <w:rFonts w:ascii="Times New Roman" w:eastAsia="Times New Roman" w:hAnsi="Times New Roman" w:cs="Times New Roman"/>
        </w:rPr>
        <w:t xml:space="preserve">the </w:t>
      </w:r>
      <w:r w:rsidRPr="008A01B3">
        <w:rPr>
          <w:rFonts w:ascii="Times New Roman" w:eastAsia="Times New Roman" w:hAnsi="Times New Roman" w:cs="Times New Roman"/>
        </w:rPr>
        <w:t>Marshall Islands has made recommendations to the Board of Governors regarding this application;</w:t>
      </w:r>
    </w:p>
    <w:p w:rsidR="00DC1CDF" w:rsidRPr="008A01B3" w:rsidRDefault="00DC1CDF" w:rsidP="00DC1CDF">
      <w:pPr>
        <w:ind w:firstLine="288"/>
        <w:jc w:val="both"/>
        <w:rPr>
          <w:rFonts w:ascii="Times New Roman" w:eastAsia="Times New Roman" w:hAnsi="Times New Roman" w:cs="Times New Roman"/>
        </w:rPr>
      </w:pPr>
    </w:p>
    <w:p w:rsidR="00DC1CDF" w:rsidRPr="008A01B3" w:rsidRDefault="00DC1CDF" w:rsidP="00DC1CDF">
      <w:pPr>
        <w:ind w:firstLine="288"/>
        <w:jc w:val="both"/>
        <w:rPr>
          <w:rFonts w:ascii="Times New Roman" w:eastAsia="Times New Roman" w:hAnsi="Times New Roman" w:cs="Times New Roman"/>
        </w:rPr>
      </w:pPr>
      <w:r w:rsidRPr="008A01B3">
        <w:rPr>
          <w:rFonts w:ascii="Times New Roman" w:eastAsia="Times New Roman" w:hAnsi="Times New Roman" w:cs="Times New Roman"/>
        </w:rPr>
        <w:t>NOW, THEREFORE, the Board of Governors</w:t>
      </w:r>
      <w:r w:rsidR="0081177B">
        <w:rPr>
          <w:rFonts w:ascii="Times New Roman" w:eastAsia="Times New Roman" w:hAnsi="Times New Roman" w:cs="Times New Roman"/>
        </w:rPr>
        <w:t>,</w:t>
      </w:r>
      <w:r w:rsidRPr="008A01B3">
        <w:rPr>
          <w:rFonts w:ascii="Times New Roman" w:eastAsia="Times New Roman" w:hAnsi="Times New Roman" w:cs="Times New Roman"/>
        </w:rPr>
        <w:t xml:space="preserve"> hereby</w:t>
      </w:r>
    </w:p>
    <w:p w:rsidR="00DC1CDF" w:rsidRPr="008A01B3" w:rsidRDefault="00DC1CDF" w:rsidP="00DC1CDF">
      <w:pPr>
        <w:jc w:val="both"/>
        <w:rPr>
          <w:rFonts w:ascii="Times New Roman" w:eastAsia="Times New Roman" w:hAnsi="Times New Roman" w:cs="Times New Roman"/>
        </w:rPr>
      </w:pPr>
    </w:p>
    <w:p w:rsidR="00DC1CDF" w:rsidRPr="008A01B3" w:rsidRDefault="00DC1CDF" w:rsidP="00DC1CDF">
      <w:pPr>
        <w:jc w:val="both"/>
        <w:rPr>
          <w:rFonts w:ascii="Times New Roman" w:eastAsia="Times New Roman" w:hAnsi="Times New Roman" w:cs="Times New Roman"/>
        </w:rPr>
      </w:pPr>
      <w:r w:rsidRPr="008A01B3">
        <w:rPr>
          <w:rFonts w:ascii="Times New Roman" w:eastAsia="Times New Roman" w:hAnsi="Times New Roman" w:cs="Times New Roman"/>
        </w:rPr>
        <w:t>RESOLVES:</w:t>
      </w:r>
    </w:p>
    <w:p w:rsidR="00DC1CDF" w:rsidRPr="008A01B3" w:rsidRDefault="00DC1CDF" w:rsidP="00DC1CDF">
      <w:pPr>
        <w:ind w:firstLine="288"/>
        <w:jc w:val="both"/>
        <w:rPr>
          <w:rFonts w:ascii="Times New Roman" w:eastAsia="Times New Roman" w:hAnsi="Times New Roman" w:cs="Times New Roman"/>
        </w:rPr>
      </w:pPr>
    </w:p>
    <w:p w:rsidR="00DC1CDF" w:rsidRPr="008A01B3" w:rsidRDefault="00DC1CDF" w:rsidP="00DC1CDF">
      <w:pPr>
        <w:ind w:firstLine="288"/>
        <w:jc w:val="both"/>
        <w:rPr>
          <w:rFonts w:ascii="Times New Roman" w:eastAsia="Times New Roman" w:hAnsi="Times New Roman" w:cs="Times New Roman"/>
        </w:rPr>
      </w:pPr>
      <w:r w:rsidRPr="008A01B3">
        <w:rPr>
          <w:rFonts w:ascii="Times New Roman" w:eastAsia="Times New Roman" w:hAnsi="Times New Roman" w:cs="Times New Roman"/>
        </w:rPr>
        <w:t xml:space="preserve">THAT the terms and conditions upon which the Republic of </w:t>
      </w:r>
      <w:r w:rsidR="002172D6" w:rsidRPr="008A01B3">
        <w:rPr>
          <w:rFonts w:ascii="Times New Roman" w:eastAsia="Times New Roman" w:hAnsi="Times New Roman" w:cs="Times New Roman"/>
        </w:rPr>
        <w:t xml:space="preserve">the </w:t>
      </w:r>
      <w:r w:rsidRPr="008A01B3">
        <w:rPr>
          <w:rFonts w:ascii="Times New Roman" w:eastAsia="Times New Roman" w:hAnsi="Times New Roman" w:cs="Times New Roman"/>
        </w:rPr>
        <w:t>Marshall Islands shall be admitted to membership in the Corporation shall be as follows:</w:t>
      </w:r>
    </w:p>
    <w:p w:rsidR="00DC1CDF" w:rsidRPr="008A01B3" w:rsidRDefault="00DC1CDF" w:rsidP="00122F01">
      <w:pPr>
        <w:pStyle w:val="ListParagraph"/>
        <w:numPr>
          <w:ilvl w:val="0"/>
          <w:numId w:val="364"/>
        </w:numPr>
        <w:spacing w:before="200"/>
        <w:ind w:left="0" w:firstLine="0"/>
        <w:contextualSpacing w:val="0"/>
        <w:jc w:val="both"/>
        <w:rPr>
          <w:rFonts w:ascii="Times New Roman" w:eastAsia="Times New Roman" w:hAnsi="Times New Roman" w:cs="Times New Roman"/>
        </w:rPr>
      </w:pPr>
      <w:r w:rsidRPr="008A01B3">
        <w:rPr>
          <w:rFonts w:ascii="Times New Roman" w:eastAsia="Times New Roman" w:hAnsi="Times New Roman" w:cs="Times New Roman"/>
          <w:i/>
        </w:rPr>
        <w:t>Definitions:</w:t>
      </w:r>
      <w:r w:rsidRPr="008A01B3">
        <w:rPr>
          <w:rFonts w:ascii="Times New Roman" w:eastAsia="Times New Roman" w:hAnsi="Times New Roman" w:cs="Times New Roman"/>
        </w:rPr>
        <w:t xml:space="preserve"> As used in this resolution:</w:t>
      </w:r>
    </w:p>
    <w:p w:rsidR="00DC1CDF" w:rsidRPr="008A01B3" w:rsidRDefault="00DC1CDF" w:rsidP="002172D6">
      <w:pPr>
        <w:pStyle w:val="ListParagraph"/>
        <w:numPr>
          <w:ilvl w:val="0"/>
          <w:numId w:val="365"/>
        </w:numPr>
        <w:jc w:val="both"/>
        <w:rPr>
          <w:rFonts w:ascii="Times New Roman" w:eastAsia="Times New Roman" w:hAnsi="Times New Roman" w:cs="Times New Roman"/>
        </w:rPr>
      </w:pPr>
      <w:r w:rsidRPr="008A01B3">
        <w:rPr>
          <w:rFonts w:ascii="Times New Roman" w:eastAsia="Times New Roman" w:hAnsi="Times New Roman" w:cs="Times New Roman"/>
        </w:rPr>
        <w:t xml:space="preserve">“Corporation” means International Finance Corporation. </w:t>
      </w:r>
    </w:p>
    <w:p w:rsidR="00DC1CDF" w:rsidRPr="008A01B3" w:rsidRDefault="00DC1CDF" w:rsidP="002172D6">
      <w:pPr>
        <w:pStyle w:val="ListParagraph"/>
        <w:numPr>
          <w:ilvl w:val="0"/>
          <w:numId w:val="365"/>
        </w:numPr>
        <w:jc w:val="both"/>
        <w:rPr>
          <w:rFonts w:ascii="Times New Roman" w:eastAsia="Times New Roman" w:hAnsi="Times New Roman" w:cs="Times New Roman"/>
        </w:rPr>
      </w:pPr>
      <w:r w:rsidRPr="008A01B3">
        <w:rPr>
          <w:rFonts w:ascii="Times New Roman" w:eastAsia="Times New Roman" w:hAnsi="Times New Roman" w:cs="Times New Roman"/>
        </w:rPr>
        <w:t>“Articles” means the Articles of Agreement of the Corporation.</w:t>
      </w:r>
    </w:p>
    <w:p w:rsidR="00DC1CDF" w:rsidRPr="008A01B3" w:rsidRDefault="00DC1CDF" w:rsidP="002172D6">
      <w:pPr>
        <w:pStyle w:val="ListParagraph"/>
        <w:numPr>
          <w:ilvl w:val="0"/>
          <w:numId w:val="365"/>
        </w:numPr>
        <w:jc w:val="both"/>
        <w:rPr>
          <w:rFonts w:ascii="Times New Roman" w:eastAsia="Times New Roman" w:hAnsi="Times New Roman" w:cs="Times New Roman"/>
        </w:rPr>
      </w:pPr>
      <w:r w:rsidRPr="008A01B3">
        <w:rPr>
          <w:rFonts w:ascii="Times New Roman" w:eastAsia="Times New Roman" w:hAnsi="Times New Roman" w:cs="Times New Roman"/>
        </w:rPr>
        <w:t xml:space="preserve">“Dollars” or “$” means dollars in </w:t>
      </w:r>
      <w:r w:rsidR="0081177B">
        <w:rPr>
          <w:rFonts w:ascii="Times New Roman" w:eastAsia="Times New Roman" w:hAnsi="Times New Roman" w:cs="Times New Roman"/>
        </w:rPr>
        <w:t xml:space="preserve">the </w:t>
      </w:r>
      <w:r w:rsidRPr="008A01B3">
        <w:rPr>
          <w:rFonts w:ascii="Times New Roman" w:eastAsia="Times New Roman" w:hAnsi="Times New Roman" w:cs="Times New Roman"/>
        </w:rPr>
        <w:t>currency of the United States of America.</w:t>
      </w:r>
    </w:p>
    <w:p w:rsidR="00DC1CDF" w:rsidRPr="008A01B3" w:rsidRDefault="00DC1CDF" w:rsidP="002172D6">
      <w:pPr>
        <w:pStyle w:val="ListParagraph"/>
        <w:numPr>
          <w:ilvl w:val="0"/>
          <w:numId w:val="365"/>
        </w:numPr>
        <w:jc w:val="both"/>
        <w:rPr>
          <w:rFonts w:ascii="Times New Roman" w:eastAsia="Times New Roman" w:hAnsi="Times New Roman" w:cs="Times New Roman"/>
        </w:rPr>
      </w:pPr>
      <w:r w:rsidRPr="008A01B3">
        <w:rPr>
          <w:rFonts w:ascii="Times New Roman" w:eastAsia="Times New Roman" w:hAnsi="Times New Roman" w:cs="Times New Roman"/>
        </w:rPr>
        <w:t>“Subscription” means the capital stock of the Corporation subscribed by a member.</w:t>
      </w:r>
    </w:p>
    <w:p w:rsidR="00DC1CDF" w:rsidRPr="008A01B3" w:rsidRDefault="00DC1CDF" w:rsidP="002172D6">
      <w:pPr>
        <w:pStyle w:val="ListParagraph"/>
        <w:numPr>
          <w:ilvl w:val="0"/>
          <w:numId w:val="365"/>
        </w:numPr>
        <w:jc w:val="both"/>
        <w:rPr>
          <w:rFonts w:ascii="Times New Roman" w:eastAsia="Times New Roman" w:hAnsi="Times New Roman" w:cs="Times New Roman"/>
        </w:rPr>
      </w:pPr>
      <w:r w:rsidRPr="008A01B3">
        <w:rPr>
          <w:rFonts w:ascii="Times New Roman" w:eastAsia="Times New Roman" w:hAnsi="Times New Roman" w:cs="Times New Roman"/>
        </w:rPr>
        <w:t>“Member” means member of the Corporation.</w:t>
      </w:r>
    </w:p>
    <w:p w:rsidR="00DC1CDF" w:rsidRPr="008A01B3" w:rsidRDefault="00DC1CDF" w:rsidP="002172D6">
      <w:pPr>
        <w:pStyle w:val="ListParagraph"/>
        <w:numPr>
          <w:ilvl w:val="0"/>
          <w:numId w:val="365"/>
        </w:numPr>
        <w:jc w:val="both"/>
        <w:rPr>
          <w:rFonts w:ascii="Times New Roman" w:eastAsia="Times New Roman" w:hAnsi="Times New Roman" w:cs="Times New Roman"/>
        </w:rPr>
      </w:pPr>
      <w:r w:rsidRPr="008A01B3">
        <w:rPr>
          <w:rFonts w:ascii="Times New Roman" w:eastAsia="Times New Roman" w:hAnsi="Times New Roman" w:cs="Times New Roman"/>
        </w:rPr>
        <w:t>“1991 General Capital Increase Resolution” means Resolution No. 179 adopted by the Board of Governors of the Corporation on May 4, 1992.</w:t>
      </w:r>
    </w:p>
    <w:p w:rsidR="00DC1CDF" w:rsidRPr="008A01B3" w:rsidRDefault="00DC1CDF" w:rsidP="002172D6">
      <w:pPr>
        <w:pStyle w:val="ListParagraph"/>
        <w:numPr>
          <w:ilvl w:val="0"/>
          <w:numId w:val="365"/>
        </w:numPr>
        <w:jc w:val="both"/>
        <w:rPr>
          <w:rFonts w:ascii="Times New Roman" w:eastAsia="Times New Roman" w:hAnsi="Times New Roman" w:cs="Times New Roman"/>
        </w:rPr>
      </w:pPr>
      <w:r w:rsidRPr="008A01B3">
        <w:rPr>
          <w:rFonts w:ascii="Times New Roman" w:eastAsia="Times New Roman" w:hAnsi="Times New Roman" w:cs="Times New Roman"/>
        </w:rPr>
        <w:t>“1992 Special Capital Increase Resolution” means a draft Resolution attached to the Memorandum of the President to the Board of Directors dated June 10, 1992 providing for the increase of the authorized capital stock of the Corporation.</w:t>
      </w:r>
    </w:p>
    <w:p w:rsidR="00DC1CDF" w:rsidRPr="008A01B3" w:rsidRDefault="00DC1CDF" w:rsidP="00122F01">
      <w:pPr>
        <w:pStyle w:val="ListParagraph"/>
        <w:numPr>
          <w:ilvl w:val="0"/>
          <w:numId w:val="364"/>
        </w:numPr>
        <w:tabs>
          <w:tab w:val="left" w:pos="270"/>
        </w:tabs>
        <w:spacing w:before="200"/>
        <w:ind w:left="0" w:firstLine="0"/>
        <w:contextualSpacing w:val="0"/>
        <w:jc w:val="both"/>
        <w:rPr>
          <w:rFonts w:ascii="Times New Roman" w:eastAsia="Times New Roman" w:hAnsi="Times New Roman" w:cs="Times New Roman"/>
        </w:rPr>
      </w:pPr>
      <w:r w:rsidRPr="008A01B3">
        <w:rPr>
          <w:rFonts w:ascii="Times New Roman" w:eastAsia="Times New Roman" w:hAnsi="Times New Roman" w:cs="Times New Roman"/>
          <w:i/>
        </w:rPr>
        <w:t>Subscription:</w:t>
      </w:r>
      <w:r w:rsidRPr="008A01B3">
        <w:rPr>
          <w:rFonts w:ascii="Times New Roman" w:eastAsia="Times New Roman" w:hAnsi="Times New Roman" w:cs="Times New Roman"/>
        </w:rPr>
        <w:t xml:space="preserve"> By accepting membership in the Corporation, the Republic of </w:t>
      </w:r>
      <w:r w:rsidR="002172D6" w:rsidRPr="008A01B3">
        <w:rPr>
          <w:rFonts w:ascii="Times New Roman" w:eastAsia="Times New Roman" w:hAnsi="Times New Roman" w:cs="Times New Roman"/>
        </w:rPr>
        <w:t xml:space="preserve">the </w:t>
      </w:r>
      <w:r w:rsidRPr="008A01B3">
        <w:rPr>
          <w:rFonts w:ascii="Times New Roman" w:eastAsia="Times New Roman" w:hAnsi="Times New Roman" w:cs="Times New Roman"/>
        </w:rPr>
        <w:t xml:space="preserve">Marshall Islands agrees to subscribe to and pay for </w:t>
      </w:r>
      <w:r w:rsidR="002172D6" w:rsidRPr="008A01B3">
        <w:rPr>
          <w:rFonts w:ascii="Times New Roman" w:eastAsia="Times New Roman" w:hAnsi="Times New Roman" w:cs="Times New Roman"/>
        </w:rPr>
        <w:t>727</w:t>
      </w:r>
      <w:r w:rsidRPr="008A01B3">
        <w:rPr>
          <w:rFonts w:ascii="Times New Roman" w:eastAsia="Times New Roman" w:hAnsi="Times New Roman" w:cs="Times New Roman"/>
        </w:rPr>
        <w:t xml:space="preserve"> shares of the capital stock of the Corporation at the par value of $1,000 per share and to waive its rights under Article II, Section 2(d) of the Articles of Agreement in connection with the 1992 Special Capital Increase Resolution.</w:t>
      </w:r>
    </w:p>
    <w:p w:rsidR="00DC1CDF" w:rsidRPr="008A01B3" w:rsidRDefault="00DC1CDF" w:rsidP="00DC1CDF">
      <w:pPr>
        <w:pStyle w:val="ListParagraph"/>
        <w:rPr>
          <w:rFonts w:ascii="Times New Roman" w:eastAsia="Times New Roman" w:hAnsi="Times New Roman" w:cs="Times New Roman"/>
          <w:i/>
        </w:rPr>
      </w:pPr>
    </w:p>
    <w:p w:rsidR="00DC1CDF" w:rsidRPr="008A01B3" w:rsidRDefault="00DC1CDF" w:rsidP="00913015">
      <w:pPr>
        <w:pStyle w:val="ListParagraph"/>
        <w:numPr>
          <w:ilvl w:val="0"/>
          <w:numId w:val="364"/>
        </w:numPr>
        <w:ind w:left="0" w:firstLine="0"/>
        <w:jc w:val="both"/>
        <w:rPr>
          <w:rFonts w:ascii="Times New Roman" w:eastAsia="Times New Roman" w:hAnsi="Times New Roman" w:cs="Times New Roman"/>
        </w:rPr>
      </w:pPr>
      <w:r w:rsidRPr="008A01B3">
        <w:rPr>
          <w:rFonts w:ascii="Times New Roman" w:eastAsia="Times New Roman" w:hAnsi="Times New Roman" w:cs="Times New Roman"/>
          <w:i/>
        </w:rPr>
        <w:t xml:space="preserve">Payment of Subscription: </w:t>
      </w:r>
      <w:r w:rsidRPr="0081177B">
        <w:rPr>
          <w:rFonts w:ascii="Times New Roman" w:eastAsia="Times New Roman" w:hAnsi="Times New Roman" w:cs="Times New Roman"/>
        </w:rPr>
        <w:t>(a)</w:t>
      </w:r>
      <w:r w:rsidRPr="008A01B3">
        <w:rPr>
          <w:rFonts w:ascii="Times New Roman" w:eastAsia="Times New Roman" w:hAnsi="Times New Roman" w:cs="Times New Roman"/>
          <w:i/>
        </w:rPr>
        <w:t xml:space="preserve"> </w:t>
      </w:r>
      <w:r w:rsidRPr="008A01B3">
        <w:rPr>
          <w:rFonts w:ascii="Times New Roman" w:eastAsia="Arial" w:hAnsi="Times New Roman" w:cs="Times New Roman"/>
        </w:rPr>
        <w:t xml:space="preserve">Before </w:t>
      </w:r>
      <w:r w:rsidRPr="008A01B3">
        <w:rPr>
          <w:rFonts w:ascii="Times New Roman" w:eastAsia="Times New Roman" w:hAnsi="Times New Roman" w:cs="Times New Roman"/>
        </w:rPr>
        <w:t xml:space="preserve">accepting membership in the Corporation, the Republic of </w:t>
      </w:r>
      <w:r w:rsidR="002172D6" w:rsidRPr="008A01B3">
        <w:rPr>
          <w:rFonts w:ascii="Times New Roman" w:eastAsia="Times New Roman" w:hAnsi="Times New Roman" w:cs="Times New Roman"/>
        </w:rPr>
        <w:t xml:space="preserve">the </w:t>
      </w:r>
      <w:r w:rsidRPr="008A01B3">
        <w:rPr>
          <w:rFonts w:ascii="Times New Roman" w:eastAsia="Times New Roman" w:hAnsi="Times New Roman" w:cs="Times New Roman"/>
        </w:rPr>
        <w:t>Marshall Islands shall pay $</w:t>
      </w:r>
      <w:r w:rsidR="002172D6" w:rsidRPr="008A01B3">
        <w:rPr>
          <w:rFonts w:ascii="Times New Roman" w:eastAsia="Times New Roman" w:hAnsi="Times New Roman" w:cs="Times New Roman"/>
        </w:rPr>
        <w:t>254</w:t>
      </w:r>
      <w:r w:rsidRPr="008A01B3">
        <w:rPr>
          <w:rFonts w:ascii="Times New Roman" w:eastAsia="Times New Roman" w:hAnsi="Times New Roman" w:cs="Times New Roman"/>
        </w:rPr>
        <w:t xml:space="preserve">,000 to the Corporation representing payment in full for </w:t>
      </w:r>
      <w:r w:rsidR="002172D6" w:rsidRPr="008A01B3">
        <w:rPr>
          <w:rFonts w:ascii="Times New Roman" w:eastAsia="Times New Roman" w:hAnsi="Times New Roman" w:cs="Times New Roman"/>
        </w:rPr>
        <w:t>254</w:t>
      </w:r>
      <w:r w:rsidRPr="008A01B3">
        <w:rPr>
          <w:rFonts w:ascii="Times New Roman" w:eastAsia="Times New Roman" w:hAnsi="Times New Roman" w:cs="Times New Roman"/>
        </w:rPr>
        <w:t xml:space="preserve"> shares of the capital stock subscribed.</w:t>
      </w:r>
    </w:p>
    <w:p w:rsidR="00DC1CDF" w:rsidRDefault="00DC1CDF" w:rsidP="0081177B">
      <w:pPr>
        <w:pStyle w:val="ListParagraph"/>
        <w:ind w:hanging="360"/>
        <w:rPr>
          <w:rFonts w:ascii="Times New Roman" w:eastAsia="Times New Roman" w:hAnsi="Times New Roman" w:cs="Times New Roman"/>
        </w:rPr>
      </w:pPr>
      <w:r w:rsidRPr="008A01B3">
        <w:rPr>
          <w:rFonts w:ascii="Times New Roman" w:eastAsia="Times New Roman" w:hAnsi="Times New Roman" w:cs="Times New Roman"/>
        </w:rPr>
        <w:t>(b)</w:t>
      </w:r>
      <w:r w:rsidRPr="008A01B3">
        <w:rPr>
          <w:rFonts w:ascii="Times New Roman" w:eastAsia="Times New Roman" w:hAnsi="Times New Roman" w:cs="Times New Roman"/>
        </w:rPr>
        <w:tab/>
        <w:t xml:space="preserve">The balance of </w:t>
      </w:r>
      <w:r w:rsidR="002172D6" w:rsidRPr="008A01B3">
        <w:rPr>
          <w:rFonts w:ascii="Times New Roman" w:eastAsia="Times New Roman" w:hAnsi="Times New Roman" w:cs="Times New Roman"/>
        </w:rPr>
        <w:t>473</w:t>
      </w:r>
      <w:r w:rsidRPr="008A01B3">
        <w:rPr>
          <w:rFonts w:ascii="Times New Roman" w:eastAsia="Times New Roman" w:hAnsi="Times New Roman" w:cs="Times New Roman"/>
        </w:rPr>
        <w:t xml:space="preserve"> shares shall be paid for by the Republic of</w:t>
      </w:r>
      <w:r w:rsidR="00623845" w:rsidRPr="008A01B3">
        <w:rPr>
          <w:rFonts w:ascii="Times New Roman" w:eastAsia="Times New Roman" w:hAnsi="Times New Roman" w:cs="Times New Roman"/>
        </w:rPr>
        <w:t xml:space="preserve"> the</w:t>
      </w:r>
      <w:r w:rsidRPr="008A01B3">
        <w:rPr>
          <w:rFonts w:ascii="Times New Roman" w:eastAsia="Times New Roman" w:hAnsi="Times New Roman" w:cs="Times New Roman"/>
        </w:rPr>
        <w:t xml:space="preserve"> Marshall Islands at any time or from time to time as it shall have received a written notice from the Corporation that such shares are available for issuance, as follows:</w:t>
      </w:r>
    </w:p>
    <w:p w:rsidR="00B21498" w:rsidRPr="008A01B3" w:rsidRDefault="00B21498" w:rsidP="00DC1CDF">
      <w:pPr>
        <w:pStyle w:val="ListParagraph"/>
        <w:ind w:left="900" w:hanging="540"/>
        <w:rPr>
          <w:rFonts w:ascii="Times New Roman" w:eastAsia="Times New Roman" w:hAnsi="Times New Roman" w:cs="Times New Roman"/>
        </w:rPr>
      </w:pPr>
    </w:p>
    <w:p w:rsidR="00DC1CDF" w:rsidRPr="008A01B3" w:rsidRDefault="00DC1CDF" w:rsidP="0081177B">
      <w:pPr>
        <w:pStyle w:val="ListParagraph"/>
        <w:numPr>
          <w:ilvl w:val="0"/>
          <w:numId w:val="366"/>
        </w:numPr>
        <w:ind w:left="1170" w:hanging="180"/>
        <w:rPr>
          <w:rFonts w:ascii="Times New Roman" w:eastAsia="Times New Roman" w:hAnsi="Times New Roman" w:cs="Times New Roman"/>
        </w:rPr>
      </w:pPr>
      <w:r w:rsidRPr="008A01B3">
        <w:rPr>
          <w:rFonts w:ascii="Times New Roman" w:eastAsia="Times New Roman" w:hAnsi="Times New Roman" w:cs="Times New Roman"/>
        </w:rPr>
        <w:lastRenderedPageBreak/>
        <w:t xml:space="preserve">In respect of up to an aggregate of </w:t>
      </w:r>
      <w:r w:rsidR="002172D6" w:rsidRPr="008A01B3">
        <w:rPr>
          <w:rFonts w:ascii="Times New Roman" w:eastAsia="Times New Roman" w:hAnsi="Times New Roman" w:cs="Times New Roman"/>
        </w:rPr>
        <w:t>154</w:t>
      </w:r>
      <w:r w:rsidRPr="008A01B3">
        <w:rPr>
          <w:rFonts w:ascii="Times New Roman" w:eastAsia="Times New Roman" w:hAnsi="Times New Roman" w:cs="Times New Roman"/>
        </w:rPr>
        <w:t xml:space="preserve"> shares, in cash in full, in Dollars, not later than six months after the date of the relevant notice or notices by the Corporation;</w:t>
      </w:r>
    </w:p>
    <w:p w:rsidR="00DC1CDF" w:rsidRPr="008A01B3" w:rsidRDefault="00DC1CDF" w:rsidP="0081177B">
      <w:pPr>
        <w:pStyle w:val="ListParagraph"/>
        <w:numPr>
          <w:ilvl w:val="0"/>
          <w:numId w:val="366"/>
        </w:numPr>
        <w:ind w:left="1170" w:hanging="180"/>
        <w:rPr>
          <w:rFonts w:ascii="Times New Roman" w:eastAsia="Times New Roman" w:hAnsi="Times New Roman" w:cs="Times New Roman"/>
        </w:rPr>
      </w:pPr>
      <w:r w:rsidRPr="008A01B3">
        <w:rPr>
          <w:rFonts w:ascii="Times New Roman" w:eastAsia="Times New Roman" w:hAnsi="Times New Roman" w:cs="Times New Roman"/>
        </w:rPr>
        <w:t xml:space="preserve">In respect of the balance of </w:t>
      </w:r>
      <w:r w:rsidR="002172D6" w:rsidRPr="008A01B3">
        <w:rPr>
          <w:rFonts w:ascii="Times New Roman" w:eastAsia="Times New Roman" w:hAnsi="Times New Roman" w:cs="Times New Roman"/>
        </w:rPr>
        <w:t>319</w:t>
      </w:r>
      <w:r w:rsidRPr="008A01B3">
        <w:rPr>
          <w:rFonts w:ascii="Times New Roman" w:eastAsia="Times New Roman" w:hAnsi="Times New Roman" w:cs="Times New Roman"/>
        </w:rPr>
        <w:t xml:space="preserve"> shares, on the same terms and conditions as set forth in the 1991 General Capital Increase Resolution, as amended from time to time. </w:t>
      </w:r>
    </w:p>
    <w:p w:rsidR="00122F01" w:rsidRPr="008A01B3" w:rsidRDefault="00122F01" w:rsidP="00122F01">
      <w:pPr>
        <w:pStyle w:val="ListParagraph"/>
        <w:tabs>
          <w:tab w:val="left" w:pos="270"/>
        </w:tabs>
        <w:ind w:left="0"/>
        <w:contextualSpacing w:val="0"/>
        <w:jc w:val="both"/>
        <w:rPr>
          <w:rFonts w:ascii="Times New Roman" w:eastAsia="Times New Roman" w:hAnsi="Times New Roman" w:cs="Times New Roman"/>
        </w:rPr>
      </w:pPr>
    </w:p>
    <w:p w:rsidR="00DC1CDF" w:rsidRPr="008A01B3" w:rsidRDefault="00DC1CDF" w:rsidP="00122F01">
      <w:pPr>
        <w:pStyle w:val="ListParagraph"/>
        <w:numPr>
          <w:ilvl w:val="0"/>
          <w:numId w:val="364"/>
        </w:numPr>
        <w:tabs>
          <w:tab w:val="left" w:pos="270"/>
        </w:tabs>
        <w:ind w:left="0" w:firstLine="0"/>
        <w:contextualSpacing w:val="0"/>
        <w:jc w:val="both"/>
        <w:rPr>
          <w:rFonts w:ascii="Times New Roman" w:eastAsia="Times New Roman" w:hAnsi="Times New Roman" w:cs="Times New Roman"/>
        </w:rPr>
      </w:pPr>
      <w:r w:rsidRPr="008A01B3">
        <w:rPr>
          <w:rFonts w:ascii="Times New Roman" w:eastAsia="Times New Roman" w:hAnsi="Times New Roman" w:cs="Times New Roman"/>
          <w:i/>
        </w:rPr>
        <w:t>Information:</w:t>
      </w:r>
      <w:r w:rsidRPr="008A01B3">
        <w:rPr>
          <w:rFonts w:ascii="Times New Roman" w:eastAsia="Times New Roman" w:hAnsi="Times New Roman" w:cs="Times New Roman"/>
        </w:rPr>
        <w:t xml:space="preserve"> Before accepting membership in the Corporation, the Republic of </w:t>
      </w:r>
      <w:r w:rsidR="00623845" w:rsidRPr="008A01B3">
        <w:rPr>
          <w:rFonts w:ascii="Times New Roman" w:eastAsia="Times New Roman" w:hAnsi="Times New Roman" w:cs="Times New Roman"/>
        </w:rPr>
        <w:t xml:space="preserve">the </w:t>
      </w:r>
      <w:r w:rsidRPr="008A01B3">
        <w:rPr>
          <w:rFonts w:ascii="Times New Roman" w:eastAsia="Times New Roman" w:hAnsi="Times New Roman" w:cs="Times New Roman"/>
        </w:rPr>
        <w:t>Marshall Islands shall furnish to the Corporation such information relating to its application for membership as the Corporation may request.</w:t>
      </w:r>
    </w:p>
    <w:p w:rsidR="00DC1CDF" w:rsidRPr="008A01B3" w:rsidRDefault="00DC1CDF" w:rsidP="00913015">
      <w:pPr>
        <w:pStyle w:val="ListParagraph"/>
        <w:numPr>
          <w:ilvl w:val="0"/>
          <w:numId w:val="364"/>
        </w:numPr>
        <w:tabs>
          <w:tab w:val="left" w:pos="270"/>
        </w:tabs>
        <w:spacing w:before="240"/>
        <w:ind w:left="0" w:firstLine="0"/>
        <w:contextualSpacing w:val="0"/>
        <w:jc w:val="both"/>
        <w:rPr>
          <w:rFonts w:ascii="Times New Roman" w:eastAsia="Times New Roman" w:hAnsi="Times New Roman" w:cs="Times New Roman"/>
        </w:rPr>
      </w:pPr>
      <w:r w:rsidRPr="008A01B3">
        <w:rPr>
          <w:rFonts w:ascii="Times New Roman" w:eastAsia="Times New Roman" w:hAnsi="Times New Roman" w:cs="Times New Roman"/>
          <w:i/>
        </w:rPr>
        <w:t>Effective Date of Membership:</w:t>
      </w:r>
      <w:r w:rsidRPr="008A01B3">
        <w:rPr>
          <w:rFonts w:ascii="Times New Roman" w:eastAsia="Times New Roman" w:hAnsi="Times New Roman" w:cs="Times New Roman"/>
        </w:rPr>
        <w:t xml:space="preserve"> The Republic of </w:t>
      </w:r>
      <w:r w:rsidR="00623845" w:rsidRPr="008A01B3">
        <w:rPr>
          <w:rFonts w:ascii="Times New Roman" w:eastAsia="Times New Roman" w:hAnsi="Times New Roman" w:cs="Times New Roman"/>
        </w:rPr>
        <w:t xml:space="preserve">the </w:t>
      </w:r>
      <w:r w:rsidRPr="008A01B3">
        <w:rPr>
          <w:rFonts w:ascii="Times New Roman" w:eastAsia="Times New Roman" w:hAnsi="Times New Roman" w:cs="Times New Roman"/>
        </w:rPr>
        <w:t xml:space="preserve">Marshall Islands shall become a member of the Corporation as of the date when the Republic of </w:t>
      </w:r>
      <w:r w:rsidR="00623845" w:rsidRPr="008A01B3">
        <w:rPr>
          <w:rFonts w:ascii="Times New Roman" w:eastAsia="Times New Roman" w:hAnsi="Times New Roman" w:cs="Times New Roman"/>
        </w:rPr>
        <w:t xml:space="preserve">the </w:t>
      </w:r>
      <w:r w:rsidRPr="008A01B3">
        <w:rPr>
          <w:rFonts w:ascii="Times New Roman" w:eastAsia="Times New Roman" w:hAnsi="Times New Roman" w:cs="Times New Roman"/>
        </w:rPr>
        <w:t>Marshall Islands shall have complied with the following requirements:</w:t>
      </w:r>
    </w:p>
    <w:p w:rsidR="00DC1CDF" w:rsidRPr="008A01B3" w:rsidRDefault="00DC1CDF" w:rsidP="00623845">
      <w:pPr>
        <w:pStyle w:val="ListParagraph"/>
        <w:numPr>
          <w:ilvl w:val="0"/>
          <w:numId w:val="367"/>
        </w:numPr>
        <w:jc w:val="both"/>
        <w:rPr>
          <w:rFonts w:ascii="Times New Roman" w:eastAsia="Times New Roman" w:hAnsi="Times New Roman" w:cs="Times New Roman"/>
        </w:rPr>
      </w:pPr>
      <w:r w:rsidRPr="008A01B3">
        <w:rPr>
          <w:rFonts w:ascii="Times New Roman" w:eastAsia="Times New Roman" w:hAnsi="Times New Roman" w:cs="Times New Roman"/>
        </w:rPr>
        <w:t>made the payment called for by paragraph 3(a) of this resolution;</w:t>
      </w:r>
    </w:p>
    <w:p w:rsidR="00DC1CDF" w:rsidRPr="008A01B3" w:rsidRDefault="00DC1CDF" w:rsidP="00623845">
      <w:pPr>
        <w:pStyle w:val="ListParagraph"/>
        <w:numPr>
          <w:ilvl w:val="0"/>
          <w:numId w:val="367"/>
        </w:numPr>
        <w:jc w:val="both"/>
        <w:rPr>
          <w:rFonts w:ascii="Times New Roman" w:eastAsia="Times New Roman" w:hAnsi="Times New Roman" w:cs="Times New Roman"/>
        </w:rPr>
      </w:pPr>
      <w:r w:rsidRPr="008A01B3">
        <w:rPr>
          <w:rFonts w:ascii="Times New Roman" w:eastAsia="Times New Roman" w:hAnsi="Times New Roman" w:cs="Times New Roman"/>
        </w:rPr>
        <w:t>furnish such information as may have been requested by the Corporation pursuant to paragraph 4 of this resolution;</w:t>
      </w:r>
    </w:p>
    <w:p w:rsidR="00DC1CDF" w:rsidRPr="008A01B3" w:rsidRDefault="00DC1CDF" w:rsidP="00623845">
      <w:pPr>
        <w:pStyle w:val="ListParagraph"/>
        <w:numPr>
          <w:ilvl w:val="0"/>
          <w:numId w:val="367"/>
        </w:numPr>
        <w:jc w:val="both"/>
        <w:rPr>
          <w:rFonts w:ascii="Times New Roman" w:eastAsia="Times New Roman" w:hAnsi="Times New Roman" w:cs="Times New Roman"/>
        </w:rPr>
      </w:pPr>
      <w:r w:rsidRPr="008A01B3">
        <w:rPr>
          <w:rFonts w:ascii="Times New Roman" w:eastAsia="Times New Roman" w:hAnsi="Times New Roman" w:cs="Times New Roman"/>
        </w:rPr>
        <w:t>deposited with the International Bank for Reconstruction and Development an instrument stating that it has accepted without reservation in accordance with its law the Articles and all the terms and conditions prescribed in this resolution, and that it has taken all steps necessary to enable it to carry out all its obligations under the Articles and this resolution; and</w:t>
      </w:r>
    </w:p>
    <w:p w:rsidR="00DC1CDF" w:rsidRPr="008A01B3" w:rsidRDefault="00DC1CDF" w:rsidP="00623845">
      <w:pPr>
        <w:pStyle w:val="ListParagraph"/>
        <w:numPr>
          <w:ilvl w:val="0"/>
          <w:numId w:val="367"/>
        </w:numPr>
        <w:jc w:val="both"/>
        <w:rPr>
          <w:rFonts w:ascii="Times New Roman" w:eastAsia="Times New Roman" w:hAnsi="Times New Roman" w:cs="Times New Roman"/>
        </w:rPr>
      </w:pPr>
      <w:proofErr w:type="gramStart"/>
      <w:r w:rsidRPr="008A01B3">
        <w:rPr>
          <w:rFonts w:ascii="Times New Roman" w:eastAsia="Times New Roman" w:hAnsi="Times New Roman" w:cs="Times New Roman"/>
        </w:rPr>
        <w:t>signed</w:t>
      </w:r>
      <w:proofErr w:type="gramEnd"/>
      <w:r w:rsidRPr="008A01B3">
        <w:rPr>
          <w:rFonts w:ascii="Times New Roman" w:eastAsia="Times New Roman" w:hAnsi="Times New Roman" w:cs="Times New Roman"/>
        </w:rPr>
        <w:t xml:space="preserve"> the original Articles held by the International Bank for Reconstruction and Development.</w:t>
      </w:r>
    </w:p>
    <w:p w:rsidR="00DC1CDF" w:rsidRPr="008A01B3" w:rsidRDefault="00DC1CDF" w:rsidP="00913015">
      <w:pPr>
        <w:pStyle w:val="ListParagraph"/>
        <w:numPr>
          <w:ilvl w:val="0"/>
          <w:numId w:val="364"/>
        </w:numPr>
        <w:tabs>
          <w:tab w:val="left" w:pos="270"/>
        </w:tabs>
        <w:spacing w:before="240"/>
        <w:ind w:left="0" w:firstLine="0"/>
        <w:contextualSpacing w:val="0"/>
        <w:jc w:val="both"/>
        <w:rPr>
          <w:rFonts w:ascii="Times New Roman" w:eastAsia="Times New Roman" w:hAnsi="Times New Roman" w:cs="Times New Roman"/>
        </w:rPr>
      </w:pPr>
      <w:r w:rsidRPr="008A01B3">
        <w:rPr>
          <w:rFonts w:ascii="Times New Roman" w:eastAsia="Times New Roman" w:hAnsi="Times New Roman" w:cs="Times New Roman"/>
          <w:i/>
        </w:rPr>
        <w:t>Limitation on Period for Fulfillment of Requirements of Membership:</w:t>
      </w:r>
      <w:r w:rsidRPr="008A01B3">
        <w:rPr>
          <w:rFonts w:ascii="Times New Roman" w:eastAsia="Times New Roman" w:hAnsi="Times New Roman" w:cs="Times New Roman"/>
        </w:rPr>
        <w:t xml:space="preserve"> The Republic of </w:t>
      </w:r>
      <w:r w:rsidR="00623845" w:rsidRPr="008A01B3">
        <w:rPr>
          <w:rFonts w:ascii="Times New Roman" w:eastAsia="Times New Roman" w:hAnsi="Times New Roman" w:cs="Times New Roman"/>
        </w:rPr>
        <w:t xml:space="preserve">the </w:t>
      </w:r>
      <w:r w:rsidRPr="008A01B3">
        <w:rPr>
          <w:rFonts w:ascii="Times New Roman" w:eastAsia="Times New Roman" w:hAnsi="Times New Roman" w:cs="Times New Roman"/>
        </w:rPr>
        <w:t xml:space="preserve">Marshall Islands may fulfill the requirements for membership in the Corporation pursuant to paragraph 5 of this resolution until </w:t>
      </w:r>
      <w:r w:rsidR="00623845" w:rsidRPr="008A01B3">
        <w:rPr>
          <w:rFonts w:ascii="Times New Roman" w:eastAsia="Times New Roman" w:hAnsi="Times New Roman" w:cs="Times New Roman"/>
        </w:rPr>
        <w:t>December 31</w:t>
      </w:r>
      <w:r w:rsidRPr="008A01B3">
        <w:rPr>
          <w:rFonts w:ascii="Times New Roman" w:eastAsia="Times New Roman" w:hAnsi="Times New Roman" w:cs="Times New Roman"/>
        </w:rPr>
        <w:t>, 199</w:t>
      </w:r>
      <w:r w:rsidR="00623845" w:rsidRPr="008A01B3">
        <w:rPr>
          <w:rFonts w:ascii="Times New Roman" w:eastAsia="Times New Roman" w:hAnsi="Times New Roman" w:cs="Times New Roman"/>
        </w:rPr>
        <w:t>2</w:t>
      </w:r>
      <w:r w:rsidRPr="008A01B3">
        <w:rPr>
          <w:rFonts w:ascii="Times New Roman" w:eastAsia="Times New Roman" w:hAnsi="Times New Roman" w:cs="Times New Roman"/>
        </w:rPr>
        <w:t>, or such later date as the Board of Directors may determine.</w:t>
      </w:r>
    </w:p>
    <w:p w:rsidR="00DC1CDF" w:rsidRPr="008A01B3" w:rsidRDefault="00DC1CDF" w:rsidP="00DC1CDF">
      <w:pPr>
        <w:pStyle w:val="ListParagraph"/>
        <w:tabs>
          <w:tab w:val="left" w:pos="270"/>
        </w:tabs>
        <w:spacing w:before="240"/>
        <w:ind w:left="0"/>
        <w:contextualSpacing w:val="0"/>
        <w:jc w:val="both"/>
        <w:rPr>
          <w:rFonts w:ascii="Times New Roman" w:eastAsia="Times New Roman" w:hAnsi="Times New Roman" w:cs="Times New Roman"/>
        </w:rPr>
      </w:pPr>
    </w:p>
    <w:p w:rsidR="00DC1CDF" w:rsidRPr="008A01B3" w:rsidRDefault="00DC1CDF" w:rsidP="00DC1CDF">
      <w:pPr>
        <w:jc w:val="right"/>
        <w:rPr>
          <w:rFonts w:ascii="Times New Roman" w:eastAsia="Times New Roman" w:hAnsi="Times New Roman" w:cs="Times New Roman"/>
          <w:i/>
        </w:rPr>
      </w:pPr>
    </w:p>
    <w:p w:rsidR="00DC1CDF" w:rsidRPr="008A01B3" w:rsidRDefault="00DC1CDF" w:rsidP="00DC1CDF">
      <w:pPr>
        <w:jc w:val="right"/>
        <w:rPr>
          <w:rFonts w:ascii="Times New Roman" w:eastAsia="Times New Roman" w:hAnsi="Times New Roman" w:cs="Times New Roman"/>
          <w:i/>
        </w:rPr>
      </w:pPr>
      <w:r w:rsidRPr="008A01B3">
        <w:rPr>
          <w:rFonts w:ascii="Times New Roman" w:eastAsia="Times New Roman" w:hAnsi="Times New Roman" w:cs="Times New Roman"/>
          <w:i/>
        </w:rPr>
        <w:t>(Adopted on August 27, 1992)</w:t>
      </w:r>
    </w:p>
    <w:sectPr w:rsidR="00DC1CDF" w:rsidRPr="008A01B3" w:rsidSect="00824822">
      <w:headerReference w:type="default" r:id="rId10"/>
      <w:type w:val="continuous"/>
      <w:pgSz w:w="12240" w:h="15840" w:code="1"/>
      <w:pgMar w:top="1728" w:right="1728" w:bottom="1440" w:left="172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768" w:rsidRDefault="005D6768" w:rsidP="00217BE7">
      <w:r>
        <w:separator/>
      </w:r>
    </w:p>
  </w:endnote>
  <w:endnote w:type="continuationSeparator" w:id="0">
    <w:p w:rsidR="005D6768" w:rsidRDefault="005D6768" w:rsidP="0021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768" w:rsidRDefault="005D6768" w:rsidP="00217BE7">
      <w:r>
        <w:separator/>
      </w:r>
    </w:p>
  </w:footnote>
  <w:footnote w:type="continuationSeparator" w:id="0">
    <w:p w:rsidR="005D6768" w:rsidRDefault="005D6768" w:rsidP="00217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84841731"/>
      <w:docPartObj>
        <w:docPartGallery w:val="Page Numbers (Top of Page)"/>
        <w:docPartUnique/>
      </w:docPartObj>
    </w:sdtPr>
    <w:sdtEndPr/>
    <w:sdtContent>
      <w:p w:rsidR="005D6768" w:rsidRPr="00470564" w:rsidRDefault="005D6768">
        <w:pPr>
          <w:pStyle w:val="Header"/>
          <w:jc w:val="right"/>
          <w:rPr>
            <w:rFonts w:ascii="Times New Roman" w:hAnsi="Times New Roman" w:cs="Times New Roman"/>
          </w:rPr>
        </w:pPr>
        <w:r w:rsidRPr="00470564">
          <w:rPr>
            <w:rFonts w:ascii="Times New Roman" w:hAnsi="Times New Roman" w:cs="Times New Roman"/>
          </w:rPr>
          <w:t xml:space="preserve">IFC Resolution No. </w:t>
        </w:r>
        <w:r>
          <w:rPr>
            <w:rFonts w:ascii="Times New Roman" w:hAnsi="Times New Roman" w:cs="Times New Roman"/>
          </w:rPr>
          <w:t>1</w:t>
        </w:r>
        <w:r w:rsidR="004271CD">
          <w:rPr>
            <w:rFonts w:ascii="Times New Roman" w:hAnsi="Times New Roman" w:cs="Times New Roman"/>
          </w:rPr>
          <w:t>8</w:t>
        </w:r>
        <w:r w:rsidR="00B21498">
          <w:rPr>
            <w:rFonts w:ascii="Times New Roman" w:hAnsi="Times New Roman" w:cs="Times New Roman"/>
          </w:rPr>
          <w:t>6</w:t>
        </w:r>
      </w:p>
      <w:p w:rsidR="005D6768" w:rsidRPr="00470564" w:rsidRDefault="005D6768">
        <w:pPr>
          <w:pStyle w:val="Header"/>
          <w:jc w:val="right"/>
          <w:rPr>
            <w:rFonts w:ascii="Times New Roman" w:hAnsi="Times New Roman" w:cs="Times New Roman"/>
          </w:rPr>
        </w:pPr>
        <w:r w:rsidRPr="00470564">
          <w:rPr>
            <w:rFonts w:ascii="Times New Roman" w:hAnsi="Times New Roman" w:cs="Times New Roman"/>
          </w:rPr>
          <w:t xml:space="preserve">Page </w:t>
        </w:r>
        <w:r w:rsidRPr="00470564">
          <w:rPr>
            <w:rFonts w:ascii="Times New Roman" w:hAnsi="Times New Roman" w:cs="Times New Roman"/>
            <w:bCs/>
          </w:rPr>
          <w:fldChar w:fldCharType="begin"/>
        </w:r>
        <w:r w:rsidRPr="00470564">
          <w:rPr>
            <w:rFonts w:ascii="Times New Roman" w:hAnsi="Times New Roman" w:cs="Times New Roman"/>
            <w:bCs/>
          </w:rPr>
          <w:instrText xml:space="preserve"> PAGE </w:instrText>
        </w:r>
        <w:r w:rsidRPr="00470564">
          <w:rPr>
            <w:rFonts w:ascii="Times New Roman" w:hAnsi="Times New Roman" w:cs="Times New Roman"/>
            <w:bCs/>
          </w:rPr>
          <w:fldChar w:fldCharType="separate"/>
        </w:r>
        <w:r w:rsidR="005F6D8A">
          <w:rPr>
            <w:rFonts w:ascii="Times New Roman" w:hAnsi="Times New Roman" w:cs="Times New Roman"/>
            <w:bCs/>
            <w:noProof/>
          </w:rPr>
          <w:t>2</w:t>
        </w:r>
        <w:r w:rsidRPr="00470564">
          <w:rPr>
            <w:rFonts w:ascii="Times New Roman" w:hAnsi="Times New Roman" w:cs="Times New Roman"/>
            <w:bCs/>
          </w:rPr>
          <w:fldChar w:fldCharType="end"/>
        </w:r>
        <w:r w:rsidRPr="00470564">
          <w:rPr>
            <w:rFonts w:ascii="Times New Roman" w:hAnsi="Times New Roman" w:cs="Times New Roman"/>
          </w:rPr>
          <w:t xml:space="preserve"> of </w:t>
        </w:r>
        <w:r w:rsidRPr="00470564">
          <w:rPr>
            <w:rFonts w:ascii="Times New Roman" w:hAnsi="Times New Roman" w:cs="Times New Roman"/>
            <w:bCs/>
          </w:rPr>
          <w:fldChar w:fldCharType="begin"/>
        </w:r>
        <w:r w:rsidRPr="00470564">
          <w:rPr>
            <w:rFonts w:ascii="Times New Roman" w:hAnsi="Times New Roman" w:cs="Times New Roman"/>
            <w:bCs/>
          </w:rPr>
          <w:instrText xml:space="preserve"> NUMPAGES  </w:instrText>
        </w:r>
        <w:r w:rsidRPr="00470564">
          <w:rPr>
            <w:rFonts w:ascii="Times New Roman" w:hAnsi="Times New Roman" w:cs="Times New Roman"/>
            <w:bCs/>
          </w:rPr>
          <w:fldChar w:fldCharType="separate"/>
        </w:r>
        <w:r w:rsidR="005F6D8A">
          <w:rPr>
            <w:rFonts w:ascii="Times New Roman" w:hAnsi="Times New Roman" w:cs="Times New Roman"/>
            <w:bCs/>
            <w:noProof/>
          </w:rPr>
          <w:t>2</w:t>
        </w:r>
        <w:r w:rsidRPr="00470564">
          <w:rPr>
            <w:rFonts w:ascii="Times New Roman" w:hAnsi="Times New Roman" w:cs="Times New Roman"/>
            <w:bCs/>
          </w:rPr>
          <w:fldChar w:fldCharType="end"/>
        </w:r>
      </w:p>
    </w:sdtContent>
  </w:sdt>
  <w:p w:rsidR="005D6768" w:rsidRDefault="005D67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759"/>
    <w:multiLevelType w:val="multilevel"/>
    <w:tmpl w:val="4FD861D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335CA8"/>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03F11C2"/>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9209D9"/>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0B6079A"/>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16E04F4"/>
    <w:multiLevelType w:val="hybridMultilevel"/>
    <w:tmpl w:val="535A21A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1A00FEB"/>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2D0108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0454B8"/>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3116400"/>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039803C8"/>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041A0D96"/>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F97C4D"/>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2C1E5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6496051"/>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68E2DAE"/>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069E1E53"/>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nsid w:val="07102223"/>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07557511"/>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nsid w:val="07D36AED"/>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7D529C0"/>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nsid w:val="07D8138B"/>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nsid w:val="08DB64FF"/>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93972EC"/>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09604701"/>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97B6A1B"/>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098B5A64"/>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9912409"/>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9942895"/>
    <w:multiLevelType w:val="hybridMultilevel"/>
    <w:tmpl w:val="69742426"/>
    <w:lvl w:ilvl="0" w:tplc="A4E6BAF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nsid w:val="09C1683B"/>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09FD6F36"/>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09FD7003"/>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
    <w:nsid w:val="0A2C7A7C"/>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A2D1C7E"/>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A8E1F91"/>
    <w:multiLevelType w:val="hybridMultilevel"/>
    <w:tmpl w:val="8D661338"/>
    <w:lvl w:ilvl="0" w:tplc="0409000F">
      <w:start w:val="1"/>
      <w:numFmt w:val="decimal"/>
      <w:lvlText w:val="%1."/>
      <w:lvlJc w:val="left"/>
      <w:pPr>
        <w:ind w:left="360" w:hanging="360"/>
      </w:pPr>
    </w:lvl>
    <w:lvl w:ilvl="1" w:tplc="8E9EC8C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0AA762CF"/>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0AAF04B5"/>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0B8A5705"/>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8">
    <w:nsid w:val="0C0C6869"/>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C2C180A"/>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
    <w:nsid w:val="0C7E61AE"/>
    <w:multiLevelType w:val="hybridMultilevel"/>
    <w:tmpl w:val="41001716"/>
    <w:lvl w:ilvl="0" w:tplc="17440678">
      <w:start w:val="1"/>
      <w:numFmt w:val="lowerRoman"/>
      <w:lvlText w:val="(%1)"/>
      <w:lvlJc w:val="righ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1">
    <w:nsid w:val="0CA67C7D"/>
    <w:multiLevelType w:val="hybridMultilevel"/>
    <w:tmpl w:val="7FC4E0C4"/>
    <w:lvl w:ilvl="0" w:tplc="17440678">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0CC33FAB"/>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3">
    <w:nsid w:val="0CD32F10"/>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D8135F7"/>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5">
    <w:nsid w:val="0E156A31"/>
    <w:multiLevelType w:val="hybridMultilevel"/>
    <w:tmpl w:val="0B22879C"/>
    <w:lvl w:ilvl="0" w:tplc="04105CD0">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E323A1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0E643E4C"/>
    <w:multiLevelType w:val="hybridMultilevel"/>
    <w:tmpl w:val="52422724"/>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8">
    <w:nsid w:val="0F282349"/>
    <w:multiLevelType w:val="hybridMultilevel"/>
    <w:tmpl w:val="524227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0F5E4B5C"/>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F7E0AE9"/>
    <w:multiLevelType w:val="hybridMultilevel"/>
    <w:tmpl w:val="524227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0FC23A4D"/>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109422E5"/>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3">
    <w:nsid w:val="10B8245C"/>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4">
    <w:nsid w:val="11CF709D"/>
    <w:multiLevelType w:val="hybridMultilevel"/>
    <w:tmpl w:val="61A69104"/>
    <w:lvl w:ilvl="0" w:tplc="A4E6BA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11D25615"/>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6">
    <w:nsid w:val="11D7258D"/>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1F51D33"/>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8">
    <w:nsid w:val="123815E7"/>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2A33A0E"/>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12C82A11"/>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1">
    <w:nsid w:val="12E57D6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3863906"/>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13A6725D"/>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3F14073"/>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13F6744D"/>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4054A20"/>
    <w:multiLevelType w:val="hybridMultilevel"/>
    <w:tmpl w:val="BC8CDC32"/>
    <w:lvl w:ilvl="0" w:tplc="1124E9FC">
      <w:start w:val="1"/>
      <w:numFmt w:val="lowerLetter"/>
      <w:lvlText w:val="(%1)"/>
      <w:lvlJc w:val="left"/>
      <w:pPr>
        <w:ind w:left="648" w:hanging="360"/>
      </w:pPr>
      <w:rPr>
        <w:rFonts w:ascii="Times New Roman" w:eastAsia="Times New Roman" w:hAnsi="Times New Roman" w:cs="Times New Roman"/>
      </w:r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7">
    <w:nsid w:val="14732E4F"/>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8">
    <w:nsid w:val="14855500"/>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9">
    <w:nsid w:val="14D436BD"/>
    <w:multiLevelType w:val="hybridMultilevel"/>
    <w:tmpl w:val="8D661338"/>
    <w:lvl w:ilvl="0" w:tplc="0409000F">
      <w:start w:val="1"/>
      <w:numFmt w:val="decimal"/>
      <w:lvlText w:val="%1."/>
      <w:lvlJc w:val="left"/>
      <w:pPr>
        <w:ind w:left="648" w:hanging="360"/>
      </w:p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0">
    <w:nsid w:val="14EA1C3C"/>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1">
    <w:nsid w:val="14F11522"/>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2">
    <w:nsid w:val="15D710C1"/>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3">
    <w:nsid w:val="163A723D"/>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165B5386"/>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5">
    <w:nsid w:val="16613915"/>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6">
    <w:nsid w:val="16B844E7"/>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19CF5168"/>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1A2C4E5F"/>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1A8E7656"/>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0">
    <w:nsid w:val="1B357CF3"/>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1B3E6104"/>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2">
    <w:nsid w:val="1B80458E"/>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1BAF3A35"/>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1BCD3A1C"/>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1C2A3C3A"/>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6">
    <w:nsid w:val="1C32583A"/>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1C423F94"/>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8">
    <w:nsid w:val="1C564DB6"/>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9">
    <w:nsid w:val="1D503630"/>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1D8D6B22"/>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1DD1135C"/>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2">
    <w:nsid w:val="1DE64A8B"/>
    <w:multiLevelType w:val="hybridMultilevel"/>
    <w:tmpl w:val="7AB02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1DF74347"/>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1E16628A"/>
    <w:multiLevelType w:val="hybridMultilevel"/>
    <w:tmpl w:val="8D661338"/>
    <w:lvl w:ilvl="0" w:tplc="0409000F">
      <w:start w:val="1"/>
      <w:numFmt w:val="decimal"/>
      <w:lvlText w:val="%1."/>
      <w:lvlJc w:val="left"/>
      <w:pPr>
        <w:ind w:left="648" w:hanging="360"/>
      </w:p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5">
    <w:nsid w:val="1E3330C8"/>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1EE0276A"/>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7">
    <w:nsid w:val="1F066955"/>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1F552812"/>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1FB5245A"/>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0">
    <w:nsid w:val="1FBF136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20301312"/>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20587D7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20B8762A"/>
    <w:multiLevelType w:val="hybridMultilevel"/>
    <w:tmpl w:val="D7C2DCB8"/>
    <w:lvl w:ilvl="0" w:tplc="A4E6BAF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4">
    <w:nsid w:val="20CD059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20D77E01"/>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6">
    <w:nsid w:val="21586681"/>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7">
    <w:nsid w:val="21BB4A11"/>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21BD14FE"/>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9">
    <w:nsid w:val="21C77D61"/>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0">
    <w:nsid w:val="22067B77"/>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23506E50"/>
    <w:multiLevelType w:val="hybridMultilevel"/>
    <w:tmpl w:val="96665A5C"/>
    <w:lvl w:ilvl="0" w:tplc="8E9EC8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nsid w:val="23565EF9"/>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23EE1C5C"/>
    <w:multiLevelType w:val="hybridMultilevel"/>
    <w:tmpl w:val="BC8CDC32"/>
    <w:lvl w:ilvl="0" w:tplc="1124E9FC">
      <w:start w:val="1"/>
      <w:numFmt w:val="lowerLetter"/>
      <w:lvlText w:val="(%1)"/>
      <w:lvlJc w:val="left"/>
      <w:pPr>
        <w:ind w:left="648" w:hanging="360"/>
      </w:pPr>
      <w:rPr>
        <w:rFonts w:ascii="Times New Roman" w:eastAsia="Times New Roman" w:hAnsi="Times New Roman" w:cs="Times New Roman"/>
      </w:r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4">
    <w:nsid w:val="2507309C"/>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5">
    <w:nsid w:val="251558D2"/>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6">
    <w:nsid w:val="254A4FA4"/>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254B7503"/>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8">
    <w:nsid w:val="255C7521"/>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25D100D8"/>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nsid w:val="25F27B6B"/>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1">
    <w:nsid w:val="260E19EF"/>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2">
    <w:nsid w:val="26AA01F7"/>
    <w:multiLevelType w:val="hybridMultilevel"/>
    <w:tmpl w:val="8D661338"/>
    <w:lvl w:ilvl="0" w:tplc="0409000F">
      <w:start w:val="1"/>
      <w:numFmt w:val="decimal"/>
      <w:lvlText w:val="%1."/>
      <w:lvlJc w:val="left"/>
      <w:pPr>
        <w:ind w:left="360" w:hanging="360"/>
      </w:pPr>
    </w:lvl>
    <w:lvl w:ilvl="1" w:tplc="8E9EC8C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nsid w:val="26FA6C42"/>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4">
    <w:nsid w:val="2738545D"/>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279A79B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283C52A9"/>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2869086C"/>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8">
    <w:nsid w:val="28C66120"/>
    <w:multiLevelType w:val="hybridMultilevel"/>
    <w:tmpl w:val="69742426"/>
    <w:lvl w:ilvl="0" w:tplc="A4E6BAF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9">
    <w:nsid w:val="29596B86"/>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0">
    <w:nsid w:val="29E3154B"/>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29F14963"/>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2">
    <w:nsid w:val="2A192DAB"/>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3">
    <w:nsid w:val="2A217AE0"/>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nsid w:val="2A7D4461"/>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5">
    <w:nsid w:val="2AA66B11"/>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6">
    <w:nsid w:val="2AA94EE2"/>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nsid w:val="2AC0419C"/>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nsid w:val="2B0D4BB8"/>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9">
    <w:nsid w:val="2B73158A"/>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0">
    <w:nsid w:val="2B952C92"/>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1">
    <w:nsid w:val="2BC43B43"/>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nsid w:val="2BCE42ED"/>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2C322F23"/>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nsid w:val="2C865A6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nsid w:val="2CE463C4"/>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6">
    <w:nsid w:val="2D0837EF"/>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nsid w:val="2D374218"/>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2D683B72"/>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9">
    <w:nsid w:val="2D7E6CCE"/>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nsid w:val="2E1817A0"/>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nsid w:val="2E41300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2E46726D"/>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3">
    <w:nsid w:val="2F033C25"/>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nsid w:val="2F1C10DF"/>
    <w:multiLevelType w:val="hybridMultilevel"/>
    <w:tmpl w:val="8D661338"/>
    <w:lvl w:ilvl="0" w:tplc="0409000F">
      <w:start w:val="1"/>
      <w:numFmt w:val="decimal"/>
      <w:lvlText w:val="%1."/>
      <w:lvlJc w:val="left"/>
      <w:pPr>
        <w:ind w:left="360" w:hanging="360"/>
      </w:pPr>
    </w:lvl>
    <w:lvl w:ilvl="1" w:tplc="8E9EC8C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nsid w:val="2F2E46C4"/>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nsid w:val="2F5E6948"/>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2F8B1BC0"/>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nsid w:val="2F8F36AB"/>
    <w:multiLevelType w:val="hybridMultilevel"/>
    <w:tmpl w:val="524227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nsid w:val="2FA4561F"/>
    <w:multiLevelType w:val="hybridMultilevel"/>
    <w:tmpl w:val="D7C2DCB8"/>
    <w:lvl w:ilvl="0" w:tplc="A4E6BAF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0">
    <w:nsid w:val="2FD4235D"/>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1">
    <w:nsid w:val="30422058"/>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305909B3"/>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nsid w:val="308932CC"/>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nsid w:val="30B13FAC"/>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5">
    <w:nsid w:val="30C2331F"/>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6">
    <w:nsid w:val="30E161CB"/>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7">
    <w:nsid w:val="3140237E"/>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8">
    <w:nsid w:val="319F6B1B"/>
    <w:multiLevelType w:val="hybridMultilevel"/>
    <w:tmpl w:val="BFC44456"/>
    <w:lvl w:ilvl="0" w:tplc="A4E6BA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31A36962"/>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31E56028"/>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1">
    <w:nsid w:val="320D5BD2"/>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2">
    <w:nsid w:val="32D84ED8"/>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3">
    <w:nsid w:val="32E52C97"/>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4">
    <w:nsid w:val="331E5508"/>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nsid w:val="33336CE2"/>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6">
    <w:nsid w:val="3353477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33771896"/>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8">
    <w:nsid w:val="33E87D49"/>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34A6782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34E454DF"/>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nsid w:val="34FD11FB"/>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2">
    <w:nsid w:val="351B07A7"/>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3">
    <w:nsid w:val="353D3060"/>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36620ECF"/>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5">
    <w:nsid w:val="367C7648"/>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6">
    <w:nsid w:val="36E10B5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36F21D61"/>
    <w:multiLevelType w:val="hybridMultilevel"/>
    <w:tmpl w:val="69742426"/>
    <w:lvl w:ilvl="0" w:tplc="A4E6BAF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8">
    <w:nsid w:val="36F47125"/>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36F9220A"/>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374B6E31"/>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1">
    <w:nsid w:val="37627AE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37947ABC"/>
    <w:multiLevelType w:val="hybridMultilevel"/>
    <w:tmpl w:val="BC8CDC32"/>
    <w:lvl w:ilvl="0" w:tplc="1124E9FC">
      <w:start w:val="1"/>
      <w:numFmt w:val="lowerLetter"/>
      <w:lvlText w:val="(%1)"/>
      <w:lvlJc w:val="left"/>
      <w:pPr>
        <w:ind w:left="648" w:hanging="360"/>
      </w:pPr>
      <w:rPr>
        <w:rFonts w:ascii="Times New Roman" w:eastAsia="Times New Roman" w:hAnsi="Times New Roman" w:cs="Times New Roman"/>
      </w:r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3">
    <w:nsid w:val="380E2624"/>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4">
    <w:nsid w:val="38667160"/>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38D57451"/>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6">
    <w:nsid w:val="38EB5D3A"/>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7">
    <w:nsid w:val="38EC6479"/>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396C26CA"/>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3ABD30B3"/>
    <w:multiLevelType w:val="hybridMultilevel"/>
    <w:tmpl w:val="285E19E0"/>
    <w:lvl w:ilvl="0" w:tplc="479E03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nsid w:val="3AC319A0"/>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3B4460C4"/>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nsid w:val="3B863E6F"/>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3">
    <w:nsid w:val="3B8F0B62"/>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nsid w:val="3C154485"/>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3C280D4D"/>
    <w:multiLevelType w:val="hybridMultilevel"/>
    <w:tmpl w:val="BC8CDC32"/>
    <w:lvl w:ilvl="0" w:tplc="1124E9FC">
      <w:start w:val="1"/>
      <w:numFmt w:val="lowerLetter"/>
      <w:lvlText w:val="(%1)"/>
      <w:lvlJc w:val="left"/>
      <w:pPr>
        <w:ind w:left="648" w:hanging="360"/>
      </w:pPr>
      <w:rPr>
        <w:rFonts w:ascii="Times New Roman" w:eastAsia="Times New Roman" w:hAnsi="Times New Roman" w:cs="Times New Roman"/>
      </w:r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6">
    <w:nsid w:val="3C583D45"/>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7">
    <w:nsid w:val="3C97257A"/>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8">
    <w:nsid w:val="3D5410DA"/>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9">
    <w:nsid w:val="3DA24107"/>
    <w:multiLevelType w:val="hybridMultilevel"/>
    <w:tmpl w:val="D7C2DCB8"/>
    <w:lvl w:ilvl="0" w:tplc="A4E6BAF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0">
    <w:nsid w:val="3DFA6B8A"/>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1">
    <w:nsid w:val="3E6D0CA4"/>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3E7604F6"/>
    <w:multiLevelType w:val="hybridMultilevel"/>
    <w:tmpl w:val="9A8A4E3E"/>
    <w:lvl w:ilvl="0" w:tplc="C5086A32">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3">
    <w:nsid w:val="3E992C27"/>
    <w:multiLevelType w:val="hybridMultilevel"/>
    <w:tmpl w:val="69742426"/>
    <w:lvl w:ilvl="0" w:tplc="A4E6BA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4">
    <w:nsid w:val="3F5B3C95"/>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40012E1B"/>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6">
    <w:nsid w:val="40682784"/>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41DB311C"/>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8">
    <w:nsid w:val="420D1DC3"/>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9">
    <w:nsid w:val="423826B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423B0F91"/>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1">
    <w:nsid w:val="424051CD"/>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2">
    <w:nsid w:val="425E4BC3"/>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3">
    <w:nsid w:val="42BB49F3"/>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4">
    <w:nsid w:val="42C42977"/>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5">
    <w:nsid w:val="42DF2327"/>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42F445BA"/>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4327781F"/>
    <w:multiLevelType w:val="hybridMultilevel"/>
    <w:tmpl w:val="69742426"/>
    <w:lvl w:ilvl="0" w:tplc="A4E6BAF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8">
    <w:nsid w:val="434205E6"/>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9">
    <w:nsid w:val="43C64F0A"/>
    <w:multiLevelType w:val="hybridMultilevel"/>
    <w:tmpl w:val="D1A8A3E2"/>
    <w:lvl w:ilvl="0" w:tplc="0409000F">
      <w:start w:val="1"/>
      <w:numFmt w:val="decimal"/>
      <w:lvlText w:val="%1."/>
      <w:lvlJc w:val="left"/>
      <w:pPr>
        <w:ind w:left="720" w:hanging="360"/>
      </w:pPr>
    </w:lvl>
    <w:lvl w:ilvl="1" w:tplc="A4E6BA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43D166A7"/>
    <w:multiLevelType w:val="hybridMultilevel"/>
    <w:tmpl w:val="285E19E0"/>
    <w:lvl w:ilvl="0" w:tplc="479E03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1">
    <w:nsid w:val="44011A4E"/>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2">
    <w:nsid w:val="449A0909"/>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3">
    <w:nsid w:val="44FF3B45"/>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450E698E"/>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5">
    <w:nsid w:val="45CC74C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45D71D9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7">
    <w:nsid w:val="45E472DD"/>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8">
    <w:nsid w:val="46655667"/>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472F161C"/>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0">
    <w:nsid w:val="47844A0A"/>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1">
    <w:nsid w:val="47B648C8"/>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47E5635C"/>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3">
    <w:nsid w:val="47EA11F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48646F3A"/>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5">
    <w:nsid w:val="489B367A"/>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6">
    <w:nsid w:val="4A392462"/>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7">
    <w:nsid w:val="4A73535D"/>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8">
    <w:nsid w:val="4A735438"/>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9">
    <w:nsid w:val="4A92192C"/>
    <w:multiLevelType w:val="hybridMultilevel"/>
    <w:tmpl w:val="69742426"/>
    <w:lvl w:ilvl="0" w:tplc="A4E6BA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0">
    <w:nsid w:val="4A950A0E"/>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1">
    <w:nsid w:val="4B5258F8"/>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4B751689"/>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3">
    <w:nsid w:val="4B972ED1"/>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4">
    <w:nsid w:val="4BA3617B"/>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4C517C2C"/>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4C69124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4CCF728F"/>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8">
    <w:nsid w:val="4D1D0E41"/>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9">
    <w:nsid w:val="4D253C0D"/>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0">
    <w:nsid w:val="4DAA33B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1">
    <w:nsid w:val="4DDA64BE"/>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4DF27BE8"/>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3">
    <w:nsid w:val="4E8A3B84"/>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4">
    <w:nsid w:val="4EC067FD"/>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5">
    <w:nsid w:val="4F06708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4F1059D9"/>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7">
    <w:nsid w:val="4F2C152B"/>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4F454F8E"/>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4F8B5F67"/>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4FB35802"/>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1">
    <w:nsid w:val="4FBD3971"/>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2">
    <w:nsid w:val="4FEA01D6"/>
    <w:multiLevelType w:val="hybridMultilevel"/>
    <w:tmpl w:val="BC8CDC32"/>
    <w:lvl w:ilvl="0" w:tplc="1124E9FC">
      <w:start w:val="1"/>
      <w:numFmt w:val="lowerLetter"/>
      <w:lvlText w:val="(%1)"/>
      <w:lvlJc w:val="left"/>
      <w:pPr>
        <w:ind w:left="648" w:hanging="360"/>
      </w:pPr>
      <w:rPr>
        <w:rFonts w:ascii="Times New Roman" w:eastAsia="Times New Roman" w:hAnsi="Times New Roman" w:cs="Times New Roman"/>
      </w:r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3">
    <w:nsid w:val="503C43BD"/>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4">
    <w:nsid w:val="5067456C"/>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5">
    <w:nsid w:val="512962CA"/>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5140593C"/>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516712F4"/>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nsid w:val="51903FC8"/>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9">
    <w:nsid w:val="52147E62"/>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0">
    <w:nsid w:val="523344AE"/>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1">
    <w:nsid w:val="523E6348"/>
    <w:multiLevelType w:val="hybridMultilevel"/>
    <w:tmpl w:val="BC8CDC32"/>
    <w:lvl w:ilvl="0" w:tplc="1124E9FC">
      <w:start w:val="1"/>
      <w:numFmt w:val="lowerLetter"/>
      <w:lvlText w:val="(%1)"/>
      <w:lvlJc w:val="left"/>
      <w:pPr>
        <w:ind w:left="648" w:hanging="360"/>
      </w:pPr>
      <w:rPr>
        <w:rFonts w:ascii="Times New Roman" w:eastAsia="Times New Roman" w:hAnsi="Times New Roman" w:cs="Times New Roman"/>
      </w:r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2">
    <w:nsid w:val="52844FF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3">
    <w:nsid w:val="53507E4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53AF19B2"/>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5">
    <w:nsid w:val="54481271"/>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54D5454B"/>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7">
    <w:nsid w:val="55530E93"/>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8">
    <w:nsid w:val="555D07D5"/>
    <w:multiLevelType w:val="hybridMultilevel"/>
    <w:tmpl w:val="8D661338"/>
    <w:lvl w:ilvl="0" w:tplc="0409000F">
      <w:start w:val="1"/>
      <w:numFmt w:val="decimal"/>
      <w:lvlText w:val="%1."/>
      <w:lvlJc w:val="left"/>
      <w:pPr>
        <w:ind w:left="360" w:hanging="360"/>
      </w:pPr>
    </w:lvl>
    <w:lvl w:ilvl="1" w:tplc="8E9EC8C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9">
    <w:nsid w:val="55C401A2"/>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0">
    <w:nsid w:val="55F67C1C"/>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1">
    <w:nsid w:val="56C470D2"/>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nsid w:val="56D576E1"/>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3">
    <w:nsid w:val="57785B1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57DF6185"/>
    <w:multiLevelType w:val="hybridMultilevel"/>
    <w:tmpl w:val="BC8CDC32"/>
    <w:lvl w:ilvl="0" w:tplc="1124E9FC">
      <w:start w:val="1"/>
      <w:numFmt w:val="lowerLetter"/>
      <w:lvlText w:val="(%1)"/>
      <w:lvlJc w:val="left"/>
      <w:pPr>
        <w:ind w:left="648" w:hanging="360"/>
      </w:pPr>
      <w:rPr>
        <w:rFonts w:ascii="Times New Roman" w:eastAsia="Times New Roman" w:hAnsi="Times New Roman" w:cs="Times New Roman"/>
      </w:r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5">
    <w:nsid w:val="57E07CEE"/>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57EB10E1"/>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58724C93"/>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8">
    <w:nsid w:val="589517DC"/>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99">
    <w:nsid w:val="58CC4C9C"/>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58DD5459"/>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01">
    <w:nsid w:val="59031107"/>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2">
    <w:nsid w:val="59072AAF"/>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3">
    <w:nsid w:val="591A7428"/>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04">
    <w:nsid w:val="592828CB"/>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5">
    <w:nsid w:val="598B6966"/>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nsid w:val="5A0E1AED"/>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7">
    <w:nsid w:val="5A1E0696"/>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8">
    <w:nsid w:val="5A582F53"/>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9">
    <w:nsid w:val="5A64782C"/>
    <w:multiLevelType w:val="hybridMultilevel"/>
    <w:tmpl w:val="69742426"/>
    <w:lvl w:ilvl="0" w:tplc="A4E6BAF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0">
    <w:nsid w:val="5AE66C1D"/>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5B4C3A7A"/>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2">
    <w:nsid w:val="5B7611B4"/>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nsid w:val="5BBD315C"/>
    <w:multiLevelType w:val="hybridMultilevel"/>
    <w:tmpl w:val="9A8A4E3E"/>
    <w:lvl w:ilvl="0" w:tplc="C5086A32">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4">
    <w:nsid w:val="5C1E408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5">
    <w:nsid w:val="5C4C2295"/>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5CC669FC"/>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7">
    <w:nsid w:val="5CE751E0"/>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18">
    <w:nsid w:val="5D095C52"/>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9">
    <w:nsid w:val="5D246921"/>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nsid w:val="5D9910A7"/>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1">
    <w:nsid w:val="5DBF442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2">
    <w:nsid w:val="5E6876D4"/>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3">
    <w:nsid w:val="5E727D7C"/>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4">
    <w:nsid w:val="5E8A143A"/>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5">
    <w:nsid w:val="5ECB5C47"/>
    <w:multiLevelType w:val="hybridMultilevel"/>
    <w:tmpl w:val="F506A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nsid w:val="5EF523E9"/>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7">
    <w:nsid w:val="5F156CA7"/>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8">
    <w:nsid w:val="602B2109"/>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9">
    <w:nsid w:val="60444FCC"/>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0">
    <w:nsid w:val="60711C0D"/>
    <w:multiLevelType w:val="hybridMultilevel"/>
    <w:tmpl w:val="8D661338"/>
    <w:lvl w:ilvl="0" w:tplc="0409000F">
      <w:start w:val="1"/>
      <w:numFmt w:val="decimal"/>
      <w:lvlText w:val="%1."/>
      <w:lvlJc w:val="left"/>
      <w:pPr>
        <w:ind w:left="360" w:hanging="360"/>
      </w:pPr>
    </w:lvl>
    <w:lvl w:ilvl="1" w:tplc="8E9EC8C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1">
    <w:nsid w:val="60834296"/>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2">
    <w:nsid w:val="608D3C1D"/>
    <w:multiLevelType w:val="hybridMultilevel"/>
    <w:tmpl w:val="9A8A4E3E"/>
    <w:lvl w:ilvl="0" w:tplc="C5086A32">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3">
    <w:nsid w:val="613920A4"/>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4">
    <w:nsid w:val="61F13163"/>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5">
    <w:nsid w:val="62522D06"/>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6">
    <w:nsid w:val="63504307"/>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nsid w:val="635F6F6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nsid w:val="63C7155E"/>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9">
    <w:nsid w:val="649D2C0B"/>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nsid w:val="64C768C8"/>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41">
    <w:nsid w:val="64FD01D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nsid w:val="65937452"/>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nsid w:val="66EF270B"/>
    <w:multiLevelType w:val="hybridMultilevel"/>
    <w:tmpl w:val="F506A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nsid w:val="67840A2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nsid w:val="678D686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6">
    <w:nsid w:val="67CD029E"/>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nsid w:val="67D35896"/>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67D639DF"/>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9">
    <w:nsid w:val="67F57987"/>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nsid w:val="67F62072"/>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1">
    <w:nsid w:val="68013F2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nsid w:val="68222FBC"/>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nsid w:val="68386A4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nsid w:val="683910A5"/>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nsid w:val="685B33D5"/>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6">
    <w:nsid w:val="68FB447E"/>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7">
    <w:nsid w:val="69233C5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nsid w:val="696F09A8"/>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59">
    <w:nsid w:val="698D0F0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0">
    <w:nsid w:val="69995A10"/>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1">
    <w:nsid w:val="69CE5C8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69F53A81"/>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3">
    <w:nsid w:val="6A312C8C"/>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4">
    <w:nsid w:val="6AA15F1A"/>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5">
    <w:nsid w:val="6AE776CD"/>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66">
    <w:nsid w:val="6B834277"/>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67">
    <w:nsid w:val="6B8F2BEA"/>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nsid w:val="6C1B1789"/>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69">
    <w:nsid w:val="6CCF0D67"/>
    <w:multiLevelType w:val="hybridMultilevel"/>
    <w:tmpl w:val="6292D970"/>
    <w:lvl w:ilvl="0" w:tplc="8E9EC8CC">
      <w:start w:val="1"/>
      <w:numFmt w:val="lowerLetter"/>
      <w:lvlText w:val="(%1)"/>
      <w:lvlJc w:val="left"/>
      <w:pPr>
        <w:ind w:left="648" w:hanging="360"/>
      </w:pPr>
      <w:rPr>
        <w:rFonts w:hint="default"/>
      </w:rPr>
    </w:lvl>
    <w:lvl w:ilvl="1" w:tplc="17440678">
      <w:start w:val="1"/>
      <w:numFmt w:val="lowerRoman"/>
      <w:lvlText w:val="(%2)"/>
      <w:lvlJc w:val="righ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70">
    <w:nsid w:val="6D3548E7"/>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71">
    <w:nsid w:val="6DAB7793"/>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2">
    <w:nsid w:val="6E0A508A"/>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nsid w:val="6E0F77A2"/>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nsid w:val="6E447302"/>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5">
    <w:nsid w:val="6EBC6DD2"/>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6">
    <w:nsid w:val="6F1716D2"/>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77">
    <w:nsid w:val="6F584D20"/>
    <w:multiLevelType w:val="hybridMultilevel"/>
    <w:tmpl w:val="FD7C0BDE"/>
    <w:lvl w:ilvl="0" w:tplc="A4E6BA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8">
    <w:nsid w:val="6F5865B9"/>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9">
    <w:nsid w:val="6FC35EB7"/>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nsid w:val="6FD46D72"/>
    <w:multiLevelType w:val="hybridMultilevel"/>
    <w:tmpl w:val="8D661338"/>
    <w:lvl w:ilvl="0" w:tplc="0409000F">
      <w:start w:val="1"/>
      <w:numFmt w:val="decimal"/>
      <w:lvlText w:val="%1."/>
      <w:lvlJc w:val="left"/>
      <w:pPr>
        <w:ind w:left="360" w:hanging="360"/>
      </w:pPr>
    </w:lvl>
    <w:lvl w:ilvl="1" w:tplc="8E9EC8C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1">
    <w:nsid w:val="6FE4576C"/>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82">
    <w:nsid w:val="70E4253C"/>
    <w:multiLevelType w:val="hybridMultilevel"/>
    <w:tmpl w:val="51102254"/>
    <w:lvl w:ilvl="0" w:tplc="17440678">
      <w:start w:val="1"/>
      <w:numFmt w:val="lowerRoman"/>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83">
    <w:nsid w:val="711B72F1"/>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84">
    <w:nsid w:val="71533BE7"/>
    <w:multiLevelType w:val="hybridMultilevel"/>
    <w:tmpl w:val="99DAC2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5">
    <w:nsid w:val="719A6D6B"/>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6">
    <w:nsid w:val="72403E8C"/>
    <w:multiLevelType w:val="multilevel"/>
    <w:tmpl w:val="3D3A44AC"/>
    <w:lvl w:ilvl="0">
      <w:start w:val="1"/>
      <w:numFmt w:val="lowerLetter"/>
      <w:lvlText w:val="(%1)"/>
      <w:lvlJc w:val="left"/>
      <w:pPr>
        <w:ind w:left="648" w:hanging="360"/>
      </w:pPr>
      <w:rPr>
        <w:rFonts w:hint="default"/>
      </w:rPr>
    </w:lvl>
    <w:lvl w:ilvl="1">
      <w:start w:val="1"/>
      <w:numFmt w:val="lowerLetter"/>
      <w:lvlText w:val="%2)"/>
      <w:lvlJc w:val="left"/>
      <w:pPr>
        <w:ind w:left="1008" w:hanging="360"/>
      </w:p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387">
    <w:nsid w:val="724770D6"/>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88">
    <w:nsid w:val="72766399"/>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9">
    <w:nsid w:val="728D5DBA"/>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nsid w:val="729B0432"/>
    <w:multiLevelType w:val="hybridMultilevel"/>
    <w:tmpl w:val="BC8CDC32"/>
    <w:lvl w:ilvl="0" w:tplc="1124E9FC">
      <w:start w:val="1"/>
      <w:numFmt w:val="lowerLetter"/>
      <w:lvlText w:val="(%1)"/>
      <w:lvlJc w:val="left"/>
      <w:pPr>
        <w:ind w:left="648" w:hanging="360"/>
      </w:pPr>
      <w:rPr>
        <w:rFonts w:ascii="Times New Roman" w:eastAsia="Times New Roman" w:hAnsi="Times New Roman" w:cs="Times New Roman"/>
      </w:r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1">
    <w:nsid w:val="731543FC"/>
    <w:multiLevelType w:val="hybridMultilevel"/>
    <w:tmpl w:val="52422724"/>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2">
    <w:nsid w:val="732B00AE"/>
    <w:multiLevelType w:val="hybridMultilevel"/>
    <w:tmpl w:val="25A8ED80"/>
    <w:lvl w:ilvl="0" w:tplc="0409000F">
      <w:start w:val="1"/>
      <w:numFmt w:val="decimal"/>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3">
    <w:nsid w:val="73596DE3"/>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4">
    <w:nsid w:val="7384646C"/>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5">
    <w:nsid w:val="73861A30"/>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6">
    <w:nsid w:val="739E4BFA"/>
    <w:multiLevelType w:val="hybridMultilevel"/>
    <w:tmpl w:val="D1A8A3E2"/>
    <w:lvl w:ilvl="0" w:tplc="0409000F">
      <w:start w:val="1"/>
      <w:numFmt w:val="decimal"/>
      <w:lvlText w:val="%1."/>
      <w:lvlJc w:val="left"/>
      <w:pPr>
        <w:ind w:left="720" w:hanging="360"/>
      </w:pPr>
    </w:lvl>
    <w:lvl w:ilvl="1" w:tplc="A4E6BA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nsid w:val="740F32D8"/>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nsid w:val="741935E8"/>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9">
    <w:nsid w:val="745706B0"/>
    <w:multiLevelType w:val="hybridMultilevel"/>
    <w:tmpl w:val="7FC4E0C4"/>
    <w:lvl w:ilvl="0" w:tplc="17440678">
      <w:start w:val="1"/>
      <w:numFmt w:val="lowerRoman"/>
      <w:lvlText w:val="(%1)"/>
      <w:lvlJc w:val="righ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400">
    <w:nsid w:val="74912B4D"/>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nsid w:val="749C6583"/>
    <w:multiLevelType w:val="hybridMultilevel"/>
    <w:tmpl w:val="51102254"/>
    <w:lvl w:ilvl="0" w:tplc="17440678">
      <w:start w:val="1"/>
      <w:numFmt w:val="lowerRoman"/>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02">
    <w:nsid w:val="74A23098"/>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nsid w:val="74B10E2C"/>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4">
    <w:nsid w:val="75297406"/>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5">
    <w:nsid w:val="75336A6D"/>
    <w:multiLevelType w:val="hybridMultilevel"/>
    <w:tmpl w:val="7AB02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6">
    <w:nsid w:val="7569186A"/>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7">
    <w:nsid w:val="765C6608"/>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8">
    <w:nsid w:val="769D2483"/>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9">
    <w:nsid w:val="76D174F9"/>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0">
    <w:nsid w:val="76D230C1"/>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1">
    <w:nsid w:val="76FF5CB0"/>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12">
    <w:nsid w:val="780D6351"/>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nsid w:val="784C502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nsid w:val="78942044"/>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15">
    <w:nsid w:val="78BE5C86"/>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6">
    <w:nsid w:val="78FF2064"/>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7">
    <w:nsid w:val="79DF2E3B"/>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nsid w:val="7A7F2CF5"/>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nsid w:val="7AAB3EDE"/>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0">
    <w:nsid w:val="7ABB220D"/>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21">
    <w:nsid w:val="7B30271F"/>
    <w:multiLevelType w:val="hybridMultilevel"/>
    <w:tmpl w:val="BC8CDC32"/>
    <w:lvl w:ilvl="0" w:tplc="1124E9FC">
      <w:start w:val="1"/>
      <w:numFmt w:val="lowerLetter"/>
      <w:lvlText w:val="(%1)"/>
      <w:lvlJc w:val="left"/>
      <w:pPr>
        <w:ind w:left="648" w:hanging="360"/>
      </w:pPr>
      <w:rPr>
        <w:rFonts w:ascii="Times New Roman" w:eastAsia="Times New Roman" w:hAnsi="Times New Roman" w:cs="Times New Roman"/>
      </w:r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22">
    <w:nsid w:val="7BBA741F"/>
    <w:multiLevelType w:val="hybridMultilevel"/>
    <w:tmpl w:val="285E19E0"/>
    <w:lvl w:ilvl="0" w:tplc="479E03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3">
    <w:nsid w:val="7BBB1A21"/>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7BC758D6"/>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25">
    <w:nsid w:val="7BDA378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7C3D77C3"/>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7">
    <w:nsid w:val="7CD13A39"/>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28">
    <w:nsid w:val="7CF64C39"/>
    <w:multiLevelType w:val="hybridMultilevel"/>
    <w:tmpl w:val="69742426"/>
    <w:lvl w:ilvl="0" w:tplc="A4E6BAF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29">
    <w:nsid w:val="7D2A7DB6"/>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0">
    <w:nsid w:val="7D37085B"/>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1">
    <w:nsid w:val="7D9648B8"/>
    <w:multiLevelType w:val="hybridMultilevel"/>
    <w:tmpl w:val="E110B802"/>
    <w:lvl w:ilvl="0" w:tplc="A4E6BAF6">
      <w:start w:val="1"/>
      <w:numFmt w:val="lowerLetter"/>
      <w:lvlText w:val="(%1)"/>
      <w:lvlJc w:val="left"/>
      <w:pPr>
        <w:ind w:left="1080" w:hanging="360"/>
      </w:pPr>
      <w:rPr>
        <w:rFonts w:hint="default"/>
      </w:rPr>
    </w:lvl>
    <w:lvl w:ilvl="1" w:tplc="17440678">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2">
    <w:nsid w:val="7DB97CB6"/>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3">
    <w:nsid w:val="7DD360FB"/>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4">
    <w:nsid w:val="7E0B347E"/>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nsid w:val="7E137F60"/>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6">
    <w:nsid w:val="7E247B8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7">
    <w:nsid w:val="7ED336E6"/>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38">
    <w:nsid w:val="7F4A0257"/>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39">
    <w:nsid w:val="7F7322E8"/>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40">
    <w:nsid w:val="7FDC7524"/>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1">
    <w:nsid w:val="7FE82A33"/>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92"/>
  </w:num>
  <w:num w:numId="2">
    <w:abstractNumId w:val="5"/>
  </w:num>
  <w:num w:numId="3">
    <w:abstractNumId w:val="430"/>
  </w:num>
  <w:num w:numId="4">
    <w:abstractNumId w:val="69"/>
  </w:num>
  <w:num w:numId="5">
    <w:abstractNumId w:val="225"/>
  </w:num>
  <w:num w:numId="6">
    <w:abstractNumId w:val="390"/>
  </w:num>
  <w:num w:numId="7">
    <w:abstractNumId w:val="330"/>
  </w:num>
  <w:num w:numId="8">
    <w:abstractNumId w:val="423"/>
  </w:num>
  <w:num w:numId="9">
    <w:abstractNumId w:val="281"/>
  </w:num>
  <w:num w:numId="10">
    <w:abstractNumId w:val="154"/>
  </w:num>
  <w:num w:numId="11">
    <w:abstractNumId w:val="8"/>
  </w:num>
  <w:num w:numId="12">
    <w:abstractNumId w:val="294"/>
  </w:num>
  <w:num w:numId="13">
    <w:abstractNumId w:val="405"/>
  </w:num>
  <w:num w:numId="14">
    <w:abstractNumId w:val="77"/>
  </w:num>
  <w:num w:numId="15">
    <w:abstractNumId w:val="421"/>
  </w:num>
  <w:num w:numId="16">
    <w:abstractNumId w:val="380"/>
  </w:num>
  <w:num w:numId="17">
    <w:abstractNumId w:val="76"/>
  </w:num>
  <w:num w:numId="18">
    <w:abstractNumId w:val="113"/>
  </w:num>
  <w:num w:numId="19">
    <w:abstractNumId w:val="94"/>
  </w:num>
  <w:num w:numId="20">
    <w:abstractNumId w:val="147"/>
  </w:num>
  <w:num w:numId="21">
    <w:abstractNumId w:val="192"/>
  </w:num>
  <w:num w:numId="22">
    <w:abstractNumId w:val="34"/>
  </w:num>
  <w:num w:numId="23">
    <w:abstractNumId w:val="402"/>
  </w:num>
  <w:num w:numId="24">
    <w:abstractNumId w:val="272"/>
  </w:num>
  <w:num w:numId="25">
    <w:abstractNumId w:val="288"/>
  </w:num>
  <w:num w:numId="26">
    <w:abstractNumId w:val="241"/>
  </w:num>
  <w:num w:numId="27">
    <w:abstractNumId w:val="205"/>
  </w:num>
  <w:num w:numId="28">
    <w:abstractNumId w:val="122"/>
  </w:num>
  <w:num w:numId="29">
    <w:abstractNumId w:val="27"/>
  </w:num>
  <w:num w:numId="30">
    <w:abstractNumId w:val="66"/>
  </w:num>
  <w:num w:numId="31">
    <w:abstractNumId w:val="45"/>
  </w:num>
  <w:num w:numId="32">
    <w:abstractNumId w:val="176"/>
  </w:num>
  <w:num w:numId="33">
    <w:abstractNumId w:val="416"/>
  </w:num>
  <w:num w:numId="34">
    <w:abstractNumId w:val="369"/>
  </w:num>
  <w:num w:numId="35">
    <w:abstractNumId w:val="51"/>
  </w:num>
  <w:num w:numId="36">
    <w:abstractNumId w:val="108"/>
  </w:num>
  <w:num w:numId="37">
    <w:abstractNumId w:val="248"/>
  </w:num>
  <w:num w:numId="38">
    <w:abstractNumId w:val="38"/>
  </w:num>
  <w:num w:numId="39">
    <w:abstractNumId w:val="117"/>
  </w:num>
  <w:num w:numId="40">
    <w:abstractNumId w:val="64"/>
  </w:num>
  <w:num w:numId="41">
    <w:abstractNumId w:val="269"/>
  </w:num>
  <w:num w:numId="42">
    <w:abstractNumId w:val="218"/>
  </w:num>
  <w:num w:numId="43">
    <w:abstractNumId w:val="385"/>
  </w:num>
  <w:num w:numId="44">
    <w:abstractNumId w:val="312"/>
  </w:num>
  <w:num w:numId="45">
    <w:abstractNumId w:val="60"/>
  </w:num>
  <w:num w:numId="46">
    <w:abstractNumId w:val="302"/>
  </w:num>
  <w:num w:numId="47">
    <w:abstractNumId w:val="286"/>
  </w:num>
  <w:num w:numId="48">
    <w:abstractNumId w:val="202"/>
  </w:num>
  <w:num w:numId="49">
    <w:abstractNumId w:val="189"/>
  </w:num>
  <w:num w:numId="50">
    <w:abstractNumId w:val="181"/>
  </w:num>
  <w:num w:numId="51">
    <w:abstractNumId w:val="363"/>
  </w:num>
  <w:num w:numId="52">
    <w:abstractNumId w:val="372"/>
  </w:num>
  <w:num w:numId="53">
    <w:abstractNumId w:val="164"/>
  </w:num>
  <w:num w:numId="54">
    <w:abstractNumId w:val="59"/>
  </w:num>
  <w:num w:numId="55">
    <w:abstractNumId w:val="243"/>
  </w:num>
  <w:num w:numId="56">
    <w:abstractNumId w:val="75"/>
  </w:num>
  <w:num w:numId="57">
    <w:abstractNumId w:val="307"/>
  </w:num>
  <w:num w:numId="58">
    <w:abstractNumId w:val="151"/>
  </w:num>
  <w:num w:numId="59">
    <w:abstractNumId w:val="57"/>
  </w:num>
  <w:num w:numId="60">
    <w:abstractNumId w:val="334"/>
  </w:num>
  <w:num w:numId="61">
    <w:abstractNumId w:val="291"/>
  </w:num>
  <w:num w:numId="62">
    <w:abstractNumId w:val="72"/>
  </w:num>
  <w:num w:numId="63">
    <w:abstractNumId w:val="282"/>
  </w:num>
  <w:num w:numId="64">
    <w:abstractNumId w:val="353"/>
  </w:num>
  <w:num w:numId="65">
    <w:abstractNumId w:val="366"/>
  </w:num>
  <w:num w:numId="66">
    <w:abstractNumId w:val="290"/>
  </w:num>
  <w:num w:numId="67">
    <w:abstractNumId w:val="104"/>
  </w:num>
  <w:num w:numId="68">
    <w:abstractNumId w:val="99"/>
  </w:num>
  <w:num w:numId="69">
    <w:abstractNumId w:val="141"/>
  </w:num>
  <w:num w:numId="70">
    <w:abstractNumId w:val="275"/>
  </w:num>
  <w:num w:numId="71">
    <w:abstractNumId w:val="71"/>
  </w:num>
  <w:num w:numId="72">
    <w:abstractNumId w:val="324"/>
  </w:num>
  <w:num w:numId="73">
    <w:abstractNumId w:val="124"/>
  </w:num>
  <w:num w:numId="74">
    <w:abstractNumId w:val="427"/>
  </w:num>
  <w:num w:numId="75">
    <w:abstractNumId w:val="260"/>
  </w:num>
  <w:num w:numId="76">
    <w:abstractNumId w:val="319"/>
  </w:num>
  <w:num w:numId="77">
    <w:abstractNumId w:val="273"/>
  </w:num>
  <w:num w:numId="78">
    <w:abstractNumId w:val="195"/>
  </w:num>
  <w:num w:numId="79">
    <w:abstractNumId w:val="267"/>
  </w:num>
  <w:num w:numId="80">
    <w:abstractNumId w:val="331"/>
  </w:num>
  <w:num w:numId="81">
    <w:abstractNumId w:val="419"/>
  </w:num>
  <w:num w:numId="82">
    <w:abstractNumId w:val="367"/>
  </w:num>
  <w:num w:numId="83">
    <w:abstractNumId w:val="368"/>
  </w:num>
  <w:num w:numId="84">
    <w:abstractNumId w:val="184"/>
  </w:num>
  <w:num w:numId="85">
    <w:abstractNumId w:val="336"/>
  </w:num>
  <w:num w:numId="86">
    <w:abstractNumId w:val="134"/>
  </w:num>
  <w:num w:numId="87">
    <w:abstractNumId w:val="321"/>
  </w:num>
  <w:num w:numId="88">
    <w:abstractNumId w:val="13"/>
  </w:num>
  <w:num w:numId="89">
    <w:abstractNumId w:val="266"/>
  </w:num>
  <w:num w:numId="90">
    <w:abstractNumId w:val="136"/>
  </w:num>
  <w:num w:numId="91">
    <w:abstractNumId w:val="188"/>
  </w:num>
  <w:num w:numId="92">
    <w:abstractNumId w:val="138"/>
  </w:num>
  <w:num w:numId="93">
    <w:abstractNumId w:val="378"/>
  </w:num>
  <w:num w:numId="94">
    <w:abstractNumId w:val="56"/>
  </w:num>
  <w:num w:numId="95">
    <w:abstractNumId w:val="139"/>
  </w:num>
  <w:num w:numId="96">
    <w:abstractNumId w:val="386"/>
  </w:num>
  <w:num w:numId="97">
    <w:abstractNumId w:val="359"/>
  </w:num>
  <w:num w:numId="98">
    <w:abstractNumId w:val="58"/>
  </w:num>
  <w:num w:numId="99">
    <w:abstractNumId w:val="370"/>
  </w:num>
  <w:num w:numId="100">
    <w:abstractNumId w:val="279"/>
  </w:num>
  <w:num w:numId="101">
    <w:abstractNumId w:val="95"/>
  </w:num>
  <w:num w:numId="102">
    <w:abstractNumId w:val="31"/>
  </w:num>
  <w:num w:numId="103">
    <w:abstractNumId w:val="201"/>
  </w:num>
  <w:num w:numId="104">
    <w:abstractNumId w:val="349"/>
  </w:num>
  <w:num w:numId="105">
    <w:abstractNumId w:val="88"/>
  </w:num>
  <w:num w:numId="106">
    <w:abstractNumId w:val="0"/>
  </w:num>
  <w:num w:numId="107">
    <w:abstractNumId w:val="144"/>
  </w:num>
  <w:num w:numId="108">
    <w:abstractNumId w:val="342"/>
  </w:num>
  <w:num w:numId="109">
    <w:abstractNumId w:val="323"/>
  </w:num>
  <w:num w:numId="110">
    <w:abstractNumId w:val="150"/>
  </w:num>
  <w:num w:numId="111">
    <w:abstractNumId w:val="12"/>
  </w:num>
  <w:num w:numId="112">
    <w:abstractNumId w:val="245"/>
  </w:num>
  <w:num w:numId="113">
    <w:abstractNumId w:val="162"/>
  </w:num>
  <w:num w:numId="114">
    <w:abstractNumId w:val="373"/>
  </w:num>
  <w:num w:numId="115">
    <w:abstractNumId w:val="91"/>
  </w:num>
  <w:num w:numId="116">
    <w:abstractNumId w:val="174"/>
  </w:num>
  <w:num w:numId="117">
    <w:abstractNumId w:val="352"/>
  </w:num>
  <w:num w:numId="118">
    <w:abstractNumId w:val="15"/>
  </w:num>
  <w:num w:numId="119">
    <w:abstractNumId w:val="126"/>
  </w:num>
  <w:num w:numId="120">
    <w:abstractNumId w:val="339"/>
  </w:num>
  <w:num w:numId="121">
    <w:abstractNumId w:val="328"/>
  </w:num>
  <w:num w:numId="122">
    <w:abstractNumId w:val="433"/>
  </w:num>
  <w:num w:numId="123">
    <w:abstractNumId w:val="299"/>
  </w:num>
  <w:num w:numId="124">
    <w:abstractNumId w:val="106"/>
  </w:num>
  <w:num w:numId="125">
    <w:abstractNumId w:val="143"/>
  </w:num>
  <w:num w:numId="126">
    <w:abstractNumId w:val="254"/>
  </w:num>
  <w:num w:numId="127">
    <w:abstractNumId w:val="224"/>
  </w:num>
  <w:num w:numId="128">
    <w:abstractNumId w:val="221"/>
  </w:num>
  <w:num w:numId="129">
    <w:abstractNumId w:val="186"/>
  </w:num>
  <w:num w:numId="130">
    <w:abstractNumId w:val="140"/>
  </w:num>
  <w:num w:numId="131">
    <w:abstractNumId w:val="242"/>
  </w:num>
  <w:num w:numId="132">
    <w:abstractNumId w:val="211"/>
  </w:num>
  <w:num w:numId="133">
    <w:abstractNumId w:val="185"/>
  </w:num>
  <w:num w:numId="134">
    <w:abstractNumId w:val="36"/>
  </w:num>
  <w:num w:numId="135">
    <w:abstractNumId w:val="417"/>
  </w:num>
  <w:num w:numId="136">
    <w:abstractNumId w:val="120"/>
  </w:num>
  <w:num w:numId="137">
    <w:abstractNumId w:val="62"/>
  </w:num>
  <w:num w:numId="138">
    <w:abstractNumId w:val="200"/>
  </w:num>
  <w:num w:numId="139">
    <w:abstractNumId w:val="393"/>
  </w:num>
  <w:num w:numId="140">
    <w:abstractNumId w:val="253"/>
  </w:num>
  <w:num w:numId="141">
    <w:abstractNumId w:val="214"/>
  </w:num>
  <w:num w:numId="142">
    <w:abstractNumId w:val="166"/>
  </w:num>
  <w:num w:numId="143">
    <w:abstractNumId w:val="435"/>
  </w:num>
  <w:num w:numId="144">
    <w:abstractNumId w:val="305"/>
  </w:num>
  <w:num w:numId="145">
    <w:abstractNumId w:val="394"/>
  </w:num>
  <w:num w:numId="146">
    <w:abstractNumId w:val="306"/>
  </w:num>
  <w:num w:numId="147">
    <w:abstractNumId w:val="293"/>
  </w:num>
  <w:num w:numId="148">
    <w:abstractNumId w:val="263"/>
  </w:num>
  <w:num w:numId="149">
    <w:abstractNumId w:val="415"/>
  </w:num>
  <w:num w:numId="150">
    <w:abstractNumId w:val="261"/>
  </w:num>
  <w:num w:numId="151">
    <w:abstractNumId w:val="232"/>
  </w:num>
  <w:num w:numId="152">
    <w:abstractNumId w:val="350"/>
  </w:num>
  <w:num w:numId="153">
    <w:abstractNumId w:val="194"/>
  </w:num>
  <w:num w:numId="154">
    <w:abstractNumId w:val="327"/>
  </w:num>
  <w:num w:numId="155">
    <w:abstractNumId w:val="289"/>
  </w:num>
  <w:num w:numId="156">
    <w:abstractNumId w:val="389"/>
  </w:num>
  <w:num w:numId="157">
    <w:abstractNumId w:val="292"/>
  </w:num>
  <w:num w:numId="158">
    <w:abstractNumId w:val="440"/>
  </w:num>
  <w:num w:numId="159">
    <w:abstractNumId w:val="156"/>
  </w:num>
  <w:num w:numId="160">
    <w:abstractNumId w:val="438"/>
  </w:num>
  <w:num w:numId="161">
    <w:abstractNumId w:val="375"/>
  </w:num>
  <w:num w:numId="162">
    <w:abstractNumId w:val="283"/>
  </w:num>
  <w:num w:numId="163">
    <w:abstractNumId w:val="165"/>
  </w:num>
  <w:num w:numId="164">
    <w:abstractNumId w:val="29"/>
  </w:num>
  <w:num w:numId="165">
    <w:abstractNumId w:val="26"/>
  </w:num>
  <w:num w:numId="166">
    <w:abstractNumId w:val="437"/>
  </w:num>
  <w:num w:numId="167">
    <w:abstractNumId w:val="101"/>
  </w:num>
  <w:num w:numId="168">
    <w:abstractNumId w:val="233"/>
  </w:num>
  <w:num w:numId="169">
    <w:abstractNumId w:val="68"/>
  </w:num>
  <w:num w:numId="170">
    <w:abstractNumId w:val="356"/>
  </w:num>
  <w:num w:numId="171">
    <w:abstractNumId w:val="400"/>
  </w:num>
  <w:num w:numId="172">
    <w:abstractNumId w:val="148"/>
  </w:num>
  <w:num w:numId="173">
    <w:abstractNumId w:val="30"/>
  </w:num>
  <w:num w:numId="174">
    <w:abstractNumId w:val="183"/>
  </w:num>
  <w:num w:numId="175">
    <w:abstractNumId w:val="424"/>
  </w:num>
  <w:num w:numId="176">
    <w:abstractNumId w:val="345"/>
  </w:num>
  <w:num w:numId="177">
    <w:abstractNumId w:val="93"/>
  </w:num>
  <w:num w:numId="178">
    <w:abstractNumId w:val="177"/>
  </w:num>
  <w:num w:numId="179">
    <w:abstractNumId w:val="237"/>
  </w:num>
  <w:num w:numId="180">
    <w:abstractNumId w:val="14"/>
  </w:num>
  <w:num w:numId="181">
    <w:abstractNumId w:val="274"/>
  </w:num>
  <w:num w:numId="182">
    <w:abstractNumId w:val="362"/>
  </w:num>
  <w:num w:numId="183">
    <w:abstractNumId w:val="216"/>
  </w:num>
  <w:num w:numId="184">
    <w:abstractNumId w:val="326"/>
  </w:num>
  <w:num w:numId="185">
    <w:abstractNumId w:val="47"/>
  </w:num>
  <w:num w:numId="186">
    <w:abstractNumId w:val="391"/>
  </w:num>
  <w:num w:numId="187">
    <w:abstractNumId w:val="436"/>
  </w:num>
  <w:num w:numId="188">
    <w:abstractNumId w:val="19"/>
  </w:num>
  <w:num w:numId="189">
    <w:abstractNumId w:val="42"/>
  </w:num>
  <w:num w:numId="190">
    <w:abstractNumId w:val="153"/>
  </w:num>
  <w:num w:numId="191">
    <w:abstractNumId w:val="337"/>
  </w:num>
  <w:num w:numId="192">
    <w:abstractNumId w:val="381"/>
  </w:num>
  <w:num w:numId="193">
    <w:abstractNumId w:val="278"/>
  </w:num>
  <w:num w:numId="194">
    <w:abstractNumId w:val="418"/>
  </w:num>
  <w:num w:numId="195">
    <w:abstractNumId w:val="404"/>
  </w:num>
  <w:num w:numId="196">
    <w:abstractNumId w:val="146"/>
  </w:num>
  <w:num w:numId="197">
    <w:abstractNumId w:val="2"/>
  </w:num>
  <w:num w:numId="198">
    <w:abstractNumId w:val="44"/>
  </w:num>
  <w:num w:numId="199">
    <w:abstractNumId w:val="338"/>
  </w:num>
  <w:num w:numId="200">
    <w:abstractNumId w:val="238"/>
  </w:num>
  <w:num w:numId="201">
    <w:abstractNumId w:val="193"/>
  </w:num>
  <w:num w:numId="202">
    <w:abstractNumId w:val="322"/>
  </w:num>
  <w:num w:numId="203">
    <w:abstractNumId w:val="295"/>
  </w:num>
  <w:num w:numId="204">
    <w:abstractNumId w:val="358"/>
  </w:num>
  <w:num w:numId="205">
    <w:abstractNumId w:val="395"/>
  </w:num>
  <w:num w:numId="206">
    <w:abstractNumId w:val="412"/>
  </w:num>
  <w:num w:numId="207">
    <w:abstractNumId w:val="246"/>
  </w:num>
  <w:num w:numId="208">
    <w:abstractNumId w:val="297"/>
  </w:num>
  <w:num w:numId="209">
    <w:abstractNumId w:val="65"/>
  </w:num>
  <w:num w:numId="210">
    <w:abstractNumId w:val="411"/>
  </w:num>
  <w:num w:numId="211">
    <w:abstractNumId w:val="78"/>
  </w:num>
  <w:num w:numId="212">
    <w:abstractNumId w:val="204"/>
  </w:num>
  <w:num w:numId="213">
    <w:abstractNumId w:val="329"/>
  </w:num>
  <w:num w:numId="214">
    <w:abstractNumId w:val="112"/>
  </w:num>
  <w:num w:numId="215">
    <w:abstractNumId w:val="226"/>
  </w:num>
  <w:num w:numId="216">
    <w:abstractNumId w:val="67"/>
  </w:num>
  <w:num w:numId="217">
    <w:abstractNumId w:val="429"/>
  </w:num>
  <w:num w:numId="218">
    <w:abstractNumId w:val="132"/>
  </w:num>
  <w:num w:numId="219">
    <w:abstractNumId w:val="111"/>
  </w:num>
  <w:num w:numId="220">
    <w:abstractNumId w:val="155"/>
  </w:num>
  <w:num w:numId="221">
    <w:abstractNumId w:val="191"/>
  </w:num>
  <w:num w:numId="222">
    <w:abstractNumId w:val="160"/>
  </w:num>
  <w:num w:numId="223">
    <w:abstractNumId w:val="432"/>
  </w:num>
  <w:num w:numId="224">
    <w:abstractNumId w:val="61"/>
  </w:num>
  <w:num w:numId="225">
    <w:abstractNumId w:val="39"/>
  </w:num>
  <w:num w:numId="226">
    <w:abstractNumId w:val="335"/>
  </w:num>
  <w:num w:numId="227">
    <w:abstractNumId w:val="33"/>
  </w:num>
  <w:num w:numId="228">
    <w:abstractNumId w:val="74"/>
  </w:num>
  <w:num w:numId="229">
    <w:abstractNumId w:val="25"/>
  </w:num>
  <w:num w:numId="230">
    <w:abstractNumId w:val="198"/>
  </w:num>
  <w:num w:numId="231">
    <w:abstractNumId w:val="53"/>
  </w:num>
  <w:num w:numId="232">
    <w:abstractNumId w:val="244"/>
  </w:num>
  <w:num w:numId="233">
    <w:abstractNumId w:val="102"/>
  </w:num>
  <w:num w:numId="234">
    <w:abstractNumId w:val="85"/>
  </w:num>
  <w:num w:numId="235">
    <w:abstractNumId w:val="250"/>
  </w:num>
  <w:num w:numId="236">
    <w:abstractNumId w:val="379"/>
  </w:num>
  <w:num w:numId="237">
    <w:abstractNumId w:val="114"/>
  </w:num>
  <w:num w:numId="238">
    <w:abstractNumId w:val="196"/>
  </w:num>
  <w:num w:numId="239">
    <w:abstractNumId w:val="315"/>
  </w:num>
  <w:num w:numId="240">
    <w:abstractNumId w:val="222"/>
  </w:num>
  <w:num w:numId="241">
    <w:abstractNumId w:val="259"/>
  </w:num>
  <w:num w:numId="242">
    <w:abstractNumId w:val="169"/>
  </w:num>
  <w:num w:numId="243">
    <w:abstractNumId w:val="172"/>
  </w:num>
  <w:num w:numId="244">
    <w:abstractNumId w:val="28"/>
  </w:num>
  <w:num w:numId="245">
    <w:abstractNumId w:val="428"/>
  </w:num>
  <w:num w:numId="246">
    <w:abstractNumId w:val="128"/>
  </w:num>
  <w:num w:numId="247">
    <w:abstractNumId w:val="227"/>
  </w:num>
  <w:num w:numId="248">
    <w:abstractNumId w:val="309"/>
  </w:num>
  <w:num w:numId="249">
    <w:abstractNumId w:val="97"/>
  </w:num>
  <w:num w:numId="250">
    <w:abstractNumId w:val="351"/>
  </w:num>
  <w:num w:numId="251">
    <w:abstractNumId w:val="406"/>
  </w:num>
  <w:num w:numId="252">
    <w:abstractNumId w:val="187"/>
  </w:num>
  <w:num w:numId="253">
    <w:abstractNumId w:val="270"/>
  </w:num>
  <w:num w:numId="254">
    <w:abstractNumId w:val="255"/>
  </w:num>
  <w:num w:numId="255">
    <w:abstractNumId w:val="252"/>
  </w:num>
  <w:num w:numId="256">
    <w:abstractNumId w:val="410"/>
  </w:num>
  <w:num w:numId="257">
    <w:abstractNumId w:val="90"/>
  </w:num>
  <w:num w:numId="258">
    <w:abstractNumId w:val="387"/>
  </w:num>
  <w:num w:numId="259">
    <w:abstractNumId w:val="213"/>
  </w:num>
  <w:num w:numId="260">
    <w:abstractNumId w:val="249"/>
  </w:num>
  <w:num w:numId="261">
    <w:abstractNumId w:val="271"/>
  </w:num>
  <w:num w:numId="262">
    <w:abstractNumId w:val="142"/>
  </w:num>
  <w:num w:numId="263">
    <w:abstractNumId w:val="10"/>
  </w:num>
  <w:num w:numId="264">
    <w:abstractNumId w:val="4"/>
  </w:num>
  <w:num w:numId="265">
    <w:abstractNumId w:val="357"/>
  </w:num>
  <w:num w:numId="266">
    <w:abstractNumId w:val="123"/>
  </w:num>
  <w:num w:numId="267">
    <w:abstractNumId w:val="82"/>
  </w:num>
  <w:num w:numId="268">
    <w:abstractNumId w:val="397"/>
  </w:num>
  <w:num w:numId="269">
    <w:abstractNumId w:val="376"/>
  </w:num>
  <w:num w:numId="270">
    <w:abstractNumId w:val="84"/>
  </w:num>
  <w:num w:numId="271">
    <w:abstractNumId w:val="118"/>
  </w:num>
  <w:num w:numId="272">
    <w:abstractNumId w:val="37"/>
  </w:num>
  <w:num w:numId="273">
    <w:abstractNumId w:val="396"/>
  </w:num>
  <w:num w:numId="274">
    <w:abstractNumId w:val="168"/>
  </w:num>
  <w:num w:numId="275">
    <w:abstractNumId w:val="401"/>
  </w:num>
  <w:num w:numId="276">
    <w:abstractNumId w:val="50"/>
  </w:num>
  <w:num w:numId="277">
    <w:abstractNumId w:val="137"/>
  </w:num>
  <w:num w:numId="278">
    <w:abstractNumId w:val="179"/>
  </w:num>
  <w:num w:numId="279">
    <w:abstractNumId w:val="215"/>
  </w:num>
  <w:num w:numId="280">
    <w:abstractNumId w:val="163"/>
  </w:num>
  <w:num w:numId="281">
    <w:abstractNumId w:val="219"/>
  </w:num>
  <w:num w:numId="282">
    <w:abstractNumId w:val="21"/>
  </w:num>
  <w:num w:numId="283">
    <w:abstractNumId w:val="145"/>
  </w:num>
  <w:num w:numId="284">
    <w:abstractNumId w:val="343"/>
  </w:num>
  <w:num w:numId="285">
    <w:abstractNumId w:val="408"/>
  </w:num>
  <w:num w:numId="286">
    <w:abstractNumId w:val="107"/>
  </w:num>
  <w:num w:numId="287">
    <w:abstractNumId w:val="383"/>
  </w:num>
  <w:num w:numId="288">
    <w:abstractNumId w:val="311"/>
  </w:num>
  <w:num w:numId="289">
    <w:abstractNumId w:val="63"/>
  </w:num>
  <w:num w:numId="290">
    <w:abstractNumId w:val="287"/>
  </w:num>
  <w:num w:numId="291">
    <w:abstractNumId w:val="220"/>
  </w:num>
  <w:num w:numId="292">
    <w:abstractNumId w:val="325"/>
  </w:num>
  <w:num w:numId="293">
    <w:abstractNumId w:val="384"/>
  </w:num>
  <w:num w:numId="294">
    <w:abstractNumId w:val="149"/>
  </w:num>
  <w:num w:numId="295">
    <w:abstractNumId w:val="43"/>
  </w:num>
  <w:num w:numId="296">
    <w:abstractNumId w:val="175"/>
  </w:num>
  <w:num w:numId="297">
    <w:abstractNumId w:val="420"/>
  </w:num>
  <w:num w:numId="298">
    <w:abstractNumId w:val="46"/>
  </w:num>
  <w:num w:numId="299">
    <w:abstractNumId w:val="310"/>
  </w:num>
  <w:num w:numId="300">
    <w:abstractNumId w:val="109"/>
  </w:num>
  <w:num w:numId="301">
    <w:abstractNumId w:val="87"/>
  </w:num>
  <w:num w:numId="302">
    <w:abstractNumId w:val="86"/>
  </w:num>
  <w:num w:numId="303">
    <w:abstractNumId w:val="413"/>
  </w:num>
  <w:num w:numId="304">
    <w:abstractNumId w:val="190"/>
  </w:num>
  <w:num w:numId="305">
    <w:abstractNumId w:val="133"/>
  </w:num>
  <w:num w:numId="306">
    <w:abstractNumId w:val="24"/>
  </w:num>
  <w:num w:numId="307">
    <w:abstractNumId w:val="208"/>
  </w:num>
  <w:num w:numId="308">
    <w:abstractNumId w:val="209"/>
  </w:num>
  <w:num w:numId="309">
    <w:abstractNumId w:val="230"/>
  </w:num>
  <w:num w:numId="310">
    <w:abstractNumId w:val="212"/>
  </w:num>
  <w:num w:numId="311">
    <w:abstractNumId w:val="22"/>
  </w:num>
  <w:num w:numId="312">
    <w:abstractNumId w:val="161"/>
  </w:num>
  <w:num w:numId="313">
    <w:abstractNumId w:val="16"/>
  </w:num>
  <w:num w:numId="314">
    <w:abstractNumId w:val="159"/>
  </w:num>
  <w:num w:numId="315">
    <w:abstractNumId w:val="422"/>
  </w:num>
  <w:num w:numId="316">
    <w:abstractNumId w:val="313"/>
  </w:num>
  <w:num w:numId="317">
    <w:abstractNumId w:val="217"/>
  </w:num>
  <w:num w:numId="318">
    <w:abstractNumId w:val="265"/>
  </w:num>
  <w:num w:numId="319">
    <w:abstractNumId w:val="167"/>
  </w:num>
  <w:num w:numId="320">
    <w:abstractNumId w:val="103"/>
  </w:num>
  <w:num w:numId="321">
    <w:abstractNumId w:val="199"/>
  </w:num>
  <w:num w:numId="322">
    <w:abstractNumId w:val="332"/>
  </w:num>
  <w:num w:numId="323">
    <w:abstractNumId w:val="364"/>
  </w:num>
  <w:num w:numId="324">
    <w:abstractNumId w:val="231"/>
  </w:num>
  <w:num w:numId="325">
    <w:abstractNumId w:val="268"/>
  </w:num>
  <w:num w:numId="326">
    <w:abstractNumId w:val="308"/>
  </w:num>
  <w:num w:numId="327">
    <w:abstractNumId w:val="304"/>
  </w:num>
  <w:num w:numId="328">
    <w:abstractNumId w:val="32"/>
  </w:num>
  <w:num w:numId="329">
    <w:abstractNumId w:val="398"/>
  </w:num>
  <w:num w:numId="330">
    <w:abstractNumId w:val="257"/>
  </w:num>
  <w:num w:numId="331">
    <w:abstractNumId w:val="425"/>
  </w:num>
  <w:num w:numId="332">
    <w:abstractNumId w:val="207"/>
  </w:num>
  <w:num w:numId="333">
    <w:abstractNumId w:val="23"/>
  </w:num>
  <w:num w:numId="334">
    <w:abstractNumId w:val="197"/>
  </w:num>
  <w:num w:numId="335">
    <w:abstractNumId w:val="439"/>
  </w:num>
  <w:num w:numId="336">
    <w:abstractNumId w:val="48"/>
  </w:num>
  <w:num w:numId="337">
    <w:abstractNumId w:val="229"/>
  </w:num>
  <w:num w:numId="338">
    <w:abstractNumId w:val="54"/>
  </w:num>
  <w:num w:numId="339">
    <w:abstractNumId w:val="382"/>
  </w:num>
  <w:num w:numId="340">
    <w:abstractNumId w:val="431"/>
  </w:num>
  <w:num w:numId="341">
    <w:abstractNumId w:val="228"/>
  </w:num>
  <w:num w:numId="342">
    <w:abstractNumId w:val="251"/>
  </w:num>
  <w:num w:numId="343">
    <w:abstractNumId w:val="70"/>
  </w:num>
  <w:num w:numId="344">
    <w:abstractNumId w:val="316"/>
  </w:num>
  <w:num w:numId="345">
    <w:abstractNumId w:val="116"/>
  </w:num>
  <w:num w:numId="346">
    <w:abstractNumId w:val="40"/>
  </w:num>
  <w:num w:numId="347">
    <w:abstractNumId w:val="171"/>
  </w:num>
  <w:num w:numId="348">
    <w:abstractNumId w:val="348"/>
  </w:num>
  <w:num w:numId="349">
    <w:abstractNumId w:val="235"/>
  </w:num>
  <w:num w:numId="350">
    <w:abstractNumId w:val="399"/>
  </w:num>
  <w:num w:numId="351">
    <w:abstractNumId w:val="20"/>
  </w:num>
  <w:num w:numId="352">
    <w:abstractNumId w:val="203"/>
  </w:num>
  <w:num w:numId="353">
    <w:abstractNumId w:val="178"/>
  </w:num>
  <w:num w:numId="354">
    <w:abstractNumId w:val="96"/>
  </w:num>
  <w:num w:numId="355">
    <w:abstractNumId w:val="206"/>
  </w:num>
  <w:num w:numId="356">
    <w:abstractNumId w:val="409"/>
  </w:num>
  <w:num w:numId="357">
    <w:abstractNumId w:val="7"/>
  </w:num>
  <w:num w:numId="358">
    <w:abstractNumId w:val="300"/>
  </w:num>
  <w:num w:numId="359">
    <w:abstractNumId w:val="18"/>
  </w:num>
  <w:num w:numId="360">
    <w:abstractNumId w:val="6"/>
  </w:num>
  <w:num w:numId="361">
    <w:abstractNumId w:val="100"/>
  </w:num>
  <w:num w:numId="362">
    <w:abstractNumId w:val="55"/>
  </w:num>
  <w:num w:numId="363">
    <w:abstractNumId w:val="210"/>
  </w:num>
  <w:num w:numId="364">
    <w:abstractNumId w:val="80"/>
  </w:num>
  <w:num w:numId="365">
    <w:abstractNumId w:val="276"/>
  </w:num>
  <w:num w:numId="366">
    <w:abstractNumId w:val="41"/>
  </w:num>
  <w:num w:numId="367">
    <w:abstractNumId w:val="333"/>
  </w:num>
  <w:num w:numId="368">
    <w:abstractNumId w:val="236"/>
  </w:num>
  <w:num w:numId="369">
    <w:abstractNumId w:val="98"/>
  </w:num>
  <w:num w:numId="370">
    <w:abstractNumId w:val="105"/>
  </w:num>
  <w:num w:numId="371">
    <w:abstractNumId w:val="280"/>
  </w:num>
  <w:num w:numId="372">
    <w:abstractNumId w:val="35"/>
  </w:num>
  <w:num w:numId="373">
    <w:abstractNumId w:val="361"/>
  </w:num>
  <w:num w:numId="374">
    <w:abstractNumId w:val="127"/>
  </w:num>
  <w:num w:numId="375">
    <w:abstractNumId w:val="414"/>
  </w:num>
  <w:num w:numId="376">
    <w:abstractNumId w:val="234"/>
  </w:num>
  <w:num w:numId="377">
    <w:abstractNumId w:val="110"/>
  </w:num>
  <w:num w:numId="378">
    <w:abstractNumId w:val="81"/>
  </w:num>
  <w:num w:numId="379">
    <w:abstractNumId w:val="121"/>
  </w:num>
  <w:num w:numId="380">
    <w:abstractNumId w:val="314"/>
  </w:num>
  <w:num w:numId="381">
    <w:abstractNumId w:val="344"/>
  </w:num>
  <w:num w:numId="382">
    <w:abstractNumId w:val="441"/>
  </w:num>
  <w:num w:numId="383">
    <w:abstractNumId w:val="170"/>
  </w:num>
  <w:num w:numId="384">
    <w:abstractNumId w:val="89"/>
  </w:num>
  <w:num w:numId="385">
    <w:abstractNumId w:val="354"/>
  </w:num>
  <w:num w:numId="386">
    <w:abstractNumId w:val="426"/>
  </w:num>
  <w:num w:numId="387">
    <w:abstractNumId w:val="115"/>
  </w:num>
  <w:num w:numId="388">
    <w:abstractNumId w:val="157"/>
  </w:num>
  <w:num w:numId="389">
    <w:abstractNumId w:val="83"/>
  </w:num>
  <w:num w:numId="390">
    <w:abstractNumId w:val="303"/>
  </w:num>
  <w:num w:numId="391">
    <w:abstractNumId w:val="407"/>
  </w:num>
  <w:num w:numId="392">
    <w:abstractNumId w:val="403"/>
  </w:num>
  <w:num w:numId="393">
    <w:abstractNumId w:val="256"/>
  </w:num>
  <w:num w:numId="394">
    <w:abstractNumId w:val="298"/>
  </w:num>
  <w:num w:numId="395">
    <w:abstractNumId w:val="262"/>
  </w:num>
  <w:num w:numId="396">
    <w:abstractNumId w:val="355"/>
  </w:num>
  <w:num w:numId="397">
    <w:abstractNumId w:val="434"/>
  </w:num>
  <w:num w:numId="398">
    <w:abstractNumId w:val="365"/>
  </w:num>
  <w:num w:numId="399">
    <w:abstractNumId w:val="173"/>
  </w:num>
  <w:num w:numId="400">
    <w:abstractNumId w:val="158"/>
  </w:num>
  <w:num w:numId="401">
    <w:abstractNumId w:val="392"/>
  </w:num>
  <w:num w:numId="402">
    <w:abstractNumId w:val="135"/>
  </w:num>
  <w:num w:numId="403">
    <w:abstractNumId w:val="129"/>
  </w:num>
  <w:num w:numId="404">
    <w:abstractNumId w:val="1"/>
  </w:num>
  <w:num w:numId="405">
    <w:abstractNumId w:val="182"/>
  </w:num>
  <w:num w:numId="406">
    <w:abstractNumId w:val="360"/>
  </w:num>
  <w:num w:numId="407">
    <w:abstractNumId w:val="239"/>
  </w:num>
  <w:num w:numId="408">
    <w:abstractNumId w:val="3"/>
  </w:num>
  <w:num w:numId="409">
    <w:abstractNumId w:val="318"/>
  </w:num>
  <w:num w:numId="410">
    <w:abstractNumId w:val="131"/>
  </w:num>
  <w:num w:numId="411">
    <w:abstractNumId w:val="17"/>
  </w:num>
  <w:num w:numId="412">
    <w:abstractNumId w:val="52"/>
  </w:num>
  <w:num w:numId="413">
    <w:abstractNumId w:val="301"/>
  </w:num>
  <w:num w:numId="414">
    <w:abstractNumId w:val="374"/>
  </w:num>
  <w:num w:numId="415">
    <w:abstractNumId w:val="247"/>
  </w:num>
  <w:num w:numId="416">
    <w:abstractNumId w:val="119"/>
  </w:num>
  <w:num w:numId="417">
    <w:abstractNumId w:val="341"/>
  </w:num>
  <w:num w:numId="418">
    <w:abstractNumId w:val="223"/>
  </w:num>
  <w:num w:numId="419">
    <w:abstractNumId w:val="125"/>
  </w:num>
  <w:num w:numId="420">
    <w:abstractNumId w:val="285"/>
  </w:num>
  <w:num w:numId="421">
    <w:abstractNumId w:val="317"/>
  </w:num>
  <w:num w:numId="422">
    <w:abstractNumId w:val="180"/>
  </w:num>
  <w:num w:numId="423">
    <w:abstractNumId w:val="11"/>
  </w:num>
  <w:num w:numId="424">
    <w:abstractNumId w:val="340"/>
  </w:num>
  <w:num w:numId="425">
    <w:abstractNumId w:val="73"/>
  </w:num>
  <w:num w:numId="426">
    <w:abstractNumId w:val="277"/>
  </w:num>
  <w:num w:numId="427">
    <w:abstractNumId w:val="320"/>
  </w:num>
  <w:num w:numId="428">
    <w:abstractNumId w:val="388"/>
  </w:num>
  <w:num w:numId="429">
    <w:abstractNumId w:val="346"/>
  </w:num>
  <w:num w:numId="430">
    <w:abstractNumId w:val="79"/>
  </w:num>
  <w:num w:numId="431">
    <w:abstractNumId w:val="284"/>
  </w:num>
  <w:num w:numId="432">
    <w:abstractNumId w:val="130"/>
  </w:num>
  <w:num w:numId="433">
    <w:abstractNumId w:val="152"/>
  </w:num>
  <w:num w:numId="434">
    <w:abstractNumId w:val="9"/>
  </w:num>
  <w:num w:numId="435">
    <w:abstractNumId w:val="371"/>
  </w:num>
  <w:num w:numId="436">
    <w:abstractNumId w:val="296"/>
  </w:num>
  <w:num w:numId="437">
    <w:abstractNumId w:val="264"/>
  </w:num>
  <w:num w:numId="438">
    <w:abstractNumId w:val="240"/>
  </w:num>
  <w:num w:numId="439">
    <w:abstractNumId w:val="347"/>
  </w:num>
  <w:num w:numId="440">
    <w:abstractNumId w:val="258"/>
  </w:num>
  <w:num w:numId="441">
    <w:abstractNumId w:val="49"/>
  </w:num>
  <w:num w:numId="442">
    <w:abstractNumId w:val="377"/>
  </w:num>
  <w:numIdMacAtCleanup w:val="4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28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42"/>
    <w:rsid w:val="00001BCF"/>
    <w:rsid w:val="00002143"/>
    <w:rsid w:val="00002A32"/>
    <w:rsid w:val="00003598"/>
    <w:rsid w:val="00007CF2"/>
    <w:rsid w:val="0001035A"/>
    <w:rsid w:val="000105D0"/>
    <w:rsid w:val="000112F7"/>
    <w:rsid w:val="00011DF2"/>
    <w:rsid w:val="00012136"/>
    <w:rsid w:val="00013C79"/>
    <w:rsid w:val="000147FC"/>
    <w:rsid w:val="000202ED"/>
    <w:rsid w:val="00021615"/>
    <w:rsid w:val="00021F05"/>
    <w:rsid w:val="000229EF"/>
    <w:rsid w:val="00024720"/>
    <w:rsid w:val="000263D5"/>
    <w:rsid w:val="00027CA2"/>
    <w:rsid w:val="00031B3E"/>
    <w:rsid w:val="00032A65"/>
    <w:rsid w:val="00032E8D"/>
    <w:rsid w:val="00032FD9"/>
    <w:rsid w:val="00034CB7"/>
    <w:rsid w:val="00036FEC"/>
    <w:rsid w:val="000406BB"/>
    <w:rsid w:val="00042F58"/>
    <w:rsid w:val="000430E1"/>
    <w:rsid w:val="00043335"/>
    <w:rsid w:val="00043FFE"/>
    <w:rsid w:val="00044ED5"/>
    <w:rsid w:val="000469E1"/>
    <w:rsid w:val="000473D9"/>
    <w:rsid w:val="00047734"/>
    <w:rsid w:val="0005365E"/>
    <w:rsid w:val="00053C8C"/>
    <w:rsid w:val="00057B12"/>
    <w:rsid w:val="00057E5F"/>
    <w:rsid w:val="000611C6"/>
    <w:rsid w:val="00061C04"/>
    <w:rsid w:val="00065D10"/>
    <w:rsid w:val="000665C0"/>
    <w:rsid w:val="00066A5E"/>
    <w:rsid w:val="00072BF4"/>
    <w:rsid w:val="00075003"/>
    <w:rsid w:val="000752A6"/>
    <w:rsid w:val="00075342"/>
    <w:rsid w:val="0007651B"/>
    <w:rsid w:val="00076948"/>
    <w:rsid w:val="00077758"/>
    <w:rsid w:val="0007781E"/>
    <w:rsid w:val="00081A68"/>
    <w:rsid w:val="00081C5A"/>
    <w:rsid w:val="000835B6"/>
    <w:rsid w:val="00084E9C"/>
    <w:rsid w:val="00085DFD"/>
    <w:rsid w:val="00086341"/>
    <w:rsid w:val="0008786A"/>
    <w:rsid w:val="00090374"/>
    <w:rsid w:val="00091E22"/>
    <w:rsid w:val="0009370F"/>
    <w:rsid w:val="0009507C"/>
    <w:rsid w:val="000951F6"/>
    <w:rsid w:val="00095FF4"/>
    <w:rsid w:val="00096178"/>
    <w:rsid w:val="000967E8"/>
    <w:rsid w:val="0009746C"/>
    <w:rsid w:val="000A058A"/>
    <w:rsid w:val="000A12F8"/>
    <w:rsid w:val="000A2F68"/>
    <w:rsid w:val="000A3739"/>
    <w:rsid w:val="000A43ED"/>
    <w:rsid w:val="000A53BD"/>
    <w:rsid w:val="000A597C"/>
    <w:rsid w:val="000A68CF"/>
    <w:rsid w:val="000A69B5"/>
    <w:rsid w:val="000A6B9F"/>
    <w:rsid w:val="000A7943"/>
    <w:rsid w:val="000A7D2B"/>
    <w:rsid w:val="000B0A9F"/>
    <w:rsid w:val="000B0D38"/>
    <w:rsid w:val="000B437D"/>
    <w:rsid w:val="000B4FFF"/>
    <w:rsid w:val="000C07A0"/>
    <w:rsid w:val="000C0C67"/>
    <w:rsid w:val="000C2E8A"/>
    <w:rsid w:val="000C54F0"/>
    <w:rsid w:val="000C5517"/>
    <w:rsid w:val="000C7E4B"/>
    <w:rsid w:val="000D0F86"/>
    <w:rsid w:val="000D103C"/>
    <w:rsid w:val="000D31FD"/>
    <w:rsid w:val="000D4240"/>
    <w:rsid w:val="000D6556"/>
    <w:rsid w:val="000D7798"/>
    <w:rsid w:val="000D7854"/>
    <w:rsid w:val="000E088F"/>
    <w:rsid w:val="000E39FF"/>
    <w:rsid w:val="000E3ECA"/>
    <w:rsid w:val="000E6799"/>
    <w:rsid w:val="000F0D79"/>
    <w:rsid w:val="000F0E2A"/>
    <w:rsid w:val="000F3072"/>
    <w:rsid w:val="000F3BF0"/>
    <w:rsid w:val="000F3ED1"/>
    <w:rsid w:val="000F45C5"/>
    <w:rsid w:val="000F4FCA"/>
    <w:rsid w:val="000F513A"/>
    <w:rsid w:val="000F6EBB"/>
    <w:rsid w:val="000F77B9"/>
    <w:rsid w:val="0010058B"/>
    <w:rsid w:val="00100C92"/>
    <w:rsid w:val="0010279B"/>
    <w:rsid w:val="00102BDC"/>
    <w:rsid w:val="00103511"/>
    <w:rsid w:val="001044F8"/>
    <w:rsid w:val="001049F7"/>
    <w:rsid w:val="00104BB1"/>
    <w:rsid w:val="001053D1"/>
    <w:rsid w:val="00105AA8"/>
    <w:rsid w:val="001114C1"/>
    <w:rsid w:val="00111756"/>
    <w:rsid w:val="00112688"/>
    <w:rsid w:val="00112E51"/>
    <w:rsid w:val="001130F6"/>
    <w:rsid w:val="001149B8"/>
    <w:rsid w:val="00116CC7"/>
    <w:rsid w:val="00120800"/>
    <w:rsid w:val="0012098B"/>
    <w:rsid w:val="0012192E"/>
    <w:rsid w:val="00122F01"/>
    <w:rsid w:val="0012306C"/>
    <w:rsid w:val="00123A89"/>
    <w:rsid w:val="00123BDA"/>
    <w:rsid w:val="00124672"/>
    <w:rsid w:val="00124C2B"/>
    <w:rsid w:val="0012532F"/>
    <w:rsid w:val="001255F7"/>
    <w:rsid w:val="00126DCF"/>
    <w:rsid w:val="00126F0D"/>
    <w:rsid w:val="00127FA4"/>
    <w:rsid w:val="001303EF"/>
    <w:rsid w:val="001308E0"/>
    <w:rsid w:val="00132627"/>
    <w:rsid w:val="00132886"/>
    <w:rsid w:val="00133874"/>
    <w:rsid w:val="0013390A"/>
    <w:rsid w:val="00135498"/>
    <w:rsid w:val="00135FDE"/>
    <w:rsid w:val="00137A22"/>
    <w:rsid w:val="00137D43"/>
    <w:rsid w:val="001419AA"/>
    <w:rsid w:val="00142E44"/>
    <w:rsid w:val="0014507A"/>
    <w:rsid w:val="001473A3"/>
    <w:rsid w:val="00147E06"/>
    <w:rsid w:val="001530B0"/>
    <w:rsid w:val="00153DC6"/>
    <w:rsid w:val="001547AD"/>
    <w:rsid w:val="00154E01"/>
    <w:rsid w:val="001566F8"/>
    <w:rsid w:val="00160065"/>
    <w:rsid w:val="00162EFC"/>
    <w:rsid w:val="00162F6B"/>
    <w:rsid w:val="001635F9"/>
    <w:rsid w:val="0016362A"/>
    <w:rsid w:val="00164DF8"/>
    <w:rsid w:val="0017047B"/>
    <w:rsid w:val="00170C49"/>
    <w:rsid w:val="00172EB4"/>
    <w:rsid w:val="00175329"/>
    <w:rsid w:val="0017714E"/>
    <w:rsid w:val="00180E5F"/>
    <w:rsid w:val="00181AEB"/>
    <w:rsid w:val="0018400C"/>
    <w:rsid w:val="001867AB"/>
    <w:rsid w:val="00186CD2"/>
    <w:rsid w:val="001875EF"/>
    <w:rsid w:val="001878DF"/>
    <w:rsid w:val="00187F5A"/>
    <w:rsid w:val="0019241A"/>
    <w:rsid w:val="00193024"/>
    <w:rsid w:val="00193E38"/>
    <w:rsid w:val="00195D01"/>
    <w:rsid w:val="00195F06"/>
    <w:rsid w:val="00197939"/>
    <w:rsid w:val="001A15FE"/>
    <w:rsid w:val="001A17F5"/>
    <w:rsid w:val="001A1A3C"/>
    <w:rsid w:val="001A201F"/>
    <w:rsid w:val="001A2F9E"/>
    <w:rsid w:val="001A57E8"/>
    <w:rsid w:val="001A69D6"/>
    <w:rsid w:val="001A6A6C"/>
    <w:rsid w:val="001A6C59"/>
    <w:rsid w:val="001A7E37"/>
    <w:rsid w:val="001B0353"/>
    <w:rsid w:val="001B0BD9"/>
    <w:rsid w:val="001B11D9"/>
    <w:rsid w:val="001B1954"/>
    <w:rsid w:val="001B1D1F"/>
    <w:rsid w:val="001B55A8"/>
    <w:rsid w:val="001B5A64"/>
    <w:rsid w:val="001C01F6"/>
    <w:rsid w:val="001C0C38"/>
    <w:rsid w:val="001C12BB"/>
    <w:rsid w:val="001C1D29"/>
    <w:rsid w:val="001C225B"/>
    <w:rsid w:val="001C2E5B"/>
    <w:rsid w:val="001C3EB4"/>
    <w:rsid w:val="001C5936"/>
    <w:rsid w:val="001C66BA"/>
    <w:rsid w:val="001D0BF4"/>
    <w:rsid w:val="001D1FD1"/>
    <w:rsid w:val="001D2158"/>
    <w:rsid w:val="001D360A"/>
    <w:rsid w:val="001D71EE"/>
    <w:rsid w:val="001E0739"/>
    <w:rsid w:val="001E093E"/>
    <w:rsid w:val="001E1011"/>
    <w:rsid w:val="001E1A44"/>
    <w:rsid w:val="001E2FA0"/>
    <w:rsid w:val="001E39C5"/>
    <w:rsid w:val="001E48A4"/>
    <w:rsid w:val="001E4AA3"/>
    <w:rsid w:val="001E6375"/>
    <w:rsid w:val="001E64D2"/>
    <w:rsid w:val="001E6946"/>
    <w:rsid w:val="001F042E"/>
    <w:rsid w:val="001F11FA"/>
    <w:rsid w:val="001F145A"/>
    <w:rsid w:val="001F1A33"/>
    <w:rsid w:val="001F2184"/>
    <w:rsid w:val="001F3C46"/>
    <w:rsid w:val="001F46B0"/>
    <w:rsid w:val="001F736C"/>
    <w:rsid w:val="00200544"/>
    <w:rsid w:val="00200C0C"/>
    <w:rsid w:val="00202E53"/>
    <w:rsid w:val="00203878"/>
    <w:rsid w:val="0020581A"/>
    <w:rsid w:val="0020599E"/>
    <w:rsid w:val="00205D7D"/>
    <w:rsid w:val="0020661D"/>
    <w:rsid w:val="002067A2"/>
    <w:rsid w:val="0021003C"/>
    <w:rsid w:val="002117C3"/>
    <w:rsid w:val="002140EB"/>
    <w:rsid w:val="00215B95"/>
    <w:rsid w:val="00216B17"/>
    <w:rsid w:val="002172D6"/>
    <w:rsid w:val="00217BE7"/>
    <w:rsid w:val="002226D8"/>
    <w:rsid w:val="00222E23"/>
    <w:rsid w:val="00225D78"/>
    <w:rsid w:val="00225DB1"/>
    <w:rsid w:val="00232E32"/>
    <w:rsid w:val="0023308C"/>
    <w:rsid w:val="00233214"/>
    <w:rsid w:val="002338E9"/>
    <w:rsid w:val="00233D66"/>
    <w:rsid w:val="0023655C"/>
    <w:rsid w:val="00237A9C"/>
    <w:rsid w:val="00237DC3"/>
    <w:rsid w:val="0024197D"/>
    <w:rsid w:val="00241C19"/>
    <w:rsid w:val="0024292D"/>
    <w:rsid w:val="00243AAE"/>
    <w:rsid w:val="00244225"/>
    <w:rsid w:val="00246D5C"/>
    <w:rsid w:val="00247410"/>
    <w:rsid w:val="00247EC0"/>
    <w:rsid w:val="00247F0F"/>
    <w:rsid w:val="00247FD1"/>
    <w:rsid w:val="0025081E"/>
    <w:rsid w:val="00250F18"/>
    <w:rsid w:val="0025196D"/>
    <w:rsid w:val="00253062"/>
    <w:rsid w:val="0025615A"/>
    <w:rsid w:val="00256425"/>
    <w:rsid w:val="00257AA3"/>
    <w:rsid w:val="002616B9"/>
    <w:rsid w:val="00262ABA"/>
    <w:rsid w:val="0026765A"/>
    <w:rsid w:val="00270DFF"/>
    <w:rsid w:val="00271BB1"/>
    <w:rsid w:val="00272B23"/>
    <w:rsid w:val="00274A09"/>
    <w:rsid w:val="002759F2"/>
    <w:rsid w:val="00276A18"/>
    <w:rsid w:val="00276E55"/>
    <w:rsid w:val="0028012D"/>
    <w:rsid w:val="002807F9"/>
    <w:rsid w:val="00283998"/>
    <w:rsid w:val="002839B3"/>
    <w:rsid w:val="002847F9"/>
    <w:rsid w:val="00295D1C"/>
    <w:rsid w:val="002A0C69"/>
    <w:rsid w:val="002A1925"/>
    <w:rsid w:val="002A20EA"/>
    <w:rsid w:val="002A23C5"/>
    <w:rsid w:val="002A7F75"/>
    <w:rsid w:val="002B1532"/>
    <w:rsid w:val="002B20E3"/>
    <w:rsid w:val="002B2530"/>
    <w:rsid w:val="002B5292"/>
    <w:rsid w:val="002B5DD7"/>
    <w:rsid w:val="002B7F01"/>
    <w:rsid w:val="002B7F50"/>
    <w:rsid w:val="002C0C45"/>
    <w:rsid w:val="002C0DE1"/>
    <w:rsid w:val="002C14F5"/>
    <w:rsid w:val="002C2570"/>
    <w:rsid w:val="002C33BB"/>
    <w:rsid w:val="002C3AFE"/>
    <w:rsid w:val="002C3C2B"/>
    <w:rsid w:val="002C3DC1"/>
    <w:rsid w:val="002C3F16"/>
    <w:rsid w:val="002C6043"/>
    <w:rsid w:val="002C67F9"/>
    <w:rsid w:val="002D07BE"/>
    <w:rsid w:val="002D41C2"/>
    <w:rsid w:val="002D464D"/>
    <w:rsid w:val="002D6028"/>
    <w:rsid w:val="002D60F2"/>
    <w:rsid w:val="002D657F"/>
    <w:rsid w:val="002D6A91"/>
    <w:rsid w:val="002D716E"/>
    <w:rsid w:val="002D78C9"/>
    <w:rsid w:val="002D7BBB"/>
    <w:rsid w:val="002D7D65"/>
    <w:rsid w:val="002E0869"/>
    <w:rsid w:val="002E0995"/>
    <w:rsid w:val="002E20A8"/>
    <w:rsid w:val="002E2A9B"/>
    <w:rsid w:val="002E3E95"/>
    <w:rsid w:val="002E4984"/>
    <w:rsid w:val="002E60D1"/>
    <w:rsid w:val="002E775D"/>
    <w:rsid w:val="002E77B0"/>
    <w:rsid w:val="002E7C80"/>
    <w:rsid w:val="002F0038"/>
    <w:rsid w:val="002F15EC"/>
    <w:rsid w:val="002F3F74"/>
    <w:rsid w:val="002F68E8"/>
    <w:rsid w:val="0030012A"/>
    <w:rsid w:val="00303A0F"/>
    <w:rsid w:val="00303DD4"/>
    <w:rsid w:val="00303E08"/>
    <w:rsid w:val="00304EDC"/>
    <w:rsid w:val="00305CD4"/>
    <w:rsid w:val="00310B09"/>
    <w:rsid w:val="00315F72"/>
    <w:rsid w:val="00315F8F"/>
    <w:rsid w:val="0031677B"/>
    <w:rsid w:val="00316B0E"/>
    <w:rsid w:val="003202E9"/>
    <w:rsid w:val="00322FC9"/>
    <w:rsid w:val="00324E4C"/>
    <w:rsid w:val="00324F39"/>
    <w:rsid w:val="003256FE"/>
    <w:rsid w:val="0032695B"/>
    <w:rsid w:val="00326B53"/>
    <w:rsid w:val="00326DDA"/>
    <w:rsid w:val="0033132B"/>
    <w:rsid w:val="00332D93"/>
    <w:rsid w:val="00332FD9"/>
    <w:rsid w:val="0033394F"/>
    <w:rsid w:val="0033443E"/>
    <w:rsid w:val="00337F1E"/>
    <w:rsid w:val="00340E42"/>
    <w:rsid w:val="00341E26"/>
    <w:rsid w:val="003444B9"/>
    <w:rsid w:val="003448B2"/>
    <w:rsid w:val="00345246"/>
    <w:rsid w:val="00346F74"/>
    <w:rsid w:val="00347F5F"/>
    <w:rsid w:val="003507DD"/>
    <w:rsid w:val="0035167A"/>
    <w:rsid w:val="00352272"/>
    <w:rsid w:val="003522B6"/>
    <w:rsid w:val="003532B1"/>
    <w:rsid w:val="003554D4"/>
    <w:rsid w:val="00356773"/>
    <w:rsid w:val="00356D3D"/>
    <w:rsid w:val="003572AF"/>
    <w:rsid w:val="00360CA3"/>
    <w:rsid w:val="00361047"/>
    <w:rsid w:val="00362244"/>
    <w:rsid w:val="003651EC"/>
    <w:rsid w:val="003654E0"/>
    <w:rsid w:val="0036575D"/>
    <w:rsid w:val="00365A5C"/>
    <w:rsid w:val="00365CEA"/>
    <w:rsid w:val="00365EA4"/>
    <w:rsid w:val="00366261"/>
    <w:rsid w:val="00366400"/>
    <w:rsid w:val="003668A4"/>
    <w:rsid w:val="003678A2"/>
    <w:rsid w:val="003722E6"/>
    <w:rsid w:val="003725D2"/>
    <w:rsid w:val="00373106"/>
    <w:rsid w:val="00380791"/>
    <w:rsid w:val="00380864"/>
    <w:rsid w:val="0038272A"/>
    <w:rsid w:val="00385142"/>
    <w:rsid w:val="00385671"/>
    <w:rsid w:val="00385726"/>
    <w:rsid w:val="00387E92"/>
    <w:rsid w:val="00391214"/>
    <w:rsid w:val="00396754"/>
    <w:rsid w:val="003A1B4A"/>
    <w:rsid w:val="003A338F"/>
    <w:rsid w:val="003A46CF"/>
    <w:rsid w:val="003A4891"/>
    <w:rsid w:val="003A4FF4"/>
    <w:rsid w:val="003B2EBF"/>
    <w:rsid w:val="003B44BF"/>
    <w:rsid w:val="003B4C95"/>
    <w:rsid w:val="003B7B43"/>
    <w:rsid w:val="003C0C89"/>
    <w:rsid w:val="003C19E0"/>
    <w:rsid w:val="003C39F8"/>
    <w:rsid w:val="003C51FA"/>
    <w:rsid w:val="003C555B"/>
    <w:rsid w:val="003C5F79"/>
    <w:rsid w:val="003D366C"/>
    <w:rsid w:val="003D5599"/>
    <w:rsid w:val="003D6FB3"/>
    <w:rsid w:val="003D7371"/>
    <w:rsid w:val="003D7792"/>
    <w:rsid w:val="003D7BE2"/>
    <w:rsid w:val="003E5083"/>
    <w:rsid w:val="003E5BA1"/>
    <w:rsid w:val="003E6DB1"/>
    <w:rsid w:val="003E735E"/>
    <w:rsid w:val="003F0390"/>
    <w:rsid w:val="003F30E4"/>
    <w:rsid w:val="003F544B"/>
    <w:rsid w:val="003F54F8"/>
    <w:rsid w:val="003F6476"/>
    <w:rsid w:val="003F6949"/>
    <w:rsid w:val="00405196"/>
    <w:rsid w:val="004056F3"/>
    <w:rsid w:val="0040651C"/>
    <w:rsid w:val="0040739F"/>
    <w:rsid w:val="00407E39"/>
    <w:rsid w:val="004107FC"/>
    <w:rsid w:val="00411138"/>
    <w:rsid w:val="00411FA4"/>
    <w:rsid w:val="00412274"/>
    <w:rsid w:val="004148F3"/>
    <w:rsid w:val="004160C0"/>
    <w:rsid w:val="00416F58"/>
    <w:rsid w:val="0041757B"/>
    <w:rsid w:val="004206BC"/>
    <w:rsid w:val="00420E03"/>
    <w:rsid w:val="00421421"/>
    <w:rsid w:val="004220A8"/>
    <w:rsid w:val="004225C8"/>
    <w:rsid w:val="00422A39"/>
    <w:rsid w:val="00422C9C"/>
    <w:rsid w:val="0042320E"/>
    <w:rsid w:val="004242DC"/>
    <w:rsid w:val="00424B18"/>
    <w:rsid w:val="004271CD"/>
    <w:rsid w:val="00430364"/>
    <w:rsid w:val="004309C3"/>
    <w:rsid w:val="00430DE9"/>
    <w:rsid w:val="00431884"/>
    <w:rsid w:val="00431A31"/>
    <w:rsid w:val="0043280C"/>
    <w:rsid w:val="00435379"/>
    <w:rsid w:val="004420A8"/>
    <w:rsid w:val="00442792"/>
    <w:rsid w:val="0044391D"/>
    <w:rsid w:val="00444389"/>
    <w:rsid w:val="00444552"/>
    <w:rsid w:val="0044456D"/>
    <w:rsid w:val="0044465E"/>
    <w:rsid w:val="00446CD5"/>
    <w:rsid w:val="004471E9"/>
    <w:rsid w:val="004509FB"/>
    <w:rsid w:val="00454A42"/>
    <w:rsid w:val="004562BF"/>
    <w:rsid w:val="00456481"/>
    <w:rsid w:val="004577E8"/>
    <w:rsid w:val="00462186"/>
    <w:rsid w:val="00462200"/>
    <w:rsid w:val="00462DE2"/>
    <w:rsid w:val="004637DF"/>
    <w:rsid w:val="00464B57"/>
    <w:rsid w:val="00464F12"/>
    <w:rsid w:val="004668A4"/>
    <w:rsid w:val="00467A22"/>
    <w:rsid w:val="00470564"/>
    <w:rsid w:val="004729E8"/>
    <w:rsid w:val="00473B5A"/>
    <w:rsid w:val="004750CB"/>
    <w:rsid w:val="00475EBE"/>
    <w:rsid w:val="00476A44"/>
    <w:rsid w:val="00477C74"/>
    <w:rsid w:val="00480A2A"/>
    <w:rsid w:val="004820C5"/>
    <w:rsid w:val="0048271F"/>
    <w:rsid w:val="004839F0"/>
    <w:rsid w:val="00483D2E"/>
    <w:rsid w:val="00484778"/>
    <w:rsid w:val="004856FF"/>
    <w:rsid w:val="004869CA"/>
    <w:rsid w:val="0048747E"/>
    <w:rsid w:val="00487A97"/>
    <w:rsid w:val="0049056C"/>
    <w:rsid w:val="00492781"/>
    <w:rsid w:val="004927D8"/>
    <w:rsid w:val="00492F49"/>
    <w:rsid w:val="00495A17"/>
    <w:rsid w:val="0049660E"/>
    <w:rsid w:val="00496FAD"/>
    <w:rsid w:val="004978F5"/>
    <w:rsid w:val="004A139A"/>
    <w:rsid w:val="004A17C2"/>
    <w:rsid w:val="004A23C1"/>
    <w:rsid w:val="004A3863"/>
    <w:rsid w:val="004A63C0"/>
    <w:rsid w:val="004B0840"/>
    <w:rsid w:val="004B15E9"/>
    <w:rsid w:val="004B31EE"/>
    <w:rsid w:val="004B3B47"/>
    <w:rsid w:val="004B3E9F"/>
    <w:rsid w:val="004B3FE9"/>
    <w:rsid w:val="004B4156"/>
    <w:rsid w:val="004B6609"/>
    <w:rsid w:val="004B71D7"/>
    <w:rsid w:val="004B7C0A"/>
    <w:rsid w:val="004C1EA4"/>
    <w:rsid w:val="004C2003"/>
    <w:rsid w:val="004C204D"/>
    <w:rsid w:val="004C2448"/>
    <w:rsid w:val="004C4C52"/>
    <w:rsid w:val="004C4DB8"/>
    <w:rsid w:val="004C6E60"/>
    <w:rsid w:val="004D4826"/>
    <w:rsid w:val="004D5030"/>
    <w:rsid w:val="004D52F9"/>
    <w:rsid w:val="004D57A9"/>
    <w:rsid w:val="004D6438"/>
    <w:rsid w:val="004D6DBB"/>
    <w:rsid w:val="004D7F0A"/>
    <w:rsid w:val="004E1460"/>
    <w:rsid w:val="004E16AF"/>
    <w:rsid w:val="004E18EB"/>
    <w:rsid w:val="004E4B41"/>
    <w:rsid w:val="004E7435"/>
    <w:rsid w:val="004E7762"/>
    <w:rsid w:val="004E7768"/>
    <w:rsid w:val="004F0466"/>
    <w:rsid w:val="004F0E84"/>
    <w:rsid w:val="004F1F2D"/>
    <w:rsid w:val="004F30EF"/>
    <w:rsid w:val="004F4CB4"/>
    <w:rsid w:val="004F5470"/>
    <w:rsid w:val="004F5504"/>
    <w:rsid w:val="004F5DE7"/>
    <w:rsid w:val="004F67A4"/>
    <w:rsid w:val="004F771B"/>
    <w:rsid w:val="005004E5"/>
    <w:rsid w:val="00501545"/>
    <w:rsid w:val="00501566"/>
    <w:rsid w:val="00501AAE"/>
    <w:rsid w:val="00504969"/>
    <w:rsid w:val="0050504A"/>
    <w:rsid w:val="005052A2"/>
    <w:rsid w:val="00505F6F"/>
    <w:rsid w:val="00505FFB"/>
    <w:rsid w:val="005067CC"/>
    <w:rsid w:val="00507035"/>
    <w:rsid w:val="005116D7"/>
    <w:rsid w:val="005121A2"/>
    <w:rsid w:val="005133EB"/>
    <w:rsid w:val="00514C82"/>
    <w:rsid w:val="0051541A"/>
    <w:rsid w:val="00515E0D"/>
    <w:rsid w:val="00516FB6"/>
    <w:rsid w:val="0052011A"/>
    <w:rsid w:val="00520308"/>
    <w:rsid w:val="00521F46"/>
    <w:rsid w:val="005306CD"/>
    <w:rsid w:val="0053315C"/>
    <w:rsid w:val="005342D9"/>
    <w:rsid w:val="005344E1"/>
    <w:rsid w:val="005346C9"/>
    <w:rsid w:val="00536102"/>
    <w:rsid w:val="00536AD1"/>
    <w:rsid w:val="00537717"/>
    <w:rsid w:val="0054027C"/>
    <w:rsid w:val="005403F1"/>
    <w:rsid w:val="00540ECE"/>
    <w:rsid w:val="0054206B"/>
    <w:rsid w:val="00542259"/>
    <w:rsid w:val="005428F9"/>
    <w:rsid w:val="00543B73"/>
    <w:rsid w:val="00543D17"/>
    <w:rsid w:val="00545BA5"/>
    <w:rsid w:val="00546656"/>
    <w:rsid w:val="00551502"/>
    <w:rsid w:val="00551874"/>
    <w:rsid w:val="00551D0C"/>
    <w:rsid w:val="005526AE"/>
    <w:rsid w:val="00552FAF"/>
    <w:rsid w:val="005535CA"/>
    <w:rsid w:val="00554685"/>
    <w:rsid w:val="00554727"/>
    <w:rsid w:val="00555684"/>
    <w:rsid w:val="00555889"/>
    <w:rsid w:val="005565CB"/>
    <w:rsid w:val="0056095B"/>
    <w:rsid w:val="0056102E"/>
    <w:rsid w:val="00561D80"/>
    <w:rsid w:val="005625DC"/>
    <w:rsid w:val="00563535"/>
    <w:rsid w:val="0056463E"/>
    <w:rsid w:val="005648BA"/>
    <w:rsid w:val="00564A23"/>
    <w:rsid w:val="00564B47"/>
    <w:rsid w:val="00564F1E"/>
    <w:rsid w:val="00564FC8"/>
    <w:rsid w:val="00565046"/>
    <w:rsid w:val="0056518C"/>
    <w:rsid w:val="0056549A"/>
    <w:rsid w:val="00566556"/>
    <w:rsid w:val="005670B5"/>
    <w:rsid w:val="005674B1"/>
    <w:rsid w:val="00570F6D"/>
    <w:rsid w:val="0057157A"/>
    <w:rsid w:val="00571ED9"/>
    <w:rsid w:val="00572370"/>
    <w:rsid w:val="005727F2"/>
    <w:rsid w:val="00573224"/>
    <w:rsid w:val="00573977"/>
    <w:rsid w:val="005753C2"/>
    <w:rsid w:val="0057710E"/>
    <w:rsid w:val="005801F5"/>
    <w:rsid w:val="005836D4"/>
    <w:rsid w:val="0058401A"/>
    <w:rsid w:val="00584184"/>
    <w:rsid w:val="00584C21"/>
    <w:rsid w:val="00584D9A"/>
    <w:rsid w:val="0058530F"/>
    <w:rsid w:val="005866B3"/>
    <w:rsid w:val="00587498"/>
    <w:rsid w:val="00593023"/>
    <w:rsid w:val="0059310D"/>
    <w:rsid w:val="0059558D"/>
    <w:rsid w:val="00596025"/>
    <w:rsid w:val="00596368"/>
    <w:rsid w:val="005A0EAC"/>
    <w:rsid w:val="005A1783"/>
    <w:rsid w:val="005A1BE9"/>
    <w:rsid w:val="005A2D95"/>
    <w:rsid w:val="005A420F"/>
    <w:rsid w:val="005A55DD"/>
    <w:rsid w:val="005A65A9"/>
    <w:rsid w:val="005A70FF"/>
    <w:rsid w:val="005B1D1D"/>
    <w:rsid w:val="005B21F0"/>
    <w:rsid w:val="005B2F7E"/>
    <w:rsid w:val="005B37EF"/>
    <w:rsid w:val="005B44E1"/>
    <w:rsid w:val="005B5971"/>
    <w:rsid w:val="005C1C69"/>
    <w:rsid w:val="005C286E"/>
    <w:rsid w:val="005C3043"/>
    <w:rsid w:val="005C37E7"/>
    <w:rsid w:val="005C5576"/>
    <w:rsid w:val="005C5A5B"/>
    <w:rsid w:val="005C695F"/>
    <w:rsid w:val="005C6C13"/>
    <w:rsid w:val="005C6D99"/>
    <w:rsid w:val="005C74D6"/>
    <w:rsid w:val="005C781F"/>
    <w:rsid w:val="005C7857"/>
    <w:rsid w:val="005D064E"/>
    <w:rsid w:val="005D2073"/>
    <w:rsid w:val="005D32D8"/>
    <w:rsid w:val="005D3B2A"/>
    <w:rsid w:val="005D4398"/>
    <w:rsid w:val="005D44AA"/>
    <w:rsid w:val="005D6768"/>
    <w:rsid w:val="005D6E44"/>
    <w:rsid w:val="005D70E8"/>
    <w:rsid w:val="005D7523"/>
    <w:rsid w:val="005E0276"/>
    <w:rsid w:val="005E2027"/>
    <w:rsid w:val="005E205C"/>
    <w:rsid w:val="005E24CF"/>
    <w:rsid w:val="005E4034"/>
    <w:rsid w:val="005E44A2"/>
    <w:rsid w:val="005E49B4"/>
    <w:rsid w:val="005E652F"/>
    <w:rsid w:val="005E710E"/>
    <w:rsid w:val="005E761F"/>
    <w:rsid w:val="005F0713"/>
    <w:rsid w:val="005F0904"/>
    <w:rsid w:val="005F15B4"/>
    <w:rsid w:val="005F2B7B"/>
    <w:rsid w:val="005F6D8A"/>
    <w:rsid w:val="00600233"/>
    <w:rsid w:val="00601061"/>
    <w:rsid w:val="006035BB"/>
    <w:rsid w:val="00603890"/>
    <w:rsid w:val="00603FFD"/>
    <w:rsid w:val="006042F2"/>
    <w:rsid w:val="0061012D"/>
    <w:rsid w:val="00611B95"/>
    <w:rsid w:val="0061221C"/>
    <w:rsid w:val="006133D9"/>
    <w:rsid w:val="00613AEC"/>
    <w:rsid w:val="006147BC"/>
    <w:rsid w:val="00614F8A"/>
    <w:rsid w:val="00616B03"/>
    <w:rsid w:val="0061797C"/>
    <w:rsid w:val="006201F5"/>
    <w:rsid w:val="006213C6"/>
    <w:rsid w:val="00621557"/>
    <w:rsid w:val="00621697"/>
    <w:rsid w:val="00622232"/>
    <w:rsid w:val="00622FEC"/>
    <w:rsid w:val="00623845"/>
    <w:rsid w:val="00623879"/>
    <w:rsid w:val="00623AEF"/>
    <w:rsid w:val="00624820"/>
    <w:rsid w:val="006269FE"/>
    <w:rsid w:val="006271EB"/>
    <w:rsid w:val="00630502"/>
    <w:rsid w:val="00630B7C"/>
    <w:rsid w:val="00631186"/>
    <w:rsid w:val="006311F7"/>
    <w:rsid w:val="006322F5"/>
    <w:rsid w:val="006344FE"/>
    <w:rsid w:val="006348A8"/>
    <w:rsid w:val="00634FE1"/>
    <w:rsid w:val="00635A29"/>
    <w:rsid w:val="006378CE"/>
    <w:rsid w:val="0064451D"/>
    <w:rsid w:val="00645B87"/>
    <w:rsid w:val="00646B8A"/>
    <w:rsid w:val="00651ADA"/>
    <w:rsid w:val="00651C5F"/>
    <w:rsid w:val="00651F3D"/>
    <w:rsid w:val="006526B1"/>
    <w:rsid w:val="006540DA"/>
    <w:rsid w:val="00655DA7"/>
    <w:rsid w:val="00656F03"/>
    <w:rsid w:val="00656F4B"/>
    <w:rsid w:val="00657A51"/>
    <w:rsid w:val="00660460"/>
    <w:rsid w:val="00660C51"/>
    <w:rsid w:val="006613E9"/>
    <w:rsid w:val="00661969"/>
    <w:rsid w:val="00661C67"/>
    <w:rsid w:val="00661F78"/>
    <w:rsid w:val="00662486"/>
    <w:rsid w:val="00662B85"/>
    <w:rsid w:val="006645CF"/>
    <w:rsid w:val="006649A6"/>
    <w:rsid w:val="00664CD0"/>
    <w:rsid w:val="00665294"/>
    <w:rsid w:val="006657C5"/>
    <w:rsid w:val="006660B3"/>
    <w:rsid w:val="006660DF"/>
    <w:rsid w:val="00666566"/>
    <w:rsid w:val="00666C69"/>
    <w:rsid w:val="0066738F"/>
    <w:rsid w:val="006705CB"/>
    <w:rsid w:val="00670F87"/>
    <w:rsid w:val="006713AC"/>
    <w:rsid w:val="0067270A"/>
    <w:rsid w:val="00673E96"/>
    <w:rsid w:val="0067449C"/>
    <w:rsid w:val="00676399"/>
    <w:rsid w:val="006771E5"/>
    <w:rsid w:val="0068065E"/>
    <w:rsid w:val="00681172"/>
    <w:rsid w:val="00681D93"/>
    <w:rsid w:val="00690222"/>
    <w:rsid w:val="00690C9B"/>
    <w:rsid w:val="006920DB"/>
    <w:rsid w:val="006930D4"/>
    <w:rsid w:val="00695AD4"/>
    <w:rsid w:val="00696872"/>
    <w:rsid w:val="006974DD"/>
    <w:rsid w:val="00697EE6"/>
    <w:rsid w:val="006A20DC"/>
    <w:rsid w:val="006A28D5"/>
    <w:rsid w:val="006A459A"/>
    <w:rsid w:val="006A5BED"/>
    <w:rsid w:val="006A5FD6"/>
    <w:rsid w:val="006A665B"/>
    <w:rsid w:val="006A7C20"/>
    <w:rsid w:val="006B07AE"/>
    <w:rsid w:val="006B2ECC"/>
    <w:rsid w:val="006B496C"/>
    <w:rsid w:val="006B539C"/>
    <w:rsid w:val="006B55EA"/>
    <w:rsid w:val="006C0DEC"/>
    <w:rsid w:val="006C0F1B"/>
    <w:rsid w:val="006C4423"/>
    <w:rsid w:val="006C49B9"/>
    <w:rsid w:val="006C64F7"/>
    <w:rsid w:val="006D1A70"/>
    <w:rsid w:val="006D20BC"/>
    <w:rsid w:val="006D3ACA"/>
    <w:rsid w:val="006D3C42"/>
    <w:rsid w:val="006D3E3C"/>
    <w:rsid w:val="006D46CF"/>
    <w:rsid w:val="006D53A4"/>
    <w:rsid w:val="006D63A1"/>
    <w:rsid w:val="006D7936"/>
    <w:rsid w:val="006E1C19"/>
    <w:rsid w:val="006E2877"/>
    <w:rsid w:val="006E371D"/>
    <w:rsid w:val="006E3867"/>
    <w:rsid w:val="006E3964"/>
    <w:rsid w:val="006E3FFF"/>
    <w:rsid w:val="006F017F"/>
    <w:rsid w:val="006F21F6"/>
    <w:rsid w:val="006F2AA7"/>
    <w:rsid w:val="006F4DD2"/>
    <w:rsid w:val="006F61FD"/>
    <w:rsid w:val="006F6EC7"/>
    <w:rsid w:val="0070087F"/>
    <w:rsid w:val="007009BB"/>
    <w:rsid w:val="0070113F"/>
    <w:rsid w:val="00701A1F"/>
    <w:rsid w:val="00701AC4"/>
    <w:rsid w:val="00701C33"/>
    <w:rsid w:val="00701C85"/>
    <w:rsid w:val="00701F4B"/>
    <w:rsid w:val="007024E3"/>
    <w:rsid w:val="00702B2A"/>
    <w:rsid w:val="00704205"/>
    <w:rsid w:val="007052B1"/>
    <w:rsid w:val="00707A67"/>
    <w:rsid w:val="00711C3F"/>
    <w:rsid w:val="00714BEC"/>
    <w:rsid w:val="00715211"/>
    <w:rsid w:val="007153A8"/>
    <w:rsid w:val="00715536"/>
    <w:rsid w:val="0071582D"/>
    <w:rsid w:val="00717708"/>
    <w:rsid w:val="00721458"/>
    <w:rsid w:val="0072260A"/>
    <w:rsid w:val="00724345"/>
    <w:rsid w:val="00725E0F"/>
    <w:rsid w:val="007274BC"/>
    <w:rsid w:val="007277E0"/>
    <w:rsid w:val="00736B25"/>
    <w:rsid w:val="00736B98"/>
    <w:rsid w:val="007373E5"/>
    <w:rsid w:val="0074072D"/>
    <w:rsid w:val="007407C9"/>
    <w:rsid w:val="00742FD3"/>
    <w:rsid w:val="007506FB"/>
    <w:rsid w:val="0075162A"/>
    <w:rsid w:val="00752388"/>
    <w:rsid w:val="007523A5"/>
    <w:rsid w:val="00753346"/>
    <w:rsid w:val="007534BD"/>
    <w:rsid w:val="007539DC"/>
    <w:rsid w:val="00756687"/>
    <w:rsid w:val="00757009"/>
    <w:rsid w:val="00760400"/>
    <w:rsid w:val="00760FCA"/>
    <w:rsid w:val="007617A6"/>
    <w:rsid w:val="00761811"/>
    <w:rsid w:val="00762A16"/>
    <w:rsid w:val="00762E7D"/>
    <w:rsid w:val="007635B0"/>
    <w:rsid w:val="00764A75"/>
    <w:rsid w:val="0076617A"/>
    <w:rsid w:val="007672C5"/>
    <w:rsid w:val="0077103A"/>
    <w:rsid w:val="0077116D"/>
    <w:rsid w:val="0077373F"/>
    <w:rsid w:val="0077394E"/>
    <w:rsid w:val="00774381"/>
    <w:rsid w:val="007755AD"/>
    <w:rsid w:val="007759F2"/>
    <w:rsid w:val="00775F10"/>
    <w:rsid w:val="007769DB"/>
    <w:rsid w:val="00780B81"/>
    <w:rsid w:val="00783102"/>
    <w:rsid w:val="00784BD3"/>
    <w:rsid w:val="00785235"/>
    <w:rsid w:val="00787E1C"/>
    <w:rsid w:val="007917D9"/>
    <w:rsid w:val="00792529"/>
    <w:rsid w:val="007932A5"/>
    <w:rsid w:val="00794767"/>
    <w:rsid w:val="00794779"/>
    <w:rsid w:val="007951C4"/>
    <w:rsid w:val="00795636"/>
    <w:rsid w:val="00795CDB"/>
    <w:rsid w:val="00796768"/>
    <w:rsid w:val="007977EF"/>
    <w:rsid w:val="00797D67"/>
    <w:rsid w:val="00797F8F"/>
    <w:rsid w:val="007A1711"/>
    <w:rsid w:val="007A201B"/>
    <w:rsid w:val="007A2E2D"/>
    <w:rsid w:val="007A38DD"/>
    <w:rsid w:val="007A4342"/>
    <w:rsid w:val="007A5306"/>
    <w:rsid w:val="007A55FF"/>
    <w:rsid w:val="007A6AF7"/>
    <w:rsid w:val="007A7E8A"/>
    <w:rsid w:val="007B0711"/>
    <w:rsid w:val="007B0A02"/>
    <w:rsid w:val="007B371C"/>
    <w:rsid w:val="007B39AD"/>
    <w:rsid w:val="007B41AD"/>
    <w:rsid w:val="007B44E4"/>
    <w:rsid w:val="007B4785"/>
    <w:rsid w:val="007B7389"/>
    <w:rsid w:val="007C03BD"/>
    <w:rsid w:val="007C13A5"/>
    <w:rsid w:val="007C256E"/>
    <w:rsid w:val="007C4268"/>
    <w:rsid w:val="007C4AF9"/>
    <w:rsid w:val="007C52A5"/>
    <w:rsid w:val="007C6527"/>
    <w:rsid w:val="007C6976"/>
    <w:rsid w:val="007D0353"/>
    <w:rsid w:val="007D1CAA"/>
    <w:rsid w:val="007D2499"/>
    <w:rsid w:val="007D263B"/>
    <w:rsid w:val="007D3325"/>
    <w:rsid w:val="007D3992"/>
    <w:rsid w:val="007E2393"/>
    <w:rsid w:val="007E4E9F"/>
    <w:rsid w:val="007E7332"/>
    <w:rsid w:val="007F13EF"/>
    <w:rsid w:val="007F1909"/>
    <w:rsid w:val="007F1BE5"/>
    <w:rsid w:val="007F21E9"/>
    <w:rsid w:val="007F2B56"/>
    <w:rsid w:val="007F2D19"/>
    <w:rsid w:val="007F52F5"/>
    <w:rsid w:val="007F59DC"/>
    <w:rsid w:val="007F6561"/>
    <w:rsid w:val="00800956"/>
    <w:rsid w:val="00801A91"/>
    <w:rsid w:val="00801F0C"/>
    <w:rsid w:val="0080230D"/>
    <w:rsid w:val="0080438E"/>
    <w:rsid w:val="008059CB"/>
    <w:rsid w:val="00806652"/>
    <w:rsid w:val="00807B12"/>
    <w:rsid w:val="008103F7"/>
    <w:rsid w:val="0081177B"/>
    <w:rsid w:val="008123B4"/>
    <w:rsid w:val="00812AA9"/>
    <w:rsid w:val="008133B4"/>
    <w:rsid w:val="0081778D"/>
    <w:rsid w:val="0082148C"/>
    <w:rsid w:val="00823463"/>
    <w:rsid w:val="008238F1"/>
    <w:rsid w:val="00823EE2"/>
    <w:rsid w:val="00824822"/>
    <w:rsid w:val="008250C5"/>
    <w:rsid w:val="00826278"/>
    <w:rsid w:val="0082694C"/>
    <w:rsid w:val="00827A15"/>
    <w:rsid w:val="00831DBD"/>
    <w:rsid w:val="00833576"/>
    <w:rsid w:val="00833779"/>
    <w:rsid w:val="00835316"/>
    <w:rsid w:val="00836128"/>
    <w:rsid w:val="0083775C"/>
    <w:rsid w:val="00837967"/>
    <w:rsid w:val="00840BE3"/>
    <w:rsid w:val="00842D53"/>
    <w:rsid w:val="008437B8"/>
    <w:rsid w:val="0084462F"/>
    <w:rsid w:val="00844744"/>
    <w:rsid w:val="008455E6"/>
    <w:rsid w:val="00851B72"/>
    <w:rsid w:val="008548D0"/>
    <w:rsid w:val="00854C55"/>
    <w:rsid w:val="00855714"/>
    <w:rsid w:val="00857774"/>
    <w:rsid w:val="00857B32"/>
    <w:rsid w:val="00857DA3"/>
    <w:rsid w:val="00862863"/>
    <w:rsid w:val="0086290D"/>
    <w:rsid w:val="00863113"/>
    <w:rsid w:val="00863BD8"/>
    <w:rsid w:val="008640C5"/>
    <w:rsid w:val="00864BE8"/>
    <w:rsid w:val="00865673"/>
    <w:rsid w:val="00865837"/>
    <w:rsid w:val="00865AD7"/>
    <w:rsid w:val="00866A14"/>
    <w:rsid w:val="0086729E"/>
    <w:rsid w:val="0086762D"/>
    <w:rsid w:val="00867996"/>
    <w:rsid w:val="00870558"/>
    <w:rsid w:val="008714B3"/>
    <w:rsid w:val="0087220A"/>
    <w:rsid w:val="008740EF"/>
    <w:rsid w:val="00874FDC"/>
    <w:rsid w:val="00875AD1"/>
    <w:rsid w:val="00875D51"/>
    <w:rsid w:val="00876752"/>
    <w:rsid w:val="0087686B"/>
    <w:rsid w:val="008774FA"/>
    <w:rsid w:val="00880F7D"/>
    <w:rsid w:val="00881155"/>
    <w:rsid w:val="00881FF0"/>
    <w:rsid w:val="008823FE"/>
    <w:rsid w:val="00883B78"/>
    <w:rsid w:val="00884071"/>
    <w:rsid w:val="0088449C"/>
    <w:rsid w:val="008857AF"/>
    <w:rsid w:val="00885E87"/>
    <w:rsid w:val="00892B08"/>
    <w:rsid w:val="00892BDA"/>
    <w:rsid w:val="00895212"/>
    <w:rsid w:val="008960F3"/>
    <w:rsid w:val="00896127"/>
    <w:rsid w:val="00896DC7"/>
    <w:rsid w:val="00896E00"/>
    <w:rsid w:val="0089792E"/>
    <w:rsid w:val="008A01B3"/>
    <w:rsid w:val="008A01EB"/>
    <w:rsid w:val="008A04E6"/>
    <w:rsid w:val="008A2E0C"/>
    <w:rsid w:val="008A378C"/>
    <w:rsid w:val="008A38A6"/>
    <w:rsid w:val="008A45A6"/>
    <w:rsid w:val="008A505C"/>
    <w:rsid w:val="008A622E"/>
    <w:rsid w:val="008A6B77"/>
    <w:rsid w:val="008A6B8C"/>
    <w:rsid w:val="008A7FE8"/>
    <w:rsid w:val="008B22BD"/>
    <w:rsid w:val="008B3ABA"/>
    <w:rsid w:val="008B4327"/>
    <w:rsid w:val="008B5566"/>
    <w:rsid w:val="008B585E"/>
    <w:rsid w:val="008B7231"/>
    <w:rsid w:val="008C44F9"/>
    <w:rsid w:val="008C6243"/>
    <w:rsid w:val="008D1C51"/>
    <w:rsid w:val="008D229F"/>
    <w:rsid w:val="008D2EF4"/>
    <w:rsid w:val="008D4A77"/>
    <w:rsid w:val="008D5854"/>
    <w:rsid w:val="008D611A"/>
    <w:rsid w:val="008D62CB"/>
    <w:rsid w:val="008D6381"/>
    <w:rsid w:val="008D758F"/>
    <w:rsid w:val="008E0237"/>
    <w:rsid w:val="008E046B"/>
    <w:rsid w:val="008E2882"/>
    <w:rsid w:val="008E3667"/>
    <w:rsid w:val="008E4202"/>
    <w:rsid w:val="008E7497"/>
    <w:rsid w:val="008E7CE8"/>
    <w:rsid w:val="008E7E54"/>
    <w:rsid w:val="008F0D12"/>
    <w:rsid w:val="008F1E26"/>
    <w:rsid w:val="008F24C4"/>
    <w:rsid w:val="008F3B1B"/>
    <w:rsid w:val="008F3D23"/>
    <w:rsid w:val="008F46D0"/>
    <w:rsid w:val="008F4C70"/>
    <w:rsid w:val="008F4DE9"/>
    <w:rsid w:val="008F5748"/>
    <w:rsid w:val="008F6B9D"/>
    <w:rsid w:val="008F74FC"/>
    <w:rsid w:val="008F7740"/>
    <w:rsid w:val="00900245"/>
    <w:rsid w:val="00900CEF"/>
    <w:rsid w:val="00900DB0"/>
    <w:rsid w:val="009010E7"/>
    <w:rsid w:val="00902A0F"/>
    <w:rsid w:val="0090409F"/>
    <w:rsid w:val="00904568"/>
    <w:rsid w:val="00906FC7"/>
    <w:rsid w:val="009079D0"/>
    <w:rsid w:val="00907FBC"/>
    <w:rsid w:val="00913015"/>
    <w:rsid w:val="009141AB"/>
    <w:rsid w:val="009152CF"/>
    <w:rsid w:val="00915363"/>
    <w:rsid w:val="009171A5"/>
    <w:rsid w:val="00917540"/>
    <w:rsid w:val="00920FD6"/>
    <w:rsid w:val="00921CA7"/>
    <w:rsid w:val="009237CF"/>
    <w:rsid w:val="00923C1F"/>
    <w:rsid w:val="00925DAF"/>
    <w:rsid w:val="009262A6"/>
    <w:rsid w:val="00926BBD"/>
    <w:rsid w:val="009275A7"/>
    <w:rsid w:val="00927E1A"/>
    <w:rsid w:val="00930D1A"/>
    <w:rsid w:val="00932FC3"/>
    <w:rsid w:val="0093568F"/>
    <w:rsid w:val="009361E5"/>
    <w:rsid w:val="009375FE"/>
    <w:rsid w:val="009402F0"/>
    <w:rsid w:val="00940E64"/>
    <w:rsid w:val="009412BD"/>
    <w:rsid w:val="00941C66"/>
    <w:rsid w:val="0094227C"/>
    <w:rsid w:val="009427D8"/>
    <w:rsid w:val="00942B05"/>
    <w:rsid w:val="00944010"/>
    <w:rsid w:val="0094489F"/>
    <w:rsid w:val="0094556D"/>
    <w:rsid w:val="009459E7"/>
    <w:rsid w:val="00945DAE"/>
    <w:rsid w:val="009503A3"/>
    <w:rsid w:val="00951DD9"/>
    <w:rsid w:val="00952F9A"/>
    <w:rsid w:val="0095317F"/>
    <w:rsid w:val="00953529"/>
    <w:rsid w:val="00953F1B"/>
    <w:rsid w:val="00954C8A"/>
    <w:rsid w:val="00955310"/>
    <w:rsid w:val="0095539B"/>
    <w:rsid w:val="009555E5"/>
    <w:rsid w:val="00956C81"/>
    <w:rsid w:val="00956FD8"/>
    <w:rsid w:val="0096076B"/>
    <w:rsid w:val="00961D28"/>
    <w:rsid w:val="0096303F"/>
    <w:rsid w:val="00964D26"/>
    <w:rsid w:val="009664C0"/>
    <w:rsid w:val="00966534"/>
    <w:rsid w:val="00970943"/>
    <w:rsid w:val="009716E7"/>
    <w:rsid w:val="009723D4"/>
    <w:rsid w:val="009751AC"/>
    <w:rsid w:val="009760AF"/>
    <w:rsid w:val="00976661"/>
    <w:rsid w:val="009769D5"/>
    <w:rsid w:val="009774AF"/>
    <w:rsid w:val="00980685"/>
    <w:rsid w:val="009813BD"/>
    <w:rsid w:val="009815C0"/>
    <w:rsid w:val="00982000"/>
    <w:rsid w:val="0098338D"/>
    <w:rsid w:val="0098563A"/>
    <w:rsid w:val="00985DF7"/>
    <w:rsid w:val="00990F28"/>
    <w:rsid w:val="009916C8"/>
    <w:rsid w:val="009917F3"/>
    <w:rsid w:val="00991B90"/>
    <w:rsid w:val="00993310"/>
    <w:rsid w:val="00993B7D"/>
    <w:rsid w:val="00993DA5"/>
    <w:rsid w:val="00995178"/>
    <w:rsid w:val="00996717"/>
    <w:rsid w:val="00996E2C"/>
    <w:rsid w:val="00997B9B"/>
    <w:rsid w:val="009A0453"/>
    <w:rsid w:val="009A2802"/>
    <w:rsid w:val="009A41B0"/>
    <w:rsid w:val="009A6B97"/>
    <w:rsid w:val="009A71E5"/>
    <w:rsid w:val="009A7F98"/>
    <w:rsid w:val="009B01BF"/>
    <w:rsid w:val="009B11B5"/>
    <w:rsid w:val="009B213C"/>
    <w:rsid w:val="009B35CF"/>
    <w:rsid w:val="009B3EF5"/>
    <w:rsid w:val="009B485C"/>
    <w:rsid w:val="009B4C9C"/>
    <w:rsid w:val="009B53C1"/>
    <w:rsid w:val="009B7255"/>
    <w:rsid w:val="009B734D"/>
    <w:rsid w:val="009C2A3D"/>
    <w:rsid w:val="009C3E31"/>
    <w:rsid w:val="009C563C"/>
    <w:rsid w:val="009C73AF"/>
    <w:rsid w:val="009D064E"/>
    <w:rsid w:val="009D192A"/>
    <w:rsid w:val="009D42B3"/>
    <w:rsid w:val="009E2505"/>
    <w:rsid w:val="009E5CF3"/>
    <w:rsid w:val="009E6A26"/>
    <w:rsid w:val="009E6A9D"/>
    <w:rsid w:val="009E7797"/>
    <w:rsid w:val="009F118F"/>
    <w:rsid w:val="009F2454"/>
    <w:rsid w:val="009F2622"/>
    <w:rsid w:val="009F27A2"/>
    <w:rsid w:val="009F2A8E"/>
    <w:rsid w:val="009F3955"/>
    <w:rsid w:val="009F4783"/>
    <w:rsid w:val="009F48A6"/>
    <w:rsid w:val="009F7416"/>
    <w:rsid w:val="00A002B8"/>
    <w:rsid w:val="00A028C9"/>
    <w:rsid w:val="00A041C7"/>
    <w:rsid w:val="00A04DB5"/>
    <w:rsid w:val="00A07C6E"/>
    <w:rsid w:val="00A12650"/>
    <w:rsid w:val="00A14113"/>
    <w:rsid w:val="00A15699"/>
    <w:rsid w:val="00A16BE0"/>
    <w:rsid w:val="00A2129B"/>
    <w:rsid w:val="00A22304"/>
    <w:rsid w:val="00A2435B"/>
    <w:rsid w:val="00A25610"/>
    <w:rsid w:val="00A2654F"/>
    <w:rsid w:val="00A26AE8"/>
    <w:rsid w:val="00A310DF"/>
    <w:rsid w:val="00A313A5"/>
    <w:rsid w:val="00A32D68"/>
    <w:rsid w:val="00A3374A"/>
    <w:rsid w:val="00A342C4"/>
    <w:rsid w:val="00A3451E"/>
    <w:rsid w:val="00A35FD8"/>
    <w:rsid w:val="00A36E98"/>
    <w:rsid w:val="00A40ECE"/>
    <w:rsid w:val="00A42A90"/>
    <w:rsid w:val="00A42AFE"/>
    <w:rsid w:val="00A42FE4"/>
    <w:rsid w:val="00A43769"/>
    <w:rsid w:val="00A43DF1"/>
    <w:rsid w:val="00A4433D"/>
    <w:rsid w:val="00A44708"/>
    <w:rsid w:val="00A44EF4"/>
    <w:rsid w:val="00A455E6"/>
    <w:rsid w:val="00A45D85"/>
    <w:rsid w:val="00A45E3B"/>
    <w:rsid w:val="00A4689E"/>
    <w:rsid w:val="00A46F64"/>
    <w:rsid w:val="00A46F71"/>
    <w:rsid w:val="00A47807"/>
    <w:rsid w:val="00A534A1"/>
    <w:rsid w:val="00A549C5"/>
    <w:rsid w:val="00A613F9"/>
    <w:rsid w:val="00A61C58"/>
    <w:rsid w:val="00A62104"/>
    <w:rsid w:val="00A62242"/>
    <w:rsid w:val="00A626ED"/>
    <w:rsid w:val="00A62CED"/>
    <w:rsid w:val="00A64EF4"/>
    <w:rsid w:val="00A654B4"/>
    <w:rsid w:val="00A66259"/>
    <w:rsid w:val="00A66B70"/>
    <w:rsid w:val="00A678C4"/>
    <w:rsid w:val="00A700A8"/>
    <w:rsid w:val="00A7012B"/>
    <w:rsid w:val="00A71B3B"/>
    <w:rsid w:val="00A722F8"/>
    <w:rsid w:val="00A734D7"/>
    <w:rsid w:val="00A741DE"/>
    <w:rsid w:val="00A74A42"/>
    <w:rsid w:val="00A75C2F"/>
    <w:rsid w:val="00A77E6F"/>
    <w:rsid w:val="00A80F38"/>
    <w:rsid w:val="00A8222A"/>
    <w:rsid w:val="00A8571B"/>
    <w:rsid w:val="00A861C0"/>
    <w:rsid w:val="00A868E8"/>
    <w:rsid w:val="00A86D6B"/>
    <w:rsid w:val="00A86DD1"/>
    <w:rsid w:val="00A87E21"/>
    <w:rsid w:val="00A90252"/>
    <w:rsid w:val="00A90566"/>
    <w:rsid w:val="00A90CC5"/>
    <w:rsid w:val="00A91547"/>
    <w:rsid w:val="00A920DC"/>
    <w:rsid w:val="00A94124"/>
    <w:rsid w:val="00A94E55"/>
    <w:rsid w:val="00A95CB9"/>
    <w:rsid w:val="00A95F21"/>
    <w:rsid w:val="00A95FD2"/>
    <w:rsid w:val="00AA0A92"/>
    <w:rsid w:val="00AA1948"/>
    <w:rsid w:val="00AA4061"/>
    <w:rsid w:val="00AA4400"/>
    <w:rsid w:val="00AA542D"/>
    <w:rsid w:val="00AA571F"/>
    <w:rsid w:val="00AA5E0A"/>
    <w:rsid w:val="00AA645C"/>
    <w:rsid w:val="00AA7D94"/>
    <w:rsid w:val="00AB00A5"/>
    <w:rsid w:val="00AB034B"/>
    <w:rsid w:val="00AB0723"/>
    <w:rsid w:val="00AB0B5E"/>
    <w:rsid w:val="00AB1E4B"/>
    <w:rsid w:val="00AB2FB5"/>
    <w:rsid w:val="00AB604D"/>
    <w:rsid w:val="00AC20D6"/>
    <w:rsid w:val="00AC395E"/>
    <w:rsid w:val="00AC5690"/>
    <w:rsid w:val="00AC5CE9"/>
    <w:rsid w:val="00AC6F2A"/>
    <w:rsid w:val="00AC7F1F"/>
    <w:rsid w:val="00AD3153"/>
    <w:rsid w:val="00AD338F"/>
    <w:rsid w:val="00AD500B"/>
    <w:rsid w:val="00AD6086"/>
    <w:rsid w:val="00AD712C"/>
    <w:rsid w:val="00AE101A"/>
    <w:rsid w:val="00AE1140"/>
    <w:rsid w:val="00AE19F7"/>
    <w:rsid w:val="00AE3B3E"/>
    <w:rsid w:val="00AE3E35"/>
    <w:rsid w:val="00AE4A30"/>
    <w:rsid w:val="00AE672D"/>
    <w:rsid w:val="00AE72EC"/>
    <w:rsid w:val="00AE7468"/>
    <w:rsid w:val="00AF17E4"/>
    <w:rsid w:val="00AF7076"/>
    <w:rsid w:val="00B00548"/>
    <w:rsid w:val="00B006BB"/>
    <w:rsid w:val="00B03681"/>
    <w:rsid w:val="00B0464D"/>
    <w:rsid w:val="00B0495A"/>
    <w:rsid w:val="00B05453"/>
    <w:rsid w:val="00B07B9D"/>
    <w:rsid w:val="00B10BBD"/>
    <w:rsid w:val="00B118D7"/>
    <w:rsid w:val="00B11B85"/>
    <w:rsid w:val="00B12541"/>
    <w:rsid w:val="00B1278E"/>
    <w:rsid w:val="00B12D5A"/>
    <w:rsid w:val="00B13226"/>
    <w:rsid w:val="00B14C47"/>
    <w:rsid w:val="00B15472"/>
    <w:rsid w:val="00B15643"/>
    <w:rsid w:val="00B15AFE"/>
    <w:rsid w:val="00B21498"/>
    <w:rsid w:val="00B219DC"/>
    <w:rsid w:val="00B22413"/>
    <w:rsid w:val="00B226D9"/>
    <w:rsid w:val="00B23A9E"/>
    <w:rsid w:val="00B2530B"/>
    <w:rsid w:val="00B25AA0"/>
    <w:rsid w:val="00B30F4E"/>
    <w:rsid w:val="00B314FF"/>
    <w:rsid w:val="00B3162A"/>
    <w:rsid w:val="00B323F5"/>
    <w:rsid w:val="00B32DB8"/>
    <w:rsid w:val="00B33AA7"/>
    <w:rsid w:val="00B34A7D"/>
    <w:rsid w:val="00B35568"/>
    <w:rsid w:val="00B356E1"/>
    <w:rsid w:val="00B35CDB"/>
    <w:rsid w:val="00B35D08"/>
    <w:rsid w:val="00B35EAA"/>
    <w:rsid w:val="00B37470"/>
    <w:rsid w:val="00B3777F"/>
    <w:rsid w:val="00B4136D"/>
    <w:rsid w:val="00B4393A"/>
    <w:rsid w:val="00B43CAC"/>
    <w:rsid w:val="00B537E2"/>
    <w:rsid w:val="00B53B22"/>
    <w:rsid w:val="00B54250"/>
    <w:rsid w:val="00B5477B"/>
    <w:rsid w:val="00B54C03"/>
    <w:rsid w:val="00B575ED"/>
    <w:rsid w:val="00B60F8A"/>
    <w:rsid w:val="00B62287"/>
    <w:rsid w:val="00B626B5"/>
    <w:rsid w:val="00B628E5"/>
    <w:rsid w:val="00B630D7"/>
    <w:rsid w:val="00B6377E"/>
    <w:rsid w:val="00B64252"/>
    <w:rsid w:val="00B70626"/>
    <w:rsid w:val="00B70F68"/>
    <w:rsid w:val="00B72400"/>
    <w:rsid w:val="00B729CA"/>
    <w:rsid w:val="00B76D89"/>
    <w:rsid w:val="00B76FCB"/>
    <w:rsid w:val="00B77E01"/>
    <w:rsid w:val="00B815A2"/>
    <w:rsid w:val="00B8282A"/>
    <w:rsid w:val="00B82D90"/>
    <w:rsid w:val="00B844DD"/>
    <w:rsid w:val="00B84F5E"/>
    <w:rsid w:val="00B9054B"/>
    <w:rsid w:val="00B9084B"/>
    <w:rsid w:val="00B96AA7"/>
    <w:rsid w:val="00B973C1"/>
    <w:rsid w:val="00BA0493"/>
    <w:rsid w:val="00BA08D7"/>
    <w:rsid w:val="00BA2BD2"/>
    <w:rsid w:val="00BA30E8"/>
    <w:rsid w:val="00BA33D1"/>
    <w:rsid w:val="00BA4F3D"/>
    <w:rsid w:val="00BA4FEC"/>
    <w:rsid w:val="00BA53A9"/>
    <w:rsid w:val="00BA5CBF"/>
    <w:rsid w:val="00BA5E01"/>
    <w:rsid w:val="00BA6F73"/>
    <w:rsid w:val="00BA7025"/>
    <w:rsid w:val="00BB019F"/>
    <w:rsid w:val="00BB0201"/>
    <w:rsid w:val="00BB0776"/>
    <w:rsid w:val="00BB1321"/>
    <w:rsid w:val="00BB1697"/>
    <w:rsid w:val="00BB2D99"/>
    <w:rsid w:val="00BB3715"/>
    <w:rsid w:val="00BB3F3C"/>
    <w:rsid w:val="00BB4895"/>
    <w:rsid w:val="00BB5BC8"/>
    <w:rsid w:val="00BB6D8B"/>
    <w:rsid w:val="00BC047F"/>
    <w:rsid w:val="00BC0D17"/>
    <w:rsid w:val="00BC1CCE"/>
    <w:rsid w:val="00BC254C"/>
    <w:rsid w:val="00BC29B5"/>
    <w:rsid w:val="00BC5A81"/>
    <w:rsid w:val="00BC6279"/>
    <w:rsid w:val="00BD0DF6"/>
    <w:rsid w:val="00BD1D11"/>
    <w:rsid w:val="00BD22F8"/>
    <w:rsid w:val="00BD2896"/>
    <w:rsid w:val="00BD2B75"/>
    <w:rsid w:val="00BD4457"/>
    <w:rsid w:val="00BD6104"/>
    <w:rsid w:val="00BD6206"/>
    <w:rsid w:val="00BD67AD"/>
    <w:rsid w:val="00BD7C26"/>
    <w:rsid w:val="00BD7C81"/>
    <w:rsid w:val="00BE0469"/>
    <w:rsid w:val="00BE09AE"/>
    <w:rsid w:val="00BE1875"/>
    <w:rsid w:val="00BE2D43"/>
    <w:rsid w:val="00BE5113"/>
    <w:rsid w:val="00BE5506"/>
    <w:rsid w:val="00BF0B9F"/>
    <w:rsid w:val="00BF0EBA"/>
    <w:rsid w:val="00BF20A9"/>
    <w:rsid w:val="00BF5C52"/>
    <w:rsid w:val="00C01817"/>
    <w:rsid w:val="00C01D81"/>
    <w:rsid w:val="00C03282"/>
    <w:rsid w:val="00C03D6D"/>
    <w:rsid w:val="00C0559D"/>
    <w:rsid w:val="00C0635E"/>
    <w:rsid w:val="00C10247"/>
    <w:rsid w:val="00C146B4"/>
    <w:rsid w:val="00C1576A"/>
    <w:rsid w:val="00C1659F"/>
    <w:rsid w:val="00C20646"/>
    <w:rsid w:val="00C20775"/>
    <w:rsid w:val="00C21FD6"/>
    <w:rsid w:val="00C22857"/>
    <w:rsid w:val="00C22CE7"/>
    <w:rsid w:val="00C2725E"/>
    <w:rsid w:val="00C27784"/>
    <w:rsid w:val="00C30434"/>
    <w:rsid w:val="00C34F71"/>
    <w:rsid w:val="00C35BE2"/>
    <w:rsid w:val="00C36D6B"/>
    <w:rsid w:val="00C36FF2"/>
    <w:rsid w:val="00C3766C"/>
    <w:rsid w:val="00C37ED2"/>
    <w:rsid w:val="00C43358"/>
    <w:rsid w:val="00C450E6"/>
    <w:rsid w:val="00C46488"/>
    <w:rsid w:val="00C46DA5"/>
    <w:rsid w:val="00C47153"/>
    <w:rsid w:val="00C50989"/>
    <w:rsid w:val="00C54BB1"/>
    <w:rsid w:val="00C54DB9"/>
    <w:rsid w:val="00C5503A"/>
    <w:rsid w:val="00C55253"/>
    <w:rsid w:val="00C557B5"/>
    <w:rsid w:val="00C572D0"/>
    <w:rsid w:val="00C57587"/>
    <w:rsid w:val="00C57872"/>
    <w:rsid w:val="00C57952"/>
    <w:rsid w:val="00C57F55"/>
    <w:rsid w:val="00C605BF"/>
    <w:rsid w:val="00C60670"/>
    <w:rsid w:val="00C61678"/>
    <w:rsid w:val="00C634C4"/>
    <w:rsid w:val="00C664D4"/>
    <w:rsid w:val="00C675B1"/>
    <w:rsid w:val="00C67747"/>
    <w:rsid w:val="00C70444"/>
    <w:rsid w:val="00C70B90"/>
    <w:rsid w:val="00C741F8"/>
    <w:rsid w:val="00C74C0C"/>
    <w:rsid w:val="00C777E9"/>
    <w:rsid w:val="00C80225"/>
    <w:rsid w:val="00C824C0"/>
    <w:rsid w:val="00C84681"/>
    <w:rsid w:val="00C854BE"/>
    <w:rsid w:val="00C86431"/>
    <w:rsid w:val="00C87F95"/>
    <w:rsid w:val="00C904DE"/>
    <w:rsid w:val="00C917D1"/>
    <w:rsid w:val="00C91CBB"/>
    <w:rsid w:val="00C96844"/>
    <w:rsid w:val="00CA0E52"/>
    <w:rsid w:val="00CA227D"/>
    <w:rsid w:val="00CA2C43"/>
    <w:rsid w:val="00CA606E"/>
    <w:rsid w:val="00CA6E23"/>
    <w:rsid w:val="00CA73A3"/>
    <w:rsid w:val="00CB1AC2"/>
    <w:rsid w:val="00CB2292"/>
    <w:rsid w:val="00CB27FB"/>
    <w:rsid w:val="00CB3D04"/>
    <w:rsid w:val="00CB5101"/>
    <w:rsid w:val="00CB6059"/>
    <w:rsid w:val="00CB66AD"/>
    <w:rsid w:val="00CC0BAC"/>
    <w:rsid w:val="00CC29F0"/>
    <w:rsid w:val="00CC31E0"/>
    <w:rsid w:val="00CC62B3"/>
    <w:rsid w:val="00CC6488"/>
    <w:rsid w:val="00CC70E7"/>
    <w:rsid w:val="00CC7167"/>
    <w:rsid w:val="00CD01B8"/>
    <w:rsid w:val="00CD2F01"/>
    <w:rsid w:val="00CD397C"/>
    <w:rsid w:val="00CD41DD"/>
    <w:rsid w:val="00CD5A30"/>
    <w:rsid w:val="00CD6ED2"/>
    <w:rsid w:val="00CE0505"/>
    <w:rsid w:val="00CE119B"/>
    <w:rsid w:val="00CE1462"/>
    <w:rsid w:val="00CE187E"/>
    <w:rsid w:val="00CE2243"/>
    <w:rsid w:val="00CE2D26"/>
    <w:rsid w:val="00CE3E2D"/>
    <w:rsid w:val="00CE4DFE"/>
    <w:rsid w:val="00CE5150"/>
    <w:rsid w:val="00CE5587"/>
    <w:rsid w:val="00CE62C3"/>
    <w:rsid w:val="00CE68B8"/>
    <w:rsid w:val="00CE7685"/>
    <w:rsid w:val="00CE76D5"/>
    <w:rsid w:val="00CF0870"/>
    <w:rsid w:val="00CF180A"/>
    <w:rsid w:val="00CF1E6B"/>
    <w:rsid w:val="00CF206A"/>
    <w:rsid w:val="00CF25B0"/>
    <w:rsid w:val="00CF2C2D"/>
    <w:rsid w:val="00CF596A"/>
    <w:rsid w:val="00CF5A15"/>
    <w:rsid w:val="00CF6162"/>
    <w:rsid w:val="00CF67D9"/>
    <w:rsid w:val="00CF6BC7"/>
    <w:rsid w:val="00CF7212"/>
    <w:rsid w:val="00D01EC8"/>
    <w:rsid w:val="00D03077"/>
    <w:rsid w:val="00D04A38"/>
    <w:rsid w:val="00D05122"/>
    <w:rsid w:val="00D066C1"/>
    <w:rsid w:val="00D070BD"/>
    <w:rsid w:val="00D076F9"/>
    <w:rsid w:val="00D1055F"/>
    <w:rsid w:val="00D1198F"/>
    <w:rsid w:val="00D12607"/>
    <w:rsid w:val="00D13C82"/>
    <w:rsid w:val="00D14807"/>
    <w:rsid w:val="00D15361"/>
    <w:rsid w:val="00D15581"/>
    <w:rsid w:val="00D17F8B"/>
    <w:rsid w:val="00D208C6"/>
    <w:rsid w:val="00D21987"/>
    <w:rsid w:val="00D2250A"/>
    <w:rsid w:val="00D22F5C"/>
    <w:rsid w:val="00D24CF1"/>
    <w:rsid w:val="00D252A1"/>
    <w:rsid w:val="00D26278"/>
    <w:rsid w:val="00D27CE1"/>
    <w:rsid w:val="00D30952"/>
    <w:rsid w:val="00D30FE7"/>
    <w:rsid w:val="00D31CA9"/>
    <w:rsid w:val="00D32B1C"/>
    <w:rsid w:val="00D33BE0"/>
    <w:rsid w:val="00D34B10"/>
    <w:rsid w:val="00D35888"/>
    <w:rsid w:val="00D37481"/>
    <w:rsid w:val="00D375E9"/>
    <w:rsid w:val="00D377FA"/>
    <w:rsid w:val="00D411AC"/>
    <w:rsid w:val="00D422DD"/>
    <w:rsid w:val="00D43810"/>
    <w:rsid w:val="00D43EC6"/>
    <w:rsid w:val="00D441F2"/>
    <w:rsid w:val="00D4431F"/>
    <w:rsid w:val="00D459B3"/>
    <w:rsid w:val="00D47127"/>
    <w:rsid w:val="00D47984"/>
    <w:rsid w:val="00D47F43"/>
    <w:rsid w:val="00D52326"/>
    <w:rsid w:val="00D53521"/>
    <w:rsid w:val="00D553B6"/>
    <w:rsid w:val="00D568A2"/>
    <w:rsid w:val="00D602CA"/>
    <w:rsid w:val="00D60B25"/>
    <w:rsid w:val="00D60F86"/>
    <w:rsid w:val="00D61194"/>
    <w:rsid w:val="00D615D2"/>
    <w:rsid w:val="00D616AA"/>
    <w:rsid w:val="00D620FB"/>
    <w:rsid w:val="00D621BE"/>
    <w:rsid w:val="00D62496"/>
    <w:rsid w:val="00D62A1D"/>
    <w:rsid w:val="00D635AA"/>
    <w:rsid w:val="00D63BF5"/>
    <w:rsid w:val="00D64601"/>
    <w:rsid w:val="00D660D2"/>
    <w:rsid w:val="00D672A2"/>
    <w:rsid w:val="00D67DC4"/>
    <w:rsid w:val="00D700C0"/>
    <w:rsid w:val="00D706F5"/>
    <w:rsid w:val="00D71870"/>
    <w:rsid w:val="00D72594"/>
    <w:rsid w:val="00D745DE"/>
    <w:rsid w:val="00D7568F"/>
    <w:rsid w:val="00D767C5"/>
    <w:rsid w:val="00D76E0B"/>
    <w:rsid w:val="00D8000F"/>
    <w:rsid w:val="00D80C28"/>
    <w:rsid w:val="00D8173E"/>
    <w:rsid w:val="00D86664"/>
    <w:rsid w:val="00D8718C"/>
    <w:rsid w:val="00D87C9C"/>
    <w:rsid w:val="00D905FA"/>
    <w:rsid w:val="00D92C04"/>
    <w:rsid w:val="00D96589"/>
    <w:rsid w:val="00DA0641"/>
    <w:rsid w:val="00DA277D"/>
    <w:rsid w:val="00DA325F"/>
    <w:rsid w:val="00DA4280"/>
    <w:rsid w:val="00DA4B40"/>
    <w:rsid w:val="00DA55EA"/>
    <w:rsid w:val="00DA5D40"/>
    <w:rsid w:val="00DA6D57"/>
    <w:rsid w:val="00DA73D8"/>
    <w:rsid w:val="00DB1EE7"/>
    <w:rsid w:val="00DB213D"/>
    <w:rsid w:val="00DB2797"/>
    <w:rsid w:val="00DB2FE4"/>
    <w:rsid w:val="00DB3DE3"/>
    <w:rsid w:val="00DB646A"/>
    <w:rsid w:val="00DB6E36"/>
    <w:rsid w:val="00DB7950"/>
    <w:rsid w:val="00DC00A3"/>
    <w:rsid w:val="00DC0211"/>
    <w:rsid w:val="00DC0799"/>
    <w:rsid w:val="00DC1C0E"/>
    <w:rsid w:val="00DC1CDF"/>
    <w:rsid w:val="00DC48F0"/>
    <w:rsid w:val="00DC53CE"/>
    <w:rsid w:val="00DC7779"/>
    <w:rsid w:val="00DD0079"/>
    <w:rsid w:val="00DD302F"/>
    <w:rsid w:val="00DD44AD"/>
    <w:rsid w:val="00DD6E62"/>
    <w:rsid w:val="00DD79D1"/>
    <w:rsid w:val="00DE4506"/>
    <w:rsid w:val="00DE5219"/>
    <w:rsid w:val="00DE55FA"/>
    <w:rsid w:val="00DE695A"/>
    <w:rsid w:val="00DF041B"/>
    <w:rsid w:val="00DF1D54"/>
    <w:rsid w:val="00DF3439"/>
    <w:rsid w:val="00DF5A72"/>
    <w:rsid w:val="00DF7565"/>
    <w:rsid w:val="00E01C2B"/>
    <w:rsid w:val="00E03D59"/>
    <w:rsid w:val="00E03F9B"/>
    <w:rsid w:val="00E046A8"/>
    <w:rsid w:val="00E0479D"/>
    <w:rsid w:val="00E06726"/>
    <w:rsid w:val="00E06967"/>
    <w:rsid w:val="00E074C6"/>
    <w:rsid w:val="00E078B1"/>
    <w:rsid w:val="00E1101A"/>
    <w:rsid w:val="00E11C42"/>
    <w:rsid w:val="00E11EFC"/>
    <w:rsid w:val="00E12CB4"/>
    <w:rsid w:val="00E13F53"/>
    <w:rsid w:val="00E1415F"/>
    <w:rsid w:val="00E165A6"/>
    <w:rsid w:val="00E21DE4"/>
    <w:rsid w:val="00E220E9"/>
    <w:rsid w:val="00E22A9C"/>
    <w:rsid w:val="00E23008"/>
    <w:rsid w:val="00E25002"/>
    <w:rsid w:val="00E252DC"/>
    <w:rsid w:val="00E25420"/>
    <w:rsid w:val="00E2609E"/>
    <w:rsid w:val="00E2654C"/>
    <w:rsid w:val="00E27353"/>
    <w:rsid w:val="00E277B0"/>
    <w:rsid w:val="00E27D87"/>
    <w:rsid w:val="00E3167E"/>
    <w:rsid w:val="00E31C85"/>
    <w:rsid w:val="00E32575"/>
    <w:rsid w:val="00E36E7E"/>
    <w:rsid w:val="00E41518"/>
    <w:rsid w:val="00E41D56"/>
    <w:rsid w:val="00E42621"/>
    <w:rsid w:val="00E42D6C"/>
    <w:rsid w:val="00E43649"/>
    <w:rsid w:val="00E477F2"/>
    <w:rsid w:val="00E511A1"/>
    <w:rsid w:val="00E511DD"/>
    <w:rsid w:val="00E512A6"/>
    <w:rsid w:val="00E51CFB"/>
    <w:rsid w:val="00E523CF"/>
    <w:rsid w:val="00E52545"/>
    <w:rsid w:val="00E527F0"/>
    <w:rsid w:val="00E52AAD"/>
    <w:rsid w:val="00E53728"/>
    <w:rsid w:val="00E554FD"/>
    <w:rsid w:val="00E55892"/>
    <w:rsid w:val="00E561EE"/>
    <w:rsid w:val="00E568A0"/>
    <w:rsid w:val="00E605E0"/>
    <w:rsid w:val="00E60A4C"/>
    <w:rsid w:val="00E60FE8"/>
    <w:rsid w:val="00E63D31"/>
    <w:rsid w:val="00E64F3F"/>
    <w:rsid w:val="00E651BA"/>
    <w:rsid w:val="00E65225"/>
    <w:rsid w:val="00E65B1D"/>
    <w:rsid w:val="00E66C77"/>
    <w:rsid w:val="00E670C4"/>
    <w:rsid w:val="00E67AA2"/>
    <w:rsid w:val="00E70297"/>
    <w:rsid w:val="00E702A5"/>
    <w:rsid w:val="00E73B0B"/>
    <w:rsid w:val="00E74314"/>
    <w:rsid w:val="00E80E1F"/>
    <w:rsid w:val="00E81117"/>
    <w:rsid w:val="00E81510"/>
    <w:rsid w:val="00E81854"/>
    <w:rsid w:val="00E83595"/>
    <w:rsid w:val="00E83C00"/>
    <w:rsid w:val="00E858C4"/>
    <w:rsid w:val="00E85C51"/>
    <w:rsid w:val="00E87378"/>
    <w:rsid w:val="00E9069B"/>
    <w:rsid w:val="00E90A62"/>
    <w:rsid w:val="00E91A72"/>
    <w:rsid w:val="00E91BD8"/>
    <w:rsid w:val="00E9209A"/>
    <w:rsid w:val="00E927AB"/>
    <w:rsid w:val="00E93459"/>
    <w:rsid w:val="00E93F5E"/>
    <w:rsid w:val="00E94095"/>
    <w:rsid w:val="00E94CE8"/>
    <w:rsid w:val="00E95796"/>
    <w:rsid w:val="00E96D91"/>
    <w:rsid w:val="00EA0F7C"/>
    <w:rsid w:val="00EA1FA1"/>
    <w:rsid w:val="00EA2702"/>
    <w:rsid w:val="00EA289F"/>
    <w:rsid w:val="00EA3245"/>
    <w:rsid w:val="00EA3E0C"/>
    <w:rsid w:val="00EA537A"/>
    <w:rsid w:val="00EA5C53"/>
    <w:rsid w:val="00EA6799"/>
    <w:rsid w:val="00EB1EA0"/>
    <w:rsid w:val="00EB2049"/>
    <w:rsid w:val="00EB22E2"/>
    <w:rsid w:val="00EB378C"/>
    <w:rsid w:val="00EB3DB9"/>
    <w:rsid w:val="00EB478E"/>
    <w:rsid w:val="00EB4BCC"/>
    <w:rsid w:val="00EB6197"/>
    <w:rsid w:val="00EB643D"/>
    <w:rsid w:val="00EB72E9"/>
    <w:rsid w:val="00EC4356"/>
    <w:rsid w:val="00EC5B48"/>
    <w:rsid w:val="00EC6EFF"/>
    <w:rsid w:val="00EC7C17"/>
    <w:rsid w:val="00ED21B7"/>
    <w:rsid w:val="00ED2BA6"/>
    <w:rsid w:val="00ED3596"/>
    <w:rsid w:val="00ED3CEC"/>
    <w:rsid w:val="00ED3E1E"/>
    <w:rsid w:val="00ED453D"/>
    <w:rsid w:val="00ED5ECF"/>
    <w:rsid w:val="00EE0CB6"/>
    <w:rsid w:val="00EE0F81"/>
    <w:rsid w:val="00EE4DF4"/>
    <w:rsid w:val="00EE4E63"/>
    <w:rsid w:val="00EE5491"/>
    <w:rsid w:val="00EE54A6"/>
    <w:rsid w:val="00EE62BA"/>
    <w:rsid w:val="00EE79C0"/>
    <w:rsid w:val="00EF086B"/>
    <w:rsid w:val="00EF1005"/>
    <w:rsid w:val="00EF19A7"/>
    <w:rsid w:val="00EF4715"/>
    <w:rsid w:val="00EF5396"/>
    <w:rsid w:val="00EF6A97"/>
    <w:rsid w:val="00F00152"/>
    <w:rsid w:val="00F00CE4"/>
    <w:rsid w:val="00F012BA"/>
    <w:rsid w:val="00F0358B"/>
    <w:rsid w:val="00F03E81"/>
    <w:rsid w:val="00F06274"/>
    <w:rsid w:val="00F07E6A"/>
    <w:rsid w:val="00F12B56"/>
    <w:rsid w:val="00F13A1A"/>
    <w:rsid w:val="00F1610C"/>
    <w:rsid w:val="00F172BA"/>
    <w:rsid w:val="00F17F75"/>
    <w:rsid w:val="00F202F5"/>
    <w:rsid w:val="00F21B87"/>
    <w:rsid w:val="00F21EF3"/>
    <w:rsid w:val="00F23167"/>
    <w:rsid w:val="00F23D02"/>
    <w:rsid w:val="00F23EF4"/>
    <w:rsid w:val="00F244B0"/>
    <w:rsid w:val="00F2694B"/>
    <w:rsid w:val="00F27245"/>
    <w:rsid w:val="00F273FC"/>
    <w:rsid w:val="00F27B2E"/>
    <w:rsid w:val="00F31574"/>
    <w:rsid w:val="00F32022"/>
    <w:rsid w:val="00F34A3E"/>
    <w:rsid w:val="00F3583F"/>
    <w:rsid w:val="00F3750A"/>
    <w:rsid w:val="00F40AE9"/>
    <w:rsid w:val="00F43E99"/>
    <w:rsid w:val="00F44B16"/>
    <w:rsid w:val="00F5048A"/>
    <w:rsid w:val="00F5084A"/>
    <w:rsid w:val="00F515B6"/>
    <w:rsid w:val="00F518A8"/>
    <w:rsid w:val="00F5293D"/>
    <w:rsid w:val="00F5303B"/>
    <w:rsid w:val="00F53B58"/>
    <w:rsid w:val="00F53F83"/>
    <w:rsid w:val="00F54E2D"/>
    <w:rsid w:val="00F556BB"/>
    <w:rsid w:val="00F56F84"/>
    <w:rsid w:val="00F5765A"/>
    <w:rsid w:val="00F57B8F"/>
    <w:rsid w:val="00F60546"/>
    <w:rsid w:val="00F61868"/>
    <w:rsid w:val="00F623B6"/>
    <w:rsid w:val="00F62ED2"/>
    <w:rsid w:val="00F63DEC"/>
    <w:rsid w:val="00F650C9"/>
    <w:rsid w:val="00F674C0"/>
    <w:rsid w:val="00F67808"/>
    <w:rsid w:val="00F67BBD"/>
    <w:rsid w:val="00F708C2"/>
    <w:rsid w:val="00F7132D"/>
    <w:rsid w:val="00F71DBC"/>
    <w:rsid w:val="00F7202B"/>
    <w:rsid w:val="00F728AE"/>
    <w:rsid w:val="00F7330A"/>
    <w:rsid w:val="00F7334A"/>
    <w:rsid w:val="00F740AF"/>
    <w:rsid w:val="00F7448A"/>
    <w:rsid w:val="00F7481D"/>
    <w:rsid w:val="00F7495F"/>
    <w:rsid w:val="00F75FF6"/>
    <w:rsid w:val="00F762E3"/>
    <w:rsid w:val="00F800C3"/>
    <w:rsid w:val="00F804C0"/>
    <w:rsid w:val="00F807DB"/>
    <w:rsid w:val="00F815A2"/>
    <w:rsid w:val="00F83DDE"/>
    <w:rsid w:val="00F84E96"/>
    <w:rsid w:val="00F860DE"/>
    <w:rsid w:val="00F8632B"/>
    <w:rsid w:val="00F87974"/>
    <w:rsid w:val="00F91BF8"/>
    <w:rsid w:val="00F91FCA"/>
    <w:rsid w:val="00F930AB"/>
    <w:rsid w:val="00F9426B"/>
    <w:rsid w:val="00F943F0"/>
    <w:rsid w:val="00F96488"/>
    <w:rsid w:val="00F97D42"/>
    <w:rsid w:val="00FA03CB"/>
    <w:rsid w:val="00FA0884"/>
    <w:rsid w:val="00FA0D85"/>
    <w:rsid w:val="00FA62D7"/>
    <w:rsid w:val="00FA6892"/>
    <w:rsid w:val="00FA7326"/>
    <w:rsid w:val="00FA77E0"/>
    <w:rsid w:val="00FB31BB"/>
    <w:rsid w:val="00FB342A"/>
    <w:rsid w:val="00FB4329"/>
    <w:rsid w:val="00FB5C15"/>
    <w:rsid w:val="00FB6526"/>
    <w:rsid w:val="00FB6A65"/>
    <w:rsid w:val="00FB7207"/>
    <w:rsid w:val="00FC23F8"/>
    <w:rsid w:val="00FC290C"/>
    <w:rsid w:val="00FC361F"/>
    <w:rsid w:val="00FC3C13"/>
    <w:rsid w:val="00FC3EB3"/>
    <w:rsid w:val="00FC44F4"/>
    <w:rsid w:val="00FC5421"/>
    <w:rsid w:val="00FC5D44"/>
    <w:rsid w:val="00FC6DD9"/>
    <w:rsid w:val="00FC771F"/>
    <w:rsid w:val="00FC7FBA"/>
    <w:rsid w:val="00FD04FB"/>
    <w:rsid w:val="00FD22A2"/>
    <w:rsid w:val="00FD3461"/>
    <w:rsid w:val="00FD4656"/>
    <w:rsid w:val="00FD4B50"/>
    <w:rsid w:val="00FD6C40"/>
    <w:rsid w:val="00FE214E"/>
    <w:rsid w:val="00FE3925"/>
    <w:rsid w:val="00FE4686"/>
    <w:rsid w:val="00FE58B7"/>
    <w:rsid w:val="00FE635C"/>
    <w:rsid w:val="00FE6981"/>
    <w:rsid w:val="00FE6A71"/>
    <w:rsid w:val="00FE749E"/>
    <w:rsid w:val="00FF034F"/>
    <w:rsid w:val="00FF08A0"/>
    <w:rsid w:val="00FF0BD1"/>
    <w:rsid w:val="00FF0DDA"/>
    <w:rsid w:val="00FF10AA"/>
    <w:rsid w:val="00FF2EA2"/>
    <w:rsid w:val="00FF38EB"/>
    <w:rsid w:val="00FF4956"/>
    <w:rsid w:val="00FF4A6F"/>
    <w:rsid w:val="00FF52BD"/>
    <w:rsid w:val="00FF5C00"/>
    <w:rsid w:val="00FF65C4"/>
    <w:rsid w:val="00FF67DF"/>
    <w:rsid w:val="00FF7A23"/>
    <w:rsid w:val="00FF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BE7"/>
    <w:pPr>
      <w:tabs>
        <w:tab w:val="center" w:pos="4680"/>
        <w:tab w:val="right" w:pos="9360"/>
      </w:tabs>
    </w:pPr>
  </w:style>
  <w:style w:type="character" w:customStyle="1" w:styleId="HeaderChar">
    <w:name w:val="Header Char"/>
    <w:basedOn w:val="DefaultParagraphFont"/>
    <w:link w:val="Header"/>
    <w:uiPriority w:val="99"/>
    <w:rsid w:val="00217BE7"/>
  </w:style>
  <w:style w:type="paragraph" w:styleId="Footer">
    <w:name w:val="footer"/>
    <w:basedOn w:val="Normal"/>
    <w:link w:val="FooterChar"/>
    <w:uiPriority w:val="99"/>
    <w:unhideWhenUsed/>
    <w:rsid w:val="00217BE7"/>
    <w:pPr>
      <w:tabs>
        <w:tab w:val="center" w:pos="4680"/>
        <w:tab w:val="right" w:pos="9360"/>
      </w:tabs>
    </w:pPr>
  </w:style>
  <w:style w:type="character" w:customStyle="1" w:styleId="FooterChar">
    <w:name w:val="Footer Char"/>
    <w:basedOn w:val="DefaultParagraphFont"/>
    <w:link w:val="Footer"/>
    <w:uiPriority w:val="99"/>
    <w:rsid w:val="00217BE7"/>
  </w:style>
  <w:style w:type="paragraph" w:styleId="NoSpacing">
    <w:name w:val="No Spacing"/>
    <w:uiPriority w:val="1"/>
    <w:qFormat/>
    <w:rsid w:val="00E60FE8"/>
  </w:style>
  <w:style w:type="paragraph" w:styleId="ListParagraph">
    <w:name w:val="List Paragraph"/>
    <w:basedOn w:val="Normal"/>
    <w:uiPriority w:val="34"/>
    <w:qFormat/>
    <w:rsid w:val="00A734D7"/>
    <w:pPr>
      <w:ind w:left="720"/>
      <w:contextualSpacing/>
    </w:pPr>
  </w:style>
  <w:style w:type="paragraph" w:styleId="BalloonText">
    <w:name w:val="Balloon Text"/>
    <w:basedOn w:val="Normal"/>
    <w:link w:val="BalloonTextChar"/>
    <w:uiPriority w:val="99"/>
    <w:semiHidden/>
    <w:unhideWhenUsed/>
    <w:rsid w:val="00CF7212"/>
    <w:rPr>
      <w:rFonts w:ascii="Tahoma" w:hAnsi="Tahoma" w:cs="Tahoma"/>
      <w:sz w:val="16"/>
      <w:szCs w:val="16"/>
    </w:rPr>
  </w:style>
  <w:style w:type="character" w:customStyle="1" w:styleId="BalloonTextChar">
    <w:name w:val="Balloon Text Char"/>
    <w:basedOn w:val="DefaultParagraphFont"/>
    <w:link w:val="BalloonText"/>
    <w:uiPriority w:val="99"/>
    <w:semiHidden/>
    <w:rsid w:val="00CF7212"/>
    <w:rPr>
      <w:rFonts w:ascii="Tahoma" w:hAnsi="Tahoma" w:cs="Tahoma"/>
      <w:sz w:val="16"/>
      <w:szCs w:val="16"/>
    </w:rPr>
  </w:style>
  <w:style w:type="table" w:styleId="TableGrid">
    <w:name w:val="Table Grid"/>
    <w:basedOn w:val="TableNormal"/>
    <w:uiPriority w:val="59"/>
    <w:rsid w:val="001A6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637DF"/>
    <w:rPr>
      <w:sz w:val="16"/>
      <w:szCs w:val="16"/>
    </w:rPr>
  </w:style>
  <w:style w:type="paragraph" w:styleId="CommentText">
    <w:name w:val="annotation text"/>
    <w:basedOn w:val="Normal"/>
    <w:link w:val="CommentTextChar"/>
    <w:uiPriority w:val="99"/>
    <w:semiHidden/>
    <w:unhideWhenUsed/>
    <w:rsid w:val="004637DF"/>
    <w:rPr>
      <w:sz w:val="20"/>
      <w:szCs w:val="20"/>
    </w:rPr>
  </w:style>
  <w:style w:type="character" w:customStyle="1" w:styleId="CommentTextChar">
    <w:name w:val="Comment Text Char"/>
    <w:basedOn w:val="DefaultParagraphFont"/>
    <w:link w:val="CommentText"/>
    <w:uiPriority w:val="99"/>
    <w:semiHidden/>
    <w:rsid w:val="004637DF"/>
    <w:rPr>
      <w:sz w:val="20"/>
      <w:szCs w:val="20"/>
    </w:rPr>
  </w:style>
  <w:style w:type="paragraph" w:styleId="CommentSubject">
    <w:name w:val="annotation subject"/>
    <w:basedOn w:val="CommentText"/>
    <w:next w:val="CommentText"/>
    <w:link w:val="CommentSubjectChar"/>
    <w:uiPriority w:val="99"/>
    <w:semiHidden/>
    <w:unhideWhenUsed/>
    <w:rsid w:val="004637DF"/>
    <w:rPr>
      <w:b/>
      <w:bCs/>
    </w:rPr>
  </w:style>
  <w:style w:type="character" w:customStyle="1" w:styleId="CommentSubjectChar">
    <w:name w:val="Comment Subject Char"/>
    <w:basedOn w:val="CommentTextChar"/>
    <w:link w:val="CommentSubject"/>
    <w:uiPriority w:val="99"/>
    <w:semiHidden/>
    <w:rsid w:val="004637DF"/>
    <w:rPr>
      <w:b/>
      <w:bCs/>
      <w:sz w:val="20"/>
      <w:szCs w:val="20"/>
    </w:rPr>
  </w:style>
  <w:style w:type="paragraph" w:styleId="EndnoteText">
    <w:name w:val="endnote text"/>
    <w:basedOn w:val="Normal"/>
    <w:link w:val="EndnoteTextChar"/>
    <w:uiPriority w:val="99"/>
    <w:semiHidden/>
    <w:unhideWhenUsed/>
    <w:rsid w:val="007052B1"/>
    <w:rPr>
      <w:sz w:val="20"/>
      <w:szCs w:val="20"/>
    </w:rPr>
  </w:style>
  <w:style w:type="character" w:customStyle="1" w:styleId="EndnoteTextChar">
    <w:name w:val="Endnote Text Char"/>
    <w:basedOn w:val="DefaultParagraphFont"/>
    <w:link w:val="EndnoteText"/>
    <w:uiPriority w:val="99"/>
    <w:semiHidden/>
    <w:rsid w:val="007052B1"/>
    <w:rPr>
      <w:sz w:val="20"/>
      <w:szCs w:val="20"/>
    </w:rPr>
  </w:style>
  <w:style w:type="character" w:styleId="EndnoteReference">
    <w:name w:val="endnote reference"/>
    <w:basedOn w:val="DefaultParagraphFont"/>
    <w:uiPriority w:val="99"/>
    <w:semiHidden/>
    <w:unhideWhenUsed/>
    <w:rsid w:val="007052B1"/>
    <w:rPr>
      <w:vertAlign w:val="superscript"/>
    </w:rPr>
  </w:style>
  <w:style w:type="paragraph" w:styleId="FootnoteText">
    <w:name w:val="footnote text"/>
    <w:basedOn w:val="Normal"/>
    <w:link w:val="FootnoteTextChar"/>
    <w:uiPriority w:val="99"/>
    <w:semiHidden/>
    <w:unhideWhenUsed/>
    <w:rsid w:val="00D30FE7"/>
    <w:rPr>
      <w:sz w:val="20"/>
      <w:szCs w:val="20"/>
    </w:rPr>
  </w:style>
  <w:style w:type="character" w:customStyle="1" w:styleId="FootnoteTextChar">
    <w:name w:val="Footnote Text Char"/>
    <w:basedOn w:val="DefaultParagraphFont"/>
    <w:link w:val="FootnoteText"/>
    <w:uiPriority w:val="99"/>
    <w:semiHidden/>
    <w:rsid w:val="00D30FE7"/>
    <w:rPr>
      <w:sz w:val="20"/>
      <w:szCs w:val="20"/>
    </w:rPr>
  </w:style>
  <w:style w:type="character" w:styleId="FootnoteReference">
    <w:name w:val="footnote reference"/>
    <w:basedOn w:val="DefaultParagraphFont"/>
    <w:uiPriority w:val="99"/>
    <w:semiHidden/>
    <w:unhideWhenUsed/>
    <w:rsid w:val="00D30FE7"/>
    <w:rPr>
      <w:vertAlign w:val="superscript"/>
    </w:rPr>
  </w:style>
  <w:style w:type="character" w:styleId="BookTitle">
    <w:name w:val="Book Title"/>
    <w:basedOn w:val="DefaultParagraphFont"/>
    <w:uiPriority w:val="33"/>
    <w:qFormat/>
    <w:rsid w:val="00F13A1A"/>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BE7"/>
    <w:pPr>
      <w:tabs>
        <w:tab w:val="center" w:pos="4680"/>
        <w:tab w:val="right" w:pos="9360"/>
      </w:tabs>
    </w:pPr>
  </w:style>
  <w:style w:type="character" w:customStyle="1" w:styleId="HeaderChar">
    <w:name w:val="Header Char"/>
    <w:basedOn w:val="DefaultParagraphFont"/>
    <w:link w:val="Header"/>
    <w:uiPriority w:val="99"/>
    <w:rsid w:val="00217BE7"/>
  </w:style>
  <w:style w:type="paragraph" w:styleId="Footer">
    <w:name w:val="footer"/>
    <w:basedOn w:val="Normal"/>
    <w:link w:val="FooterChar"/>
    <w:uiPriority w:val="99"/>
    <w:unhideWhenUsed/>
    <w:rsid w:val="00217BE7"/>
    <w:pPr>
      <w:tabs>
        <w:tab w:val="center" w:pos="4680"/>
        <w:tab w:val="right" w:pos="9360"/>
      </w:tabs>
    </w:pPr>
  </w:style>
  <w:style w:type="character" w:customStyle="1" w:styleId="FooterChar">
    <w:name w:val="Footer Char"/>
    <w:basedOn w:val="DefaultParagraphFont"/>
    <w:link w:val="Footer"/>
    <w:uiPriority w:val="99"/>
    <w:rsid w:val="00217BE7"/>
  </w:style>
  <w:style w:type="paragraph" w:styleId="NoSpacing">
    <w:name w:val="No Spacing"/>
    <w:uiPriority w:val="1"/>
    <w:qFormat/>
    <w:rsid w:val="00E60FE8"/>
  </w:style>
  <w:style w:type="paragraph" w:styleId="ListParagraph">
    <w:name w:val="List Paragraph"/>
    <w:basedOn w:val="Normal"/>
    <w:uiPriority w:val="34"/>
    <w:qFormat/>
    <w:rsid w:val="00A734D7"/>
    <w:pPr>
      <w:ind w:left="720"/>
      <w:contextualSpacing/>
    </w:pPr>
  </w:style>
  <w:style w:type="paragraph" w:styleId="BalloonText">
    <w:name w:val="Balloon Text"/>
    <w:basedOn w:val="Normal"/>
    <w:link w:val="BalloonTextChar"/>
    <w:uiPriority w:val="99"/>
    <w:semiHidden/>
    <w:unhideWhenUsed/>
    <w:rsid w:val="00CF7212"/>
    <w:rPr>
      <w:rFonts w:ascii="Tahoma" w:hAnsi="Tahoma" w:cs="Tahoma"/>
      <w:sz w:val="16"/>
      <w:szCs w:val="16"/>
    </w:rPr>
  </w:style>
  <w:style w:type="character" w:customStyle="1" w:styleId="BalloonTextChar">
    <w:name w:val="Balloon Text Char"/>
    <w:basedOn w:val="DefaultParagraphFont"/>
    <w:link w:val="BalloonText"/>
    <w:uiPriority w:val="99"/>
    <w:semiHidden/>
    <w:rsid w:val="00CF7212"/>
    <w:rPr>
      <w:rFonts w:ascii="Tahoma" w:hAnsi="Tahoma" w:cs="Tahoma"/>
      <w:sz w:val="16"/>
      <w:szCs w:val="16"/>
    </w:rPr>
  </w:style>
  <w:style w:type="table" w:styleId="TableGrid">
    <w:name w:val="Table Grid"/>
    <w:basedOn w:val="TableNormal"/>
    <w:uiPriority w:val="59"/>
    <w:rsid w:val="001A6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637DF"/>
    <w:rPr>
      <w:sz w:val="16"/>
      <w:szCs w:val="16"/>
    </w:rPr>
  </w:style>
  <w:style w:type="paragraph" w:styleId="CommentText">
    <w:name w:val="annotation text"/>
    <w:basedOn w:val="Normal"/>
    <w:link w:val="CommentTextChar"/>
    <w:uiPriority w:val="99"/>
    <w:semiHidden/>
    <w:unhideWhenUsed/>
    <w:rsid w:val="004637DF"/>
    <w:rPr>
      <w:sz w:val="20"/>
      <w:szCs w:val="20"/>
    </w:rPr>
  </w:style>
  <w:style w:type="character" w:customStyle="1" w:styleId="CommentTextChar">
    <w:name w:val="Comment Text Char"/>
    <w:basedOn w:val="DefaultParagraphFont"/>
    <w:link w:val="CommentText"/>
    <w:uiPriority w:val="99"/>
    <w:semiHidden/>
    <w:rsid w:val="004637DF"/>
    <w:rPr>
      <w:sz w:val="20"/>
      <w:szCs w:val="20"/>
    </w:rPr>
  </w:style>
  <w:style w:type="paragraph" w:styleId="CommentSubject">
    <w:name w:val="annotation subject"/>
    <w:basedOn w:val="CommentText"/>
    <w:next w:val="CommentText"/>
    <w:link w:val="CommentSubjectChar"/>
    <w:uiPriority w:val="99"/>
    <w:semiHidden/>
    <w:unhideWhenUsed/>
    <w:rsid w:val="004637DF"/>
    <w:rPr>
      <w:b/>
      <w:bCs/>
    </w:rPr>
  </w:style>
  <w:style w:type="character" w:customStyle="1" w:styleId="CommentSubjectChar">
    <w:name w:val="Comment Subject Char"/>
    <w:basedOn w:val="CommentTextChar"/>
    <w:link w:val="CommentSubject"/>
    <w:uiPriority w:val="99"/>
    <w:semiHidden/>
    <w:rsid w:val="004637DF"/>
    <w:rPr>
      <w:b/>
      <w:bCs/>
      <w:sz w:val="20"/>
      <w:szCs w:val="20"/>
    </w:rPr>
  </w:style>
  <w:style w:type="paragraph" w:styleId="EndnoteText">
    <w:name w:val="endnote text"/>
    <w:basedOn w:val="Normal"/>
    <w:link w:val="EndnoteTextChar"/>
    <w:uiPriority w:val="99"/>
    <w:semiHidden/>
    <w:unhideWhenUsed/>
    <w:rsid w:val="007052B1"/>
    <w:rPr>
      <w:sz w:val="20"/>
      <w:szCs w:val="20"/>
    </w:rPr>
  </w:style>
  <w:style w:type="character" w:customStyle="1" w:styleId="EndnoteTextChar">
    <w:name w:val="Endnote Text Char"/>
    <w:basedOn w:val="DefaultParagraphFont"/>
    <w:link w:val="EndnoteText"/>
    <w:uiPriority w:val="99"/>
    <w:semiHidden/>
    <w:rsid w:val="007052B1"/>
    <w:rPr>
      <w:sz w:val="20"/>
      <w:szCs w:val="20"/>
    </w:rPr>
  </w:style>
  <w:style w:type="character" w:styleId="EndnoteReference">
    <w:name w:val="endnote reference"/>
    <w:basedOn w:val="DefaultParagraphFont"/>
    <w:uiPriority w:val="99"/>
    <w:semiHidden/>
    <w:unhideWhenUsed/>
    <w:rsid w:val="007052B1"/>
    <w:rPr>
      <w:vertAlign w:val="superscript"/>
    </w:rPr>
  </w:style>
  <w:style w:type="paragraph" w:styleId="FootnoteText">
    <w:name w:val="footnote text"/>
    <w:basedOn w:val="Normal"/>
    <w:link w:val="FootnoteTextChar"/>
    <w:uiPriority w:val="99"/>
    <w:semiHidden/>
    <w:unhideWhenUsed/>
    <w:rsid w:val="00D30FE7"/>
    <w:rPr>
      <w:sz w:val="20"/>
      <w:szCs w:val="20"/>
    </w:rPr>
  </w:style>
  <w:style w:type="character" w:customStyle="1" w:styleId="FootnoteTextChar">
    <w:name w:val="Footnote Text Char"/>
    <w:basedOn w:val="DefaultParagraphFont"/>
    <w:link w:val="FootnoteText"/>
    <w:uiPriority w:val="99"/>
    <w:semiHidden/>
    <w:rsid w:val="00D30FE7"/>
    <w:rPr>
      <w:sz w:val="20"/>
      <w:szCs w:val="20"/>
    </w:rPr>
  </w:style>
  <w:style w:type="character" w:styleId="FootnoteReference">
    <w:name w:val="footnote reference"/>
    <w:basedOn w:val="DefaultParagraphFont"/>
    <w:uiPriority w:val="99"/>
    <w:semiHidden/>
    <w:unhideWhenUsed/>
    <w:rsid w:val="00D30FE7"/>
    <w:rPr>
      <w:vertAlign w:val="superscript"/>
    </w:rPr>
  </w:style>
  <w:style w:type="character" w:styleId="BookTitle">
    <w:name w:val="Book Title"/>
    <w:basedOn w:val="DefaultParagraphFont"/>
    <w:uiPriority w:val="33"/>
    <w:qFormat/>
    <w:rsid w:val="00F13A1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47327">
      <w:bodyDiv w:val="1"/>
      <w:marLeft w:val="0"/>
      <w:marRight w:val="0"/>
      <w:marTop w:val="0"/>
      <w:marBottom w:val="0"/>
      <w:divBdr>
        <w:top w:val="none" w:sz="0" w:space="0" w:color="auto"/>
        <w:left w:val="none" w:sz="0" w:space="0" w:color="auto"/>
        <w:bottom w:val="none" w:sz="0" w:space="0" w:color="auto"/>
        <w:right w:val="none" w:sz="0" w:space="0" w:color="auto"/>
      </w:divBdr>
    </w:div>
    <w:div w:id="527762017">
      <w:bodyDiv w:val="1"/>
      <w:marLeft w:val="0"/>
      <w:marRight w:val="0"/>
      <w:marTop w:val="0"/>
      <w:marBottom w:val="0"/>
      <w:divBdr>
        <w:top w:val="none" w:sz="0" w:space="0" w:color="auto"/>
        <w:left w:val="none" w:sz="0" w:space="0" w:color="auto"/>
        <w:bottom w:val="none" w:sz="0" w:space="0" w:color="auto"/>
        <w:right w:val="none" w:sz="0" w:space="0" w:color="auto"/>
      </w:divBdr>
    </w:div>
    <w:div w:id="879712059">
      <w:bodyDiv w:val="1"/>
      <w:marLeft w:val="0"/>
      <w:marRight w:val="0"/>
      <w:marTop w:val="0"/>
      <w:marBottom w:val="0"/>
      <w:divBdr>
        <w:top w:val="none" w:sz="0" w:space="0" w:color="auto"/>
        <w:left w:val="none" w:sz="0" w:space="0" w:color="auto"/>
        <w:bottom w:val="none" w:sz="0" w:space="0" w:color="auto"/>
        <w:right w:val="none" w:sz="0" w:space="0" w:color="auto"/>
      </w:divBdr>
    </w:div>
    <w:div w:id="940913578">
      <w:bodyDiv w:val="1"/>
      <w:marLeft w:val="0"/>
      <w:marRight w:val="0"/>
      <w:marTop w:val="0"/>
      <w:marBottom w:val="0"/>
      <w:divBdr>
        <w:top w:val="none" w:sz="0" w:space="0" w:color="auto"/>
        <w:left w:val="none" w:sz="0" w:space="0" w:color="auto"/>
        <w:bottom w:val="none" w:sz="0" w:space="0" w:color="auto"/>
        <w:right w:val="none" w:sz="0" w:space="0" w:color="auto"/>
      </w:divBdr>
    </w:div>
    <w:div w:id="1152790719">
      <w:bodyDiv w:val="1"/>
      <w:marLeft w:val="0"/>
      <w:marRight w:val="0"/>
      <w:marTop w:val="0"/>
      <w:marBottom w:val="0"/>
      <w:divBdr>
        <w:top w:val="none" w:sz="0" w:space="0" w:color="auto"/>
        <w:left w:val="none" w:sz="0" w:space="0" w:color="auto"/>
        <w:bottom w:val="none" w:sz="0" w:space="0" w:color="auto"/>
        <w:right w:val="none" w:sz="0" w:space="0" w:color="auto"/>
      </w:divBdr>
    </w:div>
    <w:div w:id="1158889035">
      <w:bodyDiv w:val="1"/>
      <w:marLeft w:val="0"/>
      <w:marRight w:val="0"/>
      <w:marTop w:val="0"/>
      <w:marBottom w:val="0"/>
      <w:divBdr>
        <w:top w:val="none" w:sz="0" w:space="0" w:color="auto"/>
        <w:left w:val="none" w:sz="0" w:space="0" w:color="auto"/>
        <w:bottom w:val="none" w:sz="0" w:space="0" w:color="auto"/>
        <w:right w:val="none" w:sz="0" w:space="0" w:color="auto"/>
      </w:divBdr>
    </w:div>
    <w:div w:id="1296327737">
      <w:bodyDiv w:val="1"/>
      <w:marLeft w:val="0"/>
      <w:marRight w:val="0"/>
      <w:marTop w:val="0"/>
      <w:marBottom w:val="0"/>
      <w:divBdr>
        <w:top w:val="none" w:sz="0" w:space="0" w:color="auto"/>
        <w:left w:val="none" w:sz="0" w:space="0" w:color="auto"/>
        <w:bottom w:val="none" w:sz="0" w:space="0" w:color="auto"/>
        <w:right w:val="none" w:sz="0" w:space="0" w:color="auto"/>
      </w:divBdr>
    </w:div>
    <w:div w:id="1322660296">
      <w:bodyDiv w:val="1"/>
      <w:marLeft w:val="0"/>
      <w:marRight w:val="0"/>
      <w:marTop w:val="0"/>
      <w:marBottom w:val="0"/>
      <w:divBdr>
        <w:top w:val="none" w:sz="0" w:space="0" w:color="auto"/>
        <w:left w:val="none" w:sz="0" w:space="0" w:color="auto"/>
        <w:bottom w:val="none" w:sz="0" w:space="0" w:color="auto"/>
        <w:right w:val="none" w:sz="0" w:space="0" w:color="auto"/>
      </w:divBdr>
      <w:divsChild>
        <w:div w:id="1229271853">
          <w:marLeft w:val="0"/>
          <w:marRight w:val="0"/>
          <w:marTop w:val="0"/>
          <w:marBottom w:val="0"/>
          <w:divBdr>
            <w:top w:val="none" w:sz="0" w:space="0" w:color="auto"/>
            <w:left w:val="none" w:sz="0" w:space="0" w:color="auto"/>
            <w:bottom w:val="none" w:sz="0" w:space="0" w:color="auto"/>
            <w:right w:val="none" w:sz="0" w:space="0" w:color="auto"/>
          </w:divBdr>
          <w:divsChild>
            <w:div w:id="1530753597">
              <w:marLeft w:val="0"/>
              <w:marRight w:val="0"/>
              <w:marTop w:val="0"/>
              <w:marBottom w:val="0"/>
              <w:divBdr>
                <w:top w:val="none" w:sz="0" w:space="0" w:color="auto"/>
                <w:left w:val="none" w:sz="0" w:space="0" w:color="auto"/>
                <w:bottom w:val="none" w:sz="0" w:space="0" w:color="auto"/>
                <w:right w:val="none" w:sz="0" w:space="0" w:color="auto"/>
              </w:divBdr>
              <w:divsChild>
                <w:div w:id="1358851632">
                  <w:marLeft w:val="0"/>
                  <w:marRight w:val="0"/>
                  <w:marTop w:val="0"/>
                  <w:marBottom w:val="0"/>
                  <w:divBdr>
                    <w:top w:val="none" w:sz="0" w:space="0" w:color="auto"/>
                    <w:left w:val="none" w:sz="0" w:space="0" w:color="auto"/>
                    <w:bottom w:val="none" w:sz="0" w:space="0" w:color="auto"/>
                    <w:right w:val="none" w:sz="0" w:space="0" w:color="auto"/>
                  </w:divBdr>
                  <w:divsChild>
                    <w:div w:id="1351567591">
                      <w:marLeft w:val="0"/>
                      <w:marRight w:val="0"/>
                      <w:marTop w:val="0"/>
                      <w:marBottom w:val="0"/>
                      <w:divBdr>
                        <w:top w:val="none" w:sz="0" w:space="0" w:color="auto"/>
                        <w:left w:val="none" w:sz="0" w:space="0" w:color="auto"/>
                        <w:bottom w:val="none" w:sz="0" w:space="0" w:color="auto"/>
                        <w:right w:val="none" w:sz="0" w:space="0" w:color="auto"/>
                      </w:divBdr>
                      <w:divsChild>
                        <w:div w:id="1856966799">
                          <w:marLeft w:val="0"/>
                          <w:marRight w:val="0"/>
                          <w:marTop w:val="0"/>
                          <w:marBottom w:val="0"/>
                          <w:divBdr>
                            <w:top w:val="none" w:sz="0" w:space="0" w:color="auto"/>
                            <w:left w:val="none" w:sz="0" w:space="0" w:color="auto"/>
                            <w:bottom w:val="none" w:sz="0" w:space="0" w:color="auto"/>
                            <w:right w:val="none" w:sz="0" w:space="0" w:color="auto"/>
                          </w:divBdr>
                          <w:divsChild>
                            <w:div w:id="1003052829">
                              <w:marLeft w:val="0"/>
                              <w:marRight w:val="0"/>
                              <w:marTop w:val="0"/>
                              <w:marBottom w:val="0"/>
                              <w:divBdr>
                                <w:top w:val="none" w:sz="0" w:space="0" w:color="auto"/>
                                <w:left w:val="none" w:sz="0" w:space="0" w:color="auto"/>
                                <w:bottom w:val="none" w:sz="0" w:space="0" w:color="auto"/>
                                <w:right w:val="none" w:sz="0" w:space="0" w:color="auto"/>
                              </w:divBdr>
                              <w:divsChild>
                                <w:div w:id="1666476988">
                                  <w:marLeft w:val="0"/>
                                  <w:marRight w:val="0"/>
                                  <w:marTop w:val="0"/>
                                  <w:marBottom w:val="0"/>
                                  <w:divBdr>
                                    <w:top w:val="none" w:sz="0" w:space="0" w:color="auto"/>
                                    <w:left w:val="none" w:sz="0" w:space="0" w:color="auto"/>
                                    <w:bottom w:val="none" w:sz="0" w:space="0" w:color="auto"/>
                                    <w:right w:val="none" w:sz="0" w:space="0" w:color="auto"/>
                                  </w:divBdr>
                                  <w:divsChild>
                                    <w:div w:id="548612765">
                                      <w:marLeft w:val="0"/>
                                      <w:marRight w:val="0"/>
                                      <w:marTop w:val="0"/>
                                      <w:marBottom w:val="0"/>
                                      <w:divBdr>
                                        <w:top w:val="none" w:sz="0" w:space="0" w:color="auto"/>
                                        <w:left w:val="none" w:sz="0" w:space="0" w:color="auto"/>
                                        <w:bottom w:val="none" w:sz="0" w:space="0" w:color="auto"/>
                                        <w:right w:val="none" w:sz="0" w:space="0" w:color="auto"/>
                                      </w:divBdr>
                                      <w:divsChild>
                                        <w:div w:id="1030839030">
                                          <w:marLeft w:val="0"/>
                                          <w:marRight w:val="0"/>
                                          <w:marTop w:val="0"/>
                                          <w:marBottom w:val="0"/>
                                          <w:divBdr>
                                            <w:top w:val="none" w:sz="0" w:space="0" w:color="auto"/>
                                            <w:left w:val="none" w:sz="0" w:space="0" w:color="auto"/>
                                            <w:bottom w:val="none" w:sz="0" w:space="0" w:color="auto"/>
                                            <w:right w:val="none" w:sz="0" w:space="0" w:color="auto"/>
                                          </w:divBdr>
                                          <w:divsChild>
                                            <w:div w:id="522092231">
                                              <w:marLeft w:val="0"/>
                                              <w:marRight w:val="0"/>
                                              <w:marTop w:val="0"/>
                                              <w:marBottom w:val="0"/>
                                              <w:divBdr>
                                                <w:top w:val="none" w:sz="0" w:space="0" w:color="auto"/>
                                                <w:left w:val="none" w:sz="0" w:space="0" w:color="auto"/>
                                                <w:bottom w:val="none" w:sz="0" w:space="0" w:color="auto"/>
                                                <w:right w:val="none" w:sz="0" w:space="0" w:color="auto"/>
                                              </w:divBdr>
                                              <w:divsChild>
                                                <w:div w:id="717047470">
                                                  <w:marLeft w:val="0"/>
                                                  <w:marRight w:val="0"/>
                                                  <w:marTop w:val="0"/>
                                                  <w:marBottom w:val="0"/>
                                                  <w:divBdr>
                                                    <w:top w:val="none" w:sz="0" w:space="0" w:color="auto"/>
                                                    <w:left w:val="none" w:sz="0" w:space="0" w:color="auto"/>
                                                    <w:bottom w:val="none" w:sz="0" w:space="0" w:color="auto"/>
                                                    <w:right w:val="none" w:sz="0" w:space="0" w:color="auto"/>
                                                  </w:divBdr>
                                                  <w:divsChild>
                                                    <w:div w:id="598177458">
                                                      <w:marLeft w:val="0"/>
                                                      <w:marRight w:val="0"/>
                                                      <w:marTop w:val="0"/>
                                                      <w:marBottom w:val="0"/>
                                                      <w:divBdr>
                                                        <w:top w:val="none" w:sz="0" w:space="0" w:color="auto"/>
                                                        <w:left w:val="none" w:sz="0" w:space="0" w:color="auto"/>
                                                        <w:bottom w:val="none" w:sz="0" w:space="0" w:color="auto"/>
                                                        <w:right w:val="none" w:sz="0" w:space="0" w:color="auto"/>
                                                      </w:divBdr>
                                                      <w:divsChild>
                                                        <w:div w:id="502890379">
                                                          <w:marLeft w:val="0"/>
                                                          <w:marRight w:val="0"/>
                                                          <w:marTop w:val="0"/>
                                                          <w:marBottom w:val="0"/>
                                                          <w:divBdr>
                                                            <w:top w:val="none" w:sz="0" w:space="0" w:color="auto"/>
                                                            <w:left w:val="none" w:sz="0" w:space="0" w:color="auto"/>
                                                            <w:bottom w:val="none" w:sz="0" w:space="0" w:color="auto"/>
                                                            <w:right w:val="none" w:sz="0" w:space="0" w:color="auto"/>
                                                          </w:divBdr>
                                                          <w:divsChild>
                                                            <w:div w:id="848907817">
                                                              <w:marLeft w:val="0"/>
                                                              <w:marRight w:val="0"/>
                                                              <w:marTop w:val="0"/>
                                                              <w:marBottom w:val="0"/>
                                                              <w:divBdr>
                                                                <w:top w:val="none" w:sz="0" w:space="0" w:color="auto"/>
                                                                <w:left w:val="none" w:sz="0" w:space="0" w:color="auto"/>
                                                                <w:bottom w:val="none" w:sz="0" w:space="0" w:color="auto"/>
                                                                <w:right w:val="none" w:sz="0" w:space="0" w:color="auto"/>
                                                              </w:divBdr>
                                                              <w:divsChild>
                                                                <w:div w:id="780800906">
                                                                  <w:marLeft w:val="0"/>
                                                                  <w:marRight w:val="0"/>
                                                                  <w:marTop w:val="0"/>
                                                                  <w:marBottom w:val="0"/>
                                                                  <w:divBdr>
                                                                    <w:top w:val="none" w:sz="0" w:space="0" w:color="auto"/>
                                                                    <w:left w:val="none" w:sz="0" w:space="0" w:color="auto"/>
                                                                    <w:bottom w:val="none" w:sz="0" w:space="0" w:color="auto"/>
                                                                    <w:right w:val="none" w:sz="0" w:space="0" w:color="auto"/>
                                                                  </w:divBdr>
                                                                  <w:divsChild>
                                                                    <w:div w:id="691802198">
                                                                      <w:marLeft w:val="0"/>
                                                                      <w:marRight w:val="0"/>
                                                                      <w:marTop w:val="0"/>
                                                                      <w:marBottom w:val="0"/>
                                                                      <w:divBdr>
                                                                        <w:top w:val="none" w:sz="0" w:space="0" w:color="auto"/>
                                                                        <w:left w:val="none" w:sz="0" w:space="0" w:color="auto"/>
                                                                        <w:bottom w:val="none" w:sz="0" w:space="0" w:color="auto"/>
                                                                        <w:right w:val="none" w:sz="0" w:space="0" w:color="auto"/>
                                                                      </w:divBdr>
                                                                      <w:divsChild>
                                                                        <w:div w:id="1965194174">
                                                                          <w:marLeft w:val="0"/>
                                                                          <w:marRight w:val="0"/>
                                                                          <w:marTop w:val="0"/>
                                                                          <w:marBottom w:val="0"/>
                                                                          <w:divBdr>
                                                                            <w:top w:val="none" w:sz="0" w:space="0" w:color="auto"/>
                                                                            <w:left w:val="none" w:sz="0" w:space="0" w:color="auto"/>
                                                                            <w:bottom w:val="none" w:sz="0" w:space="0" w:color="auto"/>
                                                                            <w:right w:val="none" w:sz="0" w:space="0" w:color="auto"/>
                                                                          </w:divBdr>
                                                                          <w:divsChild>
                                                                            <w:div w:id="1613590679">
                                                                              <w:marLeft w:val="0"/>
                                                                              <w:marRight w:val="0"/>
                                                                              <w:marTop w:val="0"/>
                                                                              <w:marBottom w:val="0"/>
                                                                              <w:divBdr>
                                                                                <w:top w:val="none" w:sz="0" w:space="0" w:color="auto"/>
                                                                                <w:left w:val="none" w:sz="0" w:space="0" w:color="auto"/>
                                                                                <w:bottom w:val="none" w:sz="0" w:space="0" w:color="auto"/>
                                                                                <w:right w:val="none" w:sz="0" w:space="0" w:color="auto"/>
                                                                              </w:divBdr>
                                                                              <w:divsChild>
                                                                                <w:div w:id="58410502">
                                                                                  <w:marLeft w:val="0"/>
                                                                                  <w:marRight w:val="0"/>
                                                                                  <w:marTop w:val="0"/>
                                                                                  <w:marBottom w:val="0"/>
                                                                                  <w:divBdr>
                                                                                    <w:top w:val="none" w:sz="0" w:space="0" w:color="auto"/>
                                                                                    <w:left w:val="none" w:sz="0" w:space="0" w:color="auto"/>
                                                                                    <w:bottom w:val="none" w:sz="0" w:space="0" w:color="auto"/>
                                                                                    <w:right w:val="none" w:sz="0" w:space="0" w:color="auto"/>
                                                                                  </w:divBdr>
                                                                                  <w:divsChild>
                                                                                    <w:div w:id="623385775">
                                                                                      <w:marLeft w:val="0"/>
                                                                                      <w:marRight w:val="0"/>
                                                                                      <w:marTop w:val="0"/>
                                                                                      <w:marBottom w:val="0"/>
                                                                                      <w:divBdr>
                                                                                        <w:top w:val="none" w:sz="0" w:space="0" w:color="auto"/>
                                                                                        <w:left w:val="none" w:sz="0" w:space="0" w:color="auto"/>
                                                                                        <w:bottom w:val="none" w:sz="0" w:space="0" w:color="auto"/>
                                                                                        <w:right w:val="none" w:sz="0" w:space="0" w:color="auto"/>
                                                                                      </w:divBdr>
                                                                                      <w:divsChild>
                                                                                        <w:div w:id="1223909617">
                                                                                          <w:marLeft w:val="0"/>
                                                                                          <w:marRight w:val="0"/>
                                                                                          <w:marTop w:val="0"/>
                                                                                          <w:marBottom w:val="0"/>
                                                                                          <w:divBdr>
                                                                                            <w:top w:val="none" w:sz="0" w:space="0" w:color="auto"/>
                                                                                            <w:left w:val="none" w:sz="0" w:space="0" w:color="auto"/>
                                                                                            <w:bottom w:val="none" w:sz="0" w:space="0" w:color="auto"/>
                                                                                            <w:right w:val="none" w:sz="0" w:space="0" w:color="auto"/>
                                                                                          </w:divBdr>
                                                                                          <w:divsChild>
                                                                                            <w:div w:id="729576578">
                                                                                              <w:marLeft w:val="0"/>
                                                                                              <w:marRight w:val="0"/>
                                                                                              <w:marTop w:val="0"/>
                                                                                              <w:marBottom w:val="0"/>
                                                                                              <w:divBdr>
                                                                                                <w:top w:val="none" w:sz="0" w:space="0" w:color="auto"/>
                                                                                                <w:left w:val="none" w:sz="0" w:space="0" w:color="auto"/>
                                                                                                <w:bottom w:val="none" w:sz="0" w:space="0" w:color="auto"/>
                                                                                                <w:right w:val="none" w:sz="0" w:space="0" w:color="auto"/>
                                                                                              </w:divBdr>
                                                                                              <w:divsChild>
                                                                                                <w:div w:id="317534883">
                                                                                                  <w:marLeft w:val="0"/>
                                                                                                  <w:marRight w:val="0"/>
                                                                                                  <w:marTop w:val="0"/>
                                                                                                  <w:marBottom w:val="0"/>
                                                                                                  <w:divBdr>
                                                                                                    <w:top w:val="none" w:sz="0" w:space="0" w:color="auto"/>
                                                                                                    <w:left w:val="none" w:sz="0" w:space="0" w:color="auto"/>
                                                                                                    <w:bottom w:val="none" w:sz="0" w:space="0" w:color="auto"/>
                                                                                                    <w:right w:val="none" w:sz="0" w:space="0" w:color="auto"/>
                                                                                                  </w:divBdr>
                                                                                                  <w:divsChild>
                                                                                                    <w:div w:id="971861747">
                                                                                                      <w:marLeft w:val="0"/>
                                                                                                      <w:marRight w:val="0"/>
                                                                                                      <w:marTop w:val="0"/>
                                                                                                      <w:marBottom w:val="0"/>
                                                                                                      <w:divBdr>
                                                                                                        <w:top w:val="none" w:sz="0" w:space="0" w:color="auto"/>
                                                                                                        <w:left w:val="none" w:sz="0" w:space="0" w:color="auto"/>
                                                                                                        <w:bottom w:val="none" w:sz="0" w:space="0" w:color="auto"/>
                                                                                                        <w:right w:val="none" w:sz="0" w:space="0" w:color="auto"/>
                                                                                                      </w:divBdr>
                                                                                                      <w:divsChild>
                                                                                                        <w:div w:id="1640189315">
                                                                                                          <w:marLeft w:val="0"/>
                                                                                                          <w:marRight w:val="0"/>
                                                                                                          <w:marTop w:val="0"/>
                                                                                                          <w:marBottom w:val="0"/>
                                                                                                          <w:divBdr>
                                                                                                            <w:top w:val="none" w:sz="0" w:space="0" w:color="auto"/>
                                                                                                            <w:left w:val="none" w:sz="0" w:space="0" w:color="auto"/>
                                                                                                            <w:bottom w:val="none" w:sz="0" w:space="0" w:color="auto"/>
                                                                                                            <w:right w:val="none" w:sz="0" w:space="0" w:color="auto"/>
                                                                                                          </w:divBdr>
                                                                                                          <w:divsChild>
                                                                                                            <w:div w:id="1732776870">
                                                                                                              <w:marLeft w:val="0"/>
                                                                                                              <w:marRight w:val="0"/>
                                                                                                              <w:marTop w:val="0"/>
                                                                                                              <w:marBottom w:val="0"/>
                                                                                                              <w:divBdr>
                                                                                                                <w:top w:val="none" w:sz="0" w:space="0" w:color="auto"/>
                                                                                                                <w:left w:val="none" w:sz="0" w:space="0" w:color="auto"/>
                                                                                                                <w:bottom w:val="none" w:sz="0" w:space="0" w:color="auto"/>
                                                                                                                <w:right w:val="none" w:sz="0" w:space="0" w:color="auto"/>
                                                                                                              </w:divBdr>
                                                                                                              <w:divsChild>
                                                                                                                <w:div w:id="1085805625">
                                                                                                                  <w:marLeft w:val="0"/>
                                                                                                                  <w:marRight w:val="0"/>
                                                                                                                  <w:marTop w:val="0"/>
                                                                                                                  <w:marBottom w:val="0"/>
                                                                                                                  <w:divBdr>
                                                                                                                    <w:top w:val="none" w:sz="0" w:space="0" w:color="auto"/>
                                                                                                                    <w:left w:val="none" w:sz="0" w:space="0" w:color="auto"/>
                                                                                                                    <w:bottom w:val="none" w:sz="0" w:space="0" w:color="auto"/>
                                                                                                                    <w:right w:val="none" w:sz="0" w:space="0" w:color="auto"/>
                                                                                                                  </w:divBdr>
                                                                                                                  <w:divsChild>
                                                                                                                    <w:div w:id="275646016">
                                                                                                                      <w:marLeft w:val="0"/>
                                                                                                                      <w:marRight w:val="0"/>
                                                                                                                      <w:marTop w:val="0"/>
                                                                                                                      <w:marBottom w:val="0"/>
                                                                                                                      <w:divBdr>
                                                                                                                        <w:top w:val="none" w:sz="0" w:space="0" w:color="auto"/>
                                                                                                                        <w:left w:val="none" w:sz="0" w:space="0" w:color="auto"/>
                                                                                                                        <w:bottom w:val="none" w:sz="0" w:space="0" w:color="auto"/>
                                                                                                                        <w:right w:val="none" w:sz="0" w:space="0" w:color="auto"/>
                                                                                                                      </w:divBdr>
                                                                                                                      <w:divsChild>
                                                                                                                        <w:div w:id="1323309952">
                                                                                                                          <w:marLeft w:val="0"/>
                                                                                                                          <w:marRight w:val="0"/>
                                                                                                                          <w:marTop w:val="0"/>
                                                                                                                          <w:marBottom w:val="0"/>
                                                                                                                          <w:divBdr>
                                                                                                                            <w:top w:val="none" w:sz="0" w:space="0" w:color="auto"/>
                                                                                                                            <w:left w:val="none" w:sz="0" w:space="0" w:color="auto"/>
                                                                                                                            <w:bottom w:val="none" w:sz="0" w:space="0" w:color="auto"/>
                                                                                                                            <w:right w:val="none" w:sz="0" w:space="0" w:color="auto"/>
                                                                                                                          </w:divBdr>
                                                                                                                          <w:divsChild>
                                                                                                                            <w:div w:id="1477450385">
                                                                                                                              <w:marLeft w:val="0"/>
                                                                                                                              <w:marRight w:val="0"/>
                                                                                                                              <w:marTop w:val="0"/>
                                                                                                                              <w:marBottom w:val="0"/>
                                                                                                                              <w:divBdr>
                                                                                                                                <w:top w:val="none" w:sz="0" w:space="0" w:color="auto"/>
                                                                                                                                <w:left w:val="none" w:sz="0" w:space="0" w:color="auto"/>
                                                                                                                                <w:bottom w:val="none" w:sz="0" w:space="0" w:color="auto"/>
                                                                                                                                <w:right w:val="none" w:sz="0" w:space="0" w:color="auto"/>
                                                                                                                              </w:divBdr>
                                                                                                                              <w:divsChild>
                                                                                                                                <w:div w:id="1042706258">
                                                                                                                                  <w:marLeft w:val="0"/>
                                                                                                                                  <w:marRight w:val="0"/>
                                                                                                                                  <w:marTop w:val="0"/>
                                                                                                                                  <w:marBottom w:val="0"/>
                                                                                                                                  <w:divBdr>
                                                                                                                                    <w:top w:val="none" w:sz="0" w:space="0" w:color="auto"/>
                                                                                                                                    <w:left w:val="none" w:sz="0" w:space="0" w:color="auto"/>
                                                                                                                                    <w:bottom w:val="none" w:sz="0" w:space="0" w:color="auto"/>
                                                                                                                                    <w:right w:val="none" w:sz="0" w:space="0" w:color="auto"/>
                                                                                                                                  </w:divBdr>
                                                                                                                                </w:div>
                                                                                                                                <w:div w:id="11157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8373">
      <w:bodyDiv w:val="1"/>
      <w:marLeft w:val="0"/>
      <w:marRight w:val="0"/>
      <w:marTop w:val="0"/>
      <w:marBottom w:val="0"/>
      <w:divBdr>
        <w:top w:val="none" w:sz="0" w:space="0" w:color="auto"/>
        <w:left w:val="none" w:sz="0" w:space="0" w:color="auto"/>
        <w:bottom w:val="none" w:sz="0" w:space="0" w:color="auto"/>
        <w:right w:val="none" w:sz="0" w:space="0" w:color="auto"/>
      </w:divBdr>
      <w:divsChild>
        <w:div w:id="668749748">
          <w:marLeft w:val="0"/>
          <w:marRight w:val="0"/>
          <w:marTop w:val="0"/>
          <w:marBottom w:val="0"/>
          <w:divBdr>
            <w:top w:val="none" w:sz="0" w:space="0" w:color="auto"/>
            <w:left w:val="none" w:sz="0" w:space="0" w:color="auto"/>
            <w:bottom w:val="none" w:sz="0" w:space="0" w:color="auto"/>
            <w:right w:val="none" w:sz="0" w:space="0" w:color="auto"/>
          </w:divBdr>
          <w:divsChild>
            <w:div w:id="158664415">
              <w:marLeft w:val="0"/>
              <w:marRight w:val="0"/>
              <w:marTop w:val="0"/>
              <w:marBottom w:val="0"/>
              <w:divBdr>
                <w:top w:val="none" w:sz="0" w:space="0" w:color="auto"/>
                <w:left w:val="none" w:sz="0" w:space="0" w:color="auto"/>
                <w:bottom w:val="none" w:sz="0" w:space="0" w:color="auto"/>
                <w:right w:val="none" w:sz="0" w:space="0" w:color="auto"/>
              </w:divBdr>
              <w:divsChild>
                <w:div w:id="1067532236">
                  <w:marLeft w:val="0"/>
                  <w:marRight w:val="0"/>
                  <w:marTop w:val="0"/>
                  <w:marBottom w:val="0"/>
                  <w:divBdr>
                    <w:top w:val="none" w:sz="0" w:space="0" w:color="auto"/>
                    <w:left w:val="none" w:sz="0" w:space="0" w:color="auto"/>
                    <w:bottom w:val="none" w:sz="0" w:space="0" w:color="auto"/>
                    <w:right w:val="none" w:sz="0" w:space="0" w:color="auto"/>
                  </w:divBdr>
                  <w:divsChild>
                    <w:div w:id="1234315859">
                      <w:marLeft w:val="0"/>
                      <w:marRight w:val="0"/>
                      <w:marTop w:val="0"/>
                      <w:marBottom w:val="0"/>
                      <w:divBdr>
                        <w:top w:val="none" w:sz="0" w:space="0" w:color="auto"/>
                        <w:left w:val="none" w:sz="0" w:space="0" w:color="auto"/>
                        <w:bottom w:val="none" w:sz="0" w:space="0" w:color="auto"/>
                        <w:right w:val="none" w:sz="0" w:space="0" w:color="auto"/>
                      </w:divBdr>
                      <w:divsChild>
                        <w:div w:id="1105230668">
                          <w:marLeft w:val="0"/>
                          <w:marRight w:val="0"/>
                          <w:marTop w:val="0"/>
                          <w:marBottom w:val="0"/>
                          <w:divBdr>
                            <w:top w:val="none" w:sz="0" w:space="0" w:color="auto"/>
                            <w:left w:val="none" w:sz="0" w:space="0" w:color="auto"/>
                            <w:bottom w:val="none" w:sz="0" w:space="0" w:color="auto"/>
                            <w:right w:val="none" w:sz="0" w:space="0" w:color="auto"/>
                          </w:divBdr>
                          <w:divsChild>
                            <w:div w:id="1186556844">
                              <w:marLeft w:val="0"/>
                              <w:marRight w:val="0"/>
                              <w:marTop w:val="0"/>
                              <w:marBottom w:val="0"/>
                              <w:divBdr>
                                <w:top w:val="none" w:sz="0" w:space="0" w:color="auto"/>
                                <w:left w:val="none" w:sz="0" w:space="0" w:color="auto"/>
                                <w:bottom w:val="none" w:sz="0" w:space="0" w:color="auto"/>
                                <w:right w:val="none" w:sz="0" w:space="0" w:color="auto"/>
                              </w:divBdr>
                              <w:divsChild>
                                <w:div w:id="1061170888">
                                  <w:marLeft w:val="0"/>
                                  <w:marRight w:val="0"/>
                                  <w:marTop w:val="0"/>
                                  <w:marBottom w:val="0"/>
                                  <w:divBdr>
                                    <w:top w:val="none" w:sz="0" w:space="0" w:color="auto"/>
                                    <w:left w:val="none" w:sz="0" w:space="0" w:color="auto"/>
                                    <w:bottom w:val="none" w:sz="0" w:space="0" w:color="auto"/>
                                    <w:right w:val="none" w:sz="0" w:space="0" w:color="auto"/>
                                  </w:divBdr>
                                  <w:divsChild>
                                    <w:div w:id="291400780">
                                      <w:marLeft w:val="0"/>
                                      <w:marRight w:val="0"/>
                                      <w:marTop w:val="0"/>
                                      <w:marBottom w:val="0"/>
                                      <w:divBdr>
                                        <w:top w:val="none" w:sz="0" w:space="0" w:color="auto"/>
                                        <w:left w:val="none" w:sz="0" w:space="0" w:color="auto"/>
                                        <w:bottom w:val="none" w:sz="0" w:space="0" w:color="auto"/>
                                        <w:right w:val="none" w:sz="0" w:space="0" w:color="auto"/>
                                      </w:divBdr>
                                      <w:divsChild>
                                        <w:div w:id="1011181726">
                                          <w:marLeft w:val="0"/>
                                          <w:marRight w:val="0"/>
                                          <w:marTop w:val="0"/>
                                          <w:marBottom w:val="0"/>
                                          <w:divBdr>
                                            <w:top w:val="none" w:sz="0" w:space="0" w:color="auto"/>
                                            <w:left w:val="none" w:sz="0" w:space="0" w:color="auto"/>
                                            <w:bottom w:val="none" w:sz="0" w:space="0" w:color="auto"/>
                                            <w:right w:val="none" w:sz="0" w:space="0" w:color="auto"/>
                                          </w:divBdr>
                                          <w:divsChild>
                                            <w:div w:id="958411060">
                                              <w:marLeft w:val="0"/>
                                              <w:marRight w:val="0"/>
                                              <w:marTop w:val="0"/>
                                              <w:marBottom w:val="0"/>
                                              <w:divBdr>
                                                <w:top w:val="none" w:sz="0" w:space="0" w:color="auto"/>
                                                <w:left w:val="none" w:sz="0" w:space="0" w:color="auto"/>
                                                <w:bottom w:val="none" w:sz="0" w:space="0" w:color="auto"/>
                                                <w:right w:val="none" w:sz="0" w:space="0" w:color="auto"/>
                                              </w:divBdr>
                                              <w:divsChild>
                                                <w:div w:id="2129739251">
                                                  <w:marLeft w:val="0"/>
                                                  <w:marRight w:val="0"/>
                                                  <w:marTop w:val="0"/>
                                                  <w:marBottom w:val="0"/>
                                                  <w:divBdr>
                                                    <w:top w:val="none" w:sz="0" w:space="0" w:color="auto"/>
                                                    <w:left w:val="none" w:sz="0" w:space="0" w:color="auto"/>
                                                    <w:bottom w:val="none" w:sz="0" w:space="0" w:color="auto"/>
                                                    <w:right w:val="none" w:sz="0" w:space="0" w:color="auto"/>
                                                  </w:divBdr>
                                                  <w:divsChild>
                                                    <w:div w:id="28377411">
                                                      <w:marLeft w:val="0"/>
                                                      <w:marRight w:val="0"/>
                                                      <w:marTop w:val="0"/>
                                                      <w:marBottom w:val="0"/>
                                                      <w:divBdr>
                                                        <w:top w:val="none" w:sz="0" w:space="0" w:color="auto"/>
                                                        <w:left w:val="none" w:sz="0" w:space="0" w:color="auto"/>
                                                        <w:bottom w:val="none" w:sz="0" w:space="0" w:color="auto"/>
                                                        <w:right w:val="none" w:sz="0" w:space="0" w:color="auto"/>
                                                      </w:divBdr>
                                                      <w:divsChild>
                                                        <w:div w:id="1429502794">
                                                          <w:marLeft w:val="0"/>
                                                          <w:marRight w:val="0"/>
                                                          <w:marTop w:val="0"/>
                                                          <w:marBottom w:val="0"/>
                                                          <w:divBdr>
                                                            <w:top w:val="none" w:sz="0" w:space="0" w:color="auto"/>
                                                            <w:left w:val="none" w:sz="0" w:space="0" w:color="auto"/>
                                                            <w:bottom w:val="none" w:sz="0" w:space="0" w:color="auto"/>
                                                            <w:right w:val="none" w:sz="0" w:space="0" w:color="auto"/>
                                                          </w:divBdr>
                                                          <w:divsChild>
                                                            <w:div w:id="366562195">
                                                              <w:marLeft w:val="0"/>
                                                              <w:marRight w:val="0"/>
                                                              <w:marTop w:val="0"/>
                                                              <w:marBottom w:val="0"/>
                                                              <w:divBdr>
                                                                <w:top w:val="none" w:sz="0" w:space="0" w:color="auto"/>
                                                                <w:left w:val="none" w:sz="0" w:space="0" w:color="auto"/>
                                                                <w:bottom w:val="none" w:sz="0" w:space="0" w:color="auto"/>
                                                                <w:right w:val="none" w:sz="0" w:space="0" w:color="auto"/>
                                                              </w:divBdr>
                                                              <w:divsChild>
                                                                <w:div w:id="582447156">
                                                                  <w:marLeft w:val="0"/>
                                                                  <w:marRight w:val="0"/>
                                                                  <w:marTop w:val="0"/>
                                                                  <w:marBottom w:val="0"/>
                                                                  <w:divBdr>
                                                                    <w:top w:val="none" w:sz="0" w:space="0" w:color="auto"/>
                                                                    <w:left w:val="none" w:sz="0" w:space="0" w:color="auto"/>
                                                                    <w:bottom w:val="none" w:sz="0" w:space="0" w:color="auto"/>
                                                                    <w:right w:val="none" w:sz="0" w:space="0" w:color="auto"/>
                                                                  </w:divBdr>
                                                                  <w:divsChild>
                                                                    <w:div w:id="1935243417">
                                                                      <w:marLeft w:val="0"/>
                                                                      <w:marRight w:val="0"/>
                                                                      <w:marTop w:val="0"/>
                                                                      <w:marBottom w:val="0"/>
                                                                      <w:divBdr>
                                                                        <w:top w:val="none" w:sz="0" w:space="0" w:color="auto"/>
                                                                        <w:left w:val="none" w:sz="0" w:space="0" w:color="auto"/>
                                                                        <w:bottom w:val="none" w:sz="0" w:space="0" w:color="auto"/>
                                                                        <w:right w:val="none" w:sz="0" w:space="0" w:color="auto"/>
                                                                      </w:divBdr>
                                                                      <w:divsChild>
                                                                        <w:div w:id="2042781197">
                                                                          <w:marLeft w:val="0"/>
                                                                          <w:marRight w:val="0"/>
                                                                          <w:marTop w:val="0"/>
                                                                          <w:marBottom w:val="0"/>
                                                                          <w:divBdr>
                                                                            <w:top w:val="none" w:sz="0" w:space="0" w:color="auto"/>
                                                                            <w:left w:val="none" w:sz="0" w:space="0" w:color="auto"/>
                                                                            <w:bottom w:val="none" w:sz="0" w:space="0" w:color="auto"/>
                                                                            <w:right w:val="none" w:sz="0" w:space="0" w:color="auto"/>
                                                                          </w:divBdr>
                                                                          <w:divsChild>
                                                                            <w:div w:id="71583849">
                                                                              <w:marLeft w:val="0"/>
                                                                              <w:marRight w:val="0"/>
                                                                              <w:marTop w:val="0"/>
                                                                              <w:marBottom w:val="0"/>
                                                                              <w:divBdr>
                                                                                <w:top w:val="none" w:sz="0" w:space="0" w:color="auto"/>
                                                                                <w:left w:val="none" w:sz="0" w:space="0" w:color="auto"/>
                                                                                <w:bottom w:val="none" w:sz="0" w:space="0" w:color="auto"/>
                                                                                <w:right w:val="none" w:sz="0" w:space="0" w:color="auto"/>
                                                                              </w:divBdr>
                                                                              <w:divsChild>
                                                                                <w:div w:id="508721107">
                                                                                  <w:marLeft w:val="0"/>
                                                                                  <w:marRight w:val="0"/>
                                                                                  <w:marTop w:val="0"/>
                                                                                  <w:marBottom w:val="0"/>
                                                                                  <w:divBdr>
                                                                                    <w:top w:val="none" w:sz="0" w:space="0" w:color="auto"/>
                                                                                    <w:left w:val="none" w:sz="0" w:space="0" w:color="auto"/>
                                                                                    <w:bottom w:val="none" w:sz="0" w:space="0" w:color="auto"/>
                                                                                    <w:right w:val="none" w:sz="0" w:space="0" w:color="auto"/>
                                                                                  </w:divBdr>
                                                                                  <w:divsChild>
                                                                                    <w:div w:id="1556814247">
                                                                                      <w:marLeft w:val="0"/>
                                                                                      <w:marRight w:val="0"/>
                                                                                      <w:marTop w:val="0"/>
                                                                                      <w:marBottom w:val="0"/>
                                                                                      <w:divBdr>
                                                                                        <w:top w:val="none" w:sz="0" w:space="0" w:color="auto"/>
                                                                                        <w:left w:val="none" w:sz="0" w:space="0" w:color="auto"/>
                                                                                        <w:bottom w:val="none" w:sz="0" w:space="0" w:color="auto"/>
                                                                                        <w:right w:val="none" w:sz="0" w:space="0" w:color="auto"/>
                                                                                      </w:divBdr>
                                                                                      <w:divsChild>
                                                                                        <w:div w:id="340202333">
                                                                                          <w:marLeft w:val="0"/>
                                                                                          <w:marRight w:val="0"/>
                                                                                          <w:marTop w:val="0"/>
                                                                                          <w:marBottom w:val="0"/>
                                                                                          <w:divBdr>
                                                                                            <w:top w:val="none" w:sz="0" w:space="0" w:color="auto"/>
                                                                                            <w:left w:val="none" w:sz="0" w:space="0" w:color="auto"/>
                                                                                            <w:bottom w:val="none" w:sz="0" w:space="0" w:color="auto"/>
                                                                                            <w:right w:val="none" w:sz="0" w:space="0" w:color="auto"/>
                                                                                          </w:divBdr>
                                                                                          <w:divsChild>
                                                                                            <w:div w:id="12459214">
                                                                                              <w:marLeft w:val="0"/>
                                                                                              <w:marRight w:val="0"/>
                                                                                              <w:marTop w:val="0"/>
                                                                                              <w:marBottom w:val="0"/>
                                                                                              <w:divBdr>
                                                                                                <w:top w:val="none" w:sz="0" w:space="0" w:color="auto"/>
                                                                                                <w:left w:val="none" w:sz="0" w:space="0" w:color="auto"/>
                                                                                                <w:bottom w:val="none" w:sz="0" w:space="0" w:color="auto"/>
                                                                                                <w:right w:val="none" w:sz="0" w:space="0" w:color="auto"/>
                                                                                              </w:divBdr>
                                                                                              <w:divsChild>
                                                                                                <w:div w:id="583879769">
                                                                                                  <w:marLeft w:val="0"/>
                                                                                                  <w:marRight w:val="0"/>
                                                                                                  <w:marTop w:val="0"/>
                                                                                                  <w:marBottom w:val="0"/>
                                                                                                  <w:divBdr>
                                                                                                    <w:top w:val="none" w:sz="0" w:space="0" w:color="auto"/>
                                                                                                    <w:left w:val="none" w:sz="0" w:space="0" w:color="auto"/>
                                                                                                    <w:bottom w:val="none" w:sz="0" w:space="0" w:color="auto"/>
                                                                                                    <w:right w:val="none" w:sz="0" w:space="0" w:color="auto"/>
                                                                                                  </w:divBdr>
                                                                                                  <w:divsChild>
                                                                                                    <w:div w:id="637802288">
                                                                                                      <w:marLeft w:val="0"/>
                                                                                                      <w:marRight w:val="0"/>
                                                                                                      <w:marTop w:val="0"/>
                                                                                                      <w:marBottom w:val="0"/>
                                                                                                      <w:divBdr>
                                                                                                        <w:top w:val="none" w:sz="0" w:space="0" w:color="auto"/>
                                                                                                        <w:left w:val="none" w:sz="0" w:space="0" w:color="auto"/>
                                                                                                        <w:bottom w:val="none" w:sz="0" w:space="0" w:color="auto"/>
                                                                                                        <w:right w:val="none" w:sz="0" w:space="0" w:color="auto"/>
                                                                                                      </w:divBdr>
                                                                                                      <w:divsChild>
                                                                                                        <w:div w:id="160631686">
                                                                                                          <w:marLeft w:val="0"/>
                                                                                                          <w:marRight w:val="0"/>
                                                                                                          <w:marTop w:val="0"/>
                                                                                                          <w:marBottom w:val="0"/>
                                                                                                          <w:divBdr>
                                                                                                            <w:top w:val="none" w:sz="0" w:space="0" w:color="auto"/>
                                                                                                            <w:left w:val="none" w:sz="0" w:space="0" w:color="auto"/>
                                                                                                            <w:bottom w:val="none" w:sz="0" w:space="0" w:color="auto"/>
                                                                                                            <w:right w:val="none" w:sz="0" w:space="0" w:color="auto"/>
                                                                                                          </w:divBdr>
                                                                                                          <w:divsChild>
                                                                                                            <w:div w:id="1872961265">
                                                                                                              <w:marLeft w:val="0"/>
                                                                                                              <w:marRight w:val="0"/>
                                                                                                              <w:marTop w:val="0"/>
                                                                                                              <w:marBottom w:val="0"/>
                                                                                                              <w:divBdr>
                                                                                                                <w:top w:val="none" w:sz="0" w:space="0" w:color="auto"/>
                                                                                                                <w:left w:val="none" w:sz="0" w:space="0" w:color="auto"/>
                                                                                                                <w:bottom w:val="none" w:sz="0" w:space="0" w:color="auto"/>
                                                                                                                <w:right w:val="none" w:sz="0" w:space="0" w:color="auto"/>
                                                                                                              </w:divBdr>
                                                                                                              <w:divsChild>
                                                                                                                <w:div w:id="1642036736">
                                                                                                                  <w:marLeft w:val="0"/>
                                                                                                                  <w:marRight w:val="0"/>
                                                                                                                  <w:marTop w:val="0"/>
                                                                                                                  <w:marBottom w:val="0"/>
                                                                                                                  <w:divBdr>
                                                                                                                    <w:top w:val="none" w:sz="0" w:space="0" w:color="auto"/>
                                                                                                                    <w:left w:val="none" w:sz="0" w:space="0" w:color="auto"/>
                                                                                                                    <w:bottom w:val="none" w:sz="0" w:space="0" w:color="auto"/>
                                                                                                                    <w:right w:val="none" w:sz="0" w:space="0" w:color="auto"/>
                                                                                                                  </w:divBdr>
                                                                                                                  <w:divsChild>
                                                                                                                    <w:div w:id="1245719891">
                                                                                                                      <w:marLeft w:val="0"/>
                                                                                                                      <w:marRight w:val="0"/>
                                                                                                                      <w:marTop w:val="0"/>
                                                                                                                      <w:marBottom w:val="0"/>
                                                                                                                      <w:divBdr>
                                                                                                                        <w:top w:val="none" w:sz="0" w:space="0" w:color="auto"/>
                                                                                                                        <w:left w:val="none" w:sz="0" w:space="0" w:color="auto"/>
                                                                                                                        <w:bottom w:val="none" w:sz="0" w:space="0" w:color="auto"/>
                                                                                                                        <w:right w:val="none" w:sz="0" w:space="0" w:color="auto"/>
                                                                                                                      </w:divBdr>
                                                                                                                      <w:divsChild>
                                                                                                                        <w:div w:id="1488519473">
                                                                                                                          <w:marLeft w:val="0"/>
                                                                                                                          <w:marRight w:val="0"/>
                                                                                                                          <w:marTop w:val="0"/>
                                                                                                                          <w:marBottom w:val="0"/>
                                                                                                                          <w:divBdr>
                                                                                                                            <w:top w:val="none" w:sz="0" w:space="0" w:color="auto"/>
                                                                                                                            <w:left w:val="none" w:sz="0" w:space="0" w:color="auto"/>
                                                                                                                            <w:bottom w:val="none" w:sz="0" w:space="0" w:color="auto"/>
                                                                                                                            <w:right w:val="none" w:sz="0" w:space="0" w:color="auto"/>
                                                                                                                          </w:divBdr>
                                                                                                                          <w:divsChild>
                                                                                                                            <w:div w:id="1527135175">
                                                                                                                              <w:marLeft w:val="0"/>
                                                                                                                              <w:marRight w:val="0"/>
                                                                                                                              <w:marTop w:val="0"/>
                                                                                                                              <w:marBottom w:val="0"/>
                                                                                                                              <w:divBdr>
                                                                                                                                <w:top w:val="none" w:sz="0" w:space="0" w:color="auto"/>
                                                                                                                                <w:left w:val="none" w:sz="0" w:space="0" w:color="auto"/>
                                                                                                                                <w:bottom w:val="none" w:sz="0" w:space="0" w:color="auto"/>
                                                                                                                                <w:right w:val="none" w:sz="0" w:space="0" w:color="auto"/>
                                                                                                                              </w:divBdr>
                                                                                                                              <w:divsChild>
                                                                                                                                <w:div w:id="1465660371">
                                                                                                                                  <w:marLeft w:val="0"/>
                                                                                                                                  <w:marRight w:val="0"/>
                                                                                                                                  <w:marTop w:val="0"/>
                                                                                                                                  <w:marBottom w:val="0"/>
                                                                                                                                  <w:divBdr>
                                                                                                                                    <w:top w:val="none" w:sz="0" w:space="0" w:color="auto"/>
                                                                                                                                    <w:left w:val="none" w:sz="0" w:space="0" w:color="auto"/>
                                                                                                                                    <w:bottom w:val="none" w:sz="0" w:space="0" w:color="auto"/>
                                                                                                                                    <w:right w:val="none" w:sz="0" w:space="0" w:color="auto"/>
                                                                                                                                  </w:divBdr>
                                                                                                                                </w:div>
                                                                                                                                <w:div w:id="768619688">
                                                                                                                                  <w:marLeft w:val="0"/>
                                                                                                                                  <w:marRight w:val="0"/>
                                                                                                                                  <w:marTop w:val="0"/>
                                                                                                                                  <w:marBottom w:val="0"/>
                                                                                                                                  <w:divBdr>
                                                                                                                                    <w:top w:val="none" w:sz="0" w:space="0" w:color="auto"/>
                                                                                                                                    <w:left w:val="none" w:sz="0" w:space="0" w:color="auto"/>
                                                                                                                                    <w:bottom w:val="none" w:sz="0" w:space="0" w:color="auto"/>
                                                                                                                                    <w:right w:val="none" w:sz="0" w:space="0" w:color="auto"/>
                                                                                                                                  </w:divBdr>
                                                                                                                                </w:div>
                                                                                                                                <w:div w:id="46894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433469">
      <w:bodyDiv w:val="1"/>
      <w:marLeft w:val="0"/>
      <w:marRight w:val="0"/>
      <w:marTop w:val="0"/>
      <w:marBottom w:val="0"/>
      <w:divBdr>
        <w:top w:val="none" w:sz="0" w:space="0" w:color="auto"/>
        <w:left w:val="none" w:sz="0" w:space="0" w:color="auto"/>
        <w:bottom w:val="none" w:sz="0" w:space="0" w:color="auto"/>
        <w:right w:val="none" w:sz="0" w:space="0" w:color="auto"/>
      </w:divBdr>
    </w:div>
    <w:div w:id="1845393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CCE48-05AD-4E4E-9B94-763E216C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NotAvail</dc:creator>
  <cp:lastModifiedBy>Lakendra Simone Kea</cp:lastModifiedBy>
  <cp:revision>6</cp:revision>
  <cp:lastPrinted>2013-08-14T13:06:00Z</cp:lastPrinted>
  <dcterms:created xsi:type="dcterms:W3CDTF">2013-11-05T20:34:00Z</dcterms:created>
  <dcterms:modified xsi:type="dcterms:W3CDTF">2014-02-19T14:17:00Z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2013-05-07T00:00:00Z</vt:filetime>
  </property>
  <property fmtid="{D5CDD505-2E9C-101B-9397-08002B2CF9AE}" pid="3" name="LastSaved">
    <vt:filetime>2013-05-08T00:00:00Z</vt:filetime>
  </property>
</Properties>
</file>