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0820"/>
        <w:gridCol w:w="222"/>
      </w:tblGrid>
      <w:tr w:rsidR="00197BD2" w:rsidRPr="00197BD2" w14:paraId="5D63C6F1"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103BB38C" w14:textId="531F3C47" w:rsidR="00197BD2" w:rsidRPr="00197BD2" w:rsidRDefault="00197BD2" w:rsidP="00197BD2">
            <w:pPr>
              <w:widowControl w:val="0"/>
              <w:autoSpaceDE w:val="0"/>
              <w:autoSpaceDN w:val="0"/>
              <w:adjustRightInd w:val="0"/>
              <w:rPr>
                <w:rFonts w:ascii="Arial" w:eastAsia="Times New Roman" w:hAnsi="Arial" w:cs="Arial"/>
                <w:color w:val="000000"/>
                <w:sz w:val="20"/>
                <w:szCs w:val="20"/>
              </w:rPr>
            </w:pPr>
            <w:r>
              <w:rPr>
                <w:noProof/>
              </w:rPr>
              <w:br w:type="page"/>
            </w:r>
            <w:r w:rsidRPr="00197BD2">
              <w:rPr>
                <w:rFonts w:ascii="Arial" w:eastAsia="Times New Roman" w:hAnsi="Arial" w:cs="Arial"/>
                <w:color w:val="000000"/>
                <w:sz w:val="20"/>
                <w:szCs w:val="20"/>
              </w:rPr>
              <w:t>Report No: ACS10444</w:t>
            </w:r>
          </w:p>
        </w:tc>
      </w:tr>
      <w:tr w:rsidR="00197BD2" w:rsidRPr="00197BD2" w14:paraId="79CB9FB3" w14:textId="77777777" w:rsidTr="00197BD2">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57D3F785" w14:textId="77777777" w:rsidR="00197BD2" w:rsidRPr="00197BD2" w:rsidRDefault="00197BD2" w:rsidP="00197BD2">
            <w:pPr>
              <w:widowControl w:val="0"/>
              <w:autoSpaceDE w:val="0"/>
              <w:autoSpaceDN w:val="0"/>
              <w:adjustRightInd w:val="0"/>
              <w:rPr>
                <w:rFonts w:ascii="Times" w:eastAsia="Times New Roman" w:hAnsi="Times" w:cs="Times"/>
                <w:color w:val="FFFFFF"/>
                <w:sz w:val="10"/>
                <w:szCs w:val="10"/>
              </w:rPr>
            </w:pPr>
            <w:r w:rsidRPr="00197BD2">
              <w:rPr>
                <w:rFonts w:ascii="Times" w:eastAsia="Times New Roman" w:hAnsi="Times" w:cs="Times"/>
                <w:color w:val="FFFFFF"/>
                <w:sz w:val="10"/>
                <w:szCs w:val="10"/>
              </w:rPr>
              <w:t>.</w:t>
            </w:r>
          </w:p>
        </w:tc>
      </w:tr>
      <w:tr w:rsidR="00197BD2" w:rsidRPr="00197BD2" w14:paraId="7816A7B2"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13BA95EF" w14:textId="77777777" w:rsidR="00197BD2" w:rsidRPr="00197BD2" w:rsidRDefault="00197BD2" w:rsidP="00197BD2">
            <w:pPr>
              <w:widowControl w:val="0"/>
              <w:autoSpaceDE w:val="0"/>
              <w:autoSpaceDN w:val="0"/>
              <w:adjustRightInd w:val="0"/>
              <w:rPr>
                <w:rFonts w:ascii="Arial" w:eastAsia="Times New Roman" w:hAnsi="Arial" w:cs="Arial"/>
                <w:color w:val="000000"/>
                <w:sz w:val="48"/>
                <w:szCs w:val="48"/>
              </w:rPr>
            </w:pPr>
            <w:r w:rsidRPr="00197BD2">
              <w:rPr>
                <w:rFonts w:ascii="Arial" w:eastAsia="Times New Roman" w:hAnsi="Arial" w:cs="Arial"/>
                <w:color w:val="000000"/>
                <w:sz w:val="48"/>
                <w:szCs w:val="48"/>
              </w:rPr>
              <w:t>Republic of Honduras</w:t>
            </w:r>
          </w:p>
        </w:tc>
      </w:tr>
      <w:tr w:rsidR="00197BD2" w:rsidRPr="00197BD2" w14:paraId="75E66BFB"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182C4882" w14:textId="77777777" w:rsidR="00197BD2" w:rsidRPr="00197BD2" w:rsidRDefault="00197BD2" w:rsidP="00197BD2">
            <w:pPr>
              <w:widowControl w:val="0"/>
              <w:autoSpaceDE w:val="0"/>
              <w:autoSpaceDN w:val="0"/>
              <w:adjustRightInd w:val="0"/>
              <w:rPr>
                <w:rFonts w:ascii="Arial" w:eastAsia="Times New Roman" w:hAnsi="Arial" w:cs="Arial"/>
                <w:color w:val="000000"/>
                <w:sz w:val="48"/>
                <w:szCs w:val="48"/>
              </w:rPr>
            </w:pPr>
            <w:r w:rsidRPr="00197BD2">
              <w:rPr>
                <w:rFonts w:ascii="Arial" w:eastAsia="Times New Roman" w:hAnsi="Arial" w:cs="Arial"/>
                <w:color w:val="000000"/>
                <w:sz w:val="48"/>
                <w:szCs w:val="48"/>
              </w:rPr>
              <w:t>Strategy and Action Program for WSS in Small Towns in Honduras</w:t>
            </w:r>
          </w:p>
        </w:tc>
      </w:tr>
      <w:tr w:rsidR="00197BD2" w:rsidRPr="00197BD2" w14:paraId="001AFD4E"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23C96456" w14:textId="77777777" w:rsidR="00197BD2" w:rsidRPr="00197BD2" w:rsidRDefault="00197BD2" w:rsidP="00197BD2">
            <w:pPr>
              <w:widowControl w:val="0"/>
              <w:autoSpaceDE w:val="0"/>
              <w:autoSpaceDN w:val="0"/>
              <w:adjustRightInd w:val="0"/>
              <w:rPr>
                <w:rFonts w:ascii="Arial" w:eastAsia="Times New Roman" w:hAnsi="Arial" w:cs="Arial"/>
                <w:color w:val="000000"/>
                <w:sz w:val="34"/>
                <w:szCs w:val="34"/>
              </w:rPr>
            </w:pPr>
            <w:r w:rsidRPr="00197BD2">
              <w:rPr>
                <w:rFonts w:ascii="Arial" w:eastAsia="Times New Roman" w:hAnsi="Arial" w:cs="Arial"/>
                <w:color w:val="000000"/>
                <w:sz w:val="34"/>
                <w:szCs w:val="34"/>
              </w:rPr>
              <w:t>Water and Sanitation Service Provision in Small Town in Honduras</w:t>
            </w:r>
          </w:p>
        </w:tc>
      </w:tr>
      <w:tr w:rsidR="00197BD2" w:rsidRPr="00197BD2" w14:paraId="55BF443A" w14:textId="77777777" w:rsidTr="00197BD2">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26744672" w14:textId="77777777" w:rsidR="00197BD2" w:rsidRPr="00197BD2" w:rsidRDefault="00197BD2" w:rsidP="00197BD2">
            <w:pPr>
              <w:widowControl w:val="0"/>
              <w:autoSpaceDE w:val="0"/>
              <w:autoSpaceDN w:val="0"/>
              <w:adjustRightInd w:val="0"/>
              <w:rPr>
                <w:rFonts w:ascii="Times" w:eastAsia="Times New Roman" w:hAnsi="Times" w:cs="Times"/>
                <w:color w:val="FFFFFF"/>
                <w:sz w:val="60"/>
                <w:szCs w:val="60"/>
              </w:rPr>
            </w:pPr>
            <w:r w:rsidRPr="00197BD2">
              <w:rPr>
                <w:rFonts w:ascii="Times" w:eastAsia="Times New Roman" w:hAnsi="Times" w:cs="Times"/>
                <w:color w:val="FFFFFF"/>
                <w:sz w:val="60"/>
                <w:szCs w:val="60"/>
              </w:rPr>
              <w:t>.</w:t>
            </w:r>
          </w:p>
        </w:tc>
      </w:tr>
      <w:tr w:rsidR="00197BD2" w:rsidRPr="00197BD2" w14:paraId="6BB68198"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25A951DE" w14:textId="77777777" w:rsidR="00197BD2" w:rsidRPr="00197BD2" w:rsidRDefault="00197BD2" w:rsidP="00197BD2">
            <w:pPr>
              <w:widowControl w:val="0"/>
              <w:autoSpaceDE w:val="0"/>
              <w:autoSpaceDN w:val="0"/>
              <w:adjustRightInd w:val="0"/>
              <w:rPr>
                <w:rFonts w:ascii="Arial" w:eastAsia="Times New Roman" w:hAnsi="Arial" w:cs="Arial"/>
                <w:color w:val="000000"/>
                <w:sz w:val="20"/>
                <w:szCs w:val="20"/>
              </w:rPr>
            </w:pPr>
            <w:r w:rsidRPr="00197BD2">
              <w:rPr>
                <w:rFonts w:ascii="Arial" w:eastAsia="Times New Roman" w:hAnsi="Arial" w:cs="Arial"/>
                <w:color w:val="000000"/>
                <w:sz w:val="20"/>
                <w:szCs w:val="20"/>
              </w:rPr>
              <w:t>June 2016</w:t>
            </w:r>
          </w:p>
        </w:tc>
      </w:tr>
      <w:tr w:rsidR="00197BD2" w:rsidRPr="00197BD2" w14:paraId="5417C19A" w14:textId="77777777" w:rsidTr="00197BD2">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53969D27" w14:textId="77777777" w:rsidR="00197BD2" w:rsidRPr="00197BD2" w:rsidRDefault="00197BD2" w:rsidP="00197BD2">
            <w:pPr>
              <w:widowControl w:val="0"/>
              <w:autoSpaceDE w:val="0"/>
              <w:autoSpaceDN w:val="0"/>
              <w:adjustRightInd w:val="0"/>
              <w:rPr>
                <w:rFonts w:ascii="Times" w:eastAsia="Times New Roman" w:hAnsi="Times" w:cs="Times"/>
                <w:color w:val="FFFFFF"/>
                <w:sz w:val="60"/>
                <w:szCs w:val="60"/>
              </w:rPr>
            </w:pPr>
            <w:r w:rsidRPr="00197BD2">
              <w:rPr>
                <w:rFonts w:ascii="Times" w:eastAsia="Times New Roman" w:hAnsi="Times" w:cs="Times"/>
                <w:color w:val="FFFFFF"/>
                <w:sz w:val="60"/>
                <w:szCs w:val="60"/>
              </w:rPr>
              <w:t>.</w:t>
            </w:r>
          </w:p>
        </w:tc>
      </w:tr>
      <w:tr w:rsidR="00197BD2" w:rsidRPr="00197BD2" w14:paraId="5A3941D2"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2E6B0205" w14:textId="77777777" w:rsidR="00197BD2" w:rsidRPr="00197BD2" w:rsidRDefault="00197BD2" w:rsidP="00197BD2">
            <w:pPr>
              <w:widowControl w:val="0"/>
              <w:autoSpaceDE w:val="0"/>
              <w:autoSpaceDN w:val="0"/>
              <w:adjustRightInd w:val="0"/>
              <w:rPr>
                <w:rFonts w:ascii="Arial" w:eastAsia="Times New Roman" w:hAnsi="Arial" w:cs="Arial"/>
                <w:color w:val="000000"/>
                <w:sz w:val="20"/>
                <w:szCs w:val="20"/>
              </w:rPr>
            </w:pPr>
            <w:r w:rsidRPr="00197BD2">
              <w:rPr>
                <w:rFonts w:ascii="Arial" w:eastAsia="Times New Roman" w:hAnsi="Arial" w:cs="Arial"/>
                <w:color w:val="000000"/>
                <w:sz w:val="20"/>
                <w:szCs w:val="20"/>
              </w:rPr>
              <w:t>GWASL</w:t>
            </w:r>
          </w:p>
        </w:tc>
      </w:tr>
      <w:tr w:rsidR="00197BD2" w:rsidRPr="00197BD2" w14:paraId="2C7BD1CE"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619F047B" w14:textId="77777777" w:rsidR="00197BD2" w:rsidRPr="00197BD2" w:rsidRDefault="00197BD2" w:rsidP="00197BD2">
            <w:pPr>
              <w:widowControl w:val="0"/>
              <w:autoSpaceDE w:val="0"/>
              <w:autoSpaceDN w:val="0"/>
              <w:adjustRightInd w:val="0"/>
              <w:rPr>
                <w:rFonts w:ascii="Arial" w:eastAsia="Times New Roman" w:hAnsi="Arial" w:cs="Arial"/>
                <w:color w:val="000000"/>
                <w:sz w:val="20"/>
                <w:szCs w:val="20"/>
              </w:rPr>
            </w:pPr>
            <w:r w:rsidRPr="00197BD2">
              <w:rPr>
                <w:rFonts w:ascii="Arial" w:eastAsia="Times New Roman" w:hAnsi="Arial" w:cs="Arial"/>
                <w:color w:val="000000"/>
                <w:sz w:val="20"/>
                <w:szCs w:val="20"/>
              </w:rPr>
              <w:t>LATIN AMERICA AND CARIBBEAN</w:t>
            </w:r>
          </w:p>
        </w:tc>
      </w:tr>
      <w:tr w:rsidR="00197BD2" w:rsidRPr="00197BD2" w14:paraId="3941F909" w14:textId="77777777" w:rsidTr="00197BD2">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252C8DA0" w14:textId="77777777" w:rsidR="00197BD2" w:rsidRPr="00197BD2" w:rsidRDefault="00197BD2" w:rsidP="00197BD2">
            <w:pPr>
              <w:widowControl w:val="0"/>
              <w:autoSpaceDE w:val="0"/>
              <w:autoSpaceDN w:val="0"/>
              <w:adjustRightInd w:val="0"/>
              <w:rPr>
                <w:rFonts w:ascii="Times" w:eastAsia="Times New Roman" w:hAnsi="Times" w:cs="Times"/>
                <w:color w:val="FFFFFF"/>
                <w:sz w:val="20"/>
                <w:szCs w:val="20"/>
              </w:rPr>
            </w:pPr>
            <w:r w:rsidRPr="00197BD2">
              <w:rPr>
                <w:rFonts w:ascii="Times" w:eastAsia="Times New Roman" w:hAnsi="Times" w:cs="Times"/>
                <w:color w:val="FFFFFF"/>
                <w:sz w:val="20"/>
                <w:szCs w:val="20"/>
              </w:rPr>
              <w:t>.</w:t>
            </w:r>
          </w:p>
        </w:tc>
      </w:tr>
      <w:tr w:rsidR="00197BD2" w:rsidRPr="00197BD2" w14:paraId="78620EE3" w14:textId="77777777" w:rsidTr="00197BD2">
        <w:trPr>
          <w:gridAfter w:val="1"/>
          <w:wAfter w:w="222" w:type="dxa"/>
        </w:trPr>
        <w:tc>
          <w:tcPr>
            <w:tcW w:w="10820" w:type="dxa"/>
            <w:tcBorders>
              <w:top w:val="nil"/>
              <w:left w:val="nil"/>
              <w:bottom w:val="nil"/>
              <w:right w:val="nil"/>
            </w:tcBorders>
            <w:shd w:val="clear" w:color="auto" w:fill="FFFFFF"/>
            <w:tcMar>
              <w:top w:w="50" w:type="dxa"/>
              <w:left w:w="50" w:type="dxa"/>
              <w:bottom w:w="50" w:type="dxa"/>
              <w:right w:w="50" w:type="dxa"/>
            </w:tcMar>
            <w:vAlign w:val="center"/>
          </w:tcPr>
          <w:p w14:paraId="32FB93CE" w14:textId="012A6988" w:rsidR="00197BD2" w:rsidRPr="00197BD2" w:rsidRDefault="00197BD2" w:rsidP="00197BD2">
            <w:pPr>
              <w:widowControl w:val="0"/>
              <w:autoSpaceDE w:val="0"/>
              <w:autoSpaceDN w:val="0"/>
              <w:adjustRightInd w:val="0"/>
              <w:spacing w:line="320" w:lineRule="atLeast"/>
              <w:rPr>
                <w:rFonts w:ascii="Times New Roman" w:eastAsia="Times New Roman" w:hAnsi="Times New Roman" w:cs="Times New Roman"/>
              </w:rPr>
            </w:pPr>
            <w:r w:rsidRPr="00197BD2">
              <w:rPr>
                <w:rFonts w:ascii="Times New Roman" w:eastAsia="Times New Roman" w:hAnsi="Times New Roman" w:cs="Times New Roman"/>
                <w:noProof/>
              </w:rPr>
              <w:drawing>
                <wp:inline distT="0" distB="0" distL="0" distR="0" wp14:anchorId="0B567E66" wp14:editId="771F270F">
                  <wp:extent cx="638175" cy="628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c>
      </w:tr>
    </w:tbl>
    <w:p w14:paraId="0E05037A" w14:textId="054CCB29" w:rsidR="00197BD2" w:rsidRDefault="00197BD2">
      <w:pPr>
        <w:rPr>
          <w:rFonts w:asciiTheme="majorHAnsi" w:eastAsiaTheme="majorEastAsia" w:hAnsiTheme="majorHAnsi" w:cstheme="majorBidi"/>
          <w:noProof/>
          <w:color w:val="365F91" w:themeColor="accent1" w:themeShade="BF"/>
          <w:sz w:val="32"/>
          <w:szCs w:val="32"/>
        </w:rPr>
      </w:pPr>
    </w:p>
    <w:p w14:paraId="61293DB4" w14:textId="7E1BDD48" w:rsidR="00CA6BAF" w:rsidRDefault="00CA6BAF" w:rsidP="008E6263">
      <w:pPr>
        <w:pStyle w:val="Heading1"/>
        <w:jc w:val="center"/>
        <w:rPr>
          <w:noProof/>
        </w:rPr>
      </w:pPr>
      <w:r>
        <w:rPr>
          <w:noProof/>
        </w:rPr>
        <w:lastRenderedPageBreak/>
        <w:drawing>
          <wp:inline distT="0" distB="0" distL="0" distR="0" wp14:anchorId="765BF3A4" wp14:editId="0F72253F">
            <wp:extent cx="6325197" cy="6715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26"/>
                    <a:stretch/>
                  </pic:blipFill>
                  <pic:spPr bwMode="auto">
                    <a:xfrm>
                      <a:off x="0" y="0"/>
                      <a:ext cx="6341182" cy="6732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516B77" w14:textId="705860A2" w:rsidR="00CA6BAF" w:rsidRPr="00197BD2" w:rsidRDefault="00CA6BAF" w:rsidP="00197BD2">
      <w:pPr>
        <w:pStyle w:val="Heading1"/>
        <w:jc w:val="right"/>
        <w:rPr>
          <w:sz w:val="36"/>
          <w:szCs w:val="36"/>
        </w:rPr>
      </w:pPr>
      <w:r w:rsidRPr="00197BD2">
        <w:rPr>
          <w:noProof/>
          <w:sz w:val="36"/>
          <w:szCs w:val="36"/>
        </w:rPr>
        <w:t xml:space="preserve">June </w:t>
      </w:r>
      <w:r w:rsidRPr="00197BD2">
        <w:rPr>
          <w:sz w:val="36"/>
          <w:szCs w:val="36"/>
        </w:rPr>
        <w:t>2016</w:t>
      </w:r>
    </w:p>
    <w:p w14:paraId="3ED97110" w14:textId="59F4BEC6" w:rsidR="004F6AC7" w:rsidRDefault="004F6AC7" w:rsidP="00965FB9">
      <w:pPr>
        <w:pStyle w:val="Heading1"/>
        <w:jc w:val="right"/>
        <w:rPr>
          <w:rFonts w:ascii="Times New Roman" w:hAnsi="Times New Roman" w:cs="Times New Roman"/>
          <w:b/>
        </w:rPr>
      </w:pPr>
    </w:p>
    <w:p w14:paraId="3E5809A1" w14:textId="77777777" w:rsidR="00CA6BAF" w:rsidRDefault="00CA6BAF" w:rsidP="008E6263"/>
    <w:p w14:paraId="52762B19" w14:textId="77777777" w:rsidR="00CA6BAF" w:rsidRPr="008E6263" w:rsidRDefault="00CA6BAF" w:rsidP="008E6263"/>
    <w:p w14:paraId="5F4A99E2" w14:textId="0876FDB5" w:rsidR="001E6CF0" w:rsidRDefault="001E6CF0" w:rsidP="00CA6BAF">
      <w:pPr>
        <w:pStyle w:val="Heading1"/>
        <w:jc w:val="right"/>
      </w:pPr>
    </w:p>
    <w:tbl>
      <w:tblPr>
        <w:tblW w:w="8680" w:type="dxa"/>
        <w:tblInd w:w="50" w:type="dxa"/>
        <w:tblLayout w:type="fixed"/>
        <w:tblCellMar>
          <w:left w:w="50" w:type="dxa"/>
          <w:right w:w="50" w:type="dxa"/>
        </w:tblCellMar>
        <w:tblLook w:val="0000" w:firstRow="0" w:lastRow="0" w:firstColumn="0" w:lastColumn="0" w:noHBand="0" w:noVBand="0"/>
      </w:tblPr>
      <w:tblGrid>
        <w:gridCol w:w="8680"/>
      </w:tblGrid>
      <w:tr w:rsidR="00197BD2" w:rsidRPr="00BF7F18" w14:paraId="5BC17A2C" w14:textId="77777777" w:rsidTr="000625A2">
        <w:tc>
          <w:tcPr>
            <w:tcW w:w="8680" w:type="dxa"/>
            <w:shd w:val="clear" w:color="auto" w:fill="FFFFFF"/>
            <w:tcMar>
              <w:top w:w="50" w:type="dxa"/>
              <w:left w:w="50" w:type="dxa"/>
              <w:bottom w:w="50" w:type="dxa"/>
              <w:right w:w="50" w:type="dxa"/>
            </w:tcMar>
            <w:vAlign w:val="center"/>
          </w:tcPr>
          <w:p w14:paraId="50760C44" w14:textId="67EEE2EF" w:rsidR="00197BD2" w:rsidRPr="00CA6BAF" w:rsidRDefault="00197BD2" w:rsidP="00197BD2">
            <w:pPr>
              <w:rPr>
                <w:rFonts w:ascii="Times New Roman" w:hAnsi="Times New Roman" w:cs="Times New Roman"/>
                <w:sz w:val="18"/>
                <w:szCs w:val="18"/>
              </w:rPr>
            </w:pPr>
            <w:r>
              <w:rPr>
                <w:b/>
                <w:bCs/>
                <w:color w:val="245086"/>
                <w:sz w:val="18"/>
                <w:szCs w:val="18"/>
              </w:rPr>
              <w:t>Standard Disclaimer:</w:t>
            </w:r>
          </w:p>
        </w:tc>
      </w:tr>
      <w:tr w:rsidR="00197BD2" w:rsidRPr="00BF7F18" w14:paraId="3E280E5D" w14:textId="77777777" w:rsidTr="000625A2">
        <w:tc>
          <w:tcPr>
            <w:tcW w:w="8680" w:type="dxa"/>
            <w:shd w:val="clear" w:color="auto" w:fill="FFFFFF"/>
            <w:tcMar>
              <w:top w:w="50" w:type="dxa"/>
              <w:left w:w="50" w:type="dxa"/>
              <w:bottom w:w="50" w:type="dxa"/>
              <w:right w:w="50" w:type="dxa"/>
            </w:tcMar>
            <w:vAlign w:val="center"/>
          </w:tcPr>
          <w:p w14:paraId="2878D249" w14:textId="4DF49757" w:rsidR="00197BD2" w:rsidRPr="00CA6BAF" w:rsidRDefault="00197BD2" w:rsidP="00197BD2">
            <w:pPr>
              <w:jc w:val="both"/>
              <w:rPr>
                <w:rFonts w:ascii="Times New Roman" w:hAnsi="Times New Roman" w:cs="Times New Roman"/>
                <w:sz w:val="18"/>
                <w:szCs w:val="18"/>
              </w:rPr>
            </w:pPr>
            <w:r>
              <w:rPr>
                <w:rFonts w:ascii="Times" w:hAnsi="Times" w:cs="Times"/>
                <w:color w:val="FFFFFF"/>
                <w:sz w:val="20"/>
                <w:szCs w:val="20"/>
              </w:rPr>
              <w:t>.</w:t>
            </w:r>
          </w:p>
        </w:tc>
      </w:tr>
      <w:tr w:rsidR="00197BD2" w:rsidRPr="00BF7F18" w14:paraId="40F75DDB" w14:textId="77777777" w:rsidTr="000625A2">
        <w:trPr>
          <w:trHeight w:val="30"/>
        </w:trPr>
        <w:tc>
          <w:tcPr>
            <w:tcW w:w="8680" w:type="dxa"/>
            <w:shd w:val="clear" w:color="auto" w:fill="FFFFFF"/>
            <w:tcMar>
              <w:top w:w="50" w:type="dxa"/>
              <w:left w:w="50" w:type="dxa"/>
              <w:bottom w:w="50" w:type="dxa"/>
              <w:right w:w="50" w:type="dxa"/>
            </w:tcMar>
            <w:vAlign w:val="center"/>
          </w:tcPr>
          <w:p w14:paraId="21BBE971" w14:textId="3AF101C7" w:rsidR="00197BD2" w:rsidRPr="00CA6BAF" w:rsidRDefault="00197BD2" w:rsidP="00197BD2">
            <w:pPr>
              <w:rPr>
                <w:rFonts w:ascii="Times New Roman" w:hAnsi="Times New Roman" w:cs="Times New Roman"/>
                <w:color w:val="245086"/>
                <w:sz w:val="18"/>
                <w:szCs w:val="18"/>
              </w:rPr>
            </w:pPr>
            <w:r>
              <w:rPr>
                <w:sz w:val="18"/>
                <w:szCs w:val="18"/>
              </w:rPr>
              <w:t xml:space="preserve">This volume is a product of the staff of the International Bank for Reconstruction and Development/ The World Bank. The findings, interpretations, and conclusions expressed in this paper do not necessarily reflect the views of the Executive Directors of </w:t>
            </w:r>
            <w:proofErr w:type="gramStart"/>
            <w:r>
              <w:rPr>
                <w:sz w:val="18"/>
                <w:szCs w:val="18"/>
              </w:rPr>
              <w:t>The</w:t>
            </w:r>
            <w:proofErr w:type="gramEnd"/>
            <w:r>
              <w:rPr>
                <w:sz w:val="18"/>
                <w:szCs w:val="18"/>
              </w:rPr>
              <w:t xml:space="preserv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197BD2" w:rsidRPr="00BF7F18" w14:paraId="467AA44A" w14:textId="77777777" w:rsidTr="000625A2">
        <w:trPr>
          <w:trHeight w:val="895"/>
        </w:trPr>
        <w:tc>
          <w:tcPr>
            <w:tcW w:w="8680" w:type="dxa"/>
            <w:shd w:val="clear" w:color="auto" w:fill="FFFFFF"/>
            <w:tcMar>
              <w:top w:w="50" w:type="dxa"/>
              <w:left w:w="50" w:type="dxa"/>
              <w:bottom w:w="50" w:type="dxa"/>
              <w:right w:w="50" w:type="dxa"/>
            </w:tcMar>
            <w:vAlign w:val="center"/>
          </w:tcPr>
          <w:p w14:paraId="6CD8712C" w14:textId="4413E362" w:rsidR="00197BD2" w:rsidRPr="00CA6BAF" w:rsidRDefault="00197BD2" w:rsidP="00197BD2">
            <w:pPr>
              <w:jc w:val="both"/>
              <w:rPr>
                <w:rFonts w:ascii="Times New Roman" w:hAnsi="Times New Roman" w:cs="Times New Roman"/>
                <w:sz w:val="18"/>
                <w:szCs w:val="18"/>
              </w:rPr>
            </w:pPr>
            <w:r>
              <w:rPr>
                <w:rFonts w:ascii="Times" w:hAnsi="Times" w:cs="Times"/>
                <w:color w:val="FFFFFF"/>
                <w:sz w:val="20"/>
                <w:szCs w:val="20"/>
              </w:rPr>
              <w:t>.</w:t>
            </w:r>
          </w:p>
        </w:tc>
      </w:tr>
      <w:tr w:rsidR="00197BD2" w:rsidRPr="00BF7F18" w14:paraId="4F1228AA" w14:textId="77777777" w:rsidTr="000625A2">
        <w:trPr>
          <w:trHeight w:val="895"/>
        </w:trPr>
        <w:tc>
          <w:tcPr>
            <w:tcW w:w="8680" w:type="dxa"/>
            <w:shd w:val="clear" w:color="auto" w:fill="FFFFFF"/>
            <w:tcMar>
              <w:top w:w="50" w:type="dxa"/>
              <w:left w:w="50" w:type="dxa"/>
              <w:bottom w:w="50" w:type="dxa"/>
              <w:right w:w="50" w:type="dxa"/>
            </w:tcMar>
            <w:vAlign w:val="center"/>
          </w:tcPr>
          <w:p w14:paraId="0B802B84" w14:textId="06AEE711" w:rsidR="00197BD2" w:rsidRDefault="00197BD2" w:rsidP="00197BD2">
            <w:pPr>
              <w:jc w:val="both"/>
              <w:rPr>
                <w:rFonts w:ascii="Times" w:hAnsi="Times" w:cs="Times"/>
                <w:color w:val="FFFFFF"/>
                <w:sz w:val="20"/>
                <w:szCs w:val="20"/>
              </w:rPr>
            </w:pPr>
            <w:r>
              <w:rPr>
                <w:b/>
                <w:bCs/>
                <w:color w:val="245086"/>
                <w:sz w:val="18"/>
                <w:szCs w:val="18"/>
              </w:rPr>
              <w:t>Copyright Statement:</w:t>
            </w:r>
          </w:p>
        </w:tc>
      </w:tr>
      <w:tr w:rsidR="00197BD2" w:rsidRPr="00BF7F18" w14:paraId="36DDFCC3" w14:textId="77777777" w:rsidTr="000625A2">
        <w:trPr>
          <w:trHeight w:val="895"/>
        </w:trPr>
        <w:tc>
          <w:tcPr>
            <w:tcW w:w="8680" w:type="dxa"/>
            <w:shd w:val="clear" w:color="auto" w:fill="FFFFFF"/>
            <w:tcMar>
              <w:top w:w="50" w:type="dxa"/>
              <w:left w:w="50" w:type="dxa"/>
              <w:bottom w:w="50" w:type="dxa"/>
              <w:right w:w="50" w:type="dxa"/>
            </w:tcMar>
            <w:vAlign w:val="center"/>
          </w:tcPr>
          <w:p w14:paraId="697B3646" w14:textId="7D369CCD" w:rsidR="00197BD2" w:rsidRDefault="00197BD2" w:rsidP="00197BD2">
            <w:pPr>
              <w:jc w:val="both"/>
              <w:rPr>
                <w:b/>
                <w:bCs/>
                <w:color w:val="245086"/>
                <w:sz w:val="18"/>
                <w:szCs w:val="18"/>
              </w:rPr>
            </w:pPr>
            <w:r>
              <w:rPr>
                <w:rFonts w:ascii="Times" w:hAnsi="Times" w:cs="Times"/>
                <w:color w:val="FFFFFF"/>
                <w:sz w:val="20"/>
                <w:szCs w:val="20"/>
              </w:rPr>
              <w:t>.</w:t>
            </w:r>
          </w:p>
        </w:tc>
      </w:tr>
      <w:tr w:rsidR="00197BD2" w:rsidRPr="00BF7F18" w14:paraId="132F4FCE" w14:textId="77777777" w:rsidTr="000625A2">
        <w:trPr>
          <w:trHeight w:val="895"/>
        </w:trPr>
        <w:tc>
          <w:tcPr>
            <w:tcW w:w="8680" w:type="dxa"/>
            <w:shd w:val="clear" w:color="auto" w:fill="FFFFFF"/>
            <w:tcMar>
              <w:top w:w="50" w:type="dxa"/>
              <w:left w:w="50" w:type="dxa"/>
              <w:bottom w:w="50" w:type="dxa"/>
              <w:right w:w="50" w:type="dxa"/>
            </w:tcMar>
            <w:vAlign w:val="center"/>
          </w:tcPr>
          <w:p w14:paraId="19153E6C" w14:textId="77777777" w:rsidR="00197BD2" w:rsidRDefault="00197BD2" w:rsidP="00197BD2">
            <w:pPr>
              <w:spacing w:line="240" w:lineRule="atLeast"/>
              <w:jc w:val="both"/>
              <w:rPr>
                <w:rFonts w:ascii="Times New Roman" w:hAnsi="Times New Roman" w:cs="Times New Roman"/>
                <w:sz w:val="18"/>
                <w:szCs w:val="18"/>
              </w:rPr>
            </w:pPr>
            <w:r>
              <w:rPr>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5F086BA1" w14:textId="77777777" w:rsidR="00197BD2" w:rsidRDefault="00197BD2" w:rsidP="00197BD2">
            <w:pPr>
              <w:spacing w:line="240" w:lineRule="atLeast"/>
              <w:jc w:val="both"/>
              <w:rPr>
                <w:rFonts w:ascii="Times New Roman" w:hAnsi="Times New Roman" w:cs="Times New Roman"/>
                <w:sz w:val="18"/>
                <w:szCs w:val="18"/>
              </w:rPr>
            </w:pPr>
          </w:p>
          <w:p w14:paraId="6115FABE" w14:textId="77777777" w:rsidR="00197BD2" w:rsidRDefault="00197BD2" w:rsidP="00197BD2">
            <w:pPr>
              <w:spacing w:line="240" w:lineRule="atLeast"/>
              <w:jc w:val="both"/>
              <w:rPr>
                <w:rFonts w:ascii="Times New Roman" w:hAnsi="Times New Roman" w:cs="Times New Roman"/>
                <w:sz w:val="18"/>
                <w:szCs w:val="18"/>
              </w:rPr>
            </w:pPr>
            <w:r>
              <w:rPr>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Pr>
                  <w:color w:val="000099"/>
                  <w:sz w:val="18"/>
                  <w:szCs w:val="18"/>
                  <w:u w:val="single"/>
                </w:rPr>
                <w:t>http://www.copyright.com/.</w:t>
              </w:r>
            </w:hyperlink>
          </w:p>
          <w:p w14:paraId="23414383" w14:textId="77777777" w:rsidR="00197BD2" w:rsidRDefault="00197BD2" w:rsidP="00197BD2">
            <w:pPr>
              <w:spacing w:line="240" w:lineRule="atLeast"/>
              <w:jc w:val="both"/>
              <w:rPr>
                <w:rFonts w:ascii="Times New Roman" w:hAnsi="Times New Roman" w:cs="Times New Roman"/>
                <w:sz w:val="18"/>
                <w:szCs w:val="18"/>
              </w:rPr>
            </w:pPr>
          </w:p>
          <w:p w14:paraId="19C7AF11" w14:textId="77777777" w:rsidR="00197BD2" w:rsidRDefault="00197BD2" w:rsidP="00197BD2">
            <w:pPr>
              <w:spacing w:line="240" w:lineRule="atLeast"/>
              <w:jc w:val="both"/>
              <w:rPr>
                <w:rFonts w:ascii="Times New Roman" w:hAnsi="Times New Roman" w:cs="Times New Roman"/>
                <w:sz w:val="18"/>
                <w:szCs w:val="18"/>
              </w:rPr>
            </w:pPr>
            <w:r>
              <w:rPr>
                <w:sz w:val="18"/>
                <w:szCs w:val="18"/>
              </w:rPr>
              <w:t xml:space="preserve">All other queries on rights and licenses, including subsidiary rights, should be addressed to the Office of the Publisher, The World Bank, 1818 H Street NW, Washington, DC 20433, USA, fax 202-522-2422, e-mail </w:t>
            </w:r>
            <w:hyperlink r:id="rId11" w:history="1">
              <w:r>
                <w:rPr>
                  <w:color w:val="000099"/>
                  <w:sz w:val="18"/>
                  <w:szCs w:val="18"/>
                  <w:u w:val="single"/>
                </w:rPr>
                <w:t>pubrights@worldbank.org.</w:t>
              </w:r>
            </w:hyperlink>
          </w:p>
          <w:p w14:paraId="7DCF424C" w14:textId="77777777" w:rsidR="00197BD2" w:rsidRDefault="00197BD2" w:rsidP="00197BD2">
            <w:pPr>
              <w:jc w:val="both"/>
              <w:rPr>
                <w:rFonts w:ascii="Times" w:hAnsi="Times" w:cs="Times"/>
                <w:color w:val="FFFFFF"/>
                <w:sz w:val="20"/>
                <w:szCs w:val="20"/>
              </w:rPr>
            </w:pPr>
          </w:p>
        </w:tc>
      </w:tr>
    </w:tbl>
    <w:p w14:paraId="69FD75BC" w14:textId="77777777" w:rsidR="000D3066" w:rsidRPr="00CA6BAF" w:rsidRDefault="000D3066" w:rsidP="00272A03">
      <w:pPr>
        <w:pStyle w:val="Heading1"/>
        <w:rPr>
          <w:rFonts w:ascii="Times New Roman" w:hAnsi="Times New Roman" w:cs="Times New Roman"/>
        </w:rPr>
      </w:pPr>
      <w:r w:rsidRPr="00CA6BAF">
        <w:rPr>
          <w:rFonts w:ascii="Times New Roman" w:hAnsi="Times New Roman" w:cs="Times New Roman"/>
        </w:rPr>
        <w:br w:type="page"/>
      </w:r>
    </w:p>
    <w:p w14:paraId="3B9A98BF" w14:textId="77777777" w:rsidR="00C302B3" w:rsidRPr="00CA6BAF" w:rsidRDefault="000D3066" w:rsidP="00272A03">
      <w:pPr>
        <w:pStyle w:val="Heading1"/>
        <w:rPr>
          <w:rFonts w:ascii="Times New Roman" w:hAnsi="Times New Roman" w:cs="Times New Roman"/>
          <w:b/>
          <w:bCs/>
        </w:rPr>
      </w:pPr>
      <w:r w:rsidRPr="00CA6BAF">
        <w:rPr>
          <w:rFonts w:ascii="Times New Roman" w:hAnsi="Times New Roman" w:cs="Times New Roman"/>
          <w:b/>
          <w:bCs/>
        </w:rPr>
        <w:lastRenderedPageBreak/>
        <w:t>Table of Contents</w:t>
      </w:r>
    </w:p>
    <w:p w14:paraId="34E29CFF" w14:textId="77777777" w:rsidR="00E728F1" w:rsidRPr="00CA6BAF" w:rsidRDefault="00E728F1" w:rsidP="00E728F1">
      <w:pPr>
        <w:rPr>
          <w:rFonts w:ascii="Times New Roman" w:hAnsi="Times New Roman" w:cs="Times New Roman"/>
        </w:rPr>
      </w:pPr>
    </w:p>
    <w:p w14:paraId="4B0AE6F9" w14:textId="77777777" w:rsidR="001E59D5" w:rsidRPr="008E6263" w:rsidRDefault="00B0074C">
      <w:pPr>
        <w:pStyle w:val="TOC2"/>
        <w:tabs>
          <w:tab w:val="right" w:pos="8630"/>
        </w:tabs>
        <w:rPr>
          <w:b w:val="0"/>
          <w:noProof/>
          <w:color w:val="000000" w:themeColor="text1"/>
          <w:sz w:val="24"/>
          <w:szCs w:val="24"/>
          <w:lang w:eastAsia="ja-JP"/>
        </w:rPr>
      </w:pPr>
      <w:r w:rsidRPr="008E6263">
        <w:rPr>
          <w:rFonts w:ascii="Times New Roman" w:hAnsi="Times New Roman" w:cs="Times New Roman"/>
          <w:b w:val="0"/>
          <w:bCs/>
          <w:color w:val="000000" w:themeColor="text1"/>
        </w:rPr>
        <w:fldChar w:fldCharType="begin"/>
      </w:r>
      <w:r w:rsidRPr="008E6263">
        <w:rPr>
          <w:rFonts w:ascii="Times New Roman" w:hAnsi="Times New Roman" w:cs="Times New Roman"/>
          <w:b w:val="0"/>
          <w:bCs/>
          <w:color w:val="000000" w:themeColor="text1"/>
        </w:rPr>
        <w:instrText xml:space="preserve"> TOC \o "2-3" </w:instrText>
      </w:r>
      <w:r w:rsidRPr="008E6263">
        <w:rPr>
          <w:rFonts w:ascii="Times New Roman" w:hAnsi="Times New Roman" w:cs="Times New Roman"/>
          <w:b w:val="0"/>
          <w:bCs/>
          <w:color w:val="000000" w:themeColor="text1"/>
        </w:rPr>
        <w:fldChar w:fldCharType="separate"/>
      </w:r>
      <w:r w:rsidR="001E59D5" w:rsidRPr="008E6263">
        <w:rPr>
          <w:rFonts w:ascii="Times New Roman" w:hAnsi="Times New Roman" w:cs="Times New Roman"/>
          <w:noProof/>
          <w:color w:val="000000" w:themeColor="text1"/>
        </w:rPr>
        <w:t>Abbreviations and Acronyms</w:t>
      </w:r>
      <w:r w:rsidR="001E59D5" w:rsidRPr="008E6263">
        <w:rPr>
          <w:noProof/>
          <w:color w:val="000000" w:themeColor="text1"/>
        </w:rPr>
        <w:tab/>
      </w:r>
      <w:r w:rsidR="001E59D5" w:rsidRPr="008E6263">
        <w:rPr>
          <w:noProof/>
          <w:color w:val="000000" w:themeColor="text1"/>
        </w:rPr>
        <w:fldChar w:fldCharType="begin"/>
      </w:r>
      <w:r w:rsidR="001E59D5" w:rsidRPr="008E6263">
        <w:rPr>
          <w:noProof/>
          <w:color w:val="000000" w:themeColor="text1"/>
        </w:rPr>
        <w:instrText xml:space="preserve"> PAGEREF _Toc327685301 \h </w:instrText>
      </w:r>
      <w:r w:rsidR="001E59D5" w:rsidRPr="008E6263">
        <w:rPr>
          <w:noProof/>
          <w:color w:val="000000" w:themeColor="text1"/>
        </w:rPr>
      </w:r>
      <w:r w:rsidR="001E59D5" w:rsidRPr="008E6263">
        <w:rPr>
          <w:noProof/>
          <w:color w:val="000000" w:themeColor="text1"/>
        </w:rPr>
        <w:fldChar w:fldCharType="separate"/>
      </w:r>
      <w:r w:rsidR="00453C77">
        <w:rPr>
          <w:noProof/>
          <w:color w:val="000000" w:themeColor="text1"/>
        </w:rPr>
        <w:t>iv</w:t>
      </w:r>
      <w:r w:rsidR="001E59D5" w:rsidRPr="008E6263">
        <w:rPr>
          <w:noProof/>
          <w:color w:val="000000" w:themeColor="text1"/>
        </w:rPr>
        <w:fldChar w:fldCharType="end"/>
      </w:r>
    </w:p>
    <w:p w14:paraId="7C4BC7CE" w14:textId="77777777" w:rsidR="001E59D5" w:rsidRPr="008E6263" w:rsidRDefault="001E59D5">
      <w:pPr>
        <w:pStyle w:val="TOC2"/>
        <w:tabs>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Executive Summary</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_Toc327685302 \h </w:instrText>
      </w:r>
      <w:r w:rsidRPr="008E6263">
        <w:rPr>
          <w:noProof/>
          <w:color w:val="000000" w:themeColor="text1"/>
        </w:rPr>
      </w:r>
      <w:r w:rsidRPr="008E6263">
        <w:rPr>
          <w:noProof/>
          <w:color w:val="000000" w:themeColor="text1"/>
        </w:rPr>
        <w:fldChar w:fldCharType="separate"/>
      </w:r>
      <w:r w:rsidR="00453C77">
        <w:rPr>
          <w:noProof/>
          <w:color w:val="000000" w:themeColor="text1"/>
        </w:rPr>
        <w:t>1</w:t>
      </w:r>
      <w:r w:rsidRPr="008E6263">
        <w:rPr>
          <w:noProof/>
          <w:color w:val="000000" w:themeColor="text1"/>
        </w:rPr>
        <w:fldChar w:fldCharType="end"/>
      </w:r>
    </w:p>
    <w:p w14:paraId="023D1284"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1.</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Purpose and Methodology</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_Toc327685303 \h </w:instrText>
      </w:r>
      <w:r w:rsidRPr="008E6263">
        <w:rPr>
          <w:noProof/>
          <w:color w:val="000000" w:themeColor="text1"/>
        </w:rPr>
      </w:r>
      <w:r w:rsidRPr="008E6263">
        <w:rPr>
          <w:noProof/>
          <w:color w:val="000000" w:themeColor="text1"/>
        </w:rPr>
        <w:fldChar w:fldCharType="separate"/>
      </w:r>
      <w:r w:rsidR="00453C77">
        <w:rPr>
          <w:noProof/>
          <w:color w:val="000000" w:themeColor="text1"/>
        </w:rPr>
        <w:t>7</w:t>
      </w:r>
      <w:r w:rsidRPr="008E6263">
        <w:rPr>
          <w:noProof/>
          <w:color w:val="000000" w:themeColor="text1"/>
        </w:rPr>
        <w:fldChar w:fldCharType="end"/>
      </w:r>
    </w:p>
    <w:p w14:paraId="7BFBFBFC"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1.1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Overview of the Technical Assistance</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_Toc327685304 \h </w:instrText>
      </w:r>
      <w:r w:rsidRPr="008E6263">
        <w:rPr>
          <w:noProof/>
          <w:color w:val="000000" w:themeColor="text1"/>
        </w:rPr>
      </w:r>
      <w:r w:rsidRPr="008E6263">
        <w:rPr>
          <w:noProof/>
          <w:color w:val="000000" w:themeColor="text1"/>
        </w:rPr>
        <w:fldChar w:fldCharType="separate"/>
      </w:r>
      <w:r w:rsidR="00453C77">
        <w:rPr>
          <w:noProof/>
          <w:color w:val="000000" w:themeColor="text1"/>
        </w:rPr>
        <w:t>7</w:t>
      </w:r>
      <w:r w:rsidRPr="008E6263">
        <w:rPr>
          <w:noProof/>
          <w:color w:val="000000" w:themeColor="text1"/>
        </w:rPr>
        <w:fldChar w:fldCharType="end"/>
      </w:r>
    </w:p>
    <w:p w14:paraId="0CFEEEEF"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1.2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Overview of the Methodology</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_Toc327685305 \h </w:instrText>
      </w:r>
      <w:r w:rsidRPr="008E6263">
        <w:rPr>
          <w:noProof/>
          <w:color w:val="000000" w:themeColor="text1"/>
        </w:rPr>
      </w:r>
      <w:r w:rsidRPr="008E6263">
        <w:rPr>
          <w:noProof/>
          <w:color w:val="000000" w:themeColor="text1"/>
        </w:rPr>
        <w:fldChar w:fldCharType="separate"/>
      </w:r>
      <w:r w:rsidR="00453C77">
        <w:rPr>
          <w:noProof/>
          <w:color w:val="000000" w:themeColor="text1"/>
        </w:rPr>
        <w:t>8</w:t>
      </w:r>
      <w:r w:rsidRPr="008E6263">
        <w:rPr>
          <w:noProof/>
          <w:color w:val="000000" w:themeColor="text1"/>
        </w:rPr>
        <w:fldChar w:fldCharType="end"/>
      </w:r>
    </w:p>
    <w:p w14:paraId="2B20FF19"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2.</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Country and Sector Background</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_Toc327685306 \h </w:instrText>
      </w:r>
      <w:r w:rsidRPr="008E6263">
        <w:rPr>
          <w:noProof/>
          <w:color w:val="000000" w:themeColor="text1"/>
        </w:rPr>
      </w:r>
      <w:r w:rsidRPr="008E6263">
        <w:rPr>
          <w:noProof/>
          <w:color w:val="000000" w:themeColor="text1"/>
        </w:rPr>
        <w:fldChar w:fldCharType="separate"/>
      </w:r>
      <w:r w:rsidR="00453C77">
        <w:rPr>
          <w:noProof/>
          <w:color w:val="000000" w:themeColor="text1"/>
        </w:rPr>
        <w:t>11</w:t>
      </w:r>
      <w:r w:rsidRPr="008E6263">
        <w:rPr>
          <w:noProof/>
          <w:color w:val="000000" w:themeColor="text1"/>
        </w:rPr>
        <w:fldChar w:fldCharType="end"/>
      </w:r>
    </w:p>
    <w:p w14:paraId="2BE7255F"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3.</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Assessment of WSS Service Provision in Small towns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_Toc327685307 \h </w:instrText>
      </w:r>
      <w:r w:rsidRPr="008E6263">
        <w:rPr>
          <w:noProof/>
          <w:color w:val="000000" w:themeColor="text1"/>
        </w:rPr>
      </w:r>
      <w:r w:rsidRPr="008E6263">
        <w:rPr>
          <w:noProof/>
          <w:color w:val="000000" w:themeColor="text1"/>
        </w:rPr>
        <w:fldChar w:fldCharType="separate"/>
      </w:r>
      <w:r w:rsidR="00453C77">
        <w:rPr>
          <w:noProof/>
          <w:color w:val="000000" w:themeColor="text1"/>
        </w:rPr>
        <w:t>13</w:t>
      </w:r>
      <w:r w:rsidRPr="008E6263">
        <w:rPr>
          <w:noProof/>
          <w:color w:val="000000" w:themeColor="text1"/>
        </w:rPr>
        <w:fldChar w:fldCharType="end"/>
      </w:r>
    </w:p>
    <w:p w14:paraId="5D916555"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Urbanization and Small Towns in Honduras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_Toc327685308 \h </w:instrText>
      </w:r>
      <w:r w:rsidRPr="008E6263">
        <w:rPr>
          <w:noProof/>
          <w:color w:val="000000" w:themeColor="text1"/>
        </w:rPr>
      </w:r>
      <w:r w:rsidRPr="008E6263">
        <w:rPr>
          <w:noProof/>
          <w:color w:val="000000" w:themeColor="text1"/>
        </w:rPr>
        <w:fldChar w:fldCharType="separate"/>
      </w:r>
      <w:r w:rsidR="00453C77">
        <w:rPr>
          <w:noProof/>
          <w:color w:val="000000" w:themeColor="text1"/>
        </w:rPr>
        <w:t>13</w:t>
      </w:r>
      <w:r w:rsidRPr="008E6263">
        <w:rPr>
          <w:noProof/>
          <w:color w:val="000000" w:themeColor="text1"/>
        </w:rPr>
        <w:fldChar w:fldCharType="end"/>
      </w:r>
    </w:p>
    <w:p w14:paraId="2DE95415"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Legal and Institutional Framework</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_Toc327685309 \h </w:instrText>
      </w:r>
      <w:r w:rsidRPr="008E6263">
        <w:rPr>
          <w:noProof/>
          <w:color w:val="000000" w:themeColor="text1"/>
        </w:rPr>
      </w:r>
      <w:r w:rsidRPr="008E6263">
        <w:rPr>
          <w:noProof/>
          <w:color w:val="000000" w:themeColor="text1"/>
        </w:rPr>
        <w:fldChar w:fldCharType="separate"/>
      </w:r>
      <w:r w:rsidR="00453C77">
        <w:rPr>
          <w:noProof/>
          <w:color w:val="000000" w:themeColor="text1"/>
        </w:rPr>
        <w:t>15</w:t>
      </w:r>
      <w:r w:rsidRPr="008E6263">
        <w:rPr>
          <w:noProof/>
          <w:color w:val="000000" w:themeColor="text1"/>
        </w:rPr>
        <w:fldChar w:fldCharType="end"/>
      </w:r>
    </w:p>
    <w:p w14:paraId="6B4B7A2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2.3</w:t>
      </w:r>
      <w:r w:rsidRPr="008E6263">
        <w:rPr>
          <w:noProof/>
          <w:color w:val="000000" w:themeColor="text1"/>
          <w:sz w:val="24"/>
          <w:szCs w:val="24"/>
          <w:lang w:eastAsia="ja-JP"/>
        </w:rPr>
        <w:tab/>
      </w:r>
      <w:r w:rsidRPr="008E6263">
        <w:rPr>
          <w:rFonts w:ascii="Times New Roman" w:hAnsi="Times New Roman" w:cs="Times New Roman"/>
          <w:noProof/>
          <w:color w:val="000000" w:themeColor="text1"/>
        </w:rPr>
        <w:t>WSS Service Provision Models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_Toc327685310 \h </w:instrText>
      </w:r>
      <w:r w:rsidRPr="008E6263">
        <w:rPr>
          <w:noProof/>
          <w:color w:val="000000" w:themeColor="text1"/>
        </w:rPr>
      </w:r>
      <w:r w:rsidRPr="008E6263">
        <w:rPr>
          <w:noProof/>
          <w:color w:val="000000" w:themeColor="text1"/>
        </w:rPr>
        <w:fldChar w:fldCharType="separate"/>
      </w:r>
      <w:r w:rsidR="00453C77">
        <w:rPr>
          <w:noProof/>
          <w:color w:val="000000" w:themeColor="text1"/>
        </w:rPr>
        <w:t>17</w:t>
      </w:r>
      <w:r w:rsidRPr="008E6263">
        <w:rPr>
          <w:noProof/>
          <w:color w:val="000000" w:themeColor="text1"/>
        </w:rPr>
        <w:fldChar w:fldCharType="end"/>
      </w:r>
    </w:p>
    <w:p w14:paraId="499AF44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2.4</w:t>
      </w:r>
      <w:r w:rsidRPr="008E6263">
        <w:rPr>
          <w:noProof/>
          <w:color w:val="000000" w:themeColor="text1"/>
          <w:sz w:val="24"/>
          <w:szCs w:val="24"/>
          <w:lang w:eastAsia="ja-JP"/>
        </w:rPr>
        <w:tab/>
      </w:r>
      <w:r w:rsidRPr="008E6263">
        <w:rPr>
          <w:rFonts w:ascii="Times New Roman" w:hAnsi="Times New Roman" w:cs="Times New Roman"/>
          <w:noProof/>
          <w:color w:val="000000" w:themeColor="text1"/>
        </w:rPr>
        <w:t>Institutionalization of Citizen Participation at Small Town WSS Service Providers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_Toc327685311 \h </w:instrText>
      </w:r>
      <w:r w:rsidRPr="008E6263">
        <w:rPr>
          <w:noProof/>
          <w:color w:val="000000" w:themeColor="text1"/>
        </w:rPr>
      </w:r>
      <w:r w:rsidRPr="008E6263">
        <w:rPr>
          <w:noProof/>
          <w:color w:val="000000" w:themeColor="text1"/>
        </w:rPr>
        <w:fldChar w:fldCharType="separate"/>
      </w:r>
      <w:r w:rsidR="00453C77">
        <w:rPr>
          <w:noProof/>
          <w:color w:val="000000" w:themeColor="text1"/>
        </w:rPr>
        <w:t>23</w:t>
      </w:r>
      <w:r w:rsidRPr="008E6263">
        <w:rPr>
          <w:noProof/>
          <w:color w:val="000000" w:themeColor="text1"/>
        </w:rPr>
        <w:fldChar w:fldCharType="end"/>
      </w:r>
    </w:p>
    <w:p w14:paraId="589B13C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2.5</w:t>
      </w:r>
      <w:r w:rsidRPr="008E6263">
        <w:rPr>
          <w:noProof/>
          <w:color w:val="000000" w:themeColor="text1"/>
          <w:sz w:val="24"/>
          <w:szCs w:val="24"/>
          <w:lang w:eastAsia="ja-JP"/>
        </w:rPr>
        <w:tab/>
      </w:r>
      <w:r w:rsidRPr="008E6263">
        <w:rPr>
          <w:rFonts w:ascii="Times New Roman" w:hAnsi="Times New Roman" w:cs="Times New Roman"/>
          <w:noProof/>
          <w:color w:val="000000" w:themeColor="text1"/>
        </w:rPr>
        <w:t>Status of WSS Provision in Small Towns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_Toc327685312 \h </w:instrText>
      </w:r>
      <w:r w:rsidRPr="008E6263">
        <w:rPr>
          <w:noProof/>
          <w:color w:val="000000" w:themeColor="text1"/>
        </w:rPr>
      </w:r>
      <w:r w:rsidRPr="008E6263">
        <w:rPr>
          <w:noProof/>
          <w:color w:val="000000" w:themeColor="text1"/>
        </w:rPr>
        <w:fldChar w:fldCharType="separate"/>
      </w:r>
      <w:r w:rsidR="00453C77">
        <w:rPr>
          <w:noProof/>
          <w:color w:val="000000" w:themeColor="text1"/>
        </w:rPr>
        <w:t>23</w:t>
      </w:r>
      <w:r w:rsidRPr="008E6263">
        <w:rPr>
          <w:noProof/>
          <w:color w:val="000000" w:themeColor="text1"/>
        </w:rPr>
        <w:fldChar w:fldCharType="end"/>
      </w:r>
    </w:p>
    <w:p w14:paraId="5053738B"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2.6</w:t>
      </w:r>
      <w:r w:rsidRPr="008E6263">
        <w:rPr>
          <w:noProof/>
          <w:color w:val="000000" w:themeColor="text1"/>
          <w:sz w:val="24"/>
          <w:szCs w:val="24"/>
          <w:lang w:eastAsia="ja-JP"/>
        </w:rPr>
        <w:tab/>
      </w:r>
      <w:r w:rsidRPr="008E6263">
        <w:rPr>
          <w:rFonts w:ascii="Times New Roman" w:hAnsi="Times New Roman" w:cs="Times New Roman"/>
          <w:noProof/>
          <w:color w:val="000000" w:themeColor="text1"/>
        </w:rPr>
        <w:t>Investment in WSS Provision for Small Towns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_Toc327685313 \h </w:instrText>
      </w:r>
      <w:r w:rsidRPr="008E6263">
        <w:rPr>
          <w:noProof/>
          <w:color w:val="000000" w:themeColor="text1"/>
        </w:rPr>
      </w:r>
      <w:r w:rsidRPr="008E6263">
        <w:rPr>
          <w:noProof/>
          <w:color w:val="000000" w:themeColor="text1"/>
        </w:rPr>
        <w:fldChar w:fldCharType="separate"/>
      </w:r>
      <w:r w:rsidR="00453C77">
        <w:rPr>
          <w:noProof/>
          <w:color w:val="000000" w:themeColor="text1"/>
        </w:rPr>
        <w:t>28</w:t>
      </w:r>
      <w:r w:rsidRPr="008E6263">
        <w:rPr>
          <w:noProof/>
          <w:color w:val="000000" w:themeColor="text1"/>
        </w:rPr>
        <w:fldChar w:fldCharType="end"/>
      </w:r>
    </w:p>
    <w:p w14:paraId="2C846DB2"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2.7</w:t>
      </w:r>
      <w:r w:rsidRPr="008E6263">
        <w:rPr>
          <w:noProof/>
          <w:color w:val="000000" w:themeColor="text1"/>
          <w:sz w:val="24"/>
          <w:szCs w:val="24"/>
          <w:lang w:eastAsia="ja-JP"/>
        </w:rPr>
        <w:tab/>
      </w:r>
      <w:r w:rsidRPr="008E6263">
        <w:rPr>
          <w:rFonts w:ascii="Times New Roman" w:hAnsi="Times New Roman" w:cs="Times New Roman"/>
          <w:noProof/>
          <w:color w:val="000000" w:themeColor="text1"/>
        </w:rPr>
        <w:t>Institutional Capacity at Small Town WSS Providers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_Toc327685314 \h </w:instrText>
      </w:r>
      <w:r w:rsidRPr="008E6263">
        <w:rPr>
          <w:noProof/>
          <w:color w:val="000000" w:themeColor="text1"/>
        </w:rPr>
      </w:r>
      <w:r w:rsidRPr="008E6263">
        <w:rPr>
          <w:noProof/>
          <w:color w:val="000000" w:themeColor="text1"/>
        </w:rPr>
        <w:fldChar w:fldCharType="separate"/>
      </w:r>
      <w:r w:rsidR="00453C77">
        <w:rPr>
          <w:noProof/>
          <w:color w:val="000000" w:themeColor="text1"/>
        </w:rPr>
        <w:t>29</w:t>
      </w:r>
      <w:r w:rsidRPr="008E6263">
        <w:rPr>
          <w:noProof/>
          <w:color w:val="000000" w:themeColor="text1"/>
        </w:rPr>
        <w:fldChar w:fldCharType="end"/>
      </w:r>
    </w:p>
    <w:p w14:paraId="6F71031A"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4.</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Mancomunidades—Joint Service Provision and Pooled Support Services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_Toc327685315 \h </w:instrText>
      </w:r>
      <w:r w:rsidRPr="008E6263">
        <w:rPr>
          <w:noProof/>
          <w:color w:val="000000" w:themeColor="text1"/>
        </w:rPr>
      </w:r>
      <w:r w:rsidRPr="008E6263">
        <w:rPr>
          <w:noProof/>
          <w:color w:val="000000" w:themeColor="text1"/>
        </w:rPr>
        <w:fldChar w:fldCharType="separate"/>
      </w:r>
      <w:r w:rsidR="00453C77">
        <w:rPr>
          <w:noProof/>
          <w:color w:val="000000" w:themeColor="text1"/>
        </w:rPr>
        <w:t>32</w:t>
      </w:r>
      <w:r w:rsidRPr="008E6263">
        <w:rPr>
          <w:noProof/>
          <w:color w:val="000000" w:themeColor="text1"/>
        </w:rPr>
        <w:fldChar w:fldCharType="end"/>
      </w:r>
    </w:p>
    <w:p w14:paraId="5D90FA8C"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4.1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Joint Service Provision—Aguas del Valle</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_Toc327685316 \h </w:instrText>
      </w:r>
      <w:r w:rsidRPr="008E6263">
        <w:rPr>
          <w:noProof/>
          <w:color w:val="000000" w:themeColor="text1"/>
        </w:rPr>
      </w:r>
      <w:r w:rsidRPr="008E6263">
        <w:rPr>
          <w:noProof/>
          <w:color w:val="000000" w:themeColor="text1"/>
        </w:rPr>
        <w:fldChar w:fldCharType="separate"/>
      </w:r>
      <w:r w:rsidR="00453C77">
        <w:rPr>
          <w:noProof/>
          <w:color w:val="000000" w:themeColor="text1"/>
        </w:rPr>
        <w:t>33</w:t>
      </w:r>
      <w:r w:rsidRPr="008E6263">
        <w:rPr>
          <w:noProof/>
          <w:color w:val="000000" w:themeColor="text1"/>
        </w:rPr>
        <w:fldChar w:fldCharType="end"/>
      </w:r>
    </w:p>
    <w:p w14:paraId="1DE8C1A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4.2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Pooled Support Services—Mancomunidad Güisayote</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_Toc327685317 \h </w:instrText>
      </w:r>
      <w:r w:rsidRPr="008E6263">
        <w:rPr>
          <w:noProof/>
          <w:color w:val="000000" w:themeColor="text1"/>
        </w:rPr>
      </w:r>
      <w:r w:rsidRPr="008E6263">
        <w:rPr>
          <w:noProof/>
          <w:color w:val="000000" w:themeColor="text1"/>
        </w:rPr>
        <w:fldChar w:fldCharType="separate"/>
      </w:r>
      <w:r w:rsidR="00453C77">
        <w:rPr>
          <w:noProof/>
          <w:color w:val="000000" w:themeColor="text1"/>
        </w:rPr>
        <w:t>3</w:t>
      </w:r>
      <w:r w:rsidR="00453C77">
        <w:rPr>
          <w:noProof/>
          <w:color w:val="000000" w:themeColor="text1"/>
        </w:rPr>
        <w:t>8</w:t>
      </w:r>
      <w:r w:rsidRPr="008E6263">
        <w:rPr>
          <w:noProof/>
          <w:color w:val="000000" w:themeColor="text1"/>
        </w:rPr>
        <w:fldChar w:fldCharType="end"/>
      </w:r>
    </w:p>
    <w:p w14:paraId="055AC425"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4.3</w:t>
      </w:r>
      <w:r w:rsidRPr="008E6263">
        <w:rPr>
          <w:noProof/>
          <w:color w:val="000000" w:themeColor="text1"/>
          <w:sz w:val="24"/>
          <w:szCs w:val="24"/>
          <w:lang w:eastAsia="ja-JP"/>
        </w:rPr>
        <w:tab/>
      </w:r>
      <w:r w:rsidRPr="008E6263">
        <w:rPr>
          <w:rFonts w:ascii="Times New Roman" w:hAnsi="Times New Roman" w:cs="Times New Roman"/>
          <w:noProof/>
          <w:color w:val="000000" w:themeColor="text1"/>
        </w:rPr>
        <w:t>Takeaways from Experiences with Mancomunidades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_Toc327685318 \h </w:instrText>
      </w:r>
      <w:r w:rsidRPr="008E6263">
        <w:rPr>
          <w:noProof/>
          <w:color w:val="000000" w:themeColor="text1"/>
        </w:rPr>
      </w:r>
      <w:r w:rsidRPr="008E6263">
        <w:rPr>
          <w:noProof/>
          <w:color w:val="000000" w:themeColor="text1"/>
        </w:rPr>
        <w:fldChar w:fldCharType="separate"/>
      </w:r>
      <w:r w:rsidR="00453C77">
        <w:rPr>
          <w:noProof/>
          <w:color w:val="000000" w:themeColor="text1"/>
        </w:rPr>
        <w:t>3</w:t>
      </w:r>
      <w:r w:rsidR="00453C77">
        <w:rPr>
          <w:noProof/>
          <w:color w:val="000000" w:themeColor="text1"/>
        </w:rPr>
        <w:t>9</w:t>
      </w:r>
      <w:r w:rsidRPr="008E6263">
        <w:rPr>
          <w:noProof/>
          <w:color w:val="000000" w:themeColor="text1"/>
        </w:rPr>
        <w:fldChar w:fldCharType="end"/>
      </w:r>
    </w:p>
    <w:p w14:paraId="06237F0F"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5.</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Capacity Building for Small Town WSS Service Provision</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_Toc327685319 \h </w:instrText>
      </w:r>
      <w:r w:rsidRPr="008E6263">
        <w:rPr>
          <w:noProof/>
          <w:color w:val="000000" w:themeColor="text1"/>
        </w:rPr>
      </w:r>
      <w:r w:rsidRPr="008E6263">
        <w:rPr>
          <w:noProof/>
          <w:color w:val="000000" w:themeColor="text1"/>
        </w:rPr>
        <w:fldChar w:fldCharType="separate"/>
      </w:r>
      <w:r w:rsidR="00453C77">
        <w:rPr>
          <w:noProof/>
          <w:color w:val="000000" w:themeColor="text1"/>
        </w:rPr>
        <w:t>40</w:t>
      </w:r>
      <w:r w:rsidRPr="008E6263">
        <w:rPr>
          <w:noProof/>
          <w:color w:val="000000" w:themeColor="text1"/>
        </w:rPr>
        <w:fldChar w:fldCharType="end"/>
      </w:r>
    </w:p>
    <w:p w14:paraId="1ACE1E18"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5.1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On-the-Job Training for Small Town Providers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_Toc327685320 \h </w:instrText>
      </w:r>
      <w:r w:rsidRPr="008E6263">
        <w:rPr>
          <w:noProof/>
          <w:color w:val="000000" w:themeColor="text1"/>
        </w:rPr>
      </w:r>
      <w:r w:rsidRPr="008E6263">
        <w:rPr>
          <w:noProof/>
          <w:color w:val="000000" w:themeColor="text1"/>
        </w:rPr>
        <w:fldChar w:fldCharType="separate"/>
      </w:r>
      <w:r w:rsidR="00453C77">
        <w:rPr>
          <w:noProof/>
          <w:color w:val="000000" w:themeColor="text1"/>
        </w:rPr>
        <w:t>40</w:t>
      </w:r>
      <w:r w:rsidRPr="008E6263">
        <w:rPr>
          <w:noProof/>
          <w:color w:val="000000" w:themeColor="text1"/>
        </w:rPr>
        <w:fldChar w:fldCharType="end"/>
      </w:r>
    </w:p>
    <w:p w14:paraId="706548AC"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5.2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Formal Training for Local TA Providers for Small Towns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_Toc327685321 \h </w:instrText>
      </w:r>
      <w:r w:rsidRPr="008E6263">
        <w:rPr>
          <w:noProof/>
          <w:color w:val="000000" w:themeColor="text1"/>
        </w:rPr>
      </w:r>
      <w:r w:rsidRPr="008E6263">
        <w:rPr>
          <w:noProof/>
          <w:color w:val="000000" w:themeColor="text1"/>
        </w:rPr>
        <w:fldChar w:fldCharType="separate"/>
      </w:r>
      <w:r w:rsidR="00453C77">
        <w:rPr>
          <w:noProof/>
          <w:color w:val="000000" w:themeColor="text1"/>
        </w:rPr>
        <w:t>44</w:t>
      </w:r>
      <w:r w:rsidRPr="008E6263">
        <w:rPr>
          <w:noProof/>
          <w:color w:val="000000" w:themeColor="text1"/>
        </w:rPr>
        <w:fldChar w:fldCharType="end"/>
      </w:r>
    </w:p>
    <w:p w14:paraId="78A1D309"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6.</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Policy Guidance for WSS Service Provision</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_Toc327685322 \h </w:instrText>
      </w:r>
      <w:r w:rsidRPr="008E6263">
        <w:rPr>
          <w:noProof/>
          <w:color w:val="000000" w:themeColor="text1"/>
        </w:rPr>
      </w:r>
      <w:r w:rsidRPr="008E6263">
        <w:rPr>
          <w:noProof/>
          <w:color w:val="000000" w:themeColor="text1"/>
        </w:rPr>
        <w:fldChar w:fldCharType="separate"/>
      </w:r>
      <w:r w:rsidR="00453C77">
        <w:rPr>
          <w:noProof/>
          <w:color w:val="000000" w:themeColor="text1"/>
        </w:rPr>
        <w:t>44</w:t>
      </w:r>
      <w:r w:rsidRPr="008E6263">
        <w:rPr>
          <w:noProof/>
          <w:color w:val="000000" w:themeColor="text1"/>
        </w:rPr>
        <w:fldChar w:fldCharType="end"/>
      </w:r>
    </w:p>
    <w:p w14:paraId="7329F77A"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6.1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Strategic Guidelines for SANAA Technical Assistance in Small Towns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_Toc327685323 \h </w:instrText>
      </w:r>
      <w:r w:rsidRPr="008E6263">
        <w:rPr>
          <w:noProof/>
          <w:color w:val="000000" w:themeColor="text1"/>
        </w:rPr>
      </w:r>
      <w:r w:rsidRPr="008E6263">
        <w:rPr>
          <w:noProof/>
          <w:color w:val="000000" w:themeColor="text1"/>
        </w:rPr>
        <w:fldChar w:fldCharType="separate"/>
      </w:r>
      <w:r w:rsidR="00453C77">
        <w:rPr>
          <w:noProof/>
          <w:color w:val="000000" w:themeColor="text1"/>
        </w:rPr>
        <w:t>44</w:t>
      </w:r>
      <w:r w:rsidRPr="008E6263">
        <w:rPr>
          <w:noProof/>
          <w:color w:val="000000" w:themeColor="text1"/>
        </w:rPr>
        <w:fldChar w:fldCharType="end"/>
      </w:r>
    </w:p>
    <w:p w14:paraId="2C080339"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6.2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Increased Visibility of Small Towns in Sector Planning Instruments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_Toc327685324 \h </w:instrText>
      </w:r>
      <w:r w:rsidRPr="008E6263">
        <w:rPr>
          <w:noProof/>
          <w:color w:val="000000" w:themeColor="text1"/>
        </w:rPr>
      </w:r>
      <w:r w:rsidRPr="008E6263">
        <w:rPr>
          <w:noProof/>
          <w:color w:val="000000" w:themeColor="text1"/>
        </w:rPr>
        <w:fldChar w:fldCharType="separate"/>
      </w:r>
      <w:r w:rsidR="00453C77">
        <w:rPr>
          <w:noProof/>
          <w:color w:val="000000" w:themeColor="text1"/>
        </w:rPr>
        <w:t>46</w:t>
      </w:r>
      <w:r w:rsidRPr="008E6263">
        <w:rPr>
          <w:noProof/>
          <w:color w:val="000000" w:themeColor="text1"/>
        </w:rPr>
        <w:fldChar w:fldCharType="end"/>
      </w:r>
    </w:p>
    <w:p w14:paraId="4A707DF2" w14:textId="77777777" w:rsidR="001E59D5" w:rsidRPr="008E6263" w:rsidRDefault="001E59D5">
      <w:pPr>
        <w:pStyle w:val="TOC2"/>
        <w:tabs>
          <w:tab w:val="left" w:pos="390"/>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7.</w:t>
      </w:r>
      <w:r w:rsidRPr="008E6263">
        <w:rPr>
          <w:b w:val="0"/>
          <w:noProof/>
          <w:color w:val="000000" w:themeColor="text1"/>
          <w:sz w:val="24"/>
          <w:szCs w:val="24"/>
          <w:lang w:eastAsia="ja-JP"/>
        </w:rPr>
        <w:tab/>
      </w:r>
      <w:r w:rsidRPr="008E6263">
        <w:rPr>
          <w:rFonts w:ascii="Times New Roman" w:hAnsi="Times New Roman" w:cs="Times New Roman"/>
          <w:noProof/>
          <w:color w:val="000000" w:themeColor="text1"/>
        </w:rPr>
        <w:t>Outcomes, Lessons Learned, and Future Engagement</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_Toc327685325 \h </w:instrText>
      </w:r>
      <w:r w:rsidRPr="008E6263">
        <w:rPr>
          <w:noProof/>
          <w:color w:val="000000" w:themeColor="text1"/>
        </w:rPr>
      </w:r>
      <w:r w:rsidRPr="008E6263">
        <w:rPr>
          <w:noProof/>
          <w:color w:val="000000" w:themeColor="text1"/>
        </w:rPr>
        <w:fldChar w:fldCharType="separate"/>
      </w:r>
      <w:r w:rsidR="00453C77">
        <w:rPr>
          <w:noProof/>
          <w:color w:val="000000" w:themeColor="text1"/>
        </w:rPr>
        <w:t>48</w:t>
      </w:r>
      <w:r w:rsidRPr="008E6263">
        <w:rPr>
          <w:noProof/>
          <w:color w:val="000000" w:themeColor="text1"/>
        </w:rPr>
        <w:fldChar w:fldCharType="end"/>
      </w:r>
    </w:p>
    <w:p w14:paraId="589C7764"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7.1</w:t>
      </w:r>
      <w:r w:rsidRPr="008E6263">
        <w:rPr>
          <w:noProof/>
          <w:color w:val="000000" w:themeColor="text1"/>
          <w:sz w:val="24"/>
          <w:szCs w:val="24"/>
          <w:lang w:eastAsia="ja-JP"/>
        </w:rPr>
        <w:tab/>
      </w:r>
      <w:r w:rsidRPr="008E6263">
        <w:rPr>
          <w:rFonts w:ascii="Times New Roman" w:hAnsi="Times New Roman" w:cs="Times New Roman"/>
          <w:noProof/>
          <w:color w:val="000000" w:themeColor="text1"/>
        </w:rPr>
        <w:t>Overview of TA Outcomes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_Toc327685326 \h </w:instrText>
      </w:r>
      <w:r w:rsidRPr="008E6263">
        <w:rPr>
          <w:noProof/>
          <w:color w:val="000000" w:themeColor="text1"/>
        </w:rPr>
      </w:r>
      <w:r w:rsidRPr="008E6263">
        <w:rPr>
          <w:noProof/>
          <w:color w:val="000000" w:themeColor="text1"/>
        </w:rPr>
        <w:fldChar w:fldCharType="separate"/>
      </w:r>
      <w:r w:rsidR="00453C77">
        <w:rPr>
          <w:noProof/>
          <w:color w:val="000000" w:themeColor="text1"/>
        </w:rPr>
        <w:t>48</w:t>
      </w:r>
      <w:r w:rsidRPr="008E6263">
        <w:rPr>
          <w:noProof/>
          <w:color w:val="000000" w:themeColor="text1"/>
        </w:rPr>
        <w:fldChar w:fldCharType="end"/>
      </w:r>
    </w:p>
    <w:p w14:paraId="059D264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7.2</w:t>
      </w:r>
      <w:r w:rsidRPr="008E6263">
        <w:rPr>
          <w:noProof/>
          <w:color w:val="000000" w:themeColor="text1"/>
          <w:sz w:val="24"/>
          <w:szCs w:val="24"/>
          <w:lang w:eastAsia="ja-JP"/>
        </w:rPr>
        <w:tab/>
      </w:r>
      <w:r w:rsidRPr="008E6263">
        <w:rPr>
          <w:rFonts w:ascii="Times New Roman" w:hAnsi="Times New Roman" w:cs="Times New Roman"/>
          <w:noProof/>
          <w:color w:val="000000" w:themeColor="text1"/>
        </w:rPr>
        <w:t>Development Financing Informed and Leveraged</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_Toc327685327 \h </w:instrText>
      </w:r>
      <w:r w:rsidRPr="008E6263">
        <w:rPr>
          <w:noProof/>
          <w:color w:val="000000" w:themeColor="text1"/>
        </w:rPr>
      </w:r>
      <w:r w:rsidRPr="008E6263">
        <w:rPr>
          <w:noProof/>
          <w:color w:val="000000" w:themeColor="text1"/>
        </w:rPr>
        <w:fldChar w:fldCharType="separate"/>
      </w:r>
      <w:r w:rsidR="00453C77">
        <w:rPr>
          <w:noProof/>
          <w:color w:val="000000" w:themeColor="text1"/>
        </w:rPr>
        <w:t>49</w:t>
      </w:r>
      <w:r w:rsidRPr="008E6263">
        <w:rPr>
          <w:noProof/>
          <w:color w:val="000000" w:themeColor="text1"/>
        </w:rPr>
        <w:fldChar w:fldCharType="end"/>
      </w:r>
    </w:p>
    <w:p w14:paraId="78D30BD2"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7.3</w:t>
      </w:r>
      <w:r w:rsidRPr="008E6263">
        <w:rPr>
          <w:noProof/>
          <w:color w:val="000000" w:themeColor="text1"/>
          <w:sz w:val="24"/>
          <w:szCs w:val="24"/>
          <w:lang w:eastAsia="ja-JP"/>
        </w:rPr>
        <w:tab/>
      </w:r>
      <w:r w:rsidRPr="008E6263">
        <w:rPr>
          <w:rFonts w:ascii="Times New Roman" w:hAnsi="Times New Roman" w:cs="Times New Roman"/>
          <w:noProof/>
          <w:color w:val="000000" w:themeColor="text1"/>
        </w:rPr>
        <w:t>Knowledge Creation—Broadening the Knowledge Base to optimize technical and financial resources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_Toc327685328 \h </w:instrText>
      </w:r>
      <w:r w:rsidRPr="008E6263">
        <w:rPr>
          <w:noProof/>
          <w:color w:val="000000" w:themeColor="text1"/>
        </w:rPr>
      </w:r>
      <w:r w:rsidRPr="008E6263">
        <w:rPr>
          <w:noProof/>
          <w:color w:val="000000" w:themeColor="text1"/>
        </w:rPr>
        <w:fldChar w:fldCharType="separate"/>
      </w:r>
      <w:r w:rsidR="00453C77">
        <w:rPr>
          <w:noProof/>
          <w:color w:val="000000" w:themeColor="text1"/>
        </w:rPr>
        <w:t>49</w:t>
      </w:r>
      <w:r w:rsidRPr="008E6263">
        <w:rPr>
          <w:noProof/>
          <w:color w:val="000000" w:themeColor="text1"/>
        </w:rPr>
        <w:fldChar w:fldCharType="end"/>
      </w:r>
    </w:p>
    <w:p w14:paraId="53796BCD"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7.4</w:t>
      </w:r>
      <w:r w:rsidRPr="008E6263">
        <w:rPr>
          <w:noProof/>
          <w:color w:val="000000" w:themeColor="text1"/>
          <w:sz w:val="24"/>
          <w:szCs w:val="24"/>
          <w:lang w:eastAsia="ja-JP"/>
        </w:rPr>
        <w:tab/>
      </w:r>
      <w:r w:rsidRPr="008E6263">
        <w:rPr>
          <w:rFonts w:ascii="Times New Roman" w:hAnsi="Times New Roman" w:cs="Times New Roman"/>
          <w:noProof/>
          <w:color w:val="000000" w:themeColor="text1"/>
        </w:rPr>
        <w:t>Government and Donor Policy and Strategy Informed</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_Toc327685329 \h </w:instrText>
      </w:r>
      <w:r w:rsidRPr="008E6263">
        <w:rPr>
          <w:noProof/>
          <w:color w:val="000000" w:themeColor="text1"/>
        </w:rPr>
      </w:r>
      <w:r w:rsidRPr="008E6263">
        <w:rPr>
          <w:noProof/>
          <w:color w:val="000000" w:themeColor="text1"/>
        </w:rPr>
        <w:fldChar w:fldCharType="separate"/>
      </w:r>
      <w:r w:rsidR="00453C77">
        <w:rPr>
          <w:noProof/>
          <w:color w:val="000000" w:themeColor="text1"/>
        </w:rPr>
        <w:t>50</w:t>
      </w:r>
      <w:r w:rsidRPr="008E6263">
        <w:rPr>
          <w:noProof/>
          <w:color w:val="000000" w:themeColor="text1"/>
        </w:rPr>
        <w:fldChar w:fldCharType="end"/>
      </w:r>
    </w:p>
    <w:p w14:paraId="742982B1" w14:textId="77777777" w:rsidR="001E59D5" w:rsidRPr="008E6263" w:rsidRDefault="001E59D5">
      <w:pPr>
        <w:pStyle w:val="TOC3"/>
        <w:tabs>
          <w:tab w:val="left" w:pos="730"/>
          <w:tab w:val="right" w:pos="8630"/>
        </w:tabs>
        <w:rPr>
          <w:noProof/>
          <w:color w:val="000000" w:themeColor="text1"/>
          <w:sz w:val="24"/>
          <w:szCs w:val="24"/>
          <w:lang w:eastAsia="ja-JP"/>
        </w:rPr>
      </w:pPr>
      <w:r w:rsidRPr="008E6263">
        <w:rPr>
          <w:rFonts w:ascii="Times New Roman" w:hAnsi="Times New Roman" w:cs="Times New Roman"/>
          <w:noProof/>
          <w:color w:val="000000" w:themeColor="text1"/>
        </w:rPr>
        <w:t>7.5</w:t>
      </w:r>
      <w:r w:rsidRPr="008E6263">
        <w:rPr>
          <w:noProof/>
          <w:color w:val="000000" w:themeColor="text1"/>
          <w:sz w:val="24"/>
          <w:szCs w:val="24"/>
          <w:lang w:eastAsia="ja-JP"/>
        </w:rPr>
        <w:tab/>
      </w:r>
      <w:r w:rsidRPr="008E6263">
        <w:rPr>
          <w:rFonts w:ascii="Times New Roman" w:hAnsi="Times New Roman" w:cs="Times New Roman"/>
          <w:noProof/>
          <w:color w:val="000000" w:themeColor="text1"/>
        </w:rPr>
        <w:t>Strengthened Client Capacity—Importance of Strengthening Ongoing Technical Assistance</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_Toc327685330 \h </w:instrText>
      </w:r>
      <w:r w:rsidRPr="008E6263">
        <w:rPr>
          <w:noProof/>
          <w:color w:val="000000" w:themeColor="text1"/>
        </w:rPr>
      </w:r>
      <w:r w:rsidRPr="008E6263">
        <w:rPr>
          <w:noProof/>
          <w:color w:val="000000" w:themeColor="text1"/>
        </w:rPr>
        <w:fldChar w:fldCharType="separate"/>
      </w:r>
      <w:r w:rsidR="00453C77">
        <w:rPr>
          <w:noProof/>
          <w:color w:val="000000" w:themeColor="text1"/>
        </w:rPr>
        <w:t>52</w:t>
      </w:r>
      <w:r w:rsidRPr="008E6263">
        <w:rPr>
          <w:noProof/>
          <w:color w:val="000000" w:themeColor="text1"/>
        </w:rPr>
        <w:fldChar w:fldCharType="end"/>
      </w:r>
    </w:p>
    <w:p w14:paraId="7787BDBA" w14:textId="77777777" w:rsidR="001E59D5" w:rsidRPr="008E6263" w:rsidRDefault="001E59D5">
      <w:pPr>
        <w:pStyle w:val="TOC2"/>
        <w:tabs>
          <w:tab w:val="right" w:pos="8630"/>
        </w:tabs>
        <w:rPr>
          <w:b w:val="0"/>
          <w:noProof/>
          <w:color w:val="000000" w:themeColor="text1"/>
          <w:sz w:val="24"/>
          <w:szCs w:val="24"/>
          <w:lang w:eastAsia="ja-JP"/>
        </w:rPr>
      </w:pPr>
      <w:r w:rsidRPr="008E6263">
        <w:rPr>
          <w:rFonts w:ascii="Times New Roman" w:hAnsi="Times New Roman" w:cs="Times New Roman"/>
          <w:noProof/>
          <w:color w:val="000000" w:themeColor="text1"/>
        </w:rPr>
        <w:t>References</w:t>
      </w:r>
      <w:r w:rsidRPr="008E6263">
        <w:rPr>
          <w:noProof/>
          <w:color w:val="000000" w:themeColor="text1"/>
        </w:rPr>
        <w:tab/>
      </w:r>
      <w:r w:rsidRPr="008E6263">
        <w:rPr>
          <w:noProof/>
          <w:color w:val="000000" w:themeColor="text1"/>
        </w:rPr>
        <w:fldChar w:fldCharType="begin"/>
      </w:r>
      <w:r w:rsidRPr="008E6263">
        <w:rPr>
          <w:noProof/>
          <w:color w:val="000000" w:themeColor="text1"/>
        </w:rPr>
        <w:instrText xml:space="preserve"> PAGEREF _Toc327685331 \h </w:instrText>
      </w:r>
      <w:r w:rsidRPr="008E6263">
        <w:rPr>
          <w:noProof/>
          <w:color w:val="000000" w:themeColor="text1"/>
        </w:rPr>
      </w:r>
      <w:r w:rsidRPr="008E6263">
        <w:rPr>
          <w:noProof/>
          <w:color w:val="000000" w:themeColor="text1"/>
        </w:rPr>
        <w:fldChar w:fldCharType="separate"/>
      </w:r>
      <w:r w:rsidR="00453C77">
        <w:rPr>
          <w:noProof/>
          <w:color w:val="000000" w:themeColor="text1"/>
        </w:rPr>
        <w:t>59</w:t>
      </w:r>
      <w:r w:rsidRPr="008E6263">
        <w:rPr>
          <w:noProof/>
          <w:color w:val="000000" w:themeColor="text1"/>
        </w:rPr>
        <w:fldChar w:fldCharType="end"/>
      </w:r>
    </w:p>
    <w:p w14:paraId="28852E77" w14:textId="77777777" w:rsidR="00121579" w:rsidRPr="008E6263" w:rsidRDefault="00B0074C" w:rsidP="00121579">
      <w:pPr>
        <w:pStyle w:val="Heading1"/>
        <w:rPr>
          <w:rFonts w:ascii="Times New Roman" w:hAnsi="Times New Roman" w:cs="Times New Roman"/>
          <w:b/>
          <w:bCs/>
          <w:color w:val="000000" w:themeColor="text1"/>
        </w:rPr>
      </w:pPr>
      <w:r w:rsidRPr="008E6263">
        <w:rPr>
          <w:rFonts w:ascii="Times New Roman" w:hAnsi="Times New Roman" w:cs="Times New Roman"/>
          <w:b/>
          <w:bCs/>
          <w:color w:val="000000" w:themeColor="text1"/>
        </w:rPr>
        <w:fldChar w:fldCharType="end"/>
      </w:r>
      <w:r w:rsidR="00121579" w:rsidRPr="008E6263">
        <w:rPr>
          <w:rFonts w:ascii="Times New Roman" w:hAnsi="Times New Roman" w:cs="Times New Roman"/>
          <w:b/>
          <w:bCs/>
          <w:color w:val="000000" w:themeColor="text1"/>
        </w:rPr>
        <w:br w:type="page"/>
      </w:r>
    </w:p>
    <w:p w14:paraId="185445D4" w14:textId="77777777" w:rsidR="00121579" w:rsidRPr="008E6263" w:rsidRDefault="00121579" w:rsidP="008E6263">
      <w:pPr>
        <w:pStyle w:val="Heading2"/>
        <w:spacing w:before="0"/>
        <w:rPr>
          <w:rFonts w:ascii="Times New Roman" w:hAnsi="Times New Roman" w:cs="Times New Roman"/>
          <w:color w:val="000000" w:themeColor="text1"/>
          <w:sz w:val="36"/>
          <w:szCs w:val="36"/>
        </w:rPr>
      </w:pPr>
      <w:bookmarkStart w:id="0" w:name="_Toc327685301"/>
      <w:r w:rsidRPr="008E6263">
        <w:rPr>
          <w:rFonts w:ascii="Times New Roman" w:hAnsi="Times New Roman" w:cs="Times New Roman"/>
          <w:color w:val="000000" w:themeColor="text1"/>
          <w:sz w:val="36"/>
          <w:szCs w:val="36"/>
        </w:rPr>
        <w:lastRenderedPageBreak/>
        <w:t>Abbreviations and Acronyms</w:t>
      </w:r>
      <w:bookmarkEnd w:id="0"/>
    </w:p>
    <w:p w14:paraId="74078B23" w14:textId="77777777" w:rsidR="00121579" w:rsidRPr="008E6263" w:rsidRDefault="00121579" w:rsidP="00254B39">
      <w:pPr>
        <w:jc w:val="center"/>
        <w:rPr>
          <w:rFonts w:ascii="Times New Roman" w:eastAsia="Times New Roman" w:hAnsi="Times New Roman" w:cs="Times New Roman"/>
          <w:b/>
          <w:color w:val="000000"/>
          <w:szCs w:val="28"/>
        </w:rPr>
      </w:pPr>
    </w:p>
    <w:tbl>
      <w:tblPr>
        <w:tblW w:w="9384" w:type="dxa"/>
        <w:tblInd w:w="-162" w:type="dxa"/>
        <w:tblLayout w:type="fixed"/>
        <w:tblLook w:val="04A0" w:firstRow="1" w:lastRow="0" w:firstColumn="1" w:lastColumn="0" w:noHBand="0" w:noVBand="1"/>
      </w:tblPr>
      <w:tblGrid>
        <w:gridCol w:w="1530"/>
        <w:gridCol w:w="7272"/>
        <w:gridCol w:w="582"/>
      </w:tblGrid>
      <w:tr w:rsidR="00FE0857" w:rsidRPr="008E6263" w14:paraId="01263F87" w14:textId="77777777" w:rsidTr="008E6263">
        <w:trPr>
          <w:trHeight w:val="300"/>
        </w:trPr>
        <w:tc>
          <w:tcPr>
            <w:tcW w:w="1530" w:type="dxa"/>
            <w:tcBorders>
              <w:top w:val="nil"/>
              <w:left w:val="nil"/>
              <w:bottom w:val="nil"/>
              <w:right w:val="nil"/>
            </w:tcBorders>
            <w:shd w:val="clear" w:color="auto" w:fill="auto"/>
            <w:noWrap/>
            <w:hideMark/>
          </w:tcPr>
          <w:p w14:paraId="6071B599"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AECID</w:t>
            </w:r>
          </w:p>
        </w:tc>
        <w:tc>
          <w:tcPr>
            <w:tcW w:w="7854" w:type="dxa"/>
            <w:gridSpan w:val="2"/>
            <w:tcBorders>
              <w:top w:val="nil"/>
              <w:left w:val="nil"/>
              <w:bottom w:val="nil"/>
              <w:right w:val="nil"/>
            </w:tcBorders>
            <w:shd w:val="clear" w:color="auto" w:fill="auto"/>
            <w:noWrap/>
            <w:hideMark/>
          </w:tcPr>
          <w:p w14:paraId="0550A067"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Agencia Española de Cooperación Internacional para el Desarrollo</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proofErr w:type="spellStart"/>
            <w:r w:rsidRPr="008E6263">
              <w:rPr>
                <w:rFonts w:ascii="Times New Roman" w:eastAsia="Times New Roman" w:hAnsi="Times New Roman" w:cs="Times New Roman"/>
                <w:color w:val="000000"/>
                <w:sz w:val="20"/>
                <w:lang w:val="es-ES"/>
              </w:rPr>
              <w:t>Spanish</w:t>
            </w:r>
            <w:proofErr w:type="spellEnd"/>
            <w:r w:rsidRPr="008E6263">
              <w:rPr>
                <w:rFonts w:ascii="Times New Roman" w:eastAsia="Times New Roman" w:hAnsi="Times New Roman" w:cs="Times New Roman"/>
                <w:color w:val="000000"/>
                <w:sz w:val="20"/>
                <w:lang w:val="es-ES"/>
              </w:rPr>
              <w:t xml:space="preserve"> Agency </w:t>
            </w:r>
            <w:proofErr w:type="spellStart"/>
            <w:r w:rsidRPr="008E6263">
              <w:rPr>
                <w:rFonts w:ascii="Times New Roman" w:eastAsia="Times New Roman" w:hAnsi="Times New Roman" w:cs="Times New Roman"/>
                <w:color w:val="000000"/>
                <w:sz w:val="20"/>
                <w:lang w:val="es-ES"/>
              </w:rPr>
              <w:t>for</w:t>
            </w:r>
            <w:proofErr w:type="spellEnd"/>
            <w:r w:rsidRPr="008E6263">
              <w:rPr>
                <w:rFonts w:ascii="Times New Roman" w:eastAsia="Times New Roman" w:hAnsi="Times New Roman" w:cs="Times New Roman"/>
                <w:color w:val="000000"/>
                <w:sz w:val="20"/>
                <w:lang w:val="es-ES"/>
              </w:rPr>
              <w:t xml:space="preserve"> International Development </w:t>
            </w:r>
            <w:proofErr w:type="spellStart"/>
            <w:r w:rsidRPr="008E6263">
              <w:rPr>
                <w:rFonts w:ascii="Times New Roman" w:eastAsia="Times New Roman" w:hAnsi="Times New Roman" w:cs="Times New Roman"/>
                <w:color w:val="000000"/>
                <w:sz w:val="20"/>
                <w:lang w:val="es-ES"/>
              </w:rPr>
              <w:t>Cooperation</w:t>
            </w:r>
            <w:proofErr w:type="spellEnd"/>
            <w:r w:rsidR="00121579" w:rsidRPr="008E6263">
              <w:rPr>
                <w:rFonts w:ascii="Times New Roman" w:eastAsia="Times New Roman" w:hAnsi="Times New Roman" w:cs="Times New Roman"/>
                <w:color w:val="000000"/>
                <w:sz w:val="20"/>
                <w:lang w:val="es-ES"/>
              </w:rPr>
              <w:t>)</w:t>
            </w:r>
          </w:p>
        </w:tc>
      </w:tr>
      <w:tr w:rsidR="00FE0857" w:rsidRPr="008E6263" w14:paraId="0A846474" w14:textId="77777777" w:rsidTr="008E6263">
        <w:trPr>
          <w:trHeight w:val="300"/>
        </w:trPr>
        <w:tc>
          <w:tcPr>
            <w:tcW w:w="1530" w:type="dxa"/>
            <w:tcBorders>
              <w:top w:val="nil"/>
              <w:left w:val="nil"/>
              <w:bottom w:val="nil"/>
              <w:right w:val="nil"/>
            </w:tcBorders>
            <w:shd w:val="clear" w:color="auto" w:fill="auto"/>
            <w:noWrap/>
            <w:hideMark/>
          </w:tcPr>
          <w:p w14:paraId="335FC2AF"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AMASM</w:t>
            </w:r>
          </w:p>
        </w:tc>
        <w:tc>
          <w:tcPr>
            <w:tcW w:w="7854" w:type="dxa"/>
            <w:gridSpan w:val="2"/>
            <w:tcBorders>
              <w:top w:val="nil"/>
              <w:left w:val="nil"/>
              <w:bottom w:val="nil"/>
              <w:right w:val="nil"/>
            </w:tcBorders>
            <w:shd w:val="clear" w:color="auto" w:fill="auto"/>
            <w:noWrap/>
            <w:hideMark/>
          </w:tcPr>
          <w:p w14:paraId="7BBC8698" w14:textId="77777777" w:rsidR="00FE0857" w:rsidRPr="008E6263" w:rsidRDefault="00FE0857" w:rsidP="00704FB9">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Asociación de Municipios para Agua Saneamiento y Medio Ambiente</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r w:rsidRPr="008E6263">
              <w:rPr>
                <w:rFonts w:ascii="Times New Roman" w:eastAsia="Times New Roman" w:hAnsi="Times New Roman" w:cs="Times New Roman"/>
                <w:color w:val="000000"/>
                <w:sz w:val="20"/>
                <w:lang w:val="es-ES"/>
              </w:rPr>
              <w:t xml:space="preserve">Association of Municipalities </w:t>
            </w:r>
            <w:proofErr w:type="spellStart"/>
            <w:r w:rsidRPr="008E6263">
              <w:rPr>
                <w:rFonts w:ascii="Times New Roman" w:eastAsia="Times New Roman" w:hAnsi="Times New Roman" w:cs="Times New Roman"/>
                <w:color w:val="000000"/>
                <w:sz w:val="20"/>
                <w:lang w:val="es-ES"/>
              </w:rPr>
              <w:t>for</w:t>
            </w:r>
            <w:proofErr w:type="spellEnd"/>
            <w:r w:rsidRPr="008E6263">
              <w:rPr>
                <w:rFonts w:ascii="Times New Roman" w:eastAsia="Times New Roman" w:hAnsi="Times New Roman" w:cs="Times New Roman"/>
                <w:color w:val="000000"/>
                <w:sz w:val="20"/>
                <w:lang w:val="es-ES"/>
              </w:rPr>
              <w:t xml:space="preserve"> Water, Sanitation, and </w:t>
            </w:r>
            <w:proofErr w:type="spellStart"/>
            <w:r w:rsidRPr="008E6263">
              <w:rPr>
                <w:rFonts w:ascii="Times New Roman" w:eastAsia="Times New Roman" w:hAnsi="Times New Roman" w:cs="Times New Roman"/>
                <w:color w:val="000000"/>
                <w:sz w:val="20"/>
                <w:lang w:val="es-ES"/>
              </w:rPr>
              <w:t>the</w:t>
            </w:r>
            <w:proofErr w:type="spellEnd"/>
            <w:r w:rsidRPr="008E6263">
              <w:rPr>
                <w:rFonts w:ascii="Times New Roman" w:eastAsia="Times New Roman" w:hAnsi="Times New Roman" w:cs="Times New Roman"/>
                <w:color w:val="000000"/>
                <w:sz w:val="20"/>
                <w:lang w:val="es-ES"/>
              </w:rPr>
              <w:t xml:space="preserve"> Environment</w:t>
            </w:r>
            <w:r w:rsidR="00121579" w:rsidRPr="008E6263">
              <w:rPr>
                <w:rFonts w:ascii="Times New Roman" w:eastAsia="Times New Roman" w:hAnsi="Times New Roman" w:cs="Times New Roman"/>
                <w:color w:val="000000"/>
                <w:sz w:val="20"/>
                <w:lang w:val="es-ES"/>
              </w:rPr>
              <w:t>)</w:t>
            </w:r>
          </w:p>
        </w:tc>
      </w:tr>
      <w:tr w:rsidR="00FE0857" w:rsidRPr="008E6263" w14:paraId="58E88F9E" w14:textId="77777777" w:rsidTr="008E6263">
        <w:trPr>
          <w:trHeight w:val="300"/>
        </w:trPr>
        <w:tc>
          <w:tcPr>
            <w:tcW w:w="1530" w:type="dxa"/>
            <w:tcBorders>
              <w:top w:val="nil"/>
              <w:left w:val="nil"/>
              <w:bottom w:val="nil"/>
              <w:right w:val="nil"/>
            </w:tcBorders>
            <w:shd w:val="clear" w:color="auto" w:fill="auto"/>
            <w:noWrap/>
            <w:hideMark/>
          </w:tcPr>
          <w:p w14:paraId="140E6F50"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AMHON</w:t>
            </w:r>
          </w:p>
        </w:tc>
        <w:tc>
          <w:tcPr>
            <w:tcW w:w="7854" w:type="dxa"/>
            <w:gridSpan w:val="2"/>
            <w:tcBorders>
              <w:top w:val="nil"/>
              <w:left w:val="nil"/>
              <w:bottom w:val="nil"/>
              <w:right w:val="nil"/>
            </w:tcBorders>
            <w:shd w:val="clear" w:color="auto" w:fill="auto"/>
            <w:noWrap/>
            <w:hideMark/>
          </w:tcPr>
          <w:p w14:paraId="08D11A3F" w14:textId="77777777" w:rsidR="00FE0857" w:rsidRPr="008E6263" w:rsidRDefault="00FE0857" w:rsidP="00704FB9">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Asociación de Municipio</w:t>
            </w:r>
            <w:r w:rsidR="00767BA8" w:rsidRPr="008E6263">
              <w:rPr>
                <w:rFonts w:ascii="Times New Roman" w:eastAsia="Times New Roman" w:hAnsi="Times New Roman" w:cs="Times New Roman"/>
                <w:iCs/>
                <w:color w:val="000000"/>
                <w:sz w:val="20"/>
                <w:lang w:val="es-ES"/>
              </w:rPr>
              <w:t>s</w:t>
            </w:r>
            <w:r w:rsidRPr="008E6263">
              <w:rPr>
                <w:rFonts w:ascii="Times New Roman" w:eastAsia="Times New Roman" w:hAnsi="Times New Roman" w:cs="Times New Roman"/>
                <w:iCs/>
                <w:color w:val="000000"/>
                <w:sz w:val="20"/>
                <w:lang w:val="es-ES"/>
              </w:rPr>
              <w:t xml:space="preserve"> de Honduras</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proofErr w:type="spellStart"/>
            <w:r w:rsidRPr="008E6263">
              <w:rPr>
                <w:rFonts w:ascii="Times New Roman" w:eastAsia="Times New Roman" w:hAnsi="Times New Roman" w:cs="Times New Roman"/>
                <w:color w:val="000000"/>
                <w:sz w:val="20"/>
                <w:lang w:val="es-ES"/>
              </w:rPr>
              <w:t>Honduran</w:t>
            </w:r>
            <w:proofErr w:type="spellEnd"/>
            <w:r w:rsidRPr="008E6263">
              <w:rPr>
                <w:rFonts w:ascii="Times New Roman" w:eastAsia="Times New Roman" w:hAnsi="Times New Roman" w:cs="Times New Roman"/>
                <w:color w:val="000000"/>
                <w:sz w:val="20"/>
                <w:lang w:val="es-ES"/>
              </w:rPr>
              <w:t xml:space="preserve"> Association of Municipalities</w:t>
            </w:r>
            <w:r w:rsidR="00121579" w:rsidRPr="008E6263">
              <w:rPr>
                <w:rFonts w:ascii="Times New Roman" w:eastAsia="Times New Roman" w:hAnsi="Times New Roman" w:cs="Times New Roman"/>
                <w:color w:val="000000"/>
                <w:sz w:val="20"/>
                <w:lang w:val="es-ES"/>
              </w:rPr>
              <w:t>)</w:t>
            </w:r>
          </w:p>
        </w:tc>
      </w:tr>
      <w:tr w:rsidR="00FE0857" w:rsidRPr="008E6263" w14:paraId="6A03A13E" w14:textId="77777777" w:rsidTr="008E6263">
        <w:trPr>
          <w:trHeight w:val="300"/>
        </w:trPr>
        <w:tc>
          <w:tcPr>
            <w:tcW w:w="1530" w:type="dxa"/>
            <w:tcBorders>
              <w:top w:val="nil"/>
              <w:left w:val="nil"/>
              <w:bottom w:val="nil"/>
              <w:right w:val="nil"/>
            </w:tcBorders>
            <w:shd w:val="clear" w:color="auto" w:fill="auto"/>
            <w:noWrap/>
            <w:hideMark/>
          </w:tcPr>
          <w:p w14:paraId="6CDA8B18"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CENET</w:t>
            </w:r>
          </w:p>
        </w:tc>
        <w:tc>
          <w:tcPr>
            <w:tcW w:w="7854" w:type="dxa"/>
            <w:gridSpan w:val="2"/>
            <w:tcBorders>
              <w:top w:val="nil"/>
              <w:left w:val="nil"/>
              <w:bottom w:val="nil"/>
              <w:right w:val="nil"/>
            </w:tcBorders>
            <w:shd w:val="clear" w:color="auto" w:fill="auto"/>
            <w:noWrap/>
            <w:hideMark/>
          </w:tcPr>
          <w:p w14:paraId="17170ABD" w14:textId="77777777" w:rsidR="00FE0857" w:rsidRPr="008E6263" w:rsidRDefault="00FE0857" w:rsidP="00704FB9">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Centro Nacional de Educación para el Trabajo</w:t>
            </w:r>
            <w:r w:rsidR="00121579" w:rsidRPr="008E6263">
              <w:rPr>
                <w:rFonts w:ascii="Times New Roman" w:eastAsia="Times New Roman" w:hAnsi="Times New Roman" w:cs="Times New Roman"/>
                <w:iCs/>
                <w:color w:val="000000"/>
                <w:sz w:val="20"/>
                <w:lang w:val="es-ES"/>
              </w:rPr>
              <w:t xml:space="preserve"> (</w:t>
            </w:r>
            <w:r w:rsidRPr="008E6263">
              <w:rPr>
                <w:rFonts w:ascii="Times New Roman" w:eastAsia="Times New Roman" w:hAnsi="Times New Roman" w:cs="Times New Roman"/>
                <w:color w:val="000000"/>
                <w:sz w:val="20"/>
                <w:lang w:val="es-ES"/>
              </w:rPr>
              <w:t xml:space="preserve">National Center </w:t>
            </w:r>
            <w:proofErr w:type="spellStart"/>
            <w:r w:rsidRPr="008E6263">
              <w:rPr>
                <w:rFonts w:ascii="Times New Roman" w:eastAsia="Times New Roman" w:hAnsi="Times New Roman" w:cs="Times New Roman"/>
                <w:color w:val="000000"/>
                <w:sz w:val="20"/>
                <w:lang w:val="es-ES"/>
              </w:rPr>
              <w:t>for</w:t>
            </w:r>
            <w:proofErr w:type="spellEnd"/>
            <w:r w:rsidRPr="008E6263">
              <w:rPr>
                <w:rFonts w:ascii="Times New Roman" w:eastAsia="Times New Roman" w:hAnsi="Times New Roman" w:cs="Times New Roman"/>
                <w:color w:val="000000"/>
                <w:sz w:val="20"/>
                <w:lang w:val="es-ES"/>
              </w:rPr>
              <w:t xml:space="preserve"> Labor Training</w:t>
            </w:r>
            <w:r w:rsidR="00121579" w:rsidRPr="008E6263">
              <w:rPr>
                <w:rFonts w:ascii="Times New Roman" w:eastAsia="Times New Roman" w:hAnsi="Times New Roman" w:cs="Times New Roman"/>
                <w:color w:val="000000"/>
                <w:sz w:val="20"/>
                <w:lang w:val="es-ES"/>
              </w:rPr>
              <w:t>)</w:t>
            </w:r>
          </w:p>
        </w:tc>
      </w:tr>
      <w:tr w:rsidR="00FE0857" w:rsidRPr="008E6263" w14:paraId="4D0709A1" w14:textId="77777777" w:rsidTr="008E6263">
        <w:trPr>
          <w:trHeight w:val="300"/>
        </w:trPr>
        <w:tc>
          <w:tcPr>
            <w:tcW w:w="1530" w:type="dxa"/>
            <w:tcBorders>
              <w:top w:val="nil"/>
              <w:left w:val="nil"/>
              <w:bottom w:val="nil"/>
              <w:right w:val="nil"/>
            </w:tcBorders>
            <w:shd w:val="clear" w:color="auto" w:fill="auto"/>
            <w:noWrap/>
            <w:hideMark/>
          </w:tcPr>
          <w:p w14:paraId="284DA449"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COMAS</w:t>
            </w:r>
          </w:p>
        </w:tc>
        <w:tc>
          <w:tcPr>
            <w:tcW w:w="7854" w:type="dxa"/>
            <w:gridSpan w:val="2"/>
            <w:tcBorders>
              <w:top w:val="nil"/>
              <w:left w:val="nil"/>
              <w:bottom w:val="nil"/>
              <w:right w:val="nil"/>
            </w:tcBorders>
            <w:shd w:val="clear" w:color="auto" w:fill="auto"/>
            <w:noWrap/>
            <w:hideMark/>
          </w:tcPr>
          <w:p w14:paraId="45A4596A" w14:textId="77777777" w:rsidR="00FE0857" w:rsidRPr="008E6263" w:rsidRDefault="00FE0857" w:rsidP="00704FB9">
            <w:pPr>
              <w:rPr>
                <w:rFonts w:ascii="Times New Roman" w:eastAsia="Times New Roman" w:hAnsi="Times New Roman" w:cs="Times New Roman"/>
                <w:color w:val="000000"/>
                <w:sz w:val="20"/>
              </w:rPr>
            </w:pPr>
            <w:proofErr w:type="spellStart"/>
            <w:r w:rsidRPr="008E6263">
              <w:rPr>
                <w:rFonts w:ascii="Times New Roman" w:eastAsia="Times New Roman" w:hAnsi="Times New Roman" w:cs="Times New Roman"/>
                <w:iCs/>
                <w:color w:val="000000"/>
                <w:sz w:val="20"/>
              </w:rPr>
              <w:t>Comité</w:t>
            </w:r>
            <w:proofErr w:type="spellEnd"/>
            <w:r w:rsidRPr="008E6263">
              <w:rPr>
                <w:rFonts w:ascii="Times New Roman" w:eastAsia="Times New Roman" w:hAnsi="Times New Roman" w:cs="Times New Roman"/>
                <w:iCs/>
                <w:color w:val="000000"/>
                <w:sz w:val="20"/>
              </w:rPr>
              <w:t xml:space="preserve"> Municipal de Agua y Saneamiento</w:t>
            </w:r>
            <w:r w:rsidR="00121579" w:rsidRPr="008E6263">
              <w:rPr>
                <w:rFonts w:ascii="Times New Roman" w:eastAsia="Times New Roman" w:hAnsi="Times New Roman" w:cs="Times New Roman"/>
                <w:color w:val="000000"/>
                <w:sz w:val="20"/>
              </w:rPr>
              <w:t xml:space="preserve"> (</w:t>
            </w:r>
            <w:r w:rsidRPr="008E6263">
              <w:rPr>
                <w:rFonts w:ascii="Times New Roman" w:eastAsia="Times New Roman" w:hAnsi="Times New Roman" w:cs="Times New Roman"/>
                <w:color w:val="000000"/>
                <w:sz w:val="20"/>
              </w:rPr>
              <w:t xml:space="preserve">Municipal Water and Sanitation </w:t>
            </w:r>
            <w:r w:rsidR="00305B23" w:rsidRPr="008E6263">
              <w:rPr>
                <w:rFonts w:ascii="Times New Roman" w:eastAsia="Times New Roman" w:hAnsi="Times New Roman" w:cs="Times New Roman"/>
                <w:color w:val="000000"/>
                <w:sz w:val="20"/>
              </w:rPr>
              <w:t>Committee</w:t>
            </w:r>
            <w:r w:rsidR="00121579" w:rsidRPr="008E6263">
              <w:rPr>
                <w:rFonts w:ascii="Times New Roman" w:eastAsia="Times New Roman" w:hAnsi="Times New Roman" w:cs="Times New Roman"/>
                <w:color w:val="000000"/>
                <w:sz w:val="20"/>
              </w:rPr>
              <w:t>)</w:t>
            </w:r>
          </w:p>
        </w:tc>
      </w:tr>
      <w:tr w:rsidR="00FE0857" w:rsidRPr="008E6263" w14:paraId="0184D575" w14:textId="77777777" w:rsidTr="008E6263">
        <w:trPr>
          <w:trHeight w:val="300"/>
        </w:trPr>
        <w:tc>
          <w:tcPr>
            <w:tcW w:w="1530" w:type="dxa"/>
            <w:tcBorders>
              <w:top w:val="nil"/>
              <w:left w:val="nil"/>
              <w:bottom w:val="nil"/>
              <w:right w:val="nil"/>
            </w:tcBorders>
            <w:shd w:val="clear" w:color="auto" w:fill="auto"/>
            <w:noWrap/>
            <w:hideMark/>
          </w:tcPr>
          <w:p w14:paraId="22094254"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CONASA</w:t>
            </w:r>
          </w:p>
        </w:tc>
        <w:tc>
          <w:tcPr>
            <w:tcW w:w="7854" w:type="dxa"/>
            <w:gridSpan w:val="2"/>
            <w:tcBorders>
              <w:top w:val="nil"/>
              <w:left w:val="nil"/>
              <w:bottom w:val="nil"/>
              <w:right w:val="nil"/>
            </w:tcBorders>
            <w:shd w:val="clear" w:color="auto" w:fill="auto"/>
            <w:noWrap/>
            <w:hideMark/>
          </w:tcPr>
          <w:p w14:paraId="58424603"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Consejo Nacional de Agua Potable y Saneamiento</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r w:rsidRPr="008E6263">
              <w:rPr>
                <w:rFonts w:ascii="Times New Roman" w:eastAsia="Times New Roman" w:hAnsi="Times New Roman" w:cs="Times New Roman"/>
                <w:color w:val="000000"/>
                <w:sz w:val="20"/>
                <w:lang w:val="es-ES"/>
              </w:rPr>
              <w:t xml:space="preserve">National Water and </w:t>
            </w:r>
            <w:r w:rsidR="00305B23" w:rsidRPr="008E6263">
              <w:rPr>
                <w:rFonts w:ascii="Times New Roman" w:eastAsia="Times New Roman" w:hAnsi="Times New Roman" w:cs="Times New Roman"/>
                <w:color w:val="000000"/>
                <w:sz w:val="20"/>
                <w:lang w:val="es-ES"/>
              </w:rPr>
              <w:t>Sanitation</w:t>
            </w:r>
            <w:r w:rsidRPr="008E6263">
              <w:rPr>
                <w:rFonts w:ascii="Times New Roman" w:eastAsia="Times New Roman" w:hAnsi="Times New Roman" w:cs="Times New Roman"/>
                <w:color w:val="000000"/>
                <w:sz w:val="20"/>
                <w:lang w:val="es-ES"/>
              </w:rPr>
              <w:t xml:space="preserve"> Council</w:t>
            </w:r>
            <w:r w:rsidR="00121579" w:rsidRPr="008E6263">
              <w:rPr>
                <w:rFonts w:ascii="Times New Roman" w:eastAsia="Times New Roman" w:hAnsi="Times New Roman" w:cs="Times New Roman"/>
                <w:color w:val="000000"/>
                <w:sz w:val="20"/>
                <w:lang w:val="es-ES"/>
              </w:rPr>
              <w:t>)</w:t>
            </w:r>
          </w:p>
        </w:tc>
      </w:tr>
      <w:tr w:rsidR="00CA384F" w:rsidRPr="008E6263" w14:paraId="597FC57E" w14:textId="77777777" w:rsidTr="008E6263">
        <w:trPr>
          <w:trHeight w:val="300"/>
        </w:trPr>
        <w:tc>
          <w:tcPr>
            <w:tcW w:w="1530" w:type="dxa"/>
            <w:tcBorders>
              <w:top w:val="nil"/>
              <w:left w:val="nil"/>
              <w:bottom w:val="nil"/>
              <w:right w:val="nil"/>
            </w:tcBorders>
            <w:shd w:val="clear" w:color="auto" w:fill="auto"/>
            <w:noWrap/>
          </w:tcPr>
          <w:p w14:paraId="5FFDA05A" w14:textId="77777777" w:rsidR="00CA384F" w:rsidRPr="008E6263" w:rsidRDefault="00CA384F"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CPF</w:t>
            </w:r>
          </w:p>
        </w:tc>
        <w:tc>
          <w:tcPr>
            <w:tcW w:w="7854" w:type="dxa"/>
            <w:gridSpan w:val="2"/>
            <w:tcBorders>
              <w:top w:val="nil"/>
              <w:left w:val="nil"/>
              <w:bottom w:val="nil"/>
              <w:right w:val="nil"/>
            </w:tcBorders>
            <w:shd w:val="clear" w:color="auto" w:fill="auto"/>
            <w:noWrap/>
          </w:tcPr>
          <w:p w14:paraId="1FFD750A" w14:textId="77777777" w:rsidR="00CA384F" w:rsidRPr="008E6263" w:rsidRDefault="00CA384F" w:rsidP="000625A2">
            <w:pPr>
              <w:rPr>
                <w:rFonts w:ascii="Times New Roman" w:eastAsia="Times New Roman" w:hAnsi="Times New Roman" w:cs="Times New Roman"/>
                <w:iCs/>
                <w:color w:val="000000"/>
                <w:sz w:val="20"/>
              </w:rPr>
            </w:pPr>
            <w:r w:rsidRPr="008E6263">
              <w:rPr>
                <w:rFonts w:ascii="Times New Roman" w:hAnsi="Times New Roman" w:cs="Times New Roman"/>
                <w:sz w:val="20"/>
              </w:rPr>
              <w:t>Country Partnership Framework</w:t>
            </w:r>
          </w:p>
        </w:tc>
      </w:tr>
      <w:tr w:rsidR="00FE0857" w:rsidRPr="008E6263" w14:paraId="1A9E4F31" w14:textId="77777777" w:rsidTr="008E6263">
        <w:trPr>
          <w:trHeight w:val="300"/>
        </w:trPr>
        <w:tc>
          <w:tcPr>
            <w:tcW w:w="1530" w:type="dxa"/>
            <w:tcBorders>
              <w:top w:val="nil"/>
              <w:left w:val="nil"/>
              <w:bottom w:val="nil"/>
              <w:right w:val="nil"/>
            </w:tcBorders>
            <w:shd w:val="clear" w:color="auto" w:fill="auto"/>
            <w:noWrap/>
            <w:hideMark/>
          </w:tcPr>
          <w:p w14:paraId="15C849D8"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CRI</w:t>
            </w:r>
          </w:p>
        </w:tc>
        <w:tc>
          <w:tcPr>
            <w:tcW w:w="7854" w:type="dxa"/>
            <w:gridSpan w:val="2"/>
            <w:tcBorders>
              <w:top w:val="nil"/>
              <w:left w:val="nil"/>
              <w:bottom w:val="nil"/>
              <w:right w:val="nil"/>
            </w:tcBorders>
            <w:shd w:val="clear" w:color="auto" w:fill="auto"/>
            <w:noWrap/>
            <w:hideMark/>
          </w:tcPr>
          <w:p w14:paraId="3FC5997E"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Climate Risk Index</w:t>
            </w:r>
          </w:p>
        </w:tc>
      </w:tr>
      <w:tr w:rsidR="00FE0857" w:rsidRPr="008E6263" w14:paraId="18FC82D1" w14:textId="77777777" w:rsidTr="008E6263">
        <w:trPr>
          <w:trHeight w:val="300"/>
        </w:trPr>
        <w:tc>
          <w:tcPr>
            <w:tcW w:w="1530" w:type="dxa"/>
            <w:tcBorders>
              <w:top w:val="nil"/>
              <w:left w:val="nil"/>
              <w:bottom w:val="nil"/>
              <w:right w:val="nil"/>
            </w:tcBorders>
            <w:shd w:val="clear" w:color="auto" w:fill="auto"/>
            <w:noWrap/>
            <w:hideMark/>
          </w:tcPr>
          <w:p w14:paraId="4650CB2A"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CWB</w:t>
            </w:r>
          </w:p>
        </w:tc>
        <w:tc>
          <w:tcPr>
            <w:tcW w:w="7854" w:type="dxa"/>
            <w:gridSpan w:val="2"/>
            <w:tcBorders>
              <w:top w:val="nil"/>
              <w:left w:val="nil"/>
              <w:bottom w:val="nil"/>
              <w:right w:val="nil"/>
            </w:tcBorders>
            <w:shd w:val="clear" w:color="auto" w:fill="auto"/>
            <w:noWrap/>
            <w:hideMark/>
          </w:tcPr>
          <w:p w14:paraId="248EE539" w14:textId="77777777" w:rsidR="00FE0857" w:rsidRPr="008E6263" w:rsidRDefault="00FE0857" w:rsidP="00704FB9">
            <w:pPr>
              <w:rPr>
                <w:rFonts w:ascii="Times New Roman" w:eastAsia="Times New Roman" w:hAnsi="Times New Roman" w:cs="Times New Roman"/>
                <w:color w:val="000000"/>
                <w:sz w:val="20"/>
                <w:lang w:val="pt-BR"/>
              </w:rPr>
            </w:pPr>
            <w:r w:rsidRPr="008E6263">
              <w:rPr>
                <w:rFonts w:ascii="Times New Roman" w:eastAsia="Times New Roman" w:hAnsi="Times New Roman" w:cs="Times New Roman"/>
                <w:iCs/>
                <w:color w:val="000000"/>
                <w:sz w:val="20"/>
                <w:lang w:val="pt-BR"/>
              </w:rPr>
              <w:t>Junta de Agua Comunitaria</w:t>
            </w:r>
            <w:r w:rsidR="00121579" w:rsidRPr="008E6263">
              <w:rPr>
                <w:rFonts w:ascii="Times New Roman" w:eastAsia="Times New Roman" w:hAnsi="Times New Roman" w:cs="Times New Roman"/>
                <w:color w:val="000000"/>
                <w:sz w:val="20"/>
                <w:lang w:val="pt-BR"/>
              </w:rPr>
              <w:t xml:space="preserve"> (</w:t>
            </w:r>
            <w:r w:rsidR="005E5525" w:rsidRPr="008E6263">
              <w:rPr>
                <w:rFonts w:ascii="Times New Roman" w:eastAsia="Times New Roman" w:hAnsi="Times New Roman" w:cs="Times New Roman"/>
                <w:color w:val="000000"/>
                <w:sz w:val="20"/>
                <w:lang w:val="pt-BR"/>
              </w:rPr>
              <w:t>Community Water Board</w:t>
            </w:r>
            <w:r w:rsidR="00121579" w:rsidRPr="008E6263">
              <w:rPr>
                <w:rFonts w:ascii="Times New Roman" w:eastAsia="Times New Roman" w:hAnsi="Times New Roman" w:cs="Times New Roman"/>
                <w:color w:val="000000"/>
                <w:sz w:val="20"/>
                <w:lang w:val="pt-BR"/>
              </w:rPr>
              <w:t>)</w:t>
            </w:r>
          </w:p>
        </w:tc>
      </w:tr>
      <w:tr w:rsidR="00FE0857" w:rsidRPr="008E6263" w14:paraId="41CF34A5" w14:textId="77777777" w:rsidTr="008E6263">
        <w:trPr>
          <w:trHeight w:val="300"/>
        </w:trPr>
        <w:tc>
          <w:tcPr>
            <w:tcW w:w="1530" w:type="dxa"/>
            <w:tcBorders>
              <w:top w:val="nil"/>
              <w:left w:val="nil"/>
              <w:bottom w:val="nil"/>
              <w:right w:val="nil"/>
            </w:tcBorders>
            <w:shd w:val="clear" w:color="auto" w:fill="auto"/>
            <w:noWrap/>
            <w:hideMark/>
          </w:tcPr>
          <w:p w14:paraId="2A334DDD"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ERSAPS</w:t>
            </w:r>
          </w:p>
        </w:tc>
        <w:tc>
          <w:tcPr>
            <w:tcW w:w="7854" w:type="dxa"/>
            <w:gridSpan w:val="2"/>
            <w:tcBorders>
              <w:top w:val="nil"/>
              <w:left w:val="nil"/>
              <w:bottom w:val="nil"/>
              <w:right w:val="nil"/>
            </w:tcBorders>
            <w:shd w:val="clear" w:color="auto" w:fill="auto"/>
            <w:noWrap/>
            <w:hideMark/>
          </w:tcPr>
          <w:p w14:paraId="0D3EEB22"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Ente Regulador de los Servicios de Agua Potable y Saneamiento</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r w:rsidRPr="008E6263">
              <w:rPr>
                <w:rFonts w:ascii="Times New Roman" w:eastAsia="Times New Roman" w:hAnsi="Times New Roman" w:cs="Times New Roman"/>
                <w:color w:val="000000"/>
                <w:sz w:val="20"/>
                <w:lang w:val="es-ES"/>
              </w:rPr>
              <w:t xml:space="preserve">National Water and </w:t>
            </w:r>
            <w:r w:rsidR="00DA43DA" w:rsidRPr="008E6263">
              <w:rPr>
                <w:rFonts w:ascii="Times New Roman" w:eastAsia="Times New Roman" w:hAnsi="Times New Roman" w:cs="Times New Roman"/>
                <w:color w:val="000000"/>
                <w:sz w:val="20"/>
                <w:lang w:val="es-ES"/>
              </w:rPr>
              <w:t>Sanitation</w:t>
            </w:r>
            <w:r w:rsidRPr="008E6263">
              <w:rPr>
                <w:rFonts w:ascii="Times New Roman" w:eastAsia="Times New Roman" w:hAnsi="Times New Roman" w:cs="Times New Roman"/>
                <w:color w:val="000000"/>
                <w:sz w:val="20"/>
                <w:lang w:val="es-ES"/>
              </w:rPr>
              <w:t xml:space="preserve"> Service </w:t>
            </w:r>
            <w:proofErr w:type="spellStart"/>
            <w:r w:rsidRPr="008E6263">
              <w:rPr>
                <w:rFonts w:ascii="Times New Roman" w:eastAsia="Times New Roman" w:hAnsi="Times New Roman" w:cs="Times New Roman"/>
                <w:color w:val="000000"/>
                <w:sz w:val="20"/>
                <w:lang w:val="es-ES"/>
              </w:rPr>
              <w:t>Regulator</w:t>
            </w:r>
            <w:proofErr w:type="spellEnd"/>
            <w:r w:rsidR="00121579" w:rsidRPr="008E6263">
              <w:rPr>
                <w:rFonts w:ascii="Times New Roman" w:eastAsia="Times New Roman" w:hAnsi="Times New Roman" w:cs="Times New Roman"/>
                <w:color w:val="000000"/>
                <w:sz w:val="20"/>
                <w:lang w:val="es-ES"/>
              </w:rPr>
              <w:t>)</w:t>
            </w:r>
          </w:p>
        </w:tc>
      </w:tr>
      <w:tr w:rsidR="000C6D7F" w:rsidRPr="008E6263" w14:paraId="6577BC4D" w14:textId="77777777" w:rsidTr="008E6263">
        <w:trPr>
          <w:trHeight w:val="300"/>
        </w:trPr>
        <w:tc>
          <w:tcPr>
            <w:tcW w:w="1530" w:type="dxa"/>
            <w:tcBorders>
              <w:top w:val="nil"/>
              <w:left w:val="nil"/>
              <w:bottom w:val="nil"/>
              <w:right w:val="nil"/>
            </w:tcBorders>
            <w:shd w:val="clear" w:color="auto" w:fill="auto"/>
            <w:noWrap/>
          </w:tcPr>
          <w:p w14:paraId="452367BF" w14:textId="77777777" w:rsidR="000C6D7F" w:rsidRPr="008E6263" w:rsidRDefault="000C6D7F"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FOCARD</w:t>
            </w:r>
          </w:p>
        </w:tc>
        <w:tc>
          <w:tcPr>
            <w:tcW w:w="7854" w:type="dxa"/>
            <w:gridSpan w:val="2"/>
            <w:tcBorders>
              <w:top w:val="nil"/>
              <w:left w:val="nil"/>
              <w:bottom w:val="nil"/>
              <w:right w:val="nil"/>
            </w:tcBorders>
            <w:shd w:val="clear" w:color="auto" w:fill="auto"/>
            <w:noWrap/>
          </w:tcPr>
          <w:p w14:paraId="7A4FE100" w14:textId="77777777" w:rsidR="000C6D7F" w:rsidRPr="008E6263" w:rsidRDefault="000C6D7F" w:rsidP="000625A2">
            <w:pPr>
              <w:rPr>
                <w:rFonts w:ascii="Times New Roman" w:eastAsia="Times New Roman" w:hAnsi="Times New Roman" w:cs="Times New Roman"/>
                <w:iCs/>
                <w:color w:val="000000"/>
                <w:sz w:val="20"/>
              </w:rPr>
            </w:pPr>
            <w:proofErr w:type="spellStart"/>
            <w:r w:rsidRPr="008E6263">
              <w:rPr>
                <w:rFonts w:ascii="Times New Roman" w:eastAsia="Times New Roman" w:hAnsi="Times New Roman" w:cs="Times New Roman"/>
                <w:iCs/>
                <w:color w:val="000000"/>
                <w:sz w:val="20"/>
              </w:rPr>
              <w:t>Foro</w:t>
            </w:r>
            <w:proofErr w:type="spellEnd"/>
            <w:r w:rsidRPr="008E6263">
              <w:rPr>
                <w:rFonts w:ascii="Times New Roman" w:eastAsia="Times New Roman" w:hAnsi="Times New Roman" w:cs="Times New Roman"/>
                <w:iCs/>
                <w:color w:val="000000"/>
                <w:sz w:val="20"/>
              </w:rPr>
              <w:t xml:space="preserve"> </w:t>
            </w:r>
            <w:proofErr w:type="spellStart"/>
            <w:r w:rsidRPr="008E6263">
              <w:rPr>
                <w:rFonts w:ascii="Times New Roman" w:eastAsia="Times New Roman" w:hAnsi="Times New Roman" w:cs="Times New Roman"/>
                <w:iCs/>
                <w:color w:val="000000"/>
                <w:sz w:val="20"/>
              </w:rPr>
              <w:t>Centroamericano</w:t>
            </w:r>
            <w:proofErr w:type="spellEnd"/>
            <w:r w:rsidRPr="008E6263">
              <w:rPr>
                <w:rFonts w:ascii="Times New Roman" w:eastAsia="Times New Roman" w:hAnsi="Times New Roman" w:cs="Times New Roman"/>
                <w:iCs/>
                <w:color w:val="000000"/>
                <w:sz w:val="20"/>
              </w:rPr>
              <w:t xml:space="preserve"> y </w:t>
            </w:r>
            <w:proofErr w:type="spellStart"/>
            <w:r w:rsidRPr="008E6263">
              <w:rPr>
                <w:rFonts w:ascii="Times New Roman" w:eastAsia="Times New Roman" w:hAnsi="Times New Roman" w:cs="Times New Roman"/>
                <w:iCs/>
                <w:color w:val="000000"/>
                <w:sz w:val="20"/>
              </w:rPr>
              <w:t>República</w:t>
            </w:r>
            <w:proofErr w:type="spellEnd"/>
            <w:r w:rsidRPr="008E6263">
              <w:rPr>
                <w:rFonts w:ascii="Times New Roman" w:eastAsia="Times New Roman" w:hAnsi="Times New Roman" w:cs="Times New Roman"/>
                <w:iCs/>
                <w:color w:val="000000"/>
                <w:sz w:val="20"/>
              </w:rPr>
              <w:t xml:space="preserve"> </w:t>
            </w:r>
            <w:proofErr w:type="spellStart"/>
            <w:r w:rsidRPr="008E6263">
              <w:rPr>
                <w:rFonts w:ascii="Times New Roman" w:eastAsia="Times New Roman" w:hAnsi="Times New Roman" w:cs="Times New Roman"/>
                <w:iCs/>
                <w:color w:val="000000"/>
                <w:sz w:val="20"/>
              </w:rPr>
              <w:t>Dominicana</w:t>
            </w:r>
            <w:proofErr w:type="spellEnd"/>
            <w:r w:rsidRPr="008E6263">
              <w:rPr>
                <w:rFonts w:ascii="Times New Roman" w:eastAsia="Times New Roman" w:hAnsi="Times New Roman" w:cs="Times New Roman"/>
                <w:iCs/>
                <w:color w:val="000000"/>
                <w:sz w:val="20"/>
              </w:rPr>
              <w:t xml:space="preserve"> de Agua Potable y Saneamiento</w:t>
            </w:r>
            <w:r w:rsidR="00121579" w:rsidRPr="008E6263">
              <w:rPr>
                <w:rFonts w:ascii="Times New Roman" w:eastAsia="Times New Roman" w:hAnsi="Times New Roman" w:cs="Times New Roman"/>
                <w:iCs/>
                <w:color w:val="000000"/>
                <w:sz w:val="20"/>
              </w:rPr>
              <w:t xml:space="preserve"> (</w:t>
            </w:r>
            <w:r w:rsidRPr="008E6263">
              <w:rPr>
                <w:rFonts w:ascii="Times New Roman" w:eastAsia="Times New Roman" w:hAnsi="Times New Roman" w:cs="Times New Roman"/>
                <w:iCs/>
                <w:color w:val="000000"/>
                <w:sz w:val="20"/>
              </w:rPr>
              <w:t>Central American and Dominican Republic Forum for Drinking Water and Sanitation</w:t>
            </w:r>
            <w:r w:rsidR="00121579" w:rsidRPr="008E6263">
              <w:rPr>
                <w:rFonts w:ascii="Times New Roman" w:eastAsia="Times New Roman" w:hAnsi="Times New Roman" w:cs="Times New Roman"/>
                <w:iCs/>
                <w:color w:val="000000"/>
                <w:sz w:val="20"/>
              </w:rPr>
              <w:t>)</w:t>
            </w:r>
          </w:p>
        </w:tc>
      </w:tr>
      <w:tr w:rsidR="00337AE8" w:rsidRPr="008E6263" w14:paraId="7300E0EF" w14:textId="77777777" w:rsidTr="008E6263">
        <w:trPr>
          <w:trHeight w:val="300"/>
        </w:trPr>
        <w:tc>
          <w:tcPr>
            <w:tcW w:w="1530" w:type="dxa"/>
            <w:tcBorders>
              <w:top w:val="nil"/>
              <w:left w:val="nil"/>
              <w:bottom w:val="nil"/>
              <w:right w:val="nil"/>
            </w:tcBorders>
            <w:shd w:val="clear" w:color="auto" w:fill="auto"/>
            <w:noWrap/>
          </w:tcPr>
          <w:p w14:paraId="1984CE95" w14:textId="4489A7EE" w:rsidR="00337AE8" w:rsidRPr="008E6263" w:rsidRDefault="00337AE8" w:rsidP="000625A2">
            <w:pPr>
              <w:rPr>
                <w:rFonts w:ascii="Times New Roman" w:eastAsia="Times New Roman" w:hAnsi="Times New Roman" w:cs="Times New Roman"/>
                <w:color w:val="000000"/>
                <w:sz w:val="20"/>
              </w:rPr>
            </w:pPr>
            <w:r w:rsidRPr="008E6263">
              <w:rPr>
                <w:rFonts w:ascii="Times New Roman" w:hAnsi="Times New Roman" w:cs="Times New Roman"/>
                <w:bCs/>
                <w:color w:val="000000"/>
                <w:sz w:val="20"/>
              </w:rPr>
              <w:t>FONASAN</w:t>
            </w:r>
          </w:p>
        </w:tc>
        <w:tc>
          <w:tcPr>
            <w:tcW w:w="7854" w:type="dxa"/>
            <w:gridSpan w:val="2"/>
            <w:tcBorders>
              <w:top w:val="nil"/>
              <w:left w:val="nil"/>
              <w:bottom w:val="nil"/>
              <w:right w:val="nil"/>
            </w:tcBorders>
            <w:shd w:val="clear" w:color="auto" w:fill="auto"/>
            <w:noWrap/>
          </w:tcPr>
          <w:p w14:paraId="16F5E939" w14:textId="4E544266" w:rsidR="00337AE8" w:rsidRPr="008E6263" w:rsidRDefault="00337AE8">
            <w:pPr>
              <w:rPr>
                <w:rFonts w:ascii="Times New Roman" w:eastAsia="Times New Roman" w:hAnsi="Times New Roman" w:cs="Times New Roman"/>
                <w:iCs/>
                <w:color w:val="000000"/>
                <w:sz w:val="20"/>
              </w:rPr>
            </w:pPr>
            <w:proofErr w:type="spellStart"/>
            <w:r w:rsidRPr="008E6263">
              <w:rPr>
                <w:rFonts w:ascii="Times New Roman" w:hAnsi="Times New Roman" w:cs="Times New Roman"/>
                <w:bCs/>
                <w:color w:val="000000"/>
                <w:sz w:val="20"/>
              </w:rPr>
              <w:t>Fondo</w:t>
            </w:r>
            <w:proofErr w:type="spellEnd"/>
            <w:r w:rsidRPr="008E6263">
              <w:rPr>
                <w:rFonts w:ascii="Times New Roman" w:hAnsi="Times New Roman" w:cs="Times New Roman"/>
                <w:bCs/>
                <w:color w:val="000000"/>
                <w:sz w:val="20"/>
              </w:rPr>
              <w:t xml:space="preserve"> Nacional Agua y Saneamiento (National Water and Sanitation Fund) </w:t>
            </w:r>
          </w:p>
        </w:tc>
      </w:tr>
      <w:tr w:rsidR="00FE0857" w:rsidRPr="008E6263" w14:paraId="05E33514" w14:textId="77777777" w:rsidTr="008E6263">
        <w:trPr>
          <w:trHeight w:val="300"/>
        </w:trPr>
        <w:tc>
          <w:tcPr>
            <w:tcW w:w="1530" w:type="dxa"/>
            <w:tcBorders>
              <w:top w:val="nil"/>
              <w:left w:val="nil"/>
              <w:bottom w:val="nil"/>
              <w:right w:val="nil"/>
            </w:tcBorders>
            <w:shd w:val="clear" w:color="auto" w:fill="auto"/>
            <w:noWrap/>
            <w:hideMark/>
          </w:tcPr>
          <w:p w14:paraId="3D7FC731"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ICT</w:t>
            </w:r>
          </w:p>
        </w:tc>
        <w:tc>
          <w:tcPr>
            <w:tcW w:w="7854" w:type="dxa"/>
            <w:gridSpan w:val="2"/>
            <w:tcBorders>
              <w:top w:val="nil"/>
              <w:left w:val="nil"/>
              <w:bottom w:val="nil"/>
              <w:right w:val="nil"/>
            </w:tcBorders>
            <w:shd w:val="clear" w:color="auto" w:fill="auto"/>
            <w:noWrap/>
            <w:hideMark/>
          </w:tcPr>
          <w:p w14:paraId="6A0967E2" w14:textId="77777777" w:rsidR="00FE0857" w:rsidRPr="008E6263" w:rsidRDefault="001F71FE"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information and communications technology</w:t>
            </w:r>
          </w:p>
        </w:tc>
      </w:tr>
      <w:tr w:rsidR="00FE0857" w:rsidRPr="008E6263" w14:paraId="1DB00374" w14:textId="77777777" w:rsidTr="008E6263">
        <w:trPr>
          <w:trHeight w:val="300"/>
        </w:trPr>
        <w:tc>
          <w:tcPr>
            <w:tcW w:w="1530" w:type="dxa"/>
            <w:tcBorders>
              <w:top w:val="nil"/>
              <w:left w:val="nil"/>
              <w:bottom w:val="nil"/>
              <w:right w:val="nil"/>
            </w:tcBorders>
            <w:shd w:val="clear" w:color="auto" w:fill="auto"/>
            <w:noWrap/>
            <w:hideMark/>
          </w:tcPr>
          <w:p w14:paraId="7877E9EC"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JAPOE</w:t>
            </w:r>
          </w:p>
        </w:tc>
        <w:tc>
          <w:tcPr>
            <w:tcW w:w="7854" w:type="dxa"/>
            <w:gridSpan w:val="2"/>
            <w:tcBorders>
              <w:top w:val="nil"/>
              <w:left w:val="nil"/>
              <w:bottom w:val="nil"/>
              <w:right w:val="nil"/>
            </w:tcBorders>
            <w:shd w:val="clear" w:color="auto" w:fill="auto"/>
            <w:noWrap/>
            <w:hideMark/>
          </w:tcPr>
          <w:p w14:paraId="2B5602A3"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 xml:space="preserve">Junta de Agua de la Comunidad de Jesus de Otoro </w:t>
            </w:r>
            <w:r w:rsidR="00121579" w:rsidRPr="008E6263">
              <w:rPr>
                <w:rFonts w:ascii="Times New Roman" w:eastAsia="Times New Roman" w:hAnsi="Times New Roman" w:cs="Times New Roman"/>
                <w:iCs/>
                <w:color w:val="000000"/>
                <w:sz w:val="20"/>
                <w:lang w:val="es-ES"/>
              </w:rPr>
              <w:t>(</w:t>
            </w:r>
            <w:r w:rsidRPr="008E6263">
              <w:rPr>
                <w:rFonts w:ascii="Times New Roman" w:eastAsia="Times New Roman" w:hAnsi="Times New Roman" w:cs="Times New Roman"/>
                <w:color w:val="000000"/>
                <w:sz w:val="20"/>
                <w:lang w:val="es-ES"/>
              </w:rPr>
              <w:t xml:space="preserve">Jesus de Otoro </w:t>
            </w:r>
            <w:proofErr w:type="spellStart"/>
            <w:r w:rsidRPr="008E6263">
              <w:rPr>
                <w:rFonts w:ascii="Times New Roman" w:eastAsia="Times New Roman" w:hAnsi="Times New Roman" w:cs="Times New Roman"/>
                <w:color w:val="000000"/>
                <w:sz w:val="20"/>
                <w:lang w:val="es-ES"/>
              </w:rPr>
              <w:t>Community</w:t>
            </w:r>
            <w:proofErr w:type="spellEnd"/>
            <w:r w:rsidRPr="008E6263">
              <w:rPr>
                <w:rFonts w:ascii="Times New Roman" w:eastAsia="Times New Roman" w:hAnsi="Times New Roman" w:cs="Times New Roman"/>
                <w:color w:val="000000"/>
                <w:sz w:val="20"/>
                <w:lang w:val="es-ES"/>
              </w:rPr>
              <w:t xml:space="preserve"> Water </w:t>
            </w:r>
            <w:proofErr w:type="spellStart"/>
            <w:r w:rsidRPr="008E6263">
              <w:rPr>
                <w:rFonts w:ascii="Times New Roman" w:eastAsia="Times New Roman" w:hAnsi="Times New Roman" w:cs="Times New Roman"/>
                <w:color w:val="000000"/>
                <w:sz w:val="20"/>
                <w:lang w:val="es-ES"/>
              </w:rPr>
              <w:t>Board</w:t>
            </w:r>
            <w:proofErr w:type="spellEnd"/>
            <w:r w:rsidR="00121579" w:rsidRPr="008E6263">
              <w:rPr>
                <w:rFonts w:ascii="Times New Roman" w:eastAsia="Times New Roman" w:hAnsi="Times New Roman" w:cs="Times New Roman"/>
                <w:color w:val="000000"/>
                <w:sz w:val="20"/>
                <w:lang w:val="es-ES"/>
              </w:rPr>
              <w:t>)</w:t>
            </w:r>
          </w:p>
        </w:tc>
      </w:tr>
      <w:tr w:rsidR="00FE0857" w:rsidRPr="008E6263" w14:paraId="5B84375C" w14:textId="77777777" w:rsidTr="008E6263">
        <w:trPr>
          <w:trHeight w:val="300"/>
        </w:trPr>
        <w:tc>
          <w:tcPr>
            <w:tcW w:w="1530" w:type="dxa"/>
            <w:tcBorders>
              <w:top w:val="nil"/>
              <w:left w:val="nil"/>
              <w:bottom w:val="nil"/>
              <w:right w:val="nil"/>
            </w:tcBorders>
            <w:shd w:val="clear" w:color="auto" w:fill="auto"/>
            <w:noWrap/>
            <w:hideMark/>
          </w:tcPr>
          <w:p w14:paraId="048143A0"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MAMUCA</w:t>
            </w:r>
          </w:p>
        </w:tc>
        <w:tc>
          <w:tcPr>
            <w:tcW w:w="7854" w:type="dxa"/>
            <w:gridSpan w:val="2"/>
            <w:tcBorders>
              <w:top w:val="nil"/>
              <w:left w:val="nil"/>
              <w:bottom w:val="nil"/>
              <w:right w:val="nil"/>
            </w:tcBorders>
            <w:shd w:val="clear" w:color="auto" w:fill="auto"/>
            <w:noWrap/>
            <w:hideMark/>
          </w:tcPr>
          <w:p w14:paraId="6E0BF35D" w14:textId="77777777" w:rsidR="00FE0857" w:rsidRPr="008E6263" w:rsidRDefault="00FE0857" w:rsidP="00101991">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Mancomunidad de </w:t>
            </w:r>
            <w:proofErr w:type="spellStart"/>
            <w:r w:rsidRPr="008E6263">
              <w:rPr>
                <w:rFonts w:ascii="Times New Roman" w:eastAsia="Times New Roman" w:hAnsi="Times New Roman" w:cs="Times New Roman"/>
                <w:iCs/>
                <w:color w:val="000000"/>
                <w:sz w:val="20"/>
              </w:rPr>
              <w:t>Municipios</w:t>
            </w:r>
            <w:proofErr w:type="spellEnd"/>
            <w:r w:rsidRPr="008E6263">
              <w:rPr>
                <w:rFonts w:ascii="Times New Roman" w:eastAsia="Times New Roman" w:hAnsi="Times New Roman" w:cs="Times New Roman"/>
                <w:iCs/>
                <w:color w:val="000000"/>
                <w:sz w:val="20"/>
              </w:rPr>
              <w:t xml:space="preserve"> del Corredor Atlántico</w:t>
            </w:r>
            <w:r w:rsidR="00121579" w:rsidRPr="008E6263">
              <w:rPr>
                <w:rFonts w:ascii="Times New Roman" w:eastAsia="Times New Roman" w:hAnsi="Times New Roman" w:cs="Times New Roman"/>
                <w:iCs/>
                <w:color w:val="000000"/>
                <w:sz w:val="20"/>
              </w:rPr>
              <w:t xml:space="preserve"> (</w:t>
            </w:r>
            <w:r w:rsidR="00DA43DA" w:rsidRPr="008E6263">
              <w:rPr>
                <w:rFonts w:ascii="Times New Roman" w:eastAsia="Times New Roman" w:hAnsi="Times New Roman" w:cs="Times New Roman"/>
                <w:color w:val="000000"/>
                <w:sz w:val="20"/>
              </w:rPr>
              <w:t xml:space="preserve">Association </w:t>
            </w:r>
            <w:r w:rsidRPr="008E6263">
              <w:rPr>
                <w:rFonts w:ascii="Times New Roman" w:eastAsia="Times New Roman" w:hAnsi="Times New Roman" w:cs="Times New Roman"/>
                <w:color w:val="000000"/>
                <w:sz w:val="20"/>
              </w:rPr>
              <w:t xml:space="preserve">of Municipalities of </w:t>
            </w:r>
            <w:r w:rsidR="00101991" w:rsidRPr="008E6263">
              <w:rPr>
                <w:rFonts w:ascii="Times New Roman" w:eastAsia="Times New Roman" w:hAnsi="Times New Roman" w:cs="Times New Roman"/>
                <w:color w:val="000000"/>
                <w:sz w:val="20"/>
              </w:rPr>
              <w:t>the Atlantic Corridor</w:t>
            </w:r>
            <w:r w:rsidR="00121579" w:rsidRPr="008E6263">
              <w:rPr>
                <w:rFonts w:ascii="Times New Roman" w:eastAsia="Times New Roman" w:hAnsi="Times New Roman" w:cs="Times New Roman"/>
                <w:color w:val="000000"/>
                <w:sz w:val="20"/>
              </w:rPr>
              <w:t>)</w:t>
            </w:r>
          </w:p>
        </w:tc>
      </w:tr>
      <w:tr w:rsidR="00FE0857" w:rsidRPr="008E6263" w14:paraId="29BC87B5" w14:textId="77777777" w:rsidTr="008E6263">
        <w:trPr>
          <w:trHeight w:val="300"/>
        </w:trPr>
        <w:tc>
          <w:tcPr>
            <w:tcW w:w="1530" w:type="dxa"/>
            <w:tcBorders>
              <w:top w:val="nil"/>
              <w:left w:val="nil"/>
              <w:bottom w:val="nil"/>
              <w:right w:val="nil"/>
            </w:tcBorders>
            <w:shd w:val="clear" w:color="auto" w:fill="auto"/>
            <w:noWrap/>
            <w:hideMark/>
          </w:tcPr>
          <w:p w14:paraId="7A4CB8EF"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MANOF</w:t>
            </w:r>
          </w:p>
        </w:tc>
        <w:tc>
          <w:tcPr>
            <w:tcW w:w="7854" w:type="dxa"/>
            <w:gridSpan w:val="2"/>
            <w:tcBorders>
              <w:top w:val="nil"/>
              <w:left w:val="nil"/>
              <w:bottom w:val="nil"/>
              <w:right w:val="nil"/>
            </w:tcBorders>
            <w:shd w:val="clear" w:color="auto" w:fill="auto"/>
            <w:noWrap/>
            <w:hideMark/>
          </w:tcPr>
          <w:p w14:paraId="6C5F93F8" w14:textId="77777777" w:rsidR="00FE0857" w:rsidRPr="008E6263" w:rsidRDefault="00FE0857" w:rsidP="00704FB9">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Mancomunidad de </w:t>
            </w:r>
            <w:proofErr w:type="spellStart"/>
            <w:r w:rsidRPr="008E6263">
              <w:rPr>
                <w:rFonts w:ascii="Times New Roman" w:eastAsia="Times New Roman" w:hAnsi="Times New Roman" w:cs="Times New Roman"/>
                <w:iCs/>
                <w:color w:val="000000"/>
                <w:sz w:val="20"/>
              </w:rPr>
              <w:t>Municipios</w:t>
            </w:r>
            <w:proofErr w:type="spellEnd"/>
            <w:r w:rsidRPr="008E6263">
              <w:rPr>
                <w:rFonts w:ascii="Times New Roman" w:eastAsia="Times New Roman" w:hAnsi="Times New Roman" w:cs="Times New Roman"/>
                <w:iCs/>
                <w:color w:val="000000"/>
                <w:sz w:val="20"/>
              </w:rPr>
              <w:t xml:space="preserve"> del Norte de Francisco Morazán</w:t>
            </w:r>
            <w:r w:rsidR="00121579" w:rsidRPr="008E6263">
              <w:rPr>
                <w:rFonts w:ascii="Times New Roman" w:eastAsia="Times New Roman" w:hAnsi="Times New Roman" w:cs="Times New Roman"/>
                <w:iCs/>
                <w:color w:val="000000"/>
                <w:sz w:val="20"/>
              </w:rPr>
              <w:t xml:space="preserve"> (Association of </w:t>
            </w:r>
            <w:r w:rsidR="00121579" w:rsidRPr="008E6263">
              <w:rPr>
                <w:rFonts w:ascii="Times New Roman" w:eastAsia="Times New Roman" w:hAnsi="Times New Roman" w:cs="Times New Roman"/>
                <w:color w:val="000000"/>
                <w:sz w:val="20"/>
              </w:rPr>
              <w:t>Municipalities</w:t>
            </w:r>
            <w:r w:rsidR="00481AB7" w:rsidRPr="008E6263">
              <w:rPr>
                <w:rFonts w:ascii="Times New Roman" w:eastAsia="Times New Roman" w:hAnsi="Times New Roman" w:cs="Times New Roman"/>
                <w:color w:val="000000"/>
                <w:sz w:val="20"/>
              </w:rPr>
              <w:t xml:space="preserve"> of N</w:t>
            </w:r>
            <w:r w:rsidRPr="008E6263">
              <w:rPr>
                <w:rFonts w:ascii="Times New Roman" w:eastAsia="Times New Roman" w:hAnsi="Times New Roman" w:cs="Times New Roman"/>
                <w:color w:val="000000"/>
                <w:sz w:val="20"/>
              </w:rPr>
              <w:t>orthern Francisco Moraz</w:t>
            </w:r>
            <w:r w:rsidR="00DA43DA" w:rsidRPr="008E6263">
              <w:rPr>
                <w:rFonts w:ascii="Times New Roman" w:eastAsia="Times New Roman" w:hAnsi="Times New Roman" w:cs="Times New Roman"/>
                <w:color w:val="000000"/>
                <w:sz w:val="20"/>
              </w:rPr>
              <w:t>á</w:t>
            </w:r>
            <w:r w:rsidRPr="008E6263">
              <w:rPr>
                <w:rFonts w:ascii="Times New Roman" w:eastAsia="Times New Roman" w:hAnsi="Times New Roman" w:cs="Times New Roman"/>
                <w:color w:val="000000"/>
                <w:sz w:val="20"/>
              </w:rPr>
              <w:t>n</w:t>
            </w:r>
            <w:r w:rsidR="00121579" w:rsidRPr="008E6263">
              <w:rPr>
                <w:rFonts w:ascii="Times New Roman" w:eastAsia="Times New Roman" w:hAnsi="Times New Roman" w:cs="Times New Roman"/>
                <w:color w:val="000000"/>
                <w:sz w:val="20"/>
              </w:rPr>
              <w:t>)</w:t>
            </w:r>
          </w:p>
        </w:tc>
      </w:tr>
      <w:tr w:rsidR="00FE0857" w:rsidRPr="008E6263" w14:paraId="1221C206" w14:textId="77777777" w:rsidTr="008E6263">
        <w:trPr>
          <w:trHeight w:val="300"/>
        </w:trPr>
        <w:tc>
          <w:tcPr>
            <w:tcW w:w="1530" w:type="dxa"/>
            <w:tcBorders>
              <w:top w:val="nil"/>
              <w:left w:val="nil"/>
              <w:bottom w:val="nil"/>
              <w:right w:val="nil"/>
            </w:tcBorders>
            <w:shd w:val="clear" w:color="auto" w:fill="auto"/>
            <w:noWrap/>
            <w:hideMark/>
          </w:tcPr>
          <w:p w14:paraId="40AEF2E9"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MAPAS</w:t>
            </w:r>
          </w:p>
        </w:tc>
        <w:tc>
          <w:tcPr>
            <w:tcW w:w="7854" w:type="dxa"/>
            <w:gridSpan w:val="2"/>
            <w:tcBorders>
              <w:top w:val="nil"/>
              <w:left w:val="nil"/>
              <w:bottom w:val="nil"/>
              <w:right w:val="nil"/>
            </w:tcBorders>
            <w:shd w:val="clear" w:color="auto" w:fill="auto"/>
            <w:noWrap/>
            <w:hideMark/>
          </w:tcPr>
          <w:p w14:paraId="12A9AB6A" w14:textId="3E104029" w:rsidR="00FE0857" w:rsidRPr="008E6263" w:rsidRDefault="00FE0857" w:rsidP="00704FB9">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Monitoreo de los </w:t>
            </w:r>
            <w:r w:rsidR="00121579" w:rsidRPr="008E6263">
              <w:rPr>
                <w:rFonts w:ascii="Times New Roman" w:eastAsia="Times New Roman" w:hAnsi="Times New Roman" w:cs="Times New Roman"/>
                <w:iCs/>
                <w:color w:val="000000"/>
                <w:sz w:val="20"/>
              </w:rPr>
              <w:t>A</w:t>
            </w:r>
            <w:r w:rsidRPr="008E6263">
              <w:rPr>
                <w:rFonts w:ascii="Times New Roman" w:eastAsia="Times New Roman" w:hAnsi="Times New Roman" w:cs="Times New Roman"/>
                <w:iCs/>
                <w:color w:val="000000"/>
                <w:sz w:val="20"/>
              </w:rPr>
              <w:t xml:space="preserve">vances de </w:t>
            </w:r>
            <w:r w:rsidR="00121579" w:rsidRPr="008E6263">
              <w:rPr>
                <w:rFonts w:ascii="Times New Roman" w:eastAsia="Times New Roman" w:hAnsi="Times New Roman" w:cs="Times New Roman"/>
                <w:iCs/>
                <w:color w:val="000000"/>
                <w:sz w:val="20"/>
              </w:rPr>
              <w:t>P</w:t>
            </w:r>
            <w:r w:rsidRPr="008E6263">
              <w:rPr>
                <w:rFonts w:ascii="Times New Roman" w:eastAsia="Times New Roman" w:hAnsi="Times New Roman" w:cs="Times New Roman"/>
                <w:iCs/>
                <w:color w:val="000000"/>
                <w:sz w:val="20"/>
              </w:rPr>
              <w:t>a</w:t>
            </w:r>
            <w:r w:rsidR="006A0C7F" w:rsidRPr="008E6263">
              <w:rPr>
                <w:rFonts w:ascii="Times New Roman" w:eastAsia="Times New Roman" w:hAnsi="Times New Roman" w:cs="Times New Roman"/>
                <w:iCs/>
                <w:color w:val="000000"/>
                <w:sz w:val="20"/>
              </w:rPr>
              <w:t>í</w:t>
            </w:r>
            <w:r w:rsidRPr="008E6263">
              <w:rPr>
                <w:rFonts w:ascii="Times New Roman" w:eastAsia="Times New Roman" w:hAnsi="Times New Roman" w:cs="Times New Roman"/>
                <w:iCs/>
                <w:color w:val="000000"/>
                <w:sz w:val="20"/>
              </w:rPr>
              <w:t>s en Agua Potable y Saneamiento</w:t>
            </w:r>
            <w:r w:rsidRPr="008E6263">
              <w:rPr>
                <w:rFonts w:ascii="Times New Roman" w:eastAsia="Times New Roman" w:hAnsi="Times New Roman" w:cs="Times New Roman"/>
                <w:color w:val="000000"/>
                <w:sz w:val="20"/>
              </w:rPr>
              <w:t xml:space="preserve"> </w:t>
            </w:r>
            <w:r w:rsidR="00121579" w:rsidRPr="008E6263">
              <w:rPr>
                <w:rFonts w:ascii="Times New Roman" w:eastAsia="Times New Roman" w:hAnsi="Times New Roman" w:cs="Times New Roman"/>
                <w:color w:val="000000"/>
                <w:sz w:val="20"/>
              </w:rPr>
              <w:t>(</w:t>
            </w:r>
            <w:r w:rsidRPr="008E6263">
              <w:rPr>
                <w:rFonts w:ascii="Times New Roman" w:eastAsia="Times New Roman" w:hAnsi="Times New Roman" w:cs="Times New Roman"/>
                <w:color w:val="000000"/>
                <w:sz w:val="20"/>
              </w:rPr>
              <w:t>Monitoring Country Progress in Water and Sanitation</w:t>
            </w:r>
            <w:r w:rsidR="00121579" w:rsidRPr="008E6263">
              <w:rPr>
                <w:rFonts w:ascii="Times New Roman" w:eastAsia="Times New Roman" w:hAnsi="Times New Roman" w:cs="Times New Roman"/>
                <w:color w:val="000000"/>
                <w:sz w:val="20"/>
              </w:rPr>
              <w:t>)</w:t>
            </w:r>
          </w:p>
        </w:tc>
      </w:tr>
      <w:tr w:rsidR="00FE0857" w:rsidRPr="008E6263" w14:paraId="3FCD27CE" w14:textId="77777777" w:rsidTr="008E6263">
        <w:trPr>
          <w:trHeight w:val="300"/>
        </w:trPr>
        <w:tc>
          <w:tcPr>
            <w:tcW w:w="1530" w:type="dxa"/>
            <w:tcBorders>
              <w:top w:val="nil"/>
              <w:left w:val="nil"/>
              <w:bottom w:val="nil"/>
              <w:right w:val="nil"/>
            </w:tcBorders>
            <w:shd w:val="clear" w:color="auto" w:fill="auto"/>
            <w:noWrap/>
            <w:hideMark/>
          </w:tcPr>
          <w:p w14:paraId="341D22B8"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PER</w:t>
            </w:r>
          </w:p>
        </w:tc>
        <w:tc>
          <w:tcPr>
            <w:tcW w:w="7854" w:type="dxa"/>
            <w:gridSpan w:val="2"/>
            <w:tcBorders>
              <w:top w:val="nil"/>
              <w:left w:val="nil"/>
              <w:bottom w:val="nil"/>
              <w:right w:val="nil"/>
            </w:tcBorders>
            <w:shd w:val="clear" w:color="auto" w:fill="auto"/>
            <w:noWrap/>
            <w:hideMark/>
          </w:tcPr>
          <w:p w14:paraId="5CC9ABB5" w14:textId="77777777" w:rsidR="00FE0857" w:rsidRPr="008E6263" w:rsidRDefault="00121579"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public expenditure review</w:t>
            </w:r>
          </w:p>
        </w:tc>
      </w:tr>
      <w:tr w:rsidR="00FE0857" w:rsidRPr="008E6263" w14:paraId="53310FBB" w14:textId="77777777" w:rsidTr="008E6263">
        <w:trPr>
          <w:trHeight w:val="300"/>
        </w:trPr>
        <w:tc>
          <w:tcPr>
            <w:tcW w:w="1530" w:type="dxa"/>
            <w:tcBorders>
              <w:top w:val="nil"/>
              <w:left w:val="nil"/>
              <w:bottom w:val="nil"/>
              <w:right w:val="nil"/>
            </w:tcBorders>
            <w:shd w:val="clear" w:color="auto" w:fill="auto"/>
            <w:noWrap/>
            <w:hideMark/>
          </w:tcPr>
          <w:p w14:paraId="3C7CD6A3"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PIAPS</w:t>
            </w:r>
          </w:p>
        </w:tc>
        <w:tc>
          <w:tcPr>
            <w:tcW w:w="7854" w:type="dxa"/>
            <w:gridSpan w:val="2"/>
            <w:tcBorders>
              <w:top w:val="nil"/>
              <w:left w:val="nil"/>
              <w:bottom w:val="nil"/>
              <w:right w:val="nil"/>
            </w:tcBorders>
            <w:shd w:val="clear" w:color="auto" w:fill="auto"/>
            <w:noWrap/>
            <w:hideMark/>
          </w:tcPr>
          <w:p w14:paraId="1C430C06"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Plan </w:t>
            </w:r>
            <w:proofErr w:type="spellStart"/>
            <w:r w:rsidRPr="008E6263">
              <w:rPr>
                <w:rFonts w:ascii="Times New Roman" w:eastAsia="Times New Roman" w:hAnsi="Times New Roman" w:cs="Times New Roman"/>
                <w:iCs/>
                <w:color w:val="000000"/>
                <w:sz w:val="20"/>
              </w:rPr>
              <w:t>Integrado</w:t>
            </w:r>
            <w:proofErr w:type="spellEnd"/>
            <w:r w:rsidRPr="008E6263">
              <w:rPr>
                <w:rFonts w:ascii="Times New Roman" w:eastAsia="Times New Roman" w:hAnsi="Times New Roman" w:cs="Times New Roman"/>
                <w:iCs/>
                <w:color w:val="000000"/>
                <w:sz w:val="20"/>
              </w:rPr>
              <w:t xml:space="preserve"> de Agua Potable y Saneamiento</w:t>
            </w:r>
            <w:r w:rsidRPr="008E6263">
              <w:rPr>
                <w:rFonts w:ascii="Times New Roman" w:eastAsia="Times New Roman" w:hAnsi="Times New Roman" w:cs="Times New Roman"/>
                <w:color w:val="000000"/>
                <w:sz w:val="20"/>
              </w:rPr>
              <w:t xml:space="preserve"> </w:t>
            </w:r>
            <w:r w:rsidR="00121579" w:rsidRPr="008E6263">
              <w:rPr>
                <w:rFonts w:ascii="Times New Roman" w:eastAsia="Times New Roman" w:hAnsi="Times New Roman" w:cs="Times New Roman"/>
                <w:color w:val="000000"/>
                <w:sz w:val="20"/>
              </w:rPr>
              <w:t>(</w:t>
            </w:r>
            <w:r w:rsidRPr="008E6263">
              <w:rPr>
                <w:rFonts w:ascii="Times New Roman" w:eastAsia="Times New Roman" w:hAnsi="Times New Roman" w:cs="Times New Roman"/>
                <w:color w:val="000000"/>
                <w:sz w:val="20"/>
              </w:rPr>
              <w:t>Integrated Water and Sanitation Plan</w:t>
            </w:r>
            <w:r w:rsidR="00121579" w:rsidRPr="008E6263">
              <w:rPr>
                <w:rFonts w:ascii="Times New Roman" w:eastAsia="Times New Roman" w:hAnsi="Times New Roman" w:cs="Times New Roman"/>
                <w:color w:val="000000"/>
                <w:sz w:val="20"/>
              </w:rPr>
              <w:t>)</w:t>
            </w:r>
          </w:p>
        </w:tc>
      </w:tr>
      <w:tr w:rsidR="00FE0857" w:rsidRPr="008E6263" w14:paraId="0B424E73" w14:textId="77777777" w:rsidTr="008E6263">
        <w:trPr>
          <w:trHeight w:val="300"/>
        </w:trPr>
        <w:tc>
          <w:tcPr>
            <w:tcW w:w="1530" w:type="dxa"/>
            <w:tcBorders>
              <w:top w:val="nil"/>
              <w:left w:val="nil"/>
              <w:bottom w:val="nil"/>
              <w:right w:val="nil"/>
            </w:tcBorders>
            <w:shd w:val="clear" w:color="auto" w:fill="auto"/>
            <w:noWrap/>
            <w:hideMark/>
          </w:tcPr>
          <w:p w14:paraId="1C3552B3"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PLANASA</w:t>
            </w:r>
          </w:p>
        </w:tc>
        <w:tc>
          <w:tcPr>
            <w:tcW w:w="7854" w:type="dxa"/>
            <w:gridSpan w:val="2"/>
            <w:tcBorders>
              <w:top w:val="nil"/>
              <w:left w:val="nil"/>
              <w:bottom w:val="nil"/>
              <w:right w:val="nil"/>
            </w:tcBorders>
            <w:shd w:val="clear" w:color="auto" w:fill="auto"/>
            <w:noWrap/>
            <w:hideMark/>
          </w:tcPr>
          <w:p w14:paraId="44B267BB"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Plan Nacional de Agua y Saneamie</w:t>
            </w:r>
            <w:r w:rsidR="004E18C5" w:rsidRPr="008E6263">
              <w:rPr>
                <w:rFonts w:ascii="Times New Roman" w:eastAsia="Times New Roman" w:hAnsi="Times New Roman" w:cs="Times New Roman"/>
                <w:iCs/>
                <w:color w:val="000000"/>
                <w:sz w:val="20"/>
                <w:lang w:val="es-ES"/>
              </w:rPr>
              <w:t>n</w:t>
            </w:r>
            <w:r w:rsidRPr="008E6263">
              <w:rPr>
                <w:rFonts w:ascii="Times New Roman" w:eastAsia="Times New Roman" w:hAnsi="Times New Roman" w:cs="Times New Roman"/>
                <w:iCs/>
                <w:color w:val="000000"/>
                <w:sz w:val="20"/>
                <w:lang w:val="es-ES"/>
              </w:rPr>
              <w:t>to</w:t>
            </w:r>
            <w:r w:rsidR="00121579" w:rsidRPr="008E6263">
              <w:rPr>
                <w:rFonts w:ascii="Times New Roman" w:eastAsia="Times New Roman" w:hAnsi="Times New Roman" w:cs="Times New Roman"/>
                <w:iCs/>
                <w:color w:val="000000"/>
                <w:sz w:val="20"/>
                <w:lang w:val="es-ES"/>
              </w:rPr>
              <w:t xml:space="preserve"> (</w:t>
            </w:r>
            <w:r w:rsidRPr="008E6263">
              <w:rPr>
                <w:rFonts w:ascii="Times New Roman" w:eastAsia="Times New Roman" w:hAnsi="Times New Roman" w:cs="Times New Roman"/>
                <w:color w:val="000000"/>
                <w:sz w:val="20"/>
                <w:lang w:val="es-ES"/>
              </w:rPr>
              <w:t>National Water and Sanitation Plan</w:t>
            </w:r>
            <w:r w:rsidR="00121579" w:rsidRPr="008E6263">
              <w:rPr>
                <w:rFonts w:ascii="Times New Roman" w:eastAsia="Times New Roman" w:hAnsi="Times New Roman" w:cs="Times New Roman"/>
                <w:color w:val="000000"/>
                <w:sz w:val="20"/>
                <w:lang w:val="es-ES"/>
              </w:rPr>
              <w:t>)</w:t>
            </w:r>
          </w:p>
        </w:tc>
      </w:tr>
      <w:tr w:rsidR="00FE0857" w:rsidRPr="008E6263" w14:paraId="63B0BB67" w14:textId="77777777" w:rsidTr="008E6263">
        <w:trPr>
          <w:trHeight w:val="300"/>
        </w:trPr>
        <w:tc>
          <w:tcPr>
            <w:tcW w:w="1530" w:type="dxa"/>
            <w:tcBorders>
              <w:top w:val="nil"/>
              <w:left w:val="nil"/>
              <w:bottom w:val="nil"/>
              <w:right w:val="nil"/>
            </w:tcBorders>
            <w:shd w:val="clear" w:color="auto" w:fill="auto"/>
            <w:noWrap/>
            <w:hideMark/>
          </w:tcPr>
          <w:p w14:paraId="09C83945"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PROMOSAS</w:t>
            </w:r>
          </w:p>
        </w:tc>
        <w:tc>
          <w:tcPr>
            <w:tcW w:w="7854" w:type="dxa"/>
            <w:gridSpan w:val="2"/>
            <w:tcBorders>
              <w:top w:val="nil"/>
              <w:left w:val="nil"/>
              <w:bottom w:val="nil"/>
              <w:right w:val="nil"/>
            </w:tcBorders>
            <w:shd w:val="clear" w:color="auto" w:fill="auto"/>
            <w:noWrap/>
            <w:hideMark/>
          </w:tcPr>
          <w:p w14:paraId="6149B4FA"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Water and Sanitation Sector Modernization Project</w:t>
            </w:r>
          </w:p>
        </w:tc>
      </w:tr>
      <w:tr w:rsidR="008333D1" w:rsidRPr="008E6263" w14:paraId="51E3FD26" w14:textId="77777777" w:rsidTr="008E6263">
        <w:trPr>
          <w:trHeight w:val="300"/>
        </w:trPr>
        <w:tc>
          <w:tcPr>
            <w:tcW w:w="1530" w:type="dxa"/>
            <w:tcBorders>
              <w:top w:val="nil"/>
              <w:left w:val="nil"/>
              <w:bottom w:val="nil"/>
              <w:right w:val="nil"/>
            </w:tcBorders>
            <w:shd w:val="clear" w:color="auto" w:fill="auto"/>
            <w:noWrap/>
          </w:tcPr>
          <w:p w14:paraId="0E123D6E" w14:textId="77777777" w:rsidR="008333D1" w:rsidRPr="008E6263" w:rsidRDefault="008333D1" w:rsidP="000D5B2E">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PIU</w:t>
            </w:r>
          </w:p>
        </w:tc>
        <w:tc>
          <w:tcPr>
            <w:tcW w:w="7854" w:type="dxa"/>
            <w:gridSpan w:val="2"/>
            <w:tcBorders>
              <w:top w:val="nil"/>
              <w:left w:val="nil"/>
              <w:bottom w:val="nil"/>
              <w:right w:val="nil"/>
            </w:tcBorders>
            <w:shd w:val="clear" w:color="auto" w:fill="auto"/>
            <w:noWrap/>
          </w:tcPr>
          <w:p w14:paraId="6CCB64B9" w14:textId="77777777" w:rsidR="008333D1" w:rsidRPr="008E6263" w:rsidRDefault="00121579"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project implementing unit</w:t>
            </w:r>
          </w:p>
        </w:tc>
      </w:tr>
      <w:tr w:rsidR="00FE0857" w:rsidRPr="008E6263" w14:paraId="24835E6F" w14:textId="77777777" w:rsidTr="008E6263">
        <w:trPr>
          <w:trHeight w:val="300"/>
        </w:trPr>
        <w:tc>
          <w:tcPr>
            <w:tcW w:w="1530" w:type="dxa"/>
            <w:tcBorders>
              <w:top w:val="nil"/>
              <w:left w:val="nil"/>
              <w:bottom w:val="nil"/>
              <w:right w:val="nil"/>
            </w:tcBorders>
            <w:shd w:val="clear" w:color="auto" w:fill="auto"/>
            <w:noWrap/>
            <w:hideMark/>
          </w:tcPr>
          <w:p w14:paraId="32738308"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SANAA</w:t>
            </w:r>
          </w:p>
        </w:tc>
        <w:tc>
          <w:tcPr>
            <w:tcW w:w="7854" w:type="dxa"/>
            <w:gridSpan w:val="2"/>
            <w:tcBorders>
              <w:top w:val="nil"/>
              <w:left w:val="nil"/>
              <w:bottom w:val="nil"/>
              <w:right w:val="nil"/>
            </w:tcBorders>
            <w:shd w:val="clear" w:color="auto" w:fill="auto"/>
            <w:noWrap/>
            <w:hideMark/>
          </w:tcPr>
          <w:p w14:paraId="147696C9"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Servicio Autónomo Nacional de Acueductos y Alcantarillados</w:t>
            </w:r>
            <w:r w:rsidRPr="008E6263">
              <w:rPr>
                <w:rFonts w:ascii="Times New Roman" w:eastAsia="Times New Roman" w:hAnsi="Times New Roman" w:cs="Times New Roman"/>
                <w:color w:val="000000"/>
                <w:sz w:val="20"/>
                <w:lang w:val="es-ES"/>
              </w:rPr>
              <w:t xml:space="preserve"> National Autonomous Water and </w:t>
            </w:r>
            <w:proofErr w:type="spellStart"/>
            <w:r w:rsidRPr="008E6263">
              <w:rPr>
                <w:rFonts w:ascii="Times New Roman" w:eastAsia="Times New Roman" w:hAnsi="Times New Roman" w:cs="Times New Roman"/>
                <w:color w:val="000000"/>
                <w:sz w:val="20"/>
                <w:lang w:val="es-ES"/>
              </w:rPr>
              <w:t>Sewage</w:t>
            </w:r>
            <w:proofErr w:type="spellEnd"/>
            <w:r w:rsidRPr="008E6263">
              <w:rPr>
                <w:rFonts w:ascii="Times New Roman" w:eastAsia="Times New Roman" w:hAnsi="Times New Roman" w:cs="Times New Roman"/>
                <w:color w:val="000000"/>
                <w:sz w:val="20"/>
                <w:lang w:val="es-ES"/>
              </w:rPr>
              <w:t xml:space="preserve"> Agency</w:t>
            </w:r>
          </w:p>
        </w:tc>
      </w:tr>
      <w:tr w:rsidR="00320B15" w:rsidRPr="008E6263" w14:paraId="55C04BCB" w14:textId="77777777" w:rsidTr="008E6263">
        <w:trPr>
          <w:trHeight w:val="300"/>
        </w:trPr>
        <w:tc>
          <w:tcPr>
            <w:tcW w:w="1530" w:type="dxa"/>
            <w:tcBorders>
              <w:top w:val="nil"/>
              <w:left w:val="nil"/>
              <w:bottom w:val="nil"/>
              <w:right w:val="nil"/>
            </w:tcBorders>
            <w:shd w:val="clear" w:color="auto" w:fill="auto"/>
            <w:noWrap/>
          </w:tcPr>
          <w:p w14:paraId="5ECA91C1" w14:textId="77777777" w:rsidR="00320B15" w:rsidRPr="008E6263" w:rsidRDefault="00320B15"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SCD</w:t>
            </w:r>
          </w:p>
        </w:tc>
        <w:tc>
          <w:tcPr>
            <w:tcW w:w="7854" w:type="dxa"/>
            <w:gridSpan w:val="2"/>
            <w:tcBorders>
              <w:top w:val="nil"/>
              <w:left w:val="nil"/>
              <w:bottom w:val="nil"/>
              <w:right w:val="nil"/>
            </w:tcBorders>
            <w:shd w:val="clear" w:color="auto" w:fill="auto"/>
            <w:noWrap/>
          </w:tcPr>
          <w:p w14:paraId="1C467341" w14:textId="77777777" w:rsidR="00320B15" w:rsidRPr="008E6263" w:rsidRDefault="00320B15" w:rsidP="000625A2">
            <w:pPr>
              <w:rPr>
                <w:rFonts w:ascii="Times New Roman" w:eastAsia="Times New Roman" w:hAnsi="Times New Roman" w:cs="Times New Roman"/>
                <w:color w:val="000000"/>
                <w:sz w:val="20"/>
              </w:rPr>
            </w:pPr>
            <w:r w:rsidRPr="008E6263">
              <w:rPr>
                <w:rFonts w:ascii="Times New Roman" w:hAnsi="Times New Roman" w:cs="Times New Roman"/>
                <w:sz w:val="20"/>
              </w:rPr>
              <w:t>Systematic Country Diagnostic</w:t>
            </w:r>
          </w:p>
        </w:tc>
      </w:tr>
      <w:tr w:rsidR="00FE0857" w:rsidRPr="008E6263" w14:paraId="611BB160" w14:textId="77777777" w:rsidTr="008E6263">
        <w:trPr>
          <w:trHeight w:val="300"/>
        </w:trPr>
        <w:tc>
          <w:tcPr>
            <w:tcW w:w="1530" w:type="dxa"/>
            <w:tcBorders>
              <w:top w:val="nil"/>
              <w:left w:val="nil"/>
              <w:bottom w:val="nil"/>
              <w:right w:val="nil"/>
            </w:tcBorders>
            <w:shd w:val="clear" w:color="auto" w:fill="auto"/>
            <w:noWrap/>
            <w:hideMark/>
          </w:tcPr>
          <w:p w14:paraId="4D289A04"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SDC</w:t>
            </w:r>
          </w:p>
        </w:tc>
        <w:tc>
          <w:tcPr>
            <w:tcW w:w="7854" w:type="dxa"/>
            <w:gridSpan w:val="2"/>
            <w:tcBorders>
              <w:top w:val="nil"/>
              <w:left w:val="nil"/>
              <w:bottom w:val="nil"/>
              <w:right w:val="nil"/>
            </w:tcBorders>
            <w:shd w:val="clear" w:color="auto" w:fill="auto"/>
            <w:noWrap/>
            <w:hideMark/>
          </w:tcPr>
          <w:p w14:paraId="29A95B2E"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Swiss Agency for Development and Cooperation</w:t>
            </w:r>
          </w:p>
        </w:tc>
      </w:tr>
      <w:tr w:rsidR="00FE0857" w:rsidRPr="008E6263" w14:paraId="236F9B31" w14:textId="77777777" w:rsidTr="008E6263">
        <w:trPr>
          <w:trHeight w:val="300"/>
        </w:trPr>
        <w:tc>
          <w:tcPr>
            <w:tcW w:w="1530" w:type="dxa"/>
            <w:tcBorders>
              <w:top w:val="nil"/>
              <w:left w:val="nil"/>
              <w:bottom w:val="nil"/>
              <w:right w:val="nil"/>
            </w:tcBorders>
            <w:shd w:val="clear" w:color="auto" w:fill="auto"/>
            <w:noWrap/>
            <w:hideMark/>
          </w:tcPr>
          <w:p w14:paraId="7E709C84"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SEFIN</w:t>
            </w:r>
          </w:p>
        </w:tc>
        <w:tc>
          <w:tcPr>
            <w:tcW w:w="7854" w:type="dxa"/>
            <w:gridSpan w:val="2"/>
            <w:tcBorders>
              <w:top w:val="nil"/>
              <w:left w:val="nil"/>
              <w:bottom w:val="nil"/>
              <w:right w:val="nil"/>
            </w:tcBorders>
            <w:shd w:val="clear" w:color="auto" w:fill="auto"/>
            <w:noWrap/>
            <w:hideMark/>
          </w:tcPr>
          <w:p w14:paraId="413182B1"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 xml:space="preserve">Secretaría de Finanzas </w:t>
            </w:r>
            <w:r w:rsidR="00704FB9" w:rsidRPr="008E6263">
              <w:rPr>
                <w:rFonts w:ascii="Times New Roman" w:eastAsia="Times New Roman" w:hAnsi="Times New Roman" w:cs="Times New Roman"/>
                <w:iCs/>
                <w:color w:val="000000"/>
                <w:sz w:val="20"/>
                <w:lang w:val="es-ES"/>
              </w:rPr>
              <w:t>(</w:t>
            </w:r>
            <w:r w:rsidRPr="008E6263">
              <w:rPr>
                <w:rFonts w:ascii="Times New Roman" w:eastAsia="Times New Roman" w:hAnsi="Times New Roman" w:cs="Times New Roman"/>
                <w:color w:val="000000"/>
                <w:sz w:val="20"/>
                <w:lang w:val="es-ES"/>
              </w:rPr>
              <w:t>Secretariat of Finance</w:t>
            </w:r>
            <w:r w:rsidR="00704FB9" w:rsidRPr="008E6263">
              <w:rPr>
                <w:rFonts w:ascii="Times New Roman" w:eastAsia="Times New Roman" w:hAnsi="Times New Roman" w:cs="Times New Roman"/>
                <w:color w:val="000000"/>
                <w:sz w:val="20"/>
                <w:lang w:val="es-ES"/>
              </w:rPr>
              <w:t>)</w:t>
            </w:r>
          </w:p>
        </w:tc>
      </w:tr>
      <w:tr w:rsidR="00E35EA3" w:rsidRPr="008E6263" w14:paraId="219FC125" w14:textId="77777777" w:rsidTr="008E6263">
        <w:trPr>
          <w:trHeight w:val="300"/>
        </w:trPr>
        <w:tc>
          <w:tcPr>
            <w:tcW w:w="1530" w:type="dxa"/>
            <w:tcBorders>
              <w:top w:val="nil"/>
              <w:left w:val="nil"/>
              <w:bottom w:val="nil"/>
              <w:right w:val="nil"/>
            </w:tcBorders>
            <w:shd w:val="clear" w:color="auto" w:fill="auto"/>
            <w:noWrap/>
          </w:tcPr>
          <w:p w14:paraId="0BA166F1" w14:textId="77777777" w:rsidR="00E35EA3" w:rsidRPr="008E6263" w:rsidRDefault="00E35EA3"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SIASAR</w:t>
            </w:r>
          </w:p>
        </w:tc>
        <w:tc>
          <w:tcPr>
            <w:tcW w:w="7854" w:type="dxa"/>
            <w:gridSpan w:val="2"/>
            <w:tcBorders>
              <w:top w:val="nil"/>
              <w:left w:val="nil"/>
              <w:bottom w:val="nil"/>
              <w:right w:val="nil"/>
            </w:tcBorders>
            <w:shd w:val="clear" w:color="auto" w:fill="auto"/>
            <w:noWrap/>
          </w:tcPr>
          <w:p w14:paraId="49F6F19C" w14:textId="77777777" w:rsidR="00E35EA3" w:rsidRPr="008E6263" w:rsidRDefault="00E35EA3"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Rural Water and Sanitation Information System</w:t>
            </w:r>
          </w:p>
        </w:tc>
      </w:tr>
      <w:tr w:rsidR="00FE0857" w:rsidRPr="008E6263" w14:paraId="4ECCD7EC" w14:textId="77777777" w:rsidTr="008E6263">
        <w:trPr>
          <w:trHeight w:val="300"/>
        </w:trPr>
        <w:tc>
          <w:tcPr>
            <w:tcW w:w="1530" w:type="dxa"/>
            <w:tcBorders>
              <w:top w:val="nil"/>
              <w:left w:val="nil"/>
              <w:bottom w:val="nil"/>
              <w:right w:val="nil"/>
            </w:tcBorders>
            <w:shd w:val="clear" w:color="auto" w:fill="auto"/>
            <w:noWrap/>
            <w:hideMark/>
          </w:tcPr>
          <w:p w14:paraId="08C16942"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SPI</w:t>
            </w:r>
          </w:p>
        </w:tc>
        <w:tc>
          <w:tcPr>
            <w:tcW w:w="7854" w:type="dxa"/>
            <w:gridSpan w:val="2"/>
            <w:tcBorders>
              <w:top w:val="nil"/>
              <w:left w:val="nil"/>
              <w:bottom w:val="nil"/>
              <w:right w:val="nil"/>
            </w:tcBorders>
            <w:shd w:val="clear" w:color="auto" w:fill="auto"/>
            <w:noWrap/>
            <w:hideMark/>
          </w:tcPr>
          <w:p w14:paraId="7EEFC105"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Simple Performance Index</w:t>
            </w:r>
          </w:p>
        </w:tc>
      </w:tr>
      <w:tr w:rsidR="00FE0857" w:rsidRPr="008E6263" w14:paraId="61F990CC" w14:textId="77777777" w:rsidTr="008E6263">
        <w:trPr>
          <w:gridAfter w:val="1"/>
          <w:wAfter w:w="582" w:type="dxa"/>
          <w:trHeight w:val="300"/>
        </w:trPr>
        <w:tc>
          <w:tcPr>
            <w:tcW w:w="1530" w:type="dxa"/>
            <w:tcBorders>
              <w:top w:val="nil"/>
              <w:left w:val="nil"/>
              <w:bottom w:val="nil"/>
              <w:right w:val="nil"/>
            </w:tcBorders>
            <w:shd w:val="clear" w:color="auto" w:fill="auto"/>
            <w:noWrap/>
            <w:hideMark/>
          </w:tcPr>
          <w:p w14:paraId="2384635C"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 xml:space="preserve">TA </w:t>
            </w:r>
          </w:p>
        </w:tc>
        <w:tc>
          <w:tcPr>
            <w:tcW w:w="7272" w:type="dxa"/>
            <w:tcBorders>
              <w:top w:val="nil"/>
              <w:left w:val="nil"/>
              <w:bottom w:val="nil"/>
              <w:right w:val="nil"/>
            </w:tcBorders>
            <w:shd w:val="clear" w:color="auto" w:fill="auto"/>
            <w:noWrap/>
            <w:hideMark/>
          </w:tcPr>
          <w:p w14:paraId="28E4861B" w14:textId="77777777" w:rsidR="00FE0857" w:rsidRPr="008E6263" w:rsidRDefault="00121579" w:rsidP="00A31FF0">
            <w:pPr>
              <w:contextualSpacing/>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technical assistance</w:t>
            </w:r>
          </w:p>
        </w:tc>
      </w:tr>
      <w:tr w:rsidR="00FE0857" w:rsidRPr="008E6263" w14:paraId="37E4E623" w14:textId="77777777" w:rsidTr="008E6263">
        <w:trPr>
          <w:trHeight w:val="300"/>
        </w:trPr>
        <w:tc>
          <w:tcPr>
            <w:tcW w:w="1530" w:type="dxa"/>
            <w:tcBorders>
              <w:top w:val="nil"/>
              <w:left w:val="nil"/>
              <w:bottom w:val="nil"/>
              <w:right w:val="nil"/>
            </w:tcBorders>
            <w:shd w:val="clear" w:color="auto" w:fill="auto"/>
            <w:noWrap/>
            <w:hideMark/>
          </w:tcPr>
          <w:p w14:paraId="3E34DDE4"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UDASJI</w:t>
            </w:r>
          </w:p>
        </w:tc>
        <w:tc>
          <w:tcPr>
            <w:tcW w:w="7854" w:type="dxa"/>
            <w:gridSpan w:val="2"/>
            <w:tcBorders>
              <w:top w:val="nil"/>
              <w:left w:val="nil"/>
              <w:bottom w:val="nil"/>
              <w:right w:val="nil"/>
            </w:tcBorders>
            <w:shd w:val="clear" w:color="auto" w:fill="auto"/>
            <w:noWrap/>
            <w:hideMark/>
          </w:tcPr>
          <w:p w14:paraId="0D31505E" w14:textId="77777777" w:rsidR="00FE0857" w:rsidRPr="008E6263" w:rsidRDefault="00FE0857" w:rsidP="000625A2">
            <w:pPr>
              <w:rPr>
                <w:rFonts w:ascii="Times New Roman" w:eastAsia="Times New Roman" w:hAnsi="Times New Roman" w:cs="Times New Roman"/>
                <w:color w:val="000000"/>
                <w:sz w:val="20"/>
                <w:lang w:val="es-ES"/>
              </w:rPr>
            </w:pPr>
            <w:r w:rsidRPr="008E6263">
              <w:rPr>
                <w:rFonts w:ascii="Times New Roman" w:eastAsia="Times New Roman" w:hAnsi="Times New Roman" w:cs="Times New Roman"/>
                <w:iCs/>
                <w:color w:val="000000"/>
                <w:sz w:val="20"/>
                <w:lang w:val="es-ES"/>
              </w:rPr>
              <w:t>Unidad Descentralizada de Agua y Saneamiento de San Juan</w:t>
            </w:r>
            <w:r w:rsidRPr="008E6263">
              <w:rPr>
                <w:rFonts w:ascii="Times New Roman" w:eastAsia="Times New Roman" w:hAnsi="Times New Roman" w:cs="Times New Roman"/>
                <w:color w:val="000000"/>
                <w:sz w:val="20"/>
                <w:lang w:val="es-ES"/>
              </w:rPr>
              <w:t xml:space="preserve"> </w:t>
            </w:r>
            <w:r w:rsidR="00121579" w:rsidRPr="008E6263">
              <w:rPr>
                <w:rFonts w:ascii="Times New Roman" w:eastAsia="Times New Roman" w:hAnsi="Times New Roman" w:cs="Times New Roman"/>
                <w:color w:val="000000"/>
                <w:sz w:val="20"/>
                <w:lang w:val="es-ES"/>
              </w:rPr>
              <w:t>(</w:t>
            </w:r>
            <w:proofErr w:type="spellStart"/>
            <w:r w:rsidRPr="008E6263">
              <w:rPr>
                <w:rFonts w:ascii="Times New Roman" w:eastAsia="Times New Roman" w:hAnsi="Times New Roman" w:cs="Times New Roman"/>
                <w:color w:val="000000"/>
                <w:sz w:val="20"/>
                <w:lang w:val="es-ES"/>
              </w:rPr>
              <w:t>Decentralized</w:t>
            </w:r>
            <w:proofErr w:type="spellEnd"/>
            <w:r w:rsidRPr="008E6263">
              <w:rPr>
                <w:rFonts w:ascii="Times New Roman" w:eastAsia="Times New Roman" w:hAnsi="Times New Roman" w:cs="Times New Roman"/>
                <w:color w:val="000000"/>
                <w:sz w:val="20"/>
                <w:lang w:val="es-ES"/>
              </w:rPr>
              <w:t xml:space="preserve"> Water and Sanitation Unit of San Juan</w:t>
            </w:r>
            <w:r w:rsidR="00121579" w:rsidRPr="008E6263">
              <w:rPr>
                <w:rFonts w:ascii="Times New Roman" w:eastAsia="Times New Roman" w:hAnsi="Times New Roman" w:cs="Times New Roman"/>
                <w:color w:val="000000"/>
                <w:sz w:val="20"/>
                <w:lang w:val="es-ES"/>
              </w:rPr>
              <w:t>)</w:t>
            </w:r>
          </w:p>
        </w:tc>
      </w:tr>
      <w:tr w:rsidR="00FE0857" w:rsidRPr="008E6263" w14:paraId="3D52CD96" w14:textId="77777777" w:rsidTr="008E6263">
        <w:trPr>
          <w:trHeight w:val="300"/>
        </w:trPr>
        <w:tc>
          <w:tcPr>
            <w:tcW w:w="1530" w:type="dxa"/>
            <w:tcBorders>
              <w:top w:val="nil"/>
              <w:left w:val="nil"/>
              <w:bottom w:val="nil"/>
              <w:right w:val="nil"/>
            </w:tcBorders>
            <w:shd w:val="clear" w:color="auto" w:fill="auto"/>
            <w:noWrap/>
            <w:hideMark/>
          </w:tcPr>
          <w:p w14:paraId="635DAB33"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 xml:space="preserve">UNAH </w:t>
            </w:r>
          </w:p>
        </w:tc>
        <w:tc>
          <w:tcPr>
            <w:tcW w:w="7854" w:type="dxa"/>
            <w:gridSpan w:val="2"/>
            <w:tcBorders>
              <w:top w:val="nil"/>
              <w:left w:val="nil"/>
              <w:bottom w:val="nil"/>
              <w:right w:val="nil"/>
            </w:tcBorders>
            <w:shd w:val="clear" w:color="auto" w:fill="auto"/>
            <w:noWrap/>
            <w:hideMark/>
          </w:tcPr>
          <w:p w14:paraId="1B7D9F3E" w14:textId="77777777" w:rsidR="00FE0857" w:rsidRPr="008E6263" w:rsidRDefault="00FE0857" w:rsidP="000625A2">
            <w:pPr>
              <w:rPr>
                <w:rFonts w:ascii="Times New Roman" w:eastAsia="Times New Roman" w:hAnsi="Times New Roman" w:cs="Times New Roman"/>
                <w:color w:val="000000"/>
                <w:sz w:val="20"/>
                <w:lang w:val="pt-BR"/>
              </w:rPr>
            </w:pPr>
            <w:r w:rsidRPr="008E6263">
              <w:rPr>
                <w:rFonts w:ascii="Times New Roman" w:eastAsia="Times New Roman" w:hAnsi="Times New Roman" w:cs="Times New Roman"/>
                <w:iCs/>
                <w:color w:val="000000"/>
                <w:sz w:val="20"/>
                <w:lang w:val="pt-BR"/>
              </w:rPr>
              <w:t>Universidad Nacional Autónoma de Honduras</w:t>
            </w:r>
            <w:r w:rsidRPr="008E6263">
              <w:rPr>
                <w:rFonts w:ascii="Times New Roman" w:eastAsia="Times New Roman" w:hAnsi="Times New Roman" w:cs="Times New Roman"/>
                <w:color w:val="000000"/>
                <w:sz w:val="20"/>
                <w:lang w:val="pt-BR"/>
              </w:rPr>
              <w:t xml:space="preserve"> </w:t>
            </w:r>
            <w:r w:rsidR="00121579" w:rsidRPr="008E6263">
              <w:rPr>
                <w:rFonts w:ascii="Times New Roman" w:eastAsia="Times New Roman" w:hAnsi="Times New Roman" w:cs="Times New Roman"/>
                <w:color w:val="000000"/>
                <w:sz w:val="20"/>
                <w:lang w:val="pt-BR"/>
              </w:rPr>
              <w:t>(</w:t>
            </w:r>
            <w:r w:rsidRPr="008E6263">
              <w:rPr>
                <w:rFonts w:ascii="Times New Roman" w:eastAsia="Times New Roman" w:hAnsi="Times New Roman" w:cs="Times New Roman"/>
                <w:color w:val="000000"/>
                <w:sz w:val="20"/>
                <w:lang w:val="pt-BR"/>
              </w:rPr>
              <w:t>National Autonomous University of Honduras</w:t>
            </w:r>
            <w:r w:rsidR="00121579" w:rsidRPr="008E6263">
              <w:rPr>
                <w:rFonts w:ascii="Times New Roman" w:eastAsia="Times New Roman" w:hAnsi="Times New Roman" w:cs="Times New Roman"/>
                <w:color w:val="000000"/>
                <w:sz w:val="20"/>
                <w:lang w:val="pt-BR"/>
              </w:rPr>
              <w:t>)</w:t>
            </w:r>
          </w:p>
        </w:tc>
      </w:tr>
      <w:tr w:rsidR="00FE0857" w:rsidRPr="008E6263" w14:paraId="6CA7A2AA" w14:textId="77777777" w:rsidTr="008E6263">
        <w:trPr>
          <w:trHeight w:val="300"/>
        </w:trPr>
        <w:tc>
          <w:tcPr>
            <w:tcW w:w="1530" w:type="dxa"/>
            <w:tcBorders>
              <w:top w:val="nil"/>
              <w:left w:val="nil"/>
              <w:bottom w:val="nil"/>
              <w:right w:val="nil"/>
            </w:tcBorders>
            <w:shd w:val="clear" w:color="auto" w:fill="auto"/>
            <w:noWrap/>
            <w:hideMark/>
          </w:tcPr>
          <w:p w14:paraId="2CA5D8F2"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UPI</w:t>
            </w:r>
          </w:p>
        </w:tc>
        <w:tc>
          <w:tcPr>
            <w:tcW w:w="7854" w:type="dxa"/>
            <w:gridSpan w:val="2"/>
            <w:tcBorders>
              <w:top w:val="nil"/>
              <w:left w:val="nil"/>
              <w:bottom w:val="nil"/>
              <w:right w:val="nil"/>
            </w:tcBorders>
            <w:shd w:val="clear" w:color="auto" w:fill="auto"/>
            <w:noWrap/>
            <w:hideMark/>
          </w:tcPr>
          <w:p w14:paraId="71809381"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Universidad </w:t>
            </w:r>
            <w:proofErr w:type="spellStart"/>
            <w:r w:rsidRPr="008E6263">
              <w:rPr>
                <w:rFonts w:ascii="Times New Roman" w:eastAsia="Times New Roman" w:hAnsi="Times New Roman" w:cs="Times New Roman"/>
                <w:iCs/>
                <w:color w:val="000000"/>
                <w:sz w:val="20"/>
              </w:rPr>
              <w:t>Politécnica</w:t>
            </w:r>
            <w:proofErr w:type="spellEnd"/>
            <w:r w:rsidRPr="008E6263">
              <w:rPr>
                <w:rFonts w:ascii="Times New Roman" w:eastAsia="Times New Roman" w:hAnsi="Times New Roman" w:cs="Times New Roman"/>
                <w:iCs/>
                <w:color w:val="000000"/>
                <w:sz w:val="20"/>
              </w:rPr>
              <w:t xml:space="preserve"> de </w:t>
            </w:r>
            <w:proofErr w:type="spellStart"/>
            <w:r w:rsidRPr="008E6263">
              <w:rPr>
                <w:rFonts w:ascii="Times New Roman" w:eastAsia="Times New Roman" w:hAnsi="Times New Roman" w:cs="Times New Roman"/>
                <w:iCs/>
                <w:color w:val="000000"/>
                <w:sz w:val="20"/>
              </w:rPr>
              <w:t>Ingeniería</w:t>
            </w:r>
            <w:proofErr w:type="spellEnd"/>
            <w:r w:rsidRPr="008E6263">
              <w:rPr>
                <w:rFonts w:ascii="Times New Roman" w:eastAsia="Times New Roman" w:hAnsi="Times New Roman" w:cs="Times New Roman"/>
                <w:iCs/>
                <w:color w:val="000000"/>
                <w:sz w:val="20"/>
              </w:rPr>
              <w:t xml:space="preserve"> de Honduras</w:t>
            </w:r>
            <w:r w:rsidR="00121579" w:rsidRPr="008E6263">
              <w:rPr>
                <w:rFonts w:ascii="Times New Roman" w:eastAsia="Times New Roman" w:hAnsi="Times New Roman" w:cs="Times New Roman"/>
                <w:iCs/>
                <w:color w:val="000000"/>
                <w:sz w:val="20"/>
              </w:rPr>
              <w:t xml:space="preserve"> (</w:t>
            </w:r>
            <w:r w:rsidRPr="008E6263">
              <w:rPr>
                <w:rFonts w:ascii="Times New Roman" w:eastAsia="Times New Roman" w:hAnsi="Times New Roman" w:cs="Times New Roman"/>
                <w:color w:val="000000"/>
                <w:sz w:val="20"/>
              </w:rPr>
              <w:t>Polytechnic Engineering University of Honduras</w:t>
            </w:r>
            <w:r w:rsidR="00121579" w:rsidRPr="008E6263">
              <w:rPr>
                <w:rFonts w:ascii="Times New Roman" w:eastAsia="Times New Roman" w:hAnsi="Times New Roman" w:cs="Times New Roman"/>
                <w:color w:val="000000"/>
                <w:sz w:val="20"/>
              </w:rPr>
              <w:t>)</w:t>
            </w:r>
          </w:p>
        </w:tc>
      </w:tr>
      <w:tr w:rsidR="00FE0857" w:rsidRPr="008E6263" w14:paraId="7058DB23" w14:textId="77777777" w:rsidTr="008E6263">
        <w:trPr>
          <w:trHeight w:val="300"/>
        </w:trPr>
        <w:tc>
          <w:tcPr>
            <w:tcW w:w="1530" w:type="dxa"/>
            <w:tcBorders>
              <w:top w:val="nil"/>
              <w:left w:val="nil"/>
              <w:bottom w:val="nil"/>
              <w:right w:val="nil"/>
            </w:tcBorders>
            <w:shd w:val="clear" w:color="auto" w:fill="auto"/>
            <w:noWrap/>
            <w:hideMark/>
          </w:tcPr>
          <w:p w14:paraId="761835B0"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USCL</w:t>
            </w:r>
          </w:p>
        </w:tc>
        <w:tc>
          <w:tcPr>
            <w:tcW w:w="7854" w:type="dxa"/>
            <w:gridSpan w:val="2"/>
            <w:tcBorders>
              <w:top w:val="nil"/>
              <w:left w:val="nil"/>
              <w:bottom w:val="nil"/>
              <w:right w:val="nil"/>
            </w:tcBorders>
            <w:shd w:val="clear" w:color="auto" w:fill="auto"/>
            <w:noWrap/>
            <w:hideMark/>
          </w:tcPr>
          <w:p w14:paraId="19D08A5D"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iCs/>
                <w:color w:val="000000"/>
                <w:sz w:val="20"/>
              </w:rPr>
              <w:t xml:space="preserve">Unidad de </w:t>
            </w:r>
            <w:proofErr w:type="spellStart"/>
            <w:r w:rsidRPr="008E6263">
              <w:rPr>
                <w:rFonts w:ascii="Times New Roman" w:eastAsia="Times New Roman" w:hAnsi="Times New Roman" w:cs="Times New Roman"/>
                <w:iCs/>
                <w:color w:val="000000"/>
                <w:sz w:val="20"/>
              </w:rPr>
              <w:t>Supervisión</w:t>
            </w:r>
            <w:proofErr w:type="spellEnd"/>
            <w:r w:rsidRPr="008E6263">
              <w:rPr>
                <w:rFonts w:ascii="Times New Roman" w:eastAsia="Times New Roman" w:hAnsi="Times New Roman" w:cs="Times New Roman"/>
                <w:iCs/>
                <w:color w:val="000000"/>
                <w:sz w:val="20"/>
              </w:rPr>
              <w:t xml:space="preserve"> y Control Local</w:t>
            </w:r>
            <w:r w:rsidRPr="008E6263">
              <w:rPr>
                <w:rFonts w:ascii="Times New Roman" w:eastAsia="Times New Roman" w:hAnsi="Times New Roman" w:cs="Times New Roman"/>
                <w:color w:val="000000"/>
                <w:sz w:val="20"/>
              </w:rPr>
              <w:t xml:space="preserve"> </w:t>
            </w:r>
            <w:r w:rsidR="00121579" w:rsidRPr="008E6263">
              <w:rPr>
                <w:rFonts w:ascii="Times New Roman" w:eastAsia="Times New Roman" w:hAnsi="Times New Roman" w:cs="Times New Roman"/>
                <w:color w:val="000000"/>
                <w:sz w:val="20"/>
              </w:rPr>
              <w:t>(</w:t>
            </w:r>
            <w:r w:rsidRPr="008E6263">
              <w:rPr>
                <w:rFonts w:ascii="Times New Roman" w:eastAsia="Times New Roman" w:hAnsi="Times New Roman" w:cs="Times New Roman"/>
                <w:color w:val="000000"/>
                <w:sz w:val="20"/>
              </w:rPr>
              <w:t>Local Control and Supervision Unit</w:t>
            </w:r>
            <w:r w:rsidR="00121579" w:rsidRPr="008E6263">
              <w:rPr>
                <w:rFonts w:ascii="Times New Roman" w:eastAsia="Times New Roman" w:hAnsi="Times New Roman" w:cs="Times New Roman"/>
                <w:color w:val="000000"/>
                <w:sz w:val="20"/>
              </w:rPr>
              <w:t>)</w:t>
            </w:r>
          </w:p>
        </w:tc>
      </w:tr>
      <w:tr w:rsidR="00FE0857" w:rsidRPr="008E6263" w14:paraId="5F4FA8DB" w14:textId="77777777" w:rsidTr="008E6263">
        <w:trPr>
          <w:trHeight w:val="300"/>
        </w:trPr>
        <w:tc>
          <w:tcPr>
            <w:tcW w:w="1530" w:type="dxa"/>
            <w:tcBorders>
              <w:top w:val="nil"/>
              <w:left w:val="nil"/>
              <w:bottom w:val="nil"/>
              <w:right w:val="nil"/>
            </w:tcBorders>
            <w:shd w:val="clear" w:color="auto" w:fill="auto"/>
            <w:noWrap/>
            <w:hideMark/>
          </w:tcPr>
          <w:p w14:paraId="1BDBC740"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WOP</w:t>
            </w:r>
          </w:p>
        </w:tc>
        <w:tc>
          <w:tcPr>
            <w:tcW w:w="7854" w:type="dxa"/>
            <w:gridSpan w:val="2"/>
            <w:tcBorders>
              <w:top w:val="nil"/>
              <w:left w:val="nil"/>
              <w:bottom w:val="nil"/>
              <w:right w:val="nil"/>
            </w:tcBorders>
            <w:shd w:val="clear" w:color="auto" w:fill="auto"/>
            <w:noWrap/>
            <w:hideMark/>
          </w:tcPr>
          <w:p w14:paraId="5977ADB4" w14:textId="77777777" w:rsidR="00FE0857" w:rsidRPr="008E6263" w:rsidRDefault="00121579" w:rsidP="00A31FF0">
            <w:pPr>
              <w:contextualSpacing/>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w</w:t>
            </w:r>
            <w:r w:rsidR="00FE0857" w:rsidRPr="008E6263">
              <w:rPr>
                <w:rFonts w:ascii="Times New Roman" w:eastAsia="Times New Roman" w:hAnsi="Times New Roman" w:cs="Times New Roman"/>
                <w:color w:val="000000"/>
                <w:sz w:val="20"/>
              </w:rPr>
              <w:t xml:space="preserve">ater operator </w:t>
            </w:r>
            <w:r w:rsidR="00DA43DA" w:rsidRPr="008E6263">
              <w:rPr>
                <w:rFonts w:ascii="Times New Roman" w:eastAsia="Times New Roman" w:hAnsi="Times New Roman" w:cs="Times New Roman"/>
                <w:color w:val="000000"/>
                <w:sz w:val="20"/>
              </w:rPr>
              <w:t>partnerships</w:t>
            </w:r>
          </w:p>
        </w:tc>
      </w:tr>
      <w:tr w:rsidR="00FE0857" w:rsidRPr="008E6263" w14:paraId="158097A2" w14:textId="77777777" w:rsidTr="008E6263">
        <w:trPr>
          <w:trHeight w:val="300"/>
        </w:trPr>
        <w:tc>
          <w:tcPr>
            <w:tcW w:w="1530" w:type="dxa"/>
            <w:tcBorders>
              <w:top w:val="nil"/>
              <w:left w:val="nil"/>
              <w:bottom w:val="nil"/>
              <w:right w:val="nil"/>
            </w:tcBorders>
            <w:shd w:val="clear" w:color="auto" w:fill="auto"/>
            <w:noWrap/>
            <w:hideMark/>
          </w:tcPr>
          <w:p w14:paraId="0E0DCAEE" w14:textId="77777777" w:rsidR="00FE0857" w:rsidRPr="008E6263" w:rsidRDefault="00FE0857" w:rsidP="000625A2">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WSS</w:t>
            </w:r>
          </w:p>
        </w:tc>
        <w:tc>
          <w:tcPr>
            <w:tcW w:w="7854" w:type="dxa"/>
            <w:gridSpan w:val="2"/>
            <w:tcBorders>
              <w:top w:val="nil"/>
              <w:left w:val="nil"/>
              <w:bottom w:val="nil"/>
              <w:right w:val="nil"/>
            </w:tcBorders>
            <w:shd w:val="clear" w:color="auto" w:fill="auto"/>
            <w:noWrap/>
            <w:hideMark/>
          </w:tcPr>
          <w:p w14:paraId="422EB91E" w14:textId="77777777" w:rsidR="00FE0857" w:rsidRPr="008E6263" w:rsidRDefault="00121579" w:rsidP="00440435">
            <w:pPr>
              <w:rPr>
                <w:rFonts w:ascii="Times New Roman" w:eastAsia="Times New Roman" w:hAnsi="Times New Roman" w:cs="Times New Roman"/>
                <w:color w:val="000000"/>
                <w:sz w:val="20"/>
              </w:rPr>
            </w:pPr>
            <w:r w:rsidRPr="008E6263">
              <w:rPr>
                <w:rFonts w:ascii="Times New Roman" w:eastAsia="Times New Roman" w:hAnsi="Times New Roman" w:cs="Times New Roman"/>
                <w:color w:val="000000"/>
                <w:sz w:val="20"/>
              </w:rPr>
              <w:t>water supply and sanitation</w:t>
            </w:r>
          </w:p>
        </w:tc>
      </w:tr>
    </w:tbl>
    <w:p w14:paraId="575247DD" w14:textId="77777777" w:rsidR="00164F89" w:rsidRDefault="00164F89">
      <w:pPr>
        <w:pStyle w:val="Section"/>
        <w:rPr>
          <w:rFonts w:ascii="Times New Roman" w:hAnsi="Times New Roman" w:cs="Times New Roman"/>
          <w:b w:val="0"/>
        </w:rPr>
        <w:sectPr w:rsidR="00164F89" w:rsidSect="003B036F">
          <w:footerReference w:type="even" r:id="rId12"/>
          <w:footerReference w:type="default" r:id="rId13"/>
          <w:pgSz w:w="12240" w:h="15840"/>
          <w:pgMar w:top="1440" w:right="1800" w:bottom="1440" w:left="1800" w:header="720" w:footer="720" w:gutter="0"/>
          <w:pgNumType w:fmt="lowerRoman" w:start="1"/>
          <w:cols w:space="720"/>
        </w:sectPr>
      </w:pPr>
    </w:p>
    <w:p w14:paraId="205E293F" w14:textId="77777777" w:rsidR="00E85820" w:rsidRPr="008E6263" w:rsidRDefault="00E85820" w:rsidP="008E6263">
      <w:pPr>
        <w:pStyle w:val="Heading2"/>
        <w:spacing w:before="0"/>
        <w:rPr>
          <w:rFonts w:ascii="Times New Roman" w:hAnsi="Times New Roman" w:cs="Times New Roman"/>
          <w:color w:val="000000" w:themeColor="text1"/>
          <w:sz w:val="36"/>
          <w:szCs w:val="36"/>
        </w:rPr>
      </w:pPr>
      <w:bookmarkStart w:id="1" w:name="_Toc327685302"/>
      <w:r w:rsidRPr="008E6263">
        <w:rPr>
          <w:rFonts w:ascii="Times New Roman" w:hAnsi="Times New Roman" w:cs="Times New Roman"/>
          <w:color w:val="000000" w:themeColor="text1"/>
          <w:sz w:val="36"/>
          <w:szCs w:val="36"/>
        </w:rPr>
        <w:lastRenderedPageBreak/>
        <w:t>Executive Summary</w:t>
      </w:r>
      <w:bookmarkEnd w:id="1"/>
    </w:p>
    <w:p w14:paraId="576124B6" w14:textId="77777777" w:rsidR="00506427" w:rsidRPr="00362DD9" w:rsidRDefault="00506427" w:rsidP="00506427">
      <w:pPr>
        <w:jc w:val="both"/>
        <w:rPr>
          <w:rFonts w:ascii="Times New Roman" w:hAnsi="Times New Roman" w:cs="Times New Roman"/>
          <w:b/>
        </w:rPr>
      </w:pPr>
    </w:p>
    <w:p w14:paraId="1CB689FD" w14:textId="0A5B6488" w:rsidR="0008086E" w:rsidRPr="008E6263" w:rsidRDefault="00506427">
      <w:pPr>
        <w:jc w:val="both"/>
        <w:rPr>
          <w:rFonts w:ascii="Times New Roman" w:hAnsi="Times New Roman" w:cs="Times New Roman"/>
        </w:rPr>
      </w:pPr>
      <w:r w:rsidRPr="008E6263">
        <w:rPr>
          <w:rFonts w:ascii="Times New Roman" w:hAnsi="Times New Roman" w:cs="Times New Roman"/>
        </w:rPr>
        <w:t xml:space="preserve">Poor </w:t>
      </w:r>
      <w:r w:rsidR="00F46A09">
        <w:rPr>
          <w:rFonts w:ascii="Times New Roman" w:hAnsi="Times New Roman" w:cs="Times New Roman"/>
        </w:rPr>
        <w:t xml:space="preserve">water </w:t>
      </w:r>
      <w:r w:rsidR="007B576B">
        <w:rPr>
          <w:rFonts w:ascii="Times New Roman" w:hAnsi="Times New Roman" w:cs="Times New Roman"/>
        </w:rPr>
        <w:t xml:space="preserve">supply </w:t>
      </w:r>
      <w:r w:rsidR="00F46A09">
        <w:rPr>
          <w:rFonts w:ascii="Times New Roman" w:hAnsi="Times New Roman" w:cs="Times New Roman"/>
        </w:rPr>
        <w:t xml:space="preserve">and sanitation </w:t>
      </w:r>
      <w:r w:rsidR="007B576B">
        <w:rPr>
          <w:rFonts w:ascii="Times New Roman" w:hAnsi="Times New Roman" w:cs="Times New Roman"/>
        </w:rPr>
        <w:t xml:space="preserve">(WSS) </w:t>
      </w:r>
      <w:r w:rsidRPr="008E6263">
        <w:rPr>
          <w:rFonts w:ascii="Times New Roman" w:hAnsi="Times New Roman" w:cs="Times New Roman"/>
        </w:rPr>
        <w:t xml:space="preserve">service </w:t>
      </w:r>
      <w:r w:rsidR="00F46A09">
        <w:rPr>
          <w:rFonts w:ascii="Times New Roman" w:hAnsi="Times New Roman" w:cs="Times New Roman"/>
        </w:rPr>
        <w:t>provision</w:t>
      </w:r>
      <w:r w:rsidR="00F46A09" w:rsidRPr="008E6263">
        <w:rPr>
          <w:rFonts w:ascii="Times New Roman" w:hAnsi="Times New Roman" w:cs="Times New Roman"/>
        </w:rPr>
        <w:t xml:space="preserve"> </w:t>
      </w:r>
      <w:r w:rsidRPr="008E6263">
        <w:rPr>
          <w:rFonts w:ascii="Times New Roman" w:hAnsi="Times New Roman" w:cs="Times New Roman"/>
        </w:rPr>
        <w:t>at the municipal level led to the concentration of authority under the National Water and Sewerage Service (</w:t>
      </w:r>
      <w:r w:rsidRPr="008E6263">
        <w:rPr>
          <w:rFonts w:ascii="Times New Roman" w:hAnsi="Times New Roman" w:cs="Times New Roman"/>
          <w:i/>
        </w:rPr>
        <w:t>Servicio Autónomo Nacional de Acueductos y Alcantarillados</w:t>
      </w:r>
      <w:r w:rsidRPr="008E6263">
        <w:rPr>
          <w:rFonts w:ascii="Times New Roman" w:hAnsi="Times New Roman" w:cs="Times New Roman"/>
        </w:rPr>
        <w:t>, SANAA) in the mid</w:t>
      </w:r>
      <w:r w:rsidR="0012516D" w:rsidRPr="008E6263">
        <w:rPr>
          <w:rFonts w:ascii="Times New Roman" w:hAnsi="Times New Roman" w:cs="Times New Roman"/>
        </w:rPr>
        <w:t>-</w:t>
      </w:r>
      <w:r w:rsidRPr="008E6263">
        <w:rPr>
          <w:rFonts w:ascii="Times New Roman" w:hAnsi="Times New Roman" w:cs="Times New Roman"/>
        </w:rPr>
        <w:t>1900s. Fifty years hence, the pendulum swung back to the decentralization of WSS services after the difficulties encountered by a single public entity in developing and managing the WSS operations of an entire country. Decentralization of public services aims to improve service quality by vesting decision making power in local authorities with a better understanding of local realities, and who are more accountable for their performance to voters.</w:t>
      </w:r>
      <w:r w:rsidRPr="008E6263">
        <w:rPr>
          <w:rStyle w:val="FootnoteReference"/>
          <w:rFonts w:ascii="Times New Roman" w:hAnsi="Times New Roman" w:cs="Times New Roman"/>
        </w:rPr>
        <w:footnoteReference w:id="1"/>
      </w:r>
      <w:r w:rsidRPr="008E6263">
        <w:rPr>
          <w:rFonts w:ascii="Times New Roman" w:hAnsi="Times New Roman" w:cs="Times New Roman"/>
        </w:rPr>
        <w:t xml:space="preserve"> This culminated in the passage of 2003 Water and Sanitation Framework Law, which decentralizes WSS service provision in Honduras. The law delegates WSS service provision authority to municipalities, who in turn establish the service provision model to use within their jurisdiction. As of </w:t>
      </w:r>
      <w:r w:rsidR="00D86A4A">
        <w:rPr>
          <w:rFonts w:ascii="Times New Roman" w:hAnsi="Times New Roman" w:cs="Times New Roman"/>
        </w:rPr>
        <w:t>mid-</w:t>
      </w:r>
      <w:r w:rsidRPr="008E6263">
        <w:rPr>
          <w:rFonts w:ascii="Times New Roman" w:hAnsi="Times New Roman" w:cs="Times New Roman"/>
        </w:rPr>
        <w:t>2016, 13 WSS systems have yet to be transferred to municipalities</w:t>
      </w:r>
      <w:r w:rsidR="00824E11" w:rsidRPr="008E6263">
        <w:rPr>
          <w:rFonts w:ascii="Times New Roman" w:hAnsi="Times New Roman" w:cs="Times New Roman"/>
        </w:rPr>
        <w:t xml:space="preserve"> on account of lingering questions about employee salaries and local capacities;</w:t>
      </w:r>
      <w:r w:rsidRPr="008E6263">
        <w:rPr>
          <w:rFonts w:ascii="Times New Roman" w:hAnsi="Times New Roman" w:cs="Times New Roman"/>
        </w:rPr>
        <w:t xml:space="preserve"> </w:t>
      </w:r>
      <w:r w:rsidR="00824E11" w:rsidRPr="008E6263">
        <w:rPr>
          <w:rFonts w:ascii="Times New Roman" w:hAnsi="Times New Roman" w:cs="Times New Roman"/>
        </w:rPr>
        <w:t xml:space="preserve">these concerns are particularly pronounced </w:t>
      </w:r>
      <w:r w:rsidR="00983577" w:rsidRPr="008E6263">
        <w:rPr>
          <w:rFonts w:ascii="Times New Roman" w:hAnsi="Times New Roman" w:cs="Times New Roman"/>
        </w:rPr>
        <w:t>in</w:t>
      </w:r>
      <w:r w:rsidR="00824E11" w:rsidRPr="008E6263">
        <w:rPr>
          <w:rFonts w:ascii="Times New Roman" w:hAnsi="Times New Roman" w:cs="Times New Roman"/>
        </w:rPr>
        <w:t xml:space="preserve"> the </w:t>
      </w:r>
      <w:r w:rsidRPr="008E6263">
        <w:rPr>
          <w:rFonts w:ascii="Times New Roman" w:hAnsi="Times New Roman" w:cs="Times New Roman"/>
        </w:rPr>
        <w:t>nine small towns</w:t>
      </w:r>
      <w:r w:rsidR="00824E11" w:rsidRPr="008E6263">
        <w:rPr>
          <w:rFonts w:ascii="Times New Roman" w:hAnsi="Times New Roman" w:cs="Times New Roman"/>
        </w:rPr>
        <w:t xml:space="preserve"> that have not yet received transfer</w:t>
      </w:r>
      <w:r w:rsidRPr="008E6263">
        <w:rPr>
          <w:rFonts w:ascii="Times New Roman" w:hAnsi="Times New Roman" w:cs="Times New Roman"/>
        </w:rPr>
        <w:t>.</w:t>
      </w:r>
      <w:r w:rsidR="003B7B88" w:rsidRPr="008E6263">
        <w:rPr>
          <w:rFonts w:ascii="Times New Roman" w:hAnsi="Times New Roman" w:cs="Times New Roman"/>
        </w:rPr>
        <w:t xml:space="preserve"> </w:t>
      </w:r>
      <w:r w:rsidR="0008086E" w:rsidRPr="008E6263">
        <w:rPr>
          <w:rFonts w:ascii="Times New Roman" w:hAnsi="Times New Roman" w:cs="Times New Roman"/>
        </w:rPr>
        <w:t>At the same time, Honduras is urbanizing and small towns are growing</w:t>
      </w:r>
      <w:r w:rsidR="001E6CF0">
        <w:rPr>
          <w:rFonts w:ascii="Times New Roman" w:hAnsi="Times New Roman" w:cs="Times New Roman"/>
        </w:rPr>
        <w:t xml:space="preserve">, especially along the </w:t>
      </w:r>
      <w:r w:rsidR="006000BE">
        <w:rPr>
          <w:rFonts w:ascii="Times New Roman" w:hAnsi="Times New Roman" w:cs="Times New Roman"/>
        </w:rPr>
        <w:t xml:space="preserve">GoH’s </w:t>
      </w:r>
      <w:r w:rsidR="00C82916">
        <w:rPr>
          <w:rFonts w:ascii="Times New Roman" w:hAnsi="Times New Roman" w:cs="Times New Roman"/>
        </w:rPr>
        <w:t>identified</w:t>
      </w:r>
      <w:r w:rsidR="0072696D">
        <w:rPr>
          <w:rFonts w:ascii="Times New Roman" w:hAnsi="Times New Roman" w:cs="Times New Roman"/>
        </w:rPr>
        <w:t xml:space="preserve"> Development Corridor</w:t>
      </w:r>
      <w:r w:rsidR="00ED1729">
        <w:rPr>
          <w:rFonts w:ascii="Times New Roman" w:hAnsi="Times New Roman" w:cs="Times New Roman"/>
        </w:rPr>
        <w:t>s</w:t>
      </w:r>
      <w:r w:rsidR="00ED5BF7">
        <w:rPr>
          <w:rFonts w:ascii="Times New Roman" w:hAnsi="Times New Roman" w:cs="Times New Roman"/>
        </w:rPr>
        <w:t>.</w:t>
      </w:r>
      <w:r w:rsidR="00845527">
        <w:rPr>
          <w:rStyle w:val="FootnoteReference"/>
          <w:rFonts w:ascii="Times New Roman" w:hAnsi="Times New Roman" w:cs="Times New Roman"/>
        </w:rPr>
        <w:footnoteReference w:id="2"/>
      </w:r>
      <w:r w:rsidR="003B7B88" w:rsidRPr="008E6263">
        <w:rPr>
          <w:rFonts w:ascii="Times New Roman" w:hAnsi="Times New Roman" w:cs="Times New Roman"/>
        </w:rPr>
        <w:t xml:space="preserve"> </w:t>
      </w:r>
      <w:r w:rsidR="0008086E" w:rsidRPr="008E6263">
        <w:rPr>
          <w:rFonts w:ascii="Times New Roman" w:hAnsi="Times New Roman" w:cs="Times New Roman"/>
        </w:rPr>
        <w:t xml:space="preserve">The government recognized that establishing sound institutional models while small towns are still small will help avoid problems of </w:t>
      </w:r>
      <w:r w:rsidR="003B7B88" w:rsidRPr="008E6263">
        <w:rPr>
          <w:rFonts w:ascii="Times New Roman" w:hAnsi="Times New Roman" w:cs="Times New Roman"/>
        </w:rPr>
        <w:t xml:space="preserve">unplanned </w:t>
      </w:r>
      <w:r w:rsidR="0008086E" w:rsidRPr="008E6263">
        <w:rPr>
          <w:rFonts w:ascii="Times New Roman" w:hAnsi="Times New Roman" w:cs="Times New Roman"/>
        </w:rPr>
        <w:t xml:space="preserve">urban growth that bedevil large </w:t>
      </w:r>
      <w:r w:rsidR="003B7B88" w:rsidRPr="008E6263">
        <w:rPr>
          <w:rFonts w:ascii="Times New Roman" w:hAnsi="Times New Roman" w:cs="Times New Roman"/>
        </w:rPr>
        <w:t>cities</w:t>
      </w:r>
      <w:r w:rsidR="0008086E" w:rsidRPr="008E6263">
        <w:rPr>
          <w:rFonts w:ascii="Times New Roman" w:hAnsi="Times New Roman" w:cs="Times New Roman"/>
        </w:rPr>
        <w:t xml:space="preserve"> in Honduras and across Latin America.</w:t>
      </w:r>
    </w:p>
    <w:p w14:paraId="21D86C6E" w14:textId="77777777" w:rsidR="0008086E" w:rsidRPr="008E6263" w:rsidRDefault="0008086E">
      <w:pPr>
        <w:jc w:val="both"/>
        <w:rPr>
          <w:rFonts w:ascii="Times New Roman" w:hAnsi="Times New Roman" w:cs="Times New Roman"/>
        </w:rPr>
      </w:pPr>
    </w:p>
    <w:p w14:paraId="06C47050" w14:textId="6F2C7159" w:rsidR="00F73644" w:rsidRPr="008E6263" w:rsidRDefault="00564EA2" w:rsidP="00564EA2">
      <w:pPr>
        <w:jc w:val="both"/>
        <w:rPr>
          <w:rFonts w:ascii="Times New Roman" w:hAnsi="Times New Roman" w:cs="Times New Roman"/>
        </w:rPr>
      </w:pPr>
      <w:r w:rsidRPr="008E6263">
        <w:rPr>
          <w:rFonts w:ascii="Times New Roman" w:hAnsi="Times New Roman" w:cs="Times New Roman"/>
        </w:rPr>
        <w:t xml:space="preserve">Within this context, the government of Honduras (GoH) requested Bank support to </w:t>
      </w:r>
      <w:r w:rsidR="0012516D" w:rsidRPr="008E6263">
        <w:rPr>
          <w:rFonts w:ascii="Times New Roman" w:hAnsi="Times New Roman" w:cs="Times New Roman"/>
        </w:rPr>
        <w:t xml:space="preserve">take stock of </w:t>
      </w:r>
      <w:r w:rsidR="00F73644" w:rsidRPr="008E6263">
        <w:rPr>
          <w:rFonts w:ascii="Times New Roman" w:hAnsi="Times New Roman" w:cs="Times New Roman"/>
        </w:rPr>
        <w:t>water supply and sanitation (WSS) service delivery in small towns and build institutional capacity to provide sustainable WSS service management in small towns. Donor bandwidth in the WSS sector in Honduras in recent years has focused on large metropolitan areas, namely Tegucigalpa, and rural areas. This TA is an initial effort to</w:t>
      </w:r>
      <w:r w:rsidR="00FF21B8" w:rsidRPr="008E6263">
        <w:rPr>
          <w:rFonts w:ascii="Times New Roman" w:hAnsi="Times New Roman" w:cs="Times New Roman"/>
        </w:rPr>
        <w:t xml:space="preserve"> </w:t>
      </w:r>
      <w:r w:rsidR="00F73644" w:rsidRPr="008E6263">
        <w:rPr>
          <w:rFonts w:ascii="Times New Roman" w:hAnsi="Times New Roman" w:cs="Times New Roman"/>
        </w:rPr>
        <w:t>strengthen support for</w:t>
      </w:r>
      <w:r w:rsidR="00FF21B8" w:rsidRPr="008E6263">
        <w:rPr>
          <w:rFonts w:ascii="Times New Roman" w:hAnsi="Times New Roman" w:cs="Times New Roman"/>
        </w:rPr>
        <w:t>, and increase visibility of,</w:t>
      </w:r>
      <w:r w:rsidR="00F73644" w:rsidRPr="008E6263">
        <w:rPr>
          <w:rFonts w:ascii="Times New Roman" w:hAnsi="Times New Roman" w:cs="Times New Roman"/>
        </w:rPr>
        <w:t xml:space="preserve"> WSS service provision in small towns of 5,000 to 30,000 inhabitants, which total </w:t>
      </w:r>
      <w:r w:rsidR="00362DD9">
        <w:rPr>
          <w:rFonts w:ascii="Times New Roman" w:hAnsi="Times New Roman" w:cs="Times New Roman"/>
        </w:rPr>
        <w:t>53</w:t>
      </w:r>
      <w:r w:rsidR="00362DD9" w:rsidRPr="008E6263">
        <w:rPr>
          <w:rFonts w:ascii="Times New Roman" w:hAnsi="Times New Roman" w:cs="Times New Roman"/>
        </w:rPr>
        <w:t xml:space="preserve"> </w:t>
      </w:r>
      <w:r w:rsidR="00F73644" w:rsidRPr="008E6263">
        <w:rPr>
          <w:rFonts w:ascii="Times New Roman" w:hAnsi="Times New Roman" w:cs="Times New Roman"/>
        </w:rPr>
        <w:t xml:space="preserve">nationwide and account for approximately 40 percent of the country’s rapidly expanding urban population outside of the major cities of Tegucigalpa and San Pedro Sula. </w:t>
      </w:r>
      <w:r w:rsidR="00BF5DC3" w:rsidRPr="008E6263">
        <w:rPr>
          <w:rFonts w:ascii="Times New Roman" w:hAnsi="Times New Roman" w:cs="Times New Roman"/>
        </w:rPr>
        <w:t>The GoH seeks to institutionalize effective management practices</w:t>
      </w:r>
      <w:r w:rsidR="00C1686D" w:rsidRPr="008E6263">
        <w:rPr>
          <w:rFonts w:ascii="Times New Roman" w:hAnsi="Times New Roman" w:cs="Times New Roman"/>
        </w:rPr>
        <w:t xml:space="preserve"> in small towns</w:t>
      </w:r>
      <w:r w:rsidR="00BF5DC3" w:rsidRPr="008E6263">
        <w:rPr>
          <w:rFonts w:ascii="Times New Roman" w:hAnsi="Times New Roman" w:cs="Times New Roman"/>
        </w:rPr>
        <w:t xml:space="preserve"> </w:t>
      </w:r>
      <w:r w:rsidR="00906DFB" w:rsidRPr="008E6263">
        <w:rPr>
          <w:rFonts w:ascii="Times New Roman" w:hAnsi="Times New Roman" w:cs="Times New Roman"/>
        </w:rPr>
        <w:t>that can grow with the local populations.</w:t>
      </w:r>
      <w:r w:rsidR="00BF5DC3" w:rsidRPr="008E6263">
        <w:rPr>
          <w:rFonts w:ascii="Times New Roman" w:hAnsi="Times New Roman" w:cs="Times New Roman"/>
        </w:rPr>
        <w:t xml:space="preserve"> </w:t>
      </w:r>
    </w:p>
    <w:p w14:paraId="391550F4" w14:textId="77777777" w:rsidR="00B317A9" w:rsidRPr="008E6263" w:rsidRDefault="00B317A9" w:rsidP="008E6263">
      <w:pPr>
        <w:pStyle w:val="ListParagraph"/>
        <w:jc w:val="both"/>
        <w:rPr>
          <w:rFonts w:ascii="Times New Roman" w:hAnsi="Times New Roman" w:cs="Times New Roman"/>
          <w:highlight w:val="yellow"/>
        </w:rPr>
      </w:pPr>
    </w:p>
    <w:p w14:paraId="41827443" w14:textId="1705492A" w:rsidR="00C114BD" w:rsidRPr="008E6263" w:rsidRDefault="00B43675" w:rsidP="008E6263">
      <w:pPr>
        <w:jc w:val="both"/>
        <w:rPr>
          <w:rFonts w:ascii="Times New Roman" w:hAnsi="Times New Roman" w:cs="Times New Roman"/>
        </w:rPr>
      </w:pPr>
      <w:r w:rsidRPr="008E6263">
        <w:rPr>
          <w:rFonts w:ascii="Times New Roman" w:hAnsi="Times New Roman" w:cs="Times New Roman"/>
        </w:rPr>
        <w:t xml:space="preserve">Technical assistance for small towns compliments the Bank’s broader water </w:t>
      </w:r>
      <w:r w:rsidR="008157B0" w:rsidRPr="008E6263">
        <w:rPr>
          <w:rFonts w:ascii="Times New Roman" w:hAnsi="Times New Roman" w:cs="Times New Roman"/>
        </w:rPr>
        <w:t>engagement</w:t>
      </w:r>
      <w:r w:rsidRPr="008E6263">
        <w:rPr>
          <w:rFonts w:ascii="Times New Roman" w:hAnsi="Times New Roman" w:cs="Times New Roman"/>
        </w:rPr>
        <w:t xml:space="preserve"> in Hondura</w:t>
      </w:r>
      <w:r w:rsidR="00707AD5" w:rsidRPr="008E6263">
        <w:rPr>
          <w:rFonts w:ascii="Times New Roman" w:hAnsi="Times New Roman" w:cs="Times New Roman"/>
        </w:rPr>
        <w:t>s</w:t>
      </w:r>
      <w:r w:rsidR="00DB0ED8" w:rsidRPr="008E6263">
        <w:rPr>
          <w:rFonts w:ascii="Times New Roman" w:hAnsi="Times New Roman" w:cs="Times New Roman"/>
        </w:rPr>
        <w:t>, including</w:t>
      </w:r>
      <w:r w:rsidR="00707AD5" w:rsidRPr="008E6263">
        <w:rPr>
          <w:rFonts w:ascii="Times New Roman" w:hAnsi="Times New Roman" w:cs="Times New Roman"/>
        </w:rPr>
        <w:t xml:space="preserve"> the</w:t>
      </w:r>
      <w:r w:rsidR="00164391" w:rsidRPr="008E6263">
        <w:rPr>
          <w:rFonts w:ascii="Times New Roman" w:hAnsi="Times New Roman" w:cs="Times New Roman"/>
        </w:rPr>
        <w:t xml:space="preserve"> </w:t>
      </w:r>
      <w:r w:rsidR="00DB0ED8" w:rsidRPr="008E6263">
        <w:rPr>
          <w:rFonts w:ascii="Times New Roman" w:hAnsi="Times New Roman" w:cs="Times New Roman"/>
        </w:rPr>
        <w:t xml:space="preserve">flagship </w:t>
      </w:r>
      <w:r w:rsidR="00707AD5" w:rsidRPr="008E6263">
        <w:rPr>
          <w:rFonts w:ascii="Times New Roman" w:hAnsi="Times New Roman" w:cs="Times New Roman"/>
        </w:rPr>
        <w:t>US$4</w:t>
      </w:r>
      <w:r w:rsidR="00164391" w:rsidRPr="008E6263">
        <w:rPr>
          <w:rFonts w:ascii="Times New Roman" w:hAnsi="Times New Roman" w:cs="Times New Roman"/>
        </w:rPr>
        <w:t xml:space="preserve">0 million </w:t>
      </w:r>
      <w:r w:rsidR="00164391" w:rsidRPr="008E6263">
        <w:rPr>
          <w:rFonts w:ascii="Times New Roman" w:eastAsia="Times New Roman" w:hAnsi="Times New Roman" w:cs="Times New Roman"/>
          <w:color w:val="000000"/>
        </w:rPr>
        <w:t>Water and Sanitation Sector Modernization Project (PROMOSAS</w:t>
      </w:r>
      <w:r w:rsidR="00707D4C" w:rsidRPr="008E6263">
        <w:rPr>
          <w:rFonts w:ascii="Times New Roman" w:eastAsia="Times New Roman" w:hAnsi="Times New Roman" w:cs="Times New Roman"/>
          <w:color w:val="000000"/>
        </w:rPr>
        <w:t>, P103881</w:t>
      </w:r>
      <w:r w:rsidR="00164391" w:rsidRPr="008E6263">
        <w:rPr>
          <w:rFonts w:ascii="Times New Roman" w:eastAsia="Times New Roman" w:hAnsi="Times New Roman" w:cs="Times New Roman"/>
          <w:color w:val="000000"/>
        </w:rPr>
        <w:t>)</w:t>
      </w:r>
      <w:r w:rsidR="00707AD5" w:rsidRPr="008E6263">
        <w:rPr>
          <w:rFonts w:ascii="Times New Roman" w:eastAsia="Times New Roman" w:hAnsi="Times New Roman" w:cs="Times New Roman"/>
          <w:color w:val="000000"/>
        </w:rPr>
        <w:t xml:space="preserve">, </w:t>
      </w:r>
      <w:r w:rsidR="0072696D">
        <w:rPr>
          <w:rFonts w:ascii="Times New Roman" w:eastAsia="Times New Roman" w:hAnsi="Times New Roman" w:cs="Times New Roman"/>
          <w:color w:val="000000"/>
        </w:rPr>
        <w:t xml:space="preserve">that included support to two small towns as part of the </w:t>
      </w:r>
      <w:r w:rsidR="00CB30A5">
        <w:rPr>
          <w:rFonts w:ascii="Times New Roman" w:eastAsia="Times New Roman" w:hAnsi="Times New Roman" w:cs="Times New Roman"/>
          <w:color w:val="000000"/>
        </w:rPr>
        <w:t xml:space="preserve">US$10 </w:t>
      </w:r>
      <w:r w:rsidR="0072696D">
        <w:rPr>
          <w:rFonts w:ascii="Times New Roman" w:eastAsia="Times New Roman" w:hAnsi="Times New Roman" w:cs="Times New Roman"/>
          <w:color w:val="000000"/>
        </w:rPr>
        <w:t xml:space="preserve">Additional Financing </w:t>
      </w:r>
      <w:r w:rsidR="00707AD5" w:rsidRPr="008E6263">
        <w:rPr>
          <w:rFonts w:ascii="Times New Roman" w:eastAsia="Times New Roman" w:hAnsi="Times New Roman" w:cs="Times New Roman"/>
          <w:color w:val="000000"/>
        </w:rPr>
        <w:t>set to close in December 2016.</w:t>
      </w:r>
      <w:r w:rsidR="00D316EA" w:rsidRPr="008E6263">
        <w:rPr>
          <w:rFonts w:ascii="Times New Roman" w:eastAsia="Times New Roman" w:hAnsi="Times New Roman" w:cs="Times New Roman"/>
          <w:color w:val="000000"/>
        </w:rPr>
        <w:t xml:space="preserve"> </w:t>
      </w:r>
      <w:r w:rsidR="00C114BD" w:rsidRPr="008E6263">
        <w:rPr>
          <w:rFonts w:ascii="Times New Roman" w:hAnsi="Times New Roman" w:cs="Times New Roman"/>
        </w:rPr>
        <w:t xml:space="preserve">The Bank is also supporting government planning and management capacity through several complimentary </w:t>
      </w:r>
      <w:r w:rsidR="00C114BD" w:rsidRPr="008E6263">
        <w:rPr>
          <w:rFonts w:ascii="Times New Roman" w:hAnsi="Times New Roman" w:cs="Times New Roman"/>
        </w:rPr>
        <w:lastRenderedPageBreak/>
        <w:t xml:space="preserve">technical assistance activities, including work on sector financial policy, </w:t>
      </w:r>
      <w:r w:rsidR="0072696D">
        <w:rPr>
          <w:rFonts w:ascii="Times New Roman" w:hAnsi="Times New Roman" w:cs="Times New Roman"/>
        </w:rPr>
        <w:t xml:space="preserve">national water and sanitation plan, </w:t>
      </w:r>
      <w:r w:rsidR="00F36EE1" w:rsidRPr="008E6263">
        <w:rPr>
          <w:rFonts w:ascii="Times New Roman" w:hAnsi="Times New Roman" w:cs="Times New Roman"/>
        </w:rPr>
        <w:t>basin approaches to sanitation</w:t>
      </w:r>
      <w:r w:rsidR="00C114BD" w:rsidRPr="008E6263">
        <w:rPr>
          <w:rFonts w:ascii="Times New Roman" w:hAnsi="Times New Roman" w:cs="Times New Roman"/>
        </w:rPr>
        <w:t xml:space="preserve">, and climate resilience. The results of this TA, which leveraged activities across the Bank portfolio in Honduras, have better positioned small towns to improve WSS service delivery through </w:t>
      </w:r>
      <w:r w:rsidR="0072696D">
        <w:rPr>
          <w:rFonts w:ascii="Times New Roman" w:hAnsi="Times New Roman" w:cs="Times New Roman"/>
        </w:rPr>
        <w:t xml:space="preserve">policy, planning and </w:t>
      </w:r>
      <w:r w:rsidR="00AA2B2A" w:rsidRPr="008E6263">
        <w:rPr>
          <w:rFonts w:ascii="Times New Roman" w:hAnsi="Times New Roman" w:cs="Times New Roman"/>
        </w:rPr>
        <w:t>financing mechanisms</w:t>
      </w:r>
      <w:r w:rsidR="0072696D">
        <w:rPr>
          <w:rFonts w:ascii="Times New Roman" w:hAnsi="Times New Roman" w:cs="Times New Roman"/>
        </w:rPr>
        <w:t>,</w:t>
      </w:r>
      <w:r w:rsidR="00AA2B2A" w:rsidRPr="008E6263">
        <w:rPr>
          <w:rFonts w:ascii="Times New Roman" w:hAnsi="Times New Roman" w:cs="Times New Roman"/>
        </w:rPr>
        <w:t xml:space="preserve"> and visibility that improves</w:t>
      </w:r>
      <w:r w:rsidR="00C114BD" w:rsidRPr="008E6263">
        <w:rPr>
          <w:rFonts w:ascii="Times New Roman" w:hAnsi="Times New Roman" w:cs="Times New Roman"/>
        </w:rPr>
        <w:t xml:space="preserve"> access to capital through, stronger capacities at service providers</w:t>
      </w:r>
      <w:r w:rsidR="00AA2B2A" w:rsidRPr="008E6263">
        <w:rPr>
          <w:rFonts w:ascii="Times New Roman" w:hAnsi="Times New Roman" w:cs="Times New Roman"/>
        </w:rPr>
        <w:t>,</w:t>
      </w:r>
      <w:r w:rsidR="00C114BD" w:rsidRPr="008E6263">
        <w:rPr>
          <w:rFonts w:ascii="Times New Roman" w:hAnsi="Times New Roman" w:cs="Times New Roman"/>
        </w:rPr>
        <w:t xml:space="preserve"> and </w:t>
      </w:r>
      <w:r w:rsidR="00AA2B2A" w:rsidRPr="008E6263">
        <w:rPr>
          <w:rFonts w:ascii="Times New Roman" w:hAnsi="Times New Roman" w:cs="Times New Roman"/>
        </w:rPr>
        <w:t xml:space="preserve">more readily available </w:t>
      </w:r>
      <w:r w:rsidR="00C114BD" w:rsidRPr="008E6263">
        <w:rPr>
          <w:rFonts w:ascii="Times New Roman" w:hAnsi="Times New Roman" w:cs="Times New Roman"/>
        </w:rPr>
        <w:t>technical assistance providers</w:t>
      </w:r>
      <w:r w:rsidR="00AA2B2A" w:rsidRPr="008E6263">
        <w:rPr>
          <w:rFonts w:ascii="Times New Roman" w:hAnsi="Times New Roman" w:cs="Times New Roman"/>
        </w:rPr>
        <w:t>.</w:t>
      </w:r>
      <w:r w:rsidR="00D316EA" w:rsidRPr="008E6263">
        <w:rPr>
          <w:rFonts w:ascii="Times New Roman" w:hAnsi="Times New Roman" w:cs="Times New Roman"/>
        </w:rPr>
        <w:t xml:space="preserve"> </w:t>
      </w:r>
      <w:r w:rsidR="00C114BD" w:rsidRPr="008E6263">
        <w:rPr>
          <w:rFonts w:ascii="Times New Roman" w:hAnsi="Times New Roman" w:cs="Times New Roman"/>
        </w:rPr>
        <w:t xml:space="preserve">Similarly, the </w:t>
      </w:r>
      <w:r w:rsidR="00D316EA" w:rsidRPr="008E6263">
        <w:rPr>
          <w:rFonts w:ascii="Times New Roman" w:hAnsi="Times New Roman" w:cs="Times New Roman"/>
        </w:rPr>
        <w:t>results of the TA seed</w:t>
      </w:r>
      <w:r w:rsidR="00C114BD" w:rsidRPr="008E6263">
        <w:rPr>
          <w:rFonts w:ascii="Times New Roman" w:hAnsi="Times New Roman" w:cs="Times New Roman"/>
        </w:rPr>
        <w:t xml:space="preserve"> the ground for continued dialogue between the Bank and government of Honduras in the WSS sector following the closing of PROMOSAS.</w:t>
      </w:r>
      <w:r w:rsidR="00023615" w:rsidRPr="00023615">
        <w:rPr>
          <w:rFonts w:ascii="Times New Roman" w:hAnsi="Times New Roman" w:cs="Times New Roman"/>
        </w:rPr>
        <w:t xml:space="preserve"> </w:t>
      </w:r>
      <w:r w:rsidR="00023615">
        <w:rPr>
          <w:rFonts w:ascii="Times New Roman" w:hAnsi="Times New Roman" w:cs="Times New Roman"/>
        </w:rPr>
        <w:t>Much of the learning about small towns also scales laterally to</w:t>
      </w:r>
      <w:r w:rsidR="0036154E">
        <w:rPr>
          <w:rFonts w:ascii="Times New Roman" w:hAnsi="Times New Roman" w:cs="Times New Roman"/>
        </w:rPr>
        <w:t xml:space="preserve"> inform WSS service provision in the</w:t>
      </w:r>
      <w:r w:rsidR="00023615">
        <w:rPr>
          <w:rFonts w:ascii="Times New Roman" w:hAnsi="Times New Roman" w:cs="Times New Roman"/>
        </w:rPr>
        <w:t xml:space="preserve"> peri-urban areas that </w:t>
      </w:r>
      <w:r w:rsidR="0036154E">
        <w:rPr>
          <w:rFonts w:ascii="Times New Roman" w:hAnsi="Times New Roman" w:cs="Times New Roman"/>
        </w:rPr>
        <w:t>encircle</w:t>
      </w:r>
      <w:r w:rsidR="00023615">
        <w:rPr>
          <w:rFonts w:ascii="Times New Roman" w:hAnsi="Times New Roman" w:cs="Times New Roman"/>
        </w:rPr>
        <w:t xml:space="preserve"> major cities.</w:t>
      </w:r>
    </w:p>
    <w:p w14:paraId="3830BF9D" w14:textId="77777777" w:rsidR="00F73644" w:rsidRPr="008E6263" w:rsidRDefault="00F73644" w:rsidP="00506427">
      <w:pPr>
        <w:jc w:val="both"/>
        <w:rPr>
          <w:rFonts w:ascii="Times New Roman" w:hAnsi="Times New Roman" w:cs="Times New Roman"/>
        </w:rPr>
      </w:pPr>
    </w:p>
    <w:p w14:paraId="4133C886" w14:textId="263A0687" w:rsidR="00197139" w:rsidRPr="008E6263" w:rsidRDefault="00197139" w:rsidP="00506427">
      <w:pPr>
        <w:jc w:val="both"/>
        <w:rPr>
          <w:rFonts w:ascii="Times New Roman" w:hAnsi="Times New Roman" w:cs="Times New Roman"/>
          <w:i/>
        </w:rPr>
      </w:pPr>
      <w:r w:rsidRPr="008E6263">
        <w:rPr>
          <w:rFonts w:ascii="Times New Roman" w:hAnsi="Times New Roman" w:cs="Times New Roman"/>
          <w:i/>
        </w:rPr>
        <w:t xml:space="preserve">Overview of TA </w:t>
      </w:r>
      <w:r w:rsidR="00580868">
        <w:rPr>
          <w:rFonts w:ascii="Times New Roman" w:hAnsi="Times New Roman" w:cs="Times New Roman"/>
          <w:i/>
        </w:rPr>
        <w:t xml:space="preserve">Objectives and </w:t>
      </w:r>
      <w:r w:rsidRPr="008E6263">
        <w:rPr>
          <w:rFonts w:ascii="Times New Roman" w:hAnsi="Times New Roman" w:cs="Times New Roman"/>
          <w:i/>
        </w:rPr>
        <w:t>Deliverables</w:t>
      </w:r>
    </w:p>
    <w:p w14:paraId="5895D680" w14:textId="64CAD0BE" w:rsidR="00B416D4" w:rsidRPr="008E6263" w:rsidRDefault="00B416D4" w:rsidP="00362DD9">
      <w:pPr>
        <w:jc w:val="both"/>
        <w:rPr>
          <w:rFonts w:ascii="Times New Roman" w:hAnsi="Times New Roman" w:cs="Times New Roman"/>
        </w:rPr>
      </w:pPr>
      <w:r>
        <w:rPr>
          <w:rFonts w:ascii="Times New Roman" w:hAnsi="Times New Roman" w:cs="Times New Roman"/>
        </w:rPr>
        <w:t>The TA set out to achieve four objectives: (</w:t>
      </w:r>
      <w:proofErr w:type="spellStart"/>
      <w:r>
        <w:rPr>
          <w:rFonts w:ascii="Times New Roman" w:hAnsi="Times New Roman" w:cs="Times New Roman"/>
        </w:rPr>
        <w:t>i</w:t>
      </w:r>
      <w:proofErr w:type="spellEnd"/>
      <w:r>
        <w:rPr>
          <w:rFonts w:ascii="Times New Roman" w:hAnsi="Times New Roman" w:cs="Times New Roman"/>
        </w:rPr>
        <w:t>) inform development financing</w:t>
      </w:r>
      <w:r w:rsidR="00F928BC">
        <w:rPr>
          <w:rFonts w:ascii="Times New Roman" w:hAnsi="Times New Roman" w:cs="Times New Roman"/>
        </w:rPr>
        <w:t xml:space="preserve"> to improve </w:t>
      </w:r>
      <w:r w:rsidR="008A07C4">
        <w:rPr>
          <w:rFonts w:ascii="Times New Roman" w:hAnsi="Times New Roman" w:cs="Times New Roman"/>
        </w:rPr>
        <w:t>WSS service</w:t>
      </w:r>
      <w:r w:rsidR="00F928BC">
        <w:rPr>
          <w:rFonts w:ascii="Times New Roman" w:hAnsi="Times New Roman" w:cs="Times New Roman"/>
        </w:rPr>
        <w:t xml:space="preserve"> in small towns</w:t>
      </w:r>
      <w:r>
        <w:rPr>
          <w:rFonts w:ascii="Times New Roman" w:hAnsi="Times New Roman" w:cs="Times New Roman"/>
        </w:rPr>
        <w:t>; (ii) inform government policy and strategy</w:t>
      </w:r>
      <w:r w:rsidR="00E72ED7">
        <w:rPr>
          <w:rFonts w:ascii="Times New Roman" w:hAnsi="Times New Roman" w:cs="Times New Roman"/>
        </w:rPr>
        <w:t xml:space="preserve"> through the national sector policy instruments</w:t>
      </w:r>
      <w:r>
        <w:rPr>
          <w:rFonts w:ascii="Times New Roman" w:hAnsi="Times New Roman" w:cs="Times New Roman"/>
        </w:rPr>
        <w:t>; (iii) strengthen</w:t>
      </w:r>
      <w:r w:rsidR="007B1716">
        <w:rPr>
          <w:rFonts w:ascii="Times New Roman" w:hAnsi="Times New Roman" w:cs="Times New Roman"/>
        </w:rPr>
        <w:t xml:space="preserve"> </w:t>
      </w:r>
      <w:r w:rsidR="00D3162D">
        <w:rPr>
          <w:rFonts w:ascii="Times New Roman" w:hAnsi="Times New Roman" w:cs="Times New Roman"/>
        </w:rPr>
        <w:t>capacity of small town</w:t>
      </w:r>
      <w:r w:rsidR="00D3162D" w:rsidRPr="00D3162D">
        <w:rPr>
          <w:rFonts w:ascii="Times New Roman" w:hAnsi="Times New Roman" w:cs="Times New Roman"/>
        </w:rPr>
        <w:t xml:space="preserve"> </w:t>
      </w:r>
      <w:r w:rsidR="003E31D0" w:rsidRPr="00D3162D">
        <w:rPr>
          <w:rFonts w:ascii="Times New Roman" w:hAnsi="Times New Roman" w:cs="Times New Roman"/>
        </w:rPr>
        <w:t xml:space="preserve">WSS </w:t>
      </w:r>
      <w:r w:rsidR="00D3162D" w:rsidRPr="00D3162D">
        <w:rPr>
          <w:rFonts w:ascii="Times New Roman" w:hAnsi="Times New Roman" w:cs="Times New Roman"/>
        </w:rPr>
        <w:t>service providers</w:t>
      </w:r>
      <w:r w:rsidR="00D3162D">
        <w:rPr>
          <w:rFonts w:ascii="Times New Roman" w:hAnsi="Times New Roman" w:cs="Times New Roman"/>
        </w:rPr>
        <w:t xml:space="preserve">; and (iv) </w:t>
      </w:r>
      <w:r w:rsidR="00177420">
        <w:rPr>
          <w:rFonts w:ascii="Times New Roman" w:hAnsi="Times New Roman" w:cs="Times New Roman"/>
        </w:rPr>
        <w:t xml:space="preserve">deepen and disseminate knowledge around WSS service provision in small towns. </w:t>
      </w:r>
    </w:p>
    <w:p w14:paraId="5D5021C2" w14:textId="77777777" w:rsidR="00550BB5" w:rsidRPr="008E6263" w:rsidRDefault="00550BB5" w:rsidP="002E4B8E">
      <w:pPr>
        <w:jc w:val="both"/>
        <w:rPr>
          <w:rFonts w:ascii="Times New Roman" w:hAnsi="Times New Roman" w:cs="Times New Roman"/>
        </w:rPr>
      </w:pPr>
    </w:p>
    <w:p w14:paraId="7AA08907" w14:textId="2C4671A5" w:rsidR="00D665D0" w:rsidRPr="008E6263" w:rsidRDefault="00197139">
      <w:pPr>
        <w:jc w:val="both"/>
        <w:rPr>
          <w:rFonts w:ascii="Times New Roman" w:hAnsi="Times New Roman" w:cs="Times New Roman"/>
        </w:rPr>
      </w:pPr>
      <w:r w:rsidRPr="008E6263">
        <w:rPr>
          <w:rFonts w:ascii="Times New Roman" w:hAnsi="Times New Roman" w:cs="Times New Roman"/>
        </w:rPr>
        <w:t xml:space="preserve">The TA </w:t>
      </w:r>
      <w:r w:rsidR="00CD05B0">
        <w:rPr>
          <w:rFonts w:ascii="Times New Roman" w:hAnsi="Times New Roman" w:cs="Times New Roman"/>
        </w:rPr>
        <w:t>deliverables are</w:t>
      </w:r>
      <w:r w:rsidRPr="008E6263">
        <w:rPr>
          <w:rFonts w:ascii="Times New Roman" w:hAnsi="Times New Roman" w:cs="Times New Roman"/>
        </w:rPr>
        <w:t xml:space="preserve"> structured around three pillars.</w:t>
      </w:r>
      <w:r w:rsidR="00664BEB" w:rsidRPr="008E6263">
        <w:rPr>
          <w:rFonts w:ascii="Times New Roman" w:hAnsi="Times New Roman" w:cs="Times New Roman"/>
        </w:rPr>
        <w:t xml:space="preserve"> </w:t>
      </w:r>
      <w:r w:rsidRPr="008E6263">
        <w:rPr>
          <w:rFonts w:ascii="Times New Roman" w:hAnsi="Times New Roman" w:cs="Times New Roman"/>
        </w:rPr>
        <w:t xml:space="preserve">The first pillar supported knowledge creation through </w:t>
      </w:r>
      <w:r w:rsidR="00710ED0" w:rsidRPr="008E6263">
        <w:rPr>
          <w:rFonts w:ascii="Times New Roman" w:hAnsi="Times New Roman" w:cs="Times New Roman"/>
        </w:rPr>
        <w:t xml:space="preserve">(a) </w:t>
      </w:r>
      <w:r w:rsidRPr="008E6263">
        <w:rPr>
          <w:rFonts w:ascii="Times New Roman" w:hAnsi="Times New Roman" w:cs="Times New Roman"/>
        </w:rPr>
        <w:t>the preparation of an assessment of WSS service provision in small towns</w:t>
      </w:r>
      <w:r w:rsidR="00710ED0" w:rsidRPr="008E6263">
        <w:rPr>
          <w:rFonts w:ascii="Times New Roman" w:hAnsi="Times New Roman" w:cs="Times New Roman"/>
        </w:rPr>
        <w:t xml:space="preserve">, and (b) </w:t>
      </w:r>
      <w:r w:rsidR="00A80089" w:rsidRPr="008E6263">
        <w:rPr>
          <w:rFonts w:ascii="Times New Roman" w:hAnsi="Times New Roman" w:cs="Times New Roman"/>
        </w:rPr>
        <w:t xml:space="preserve">the documentation of the </w:t>
      </w:r>
      <w:proofErr w:type="spellStart"/>
      <w:r w:rsidR="00A80089" w:rsidRPr="008E6263">
        <w:rPr>
          <w:rFonts w:ascii="Times New Roman" w:hAnsi="Times New Roman" w:cs="Times New Roman"/>
        </w:rPr>
        <w:t>mancomunidad</w:t>
      </w:r>
      <w:proofErr w:type="spellEnd"/>
      <w:r w:rsidR="00A80089" w:rsidRPr="008E6263">
        <w:rPr>
          <w:rFonts w:ascii="Times New Roman" w:hAnsi="Times New Roman" w:cs="Times New Roman"/>
        </w:rPr>
        <w:t xml:space="preserve"> </w:t>
      </w:r>
      <w:r w:rsidR="00D665D0" w:rsidRPr="008E6263">
        <w:rPr>
          <w:rFonts w:ascii="Times New Roman" w:hAnsi="Times New Roman" w:cs="Times New Roman"/>
        </w:rPr>
        <w:t xml:space="preserve">joint </w:t>
      </w:r>
      <w:r w:rsidR="00A80089" w:rsidRPr="008E6263">
        <w:rPr>
          <w:rFonts w:ascii="Times New Roman" w:hAnsi="Times New Roman" w:cs="Times New Roman"/>
        </w:rPr>
        <w:t>service provider model.</w:t>
      </w:r>
      <w:r w:rsidR="00664BEB" w:rsidRPr="008E6263">
        <w:rPr>
          <w:rFonts w:ascii="Times New Roman" w:hAnsi="Times New Roman" w:cs="Times New Roman"/>
        </w:rPr>
        <w:t xml:space="preserve"> </w:t>
      </w:r>
      <w:r w:rsidR="00D665D0" w:rsidRPr="008E6263">
        <w:rPr>
          <w:rFonts w:ascii="Times New Roman" w:hAnsi="Times New Roman" w:cs="Times New Roman"/>
        </w:rPr>
        <w:t xml:space="preserve">The second pillar supported capacity building for </w:t>
      </w:r>
      <w:r w:rsidR="00C50D2A" w:rsidRPr="008E6263">
        <w:rPr>
          <w:rFonts w:ascii="Times New Roman" w:hAnsi="Times New Roman" w:cs="Times New Roman"/>
        </w:rPr>
        <w:t xml:space="preserve">(a) </w:t>
      </w:r>
      <w:r w:rsidR="00D665D0" w:rsidRPr="008E6263">
        <w:rPr>
          <w:rFonts w:ascii="Times New Roman" w:hAnsi="Times New Roman" w:cs="Times New Roman"/>
        </w:rPr>
        <w:t xml:space="preserve">small town service provider staff and </w:t>
      </w:r>
      <w:r w:rsidR="00C50D2A" w:rsidRPr="008E6263">
        <w:rPr>
          <w:rFonts w:ascii="Times New Roman" w:hAnsi="Times New Roman" w:cs="Times New Roman"/>
        </w:rPr>
        <w:t xml:space="preserve">(b) </w:t>
      </w:r>
      <w:r w:rsidR="00D665D0" w:rsidRPr="008E6263">
        <w:rPr>
          <w:rFonts w:ascii="Times New Roman" w:hAnsi="Times New Roman" w:cs="Times New Roman"/>
        </w:rPr>
        <w:t>local technical assistance providers.</w:t>
      </w:r>
      <w:r w:rsidR="00664BEB" w:rsidRPr="008E6263">
        <w:rPr>
          <w:rFonts w:ascii="Times New Roman" w:hAnsi="Times New Roman" w:cs="Times New Roman"/>
        </w:rPr>
        <w:t xml:space="preserve"> </w:t>
      </w:r>
      <w:r w:rsidR="00D665D0" w:rsidRPr="008E6263">
        <w:rPr>
          <w:rFonts w:ascii="Times New Roman" w:hAnsi="Times New Roman" w:cs="Times New Roman"/>
        </w:rPr>
        <w:t>The third pillar informed government policy for the provision of technical assistance for small town WSS providers</w:t>
      </w:r>
      <w:r w:rsidR="002901B8" w:rsidRPr="008E6263">
        <w:rPr>
          <w:rFonts w:ascii="Times New Roman" w:hAnsi="Times New Roman" w:cs="Times New Roman"/>
        </w:rPr>
        <w:t xml:space="preserve"> and increased the visibility of small towns for the government and donors alike</w:t>
      </w:r>
      <w:r w:rsidR="00D665D0" w:rsidRPr="008E6263">
        <w:rPr>
          <w:rFonts w:ascii="Times New Roman" w:hAnsi="Times New Roman" w:cs="Times New Roman"/>
        </w:rPr>
        <w:t>.</w:t>
      </w:r>
      <w:r w:rsidR="00177420" w:rsidRPr="00177420">
        <w:rPr>
          <w:rFonts w:ascii="Times New Roman" w:hAnsi="Times New Roman" w:cs="Times New Roman"/>
        </w:rPr>
        <w:t xml:space="preserve"> </w:t>
      </w:r>
      <w:r w:rsidR="00177420" w:rsidRPr="00871B56">
        <w:rPr>
          <w:rFonts w:ascii="Times New Roman" w:hAnsi="Times New Roman" w:cs="Times New Roman"/>
        </w:rPr>
        <w:t>This package of activities was intended to better position small towns to improve WSS service provision going forward.</w:t>
      </w:r>
    </w:p>
    <w:p w14:paraId="7BB5D543" w14:textId="77777777" w:rsidR="00197139" w:rsidRPr="008E6263" w:rsidRDefault="00197139" w:rsidP="00506427">
      <w:pPr>
        <w:jc w:val="both"/>
        <w:rPr>
          <w:rFonts w:ascii="Times New Roman" w:hAnsi="Times New Roman" w:cs="Times New Roman"/>
        </w:rPr>
      </w:pPr>
    </w:p>
    <w:p w14:paraId="09C37822" w14:textId="77777777" w:rsidR="00C816DC" w:rsidRPr="008E6263" w:rsidRDefault="00360316" w:rsidP="00506427">
      <w:pPr>
        <w:jc w:val="both"/>
        <w:rPr>
          <w:rFonts w:ascii="Times New Roman" w:hAnsi="Times New Roman" w:cs="Times New Roman"/>
          <w:i/>
        </w:rPr>
      </w:pPr>
      <w:r w:rsidRPr="008E6263">
        <w:rPr>
          <w:rFonts w:ascii="Times New Roman" w:hAnsi="Times New Roman" w:cs="Times New Roman"/>
          <w:i/>
          <w:u w:val="single"/>
        </w:rPr>
        <w:t>Pillar 1</w:t>
      </w:r>
      <w:r w:rsidRPr="008E6263">
        <w:rPr>
          <w:rFonts w:ascii="Times New Roman" w:hAnsi="Times New Roman" w:cs="Times New Roman"/>
          <w:i/>
        </w:rPr>
        <w:t xml:space="preserve">: </w:t>
      </w:r>
      <w:r w:rsidR="00C816DC" w:rsidRPr="008E6263">
        <w:rPr>
          <w:rFonts w:ascii="Times New Roman" w:hAnsi="Times New Roman" w:cs="Times New Roman"/>
          <w:i/>
        </w:rPr>
        <w:t>Knowledge Creation</w:t>
      </w:r>
    </w:p>
    <w:p w14:paraId="2AE46F85" w14:textId="10C5FF31" w:rsidR="00710ED0" w:rsidRPr="008E6263" w:rsidRDefault="00C816DC" w:rsidP="007D495E">
      <w:pPr>
        <w:jc w:val="both"/>
        <w:rPr>
          <w:rFonts w:ascii="Times New Roman" w:hAnsi="Times New Roman" w:cs="Times New Roman"/>
        </w:rPr>
      </w:pPr>
      <w:r w:rsidRPr="008E6263">
        <w:rPr>
          <w:rFonts w:ascii="Times New Roman" w:hAnsi="Times New Roman" w:cs="Times New Roman"/>
        </w:rPr>
        <w:t xml:space="preserve">The </w:t>
      </w:r>
      <w:r w:rsidR="00710ED0" w:rsidRPr="008E6263">
        <w:rPr>
          <w:rFonts w:ascii="Times New Roman" w:hAnsi="Times New Roman" w:cs="Times New Roman"/>
        </w:rPr>
        <w:t xml:space="preserve">first deliverable of the </w:t>
      </w:r>
      <w:r w:rsidRPr="008E6263">
        <w:rPr>
          <w:rFonts w:ascii="Times New Roman" w:hAnsi="Times New Roman" w:cs="Times New Roman"/>
        </w:rPr>
        <w:t xml:space="preserve">TA </w:t>
      </w:r>
      <w:r w:rsidR="00710ED0" w:rsidRPr="008E6263">
        <w:rPr>
          <w:rFonts w:ascii="Times New Roman" w:hAnsi="Times New Roman" w:cs="Times New Roman"/>
        </w:rPr>
        <w:t xml:space="preserve">was </w:t>
      </w:r>
      <w:r w:rsidRPr="008E6263">
        <w:rPr>
          <w:rFonts w:ascii="Times New Roman" w:hAnsi="Times New Roman" w:cs="Times New Roman"/>
        </w:rPr>
        <w:t xml:space="preserve">an assessment of the </w:t>
      </w:r>
      <w:r w:rsidR="00506427" w:rsidRPr="008E6263">
        <w:rPr>
          <w:rFonts w:ascii="Times New Roman" w:hAnsi="Times New Roman" w:cs="Times New Roman"/>
        </w:rPr>
        <w:t>unique set of service provision challenges</w:t>
      </w:r>
      <w:r w:rsidRPr="008E6263">
        <w:rPr>
          <w:rFonts w:ascii="Times New Roman" w:hAnsi="Times New Roman" w:cs="Times New Roman"/>
        </w:rPr>
        <w:t xml:space="preserve"> in small towns</w:t>
      </w:r>
      <w:r w:rsidR="00506427" w:rsidRPr="008E6263">
        <w:rPr>
          <w:rFonts w:ascii="Times New Roman" w:hAnsi="Times New Roman" w:cs="Times New Roman"/>
        </w:rPr>
        <w:t>.</w:t>
      </w:r>
      <w:r w:rsidR="00360316" w:rsidRPr="008E6263">
        <w:rPr>
          <w:rFonts w:ascii="Times New Roman" w:hAnsi="Times New Roman" w:cs="Times New Roman"/>
        </w:rPr>
        <w:t xml:space="preserve"> The TA conducted a thorough desk review of the dispersed data sources and limited existing studies on WSS service provision in small towns</w:t>
      </w:r>
      <w:r w:rsidR="004B216A">
        <w:rPr>
          <w:rFonts w:ascii="Times New Roman" w:hAnsi="Times New Roman" w:cs="Times New Roman"/>
        </w:rPr>
        <w:t xml:space="preserve"> and a series of field visits </w:t>
      </w:r>
      <w:r w:rsidR="00360316" w:rsidRPr="008E6263">
        <w:rPr>
          <w:rFonts w:ascii="Times New Roman" w:hAnsi="Times New Roman" w:cs="Times New Roman"/>
        </w:rPr>
        <w:t>to bring together an assessment of the status of WSS services for the first time.</w:t>
      </w:r>
      <w:r w:rsidR="0098262F" w:rsidRPr="008E6263">
        <w:rPr>
          <w:rFonts w:ascii="Times New Roman" w:hAnsi="Times New Roman" w:cs="Times New Roman"/>
        </w:rPr>
        <w:t xml:space="preserve"> </w:t>
      </w:r>
      <w:r w:rsidR="00360316" w:rsidRPr="008E6263">
        <w:rPr>
          <w:rFonts w:ascii="Times New Roman" w:hAnsi="Times New Roman" w:cs="Times New Roman"/>
        </w:rPr>
        <w:t xml:space="preserve">The TA documented that </w:t>
      </w:r>
      <w:r w:rsidR="00506427" w:rsidRPr="008E6263">
        <w:rPr>
          <w:rFonts w:ascii="Times New Roman" w:hAnsi="Times New Roman" w:cs="Times New Roman"/>
        </w:rPr>
        <w:t>WSS coverage remains limited</w:t>
      </w:r>
      <w:r w:rsidRPr="008E6263">
        <w:rPr>
          <w:rFonts w:ascii="Times New Roman" w:hAnsi="Times New Roman" w:cs="Times New Roman"/>
        </w:rPr>
        <w:t xml:space="preserve"> in small towns</w:t>
      </w:r>
      <w:r w:rsidR="00506427" w:rsidRPr="008E6263">
        <w:rPr>
          <w:rFonts w:ascii="Times New Roman" w:hAnsi="Times New Roman" w:cs="Times New Roman"/>
        </w:rPr>
        <w:t xml:space="preserve">—only 79 percent of residents have access to improved sources of drinking water. Moreover, those families that do have drinking water service cannot count on </w:t>
      </w:r>
      <w:r w:rsidR="00581DB5">
        <w:rPr>
          <w:rFonts w:ascii="Times New Roman" w:hAnsi="Times New Roman" w:cs="Times New Roman"/>
        </w:rPr>
        <w:t>potable water</w:t>
      </w:r>
      <w:r w:rsidR="00581DB5" w:rsidRPr="008E6263">
        <w:rPr>
          <w:rFonts w:ascii="Times New Roman" w:hAnsi="Times New Roman" w:cs="Times New Roman"/>
        </w:rPr>
        <w:t xml:space="preserve"> </w:t>
      </w:r>
      <w:r w:rsidR="00506427" w:rsidRPr="008E6263">
        <w:rPr>
          <w:rFonts w:ascii="Times New Roman" w:hAnsi="Times New Roman" w:cs="Times New Roman"/>
        </w:rPr>
        <w:t xml:space="preserve">to flow from the tap, as continuity averages just 11 hours/day, with some towns going days at a time with no water. </w:t>
      </w:r>
      <w:r w:rsidR="00F9243A">
        <w:rPr>
          <w:rFonts w:ascii="Times New Roman" w:hAnsi="Times New Roman" w:cs="Times New Roman"/>
        </w:rPr>
        <w:t xml:space="preserve">Sector </w:t>
      </w:r>
      <w:r w:rsidR="00EC560D">
        <w:rPr>
          <w:rFonts w:ascii="Times New Roman" w:hAnsi="Times New Roman" w:cs="Times New Roman"/>
        </w:rPr>
        <w:t>authorities</w:t>
      </w:r>
      <w:r w:rsidR="00F9243A">
        <w:rPr>
          <w:rFonts w:ascii="Times New Roman" w:hAnsi="Times New Roman" w:cs="Times New Roman"/>
        </w:rPr>
        <w:t xml:space="preserve"> indicate that few small town providers </w:t>
      </w:r>
      <w:r w:rsidR="00EC560D">
        <w:rPr>
          <w:rFonts w:ascii="Times New Roman" w:hAnsi="Times New Roman" w:cs="Times New Roman"/>
        </w:rPr>
        <w:t>chlorinate</w:t>
      </w:r>
      <w:r w:rsidR="00F9243A">
        <w:rPr>
          <w:rFonts w:ascii="Times New Roman" w:hAnsi="Times New Roman" w:cs="Times New Roman"/>
        </w:rPr>
        <w:t xml:space="preserve"> water, though water quality data is not widely </w:t>
      </w:r>
      <w:r w:rsidR="006D4AFE">
        <w:rPr>
          <w:rFonts w:ascii="Times New Roman" w:hAnsi="Times New Roman" w:cs="Times New Roman"/>
        </w:rPr>
        <w:t xml:space="preserve">or systematically </w:t>
      </w:r>
      <w:r w:rsidR="00F9243A">
        <w:rPr>
          <w:rFonts w:ascii="Times New Roman" w:hAnsi="Times New Roman" w:cs="Times New Roman"/>
        </w:rPr>
        <w:t xml:space="preserve">gathered. </w:t>
      </w:r>
      <w:r w:rsidR="00506427" w:rsidRPr="008E6263">
        <w:rPr>
          <w:rFonts w:ascii="Times New Roman" w:hAnsi="Times New Roman" w:cs="Times New Roman"/>
        </w:rPr>
        <w:t xml:space="preserve">Some 20 small towns lack sewage networks, and of those that do have sewerage systems, only 13 route that wastewater to a treatment plant before discharge, leading to concerns about human health and the deterioration of water resources. </w:t>
      </w:r>
      <w:r w:rsidR="00163B85">
        <w:rPr>
          <w:rFonts w:ascii="Times New Roman" w:hAnsi="Times New Roman" w:cs="Times New Roman"/>
        </w:rPr>
        <w:t>Through the process of analyzing existing data</w:t>
      </w:r>
      <w:r w:rsidR="005541D6" w:rsidRPr="00DC0B88">
        <w:rPr>
          <w:rFonts w:ascii="Times New Roman" w:hAnsi="Times New Roman" w:cs="Times New Roman"/>
        </w:rPr>
        <w:t xml:space="preserve">, the TA highlighted numerous areas to strengthen data collection </w:t>
      </w:r>
      <w:r w:rsidR="005541D6">
        <w:rPr>
          <w:rFonts w:ascii="Times New Roman" w:hAnsi="Times New Roman" w:cs="Times New Roman"/>
        </w:rPr>
        <w:t xml:space="preserve">by national authorities </w:t>
      </w:r>
      <w:r w:rsidR="005541D6" w:rsidRPr="00DC0B88">
        <w:rPr>
          <w:rFonts w:ascii="Times New Roman" w:hAnsi="Times New Roman" w:cs="Times New Roman"/>
        </w:rPr>
        <w:t>to improve decision making by national authorities.</w:t>
      </w:r>
      <w:r w:rsidR="005541D6">
        <w:rPr>
          <w:rFonts w:ascii="Times New Roman" w:hAnsi="Times New Roman" w:cs="Times New Roman"/>
        </w:rPr>
        <w:t xml:space="preserve"> </w:t>
      </w:r>
      <w:r w:rsidR="00506427" w:rsidRPr="008E6263">
        <w:rPr>
          <w:rFonts w:ascii="Times New Roman" w:hAnsi="Times New Roman" w:cs="Times New Roman"/>
        </w:rPr>
        <w:t>According to data gathered under the TA, the average tenure of an employee at a small town WSS provider is 2.6 years</w:t>
      </w:r>
      <w:r w:rsidR="00101AFB">
        <w:rPr>
          <w:rFonts w:ascii="Times New Roman" w:hAnsi="Times New Roman" w:cs="Times New Roman"/>
        </w:rPr>
        <w:t xml:space="preserve"> and this short tenure </w:t>
      </w:r>
      <w:r w:rsidR="00101AFB" w:rsidRPr="001B665C">
        <w:rPr>
          <w:rFonts w:ascii="Times New Roman" w:hAnsi="Times New Roman" w:cs="Times New Roman"/>
        </w:rPr>
        <w:t>contributes to limited capacity at service providers</w:t>
      </w:r>
      <w:r w:rsidR="00506427" w:rsidRPr="008E6263">
        <w:rPr>
          <w:rFonts w:ascii="Times New Roman" w:hAnsi="Times New Roman" w:cs="Times New Roman"/>
        </w:rPr>
        <w:t xml:space="preserve">. </w:t>
      </w:r>
      <w:r w:rsidR="001657B4">
        <w:rPr>
          <w:rFonts w:ascii="Times New Roman" w:hAnsi="Times New Roman" w:cs="Times New Roman"/>
        </w:rPr>
        <w:t xml:space="preserve">Despite the capacity constraints, </w:t>
      </w:r>
      <w:r w:rsidR="001657B4">
        <w:rPr>
          <w:rFonts w:ascii="Times New Roman" w:hAnsi="Times New Roman" w:cs="Times New Roman"/>
        </w:rPr>
        <w:lastRenderedPageBreak/>
        <w:t xml:space="preserve">insufficient financing for infrastructure remains a minding </w:t>
      </w:r>
      <w:r w:rsidR="00962EFD">
        <w:rPr>
          <w:rFonts w:ascii="Times New Roman" w:hAnsi="Times New Roman" w:cs="Times New Roman"/>
        </w:rPr>
        <w:t>constraint</w:t>
      </w:r>
      <w:r w:rsidR="001657B4">
        <w:rPr>
          <w:rFonts w:ascii="Times New Roman" w:hAnsi="Times New Roman" w:cs="Times New Roman"/>
        </w:rPr>
        <w:t xml:space="preserve"> in many small towns. </w:t>
      </w:r>
      <w:r w:rsidR="00506427" w:rsidRPr="008E6263">
        <w:rPr>
          <w:rFonts w:ascii="Times New Roman" w:hAnsi="Times New Roman" w:cs="Times New Roman"/>
        </w:rPr>
        <w:t xml:space="preserve">In sum, </w:t>
      </w:r>
      <w:r w:rsidR="0098262F" w:rsidRPr="008E6263">
        <w:rPr>
          <w:rFonts w:ascii="Times New Roman" w:hAnsi="Times New Roman" w:cs="Times New Roman"/>
        </w:rPr>
        <w:t xml:space="preserve">the TA </w:t>
      </w:r>
      <w:r w:rsidR="00D37D57">
        <w:rPr>
          <w:rFonts w:ascii="Times New Roman" w:hAnsi="Times New Roman" w:cs="Times New Roman"/>
        </w:rPr>
        <w:t>made an important contribution by documenting key service provision challenges and avenues</w:t>
      </w:r>
      <w:r w:rsidR="0098262F" w:rsidRPr="008E6263">
        <w:rPr>
          <w:rFonts w:ascii="Times New Roman" w:hAnsi="Times New Roman" w:cs="Times New Roman"/>
        </w:rPr>
        <w:t xml:space="preserve"> </w:t>
      </w:r>
      <w:r w:rsidR="00D37D57">
        <w:rPr>
          <w:rFonts w:ascii="Times New Roman" w:hAnsi="Times New Roman" w:cs="Times New Roman"/>
        </w:rPr>
        <w:t>by which</w:t>
      </w:r>
      <w:r w:rsidR="0098262F" w:rsidRPr="008E6263">
        <w:rPr>
          <w:rFonts w:ascii="Times New Roman" w:hAnsi="Times New Roman" w:cs="Times New Roman"/>
        </w:rPr>
        <w:t xml:space="preserve"> </w:t>
      </w:r>
      <w:r w:rsidR="00506427" w:rsidRPr="008E6263">
        <w:rPr>
          <w:rFonts w:ascii="Times New Roman" w:hAnsi="Times New Roman" w:cs="Times New Roman"/>
        </w:rPr>
        <w:t xml:space="preserve">small towns in Honduras </w:t>
      </w:r>
      <w:r w:rsidR="00D37D57">
        <w:rPr>
          <w:rFonts w:ascii="Times New Roman" w:hAnsi="Times New Roman" w:cs="Times New Roman"/>
        </w:rPr>
        <w:t xml:space="preserve">can </w:t>
      </w:r>
      <w:r w:rsidR="00506427" w:rsidRPr="008E6263">
        <w:rPr>
          <w:rFonts w:ascii="Times New Roman" w:hAnsi="Times New Roman" w:cs="Times New Roman"/>
        </w:rPr>
        <w:t>improve the coverage and quality of drinking water and sanitation service delivery.</w:t>
      </w:r>
      <w:r w:rsidR="007F1A1E" w:rsidRPr="008E6263">
        <w:rPr>
          <w:rFonts w:ascii="Times New Roman" w:hAnsi="Times New Roman" w:cs="Times New Roman"/>
        </w:rPr>
        <w:t xml:space="preserve"> </w:t>
      </w:r>
    </w:p>
    <w:p w14:paraId="1896F984" w14:textId="77777777" w:rsidR="0098262F" w:rsidRPr="008E6263" w:rsidRDefault="0098262F" w:rsidP="007D495E">
      <w:pPr>
        <w:jc w:val="both"/>
        <w:rPr>
          <w:rFonts w:ascii="Times New Roman" w:hAnsi="Times New Roman" w:cs="Times New Roman"/>
        </w:rPr>
      </w:pPr>
    </w:p>
    <w:p w14:paraId="72EEF945" w14:textId="48EEEBE5" w:rsidR="00134DA7" w:rsidRPr="008E6263" w:rsidRDefault="002C7D46" w:rsidP="008E6263">
      <w:pPr>
        <w:jc w:val="both"/>
        <w:rPr>
          <w:rFonts w:ascii="Times New Roman" w:hAnsi="Times New Roman" w:cs="Times New Roman"/>
        </w:rPr>
      </w:pPr>
      <w:r w:rsidRPr="008E6263">
        <w:rPr>
          <w:rFonts w:ascii="Times New Roman" w:eastAsia="Times New Roman" w:hAnsi="Times New Roman" w:cs="Times New Roman"/>
          <w:color w:val="000000"/>
        </w:rPr>
        <w:t xml:space="preserve">The </w:t>
      </w:r>
      <w:r w:rsidR="00D75063" w:rsidRPr="008E6263">
        <w:rPr>
          <w:rFonts w:ascii="Times New Roman" w:eastAsia="Times New Roman" w:hAnsi="Times New Roman" w:cs="Times New Roman"/>
          <w:color w:val="000000"/>
        </w:rPr>
        <w:t xml:space="preserve">second deliverable </w:t>
      </w:r>
      <w:r w:rsidR="00D75063" w:rsidRPr="008E6263">
        <w:rPr>
          <w:rFonts w:ascii="Times New Roman" w:hAnsi="Times New Roman" w:cs="Times New Roman"/>
        </w:rPr>
        <w:t xml:space="preserve">under the knowledge creation pillar </w:t>
      </w:r>
      <w:r w:rsidR="00F8325D" w:rsidRPr="008E6263">
        <w:rPr>
          <w:rFonts w:ascii="Times New Roman" w:hAnsi="Times New Roman" w:cs="Times New Roman"/>
        </w:rPr>
        <w:t xml:space="preserve">of the TA </w:t>
      </w:r>
      <w:r w:rsidR="00D75063" w:rsidRPr="008E6263">
        <w:rPr>
          <w:rFonts w:ascii="Times New Roman" w:hAnsi="Times New Roman" w:cs="Times New Roman"/>
        </w:rPr>
        <w:t xml:space="preserve">responded to a request from the GoH to </w:t>
      </w:r>
      <w:r w:rsidRPr="008E6263">
        <w:rPr>
          <w:rFonts w:ascii="Times New Roman" w:eastAsia="Times New Roman" w:hAnsi="Times New Roman" w:cs="Times New Roman"/>
          <w:color w:val="000000"/>
        </w:rPr>
        <w:t xml:space="preserve">analyze the </w:t>
      </w:r>
      <w:r w:rsidR="00D75063" w:rsidRPr="008E6263">
        <w:rPr>
          <w:rFonts w:ascii="Times New Roman" w:eastAsia="Times New Roman" w:hAnsi="Times New Roman" w:cs="Times New Roman"/>
          <w:color w:val="000000"/>
        </w:rPr>
        <w:t>applicability</w:t>
      </w:r>
      <w:r w:rsidRPr="008E6263">
        <w:rPr>
          <w:rFonts w:ascii="Times New Roman" w:eastAsia="Times New Roman" w:hAnsi="Times New Roman" w:cs="Times New Roman"/>
          <w:color w:val="000000"/>
        </w:rPr>
        <w:t xml:space="preserve"> of the </w:t>
      </w:r>
      <w:proofErr w:type="spellStart"/>
      <w:r w:rsidRPr="008E6263">
        <w:rPr>
          <w:rFonts w:ascii="Times New Roman" w:eastAsia="Times New Roman" w:hAnsi="Times New Roman" w:cs="Times New Roman"/>
          <w:color w:val="000000"/>
        </w:rPr>
        <w:t>mancomunidad</w:t>
      </w:r>
      <w:proofErr w:type="spellEnd"/>
      <w:r w:rsidRPr="008E6263">
        <w:rPr>
          <w:rFonts w:ascii="Times New Roman" w:eastAsia="Times New Roman" w:hAnsi="Times New Roman" w:cs="Times New Roman"/>
          <w:color w:val="000000"/>
        </w:rPr>
        <w:t xml:space="preserve"> model—a</w:t>
      </w:r>
      <w:r w:rsidR="00125695" w:rsidRPr="008E6263">
        <w:rPr>
          <w:rFonts w:ascii="Times New Roman" w:eastAsia="Times New Roman" w:hAnsi="Times New Roman" w:cs="Times New Roman"/>
          <w:color w:val="000000"/>
        </w:rPr>
        <w:t xml:space="preserve"> legally constituted association of municipalities—</w:t>
      </w:r>
      <w:r w:rsidR="00D75063" w:rsidRPr="008E6263">
        <w:rPr>
          <w:rFonts w:ascii="Times New Roman" w:eastAsia="Times New Roman" w:hAnsi="Times New Roman" w:cs="Times New Roman"/>
          <w:color w:val="000000"/>
        </w:rPr>
        <w:t>in the WSS</w:t>
      </w:r>
      <w:r w:rsidR="00134DA7" w:rsidRPr="008E6263">
        <w:rPr>
          <w:rFonts w:ascii="Times New Roman" w:eastAsia="Times New Roman" w:hAnsi="Times New Roman" w:cs="Times New Roman"/>
          <w:color w:val="000000"/>
        </w:rPr>
        <w:t xml:space="preserve"> sector</w:t>
      </w:r>
      <w:r w:rsidR="00D75063" w:rsidRPr="008E6263">
        <w:rPr>
          <w:rFonts w:ascii="Times New Roman" w:eastAsia="Times New Roman" w:hAnsi="Times New Roman" w:cs="Times New Roman"/>
          <w:color w:val="000000"/>
        </w:rPr>
        <w:t>.</w:t>
      </w:r>
      <w:r w:rsidRPr="008E6263">
        <w:rPr>
          <w:rFonts w:ascii="Times New Roman" w:eastAsia="Times New Roman" w:hAnsi="Times New Roman" w:cs="Times New Roman"/>
          <w:color w:val="000000"/>
        </w:rPr>
        <w:t xml:space="preserve"> </w:t>
      </w:r>
      <w:proofErr w:type="spellStart"/>
      <w:r w:rsidR="001C4443" w:rsidRPr="008E6263">
        <w:rPr>
          <w:rFonts w:ascii="Times New Roman" w:hAnsi="Times New Roman" w:cs="Times New Roman"/>
        </w:rPr>
        <w:t>Mancomunidades</w:t>
      </w:r>
      <w:proofErr w:type="spellEnd"/>
      <w:r w:rsidR="001C4443" w:rsidRPr="008E6263">
        <w:rPr>
          <w:rFonts w:ascii="Times New Roman" w:hAnsi="Times New Roman" w:cs="Times New Roman"/>
        </w:rPr>
        <w:t xml:space="preserve"> have</w:t>
      </w:r>
      <w:r w:rsidRPr="008E6263">
        <w:rPr>
          <w:rFonts w:ascii="Times New Roman" w:hAnsi="Times New Roman" w:cs="Times New Roman"/>
        </w:rPr>
        <w:t xml:space="preserve"> generated positive results in other sectors in Honduras and across Central America</w:t>
      </w:r>
      <w:r w:rsidR="00AA5007" w:rsidRPr="008E6263">
        <w:rPr>
          <w:rFonts w:ascii="Times New Roman" w:hAnsi="Times New Roman" w:cs="Times New Roman"/>
        </w:rPr>
        <w:t xml:space="preserve"> and has the potential to help </w:t>
      </w:r>
      <w:r w:rsidR="004B216A">
        <w:rPr>
          <w:rFonts w:ascii="Times New Roman" w:hAnsi="Times New Roman" w:cs="Times New Roman"/>
        </w:rPr>
        <w:t xml:space="preserve">small municipalities and </w:t>
      </w:r>
      <w:r w:rsidR="00AA5007" w:rsidRPr="008E6263">
        <w:rPr>
          <w:rFonts w:ascii="Times New Roman" w:hAnsi="Times New Roman" w:cs="Times New Roman"/>
        </w:rPr>
        <w:t>small town providers overcome constraints associated with lack of capacity and economies of scale</w:t>
      </w:r>
      <w:r w:rsidR="00A56E6B" w:rsidRPr="008E6263">
        <w:rPr>
          <w:rFonts w:ascii="Times New Roman" w:hAnsi="Times New Roman" w:cs="Times New Roman"/>
        </w:rPr>
        <w:t>.</w:t>
      </w:r>
      <w:r w:rsidR="00D75063" w:rsidRPr="008E6263">
        <w:rPr>
          <w:rFonts w:ascii="Times New Roman" w:hAnsi="Times New Roman" w:cs="Times New Roman"/>
        </w:rPr>
        <w:t xml:space="preserve"> </w:t>
      </w:r>
      <w:r w:rsidR="00A56E6B" w:rsidRPr="008E6263">
        <w:rPr>
          <w:rFonts w:ascii="Times New Roman" w:hAnsi="Times New Roman" w:cs="Times New Roman"/>
        </w:rPr>
        <w:t>T</w:t>
      </w:r>
      <w:r w:rsidR="00D75063" w:rsidRPr="008E6263">
        <w:rPr>
          <w:rFonts w:ascii="Times New Roman" w:hAnsi="Times New Roman" w:cs="Times New Roman"/>
        </w:rPr>
        <w:t xml:space="preserve">he Bank, through the US$30 million </w:t>
      </w:r>
      <w:r w:rsidR="00D75063" w:rsidRPr="008E6263">
        <w:rPr>
          <w:rFonts w:ascii="Times New Roman" w:eastAsia="Times New Roman" w:hAnsi="Times New Roman" w:cs="Times New Roman"/>
          <w:color w:val="000000"/>
        </w:rPr>
        <w:t xml:space="preserve">Water and Sanitation Sector Modernization Project (PROMOSAS), </w:t>
      </w:r>
      <w:r w:rsidR="00463352" w:rsidRPr="008E6263">
        <w:rPr>
          <w:rFonts w:ascii="Times New Roman" w:eastAsia="Times New Roman" w:hAnsi="Times New Roman" w:cs="Times New Roman"/>
          <w:color w:val="000000"/>
        </w:rPr>
        <w:t>provided technical assistance for</w:t>
      </w:r>
      <w:r w:rsidR="00D75063" w:rsidRPr="008E6263">
        <w:rPr>
          <w:rFonts w:ascii="Times New Roman" w:eastAsia="Times New Roman" w:hAnsi="Times New Roman" w:cs="Times New Roman"/>
          <w:color w:val="000000"/>
        </w:rPr>
        <w:t xml:space="preserve"> the formation of </w:t>
      </w:r>
      <w:r w:rsidR="00D75063" w:rsidRPr="008E6263">
        <w:rPr>
          <w:rFonts w:ascii="Times New Roman" w:hAnsi="Times New Roman" w:cs="Times New Roman"/>
        </w:rPr>
        <w:t>the</w:t>
      </w:r>
      <w:r w:rsidR="00134DA7" w:rsidRPr="008E6263">
        <w:rPr>
          <w:rFonts w:ascii="Times New Roman" w:hAnsi="Times New Roman" w:cs="Times New Roman"/>
        </w:rPr>
        <w:t xml:space="preserve"> Aguas del Valle </w:t>
      </w:r>
      <w:proofErr w:type="spellStart"/>
      <w:r w:rsidR="00134DA7" w:rsidRPr="008E6263">
        <w:rPr>
          <w:rFonts w:ascii="Times New Roman" w:hAnsi="Times New Roman" w:cs="Times New Roman"/>
        </w:rPr>
        <w:t>mancomunidad</w:t>
      </w:r>
      <w:proofErr w:type="spellEnd"/>
      <w:r w:rsidR="00134DA7" w:rsidRPr="008E6263">
        <w:rPr>
          <w:rFonts w:ascii="Times New Roman" w:hAnsi="Times New Roman" w:cs="Times New Roman"/>
        </w:rPr>
        <w:t>, the first joint WSS service provider in Honduras.</w:t>
      </w:r>
      <w:r w:rsidR="00F178C8" w:rsidRPr="008E6263">
        <w:rPr>
          <w:rFonts w:ascii="Times New Roman" w:hAnsi="Times New Roman" w:cs="Times New Roman"/>
        </w:rPr>
        <w:t xml:space="preserve"> </w:t>
      </w:r>
      <w:r w:rsidR="00134DA7" w:rsidRPr="008E6263">
        <w:rPr>
          <w:rFonts w:ascii="Times New Roman" w:hAnsi="Times New Roman" w:cs="Times New Roman"/>
        </w:rPr>
        <w:t xml:space="preserve">The TA analyzed the process and documented lessons learned </w:t>
      </w:r>
      <w:r w:rsidR="00134DA7" w:rsidRPr="008E6263">
        <w:rPr>
          <w:rFonts w:ascii="Times New Roman" w:eastAsia="Times New Roman" w:hAnsi="Times New Roman" w:cs="Times New Roman"/>
          <w:color w:val="000000"/>
        </w:rPr>
        <w:t xml:space="preserve">from the </w:t>
      </w:r>
      <w:r w:rsidR="004F58AE" w:rsidRPr="008E6263">
        <w:rPr>
          <w:rFonts w:ascii="Times New Roman" w:eastAsia="Times New Roman" w:hAnsi="Times New Roman" w:cs="Times New Roman"/>
          <w:color w:val="000000"/>
        </w:rPr>
        <w:t>first year of operations.</w:t>
      </w:r>
    </w:p>
    <w:p w14:paraId="54DDAE5F" w14:textId="77777777" w:rsidR="00F178C8" w:rsidRPr="008E6263" w:rsidRDefault="00F178C8" w:rsidP="008E6263">
      <w:pPr>
        <w:jc w:val="both"/>
        <w:rPr>
          <w:rFonts w:ascii="Times New Roman" w:hAnsi="Times New Roman" w:cs="Times New Roman"/>
        </w:rPr>
      </w:pPr>
    </w:p>
    <w:p w14:paraId="57775857" w14:textId="2F0B46AE" w:rsidR="007D067D" w:rsidRPr="008E6263" w:rsidRDefault="00D45642" w:rsidP="008E6263">
      <w:pPr>
        <w:jc w:val="both"/>
        <w:rPr>
          <w:rFonts w:ascii="Times New Roman" w:hAnsi="Times New Roman" w:cs="Times New Roman"/>
        </w:rPr>
      </w:pPr>
      <w:r w:rsidRPr="008E6263">
        <w:rPr>
          <w:rFonts w:ascii="Times New Roman" w:hAnsi="Times New Roman" w:cs="Times New Roman"/>
        </w:rPr>
        <w:t xml:space="preserve">Aguas del Valle was legally established </w:t>
      </w:r>
      <w:r w:rsidR="00C521BC" w:rsidRPr="008E6263">
        <w:rPr>
          <w:rFonts w:ascii="Times New Roman" w:hAnsi="Times New Roman" w:cs="Times New Roman"/>
        </w:rPr>
        <w:t xml:space="preserve">as a joint WSS service provider </w:t>
      </w:r>
      <w:r w:rsidRPr="008E6263">
        <w:rPr>
          <w:rFonts w:ascii="Times New Roman" w:hAnsi="Times New Roman" w:cs="Times New Roman"/>
        </w:rPr>
        <w:t xml:space="preserve">in September 2013 </w:t>
      </w:r>
      <w:r w:rsidR="00A86238" w:rsidRPr="008E6263">
        <w:rPr>
          <w:rFonts w:ascii="Times New Roman" w:hAnsi="Times New Roman" w:cs="Times New Roman"/>
        </w:rPr>
        <w:t xml:space="preserve">that merged the existing providers from the small towns of San Manuel and </w:t>
      </w:r>
      <w:proofErr w:type="spellStart"/>
      <w:r w:rsidR="00A86238" w:rsidRPr="008E6263">
        <w:rPr>
          <w:rFonts w:ascii="Times New Roman" w:hAnsi="Times New Roman" w:cs="Times New Roman"/>
        </w:rPr>
        <w:t>Pimienta</w:t>
      </w:r>
      <w:proofErr w:type="spellEnd"/>
      <w:r w:rsidR="00A86238" w:rsidRPr="008E6263">
        <w:rPr>
          <w:rFonts w:ascii="Times New Roman" w:hAnsi="Times New Roman" w:cs="Times New Roman"/>
        </w:rPr>
        <w:t xml:space="preserve"> with the higher capacity provider in Villanueva</w:t>
      </w:r>
      <w:r w:rsidR="00C521BC" w:rsidRPr="008E6263">
        <w:rPr>
          <w:rFonts w:ascii="Times New Roman" w:hAnsi="Times New Roman" w:cs="Times New Roman"/>
        </w:rPr>
        <w:t>.</w:t>
      </w:r>
      <w:r w:rsidR="00CC32E9" w:rsidRPr="008E6263">
        <w:rPr>
          <w:rFonts w:ascii="Times New Roman" w:hAnsi="Times New Roman" w:cs="Times New Roman"/>
        </w:rPr>
        <w:t xml:space="preserve"> </w:t>
      </w:r>
      <w:r w:rsidR="00C521BC" w:rsidRPr="008E6263">
        <w:rPr>
          <w:rFonts w:ascii="Times New Roman" w:hAnsi="Times New Roman" w:cs="Times New Roman"/>
        </w:rPr>
        <w:t xml:space="preserve">Active participation from mayors, particularly in community engagement, was critical to </w:t>
      </w:r>
      <w:r w:rsidR="0059103C" w:rsidRPr="008E6263">
        <w:rPr>
          <w:rFonts w:ascii="Times New Roman" w:hAnsi="Times New Roman" w:cs="Times New Roman"/>
        </w:rPr>
        <w:t xml:space="preserve">build necessary </w:t>
      </w:r>
      <w:r w:rsidR="00C521BC" w:rsidRPr="008E6263">
        <w:rPr>
          <w:rFonts w:ascii="Times New Roman" w:hAnsi="Times New Roman" w:cs="Times New Roman"/>
        </w:rPr>
        <w:t>political support for the process</w:t>
      </w:r>
      <w:r w:rsidR="00F65573" w:rsidRPr="008E6263">
        <w:rPr>
          <w:rFonts w:ascii="Times New Roman" w:hAnsi="Times New Roman" w:cs="Times New Roman"/>
        </w:rPr>
        <w:t>, as was technical assistance financed by PROMOSAS starting in 2011</w:t>
      </w:r>
      <w:r w:rsidR="00C521BC" w:rsidRPr="008E6263">
        <w:rPr>
          <w:rFonts w:ascii="Times New Roman" w:hAnsi="Times New Roman" w:cs="Times New Roman"/>
        </w:rPr>
        <w:t>.</w:t>
      </w:r>
      <w:r w:rsidR="00DD3375" w:rsidRPr="008E6263">
        <w:rPr>
          <w:rFonts w:ascii="Times New Roman" w:hAnsi="Times New Roman" w:cs="Times New Roman"/>
        </w:rPr>
        <w:t xml:space="preserve"> </w:t>
      </w:r>
      <w:r w:rsidR="00C17B8D" w:rsidRPr="008E6263">
        <w:rPr>
          <w:rFonts w:ascii="Times New Roman" w:hAnsi="Times New Roman" w:cs="Times New Roman"/>
        </w:rPr>
        <w:t>The joint service provider</w:t>
      </w:r>
      <w:r w:rsidR="00B91EB8" w:rsidRPr="008E6263">
        <w:rPr>
          <w:rFonts w:ascii="Times New Roman" w:hAnsi="Times New Roman" w:cs="Times New Roman"/>
        </w:rPr>
        <w:t>’s</w:t>
      </w:r>
      <w:r w:rsidR="00C17B8D" w:rsidRPr="008E6263">
        <w:rPr>
          <w:rFonts w:ascii="Times New Roman" w:hAnsi="Times New Roman" w:cs="Times New Roman"/>
        </w:rPr>
        <w:t xml:space="preserve"> management</w:t>
      </w:r>
      <w:r w:rsidR="00B91EB8" w:rsidRPr="008E6263">
        <w:rPr>
          <w:rFonts w:ascii="Times New Roman" w:hAnsi="Times New Roman" w:cs="Times New Roman"/>
        </w:rPr>
        <w:t xml:space="preserve"> staff is based in Villanueva and supports field offices in San Manuel and </w:t>
      </w:r>
      <w:proofErr w:type="spellStart"/>
      <w:r w:rsidR="00B91EB8" w:rsidRPr="008E6263">
        <w:rPr>
          <w:rFonts w:ascii="Times New Roman" w:hAnsi="Times New Roman" w:cs="Times New Roman"/>
        </w:rPr>
        <w:t>Pimienta</w:t>
      </w:r>
      <w:proofErr w:type="spellEnd"/>
      <w:r w:rsidR="00B91EB8" w:rsidRPr="008E6263">
        <w:rPr>
          <w:rFonts w:ascii="Times New Roman" w:hAnsi="Times New Roman" w:cs="Times New Roman"/>
        </w:rPr>
        <w:t xml:space="preserve">; </w:t>
      </w:r>
      <w:r w:rsidR="00C17B8D" w:rsidRPr="008E6263">
        <w:rPr>
          <w:rFonts w:ascii="Times New Roman" w:hAnsi="Times New Roman" w:cs="Times New Roman"/>
        </w:rPr>
        <w:t>WSS systems in the respective municipalities remain physically independent.</w:t>
      </w:r>
      <w:r w:rsidR="00B91EB8" w:rsidRPr="008E6263">
        <w:rPr>
          <w:rFonts w:ascii="Times New Roman" w:hAnsi="Times New Roman" w:cs="Times New Roman"/>
        </w:rPr>
        <w:t xml:space="preserve"> </w:t>
      </w:r>
      <w:r w:rsidR="00DD3375" w:rsidRPr="008E6263">
        <w:rPr>
          <w:rFonts w:ascii="Times New Roman" w:hAnsi="Times New Roman" w:cs="Times New Roman"/>
        </w:rPr>
        <w:t xml:space="preserve">The TA found that the impact of the formation of the joint service provider on service delivery is inconclusive at this early stage. Since the establishment Aguas del Valle, the number of paying costumers has increased by 13 percent. Coverage has improved marginally from 96 percent in 2012 to 98 percent in 2014. Continuity across the three municipalities has not improved and remains below 8 hours/day. Data </w:t>
      </w:r>
      <w:r w:rsidR="004B216A" w:rsidRPr="0084759E">
        <w:rPr>
          <w:rFonts w:ascii="Times New Roman" w:hAnsi="Times New Roman" w:cs="Times New Roman"/>
        </w:rPr>
        <w:t>on water quality</w:t>
      </w:r>
      <w:r w:rsidR="004B216A" w:rsidRPr="004B216A">
        <w:rPr>
          <w:rFonts w:ascii="Times New Roman" w:hAnsi="Times New Roman" w:cs="Times New Roman"/>
        </w:rPr>
        <w:t xml:space="preserve"> </w:t>
      </w:r>
      <w:r w:rsidR="004B216A">
        <w:rPr>
          <w:rFonts w:ascii="Times New Roman" w:hAnsi="Times New Roman" w:cs="Times New Roman"/>
        </w:rPr>
        <w:t>remain un</w:t>
      </w:r>
      <w:r w:rsidR="00DD3375" w:rsidRPr="008E6263">
        <w:rPr>
          <w:rFonts w:ascii="Times New Roman" w:hAnsi="Times New Roman" w:cs="Times New Roman"/>
        </w:rPr>
        <w:t>available.</w:t>
      </w:r>
      <w:r w:rsidR="007D067D" w:rsidRPr="008E6263">
        <w:rPr>
          <w:rFonts w:ascii="Times New Roman" w:hAnsi="Times New Roman" w:cs="Times New Roman"/>
        </w:rPr>
        <w:t xml:space="preserve"> At the same time, the process of formally establishing the joint service provider occupied a significant amount of staff energy that</w:t>
      </w:r>
      <w:r w:rsidR="00D620D8" w:rsidRPr="008E6263">
        <w:rPr>
          <w:rFonts w:ascii="Times New Roman" w:hAnsi="Times New Roman" w:cs="Times New Roman"/>
        </w:rPr>
        <w:t xml:space="preserve"> could have gone to other tasks, and </w:t>
      </w:r>
      <w:r w:rsidR="00323833" w:rsidRPr="008E6263">
        <w:rPr>
          <w:rFonts w:ascii="Times New Roman" w:hAnsi="Times New Roman" w:cs="Times New Roman"/>
        </w:rPr>
        <w:t>administrative challenges remain in areas spanning cost recovery, nonrevenue water, and late payments.</w:t>
      </w:r>
    </w:p>
    <w:p w14:paraId="1884D5AE" w14:textId="77777777" w:rsidR="00CC32E9" w:rsidRPr="008E6263" w:rsidRDefault="00CC32E9" w:rsidP="00362DD9">
      <w:pPr>
        <w:jc w:val="both"/>
        <w:rPr>
          <w:rFonts w:ascii="Times New Roman" w:hAnsi="Times New Roman" w:cs="Times New Roman"/>
        </w:rPr>
      </w:pPr>
    </w:p>
    <w:p w14:paraId="3B06200B" w14:textId="77777777" w:rsidR="000313DA" w:rsidRPr="008E6263" w:rsidRDefault="00364998" w:rsidP="00581DB5">
      <w:pPr>
        <w:jc w:val="both"/>
        <w:rPr>
          <w:rFonts w:ascii="Times New Roman" w:hAnsi="Times New Roman" w:cs="Times New Roman"/>
        </w:rPr>
      </w:pPr>
      <w:r w:rsidRPr="008E6263">
        <w:rPr>
          <w:rFonts w:ascii="Times New Roman" w:hAnsi="Times New Roman" w:cs="Times New Roman"/>
        </w:rPr>
        <w:t xml:space="preserve">Another application of the </w:t>
      </w:r>
      <w:proofErr w:type="spellStart"/>
      <w:r w:rsidRPr="008E6263">
        <w:rPr>
          <w:rFonts w:ascii="Times New Roman" w:hAnsi="Times New Roman" w:cs="Times New Roman"/>
        </w:rPr>
        <w:t>manc</w:t>
      </w:r>
      <w:r w:rsidR="00DC1AF2" w:rsidRPr="008E6263">
        <w:rPr>
          <w:rFonts w:ascii="Times New Roman" w:hAnsi="Times New Roman" w:cs="Times New Roman"/>
        </w:rPr>
        <w:t>o</w:t>
      </w:r>
      <w:r w:rsidRPr="008E6263">
        <w:rPr>
          <w:rFonts w:ascii="Times New Roman" w:hAnsi="Times New Roman" w:cs="Times New Roman"/>
        </w:rPr>
        <w:t>munidad</w:t>
      </w:r>
      <w:proofErr w:type="spellEnd"/>
      <w:r w:rsidRPr="008E6263">
        <w:rPr>
          <w:rFonts w:ascii="Times New Roman" w:hAnsi="Times New Roman" w:cs="Times New Roman"/>
        </w:rPr>
        <w:t xml:space="preserve"> legal framework</w:t>
      </w:r>
      <w:r w:rsidR="003E1F8A" w:rsidRPr="008E6263">
        <w:rPr>
          <w:rFonts w:ascii="Times New Roman" w:hAnsi="Times New Roman" w:cs="Times New Roman"/>
        </w:rPr>
        <w:t xml:space="preserve"> documented under the TA</w:t>
      </w:r>
      <w:r w:rsidRPr="008E6263">
        <w:rPr>
          <w:rFonts w:ascii="Times New Roman" w:hAnsi="Times New Roman" w:cs="Times New Roman"/>
        </w:rPr>
        <w:t xml:space="preserve"> is in the provision of shared support services</w:t>
      </w:r>
      <w:r w:rsidR="003C7E17" w:rsidRPr="008E6263">
        <w:rPr>
          <w:rFonts w:ascii="Times New Roman" w:hAnsi="Times New Roman" w:cs="Times New Roman"/>
        </w:rPr>
        <w:t xml:space="preserve"> for WSS providers</w:t>
      </w:r>
      <w:r w:rsidRPr="008E6263">
        <w:rPr>
          <w:rFonts w:ascii="Times New Roman" w:hAnsi="Times New Roman" w:cs="Times New Roman"/>
        </w:rPr>
        <w:t>.</w:t>
      </w:r>
      <w:r w:rsidR="00045F79" w:rsidRPr="008E6263">
        <w:rPr>
          <w:rFonts w:ascii="Times New Roman" w:hAnsi="Times New Roman" w:cs="Times New Roman"/>
        </w:rPr>
        <w:t xml:space="preserve"> </w:t>
      </w:r>
      <w:r w:rsidRPr="008E6263">
        <w:rPr>
          <w:rFonts w:ascii="Times New Roman" w:hAnsi="Times New Roman" w:cs="Times New Roman"/>
        </w:rPr>
        <w:t xml:space="preserve">The </w:t>
      </w:r>
      <w:proofErr w:type="spellStart"/>
      <w:r w:rsidRPr="008E6263">
        <w:rPr>
          <w:rFonts w:ascii="Times New Roman" w:hAnsi="Times New Roman" w:cs="Times New Roman"/>
        </w:rPr>
        <w:t>Güisayote</w:t>
      </w:r>
      <w:proofErr w:type="spellEnd"/>
      <w:r w:rsidRPr="008E6263">
        <w:rPr>
          <w:rFonts w:ascii="Times New Roman" w:hAnsi="Times New Roman" w:cs="Times New Roman"/>
        </w:rPr>
        <w:t xml:space="preserv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linking five municipalities in the Department of </w:t>
      </w:r>
      <w:proofErr w:type="spellStart"/>
      <w:r w:rsidRPr="008E6263">
        <w:rPr>
          <w:rFonts w:ascii="Times New Roman" w:hAnsi="Times New Roman" w:cs="Times New Roman"/>
        </w:rPr>
        <w:t>Ocotopeque</w:t>
      </w:r>
      <w:proofErr w:type="spellEnd"/>
      <w:r w:rsidRPr="008E6263">
        <w:rPr>
          <w:rFonts w:ascii="Times New Roman" w:hAnsi="Times New Roman" w:cs="Times New Roman"/>
        </w:rPr>
        <w:t>, pool</w:t>
      </w:r>
      <w:r w:rsidR="00AF1E1D" w:rsidRPr="008E6263">
        <w:rPr>
          <w:rFonts w:ascii="Times New Roman" w:hAnsi="Times New Roman" w:cs="Times New Roman"/>
        </w:rPr>
        <w:t>s</w:t>
      </w:r>
      <w:r w:rsidRPr="008E6263">
        <w:rPr>
          <w:rFonts w:ascii="Times New Roman" w:hAnsi="Times New Roman" w:cs="Times New Roman"/>
        </w:rPr>
        <w:t xml:space="preserve"> resources to </w:t>
      </w:r>
      <w:r w:rsidR="00AF1E1D" w:rsidRPr="008E6263">
        <w:rPr>
          <w:rFonts w:ascii="Times New Roman" w:hAnsi="Times New Roman" w:cs="Times New Roman"/>
        </w:rPr>
        <w:t xml:space="preserve">provide technical assistance to independent WSS service providers. </w:t>
      </w:r>
      <w:r w:rsidR="00BE6665" w:rsidRPr="008E6263">
        <w:rPr>
          <w:rFonts w:ascii="Times New Roman" w:hAnsi="Times New Roman" w:cs="Times New Roman"/>
        </w:rPr>
        <w:t>In this case, support services have been particularly useful in watershed management</w:t>
      </w:r>
      <w:r w:rsidR="001A659B" w:rsidRPr="008E6263">
        <w:rPr>
          <w:rFonts w:ascii="Times New Roman" w:hAnsi="Times New Roman" w:cs="Times New Roman"/>
        </w:rPr>
        <w:t>, and the municipalities have not found it necessary to establish a joint service provider.</w:t>
      </w:r>
      <w:r w:rsidR="00045F79" w:rsidRPr="008E6263">
        <w:rPr>
          <w:rFonts w:ascii="Times New Roman" w:hAnsi="Times New Roman" w:cs="Times New Roman"/>
        </w:rPr>
        <w:t xml:space="preserve"> </w:t>
      </w:r>
      <w:r w:rsidR="00CE23FC" w:rsidRPr="008E6263">
        <w:rPr>
          <w:rFonts w:ascii="Times New Roman" w:hAnsi="Times New Roman" w:cs="Times New Roman"/>
        </w:rPr>
        <w:t>Indeed, WSS system infrastructure in one of the member municipalities, La Labor, is operated concurrently by two independent service providers under a longstanding, inf</w:t>
      </w:r>
      <w:r w:rsidR="00EF784F" w:rsidRPr="008E6263">
        <w:rPr>
          <w:rFonts w:ascii="Times New Roman" w:hAnsi="Times New Roman" w:cs="Times New Roman"/>
        </w:rPr>
        <w:t>ormal agreement.</w:t>
      </w:r>
      <w:r w:rsidR="00045F79" w:rsidRPr="008E6263">
        <w:rPr>
          <w:rFonts w:ascii="Times New Roman" w:hAnsi="Times New Roman" w:cs="Times New Roman"/>
        </w:rPr>
        <w:t xml:space="preserve"> </w:t>
      </w:r>
      <w:r w:rsidR="000313DA" w:rsidRPr="008E6263">
        <w:rPr>
          <w:rFonts w:ascii="Times New Roman" w:hAnsi="Times New Roman" w:cs="Times New Roman"/>
        </w:rPr>
        <w:t xml:space="preserve">Pooled support services under the framework of a </w:t>
      </w:r>
      <w:proofErr w:type="spellStart"/>
      <w:r w:rsidR="000313DA" w:rsidRPr="008E6263">
        <w:rPr>
          <w:rFonts w:ascii="Times New Roman" w:hAnsi="Times New Roman" w:cs="Times New Roman"/>
        </w:rPr>
        <w:t>mancomunidad</w:t>
      </w:r>
      <w:proofErr w:type="spellEnd"/>
      <w:r w:rsidR="000313DA" w:rsidRPr="008E6263">
        <w:rPr>
          <w:rFonts w:ascii="Times New Roman" w:hAnsi="Times New Roman" w:cs="Times New Roman"/>
        </w:rPr>
        <w:t xml:space="preserve"> appear to be an effective approach to make technical knowhow more accessible to small communities.</w:t>
      </w:r>
    </w:p>
    <w:p w14:paraId="750829CC" w14:textId="77777777" w:rsidR="001C1696" w:rsidRPr="008E6263" w:rsidRDefault="001C1696" w:rsidP="00C714BD">
      <w:pPr>
        <w:jc w:val="both"/>
        <w:rPr>
          <w:rFonts w:ascii="Times New Roman" w:hAnsi="Times New Roman" w:cs="Times New Roman"/>
        </w:rPr>
      </w:pPr>
    </w:p>
    <w:p w14:paraId="55387536" w14:textId="418FA185" w:rsidR="00020A27" w:rsidRPr="008E6263" w:rsidRDefault="008A05FD" w:rsidP="008E6263">
      <w:pPr>
        <w:jc w:val="both"/>
        <w:rPr>
          <w:rFonts w:ascii="Times New Roman" w:hAnsi="Times New Roman" w:cs="Times New Roman"/>
        </w:rPr>
      </w:pPr>
      <w:r w:rsidRPr="008E6263">
        <w:rPr>
          <w:rFonts w:ascii="Times New Roman" w:hAnsi="Times New Roman" w:cs="Times New Roman"/>
        </w:rPr>
        <w:t>The analytical work</w:t>
      </w:r>
      <w:r w:rsidR="00045F79" w:rsidRPr="008E6263">
        <w:rPr>
          <w:rFonts w:ascii="Times New Roman" w:hAnsi="Times New Roman" w:cs="Times New Roman"/>
        </w:rPr>
        <w:t xml:space="preserve"> carried out under the TA found </w:t>
      </w:r>
      <w:r w:rsidR="007D067D" w:rsidRPr="008E6263">
        <w:rPr>
          <w:rFonts w:ascii="Times New Roman" w:hAnsi="Times New Roman" w:cs="Times New Roman"/>
        </w:rPr>
        <w:t xml:space="preserve">that </w:t>
      </w:r>
      <w:r w:rsidR="00045F79" w:rsidRPr="008E6263">
        <w:rPr>
          <w:rFonts w:ascii="Times New Roman" w:hAnsi="Times New Roman" w:cs="Times New Roman"/>
        </w:rPr>
        <w:t xml:space="preserve">the </w:t>
      </w:r>
      <w:proofErr w:type="spellStart"/>
      <w:r w:rsidR="00045F79" w:rsidRPr="008E6263">
        <w:rPr>
          <w:rFonts w:ascii="Times New Roman" w:hAnsi="Times New Roman" w:cs="Times New Roman"/>
        </w:rPr>
        <w:t>mancomunidad</w:t>
      </w:r>
      <w:proofErr w:type="spellEnd"/>
      <w:r w:rsidR="00045F79" w:rsidRPr="008E6263">
        <w:rPr>
          <w:rFonts w:ascii="Times New Roman" w:hAnsi="Times New Roman" w:cs="Times New Roman"/>
        </w:rPr>
        <w:t xml:space="preserve"> model</w:t>
      </w:r>
      <w:r w:rsidR="00036BDA">
        <w:rPr>
          <w:rFonts w:ascii="Times New Roman" w:hAnsi="Times New Roman" w:cs="Times New Roman"/>
        </w:rPr>
        <w:t xml:space="preserve">, with its different applications, </w:t>
      </w:r>
      <w:r w:rsidR="00045F79" w:rsidRPr="008E6263">
        <w:rPr>
          <w:rFonts w:ascii="Times New Roman" w:hAnsi="Times New Roman" w:cs="Times New Roman"/>
        </w:rPr>
        <w:t xml:space="preserve">shows promise as one alternative to enhance service provision in </w:t>
      </w:r>
      <w:r w:rsidR="00045F79" w:rsidRPr="008E6263">
        <w:rPr>
          <w:rFonts w:ascii="Times New Roman" w:hAnsi="Times New Roman" w:cs="Times New Roman"/>
        </w:rPr>
        <w:lastRenderedPageBreak/>
        <w:t>small urban areas</w:t>
      </w:r>
      <w:r w:rsidR="007D067D" w:rsidRPr="008E6263">
        <w:rPr>
          <w:rFonts w:ascii="Times New Roman" w:hAnsi="Times New Roman" w:cs="Times New Roman"/>
        </w:rPr>
        <w:t>.</w:t>
      </w:r>
      <w:r w:rsidR="006D574A" w:rsidRPr="008E6263">
        <w:rPr>
          <w:rFonts w:ascii="Times New Roman" w:hAnsi="Times New Roman" w:cs="Times New Roman"/>
        </w:rPr>
        <w:t xml:space="preserve"> Expanded markets could potentially encourage private participation</w:t>
      </w:r>
      <w:r w:rsidR="00020A27" w:rsidRPr="008E6263">
        <w:rPr>
          <w:rFonts w:ascii="Times New Roman" w:hAnsi="Times New Roman" w:cs="Times New Roman"/>
        </w:rPr>
        <w:t>,</w:t>
      </w:r>
      <w:r w:rsidR="006D574A" w:rsidRPr="008E6263">
        <w:rPr>
          <w:rFonts w:ascii="Times New Roman" w:hAnsi="Times New Roman" w:cs="Times New Roman"/>
        </w:rPr>
        <w:t xml:space="preserve"> which is absent in small towns in Honduras today.</w:t>
      </w:r>
      <w:r w:rsidR="00020A27" w:rsidRPr="008E6263">
        <w:rPr>
          <w:rFonts w:ascii="Times New Roman" w:hAnsi="Times New Roman" w:cs="Times New Roman"/>
        </w:rPr>
        <w:t xml:space="preserve"> </w:t>
      </w:r>
      <w:r w:rsidR="007D067D" w:rsidRPr="008E6263">
        <w:rPr>
          <w:rFonts w:ascii="Times New Roman" w:hAnsi="Times New Roman" w:cs="Times New Roman"/>
        </w:rPr>
        <w:t>Nevertheless, t</w:t>
      </w:r>
      <w:r w:rsidR="00A14643" w:rsidRPr="008E6263">
        <w:rPr>
          <w:rFonts w:ascii="Times New Roman" w:hAnsi="Times New Roman" w:cs="Times New Roman"/>
        </w:rPr>
        <w:t xml:space="preserve">he </w:t>
      </w:r>
      <w:r w:rsidR="00B91227" w:rsidRPr="008E6263">
        <w:rPr>
          <w:rFonts w:ascii="Times New Roman" w:hAnsi="Times New Roman" w:cs="Times New Roman"/>
        </w:rPr>
        <w:t xml:space="preserve">multiyear </w:t>
      </w:r>
      <w:r w:rsidR="00A14643" w:rsidRPr="008E6263">
        <w:rPr>
          <w:rFonts w:ascii="Times New Roman" w:hAnsi="Times New Roman" w:cs="Times New Roman"/>
        </w:rPr>
        <w:t xml:space="preserve">process of forming the </w:t>
      </w:r>
      <w:r w:rsidR="00187F11" w:rsidRPr="008E6263">
        <w:rPr>
          <w:rFonts w:ascii="Times New Roman" w:hAnsi="Times New Roman" w:cs="Times New Roman"/>
        </w:rPr>
        <w:t>Aguas del Valle joint service provider</w:t>
      </w:r>
      <w:r w:rsidR="00A14643" w:rsidRPr="008E6263">
        <w:rPr>
          <w:rFonts w:ascii="Times New Roman" w:hAnsi="Times New Roman" w:cs="Times New Roman"/>
        </w:rPr>
        <w:t xml:space="preserve">, and political capital required on the part of local leaders, occupied </w:t>
      </w:r>
      <w:r w:rsidR="00020A27" w:rsidRPr="008E6263">
        <w:rPr>
          <w:rFonts w:ascii="Times New Roman" w:hAnsi="Times New Roman" w:cs="Times New Roman"/>
        </w:rPr>
        <w:t xml:space="preserve">staff </w:t>
      </w:r>
      <w:r w:rsidR="00A14643" w:rsidRPr="008E6263">
        <w:rPr>
          <w:rFonts w:ascii="Times New Roman" w:hAnsi="Times New Roman" w:cs="Times New Roman"/>
        </w:rPr>
        <w:t>bandwidth</w:t>
      </w:r>
      <w:r w:rsidR="00020A27" w:rsidRPr="008E6263">
        <w:rPr>
          <w:rFonts w:ascii="Times New Roman" w:hAnsi="Times New Roman" w:cs="Times New Roman"/>
        </w:rPr>
        <w:t xml:space="preserve"> though has not yet markedly improved service delivery. Shared infrastructure would create stronger incentives for regional collaboration through </w:t>
      </w:r>
      <w:proofErr w:type="spellStart"/>
      <w:r w:rsidR="00020A27" w:rsidRPr="008E6263">
        <w:rPr>
          <w:rFonts w:ascii="Times New Roman" w:hAnsi="Times New Roman" w:cs="Times New Roman"/>
        </w:rPr>
        <w:t>mancomunidades</w:t>
      </w:r>
      <w:proofErr w:type="spellEnd"/>
      <w:r w:rsidR="00020A27" w:rsidRPr="008E6263">
        <w:rPr>
          <w:rFonts w:ascii="Times New Roman" w:hAnsi="Times New Roman" w:cs="Times New Roman"/>
        </w:rPr>
        <w:t xml:space="preserve">, though it is not clear that such opportunities exist today in small towns in Honduras. In the near to medium term, the pooled support service model employed by the </w:t>
      </w:r>
      <w:proofErr w:type="spellStart"/>
      <w:r w:rsidR="00020A27" w:rsidRPr="008E6263">
        <w:rPr>
          <w:rFonts w:ascii="Times New Roman" w:hAnsi="Times New Roman" w:cs="Times New Roman"/>
        </w:rPr>
        <w:t>Güisayote</w:t>
      </w:r>
      <w:proofErr w:type="spellEnd"/>
      <w:r w:rsidR="00020A27" w:rsidRPr="008E6263">
        <w:rPr>
          <w:rFonts w:ascii="Times New Roman" w:hAnsi="Times New Roman" w:cs="Times New Roman"/>
        </w:rPr>
        <w:t xml:space="preserve"> </w:t>
      </w:r>
      <w:proofErr w:type="spellStart"/>
      <w:r w:rsidR="00020A27" w:rsidRPr="008E6263">
        <w:rPr>
          <w:rFonts w:ascii="Times New Roman" w:hAnsi="Times New Roman" w:cs="Times New Roman"/>
        </w:rPr>
        <w:t>mancomunidad</w:t>
      </w:r>
      <w:proofErr w:type="spellEnd"/>
      <w:r w:rsidR="00020A27" w:rsidRPr="008E6263">
        <w:rPr>
          <w:rFonts w:ascii="Times New Roman" w:hAnsi="Times New Roman" w:cs="Times New Roman"/>
        </w:rPr>
        <w:t xml:space="preserve"> appears to offer more tangible benefits than the formation of a joint service provider in the Honduran context.</w:t>
      </w:r>
    </w:p>
    <w:p w14:paraId="743F959E" w14:textId="77777777" w:rsidR="003434B9" w:rsidRPr="008E6263" w:rsidRDefault="003434B9" w:rsidP="007D495E">
      <w:pPr>
        <w:jc w:val="both"/>
        <w:rPr>
          <w:rFonts w:ascii="Times New Roman" w:hAnsi="Times New Roman" w:cs="Times New Roman"/>
          <w:i/>
        </w:rPr>
      </w:pPr>
    </w:p>
    <w:p w14:paraId="465BB487" w14:textId="77777777" w:rsidR="00506427" w:rsidRPr="008E6263" w:rsidRDefault="00B92EE7" w:rsidP="007D495E">
      <w:pPr>
        <w:jc w:val="both"/>
        <w:rPr>
          <w:rFonts w:ascii="Times New Roman" w:hAnsi="Times New Roman" w:cs="Times New Roman"/>
          <w:i/>
        </w:rPr>
      </w:pPr>
      <w:r w:rsidRPr="008E6263">
        <w:rPr>
          <w:rFonts w:ascii="Times New Roman" w:hAnsi="Times New Roman" w:cs="Times New Roman"/>
          <w:i/>
          <w:u w:val="single"/>
        </w:rPr>
        <w:t>Pillar 2</w:t>
      </w:r>
      <w:r w:rsidRPr="008E6263">
        <w:rPr>
          <w:rFonts w:ascii="Times New Roman" w:hAnsi="Times New Roman" w:cs="Times New Roman"/>
          <w:i/>
        </w:rPr>
        <w:t xml:space="preserve">: </w:t>
      </w:r>
      <w:r w:rsidR="00E53644" w:rsidRPr="008E6263">
        <w:rPr>
          <w:rFonts w:ascii="Times New Roman" w:hAnsi="Times New Roman" w:cs="Times New Roman"/>
          <w:i/>
        </w:rPr>
        <w:t xml:space="preserve">Capacity Building </w:t>
      </w:r>
    </w:p>
    <w:p w14:paraId="472968B3" w14:textId="77777777" w:rsidR="00F0079D" w:rsidRPr="008E6263" w:rsidRDefault="00C50D2A" w:rsidP="00F0079D">
      <w:pPr>
        <w:jc w:val="both"/>
        <w:rPr>
          <w:rFonts w:ascii="Times New Roman" w:hAnsi="Times New Roman" w:cs="Times New Roman"/>
        </w:rPr>
      </w:pPr>
      <w:r w:rsidRPr="008E6263">
        <w:rPr>
          <w:rFonts w:ascii="Times New Roman" w:hAnsi="Times New Roman" w:cs="Times New Roman"/>
        </w:rPr>
        <w:t xml:space="preserve">The second stream of activities carried out under the TA designed and implemented training courses for </w:t>
      </w:r>
      <w:r w:rsidR="00726C0F" w:rsidRPr="008E6263">
        <w:rPr>
          <w:rFonts w:ascii="Times New Roman" w:hAnsi="Times New Roman" w:cs="Times New Roman"/>
        </w:rPr>
        <w:t>(a) the staff of small town service providers and (b) local technical assistance providers.</w:t>
      </w:r>
      <w:r w:rsidR="00F0079D" w:rsidRPr="008E6263">
        <w:rPr>
          <w:rFonts w:ascii="Times New Roman" w:hAnsi="Times New Roman" w:cs="Times New Roman"/>
        </w:rPr>
        <w:t xml:space="preserve"> As a result of these courses, Honduras is on firmer ground to offer the ongoing support that small town WSS providers will need in the years to come.</w:t>
      </w:r>
    </w:p>
    <w:p w14:paraId="1AA263B6" w14:textId="77777777" w:rsidR="00C50D2A" w:rsidRPr="008E6263" w:rsidRDefault="00C50D2A" w:rsidP="00506427">
      <w:pPr>
        <w:jc w:val="both"/>
        <w:rPr>
          <w:rFonts w:ascii="Times New Roman" w:hAnsi="Times New Roman" w:cs="Times New Roman"/>
        </w:rPr>
      </w:pPr>
    </w:p>
    <w:p w14:paraId="62D7F7EF" w14:textId="6BB81270" w:rsidR="005148EA" w:rsidRPr="008E6263" w:rsidRDefault="00506427" w:rsidP="00506427">
      <w:pPr>
        <w:jc w:val="both"/>
        <w:rPr>
          <w:rFonts w:ascii="Times New Roman" w:hAnsi="Times New Roman" w:cs="Times New Roman"/>
        </w:rPr>
      </w:pPr>
      <w:r w:rsidRPr="008E6263">
        <w:rPr>
          <w:rFonts w:ascii="Times New Roman" w:hAnsi="Times New Roman" w:cs="Times New Roman"/>
        </w:rPr>
        <w:t>Recognizing the unique challenges facing small towns and the demand for capacity building and on-call support emanating from providers in those areas, the National Water and Sanitation Service Regulator (</w:t>
      </w:r>
      <w:r w:rsidRPr="008E6263">
        <w:rPr>
          <w:rFonts w:ascii="Times New Roman" w:hAnsi="Times New Roman" w:cs="Times New Roman"/>
          <w:i/>
        </w:rPr>
        <w:t>Ente Regulador de los Servicios de Agua Potable y Saneamiento</w:t>
      </w:r>
      <w:r w:rsidRPr="008E6263">
        <w:rPr>
          <w:rFonts w:ascii="Times New Roman" w:hAnsi="Times New Roman" w:cs="Times New Roman"/>
        </w:rPr>
        <w:t>, ERSAPS) and the Swiss Agency for Development and Cooperation (SDC) developed a 10 module training curriculum</w:t>
      </w:r>
      <w:r w:rsidR="00F61D4A" w:rsidRPr="008E6263">
        <w:rPr>
          <w:rFonts w:ascii="Times New Roman" w:hAnsi="Times New Roman" w:cs="Times New Roman"/>
        </w:rPr>
        <w:t xml:space="preserve"> for </w:t>
      </w:r>
      <w:r w:rsidR="00CB30A5">
        <w:rPr>
          <w:rFonts w:ascii="Times New Roman" w:hAnsi="Times New Roman" w:cs="Times New Roman"/>
        </w:rPr>
        <w:t xml:space="preserve">managers and </w:t>
      </w:r>
      <w:r w:rsidR="00F61D4A" w:rsidRPr="008E6263">
        <w:rPr>
          <w:rFonts w:ascii="Times New Roman" w:hAnsi="Times New Roman" w:cs="Times New Roman"/>
        </w:rPr>
        <w:t>employees of small town WSS providers</w:t>
      </w:r>
      <w:r w:rsidRPr="008E6263">
        <w:rPr>
          <w:rFonts w:ascii="Times New Roman" w:hAnsi="Times New Roman" w:cs="Times New Roman"/>
        </w:rPr>
        <w:t xml:space="preserve">. </w:t>
      </w:r>
      <w:r w:rsidR="00D84449" w:rsidRPr="008E6263">
        <w:rPr>
          <w:rFonts w:ascii="Times New Roman" w:hAnsi="Times New Roman" w:cs="Times New Roman"/>
        </w:rPr>
        <w:t>Under the TA, t</w:t>
      </w:r>
      <w:r w:rsidRPr="008E6263">
        <w:rPr>
          <w:rFonts w:ascii="Times New Roman" w:hAnsi="Times New Roman" w:cs="Times New Roman"/>
        </w:rPr>
        <w:t xml:space="preserve">he Bank partnered with SDC </w:t>
      </w:r>
      <w:r w:rsidR="008C03BB" w:rsidRPr="008E6263">
        <w:rPr>
          <w:rFonts w:ascii="Times New Roman" w:hAnsi="Times New Roman" w:cs="Times New Roman"/>
        </w:rPr>
        <w:t xml:space="preserve">and the </w:t>
      </w:r>
      <w:r w:rsidR="008C03BB" w:rsidRPr="008E6263">
        <w:rPr>
          <w:rFonts w:ascii="Times New Roman" w:eastAsia="Times New Roman" w:hAnsi="Times New Roman" w:cs="Times New Roman"/>
          <w:color w:val="000000"/>
        </w:rPr>
        <w:t>National Center for Labor Training</w:t>
      </w:r>
      <w:r w:rsidR="008C03BB" w:rsidRPr="008E6263">
        <w:rPr>
          <w:rFonts w:ascii="Times New Roman" w:hAnsi="Times New Roman" w:cs="Times New Roman"/>
        </w:rPr>
        <w:t xml:space="preserve"> (CENET) </w:t>
      </w:r>
      <w:r w:rsidRPr="008E6263">
        <w:rPr>
          <w:rFonts w:ascii="Times New Roman" w:hAnsi="Times New Roman" w:cs="Times New Roman"/>
        </w:rPr>
        <w:t xml:space="preserve">to scale up this initiative, and in doing so deepened the longstanding relationship in the water sector in Central America. Training in water-specific topics is supplemented by capacity building in business management with the goal of helping service providers think like a financial sustainable business, including cost recovery. The expanded curriculum was tested with 21 small town service providers in October 2015. </w:t>
      </w:r>
    </w:p>
    <w:p w14:paraId="124F7C38" w14:textId="77777777" w:rsidR="003434B9" w:rsidRPr="008E6263" w:rsidRDefault="003434B9" w:rsidP="00506427">
      <w:pPr>
        <w:jc w:val="both"/>
        <w:rPr>
          <w:rFonts w:ascii="Times New Roman" w:hAnsi="Times New Roman" w:cs="Times New Roman"/>
        </w:rPr>
      </w:pPr>
    </w:p>
    <w:p w14:paraId="28DA6271" w14:textId="3B5D14E1" w:rsidR="00F0079D" w:rsidRPr="008E6263" w:rsidRDefault="00506427" w:rsidP="00506427">
      <w:pPr>
        <w:jc w:val="both"/>
        <w:rPr>
          <w:rFonts w:ascii="Times New Roman" w:hAnsi="Times New Roman" w:cs="Times New Roman"/>
        </w:rPr>
      </w:pPr>
      <w:r w:rsidRPr="008E6263">
        <w:rPr>
          <w:rFonts w:ascii="Times New Roman" w:hAnsi="Times New Roman" w:cs="Times New Roman"/>
        </w:rPr>
        <w:t xml:space="preserve">To bring the availability of TA and on-call support for small town or peri-urban WSS services to national scale, Honduras needs to increase the number of individuals who have formal training in the provision of such TA. To this end, the </w:t>
      </w:r>
      <w:r w:rsidR="00D0780B" w:rsidRPr="008E6263">
        <w:rPr>
          <w:rFonts w:ascii="Times New Roman" w:hAnsi="Times New Roman" w:cs="Times New Roman"/>
        </w:rPr>
        <w:t xml:space="preserve">TA supported a partnership </w:t>
      </w:r>
      <w:r w:rsidRPr="008E6263">
        <w:rPr>
          <w:rFonts w:ascii="Times New Roman" w:hAnsi="Times New Roman" w:cs="Times New Roman"/>
        </w:rPr>
        <w:t xml:space="preserve">with the Engineering Polytechnic University of Honduras (UPI) to develop and finance a diploma program for local </w:t>
      </w:r>
      <w:r w:rsidR="003E2335" w:rsidRPr="008E6263">
        <w:rPr>
          <w:rFonts w:ascii="Times New Roman" w:hAnsi="Times New Roman" w:cs="Times New Roman"/>
        </w:rPr>
        <w:t>WSS</w:t>
      </w:r>
      <w:r w:rsidRPr="008E6263">
        <w:rPr>
          <w:rFonts w:ascii="Times New Roman" w:hAnsi="Times New Roman" w:cs="Times New Roman"/>
        </w:rPr>
        <w:t xml:space="preserve"> service technicians. The first cohort of 18 technicians received their diplomas in December 2015.</w:t>
      </w:r>
      <w:r w:rsidR="00BE7822" w:rsidRPr="008E6263">
        <w:rPr>
          <w:rFonts w:ascii="Times New Roman" w:hAnsi="Times New Roman" w:cs="Times New Roman"/>
        </w:rPr>
        <w:t xml:space="preserve"> The </w:t>
      </w:r>
      <w:r w:rsidRPr="008E6263">
        <w:rPr>
          <w:rFonts w:ascii="Times New Roman" w:hAnsi="Times New Roman" w:cs="Times New Roman"/>
        </w:rPr>
        <w:t>process of designing and implementing the courses buil</w:t>
      </w:r>
      <w:r w:rsidR="00BE7822" w:rsidRPr="008E6263">
        <w:rPr>
          <w:rFonts w:ascii="Times New Roman" w:hAnsi="Times New Roman" w:cs="Times New Roman"/>
        </w:rPr>
        <w:t>t</w:t>
      </w:r>
      <w:r w:rsidRPr="008E6263">
        <w:rPr>
          <w:rFonts w:ascii="Times New Roman" w:hAnsi="Times New Roman" w:cs="Times New Roman"/>
        </w:rPr>
        <w:t xml:space="preserve"> consolidated, local training capacity at CENET and UPI</w:t>
      </w:r>
      <w:r w:rsidR="00D76EF4" w:rsidRPr="008E6263">
        <w:rPr>
          <w:rFonts w:ascii="Times New Roman" w:hAnsi="Times New Roman" w:cs="Times New Roman"/>
        </w:rPr>
        <w:t>, and the curricula are replicable and scalable.</w:t>
      </w:r>
    </w:p>
    <w:p w14:paraId="034E963B" w14:textId="77777777" w:rsidR="00BE7822" w:rsidRPr="008E6263" w:rsidRDefault="00BE7822">
      <w:pPr>
        <w:jc w:val="both"/>
        <w:rPr>
          <w:rFonts w:ascii="Times New Roman" w:hAnsi="Times New Roman" w:cs="Times New Roman"/>
        </w:rPr>
      </w:pPr>
    </w:p>
    <w:p w14:paraId="78E60456" w14:textId="77777777" w:rsidR="00506427" w:rsidRPr="008E6263" w:rsidRDefault="00B92EE7" w:rsidP="00506427">
      <w:pPr>
        <w:jc w:val="both"/>
        <w:rPr>
          <w:rFonts w:ascii="Times New Roman" w:hAnsi="Times New Roman" w:cs="Times New Roman"/>
          <w:b/>
          <w:i/>
        </w:rPr>
      </w:pPr>
      <w:r w:rsidRPr="008E6263">
        <w:rPr>
          <w:rFonts w:ascii="Times New Roman" w:hAnsi="Times New Roman" w:cs="Times New Roman"/>
          <w:i/>
          <w:u w:val="single"/>
        </w:rPr>
        <w:t>Pillar 3</w:t>
      </w:r>
      <w:r w:rsidRPr="008E6263">
        <w:rPr>
          <w:rFonts w:ascii="Times New Roman" w:hAnsi="Times New Roman" w:cs="Times New Roman"/>
          <w:i/>
        </w:rPr>
        <w:t xml:space="preserve">: </w:t>
      </w:r>
      <w:r w:rsidR="003602EC" w:rsidRPr="008E6263">
        <w:rPr>
          <w:rFonts w:ascii="Times New Roman" w:hAnsi="Times New Roman" w:cs="Times New Roman"/>
          <w:i/>
        </w:rPr>
        <w:t xml:space="preserve">Government Policy Support </w:t>
      </w:r>
    </w:p>
    <w:p w14:paraId="2B414C36" w14:textId="335CFF24" w:rsidR="009A0509" w:rsidRPr="008E6263" w:rsidRDefault="009A0509">
      <w:pPr>
        <w:jc w:val="both"/>
        <w:rPr>
          <w:rFonts w:ascii="Times New Roman" w:hAnsi="Times New Roman" w:cs="Times New Roman"/>
          <w:bCs/>
        </w:rPr>
      </w:pPr>
      <w:r w:rsidRPr="008E6263">
        <w:rPr>
          <w:rFonts w:ascii="Times New Roman" w:hAnsi="Times New Roman" w:cs="Times New Roman"/>
          <w:bCs/>
        </w:rPr>
        <w:t>The TA supported government policy and enhanced opportunities and visibility of small towns on two levels: (a) delivery of strategic guidelines for SANAA’s provision of technical assistance to small towns and (b) leverage complimentary Bank supported activities to increase the visibility of small towns in the national sector dialogue</w:t>
      </w:r>
      <w:r w:rsidR="00CB30A5">
        <w:rPr>
          <w:rFonts w:ascii="Times New Roman" w:hAnsi="Times New Roman" w:cs="Times New Roman"/>
          <w:bCs/>
        </w:rPr>
        <w:t>, policy, planning, and financing instruments</w:t>
      </w:r>
      <w:r w:rsidRPr="008E6263">
        <w:rPr>
          <w:rFonts w:ascii="Times New Roman" w:hAnsi="Times New Roman" w:cs="Times New Roman"/>
          <w:bCs/>
        </w:rPr>
        <w:t>.</w:t>
      </w:r>
      <w:r w:rsidR="00BD1CA4" w:rsidRPr="008E6263">
        <w:rPr>
          <w:rFonts w:ascii="Times New Roman" w:hAnsi="Times New Roman" w:cs="Times New Roman"/>
          <w:bCs/>
        </w:rPr>
        <w:t xml:space="preserve"> Finally, the TA identified the successful implementation of the </w:t>
      </w:r>
      <w:r w:rsidR="0083010D" w:rsidRPr="008E6263">
        <w:rPr>
          <w:rFonts w:ascii="Times New Roman" w:hAnsi="Times New Roman" w:cs="Times New Roman"/>
        </w:rPr>
        <w:t xml:space="preserve">Municipal Civil Service Law </w:t>
      </w:r>
      <w:r w:rsidR="00BD1CA4" w:rsidRPr="008E6263">
        <w:rPr>
          <w:rFonts w:ascii="Times New Roman" w:hAnsi="Times New Roman" w:cs="Times New Roman"/>
          <w:bCs/>
        </w:rPr>
        <w:t>as a priority for the WSS sector and an area for potential Bank support going forward.</w:t>
      </w:r>
    </w:p>
    <w:p w14:paraId="03156C7E" w14:textId="77777777" w:rsidR="00360FD3" w:rsidRPr="008E6263" w:rsidRDefault="00360FD3">
      <w:pPr>
        <w:jc w:val="both"/>
        <w:rPr>
          <w:rFonts w:ascii="Times New Roman" w:hAnsi="Times New Roman" w:cs="Times New Roman"/>
          <w:bCs/>
        </w:rPr>
      </w:pPr>
    </w:p>
    <w:p w14:paraId="67EFCC14" w14:textId="7CF6DC2B" w:rsidR="00AB34B3" w:rsidRPr="008E6263" w:rsidRDefault="003717AB">
      <w:pPr>
        <w:jc w:val="both"/>
        <w:rPr>
          <w:rFonts w:ascii="Times New Roman" w:hAnsi="Times New Roman" w:cs="Times New Roman"/>
          <w:bCs/>
        </w:rPr>
      </w:pPr>
      <w:r w:rsidRPr="008E6263">
        <w:rPr>
          <w:rFonts w:ascii="Times New Roman" w:hAnsi="Times New Roman" w:cs="Times New Roman"/>
          <w:bCs/>
        </w:rPr>
        <w:t>First, t</w:t>
      </w:r>
      <w:r w:rsidRPr="008E6263">
        <w:rPr>
          <w:rFonts w:ascii="Times New Roman" w:hAnsi="Times New Roman" w:cs="Times New Roman"/>
        </w:rPr>
        <w:t xml:space="preserve">he TA supported development of </w:t>
      </w:r>
      <w:r w:rsidR="00711C2A" w:rsidRPr="008E6263">
        <w:rPr>
          <w:rFonts w:ascii="Times New Roman" w:hAnsi="Times New Roman" w:cs="Times New Roman"/>
        </w:rPr>
        <w:t>Strategic Guidelines for SAN</w:t>
      </w:r>
      <w:r w:rsidR="00CB30A5">
        <w:rPr>
          <w:rFonts w:ascii="Times New Roman" w:hAnsi="Times New Roman" w:cs="Times New Roman"/>
        </w:rPr>
        <w:t>AA</w:t>
      </w:r>
      <w:r w:rsidR="00711C2A" w:rsidRPr="008E6263">
        <w:rPr>
          <w:rFonts w:ascii="Times New Roman" w:hAnsi="Times New Roman" w:cs="Times New Roman"/>
        </w:rPr>
        <w:t xml:space="preserve"> Technical Assistance in Small Town</w:t>
      </w:r>
      <w:r w:rsidRPr="008E6263">
        <w:rPr>
          <w:rFonts w:ascii="Times New Roman" w:hAnsi="Times New Roman" w:cs="Times New Roman"/>
        </w:rPr>
        <w:t xml:space="preserve"> to guide the transition of </w:t>
      </w:r>
      <w:r w:rsidR="00711C2A" w:rsidRPr="008E6263">
        <w:rPr>
          <w:rFonts w:ascii="Times New Roman" w:hAnsi="Times New Roman" w:cs="Times New Roman"/>
        </w:rPr>
        <w:t>agency</w:t>
      </w:r>
      <w:r w:rsidRPr="008E6263">
        <w:rPr>
          <w:rFonts w:ascii="Times New Roman" w:hAnsi="Times New Roman" w:cs="Times New Roman"/>
        </w:rPr>
        <w:t xml:space="preserve"> from the national WSS utility to </w:t>
      </w:r>
      <w:r w:rsidRPr="008E6263">
        <w:rPr>
          <w:rFonts w:ascii="Times New Roman" w:hAnsi="Times New Roman" w:cs="Times New Roman"/>
          <w:bCs/>
        </w:rPr>
        <w:t xml:space="preserve">its new role as the government’s primary TA entity, as envisioned and approved in the 2003 Water Framework Law. </w:t>
      </w:r>
      <w:r w:rsidR="00AB34B3" w:rsidRPr="008E6263">
        <w:rPr>
          <w:rFonts w:ascii="Times New Roman" w:hAnsi="Times New Roman" w:cs="Times New Roman"/>
          <w:bCs/>
        </w:rPr>
        <w:t xml:space="preserve">The </w:t>
      </w:r>
      <w:r w:rsidR="00733CCA" w:rsidRPr="008E6263">
        <w:rPr>
          <w:rFonts w:ascii="Times New Roman" w:hAnsi="Times New Roman" w:cs="Times New Roman"/>
          <w:bCs/>
        </w:rPr>
        <w:t>guidelines build</w:t>
      </w:r>
      <w:r w:rsidR="00AB34B3" w:rsidRPr="008E6263">
        <w:rPr>
          <w:rFonts w:ascii="Times New Roman" w:hAnsi="Times New Roman" w:cs="Times New Roman"/>
          <w:bCs/>
        </w:rPr>
        <w:t xml:space="preserve"> on the assessment of WSS service provision carried out under the knowledge creation pillar of this TA</w:t>
      </w:r>
      <w:r w:rsidR="00331918" w:rsidRPr="008E6263">
        <w:rPr>
          <w:rFonts w:ascii="Times New Roman" w:hAnsi="Times New Roman" w:cs="Times New Roman"/>
          <w:bCs/>
        </w:rPr>
        <w:t xml:space="preserve"> and</w:t>
      </w:r>
      <w:r w:rsidR="00867CED" w:rsidRPr="008E6263">
        <w:rPr>
          <w:rFonts w:ascii="Times New Roman" w:hAnsi="Times New Roman" w:cs="Times New Roman"/>
          <w:bCs/>
        </w:rPr>
        <w:t xml:space="preserve"> the courses carried out as part of the capacity building pillar</w:t>
      </w:r>
      <w:r w:rsidR="00AB34B3" w:rsidRPr="008E6263">
        <w:rPr>
          <w:rFonts w:ascii="Times New Roman" w:hAnsi="Times New Roman" w:cs="Times New Roman"/>
          <w:bCs/>
        </w:rPr>
        <w:t xml:space="preserve"> to target the unique needs of service providers in those areas.</w:t>
      </w:r>
      <w:r w:rsidR="00460E3A" w:rsidRPr="008E6263">
        <w:rPr>
          <w:rFonts w:ascii="Times New Roman" w:hAnsi="Times New Roman" w:cs="Times New Roman"/>
          <w:bCs/>
        </w:rPr>
        <w:t xml:space="preserve"> </w:t>
      </w:r>
      <w:r w:rsidR="00FE5797" w:rsidRPr="008E6263">
        <w:rPr>
          <w:rFonts w:ascii="Times New Roman" w:hAnsi="Times New Roman" w:cs="Times New Roman"/>
          <w:bCs/>
        </w:rPr>
        <w:t xml:space="preserve">The </w:t>
      </w:r>
      <w:r w:rsidR="001374DD" w:rsidRPr="008E6263">
        <w:rPr>
          <w:rFonts w:ascii="Times New Roman" w:hAnsi="Times New Roman" w:cs="Times New Roman"/>
          <w:bCs/>
        </w:rPr>
        <w:t>guidelines address prioritization of support, development of operational instruments, and specific themes such as WSS infrastructure in schools and environmental sustainability, among other areas.</w:t>
      </w:r>
      <w:r w:rsidR="00460E3A" w:rsidRPr="008E6263">
        <w:rPr>
          <w:rFonts w:ascii="Times New Roman" w:hAnsi="Times New Roman" w:cs="Times New Roman"/>
          <w:bCs/>
        </w:rPr>
        <w:t xml:space="preserve"> </w:t>
      </w:r>
      <w:r w:rsidRPr="008E6263">
        <w:rPr>
          <w:rFonts w:ascii="Times New Roman" w:hAnsi="Times New Roman" w:cs="Times New Roman"/>
          <w:bCs/>
        </w:rPr>
        <w:t>SANAA has established a working group to formally incorporate the strategic guidelines into the organization’s work plan for small towns.</w:t>
      </w:r>
      <w:r w:rsidR="00460E3A" w:rsidRPr="008E6263">
        <w:rPr>
          <w:rFonts w:ascii="Times New Roman" w:hAnsi="Times New Roman" w:cs="Times New Roman"/>
          <w:bCs/>
        </w:rPr>
        <w:t xml:space="preserve"> </w:t>
      </w:r>
      <w:r w:rsidR="00AB34B3" w:rsidRPr="008E6263">
        <w:rPr>
          <w:rFonts w:ascii="Times New Roman" w:hAnsi="Times New Roman" w:cs="Times New Roman"/>
          <w:bCs/>
        </w:rPr>
        <w:t>Once operationalized, these guidelines will help SANAA strengthen its role as a trusted partner for small town WSS providers</w:t>
      </w:r>
      <w:r w:rsidR="00563F96" w:rsidRPr="008E6263">
        <w:rPr>
          <w:rFonts w:ascii="Times New Roman" w:hAnsi="Times New Roman" w:cs="Times New Roman"/>
          <w:bCs/>
        </w:rPr>
        <w:t xml:space="preserve"> and meet ongoing needs to capacity building as well as one-off maintenance and repair issues.</w:t>
      </w:r>
    </w:p>
    <w:p w14:paraId="7574FED8" w14:textId="39185914" w:rsidR="00B263C3" w:rsidRPr="008E6263" w:rsidRDefault="00B263C3" w:rsidP="008E1EF7">
      <w:pPr>
        <w:jc w:val="both"/>
        <w:rPr>
          <w:rFonts w:ascii="Times New Roman" w:hAnsi="Times New Roman" w:cs="Times New Roman"/>
          <w:bCs/>
        </w:rPr>
      </w:pPr>
    </w:p>
    <w:p w14:paraId="2461A4AC" w14:textId="2FBDE008" w:rsidR="00360FD3" w:rsidRPr="008E6263" w:rsidRDefault="00B263C3" w:rsidP="008E6263">
      <w:pPr>
        <w:jc w:val="both"/>
        <w:rPr>
          <w:rFonts w:ascii="Times New Roman" w:hAnsi="Times New Roman" w:cs="Times New Roman"/>
          <w:bCs/>
        </w:rPr>
      </w:pPr>
      <w:r w:rsidRPr="008E6263">
        <w:rPr>
          <w:rFonts w:ascii="Times New Roman" w:hAnsi="Times New Roman" w:cs="Times New Roman"/>
          <w:bCs/>
        </w:rPr>
        <w:t xml:space="preserve">Second, activities carried out under the TA have increased the visibility of small towns </w:t>
      </w:r>
      <w:r w:rsidR="00DD26E7" w:rsidRPr="008E6263">
        <w:rPr>
          <w:rFonts w:ascii="Times New Roman" w:hAnsi="Times New Roman" w:cs="Times New Roman"/>
          <w:bCs/>
        </w:rPr>
        <w:t>in sector</w:t>
      </w:r>
      <w:r w:rsidR="00CB30A5">
        <w:rPr>
          <w:rFonts w:ascii="Times New Roman" w:hAnsi="Times New Roman" w:cs="Times New Roman"/>
          <w:bCs/>
        </w:rPr>
        <w:t xml:space="preserve"> policy, </w:t>
      </w:r>
      <w:r w:rsidR="00DD26E7" w:rsidRPr="008E6263">
        <w:rPr>
          <w:rFonts w:ascii="Times New Roman" w:hAnsi="Times New Roman" w:cs="Times New Roman"/>
          <w:bCs/>
        </w:rPr>
        <w:t>planning</w:t>
      </w:r>
      <w:r w:rsidR="00CB30A5">
        <w:rPr>
          <w:rFonts w:ascii="Times New Roman" w:hAnsi="Times New Roman" w:cs="Times New Roman"/>
          <w:bCs/>
        </w:rPr>
        <w:t>,</w:t>
      </w:r>
      <w:r w:rsidR="00CB30A5" w:rsidRPr="00CB30A5">
        <w:rPr>
          <w:rFonts w:ascii="Times New Roman" w:hAnsi="Times New Roman" w:cs="Times New Roman"/>
          <w:bCs/>
        </w:rPr>
        <w:t xml:space="preserve"> </w:t>
      </w:r>
      <w:r w:rsidR="00CB30A5">
        <w:rPr>
          <w:rFonts w:ascii="Times New Roman" w:hAnsi="Times New Roman" w:cs="Times New Roman"/>
          <w:bCs/>
        </w:rPr>
        <w:t>and financing instruments</w:t>
      </w:r>
      <w:r w:rsidR="00DD26E7" w:rsidRPr="008E6263">
        <w:rPr>
          <w:rFonts w:ascii="Times New Roman" w:hAnsi="Times New Roman" w:cs="Times New Roman"/>
          <w:bCs/>
        </w:rPr>
        <w:t>. Th</w:t>
      </w:r>
      <w:r w:rsidR="00DD26E7" w:rsidRPr="008E6263">
        <w:rPr>
          <w:rFonts w:ascii="Times New Roman" w:hAnsi="Times New Roman" w:cs="Times New Roman"/>
        </w:rPr>
        <w:t xml:space="preserve">e category of small towns was formally </w:t>
      </w:r>
      <w:r w:rsidR="006917FB">
        <w:rPr>
          <w:rFonts w:ascii="Times New Roman" w:hAnsi="Times New Roman" w:cs="Times New Roman"/>
        </w:rPr>
        <w:t>included in</w:t>
      </w:r>
      <w:r w:rsidR="00DD26E7" w:rsidRPr="008E6263">
        <w:rPr>
          <w:rFonts w:ascii="Times New Roman" w:hAnsi="Times New Roman" w:cs="Times New Roman"/>
        </w:rPr>
        <w:t xml:space="preserve"> the </w:t>
      </w:r>
      <w:r w:rsidR="00CB30A5">
        <w:rPr>
          <w:rFonts w:ascii="Times New Roman" w:hAnsi="Times New Roman" w:cs="Times New Roman"/>
        </w:rPr>
        <w:t xml:space="preserve">National Water and Sanitation Sector Policy, approved in March 2013, the </w:t>
      </w:r>
      <w:r w:rsidR="00DD26E7" w:rsidRPr="008E6263">
        <w:rPr>
          <w:rFonts w:ascii="Times New Roman" w:hAnsi="Times New Roman" w:cs="Times New Roman"/>
        </w:rPr>
        <w:t>National Water and Sanitation Plan (</w:t>
      </w:r>
      <w:r w:rsidR="00DD26E7" w:rsidRPr="008E6263">
        <w:rPr>
          <w:rFonts w:ascii="Times New Roman" w:hAnsi="Times New Roman" w:cs="Times New Roman"/>
          <w:i/>
        </w:rPr>
        <w:t>Plan Nacional de Agua Potable y Saneamiento</w:t>
      </w:r>
      <w:r w:rsidR="00DD26E7" w:rsidRPr="008E6263">
        <w:rPr>
          <w:rFonts w:ascii="Times New Roman" w:hAnsi="Times New Roman" w:cs="Times New Roman"/>
        </w:rPr>
        <w:t xml:space="preserve">, PLANASA), approved in 2014, and the National Water Sector Financial Policy, approved in 2015, </w:t>
      </w:r>
      <w:r w:rsidR="00CB30A5">
        <w:rPr>
          <w:rFonts w:ascii="Times New Roman" w:hAnsi="Times New Roman" w:cs="Times New Roman"/>
        </w:rPr>
        <w:t xml:space="preserve">that </w:t>
      </w:r>
      <w:r w:rsidR="00DD26E7" w:rsidRPr="008E6263">
        <w:rPr>
          <w:rFonts w:ascii="Times New Roman" w:hAnsi="Times New Roman" w:cs="Times New Roman"/>
        </w:rPr>
        <w:t>includes formal mechanisms to channel funds to small towns.</w:t>
      </w:r>
      <w:r w:rsidR="00360FD3" w:rsidRPr="008E6263">
        <w:rPr>
          <w:rFonts w:ascii="Times New Roman" w:hAnsi="Times New Roman" w:cs="Times New Roman"/>
        </w:rPr>
        <w:t xml:space="preserve"> </w:t>
      </w:r>
      <w:r w:rsidR="00E712E1">
        <w:rPr>
          <w:rFonts w:ascii="Times New Roman" w:hAnsi="Times New Roman" w:cs="Times New Roman"/>
        </w:rPr>
        <w:t>Complimentary Bank TAs supported preparation of these three instruments</w:t>
      </w:r>
      <w:r w:rsidR="0033052C">
        <w:rPr>
          <w:rFonts w:ascii="Times New Roman" w:hAnsi="Times New Roman" w:cs="Times New Roman"/>
        </w:rPr>
        <w:t xml:space="preserve">. </w:t>
      </w:r>
      <w:r w:rsidR="00360FD3" w:rsidRPr="008E6263">
        <w:rPr>
          <w:rFonts w:ascii="Times New Roman" w:hAnsi="Times New Roman" w:cs="Times New Roman"/>
        </w:rPr>
        <w:t xml:space="preserve">These government policy instruments create new avenues to help small towns overcome financing constraints by </w:t>
      </w:r>
      <w:r w:rsidR="00360FD3" w:rsidRPr="008E6263">
        <w:rPr>
          <w:rFonts w:ascii="Times New Roman" w:hAnsi="Times New Roman" w:cs="Times New Roman"/>
          <w:bCs/>
        </w:rPr>
        <w:t>explicitly considering small towns in the sector budgeting process and opening up new financing mechanisms, such as results based contracts</w:t>
      </w:r>
      <w:r w:rsidR="00894F56">
        <w:rPr>
          <w:rFonts w:ascii="Times New Roman" w:hAnsi="Times New Roman" w:cs="Times New Roman"/>
          <w:bCs/>
        </w:rPr>
        <w:t xml:space="preserve"> to attract private participation</w:t>
      </w:r>
      <w:r w:rsidR="00360FD3" w:rsidRPr="008E6263">
        <w:rPr>
          <w:rFonts w:ascii="Times New Roman" w:hAnsi="Times New Roman" w:cs="Times New Roman"/>
          <w:bCs/>
        </w:rPr>
        <w:t>. Likewise, raising the profile of small towns can help them attract donor attention, which is often concentrated on rural areas and large cities. Ultimately the inclusions in sector policy instruments and improved visibility of small towns should allow them to improve service delivery.</w:t>
      </w:r>
    </w:p>
    <w:p w14:paraId="3568B3CB" w14:textId="77777777" w:rsidR="00295093" w:rsidRPr="008E6263" w:rsidRDefault="00295093">
      <w:pPr>
        <w:jc w:val="both"/>
        <w:rPr>
          <w:rFonts w:ascii="Times New Roman" w:hAnsi="Times New Roman" w:cs="Times New Roman"/>
        </w:rPr>
      </w:pPr>
    </w:p>
    <w:p w14:paraId="0CC63CDB" w14:textId="0020E036" w:rsidR="00E84E6F" w:rsidRPr="008E6263" w:rsidRDefault="001942E7" w:rsidP="00E84E6F">
      <w:pPr>
        <w:jc w:val="both"/>
        <w:rPr>
          <w:rFonts w:ascii="Times New Roman" w:hAnsi="Times New Roman" w:cs="Times New Roman"/>
        </w:rPr>
      </w:pPr>
      <w:r w:rsidRPr="008E6263">
        <w:rPr>
          <w:rFonts w:ascii="Times New Roman" w:hAnsi="Times New Roman" w:cs="Times New Roman"/>
        </w:rPr>
        <w:t>Finally, t</w:t>
      </w:r>
      <w:r w:rsidR="00360FD3" w:rsidRPr="008E6263">
        <w:rPr>
          <w:rFonts w:ascii="Times New Roman" w:hAnsi="Times New Roman" w:cs="Times New Roman"/>
        </w:rPr>
        <w:t>he TA identified h</w:t>
      </w:r>
      <w:r w:rsidR="00E84E6F" w:rsidRPr="008E6263">
        <w:rPr>
          <w:rFonts w:ascii="Times New Roman" w:hAnsi="Times New Roman" w:cs="Times New Roman"/>
        </w:rPr>
        <w:t xml:space="preserve">igh turnover at WSS service providers, often coinciding with political cycles, </w:t>
      </w:r>
      <w:r w:rsidR="00360FD3" w:rsidRPr="008E6263">
        <w:rPr>
          <w:rFonts w:ascii="Times New Roman" w:hAnsi="Times New Roman" w:cs="Times New Roman"/>
        </w:rPr>
        <w:t>as key constraint to effective management. Rotation generates</w:t>
      </w:r>
      <w:r w:rsidR="00E84E6F" w:rsidRPr="008E6263">
        <w:rPr>
          <w:rFonts w:ascii="Times New Roman" w:hAnsi="Times New Roman" w:cs="Times New Roman"/>
        </w:rPr>
        <w:t xml:space="preserve"> a continual need for capacity building </w:t>
      </w:r>
      <w:r w:rsidR="00360FD3" w:rsidRPr="008E6263">
        <w:rPr>
          <w:rFonts w:ascii="Times New Roman" w:hAnsi="Times New Roman" w:cs="Times New Roman"/>
        </w:rPr>
        <w:t>for new employees</w:t>
      </w:r>
      <w:r w:rsidR="00E84E6F" w:rsidRPr="008E6263">
        <w:rPr>
          <w:rFonts w:ascii="Times New Roman" w:hAnsi="Times New Roman" w:cs="Times New Roman"/>
        </w:rPr>
        <w:t>. The Honduran Municipal Civil Service Law, in force since 2014, aims to create a standing corps of civil servants, including at WSS providers. The law creates an opportunity to provide thorough training to WSS staff who will then be able to apply and build on what they’re learned over the course of their careers. The successful implementation of the Municipal Civil Service Law should therefore be a long-term goal for the WSS sector</w:t>
      </w:r>
      <w:r w:rsidR="00360FD3" w:rsidRPr="008E6263">
        <w:rPr>
          <w:rFonts w:ascii="Times New Roman" w:hAnsi="Times New Roman" w:cs="Times New Roman"/>
        </w:rPr>
        <w:t xml:space="preserve"> and the process could benefit from Bank support going forward.</w:t>
      </w:r>
    </w:p>
    <w:p w14:paraId="2C194353" w14:textId="77777777" w:rsidR="00681A0A" w:rsidRPr="00362DD9" w:rsidRDefault="00681A0A" w:rsidP="00681A0A">
      <w:pPr>
        <w:jc w:val="both"/>
        <w:rPr>
          <w:rFonts w:ascii="Times New Roman" w:hAnsi="Times New Roman" w:cs="Times New Roman"/>
          <w:b/>
        </w:rPr>
      </w:pPr>
    </w:p>
    <w:p w14:paraId="60388F9B" w14:textId="77777777" w:rsidR="00E042E1" w:rsidRPr="008E6263" w:rsidRDefault="00E042E1" w:rsidP="00681A0A">
      <w:pPr>
        <w:jc w:val="both"/>
        <w:rPr>
          <w:rFonts w:ascii="Times New Roman" w:hAnsi="Times New Roman" w:cs="Times New Roman"/>
          <w:i/>
        </w:rPr>
      </w:pPr>
      <w:r w:rsidRPr="008E6263">
        <w:rPr>
          <w:rFonts w:ascii="Times New Roman" w:hAnsi="Times New Roman" w:cs="Times New Roman"/>
          <w:i/>
        </w:rPr>
        <w:t>Lessons Learned</w:t>
      </w:r>
    </w:p>
    <w:p w14:paraId="1FCCC6F8" w14:textId="08462720" w:rsidR="007625DA" w:rsidRPr="008E6263" w:rsidRDefault="00E042E1">
      <w:pPr>
        <w:jc w:val="both"/>
        <w:rPr>
          <w:rFonts w:ascii="Times New Roman" w:hAnsi="Times New Roman" w:cs="Times New Roman"/>
        </w:rPr>
      </w:pPr>
      <w:r w:rsidRPr="008E6263">
        <w:rPr>
          <w:rFonts w:ascii="Times New Roman" w:hAnsi="Times New Roman" w:cs="Times New Roman"/>
        </w:rPr>
        <w:t>The</w:t>
      </w:r>
      <w:r w:rsidR="00E35A93" w:rsidRPr="008E6263">
        <w:rPr>
          <w:rFonts w:ascii="Times New Roman" w:hAnsi="Times New Roman" w:cs="Times New Roman"/>
        </w:rPr>
        <w:t xml:space="preserve"> </w:t>
      </w:r>
      <w:r w:rsidRPr="008E6263">
        <w:rPr>
          <w:rFonts w:ascii="Times New Roman" w:hAnsi="Times New Roman" w:cs="Times New Roman"/>
        </w:rPr>
        <w:t>experience of carrying out the TA yielded important insights t</w:t>
      </w:r>
      <w:r w:rsidR="00E35A93" w:rsidRPr="008E6263">
        <w:rPr>
          <w:rFonts w:ascii="Times New Roman" w:hAnsi="Times New Roman" w:cs="Times New Roman"/>
        </w:rPr>
        <w:t>hat will serve to improve WSS service provision in small towns going forward.</w:t>
      </w:r>
      <w:r w:rsidR="007625DA">
        <w:rPr>
          <w:rFonts w:ascii="Times New Roman" w:hAnsi="Times New Roman" w:cs="Times New Roman"/>
        </w:rPr>
        <w:t xml:space="preserve"> </w:t>
      </w:r>
      <w:r w:rsidR="00FD6EAA" w:rsidRPr="008E6263">
        <w:rPr>
          <w:rFonts w:ascii="Times New Roman" w:hAnsi="Times New Roman" w:cs="Times New Roman"/>
        </w:rPr>
        <w:t xml:space="preserve">The first key takeaway is that among the interrelated service provision challenges in Honduras, access to financing for </w:t>
      </w:r>
      <w:r w:rsidR="00491DBF" w:rsidRPr="008E6263">
        <w:rPr>
          <w:rFonts w:ascii="Times New Roman" w:hAnsi="Times New Roman" w:cs="Times New Roman"/>
        </w:rPr>
        <w:t>WSS system investments and maintenance</w:t>
      </w:r>
      <w:r w:rsidR="00FD6EAA" w:rsidRPr="008E6263">
        <w:rPr>
          <w:rFonts w:ascii="Times New Roman" w:hAnsi="Times New Roman" w:cs="Times New Roman"/>
        </w:rPr>
        <w:t xml:space="preserve"> remains a binding constraint for small towns.</w:t>
      </w:r>
      <w:r w:rsidR="007625DA">
        <w:rPr>
          <w:rFonts w:ascii="Times New Roman" w:hAnsi="Times New Roman" w:cs="Times New Roman"/>
        </w:rPr>
        <w:t xml:space="preserve"> </w:t>
      </w:r>
      <w:r w:rsidR="00E87888" w:rsidRPr="008E6263">
        <w:rPr>
          <w:rFonts w:ascii="Times New Roman" w:hAnsi="Times New Roman" w:cs="Times New Roman"/>
        </w:rPr>
        <w:t xml:space="preserve">The GoH, with Bank support, has begun to explore additional avenues for sector financing, an </w:t>
      </w:r>
      <w:r w:rsidR="00E87888" w:rsidRPr="008E6263">
        <w:rPr>
          <w:rFonts w:ascii="Times New Roman" w:hAnsi="Times New Roman" w:cs="Times New Roman"/>
        </w:rPr>
        <w:lastRenderedPageBreak/>
        <w:t>effort which it will need to continue to meet its goals of universalizing access to WSS services.</w:t>
      </w:r>
      <w:r w:rsidR="007625DA">
        <w:rPr>
          <w:rFonts w:ascii="Times New Roman" w:hAnsi="Times New Roman" w:cs="Times New Roman"/>
        </w:rPr>
        <w:t xml:space="preserve"> </w:t>
      </w:r>
      <w:r w:rsidR="00047847" w:rsidRPr="008E6263">
        <w:rPr>
          <w:rFonts w:ascii="Times New Roman" w:hAnsi="Times New Roman" w:cs="Times New Roman"/>
        </w:rPr>
        <w:t xml:space="preserve">Second, </w:t>
      </w:r>
      <w:r w:rsidR="00194913" w:rsidRPr="008E6263">
        <w:rPr>
          <w:rFonts w:ascii="Times New Roman" w:hAnsi="Times New Roman" w:cs="Times New Roman"/>
        </w:rPr>
        <w:t xml:space="preserve">improving data collection by national </w:t>
      </w:r>
      <w:r w:rsidR="00D2115D" w:rsidRPr="008E6263">
        <w:rPr>
          <w:rFonts w:ascii="Times New Roman" w:hAnsi="Times New Roman" w:cs="Times New Roman"/>
        </w:rPr>
        <w:t>authorities</w:t>
      </w:r>
      <w:r w:rsidR="00194913" w:rsidRPr="008E6263">
        <w:rPr>
          <w:rFonts w:ascii="Times New Roman" w:hAnsi="Times New Roman" w:cs="Times New Roman"/>
        </w:rPr>
        <w:t xml:space="preserve">—from the types of indicators tabulated to the way </w:t>
      </w:r>
      <w:r w:rsidR="007625DA" w:rsidRPr="008E6263">
        <w:rPr>
          <w:rFonts w:ascii="Times New Roman" w:hAnsi="Times New Roman" w:cs="Times New Roman"/>
        </w:rPr>
        <w:t>they are</w:t>
      </w:r>
      <w:r w:rsidR="00194913" w:rsidRPr="008E6263">
        <w:rPr>
          <w:rFonts w:ascii="Times New Roman" w:hAnsi="Times New Roman" w:cs="Times New Roman"/>
        </w:rPr>
        <w:t xml:space="preserve"> managed—would strengthen decision making.</w:t>
      </w:r>
      <w:r w:rsidR="007625DA" w:rsidRPr="008E6263">
        <w:rPr>
          <w:rFonts w:ascii="Times New Roman" w:hAnsi="Times New Roman" w:cs="Times New Roman"/>
        </w:rPr>
        <w:t xml:space="preserve"> Donor support can help build capacity to for the GoH to sustainably collect needed data. Finally</w:t>
      </w:r>
      <w:r w:rsidR="008957C3" w:rsidRPr="008E6263">
        <w:rPr>
          <w:rFonts w:ascii="Times New Roman" w:hAnsi="Times New Roman" w:cs="Times New Roman"/>
        </w:rPr>
        <w:t>, short tenures of WSS service provider staff, coupled with low levels of formal education in small towns, ensure that government and donor-provided technical assistance will remain crucial for years to come. The GoH is now better positioned to provide this needed TA in small towns, and the donor community will continue to play a vital role in convening and financing these activities.</w:t>
      </w:r>
    </w:p>
    <w:p w14:paraId="54D883AB" w14:textId="77777777" w:rsidR="00E042E1" w:rsidRPr="008E6263" w:rsidRDefault="00E042E1" w:rsidP="00681A0A">
      <w:pPr>
        <w:jc w:val="both"/>
        <w:rPr>
          <w:rFonts w:ascii="Times New Roman" w:hAnsi="Times New Roman" w:cs="Times New Roman"/>
        </w:rPr>
      </w:pPr>
    </w:p>
    <w:p w14:paraId="11402199" w14:textId="77777777" w:rsidR="00681A0A" w:rsidRPr="008E6263" w:rsidRDefault="00907012" w:rsidP="00681A0A">
      <w:pPr>
        <w:jc w:val="both"/>
        <w:rPr>
          <w:rFonts w:ascii="Times New Roman" w:hAnsi="Times New Roman" w:cs="Times New Roman"/>
          <w:i/>
        </w:rPr>
      </w:pPr>
      <w:r w:rsidRPr="008E6263">
        <w:rPr>
          <w:rFonts w:ascii="Times New Roman" w:hAnsi="Times New Roman" w:cs="Times New Roman"/>
          <w:i/>
        </w:rPr>
        <w:t>Fostering C</w:t>
      </w:r>
      <w:r w:rsidR="00681A0A" w:rsidRPr="008E6263">
        <w:rPr>
          <w:rFonts w:ascii="Times New Roman" w:hAnsi="Times New Roman" w:cs="Times New Roman"/>
          <w:i/>
        </w:rPr>
        <w:t xml:space="preserve">ontinued </w:t>
      </w:r>
      <w:r w:rsidRPr="008E6263">
        <w:rPr>
          <w:rFonts w:ascii="Times New Roman" w:hAnsi="Times New Roman" w:cs="Times New Roman"/>
          <w:i/>
        </w:rPr>
        <w:t>C</w:t>
      </w:r>
      <w:r w:rsidR="00681A0A" w:rsidRPr="008E6263">
        <w:rPr>
          <w:rFonts w:ascii="Times New Roman" w:hAnsi="Times New Roman" w:cs="Times New Roman"/>
          <w:i/>
        </w:rPr>
        <w:t xml:space="preserve">ountry </w:t>
      </w:r>
      <w:r w:rsidRPr="008E6263">
        <w:rPr>
          <w:rFonts w:ascii="Times New Roman" w:hAnsi="Times New Roman" w:cs="Times New Roman"/>
          <w:i/>
        </w:rPr>
        <w:t>E</w:t>
      </w:r>
      <w:r w:rsidR="00681A0A" w:rsidRPr="008E6263">
        <w:rPr>
          <w:rFonts w:ascii="Times New Roman" w:hAnsi="Times New Roman" w:cs="Times New Roman"/>
          <w:i/>
        </w:rPr>
        <w:t>ngagement</w:t>
      </w:r>
    </w:p>
    <w:p w14:paraId="5A12DD80" w14:textId="6F4E2C44" w:rsidR="00BE71BB" w:rsidRDefault="00467D88" w:rsidP="008E6263">
      <w:pPr>
        <w:jc w:val="both"/>
        <w:rPr>
          <w:rFonts w:ascii="Times New Roman" w:eastAsia="Times New Roman" w:hAnsi="Times New Roman" w:cs="Times New Roman"/>
          <w:color w:val="000000"/>
        </w:rPr>
      </w:pPr>
      <w:r w:rsidRPr="008E6263">
        <w:rPr>
          <w:rFonts w:ascii="Times New Roman" w:hAnsi="Times New Roman" w:cs="Times New Roman"/>
        </w:rPr>
        <w:t xml:space="preserve">Capacity building delivered under this TA has </w:t>
      </w:r>
      <w:r w:rsidR="00957D03" w:rsidRPr="008E6263">
        <w:rPr>
          <w:rFonts w:ascii="Times New Roman" w:hAnsi="Times New Roman" w:cs="Times New Roman"/>
        </w:rPr>
        <w:t>supported</w:t>
      </w:r>
      <w:r w:rsidRPr="008E6263">
        <w:rPr>
          <w:rFonts w:ascii="Times New Roman" w:hAnsi="Times New Roman" w:cs="Times New Roman"/>
        </w:rPr>
        <w:t xml:space="preserve"> the </w:t>
      </w:r>
      <w:r w:rsidR="00957D03" w:rsidRPr="008E6263">
        <w:rPr>
          <w:rFonts w:ascii="Times New Roman" w:hAnsi="Times New Roman" w:cs="Times New Roman"/>
        </w:rPr>
        <w:t>implementation</w:t>
      </w:r>
      <w:r w:rsidRPr="008E6263">
        <w:rPr>
          <w:rFonts w:ascii="Times New Roman" w:hAnsi="Times New Roman" w:cs="Times New Roman"/>
        </w:rPr>
        <w:t xml:space="preserve"> of the</w:t>
      </w:r>
      <w:r w:rsidR="00957D03" w:rsidRPr="008E6263">
        <w:rPr>
          <w:rFonts w:ascii="Times New Roman" w:hAnsi="Times New Roman" w:cs="Times New Roman"/>
        </w:rPr>
        <w:t xml:space="preserve"> </w:t>
      </w:r>
      <w:r w:rsidR="00372617" w:rsidRPr="008E6263">
        <w:rPr>
          <w:rFonts w:ascii="Times New Roman" w:hAnsi="Times New Roman" w:cs="Times New Roman"/>
        </w:rPr>
        <w:t xml:space="preserve">one water-related Bank investment operation in Honduras, </w:t>
      </w:r>
      <w:r w:rsidR="00CD3D5B" w:rsidRPr="008E6263">
        <w:rPr>
          <w:rFonts w:ascii="Times New Roman" w:eastAsia="Times New Roman" w:hAnsi="Times New Roman" w:cs="Times New Roman"/>
          <w:color w:val="000000"/>
        </w:rPr>
        <w:t>PROMOSAS</w:t>
      </w:r>
      <w:r w:rsidR="00372617" w:rsidRPr="008E6263">
        <w:rPr>
          <w:rFonts w:ascii="Times New Roman" w:eastAsia="Times New Roman" w:hAnsi="Times New Roman" w:cs="Times New Roman"/>
          <w:color w:val="000000"/>
        </w:rPr>
        <w:t xml:space="preserve">, </w:t>
      </w:r>
      <w:r w:rsidR="00957D03" w:rsidRPr="008E6263">
        <w:rPr>
          <w:rFonts w:ascii="Times New Roman" w:eastAsia="Times New Roman" w:hAnsi="Times New Roman" w:cs="Times New Roman"/>
          <w:color w:val="000000"/>
        </w:rPr>
        <w:t>and supports sector dialogue going forward.</w:t>
      </w:r>
      <w:r w:rsidR="00AD3A38" w:rsidRPr="008E6263">
        <w:rPr>
          <w:rFonts w:ascii="Times New Roman" w:hAnsi="Times New Roman" w:cs="Times New Roman"/>
        </w:rPr>
        <w:t xml:space="preserve"> </w:t>
      </w:r>
      <w:r w:rsidR="00992030" w:rsidRPr="008E6263">
        <w:rPr>
          <w:rFonts w:ascii="Times New Roman" w:eastAsia="Times New Roman" w:hAnsi="Times New Roman" w:cs="Times New Roman"/>
          <w:color w:val="000000"/>
        </w:rPr>
        <w:t xml:space="preserve">An additional financing for PROMOSAS was approved </w:t>
      </w:r>
      <w:r w:rsidR="00AB6242" w:rsidRPr="008E6263">
        <w:rPr>
          <w:rFonts w:ascii="Times New Roman" w:eastAsia="Times New Roman" w:hAnsi="Times New Roman" w:cs="Times New Roman"/>
          <w:color w:val="000000"/>
        </w:rPr>
        <w:t>in 2013</w:t>
      </w:r>
      <w:r w:rsidR="00F81918" w:rsidRPr="008E6263">
        <w:rPr>
          <w:rFonts w:ascii="Times New Roman" w:eastAsia="Times New Roman" w:hAnsi="Times New Roman" w:cs="Times New Roman"/>
          <w:color w:val="000000"/>
        </w:rPr>
        <w:t xml:space="preserve"> </w:t>
      </w:r>
      <w:r w:rsidR="00992030" w:rsidRPr="008E6263">
        <w:rPr>
          <w:rFonts w:ascii="Times New Roman" w:eastAsia="Times New Roman" w:hAnsi="Times New Roman" w:cs="Times New Roman"/>
          <w:color w:val="000000"/>
        </w:rPr>
        <w:t xml:space="preserve">to </w:t>
      </w:r>
      <w:r w:rsidR="0015221B" w:rsidRPr="008E6263">
        <w:rPr>
          <w:rFonts w:ascii="Times New Roman" w:eastAsia="Times New Roman" w:hAnsi="Times New Roman" w:cs="Times New Roman"/>
          <w:color w:val="000000"/>
        </w:rPr>
        <w:t xml:space="preserve">extend </w:t>
      </w:r>
      <w:r w:rsidR="00C35E39" w:rsidRPr="008E6263">
        <w:rPr>
          <w:rFonts w:ascii="Times New Roman" w:eastAsia="Times New Roman" w:hAnsi="Times New Roman" w:cs="Times New Roman"/>
          <w:color w:val="000000"/>
        </w:rPr>
        <w:t xml:space="preserve">some US$2 million </w:t>
      </w:r>
      <w:r w:rsidR="00992030" w:rsidRPr="008E6263">
        <w:rPr>
          <w:rFonts w:ascii="Times New Roman" w:eastAsia="Times New Roman" w:hAnsi="Times New Roman" w:cs="Times New Roman"/>
          <w:color w:val="000000"/>
        </w:rPr>
        <w:t xml:space="preserve">infrastructure </w:t>
      </w:r>
      <w:r w:rsidR="004815CB" w:rsidRPr="008E6263">
        <w:rPr>
          <w:rFonts w:ascii="Times New Roman" w:eastAsia="Times New Roman" w:hAnsi="Times New Roman" w:cs="Times New Roman"/>
          <w:color w:val="000000"/>
        </w:rPr>
        <w:t xml:space="preserve">investments </w:t>
      </w:r>
      <w:r w:rsidR="00992030" w:rsidRPr="008E6263">
        <w:rPr>
          <w:rFonts w:ascii="Times New Roman" w:eastAsia="Times New Roman" w:hAnsi="Times New Roman" w:cs="Times New Roman"/>
          <w:color w:val="000000"/>
        </w:rPr>
        <w:t xml:space="preserve">to two small providers </w:t>
      </w:r>
      <w:r w:rsidR="00C35E39" w:rsidRPr="008E6263">
        <w:rPr>
          <w:rFonts w:ascii="Times New Roman" w:eastAsia="Times New Roman" w:hAnsi="Times New Roman" w:cs="Times New Roman"/>
          <w:color w:val="000000"/>
        </w:rPr>
        <w:t xml:space="preserve">that </w:t>
      </w:r>
      <w:r w:rsidR="00992030" w:rsidRPr="008E6263">
        <w:rPr>
          <w:rFonts w:ascii="Times New Roman" w:eastAsia="Times New Roman" w:hAnsi="Times New Roman" w:cs="Times New Roman"/>
          <w:color w:val="000000"/>
        </w:rPr>
        <w:t xml:space="preserve">benefited from </w:t>
      </w:r>
      <w:r w:rsidR="00E05FA3" w:rsidRPr="008E6263">
        <w:rPr>
          <w:rFonts w:ascii="Times New Roman" w:eastAsia="Times New Roman" w:hAnsi="Times New Roman" w:cs="Times New Roman"/>
          <w:color w:val="000000"/>
        </w:rPr>
        <w:t xml:space="preserve">managerial </w:t>
      </w:r>
      <w:r w:rsidR="00992030" w:rsidRPr="008E6263">
        <w:rPr>
          <w:rFonts w:ascii="Times New Roman" w:eastAsia="Times New Roman" w:hAnsi="Times New Roman" w:cs="Times New Roman"/>
          <w:color w:val="000000"/>
        </w:rPr>
        <w:t>training under the TA.</w:t>
      </w:r>
      <w:r w:rsidR="00536CEF" w:rsidRPr="008E6263">
        <w:rPr>
          <w:rFonts w:ascii="Times New Roman" w:hAnsi="Times New Roman" w:cs="Times New Roman"/>
        </w:rPr>
        <w:t xml:space="preserve"> </w:t>
      </w:r>
      <w:r w:rsidR="0027006C" w:rsidRPr="008E6263">
        <w:rPr>
          <w:rFonts w:ascii="Times New Roman" w:eastAsia="Times New Roman" w:hAnsi="Times New Roman" w:cs="Times New Roman"/>
          <w:color w:val="000000"/>
        </w:rPr>
        <w:t>These two small towns have approved a new tariff structure</w:t>
      </w:r>
      <w:r w:rsidR="00C35E39" w:rsidRPr="008E6263">
        <w:rPr>
          <w:rFonts w:ascii="Times New Roman" w:eastAsia="Times New Roman" w:hAnsi="Times New Roman" w:cs="Times New Roman"/>
          <w:color w:val="000000"/>
        </w:rPr>
        <w:t xml:space="preserve"> that encourages the sustainability of the PROMOSAS investments. </w:t>
      </w:r>
      <w:r w:rsidR="00D3387C" w:rsidRPr="008E6263">
        <w:rPr>
          <w:rFonts w:ascii="Times New Roman" w:eastAsia="Times New Roman" w:hAnsi="Times New Roman" w:cs="Times New Roman"/>
          <w:color w:val="000000"/>
        </w:rPr>
        <w:t xml:space="preserve">Nevertheless, </w:t>
      </w:r>
      <w:r w:rsidR="00C63770" w:rsidRPr="008E6263">
        <w:rPr>
          <w:rFonts w:ascii="Times New Roman" w:eastAsia="Times New Roman" w:hAnsi="Times New Roman" w:cs="Times New Roman"/>
          <w:color w:val="000000"/>
        </w:rPr>
        <w:t>a further nine small town</w:t>
      </w:r>
      <w:r w:rsidR="00D3387C" w:rsidRPr="008E6263">
        <w:rPr>
          <w:rFonts w:ascii="Times New Roman" w:eastAsia="Times New Roman" w:hAnsi="Times New Roman" w:cs="Times New Roman"/>
          <w:color w:val="000000"/>
        </w:rPr>
        <w:t xml:space="preserve"> systems await transfer from SANAA to municipalities</w:t>
      </w:r>
      <w:r w:rsidR="00481F55" w:rsidRPr="008E6263">
        <w:rPr>
          <w:rFonts w:ascii="Times New Roman" w:eastAsia="Times New Roman" w:hAnsi="Times New Roman" w:cs="Times New Roman"/>
          <w:color w:val="000000"/>
        </w:rPr>
        <w:t>.</w:t>
      </w:r>
      <w:r w:rsidR="00AD3A38" w:rsidRPr="008E6263">
        <w:rPr>
          <w:rFonts w:ascii="Times New Roman" w:hAnsi="Times New Roman" w:cs="Times New Roman"/>
        </w:rPr>
        <w:t xml:space="preserve"> </w:t>
      </w:r>
      <w:r w:rsidR="00D3387C" w:rsidRPr="008E6263">
        <w:rPr>
          <w:rFonts w:ascii="Times New Roman" w:hAnsi="Times New Roman" w:cs="Times New Roman"/>
        </w:rPr>
        <w:t xml:space="preserve">A follow-on operation to PROMOSAS that specifically targets the remaining </w:t>
      </w:r>
      <w:r w:rsidR="005E5DD5" w:rsidRPr="008E6263">
        <w:rPr>
          <w:rFonts w:ascii="Times New Roman" w:hAnsi="Times New Roman" w:cs="Times New Roman"/>
        </w:rPr>
        <w:t>small towns could help</w:t>
      </w:r>
      <w:r w:rsidR="00D3387C" w:rsidRPr="008E6263">
        <w:rPr>
          <w:rFonts w:ascii="Times New Roman" w:hAnsi="Times New Roman" w:cs="Times New Roman"/>
        </w:rPr>
        <w:t xml:space="preserve"> </w:t>
      </w:r>
      <w:r w:rsidR="00D143A4" w:rsidRPr="008E6263">
        <w:rPr>
          <w:rFonts w:ascii="Times New Roman" w:hAnsi="Times New Roman" w:cs="Times New Roman"/>
        </w:rPr>
        <w:t>assuage</w:t>
      </w:r>
      <w:r w:rsidR="00D3387C" w:rsidRPr="008E6263">
        <w:rPr>
          <w:rFonts w:ascii="Times New Roman" w:hAnsi="Times New Roman" w:cs="Times New Roman"/>
        </w:rPr>
        <w:t xml:space="preserve"> concerns related to financial liabilities and institutional capacity that hold back the decentralization process.</w:t>
      </w:r>
      <w:r w:rsidR="00F12652" w:rsidRPr="008E6263">
        <w:rPr>
          <w:rFonts w:ascii="Times New Roman" w:hAnsi="Times New Roman" w:cs="Times New Roman"/>
        </w:rPr>
        <w:t xml:space="preserve"> </w:t>
      </w:r>
      <w:r w:rsidR="00363D97" w:rsidRPr="00C87995">
        <w:rPr>
          <w:rFonts w:ascii="Times New Roman" w:eastAsia="Times New Roman" w:hAnsi="Times New Roman" w:cs="Times New Roman"/>
          <w:color w:val="000000"/>
        </w:rPr>
        <w:t>Indeed, the TA found that access to capital for investments is a binding constraint to improving WSS service delivery in small towns, regardless of management and operational capacities.</w:t>
      </w:r>
      <w:r w:rsidR="00363D97">
        <w:rPr>
          <w:rFonts w:ascii="Times New Roman" w:eastAsia="Times New Roman" w:hAnsi="Times New Roman" w:cs="Times New Roman"/>
          <w:color w:val="000000"/>
        </w:rPr>
        <w:t xml:space="preserve"> </w:t>
      </w:r>
      <w:r w:rsidR="00F511D3" w:rsidRPr="008E6263">
        <w:rPr>
          <w:rFonts w:ascii="Times New Roman" w:hAnsi="Times New Roman" w:cs="Times New Roman"/>
        </w:rPr>
        <w:t>F</w:t>
      </w:r>
      <w:r w:rsidR="00481F55" w:rsidRPr="008E6263">
        <w:rPr>
          <w:rFonts w:ascii="Times New Roman" w:hAnsi="Times New Roman" w:cs="Times New Roman"/>
        </w:rPr>
        <w:t xml:space="preserve">iscal space remains tight and </w:t>
      </w:r>
      <w:r w:rsidR="00F511D3" w:rsidRPr="008E6263">
        <w:rPr>
          <w:rFonts w:ascii="Times New Roman" w:hAnsi="Times New Roman" w:cs="Times New Roman"/>
        </w:rPr>
        <w:t xml:space="preserve">a request for a new operation in the WSS sector is not expected in 2016, though </w:t>
      </w:r>
      <w:r w:rsidR="00F511D3" w:rsidRPr="008E6263">
        <w:rPr>
          <w:rFonts w:ascii="Times New Roman" w:eastAsia="Times New Roman" w:hAnsi="Times New Roman" w:cs="Times New Roman"/>
          <w:color w:val="000000"/>
        </w:rPr>
        <w:t xml:space="preserve">the </w:t>
      </w:r>
      <w:r w:rsidR="0053619A" w:rsidRPr="008E6263">
        <w:rPr>
          <w:rFonts w:ascii="Times New Roman" w:eastAsia="Times New Roman" w:hAnsi="Times New Roman" w:cs="Times New Roman"/>
          <w:color w:val="000000"/>
        </w:rPr>
        <w:t xml:space="preserve">replicable results and </w:t>
      </w:r>
      <w:r w:rsidR="00F511D3" w:rsidRPr="008E6263">
        <w:rPr>
          <w:rFonts w:ascii="Times New Roman" w:eastAsia="Times New Roman" w:hAnsi="Times New Roman" w:cs="Times New Roman"/>
          <w:color w:val="000000"/>
        </w:rPr>
        <w:t xml:space="preserve">strategic guidelines for support for small towns developed under </w:t>
      </w:r>
      <w:proofErr w:type="gramStart"/>
      <w:r w:rsidR="00F511D3" w:rsidRPr="008E6263">
        <w:rPr>
          <w:rFonts w:ascii="Times New Roman" w:eastAsia="Times New Roman" w:hAnsi="Times New Roman" w:cs="Times New Roman"/>
          <w:color w:val="000000"/>
        </w:rPr>
        <w:t xml:space="preserve">this TA outline </w:t>
      </w:r>
      <w:r w:rsidR="0053619A" w:rsidRPr="008E6263">
        <w:rPr>
          <w:rFonts w:ascii="Times New Roman" w:eastAsia="Times New Roman" w:hAnsi="Times New Roman" w:cs="Times New Roman"/>
          <w:color w:val="000000"/>
        </w:rPr>
        <w:t>avenues</w:t>
      </w:r>
      <w:proofErr w:type="gramEnd"/>
      <w:r w:rsidR="00F511D3" w:rsidRPr="008E6263">
        <w:rPr>
          <w:rFonts w:ascii="Times New Roman" w:eastAsia="Times New Roman" w:hAnsi="Times New Roman" w:cs="Times New Roman"/>
          <w:color w:val="000000"/>
        </w:rPr>
        <w:t xml:space="preserve"> for continued engagement with the country’s WSS sector institutions that could lead to a new investment operation in the future.</w:t>
      </w:r>
    </w:p>
    <w:p w14:paraId="7459ED1B" w14:textId="77777777" w:rsidR="002E65A3" w:rsidRDefault="002E65A3" w:rsidP="008E6263">
      <w:pPr>
        <w:jc w:val="both"/>
        <w:rPr>
          <w:rFonts w:ascii="Times New Roman" w:hAnsi="Times New Roman" w:cs="Times New Roman"/>
        </w:rPr>
      </w:pPr>
    </w:p>
    <w:p w14:paraId="03415EC7" w14:textId="7DDDB641" w:rsidR="002E65A3" w:rsidRPr="008E6263" w:rsidRDefault="002E65A3" w:rsidP="008E6263">
      <w:pPr>
        <w:jc w:val="both"/>
        <w:rPr>
          <w:rFonts w:ascii="Times New Roman" w:hAnsi="Times New Roman" w:cs="Times New Roman"/>
          <w:i/>
        </w:rPr>
      </w:pPr>
      <w:r w:rsidRPr="008E6263">
        <w:rPr>
          <w:rFonts w:ascii="Times New Roman" w:hAnsi="Times New Roman" w:cs="Times New Roman"/>
          <w:i/>
        </w:rPr>
        <w:t>Conclusion</w:t>
      </w:r>
    </w:p>
    <w:p w14:paraId="7D8EAB54" w14:textId="5E820F9E" w:rsidR="0074418A" w:rsidRPr="008E6263" w:rsidRDefault="0074418A" w:rsidP="008E6263">
      <w:pPr>
        <w:jc w:val="both"/>
        <w:rPr>
          <w:rFonts w:ascii="Times New Roman" w:hAnsi="Times New Roman" w:cs="Times New Roman"/>
        </w:rPr>
      </w:pPr>
      <w:r w:rsidRPr="008E6263">
        <w:rPr>
          <w:rFonts w:ascii="Times New Roman" w:hAnsi="Times New Roman" w:cs="Times New Roman"/>
        </w:rPr>
        <w:t>In summary, the TA created knowledge, strengthened capacity, and informed government and donor policy vis-à-vis WSS service provision small towns in Honduras.</w:t>
      </w:r>
      <w:r w:rsidR="009A5D04">
        <w:rPr>
          <w:rFonts w:ascii="Times New Roman" w:hAnsi="Times New Roman" w:cs="Times New Roman"/>
        </w:rPr>
        <w:t xml:space="preserve"> </w:t>
      </w:r>
      <w:r w:rsidRPr="008E6263">
        <w:rPr>
          <w:rFonts w:ascii="Times New Roman" w:hAnsi="Times New Roman" w:cs="Times New Roman"/>
        </w:rPr>
        <w:t>Small town WSS service providers</w:t>
      </w:r>
      <w:r w:rsidR="00472C2A" w:rsidRPr="008E6263">
        <w:rPr>
          <w:rFonts w:ascii="Times New Roman" w:hAnsi="Times New Roman" w:cs="Times New Roman"/>
        </w:rPr>
        <w:t xml:space="preserve"> </w:t>
      </w:r>
      <w:r w:rsidR="00A15E53" w:rsidRPr="008E6263">
        <w:rPr>
          <w:rFonts w:ascii="Times New Roman" w:hAnsi="Times New Roman" w:cs="Times New Roman"/>
        </w:rPr>
        <w:t>have management and operational tools to improve servi</w:t>
      </w:r>
      <w:r w:rsidR="00635D8B" w:rsidRPr="008E6263">
        <w:rPr>
          <w:rFonts w:ascii="Times New Roman" w:hAnsi="Times New Roman" w:cs="Times New Roman"/>
        </w:rPr>
        <w:t>ce delivery, and local institutions have developed the capacity to provide this training</w:t>
      </w:r>
      <w:r w:rsidR="00FD32A6" w:rsidRPr="008E6263">
        <w:rPr>
          <w:rFonts w:ascii="Times New Roman" w:hAnsi="Times New Roman" w:cs="Times New Roman"/>
        </w:rPr>
        <w:t xml:space="preserve"> as needed</w:t>
      </w:r>
      <w:r w:rsidR="00635D8B" w:rsidRPr="008E6263">
        <w:rPr>
          <w:rFonts w:ascii="Times New Roman" w:hAnsi="Times New Roman" w:cs="Times New Roman"/>
        </w:rPr>
        <w:t xml:space="preserve">. </w:t>
      </w:r>
      <w:r w:rsidR="009A5D04">
        <w:rPr>
          <w:rFonts w:ascii="Times New Roman" w:hAnsi="Times New Roman" w:cs="Times New Roman"/>
        </w:rPr>
        <w:t xml:space="preserve"> </w:t>
      </w:r>
      <w:r w:rsidRPr="008E6263">
        <w:rPr>
          <w:rFonts w:ascii="Times New Roman" w:hAnsi="Times New Roman" w:cs="Times New Roman"/>
        </w:rPr>
        <w:t xml:space="preserve">The government has </w:t>
      </w:r>
      <w:r w:rsidR="00694AB8" w:rsidRPr="008E6263">
        <w:rPr>
          <w:rFonts w:ascii="Times New Roman" w:hAnsi="Times New Roman" w:cs="Times New Roman"/>
        </w:rPr>
        <w:t xml:space="preserve">a clearer picture of the state of WSS services in small towns and applicability of the </w:t>
      </w:r>
      <w:proofErr w:type="spellStart"/>
      <w:r w:rsidR="00694AB8" w:rsidRPr="008E6263">
        <w:rPr>
          <w:rFonts w:ascii="Times New Roman" w:hAnsi="Times New Roman" w:cs="Times New Roman"/>
        </w:rPr>
        <w:t>mancomunidad</w:t>
      </w:r>
      <w:proofErr w:type="spellEnd"/>
      <w:r w:rsidR="00694AB8" w:rsidRPr="008E6263">
        <w:rPr>
          <w:rFonts w:ascii="Times New Roman" w:hAnsi="Times New Roman" w:cs="Times New Roman"/>
        </w:rPr>
        <w:t xml:space="preserve"> model, </w:t>
      </w:r>
      <w:r w:rsidRPr="008E6263">
        <w:rPr>
          <w:rFonts w:ascii="Times New Roman" w:hAnsi="Times New Roman" w:cs="Times New Roman"/>
        </w:rPr>
        <w:t xml:space="preserve">specifically targeted policy actions toward small towns, </w:t>
      </w:r>
      <w:r w:rsidR="00627910" w:rsidRPr="008E6263">
        <w:rPr>
          <w:rFonts w:ascii="Times New Roman" w:hAnsi="Times New Roman" w:cs="Times New Roman"/>
        </w:rPr>
        <w:t>and is working to systematically improve its provision of technical assistance.</w:t>
      </w:r>
      <w:r w:rsidR="009A5D04">
        <w:rPr>
          <w:rFonts w:ascii="Times New Roman" w:hAnsi="Times New Roman" w:cs="Times New Roman"/>
        </w:rPr>
        <w:t xml:space="preserve"> </w:t>
      </w:r>
      <w:r w:rsidRPr="008E6263">
        <w:rPr>
          <w:rFonts w:ascii="Times New Roman" w:hAnsi="Times New Roman" w:cs="Times New Roman"/>
        </w:rPr>
        <w:t>Taken together, these actions</w:t>
      </w:r>
      <w:r w:rsidR="00531C5A" w:rsidRPr="008E6263">
        <w:rPr>
          <w:rFonts w:ascii="Times New Roman" w:hAnsi="Times New Roman" w:cs="Times New Roman"/>
        </w:rPr>
        <w:t xml:space="preserve"> have better positioned </w:t>
      </w:r>
      <w:r w:rsidR="00472C2A" w:rsidRPr="008E6263">
        <w:rPr>
          <w:rFonts w:ascii="Times New Roman" w:hAnsi="Times New Roman" w:cs="Times New Roman"/>
        </w:rPr>
        <w:t xml:space="preserve">small towns and the GoH </w:t>
      </w:r>
      <w:r w:rsidR="00531C5A" w:rsidRPr="008E6263">
        <w:rPr>
          <w:rFonts w:ascii="Times New Roman" w:hAnsi="Times New Roman" w:cs="Times New Roman"/>
        </w:rPr>
        <w:t xml:space="preserve">to </w:t>
      </w:r>
      <w:r w:rsidR="009B1D8D" w:rsidRPr="008E6263">
        <w:rPr>
          <w:rFonts w:ascii="Times New Roman" w:hAnsi="Times New Roman" w:cs="Times New Roman"/>
        </w:rPr>
        <w:t xml:space="preserve">expand and </w:t>
      </w:r>
      <w:r w:rsidR="00531C5A" w:rsidRPr="008E6263">
        <w:rPr>
          <w:rFonts w:ascii="Times New Roman" w:hAnsi="Times New Roman" w:cs="Times New Roman"/>
        </w:rPr>
        <w:t>improve the quality and sustainability of the services they provide to communities.</w:t>
      </w:r>
      <w:r w:rsidR="00D613E0">
        <w:rPr>
          <w:rFonts w:ascii="Times New Roman" w:hAnsi="Times New Roman" w:cs="Times New Roman"/>
        </w:rPr>
        <w:t xml:space="preserve"> Nevertheless, the findings of the TA reiterated that access to finance for infrastructure investments</w:t>
      </w:r>
      <w:r w:rsidR="00DD6F09">
        <w:rPr>
          <w:rFonts w:ascii="Times New Roman" w:hAnsi="Times New Roman" w:cs="Times New Roman"/>
        </w:rPr>
        <w:t>,</w:t>
      </w:r>
      <w:r w:rsidR="00D613E0">
        <w:rPr>
          <w:rFonts w:ascii="Times New Roman" w:hAnsi="Times New Roman" w:cs="Times New Roman"/>
        </w:rPr>
        <w:t xml:space="preserve"> maintenance</w:t>
      </w:r>
      <w:r w:rsidR="00DD6F09">
        <w:rPr>
          <w:rFonts w:ascii="Times New Roman" w:hAnsi="Times New Roman" w:cs="Times New Roman"/>
        </w:rPr>
        <w:t>, and rehabilitation</w:t>
      </w:r>
      <w:r w:rsidR="00D613E0">
        <w:rPr>
          <w:rFonts w:ascii="Times New Roman" w:hAnsi="Times New Roman" w:cs="Times New Roman"/>
        </w:rPr>
        <w:t xml:space="preserve"> remains a binding constraint to </w:t>
      </w:r>
      <w:r w:rsidR="00BE1B39">
        <w:rPr>
          <w:rFonts w:ascii="Times New Roman" w:hAnsi="Times New Roman" w:cs="Times New Roman"/>
        </w:rPr>
        <w:t>the provision of</w:t>
      </w:r>
      <w:r w:rsidR="00D613E0">
        <w:rPr>
          <w:rFonts w:ascii="Times New Roman" w:hAnsi="Times New Roman" w:cs="Times New Roman"/>
        </w:rPr>
        <w:t xml:space="preserve"> sustainable WSS services in small towns. </w:t>
      </w:r>
    </w:p>
    <w:p w14:paraId="03057ADC" w14:textId="77777777" w:rsidR="0074418A" w:rsidRPr="008E6263" w:rsidRDefault="0074418A" w:rsidP="008E6263">
      <w:pPr>
        <w:ind w:left="360"/>
        <w:jc w:val="both"/>
        <w:rPr>
          <w:rFonts w:ascii="Times New Roman" w:hAnsi="Times New Roman" w:cs="Times New Roman"/>
        </w:rPr>
      </w:pPr>
    </w:p>
    <w:p w14:paraId="280255FA" w14:textId="4A0E1E7B" w:rsidR="009B317F" w:rsidRPr="008E6263" w:rsidRDefault="009B317F" w:rsidP="008E6263">
      <w:pPr>
        <w:ind w:left="360"/>
        <w:rPr>
          <w:rFonts w:eastAsiaTheme="majorEastAsia"/>
          <w:color w:val="365F91" w:themeColor="accent1" w:themeShade="BF"/>
          <w:sz w:val="32"/>
          <w:szCs w:val="32"/>
        </w:rPr>
      </w:pPr>
      <w:r w:rsidRPr="00BF7F18">
        <w:br w:type="page"/>
      </w:r>
    </w:p>
    <w:p w14:paraId="7CA9328E" w14:textId="0F9E9512" w:rsidR="00113AD9" w:rsidRPr="008E6263" w:rsidRDefault="00113AD9" w:rsidP="001B0452">
      <w:pPr>
        <w:pStyle w:val="Section"/>
        <w:rPr>
          <w:rFonts w:ascii="Times New Roman" w:hAnsi="Times New Roman" w:cs="Times New Roman"/>
        </w:rPr>
      </w:pPr>
      <w:r w:rsidRPr="008E6263">
        <w:rPr>
          <w:rFonts w:ascii="Times New Roman" w:hAnsi="Times New Roman" w:cs="Times New Roman"/>
        </w:rPr>
        <w:lastRenderedPageBreak/>
        <w:t>Output Report</w:t>
      </w:r>
      <w:r w:rsidR="006D622F">
        <w:rPr>
          <w:rFonts w:ascii="Times New Roman" w:hAnsi="Times New Roman" w:cs="Times New Roman"/>
        </w:rPr>
        <w:t>:</w:t>
      </w:r>
      <w:r w:rsidR="006D622F" w:rsidRPr="006D622F">
        <w:t xml:space="preserve"> </w:t>
      </w:r>
      <w:r w:rsidR="006D622F" w:rsidRPr="006D622F">
        <w:rPr>
          <w:rFonts w:ascii="Times New Roman" w:hAnsi="Times New Roman" w:cs="Times New Roman"/>
        </w:rPr>
        <w:t>Water and Sanitation Service Provision in Small Towns in Honduras—Overview, Capacity Constraints, and a Path Forward</w:t>
      </w:r>
      <w:r w:rsidR="006D622F">
        <w:rPr>
          <w:rFonts w:ascii="Times New Roman" w:hAnsi="Times New Roman" w:cs="Times New Roman"/>
        </w:rPr>
        <w:t xml:space="preserve"> (</w:t>
      </w:r>
      <w:r w:rsidRPr="008E6263">
        <w:rPr>
          <w:rFonts w:ascii="Times New Roman" w:hAnsi="Times New Roman" w:cs="Times New Roman"/>
        </w:rPr>
        <w:t>P132283</w:t>
      </w:r>
      <w:r w:rsidR="006D622F">
        <w:rPr>
          <w:rFonts w:ascii="Times New Roman" w:hAnsi="Times New Roman" w:cs="Times New Roman"/>
        </w:rPr>
        <w:t>)</w:t>
      </w:r>
    </w:p>
    <w:p w14:paraId="02057085" w14:textId="77777777" w:rsidR="005D14C2" w:rsidRPr="008E6263" w:rsidRDefault="005D14C2">
      <w:pPr>
        <w:rPr>
          <w:rFonts w:ascii="Times New Roman" w:hAnsi="Times New Roman" w:cs="Times New Roman"/>
        </w:rPr>
      </w:pPr>
    </w:p>
    <w:p w14:paraId="25BA4668" w14:textId="77777777" w:rsidR="006C3E35" w:rsidRPr="008E6263" w:rsidRDefault="006C3E35" w:rsidP="008E6263">
      <w:pPr>
        <w:pStyle w:val="Heading2"/>
        <w:numPr>
          <w:ilvl w:val="0"/>
          <w:numId w:val="69"/>
        </w:numPr>
        <w:spacing w:before="120" w:after="120"/>
        <w:rPr>
          <w:rFonts w:ascii="Times New Roman" w:hAnsi="Times New Roman" w:cs="Times New Roman"/>
          <w:color w:val="1F497D" w:themeColor="text2"/>
        </w:rPr>
      </w:pPr>
      <w:bookmarkStart w:id="2" w:name="_Toc327685303"/>
      <w:r w:rsidRPr="008E6263">
        <w:rPr>
          <w:rFonts w:ascii="Times New Roman" w:hAnsi="Times New Roman" w:cs="Times New Roman"/>
          <w:color w:val="1F497D" w:themeColor="text2"/>
        </w:rPr>
        <w:t>Purpose</w:t>
      </w:r>
      <w:r w:rsidR="00466065" w:rsidRPr="008E6263">
        <w:rPr>
          <w:rFonts w:ascii="Times New Roman" w:hAnsi="Times New Roman" w:cs="Times New Roman"/>
          <w:color w:val="1F497D" w:themeColor="text2"/>
        </w:rPr>
        <w:t xml:space="preserve"> and Methodology</w:t>
      </w:r>
      <w:bookmarkEnd w:id="2"/>
    </w:p>
    <w:p w14:paraId="762BBE13" w14:textId="77777777" w:rsidR="00466065" w:rsidRPr="008E6263" w:rsidRDefault="00466065" w:rsidP="008E6263">
      <w:pPr>
        <w:pStyle w:val="Heading3"/>
        <w:numPr>
          <w:ilvl w:val="1"/>
          <w:numId w:val="50"/>
        </w:numPr>
        <w:spacing w:before="120" w:after="120"/>
        <w:rPr>
          <w:rFonts w:ascii="Times New Roman" w:hAnsi="Times New Roman" w:cs="Times New Roman"/>
          <w:b w:val="0"/>
          <w:color w:val="1F497D" w:themeColor="text2"/>
        </w:rPr>
      </w:pPr>
      <w:bookmarkStart w:id="3" w:name="_Toc327685304"/>
      <w:r w:rsidRPr="008E6263">
        <w:rPr>
          <w:rFonts w:ascii="Times New Roman" w:hAnsi="Times New Roman" w:cs="Times New Roman"/>
          <w:b w:val="0"/>
          <w:color w:val="1F497D" w:themeColor="text2"/>
        </w:rPr>
        <w:t>Overview of the Technical Assistance</w:t>
      </w:r>
      <w:bookmarkEnd w:id="3"/>
    </w:p>
    <w:p w14:paraId="3D39A8B0" w14:textId="3D08A836" w:rsidR="00C5098B" w:rsidRDefault="006C3E35" w:rsidP="007D495E">
      <w:pPr>
        <w:jc w:val="both"/>
        <w:rPr>
          <w:rFonts w:ascii="Times New Roman" w:hAnsi="Times New Roman" w:cs="Times New Roman"/>
        </w:rPr>
      </w:pPr>
      <w:r w:rsidRPr="008E6263">
        <w:rPr>
          <w:rFonts w:ascii="Times New Roman" w:hAnsi="Times New Roman" w:cs="Times New Roman"/>
        </w:rPr>
        <w:t>The purpose of this technical assistance</w:t>
      </w:r>
      <w:r w:rsidR="00704FB9" w:rsidRPr="008E6263">
        <w:rPr>
          <w:rFonts w:ascii="Times New Roman" w:hAnsi="Times New Roman" w:cs="Times New Roman"/>
        </w:rPr>
        <w:t xml:space="preserve"> (TA)</w:t>
      </w:r>
      <w:r w:rsidRPr="008E6263">
        <w:rPr>
          <w:rFonts w:ascii="Times New Roman" w:hAnsi="Times New Roman" w:cs="Times New Roman"/>
        </w:rPr>
        <w:t xml:space="preserve"> </w:t>
      </w:r>
      <w:r w:rsidR="00704FB9" w:rsidRPr="008E6263">
        <w:rPr>
          <w:rFonts w:ascii="Times New Roman" w:hAnsi="Times New Roman" w:cs="Times New Roman"/>
        </w:rPr>
        <w:t xml:space="preserve">was </w:t>
      </w:r>
      <w:r w:rsidRPr="008E6263">
        <w:rPr>
          <w:rFonts w:ascii="Times New Roman" w:hAnsi="Times New Roman" w:cs="Times New Roman"/>
        </w:rPr>
        <w:t xml:space="preserve">to support the </w:t>
      </w:r>
      <w:r w:rsidR="00704FB9" w:rsidRPr="008E6263">
        <w:rPr>
          <w:rFonts w:ascii="Times New Roman" w:hAnsi="Times New Roman" w:cs="Times New Roman"/>
        </w:rPr>
        <w:t>g</w:t>
      </w:r>
      <w:r w:rsidRPr="008E6263">
        <w:rPr>
          <w:rFonts w:ascii="Times New Roman" w:hAnsi="Times New Roman" w:cs="Times New Roman"/>
        </w:rPr>
        <w:t>overnment of Honduras</w:t>
      </w:r>
      <w:r w:rsidR="00A0725A">
        <w:rPr>
          <w:rFonts w:ascii="Times New Roman" w:hAnsi="Times New Roman" w:cs="Times New Roman"/>
        </w:rPr>
        <w:t xml:space="preserve"> (GoH)</w:t>
      </w:r>
      <w:r w:rsidRPr="008E6263">
        <w:rPr>
          <w:rFonts w:ascii="Times New Roman" w:hAnsi="Times New Roman" w:cs="Times New Roman"/>
        </w:rPr>
        <w:t xml:space="preserve"> in </w:t>
      </w:r>
      <w:r w:rsidR="002D24DD">
        <w:rPr>
          <w:rFonts w:ascii="Times New Roman" w:hAnsi="Times New Roman" w:cs="Times New Roman"/>
        </w:rPr>
        <w:t>assessing</w:t>
      </w:r>
      <w:r w:rsidR="002D24DD" w:rsidRPr="008E6263">
        <w:rPr>
          <w:rFonts w:ascii="Times New Roman" w:hAnsi="Times New Roman" w:cs="Times New Roman"/>
        </w:rPr>
        <w:t xml:space="preserve"> </w:t>
      </w:r>
      <w:r w:rsidR="003D6735" w:rsidRPr="008E6263">
        <w:rPr>
          <w:rFonts w:ascii="Times New Roman" w:hAnsi="Times New Roman" w:cs="Times New Roman"/>
        </w:rPr>
        <w:t xml:space="preserve">water supply and sanitation (WSS) </w:t>
      </w:r>
      <w:r w:rsidR="00963E9B" w:rsidRPr="008E6263">
        <w:rPr>
          <w:rFonts w:ascii="Times New Roman" w:hAnsi="Times New Roman" w:cs="Times New Roman"/>
        </w:rPr>
        <w:t>service delivery in small tow</w:t>
      </w:r>
      <w:r w:rsidR="0000364F" w:rsidRPr="008E6263">
        <w:rPr>
          <w:rFonts w:ascii="Times New Roman" w:hAnsi="Times New Roman" w:cs="Times New Roman"/>
        </w:rPr>
        <w:t>ns</w:t>
      </w:r>
      <w:r w:rsidR="00542103" w:rsidRPr="008E6263">
        <w:rPr>
          <w:rFonts w:ascii="Times New Roman" w:hAnsi="Times New Roman" w:cs="Times New Roman"/>
        </w:rPr>
        <w:t xml:space="preserve"> using available official data</w:t>
      </w:r>
      <w:r w:rsidR="008F0327">
        <w:rPr>
          <w:rFonts w:ascii="Times New Roman" w:hAnsi="Times New Roman" w:cs="Times New Roman"/>
        </w:rPr>
        <w:t>,</w:t>
      </w:r>
      <w:r w:rsidR="00D827DF" w:rsidRPr="008E6263">
        <w:rPr>
          <w:rFonts w:ascii="Times New Roman" w:hAnsi="Times New Roman" w:cs="Times New Roman"/>
        </w:rPr>
        <w:t xml:space="preserve"> </w:t>
      </w:r>
      <w:r w:rsidRPr="008E6263">
        <w:rPr>
          <w:rFonts w:ascii="Times New Roman" w:hAnsi="Times New Roman" w:cs="Times New Roman"/>
        </w:rPr>
        <w:t xml:space="preserve">build </w:t>
      </w:r>
      <w:r w:rsidR="003C178D" w:rsidRPr="008E6263">
        <w:rPr>
          <w:rFonts w:ascii="Times New Roman" w:hAnsi="Times New Roman" w:cs="Times New Roman"/>
        </w:rPr>
        <w:t xml:space="preserve">institutional </w:t>
      </w:r>
      <w:r w:rsidRPr="008E6263">
        <w:rPr>
          <w:rFonts w:ascii="Times New Roman" w:hAnsi="Times New Roman" w:cs="Times New Roman"/>
        </w:rPr>
        <w:t xml:space="preserve">capacity </w:t>
      </w:r>
      <w:r w:rsidR="003C178D" w:rsidRPr="008E6263">
        <w:rPr>
          <w:rFonts w:ascii="Times New Roman" w:hAnsi="Times New Roman" w:cs="Times New Roman"/>
        </w:rPr>
        <w:t xml:space="preserve">to provide </w:t>
      </w:r>
      <w:r w:rsidRPr="008E6263">
        <w:rPr>
          <w:rFonts w:ascii="Times New Roman" w:hAnsi="Times New Roman" w:cs="Times New Roman"/>
        </w:rPr>
        <w:t>sustainable WSS service management in small towns</w:t>
      </w:r>
      <w:r w:rsidR="008F0327">
        <w:rPr>
          <w:rFonts w:ascii="Times New Roman" w:hAnsi="Times New Roman" w:cs="Times New Roman"/>
        </w:rPr>
        <w:t>, and increase visibility of small towns in sector planning instruments</w:t>
      </w:r>
      <w:r w:rsidRPr="008E6263">
        <w:rPr>
          <w:rFonts w:ascii="Times New Roman" w:hAnsi="Times New Roman" w:cs="Times New Roman"/>
        </w:rPr>
        <w:t xml:space="preserve">. </w:t>
      </w:r>
      <w:r w:rsidR="009A5EF9" w:rsidRPr="008E6263">
        <w:rPr>
          <w:rFonts w:ascii="Times New Roman" w:hAnsi="Times New Roman" w:cs="Times New Roman"/>
        </w:rPr>
        <w:t xml:space="preserve">It responds to a request from the </w:t>
      </w:r>
      <w:r w:rsidR="00704FB9" w:rsidRPr="008E6263">
        <w:rPr>
          <w:rFonts w:ascii="Times New Roman" w:hAnsi="Times New Roman" w:cs="Times New Roman"/>
        </w:rPr>
        <w:t>g</w:t>
      </w:r>
      <w:r w:rsidR="009A5EF9" w:rsidRPr="008E6263">
        <w:rPr>
          <w:rFonts w:ascii="Times New Roman" w:hAnsi="Times New Roman" w:cs="Times New Roman"/>
        </w:rPr>
        <w:t xml:space="preserve">overnment and sector authorities, including the National Water and Sanitation Council (Consejo Nacional de Agua Potable y Saneamiento, CONASA), </w:t>
      </w:r>
      <w:r w:rsidR="007C344A" w:rsidRPr="008E6263">
        <w:rPr>
          <w:rFonts w:ascii="Times New Roman" w:hAnsi="Times New Roman" w:cs="Times New Roman"/>
        </w:rPr>
        <w:t>National Autonomous Water and Sewerage Agency (Servicio Aut</w:t>
      </w:r>
      <w:r w:rsidR="006229B8" w:rsidRPr="008E6263">
        <w:rPr>
          <w:rFonts w:ascii="Times New Roman" w:hAnsi="Times New Roman" w:cs="Times New Roman"/>
        </w:rPr>
        <w:t>ó</w:t>
      </w:r>
      <w:r w:rsidR="007C344A" w:rsidRPr="008E6263">
        <w:rPr>
          <w:rFonts w:ascii="Times New Roman" w:hAnsi="Times New Roman" w:cs="Times New Roman"/>
        </w:rPr>
        <w:t xml:space="preserve">nomo Nacional de Acueductos y Alcantarillados, SANAA), and the National Water and Sanitation Service Regulator (Ente Regulador de los Servicios de Agua Potable y Saneamiento, ERSAPS). </w:t>
      </w:r>
    </w:p>
    <w:p w14:paraId="4772125A" w14:textId="77777777" w:rsidR="00C5098B" w:rsidRDefault="00C5098B" w:rsidP="007D495E">
      <w:pPr>
        <w:jc w:val="both"/>
        <w:rPr>
          <w:rFonts w:ascii="Times New Roman" w:hAnsi="Times New Roman" w:cs="Times New Roman"/>
        </w:rPr>
      </w:pPr>
    </w:p>
    <w:p w14:paraId="6E27BED0" w14:textId="7EBB1939" w:rsidR="001C06FE" w:rsidRDefault="001C06FE" w:rsidP="00080542">
      <w:pPr>
        <w:jc w:val="both"/>
        <w:rPr>
          <w:rFonts w:ascii="Times New Roman" w:hAnsi="Times New Roman" w:cs="Times New Roman"/>
        </w:rPr>
      </w:pPr>
      <w:r>
        <w:rPr>
          <w:rFonts w:ascii="Times New Roman" w:hAnsi="Times New Roman" w:cs="Times New Roman"/>
        </w:rPr>
        <w:t xml:space="preserve">The TA </w:t>
      </w:r>
      <w:r w:rsidR="009E3277">
        <w:rPr>
          <w:rFonts w:ascii="Times New Roman" w:hAnsi="Times New Roman" w:cs="Times New Roman"/>
        </w:rPr>
        <w:t>delivered</w:t>
      </w:r>
      <w:r>
        <w:rPr>
          <w:rFonts w:ascii="Times New Roman" w:hAnsi="Times New Roman" w:cs="Times New Roman"/>
        </w:rPr>
        <w:t xml:space="preserve"> a</w:t>
      </w:r>
      <w:r w:rsidRPr="00871B56">
        <w:rPr>
          <w:rFonts w:ascii="Times New Roman" w:hAnsi="Times New Roman" w:cs="Times New Roman"/>
        </w:rPr>
        <w:t xml:space="preserve"> package of activities intended to better position small towns to improve WSS service provision</w:t>
      </w:r>
      <w:r>
        <w:rPr>
          <w:rFonts w:ascii="Times New Roman" w:hAnsi="Times New Roman" w:cs="Times New Roman"/>
        </w:rPr>
        <w:t>. These activities are</w:t>
      </w:r>
      <w:r w:rsidRPr="00871B56">
        <w:rPr>
          <w:rFonts w:ascii="Times New Roman" w:hAnsi="Times New Roman" w:cs="Times New Roman"/>
        </w:rPr>
        <w:t xml:space="preserve"> </w:t>
      </w:r>
      <w:r>
        <w:rPr>
          <w:rFonts w:ascii="Times New Roman" w:hAnsi="Times New Roman" w:cs="Times New Roman"/>
        </w:rPr>
        <w:t xml:space="preserve">structured along three pillars, the findings of which are summarized in this report. </w:t>
      </w:r>
      <w:r w:rsidR="00A64AB6">
        <w:rPr>
          <w:rFonts w:ascii="Times New Roman" w:hAnsi="Times New Roman" w:cs="Times New Roman"/>
        </w:rPr>
        <w:t>P</w:t>
      </w:r>
      <w:r w:rsidR="00080542" w:rsidRPr="001B665C">
        <w:rPr>
          <w:rFonts w:ascii="Times New Roman" w:hAnsi="Times New Roman" w:cs="Times New Roman"/>
        </w:rPr>
        <w:t xml:space="preserve">illar </w:t>
      </w:r>
      <w:r w:rsidR="002D1911">
        <w:rPr>
          <w:rFonts w:ascii="Times New Roman" w:hAnsi="Times New Roman" w:cs="Times New Roman"/>
        </w:rPr>
        <w:t xml:space="preserve">1 </w:t>
      </w:r>
      <w:r w:rsidR="00A64AB6">
        <w:rPr>
          <w:rFonts w:ascii="Times New Roman" w:hAnsi="Times New Roman" w:cs="Times New Roman"/>
        </w:rPr>
        <w:t>created</w:t>
      </w:r>
      <w:r w:rsidR="00080542" w:rsidRPr="001B665C">
        <w:rPr>
          <w:rFonts w:ascii="Times New Roman" w:hAnsi="Times New Roman" w:cs="Times New Roman"/>
        </w:rPr>
        <w:t xml:space="preserve"> knowledge </w:t>
      </w:r>
      <w:r w:rsidR="00A64AB6">
        <w:rPr>
          <w:rFonts w:ascii="Times New Roman" w:hAnsi="Times New Roman" w:cs="Times New Roman"/>
        </w:rPr>
        <w:t>and delivered</w:t>
      </w:r>
      <w:r w:rsidR="00080542" w:rsidRPr="001B665C">
        <w:rPr>
          <w:rFonts w:ascii="Times New Roman" w:hAnsi="Times New Roman" w:cs="Times New Roman"/>
        </w:rPr>
        <w:t xml:space="preserve"> (a) an assessment of WSS service provision in small towns, and (b) the documentation of the </w:t>
      </w:r>
      <w:proofErr w:type="spellStart"/>
      <w:r w:rsidR="00080542" w:rsidRPr="001B665C">
        <w:rPr>
          <w:rFonts w:ascii="Times New Roman" w:hAnsi="Times New Roman" w:cs="Times New Roman"/>
        </w:rPr>
        <w:t>mancomunidad</w:t>
      </w:r>
      <w:proofErr w:type="spellEnd"/>
      <w:r w:rsidR="00080542" w:rsidRPr="001B665C">
        <w:rPr>
          <w:rFonts w:ascii="Times New Roman" w:hAnsi="Times New Roman" w:cs="Times New Roman"/>
        </w:rPr>
        <w:t xml:space="preserve"> joint service provider model. </w:t>
      </w:r>
      <w:r w:rsidR="00A64AB6">
        <w:rPr>
          <w:rFonts w:ascii="Times New Roman" w:hAnsi="Times New Roman" w:cs="Times New Roman"/>
        </w:rPr>
        <w:t>P</w:t>
      </w:r>
      <w:r w:rsidR="00080542" w:rsidRPr="001B665C">
        <w:rPr>
          <w:rFonts w:ascii="Times New Roman" w:hAnsi="Times New Roman" w:cs="Times New Roman"/>
        </w:rPr>
        <w:t xml:space="preserve">illar </w:t>
      </w:r>
      <w:r w:rsidR="00DF4BB5">
        <w:rPr>
          <w:rFonts w:ascii="Times New Roman" w:hAnsi="Times New Roman" w:cs="Times New Roman"/>
        </w:rPr>
        <w:t>2 strengthened</w:t>
      </w:r>
      <w:r w:rsidR="00080542" w:rsidRPr="001B665C">
        <w:rPr>
          <w:rFonts w:ascii="Times New Roman" w:hAnsi="Times New Roman" w:cs="Times New Roman"/>
        </w:rPr>
        <w:t xml:space="preserve"> capacity </w:t>
      </w:r>
      <w:r w:rsidR="00DF4BB5">
        <w:rPr>
          <w:rFonts w:ascii="Times New Roman" w:hAnsi="Times New Roman" w:cs="Times New Roman"/>
        </w:rPr>
        <w:t>by providing training</w:t>
      </w:r>
      <w:r w:rsidR="00080542" w:rsidRPr="001B665C">
        <w:rPr>
          <w:rFonts w:ascii="Times New Roman" w:hAnsi="Times New Roman" w:cs="Times New Roman"/>
        </w:rPr>
        <w:t xml:space="preserve"> for (a) small town service provider staff and (b) local technical assistance providers. </w:t>
      </w:r>
      <w:r w:rsidR="00F21A02">
        <w:rPr>
          <w:rFonts w:ascii="Times New Roman" w:hAnsi="Times New Roman" w:cs="Times New Roman"/>
        </w:rPr>
        <w:t>P</w:t>
      </w:r>
      <w:r w:rsidR="00080542" w:rsidRPr="001B665C">
        <w:rPr>
          <w:rFonts w:ascii="Times New Roman" w:hAnsi="Times New Roman" w:cs="Times New Roman"/>
        </w:rPr>
        <w:t xml:space="preserve">illar </w:t>
      </w:r>
      <w:r w:rsidR="00F21A02">
        <w:rPr>
          <w:rFonts w:ascii="Times New Roman" w:hAnsi="Times New Roman" w:cs="Times New Roman"/>
        </w:rPr>
        <w:t xml:space="preserve">3 </w:t>
      </w:r>
      <w:r w:rsidR="00080542" w:rsidRPr="001B665C">
        <w:rPr>
          <w:rFonts w:ascii="Times New Roman" w:hAnsi="Times New Roman" w:cs="Times New Roman"/>
        </w:rPr>
        <w:t xml:space="preserve">informed government policy for the provision of technical assistance for small town WSS providers and increased the visibility of small towns </w:t>
      </w:r>
      <w:r w:rsidR="00F21A02">
        <w:rPr>
          <w:rFonts w:ascii="Times New Roman" w:hAnsi="Times New Roman" w:cs="Times New Roman"/>
        </w:rPr>
        <w:t>in national sector planning instruments</w:t>
      </w:r>
      <w:r w:rsidR="00080542" w:rsidRPr="001B665C">
        <w:rPr>
          <w:rFonts w:ascii="Times New Roman" w:hAnsi="Times New Roman" w:cs="Times New Roman"/>
        </w:rPr>
        <w:t>.</w:t>
      </w:r>
      <w:r w:rsidR="00080542" w:rsidRPr="00177420">
        <w:rPr>
          <w:rFonts w:ascii="Times New Roman" w:hAnsi="Times New Roman" w:cs="Times New Roman"/>
        </w:rPr>
        <w:t xml:space="preserve"> </w:t>
      </w:r>
    </w:p>
    <w:p w14:paraId="1F11FDF4" w14:textId="77777777" w:rsidR="001C06FE" w:rsidRDefault="001C06FE" w:rsidP="00080542">
      <w:pPr>
        <w:jc w:val="both"/>
        <w:rPr>
          <w:rFonts w:ascii="Times New Roman" w:hAnsi="Times New Roman" w:cs="Times New Roman"/>
        </w:rPr>
      </w:pPr>
    </w:p>
    <w:p w14:paraId="5A2ADEC6" w14:textId="117E15C6" w:rsidR="00F26A79" w:rsidRPr="008E6263" w:rsidRDefault="00113AD9" w:rsidP="00272A03">
      <w:pPr>
        <w:jc w:val="both"/>
        <w:rPr>
          <w:rFonts w:ascii="Times New Roman" w:hAnsi="Times New Roman" w:cs="Times New Roman"/>
        </w:rPr>
      </w:pPr>
      <w:r w:rsidRPr="008E6263">
        <w:rPr>
          <w:rFonts w:ascii="Times New Roman" w:hAnsi="Times New Roman" w:cs="Times New Roman"/>
        </w:rPr>
        <w:t xml:space="preserve">This </w:t>
      </w:r>
      <w:r w:rsidR="00326F77">
        <w:rPr>
          <w:rFonts w:ascii="Times New Roman" w:hAnsi="Times New Roman" w:cs="Times New Roman"/>
        </w:rPr>
        <w:t>report</w:t>
      </w:r>
      <w:r w:rsidR="00326F77" w:rsidRPr="008E6263">
        <w:rPr>
          <w:rFonts w:ascii="Times New Roman" w:hAnsi="Times New Roman" w:cs="Times New Roman"/>
        </w:rPr>
        <w:t xml:space="preserve"> </w:t>
      </w:r>
      <w:r w:rsidRPr="008E6263">
        <w:rPr>
          <w:rFonts w:ascii="Times New Roman" w:hAnsi="Times New Roman" w:cs="Times New Roman"/>
        </w:rPr>
        <w:t xml:space="preserve">synthesizes the results and experiences of a comprehensive, </w:t>
      </w:r>
      <w:r w:rsidR="00874CE9" w:rsidRPr="008E6263">
        <w:rPr>
          <w:rFonts w:ascii="Times New Roman" w:hAnsi="Times New Roman" w:cs="Times New Roman"/>
        </w:rPr>
        <w:t xml:space="preserve">participatory process that contributed to </w:t>
      </w:r>
      <w:r w:rsidRPr="008E6263">
        <w:rPr>
          <w:rFonts w:ascii="Times New Roman" w:hAnsi="Times New Roman" w:cs="Times New Roman"/>
        </w:rPr>
        <w:t>strengthen</w:t>
      </w:r>
      <w:r w:rsidR="00874CE9" w:rsidRPr="008E6263">
        <w:rPr>
          <w:rFonts w:ascii="Times New Roman" w:hAnsi="Times New Roman" w:cs="Times New Roman"/>
        </w:rPr>
        <w:t>ing</w:t>
      </w:r>
      <w:r w:rsidRPr="008E6263">
        <w:rPr>
          <w:rFonts w:ascii="Times New Roman" w:hAnsi="Times New Roman" w:cs="Times New Roman"/>
        </w:rPr>
        <w:t xml:space="preserve"> WSS service delivery capacity at small town providers</w:t>
      </w:r>
      <w:r w:rsidR="00874CE9" w:rsidRPr="008E6263">
        <w:rPr>
          <w:rFonts w:ascii="Times New Roman" w:hAnsi="Times New Roman" w:cs="Times New Roman"/>
        </w:rPr>
        <w:t xml:space="preserve"> and analytical capacity at sector institutions.</w:t>
      </w:r>
      <w:r w:rsidR="00964590" w:rsidRPr="008E6263">
        <w:rPr>
          <w:rFonts w:ascii="Times New Roman" w:hAnsi="Times New Roman" w:cs="Times New Roman"/>
        </w:rPr>
        <w:t xml:space="preserve"> </w:t>
      </w:r>
      <w:r w:rsidR="0058146C" w:rsidRPr="008E6263">
        <w:rPr>
          <w:rFonts w:ascii="Times New Roman" w:hAnsi="Times New Roman" w:cs="Times New Roman"/>
        </w:rPr>
        <w:t xml:space="preserve">The analytical work involved </w:t>
      </w:r>
      <w:r w:rsidR="00704FB9" w:rsidRPr="008E6263">
        <w:rPr>
          <w:rFonts w:ascii="Times New Roman" w:hAnsi="Times New Roman" w:cs="Times New Roman"/>
        </w:rPr>
        <w:t xml:space="preserve">a </w:t>
      </w:r>
      <w:r w:rsidR="0058146C" w:rsidRPr="008E6263">
        <w:rPr>
          <w:rFonts w:ascii="Times New Roman" w:hAnsi="Times New Roman" w:cs="Times New Roman"/>
        </w:rPr>
        <w:t>thorough document review of the sector’s legal and institutional underpinnings, field visits</w:t>
      </w:r>
      <w:r w:rsidR="00272A03" w:rsidRPr="008E6263">
        <w:rPr>
          <w:rFonts w:ascii="Times New Roman" w:hAnsi="Times New Roman" w:cs="Times New Roman"/>
        </w:rPr>
        <w:t xml:space="preserve"> with WSS providers</w:t>
      </w:r>
      <w:r w:rsidR="00EE68CC" w:rsidRPr="008E6263">
        <w:rPr>
          <w:rFonts w:ascii="Times New Roman" w:hAnsi="Times New Roman" w:cs="Times New Roman"/>
        </w:rPr>
        <w:t xml:space="preserve"> and </w:t>
      </w:r>
      <w:proofErr w:type="spellStart"/>
      <w:r w:rsidR="00EE68CC" w:rsidRPr="008E6263">
        <w:rPr>
          <w:rFonts w:ascii="Times New Roman" w:hAnsi="Times New Roman" w:cs="Times New Roman"/>
        </w:rPr>
        <w:t>mancomunidades</w:t>
      </w:r>
      <w:proofErr w:type="spellEnd"/>
      <w:r w:rsidR="00272A03" w:rsidRPr="008E6263">
        <w:rPr>
          <w:rFonts w:ascii="Times New Roman" w:hAnsi="Times New Roman" w:cs="Times New Roman"/>
        </w:rPr>
        <w:t xml:space="preserve"> </w:t>
      </w:r>
      <w:r w:rsidR="00704FB9" w:rsidRPr="008E6263">
        <w:rPr>
          <w:rFonts w:ascii="Times New Roman" w:hAnsi="Times New Roman" w:cs="Times New Roman"/>
        </w:rPr>
        <w:t xml:space="preserve">to collect </w:t>
      </w:r>
      <w:r w:rsidR="0058146C" w:rsidRPr="008E6263">
        <w:rPr>
          <w:rFonts w:ascii="Times New Roman" w:hAnsi="Times New Roman" w:cs="Times New Roman"/>
        </w:rPr>
        <w:t xml:space="preserve">data, as well as consultation with national experts within and outside government. </w:t>
      </w:r>
      <w:r w:rsidR="00077106" w:rsidRPr="008E6263">
        <w:rPr>
          <w:rFonts w:ascii="Times New Roman" w:hAnsi="Times New Roman" w:cs="Times New Roman"/>
        </w:rPr>
        <w:t xml:space="preserve">In partnership with </w:t>
      </w:r>
      <w:r w:rsidR="00836FCF" w:rsidRPr="008E6263">
        <w:rPr>
          <w:rFonts w:ascii="Times New Roman" w:hAnsi="Times New Roman" w:cs="Times New Roman"/>
        </w:rPr>
        <w:t>the Swiss Agency for Development and Cooperation (SDC)</w:t>
      </w:r>
      <w:r w:rsidR="00077106" w:rsidRPr="008E6263">
        <w:rPr>
          <w:rFonts w:ascii="Times New Roman" w:hAnsi="Times New Roman" w:cs="Times New Roman"/>
        </w:rPr>
        <w:t xml:space="preserve"> and based on the findings of its analytical work and experience in training for small towns</w:t>
      </w:r>
      <w:r w:rsidR="001220CF" w:rsidRPr="008E6263">
        <w:rPr>
          <w:rFonts w:ascii="Times New Roman" w:hAnsi="Times New Roman" w:cs="Times New Roman"/>
        </w:rPr>
        <w:t>, a capacity</w:t>
      </w:r>
      <w:r w:rsidR="00CE38E7" w:rsidRPr="008E6263">
        <w:rPr>
          <w:rFonts w:ascii="Times New Roman" w:hAnsi="Times New Roman" w:cs="Times New Roman"/>
        </w:rPr>
        <w:t>-</w:t>
      </w:r>
      <w:r w:rsidR="001220CF" w:rsidRPr="008E6263">
        <w:rPr>
          <w:rFonts w:ascii="Times New Roman" w:hAnsi="Times New Roman" w:cs="Times New Roman"/>
        </w:rPr>
        <w:t>building curricul</w:t>
      </w:r>
      <w:r w:rsidR="003008F0" w:rsidRPr="008E6263">
        <w:rPr>
          <w:rFonts w:ascii="Times New Roman" w:hAnsi="Times New Roman" w:cs="Times New Roman"/>
        </w:rPr>
        <w:t>um</w:t>
      </w:r>
      <w:r w:rsidR="001220CF" w:rsidRPr="008E6263">
        <w:rPr>
          <w:rFonts w:ascii="Times New Roman" w:hAnsi="Times New Roman" w:cs="Times New Roman"/>
        </w:rPr>
        <w:t xml:space="preserve"> was developed and implemented at 2</w:t>
      </w:r>
      <w:r w:rsidR="002D24DD">
        <w:rPr>
          <w:rFonts w:ascii="Times New Roman" w:hAnsi="Times New Roman" w:cs="Times New Roman"/>
        </w:rPr>
        <w:t>1</w:t>
      </w:r>
      <w:r w:rsidR="001220CF" w:rsidRPr="008E6263">
        <w:rPr>
          <w:rFonts w:ascii="Times New Roman" w:hAnsi="Times New Roman" w:cs="Times New Roman"/>
        </w:rPr>
        <w:t xml:space="preserve"> small town WSS service providers.</w:t>
      </w:r>
      <w:r w:rsidR="00964590" w:rsidRPr="008E6263">
        <w:rPr>
          <w:rFonts w:ascii="Times New Roman" w:hAnsi="Times New Roman" w:cs="Times New Roman"/>
        </w:rPr>
        <w:t xml:space="preserve"> </w:t>
      </w:r>
      <w:r w:rsidR="00CC050C" w:rsidRPr="008E6263">
        <w:rPr>
          <w:rFonts w:ascii="Times New Roman" w:hAnsi="Times New Roman" w:cs="Times New Roman"/>
        </w:rPr>
        <w:t>The findings from the analytical work were also used in the preparation of guidelines for a national strategy for intervention in the WSS sector in small towns.</w:t>
      </w:r>
      <w:r w:rsidR="001220CF" w:rsidRPr="008E6263">
        <w:rPr>
          <w:rFonts w:ascii="Times New Roman" w:hAnsi="Times New Roman" w:cs="Times New Roman"/>
        </w:rPr>
        <w:t xml:space="preserve"> </w:t>
      </w:r>
      <w:r w:rsidR="00964590" w:rsidRPr="008E6263">
        <w:rPr>
          <w:rFonts w:ascii="Times New Roman" w:hAnsi="Times New Roman" w:cs="Times New Roman"/>
        </w:rPr>
        <w:t>The sum of these activities has</w:t>
      </w:r>
      <w:r w:rsidR="003A71A7" w:rsidRPr="008E6263">
        <w:rPr>
          <w:rFonts w:ascii="Times New Roman" w:hAnsi="Times New Roman" w:cs="Times New Roman"/>
        </w:rPr>
        <w:t xml:space="preserve"> strengthened the sector knowledge base, </w:t>
      </w:r>
      <w:r w:rsidR="00964590" w:rsidRPr="008E6263">
        <w:rPr>
          <w:rFonts w:ascii="Times New Roman" w:hAnsi="Times New Roman" w:cs="Times New Roman"/>
        </w:rPr>
        <w:t>boosted</w:t>
      </w:r>
      <w:r w:rsidR="0058146C" w:rsidRPr="008E6263">
        <w:rPr>
          <w:rFonts w:ascii="Times New Roman" w:hAnsi="Times New Roman" w:cs="Times New Roman"/>
        </w:rPr>
        <w:t xml:space="preserve"> managerial</w:t>
      </w:r>
      <w:r w:rsidR="00272A03" w:rsidRPr="008E6263">
        <w:rPr>
          <w:rFonts w:ascii="Times New Roman" w:hAnsi="Times New Roman" w:cs="Times New Roman"/>
        </w:rPr>
        <w:t xml:space="preserve"> </w:t>
      </w:r>
      <w:r w:rsidR="00964590" w:rsidRPr="008E6263">
        <w:rPr>
          <w:rFonts w:ascii="Times New Roman" w:hAnsi="Times New Roman" w:cs="Times New Roman"/>
        </w:rPr>
        <w:t>capacity at small town providers</w:t>
      </w:r>
      <w:r w:rsidR="003A71A7" w:rsidRPr="008E6263">
        <w:rPr>
          <w:rFonts w:ascii="Times New Roman" w:hAnsi="Times New Roman" w:cs="Times New Roman"/>
        </w:rPr>
        <w:t>,</w:t>
      </w:r>
      <w:r w:rsidR="00964590" w:rsidRPr="008E6263">
        <w:rPr>
          <w:rFonts w:ascii="Times New Roman" w:hAnsi="Times New Roman" w:cs="Times New Roman"/>
        </w:rPr>
        <w:t xml:space="preserve"> and</w:t>
      </w:r>
      <w:r w:rsidR="0025354A" w:rsidRPr="008E6263">
        <w:rPr>
          <w:rFonts w:ascii="Times New Roman" w:hAnsi="Times New Roman" w:cs="Times New Roman"/>
        </w:rPr>
        <w:t xml:space="preserve"> informed policy to</w:t>
      </w:r>
      <w:r w:rsidR="00964590" w:rsidRPr="008E6263">
        <w:rPr>
          <w:rFonts w:ascii="Times New Roman" w:hAnsi="Times New Roman" w:cs="Times New Roman"/>
        </w:rPr>
        <w:t xml:space="preserve"> </w:t>
      </w:r>
      <w:r w:rsidR="0025354A" w:rsidRPr="008E6263">
        <w:rPr>
          <w:rFonts w:ascii="Times New Roman" w:hAnsi="Times New Roman" w:cs="Times New Roman"/>
        </w:rPr>
        <w:t>increase</w:t>
      </w:r>
      <w:r w:rsidR="00964590" w:rsidRPr="008E6263">
        <w:rPr>
          <w:rFonts w:ascii="Times New Roman" w:hAnsi="Times New Roman" w:cs="Times New Roman"/>
        </w:rPr>
        <w:t xml:space="preserve"> </w:t>
      </w:r>
      <w:r w:rsidR="00077106" w:rsidRPr="008E6263">
        <w:rPr>
          <w:rFonts w:ascii="Times New Roman" w:hAnsi="Times New Roman" w:cs="Times New Roman"/>
        </w:rPr>
        <w:t xml:space="preserve">the </w:t>
      </w:r>
      <w:r w:rsidR="00964590" w:rsidRPr="008E6263">
        <w:rPr>
          <w:rFonts w:ascii="Times New Roman" w:hAnsi="Times New Roman" w:cs="Times New Roman"/>
        </w:rPr>
        <w:t>visibility of small towns in the national sector dialogue</w:t>
      </w:r>
      <w:r w:rsidR="00667FEE">
        <w:rPr>
          <w:rFonts w:ascii="Times New Roman" w:hAnsi="Times New Roman" w:cs="Times New Roman"/>
        </w:rPr>
        <w:t>—taken together, small towns are better positioned to improve WSS service delivery as a result of the TA</w:t>
      </w:r>
      <w:r w:rsidR="00964590" w:rsidRPr="008E6263">
        <w:rPr>
          <w:rFonts w:ascii="Times New Roman" w:hAnsi="Times New Roman" w:cs="Times New Roman"/>
        </w:rPr>
        <w:t>.</w:t>
      </w:r>
      <w:r w:rsidR="0025354A" w:rsidRPr="008E6263">
        <w:rPr>
          <w:rFonts w:ascii="Times New Roman" w:hAnsi="Times New Roman" w:cs="Times New Roman"/>
        </w:rPr>
        <w:t xml:space="preserve"> Moreover, the </w:t>
      </w:r>
      <w:r w:rsidR="00926242" w:rsidRPr="008E6263">
        <w:rPr>
          <w:rFonts w:ascii="Times New Roman" w:hAnsi="Times New Roman" w:cs="Times New Roman"/>
        </w:rPr>
        <w:t>lone</w:t>
      </w:r>
      <w:r w:rsidR="0025354A" w:rsidRPr="008E6263">
        <w:rPr>
          <w:rFonts w:ascii="Times New Roman" w:hAnsi="Times New Roman" w:cs="Times New Roman"/>
        </w:rPr>
        <w:t xml:space="preserve"> Bank investment operation in the WSS sector in Honduras,</w:t>
      </w:r>
      <w:r w:rsidR="00926242" w:rsidRPr="008E6263">
        <w:rPr>
          <w:rFonts w:ascii="Times New Roman" w:hAnsi="Times New Roman" w:cs="Times New Roman"/>
        </w:rPr>
        <w:t xml:space="preserve"> the Water and Sanitation Sector Modernization Project,</w:t>
      </w:r>
      <w:r w:rsidR="0025354A" w:rsidRPr="008E6263">
        <w:rPr>
          <w:rFonts w:ascii="Times New Roman" w:hAnsi="Times New Roman" w:cs="Times New Roman"/>
        </w:rPr>
        <w:t xml:space="preserve"> PROMOSAS, will close in December 2016 </w:t>
      </w:r>
      <w:r w:rsidR="0025354A" w:rsidRPr="008E6263">
        <w:rPr>
          <w:rFonts w:ascii="Times New Roman" w:hAnsi="Times New Roman" w:cs="Times New Roman"/>
        </w:rPr>
        <w:lastRenderedPageBreak/>
        <w:t>and the TA has seeded the ground for future engagement that could help lead to new Bank operations in the country.</w:t>
      </w:r>
    </w:p>
    <w:p w14:paraId="39B13669" w14:textId="77777777" w:rsidR="00113AD9" w:rsidRPr="008E6263" w:rsidRDefault="00113AD9" w:rsidP="000F1B1F">
      <w:pPr>
        <w:jc w:val="both"/>
        <w:rPr>
          <w:rFonts w:ascii="Times New Roman" w:hAnsi="Times New Roman" w:cs="Times New Roman"/>
        </w:rPr>
      </w:pPr>
    </w:p>
    <w:p w14:paraId="5E8123DF" w14:textId="77777777" w:rsidR="00CC6361" w:rsidRPr="008E6263" w:rsidRDefault="00CC6361" w:rsidP="008E6263">
      <w:pPr>
        <w:pStyle w:val="Heading3"/>
        <w:numPr>
          <w:ilvl w:val="1"/>
          <w:numId w:val="50"/>
        </w:numPr>
        <w:spacing w:before="120" w:after="120"/>
        <w:rPr>
          <w:rFonts w:ascii="Times New Roman" w:hAnsi="Times New Roman" w:cs="Times New Roman"/>
          <w:b w:val="0"/>
          <w:color w:val="1F497D" w:themeColor="text2"/>
        </w:rPr>
      </w:pPr>
      <w:bookmarkStart w:id="4" w:name="_Toc327685305"/>
      <w:r w:rsidRPr="008E6263">
        <w:rPr>
          <w:rFonts w:ascii="Times New Roman" w:hAnsi="Times New Roman" w:cs="Times New Roman"/>
          <w:b w:val="0"/>
          <w:color w:val="1F497D" w:themeColor="text2"/>
        </w:rPr>
        <w:t>Overview of the Methodology</w:t>
      </w:r>
      <w:bookmarkEnd w:id="4"/>
    </w:p>
    <w:p w14:paraId="1B4A1807" w14:textId="3F261272" w:rsidR="00CC6361" w:rsidRPr="008E6263" w:rsidRDefault="00CC6361" w:rsidP="00CC6361">
      <w:pPr>
        <w:jc w:val="both"/>
        <w:rPr>
          <w:rFonts w:ascii="Times New Roman" w:eastAsia="Calibri" w:hAnsi="Times New Roman" w:cs="Times New Roman"/>
          <w:szCs w:val="22"/>
        </w:rPr>
      </w:pPr>
      <w:r w:rsidRPr="008E6263">
        <w:rPr>
          <w:rFonts w:ascii="Times New Roman" w:eastAsia="Calibri" w:hAnsi="Times New Roman" w:cs="Times New Roman"/>
          <w:szCs w:val="22"/>
        </w:rPr>
        <w:t xml:space="preserve">The methodology applied during this TA consisted of three key </w:t>
      </w:r>
      <w:r w:rsidR="003008F0" w:rsidRPr="008E6263">
        <w:rPr>
          <w:rFonts w:ascii="Times New Roman" w:eastAsia="Calibri" w:hAnsi="Times New Roman" w:cs="Times New Roman"/>
          <w:szCs w:val="22"/>
        </w:rPr>
        <w:t>phases:</w:t>
      </w:r>
      <w:r w:rsidRPr="008E6263">
        <w:rPr>
          <w:rFonts w:ascii="Times New Roman" w:eastAsia="Calibri" w:hAnsi="Times New Roman" w:cs="Times New Roman"/>
          <w:szCs w:val="22"/>
        </w:rPr>
        <w:t xml:space="preserve"> </w:t>
      </w:r>
      <w:r w:rsidR="00077106" w:rsidRPr="008E6263">
        <w:rPr>
          <w:rFonts w:ascii="Times New Roman" w:eastAsia="Calibri" w:hAnsi="Times New Roman" w:cs="Times New Roman"/>
          <w:szCs w:val="22"/>
        </w:rPr>
        <w:t>(</w:t>
      </w:r>
      <w:proofErr w:type="spellStart"/>
      <w:r w:rsidRPr="008E6263">
        <w:rPr>
          <w:rFonts w:ascii="Times New Roman" w:eastAsia="Calibri" w:hAnsi="Times New Roman" w:cs="Times New Roman"/>
          <w:szCs w:val="22"/>
        </w:rPr>
        <w:t>i</w:t>
      </w:r>
      <w:proofErr w:type="spellEnd"/>
      <w:r w:rsidRPr="008E6263">
        <w:rPr>
          <w:rFonts w:ascii="Times New Roman" w:eastAsia="Calibri" w:hAnsi="Times New Roman" w:cs="Times New Roman"/>
          <w:szCs w:val="22"/>
        </w:rPr>
        <w:t xml:space="preserve">) </w:t>
      </w:r>
      <w:r w:rsidR="005E1034" w:rsidRPr="008E6263">
        <w:rPr>
          <w:rFonts w:ascii="Times New Roman" w:eastAsia="Calibri" w:hAnsi="Times New Roman" w:cs="Times New Roman"/>
          <w:szCs w:val="22"/>
        </w:rPr>
        <w:t xml:space="preserve">stock taking </w:t>
      </w:r>
      <w:r w:rsidRPr="008E6263">
        <w:rPr>
          <w:rFonts w:ascii="Times New Roman" w:eastAsia="Calibri" w:hAnsi="Times New Roman" w:cs="Times New Roman"/>
          <w:szCs w:val="22"/>
        </w:rPr>
        <w:t xml:space="preserve">and </w:t>
      </w:r>
      <w:r w:rsidR="005E1034" w:rsidRPr="008E6263">
        <w:rPr>
          <w:rFonts w:ascii="Times New Roman" w:eastAsia="Calibri" w:hAnsi="Times New Roman" w:cs="Times New Roman"/>
          <w:szCs w:val="22"/>
        </w:rPr>
        <w:t>assessment</w:t>
      </w:r>
      <w:r w:rsidR="00077106"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w:t>
      </w:r>
      <w:r w:rsidR="00077106"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ii) </w:t>
      </w:r>
      <w:r w:rsidR="003008F0" w:rsidRPr="008E6263">
        <w:rPr>
          <w:rFonts w:ascii="Times New Roman" w:eastAsia="Calibri" w:hAnsi="Times New Roman" w:cs="Times New Roman"/>
          <w:szCs w:val="22"/>
        </w:rPr>
        <w:t>stakeholder</w:t>
      </w:r>
      <w:r w:rsidRPr="008E6263">
        <w:rPr>
          <w:rFonts w:ascii="Times New Roman" w:eastAsia="Calibri" w:hAnsi="Times New Roman" w:cs="Times New Roman"/>
          <w:szCs w:val="22"/>
        </w:rPr>
        <w:t xml:space="preserve"> consultation</w:t>
      </w:r>
      <w:r w:rsidR="00077106"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and </w:t>
      </w:r>
      <w:r w:rsidR="00077106"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iii) design and implementation of </w:t>
      </w:r>
      <w:r w:rsidR="00704FB9" w:rsidRPr="008E6263">
        <w:rPr>
          <w:rFonts w:ascii="Times New Roman" w:eastAsia="Calibri" w:hAnsi="Times New Roman" w:cs="Times New Roman"/>
          <w:szCs w:val="22"/>
        </w:rPr>
        <w:t>further TA</w:t>
      </w:r>
      <w:r w:rsidR="00580EDA" w:rsidRPr="008E6263">
        <w:rPr>
          <w:rFonts w:ascii="Times New Roman" w:eastAsia="Calibri" w:hAnsi="Times New Roman" w:cs="Times New Roman"/>
          <w:szCs w:val="22"/>
        </w:rPr>
        <w:t xml:space="preserve"> (</w:t>
      </w:r>
      <w:r w:rsidR="007B55F5" w:rsidRPr="008E6263">
        <w:rPr>
          <w:rFonts w:ascii="Times New Roman" w:eastAsia="Calibri" w:hAnsi="Times New Roman" w:cs="Times New Roman"/>
          <w:szCs w:val="22"/>
        </w:rPr>
        <w:fldChar w:fldCharType="begin"/>
      </w:r>
      <w:r w:rsidR="007B55F5" w:rsidRPr="008E6263">
        <w:rPr>
          <w:rFonts w:ascii="Times New Roman" w:eastAsia="Calibri" w:hAnsi="Times New Roman" w:cs="Times New Roman"/>
          <w:szCs w:val="22"/>
        </w:rPr>
        <w:instrText xml:space="preserve"> REF _Ref443557282 \h  \* MERGEFORMAT </w:instrText>
      </w:r>
      <w:r w:rsidR="007B55F5" w:rsidRPr="008E6263">
        <w:rPr>
          <w:rFonts w:ascii="Times New Roman" w:eastAsia="Calibri" w:hAnsi="Times New Roman" w:cs="Times New Roman"/>
          <w:szCs w:val="22"/>
        </w:rPr>
      </w:r>
      <w:r w:rsidR="007B55F5" w:rsidRPr="008E6263">
        <w:rPr>
          <w:rFonts w:ascii="Times New Roman" w:eastAsia="Calibri" w:hAnsi="Times New Roman" w:cs="Times New Roman"/>
          <w:szCs w:val="22"/>
        </w:rPr>
        <w:fldChar w:fldCharType="separate"/>
      </w:r>
      <w:r w:rsidR="00F974B1" w:rsidRPr="008E6263">
        <w:rPr>
          <w:rFonts w:ascii="Times New Roman" w:eastAsia="Calibri" w:hAnsi="Times New Roman" w:cs="Times New Roman"/>
          <w:szCs w:val="22"/>
        </w:rPr>
        <w:t>Figure 1</w:t>
      </w:r>
      <w:r w:rsidR="00F974B1" w:rsidRPr="008E6263" w:rsidDel="00605964">
        <w:rPr>
          <w:rFonts w:ascii="Times New Roman" w:eastAsia="Calibri" w:hAnsi="Times New Roman" w:cs="Times New Roman"/>
          <w:szCs w:val="22"/>
        </w:rPr>
        <w:t>1</w:t>
      </w:r>
      <w:r w:rsidR="007B55F5" w:rsidRPr="008E6263">
        <w:rPr>
          <w:rFonts w:ascii="Times New Roman" w:eastAsia="Calibri" w:hAnsi="Times New Roman" w:cs="Times New Roman"/>
          <w:szCs w:val="22"/>
        </w:rPr>
        <w:fldChar w:fldCharType="end"/>
      </w:r>
      <w:r w:rsidR="00580EDA" w:rsidRPr="008E6263">
        <w:rPr>
          <w:rFonts w:ascii="Times New Roman" w:eastAsia="Calibri" w:hAnsi="Times New Roman" w:cs="Times New Roman"/>
          <w:szCs w:val="22"/>
        </w:rPr>
        <w:t>)</w:t>
      </w:r>
      <w:r w:rsidRPr="008E6263">
        <w:rPr>
          <w:rFonts w:ascii="Times New Roman" w:eastAsia="Calibri" w:hAnsi="Times New Roman" w:cs="Times New Roman"/>
          <w:szCs w:val="22"/>
        </w:rPr>
        <w:t>.</w:t>
      </w:r>
    </w:p>
    <w:p w14:paraId="04887B3F" w14:textId="77777777" w:rsidR="002F1A45" w:rsidRPr="008E6263" w:rsidRDefault="002F1A45" w:rsidP="00CC6361">
      <w:pPr>
        <w:jc w:val="both"/>
        <w:rPr>
          <w:rFonts w:ascii="Times New Roman" w:eastAsia="Calibri" w:hAnsi="Times New Roman" w:cs="Times New Roman"/>
          <w:szCs w:val="22"/>
        </w:rPr>
      </w:pPr>
    </w:p>
    <w:p w14:paraId="02ECC3EE" w14:textId="329E7DD3" w:rsidR="007B55F5" w:rsidRPr="008E6263" w:rsidRDefault="007B55F5">
      <w:pPr>
        <w:pStyle w:val="Caption"/>
        <w:rPr>
          <w:rFonts w:ascii="Times New Roman" w:hAnsi="Times New Roman" w:cs="Times New Roman"/>
        </w:rPr>
      </w:pPr>
      <w:bookmarkStart w:id="5" w:name="_Ref443557282"/>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w:t>
      </w:r>
      <w:r w:rsidR="002F12A9">
        <w:rPr>
          <w:rFonts w:ascii="Times New Roman" w:hAnsi="Times New Roman" w:cs="Times New Roman"/>
        </w:rPr>
        <w:fldChar w:fldCharType="end"/>
      </w:r>
      <w:bookmarkEnd w:id="5"/>
      <w:r w:rsidRPr="008E6263">
        <w:rPr>
          <w:rFonts w:ascii="Times New Roman" w:hAnsi="Times New Roman" w:cs="Times New Roman"/>
        </w:rPr>
        <w:t xml:space="preserve"> – Phases of the TA</w:t>
      </w:r>
    </w:p>
    <w:p w14:paraId="50254319" w14:textId="77777777" w:rsidR="000C07C0" w:rsidRPr="008E6263" w:rsidRDefault="00547048" w:rsidP="00CC6361">
      <w:pPr>
        <w:jc w:val="both"/>
        <w:rPr>
          <w:rFonts w:ascii="Times New Roman" w:eastAsia="Calibri" w:hAnsi="Times New Roman" w:cs="Times New Roman"/>
          <w:szCs w:val="22"/>
        </w:rPr>
      </w:pPr>
      <w:r w:rsidRPr="008E6263">
        <w:rPr>
          <w:rFonts w:ascii="Times New Roman" w:eastAsia="Calibri" w:hAnsi="Times New Roman" w:cs="Times New Roman"/>
          <w:noProof/>
          <w:szCs w:val="22"/>
        </w:rPr>
        <w:drawing>
          <wp:inline distT="0" distB="0" distL="0" distR="0" wp14:anchorId="2C215242" wp14:editId="155D87D2">
            <wp:extent cx="5434642" cy="33554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5163" cy="3361922"/>
                    </a:xfrm>
                    <a:prstGeom prst="rect">
                      <a:avLst/>
                    </a:prstGeom>
                    <a:noFill/>
                  </pic:spPr>
                </pic:pic>
              </a:graphicData>
            </a:graphic>
          </wp:inline>
        </w:drawing>
      </w:r>
    </w:p>
    <w:p w14:paraId="408BF46B" w14:textId="77777777" w:rsidR="00CC6361" w:rsidRPr="008E6263" w:rsidRDefault="00CC6361" w:rsidP="00CC6361">
      <w:pPr>
        <w:jc w:val="both"/>
        <w:rPr>
          <w:rFonts w:ascii="Times New Roman" w:eastAsia="Calibri" w:hAnsi="Times New Roman" w:cs="Times New Roman"/>
          <w:szCs w:val="22"/>
        </w:rPr>
      </w:pPr>
    </w:p>
    <w:p w14:paraId="542C91A6" w14:textId="77777777" w:rsidR="00CC6361" w:rsidRPr="008E6263" w:rsidRDefault="00CC6361" w:rsidP="00CC6361">
      <w:pPr>
        <w:jc w:val="both"/>
        <w:rPr>
          <w:rFonts w:ascii="Times New Roman" w:eastAsia="Calibri" w:hAnsi="Times New Roman" w:cs="Times New Roman"/>
          <w:szCs w:val="22"/>
        </w:rPr>
      </w:pPr>
      <w:r w:rsidRPr="008E6263">
        <w:rPr>
          <w:rFonts w:ascii="Times New Roman" w:eastAsia="Calibri" w:hAnsi="Times New Roman" w:cs="Times New Roman"/>
          <w:szCs w:val="22"/>
        </w:rPr>
        <w:t xml:space="preserve">The first phase </w:t>
      </w:r>
      <w:r w:rsidR="004F17BB" w:rsidRPr="008E6263">
        <w:rPr>
          <w:rFonts w:ascii="Times New Roman" w:eastAsia="Calibri" w:hAnsi="Times New Roman" w:cs="Times New Roman"/>
          <w:szCs w:val="22"/>
        </w:rPr>
        <w:t xml:space="preserve">of the TA </w:t>
      </w:r>
      <w:r w:rsidRPr="008E6263">
        <w:rPr>
          <w:rFonts w:ascii="Times New Roman" w:eastAsia="Calibri" w:hAnsi="Times New Roman" w:cs="Times New Roman"/>
          <w:szCs w:val="22"/>
        </w:rPr>
        <w:t xml:space="preserve">entailed the gathering and preparation of documents with two different ends: </w:t>
      </w:r>
      <w:r w:rsidR="00CE38E7" w:rsidRPr="008E6263">
        <w:rPr>
          <w:rFonts w:ascii="Times New Roman" w:eastAsia="Calibri" w:hAnsi="Times New Roman" w:cs="Times New Roman"/>
          <w:szCs w:val="22"/>
        </w:rPr>
        <w:t>(</w:t>
      </w:r>
      <w:proofErr w:type="spellStart"/>
      <w:r w:rsidR="00CE38E7" w:rsidRPr="008E6263">
        <w:rPr>
          <w:rFonts w:ascii="Times New Roman" w:eastAsia="Calibri" w:hAnsi="Times New Roman" w:cs="Times New Roman"/>
          <w:szCs w:val="22"/>
        </w:rPr>
        <w:t>i</w:t>
      </w:r>
      <w:proofErr w:type="spellEnd"/>
      <w:r w:rsidRPr="008E6263">
        <w:rPr>
          <w:rFonts w:ascii="Times New Roman" w:eastAsia="Calibri" w:hAnsi="Times New Roman" w:cs="Times New Roman"/>
          <w:szCs w:val="22"/>
        </w:rPr>
        <w:t>) a</w:t>
      </w:r>
      <w:r w:rsidR="00AE56C4" w:rsidRPr="008E6263">
        <w:rPr>
          <w:rFonts w:ascii="Times New Roman" w:eastAsia="Calibri" w:hAnsi="Times New Roman" w:cs="Times New Roman"/>
          <w:szCs w:val="22"/>
        </w:rPr>
        <w:t xml:space="preserve">n assessment </w:t>
      </w:r>
      <w:r w:rsidRPr="008E6263">
        <w:rPr>
          <w:rFonts w:ascii="Times New Roman" w:eastAsia="Calibri" w:hAnsi="Times New Roman" w:cs="Times New Roman"/>
          <w:szCs w:val="22"/>
        </w:rPr>
        <w:t>providing an overview of the state of the water and sanitation services delivered in the 53 small towns in Honduras</w:t>
      </w:r>
      <w:r w:rsidR="00F146FD" w:rsidRPr="008E6263">
        <w:rPr>
          <w:rFonts w:ascii="Times New Roman" w:eastAsia="Calibri" w:hAnsi="Times New Roman" w:cs="Times New Roman"/>
          <w:szCs w:val="22"/>
        </w:rPr>
        <w:t xml:space="preserve">, and </w:t>
      </w:r>
      <w:r w:rsidR="00CE38E7" w:rsidRPr="008E6263">
        <w:rPr>
          <w:rFonts w:ascii="Times New Roman" w:eastAsia="Calibri" w:hAnsi="Times New Roman" w:cs="Times New Roman"/>
          <w:szCs w:val="22"/>
        </w:rPr>
        <w:t>(ii</w:t>
      </w:r>
      <w:r w:rsidR="00F146FD" w:rsidRPr="008E6263">
        <w:rPr>
          <w:rFonts w:ascii="Times New Roman" w:eastAsia="Calibri" w:hAnsi="Times New Roman" w:cs="Times New Roman"/>
          <w:szCs w:val="22"/>
        </w:rPr>
        <w:t xml:space="preserve">) </w:t>
      </w:r>
      <w:r w:rsidR="008D7ECF" w:rsidRPr="008E6263">
        <w:rPr>
          <w:rFonts w:ascii="Times New Roman" w:eastAsia="Calibri" w:hAnsi="Times New Roman" w:cs="Times New Roman"/>
          <w:szCs w:val="22"/>
        </w:rPr>
        <w:t xml:space="preserve">documentation of the experience of implementing a joint WSS service provider through the formation of a </w:t>
      </w:r>
      <w:proofErr w:type="spellStart"/>
      <w:r w:rsidR="008D7ECF" w:rsidRPr="008E6263">
        <w:rPr>
          <w:rFonts w:ascii="Times New Roman" w:eastAsia="Calibri" w:hAnsi="Times New Roman" w:cs="Times New Roman"/>
          <w:szCs w:val="22"/>
        </w:rPr>
        <w:t>mancomunidad</w:t>
      </w:r>
      <w:proofErr w:type="spellEnd"/>
      <w:r w:rsidR="00E207E6" w:rsidRPr="008E6263">
        <w:rPr>
          <w:rFonts w:ascii="Times New Roman" w:eastAsia="Calibri" w:hAnsi="Times New Roman" w:cs="Times New Roman"/>
          <w:szCs w:val="22"/>
        </w:rPr>
        <w:t xml:space="preserve"> that linked two small towns with a larger neighboring WSS provider</w:t>
      </w:r>
      <w:r w:rsidRPr="008E6263">
        <w:rPr>
          <w:rFonts w:ascii="Times New Roman" w:eastAsia="Calibri" w:hAnsi="Times New Roman" w:cs="Times New Roman"/>
          <w:szCs w:val="22"/>
        </w:rPr>
        <w:t xml:space="preserve">. Both </w:t>
      </w:r>
      <w:r w:rsidR="00077106" w:rsidRPr="008E6263">
        <w:rPr>
          <w:rFonts w:ascii="Times New Roman" w:eastAsia="Calibri" w:hAnsi="Times New Roman" w:cs="Times New Roman"/>
          <w:szCs w:val="22"/>
        </w:rPr>
        <w:t xml:space="preserve">documents </w:t>
      </w:r>
      <w:r w:rsidRPr="008E6263">
        <w:rPr>
          <w:rFonts w:ascii="Times New Roman" w:eastAsia="Calibri" w:hAnsi="Times New Roman" w:cs="Times New Roman"/>
          <w:szCs w:val="22"/>
        </w:rPr>
        <w:t>were based on the existing</w:t>
      </w:r>
      <w:r w:rsidR="009F358D"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but limited</w:t>
      </w:r>
      <w:r w:rsidR="009F358D"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information </w:t>
      </w:r>
      <w:r w:rsidR="009F358D" w:rsidRPr="008E6263">
        <w:rPr>
          <w:rFonts w:ascii="Times New Roman" w:eastAsia="Calibri" w:hAnsi="Times New Roman" w:cs="Times New Roman"/>
          <w:szCs w:val="22"/>
        </w:rPr>
        <w:t xml:space="preserve">gathered </w:t>
      </w:r>
      <w:r w:rsidRPr="008E6263">
        <w:rPr>
          <w:rFonts w:ascii="Times New Roman" w:eastAsia="Calibri" w:hAnsi="Times New Roman" w:cs="Times New Roman"/>
          <w:szCs w:val="22"/>
        </w:rPr>
        <w:t>by ERSAPS.</w:t>
      </w:r>
    </w:p>
    <w:p w14:paraId="4CDC72E8" w14:textId="77777777" w:rsidR="00CC6361" w:rsidRPr="008E6263" w:rsidRDefault="00CC6361" w:rsidP="00CC6361">
      <w:pPr>
        <w:jc w:val="both"/>
        <w:rPr>
          <w:rFonts w:ascii="Times New Roman" w:eastAsia="Calibri" w:hAnsi="Times New Roman" w:cs="Times New Roman"/>
          <w:szCs w:val="22"/>
        </w:rPr>
      </w:pPr>
    </w:p>
    <w:p w14:paraId="403113CF" w14:textId="77777777" w:rsidR="00CC6361" w:rsidRPr="008E6263" w:rsidRDefault="00CC6361" w:rsidP="00CC6361">
      <w:pPr>
        <w:jc w:val="both"/>
        <w:rPr>
          <w:rFonts w:ascii="Times New Roman" w:eastAsia="Calibri" w:hAnsi="Times New Roman" w:cs="Times New Roman"/>
          <w:szCs w:val="22"/>
        </w:rPr>
      </w:pPr>
      <w:r w:rsidRPr="008E6263">
        <w:rPr>
          <w:rFonts w:ascii="Times New Roman" w:eastAsia="Calibri" w:hAnsi="Times New Roman" w:cs="Times New Roman"/>
          <w:szCs w:val="22"/>
        </w:rPr>
        <w:t xml:space="preserve">The second phase consisted </w:t>
      </w:r>
      <w:r w:rsidR="00AE56C4" w:rsidRPr="008E6263">
        <w:rPr>
          <w:rFonts w:ascii="Times New Roman" w:eastAsia="Calibri" w:hAnsi="Times New Roman" w:cs="Times New Roman"/>
          <w:szCs w:val="22"/>
        </w:rPr>
        <w:t xml:space="preserve">of </w:t>
      </w:r>
      <w:r w:rsidRPr="008E6263">
        <w:rPr>
          <w:rFonts w:ascii="Times New Roman" w:eastAsia="Calibri" w:hAnsi="Times New Roman" w:cs="Times New Roman"/>
          <w:szCs w:val="22"/>
        </w:rPr>
        <w:t xml:space="preserve">a series of workshops and meetings with central </w:t>
      </w:r>
      <w:r w:rsidR="00926670" w:rsidRPr="008E6263">
        <w:rPr>
          <w:rFonts w:ascii="Times New Roman" w:eastAsia="Calibri" w:hAnsi="Times New Roman" w:cs="Times New Roman"/>
          <w:szCs w:val="22"/>
        </w:rPr>
        <w:t xml:space="preserve">government </w:t>
      </w:r>
      <w:r w:rsidRPr="008E6263">
        <w:rPr>
          <w:rFonts w:ascii="Times New Roman" w:eastAsia="Calibri" w:hAnsi="Times New Roman" w:cs="Times New Roman"/>
          <w:szCs w:val="22"/>
        </w:rPr>
        <w:t xml:space="preserve">and municipal authorities, donors, </w:t>
      </w:r>
      <w:r w:rsidR="00077106" w:rsidRPr="008E6263">
        <w:rPr>
          <w:rFonts w:ascii="Times New Roman" w:eastAsia="Calibri" w:hAnsi="Times New Roman" w:cs="Times New Roman"/>
          <w:szCs w:val="22"/>
        </w:rPr>
        <w:t>and nongovernment organizations (</w:t>
      </w:r>
      <w:r w:rsidRPr="008E6263">
        <w:rPr>
          <w:rFonts w:ascii="Times New Roman" w:eastAsia="Calibri" w:hAnsi="Times New Roman" w:cs="Times New Roman"/>
          <w:szCs w:val="22"/>
        </w:rPr>
        <w:t>NGOs</w:t>
      </w:r>
      <w:r w:rsidR="00077106"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to validate </w:t>
      </w:r>
      <w:r w:rsidR="00AE56C4" w:rsidRPr="008E6263">
        <w:rPr>
          <w:rFonts w:ascii="Times New Roman" w:eastAsia="Calibri" w:hAnsi="Times New Roman" w:cs="Times New Roman"/>
          <w:szCs w:val="22"/>
        </w:rPr>
        <w:t>key</w:t>
      </w:r>
      <w:r w:rsidRPr="008E6263">
        <w:rPr>
          <w:rFonts w:ascii="Times New Roman" w:eastAsia="Calibri" w:hAnsi="Times New Roman" w:cs="Times New Roman"/>
          <w:szCs w:val="22"/>
        </w:rPr>
        <w:t xml:space="preserve"> messages</w:t>
      </w:r>
      <w:r w:rsidR="00AE56C4" w:rsidRPr="008E6263">
        <w:rPr>
          <w:rFonts w:ascii="Times New Roman" w:eastAsia="Calibri" w:hAnsi="Times New Roman" w:cs="Times New Roman"/>
          <w:szCs w:val="22"/>
        </w:rPr>
        <w:t xml:space="preserve"> from the </w:t>
      </w:r>
      <w:r w:rsidR="00926670" w:rsidRPr="008E6263">
        <w:rPr>
          <w:rFonts w:ascii="Times New Roman" w:eastAsia="Calibri" w:hAnsi="Times New Roman" w:cs="Times New Roman"/>
          <w:szCs w:val="22"/>
        </w:rPr>
        <w:t xml:space="preserve">WSS service provision </w:t>
      </w:r>
      <w:r w:rsidR="00AE56C4" w:rsidRPr="008E6263">
        <w:rPr>
          <w:rFonts w:ascii="Times New Roman" w:eastAsia="Calibri" w:hAnsi="Times New Roman" w:cs="Times New Roman"/>
          <w:szCs w:val="22"/>
        </w:rPr>
        <w:t>assessment</w:t>
      </w:r>
      <w:r w:rsidR="00926670"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provide inputs on </w:t>
      </w:r>
      <w:r w:rsidR="00AE56C4" w:rsidRPr="008E6263">
        <w:rPr>
          <w:rFonts w:ascii="Times New Roman" w:eastAsia="Calibri" w:hAnsi="Times New Roman" w:cs="Times New Roman"/>
          <w:szCs w:val="22"/>
        </w:rPr>
        <w:t>potential</w:t>
      </w:r>
      <w:r w:rsidRPr="008E6263">
        <w:rPr>
          <w:rFonts w:ascii="Times New Roman" w:eastAsia="Calibri" w:hAnsi="Times New Roman" w:cs="Times New Roman"/>
          <w:szCs w:val="22"/>
        </w:rPr>
        <w:t xml:space="preserve"> objectives of a</w:t>
      </w:r>
      <w:r w:rsidR="00AE56C4" w:rsidRPr="008E6263">
        <w:rPr>
          <w:rFonts w:ascii="Times New Roman" w:eastAsia="Calibri" w:hAnsi="Times New Roman" w:cs="Times New Roman"/>
          <w:szCs w:val="22"/>
        </w:rPr>
        <w:t xml:space="preserve"> government</w:t>
      </w:r>
      <w:r w:rsidRPr="008E6263">
        <w:rPr>
          <w:rFonts w:ascii="Times New Roman" w:eastAsia="Calibri" w:hAnsi="Times New Roman" w:cs="Times New Roman"/>
          <w:szCs w:val="22"/>
        </w:rPr>
        <w:t xml:space="preserve"> intervention strategy in </w:t>
      </w:r>
      <w:r w:rsidR="00142192" w:rsidRPr="008E6263">
        <w:rPr>
          <w:rFonts w:ascii="Times New Roman" w:eastAsia="Calibri" w:hAnsi="Times New Roman" w:cs="Times New Roman"/>
          <w:szCs w:val="22"/>
        </w:rPr>
        <w:t>s</w:t>
      </w:r>
      <w:r w:rsidRPr="008E6263">
        <w:rPr>
          <w:rFonts w:ascii="Times New Roman" w:eastAsia="Calibri" w:hAnsi="Times New Roman" w:cs="Times New Roman"/>
          <w:szCs w:val="22"/>
        </w:rPr>
        <w:t xml:space="preserve">mall </w:t>
      </w:r>
      <w:r w:rsidR="00142192" w:rsidRPr="008E6263">
        <w:rPr>
          <w:rFonts w:ascii="Times New Roman" w:eastAsia="Calibri" w:hAnsi="Times New Roman" w:cs="Times New Roman"/>
          <w:szCs w:val="22"/>
        </w:rPr>
        <w:t>t</w:t>
      </w:r>
      <w:r w:rsidRPr="008E6263">
        <w:rPr>
          <w:rFonts w:ascii="Times New Roman" w:eastAsia="Calibri" w:hAnsi="Times New Roman" w:cs="Times New Roman"/>
          <w:szCs w:val="22"/>
        </w:rPr>
        <w:t>owns</w:t>
      </w:r>
      <w:r w:rsidR="00926670"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and defin</w:t>
      </w:r>
      <w:r w:rsidR="00077106" w:rsidRPr="008E6263">
        <w:rPr>
          <w:rFonts w:ascii="Times New Roman" w:eastAsia="Calibri" w:hAnsi="Times New Roman" w:cs="Times New Roman"/>
          <w:szCs w:val="22"/>
        </w:rPr>
        <w:t>e</w:t>
      </w:r>
      <w:r w:rsidRPr="008E6263">
        <w:rPr>
          <w:rFonts w:ascii="Times New Roman" w:eastAsia="Calibri" w:hAnsi="Times New Roman" w:cs="Times New Roman"/>
          <w:szCs w:val="22"/>
        </w:rPr>
        <w:t xml:space="preserve"> a training program</w:t>
      </w:r>
      <w:r w:rsidR="00F133DC" w:rsidRPr="008E6263">
        <w:rPr>
          <w:rFonts w:ascii="Times New Roman" w:eastAsia="Calibri" w:hAnsi="Times New Roman" w:cs="Times New Roman"/>
          <w:szCs w:val="22"/>
        </w:rPr>
        <w:t>, informed by the knowledge generated in the assessment,</w:t>
      </w:r>
      <w:r w:rsidRPr="008E6263">
        <w:rPr>
          <w:rFonts w:ascii="Times New Roman" w:eastAsia="Calibri" w:hAnsi="Times New Roman" w:cs="Times New Roman"/>
          <w:szCs w:val="22"/>
        </w:rPr>
        <w:t xml:space="preserve"> </w:t>
      </w:r>
      <w:r w:rsidR="00077106" w:rsidRPr="008E6263">
        <w:rPr>
          <w:rFonts w:ascii="Times New Roman" w:eastAsia="Calibri" w:hAnsi="Times New Roman" w:cs="Times New Roman"/>
          <w:szCs w:val="22"/>
        </w:rPr>
        <w:t xml:space="preserve">to </w:t>
      </w:r>
      <w:r w:rsidRPr="008E6263">
        <w:rPr>
          <w:rFonts w:ascii="Times New Roman" w:eastAsia="Calibri" w:hAnsi="Times New Roman" w:cs="Times New Roman"/>
          <w:szCs w:val="22"/>
        </w:rPr>
        <w:t>strengthen the managerial capacities of small town</w:t>
      </w:r>
      <w:r w:rsidR="001A4C8A" w:rsidRPr="008E6263">
        <w:rPr>
          <w:rFonts w:ascii="Times New Roman" w:eastAsia="Calibri" w:hAnsi="Times New Roman" w:cs="Times New Roman"/>
          <w:szCs w:val="22"/>
        </w:rPr>
        <w:t xml:space="preserve"> providers.</w:t>
      </w:r>
      <w:r w:rsidRPr="008E6263">
        <w:rPr>
          <w:rFonts w:ascii="Times New Roman" w:eastAsia="Calibri" w:hAnsi="Times New Roman" w:cs="Times New Roman"/>
          <w:szCs w:val="22"/>
        </w:rPr>
        <w:t xml:space="preserve"> </w:t>
      </w:r>
      <w:r w:rsidR="001A4C8A" w:rsidRPr="008E6263">
        <w:rPr>
          <w:rFonts w:ascii="Times New Roman" w:eastAsia="Calibri" w:hAnsi="Times New Roman" w:cs="Times New Roman"/>
          <w:szCs w:val="22"/>
        </w:rPr>
        <w:t>T</w:t>
      </w:r>
      <w:r w:rsidRPr="008E6263">
        <w:rPr>
          <w:rFonts w:ascii="Times New Roman" w:eastAsia="Calibri" w:hAnsi="Times New Roman" w:cs="Times New Roman"/>
          <w:szCs w:val="22"/>
        </w:rPr>
        <w:t>he</w:t>
      </w:r>
      <w:r w:rsidR="001A4C8A" w:rsidRPr="008E6263">
        <w:rPr>
          <w:rFonts w:ascii="Times New Roman" w:eastAsia="Calibri" w:hAnsi="Times New Roman" w:cs="Times New Roman"/>
          <w:szCs w:val="22"/>
        </w:rPr>
        <w:t xml:space="preserve"> </w:t>
      </w:r>
      <w:r w:rsidR="001F0EDF" w:rsidRPr="008E6263">
        <w:rPr>
          <w:rFonts w:ascii="Times New Roman" w:eastAsia="Calibri" w:hAnsi="Times New Roman" w:cs="Times New Roman"/>
          <w:szCs w:val="22"/>
        </w:rPr>
        <w:t xml:space="preserve">Water and Sanitation in Towns/Schools </w:t>
      </w:r>
      <w:r w:rsidR="001F0EDF" w:rsidRPr="008E6263">
        <w:rPr>
          <w:rFonts w:ascii="Times New Roman" w:eastAsia="Calibri" w:hAnsi="Times New Roman" w:cs="Times New Roman"/>
          <w:szCs w:val="22"/>
        </w:rPr>
        <w:lastRenderedPageBreak/>
        <w:t>initiative</w:t>
      </w:r>
      <w:r w:rsidR="001A4C8A"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financed </w:t>
      </w:r>
      <w:r w:rsidR="001A4C8A" w:rsidRPr="008E6263">
        <w:rPr>
          <w:rFonts w:ascii="Times New Roman" w:eastAsia="Calibri" w:hAnsi="Times New Roman" w:cs="Times New Roman"/>
          <w:szCs w:val="22"/>
        </w:rPr>
        <w:t xml:space="preserve">and implemented </w:t>
      </w:r>
      <w:r w:rsidRPr="008E6263">
        <w:rPr>
          <w:rFonts w:ascii="Times New Roman" w:eastAsia="Calibri" w:hAnsi="Times New Roman" w:cs="Times New Roman"/>
          <w:szCs w:val="22"/>
        </w:rPr>
        <w:t xml:space="preserve">by the </w:t>
      </w:r>
      <w:r w:rsidR="00DD2311" w:rsidRPr="008E6263">
        <w:rPr>
          <w:rFonts w:ascii="Times New Roman" w:eastAsia="Calibri" w:hAnsi="Times New Roman" w:cs="Times New Roman"/>
          <w:szCs w:val="22"/>
        </w:rPr>
        <w:t>SDC</w:t>
      </w:r>
      <w:r w:rsidR="001A4C8A" w:rsidRPr="008E6263">
        <w:rPr>
          <w:rFonts w:ascii="Times New Roman" w:eastAsia="Calibri" w:hAnsi="Times New Roman" w:cs="Times New Roman"/>
          <w:szCs w:val="22"/>
        </w:rPr>
        <w:t>, served as the basis for the training program piloted under this TA.</w:t>
      </w:r>
      <w:r w:rsidR="00AE5AFA" w:rsidRPr="008E6263">
        <w:rPr>
          <w:rStyle w:val="FootnoteReference"/>
          <w:rFonts w:ascii="Times New Roman" w:eastAsia="Calibri" w:hAnsi="Times New Roman" w:cs="Times New Roman"/>
          <w:szCs w:val="22"/>
        </w:rPr>
        <w:footnoteReference w:id="3"/>
      </w:r>
    </w:p>
    <w:p w14:paraId="35D1CAC2" w14:textId="77777777" w:rsidR="00CC6361" w:rsidRPr="008E6263" w:rsidRDefault="00CC6361" w:rsidP="00CC6361">
      <w:pPr>
        <w:jc w:val="both"/>
        <w:rPr>
          <w:rFonts w:ascii="Times New Roman" w:eastAsia="Calibri" w:hAnsi="Times New Roman" w:cs="Times New Roman"/>
          <w:szCs w:val="22"/>
        </w:rPr>
      </w:pPr>
    </w:p>
    <w:p w14:paraId="4C5C5728" w14:textId="77777777" w:rsidR="00CC6361" w:rsidRPr="008E6263" w:rsidRDefault="00CC6361" w:rsidP="00CC6361">
      <w:pPr>
        <w:jc w:val="both"/>
        <w:rPr>
          <w:rFonts w:ascii="Times New Roman" w:eastAsia="Calibri" w:hAnsi="Times New Roman" w:cs="Times New Roman"/>
          <w:szCs w:val="22"/>
        </w:rPr>
      </w:pPr>
      <w:r w:rsidRPr="008E6263">
        <w:rPr>
          <w:rFonts w:ascii="Times New Roman" w:eastAsia="Calibri" w:hAnsi="Times New Roman" w:cs="Times New Roman"/>
          <w:szCs w:val="22"/>
        </w:rPr>
        <w:t xml:space="preserve">The third phase consisted </w:t>
      </w:r>
      <w:r w:rsidR="008B4612" w:rsidRPr="008E6263">
        <w:rPr>
          <w:rFonts w:ascii="Times New Roman" w:eastAsia="Calibri" w:hAnsi="Times New Roman" w:cs="Times New Roman"/>
          <w:szCs w:val="22"/>
        </w:rPr>
        <w:t xml:space="preserve">of </w:t>
      </w:r>
      <w:r w:rsidRPr="008E6263">
        <w:rPr>
          <w:rFonts w:ascii="Times New Roman" w:eastAsia="Calibri" w:hAnsi="Times New Roman" w:cs="Times New Roman"/>
          <w:szCs w:val="22"/>
        </w:rPr>
        <w:t>implementing a series of tasks defined in previous phases</w:t>
      </w:r>
      <w:r w:rsidR="00AB32F0"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w:t>
      </w:r>
      <w:r w:rsidR="00AB32F0" w:rsidRPr="008E6263">
        <w:rPr>
          <w:rFonts w:ascii="Times New Roman" w:eastAsia="Calibri" w:hAnsi="Times New Roman" w:cs="Times New Roman"/>
          <w:szCs w:val="22"/>
        </w:rPr>
        <w:t>(</w:t>
      </w:r>
      <w:proofErr w:type="spellStart"/>
      <w:r w:rsidRPr="008E6263">
        <w:rPr>
          <w:rFonts w:ascii="Times New Roman" w:eastAsia="Calibri" w:hAnsi="Times New Roman" w:cs="Times New Roman"/>
          <w:szCs w:val="22"/>
        </w:rPr>
        <w:t>i</w:t>
      </w:r>
      <w:proofErr w:type="spellEnd"/>
      <w:r w:rsidRPr="008E6263">
        <w:rPr>
          <w:rFonts w:ascii="Times New Roman" w:eastAsia="Calibri" w:hAnsi="Times New Roman" w:cs="Times New Roman"/>
          <w:szCs w:val="22"/>
        </w:rPr>
        <w:t>) the adaptation of the S</w:t>
      </w:r>
      <w:r w:rsidR="006015E3" w:rsidRPr="008E6263">
        <w:rPr>
          <w:rFonts w:ascii="Times New Roman" w:eastAsia="Calibri" w:hAnsi="Times New Roman" w:cs="Times New Roman"/>
          <w:szCs w:val="22"/>
        </w:rPr>
        <w:t>DC</w:t>
      </w:r>
      <w:r w:rsidRPr="008E6263">
        <w:rPr>
          <w:rFonts w:ascii="Times New Roman" w:eastAsia="Calibri" w:hAnsi="Times New Roman" w:cs="Times New Roman"/>
          <w:szCs w:val="22"/>
        </w:rPr>
        <w:t xml:space="preserve">’s training program for </w:t>
      </w:r>
      <w:r w:rsidR="00AB32F0" w:rsidRPr="008E6263">
        <w:rPr>
          <w:rFonts w:ascii="Times New Roman" w:eastAsia="Calibri" w:hAnsi="Times New Roman" w:cs="Times New Roman"/>
          <w:szCs w:val="22"/>
        </w:rPr>
        <w:t>providers of WSS service in small towns,</w:t>
      </w:r>
      <w:r w:rsidRPr="008E6263">
        <w:rPr>
          <w:rFonts w:ascii="Times New Roman" w:eastAsia="Calibri" w:hAnsi="Times New Roman" w:cs="Times New Roman"/>
          <w:szCs w:val="22"/>
        </w:rPr>
        <w:t xml:space="preserve"> </w:t>
      </w:r>
      <w:r w:rsidR="00AB32F0"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ii) the definition of the criteria for the selection of the small towns </w:t>
      </w:r>
      <w:r w:rsidR="00AB32F0" w:rsidRPr="008E6263">
        <w:rPr>
          <w:rFonts w:ascii="Times New Roman" w:eastAsia="Calibri" w:hAnsi="Times New Roman" w:cs="Times New Roman"/>
          <w:szCs w:val="22"/>
        </w:rPr>
        <w:t xml:space="preserve">that were to </w:t>
      </w:r>
      <w:r w:rsidRPr="008E6263">
        <w:rPr>
          <w:rFonts w:ascii="Times New Roman" w:eastAsia="Calibri" w:hAnsi="Times New Roman" w:cs="Times New Roman"/>
          <w:szCs w:val="22"/>
        </w:rPr>
        <w:t>benefit</w:t>
      </w:r>
      <w:r w:rsidR="00AB32F0" w:rsidRPr="008E6263">
        <w:rPr>
          <w:rFonts w:ascii="Times New Roman" w:eastAsia="Calibri" w:hAnsi="Times New Roman" w:cs="Times New Roman"/>
          <w:szCs w:val="22"/>
        </w:rPr>
        <w:t xml:space="preserve"> </w:t>
      </w:r>
      <w:r w:rsidRPr="008E6263">
        <w:rPr>
          <w:rFonts w:ascii="Times New Roman" w:eastAsia="Calibri" w:hAnsi="Times New Roman" w:cs="Times New Roman"/>
          <w:szCs w:val="22"/>
        </w:rPr>
        <w:t>from the training programs</w:t>
      </w:r>
      <w:r w:rsidR="00AB32F0" w:rsidRPr="008E6263">
        <w:rPr>
          <w:rFonts w:ascii="Times New Roman" w:eastAsia="Calibri" w:hAnsi="Times New Roman" w:cs="Times New Roman"/>
          <w:szCs w:val="22"/>
        </w:rPr>
        <w:t>,</w:t>
      </w:r>
      <w:r w:rsidRPr="008E6263">
        <w:rPr>
          <w:rFonts w:ascii="Times New Roman" w:eastAsia="Calibri" w:hAnsi="Times New Roman" w:cs="Times New Roman"/>
          <w:szCs w:val="22"/>
        </w:rPr>
        <w:t xml:space="preserve"> and </w:t>
      </w:r>
      <w:r w:rsidR="00AB32F0" w:rsidRPr="008E6263">
        <w:rPr>
          <w:rFonts w:ascii="Times New Roman" w:eastAsia="Calibri" w:hAnsi="Times New Roman" w:cs="Times New Roman"/>
          <w:szCs w:val="22"/>
        </w:rPr>
        <w:t>(iii</w:t>
      </w:r>
      <w:r w:rsidRPr="008E6263">
        <w:rPr>
          <w:rFonts w:ascii="Times New Roman" w:eastAsia="Calibri" w:hAnsi="Times New Roman" w:cs="Times New Roman"/>
          <w:szCs w:val="22"/>
        </w:rPr>
        <w:t xml:space="preserve">) </w:t>
      </w:r>
      <w:r w:rsidR="00AB32F0" w:rsidRPr="008E6263">
        <w:rPr>
          <w:rFonts w:ascii="Times New Roman" w:eastAsia="Calibri" w:hAnsi="Times New Roman" w:cs="Times New Roman"/>
          <w:szCs w:val="22"/>
        </w:rPr>
        <w:t xml:space="preserve">the preparation of </w:t>
      </w:r>
      <w:r w:rsidRPr="008E6263">
        <w:rPr>
          <w:rFonts w:ascii="Times New Roman" w:eastAsia="Calibri" w:hAnsi="Times New Roman" w:cs="Times New Roman"/>
          <w:szCs w:val="22"/>
        </w:rPr>
        <w:t xml:space="preserve">a set of general recommendations to sector authorities to help </w:t>
      </w:r>
      <w:r w:rsidR="008B4612" w:rsidRPr="008E6263">
        <w:rPr>
          <w:rFonts w:ascii="Times New Roman" w:eastAsia="Calibri" w:hAnsi="Times New Roman" w:cs="Times New Roman"/>
          <w:szCs w:val="22"/>
        </w:rPr>
        <w:t xml:space="preserve">establish a strategy for </w:t>
      </w:r>
      <w:r w:rsidRPr="008E6263">
        <w:rPr>
          <w:rFonts w:ascii="Times New Roman" w:eastAsia="Calibri" w:hAnsi="Times New Roman" w:cs="Times New Roman"/>
          <w:szCs w:val="22"/>
        </w:rPr>
        <w:t>future interventions in small towns.</w:t>
      </w:r>
      <w:r w:rsidR="009C5181" w:rsidRPr="008E6263">
        <w:rPr>
          <w:rFonts w:ascii="Times New Roman" w:eastAsia="Calibri" w:hAnsi="Times New Roman" w:cs="Times New Roman"/>
          <w:szCs w:val="22"/>
        </w:rPr>
        <w:t xml:space="preserve"> Consultations with key sector authorities</w:t>
      </w:r>
      <w:r w:rsidR="00AB32F0" w:rsidRPr="008E6263">
        <w:rPr>
          <w:rFonts w:ascii="Times New Roman" w:eastAsia="Calibri" w:hAnsi="Times New Roman" w:cs="Times New Roman"/>
          <w:szCs w:val="22"/>
        </w:rPr>
        <w:t>,</w:t>
      </w:r>
      <w:r w:rsidR="009C5181" w:rsidRPr="008E6263">
        <w:rPr>
          <w:rFonts w:ascii="Times New Roman" w:eastAsia="Calibri" w:hAnsi="Times New Roman" w:cs="Times New Roman"/>
          <w:szCs w:val="22"/>
        </w:rPr>
        <w:t xml:space="preserve"> including ERSAPS, SANAA, and CONASA, as well as small town and peri</w:t>
      </w:r>
      <w:r w:rsidR="00082C96" w:rsidRPr="008E6263">
        <w:rPr>
          <w:rFonts w:ascii="Times New Roman" w:eastAsia="Calibri" w:hAnsi="Times New Roman" w:cs="Times New Roman"/>
          <w:szCs w:val="22"/>
        </w:rPr>
        <w:t>-</w:t>
      </w:r>
      <w:r w:rsidR="009C5181" w:rsidRPr="008E6263">
        <w:rPr>
          <w:rFonts w:ascii="Times New Roman" w:eastAsia="Calibri" w:hAnsi="Times New Roman" w:cs="Times New Roman"/>
          <w:szCs w:val="22"/>
        </w:rPr>
        <w:t xml:space="preserve">urban WSS providers, </w:t>
      </w:r>
      <w:r w:rsidR="00AB32F0" w:rsidRPr="008E6263">
        <w:rPr>
          <w:rFonts w:ascii="Times New Roman" w:eastAsia="Calibri" w:hAnsi="Times New Roman" w:cs="Times New Roman"/>
          <w:szCs w:val="22"/>
        </w:rPr>
        <w:t>enabled the</w:t>
      </w:r>
      <w:r w:rsidR="009C5181" w:rsidRPr="008E6263">
        <w:rPr>
          <w:rFonts w:ascii="Times New Roman" w:eastAsia="Calibri" w:hAnsi="Times New Roman" w:cs="Times New Roman"/>
          <w:szCs w:val="22"/>
        </w:rPr>
        <w:t xml:space="preserve"> validation of the analytical work.</w:t>
      </w:r>
    </w:p>
    <w:p w14:paraId="0D887BD7" w14:textId="77777777" w:rsidR="00CC6361" w:rsidRPr="008E6263" w:rsidRDefault="00CC6361" w:rsidP="00CC6361">
      <w:pPr>
        <w:jc w:val="both"/>
        <w:rPr>
          <w:rFonts w:ascii="Times New Roman" w:eastAsia="Calibri" w:hAnsi="Times New Roman" w:cs="Times New Roman"/>
          <w:szCs w:val="22"/>
        </w:rPr>
      </w:pPr>
    </w:p>
    <w:p w14:paraId="4803A692" w14:textId="77777777" w:rsidR="00CC6361" w:rsidRPr="008E6263" w:rsidRDefault="00AB32F0" w:rsidP="00CC6361">
      <w:pPr>
        <w:jc w:val="both"/>
        <w:rPr>
          <w:rFonts w:ascii="Times New Roman" w:eastAsia="Calibri" w:hAnsi="Times New Roman" w:cs="Times New Roman"/>
          <w:szCs w:val="22"/>
        </w:rPr>
      </w:pPr>
      <w:r w:rsidRPr="008E6263">
        <w:rPr>
          <w:rFonts w:ascii="Times New Roman" w:eastAsia="Calibri" w:hAnsi="Times New Roman" w:cs="Times New Roman"/>
          <w:szCs w:val="22"/>
        </w:rPr>
        <w:t>This</w:t>
      </w:r>
      <w:r w:rsidR="009F0D50" w:rsidRPr="008E6263">
        <w:rPr>
          <w:rFonts w:ascii="Times New Roman" w:eastAsia="Calibri" w:hAnsi="Times New Roman" w:cs="Times New Roman"/>
          <w:szCs w:val="22"/>
        </w:rPr>
        <w:t xml:space="preserve"> </w:t>
      </w:r>
      <w:r w:rsidR="000F7A22" w:rsidRPr="008E6263">
        <w:rPr>
          <w:rFonts w:ascii="Times New Roman" w:eastAsia="Calibri" w:hAnsi="Times New Roman" w:cs="Times New Roman"/>
          <w:szCs w:val="22"/>
        </w:rPr>
        <w:t>o</w:t>
      </w:r>
      <w:r w:rsidR="00CC6361" w:rsidRPr="008E6263">
        <w:rPr>
          <w:rFonts w:ascii="Times New Roman" w:eastAsia="Calibri" w:hAnsi="Times New Roman" w:cs="Times New Roman"/>
          <w:szCs w:val="22"/>
        </w:rPr>
        <w:t xml:space="preserve">utput </w:t>
      </w:r>
      <w:r w:rsidR="009F0D50" w:rsidRPr="008E6263">
        <w:rPr>
          <w:rFonts w:ascii="Times New Roman" w:eastAsia="Calibri" w:hAnsi="Times New Roman" w:cs="Times New Roman"/>
          <w:szCs w:val="22"/>
        </w:rPr>
        <w:t xml:space="preserve">document was </w:t>
      </w:r>
      <w:r w:rsidR="00CC6361" w:rsidRPr="008E6263">
        <w:rPr>
          <w:rFonts w:ascii="Times New Roman" w:eastAsia="Calibri" w:hAnsi="Times New Roman" w:cs="Times New Roman"/>
          <w:szCs w:val="22"/>
        </w:rPr>
        <w:t xml:space="preserve">prepared by the </w:t>
      </w:r>
      <w:r w:rsidR="008556BC" w:rsidRPr="008E6263">
        <w:rPr>
          <w:rFonts w:ascii="Times New Roman" w:eastAsia="Calibri" w:hAnsi="Times New Roman" w:cs="Times New Roman"/>
          <w:szCs w:val="22"/>
        </w:rPr>
        <w:t xml:space="preserve">Bank </w:t>
      </w:r>
      <w:r w:rsidR="00CE38E7" w:rsidRPr="008E6263">
        <w:rPr>
          <w:rFonts w:ascii="Times New Roman" w:eastAsia="Calibri" w:hAnsi="Times New Roman" w:cs="Times New Roman"/>
          <w:szCs w:val="22"/>
        </w:rPr>
        <w:t>t</w:t>
      </w:r>
      <w:r w:rsidR="00CC6361" w:rsidRPr="008E6263">
        <w:rPr>
          <w:rFonts w:ascii="Times New Roman" w:eastAsia="Calibri" w:hAnsi="Times New Roman" w:cs="Times New Roman"/>
          <w:szCs w:val="22"/>
        </w:rPr>
        <w:t xml:space="preserve">eam </w:t>
      </w:r>
      <w:r w:rsidR="002323FF" w:rsidRPr="008E6263">
        <w:rPr>
          <w:rFonts w:ascii="Times New Roman" w:eastAsia="Calibri" w:hAnsi="Times New Roman" w:cs="Times New Roman"/>
          <w:szCs w:val="22"/>
        </w:rPr>
        <w:t>to</w:t>
      </w:r>
      <w:r w:rsidR="003C550E" w:rsidRPr="008E6263">
        <w:rPr>
          <w:rFonts w:ascii="Times New Roman" w:eastAsia="Calibri" w:hAnsi="Times New Roman" w:cs="Times New Roman"/>
          <w:szCs w:val="22"/>
        </w:rPr>
        <w:t xml:space="preserve"> summarize</w:t>
      </w:r>
      <w:r w:rsidR="00CC6361" w:rsidRPr="008E6263">
        <w:rPr>
          <w:rFonts w:ascii="Times New Roman" w:eastAsia="Calibri" w:hAnsi="Times New Roman" w:cs="Times New Roman"/>
          <w:szCs w:val="22"/>
        </w:rPr>
        <w:t xml:space="preserve"> the results and lessons learned throughout the activities of this TA. </w:t>
      </w:r>
      <w:r w:rsidRPr="008E6263">
        <w:rPr>
          <w:rFonts w:ascii="Times New Roman" w:eastAsia="Calibri" w:hAnsi="Times New Roman" w:cs="Times New Roman"/>
          <w:szCs w:val="22"/>
        </w:rPr>
        <w:t>D</w:t>
      </w:r>
      <w:r w:rsidR="00CE38E7" w:rsidRPr="008E6263">
        <w:rPr>
          <w:rFonts w:ascii="Times New Roman" w:eastAsia="Calibri" w:hAnsi="Times New Roman" w:cs="Times New Roman"/>
          <w:szCs w:val="22"/>
        </w:rPr>
        <w:t>raw</w:t>
      </w:r>
      <w:r w:rsidRPr="008E6263">
        <w:rPr>
          <w:rFonts w:ascii="Times New Roman" w:eastAsia="Calibri" w:hAnsi="Times New Roman" w:cs="Times New Roman"/>
          <w:szCs w:val="22"/>
        </w:rPr>
        <w:t>ing</w:t>
      </w:r>
      <w:r w:rsidR="00CE38E7" w:rsidRPr="008E6263">
        <w:rPr>
          <w:rFonts w:ascii="Times New Roman" w:eastAsia="Calibri" w:hAnsi="Times New Roman" w:cs="Times New Roman"/>
          <w:szCs w:val="22"/>
        </w:rPr>
        <w:t xml:space="preserve"> the conclusions presented in this document required gathering</w:t>
      </w:r>
      <w:r w:rsidR="00CC6361" w:rsidRPr="008E6263">
        <w:rPr>
          <w:rFonts w:ascii="Times New Roman" w:eastAsia="Calibri" w:hAnsi="Times New Roman" w:cs="Times New Roman"/>
          <w:szCs w:val="22"/>
        </w:rPr>
        <w:t xml:space="preserve"> data through </w:t>
      </w:r>
      <w:r w:rsidR="001A4C8A" w:rsidRPr="008E6263">
        <w:rPr>
          <w:rFonts w:ascii="Times New Roman" w:eastAsia="Calibri" w:hAnsi="Times New Roman" w:cs="Times New Roman"/>
          <w:szCs w:val="22"/>
        </w:rPr>
        <w:t xml:space="preserve">desk </w:t>
      </w:r>
      <w:r w:rsidR="00CC6361" w:rsidRPr="008E6263">
        <w:rPr>
          <w:rFonts w:ascii="Times New Roman" w:eastAsia="Calibri" w:hAnsi="Times New Roman" w:cs="Times New Roman"/>
          <w:szCs w:val="22"/>
        </w:rPr>
        <w:t>research combined with a series of field visits</w:t>
      </w:r>
      <w:r w:rsidR="00CE38E7" w:rsidRPr="008E6263">
        <w:rPr>
          <w:rFonts w:ascii="Times New Roman" w:eastAsia="Calibri" w:hAnsi="Times New Roman" w:cs="Times New Roman"/>
          <w:szCs w:val="22"/>
        </w:rPr>
        <w:t xml:space="preserve"> and</w:t>
      </w:r>
      <w:r w:rsidR="00CC6361" w:rsidRPr="008E6263">
        <w:rPr>
          <w:rFonts w:ascii="Times New Roman" w:eastAsia="Calibri" w:hAnsi="Times New Roman" w:cs="Times New Roman"/>
          <w:szCs w:val="22"/>
        </w:rPr>
        <w:t xml:space="preserve"> consultations with sector representatives, consultants</w:t>
      </w:r>
      <w:r w:rsidR="00CE38E7" w:rsidRPr="008E6263">
        <w:rPr>
          <w:rFonts w:ascii="Times New Roman" w:eastAsia="Calibri" w:hAnsi="Times New Roman" w:cs="Times New Roman"/>
          <w:szCs w:val="22"/>
        </w:rPr>
        <w:t>,</w:t>
      </w:r>
      <w:r w:rsidR="00CC6361" w:rsidRPr="008E6263">
        <w:rPr>
          <w:rFonts w:ascii="Times New Roman" w:eastAsia="Calibri" w:hAnsi="Times New Roman" w:cs="Times New Roman"/>
          <w:szCs w:val="22"/>
        </w:rPr>
        <w:t xml:space="preserve"> and staff involved during the project.</w:t>
      </w:r>
    </w:p>
    <w:p w14:paraId="4F1A031C" w14:textId="77777777" w:rsidR="00CC6361" w:rsidRPr="008E6263" w:rsidRDefault="00CC6361" w:rsidP="000F1B1F">
      <w:pPr>
        <w:jc w:val="both"/>
        <w:rPr>
          <w:rFonts w:ascii="Times New Roman" w:hAnsi="Times New Roman" w:cs="Times New Roman"/>
        </w:rPr>
      </w:pPr>
    </w:p>
    <w:p w14:paraId="33F61B5F" w14:textId="67C27E3C" w:rsidR="00AA3150" w:rsidRPr="008E6263" w:rsidRDefault="00AA3150" w:rsidP="00AA3150">
      <w:pPr>
        <w:autoSpaceDE w:val="0"/>
        <w:autoSpaceDN w:val="0"/>
        <w:adjustRightInd w:val="0"/>
        <w:jc w:val="both"/>
        <w:rPr>
          <w:rFonts w:ascii="Times New Roman" w:eastAsia="Calibri" w:hAnsi="Times New Roman" w:cs="Times New Roman"/>
          <w:bCs/>
          <w:iCs/>
        </w:rPr>
      </w:pPr>
      <w:r w:rsidRPr="008E6263">
        <w:rPr>
          <w:rFonts w:ascii="Times New Roman" w:eastAsia="Calibri" w:hAnsi="Times New Roman" w:cs="Times New Roman"/>
          <w:bCs/>
          <w:iCs/>
        </w:rPr>
        <w:t>This TA buil</w:t>
      </w:r>
      <w:r w:rsidR="00AB32F0" w:rsidRPr="008E6263">
        <w:rPr>
          <w:rFonts w:ascii="Times New Roman" w:eastAsia="Calibri" w:hAnsi="Times New Roman" w:cs="Times New Roman"/>
          <w:bCs/>
          <w:iCs/>
        </w:rPr>
        <w:t>t</w:t>
      </w:r>
      <w:r w:rsidRPr="008E6263">
        <w:rPr>
          <w:rFonts w:ascii="Times New Roman" w:eastAsia="Calibri" w:hAnsi="Times New Roman" w:cs="Times New Roman"/>
          <w:bCs/>
          <w:iCs/>
        </w:rPr>
        <w:t xml:space="preserve"> on</w:t>
      </w:r>
      <w:r w:rsidR="008556BC" w:rsidRPr="008E6263">
        <w:rPr>
          <w:rFonts w:ascii="Times New Roman" w:eastAsia="Calibri" w:hAnsi="Times New Roman" w:cs="Times New Roman"/>
          <w:bCs/>
          <w:iCs/>
        </w:rPr>
        <w:t xml:space="preserve"> previous</w:t>
      </w:r>
      <w:r w:rsidRPr="008E6263">
        <w:rPr>
          <w:rFonts w:ascii="Times New Roman" w:eastAsia="Calibri" w:hAnsi="Times New Roman" w:cs="Times New Roman"/>
          <w:bCs/>
          <w:iCs/>
        </w:rPr>
        <w:t xml:space="preserve"> </w:t>
      </w:r>
      <w:r w:rsidRPr="008E6263">
        <w:rPr>
          <w:rFonts w:ascii="Times New Roman" w:hAnsi="Times New Roman" w:cs="Times New Roman"/>
        </w:rPr>
        <w:t xml:space="preserve">analytical work carried out by the Bank and the </w:t>
      </w:r>
      <w:r w:rsidR="00AB32F0" w:rsidRPr="008E6263">
        <w:rPr>
          <w:rFonts w:ascii="Times New Roman" w:hAnsi="Times New Roman" w:cs="Times New Roman"/>
        </w:rPr>
        <w:t>g</w:t>
      </w:r>
      <w:r w:rsidRPr="008E6263">
        <w:rPr>
          <w:rFonts w:ascii="Times New Roman" w:hAnsi="Times New Roman" w:cs="Times New Roman"/>
        </w:rPr>
        <w:t xml:space="preserve">overnment of Honduras that identified management capacity as a significant bottleneck to expanding and sustaining WSS service provision. </w:t>
      </w:r>
      <w:r w:rsidR="008556BC" w:rsidRPr="008E6263">
        <w:rPr>
          <w:rFonts w:ascii="Times New Roman" w:hAnsi="Times New Roman" w:cs="Times New Roman"/>
        </w:rPr>
        <w:fldChar w:fldCharType="begin"/>
      </w:r>
      <w:r w:rsidR="008556BC" w:rsidRPr="008E6263">
        <w:rPr>
          <w:rFonts w:ascii="Times New Roman" w:hAnsi="Times New Roman" w:cs="Times New Roman"/>
        </w:rPr>
        <w:instrText xml:space="preserve"> REF _Ref443557560 \h  \* MERGEFORMAT </w:instrText>
      </w:r>
      <w:r w:rsidR="008556BC" w:rsidRPr="008E6263">
        <w:rPr>
          <w:rFonts w:ascii="Times New Roman" w:hAnsi="Times New Roman" w:cs="Times New Roman"/>
        </w:rPr>
      </w:r>
      <w:r w:rsidR="008556BC"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1</w:t>
      </w:r>
      <w:r w:rsidR="008556BC" w:rsidRPr="008E6263">
        <w:rPr>
          <w:rFonts w:ascii="Times New Roman" w:hAnsi="Times New Roman" w:cs="Times New Roman"/>
        </w:rPr>
        <w:fldChar w:fldCharType="end"/>
      </w:r>
      <w:r w:rsidR="00BE4619" w:rsidRPr="008E6263">
        <w:rPr>
          <w:rFonts w:ascii="Times New Roman" w:hAnsi="Times New Roman" w:cs="Times New Roman"/>
        </w:rPr>
        <w:t xml:space="preserve"> </w:t>
      </w:r>
      <w:r w:rsidRPr="008E6263">
        <w:rPr>
          <w:rFonts w:ascii="Times New Roman" w:hAnsi="Times New Roman" w:cs="Times New Roman"/>
        </w:rPr>
        <w:t>offers</w:t>
      </w:r>
      <w:r w:rsidRPr="008E6263">
        <w:rPr>
          <w:rFonts w:ascii="Times New Roman" w:eastAsia="Calibri" w:hAnsi="Times New Roman" w:cs="Times New Roman"/>
          <w:bCs/>
          <w:iCs/>
        </w:rPr>
        <w:t xml:space="preserve"> a summary of findings from key </w:t>
      </w:r>
      <w:r w:rsidR="00AB32F0" w:rsidRPr="008E6263">
        <w:rPr>
          <w:rFonts w:ascii="Times New Roman" w:eastAsia="Calibri" w:hAnsi="Times New Roman" w:cs="Times New Roman"/>
          <w:bCs/>
          <w:iCs/>
        </w:rPr>
        <w:t xml:space="preserve">documents on </w:t>
      </w:r>
      <w:r w:rsidRPr="008E6263">
        <w:rPr>
          <w:rFonts w:ascii="Times New Roman" w:eastAsia="Calibri" w:hAnsi="Times New Roman" w:cs="Times New Roman"/>
          <w:bCs/>
          <w:iCs/>
        </w:rPr>
        <w:t xml:space="preserve">analytical work </w:t>
      </w:r>
      <w:r w:rsidR="00AB32F0" w:rsidRPr="008E6263">
        <w:rPr>
          <w:rFonts w:ascii="Times New Roman" w:eastAsia="Calibri" w:hAnsi="Times New Roman" w:cs="Times New Roman"/>
          <w:bCs/>
          <w:iCs/>
        </w:rPr>
        <w:t>in</w:t>
      </w:r>
      <w:r w:rsidR="009D69EC" w:rsidRPr="008E6263">
        <w:rPr>
          <w:rFonts w:ascii="Times New Roman" w:eastAsia="Calibri" w:hAnsi="Times New Roman" w:cs="Times New Roman"/>
          <w:bCs/>
          <w:iCs/>
        </w:rPr>
        <w:t xml:space="preserve"> the sector </w:t>
      </w:r>
      <w:r w:rsidRPr="008E6263">
        <w:rPr>
          <w:rFonts w:ascii="Times New Roman" w:eastAsia="Calibri" w:hAnsi="Times New Roman" w:cs="Times New Roman"/>
          <w:bCs/>
          <w:iCs/>
        </w:rPr>
        <w:t xml:space="preserve">that indicates a need to strengthen </w:t>
      </w:r>
      <w:r w:rsidR="009D69EC" w:rsidRPr="008E6263">
        <w:rPr>
          <w:rFonts w:ascii="Times New Roman" w:eastAsia="Calibri" w:hAnsi="Times New Roman" w:cs="Times New Roman"/>
          <w:bCs/>
          <w:iCs/>
        </w:rPr>
        <w:t xml:space="preserve">the </w:t>
      </w:r>
      <w:r w:rsidRPr="008E6263">
        <w:rPr>
          <w:rFonts w:ascii="Times New Roman" w:eastAsia="Calibri" w:hAnsi="Times New Roman" w:cs="Times New Roman"/>
          <w:bCs/>
          <w:iCs/>
        </w:rPr>
        <w:t xml:space="preserve">managerial and technical capacities of urban WSS providers. Analysis conducted </w:t>
      </w:r>
      <w:r w:rsidR="00CE38E7" w:rsidRPr="008E6263">
        <w:rPr>
          <w:rFonts w:ascii="Times New Roman" w:eastAsia="Calibri" w:hAnsi="Times New Roman" w:cs="Times New Roman"/>
          <w:bCs/>
          <w:iCs/>
        </w:rPr>
        <w:t>o</w:t>
      </w:r>
      <w:r w:rsidR="009D69EC" w:rsidRPr="008E6263">
        <w:rPr>
          <w:rFonts w:ascii="Times New Roman" w:eastAsia="Calibri" w:hAnsi="Times New Roman" w:cs="Times New Roman"/>
          <w:bCs/>
          <w:iCs/>
        </w:rPr>
        <w:t>f</w:t>
      </w:r>
      <w:r w:rsidR="00CE38E7" w:rsidRPr="008E6263">
        <w:rPr>
          <w:rFonts w:ascii="Times New Roman" w:eastAsia="Calibri" w:hAnsi="Times New Roman" w:cs="Times New Roman"/>
          <w:bCs/>
          <w:iCs/>
        </w:rPr>
        <w:t xml:space="preserve"> </w:t>
      </w:r>
      <w:r w:rsidRPr="008E6263">
        <w:rPr>
          <w:rFonts w:ascii="Times New Roman" w:eastAsia="Calibri" w:hAnsi="Times New Roman" w:cs="Times New Roman"/>
          <w:bCs/>
          <w:iCs/>
        </w:rPr>
        <w:t xml:space="preserve">urban providers nationwide is relevant to inform the discussion </w:t>
      </w:r>
      <w:r w:rsidR="00CE38E7" w:rsidRPr="008E6263">
        <w:rPr>
          <w:rFonts w:ascii="Times New Roman" w:eastAsia="Calibri" w:hAnsi="Times New Roman" w:cs="Times New Roman"/>
          <w:bCs/>
          <w:iCs/>
        </w:rPr>
        <w:t xml:space="preserve">of service provision in </w:t>
      </w:r>
      <w:r w:rsidRPr="008E6263">
        <w:rPr>
          <w:rFonts w:ascii="Times New Roman" w:eastAsia="Calibri" w:hAnsi="Times New Roman" w:cs="Times New Roman"/>
          <w:bCs/>
          <w:iCs/>
        </w:rPr>
        <w:t>small town</w:t>
      </w:r>
      <w:r w:rsidR="00CE38E7" w:rsidRPr="008E6263">
        <w:rPr>
          <w:rFonts w:ascii="Times New Roman" w:eastAsia="Calibri" w:hAnsi="Times New Roman" w:cs="Times New Roman"/>
          <w:bCs/>
          <w:iCs/>
        </w:rPr>
        <w:t>s</w:t>
      </w:r>
      <w:r w:rsidRPr="008E6263">
        <w:rPr>
          <w:rFonts w:ascii="Times New Roman" w:eastAsia="Calibri" w:hAnsi="Times New Roman" w:cs="Times New Roman"/>
          <w:bCs/>
          <w:iCs/>
        </w:rPr>
        <w:t xml:space="preserve">. These documents were based on analysis coordinated by sector authorities in different periods, all of them concluding that, before and after the rollout of the 2003 Water Framework Law, there </w:t>
      </w:r>
      <w:r w:rsidR="00AB32F0" w:rsidRPr="008E6263">
        <w:rPr>
          <w:rFonts w:ascii="Times New Roman" w:eastAsia="Calibri" w:hAnsi="Times New Roman" w:cs="Times New Roman"/>
          <w:bCs/>
          <w:iCs/>
        </w:rPr>
        <w:t xml:space="preserve">was and </w:t>
      </w:r>
      <w:r w:rsidRPr="008E6263">
        <w:rPr>
          <w:rFonts w:ascii="Times New Roman" w:eastAsia="Calibri" w:hAnsi="Times New Roman" w:cs="Times New Roman"/>
          <w:bCs/>
          <w:iCs/>
        </w:rPr>
        <w:t xml:space="preserve">is still an interest in and need for capacity building and </w:t>
      </w:r>
      <w:r w:rsidR="00CE38E7" w:rsidRPr="008E6263">
        <w:rPr>
          <w:rFonts w:ascii="Times New Roman" w:eastAsia="Calibri" w:hAnsi="Times New Roman" w:cs="Times New Roman"/>
          <w:bCs/>
          <w:iCs/>
        </w:rPr>
        <w:t>TA</w:t>
      </w:r>
      <w:r w:rsidRPr="008E6263">
        <w:rPr>
          <w:rFonts w:ascii="Times New Roman" w:eastAsia="Calibri" w:hAnsi="Times New Roman" w:cs="Times New Roman"/>
          <w:bCs/>
          <w:iCs/>
        </w:rPr>
        <w:t xml:space="preserve"> at the local level. </w:t>
      </w:r>
    </w:p>
    <w:p w14:paraId="0384C8F5" w14:textId="77777777" w:rsidR="00AA3150" w:rsidRPr="008E6263" w:rsidRDefault="00AA3150" w:rsidP="00AA3150">
      <w:pPr>
        <w:autoSpaceDE w:val="0"/>
        <w:autoSpaceDN w:val="0"/>
        <w:adjustRightInd w:val="0"/>
        <w:jc w:val="both"/>
        <w:rPr>
          <w:rFonts w:ascii="Times New Roman" w:eastAsia="Calibri" w:hAnsi="Times New Roman" w:cs="Times New Roman"/>
          <w:bCs/>
          <w:iCs/>
        </w:rPr>
      </w:pPr>
    </w:p>
    <w:p w14:paraId="181E1062" w14:textId="46A9E379" w:rsidR="00AA3150" w:rsidRPr="008E6263" w:rsidRDefault="00AA3150">
      <w:pPr>
        <w:pStyle w:val="Caption"/>
        <w:rPr>
          <w:rFonts w:ascii="Times New Roman" w:hAnsi="Times New Roman" w:cs="Times New Roman"/>
        </w:rPr>
      </w:pPr>
      <w:bookmarkStart w:id="6" w:name="_Ref443557560"/>
      <w:r w:rsidRPr="008E6263">
        <w:rPr>
          <w:rFonts w:ascii="Times New Roman" w:hAnsi="Times New Roman" w:cs="Times New Roman"/>
        </w:rPr>
        <w:lastRenderedPageBreak/>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1</w:t>
      </w:r>
      <w:r w:rsidR="00B217CF" w:rsidRPr="008E6263">
        <w:rPr>
          <w:rFonts w:ascii="Times New Roman" w:hAnsi="Times New Roman" w:cs="Times New Roman"/>
          <w:noProof/>
        </w:rPr>
        <w:fldChar w:fldCharType="end"/>
      </w:r>
      <w:bookmarkEnd w:id="6"/>
      <w:r w:rsidRPr="008E6263">
        <w:rPr>
          <w:rFonts w:ascii="Times New Roman" w:hAnsi="Times New Roman" w:cs="Times New Roman"/>
        </w:rPr>
        <w:t xml:space="preserve"> – Underpinnings for Boosting </w:t>
      </w:r>
      <w:r w:rsidR="00937F57" w:rsidRPr="008E6263">
        <w:rPr>
          <w:rFonts w:ascii="Times New Roman" w:hAnsi="Times New Roman" w:cs="Times New Roman"/>
        </w:rPr>
        <w:t xml:space="preserve">the </w:t>
      </w:r>
      <w:r w:rsidRPr="008E6263">
        <w:rPr>
          <w:rFonts w:ascii="Times New Roman" w:hAnsi="Times New Roman" w:cs="Times New Roman"/>
        </w:rPr>
        <w:t xml:space="preserve">Managerial Capacity </w:t>
      </w:r>
      <w:r w:rsidR="00937F57" w:rsidRPr="008E6263">
        <w:rPr>
          <w:rFonts w:ascii="Times New Roman" w:hAnsi="Times New Roman" w:cs="Times New Roman"/>
        </w:rPr>
        <w:t>of</w:t>
      </w:r>
      <w:r w:rsidRPr="008E6263">
        <w:rPr>
          <w:rFonts w:ascii="Times New Roman" w:hAnsi="Times New Roman" w:cs="Times New Roman"/>
        </w:rPr>
        <w:t xml:space="preserve"> Urban WSS Providers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1660"/>
        <w:gridCol w:w="3355"/>
        <w:gridCol w:w="2819"/>
      </w:tblGrid>
      <w:tr w:rsidR="00AA3150" w:rsidRPr="00BF7F18" w14:paraId="459953C9" w14:textId="77777777" w:rsidTr="007E3981">
        <w:trPr>
          <w:trHeight w:val="368"/>
        </w:trPr>
        <w:tc>
          <w:tcPr>
            <w:tcW w:w="806" w:type="dxa"/>
            <w:tcBorders>
              <w:top w:val="single" w:sz="4" w:space="0" w:color="auto"/>
              <w:bottom w:val="single" w:sz="4" w:space="0" w:color="auto"/>
            </w:tcBorders>
            <w:vAlign w:val="center"/>
          </w:tcPr>
          <w:p w14:paraId="54674DFA" w14:textId="77777777" w:rsidR="00AA3150" w:rsidRPr="008E6263" w:rsidRDefault="00AA3150" w:rsidP="00DC0677">
            <w:pPr>
              <w:keepNext/>
              <w:keepLines/>
              <w:autoSpaceDE w:val="0"/>
              <w:autoSpaceDN w:val="0"/>
              <w:adjustRightInd w:val="0"/>
              <w:spacing w:before="200"/>
              <w:jc w:val="center"/>
              <w:outlineLvl w:val="2"/>
              <w:rPr>
                <w:rFonts w:ascii="Times New Roman" w:hAnsi="Times New Roman" w:cs="Times New Roman"/>
                <w:b/>
                <w:bCs/>
                <w:iCs/>
              </w:rPr>
            </w:pPr>
            <w:r w:rsidRPr="008E6263">
              <w:rPr>
                <w:rFonts w:ascii="Times New Roman" w:hAnsi="Times New Roman" w:cs="Times New Roman"/>
                <w:b/>
                <w:bCs/>
                <w:iCs/>
              </w:rPr>
              <w:t>Year</w:t>
            </w:r>
          </w:p>
        </w:tc>
        <w:tc>
          <w:tcPr>
            <w:tcW w:w="1660" w:type="dxa"/>
            <w:tcBorders>
              <w:top w:val="single" w:sz="4" w:space="0" w:color="auto"/>
              <w:bottom w:val="single" w:sz="4" w:space="0" w:color="auto"/>
            </w:tcBorders>
            <w:vAlign w:val="center"/>
          </w:tcPr>
          <w:p w14:paraId="1A274983" w14:textId="77777777" w:rsidR="00AA3150" w:rsidRPr="008E6263" w:rsidRDefault="00AA3150" w:rsidP="00DC0677">
            <w:pPr>
              <w:keepNext/>
              <w:keepLines/>
              <w:autoSpaceDE w:val="0"/>
              <w:autoSpaceDN w:val="0"/>
              <w:adjustRightInd w:val="0"/>
              <w:spacing w:before="200"/>
              <w:jc w:val="center"/>
              <w:outlineLvl w:val="2"/>
              <w:rPr>
                <w:rFonts w:ascii="Times New Roman" w:hAnsi="Times New Roman" w:cs="Times New Roman"/>
                <w:b/>
                <w:bCs/>
                <w:iCs/>
              </w:rPr>
            </w:pPr>
            <w:r w:rsidRPr="008E6263">
              <w:rPr>
                <w:rFonts w:ascii="Times New Roman" w:hAnsi="Times New Roman" w:cs="Times New Roman"/>
                <w:b/>
                <w:bCs/>
                <w:iCs/>
              </w:rPr>
              <w:t>Title</w:t>
            </w:r>
          </w:p>
        </w:tc>
        <w:tc>
          <w:tcPr>
            <w:tcW w:w="6174" w:type="dxa"/>
            <w:gridSpan w:val="2"/>
            <w:tcBorders>
              <w:top w:val="single" w:sz="4" w:space="0" w:color="auto"/>
              <w:bottom w:val="single" w:sz="4" w:space="0" w:color="auto"/>
            </w:tcBorders>
            <w:vAlign w:val="center"/>
          </w:tcPr>
          <w:p w14:paraId="703BEA53" w14:textId="77777777" w:rsidR="00AA3150" w:rsidRPr="008E6263" w:rsidRDefault="00AA3150" w:rsidP="00DC0677">
            <w:pPr>
              <w:keepNext/>
              <w:keepLines/>
              <w:autoSpaceDE w:val="0"/>
              <w:autoSpaceDN w:val="0"/>
              <w:adjustRightInd w:val="0"/>
              <w:spacing w:before="200"/>
              <w:jc w:val="center"/>
              <w:outlineLvl w:val="2"/>
              <w:rPr>
                <w:rFonts w:ascii="Times New Roman" w:hAnsi="Times New Roman" w:cs="Times New Roman"/>
                <w:b/>
                <w:bCs/>
                <w:iCs/>
              </w:rPr>
            </w:pPr>
            <w:r w:rsidRPr="008E6263">
              <w:rPr>
                <w:rFonts w:ascii="Times New Roman" w:hAnsi="Times New Roman" w:cs="Times New Roman"/>
                <w:b/>
                <w:bCs/>
                <w:iCs/>
              </w:rPr>
              <w:t>Findings</w:t>
            </w:r>
          </w:p>
        </w:tc>
      </w:tr>
      <w:tr w:rsidR="00AA3150" w:rsidRPr="00BF7F18" w14:paraId="05B60ABA" w14:textId="77777777" w:rsidTr="007E3981">
        <w:trPr>
          <w:trHeight w:val="4221"/>
        </w:trPr>
        <w:tc>
          <w:tcPr>
            <w:tcW w:w="806" w:type="dxa"/>
            <w:tcBorders>
              <w:top w:val="single" w:sz="4" w:space="0" w:color="auto"/>
            </w:tcBorders>
          </w:tcPr>
          <w:p w14:paraId="26301392" w14:textId="77777777" w:rsidR="00AA3150" w:rsidRPr="008E6263" w:rsidRDefault="00AA3150" w:rsidP="00DC0677">
            <w:pPr>
              <w:autoSpaceDE w:val="0"/>
              <w:autoSpaceDN w:val="0"/>
              <w:adjustRightInd w:val="0"/>
              <w:rPr>
                <w:rFonts w:ascii="Times New Roman" w:hAnsi="Times New Roman" w:cs="Times New Roman"/>
                <w:bCs/>
                <w:iCs/>
              </w:rPr>
            </w:pPr>
            <w:r w:rsidRPr="008E6263">
              <w:rPr>
                <w:rFonts w:ascii="Times New Roman" w:hAnsi="Times New Roman" w:cs="Times New Roman"/>
                <w:bCs/>
                <w:iCs/>
              </w:rPr>
              <w:t>2002</w:t>
            </w:r>
          </w:p>
        </w:tc>
        <w:tc>
          <w:tcPr>
            <w:tcW w:w="1660" w:type="dxa"/>
            <w:tcBorders>
              <w:top w:val="single" w:sz="4" w:space="0" w:color="auto"/>
            </w:tcBorders>
          </w:tcPr>
          <w:p w14:paraId="1D6BA1CE" w14:textId="77777777" w:rsidR="00AA3150" w:rsidRPr="008E6263" w:rsidRDefault="00AA3150" w:rsidP="00B356B9">
            <w:pPr>
              <w:autoSpaceDE w:val="0"/>
              <w:autoSpaceDN w:val="0"/>
              <w:adjustRightInd w:val="0"/>
              <w:rPr>
                <w:rFonts w:ascii="Times New Roman" w:hAnsi="Times New Roman" w:cs="Times New Roman"/>
                <w:bCs/>
                <w:iCs/>
              </w:rPr>
            </w:pPr>
            <w:r w:rsidRPr="008E6263">
              <w:rPr>
                <w:rFonts w:ascii="Times New Roman" w:hAnsi="Times New Roman" w:cs="Times New Roman"/>
                <w:bCs/>
                <w:iCs/>
              </w:rPr>
              <w:t>WSS Sectorial Analysis in Honduras</w:t>
            </w:r>
            <w:r w:rsidR="002F4E1C" w:rsidRPr="008E6263">
              <w:rPr>
                <w:rFonts w:ascii="Times New Roman" w:hAnsi="Times New Roman" w:cs="Times New Roman"/>
                <w:bCs/>
                <w:iCs/>
              </w:rPr>
              <w:t xml:space="preserve"> </w:t>
            </w:r>
            <w:r w:rsidR="002F4E1C" w:rsidRPr="008E6263">
              <w:rPr>
                <w:rFonts w:ascii="Times New Roman" w:hAnsi="Times New Roman" w:cs="Times New Roman"/>
                <w:bCs/>
                <w:iCs/>
                <w:vertAlign w:val="superscript"/>
              </w:rPr>
              <w:t>a</w:t>
            </w:r>
          </w:p>
        </w:tc>
        <w:tc>
          <w:tcPr>
            <w:tcW w:w="6174" w:type="dxa"/>
            <w:gridSpan w:val="2"/>
            <w:tcBorders>
              <w:top w:val="single" w:sz="4" w:space="0" w:color="auto"/>
            </w:tcBorders>
          </w:tcPr>
          <w:p w14:paraId="452B268A"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 xml:space="preserve">Management is carried out without </w:t>
            </w:r>
            <w:r w:rsidR="00A31F7F" w:rsidRPr="008E6263">
              <w:rPr>
                <w:rFonts w:ascii="Times New Roman" w:hAnsi="Times New Roman" w:cs="Times New Roman"/>
                <w:bCs/>
                <w:iCs/>
              </w:rPr>
              <w:t xml:space="preserve">tracking </w:t>
            </w:r>
            <w:r w:rsidR="00C2213C" w:rsidRPr="008E6263">
              <w:rPr>
                <w:rFonts w:ascii="Times New Roman" w:hAnsi="Times New Roman" w:cs="Times New Roman"/>
                <w:bCs/>
                <w:iCs/>
              </w:rPr>
              <w:t xml:space="preserve">key </w:t>
            </w:r>
            <w:r w:rsidRPr="008E6263">
              <w:rPr>
                <w:rFonts w:ascii="Times New Roman" w:hAnsi="Times New Roman" w:cs="Times New Roman"/>
                <w:bCs/>
                <w:iCs/>
              </w:rPr>
              <w:t>indicators such as unaccounted</w:t>
            </w:r>
            <w:r w:rsidR="00937F57" w:rsidRPr="008E6263">
              <w:rPr>
                <w:rFonts w:ascii="Times New Roman" w:hAnsi="Times New Roman" w:cs="Times New Roman"/>
                <w:bCs/>
                <w:iCs/>
              </w:rPr>
              <w:t>-for</w:t>
            </w:r>
            <w:r w:rsidRPr="008E6263">
              <w:rPr>
                <w:rFonts w:ascii="Times New Roman" w:hAnsi="Times New Roman" w:cs="Times New Roman"/>
                <w:bCs/>
                <w:iCs/>
              </w:rPr>
              <w:t xml:space="preserve"> water, </w:t>
            </w:r>
            <w:r w:rsidR="00CE38E7" w:rsidRPr="008E6263">
              <w:rPr>
                <w:rFonts w:ascii="Times New Roman" w:hAnsi="Times New Roman" w:cs="Times New Roman"/>
                <w:bCs/>
                <w:iCs/>
              </w:rPr>
              <w:t xml:space="preserve">percentage of </w:t>
            </w:r>
            <w:r w:rsidRPr="008E6263">
              <w:rPr>
                <w:rFonts w:ascii="Times New Roman" w:hAnsi="Times New Roman" w:cs="Times New Roman"/>
                <w:bCs/>
                <w:iCs/>
              </w:rPr>
              <w:t>m</w:t>
            </w:r>
            <w:r w:rsidR="00C2213C" w:rsidRPr="008E6263">
              <w:rPr>
                <w:rFonts w:ascii="Times New Roman" w:hAnsi="Times New Roman" w:cs="Times New Roman"/>
                <w:bCs/>
                <w:iCs/>
              </w:rPr>
              <w:t>eter</w:t>
            </w:r>
            <w:r w:rsidR="00B013A7" w:rsidRPr="008E6263">
              <w:rPr>
                <w:rFonts w:ascii="Times New Roman" w:hAnsi="Times New Roman" w:cs="Times New Roman"/>
                <w:bCs/>
                <w:iCs/>
              </w:rPr>
              <w:t>ed connections</w:t>
            </w:r>
            <w:r w:rsidR="00C2213C" w:rsidRPr="008E6263">
              <w:rPr>
                <w:rFonts w:ascii="Times New Roman" w:hAnsi="Times New Roman" w:cs="Times New Roman"/>
                <w:bCs/>
                <w:iCs/>
              </w:rPr>
              <w:t xml:space="preserve">, </w:t>
            </w:r>
            <w:r w:rsidR="00CE38E7" w:rsidRPr="008E6263">
              <w:rPr>
                <w:rFonts w:ascii="Times New Roman" w:hAnsi="Times New Roman" w:cs="Times New Roman"/>
                <w:bCs/>
                <w:iCs/>
              </w:rPr>
              <w:t xml:space="preserve">and </w:t>
            </w:r>
            <w:r w:rsidR="00C2213C" w:rsidRPr="008E6263">
              <w:rPr>
                <w:rFonts w:ascii="Times New Roman" w:hAnsi="Times New Roman" w:cs="Times New Roman"/>
                <w:bCs/>
                <w:iCs/>
              </w:rPr>
              <w:t>cost of production</w:t>
            </w:r>
            <w:r w:rsidRPr="008E6263">
              <w:rPr>
                <w:rFonts w:ascii="Times New Roman" w:hAnsi="Times New Roman" w:cs="Times New Roman"/>
                <w:bCs/>
                <w:iCs/>
              </w:rPr>
              <w:t>.</w:t>
            </w:r>
          </w:p>
          <w:p w14:paraId="237259A5"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 xml:space="preserve">Providers do not </w:t>
            </w:r>
            <w:r w:rsidR="00B211D0" w:rsidRPr="008E6263">
              <w:rPr>
                <w:rFonts w:ascii="Times New Roman" w:hAnsi="Times New Roman" w:cs="Times New Roman"/>
                <w:bCs/>
                <w:iCs/>
              </w:rPr>
              <w:t>have</w:t>
            </w:r>
            <w:r w:rsidRPr="008E6263">
              <w:rPr>
                <w:rFonts w:ascii="Times New Roman" w:hAnsi="Times New Roman" w:cs="Times New Roman"/>
                <w:bCs/>
                <w:iCs/>
              </w:rPr>
              <w:t xml:space="preserve"> manuals for operating various </w:t>
            </w:r>
            <w:r w:rsidR="00A31F7F" w:rsidRPr="008E6263">
              <w:rPr>
                <w:rFonts w:ascii="Times New Roman" w:hAnsi="Times New Roman" w:cs="Times New Roman"/>
                <w:bCs/>
                <w:iCs/>
              </w:rPr>
              <w:t xml:space="preserve">service delivery </w:t>
            </w:r>
            <w:r w:rsidRPr="008E6263">
              <w:rPr>
                <w:rFonts w:ascii="Times New Roman" w:hAnsi="Times New Roman" w:cs="Times New Roman"/>
                <w:bCs/>
                <w:iCs/>
              </w:rPr>
              <w:t>components</w:t>
            </w:r>
            <w:r w:rsidR="005B2E71" w:rsidRPr="008E6263">
              <w:rPr>
                <w:rFonts w:ascii="Times New Roman" w:hAnsi="Times New Roman" w:cs="Times New Roman"/>
                <w:bCs/>
                <w:iCs/>
              </w:rPr>
              <w:t>.</w:t>
            </w:r>
          </w:p>
          <w:p w14:paraId="74E5DCCA"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 xml:space="preserve">There are serious deficiencies in management capacity in the units responsible for managing systems, mainly those operated by municipalities that have not received training or </w:t>
            </w:r>
            <w:r w:rsidR="00CE38E7" w:rsidRPr="008E6263">
              <w:rPr>
                <w:rFonts w:ascii="Times New Roman" w:hAnsi="Times New Roman" w:cs="Times New Roman"/>
                <w:bCs/>
                <w:iCs/>
              </w:rPr>
              <w:t>TA</w:t>
            </w:r>
            <w:r w:rsidRPr="008E6263">
              <w:rPr>
                <w:rFonts w:ascii="Times New Roman" w:hAnsi="Times New Roman" w:cs="Times New Roman"/>
                <w:bCs/>
                <w:iCs/>
              </w:rPr>
              <w:t>.</w:t>
            </w:r>
          </w:p>
          <w:p w14:paraId="31542705"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The administrative structure and the human resources av</w:t>
            </w:r>
            <w:r w:rsidR="00FB1968" w:rsidRPr="008E6263">
              <w:rPr>
                <w:rFonts w:ascii="Times New Roman" w:hAnsi="Times New Roman" w:cs="Times New Roman"/>
                <w:bCs/>
                <w:iCs/>
              </w:rPr>
              <w:t>ailable at the local levels are misaligned with the</w:t>
            </w:r>
            <w:r w:rsidRPr="008E6263">
              <w:rPr>
                <w:rFonts w:ascii="Times New Roman" w:hAnsi="Times New Roman" w:cs="Times New Roman"/>
                <w:bCs/>
                <w:iCs/>
              </w:rPr>
              <w:t xml:space="preserve"> needs of the services, </w:t>
            </w:r>
            <w:r w:rsidR="00CE38E7" w:rsidRPr="008E6263">
              <w:rPr>
                <w:rFonts w:ascii="Times New Roman" w:hAnsi="Times New Roman" w:cs="Times New Roman"/>
                <w:bCs/>
                <w:iCs/>
              </w:rPr>
              <w:t xml:space="preserve">suggesting </w:t>
            </w:r>
            <w:r w:rsidRPr="008E6263">
              <w:rPr>
                <w:rFonts w:ascii="Times New Roman" w:hAnsi="Times New Roman" w:cs="Times New Roman"/>
                <w:bCs/>
                <w:iCs/>
              </w:rPr>
              <w:t>external interference in their allocation.</w:t>
            </w:r>
          </w:p>
          <w:p w14:paraId="0469CB8E"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The transfer of services to municipalities demand</w:t>
            </w:r>
            <w:r w:rsidR="00CE38E7" w:rsidRPr="008E6263">
              <w:rPr>
                <w:rFonts w:ascii="Times New Roman" w:hAnsi="Times New Roman" w:cs="Times New Roman"/>
                <w:bCs/>
                <w:iCs/>
              </w:rPr>
              <w:t>s</w:t>
            </w:r>
            <w:r w:rsidRPr="008E6263">
              <w:rPr>
                <w:rFonts w:ascii="Times New Roman" w:hAnsi="Times New Roman" w:cs="Times New Roman"/>
                <w:bCs/>
                <w:iCs/>
              </w:rPr>
              <w:t xml:space="preserve"> human resources </w:t>
            </w:r>
            <w:r w:rsidR="00CE38E7" w:rsidRPr="008E6263">
              <w:rPr>
                <w:rFonts w:ascii="Times New Roman" w:hAnsi="Times New Roman" w:cs="Times New Roman"/>
                <w:bCs/>
                <w:iCs/>
              </w:rPr>
              <w:t xml:space="preserve">in excess of </w:t>
            </w:r>
            <w:r w:rsidRPr="008E6263">
              <w:rPr>
                <w:rFonts w:ascii="Times New Roman" w:hAnsi="Times New Roman" w:cs="Times New Roman"/>
                <w:bCs/>
                <w:iCs/>
              </w:rPr>
              <w:t xml:space="preserve">the current </w:t>
            </w:r>
            <w:r w:rsidR="00B013A7" w:rsidRPr="008E6263">
              <w:rPr>
                <w:rFonts w:ascii="Times New Roman" w:hAnsi="Times New Roman" w:cs="Times New Roman"/>
                <w:bCs/>
                <w:iCs/>
              </w:rPr>
              <w:t>supply</w:t>
            </w:r>
            <w:r w:rsidRPr="008E6263">
              <w:rPr>
                <w:rFonts w:ascii="Times New Roman" w:hAnsi="Times New Roman" w:cs="Times New Roman"/>
                <w:bCs/>
                <w:iCs/>
              </w:rPr>
              <w:t>.</w:t>
            </w:r>
          </w:p>
          <w:p w14:paraId="69B2A6CE" w14:textId="77777777" w:rsidR="00AA3150" w:rsidRPr="008E6263" w:rsidRDefault="00CE38E7">
            <w:pPr>
              <w:numPr>
                <w:ilvl w:val="0"/>
                <w:numId w:val="23"/>
              </w:numPr>
              <w:autoSpaceDE w:val="0"/>
              <w:autoSpaceDN w:val="0"/>
              <w:adjustRightInd w:val="0"/>
              <w:ind w:left="252" w:hanging="252"/>
              <w:rPr>
                <w:rFonts w:ascii="Times New Roman" w:eastAsiaTheme="minorEastAsia" w:hAnsi="Times New Roman" w:cs="Times New Roman"/>
                <w:bCs/>
                <w:iCs/>
              </w:rPr>
            </w:pPr>
            <w:r w:rsidRPr="008E6263">
              <w:rPr>
                <w:rFonts w:ascii="Times New Roman" w:hAnsi="Times New Roman" w:cs="Times New Roman"/>
                <w:bCs/>
                <w:iCs/>
              </w:rPr>
              <w:t>E</w:t>
            </w:r>
            <w:r w:rsidR="00AA3150" w:rsidRPr="008E6263">
              <w:rPr>
                <w:rFonts w:ascii="Times New Roman" w:hAnsi="Times New Roman" w:cs="Times New Roman"/>
                <w:bCs/>
                <w:iCs/>
              </w:rPr>
              <w:t xml:space="preserve">fforts </w:t>
            </w:r>
            <w:r w:rsidRPr="008E6263">
              <w:rPr>
                <w:rFonts w:ascii="Times New Roman" w:hAnsi="Times New Roman" w:cs="Times New Roman"/>
                <w:bCs/>
                <w:iCs/>
              </w:rPr>
              <w:t>at</w:t>
            </w:r>
            <w:r w:rsidR="00AA3150" w:rsidRPr="008E6263">
              <w:rPr>
                <w:rFonts w:ascii="Times New Roman" w:hAnsi="Times New Roman" w:cs="Times New Roman"/>
                <w:bCs/>
                <w:iCs/>
              </w:rPr>
              <w:t xml:space="preserve"> institutional strengthening have favor</w:t>
            </w:r>
            <w:r w:rsidRPr="008E6263">
              <w:rPr>
                <w:rFonts w:ascii="Times New Roman" w:hAnsi="Times New Roman" w:cs="Times New Roman"/>
                <w:bCs/>
                <w:iCs/>
              </w:rPr>
              <w:t>ed</w:t>
            </w:r>
            <w:r w:rsidR="00AA3150" w:rsidRPr="008E6263">
              <w:rPr>
                <w:rFonts w:ascii="Times New Roman" w:hAnsi="Times New Roman" w:cs="Times New Roman"/>
                <w:bCs/>
                <w:iCs/>
              </w:rPr>
              <w:t xml:space="preserve"> developed municipalities </w:t>
            </w:r>
            <w:r w:rsidRPr="008E6263">
              <w:rPr>
                <w:rFonts w:ascii="Times New Roman" w:hAnsi="Times New Roman" w:cs="Times New Roman"/>
                <w:bCs/>
                <w:iCs/>
              </w:rPr>
              <w:t xml:space="preserve">to </w:t>
            </w:r>
            <w:r w:rsidR="00A31F7F" w:rsidRPr="008E6263">
              <w:rPr>
                <w:rFonts w:ascii="Times New Roman" w:hAnsi="Times New Roman" w:cs="Times New Roman"/>
                <w:bCs/>
                <w:iCs/>
              </w:rPr>
              <w:t>t</w:t>
            </w:r>
            <w:r w:rsidRPr="008E6263">
              <w:rPr>
                <w:rFonts w:ascii="Times New Roman" w:hAnsi="Times New Roman" w:cs="Times New Roman"/>
                <w:bCs/>
                <w:iCs/>
              </w:rPr>
              <w:t xml:space="preserve">he </w:t>
            </w:r>
            <w:r w:rsidR="00AA3150" w:rsidRPr="008E6263">
              <w:rPr>
                <w:rFonts w:ascii="Times New Roman" w:hAnsi="Times New Roman" w:cs="Times New Roman"/>
                <w:bCs/>
                <w:iCs/>
              </w:rPr>
              <w:t>detriment of underdeveloped municipalities.</w:t>
            </w:r>
          </w:p>
        </w:tc>
      </w:tr>
      <w:tr w:rsidR="00AA3150" w:rsidRPr="00BF7F18" w14:paraId="0FEF4C31" w14:textId="77777777" w:rsidTr="007E3981">
        <w:trPr>
          <w:trHeight w:val="1791"/>
        </w:trPr>
        <w:tc>
          <w:tcPr>
            <w:tcW w:w="806" w:type="dxa"/>
          </w:tcPr>
          <w:p w14:paraId="33C62589" w14:textId="77777777" w:rsidR="00AA3150" w:rsidRPr="008E6263" w:rsidRDefault="00AA3150" w:rsidP="00DC0677">
            <w:pPr>
              <w:autoSpaceDE w:val="0"/>
              <w:autoSpaceDN w:val="0"/>
              <w:adjustRightInd w:val="0"/>
              <w:rPr>
                <w:rFonts w:ascii="Times New Roman" w:hAnsi="Times New Roman" w:cs="Times New Roman"/>
                <w:bCs/>
                <w:iCs/>
              </w:rPr>
            </w:pPr>
            <w:r w:rsidRPr="008E6263">
              <w:rPr>
                <w:rFonts w:ascii="Times New Roman" w:hAnsi="Times New Roman" w:cs="Times New Roman"/>
                <w:bCs/>
                <w:iCs/>
              </w:rPr>
              <w:t>2003</w:t>
            </w:r>
          </w:p>
        </w:tc>
        <w:tc>
          <w:tcPr>
            <w:tcW w:w="1660" w:type="dxa"/>
          </w:tcPr>
          <w:p w14:paraId="539AD9CD" w14:textId="77777777" w:rsidR="00AA3150" w:rsidRPr="008E6263" w:rsidRDefault="00AA3150" w:rsidP="00B356B9">
            <w:pPr>
              <w:autoSpaceDE w:val="0"/>
              <w:autoSpaceDN w:val="0"/>
              <w:adjustRightInd w:val="0"/>
              <w:rPr>
                <w:rFonts w:ascii="Times New Roman" w:hAnsi="Times New Roman" w:cs="Times New Roman"/>
                <w:bCs/>
                <w:iCs/>
              </w:rPr>
            </w:pPr>
            <w:r w:rsidRPr="008E6263">
              <w:rPr>
                <w:rFonts w:ascii="Times New Roman" w:hAnsi="Times New Roman" w:cs="Times New Roman"/>
                <w:bCs/>
                <w:iCs/>
              </w:rPr>
              <w:t>Water and Sanitation Sector Framework Law</w:t>
            </w:r>
            <w:r w:rsidR="008B26BF" w:rsidRPr="008E6263">
              <w:rPr>
                <w:rFonts w:ascii="Times New Roman" w:hAnsi="Times New Roman" w:cs="Times New Roman"/>
                <w:bCs/>
                <w:iCs/>
              </w:rPr>
              <w:t xml:space="preserve"> </w:t>
            </w:r>
            <w:r w:rsidR="008B26BF" w:rsidRPr="008E6263">
              <w:rPr>
                <w:rFonts w:ascii="Times New Roman" w:hAnsi="Times New Roman" w:cs="Times New Roman"/>
                <w:bCs/>
                <w:iCs/>
                <w:vertAlign w:val="superscript"/>
              </w:rPr>
              <w:t>b</w:t>
            </w:r>
            <w:r w:rsidRPr="008E6263">
              <w:rPr>
                <w:rFonts w:ascii="Times New Roman" w:hAnsi="Times New Roman" w:cs="Times New Roman"/>
                <w:bCs/>
                <w:iCs/>
              </w:rPr>
              <w:t xml:space="preserve"> (Sector Reform)</w:t>
            </w:r>
          </w:p>
        </w:tc>
        <w:tc>
          <w:tcPr>
            <w:tcW w:w="6174" w:type="dxa"/>
            <w:gridSpan w:val="2"/>
          </w:tcPr>
          <w:p w14:paraId="76A26FED" w14:textId="77777777" w:rsidR="00AA3150" w:rsidRPr="008E6263" w:rsidRDefault="00A31F7F"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The law r</w:t>
            </w:r>
            <w:r w:rsidR="00AA3150" w:rsidRPr="008E6263">
              <w:rPr>
                <w:rFonts w:ascii="Times New Roman" w:hAnsi="Times New Roman" w:cs="Times New Roman"/>
                <w:bCs/>
                <w:iCs/>
              </w:rPr>
              <w:t xml:space="preserve">ecognizes </w:t>
            </w:r>
            <w:r w:rsidR="001B7DD6" w:rsidRPr="008E6263">
              <w:rPr>
                <w:rFonts w:ascii="Times New Roman" w:hAnsi="Times New Roman" w:cs="Times New Roman"/>
                <w:bCs/>
                <w:iCs/>
              </w:rPr>
              <w:t>the need to improve the sector</w:t>
            </w:r>
            <w:r w:rsidR="00AA3150" w:rsidRPr="008E6263">
              <w:rPr>
                <w:rFonts w:ascii="Times New Roman" w:hAnsi="Times New Roman" w:cs="Times New Roman"/>
                <w:bCs/>
                <w:iCs/>
              </w:rPr>
              <w:t xml:space="preserve"> institutional framework to develop planning tools </w:t>
            </w:r>
            <w:r w:rsidRPr="008E6263">
              <w:rPr>
                <w:rFonts w:ascii="Times New Roman" w:hAnsi="Times New Roman" w:cs="Times New Roman"/>
                <w:bCs/>
                <w:iCs/>
              </w:rPr>
              <w:t xml:space="preserve">and </w:t>
            </w:r>
            <w:r w:rsidR="00AA3150" w:rsidRPr="008E6263">
              <w:rPr>
                <w:rFonts w:ascii="Times New Roman" w:hAnsi="Times New Roman" w:cs="Times New Roman"/>
                <w:bCs/>
                <w:iCs/>
              </w:rPr>
              <w:t>regulation</w:t>
            </w:r>
            <w:r w:rsidRPr="008E6263">
              <w:rPr>
                <w:rFonts w:ascii="Times New Roman" w:hAnsi="Times New Roman" w:cs="Times New Roman"/>
                <w:bCs/>
                <w:iCs/>
              </w:rPr>
              <w:t>s</w:t>
            </w:r>
            <w:r w:rsidR="00CE38E7" w:rsidRPr="008E6263">
              <w:rPr>
                <w:rFonts w:ascii="Times New Roman" w:hAnsi="Times New Roman" w:cs="Times New Roman"/>
                <w:bCs/>
                <w:iCs/>
              </w:rPr>
              <w:t>,</w:t>
            </w:r>
            <w:r w:rsidR="00AA3150" w:rsidRPr="008E6263">
              <w:rPr>
                <w:rFonts w:ascii="Times New Roman" w:hAnsi="Times New Roman" w:cs="Times New Roman"/>
                <w:bCs/>
                <w:iCs/>
              </w:rPr>
              <w:t xml:space="preserve"> and </w:t>
            </w:r>
            <w:r w:rsidRPr="008E6263">
              <w:rPr>
                <w:rFonts w:ascii="Times New Roman" w:hAnsi="Times New Roman" w:cs="Times New Roman"/>
                <w:bCs/>
                <w:iCs/>
              </w:rPr>
              <w:t xml:space="preserve">improve </w:t>
            </w:r>
            <w:r w:rsidR="00AA3150" w:rsidRPr="008E6263">
              <w:rPr>
                <w:rFonts w:ascii="Times New Roman" w:hAnsi="Times New Roman" w:cs="Times New Roman"/>
                <w:bCs/>
                <w:iCs/>
              </w:rPr>
              <w:t>service provision.</w:t>
            </w:r>
          </w:p>
          <w:p w14:paraId="50ACCADC" w14:textId="77777777" w:rsidR="00AA3150" w:rsidRPr="008E6263" w:rsidRDefault="00AA3150" w:rsidP="00A31F7F">
            <w:pPr>
              <w:numPr>
                <w:ilvl w:val="0"/>
                <w:numId w:val="23"/>
              </w:numPr>
              <w:autoSpaceDE w:val="0"/>
              <w:autoSpaceDN w:val="0"/>
              <w:adjustRightInd w:val="0"/>
              <w:ind w:left="252" w:hanging="252"/>
              <w:rPr>
                <w:rFonts w:ascii="Times New Roman" w:eastAsiaTheme="minorEastAsia" w:hAnsi="Times New Roman" w:cs="Times New Roman"/>
                <w:bCs/>
                <w:iCs/>
              </w:rPr>
            </w:pPr>
            <w:r w:rsidRPr="008E6263">
              <w:rPr>
                <w:rFonts w:ascii="Times New Roman" w:hAnsi="Times New Roman" w:cs="Times New Roman"/>
                <w:bCs/>
                <w:iCs/>
              </w:rPr>
              <w:t>The objective</w:t>
            </w:r>
            <w:r w:rsidR="00A31F7F" w:rsidRPr="008E6263">
              <w:rPr>
                <w:rFonts w:ascii="Times New Roman" w:hAnsi="Times New Roman" w:cs="Times New Roman"/>
                <w:bCs/>
                <w:iCs/>
              </w:rPr>
              <w:t>s</w:t>
            </w:r>
            <w:r w:rsidRPr="008E6263">
              <w:rPr>
                <w:rFonts w:ascii="Times New Roman" w:hAnsi="Times New Roman" w:cs="Times New Roman"/>
                <w:bCs/>
                <w:iCs/>
              </w:rPr>
              <w:t xml:space="preserve"> of the law </w:t>
            </w:r>
            <w:r w:rsidR="00B013A7" w:rsidRPr="008E6263">
              <w:rPr>
                <w:rFonts w:ascii="Times New Roman" w:hAnsi="Times New Roman" w:cs="Times New Roman"/>
                <w:bCs/>
                <w:iCs/>
              </w:rPr>
              <w:t>include</w:t>
            </w:r>
            <w:r w:rsidRPr="008E6263">
              <w:rPr>
                <w:rFonts w:ascii="Times New Roman" w:hAnsi="Times New Roman" w:cs="Times New Roman"/>
                <w:bCs/>
                <w:iCs/>
              </w:rPr>
              <w:t xml:space="preserve"> strengthen</w:t>
            </w:r>
            <w:r w:rsidR="00B013A7" w:rsidRPr="008E6263">
              <w:rPr>
                <w:rFonts w:ascii="Times New Roman" w:hAnsi="Times New Roman" w:cs="Times New Roman"/>
                <w:bCs/>
                <w:iCs/>
              </w:rPr>
              <w:t xml:space="preserve">ing </w:t>
            </w:r>
            <w:r w:rsidR="00CE38E7" w:rsidRPr="008E6263">
              <w:rPr>
                <w:rFonts w:ascii="Times New Roman" w:hAnsi="Times New Roman" w:cs="Times New Roman"/>
                <w:bCs/>
                <w:iCs/>
              </w:rPr>
              <w:t xml:space="preserve">the governance of </w:t>
            </w:r>
            <w:r w:rsidR="00B013A7" w:rsidRPr="008E6263">
              <w:rPr>
                <w:rFonts w:ascii="Times New Roman" w:hAnsi="Times New Roman" w:cs="Times New Roman"/>
                <w:bCs/>
                <w:iCs/>
              </w:rPr>
              <w:t xml:space="preserve">service delivery </w:t>
            </w:r>
            <w:r w:rsidRPr="008E6263">
              <w:rPr>
                <w:rFonts w:ascii="Times New Roman" w:hAnsi="Times New Roman" w:cs="Times New Roman"/>
                <w:bCs/>
                <w:iCs/>
              </w:rPr>
              <w:t xml:space="preserve">through </w:t>
            </w:r>
            <w:r w:rsidR="00A31F7F" w:rsidRPr="008E6263">
              <w:rPr>
                <w:rFonts w:ascii="Times New Roman" w:hAnsi="Times New Roman" w:cs="Times New Roman"/>
                <w:bCs/>
                <w:iCs/>
              </w:rPr>
              <w:t xml:space="preserve">appropriate </w:t>
            </w:r>
            <w:r w:rsidRPr="008E6263">
              <w:rPr>
                <w:rFonts w:ascii="Times New Roman" w:hAnsi="Times New Roman" w:cs="Times New Roman"/>
                <w:bCs/>
                <w:iCs/>
              </w:rPr>
              <w:t>distribution</w:t>
            </w:r>
            <w:r w:rsidR="00B013A7" w:rsidRPr="008E6263">
              <w:rPr>
                <w:rFonts w:ascii="Times New Roman" w:hAnsi="Times New Roman" w:cs="Times New Roman"/>
                <w:bCs/>
                <w:iCs/>
              </w:rPr>
              <w:t xml:space="preserve"> of</w:t>
            </w:r>
            <w:r w:rsidRPr="008E6263">
              <w:rPr>
                <w:rFonts w:ascii="Times New Roman" w:hAnsi="Times New Roman" w:cs="Times New Roman"/>
                <w:bCs/>
                <w:iCs/>
              </w:rPr>
              <w:t xml:space="preserve"> </w:t>
            </w:r>
            <w:r w:rsidR="00A31F7F" w:rsidRPr="008E6263">
              <w:rPr>
                <w:rFonts w:ascii="Times New Roman" w:hAnsi="Times New Roman" w:cs="Times New Roman"/>
                <w:bCs/>
                <w:iCs/>
              </w:rPr>
              <w:t xml:space="preserve">the </w:t>
            </w:r>
            <w:r w:rsidRPr="008E6263">
              <w:rPr>
                <w:rFonts w:ascii="Times New Roman" w:hAnsi="Times New Roman" w:cs="Times New Roman"/>
                <w:bCs/>
                <w:iCs/>
              </w:rPr>
              <w:t>roles, competencies</w:t>
            </w:r>
            <w:r w:rsidR="00CE38E7" w:rsidRPr="008E6263">
              <w:rPr>
                <w:rFonts w:ascii="Times New Roman" w:hAnsi="Times New Roman" w:cs="Times New Roman"/>
                <w:bCs/>
                <w:iCs/>
              </w:rPr>
              <w:t>,</w:t>
            </w:r>
            <w:r w:rsidRPr="008E6263">
              <w:rPr>
                <w:rFonts w:ascii="Times New Roman" w:hAnsi="Times New Roman" w:cs="Times New Roman"/>
                <w:bCs/>
                <w:iCs/>
              </w:rPr>
              <w:t xml:space="preserve"> and responsibilities of stakeholders.</w:t>
            </w:r>
          </w:p>
        </w:tc>
      </w:tr>
      <w:tr w:rsidR="00AA3150" w:rsidRPr="00BF7F18" w14:paraId="2BFECE56" w14:textId="77777777" w:rsidTr="007E3981">
        <w:tc>
          <w:tcPr>
            <w:tcW w:w="806" w:type="dxa"/>
          </w:tcPr>
          <w:p w14:paraId="6A4AA759" w14:textId="77777777" w:rsidR="00AA3150" w:rsidRPr="008E6263" w:rsidRDefault="00AA3150" w:rsidP="00DC0677">
            <w:pPr>
              <w:autoSpaceDE w:val="0"/>
              <w:autoSpaceDN w:val="0"/>
              <w:adjustRightInd w:val="0"/>
              <w:rPr>
                <w:rFonts w:ascii="Times New Roman" w:hAnsi="Times New Roman" w:cs="Times New Roman"/>
                <w:bCs/>
                <w:iCs/>
              </w:rPr>
            </w:pPr>
            <w:r w:rsidRPr="008E6263">
              <w:rPr>
                <w:rFonts w:ascii="Times New Roman" w:hAnsi="Times New Roman" w:cs="Times New Roman"/>
                <w:bCs/>
                <w:iCs/>
              </w:rPr>
              <w:t>2006</w:t>
            </w:r>
          </w:p>
        </w:tc>
        <w:tc>
          <w:tcPr>
            <w:tcW w:w="1660" w:type="dxa"/>
          </w:tcPr>
          <w:p w14:paraId="4D030056" w14:textId="77777777" w:rsidR="00AA3150" w:rsidRPr="008E6263" w:rsidRDefault="00AA3150" w:rsidP="00B356B9">
            <w:pPr>
              <w:autoSpaceDE w:val="0"/>
              <w:autoSpaceDN w:val="0"/>
              <w:adjustRightInd w:val="0"/>
              <w:rPr>
                <w:rFonts w:ascii="Times New Roman" w:hAnsi="Times New Roman" w:cs="Times New Roman"/>
                <w:bCs/>
                <w:iCs/>
              </w:rPr>
            </w:pPr>
            <w:r w:rsidRPr="008E6263">
              <w:rPr>
                <w:rFonts w:ascii="Times New Roman" w:hAnsi="Times New Roman" w:cs="Times New Roman"/>
                <w:bCs/>
                <w:iCs/>
              </w:rPr>
              <w:t>Strategic Plan for the Modernization of the WSS Services in Honduras</w:t>
            </w:r>
            <w:r w:rsidR="008B26BF" w:rsidRPr="008E6263">
              <w:rPr>
                <w:rFonts w:ascii="Times New Roman" w:hAnsi="Times New Roman" w:cs="Times New Roman"/>
                <w:bCs/>
                <w:iCs/>
              </w:rPr>
              <w:t xml:space="preserve"> </w:t>
            </w:r>
            <w:r w:rsidR="008B26BF" w:rsidRPr="008E6263">
              <w:rPr>
                <w:rFonts w:ascii="Times New Roman" w:hAnsi="Times New Roman" w:cs="Times New Roman"/>
                <w:bCs/>
                <w:iCs/>
                <w:vertAlign w:val="superscript"/>
              </w:rPr>
              <w:t>c</w:t>
            </w:r>
          </w:p>
        </w:tc>
        <w:tc>
          <w:tcPr>
            <w:tcW w:w="6174" w:type="dxa"/>
            <w:gridSpan w:val="2"/>
          </w:tcPr>
          <w:p w14:paraId="0730B884" w14:textId="77777777" w:rsidR="00AA3150" w:rsidRPr="008E6263" w:rsidRDefault="00A31F7F"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H</w:t>
            </w:r>
            <w:r w:rsidR="00AA3150" w:rsidRPr="008E6263">
              <w:rPr>
                <w:rFonts w:ascii="Times New Roman" w:hAnsi="Times New Roman" w:cs="Times New Roman"/>
                <w:bCs/>
                <w:iCs/>
              </w:rPr>
              <w:t>uman resources</w:t>
            </w:r>
            <w:r w:rsidRPr="008E6263">
              <w:rPr>
                <w:rFonts w:ascii="Times New Roman" w:hAnsi="Times New Roman" w:cs="Times New Roman"/>
                <w:bCs/>
                <w:iCs/>
              </w:rPr>
              <w:t xml:space="preserve"> are inadequate</w:t>
            </w:r>
            <w:r w:rsidR="00AA3150" w:rsidRPr="008E6263">
              <w:rPr>
                <w:rFonts w:ascii="Times New Roman" w:hAnsi="Times New Roman" w:cs="Times New Roman"/>
                <w:bCs/>
                <w:iCs/>
              </w:rPr>
              <w:t>, unskilled and often acting empirically.</w:t>
            </w:r>
          </w:p>
          <w:p w14:paraId="73234830" w14:textId="77777777" w:rsidR="00AA3150" w:rsidRPr="008E6263" w:rsidRDefault="00A31F7F"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P</w:t>
            </w:r>
            <w:r w:rsidR="00AA3150" w:rsidRPr="008E6263">
              <w:rPr>
                <w:rFonts w:ascii="Times New Roman" w:hAnsi="Times New Roman" w:cs="Times New Roman"/>
                <w:bCs/>
                <w:iCs/>
              </w:rPr>
              <w:t xml:space="preserve">hysical and financial planning </w:t>
            </w:r>
            <w:r w:rsidRPr="008E6263">
              <w:rPr>
                <w:rFonts w:ascii="Times New Roman" w:hAnsi="Times New Roman" w:cs="Times New Roman"/>
                <w:bCs/>
                <w:iCs/>
              </w:rPr>
              <w:t xml:space="preserve">is lacking, </w:t>
            </w:r>
            <w:r w:rsidR="00AA3150" w:rsidRPr="008E6263">
              <w:rPr>
                <w:rFonts w:ascii="Times New Roman" w:hAnsi="Times New Roman" w:cs="Times New Roman"/>
                <w:bCs/>
                <w:iCs/>
              </w:rPr>
              <w:t>especially at the municipal level.</w:t>
            </w:r>
          </w:p>
          <w:p w14:paraId="2B954809" w14:textId="77777777" w:rsidR="00AA3150" w:rsidRPr="008E6263" w:rsidRDefault="00AA3150"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 xml:space="preserve">Operators are still not consolidated </w:t>
            </w:r>
            <w:r w:rsidR="00B013A7" w:rsidRPr="008E6263">
              <w:rPr>
                <w:rFonts w:ascii="Times New Roman" w:hAnsi="Times New Roman" w:cs="Times New Roman"/>
                <w:bCs/>
                <w:iCs/>
              </w:rPr>
              <w:t>entities;</w:t>
            </w:r>
            <w:r w:rsidRPr="008E6263">
              <w:rPr>
                <w:rFonts w:ascii="Times New Roman" w:hAnsi="Times New Roman" w:cs="Times New Roman"/>
                <w:bCs/>
                <w:iCs/>
              </w:rPr>
              <w:t xml:space="preserve"> the majority </w:t>
            </w:r>
            <w:r w:rsidR="00CE38E7" w:rsidRPr="008E6263">
              <w:rPr>
                <w:rFonts w:ascii="Times New Roman" w:hAnsi="Times New Roman" w:cs="Times New Roman"/>
                <w:bCs/>
                <w:iCs/>
              </w:rPr>
              <w:t xml:space="preserve">have been </w:t>
            </w:r>
            <w:r w:rsidRPr="008E6263">
              <w:rPr>
                <w:rFonts w:ascii="Times New Roman" w:hAnsi="Times New Roman" w:cs="Times New Roman"/>
                <w:bCs/>
                <w:iCs/>
              </w:rPr>
              <w:t>created</w:t>
            </w:r>
            <w:r w:rsidRPr="008E6263">
              <w:rPr>
                <w:rFonts w:ascii="Times New Roman" w:hAnsi="Times New Roman" w:cs="Times New Roman"/>
                <w:bCs/>
                <w:i/>
                <w:iCs/>
              </w:rPr>
              <w:t xml:space="preserve"> </w:t>
            </w:r>
            <w:r w:rsidR="00CE38E7" w:rsidRPr="008E6263">
              <w:rPr>
                <w:rFonts w:ascii="Times New Roman" w:hAnsi="Times New Roman" w:cs="Times New Roman"/>
                <w:bCs/>
                <w:iCs/>
              </w:rPr>
              <w:t xml:space="preserve">since </w:t>
            </w:r>
            <w:r w:rsidRPr="008E6263">
              <w:rPr>
                <w:rFonts w:ascii="Times New Roman" w:hAnsi="Times New Roman" w:cs="Times New Roman"/>
                <w:bCs/>
                <w:iCs/>
              </w:rPr>
              <w:t>the approval of the WSS Framework Law in 2003.</w:t>
            </w:r>
          </w:p>
          <w:p w14:paraId="18F938A5" w14:textId="77777777" w:rsidR="00AA3150" w:rsidRPr="008E6263" w:rsidRDefault="00622CDF" w:rsidP="00622CDF">
            <w:pPr>
              <w:numPr>
                <w:ilvl w:val="0"/>
                <w:numId w:val="23"/>
              </w:numPr>
              <w:autoSpaceDE w:val="0"/>
              <w:autoSpaceDN w:val="0"/>
              <w:adjustRightInd w:val="0"/>
              <w:ind w:left="252" w:hanging="252"/>
              <w:rPr>
                <w:rFonts w:ascii="Times New Roman" w:eastAsiaTheme="minorEastAsia" w:hAnsi="Times New Roman" w:cs="Times New Roman"/>
                <w:bCs/>
                <w:iCs/>
              </w:rPr>
            </w:pPr>
            <w:r w:rsidRPr="008E6263">
              <w:rPr>
                <w:rFonts w:ascii="Times New Roman" w:hAnsi="Times New Roman" w:cs="Times New Roman"/>
                <w:bCs/>
                <w:iCs/>
              </w:rPr>
              <w:t>There is a l</w:t>
            </w:r>
            <w:r w:rsidR="00AA3150" w:rsidRPr="008E6263">
              <w:rPr>
                <w:rFonts w:ascii="Times New Roman" w:hAnsi="Times New Roman" w:cs="Times New Roman"/>
                <w:bCs/>
                <w:iCs/>
              </w:rPr>
              <w:t xml:space="preserve">ack of regulatory instruments and </w:t>
            </w:r>
            <w:r w:rsidR="00B013A7" w:rsidRPr="008E6263">
              <w:rPr>
                <w:rFonts w:ascii="Times New Roman" w:hAnsi="Times New Roman" w:cs="Times New Roman"/>
                <w:bCs/>
                <w:iCs/>
              </w:rPr>
              <w:t xml:space="preserve">good practice </w:t>
            </w:r>
            <w:r w:rsidR="00AA3150" w:rsidRPr="008E6263">
              <w:rPr>
                <w:rFonts w:ascii="Times New Roman" w:hAnsi="Times New Roman" w:cs="Times New Roman"/>
                <w:bCs/>
                <w:iCs/>
              </w:rPr>
              <w:t xml:space="preserve">manuals </w:t>
            </w:r>
            <w:r w:rsidR="00B013A7" w:rsidRPr="008E6263">
              <w:rPr>
                <w:rFonts w:ascii="Times New Roman" w:hAnsi="Times New Roman" w:cs="Times New Roman"/>
                <w:bCs/>
                <w:iCs/>
              </w:rPr>
              <w:t>that</w:t>
            </w:r>
            <w:r w:rsidR="00AA3150" w:rsidRPr="008E6263">
              <w:rPr>
                <w:rFonts w:ascii="Times New Roman" w:hAnsi="Times New Roman" w:cs="Times New Roman"/>
                <w:bCs/>
                <w:iCs/>
              </w:rPr>
              <w:t xml:space="preserve"> promote </w:t>
            </w:r>
            <w:r w:rsidR="00CE38E7" w:rsidRPr="008E6263">
              <w:rPr>
                <w:rFonts w:ascii="Times New Roman" w:hAnsi="Times New Roman" w:cs="Times New Roman"/>
                <w:bCs/>
                <w:iCs/>
              </w:rPr>
              <w:t xml:space="preserve">improvement in </w:t>
            </w:r>
            <w:r w:rsidR="00B013A7" w:rsidRPr="008E6263">
              <w:rPr>
                <w:rFonts w:ascii="Times New Roman" w:hAnsi="Times New Roman" w:cs="Times New Roman"/>
                <w:bCs/>
                <w:iCs/>
              </w:rPr>
              <w:t>service provision</w:t>
            </w:r>
            <w:r w:rsidR="001E246D" w:rsidRPr="008E6263">
              <w:rPr>
                <w:rFonts w:ascii="Times New Roman" w:hAnsi="Times New Roman" w:cs="Times New Roman"/>
                <w:bCs/>
                <w:iCs/>
              </w:rPr>
              <w:t>.</w:t>
            </w:r>
          </w:p>
        </w:tc>
      </w:tr>
      <w:tr w:rsidR="00AA3150" w:rsidRPr="00BF7F18" w14:paraId="268BC813" w14:textId="77777777" w:rsidTr="007E3981">
        <w:trPr>
          <w:trHeight w:val="3779"/>
        </w:trPr>
        <w:tc>
          <w:tcPr>
            <w:tcW w:w="806" w:type="dxa"/>
          </w:tcPr>
          <w:p w14:paraId="693E7C27" w14:textId="77777777" w:rsidR="00AA3150" w:rsidRPr="008E6263" w:rsidRDefault="00AA3150" w:rsidP="00DC0677">
            <w:pPr>
              <w:autoSpaceDE w:val="0"/>
              <w:autoSpaceDN w:val="0"/>
              <w:adjustRightInd w:val="0"/>
              <w:rPr>
                <w:rFonts w:ascii="Times New Roman" w:hAnsi="Times New Roman" w:cs="Times New Roman"/>
                <w:bCs/>
                <w:iCs/>
              </w:rPr>
            </w:pPr>
            <w:r w:rsidRPr="008E6263">
              <w:rPr>
                <w:rFonts w:ascii="Times New Roman" w:hAnsi="Times New Roman" w:cs="Times New Roman"/>
                <w:bCs/>
                <w:iCs/>
              </w:rPr>
              <w:lastRenderedPageBreak/>
              <w:t>2011</w:t>
            </w:r>
          </w:p>
        </w:tc>
        <w:tc>
          <w:tcPr>
            <w:tcW w:w="1660" w:type="dxa"/>
          </w:tcPr>
          <w:p w14:paraId="1D2DC5E0" w14:textId="77777777" w:rsidR="00AA3150" w:rsidRPr="008E6263" w:rsidRDefault="00AA3150" w:rsidP="00B356B9">
            <w:pPr>
              <w:autoSpaceDE w:val="0"/>
              <w:autoSpaceDN w:val="0"/>
              <w:adjustRightInd w:val="0"/>
              <w:rPr>
                <w:rFonts w:ascii="Times New Roman" w:hAnsi="Times New Roman" w:cs="Times New Roman"/>
                <w:bCs/>
                <w:iCs/>
              </w:rPr>
            </w:pPr>
            <w:r w:rsidRPr="008E6263">
              <w:rPr>
                <w:rFonts w:ascii="Times New Roman" w:hAnsi="Times New Roman" w:cs="Times New Roman"/>
                <w:bCs/>
                <w:iCs/>
              </w:rPr>
              <w:t xml:space="preserve">The </w:t>
            </w:r>
            <w:r w:rsidR="00687210" w:rsidRPr="008E6263">
              <w:rPr>
                <w:rFonts w:ascii="Times New Roman" w:hAnsi="Times New Roman" w:cs="Times New Roman"/>
                <w:bCs/>
                <w:iCs/>
              </w:rPr>
              <w:t>S</w:t>
            </w:r>
            <w:r w:rsidRPr="008E6263">
              <w:rPr>
                <w:rFonts w:ascii="Times New Roman" w:hAnsi="Times New Roman" w:cs="Times New Roman"/>
                <w:bCs/>
                <w:iCs/>
              </w:rPr>
              <w:t xml:space="preserve">tate of </w:t>
            </w:r>
            <w:r w:rsidR="00687210" w:rsidRPr="008E6263">
              <w:rPr>
                <w:rFonts w:ascii="Times New Roman" w:hAnsi="Times New Roman" w:cs="Times New Roman"/>
                <w:bCs/>
                <w:iCs/>
              </w:rPr>
              <w:t>W</w:t>
            </w:r>
            <w:r w:rsidRPr="008E6263">
              <w:rPr>
                <w:rFonts w:ascii="Times New Roman" w:hAnsi="Times New Roman" w:cs="Times New Roman"/>
                <w:bCs/>
                <w:iCs/>
              </w:rPr>
              <w:t xml:space="preserve">ater and </w:t>
            </w:r>
            <w:r w:rsidR="00687210" w:rsidRPr="008E6263">
              <w:rPr>
                <w:rFonts w:ascii="Times New Roman" w:hAnsi="Times New Roman" w:cs="Times New Roman"/>
                <w:bCs/>
                <w:iCs/>
              </w:rPr>
              <w:t>S</w:t>
            </w:r>
            <w:r w:rsidRPr="008E6263">
              <w:rPr>
                <w:rFonts w:ascii="Times New Roman" w:hAnsi="Times New Roman" w:cs="Times New Roman"/>
                <w:bCs/>
                <w:iCs/>
              </w:rPr>
              <w:t xml:space="preserve">anitation </w:t>
            </w:r>
            <w:r w:rsidR="00687210" w:rsidRPr="008E6263">
              <w:rPr>
                <w:rFonts w:ascii="Times New Roman" w:hAnsi="Times New Roman" w:cs="Times New Roman"/>
                <w:bCs/>
                <w:iCs/>
              </w:rPr>
              <w:t>S</w:t>
            </w:r>
            <w:r w:rsidRPr="008E6263">
              <w:rPr>
                <w:rFonts w:ascii="Times New Roman" w:hAnsi="Times New Roman" w:cs="Times New Roman"/>
                <w:bCs/>
                <w:iCs/>
              </w:rPr>
              <w:t xml:space="preserve">ervices in </w:t>
            </w:r>
            <w:r w:rsidR="00687210" w:rsidRPr="008E6263">
              <w:rPr>
                <w:rFonts w:ascii="Times New Roman" w:hAnsi="Times New Roman" w:cs="Times New Roman"/>
                <w:bCs/>
                <w:iCs/>
              </w:rPr>
              <w:t>S</w:t>
            </w:r>
            <w:r w:rsidRPr="008E6263">
              <w:rPr>
                <w:rFonts w:ascii="Times New Roman" w:hAnsi="Times New Roman" w:cs="Times New Roman"/>
                <w:bCs/>
                <w:iCs/>
              </w:rPr>
              <w:t xml:space="preserve">mall </w:t>
            </w:r>
            <w:r w:rsidR="00687210" w:rsidRPr="008E6263">
              <w:rPr>
                <w:rFonts w:ascii="Times New Roman" w:hAnsi="Times New Roman" w:cs="Times New Roman"/>
                <w:bCs/>
                <w:iCs/>
              </w:rPr>
              <w:t>T</w:t>
            </w:r>
            <w:r w:rsidRPr="008E6263">
              <w:rPr>
                <w:rFonts w:ascii="Times New Roman" w:hAnsi="Times New Roman" w:cs="Times New Roman"/>
                <w:bCs/>
                <w:iCs/>
              </w:rPr>
              <w:t>owns</w:t>
            </w:r>
            <w:r w:rsidR="00380DAB" w:rsidRPr="008E6263">
              <w:rPr>
                <w:rFonts w:ascii="Times New Roman" w:hAnsi="Times New Roman" w:cs="Times New Roman"/>
                <w:bCs/>
                <w:iCs/>
              </w:rPr>
              <w:t xml:space="preserve"> </w:t>
            </w:r>
            <w:r w:rsidR="00380DAB" w:rsidRPr="008E6263">
              <w:rPr>
                <w:rFonts w:ascii="Times New Roman" w:hAnsi="Times New Roman" w:cs="Times New Roman"/>
                <w:bCs/>
                <w:iCs/>
                <w:vertAlign w:val="superscript"/>
              </w:rPr>
              <w:t>d</w:t>
            </w:r>
          </w:p>
        </w:tc>
        <w:tc>
          <w:tcPr>
            <w:tcW w:w="3355" w:type="dxa"/>
          </w:tcPr>
          <w:p w14:paraId="000CF6D3" w14:textId="77777777" w:rsidR="00AA3150" w:rsidRPr="008E6263" w:rsidRDefault="00CE38E7" w:rsidP="00DC0677">
            <w:pPr>
              <w:numPr>
                <w:ilvl w:val="0"/>
                <w:numId w:val="23"/>
              </w:numPr>
              <w:autoSpaceDE w:val="0"/>
              <w:autoSpaceDN w:val="0"/>
              <w:adjustRightInd w:val="0"/>
              <w:ind w:left="252" w:hanging="252"/>
              <w:rPr>
                <w:rFonts w:ascii="Times New Roman" w:hAnsi="Times New Roman" w:cs="Times New Roman"/>
                <w:bCs/>
                <w:iCs/>
              </w:rPr>
            </w:pPr>
            <w:r w:rsidRPr="008E6263">
              <w:rPr>
                <w:rFonts w:ascii="Times New Roman" w:hAnsi="Times New Roman" w:cs="Times New Roman"/>
                <w:bCs/>
                <w:iCs/>
              </w:rPr>
              <w:t>In</w:t>
            </w:r>
            <w:r w:rsidR="00AA3150" w:rsidRPr="008E6263">
              <w:rPr>
                <w:rFonts w:ascii="Times New Roman" w:hAnsi="Times New Roman" w:cs="Times New Roman"/>
                <w:bCs/>
                <w:iCs/>
              </w:rPr>
              <w:t xml:space="preserve"> the </w:t>
            </w:r>
            <w:r w:rsidR="00B013A7" w:rsidRPr="008E6263">
              <w:rPr>
                <w:rFonts w:ascii="Times New Roman" w:hAnsi="Times New Roman" w:cs="Times New Roman"/>
                <w:bCs/>
                <w:iCs/>
              </w:rPr>
              <w:t xml:space="preserve">68 </w:t>
            </w:r>
            <w:r w:rsidR="00AA3150" w:rsidRPr="008E6263">
              <w:rPr>
                <w:rFonts w:ascii="Times New Roman" w:hAnsi="Times New Roman" w:cs="Times New Roman"/>
                <w:bCs/>
                <w:iCs/>
              </w:rPr>
              <w:t>diagnoses</w:t>
            </w:r>
            <w:r w:rsidR="00B013A7" w:rsidRPr="008E6263">
              <w:rPr>
                <w:rFonts w:ascii="Times New Roman" w:hAnsi="Times New Roman" w:cs="Times New Roman"/>
                <w:bCs/>
                <w:iCs/>
              </w:rPr>
              <w:t xml:space="preserve"> performed on</w:t>
            </w:r>
            <w:r w:rsidR="00AA3150" w:rsidRPr="008E6263">
              <w:rPr>
                <w:rFonts w:ascii="Times New Roman" w:hAnsi="Times New Roman" w:cs="Times New Roman"/>
                <w:bCs/>
                <w:iCs/>
              </w:rPr>
              <w:t xml:space="preserve"> urban providers, </w:t>
            </w:r>
            <w:r w:rsidR="00B013A7" w:rsidRPr="008E6263">
              <w:rPr>
                <w:rFonts w:ascii="Times New Roman" w:hAnsi="Times New Roman" w:cs="Times New Roman"/>
                <w:bCs/>
                <w:iCs/>
              </w:rPr>
              <w:t xml:space="preserve">key </w:t>
            </w:r>
            <w:r w:rsidR="00AA3150" w:rsidRPr="008E6263">
              <w:rPr>
                <w:rFonts w:ascii="Times New Roman" w:hAnsi="Times New Roman" w:cs="Times New Roman"/>
                <w:bCs/>
                <w:iCs/>
              </w:rPr>
              <w:t>weaknesses</w:t>
            </w:r>
            <w:r w:rsidR="00B013A7" w:rsidRPr="008E6263">
              <w:rPr>
                <w:rFonts w:ascii="Times New Roman" w:hAnsi="Times New Roman" w:cs="Times New Roman"/>
                <w:bCs/>
                <w:iCs/>
              </w:rPr>
              <w:t xml:space="preserve"> in</w:t>
            </w:r>
            <w:r w:rsidR="00AA3150" w:rsidRPr="008E6263">
              <w:rPr>
                <w:rFonts w:ascii="Times New Roman" w:hAnsi="Times New Roman" w:cs="Times New Roman"/>
                <w:bCs/>
                <w:iCs/>
              </w:rPr>
              <w:t xml:space="preserve"> small town</w:t>
            </w:r>
            <w:r w:rsidR="00B013A7" w:rsidRPr="008E6263">
              <w:rPr>
                <w:rFonts w:ascii="Times New Roman" w:hAnsi="Times New Roman" w:cs="Times New Roman"/>
                <w:bCs/>
                <w:iCs/>
              </w:rPr>
              <w:t>s</w:t>
            </w:r>
            <w:r w:rsidR="00AA3150" w:rsidRPr="008E6263">
              <w:rPr>
                <w:rFonts w:ascii="Times New Roman" w:hAnsi="Times New Roman" w:cs="Times New Roman"/>
                <w:bCs/>
                <w:iCs/>
              </w:rPr>
              <w:t xml:space="preserve"> </w:t>
            </w:r>
            <w:r w:rsidR="00B013A7" w:rsidRPr="008E6263">
              <w:rPr>
                <w:rFonts w:ascii="Times New Roman" w:hAnsi="Times New Roman" w:cs="Times New Roman"/>
                <w:bCs/>
                <w:iCs/>
              </w:rPr>
              <w:t>were found to be</w:t>
            </w:r>
            <w:r w:rsidR="00AA3150" w:rsidRPr="008E6263">
              <w:rPr>
                <w:rFonts w:ascii="Times New Roman" w:hAnsi="Times New Roman" w:cs="Times New Roman"/>
                <w:bCs/>
                <w:iCs/>
              </w:rPr>
              <w:t xml:space="preserve"> the availability of skilled human resources</w:t>
            </w:r>
            <w:r w:rsidR="00AC5725" w:rsidRPr="008E6263">
              <w:rPr>
                <w:rFonts w:ascii="Times New Roman" w:hAnsi="Times New Roman" w:cs="Times New Roman"/>
                <w:bCs/>
                <w:iCs/>
              </w:rPr>
              <w:t xml:space="preserve"> with</w:t>
            </w:r>
            <w:r w:rsidR="00B013A7" w:rsidRPr="008E6263">
              <w:rPr>
                <w:rFonts w:ascii="Times New Roman" w:hAnsi="Times New Roman" w:cs="Times New Roman"/>
                <w:bCs/>
                <w:iCs/>
              </w:rPr>
              <w:t xml:space="preserve"> the capacity for </w:t>
            </w:r>
            <w:r w:rsidR="00AA3150" w:rsidRPr="008E6263">
              <w:rPr>
                <w:rFonts w:ascii="Times New Roman" w:hAnsi="Times New Roman" w:cs="Times New Roman"/>
                <w:bCs/>
                <w:iCs/>
              </w:rPr>
              <w:t>strategic planning, investment programming, internal control</w:t>
            </w:r>
            <w:r w:rsidR="00B013A7" w:rsidRPr="008E6263">
              <w:rPr>
                <w:rFonts w:ascii="Times New Roman" w:hAnsi="Times New Roman" w:cs="Times New Roman"/>
                <w:bCs/>
                <w:iCs/>
              </w:rPr>
              <w:t>,</w:t>
            </w:r>
            <w:r w:rsidR="00AA3150" w:rsidRPr="008E6263">
              <w:rPr>
                <w:rFonts w:ascii="Times New Roman" w:hAnsi="Times New Roman" w:cs="Times New Roman"/>
                <w:bCs/>
                <w:iCs/>
              </w:rPr>
              <w:t xml:space="preserve"> enforcement </w:t>
            </w:r>
            <w:r w:rsidR="00B013A7" w:rsidRPr="008E6263">
              <w:rPr>
                <w:rFonts w:ascii="Times New Roman" w:hAnsi="Times New Roman" w:cs="Times New Roman"/>
                <w:bCs/>
                <w:iCs/>
              </w:rPr>
              <w:t>actions (</w:t>
            </w:r>
            <w:r w:rsidR="00360C13" w:rsidRPr="008E6263">
              <w:rPr>
                <w:rFonts w:ascii="Times New Roman" w:hAnsi="Times New Roman" w:cs="Times New Roman"/>
                <w:bCs/>
                <w:iCs/>
              </w:rPr>
              <w:t xml:space="preserve">through </w:t>
            </w:r>
            <w:r w:rsidR="00B013A7" w:rsidRPr="008E6263">
              <w:rPr>
                <w:rFonts w:ascii="Times New Roman" w:hAnsi="Times New Roman" w:cs="Times New Roman"/>
                <w:bCs/>
                <w:iCs/>
              </w:rPr>
              <w:t>COMAS and USCL)</w:t>
            </w:r>
            <w:r w:rsidR="00622CDF" w:rsidRPr="008E6263">
              <w:rPr>
                <w:rFonts w:ascii="Times New Roman" w:hAnsi="Times New Roman" w:cs="Times New Roman"/>
                <w:bCs/>
                <w:iCs/>
              </w:rPr>
              <w:t>,</w:t>
            </w:r>
            <w:r w:rsidR="00B013A7" w:rsidRPr="008E6263">
              <w:rPr>
                <w:rFonts w:ascii="Times New Roman" w:hAnsi="Times New Roman" w:cs="Times New Roman"/>
                <w:bCs/>
                <w:iCs/>
              </w:rPr>
              <w:t xml:space="preserve"> </w:t>
            </w:r>
            <w:r w:rsidR="00AA3150" w:rsidRPr="008E6263">
              <w:rPr>
                <w:rFonts w:ascii="Times New Roman" w:hAnsi="Times New Roman" w:cs="Times New Roman"/>
                <w:bCs/>
                <w:iCs/>
              </w:rPr>
              <w:t>and citizen participation.</w:t>
            </w:r>
          </w:p>
          <w:p w14:paraId="0C65A4F8" w14:textId="77777777" w:rsidR="00AA3150" w:rsidRPr="008E6263" w:rsidRDefault="00622CDF">
            <w:pPr>
              <w:numPr>
                <w:ilvl w:val="0"/>
                <w:numId w:val="23"/>
              </w:numPr>
              <w:autoSpaceDE w:val="0"/>
              <w:autoSpaceDN w:val="0"/>
              <w:adjustRightInd w:val="0"/>
              <w:ind w:left="252" w:hanging="252"/>
              <w:rPr>
                <w:rFonts w:ascii="Times New Roman" w:eastAsiaTheme="minorEastAsia" w:hAnsi="Times New Roman" w:cs="Times New Roman"/>
                <w:bCs/>
                <w:iCs/>
              </w:rPr>
            </w:pPr>
            <w:r w:rsidRPr="008E6263">
              <w:rPr>
                <w:rFonts w:ascii="Times New Roman" w:hAnsi="Times New Roman" w:cs="Times New Roman"/>
                <w:bCs/>
                <w:iCs/>
              </w:rPr>
              <w:t>O</w:t>
            </w:r>
            <w:r w:rsidR="00AA3150" w:rsidRPr="008E6263">
              <w:rPr>
                <w:rFonts w:ascii="Times New Roman" w:hAnsi="Times New Roman" w:cs="Times New Roman"/>
                <w:bCs/>
                <w:iCs/>
              </w:rPr>
              <w:t xml:space="preserve">n the </w:t>
            </w:r>
            <w:r w:rsidRPr="008E6263">
              <w:rPr>
                <w:rFonts w:ascii="Times New Roman" w:hAnsi="Times New Roman" w:cs="Times New Roman"/>
                <w:bCs/>
                <w:iCs/>
              </w:rPr>
              <w:t xml:space="preserve">basis of the </w:t>
            </w:r>
            <w:r w:rsidR="00AA3150" w:rsidRPr="008E6263">
              <w:rPr>
                <w:rFonts w:ascii="Times New Roman" w:hAnsi="Times New Roman" w:cs="Times New Roman"/>
                <w:bCs/>
                <w:iCs/>
              </w:rPr>
              <w:t>analysis, the small towns received a score of “Low Institutional Capacity</w:t>
            </w:r>
            <w:r w:rsidR="00CE38E7" w:rsidRPr="008E6263">
              <w:rPr>
                <w:rFonts w:ascii="Times New Roman" w:hAnsi="Times New Roman" w:cs="Times New Roman"/>
                <w:bCs/>
                <w:iCs/>
              </w:rPr>
              <w:t>.</w:t>
            </w:r>
            <w:r w:rsidR="00AA3150" w:rsidRPr="008E6263">
              <w:rPr>
                <w:rFonts w:ascii="Times New Roman" w:hAnsi="Times New Roman" w:cs="Times New Roman"/>
                <w:bCs/>
                <w:iCs/>
              </w:rPr>
              <w:t xml:space="preserve">” </w:t>
            </w:r>
          </w:p>
        </w:tc>
        <w:tc>
          <w:tcPr>
            <w:tcW w:w="2819" w:type="dxa"/>
          </w:tcPr>
          <w:tbl>
            <w:tblPr>
              <w:tblpPr w:leftFromText="180" w:rightFromText="180" w:vertAnchor="text" w:tblpXSpec="center" w:tblpY="1"/>
              <w:tblOverlap w:val="never"/>
              <w:tblW w:w="2593" w:type="dxa"/>
              <w:tblLook w:val="04A0" w:firstRow="1" w:lastRow="0" w:firstColumn="1" w:lastColumn="0" w:noHBand="0" w:noVBand="1"/>
            </w:tblPr>
            <w:tblGrid>
              <w:gridCol w:w="1435"/>
              <w:gridCol w:w="1158"/>
            </w:tblGrid>
            <w:tr w:rsidR="00AA3150" w:rsidRPr="00BF7F18" w14:paraId="03579FBC" w14:textId="77777777" w:rsidTr="008D282E">
              <w:trPr>
                <w:trHeight w:val="287"/>
              </w:trPr>
              <w:tc>
                <w:tcPr>
                  <w:tcW w:w="25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7666EF" w14:textId="77777777" w:rsidR="00AA3150" w:rsidRPr="008E6263" w:rsidRDefault="00AA3150" w:rsidP="00DC0677">
                  <w:pPr>
                    <w:jc w:val="cente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Institutional Capacity to Operate a WSS System</w:t>
                  </w:r>
                </w:p>
              </w:tc>
            </w:tr>
            <w:tr w:rsidR="00AA3150" w:rsidRPr="00BF7F18" w14:paraId="5643CCFA" w14:textId="77777777" w:rsidTr="008D282E">
              <w:trPr>
                <w:trHeight w:val="392"/>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397A671" w14:textId="77777777" w:rsidR="00AA3150" w:rsidRPr="008E6263" w:rsidRDefault="00AA3150" w:rsidP="00DC0677">
                  <w:pPr>
                    <w:jc w:val="cente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Analyzed Variables</w:t>
                  </w:r>
                </w:p>
              </w:tc>
              <w:tc>
                <w:tcPr>
                  <w:tcW w:w="1158" w:type="dxa"/>
                  <w:tcBorders>
                    <w:top w:val="nil"/>
                    <w:left w:val="nil"/>
                    <w:bottom w:val="single" w:sz="4" w:space="0" w:color="auto"/>
                    <w:right w:val="single" w:sz="4" w:space="0" w:color="auto"/>
                  </w:tcBorders>
                  <w:shd w:val="clear" w:color="auto" w:fill="auto"/>
                  <w:vAlign w:val="center"/>
                  <w:hideMark/>
                </w:tcPr>
                <w:p w14:paraId="7BD93143" w14:textId="77777777" w:rsidR="00AA3150" w:rsidRPr="008E6263" w:rsidRDefault="00AA3150" w:rsidP="00DC0677">
                  <w:pPr>
                    <w:jc w:val="cente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Scorecard Results</w:t>
                  </w:r>
                </w:p>
              </w:tc>
            </w:tr>
            <w:tr w:rsidR="00AA3150" w:rsidRPr="00BF7F18" w14:paraId="3CFAB082" w14:textId="77777777" w:rsidTr="008D282E">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21B738F"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Operational Capacity</w:t>
                  </w:r>
                </w:p>
              </w:tc>
              <w:tc>
                <w:tcPr>
                  <w:tcW w:w="1158" w:type="dxa"/>
                  <w:tcBorders>
                    <w:top w:val="nil"/>
                    <w:left w:val="nil"/>
                    <w:bottom w:val="single" w:sz="4" w:space="0" w:color="auto"/>
                    <w:right w:val="single" w:sz="4" w:space="0" w:color="auto"/>
                  </w:tcBorders>
                  <w:shd w:val="clear" w:color="000000" w:fill="92D050"/>
                  <w:noWrap/>
                  <w:vAlign w:val="bottom"/>
                  <w:hideMark/>
                </w:tcPr>
                <w:p w14:paraId="722CD52A"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 </w:t>
                  </w:r>
                </w:p>
              </w:tc>
            </w:tr>
            <w:tr w:rsidR="00AA3150" w:rsidRPr="00BF7F18" w14:paraId="7B9AB16F" w14:textId="77777777" w:rsidTr="008D282E">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8524C8E"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Managerial Capacity</w:t>
                  </w:r>
                </w:p>
              </w:tc>
              <w:tc>
                <w:tcPr>
                  <w:tcW w:w="1158" w:type="dxa"/>
                  <w:tcBorders>
                    <w:top w:val="nil"/>
                    <w:left w:val="nil"/>
                    <w:bottom w:val="single" w:sz="4" w:space="0" w:color="auto"/>
                    <w:right w:val="single" w:sz="4" w:space="0" w:color="auto"/>
                  </w:tcBorders>
                  <w:shd w:val="clear" w:color="000000" w:fill="FF0000"/>
                  <w:noWrap/>
                  <w:vAlign w:val="bottom"/>
                  <w:hideMark/>
                </w:tcPr>
                <w:p w14:paraId="084FE1EB"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 </w:t>
                  </w:r>
                </w:p>
              </w:tc>
            </w:tr>
            <w:tr w:rsidR="00AA3150" w:rsidRPr="00BF7F18" w14:paraId="3D5CE49C" w14:textId="77777777" w:rsidTr="008D282E">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895F0F2"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Technical Capacity</w:t>
                  </w:r>
                </w:p>
              </w:tc>
              <w:tc>
                <w:tcPr>
                  <w:tcW w:w="1158" w:type="dxa"/>
                  <w:tcBorders>
                    <w:top w:val="nil"/>
                    <w:left w:val="nil"/>
                    <w:bottom w:val="single" w:sz="4" w:space="0" w:color="auto"/>
                    <w:right w:val="single" w:sz="4" w:space="0" w:color="auto"/>
                  </w:tcBorders>
                  <w:shd w:val="clear" w:color="000000" w:fill="FF0000"/>
                  <w:noWrap/>
                  <w:vAlign w:val="bottom"/>
                  <w:hideMark/>
                </w:tcPr>
                <w:p w14:paraId="2B497D69"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 </w:t>
                  </w:r>
                </w:p>
              </w:tc>
            </w:tr>
            <w:tr w:rsidR="00AA3150" w:rsidRPr="00BF7F18" w14:paraId="20F8CF27" w14:textId="77777777" w:rsidTr="008D282E">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FBB08BE"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Financial Capacity</w:t>
                  </w:r>
                </w:p>
              </w:tc>
              <w:tc>
                <w:tcPr>
                  <w:tcW w:w="1158" w:type="dxa"/>
                  <w:tcBorders>
                    <w:top w:val="nil"/>
                    <w:left w:val="nil"/>
                    <w:bottom w:val="single" w:sz="4" w:space="0" w:color="auto"/>
                    <w:right w:val="single" w:sz="4" w:space="0" w:color="auto"/>
                  </w:tcBorders>
                  <w:shd w:val="clear" w:color="000000" w:fill="FFFF00"/>
                  <w:noWrap/>
                  <w:vAlign w:val="bottom"/>
                  <w:hideMark/>
                </w:tcPr>
                <w:p w14:paraId="354B3339"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 </w:t>
                  </w:r>
                </w:p>
              </w:tc>
            </w:tr>
            <w:tr w:rsidR="00AA3150" w:rsidRPr="00BF7F18" w14:paraId="4578787C" w14:textId="77777777" w:rsidTr="008D282E">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42FBC8D"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Governance</w:t>
                  </w:r>
                </w:p>
              </w:tc>
              <w:tc>
                <w:tcPr>
                  <w:tcW w:w="1158" w:type="dxa"/>
                  <w:tcBorders>
                    <w:top w:val="nil"/>
                    <w:left w:val="nil"/>
                    <w:bottom w:val="single" w:sz="4" w:space="0" w:color="auto"/>
                    <w:right w:val="single" w:sz="4" w:space="0" w:color="auto"/>
                  </w:tcBorders>
                  <w:shd w:val="clear" w:color="000000" w:fill="FF0000"/>
                  <w:noWrap/>
                  <w:vAlign w:val="bottom"/>
                  <w:hideMark/>
                </w:tcPr>
                <w:p w14:paraId="3661153C" w14:textId="77777777" w:rsidR="00AA3150" w:rsidRPr="008E6263" w:rsidRDefault="00AA3150" w:rsidP="00DC0677">
                  <w:pPr>
                    <w:rPr>
                      <w:rFonts w:ascii="Times New Roman" w:eastAsia="Times New Roman" w:hAnsi="Times New Roman" w:cs="Times New Roman"/>
                      <w:color w:val="000000"/>
                      <w:sz w:val="22"/>
                      <w:szCs w:val="22"/>
                    </w:rPr>
                  </w:pPr>
                  <w:r w:rsidRPr="008E6263">
                    <w:rPr>
                      <w:rFonts w:ascii="Times New Roman" w:eastAsia="Times New Roman" w:hAnsi="Times New Roman" w:cs="Times New Roman"/>
                      <w:color w:val="000000"/>
                      <w:sz w:val="22"/>
                      <w:szCs w:val="22"/>
                    </w:rPr>
                    <w:t> </w:t>
                  </w:r>
                </w:p>
              </w:tc>
            </w:tr>
          </w:tbl>
          <w:p w14:paraId="39B31725" w14:textId="77777777" w:rsidR="00AA3150" w:rsidRPr="008E6263" w:rsidRDefault="00AA3150" w:rsidP="00DC0677">
            <w:pPr>
              <w:autoSpaceDE w:val="0"/>
              <w:autoSpaceDN w:val="0"/>
              <w:adjustRightInd w:val="0"/>
              <w:ind w:left="252"/>
              <w:rPr>
                <w:rFonts w:ascii="Times New Roman" w:hAnsi="Times New Roman" w:cs="Times New Roman"/>
                <w:bCs/>
                <w:iCs/>
              </w:rPr>
            </w:pPr>
          </w:p>
        </w:tc>
      </w:tr>
    </w:tbl>
    <w:p w14:paraId="5B874E60" w14:textId="77777777" w:rsidR="004D18D3" w:rsidRPr="008E6263" w:rsidRDefault="002F4E1C" w:rsidP="008D282E">
      <w:pPr>
        <w:pStyle w:val="FootnoteText"/>
        <w:numPr>
          <w:ilvl w:val="0"/>
          <w:numId w:val="30"/>
        </w:numPr>
        <w:rPr>
          <w:rFonts w:ascii="Times New Roman" w:hAnsi="Times New Roman" w:cs="Times New Roman"/>
        </w:rPr>
      </w:pPr>
      <w:r w:rsidRPr="008E6263">
        <w:rPr>
          <w:rFonts w:ascii="Times New Roman" w:hAnsi="Times New Roman" w:cs="Times New Roman"/>
        </w:rPr>
        <w:t xml:space="preserve">WSS Collaborative Group, 2012, “WSS Sectorial Analysis in Honduras,” chapters 2-4. </w:t>
      </w:r>
    </w:p>
    <w:p w14:paraId="70D6B208" w14:textId="77777777" w:rsidR="004D18D3" w:rsidRPr="008E6263" w:rsidRDefault="002F4E1C" w:rsidP="008D282E">
      <w:pPr>
        <w:pStyle w:val="FootnoteText"/>
        <w:numPr>
          <w:ilvl w:val="0"/>
          <w:numId w:val="30"/>
        </w:numPr>
        <w:rPr>
          <w:rFonts w:ascii="Times New Roman" w:hAnsi="Times New Roman" w:cs="Times New Roman"/>
        </w:rPr>
      </w:pPr>
      <w:r w:rsidRPr="008E6263">
        <w:rPr>
          <w:rFonts w:ascii="Times New Roman" w:hAnsi="Times New Roman" w:cs="Times New Roman"/>
        </w:rPr>
        <w:t xml:space="preserve">Decree No. 118-2003, published October 8, 2003, Preamble and article 2, subsection 5.  </w:t>
      </w:r>
      <w:hyperlink r:id="rId15" w:history="1">
        <w:r w:rsidRPr="008E6263">
          <w:rPr>
            <w:rStyle w:val="Hyperlink"/>
            <w:rFonts w:ascii="Times New Roman" w:hAnsi="Times New Roman" w:cs="Times New Roman"/>
            <w:color w:val="auto"/>
          </w:rPr>
          <w:t>http://www.ersaps.hn/documentos/normativa/1%20Ley%20Marco%20de%20Agua%20y%20Saneamiento.pdf</w:t>
        </w:r>
      </w:hyperlink>
      <w:r w:rsidRPr="008E6263">
        <w:rPr>
          <w:rFonts w:ascii="Times New Roman" w:hAnsi="Times New Roman" w:cs="Times New Roman"/>
        </w:rPr>
        <w:t xml:space="preserve">. </w:t>
      </w:r>
    </w:p>
    <w:p w14:paraId="7778D217" w14:textId="77777777" w:rsidR="004D18D3" w:rsidRPr="008E6263" w:rsidRDefault="002F4E1C" w:rsidP="008D282E">
      <w:pPr>
        <w:pStyle w:val="FootnoteText"/>
        <w:numPr>
          <w:ilvl w:val="0"/>
          <w:numId w:val="30"/>
        </w:numPr>
        <w:rPr>
          <w:rFonts w:ascii="Times New Roman" w:hAnsi="Times New Roman" w:cs="Times New Roman"/>
        </w:rPr>
      </w:pPr>
      <w:r w:rsidRPr="008E6263">
        <w:rPr>
          <w:rFonts w:ascii="Times New Roman" w:hAnsi="Times New Roman" w:cs="Times New Roman"/>
        </w:rPr>
        <w:t xml:space="preserve">“Strategic Plan for the Modernization of the WSS Services in Honduras,” chapter 4.1. </w:t>
      </w:r>
      <w:hyperlink r:id="rId16" w:history="1">
        <w:r w:rsidRPr="008E6263">
          <w:rPr>
            <w:rStyle w:val="Hyperlink"/>
            <w:rFonts w:ascii="Times New Roman" w:hAnsi="Times New Roman" w:cs="Times New Roman"/>
            <w:color w:val="auto"/>
          </w:rPr>
          <w:t>www.ersaps.hn/documentos/interes/PEMAPS.pdf</w:t>
        </w:r>
      </w:hyperlink>
      <w:r w:rsidRPr="008E6263">
        <w:rPr>
          <w:rFonts w:ascii="Times New Roman" w:hAnsi="Times New Roman" w:cs="Times New Roman"/>
        </w:rPr>
        <w:t xml:space="preserve">. </w:t>
      </w:r>
    </w:p>
    <w:p w14:paraId="7120BFDA" w14:textId="77777777" w:rsidR="00AA3150" w:rsidRDefault="002F4E1C" w:rsidP="008D282E">
      <w:pPr>
        <w:pStyle w:val="FootnoteText"/>
        <w:numPr>
          <w:ilvl w:val="0"/>
          <w:numId w:val="30"/>
        </w:numPr>
        <w:rPr>
          <w:rFonts w:ascii="Times New Roman" w:hAnsi="Times New Roman" w:cs="Times New Roman"/>
        </w:rPr>
      </w:pPr>
      <w:r w:rsidRPr="008E6263">
        <w:rPr>
          <w:rFonts w:ascii="Times New Roman" w:hAnsi="Times New Roman" w:cs="Times New Roman"/>
        </w:rPr>
        <w:t>Based on the conclusions of the 4</w:t>
      </w:r>
      <w:r w:rsidRPr="008E6263">
        <w:rPr>
          <w:rFonts w:ascii="Times New Roman" w:hAnsi="Times New Roman" w:cs="Times New Roman"/>
          <w:vertAlign w:val="superscript"/>
        </w:rPr>
        <w:t>th</w:t>
      </w:r>
      <w:r w:rsidRPr="008E6263">
        <w:rPr>
          <w:rFonts w:ascii="Times New Roman" w:hAnsi="Times New Roman" w:cs="Times New Roman"/>
        </w:rPr>
        <w:t xml:space="preserve"> Consultancy Report on the state of water and sanitation services in small towns (2011), David </w:t>
      </w:r>
      <w:proofErr w:type="spellStart"/>
      <w:r w:rsidRPr="008E6263">
        <w:rPr>
          <w:rFonts w:ascii="Times New Roman" w:hAnsi="Times New Roman" w:cs="Times New Roman"/>
        </w:rPr>
        <w:t>Carías</w:t>
      </w:r>
      <w:proofErr w:type="spellEnd"/>
      <w:r w:rsidRPr="008E6263">
        <w:rPr>
          <w:rFonts w:ascii="Times New Roman" w:hAnsi="Times New Roman" w:cs="Times New Roman"/>
        </w:rPr>
        <w:t>. WSP Honduras.</w:t>
      </w:r>
    </w:p>
    <w:p w14:paraId="549CA72F" w14:textId="77777777" w:rsidR="00302987" w:rsidRPr="008E6263" w:rsidRDefault="00302987" w:rsidP="008E6263">
      <w:pPr>
        <w:pStyle w:val="FootnoteText"/>
        <w:rPr>
          <w:rFonts w:ascii="Times New Roman" w:hAnsi="Times New Roman" w:cs="Times New Roman"/>
        </w:rPr>
      </w:pPr>
    </w:p>
    <w:p w14:paraId="106D0602" w14:textId="77777777" w:rsidR="003E4062" w:rsidRPr="008E6263" w:rsidRDefault="00CC6361" w:rsidP="008E6263">
      <w:pPr>
        <w:pStyle w:val="Heading2"/>
        <w:numPr>
          <w:ilvl w:val="0"/>
          <w:numId w:val="69"/>
        </w:numPr>
        <w:spacing w:before="120" w:after="120"/>
        <w:rPr>
          <w:rFonts w:ascii="Times New Roman" w:hAnsi="Times New Roman" w:cs="Times New Roman"/>
          <w:color w:val="1F497D" w:themeColor="text2"/>
        </w:rPr>
      </w:pPr>
      <w:bookmarkStart w:id="7" w:name="_Toc327685306"/>
      <w:r w:rsidRPr="008E6263">
        <w:rPr>
          <w:rFonts w:ascii="Times New Roman" w:hAnsi="Times New Roman" w:cs="Times New Roman"/>
          <w:color w:val="1F497D" w:themeColor="text2"/>
        </w:rPr>
        <w:t xml:space="preserve">Country and Sector </w:t>
      </w:r>
      <w:r w:rsidR="006C3E35" w:rsidRPr="008E6263">
        <w:rPr>
          <w:rFonts w:ascii="Times New Roman" w:hAnsi="Times New Roman" w:cs="Times New Roman"/>
          <w:color w:val="1F497D" w:themeColor="text2"/>
        </w:rPr>
        <w:t>Background</w:t>
      </w:r>
      <w:bookmarkEnd w:id="7"/>
    </w:p>
    <w:p w14:paraId="418C3F49" w14:textId="7E887903" w:rsidR="00D57998" w:rsidRPr="008E6263" w:rsidRDefault="001C5A5B" w:rsidP="00642A38">
      <w:pPr>
        <w:jc w:val="both"/>
        <w:rPr>
          <w:rFonts w:ascii="Times New Roman" w:hAnsi="Times New Roman" w:cs="Times New Roman"/>
        </w:rPr>
      </w:pPr>
      <w:r w:rsidRPr="008E6263">
        <w:rPr>
          <w:rFonts w:ascii="Times New Roman" w:hAnsi="Times New Roman" w:cs="Times New Roman"/>
        </w:rPr>
        <w:t xml:space="preserve">Honduras is a lower </w:t>
      </w:r>
      <w:r w:rsidR="00202AFD" w:rsidRPr="008E6263">
        <w:rPr>
          <w:rFonts w:ascii="Times New Roman" w:hAnsi="Times New Roman" w:cs="Times New Roman"/>
        </w:rPr>
        <w:t>middle</w:t>
      </w:r>
      <w:r w:rsidR="001D7D13">
        <w:rPr>
          <w:rFonts w:ascii="Times New Roman" w:hAnsi="Times New Roman" w:cs="Times New Roman"/>
        </w:rPr>
        <w:t>-</w:t>
      </w:r>
      <w:r w:rsidR="00202AFD" w:rsidRPr="008E6263">
        <w:rPr>
          <w:rFonts w:ascii="Times New Roman" w:hAnsi="Times New Roman" w:cs="Times New Roman"/>
        </w:rPr>
        <w:t>income</w:t>
      </w:r>
      <w:r w:rsidRPr="008E6263">
        <w:rPr>
          <w:rFonts w:ascii="Times New Roman" w:hAnsi="Times New Roman" w:cs="Times New Roman"/>
        </w:rPr>
        <w:t xml:space="preserve"> country with a per capita gross national income </w:t>
      </w:r>
      <w:r w:rsidR="005D13CB" w:rsidRPr="008E6263">
        <w:rPr>
          <w:rFonts w:ascii="Times New Roman" w:hAnsi="Times New Roman" w:cs="Times New Roman"/>
        </w:rPr>
        <w:t>of about US</w:t>
      </w:r>
      <w:r w:rsidR="00040EF0" w:rsidRPr="008E6263">
        <w:rPr>
          <w:rFonts w:ascii="Times New Roman" w:hAnsi="Times New Roman" w:cs="Times New Roman"/>
        </w:rPr>
        <w:t>$</w:t>
      </w:r>
      <w:r w:rsidRPr="008E6263">
        <w:rPr>
          <w:rFonts w:ascii="Times New Roman" w:hAnsi="Times New Roman" w:cs="Times New Roman"/>
        </w:rPr>
        <w:t>2,291 that faces many development challenges.</w:t>
      </w:r>
      <w:r w:rsidRPr="008E6263">
        <w:rPr>
          <w:rFonts w:ascii="Times New Roman" w:hAnsi="Times New Roman" w:cs="Times New Roman"/>
          <w:vertAlign w:val="superscript"/>
        </w:rPr>
        <w:footnoteReference w:id="4"/>
      </w:r>
      <w:r w:rsidRPr="008E6263">
        <w:rPr>
          <w:rFonts w:ascii="Times New Roman" w:hAnsi="Times New Roman" w:cs="Times New Roman"/>
        </w:rPr>
        <w:t xml:space="preserve"> </w:t>
      </w:r>
      <w:r w:rsidR="00D57998" w:rsidRPr="008E6263">
        <w:rPr>
          <w:rFonts w:ascii="Times New Roman" w:hAnsi="Times New Roman" w:cs="Times New Roman"/>
        </w:rPr>
        <w:t xml:space="preserve">In 2013, 64.5 percent of </w:t>
      </w:r>
      <w:r w:rsidR="005D13CB" w:rsidRPr="008E6263">
        <w:rPr>
          <w:rFonts w:ascii="Times New Roman" w:hAnsi="Times New Roman" w:cs="Times New Roman"/>
        </w:rPr>
        <w:t>its 8.1 million inhabitants</w:t>
      </w:r>
      <w:r w:rsidR="00D57998" w:rsidRPr="008E6263">
        <w:rPr>
          <w:rFonts w:ascii="Times New Roman" w:hAnsi="Times New Roman" w:cs="Times New Roman"/>
        </w:rPr>
        <w:t xml:space="preserve"> lived in poverty and 42.6 percent lived in extreme poverty. </w:t>
      </w:r>
      <w:r w:rsidR="00622CDF" w:rsidRPr="008E6263">
        <w:rPr>
          <w:rFonts w:ascii="Times New Roman" w:hAnsi="Times New Roman" w:cs="Times New Roman"/>
        </w:rPr>
        <w:t xml:space="preserve">Although these poverty rates are </w:t>
      </w:r>
      <w:r w:rsidR="00D57998" w:rsidRPr="008E6263">
        <w:rPr>
          <w:rFonts w:ascii="Times New Roman" w:hAnsi="Times New Roman" w:cs="Times New Roman"/>
        </w:rPr>
        <w:t>high (the second highest in Latin America), the</w:t>
      </w:r>
      <w:r w:rsidR="00622CDF" w:rsidRPr="008E6263">
        <w:rPr>
          <w:rFonts w:ascii="Times New Roman" w:hAnsi="Times New Roman" w:cs="Times New Roman"/>
        </w:rPr>
        <w:t>y</w:t>
      </w:r>
      <w:r w:rsidR="00D57998" w:rsidRPr="008E6263">
        <w:rPr>
          <w:rFonts w:ascii="Times New Roman" w:hAnsi="Times New Roman" w:cs="Times New Roman"/>
        </w:rPr>
        <w:t xml:space="preserve"> reflect a decrease in poverty </w:t>
      </w:r>
      <w:r w:rsidR="00622CDF" w:rsidRPr="008E6263">
        <w:rPr>
          <w:rFonts w:ascii="Times New Roman" w:hAnsi="Times New Roman" w:cs="Times New Roman"/>
        </w:rPr>
        <w:t xml:space="preserve">since </w:t>
      </w:r>
      <w:r w:rsidR="00D57998" w:rsidRPr="008E6263">
        <w:rPr>
          <w:rFonts w:ascii="Times New Roman" w:hAnsi="Times New Roman" w:cs="Times New Roman"/>
        </w:rPr>
        <w:t>2012</w:t>
      </w:r>
      <w:r w:rsidRPr="008E6263">
        <w:rPr>
          <w:rFonts w:ascii="Times New Roman" w:hAnsi="Times New Roman" w:cs="Times New Roman"/>
        </w:rPr>
        <w:t xml:space="preserve">. </w:t>
      </w:r>
      <w:r w:rsidR="00091404" w:rsidRPr="008E6263">
        <w:rPr>
          <w:rFonts w:ascii="Times New Roman" w:hAnsi="Times New Roman" w:cs="Times New Roman"/>
        </w:rPr>
        <w:t>Some 58 percent of rural residents live in e</w:t>
      </w:r>
      <w:r w:rsidRPr="008E6263">
        <w:rPr>
          <w:rFonts w:ascii="Times New Roman" w:hAnsi="Times New Roman" w:cs="Times New Roman"/>
        </w:rPr>
        <w:t>xtreme poverty.</w:t>
      </w:r>
      <w:r w:rsidR="00091404" w:rsidRPr="008E6263">
        <w:rPr>
          <w:rStyle w:val="FootnoteReference"/>
          <w:rFonts w:ascii="Times New Roman" w:hAnsi="Times New Roman" w:cs="Times New Roman"/>
        </w:rPr>
        <w:footnoteReference w:id="5"/>
      </w:r>
      <w:r w:rsidRPr="008E6263">
        <w:rPr>
          <w:rFonts w:ascii="Times New Roman" w:hAnsi="Times New Roman" w:cs="Times New Roman"/>
        </w:rPr>
        <w:t xml:space="preserve"> </w:t>
      </w:r>
      <w:r w:rsidR="00D57998" w:rsidRPr="008E6263">
        <w:rPr>
          <w:rFonts w:ascii="Times New Roman" w:hAnsi="Times New Roman" w:cs="Times New Roman"/>
        </w:rPr>
        <w:t xml:space="preserve">In 2013, extreme poverty rates were almost three times higher in rural areas than in the capital of Tegucigalpa. Over the past decade, reductions in extreme poverty </w:t>
      </w:r>
      <w:r w:rsidR="00622CDF" w:rsidRPr="008E6263">
        <w:rPr>
          <w:rFonts w:ascii="Times New Roman" w:hAnsi="Times New Roman" w:cs="Times New Roman"/>
        </w:rPr>
        <w:t xml:space="preserve">have been </w:t>
      </w:r>
      <w:r w:rsidR="00D57998" w:rsidRPr="008E6263">
        <w:rPr>
          <w:rFonts w:ascii="Times New Roman" w:hAnsi="Times New Roman" w:cs="Times New Roman"/>
        </w:rPr>
        <w:t>observed</w:t>
      </w:r>
      <w:r w:rsidR="00622CDF" w:rsidRPr="008E6263">
        <w:rPr>
          <w:rFonts w:ascii="Times New Roman" w:hAnsi="Times New Roman" w:cs="Times New Roman"/>
        </w:rPr>
        <w:t>,</w:t>
      </w:r>
      <w:r w:rsidR="00D57998" w:rsidRPr="008E6263">
        <w:rPr>
          <w:rFonts w:ascii="Times New Roman" w:hAnsi="Times New Roman" w:cs="Times New Roman"/>
        </w:rPr>
        <w:t xml:space="preserve"> mainly in rural areas. Poverty and extreme poverty </w:t>
      </w:r>
      <w:r w:rsidR="00622CDF" w:rsidRPr="008E6263">
        <w:rPr>
          <w:rFonts w:ascii="Times New Roman" w:hAnsi="Times New Roman" w:cs="Times New Roman"/>
        </w:rPr>
        <w:t xml:space="preserve">have </w:t>
      </w:r>
      <w:r w:rsidR="00D57998" w:rsidRPr="008E6263">
        <w:rPr>
          <w:rFonts w:ascii="Times New Roman" w:hAnsi="Times New Roman" w:cs="Times New Roman"/>
        </w:rPr>
        <w:t>increased slightly in urban areas, contributing to an observed increase in poverty rates.</w:t>
      </w:r>
      <w:r w:rsidR="00D57998" w:rsidRPr="008E6263">
        <w:rPr>
          <w:rStyle w:val="FootnoteReference"/>
          <w:rFonts w:ascii="Times New Roman" w:hAnsi="Times New Roman" w:cs="Times New Roman"/>
        </w:rPr>
        <w:footnoteReference w:id="6"/>
      </w:r>
    </w:p>
    <w:p w14:paraId="3C64B514" w14:textId="77777777" w:rsidR="00D57998" w:rsidRPr="008E6263" w:rsidRDefault="00D57998" w:rsidP="00642A38">
      <w:pPr>
        <w:jc w:val="both"/>
        <w:rPr>
          <w:rFonts w:ascii="Times New Roman" w:hAnsi="Times New Roman" w:cs="Times New Roman"/>
        </w:rPr>
      </w:pPr>
    </w:p>
    <w:p w14:paraId="7E8386C5" w14:textId="77777777" w:rsidR="003C0DB5" w:rsidRPr="008E6263" w:rsidRDefault="00DE5C03" w:rsidP="00642A38">
      <w:pPr>
        <w:jc w:val="both"/>
        <w:rPr>
          <w:rFonts w:ascii="Times New Roman" w:hAnsi="Times New Roman" w:cs="Times New Roman"/>
        </w:rPr>
      </w:pPr>
      <w:r w:rsidRPr="008E6263">
        <w:rPr>
          <w:rFonts w:ascii="Times New Roman" w:hAnsi="Times New Roman" w:cs="Times New Roman"/>
        </w:rPr>
        <w:t>Nearly h</w:t>
      </w:r>
      <w:r w:rsidR="00642A38" w:rsidRPr="008E6263">
        <w:rPr>
          <w:rFonts w:ascii="Times New Roman" w:hAnsi="Times New Roman" w:cs="Times New Roman"/>
        </w:rPr>
        <w:t xml:space="preserve">alf of the population is rural, 80 percent of which live in hillside areas, where subsistence agriculture </w:t>
      </w:r>
      <w:r w:rsidR="00857B27" w:rsidRPr="008E6263">
        <w:rPr>
          <w:rFonts w:ascii="Times New Roman" w:hAnsi="Times New Roman" w:cs="Times New Roman"/>
        </w:rPr>
        <w:t>predominate</w:t>
      </w:r>
      <w:r w:rsidR="00202AFD" w:rsidRPr="008E6263">
        <w:rPr>
          <w:rFonts w:ascii="Times New Roman" w:hAnsi="Times New Roman" w:cs="Times New Roman"/>
        </w:rPr>
        <w:t>s</w:t>
      </w:r>
      <w:r w:rsidR="00642A38" w:rsidRPr="008E6263">
        <w:rPr>
          <w:rFonts w:ascii="Times New Roman" w:hAnsi="Times New Roman" w:cs="Times New Roman"/>
        </w:rPr>
        <w:t xml:space="preserve">. Agriculture </w:t>
      </w:r>
      <w:r w:rsidR="001C5A5B" w:rsidRPr="008E6263">
        <w:rPr>
          <w:rFonts w:ascii="Times New Roman" w:hAnsi="Times New Roman" w:cs="Times New Roman"/>
        </w:rPr>
        <w:t>play</w:t>
      </w:r>
      <w:r w:rsidR="00857B27" w:rsidRPr="008E6263">
        <w:rPr>
          <w:rFonts w:ascii="Times New Roman" w:hAnsi="Times New Roman" w:cs="Times New Roman"/>
        </w:rPr>
        <w:t>s</w:t>
      </w:r>
      <w:r w:rsidR="001C5A5B" w:rsidRPr="008E6263">
        <w:rPr>
          <w:rFonts w:ascii="Times New Roman" w:hAnsi="Times New Roman" w:cs="Times New Roman"/>
        </w:rPr>
        <w:t xml:space="preserve"> an important role in the economy, accounting for 58 percent of exports, 14 percent of </w:t>
      </w:r>
      <w:r w:rsidR="00ED0D77" w:rsidRPr="008E6263">
        <w:rPr>
          <w:rFonts w:ascii="Times New Roman" w:hAnsi="Times New Roman" w:cs="Times New Roman"/>
        </w:rPr>
        <w:t>gross domestic product (</w:t>
      </w:r>
      <w:r w:rsidR="001C5A5B" w:rsidRPr="008E6263">
        <w:rPr>
          <w:rFonts w:ascii="Times New Roman" w:hAnsi="Times New Roman" w:cs="Times New Roman"/>
        </w:rPr>
        <w:t>GDP</w:t>
      </w:r>
      <w:r w:rsidR="00ED0D77" w:rsidRPr="008E6263">
        <w:rPr>
          <w:rFonts w:ascii="Times New Roman" w:hAnsi="Times New Roman" w:cs="Times New Roman"/>
        </w:rPr>
        <w:t>)</w:t>
      </w:r>
      <w:r w:rsidR="001C5A5B" w:rsidRPr="008E6263">
        <w:rPr>
          <w:rFonts w:ascii="Times New Roman" w:hAnsi="Times New Roman" w:cs="Times New Roman"/>
        </w:rPr>
        <w:t>, and 35 percent of employment.</w:t>
      </w:r>
      <w:r w:rsidR="001C5A5B" w:rsidRPr="008E6263">
        <w:rPr>
          <w:rFonts w:ascii="Times New Roman" w:hAnsi="Times New Roman" w:cs="Times New Roman"/>
          <w:vertAlign w:val="superscript"/>
        </w:rPr>
        <w:footnoteReference w:id="7"/>
      </w:r>
      <w:r w:rsidR="001C5A5B" w:rsidRPr="008E6263">
        <w:rPr>
          <w:rFonts w:ascii="Times New Roman" w:hAnsi="Times New Roman" w:cs="Times New Roman"/>
        </w:rPr>
        <w:t xml:space="preserve"> </w:t>
      </w:r>
      <w:r w:rsidR="00857B27" w:rsidRPr="008E6263">
        <w:rPr>
          <w:rFonts w:ascii="Times New Roman" w:hAnsi="Times New Roman" w:cs="Times New Roman"/>
        </w:rPr>
        <w:t xml:space="preserve">The country is also marked by exposure to natural disasters. </w:t>
      </w:r>
      <w:r w:rsidR="001C5A5B" w:rsidRPr="008E6263">
        <w:rPr>
          <w:rFonts w:ascii="Times New Roman" w:hAnsi="Times New Roman" w:cs="Times New Roman"/>
        </w:rPr>
        <w:lastRenderedPageBreak/>
        <w:t xml:space="preserve">Honduras </w:t>
      </w:r>
      <w:r w:rsidR="004106F4" w:rsidRPr="008E6263">
        <w:rPr>
          <w:rFonts w:ascii="Times New Roman" w:hAnsi="Times New Roman" w:cs="Times New Roman"/>
        </w:rPr>
        <w:t>ranks as</w:t>
      </w:r>
      <w:r w:rsidR="001C5A5B" w:rsidRPr="008E6263">
        <w:rPr>
          <w:rFonts w:ascii="Times New Roman" w:hAnsi="Times New Roman" w:cs="Times New Roman"/>
        </w:rPr>
        <w:t xml:space="preserve"> the country most affected by extreme climate events in the world,</w:t>
      </w:r>
      <w:r w:rsidR="001C5A5B" w:rsidRPr="008E6263">
        <w:rPr>
          <w:rFonts w:ascii="Times New Roman" w:hAnsi="Times New Roman" w:cs="Times New Roman"/>
          <w:vertAlign w:val="superscript"/>
        </w:rPr>
        <w:footnoteReference w:id="8"/>
      </w:r>
      <w:r w:rsidR="001C5A5B" w:rsidRPr="008E6263">
        <w:rPr>
          <w:rFonts w:ascii="Times New Roman" w:hAnsi="Times New Roman" w:cs="Times New Roman"/>
        </w:rPr>
        <w:t xml:space="preserve"> </w:t>
      </w:r>
      <w:r w:rsidR="003C0DB5" w:rsidRPr="008E6263">
        <w:rPr>
          <w:rFonts w:ascii="Times New Roman" w:hAnsi="Times New Roman" w:cs="Times New Roman"/>
        </w:rPr>
        <w:t xml:space="preserve">which </w:t>
      </w:r>
      <w:r w:rsidR="001C5A5B" w:rsidRPr="008E6263">
        <w:rPr>
          <w:rFonts w:ascii="Times New Roman" w:hAnsi="Times New Roman" w:cs="Times New Roman"/>
        </w:rPr>
        <w:t>represent</w:t>
      </w:r>
      <w:r w:rsidR="003C0DB5" w:rsidRPr="008E6263">
        <w:rPr>
          <w:rFonts w:ascii="Times New Roman" w:hAnsi="Times New Roman" w:cs="Times New Roman"/>
        </w:rPr>
        <w:t>s</w:t>
      </w:r>
      <w:r w:rsidR="001C5A5B" w:rsidRPr="008E6263">
        <w:rPr>
          <w:rFonts w:ascii="Times New Roman" w:hAnsi="Times New Roman" w:cs="Times New Roman"/>
        </w:rPr>
        <w:t xml:space="preserve"> a major challenge for development. Between 1993 and 2012, annual economic losses due to climate events were equivalent to 2.84 percent of GDP.</w:t>
      </w:r>
      <w:r w:rsidR="001C5A5B" w:rsidRPr="008E6263">
        <w:rPr>
          <w:rFonts w:ascii="Times New Roman" w:hAnsi="Times New Roman" w:cs="Times New Roman"/>
          <w:vertAlign w:val="superscript"/>
        </w:rPr>
        <w:footnoteReference w:id="9"/>
      </w:r>
      <w:r w:rsidR="001C5A5B" w:rsidRPr="008E6263">
        <w:rPr>
          <w:rFonts w:ascii="Times New Roman" w:hAnsi="Times New Roman" w:cs="Times New Roman"/>
        </w:rPr>
        <w:t xml:space="preserve"> In 1998, Hurricane Mitch impacted 90 percent of </w:t>
      </w:r>
      <w:r w:rsidR="003C0DB5" w:rsidRPr="008E6263">
        <w:rPr>
          <w:rFonts w:ascii="Times New Roman" w:hAnsi="Times New Roman" w:cs="Times New Roman"/>
        </w:rPr>
        <w:t>Honduras</w:t>
      </w:r>
      <w:r w:rsidR="001C5A5B" w:rsidRPr="008E6263">
        <w:rPr>
          <w:rFonts w:ascii="Times New Roman" w:hAnsi="Times New Roman" w:cs="Times New Roman"/>
        </w:rPr>
        <w:t>, caused 5,700 deaths, displaced nearly half a million people</w:t>
      </w:r>
      <w:r w:rsidR="00B23017" w:rsidRPr="008E6263">
        <w:rPr>
          <w:rFonts w:ascii="Times New Roman" w:hAnsi="Times New Roman" w:cs="Times New Roman"/>
        </w:rPr>
        <w:t xml:space="preserve">, and resulted in estimated economic losses equivalent to </w:t>
      </w:r>
      <w:r w:rsidR="001C5A5B" w:rsidRPr="008E6263">
        <w:rPr>
          <w:rFonts w:ascii="Times New Roman" w:hAnsi="Times New Roman" w:cs="Times New Roman"/>
        </w:rPr>
        <w:t>81 percent of GDP</w:t>
      </w:r>
      <w:r w:rsidR="00133E19" w:rsidRPr="008E6263">
        <w:rPr>
          <w:rFonts w:ascii="Times New Roman" w:hAnsi="Times New Roman" w:cs="Times New Roman"/>
        </w:rPr>
        <w:t>.</w:t>
      </w:r>
      <w:r w:rsidR="001C5A5B" w:rsidRPr="008E6263">
        <w:rPr>
          <w:rFonts w:ascii="Times New Roman" w:hAnsi="Times New Roman" w:cs="Times New Roman"/>
          <w:vertAlign w:val="superscript"/>
        </w:rPr>
        <w:footnoteReference w:id="10"/>
      </w:r>
      <w:r w:rsidR="001C5A5B" w:rsidRPr="008E6263">
        <w:rPr>
          <w:rFonts w:ascii="Times New Roman" w:hAnsi="Times New Roman" w:cs="Times New Roman"/>
        </w:rPr>
        <w:t xml:space="preserve"> </w:t>
      </w:r>
      <w:r w:rsidR="00242806" w:rsidRPr="008E6263">
        <w:rPr>
          <w:rFonts w:ascii="Times New Roman" w:hAnsi="Times New Roman" w:cs="Times New Roman"/>
        </w:rPr>
        <w:t xml:space="preserve"> </w:t>
      </w:r>
    </w:p>
    <w:p w14:paraId="16D630D9" w14:textId="77777777" w:rsidR="003C0DB5" w:rsidRPr="008E6263" w:rsidRDefault="003C0DB5" w:rsidP="00642A38">
      <w:pPr>
        <w:jc w:val="both"/>
        <w:rPr>
          <w:rFonts w:ascii="Times New Roman" w:hAnsi="Times New Roman" w:cs="Times New Roman"/>
        </w:rPr>
      </w:pPr>
    </w:p>
    <w:p w14:paraId="321CC348" w14:textId="05180D4E" w:rsidR="00FD7244" w:rsidRPr="008E6263" w:rsidRDefault="001C5A5B" w:rsidP="003434B9">
      <w:pPr>
        <w:jc w:val="both"/>
        <w:rPr>
          <w:rFonts w:ascii="Times New Roman" w:hAnsi="Times New Roman" w:cs="Times New Roman"/>
        </w:rPr>
      </w:pPr>
      <w:r w:rsidRPr="008E6263">
        <w:rPr>
          <w:rFonts w:ascii="Times New Roman" w:hAnsi="Times New Roman" w:cs="Times New Roman"/>
        </w:rPr>
        <w:t>Public service provision remains poor</w:t>
      </w:r>
      <w:r w:rsidR="00133E19" w:rsidRPr="008E6263">
        <w:rPr>
          <w:rFonts w:ascii="Times New Roman" w:hAnsi="Times New Roman" w:cs="Times New Roman"/>
        </w:rPr>
        <w:t xml:space="preserve">—almost </w:t>
      </w:r>
      <w:r w:rsidR="003C0DB5" w:rsidRPr="008E6263">
        <w:rPr>
          <w:rFonts w:ascii="Times New Roman" w:hAnsi="Times New Roman" w:cs="Times New Roman"/>
        </w:rPr>
        <w:t xml:space="preserve">1 </w:t>
      </w:r>
      <w:r w:rsidRPr="008E6263">
        <w:rPr>
          <w:rFonts w:ascii="Times New Roman" w:hAnsi="Times New Roman" w:cs="Times New Roman"/>
        </w:rPr>
        <w:t>million people lack access to running water</w:t>
      </w:r>
      <w:r w:rsidR="00636021" w:rsidRPr="008E6263">
        <w:rPr>
          <w:rFonts w:ascii="Times New Roman" w:hAnsi="Times New Roman" w:cs="Times New Roman"/>
        </w:rPr>
        <w:t xml:space="preserve"> and 1.4 million nationwide lack access to improved sanitation services</w:t>
      </w:r>
      <w:r w:rsidRPr="008E6263">
        <w:rPr>
          <w:rFonts w:ascii="Times New Roman" w:hAnsi="Times New Roman" w:cs="Times New Roman"/>
        </w:rPr>
        <w:t>.</w:t>
      </w:r>
      <w:r w:rsidRPr="008E6263">
        <w:rPr>
          <w:rFonts w:ascii="Times New Roman" w:hAnsi="Times New Roman" w:cs="Times New Roman"/>
          <w:vertAlign w:val="superscript"/>
        </w:rPr>
        <w:footnoteReference w:id="11"/>
      </w:r>
      <w:r w:rsidRPr="008E6263">
        <w:rPr>
          <w:rFonts w:ascii="Times New Roman" w:hAnsi="Times New Roman" w:cs="Times New Roman"/>
        </w:rPr>
        <w:t xml:space="preserve"> In Tegucigalpa alone, approximately 298,000 poor residents in highly vulnerable peri</w:t>
      </w:r>
      <w:r w:rsidR="00082C96" w:rsidRPr="008E6263">
        <w:rPr>
          <w:rFonts w:ascii="Times New Roman" w:hAnsi="Times New Roman" w:cs="Times New Roman"/>
        </w:rPr>
        <w:t>-</w:t>
      </w:r>
      <w:r w:rsidRPr="008E6263">
        <w:rPr>
          <w:rFonts w:ascii="Times New Roman" w:hAnsi="Times New Roman" w:cs="Times New Roman"/>
        </w:rPr>
        <w:t xml:space="preserve">urban areas receive poor </w:t>
      </w:r>
      <w:r w:rsidR="003510E2" w:rsidRPr="008E6263">
        <w:rPr>
          <w:rFonts w:ascii="Times New Roman" w:hAnsi="Times New Roman" w:cs="Times New Roman"/>
        </w:rPr>
        <w:t>WSS</w:t>
      </w:r>
      <w:r w:rsidR="00133E19" w:rsidRPr="008E6263">
        <w:rPr>
          <w:rFonts w:ascii="Times New Roman" w:hAnsi="Times New Roman" w:cs="Times New Roman"/>
        </w:rPr>
        <w:t xml:space="preserve"> </w:t>
      </w:r>
      <w:r w:rsidRPr="008E6263">
        <w:rPr>
          <w:rFonts w:ascii="Times New Roman" w:hAnsi="Times New Roman" w:cs="Times New Roman"/>
        </w:rPr>
        <w:t xml:space="preserve">services or are simply </w:t>
      </w:r>
      <w:r w:rsidR="003510E2" w:rsidRPr="008E6263">
        <w:rPr>
          <w:rFonts w:ascii="Times New Roman" w:hAnsi="Times New Roman" w:cs="Times New Roman"/>
        </w:rPr>
        <w:t xml:space="preserve">not </w:t>
      </w:r>
      <w:r w:rsidRPr="008E6263">
        <w:rPr>
          <w:rFonts w:ascii="Times New Roman" w:hAnsi="Times New Roman" w:cs="Times New Roman"/>
        </w:rPr>
        <w:t>connected.</w:t>
      </w:r>
      <w:r w:rsidRPr="008E6263">
        <w:rPr>
          <w:rFonts w:ascii="Times New Roman" w:hAnsi="Times New Roman" w:cs="Times New Roman"/>
          <w:vertAlign w:val="superscript"/>
        </w:rPr>
        <w:footnoteReference w:id="12"/>
      </w:r>
      <w:r w:rsidRPr="008E6263">
        <w:rPr>
          <w:rFonts w:ascii="Times New Roman" w:hAnsi="Times New Roman" w:cs="Times New Roman"/>
        </w:rPr>
        <w:t xml:space="preserve"> Rural households </w:t>
      </w:r>
      <w:r w:rsidR="003510E2" w:rsidRPr="008E6263">
        <w:rPr>
          <w:rFonts w:ascii="Times New Roman" w:hAnsi="Times New Roman" w:cs="Times New Roman"/>
        </w:rPr>
        <w:t xml:space="preserve">have </w:t>
      </w:r>
      <w:r w:rsidRPr="008E6263">
        <w:rPr>
          <w:rFonts w:ascii="Times New Roman" w:hAnsi="Times New Roman" w:cs="Times New Roman"/>
        </w:rPr>
        <w:t>particularly low access to important services such as improved sanitation, health care, and electricity, leading to poor health outcomes</w:t>
      </w:r>
      <w:r w:rsidR="00E42D30" w:rsidRPr="008E6263">
        <w:rPr>
          <w:rFonts w:ascii="Times New Roman" w:hAnsi="Times New Roman" w:cs="Times New Roman"/>
        </w:rPr>
        <w:t xml:space="preserve"> and missed school days</w:t>
      </w:r>
      <w:r w:rsidRPr="008E6263">
        <w:rPr>
          <w:rFonts w:ascii="Times New Roman" w:hAnsi="Times New Roman" w:cs="Times New Roman"/>
        </w:rPr>
        <w:t>.</w:t>
      </w:r>
      <w:r w:rsidR="00B65C98" w:rsidRPr="008E6263">
        <w:rPr>
          <w:rStyle w:val="FootnoteReference"/>
          <w:rFonts w:ascii="Times New Roman" w:hAnsi="Times New Roman" w:cs="Times New Roman"/>
        </w:rPr>
        <w:footnoteReference w:id="13"/>
      </w:r>
      <w:r w:rsidR="00133E19" w:rsidRPr="008E6263">
        <w:rPr>
          <w:rFonts w:ascii="Times New Roman" w:hAnsi="Times New Roman" w:cs="Times New Roman"/>
        </w:rPr>
        <w:t xml:space="preserve"> </w:t>
      </w:r>
      <w:r w:rsidR="003C0DB5" w:rsidRPr="008E6263">
        <w:rPr>
          <w:rFonts w:ascii="Times New Roman" w:hAnsi="Times New Roman" w:cs="Times New Roman"/>
        </w:rPr>
        <w:t xml:space="preserve">The lack of access to basic services largely correlates with living in rural areas, parental education, and family per capita income. </w:t>
      </w:r>
      <w:r w:rsidR="0038170D" w:rsidRPr="008E6263">
        <w:rPr>
          <w:rFonts w:ascii="Times New Roman" w:hAnsi="Times New Roman" w:cs="Times New Roman"/>
        </w:rPr>
        <w:t xml:space="preserve">The World Bank is supporting improved access to WSS services in Honduras through </w:t>
      </w:r>
      <w:r w:rsidR="00704FB9" w:rsidRPr="008E6263">
        <w:rPr>
          <w:rFonts w:ascii="Times New Roman" w:hAnsi="Times New Roman" w:cs="Times New Roman"/>
        </w:rPr>
        <w:t>TA</w:t>
      </w:r>
      <w:r w:rsidR="0038170D" w:rsidRPr="008E6263">
        <w:rPr>
          <w:rFonts w:ascii="Times New Roman" w:hAnsi="Times New Roman" w:cs="Times New Roman"/>
        </w:rPr>
        <w:t xml:space="preserve"> and the PROMOSAS investment operation (see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_Ref313029759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Box </w:t>
      </w:r>
      <w:r w:rsidR="00F974B1">
        <w:rPr>
          <w:rFonts w:ascii="Times New Roman" w:hAnsi="Times New Roman" w:cs="Times New Roman"/>
        </w:rPr>
        <w:t>1</w:t>
      </w:r>
      <w:r w:rsidR="00F974B1" w:rsidDel="00F974B1">
        <w:rPr>
          <w:rFonts w:ascii="Times New Roman" w:hAnsi="Times New Roman" w:cs="Times New Roman"/>
        </w:rPr>
        <w:t>1</w:t>
      </w:r>
      <w:r w:rsidR="00F974B1" w:rsidRPr="008E6263" w:rsidDel="00F974B1">
        <w:rPr>
          <w:rFonts w:ascii="Times New Roman" w:hAnsi="Times New Roman" w:cs="Times New Roman"/>
        </w:rPr>
        <w:t>1</w:t>
      </w:r>
      <w:r w:rsidR="00CE38E7" w:rsidRPr="008E6263">
        <w:rPr>
          <w:rFonts w:ascii="Times New Roman" w:hAnsi="Times New Roman" w:cs="Times New Roman"/>
        </w:rPr>
        <w:fldChar w:fldCharType="end"/>
      </w:r>
      <w:r w:rsidR="0096308B" w:rsidRPr="008E6263">
        <w:rPr>
          <w:rFonts w:ascii="Times New Roman" w:hAnsi="Times New Roman" w:cs="Times New Roman"/>
        </w:rPr>
        <w:t xml:space="preserve"> </w:t>
      </w:r>
      <w:r w:rsidR="0038170D" w:rsidRPr="008E6263">
        <w:rPr>
          <w:rFonts w:ascii="Times New Roman" w:hAnsi="Times New Roman" w:cs="Times New Roman"/>
        </w:rPr>
        <w:t xml:space="preserve">for more details). </w:t>
      </w:r>
      <w:r w:rsidR="0070722E">
        <w:rPr>
          <w:rFonts w:ascii="Times New Roman" w:hAnsi="Times New Roman" w:cs="Times New Roman"/>
        </w:rPr>
        <w:t xml:space="preserve">The </w:t>
      </w:r>
      <w:r w:rsidR="00362DD9">
        <w:rPr>
          <w:rFonts w:ascii="Times New Roman" w:hAnsi="Times New Roman" w:cs="Times New Roman"/>
        </w:rPr>
        <w:t>53</w:t>
      </w:r>
      <w:r w:rsidR="0070722E">
        <w:rPr>
          <w:rFonts w:ascii="Times New Roman" w:hAnsi="Times New Roman" w:cs="Times New Roman"/>
        </w:rPr>
        <w:t xml:space="preserve"> s</w:t>
      </w:r>
      <w:r w:rsidR="00133E19" w:rsidRPr="008E6263">
        <w:rPr>
          <w:rFonts w:ascii="Times New Roman" w:hAnsi="Times New Roman" w:cs="Times New Roman"/>
        </w:rPr>
        <w:t>mall towns</w:t>
      </w:r>
      <w:r w:rsidR="0070722E">
        <w:rPr>
          <w:rFonts w:ascii="Times New Roman" w:hAnsi="Times New Roman" w:cs="Times New Roman"/>
        </w:rPr>
        <w:t xml:space="preserve"> in Honduras</w:t>
      </w:r>
      <w:r w:rsidR="00133E19" w:rsidRPr="008E6263">
        <w:rPr>
          <w:rFonts w:ascii="Times New Roman" w:hAnsi="Times New Roman" w:cs="Times New Roman"/>
        </w:rPr>
        <w:t>—</w:t>
      </w:r>
      <w:r w:rsidR="00242806" w:rsidRPr="008E6263">
        <w:rPr>
          <w:rFonts w:ascii="Times New Roman" w:hAnsi="Times New Roman" w:cs="Times New Roman"/>
        </w:rPr>
        <w:t xml:space="preserve">officially defined as </w:t>
      </w:r>
      <w:r w:rsidR="00133E19" w:rsidRPr="008E6263">
        <w:rPr>
          <w:rFonts w:ascii="Times New Roman" w:hAnsi="Times New Roman" w:cs="Times New Roman"/>
        </w:rPr>
        <w:t>urban settlements of 5,000 to 30,000 residents—share service provision challenges with both rural areas and the peri</w:t>
      </w:r>
      <w:r w:rsidR="00082C96" w:rsidRPr="008E6263">
        <w:rPr>
          <w:rFonts w:ascii="Times New Roman" w:hAnsi="Times New Roman" w:cs="Times New Roman"/>
        </w:rPr>
        <w:t>-</w:t>
      </w:r>
      <w:r w:rsidR="00133E19" w:rsidRPr="008E6263">
        <w:rPr>
          <w:rFonts w:ascii="Times New Roman" w:hAnsi="Times New Roman" w:cs="Times New Roman"/>
        </w:rPr>
        <w:t>urban areas surrounding major cities.</w:t>
      </w:r>
    </w:p>
    <w:p w14:paraId="147C81D1" w14:textId="77777777" w:rsidR="002729D9" w:rsidRPr="008E6263" w:rsidRDefault="002729D9" w:rsidP="00642A38">
      <w:pPr>
        <w:jc w:val="both"/>
        <w:rPr>
          <w:rFonts w:ascii="Times New Roman" w:hAnsi="Times New Roman" w:cs="Times New Roman"/>
        </w:rPr>
      </w:pPr>
    </w:p>
    <w:p w14:paraId="078CEE8B" w14:textId="0709DFAB" w:rsidR="00542F42" w:rsidRPr="008E6263" w:rsidRDefault="00542F42">
      <w:pPr>
        <w:pStyle w:val="Caption"/>
        <w:rPr>
          <w:rFonts w:ascii="Times New Roman" w:hAnsi="Times New Roman" w:cs="Times New Roman"/>
        </w:rPr>
      </w:pPr>
      <w:bookmarkStart w:id="8" w:name="_Ref313029759"/>
      <w:r w:rsidRPr="008E6263">
        <w:rPr>
          <w:rFonts w:ascii="Times New Roman" w:hAnsi="Times New Roman" w:cs="Times New Roman"/>
        </w:rPr>
        <w:t xml:space="preserve">Box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Box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1</w:t>
      </w:r>
      <w:r w:rsidR="00B217CF" w:rsidRPr="008E6263">
        <w:rPr>
          <w:rFonts w:ascii="Times New Roman" w:hAnsi="Times New Roman" w:cs="Times New Roman"/>
          <w:noProof/>
        </w:rPr>
        <w:fldChar w:fldCharType="end"/>
      </w:r>
      <w:bookmarkEnd w:id="8"/>
      <w:r w:rsidRPr="008E6263">
        <w:rPr>
          <w:rFonts w:ascii="Times New Roman" w:hAnsi="Times New Roman" w:cs="Times New Roman"/>
        </w:rPr>
        <w:t xml:space="preserve"> – Water and Sanitation Sector Modernization Project</w:t>
      </w:r>
      <w:r w:rsidR="00F81EB0" w:rsidRPr="008E6263">
        <w:rPr>
          <w:rFonts w:ascii="Times New Roman" w:hAnsi="Times New Roman" w:cs="Times New Roman"/>
        </w:rPr>
        <w:t>, PROMOSAS</w:t>
      </w:r>
    </w:p>
    <w:tbl>
      <w:tblPr>
        <w:tblStyle w:val="TableGrid"/>
        <w:tblW w:w="0" w:type="auto"/>
        <w:tblLook w:val="04A0" w:firstRow="1" w:lastRow="0" w:firstColumn="1" w:lastColumn="0" w:noHBand="0" w:noVBand="1"/>
      </w:tblPr>
      <w:tblGrid>
        <w:gridCol w:w="8630"/>
      </w:tblGrid>
      <w:tr w:rsidR="0038170D" w:rsidRPr="00BF7F18" w14:paraId="53BA411B" w14:textId="77777777" w:rsidTr="0038170D">
        <w:tc>
          <w:tcPr>
            <w:tcW w:w="8856" w:type="dxa"/>
          </w:tcPr>
          <w:p w14:paraId="44A80624" w14:textId="77777777" w:rsidR="0020738E" w:rsidRPr="008E6263" w:rsidRDefault="0038170D" w:rsidP="0020738E">
            <w:pPr>
              <w:jc w:val="both"/>
              <w:rPr>
                <w:rFonts w:ascii="Times New Roman" w:hAnsi="Times New Roman" w:cs="Times New Roman"/>
              </w:rPr>
            </w:pPr>
            <w:r w:rsidRPr="008E6263">
              <w:rPr>
                <w:rFonts w:ascii="Times New Roman" w:hAnsi="Times New Roman" w:cs="Times New Roman"/>
              </w:rPr>
              <w:t xml:space="preserve">Since 2007, the </w:t>
            </w:r>
            <w:r w:rsidR="00855211" w:rsidRPr="008E6263">
              <w:rPr>
                <w:rFonts w:ascii="Times New Roman" w:hAnsi="Times New Roman" w:cs="Times New Roman"/>
              </w:rPr>
              <w:t>g</w:t>
            </w:r>
            <w:r w:rsidRPr="008E6263">
              <w:rPr>
                <w:rFonts w:ascii="Times New Roman" w:hAnsi="Times New Roman" w:cs="Times New Roman"/>
              </w:rPr>
              <w:t>overnment of Honduras has been implementing the US</w:t>
            </w:r>
            <w:r w:rsidR="00040EF0" w:rsidRPr="008E6263">
              <w:rPr>
                <w:rFonts w:ascii="Times New Roman" w:hAnsi="Times New Roman" w:cs="Times New Roman"/>
              </w:rPr>
              <w:t>$</w:t>
            </w:r>
            <w:r w:rsidRPr="008E6263">
              <w:rPr>
                <w:rFonts w:ascii="Times New Roman" w:hAnsi="Times New Roman" w:cs="Times New Roman"/>
              </w:rPr>
              <w:t>30 million World Bank</w:t>
            </w:r>
            <w:r w:rsidR="0030091C" w:rsidRPr="008E6263">
              <w:rPr>
                <w:rFonts w:ascii="Times New Roman" w:hAnsi="Times New Roman" w:cs="Times New Roman"/>
              </w:rPr>
              <w:t>–</w:t>
            </w:r>
            <w:r w:rsidRPr="008E6263">
              <w:rPr>
                <w:rFonts w:ascii="Times New Roman" w:hAnsi="Times New Roman" w:cs="Times New Roman"/>
              </w:rPr>
              <w:t xml:space="preserve">financed WSS Sector Modernization Project, (PROMOSAS, P103881, Cr 4335-HO). PROMOSAS supports the </w:t>
            </w:r>
            <w:r w:rsidR="0020738E" w:rsidRPr="008E6263">
              <w:rPr>
                <w:rFonts w:ascii="Times New Roman" w:hAnsi="Times New Roman" w:cs="Times New Roman"/>
              </w:rPr>
              <w:t xml:space="preserve">operationalization of the 2003 </w:t>
            </w:r>
            <w:r w:rsidRPr="008E6263">
              <w:rPr>
                <w:rFonts w:ascii="Times New Roman" w:hAnsi="Times New Roman" w:cs="Times New Roman"/>
              </w:rPr>
              <w:t xml:space="preserve">Water Framework Law. </w:t>
            </w:r>
            <w:r w:rsidR="0020738E" w:rsidRPr="008E6263">
              <w:rPr>
                <w:rFonts w:ascii="Times New Roman" w:hAnsi="Times New Roman" w:cs="Times New Roman"/>
              </w:rPr>
              <w:t>The main objectives of PROMOSAS are (</w:t>
            </w:r>
            <w:proofErr w:type="spellStart"/>
            <w:r w:rsidR="0020738E" w:rsidRPr="008E6263">
              <w:rPr>
                <w:rFonts w:ascii="Times New Roman" w:hAnsi="Times New Roman" w:cs="Times New Roman"/>
              </w:rPr>
              <w:t>i</w:t>
            </w:r>
            <w:proofErr w:type="spellEnd"/>
            <w:r w:rsidR="0020738E" w:rsidRPr="008E6263">
              <w:rPr>
                <w:rFonts w:ascii="Times New Roman" w:hAnsi="Times New Roman" w:cs="Times New Roman"/>
              </w:rPr>
              <w:t xml:space="preserve">) to improve the sustainability, efficiency, and reliability of WSS services in eligible municipalities; and (ii) to improve the performance of national WSS sector institutions in the exercise of their roles in accordance with the WSS Sector Framework Law. </w:t>
            </w:r>
          </w:p>
          <w:p w14:paraId="7D005D07" w14:textId="77777777" w:rsidR="0020738E" w:rsidRPr="008E6263" w:rsidRDefault="0020738E" w:rsidP="0038170D">
            <w:pPr>
              <w:jc w:val="both"/>
              <w:rPr>
                <w:rFonts w:ascii="Times New Roman" w:hAnsi="Times New Roman" w:cs="Times New Roman"/>
              </w:rPr>
            </w:pPr>
          </w:p>
          <w:p w14:paraId="11FDE077" w14:textId="77777777" w:rsidR="0038170D" w:rsidRPr="008E6263" w:rsidRDefault="0038170D" w:rsidP="0038170D">
            <w:pPr>
              <w:jc w:val="both"/>
              <w:rPr>
                <w:rFonts w:ascii="Times New Roman" w:hAnsi="Times New Roman" w:cs="Times New Roman"/>
              </w:rPr>
            </w:pPr>
            <w:r w:rsidRPr="008E6263">
              <w:rPr>
                <w:rFonts w:ascii="Times New Roman" w:hAnsi="Times New Roman" w:cs="Times New Roman"/>
              </w:rPr>
              <w:lastRenderedPageBreak/>
              <w:t xml:space="preserve">PROMOSAS </w:t>
            </w:r>
            <w:r w:rsidR="0020738E" w:rsidRPr="008E6263">
              <w:rPr>
                <w:rFonts w:ascii="Times New Roman" w:hAnsi="Times New Roman" w:cs="Times New Roman"/>
              </w:rPr>
              <w:t>provides financial and technical support to</w:t>
            </w:r>
            <w:r w:rsidRPr="008E6263">
              <w:rPr>
                <w:rFonts w:ascii="Times New Roman" w:hAnsi="Times New Roman" w:cs="Times New Roman"/>
              </w:rPr>
              <w:t xml:space="preserve"> </w:t>
            </w:r>
            <w:r w:rsidR="000B629B" w:rsidRPr="008E6263">
              <w:rPr>
                <w:rFonts w:ascii="Times New Roman" w:hAnsi="Times New Roman" w:cs="Times New Roman"/>
              </w:rPr>
              <w:t>municipalities, decentralized service providers</w:t>
            </w:r>
            <w:r w:rsidR="008152A2" w:rsidRPr="008E6263">
              <w:rPr>
                <w:rFonts w:ascii="Times New Roman" w:hAnsi="Times New Roman" w:cs="Times New Roman"/>
              </w:rPr>
              <w:t>,</w:t>
            </w:r>
            <w:r w:rsidR="000B629B" w:rsidRPr="008E6263">
              <w:rPr>
                <w:rFonts w:ascii="Times New Roman" w:hAnsi="Times New Roman" w:cs="Times New Roman"/>
              </w:rPr>
              <w:t xml:space="preserve"> and </w:t>
            </w:r>
            <w:r w:rsidRPr="008E6263">
              <w:rPr>
                <w:rFonts w:ascii="Times New Roman" w:hAnsi="Times New Roman" w:cs="Times New Roman"/>
              </w:rPr>
              <w:t xml:space="preserve">national sector institutions (ERSAPS, CONASA, and SANAA). </w:t>
            </w:r>
            <w:r w:rsidR="00456276" w:rsidRPr="008E6263">
              <w:rPr>
                <w:rFonts w:ascii="Times New Roman" w:hAnsi="Times New Roman" w:cs="Times New Roman"/>
              </w:rPr>
              <w:t xml:space="preserve">The Project </w:t>
            </w:r>
            <w:r w:rsidRPr="008E6263">
              <w:rPr>
                <w:rFonts w:ascii="Times New Roman" w:hAnsi="Times New Roman" w:cs="Times New Roman"/>
              </w:rPr>
              <w:t>support</w:t>
            </w:r>
            <w:r w:rsidR="00456276" w:rsidRPr="008E6263">
              <w:rPr>
                <w:rFonts w:ascii="Times New Roman" w:hAnsi="Times New Roman" w:cs="Times New Roman"/>
              </w:rPr>
              <w:t>s</w:t>
            </w:r>
            <w:r w:rsidRPr="008E6263">
              <w:rPr>
                <w:rFonts w:ascii="Times New Roman" w:hAnsi="Times New Roman" w:cs="Times New Roman"/>
              </w:rPr>
              <w:t xml:space="preserve"> the decentralization of water systems from SANAA to </w:t>
            </w:r>
            <w:r w:rsidR="00CE38E7" w:rsidRPr="008E6263">
              <w:rPr>
                <w:rFonts w:ascii="Times New Roman" w:hAnsi="Times New Roman" w:cs="Times New Roman"/>
              </w:rPr>
              <w:t xml:space="preserve">11 </w:t>
            </w:r>
            <w:r w:rsidRPr="008E6263">
              <w:rPr>
                <w:rFonts w:ascii="Times New Roman" w:hAnsi="Times New Roman" w:cs="Times New Roman"/>
              </w:rPr>
              <w:t>municipal</w:t>
            </w:r>
            <w:r w:rsidR="004B6F61" w:rsidRPr="008E6263">
              <w:rPr>
                <w:rFonts w:ascii="Times New Roman" w:hAnsi="Times New Roman" w:cs="Times New Roman"/>
              </w:rPr>
              <w:t>ities</w:t>
            </w:r>
            <w:r w:rsidRPr="008E6263">
              <w:rPr>
                <w:rFonts w:ascii="Times New Roman" w:hAnsi="Times New Roman" w:cs="Times New Roman"/>
              </w:rPr>
              <w:t>, grouped in</w:t>
            </w:r>
            <w:r w:rsidR="004B6F61" w:rsidRPr="008E6263">
              <w:rPr>
                <w:rFonts w:ascii="Times New Roman" w:hAnsi="Times New Roman" w:cs="Times New Roman"/>
              </w:rPr>
              <w:t>to</w:t>
            </w:r>
            <w:r w:rsidRPr="008E6263">
              <w:rPr>
                <w:rFonts w:ascii="Times New Roman" w:hAnsi="Times New Roman" w:cs="Times New Roman"/>
              </w:rPr>
              <w:t xml:space="preserve"> </w:t>
            </w:r>
            <w:r w:rsidR="004F7A3E" w:rsidRPr="008E6263">
              <w:rPr>
                <w:rFonts w:ascii="Times New Roman" w:hAnsi="Times New Roman" w:cs="Times New Roman"/>
              </w:rPr>
              <w:t xml:space="preserve">nine </w:t>
            </w:r>
            <w:r w:rsidRPr="008E6263">
              <w:rPr>
                <w:rFonts w:ascii="Times New Roman" w:hAnsi="Times New Roman" w:cs="Times New Roman"/>
              </w:rPr>
              <w:t>utilities.</w:t>
            </w:r>
            <w:r w:rsidR="0020738E" w:rsidRPr="008E6263">
              <w:rPr>
                <w:rFonts w:ascii="Times New Roman" w:hAnsi="Times New Roman" w:cs="Times New Roman"/>
              </w:rPr>
              <w:t xml:space="preserve"> </w:t>
            </w:r>
            <w:r w:rsidRPr="008E6263">
              <w:rPr>
                <w:rFonts w:ascii="Times New Roman" w:hAnsi="Times New Roman" w:cs="Times New Roman"/>
              </w:rPr>
              <w:t>These utilities</w:t>
            </w:r>
            <w:r w:rsidR="0020738E" w:rsidRPr="008E6263">
              <w:rPr>
                <w:rFonts w:ascii="Times New Roman" w:hAnsi="Times New Roman" w:cs="Times New Roman"/>
              </w:rPr>
              <w:t xml:space="preserve"> </w:t>
            </w:r>
            <w:r w:rsidRPr="008E6263">
              <w:rPr>
                <w:rFonts w:ascii="Times New Roman" w:hAnsi="Times New Roman" w:cs="Times New Roman"/>
              </w:rPr>
              <w:t>include an association of municipalities (</w:t>
            </w:r>
            <w:proofErr w:type="spellStart"/>
            <w:r w:rsidR="00CE38E7" w:rsidRPr="008E6263">
              <w:rPr>
                <w:rFonts w:ascii="Times New Roman" w:hAnsi="Times New Roman" w:cs="Times New Roman"/>
              </w:rPr>
              <w:t>m</w:t>
            </w:r>
            <w:r w:rsidRPr="008E6263">
              <w:rPr>
                <w:rFonts w:ascii="Times New Roman" w:hAnsi="Times New Roman" w:cs="Times New Roman"/>
              </w:rPr>
              <w:t>ancomunidad</w:t>
            </w:r>
            <w:proofErr w:type="spellEnd"/>
            <w:r w:rsidRPr="008E6263">
              <w:rPr>
                <w:rFonts w:ascii="Times New Roman" w:hAnsi="Times New Roman" w:cs="Times New Roman"/>
              </w:rPr>
              <w:t>), where two small towns and one midsize provider combine efforts to deliver services.</w:t>
            </w:r>
          </w:p>
          <w:p w14:paraId="5398DFB7" w14:textId="77777777" w:rsidR="0020738E" w:rsidRPr="008E6263" w:rsidRDefault="0020738E">
            <w:pPr>
              <w:jc w:val="both"/>
              <w:rPr>
                <w:rFonts w:ascii="Times New Roman" w:hAnsi="Times New Roman" w:cs="Times New Roman"/>
              </w:rPr>
            </w:pPr>
          </w:p>
          <w:p w14:paraId="2ACB48F2" w14:textId="3C15B8A5" w:rsidR="0038170D" w:rsidRPr="008E6263" w:rsidRDefault="00F17EE8" w:rsidP="008E6263">
            <w:pPr>
              <w:contextualSpacing/>
              <w:jc w:val="both"/>
              <w:rPr>
                <w:rFonts w:ascii="Times New Roman" w:hAnsi="Times New Roman" w:cs="Times New Roman"/>
              </w:rPr>
            </w:pPr>
            <w:r w:rsidRPr="008E6263">
              <w:rPr>
                <w:rFonts w:ascii="Times New Roman" w:hAnsi="Times New Roman" w:cs="Times New Roman"/>
              </w:rPr>
              <w:t xml:space="preserve">The Bank approved a </w:t>
            </w:r>
            <w:r w:rsidR="0020738E" w:rsidRPr="008E6263">
              <w:rPr>
                <w:rFonts w:ascii="Times New Roman" w:hAnsi="Times New Roman" w:cs="Times New Roman"/>
              </w:rPr>
              <w:t xml:space="preserve">US$10 million additional financing for </w:t>
            </w:r>
            <w:r w:rsidR="0038170D" w:rsidRPr="008E6263">
              <w:rPr>
                <w:rFonts w:ascii="Times New Roman" w:hAnsi="Times New Roman" w:cs="Times New Roman"/>
              </w:rPr>
              <w:t xml:space="preserve">PROMOSAS </w:t>
            </w:r>
            <w:r w:rsidR="00204D02">
              <w:rPr>
                <w:rFonts w:ascii="Times New Roman" w:hAnsi="Times New Roman" w:cs="Times New Roman"/>
              </w:rPr>
              <w:t xml:space="preserve">in </w:t>
            </w:r>
            <w:r w:rsidR="0020738E" w:rsidRPr="008E6263">
              <w:rPr>
                <w:rFonts w:ascii="Times New Roman" w:hAnsi="Times New Roman" w:cs="Times New Roman"/>
              </w:rPr>
              <w:t>2013 to increase the number of municipalities supported by the program</w:t>
            </w:r>
            <w:r w:rsidR="002324A3" w:rsidRPr="008E6263">
              <w:rPr>
                <w:rFonts w:ascii="Times New Roman" w:hAnsi="Times New Roman" w:cs="Times New Roman"/>
              </w:rPr>
              <w:t xml:space="preserve">. </w:t>
            </w:r>
            <w:r w:rsidR="00E33802" w:rsidRPr="008E6263">
              <w:rPr>
                <w:rFonts w:ascii="Times New Roman" w:hAnsi="Times New Roman" w:cs="Times New Roman"/>
              </w:rPr>
              <w:t xml:space="preserve">The Small Towns TA was formally a standalone activity, though it </w:t>
            </w:r>
            <w:r w:rsidR="000B629B" w:rsidRPr="008E6263">
              <w:rPr>
                <w:rFonts w:ascii="Times New Roman" w:hAnsi="Times New Roman" w:cs="Times New Roman"/>
              </w:rPr>
              <w:t>influenced the decision to include small urban providers</w:t>
            </w:r>
            <w:r w:rsidR="00680F30" w:rsidRPr="008E6263">
              <w:rPr>
                <w:rFonts w:ascii="Times New Roman" w:hAnsi="Times New Roman" w:cs="Times New Roman"/>
              </w:rPr>
              <w:t xml:space="preserve"> in the PROMOSAS additional financing that</w:t>
            </w:r>
            <w:r w:rsidR="000B629B" w:rsidRPr="008E6263">
              <w:rPr>
                <w:rFonts w:ascii="Times New Roman" w:hAnsi="Times New Roman" w:cs="Times New Roman"/>
              </w:rPr>
              <w:t xml:space="preserve"> benefited through</w:t>
            </w:r>
            <w:r w:rsidR="00E33802" w:rsidRPr="008E6263">
              <w:rPr>
                <w:rFonts w:ascii="Times New Roman" w:hAnsi="Times New Roman" w:cs="Times New Roman"/>
              </w:rPr>
              <w:t xml:space="preserve"> </w:t>
            </w:r>
            <w:r w:rsidR="00680F30" w:rsidRPr="008E6263">
              <w:rPr>
                <w:rFonts w:ascii="Times New Roman" w:hAnsi="Times New Roman" w:cs="Times New Roman"/>
              </w:rPr>
              <w:t xml:space="preserve">TA-supported </w:t>
            </w:r>
            <w:r w:rsidR="00E33802" w:rsidRPr="008E6263">
              <w:rPr>
                <w:rFonts w:ascii="Times New Roman" w:hAnsi="Times New Roman" w:cs="Times New Roman"/>
              </w:rPr>
              <w:t xml:space="preserve">knowledge and capacity building. </w:t>
            </w:r>
            <w:r w:rsidR="002324A3" w:rsidRPr="008E6263">
              <w:rPr>
                <w:rFonts w:ascii="Times New Roman" w:hAnsi="Times New Roman" w:cs="Times New Roman"/>
              </w:rPr>
              <w:t>Some US$2 million has been allocated to</w:t>
            </w:r>
            <w:r w:rsidR="0020738E" w:rsidRPr="008E6263">
              <w:rPr>
                <w:rFonts w:ascii="Times New Roman" w:hAnsi="Times New Roman" w:cs="Times New Roman"/>
              </w:rPr>
              <w:t xml:space="preserve"> </w:t>
            </w:r>
            <w:r w:rsidR="00EF06D4" w:rsidRPr="008E6263">
              <w:rPr>
                <w:rFonts w:ascii="Times New Roman" w:hAnsi="Times New Roman" w:cs="Times New Roman"/>
              </w:rPr>
              <w:t xml:space="preserve">infrastructure investments </w:t>
            </w:r>
            <w:r w:rsidR="00BD00FD" w:rsidRPr="008E6263">
              <w:rPr>
                <w:rFonts w:ascii="Times New Roman" w:hAnsi="Times New Roman" w:cs="Times New Roman"/>
              </w:rPr>
              <w:t xml:space="preserve">at small utilities in San Pedro de Tutule and </w:t>
            </w:r>
            <w:proofErr w:type="spellStart"/>
            <w:r w:rsidR="00BD00FD" w:rsidRPr="008E6263">
              <w:rPr>
                <w:rFonts w:ascii="Times New Roman" w:hAnsi="Times New Roman" w:cs="Times New Roman"/>
              </w:rPr>
              <w:t>Teupasentí</w:t>
            </w:r>
            <w:proofErr w:type="spellEnd"/>
            <w:r w:rsidR="00BD00FD" w:rsidRPr="008E6263">
              <w:rPr>
                <w:rFonts w:ascii="Times New Roman" w:hAnsi="Times New Roman" w:cs="Times New Roman"/>
              </w:rPr>
              <w:t>, both of which benefited from capacity building under the TA</w:t>
            </w:r>
            <w:r w:rsidR="0020738E" w:rsidRPr="008E6263">
              <w:rPr>
                <w:rFonts w:ascii="Times New Roman" w:hAnsi="Times New Roman" w:cs="Times New Roman"/>
              </w:rPr>
              <w:t>.</w:t>
            </w:r>
            <w:r w:rsidR="00042742" w:rsidRPr="008E6263">
              <w:rPr>
                <w:rFonts w:ascii="Times New Roman" w:hAnsi="Times New Roman" w:cs="Times New Roman"/>
              </w:rPr>
              <w:t xml:space="preserve"> </w:t>
            </w:r>
            <w:r w:rsidR="00DD68B8" w:rsidRPr="008E6263">
              <w:rPr>
                <w:rFonts w:ascii="Times New Roman" w:hAnsi="Times New Roman" w:cs="Times New Roman"/>
              </w:rPr>
              <w:t>K</w:t>
            </w:r>
            <w:r w:rsidR="002D2055" w:rsidRPr="008E6263">
              <w:rPr>
                <w:rFonts w:ascii="Times New Roman" w:hAnsi="Times New Roman" w:cs="Times New Roman"/>
              </w:rPr>
              <w:t>nowledge generated through the Project and the Small Towns TA will continue to inform the decentralization process</w:t>
            </w:r>
            <w:r w:rsidR="00DD68B8" w:rsidRPr="008E6263">
              <w:rPr>
                <w:rFonts w:ascii="Times New Roman" w:hAnsi="Times New Roman" w:cs="Times New Roman"/>
              </w:rPr>
              <w:t xml:space="preserve"> following the close of PROMOSAS in December 2016, and WSS sector authorities have expressed interest in a follow-on operation that </w:t>
            </w:r>
            <w:r w:rsidR="00AD4CE1" w:rsidRPr="008E6263">
              <w:rPr>
                <w:rFonts w:ascii="Times New Roman" w:hAnsi="Times New Roman" w:cs="Times New Roman"/>
              </w:rPr>
              <w:t xml:space="preserve">would </w:t>
            </w:r>
            <w:r w:rsidR="00DD68B8" w:rsidRPr="008E6263">
              <w:rPr>
                <w:rFonts w:ascii="Times New Roman" w:hAnsi="Times New Roman" w:cs="Times New Roman"/>
              </w:rPr>
              <w:t xml:space="preserve">explicitly target </w:t>
            </w:r>
            <w:r w:rsidR="001F3202">
              <w:rPr>
                <w:rFonts w:ascii="Times New Roman" w:hAnsi="Times New Roman" w:cs="Times New Roman"/>
              </w:rPr>
              <w:t xml:space="preserve">the remaining </w:t>
            </w:r>
            <w:r w:rsidR="000B629B" w:rsidRPr="008E6263">
              <w:rPr>
                <w:rFonts w:ascii="Times New Roman" w:hAnsi="Times New Roman" w:cs="Times New Roman"/>
              </w:rPr>
              <w:t>13 centralized provide</w:t>
            </w:r>
            <w:r w:rsidR="002343BD">
              <w:rPr>
                <w:rFonts w:ascii="Times New Roman" w:hAnsi="Times New Roman" w:cs="Times New Roman"/>
              </w:rPr>
              <w:t>r</w:t>
            </w:r>
            <w:r w:rsidR="000B629B" w:rsidRPr="008E6263">
              <w:rPr>
                <w:rFonts w:ascii="Times New Roman" w:hAnsi="Times New Roman" w:cs="Times New Roman"/>
              </w:rPr>
              <w:t xml:space="preserve">s, of which </w:t>
            </w:r>
            <w:r w:rsidR="003B72BE" w:rsidRPr="008E6263">
              <w:rPr>
                <w:rFonts w:ascii="Times New Roman" w:hAnsi="Times New Roman" w:cs="Times New Roman"/>
              </w:rPr>
              <w:t>nine</w:t>
            </w:r>
            <w:r w:rsidR="000B629B" w:rsidRPr="008E6263">
              <w:rPr>
                <w:rFonts w:ascii="Times New Roman" w:hAnsi="Times New Roman" w:cs="Times New Roman"/>
              </w:rPr>
              <w:t xml:space="preserve"> are small</w:t>
            </w:r>
            <w:r w:rsidR="00DD68B8" w:rsidRPr="008E6263">
              <w:rPr>
                <w:rFonts w:ascii="Times New Roman" w:hAnsi="Times New Roman" w:cs="Times New Roman"/>
              </w:rPr>
              <w:t xml:space="preserve"> towns.</w:t>
            </w:r>
          </w:p>
        </w:tc>
      </w:tr>
    </w:tbl>
    <w:p w14:paraId="2B6096CE" w14:textId="77777777" w:rsidR="00D96B52" w:rsidRPr="008E6263" w:rsidRDefault="00D96B52" w:rsidP="00642A38">
      <w:pPr>
        <w:jc w:val="both"/>
        <w:rPr>
          <w:rFonts w:ascii="Times New Roman" w:hAnsi="Times New Roman" w:cs="Times New Roman"/>
        </w:rPr>
      </w:pPr>
    </w:p>
    <w:p w14:paraId="33862930" w14:textId="77777777" w:rsidR="00D96B52" w:rsidRPr="008E6263" w:rsidRDefault="00D96B52" w:rsidP="008E6263">
      <w:pPr>
        <w:pStyle w:val="Heading2"/>
        <w:numPr>
          <w:ilvl w:val="0"/>
          <w:numId w:val="69"/>
        </w:numPr>
        <w:spacing w:before="120" w:after="120"/>
        <w:rPr>
          <w:rFonts w:ascii="Times New Roman" w:hAnsi="Times New Roman" w:cs="Times New Roman"/>
          <w:color w:val="1F497D" w:themeColor="text2"/>
        </w:rPr>
      </w:pPr>
      <w:bookmarkStart w:id="9" w:name="_Toc327685307"/>
      <w:r w:rsidRPr="008E6263">
        <w:rPr>
          <w:rFonts w:ascii="Times New Roman" w:hAnsi="Times New Roman" w:cs="Times New Roman"/>
          <w:color w:val="1F497D" w:themeColor="text2"/>
        </w:rPr>
        <w:t>Assessment of WSS Service Provision in Small towns</w:t>
      </w:r>
      <w:bookmarkEnd w:id="9"/>
    </w:p>
    <w:p w14:paraId="3CE6F3CC" w14:textId="4F152992" w:rsidR="00D96B52" w:rsidRPr="008E6263" w:rsidRDefault="00D96B52" w:rsidP="00D96B52">
      <w:pPr>
        <w:jc w:val="both"/>
        <w:rPr>
          <w:rFonts w:ascii="Times New Roman" w:hAnsi="Times New Roman" w:cs="Times New Roman"/>
        </w:rPr>
      </w:pPr>
      <w:r w:rsidRPr="008E6263">
        <w:rPr>
          <w:rFonts w:ascii="Times New Roman" w:hAnsi="Times New Roman" w:cs="Times New Roman"/>
        </w:rPr>
        <w:t>The first pillar of the TA encompasses knowledge creation. The first of two deliverable</w:t>
      </w:r>
      <w:r w:rsidR="00C033DC" w:rsidRPr="008E6263">
        <w:rPr>
          <w:rFonts w:ascii="Times New Roman" w:hAnsi="Times New Roman" w:cs="Times New Roman"/>
        </w:rPr>
        <w:t>s</w:t>
      </w:r>
      <w:r w:rsidRPr="008E6263">
        <w:rPr>
          <w:rFonts w:ascii="Times New Roman" w:hAnsi="Times New Roman" w:cs="Times New Roman"/>
        </w:rPr>
        <w:t xml:space="preserve"> under this pillar was the preparation of an assessment of WSS service provision in small towns. The assessment was based on existing sector data as reported to the regulatory authority, ERSAPS; field visits; and consultations with sector officials. The assessment </w:t>
      </w:r>
      <w:r w:rsidR="00CD22F9">
        <w:rPr>
          <w:rFonts w:ascii="Times New Roman" w:hAnsi="Times New Roman" w:cs="Times New Roman"/>
        </w:rPr>
        <w:t>outlines</w:t>
      </w:r>
      <w:r w:rsidRPr="008E6263">
        <w:rPr>
          <w:rFonts w:ascii="Times New Roman" w:hAnsi="Times New Roman" w:cs="Times New Roman"/>
        </w:rPr>
        <w:t xml:space="preserve"> water and sanitation service provision in small towns in Honduras, including coverage, quality, and sustainability, as well as the types of service provision models currently used throughout the country, and conducts a preliminary appraisal of the available data. A summary of the assessment is presented below.</w:t>
      </w:r>
    </w:p>
    <w:p w14:paraId="0323BF64" w14:textId="77777777" w:rsidR="00D96B52" w:rsidRPr="008E6263" w:rsidRDefault="00D96B52" w:rsidP="00642A38">
      <w:pPr>
        <w:jc w:val="both"/>
        <w:rPr>
          <w:rFonts w:ascii="Times New Roman" w:hAnsi="Times New Roman" w:cs="Times New Roman"/>
        </w:rPr>
      </w:pPr>
    </w:p>
    <w:p w14:paraId="0D72107C" w14:textId="551ED3FD" w:rsidR="0035459F" w:rsidRPr="008E6263" w:rsidRDefault="0035459F" w:rsidP="008E6263">
      <w:pPr>
        <w:pStyle w:val="Heading3"/>
        <w:numPr>
          <w:ilvl w:val="1"/>
          <w:numId w:val="73"/>
        </w:numPr>
        <w:spacing w:before="120" w:after="120"/>
        <w:rPr>
          <w:rFonts w:ascii="Times New Roman" w:hAnsi="Times New Roman" w:cs="Times New Roman"/>
          <w:b w:val="0"/>
          <w:color w:val="1F497D" w:themeColor="text2"/>
        </w:rPr>
      </w:pPr>
      <w:bookmarkStart w:id="10" w:name="_Toc327685308"/>
      <w:r w:rsidRPr="008E6263">
        <w:rPr>
          <w:rFonts w:ascii="Times New Roman" w:hAnsi="Times New Roman" w:cs="Times New Roman"/>
          <w:b w:val="0"/>
          <w:color w:val="1F497D" w:themeColor="text2"/>
        </w:rPr>
        <w:t>Urbanization and Small Towns in Honduras</w:t>
      </w:r>
      <w:bookmarkEnd w:id="10"/>
    </w:p>
    <w:p w14:paraId="6BEF1E84" w14:textId="77777777" w:rsidR="00254F2E" w:rsidRPr="008E6263" w:rsidRDefault="0030091C" w:rsidP="0035459F">
      <w:pPr>
        <w:jc w:val="both"/>
        <w:rPr>
          <w:rFonts w:ascii="Times New Roman" w:hAnsi="Times New Roman" w:cs="Times New Roman"/>
        </w:rPr>
      </w:pPr>
      <w:r w:rsidRPr="008E6263">
        <w:rPr>
          <w:rFonts w:ascii="Times New Roman" w:hAnsi="Times New Roman" w:cs="Times New Roman"/>
        </w:rPr>
        <w:t xml:space="preserve">Although Honduras became a majority urban country in 2008, it </w:t>
      </w:r>
      <w:r w:rsidR="0035459F" w:rsidRPr="008E6263">
        <w:rPr>
          <w:rFonts w:ascii="Times New Roman" w:hAnsi="Times New Roman" w:cs="Times New Roman"/>
        </w:rPr>
        <w:t>remains one of the least urbanized countries in Latin America</w:t>
      </w:r>
      <w:r w:rsidR="00C151D1" w:rsidRPr="008E6263">
        <w:rPr>
          <w:rFonts w:ascii="Times New Roman" w:hAnsi="Times New Roman" w:cs="Times New Roman"/>
        </w:rPr>
        <w:t>, with</w:t>
      </w:r>
      <w:r w:rsidR="0035459F" w:rsidRPr="008E6263">
        <w:rPr>
          <w:rFonts w:ascii="Times New Roman" w:hAnsi="Times New Roman" w:cs="Times New Roman"/>
        </w:rPr>
        <w:t xml:space="preserve"> some 54 percent of the population liv</w:t>
      </w:r>
      <w:r w:rsidR="00C151D1" w:rsidRPr="008E6263">
        <w:rPr>
          <w:rFonts w:ascii="Times New Roman" w:hAnsi="Times New Roman" w:cs="Times New Roman"/>
        </w:rPr>
        <w:t>ing</w:t>
      </w:r>
      <w:r w:rsidR="0035459F" w:rsidRPr="008E6263">
        <w:rPr>
          <w:rFonts w:ascii="Times New Roman" w:hAnsi="Times New Roman" w:cs="Times New Roman"/>
        </w:rPr>
        <w:t xml:space="preserve"> in cities.</w:t>
      </w:r>
      <w:r w:rsidR="0035459F" w:rsidRPr="008E6263">
        <w:rPr>
          <w:rStyle w:val="FootnoteReference"/>
          <w:rFonts w:ascii="Times New Roman" w:hAnsi="Times New Roman" w:cs="Times New Roman"/>
        </w:rPr>
        <w:footnoteReference w:id="14"/>
      </w:r>
      <w:r w:rsidR="0035459F" w:rsidRPr="008E6263">
        <w:rPr>
          <w:rFonts w:ascii="Times New Roman" w:hAnsi="Times New Roman" w:cs="Times New Roman"/>
        </w:rPr>
        <w:t xml:space="preserve"> Urbanization is expected to continue and could reach 70 percent by 2040. </w:t>
      </w:r>
      <w:r w:rsidR="00254F2E" w:rsidRPr="008E6263">
        <w:rPr>
          <w:rFonts w:ascii="Times New Roman" w:hAnsi="Times New Roman" w:cs="Times New Roman"/>
        </w:rPr>
        <w:t>C</w:t>
      </w:r>
      <w:r w:rsidR="0035459F" w:rsidRPr="008E6263">
        <w:rPr>
          <w:rFonts w:ascii="Times New Roman" w:hAnsi="Times New Roman" w:cs="Times New Roman"/>
        </w:rPr>
        <w:t>oupled with population growth</w:t>
      </w:r>
      <w:r w:rsidR="00254F2E" w:rsidRPr="008E6263">
        <w:rPr>
          <w:rFonts w:ascii="Times New Roman" w:hAnsi="Times New Roman" w:cs="Times New Roman"/>
        </w:rPr>
        <w:t>, it</w:t>
      </w:r>
      <w:r w:rsidR="0035459F" w:rsidRPr="008E6263">
        <w:rPr>
          <w:rFonts w:ascii="Times New Roman" w:hAnsi="Times New Roman" w:cs="Times New Roman"/>
        </w:rPr>
        <w:t xml:space="preserve"> could double the number of people living in urban areas, presenting a host of challenges—from land use planning to public service provision—for cities large and small.</w:t>
      </w:r>
      <w:r w:rsidR="0035459F" w:rsidRPr="008E6263">
        <w:rPr>
          <w:rStyle w:val="FootnoteReference"/>
          <w:rFonts w:ascii="Times New Roman" w:hAnsi="Times New Roman" w:cs="Times New Roman"/>
        </w:rPr>
        <w:footnoteReference w:id="15"/>
      </w:r>
    </w:p>
    <w:p w14:paraId="4F72AB02" w14:textId="77777777" w:rsidR="00254F2E" w:rsidRPr="008E6263" w:rsidRDefault="00254F2E" w:rsidP="0035459F">
      <w:pPr>
        <w:jc w:val="both"/>
        <w:rPr>
          <w:rFonts w:ascii="Times New Roman" w:hAnsi="Times New Roman" w:cs="Times New Roman"/>
        </w:rPr>
      </w:pPr>
    </w:p>
    <w:p w14:paraId="7D174BB5" w14:textId="03B06EE5" w:rsidR="0035459F" w:rsidRPr="008E6263" w:rsidRDefault="00254F2E" w:rsidP="0035459F">
      <w:pPr>
        <w:jc w:val="both"/>
        <w:rPr>
          <w:rFonts w:ascii="Times New Roman" w:hAnsi="Times New Roman" w:cs="Times New Roman"/>
        </w:rPr>
      </w:pPr>
      <w:r w:rsidRPr="008E6263">
        <w:rPr>
          <w:rFonts w:ascii="Times New Roman" w:hAnsi="Times New Roman" w:cs="Times New Roman"/>
        </w:rPr>
        <w:t>Some 46 percent of the urban population is concentrated in t</w:t>
      </w:r>
      <w:r w:rsidR="0035459F" w:rsidRPr="008E6263">
        <w:rPr>
          <w:rFonts w:ascii="Times New Roman" w:hAnsi="Times New Roman" w:cs="Times New Roman"/>
        </w:rPr>
        <w:t>he country’s two largest cities, Tegucigalpa and San Pedro Sula</w:t>
      </w:r>
      <w:r w:rsidRPr="008E6263">
        <w:rPr>
          <w:rFonts w:ascii="Times New Roman" w:hAnsi="Times New Roman" w:cs="Times New Roman"/>
        </w:rPr>
        <w:t>, and another 25 percent live in</w:t>
      </w:r>
      <w:r w:rsidR="0035459F" w:rsidRPr="008E6263">
        <w:rPr>
          <w:rFonts w:ascii="Times New Roman" w:hAnsi="Times New Roman" w:cs="Times New Roman"/>
        </w:rPr>
        <w:t xml:space="preserve"> </w:t>
      </w:r>
      <w:r w:rsidRPr="008E6263">
        <w:rPr>
          <w:rFonts w:ascii="Times New Roman" w:hAnsi="Times New Roman" w:cs="Times New Roman"/>
        </w:rPr>
        <w:t>t</w:t>
      </w:r>
      <w:r w:rsidR="0035459F" w:rsidRPr="008E6263">
        <w:rPr>
          <w:rFonts w:ascii="Times New Roman" w:hAnsi="Times New Roman" w:cs="Times New Roman"/>
        </w:rPr>
        <w:t>he country’s 16 intermediate cities.</w:t>
      </w:r>
      <w:r w:rsidRPr="008E6263">
        <w:rPr>
          <w:rFonts w:ascii="Times New Roman" w:hAnsi="Times New Roman" w:cs="Times New Roman"/>
        </w:rPr>
        <w:t xml:space="preserve"> </w:t>
      </w:r>
      <w:r w:rsidR="0035459F" w:rsidRPr="008E6263">
        <w:rPr>
          <w:rFonts w:ascii="Times New Roman" w:hAnsi="Times New Roman" w:cs="Times New Roman"/>
        </w:rPr>
        <w:t xml:space="preserve">The 53 </w:t>
      </w:r>
      <w:r w:rsidR="002E4B8E">
        <w:rPr>
          <w:rFonts w:ascii="Times New Roman" w:hAnsi="Times New Roman" w:cs="Times New Roman"/>
        </w:rPr>
        <w:t xml:space="preserve">largely agriculture-dependent </w:t>
      </w:r>
      <w:r w:rsidR="0035459F" w:rsidRPr="008E6263">
        <w:rPr>
          <w:rFonts w:ascii="Times New Roman" w:hAnsi="Times New Roman" w:cs="Times New Roman"/>
        </w:rPr>
        <w:t>small towns</w:t>
      </w:r>
      <w:r w:rsidR="002E4B8E">
        <w:rPr>
          <w:rFonts w:ascii="Times New Roman" w:hAnsi="Times New Roman" w:cs="Times New Roman"/>
        </w:rPr>
        <w:t xml:space="preserve"> in Honduras</w:t>
      </w:r>
      <w:r w:rsidR="00DA3294" w:rsidRPr="008E6263">
        <w:rPr>
          <w:rFonts w:ascii="Times New Roman" w:hAnsi="Times New Roman" w:cs="Times New Roman"/>
        </w:rPr>
        <w:t xml:space="preserve"> </w:t>
      </w:r>
      <w:r w:rsidR="0035459F" w:rsidRPr="008E6263">
        <w:rPr>
          <w:rFonts w:ascii="Times New Roman" w:hAnsi="Times New Roman" w:cs="Times New Roman"/>
        </w:rPr>
        <w:t xml:space="preserve">account </w:t>
      </w:r>
      <w:r w:rsidR="0035459F" w:rsidRPr="008E6263">
        <w:rPr>
          <w:rFonts w:ascii="Times New Roman" w:hAnsi="Times New Roman" w:cs="Times New Roman"/>
        </w:rPr>
        <w:lastRenderedPageBreak/>
        <w:t>for 14 percent of the urban population.</w:t>
      </w:r>
      <w:r w:rsidR="0035459F" w:rsidRPr="008E6263">
        <w:rPr>
          <w:rStyle w:val="FootnoteReference"/>
          <w:rFonts w:ascii="Times New Roman" w:hAnsi="Times New Roman" w:cs="Times New Roman"/>
        </w:rPr>
        <w:footnoteReference w:id="16"/>
      </w:r>
      <w:r w:rsidR="0035459F" w:rsidRPr="008E6263">
        <w:rPr>
          <w:rFonts w:ascii="Times New Roman" w:hAnsi="Times New Roman" w:cs="Times New Roman"/>
        </w:rPr>
        <w:t xml:space="preserve"> This amounts to 41 percent of the urban population </w:t>
      </w:r>
      <w:r w:rsidR="002452FD" w:rsidRPr="008E6263">
        <w:rPr>
          <w:rFonts w:ascii="Times New Roman" w:hAnsi="Times New Roman" w:cs="Times New Roman"/>
        </w:rPr>
        <w:t>of</w:t>
      </w:r>
      <w:r w:rsidR="0035459F" w:rsidRPr="008E6263">
        <w:rPr>
          <w:rFonts w:ascii="Times New Roman" w:hAnsi="Times New Roman" w:cs="Times New Roman"/>
        </w:rPr>
        <w:t xml:space="preserve"> the country’s economic corridor outside Tegucigalpa and San Pedro Sula</w:t>
      </w:r>
      <w:r w:rsidR="002260C2" w:rsidRPr="008E6263">
        <w:rPr>
          <w:rFonts w:ascii="Times New Roman" w:hAnsi="Times New Roman" w:cs="Times New Roman"/>
        </w:rPr>
        <w:t xml:space="preserve">, as indicated in </w:t>
      </w:r>
      <w:r w:rsidR="002260C2" w:rsidRPr="008E6263">
        <w:rPr>
          <w:rFonts w:ascii="Times New Roman" w:hAnsi="Times New Roman" w:cs="Times New Roman"/>
        </w:rPr>
        <w:fldChar w:fldCharType="begin"/>
      </w:r>
      <w:r w:rsidR="002260C2" w:rsidRPr="008E6263">
        <w:rPr>
          <w:rFonts w:ascii="Times New Roman" w:hAnsi="Times New Roman" w:cs="Times New Roman"/>
        </w:rPr>
        <w:instrText xml:space="preserve"> REF _Ref312672631 \h  \* MERGEFORMAT </w:instrText>
      </w:r>
      <w:r w:rsidR="002260C2" w:rsidRPr="008E6263">
        <w:rPr>
          <w:rFonts w:ascii="Times New Roman" w:hAnsi="Times New Roman" w:cs="Times New Roman"/>
        </w:rPr>
      </w:r>
      <w:r w:rsidR="002260C2" w:rsidRPr="008E6263">
        <w:rPr>
          <w:rFonts w:ascii="Times New Roman" w:hAnsi="Times New Roman" w:cs="Times New Roman"/>
        </w:rPr>
        <w:fldChar w:fldCharType="separate"/>
      </w:r>
      <w:r w:rsidR="00F974B1" w:rsidRPr="008E6263">
        <w:rPr>
          <w:rFonts w:ascii="Times New Roman" w:hAnsi="Times New Roman" w:cs="Times New Roman"/>
        </w:rPr>
        <w:t>Figure</w:t>
      </w:r>
      <w:r w:rsidR="00F974B1" w:rsidRPr="008E6263">
        <w:rPr>
          <w:rFonts w:ascii="Times New Roman" w:hAnsi="Times New Roman" w:cs="Times New Roman"/>
          <w:noProof/>
        </w:rPr>
        <w:t xml:space="preserve"> </w:t>
      </w:r>
      <w:r w:rsidR="00F974B1" w:rsidRPr="008E6263" w:rsidDel="00605964">
        <w:rPr>
          <w:rFonts w:ascii="Times New Roman" w:hAnsi="Times New Roman" w:cs="Times New Roman"/>
          <w:noProof/>
        </w:rPr>
        <w:t>2</w:t>
      </w:r>
      <w:r w:rsidR="002260C2" w:rsidRPr="008E6263">
        <w:rPr>
          <w:rFonts w:ascii="Times New Roman" w:hAnsi="Times New Roman" w:cs="Times New Roman"/>
        </w:rPr>
        <w:fldChar w:fldCharType="end"/>
      </w:r>
      <w:r w:rsidR="0035459F" w:rsidRPr="008E6263">
        <w:rPr>
          <w:rFonts w:ascii="Times New Roman" w:hAnsi="Times New Roman" w:cs="Times New Roman"/>
        </w:rPr>
        <w:t>.</w:t>
      </w:r>
      <w:r w:rsidR="0035459F" w:rsidRPr="008E6263">
        <w:rPr>
          <w:rStyle w:val="FootnoteReference"/>
          <w:rFonts w:ascii="Times New Roman" w:hAnsi="Times New Roman" w:cs="Times New Roman"/>
        </w:rPr>
        <w:footnoteReference w:id="17"/>
      </w:r>
      <w:r w:rsidR="0035459F" w:rsidRPr="008E6263">
        <w:rPr>
          <w:rFonts w:ascii="Times New Roman" w:hAnsi="Times New Roman" w:cs="Times New Roman"/>
        </w:rPr>
        <w:t xml:space="preserve"> Preliminary data from the 2013 Census </w:t>
      </w:r>
      <w:r w:rsidR="00D70F9C">
        <w:rPr>
          <w:rFonts w:ascii="Times New Roman" w:hAnsi="Times New Roman" w:cs="Times New Roman"/>
        </w:rPr>
        <w:t>indicate</w:t>
      </w:r>
      <w:r w:rsidR="00D70F9C" w:rsidRPr="008E6263">
        <w:rPr>
          <w:rFonts w:ascii="Times New Roman" w:hAnsi="Times New Roman" w:cs="Times New Roman"/>
        </w:rPr>
        <w:t xml:space="preserve"> </w:t>
      </w:r>
      <w:r w:rsidR="0035459F" w:rsidRPr="008E6263">
        <w:rPr>
          <w:rFonts w:ascii="Times New Roman" w:hAnsi="Times New Roman" w:cs="Times New Roman"/>
        </w:rPr>
        <w:t>that there may be an increase in the number of small towns from 53 to 73</w:t>
      </w:r>
      <w:r w:rsidRPr="008E6263">
        <w:rPr>
          <w:rFonts w:ascii="Times New Roman" w:hAnsi="Times New Roman" w:cs="Times New Roman"/>
        </w:rPr>
        <w:t>—37 percent—</w:t>
      </w:r>
      <w:r w:rsidR="0035459F" w:rsidRPr="008E6263">
        <w:rPr>
          <w:rFonts w:ascii="Times New Roman" w:hAnsi="Times New Roman" w:cs="Times New Roman"/>
        </w:rPr>
        <w:t>suggesting that rapid urbanization will strain public services</w:t>
      </w:r>
      <w:r w:rsidR="00B50BBF" w:rsidRPr="008E6263">
        <w:rPr>
          <w:rFonts w:ascii="Times New Roman" w:hAnsi="Times New Roman" w:cs="Times New Roman"/>
        </w:rPr>
        <w:t xml:space="preserve"> in this group</w:t>
      </w:r>
      <w:r w:rsidR="0035459F" w:rsidRPr="008E6263">
        <w:rPr>
          <w:rFonts w:ascii="Times New Roman" w:hAnsi="Times New Roman" w:cs="Times New Roman"/>
        </w:rPr>
        <w:t xml:space="preserve">. </w:t>
      </w:r>
      <w:r w:rsidR="00EF4CDC" w:rsidRPr="008E6263">
        <w:rPr>
          <w:rFonts w:ascii="Times New Roman" w:hAnsi="Times New Roman" w:cs="Times New Roman"/>
        </w:rPr>
        <w:t>In light of this growth, the GoH see</w:t>
      </w:r>
      <w:r w:rsidR="004B5227">
        <w:rPr>
          <w:rFonts w:ascii="Times New Roman" w:hAnsi="Times New Roman" w:cs="Times New Roman"/>
        </w:rPr>
        <w:t>s</w:t>
      </w:r>
      <w:r w:rsidR="00EF4CDC" w:rsidRPr="008E6263">
        <w:rPr>
          <w:rFonts w:ascii="Times New Roman" w:hAnsi="Times New Roman" w:cs="Times New Roman"/>
        </w:rPr>
        <w:t xml:space="preserve"> an opportunity in small towns to institutionalize effective practices at WSS service providers that serve increasingly large segments of the population. </w:t>
      </w:r>
      <w:r w:rsidRPr="008E6263">
        <w:rPr>
          <w:rFonts w:ascii="Times New Roman" w:hAnsi="Times New Roman" w:cs="Times New Roman"/>
        </w:rPr>
        <w:t>In a</w:t>
      </w:r>
      <w:r w:rsidR="00377FB8" w:rsidRPr="008E6263">
        <w:rPr>
          <w:rFonts w:ascii="Times New Roman" w:hAnsi="Times New Roman" w:cs="Times New Roman"/>
        </w:rPr>
        <w:t>ddition</w:t>
      </w:r>
      <w:r w:rsidR="0035459F" w:rsidRPr="008E6263">
        <w:rPr>
          <w:rFonts w:ascii="Times New Roman" w:hAnsi="Times New Roman" w:cs="Times New Roman"/>
        </w:rPr>
        <w:t xml:space="preserve">, </w:t>
      </w:r>
      <w:r w:rsidR="00AD2842" w:rsidRPr="008E6263">
        <w:rPr>
          <w:rFonts w:ascii="Times New Roman" w:hAnsi="Times New Roman" w:cs="Times New Roman"/>
        </w:rPr>
        <w:fldChar w:fldCharType="begin"/>
      </w:r>
      <w:r w:rsidR="00AD2842" w:rsidRPr="008E6263">
        <w:rPr>
          <w:rFonts w:ascii="Times New Roman" w:hAnsi="Times New Roman" w:cs="Times New Roman"/>
        </w:rPr>
        <w:instrText xml:space="preserve"> REF _Ref443558657 \h  \* MERGEFORMAT </w:instrText>
      </w:r>
      <w:r w:rsidR="00AD2842" w:rsidRPr="008E6263">
        <w:rPr>
          <w:rFonts w:ascii="Times New Roman" w:hAnsi="Times New Roman" w:cs="Times New Roman"/>
        </w:rPr>
      </w:r>
      <w:r w:rsidR="00AD2842" w:rsidRPr="008E6263">
        <w:rPr>
          <w:rFonts w:ascii="Times New Roman" w:hAnsi="Times New Roman" w:cs="Times New Roman"/>
        </w:rPr>
        <w:fldChar w:fldCharType="separate"/>
      </w:r>
      <w:r w:rsidR="00F974B1" w:rsidRPr="008E6263">
        <w:rPr>
          <w:rFonts w:ascii="Times New Roman" w:hAnsi="Times New Roman" w:cs="Times New Roman"/>
        </w:rPr>
        <w:t xml:space="preserve">Figure </w:t>
      </w:r>
      <w:r w:rsidR="00F974B1" w:rsidRPr="008E6263" w:rsidDel="00605964">
        <w:rPr>
          <w:rFonts w:ascii="Times New Roman" w:hAnsi="Times New Roman" w:cs="Times New Roman"/>
        </w:rPr>
        <w:t>3</w:t>
      </w:r>
      <w:r w:rsidR="00AD2842" w:rsidRPr="008E6263">
        <w:rPr>
          <w:rFonts w:ascii="Times New Roman" w:hAnsi="Times New Roman" w:cs="Times New Roman"/>
        </w:rPr>
        <w:fldChar w:fldCharType="end"/>
      </w:r>
      <w:r w:rsidR="002F5B69" w:rsidRPr="008E6263">
        <w:rPr>
          <w:rFonts w:ascii="Times New Roman" w:hAnsi="Times New Roman" w:cs="Times New Roman"/>
        </w:rPr>
        <w:t xml:space="preserve"> </w:t>
      </w:r>
      <w:r w:rsidR="0035459F" w:rsidRPr="008E6263">
        <w:rPr>
          <w:rFonts w:ascii="Times New Roman" w:hAnsi="Times New Roman" w:cs="Times New Roman"/>
        </w:rPr>
        <w:t xml:space="preserve">shows that </w:t>
      </w:r>
      <w:r w:rsidR="00377FB8" w:rsidRPr="008E6263">
        <w:rPr>
          <w:rFonts w:ascii="Times New Roman" w:hAnsi="Times New Roman" w:cs="Times New Roman"/>
        </w:rPr>
        <w:t>small towns have the highest concentrations of indigenous populations, offering an opportunity to target assistance toward a traditionally vulnerable population.</w:t>
      </w:r>
      <w:r w:rsidR="007F1C1A" w:rsidRPr="008E6263">
        <w:rPr>
          <w:rFonts w:ascii="Times New Roman" w:hAnsi="Times New Roman" w:cs="Times New Roman"/>
        </w:rPr>
        <w:t xml:space="preserve"> As detailed </w:t>
      </w:r>
      <w:r w:rsidRPr="008E6263">
        <w:rPr>
          <w:rFonts w:ascii="Times New Roman" w:hAnsi="Times New Roman" w:cs="Times New Roman"/>
        </w:rPr>
        <w:t>in this document</w:t>
      </w:r>
      <w:r w:rsidR="007F1C1A" w:rsidRPr="008E6263">
        <w:rPr>
          <w:rFonts w:ascii="Times New Roman" w:hAnsi="Times New Roman" w:cs="Times New Roman"/>
        </w:rPr>
        <w:t xml:space="preserve">, small towns have markedly lower levels of WSS service coverage than other urban areas. </w:t>
      </w:r>
      <w:r w:rsidR="00377FB8" w:rsidRPr="008E6263">
        <w:rPr>
          <w:rFonts w:ascii="Times New Roman" w:hAnsi="Times New Roman" w:cs="Times New Roman"/>
        </w:rPr>
        <w:t xml:space="preserve">Effective </w:t>
      </w:r>
      <w:r w:rsidR="0035459F" w:rsidRPr="008E6263">
        <w:rPr>
          <w:rFonts w:ascii="Times New Roman" w:hAnsi="Times New Roman" w:cs="Times New Roman"/>
        </w:rPr>
        <w:t xml:space="preserve">interventions </w:t>
      </w:r>
      <w:r w:rsidR="005F5DFB" w:rsidRPr="008E6263">
        <w:rPr>
          <w:rFonts w:ascii="Times New Roman" w:hAnsi="Times New Roman" w:cs="Times New Roman"/>
        </w:rPr>
        <w:t xml:space="preserve">that strengthen capacity and improve management practices </w:t>
      </w:r>
      <w:r w:rsidR="0035459F" w:rsidRPr="008E6263">
        <w:rPr>
          <w:rFonts w:ascii="Times New Roman" w:hAnsi="Times New Roman" w:cs="Times New Roman"/>
        </w:rPr>
        <w:t>in those areas that help bring services up to the level found in larger urban areas can have important impacts on poverty and shared prosperity.</w:t>
      </w:r>
    </w:p>
    <w:p w14:paraId="01C052BF" w14:textId="77777777" w:rsidR="0035459F" w:rsidRPr="008E6263" w:rsidRDefault="0035459F" w:rsidP="0035459F">
      <w:pPr>
        <w:jc w:val="both"/>
        <w:rPr>
          <w:rFonts w:ascii="Times New Roman" w:hAnsi="Times New Roman" w:cs="Times New Roman"/>
        </w:rPr>
      </w:pPr>
    </w:p>
    <w:p w14:paraId="4A3323C1" w14:textId="229AFEDE" w:rsidR="0035459F" w:rsidRPr="008E6263" w:rsidRDefault="0035459F">
      <w:pPr>
        <w:pStyle w:val="Caption"/>
        <w:rPr>
          <w:rFonts w:ascii="Times New Roman" w:hAnsi="Times New Roman" w:cs="Times New Roman"/>
        </w:rPr>
      </w:pPr>
      <w:bookmarkStart w:id="11" w:name="_Ref312672631"/>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2</w:t>
      </w:r>
      <w:r w:rsidR="002F12A9">
        <w:rPr>
          <w:rFonts w:ascii="Times New Roman" w:hAnsi="Times New Roman" w:cs="Times New Roman"/>
        </w:rPr>
        <w:fldChar w:fldCharType="end"/>
      </w:r>
      <w:bookmarkEnd w:id="11"/>
      <w:r w:rsidRPr="008E6263">
        <w:rPr>
          <w:rFonts w:ascii="Times New Roman" w:hAnsi="Times New Roman" w:cs="Times New Roman"/>
        </w:rPr>
        <w:t xml:space="preserve"> – Location of Small Towns in Honduras</w:t>
      </w:r>
    </w:p>
    <w:p w14:paraId="26EF9010" w14:textId="77777777" w:rsidR="000139F1" w:rsidRPr="008E6263" w:rsidRDefault="00E9449C" w:rsidP="00835E4F">
      <w:pPr>
        <w:jc w:val="center"/>
        <w:rPr>
          <w:rFonts w:ascii="Times New Roman" w:hAnsi="Times New Roman" w:cs="Times New Roman"/>
        </w:rPr>
      </w:pPr>
      <w:r w:rsidRPr="008E6263">
        <w:rPr>
          <w:rFonts w:ascii="Times New Roman" w:hAnsi="Times New Roman" w:cs="Times New Roman"/>
          <w:noProof/>
        </w:rPr>
        <w:drawing>
          <wp:inline distT="0" distB="0" distL="0" distR="0" wp14:anchorId="40302E99" wp14:editId="13787CF9">
            <wp:extent cx="397192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2609850"/>
                    </a:xfrm>
                    <a:prstGeom prst="rect">
                      <a:avLst/>
                    </a:prstGeom>
                    <a:noFill/>
                    <a:ln>
                      <a:noFill/>
                    </a:ln>
                  </pic:spPr>
                </pic:pic>
              </a:graphicData>
            </a:graphic>
          </wp:inline>
        </w:drawing>
      </w:r>
    </w:p>
    <w:p w14:paraId="4F768456" w14:textId="77777777" w:rsidR="000139F1" w:rsidRPr="008E6263" w:rsidRDefault="000139F1" w:rsidP="008D282E">
      <w:pPr>
        <w:ind w:left="720" w:firstLine="720"/>
        <w:rPr>
          <w:rFonts w:ascii="Times New Roman" w:hAnsi="Times New Roman" w:cs="Times New Roman"/>
          <w:sz w:val="18"/>
          <w:szCs w:val="20"/>
        </w:rPr>
      </w:pPr>
      <w:r w:rsidRPr="008E6263">
        <w:rPr>
          <w:rFonts w:ascii="Times New Roman" w:hAnsi="Times New Roman" w:cs="Times New Roman"/>
          <w:sz w:val="18"/>
          <w:szCs w:val="20"/>
        </w:rPr>
        <w:t xml:space="preserve">Source: </w:t>
      </w:r>
      <w:proofErr w:type="spellStart"/>
      <w:r w:rsidRPr="008E6263">
        <w:rPr>
          <w:rFonts w:ascii="Times New Roman" w:hAnsi="Times New Roman" w:cs="Times New Roman"/>
          <w:sz w:val="18"/>
          <w:szCs w:val="20"/>
        </w:rPr>
        <w:t>Cuéllar</w:t>
      </w:r>
      <w:proofErr w:type="spellEnd"/>
      <w:r w:rsidRPr="008E6263">
        <w:rPr>
          <w:rFonts w:ascii="Times New Roman" w:hAnsi="Times New Roman" w:cs="Times New Roman"/>
          <w:sz w:val="18"/>
          <w:szCs w:val="20"/>
        </w:rPr>
        <w:t xml:space="preserve"> 2013.</w:t>
      </w:r>
    </w:p>
    <w:p w14:paraId="10BFBEDF" w14:textId="2F303C8D" w:rsidR="0035459F" w:rsidRPr="008E6263" w:rsidRDefault="0035459F">
      <w:pPr>
        <w:pStyle w:val="Caption"/>
        <w:rPr>
          <w:rFonts w:ascii="Times New Roman" w:hAnsi="Times New Roman" w:cs="Times New Roman"/>
        </w:rPr>
      </w:pPr>
      <w:bookmarkStart w:id="12" w:name="_Ref443558657"/>
      <w:r w:rsidRPr="008E6263">
        <w:rPr>
          <w:rFonts w:ascii="Times New Roman" w:hAnsi="Times New Roman" w:cs="Times New Roman"/>
        </w:rPr>
        <w:lastRenderedPageBreak/>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3</w:t>
      </w:r>
      <w:r w:rsidR="002F12A9">
        <w:rPr>
          <w:rFonts w:ascii="Times New Roman" w:hAnsi="Times New Roman" w:cs="Times New Roman"/>
        </w:rPr>
        <w:fldChar w:fldCharType="end"/>
      </w:r>
      <w:bookmarkEnd w:id="12"/>
      <w:r w:rsidRPr="008E6263">
        <w:rPr>
          <w:rFonts w:ascii="Times New Roman" w:hAnsi="Times New Roman" w:cs="Times New Roman"/>
        </w:rPr>
        <w:t xml:space="preserve"> </w:t>
      </w:r>
      <w:r w:rsidR="001C0535" w:rsidRPr="008E6263">
        <w:rPr>
          <w:rFonts w:ascii="Times New Roman" w:hAnsi="Times New Roman" w:cs="Times New Roman"/>
        </w:rPr>
        <w:t>–</w:t>
      </w:r>
      <w:r w:rsidRPr="008E6263">
        <w:rPr>
          <w:rFonts w:ascii="Times New Roman" w:hAnsi="Times New Roman" w:cs="Times New Roman"/>
        </w:rPr>
        <w:t xml:space="preserve"> </w:t>
      </w:r>
      <w:r w:rsidR="001C0535" w:rsidRPr="008E6263">
        <w:rPr>
          <w:rFonts w:ascii="Times New Roman" w:hAnsi="Times New Roman" w:cs="Times New Roman"/>
        </w:rPr>
        <w:t xml:space="preserve">Indigenous </w:t>
      </w:r>
      <w:r w:rsidR="002F6683" w:rsidRPr="008E6263">
        <w:rPr>
          <w:rFonts w:ascii="Times New Roman" w:hAnsi="Times New Roman" w:cs="Times New Roman"/>
        </w:rPr>
        <w:t xml:space="preserve">Population </w:t>
      </w:r>
      <w:r w:rsidR="001C0535" w:rsidRPr="008E6263">
        <w:rPr>
          <w:rFonts w:ascii="Times New Roman" w:hAnsi="Times New Roman" w:cs="Times New Roman"/>
        </w:rPr>
        <w:t>as a Percentage of Total Population</w:t>
      </w:r>
    </w:p>
    <w:p w14:paraId="270A2C82" w14:textId="77777777" w:rsidR="0035459F" w:rsidRPr="008E6263" w:rsidRDefault="001C0535" w:rsidP="0035459F">
      <w:pPr>
        <w:jc w:val="center"/>
        <w:rPr>
          <w:rFonts w:ascii="Times New Roman" w:hAnsi="Times New Roman" w:cs="Times New Roman"/>
        </w:rPr>
      </w:pPr>
      <w:r w:rsidRPr="008E6263">
        <w:rPr>
          <w:rFonts w:ascii="Times New Roman" w:hAnsi="Times New Roman" w:cs="Times New Roman"/>
          <w:noProof/>
        </w:rPr>
        <w:t xml:space="preserve"> </w:t>
      </w:r>
      <w:r w:rsidRPr="008E6263">
        <w:rPr>
          <w:rFonts w:ascii="Times New Roman" w:hAnsi="Times New Roman" w:cs="Times New Roman"/>
          <w:noProof/>
        </w:rPr>
        <w:drawing>
          <wp:inline distT="0" distB="0" distL="0" distR="0" wp14:anchorId="105F2AAF" wp14:editId="42903DAE">
            <wp:extent cx="5041900" cy="25781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5A333E" w14:textId="77777777" w:rsidR="00133E19" w:rsidRPr="008E6263" w:rsidRDefault="00133E19" w:rsidP="003E4062">
      <w:pPr>
        <w:rPr>
          <w:rFonts w:ascii="Times New Roman" w:hAnsi="Times New Roman" w:cs="Times New Roman"/>
        </w:rPr>
      </w:pPr>
    </w:p>
    <w:p w14:paraId="3B6CBE52" w14:textId="77777777" w:rsidR="001B04DE" w:rsidRPr="008E6263" w:rsidRDefault="004F2659" w:rsidP="008E6263">
      <w:pPr>
        <w:pStyle w:val="Heading3"/>
        <w:numPr>
          <w:ilvl w:val="1"/>
          <w:numId w:val="73"/>
        </w:numPr>
        <w:spacing w:before="120" w:after="120"/>
        <w:rPr>
          <w:rFonts w:ascii="Times New Roman" w:hAnsi="Times New Roman" w:cs="Times New Roman"/>
          <w:b w:val="0"/>
          <w:color w:val="1F497D" w:themeColor="text2"/>
        </w:rPr>
      </w:pPr>
      <w:bookmarkStart w:id="13" w:name="_Toc327685309"/>
      <w:r w:rsidRPr="008E6263">
        <w:rPr>
          <w:rFonts w:ascii="Times New Roman" w:hAnsi="Times New Roman" w:cs="Times New Roman"/>
          <w:b w:val="0"/>
          <w:color w:val="1F497D" w:themeColor="text2"/>
        </w:rPr>
        <w:t xml:space="preserve">Legal </w:t>
      </w:r>
      <w:r w:rsidR="00837D11" w:rsidRPr="008E6263">
        <w:rPr>
          <w:rFonts w:ascii="Times New Roman" w:hAnsi="Times New Roman" w:cs="Times New Roman"/>
          <w:b w:val="0"/>
          <w:color w:val="1F497D" w:themeColor="text2"/>
        </w:rPr>
        <w:t xml:space="preserve">and Institutional </w:t>
      </w:r>
      <w:r w:rsidRPr="008E6263">
        <w:rPr>
          <w:rFonts w:ascii="Times New Roman" w:hAnsi="Times New Roman" w:cs="Times New Roman"/>
          <w:b w:val="0"/>
          <w:color w:val="1F497D" w:themeColor="text2"/>
        </w:rPr>
        <w:t>Framework</w:t>
      </w:r>
      <w:bookmarkEnd w:id="13"/>
    </w:p>
    <w:p w14:paraId="55CE1FBD" w14:textId="77777777" w:rsidR="004B68CA" w:rsidRPr="008E6263" w:rsidRDefault="00416C9F" w:rsidP="00837D11">
      <w:pPr>
        <w:jc w:val="both"/>
        <w:rPr>
          <w:rFonts w:ascii="Times New Roman" w:hAnsi="Times New Roman" w:cs="Times New Roman"/>
        </w:rPr>
      </w:pPr>
      <w:r w:rsidRPr="008E6263">
        <w:rPr>
          <w:rFonts w:ascii="Times New Roman" w:hAnsi="Times New Roman" w:cs="Times New Roman"/>
        </w:rPr>
        <w:t>Poor</w:t>
      </w:r>
      <w:r w:rsidR="009114D7" w:rsidRPr="008E6263">
        <w:rPr>
          <w:rFonts w:ascii="Times New Roman" w:hAnsi="Times New Roman" w:cs="Times New Roman"/>
        </w:rPr>
        <w:t xml:space="preserve"> WSS</w:t>
      </w:r>
      <w:r w:rsidRPr="008E6263">
        <w:rPr>
          <w:rFonts w:ascii="Times New Roman" w:hAnsi="Times New Roman" w:cs="Times New Roman"/>
        </w:rPr>
        <w:t xml:space="preserve"> service quality at the municipal level led to</w:t>
      </w:r>
      <w:r w:rsidR="009114D7" w:rsidRPr="008E6263">
        <w:rPr>
          <w:rFonts w:ascii="Times New Roman" w:hAnsi="Times New Roman" w:cs="Times New Roman"/>
        </w:rPr>
        <w:t xml:space="preserve"> calls </w:t>
      </w:r>
      <w:r w:rsidR="00630D37" w:rsidRPr="008E6263">
        <w:rPr>
          <w:rFonts w:ascii="Times New Roman" w:hAnsi="Times New Roman" w:cs="Times New Roman"/>
        </w:rPr>
        <w:t xml:space="preserve">in the mid-1900s </w:t>
      </w:r>
      <w:r w:rsidR="009114D7" w:rsidRPr="008E6263">
        <w:rPr>
          <w:rFonts w:ascii="Times New Roman" w:hAnsi="Times New Roman" w:cs="Times New Roman"/>
        </w:rPr>
        <w:t xml:space="preserve">for </w:t>
      </w:r>
      <w:r w:rsidRPr="008E6263">
        <w:rPr>
          <w:rFonts w:ascii="Times New Roman" w:hAnsi="Times New Roman" w:cs="Times New Roman"/>
        </w:rPr>
        <w:t>the concentration of authority for service provision</w:t>
      </w:r>
      <w:r w:rsidR="009114D7" w:rsidRPr="008E6263">
        <w:rPr>
          <w:rFonts w:ascii="Times New Roman" w:hAnsi="Times New Roman" w:cs="Times New Roman"/>
        </w:rPr>
        <w:t xml:space="preserve"> under a technical</w:t>
      </w:r>
      <w:r w:rsidR="00751F9D" w:rsidRPr="008E6263">
        <w:rPr>
          <w:rFonts w:ascii="Times New Roman" w:hAnsi="Times New Roman" w:cs="Times New Roman"/>
        </w:rPr>
        <w:t>ly</w:t>
      </w:r>
      <w:r w:rsidR="009114D7" w:rsidRPr="008E6263">
        <w:rPr>
          <w:rFonts w:ascii="Times New Roman" w:hAnsi="Times New Roman" w:cs="Times New Roman"/>
        </w:rPr>
        <w:t xml:space="preserve"> competent national entity with the </w:t>
      </w:r>
      <w:r w:rsidR="00254F2E" w:rsidRPr="008E6263">
        <w:rPr>
          <w:rFonts w:ascii="Times New Roman" w:hAnsi="Times New Roman" w:cs="Times New Roman"/>
        </w:rPr>
        <w:t xml:space="preserve">technical and human </w:t>
      </w:r>
      <w:r w:rsidR="009114D7" w:rsidRPr="008E6263">
        <w:rPr>
          <w:rFonts w:ascii="Times New Roman" w:hAnsi="Times New Roman" w:cs="Times New Roman"/>
        </w:rPr>
        <w:t xml:space="preserve">resources to </w:t>
      </w:r>
      <w:r w:rsidR="004D3BDB" w:rsidRPr="008E6263">
        <w:rPr>
          <w:rFonts w:ascii="Times New Roman" w:hAnsi="Times New Roman" w:cs="Times New Roman"/>
        </w:rPr>
        <w:t xml:space="preserve">deliver quality services. To this end, SANAA was chartered in 1961 </w:t>
      </w:r>
      <w:r w:rsidR="0086224A" w:rsidRPr="008E6263">
        <w:rPr>
          <w:rFonts w:ascii="Times New Roman" w:hAnsi="Times New Roman" w:cs="Times New Roman"/>
        </w:rPr>
        <w:t xml:space="preserve">with </w:t>
      </w:r>
      <w:r w:rsidR="00923252" w:rsidRPr="008E6263">
        <w:rPr>
          <w:rFonts w:ascii="Times New Roman" w:hAnsi="Times New Roman" w:cs="Times New Roman"/>
        </w:rPr>
        <w:t xml:space="preserve">a </w:t>
      </w:r>
      <w:r w:rsidR="004D3BDB" w:rsidRPr="008E6263">
        <w:rPr>
          <w:rFonts w:ascii="Times New Roman" w:hAnsi="Times New Roman" w:cs="Times New Roman"/>
        </w:rPr>
        <w:t>mandate to develop and operate</w:t>
      </w:r>
      <w:r w:rsidR="0086224A" w:rsidRPr="008E6263">
        <w:rPr>
          <w:rFonts w:ascii="Times New Roman" w:hAnsi="Times New Roman" w:cs="Times New Roman"/>
        </w:rPr>
        <w:t xml:space="preserve"> water and sanitation infrastructure throughout Honduras.</w:t>
      </w:r>
      <w:r w:rsidR="00EF0B24" w:rsidRPr="008E6263">
        <w:rPr>
          <w:rFonts w:ascii="Times New Roman" w:hAnsi="Times New Roman" w:cs="Times New Roman"/>
        </w:rPr>
        <w:t xml:space="preserve"> </w:t>
      </w:r>
      <w:r w:rsidR="002122D3" w:rsidRPr="008E6263">
        <w:rPr>
          <w:rFonts w:ascii="Times New Roman" w:hAnsi="Times New Roman" w:cs="Times New Roman"/>
        </w:rPr>
        <w:t>WSS infrastructure expanded under SANAA, but concerns emerge</w:t>
      </w:r>
      <w:r w:rsidR="009114D7" w:rsidRPr="008E6263">
        <w:rPr>
          <w:rFonts w:ascii="Times New Roman" w:hAnsi="Times New Roman" w:cs="Times New Roman"/>
        </w:rPr>
        <w:t>d</w:t>
      </w:r>
      <w:r w:rsidR="002122D3" w:rsidRPr="008E6263">
        <w:rPr>
          <w:rFonts w:ascii="Times New Roman" w:hAnsi="Times New Roman" w:cs="Times New Roman"/>
        </w:rPr>
        <w:t xml:space="preserve"> about the </w:t>
      </w:r>
      <w:r w:rsidR="009114D7" w:rsidRPr="008E6263">
        <w:rPr>
          <w:rFonts w:ascii="Times New Roman" w:hAnsi="Times New Roman" w:cs="Times New Roman"/>
        </w:rPr>
        <w:t xml:space="preserve">quality and </w:t>
      </w:r>
      <w:r w:rsidR="002122D3" w:rsidRPr="008E6263">
        <w:rPr>
          <w:rFonts w:ascii="Times New Roman" w:hAnsi="Times New Roman" w:cs="Times New Roman"/>
        </w:rPr>
        <w:t xml:space="preserve">sustainability </w:t>
      </w:r>
      <w:r w:rsidR="00F23D0A" w:rsidRPr="008E6263">
        <w:rPr>
          <w:rFonts w:ascii="Times New Roman" w:hAnsi="Times New Roman" w:cs="Times New Roman"/>
        </w:rPr>
        <w:t xml:space="preserve">of those systems </w:t>
      </w:r>
      <w:r w:rsidR="002122D3" w:rsidRPr="008E6263">
        <w:rPr>
          <w:rFonts w:ascii="Times New Roman" w:hAnsi="Times New Roman" w:cs="Times New Roman"/>
        </w:rPr>
        <w:t>and the management models put in p</w:t>
      </w:r>
      <w:r w:rsidR="003F282A" w:rsidRPr="008E6263">
        <w:rPr>
          <w:rFonts w:ascii="Times New Roman" w:hAnsi="Times New Roman" w:cs="Times New Roman"/>
        </w:rPr>
        <w:t>l</w:t>
      </w:r>
      <w:r w:rsidR="002122D3" w:rsidRPr="008E6263">
        <w:rPr>
          <w:rFonts w:ascii="Times New Roman" w:hAnsi="Times New Roman" w:cs="Times New Roman"/>
        </w:rPr>
        <w:t>ace to run them.</w:t>
      </w:r>
      <w:r w:rsidR="00EF0B24" w:rsidRPr="008E6263">
        <w:rPr>
          <w:rFonts w:ascii="Times New Roman" w:hAnsi="Times New Roman" w:cs="Times New Roman"/>
        </w:rPr>
        <w:t xml:space="preserve"> </w:t>
      </w:r>
      <w:r w:rsidR="009114D7" w:rsidRPr="008E6263">
        <w:rPr>
          <w:rFonts w:ascii="Times New Roman" w:hAnsi="Times New Roman" w:cs="Times New Roman"/>
        </w:rPr>
        <w:t xml:space="preserve">By the </w:t>
      </w:r>
      <w:r w:rsidR="00144937" w:rsidRPr="008E6263">
        <w:rPr>
          <w:rFonts w:ascii="Times New Roman" w:hAnsi="Times New Roman" w:cs="Times New Roman"/>
        </w:rPr>
        <w:t>mid</w:t>
      </w:r>
      <w:r w:rsidR="007F783D" w:rsidRPr="008E6263">
        <w:rPr>
          <w:rFonts w:ascii="Times New Roman" w:hAnsi="Times New Roman" w:cs="Times New Roman"/>
        </w:rPr>
        <w:t>-</w:t>
      </w:r>
      <w:r w:rsidR="009114D7" w:rsidRPr="008E6263">
        <w:rPr>
          <w:rFonts w:ascii="Times New Roman" w:hAnsi="Times New Roman" w:cs="Times New Roman"/>
        </w:rPr>
        <w:t xml:space="preserve">1990s, following </w:t>
      </w:r>
      <w:r w:rsidR="00144937" w:rsidRPr="008E6263">
        <w:rPr>
          <w:rFonts w:ascii="Times New Roman" w:hAnsi="Times New Roman" w:cs="Times New Roman"/>
        </w:rPr>
        <w:t>more than three decades</w:t>
      </w:r>
      <w:r w:rsidR="009114D7" w:rsidRPr="008E6263">
        <w:rPr>
          <w:rFonts w:ascii="Times New Roman" w:hAnsi="Times New Roman" w:cs="Times New Roman"/>
        </w:rPr>
        <w:t xml:space="preserve"> of centralized service</w:t>
      </w:r>
      <w:r w:rsidR="00144937" w:rsidRPr="008E6263">
        <w:rPr>
          <w:rFonts w:ascii="Times New Roman" w:hAnsi="Times New Roman" w:cs="Times New Roman"/>
        </w:rPr>
        <w:t xml:space="preserve"> provision</w:t>
      </w:r>
      <w:r w:rsidR="009114D7" w:rsidRPr="008E6263">
        <w:rPr>
          <w:rFonts w:ascii="Times New Roman" w:hAnsi="Times New Roman" w:cs="Times New Roman"/>
        </w:rPr>
        <w:t xml:space="preserve">, </w:t>
      </w:r>
      <w:r w:rsidR="00144937" w:rsidRPr="008E6263">
        <w:rPr>
          <w:rFonts w:ascii="Times New Roman" w:hAnsi="Times New Roman" w:cs="Times New Roman"/>
        </w:rPr>
        <w:t>n</w:t>
      </w:r>
      <w:r w:rsidR="009114D7" w:rsidRPr="008E6263">
        <w:rPr>
          <w:rFonts w:ascii="Times New Roman" w:hAnsi="Times New Roman" w:cs="Times New Roman"/>
        </w:rPr>
        <w:t xml:space="preserve">early half of Hondurans </w:t>
      </w:r>
      <w:r w:rsidR="00A972A9" w:rsidRPr="008E6263">
        <w:rPr>
          <w:rFonts w:ascii="Times New Roman" w:hAnsi="Times New Roman" w:cs="Times New Roman"/>
        </w:rPr>
        <w:t xml:space="preserve">still </w:t>
      </w:r>
      <w:r w:rsidR="009114D7" w:rsidRPr="008E6263">
        <w:rPr>
          <w:rFonts w:ascii="Times New Roman" w:hAnsi="Times New Roman" w:cs="Times New Roman"/>
        </w:rPr>
        <w:t>lacked access to improved sanitation services and a quarter lacked access to drinking water</w:t>
      </w:r>
      <w:r w:rsidR="00144937" w:rsidRPr="008E6263">
        <w:rPr>
          <w:rFonts w:ascii="Times New Roman" w:hAnsi="Times New Roman" w:cs="Times New Roman"/>
        </w:rPr>
        <w:t>.</w:t>
      </w:r>
      <w:r w:rsidR="00EF0B24" w:rsidRPr="008E6263">
        <w:rPr>
          <w:rStyle w:val="FootnoteReference"/>
          <w:rFonts w:ascii="Times New Roman" w:hAnsi="Times New Roman" w:cs="Times New Roman"/>
        </w:rPr>
        <w:footnoteReference w:id="18"/>
      </w:r>
      <w:r w:rsidR="00B57C67" w:rsidRPr="008E6263">
        <w:rPr>
          <w:rFonts w:ascii="Times New Roman" w:hAnsi="Times New Roman" w:cs="Times New Roman"/>
        </w:rPr>
        <w:t xml:space="preserve"> </w:t>
      </w:r>
      <w:r w:rsidR="00755F22" w:rsidRPr="008E6263">
        <w:rPr>
          <w:rFonts w:ascii="Times New Roman" w:hAnsi="Times New Roman" w:cs="Times New Roman"/>
        </w:rPr>
        <w:t xml:space="preserve">Demand </w:t>
      </w:r>
      <w:r w:rsidR="00B57C67" w:rsidRPr="008E6263">
        <w:rPr>
          <w:rFonts w:ascii="Times New Roman" w:hAnsi="Times New Roman" w:cs="Times New Roman"/>
        </w:rPr>
        <w:t xml:space="preserve">emerged for stronger local input and control over service provision in recognition of the complexities </w:t>
      </w:r>
      <w:r w:rsidR="001C3A97" w:rsidRPr="008E6263">
        <w:rPr>
          <w:rFonts w:ascii="Times New Roman" w:hAnsi="Times New Roman" w:cs="Times New Roman"/>
        </w:rPr>
        <w:t xml:space="preserve">SANAA faced as </w:t>
      </w:r>
      <w:r w:rsidR="00B57C67" w:rsidRPr="008E6263">
        <w:rPr>
          <w:rFonts w:ascii="Times New Roman" w:hAnsi="Times New Roman" w:cs="Times New Roman"/>
        </w:rPr>
        <w:t xml:space="preserve">a single public entity </w:t>
      </w:r>
      <w:r w:rsidR="00AF08CF" w:rsidRPr="008E6263">
        <w:rPr>
          <w:rFonts w:ascii="Times New Roman" w:hAnsi="Times New Roman" w:cs="Times New Roman"/>
        </w:rPr>
        <w:t xml:space="preserve">charged with running the WSS systems of </w:t>
      </w:r>
      <w:r w:rsidR="00AD1113" w:rsidRPr="008E6263">
        <w:rPr>
          <w:rFonts w:ascii="Times New Roman" w:hAnsi="Times New Roman" w:cs="Times New Roman"/>
        </w:rPr>
        <w:t>the</w:t>
      </w:r>
      <w:r w:rsidR="00B57C67" w:rsidRPr="008E6263">
        <w:rPr>
          <w:rFonts w:ascii="Times New Roman" w:hAnsi="Times New Roman" w:cs="Times New Roman"/>
        </w:rPr>
        <w:t xml:space="preserve"> entire country.</w:t>
      </w:r>
      <w:r w:rsidR="004B68CA" w:rsidRPr="008E6263">
        <w:rPr>
          <w:rFonts w:ascii="Times New Roman" w:hAnsi="Times New Roman" w:cs="Times New Roman"/>
        </w:rPr>
        <w:t xml:space="preserve"> </w:t>
      </w:r>
      <w:r w:rsidR="00F23D0A" w:rsidRPr="008E6263">
        <w:rPr>
          <w:rFonts w:ascii="Times New Roman" w:hAnsi="Times New Roman" w:cs="Times New Roman"/>
        </w:rPr>
        <w:t>In</w:t>
      </w:r>
      <w:r w:rsidR="009114D7" w:rsidRPr="008E6263">
        <w:rPr>
          <w:rFonts w:ascii="Times New Roman" w:hAnsi="Times New Roman" w:cs="Times New Roman"/>
        </w:rPr>
        <w:t>deed,</w:t>
      </w:r>
      <w:r w:rsidR="00F23D0A" w:rsidRPr="008E6263">
        <w:rPr>
          <w:rFonts w:ascii="Times New Roman" w:hAnsi="Times New Roman" w:cs="Times New Roman"/>
        </w:rPr>
        <w:t xml:space="preserve"> many local c</w:t>
      </w:r>
      <w:r w:rsidR="002122D3" w:rsidRPr="008E6263">
        <w:rPr>
          <w:rFonts w:ascii="Times New Roman" w:hAnsi="Times New Roman" w:cs="Times New Roman"/>
        </w:rPr>
        <w:t xml:space="preserve">ommunities </w:t>
      </w:r>
      <w:r w:rsidR="009114D7" w:rsidRPr="008E6263">
        <w:rPr>
          <w:rFonts w:ascii="Times New Roman" w:hAnsi="Times New Roman" w:cs="Times New Roman"/>
        </w:rPr>
        <w:t xml:space="preserve">had </w:t>
      </w:r>
      <w:r w:rsidR="00355C47" w:rsidRPr="008E6263">
        <w:rPr>
          <w:rFonts w:ascii="Times New Roman" w:hAnsi="Times New Roman" w:cs="Times New Roman"/>
        </w:rPr>
        <w:t xml:space="preserve">already </w:t>
      </w:r>
      <w:r w:rsidR="009114D7" w:rsidRPr="008E6263">
        <w:rPr>
          <w:rFonts w:ascii="Times New Roman" w:hAnsi="Times New Roman" w:cs="Times New Roman"/>
        </w:rPr>
        <w:t>begun to take</w:t>
      </w:r>
      <w:r w:rsidR="002122D3" w:rsidRPr="008E6263">
        <w:rPr>
          <w:rFonts w:ascii="Times New Roman" w:hAnsi="Times New Roman" w:cs="Times New Roman"/>
        </w:rPr>
        <w:t xml:space="preserve"> steps to shore up aging systems and expand </w:t>
      </w:r>
      <w:r w:rsidR="00A972A9" w:rsidRPr="008E6263">
        <w:rPr>
          <w:rFonts w:ascii="Times New Roman" w:hAnsi="Times New Roman" w:cs="Times New Roman"/>
        </w:rPr>
        <w:t>infrastructure</w:t>
      </w:r>
      <w:r w:rsidR="002122D3" w:rsidRPr="008E6263">
        <w:rPr>
          <w:rFonts w:ascii="Times New Roman" w:hAnsi="Times New Roman" w:cs="Times New Roman"/>
        </w:rPr>
        <w:t xml:space="preserve"> to cover families and business not reached by </w:t>
      </w:r>
      <w:r w:rsidR="001134C2" w:rsidRPr="008E6263">
        <w:rPr>
          <w:rFonts w:ascii="Times New Roman" w:hAnsi="Times New Roman" w:cs="Times New Roman"/>
        </w:rPr>
        <w:t>the SANAA</w:t>
      </w:r>
      <w:r w:rsidR="002122D3" w:rsidRPr="008E6263">
        <w:rPr>
          <w:rFonts w:ascii="Times New Roman" w:hAnsi="Times New Roman" w:cs="Times New Roman"/>
        </w:rPr>
        <w:t xml:space="preserve"> network.</w:t>
      </w:r>
      <w:r w:rsidR="004B68CA" w:rsidRPr="008E6263">
        <w:rPr>
          <w:rFonts w:ascii="Times New Roman" w:hAnsi="Times New Roman" w:cs="Times New Roman"/>
        </w:rPr>
        <w:t xml:space="preserve"> Several changes in the country’s legal framework would seek to </w:t>
      </w:r>
      <w:r w:rsidR="005E1BEC" w:rsidRPr="008E6263">
        <w:rPr>
          <w:rFonts w:ascii="Times New Roman" w:hAnsi="Times New Roman" w:cs="Times New Roman"/>
        </w:rPr>
        <w:t>strengthen local control over water services.</w:t>
      </w:r>
    </w:p>
    <w:p w14:paraId="5FA4683B" w14:textId="77777777" w:rsidR="008B4792" w:rsidRPr="008E6263" w:rsidRDefault="008B4792" w:rsidP="008B4792">
      <w:pPr>
        <w:pStyle w:val="ListParagraph"/>
        <w:jc w:val="both"/>
        <w:rPr>
          <w:rFonts w:ascii="Times New Roman" w:hAnsi="Times New Roman" w:cs="Times New Roman"/>
        </w:rPr>
      </w:pPr>
    </w:p>
    <w:p w14:paraId="413F7FB7" w14:textId="61C4DDF7" w:rsidR="00837D11" w:rsidRPr="008E6263" w:rsidRDefault="00AC4FF2" w:rsidP="007327C9">
      <w:pPr>
        <w:jc w:val="both"/>
        <w:rPr>
          <w:rFonts w:ascii="Times New Roman" w:hAnsi="Times New Roman" w:cs="Times New Roman"/>
        </w:rPr>
      </w:pPr>
      <w:r w:rsidRPr="008E6263">
        <w:rPr>
          <w:rFonts w:ascii="Times New Roman" w:hAnsi="Times New Roman" w:cs="Times New Roman"/>
        </w:rPr>
        <w:t xml:space="preserve">The </w:t>
      </w:r>
      <w:r w:rsidR="00837D11" w:rsidRPr="008E6263">
        <w:rPr>
          <w:rFonts w:ascii="Times New Roman" w:hAnsi="Times New Roman" w:cs="Times New Roman"/>
        </w:rPr>
        <w:t>National</w:t>
      </w:r>
      <w:r w:rsidR="005E1BEC" w:rsidRPr="008E6263">
        <w:rPr>
          <w:rFonts w:ascii="Times New Roman" w:hAnsi="Times New Roman" w:cs="Times New Roman"/>
        </w:rPr>
        <w:t xml:space="preserve"> Water and Sanitation </w:t>
      </w:r>
      <w:r w:rsidRPr="008E6263">
        <w:rPr>
          <w:rFonts w:ascii="Times New Roman" w:hAnsi="Times New Roman" w:cs="Times New Roman"/>
        </w:rPr>
        <w:t>Framework Law</w:t>
      </w:r>
      <w:r w:rsidR="00837D11" w:rsidRPr="008E6263">
        <w:rPr>
          <w:rFonts w:ascii="Times New Roman" w:hAnsi="Times New Roman" w:cs="Times New Roman"/>
        </w:rPr>
        <w:t>, passed</w:t>
      </w:r>
      <w:r w:rsidRPr="008E6263">
        <w:rPr>
          <w:rFonts w:ascii="Times New Roman" w:hAnsi="Times New Roman" w:cs="Times New Roman"/>
        </w:rPr>
        <w:t xml:space="preserve"> </w:t>
      </w:r>
      <w:r w:rsidR="00837D11" w:rsidRPr="008E6263">
        <w:rPr>
          <w:rFonts w:ascii="Times New Roman" w:hAnsi="Times New Roman" w:cs="Times New Roman"/>
        </w:rPr>
        <w:t xml:space="preserve">in 2003, </w:t>
      </w:r>
      <w:r w:rsidRPr="008E6263">
        <w:rPr>
          <w:rFonts w:ascii="Times New Roman" w:hAnsi="Times New Roman" w:cs="Times New Roman"/>
        </w:rPr>
        <w:t xml:space="preserve">calls for the </w:t>
      </w:r>
      <w:r w:rsidR="00837D11" w:rsidRPr="008E6263">
        <w:rPr>
          <w:rFonts w:ascii="Times New Roman" w:hAnsi="Times New Roman" w:cs="Times New Roman"/>
        </w:rPr>
        <w:t>decentralization of WSS service provision</w:t>
      </w:r>
      <w:r w:rsidR="007C495E" w:rsidRPr="008E6263">
        <w:rPr>
          <w:rFonts w:ascii="Times New Roman" w:hAnsi="Times New Roman" w:cs="Times New Roman"/>
        </w:rPr>
        <w:t>.</w:t>
      </w:r>
      <w:r w:rsidR="00D04006" w:rsidRPr="008E6263">
        <w:rPr>
          <w:rStyle w:val="FootnoteReference"/>
          <w:rFonts w:ascii="Times New Roman" w:hAnsi="Times New Roman" w:cs="Times New Roman"/>
        </w:rPr>
        <w:footnoteReference w:id="19"/>
      </w:r>
      <w:r w:rsidR="007C495E" w:rsidRPr="008E6263">
        <w:rPr>
          <w:rFonts w:ascii="Times New Roman" w:hAnsi="Times New Roman" w:cs="Times New Roman"/>
        </w:rPr>
        <w:t xml:space="preserve"> This process entails transferring ownership and control </w:t>
      </w:r>
      <w:r w:rsidR="004034C3" w:rsidRPr="008E6263">
        <w:rPr>
          <w:rFonts w:ascii="Times New Roman" w:hAnsi="Times New Roman" w:cs="Times New Roman"/>
        </w:rPr>
        <w:t xml:space="preserve">of </w:t>
      </w:r>
      <w:r w:rsidR="007C495E" w:rsidRPr="008E6263">
        <w:rPr>
          <w:rFonts w:ascii="Times New Roman" w:hAnsi="Times New Roman" w:cs="Times New Roman"/>
        </w:rPr>
        <w:t xml:space="preserve">WSS systems that have been built and run by </w:t>
      </w:r>
      <w:r w:rsidRPr="008E6263">
        <w:rPr>
          <w:rFonts w:ascii="Times New Roman" w:hAnsi="Times New Roman" w:cs="Times New Roman"/>
        </w:rPr>
        <w:t>SANAA</w:t>
      </w:r>
      <w:r w:rsidR="00F47AF4" w:rsidRPr="00F47AF4">
        <w:rPr>
          <w:rFonts w:ascii="Times New Roman" w:hAnsi="Times New Roman" w:cs="Times New Roman"/>
        </w:rPr>
        <w:t xml:space="preserve"> </w:t>
      </w:r>
      <w:r w:rsidR="00F47AF4" w:rsidRPr="007A6F88">
        <w:rPr>
          <w:rFonts w:ascii="Times New Roman" w:hAnsi="Times New Roman" w:cs="Times New Roman"/>
        </w:rPr>
        <w:t>to municipalities</w:t>
      </w:r>
      <w:r w:rsidR="00837D11" w:rsidRPr="008E6263">
        <w:rPr>
          <w:rFonts w:ascii="Times New Roman" w:hAnsi="Times New Roman" w:cs="Times New Roman"/>
        </w:rPr>
        <w:t>.</w:t>
      </w:r>
      <w:r w:rsidR="00F65485" w:rsidRPr="008E6263">
        <w:rPr>
          <w:rFonts w:ascii="Times New Roman" w:hAnsi="Times New Roman" w:cs="Times New Roman"/>
        </w:rPr>
        <w:t xml:space="preserve"> </w:t>
      </w:r>
      <w:r w:rsidR="00503055">
        <w:rPr>
          <w:rFonts w:ascii="Times New Roman" w:hAnsi="Times New Roman" w:cs="Times New Roman"/>
        </w:rPr>
        <w:t>As of mid-2016, 13 WSS systems remain to be transferred, nine of which are in small towns. The key sticking points include salary liabilities and weak institutional capacity at municipalities.</w:t>
      </w:r>
      <w:r w:rsidR="00503055" w:rsidRPr="001B665C">
        <w:rPr>
          <w:rFonts w:ascii="Times New Roman" w:hAnsi="Times New Roman" w:cs="Times New Roman"/>
        </w:rPr>
        <w:t xml:space="preserve"> </w:t>
      </w:r>
      <w:r w:rsidR="00F65485" w:rsidRPr="008E6263">
        <w:rPr>
          <w:rFonts w:ascii="Times New Roman" w:hAnsi="Times New Roman" w:cs="Times New Roman"/>
        </w:rPr>
        <w:t xml:space="preserve">SANAA will take on the role of national </w:t>
      </w:r>
      <w:r w:rsidR="00704FB9" w:rsidRPr="008E6263">
        <w:rPr>
          <w:rFonts w:ascii="Times New Roman" w:hAnsi="Times New Roman" w:cs="Times New Roman"/>
        </w:rPr>
        <w:t>TA</w:t>
      </w:r>
      <w:r w:rsidR="00F65485" w:rsidRPr="008E6263">
        <w:rPr>
          <w:rFonts w:ascii="Times New Roman" w:hAnsi="Times New Roman" w:cs="Times New Roman"/>
        </w:rPr>
        <w:t xml:space="preserve"> provider for decentralized municipal providers.</w:t>
      </w:r>
      <w:r w:rsidR="00F525BD" w:rsidRPr="008E6263">
        <w:rPr>
          <w:rFonts w:ascii="Times New Roman" w:hAnsi="Times New Roman" w:cs="Times New Roman"/>
        </w:rPr>
        <w:t xml:space="preserve"> </w:t>
      </w:r>
      <w:r w:rsidR="00182E55" w:rsidRPr="008E6263">
        <w:rPr>
          <w:rFonts w:ascii="Times New Roman" w:hAnsi="Times New Roman" w:cs="Times New Roman"/>
        </w:rPr>
        <w:t xml:space="preserve">Decentralization of </w:t>
      </w:r>
      <w:r w:rsidR="00F525BD" w:rsidRPr="008E6263">
        <w:rPr>
          <w:rFonts w:ascii="Times New Roman" w:hAnsi="Times New Roman" w:cs="Times New Roman"/>
        </w:rPr>
        <w:t xml:space="preserve">WSS systems is intended to improve </w:t>
      </w:r>
      <w:r w:rsidR="00182E55" w:rsidRPr="008E6263">
        <w:rPr>
          <w:rFonts w:ascii="Times New Roman" w:hAnsi="Times New Roman" w:cs="Times New Roman"/>
        </w:rPr>
        <w:t>service delivery by promoting accountability—local providers</w:t>
      </w:r>
      <w:r w:rsidR="004034C3" w:rsidRPr="008E6263">
        <w:rPr>
          <w:rFonts w:ascii="Times New Roman" w:hAnsi="Times New Roman" w:cs="Times New Roman"/>
        </w:rPr>
        <w:t>, in theory,</w:t>
      </w:r>
      <w:r w:rsidR="00182E55" w:rsidRPr="008E6263">
        <w:rPr>
          <w:rFonts w:ascii="Times New Roman" w:hAnsi="Times New Roman" w:cs="Times New Roman"/>
        </w:rPr>
        <w:t xml:space="preserve"> are more attuned to local </w:t>
      </w:r>
      <w:r w:rsidR="00182E55" w:rsidRPr="008E6263">
        <w:rPr>
          <w:rFonts w:ascii="Times New Roman" w:hAnsi="Times New Roman" w:cs="Times New Roman"/>
        </w:rPr>
        <w:lastRenderedPageBreak/>
        <w:t>conditions and more likely to be held accountable for their performance by the voting public.</w:t>
      </w:r>
      <w:r w:rsidR="00FB52E2" w:rsidRPr="008E6263">
        <w:rPr>
          <w:rStyle w:val="FootnoteReference"/>
          <w:rFonts w:ascii="Times New Roman" w:hAnsi="Times New Roman" w:cs="Times New Roman"/>
        </w:rPr>
        <w:footnoteReference w:id="20"/>
      </w:r>
      <w:r w:rsidR="00182E55" w:rsidRPr="008E6263">
        <w:rPr>
          <w:rFonts w:ascii="Times New Roman" w:hAnsi="Times New Roman" w:cs="Times New Roman"/>
        </w:rPr>
        <w:t xml:space="preserve"> </w:t>
      </w:r>
      <w:r w:rsidR="00D32BE8" w:rsidRPr="008E6263">
        <w:rPr>
          <w:rFonts w:ascii="Times New Roman" w:hAnsi="Times New Roman" w:cs="Times New Roman"/>
        </w:rPr>
        <w:t>The transfer also creates fiscal s</w:t>
      </w:r>
      <w:r w:rsidR="007647D3" w:rsidRPr="008E6263">
        <w:rPr>
          <w:rFonts w:ascii="Times New Roman" w:hAnsi="Times New Roman" w:cs="Times New Roman"/>
        </w:rPr>
        <w:t xml:space="preserve">pace for the central government </w:t>
      </w:r>
      <w:r w:rsidR="001C072D" w:rsidRPr="008E6263">
        <w:rPr>
          <w:rFonts w:ascii="Times New Roman" w:hAnsi="Times New Roman" w:cs="Times New Roman"/>
        </w:rPr>
        <w:t>by</w:t>
      </w:r>
      <w:r w:rsidR="00472CD2" w:rsidRPr="008E6263">
        <w:rPr>
          <w:rFonts w:ascii="Times New Roman" w:hAnsi="Times New Roman" w:cs="Times New Roman"/>
        </w:rPr>
        <w:t xml:space="preserve"> </w:t>
      </w:r>
      <w:r w:rsidR="00C04324" w:rsidRPr="008E6263">
        <w:rPr>
          <w:rFonts w:ascii="Times New Roman" w:hAnsi="Times New Roman" w:cs="Times New Roman"/>
        </w:rPr>
        <w:t xml:space="preserve">shifting </w:t>
      </w:r>
      <w:r w:rsidR="00472CD2" w:rsidRPr="008E6263">
        <w:rPr>
          <w:rFonts w:ascii="Times New Roman" w:hAnsi="Times New Roman" w:cs="Times New Roman"/>
        </w:rPr>
        <w:t xml:space="preserve">staffing costs from </w:t>
      </w:r>
      <w:r w:rsidR="006F0745" w:rsidRPr="008E6263">
        <w:rPr>
          <w:rFonts w:ascii="Times New Roman" w:hAnsi="Times New Roman" w:cs="Times New Roman"/>
        </w:rPr>
        <w:t>SANAA</w:t>
      </w:r>
      <w:r w:rsidR="00142D5B" w:rsidRPr="008E6263">
        <w:rPr>
          <w:rFonts w:ascii="Times New Roman" w:hAnsi="Times New Roman" w:cs="Times New Roman"/>
        </w:rPr>
        <w:t xml:space="preserve"> </w:t>
      </w:r>
      <w:r w:rsidR="00C04324" w:rsidRPr="008E6263">
        <w:rPr>
          <w:rFonts w:ascii="Times New Roman" w:hAnsi="Times New Roman" w:cs="Times New Roman"/>
        </w:rPr>
        <w:t>to</w:t>
      </w:r>
      <w:r w:rsidR="00142D5B" w:rsidRPr="008E6263">
        <w:rPr>
          <w:rFonts w:ascii="Times New Roman" w:hAnsi="Times New Roman" w:cs="Times New Roman"/>
        </w:rPr>
        <w:t xml:space="preserve"> municipal providers.</w:t>
      </w:r>
      <w:r w:rsidR="00B3253A">
        <w:rPr>
          <w:rFonts w:ascii="Times New Roman" w:hAnsi="Times New Roman" w:cs="Times New Roman"/>
        </w:rPr>
        <w:t xml:space="preserve"> </w:t>
      </w:r>
      <w:r w:rsidR="00CA0EA5" w:rsidRPr="008E6263">
        <w:rPr>
          <w:rFonts w:ascii="Times New Roman" w:hAnsi="Times New Roman" w:cs="Times New Roman"/>
        </w:rPr>
        <w:t>Under the law, m</w:t>
      </w:r>
      <w:r w:rsidR="00837D11" w:rsidRPr="008E6263">
        <w:rPr>
          <w:rFonts w:ascii="Times New Roman" w:hAnsi="Times New Roman" w:cs="Times New Roman"/>
        </w:rPr>
        <w:t xml:space="preserve">unicipalities are </w:t>
      </w:r>
      <w:r w:rsidR="007327C9" w:rsidRPr="008E6263">
        <w:rPr>
          <w:rFonts w:ascii="Times New Roman" w:hAnsi="Times New Roman" w:cs="Times New Roman"/>
        </w:rPr>
        <w:t>t</w:t>
      </w:r>
      <w:r w:rsidR="00837D11" w:rsidRPr="008E6263">
        <w:rPr>
          <w:rFonts w:ascii="Times New Roman" w:hAnsi="Times New Roman" w:cs="Times New Roman"/>
        </w:rPr>
        <w:t xml:space="preserve">asked with establishing a service provision model </w:t>
      </w:r>
      <w:r w:rsidR="00CA0EA5" w:rsidRPr="008E6263">
        <w:rPr>
          <w:rFonts w:ascii="Times New Roman" w:hAnsi="Times New Roman" w:cs="Times New Roman"/>
        </w:rPr>
        <w:t>for</w:t>
      </w:r>
      <w:r w:rsidR="007327C9" w:rsidRPr="008E6263">
        <w:rPr>
          <w:rFonts w:ascii="Times New Roman" w:hAnsi="Times New Roman" w:cs="Times New Roman"/>
        </w:rPr>
        <w:t xml:space="preserve"> their jurisdiction in accordance with </w:t>
      </w:r>
      <w:r w:rsidR="00CA0EA5" w:rsidRPr="008E6263">
        <w:rPr>
          <w:rFonts w:ascii="Times New Roman" w:hAnsi="Times New Roman" w:cs="Times New Roman"/>
        </w:rPr>
        <w:t>the following principles:</w:t>
      </w:r>
    </w:p>
    <w:p w14:paraId="3C1378FB" w14:textId="77777777" w:rsidR="009D4C28" w:rsidRPr="008E6263" w:rsidRDefault="009D4C28" w:rsidP="007327C9">
      <w:pPr>
        <w:jc w:val="both"/>
        <w:rPr>
          <w:rFonts w:ascii="Times New Roman" w:hAnsi="Times New Roman" w:cs="Times New Roman"/>
        </w:rPr>
      </w:pPr>
    </w:p>
    <w:p w14:paraId="5215056E" w14:textId="77777777" w:rsidR="007327C9" w:rsidRPr="008E6263" w:rsidRDefault="00CA0EA5" w:rsidP="008D282E">
      <w:pPr>
        <w:pStyle w:val="ListParagraph"/>
        <w:numPr>
          <w:ilvl w:val="0"/>
          <w:numId w:val="28"/>
        </w:numPr>
        <w:jc w:val="both"/>
        <w:rPr>
          <w:rFonts w:ascii="Times New Roman" w:hAnsi="Times New Roman" w:cs="Times New Roman"/>
        </w:rPr>
      </w:pPr>
      <w:r w:rsidRPr="008E6263">
        <w:rPr>
          <w:rFonts w:ascii="Times New Roman" w:hAnsi="Times New Roman" w:cs="Times New Roman"/>
        </w:rPr>
        <w:t>Decentralized management model with a commercial focus that is technically and administratively autonomous</w:t>
      </w:r>
    </w:p>
    <w:p w14:paraId="0B7E3B69" w14:textId="77777777" w:rsidR="00CA0EA5" w:rsidRPr="008E6263" w:rsidRDefault="00CA0EA5" w:rsidP="008D282E">
      <w:pPr>
        <w:pStyle w:val="ListParagraph"/>
        <w:numPr>
          <w:ilvl w:val="0"/>
          <w:numId w:val="28"/>
        </w:numPr>
        <w:jc w:val="both"/>
        <w:rPr>
          <w:rFonts w:ascii="Times New Roman" w:hAnsi="Times New Roman" w:cs="Times New Roman"/>
        </w:rPr>
      </w:pPr>
      <w:r w:rsidRPr="008E6263">
        <w:rPr>
          <w:rFonts w:ascii="Times New Roman" w:hAnsi="Times New Roman" w:cs="Times New Roman"/>
        </w:rPr>
        <w:t>Promot</w:t>
      </w:r>
      <w:r w:rsidR="004C3EAE" w:rsidRPr="008E6263">
        <w:rPr>
          <w:rFonts w:ascii="Times New Roman" w:hAnsi="Times New Roman" w:cs="Times New Roman"/>
        </w:rPr>
        <w:t>ion of</w:t>
      </w:r>
      <w:r w:rsidRPr="008E6263">
        <w:rPr>
          <w:rFonts w:ascii="Times New Roman" w:hAnsi="Times New Roman" w:cs="Times New Roman"/>
        </w:rPr>
        <w:t xml:space="preserve"> transparency, accountability</w:t>
      </w:r>
      <w:r w:rsidR="0032179C" w:rsidRPr="008E6263">
        <w:rPr>
          <w:rFonts w:ascii="Times New Roman" w:hAnsi="Times New Roman" w:cs="Times New Roman"/>
        </w:rPr>
        <w:t>,</w:t>
      </w:r>
      <w:r w:rsidR="004C3EAE" w:rsidRPr="008E6263">
        <w:rPr>
          <w:rFonts w:ascii="Times New Roman" w:hAnsi="Times New Roman" w:cs="Times New Roman"/>
        </w:rPr>
        <w:t xml:space="preserve"> and citizen participation</w:t>
      </w:r>
    </w:p>
    <w:p w14:paraId="04B9D495" w14:textId="77777777" w:rsidR="002C50A1" w:rsidRPr="008E6263" w:rsidRDefault="002C50A1" w:rsidP="008D282E">
      <w:pPr>
        <w:pStyle w:val="ListParagraph"/>
        <w:numPr>
          <w:ilvl w:val="0"/>
          <w:numId w:val="28"/>
        </w:numPr>
        <w:jc w:val="both"/>
        <w:rPr>
          <w:rFonts w:ascii="Times New Roman" w:hAnsi="Times New Roman" w:cs="Times New Roman"/>
        </w:rPr>
      </w:pPr>
      <w:r w:rsidRPr="008E6263">
        <w:rPr>
          <w:rFonts w:ascii="Times New Roman" w:hAnsi="Times New Roman" w:cs="Times New Roman"/>
        </w:rPr>
        <w:t xml:space="preserve">Tariffs </w:t>
      </w:r>
      <w:r w:rsidR="004C3EAE" w:rsidRPr="008E6263">
        <w:rPr>
          <w:rFonts w:ascii="Times New Roman" w:hAnsi="Times New Roman" w:cs="Times New Roman"/>
        </w:rPr>
        <w:t xml:space="preserve">that </w:t>
      </w:r>
      <w:r w:rsidRPr="008E6263">
        <w:rPr>
          <w:rFonts w:ascii="Times New Roman" w:hAnsi="Times New Roman" w:cs="Times New Roman"/>
        </w:rPr>
        <w:t>reflect real costs in order to promote financial sustainability</w:t>
      </w:r>
    </w:p>
    <w:p w14:paraId="681D1CC3" w14:textId="77777777" w:rsidR="002C50A1" w:rsidRPr="008E6263" w:rsidRDefault="00644FBD" w:rsidP="008D282E">
      <w:pPr>
        <w:pStyle w:val="ListParagraph"/>
        <w:numPr>
          <w:ilvl w:val="0"/>
          <w:numId w:val="28"/>
        </w:numPr>
        <w:jc w:val="both"/>
        <w:rPr>
          <w:rFonts w:ascii="Times New Roman" w:hAnsi="Times New Roman" w:cs="Times New Roman"/>
        </w:rPr>
      </w:pPr>
      <w:r w:rsidRPr="008E6263">
        <w:rPr>
          <w:rFonts w:ascii="Times New Roman" w:hAnsi="Times New Roman" w:cs="Times New Roman"/>
        </w:rPr>
        <w:t>Promot</w:t>
      </w:r>
      <w:r w:rsidR="004C3EAE" w:rsidRPr="008E6263">
        <w:rPr>
          <w:rFonts w:ascii="Times New Roman" w:hAnsi="Times New Roman" w:cs="Times New Roman"/>
        </w:rPr>
        <w:t>ion of</w:t>
      </w:r>
      <w:r w:rsidRPr="008E6263">
        <w:rPr>
          <w:rFonts w:ascii="Times New Roman" w:hAnsi="Times New Roman" w:cs="Times New Roman"/>
        </w:rPr>
        <w:t xml:space="preserve"> education </w:t>
      </w:r>
      <w:r w:rsidR="00BD7013" w:rsidRPr="008E6263">
        <w:rPr>
          <w:rFonts w:ascii="Times New Roman" w:hAnsi="Times New Roman" w:cs="Times New Roman"/>
        </w:rPr>
        <w:t xml:space="preserve">on </w:t>
      </w:r>
      <w:r w:rsidRPr="008E6263">
        <w:rPr>
          <w:rFonts w:ascii="Times New Roman" w:hAnsi="Times New Roman" w:cs="Times New Roman"/>
        </w:rPr>
        <w:t>good sanitation practices and integrated water resources management, in addition to developing sanitation facilities at schools</w:t>
      </w:r>
    </w:p>
    <w:p w14:paraId="3FE54D5D" w14:textId="77777777" w:rsidR="00CA0EA5" w:rsidRPr="008E6263" w:rsidRDefault="00117F96" w:rsidP="008D282E">
      <w:pPr>
        <w:pStyle w:val="ListParagraph"/>
        <w:numPr>
          <w:ilvl w:val="0"/>
          <w:numId w:val="28"/>
        </w:numPr>
        <w:jc w:val="both"/>
        <w:rPr>
          <w:rFonts w:ascii="Times New Roman" w:hAnsi="Times New Roman" w:cs="Times New Roman"/>
        </w:rPr>
      </w:pPr>
      <w:r w:rsidRPr="008E6263">
        <w:rPr>
          <w:rFonts w:ascii="Times New Roman" w:hAnsi="Times New Roman" w:cs="Times New Roman"/>
        </w:rPr>
        <w:t xml:space="preserve">Services </w:t>
      </w:r>
      <w:r w:rsidR="00BD7013" w:rsidRPr="008E6263">
        <w:rPr>
          <w:rFonts w:ascii="Times New Roman" w:hAnsi="Times New Roman" w:cs="Times New Roman"/>
        </w:rPr>
        <w:t xml:space="preserve">that are </w:t>
      </w:r>
      <w:r w:rsidRPr="008E6263">
        <w:rPr>
          <w:rFonts w:ascii="Times New Roman" w:hAnsi="Times New Roman" w:cs="Times New Roman"/>
        </w:rPr>
        <w:t>s</w:t>
      </w:r>
      <w:r w:rsidR="008E6674" w:rsidRPr="008E6263">
        <w:rPr>
          <w:rFonts w:ascii="Times New Roman" w:hAnsi="Times New Roman" w:cs="Times New Roman"/>
        </w:rPr>
        <w:t xml:space="preserve">ubject to </w:t>
      </w:r>
      <w:r w:rsidR="00D63029" w:rsidRPr="008E6263">
        <w:rPr>
          <w:rFonts w:ascii="Times New Roman" w:hAnsi="Times New Roman" w:cs="Times New Roman"/>
        </w:rPr>
        <w:t>regulation, monitoring, and citizen accountability</w:t>
      </w:r>
    </w:p>
    <w:p w14:paraId="5AD5D189" w14:textId="77777777" w:rsidR="009D4C28" w:rsidRPr="008E6263" w:rsidRDefault="009D4C28" w:rsidP="0062436B">
      <w:pPr>
        <w:tabs>
          <w:tab w:val="left" w:pos="2983"/>
        </w:tabs>
        <w:jc w:val="both"/>
        <w:rPr>
          <w:rFonts w:ascii="Times New Roman" w:hAnsi="Times New Roman" w:cs="Times New Roman"/>
        </w:rPr>
      </w:pPr>
    </w:p>
    <w:p w14:paraId="57D44C0F" w14:textId="5722913D" w:rsidR="00FE50FF" w:rsidRDefault="009D4C28" w:rsidP="00BB1CEA">
      <w:pPr>
        <w:jc w:val="both"/>
        <w:rPr>
          <w:rFonts w:ascii="Times New Roman" w:hAnsi="Times New Roman" w:cs="Times New Roman"/>
        </w:rPr>
      </w:pPr>
      <w:r w:rsidRPr="008E6263">
        <w:rPr>
          <w:rFonts w:ascii="Times New Roman" w:hAnsi="Times New Roman" w:cs="Times New Roman"/>
        </w:rPr>
        <w:t xml:space="preserve">The water sector in Honduras </w:t>
      </w:r>
      <w:r w:rsidR="00F1716B" w:rsidRPr="008E6263">
        <w:rPr>
          <w:rFonts w:ascii="Times New Roman" w:hAnsi="Times New Roman" w:cs="Times New Roman"/>
        </w:rPr>
        <w:t>comprise</w:t>
      </w:r>
      <w:r w:rsidR="00D06818" w:rsidRPr="008E6263">
        <w:rPr>
          <w:rFonts w:ascii="Times New Roman" w:hAnsi="Times New Roman" w:cs="Times New Roman"/>
        </w:rPr>
        <w:t>s</w:t>
      </w:r>
      <w:r w:rsidR="00F1716B" w:rsidRPr="008E6263">
        <w:rPr>
          <w:rFonts w:ascii="Times New Roman" w:hAnsi="Times New Roman" w:cs="Times New Roman"/>
        </w:rPr>
        <w:t xml:space="preserve"> multiple actors with interlocking roles</w:t>
      </w:r>
      <w:r w:rsidR="002F12A9">
        <w:rPr>
          <w:rFonts w:ascii="Times New Roman" w:hAnsi="Times New Roman" w:cs="Times New Roman"/>
        </w:rPr>
        <w:t>, as illustrated in Figure 4</w:t>
      </w:r>
      <w:r w:rsidR="00F1716B" w:rsidRPr="008E6263">
        <w:rPr>
          <w:rFonts w:ascii="Times New Roman" w:hAnsi="Times New Roman" w:cs="Times New Roman"/>
        </w:rPr>
        <w:t>.</w:t>
      </w:r>
      <w:r w:rsidRPr="008E6263">
        <w:rPr>
          <w:rFonts w:ascii="Times New Roman" w:hAnsi="Times New Roman" w:cs="Times New Roman"/>
        </w:rPr>
        <w:t xml:space="preserve"> </w:t>
      </w:r>
      <w:r w:rsidR="00A424E2" w:rsidRPr="008E6263">
        <w:rPr>
          <w:rFonts w:ascii="Times New Roman" w:hAnsi="Times New Roman" w:cs="Times New Roman"/>
        </w:rPr>
        <w:t>The 2003</w:t>
      </w:r>
      <w:r w:rsidR="00F66CF1" w:rsidRPr="008E6263">
        <w:rPr>
          <w:rFonts w:ascii="Times New Roman" w:hAnsi="Times New Roman" w:cs="Times New Roman"/>
        </w:rPr>
        <w:t xml:space="preserve"> Water</w:t>
      </w:r>
      <w:r w:rsidR="00A424E2" w:rsidRPr="008E6263">
        <w:rPr>
          <w:rFonts w:ascii="Times New Roman" w:hAnsi="Times New Roman" w:cs="Times New Roman"/>
        </w:rPr>
        <w:t xml:space="preserve"> Framework Law establishes roles and responsibilities.</w:t>
      </w:r>
      <w:r w:rsidR="00623FEE" w:rsidRPr="008E6263">
        <w:rPr>
          <w:rFonts w:ascii="Times New Roman" w:hAnsi="Times New Roman" w:cs="Times New Roman"/>
        </w:rPr>
        <w:t xml:space="preserve"> The Secretariat of Health sets standards for the quality of drinking water and wastewater effluent, while the Secretariat of Natural Resources sets policy for the management of the country’s water resources.</w:t>
      </w:r>
      <w:r w:rsidR="005F4074" w:rsidRPr="008E6263">
        <w:rPr>
          <w:rFonts w:ascii="Times New Roman" w:hAnsi="Times New Roman" w:cs="Times New Roman"/>
        </w:rPr>
        <w:t xml:space="preserve"> The National Water </w:t>
      </w:r>
      <w:r w:rsidR="004F06F0" w:rsidRPr="008E6263">
        <w:rPr>
          <w:rFonts w:ascii="Times New Roman" w:hAnsi="Times New Roman" w:cs="Times New Roman"/>
        </w:rPr>
        <w:t xml:space="preserve">and Sanitation </w:t>
      </w:r>
      <w:r w:rsidR="005F4074" w:rsidRPr="008E6263">
        <w:rPr>
          <w:rFonts w:ascii="Times New Roman" w:hAnsi="Times New Roman" w:cs="Times New Roman"/>
        </w:rPr>
        <w:t xml:space="preserve">Council, CONASA, </w:t>
      </w:r>
      <w:r w:rsidR="004F06F0" w:rsidRPr="008E6263">
        <w:rPr>
          <w:rFonts w:ascii="Times New Roman" w:hAnsi="Times New Roman" w:cs="Times New Roman"/>
        </w:rPr>
        <w:t xml:space="preserve">acts as an interlocutor between the various agencies involved in the WSS sector in Honduras, and supports </w:t>
      </w:r>
      <w:r w:rsidR="005F4590" w:rsidRPr="008E6263">
        <w:rPr>
          <w:rFonts w:ascii="Times New Roman" w:hAnsi="Times New Roman" w:cs="Times New Roman"/>
        </w:rPr>
        <w:t xml:space="preserve">sector </w:t>
      </w:r>
      <w:r w:rsidR="004F06F0" w:rsidRPr="008E6263">
        <w:rPr>
          <w:rFonts w:ascii="Times New Roman" w:hAnsi="Times New Roman" w:cs="Times New Roman"/>
        </w:rPr>
        <w:t xml:space="preserve">planning and strategy. The National Water and Sanitation Service Regulator, ERSAPS, oversees compliance on the part of </w:t>
      </w:r>
      <w:r w:rsidR="00DF2311" w:rsidRPr="008E6263">
        <w:rPr>
          <w:rFonts w:ascii="Times New Roman" w:hAnsi="Times New Roman" w:cs="Times New Roman"/>
        </w:rPr>
        <w:t>WSS service providers with national legislation and regulations</w:t>
      </w:r>
      <w:r w:rsidR="00B6776D" w:rsidRPr="008E6263">
        <w:rPr>
          <w:rFonts w:ascii="Times New Roman" w:hAnsi="Times New Roman" w:cs="Times New Roman"/>
        </w:rPr>
        <w:t>,</w:t>
      </w:r>
      <w:r w:rsidR="002B4C67" w:rsidRPr="008E6263">
        <w:rPr>
          <w:rFonts w:ascii="Times New Roman" w:hAnsi="Times New Roman" w:cs="Times New Roman"/>
        </w:rPr>
        <w:t xml:space="preserve"> largely through the collection and </w:t>
      </w:r>
      <w:r w:rsidR="007E43E4" w:rsidRPr="008E6263">
        <w:rPr>
          <w:rFonts w:ascii="Times New Roman" w:hAnsi="Times New Roman" w:cs="Times New Roman"/>
        </w:rPr>
        <w:t>dissemination</w:t>
      </w:r>
      <w:r w:rsidR="002B4C67" w:rsidRPr="008E6263">
        <w:rPr>
          <w:rFonts w:ascii="Times New Roman" w:hAnsi="Times New Roman" w:cs="Times New Roman"/>
        </w:rPr>
        <w:t xml:space="preserve"> of data from service providers</w:t>
      </w:r>
      <w:r w:rsidR="00DF2311" w:rsidRPr="008E6263">
        <w:rPr>
          <w:rFonts w:ascii="Times New Roman" w:hAnsi="Times New Roman" w:cs="Times New Roman"/>
        </w:rPr>
        <w:t>.</w:t>
      </w:r>
      <w:r w:rsidR="002100DF" w:rsidRPr="008E6263">
        <w:rPr>
          <w:rFonts w:ascii="Times New Roman" w:hAnsi="Times New Roman" w:cs="Times New Roman"/>
        </w:rPr>
        <w:t xml:space="preserve"> SANAA </w:t>
      </w:r>
      <w:r w:rsidR="006B2342" w:rsidRPr="008E6263">
        <w:rPr>
          <w:rFonts w:ascii="Times New Roman" w:hAnsi="Times New Roman" w:cs="Times New Roman"/>
        </w:rPr>
        <w:t>is transitioning away from its legacy role as the centralized provider of WSS services to</w:t>
      </w:r>
      <w:r w:rsidR="00B6776D" w:rsidRPr="008E6263">
        <w:rPr>
          <w:rFonts w:ascii="Times New Roman" w:hAnsi="Times New Roman" w:cs="Times New Roman"/>
        </w:rPr>
        <w:t xml:space="preserve"> become</w:t>
      </w:r>
      <w:r w:rsidR="006B2342" w:rsidRPr="008E6263">
        <w:rPr>
          <w:rFonts w:ascii="Times New Roman" w:hAnsi="Times New Roman" w:cs="Times New Roman"/>
        </w:rPr>
        <w:t xml:space="preserve"> a provider of </w:t>
      </w:r>
      <w:r w:rsidR="00704FB9" w:rsidRPr="008E6263">
        <w:rPr>
          <w:rFonts w:ascii="Times New Roman" w:hAnsi="Times New Roman" w:cs="Times New Roman"/>
        </w:rPr>
        <w:t>TA</w:t>
      </w:r>
      <w:r w:rsidR="006B2342" w:rsidRPr="008E6263">
        <w:rPr>
          <w:rFonts w:ascii="Times New Roman" w:hAnsi="Times New Roman" w:cs="Times New Roman"/>
        </w:rPr>
        <w:t xml:space="preserve"> for decentralized municipal WSS service providers. </w:t>
      </w:r>
      <w:r w:rsidR="00E62BFB" w:rsidRPr="008E6263">
        <w:rPr>
          <w:rFonts w:ascii="Times New Roman" w:hAnsi="Times New Roman" w:cs="Times New Roman"/>
        </w:rPr>
        <w:t>M</w:t>
      </w:r>
      <w:r w:rsidR="002E4E2E" w:rsidRPr="008E6263">
        <w:rPr>
          <w:rFonts w:ascii="Times New Roman" w:hAnsi="Times New Roman" w:cs="Times New Roman"/>
        </w:rPr>
        <w:t>unicipalities</w:t>
      </w:r>
      <w:r w:rsidR="004B1D28" w:rsidRPr="008E6263">
        <w:rPr>
          <w:rFonts w:ascii="Times New Roman" w:hAnsi="Times New Roman" w:cs="Times New Roman"/>
        </w:rPr>
        <w:t xml:space="preserve"> are responsible for ensuring WSS service delivery</w:t>
      </w:r>
      <w:r w:rsidR="002E4E2E" w:rsidRPr="008E6263">
        <w:rPr>
          <w:rFonts w:ascii="Times New Roman" w:hAnsi="Times New Roman" w:cs="Times New Roman"/>
        </w:rPr>
        <w:t xml:space="preserve"> th</w:t>
      </w:r>
      <w:r w:rsidR="00CE38E7" w:rsidRPr="008E6263">
        <w:rPr>
          <w:rFonts w:ascii="Times New Roman" w:hAnsi="Times New Roman" w:cs="Times New Roman"/>
        </w:rPr>
        <w:t>r</w:t>
      </w:r>
      <w:r w:rsidR="002E4E2E" w:rsidRPr="008E6263">
        <w:rPr>
          <w:rFonts w:ascii="Times New Roman" w:hAnsi="Times New Roman" w:cs="Times New Roman"/>
        </w:rPr>
        <w:t xml:space="preserve">ough </w:t>
      </w:r>
      <w:r w:rsidR="0010120E" w:rsidRPr="008E6263">
        <w:rPr>
          <w:rFonts w:ascii="Times New Roman" w:hAnsi="Times New Roman" w:cs="Times New Roman"/>
        </w:rPr>
        <w:t>(</w:t>
      </w:r>
      <w:proofErr w:type="spellStart"/>
      <w:r w:rsidR="0010120E" w:rsidRPr="008E6263">
        <w:rPr>
          <w:rFonts w:ascii="Times New Roman" w:hAnsi="Times New Roman" w:cs="Times New Roman"/>
        </w:rPr>
        <w:t>i</w:t>
      </w:r>
      <w:proofErr w:type="spellEnd"/>
      <w:r w:rsidR="0010120E" w:rsidRPr="008E6263">
        <w:rPr>
          <w:rFonts w:ascii="Times New Roman" w:hAnsi="Times New Roman" w:cs="Times New Roman"/>
        </w:rPr>
        <w:t xml:space="preserve">) </w:t>
      </w:r>
      <w:r w:rsidR="002E4E2E" w:rsidRPr="008E6263">
        <w:rPr>
          <w:rFonts w:ascii="Times New Roman" w:hAnsi="Times New Roman" w:cs="Times New Roman"/>
        </w:rPr>
        <w:t>community water boards</w:t>
      </w:r>
      <w:r w:rsidR="00FB6876" w:rsidRPr="008E6263">
        <w:rPr>
          <w:rFonts w:ascii="Times New Roman" w:hAnsi="Times New Roman" w:cs="Times New Roman"/>
        </w:rPr>
        <w:t xml:space="preserve"> (CWBs)</w:t>
      </w:r>
      <w:r w:rsidR="002E4E2E" w:rsidRPr="008E6263">
        <w:rPr>
          <w:rFonts w:ascii="Times New Roman" w:hAnsi="Times New Roman" w:cs="Times New Roman"/>
        </w:rPr>
        <w:t xml:space="preserve">, </w:t>
      </w:r>
      <w:r w:rsidR="0010120E" w:rsidRPr="008E6263">
        <w:rPr>
          <w:rFonts w:ascii="Times New Roman" w:hAnsi="Times New Roman" w:cs="Times New Roman"/>
        </w:rPr>
        <w:t xml:space="preserve">(ii) direct </w:t>
      </w:r>
      <w:r w:rsidR="004B1D28" w:rsidRPr="008E6263">
        <w:rPr>
          <w:rFonts w:ascii="Times New Roman" w:hAnsi="Times New Roman" w:cs="Times New Roman"/>
        </w:rPr>
        <w:t>municipal</w:t>
      </w:r>
      <w:r w:rsidR="0010120E" w:rsidRPr="008E6263">
        <w:rPr>
          <w:rFonts w:ascii="Times New Roman" w:hAnsi="Times New Roman" w:cs="Times New Roman"/>
        </w:rPr>
        <w:t xml:space="preserve"> provision, (iii) legally constituted municipal companies, or (iv) a concession agreement.</w:t>
      </w:r>
      <w:r w:rsidR="00E62BFB" w:rsidRPr="008E6263">
        <w:rPr>
          <w:rFonts w:ascii="Times New Roman" w:hAnsi="Times New Roman" w:cs="Times New Roman"/>
        </w:rPr>
        <w:t xml:space="preserve"> Associations of municipalities know</w:t>
      </w:r>
      <w:r w:rsidR="00FB6876" w:rsidRPr="008E6263">
        <w:rPr>
          <w:rFonts w:ascii="Times New Roman" w:hAnsi="Times New Roman" w:cs="Times New Roman"/>
        </w:rPr>
        <w:t>n</w:t>
      </w:r>
      <w:r w:rsidR="00E62BFB" w:rsidRPr="008E6263">
        <w:rPr>
          <w:rFonts w:ascii="Times New Roman" w:hAnsi="Times New Roman" w:cs="Times New Roman"/>
        </w:rPr>
        <w:t xml:space="preserve"> as </w:t>
      </w:r>
      <w:proofErr w:type="spellStart"/>
      <w:r w:rsidR="00E62BFB" w:rsidRPr="008E6263">
        <w:rPr>
          <w:rFonts w:ascii="Times New Roman" w:hAnsi="Times New Roman" w:cs="Times New Roman"/>
        </w:rPr>
        <w:t>mancomunidades</w:t>
      </w:r>
      <w:proofErr w:type="spellEnd"/>
      <w:r w:rsidR="00E62BFB" w:rsidRPr="008E6263">
        <w:rPr>
          <w:rFonts w:ascii="Times New Roman" w:hAnsi="Times New Roman" w:cs="Times New Roman"/>
        </w:rPr>
        <w:t xml:space="preserve">, described in detail below, </w:t>
      </w:r>
      <w:r w:rsidR="00FB6876" w:rsidRPr="008E6263">
        <w:rPr>
          <w:rFonts w:ascii="Times New Roman" w:hAnsi="Times New Roman" w:cs="Times New Roman"/>
        </w:rPr>
        <w:t>can supplement municipal capacity in the provision of WSS services.</w:t>
      </w:r>
      <w:r w:rsidR="00FB6876" w:rsidRPr="008E6263">
        <w:rPr>
          <w:rStyle w:val="FootnoteReference"/>
          <w:rFonts w:ascii="Times New Roman" w:hAnsi="Times New Roman" w:cs="Times New Roman"/>
        </w:rPr>
        <w:footnoteReference w:id="21"/>
      </w:r>
    </w:p>
    <w:p w14:paraId="3E860B58" w14:textId="77777777" w:rsidR="00C368A6" w:rsidRDefault="00C368A6" w:rsidP="00BB1CEA">
      <w:pPr>
        <w:jc w:val="both"/>
        <w:rPr>
          <w:rFonts w:ascii="Times New Roman" w:hAnsi="Times New Roman" w:cs="Times New Roman"/>
        </w:rPr>
      </w:pPr>
    </w:p>
    <w:p w14:paraId="0577A0C6" w14:textId="642AB9C2" w:rsidR="002F12A9" w:rsidRPr="008E6263" w:rsidRDefault="002F12A9">
      <w:pPr>
        <w:pStyle w:val="Caption"/>
        <w:rPr>
          <w:rFonts w:ascii="Times New Roman" w:hAnsi="Times New Roman" w:cs="Times New Roman"/>
        </w:rPr>
      </w:pPr>
      <w:r w:rsidRPr="008E6263">
        <w:rPr>
          <w:rFonts w:ascii="Times New Roman" w:hAnsi="Times New Roman" w:cs="Times New Roman"/>
        </w:rPr>
        <w:lastRenderedPageBreak/>
        <w:t xml:space="preserve">Figure </w:t>
      </w:r>
      <w:r w:rsidRPr="008E6263">
        <w:rPr>
          <w:rFonts w:ascii="Times New Roman" w:hAnsi="Times New Roman" w:cs="Times New Roman"/>
        </w:rPr>
        <w:fldChar w:fldCharType="begin"/>
      </w:r>
      <w:r w:rsidRPr="008E6263">
        <w:rPr>
          <w:rFonts w:ascii="Times New Roman" w:hAnsi="Times New Roman" w:cs="Times New Roman"/>
        </w:rPr>
        <w:instrText xml:space="preserve"> SEQ Figure \* ARABIC </w:instrText>
      </w:r>
      <w:r w:rsidRPr="008E6263">
        <w:rPr>
          <w:rFonts w:ascii="Times New Roman" w:hAnsi="Times New Roman" w:cs="Times New Roman"/>
        </w:rPr>
        <w:fldChar w:fldCharType="separate"/>
      </w:r>
      <w:r w:rsidR="00F974B1">
        <w:rPr>
          <w:rFonts w:ascii="Times New Roman" w:hAnsi="Times New Roman" w:cs="Times New Roman"/>
          <w:noProof/>
        </w:rPr>
        <w:t>4</w:t>
      </w:r>
      <w:r w:rsidRPr="008E6263">
        <w:rPr>
          <w:rFonts w:ascii="Times New Roman" w:hAnsi="Times New Roman" w:cs="Times New Roman"/>
        </w:rPr>
        <w:fldChar w:fldCharType="end"/>
      </w:r>
      <w:r w:rsidRPr="008E6263">
        <w:rPr>
          <w:rFonts w:ascii="Times New Roman" w:hAnsi="Times New Roman" w:cs="Times New Roman"/>
        </w:rPr>
        <w:t xml:space="preserve"> </w:t>
      </w:r>
      <w:r w:rsidR="006B5A5F">
        <w:rPr>
          <w:rFonts w:ascii="Times New Roman" w:hAnsi="Times New Roman" w:cs="Times New Roman"/>
        </w:rPr>
        <w:t>–</w:t>
      </w:r>
      <w:r w:rsidRPr="008E6263">
        <w:rPr>
          <w:rFonts w:ascii="Times New Roman" w:hAnsi="Times New Roman" w:cs="Times New Roman"/>
        </w:rPr>
        <w:t xml:space="preserve"> Honduras WSS Sector Institutional </w:t>
      </w:r>
      <w:r w:rsidR="007E1255">
        <w:rPr>
          <w:rFonts w:ascii="Times New Roman" w:hAnsi="Times New Roman" w:cs="Times New Roman"/>
        </w:rPr>
        <w:t>Context</w:t>
      </w:r>
    </w:p>
    <w:p w14:paraId="2ABA1CDC" w14:textId="595BB461" w:rsidR="002F12A9" w:rsidRDefault="00D54A84" w:rsidP="008E6263">
      <w:pPr>
        <w:keepNext/>
        <w:jc w:val="both"/>
      </w:pPr>
      <w:r w:rsidRPr="009D0719">
        <w:rPr>
          <w:noProof/>
        </w:rPr>
        <w:drawing>
          <wp:inline distT="0" distB="0" distL="0" distR="0" wp14:anchorId="2E23D11E" wp14:editId="75539D78">
            <wp:extent cx="5486400" cy="4335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4335145"/>
                    </a:xfrm>
                    <a:prstGeom prst="rect">
                      <a:avLst/>
                    </a:prstGeom>
                  </pic:spPr>
                </pic:pic>
              </a:graphicData>
            </a:graphic>
          </wp:inline>
        </w:drawing>
      </w:r>
    </w:p>
    <w:p w14:paraId="206CA583" w14:textId="77777777" w:rsidR="00FE50FF" w:rsidRPr="008E6263" w:rsidRDefault="00FE50FF" w:rsidP="008E6263">
      <w:pPr>
        <w:pStyle w:val="Heading3"/>
        <w:numPr>
          <w:ilvl w:val="1"/>
          <w:numId w:val="73"/>
        </w:numPr>
        <w:spacing w:before="120" w:after="120"/>
        <w:rPr>
          <w:rFonts w:ascii="Times New Roman" w:hAnsi="Times New Roman" w:cs="Times New Roman"/>
          <w:b w:val="0"/>
          <w:color w:val="1F497D" w:themeColor="text2"/>
        </w:rPr>
      </w:pPr>
      <w:bookmarkStart w:id="14" w:name="_Toc327685310"/>
      <w:r w:rsidRPr="008E6263">
        <w:rPr>
          <w:rFonts w:ascii="Times New Roman" w:hAnsi="Times New Roman" w:cs="Times New Roman"/>
          <w:b w:val="0"/>
          <w:color w:val="1F497D" w:themeColor="text2"/>
        </w:rPr>
        <w:t>WSS Service Provision Models</w:t>
      </w:r>
      <w:bookmarkEnd w:id="14"/>
    </w:p>
    <w:p w14:paraId="0316689D" w14:textId="77777777" w:rsidR="00FE50FF" w:rsidRPr="008E6263" w:rsidRDefault="00FE50FF" w:rsidP="00FE50FF">
      <w:pPr>
        <w:jc w:val="both"/>
        <w:rPr>
          <w:rFonts w:ascii="Times New Roman" w:hAnsi="Times New Roman" w:cs="Times New Roman"/>
        </w:rPr>
      </w:pPr>
      <w:r w:rsidRPr="008E6263">
        <w:rPr>
          <w:rFonts w:ascii="Times New Roman" w:hAnsi="Times New Roman" w:cs="Times New Roman"/>
        </w:rPr>
        <w:t xml:space="preserve">A patchwork of national, municipal, and community providers deliver WSS service in small towns. </w:t>
      </w:r>
      <w:r w:rsidR="0005118A" w:rsidRPr="008E6263">
        <w:rPr>
          <w:rFonts w:ascii="Times New Roman" w:hAnsi="Times New Roman" w:cs="Times New Roman"/>
        </w:rPr>
        <w:t>The Water Framework Law establishes f</w:t>
      </w:r>
      <w:r w:rsidRPr="008E6263">
        <w:rPr>
          <w:rFonts w:ascii="Times New Roman" w:hAnsi="Times New Roman" w:cs="Times New Roman"/>
        </w:rPr>
        <w:t>ive distinct service models</w:t>
      </w:r>
      <w:r w:rsidR="005E258F" w:rsidRPr="008E6263">
        <w:rPr>
          <w:rFonts w:ascii="Times New Roman" w:hAnsi="Times New Roman" w:cs="Times New Roman"/>
        </w:rPr>
        <w:t xml:space="preserve"> in </w:t>
      </w:r>
      <w:r w:rsidR="007D3121" w:rsidRPr="008E6263">
        <w:rPr>
          <w:rFonts w:ascii="Times New Roman" w:hAnsi="Times New Roman" w:cs="Times New Roman"/>
        </w:rPr>
        <w:t>s</w:t>
      </w:r>
      <w:r w:rsidR="005E258F" w:rsidRPr="008E6263">
        <w:rPr>
          <w:rFonts w:ascii="Times New Roman" w:hAnsi="Times New Roman" w:cs="Times New Roman"/>
        </w:rPr>
        <w:t xml:space="preserve">mall </w:t>
      </w:r>
      <w:r w:rsidR="007D3121" w:rsidRPr="008E6263">
        <w:rPr>
          <w:rFonts w:ascii="Times New Roman" w:hAnsi="Times New Roman" w:cs="Times New Roman"/>
        </w:rPr>
        <w:t>t</w:t>
      </w:r>
      <w:r w:rsidR="005E258F" w:rsidRPr="008E6263">
        <w:rPr>
          <w:rFonts w:ascii="Times New Roman" w:hAnsi="Times New Roman" w:cs="Times New Roman"/>
        </w:rPr>
        <w:t>owns</w:t>
      </w:r>
      <w:r w:rsidRPr="008E6263">
        <w:rPr>
          <w:rFonts w:ascii="Times New Roman" w:hAnsi="Times New Roman" w:cs="Times New Roman"/>
        </w:rPr>
        <w:t xml:space="preserve">: </w:t>
      </w:r>
    </w:p>
    <w:p w14:paraId="0DB7F03B" w14:textId="77777777" w:rsidR="00FE50FF" w:rsidRPr="008E6263" w:rsidRDefault="00FE50FF" w:rsidP="00FE50FF">
      <w:pPr>
        <w:jc w:val="both"/>
        <w:rPr>
          <w:rFonts w:ascii="Times New Roman" w:hAnsi="Times New Roman" w:cs="Times New Roman"/>
        </w:rPr>
      </w:pPr>
    </w:p>
    <w:p w14:paraId="6487CCD1" w14:textId="77777777" w:rsidR="00FE50FF" w:rsidRPr="008E6263" w:rsidRDefault="00FE50FF" w:rsidP="00FE50FF">
      <w:pPr>
        <w:pStyle w:val="ListParagraph"/>
        <w:numPr>
          <w:ilvl w:val="0"/>
          <w:numId w:val="6"/>
        </w:numPr>
        <w:jc w:val="both"/>
        <w:rPr>
          <w:rFonts w:ascii="Times New Roman" w:hAnsi="Times New Roman" w:cs="Times New Roman"/>
        </w:rPr>
      </w:pPr>
      <w:r w:rsidRPr="008E6263">
        <w:rPr>
          <w:rFonts w:ascii="Times New Roman" w:hAnsi="Times New Roman" w:cs="Times New Roman"/>
          <w:i/>
        </w:rPr>
        <w:t>SANAA</w:t>
      </w:r>
      <w:r w:rsidRPr="008E6263">
        <w:rPr>
          <w:rFonts w:ascii="Times New Roman" w:hAnsi="Times New Roman" w:cs="Times New Roman"/>
        </w:rPr>
        <w:t>. WSS systems that are centrally built, owned, and operated by SANAA and have not yet been transferred to municipalities.</w:t>
      </w:r>
    </w:p>
    <w:p w14:paraId="48C96669" w14:textId="77777777" w:rsidR="00FE50FF" w:rsidRPr="008E6263" w:rsidRDefault="00AD0FE3" w:rsidP="00FE50FF">
      <w:pPr>
        <w:pStyle w:val="ListParagraph"/>
        <w:numPr>
          <w:ilvl w:val="0"/>
          <w:numId w:val="6"/>
        </w:numPr>
        <w:jc w:val="both"/>
        <w:rPr>
          <w:rFonts w:ascii="Times New Roman" w:hAnsi="Times New Roman" w:cs="Times New Roman"/>
        </w:rPr>
      </w:pPr>
      <w:r w:rsidRPr="008E6263">
        <w:rPr>
          <w:rFonts w:ascii="Times New Roman" w:hAnsi="Times New Roman" w:cs="Times New Roman"/>
          <w:i/>
        </w:rPr>
        <w:t xml:space="preserve">Autonomous </w:t>
      </w:r>
      <w:r w:rsidR="00FE50FF" w:rsidRPr="008E6263">
        <w:rPr>
          <w:rFonts w:ascii="Times New Roman" w:hAnsi="Times New Roman" w:cs="Times New Roman"/>
          <w:i/>
        </w:rPr>
        <w:t xml:space="preserve">Municipal </w:t>
      </w:r>
      <w:r w:rsidR="005B2E71" w:rsidRPr="008E6263">
        <w:rPr>
          <w:rFonts w:ascii="Times New Roman" w:hAnsi="Times New Roman" w:cs="Times New Roman"/>
          <w:i/>
        </w:rPr>
        <w:t>Company</w:t>
      </w:r>
      <w:r w:rsidR="00FE50FF" w:rsidRPr="008E6263">
        <w:rPr>
          <w:rFonts w:ascii="Times New Roman" w:hAnsi="Times New Roman" w:cs="Times New Roman"/>
        </w:rPr>
        <w:t xml:space="preserve">. Legally constituted, autonomous public entities charged with WSS service provision. </w:t>
      </w:r>
      <w:r w:rsidR="00933029" w:rsidRPr="008E6263">
        <w:rPr>
          <w:rFonts w:ascii="Times New Roman" w:hAnsi="Times New Roman" w:cs="Times New Roman"/>
        </w:rPr>
        <w:t xml:space="preserve">Autonomous </w:t>
      </w:r>
      <w:r w:rsidR="00B6776D" w:rsidRPr="008E6263">
        <w:rPr>
          <w:rFonts w:ascii="Times New Roman" w:hAnsi="Times New Roman" w:cs="Times New Roman"/>
        </w:rPr>
        <w:t>m</w:t>
      </w:r>
      <w:r w:rsidR="00FE50FF" w:rsidRPr="008E6263">
        <w:rPr>
          <w:rFonts w:ascii="Times New Roman" w:hAnsi="Times New Roman" w:cs="Times New Roman"/>
        </w:rPr>
        <w:t xml:space="preserve">unicipal </w:t>
      </w:r>
      <w:r w:rsidR="00933029" w:rsidRPr="008E6263">
        <w:rPr>
          <w:rFonts w:ascii="Times New Roman" w:hAnsi="Times New Roman" w:cs="Times New Roman"/>
        </w:rPr>
        <w:t>compan</w:t>
      </w:r>
      <w:r w:rsidR="002D55F6" w:rsidRPr="008E6263">
        <w:rPr>
          <w:rFonts w:ascii="Times New Roman" w:hAnsi="Times New Roman" w:cs="Times New Roman"/>
        </w:rPr>
        <w:t>ies</w:t>
      </w:r>
      <w:r w:rsidR="00933029" w:rsidRPr="008E6263">
        <w:rPr>
          <w:rFonts w:ascii="Times New Roman" w:hAnsi="Times New Roman" w:cs="Times New Roman"/>
        </w:rPr>
        <w:t xml:space="preserve"> </w:t>
      </w:r>
      <w:r w:rsidR="00FE50FF" w:rsidRPr="008E6263">
        <w:rPr>
          <w:rFonts w:ascii="Times New Roman" w:hAnsi="Times New Roman" w:cs="Times New Roman"/>
        </w:rPr>
        <w:t>may receive funding from the municipal government</w:t>
      </w:r>
      <w:r w:rsidR="00B6776D" w:rsidRPr="008E6263">
        <w:rPr>
          <w:rFonts w:ascii="Times New Roman" w:hAnsi="Times New Roman" w:cs="Times New Roman"/>
        </w:rPr>
        <w:t>;</w:t>
      </w:r>
      <w:r w:rsidR="00FE50FF" w:rsidRPr="008E6263">
        <w:rPr>
          <w:rFonts w:ascii="Times New Roman" w:hAnsi="Times New Roman" w:cs="Times New Roman"/>
        </w:rPr>
        <w:t xml:space="preserve"> however, the</w:t>
      </w:r>
      <w:r w:rsidR="0005118A" w:rsidRPr="008E6263">
        <w:rPr>
          <w:rFonts w:ascii="Times New Roman" w:hAnsi="Times New Roman" w:cs="Times New Roman"/>
        </w:rPr>
        <w:t xml:space="preserve"> Framework Law envisions that these companies should</w:t>
      </w:r>
      <w:r w:rsidR="00FE50FF" w:rsidRPr="008E6263">
        <w:rPr>
          <w:rFonts w:ascii="Times New Roman" w:hAnsi="Times New Roman" w:cs="Times New Roman"/>
        </w:rPr>
        <w:t xml:space="preserve"> possess the authority to make personnel, technical, and administrative decisions based on merit and with an eye toward operating as a sustainable business.</w:t>
      </w:r>
      <w:r w:rsidR="0005118A" w:rsidRPr="008E6263">
        <w:rPr>
          <w:rFonts w:ascii="Times New Roman" w:hAnsi="Times New Roman" w:cs="Times New Roman"/>
        </w:rPr>
        <w:t xml:space="preserve"> There is limited </w:t>
      </w:r>
      <w:r w:rsidR="00D8533D" w:rsidRPr="008E6263">
        <w:rPr>
          <w:rFonts w:ascii="Times New Roman" w:hAnsi="Times New Roman" w:cs="Times New Roman"/>
        </w:rPr>
        <w:t xml:space="preserve">evidence as to the effectiveness of these arrangements in practice, though discussions with sector authorities indicate that establishing a company has led to incremental improvements in autonomy. </w:t>
      </w:r>
    </w:p>
    <w:p w14:paraId="716AA6FA" w14:textId="77777777" w:rsidR="00FE50FF" w:rsidRPr="008E6263" w:rsidRDefault="00FE50FF" w:rsidP="00FE50FF">
      <w:pPr>
        <w:pStyle w:val="ListParagraph"/>
        <w:numPr>
          <w:ilvl w:val="0"/>
          <w:numId w:val="6"/>
        </w:numPr>
        <w:jc w:val="both"/>
        <w:rPr>
          <w:rFonts w:ascii="Times New Roman" w:hAnsi="Times New Roman" w:cs="Times New Roman"/>
        </w:rPr>
      </w:pPr>
      <w:r w:rsidRPr="008E6263">
        <w:rPr>
          <w:rFonts w:ascii="Times New Roman" w:hAnsi="Times New Roman" w:cs="Times New Roman"/>
          <w:i/>
        </w:rPr>
        <w:t>Direct municipal provision</w:t>
      </w:r>
      <w:r w:rsidRPr="008E6263">
        <w:rPr>
          <w:rFonts w:ascii="Times New Roman" w:hAnsi="Times New Roman" w:cs="Times New Roman"/>
        </w:rPr>
        <w:t xml:space="preserve">. </w:t>
      </w:r>
      <w:r w:rsidR="00B6776D" w:rsidRPr="008E6263">
        <w:rPr>
          <w:rFonts w:ascii="Times New Roman" w:hAnsi="Times New Roman" w:cs="Times New Roman"/>
        </w:rPr>
        <w:t>A u</w:t>
      </w:r>
      <w:r w:rsidRPr="008E6263">
        <w:rPr>
          <w:rFonts w:ascii="Times New Roman" w:hAnsi="Times New Roman" w:cs="Times New Roman"/>
        </w:rPr>
        <w:t xml:space="preserve">nit or department charged </w:t>
      </w:r>
      <w:r w:rsidR="001F494C" w:rsidRPr="008E6263">
        <w:rPr>
          <w:rFonts w:ascii="Times New Roman" w:hAnsi="Times New Roman" w:cs="Times New Roman"/>
        </w:rPr>
        <w:t xml:space="preserve">(for instance, a department of public works) </w:t>
      </w:r>
      <w:r w:rsidRPr="008E6263">
        <w:rPr>
          <w:rFonts w:ascii="Times New Roman" w:hAnsi="Times New Roman" w:cs="Times New Roman"/>
        </w:rPr>
        <w:t xml:space="preserve">with WSS service provision under the control of the elected mayor. Employees are appointed by the mayor and often change with the </w:t>
      </w:r>
      <w:r w:rsidRPr="008E6263">
        <w:rPr>
          <w:rFonts w:ascii="Times New Roman" w:hAnsi="Times New Roman" w:cs="Times New Roman"/>
        </w:rPr>
        <w:lastRenderedPageBreak/>
        <w:t xml:space="preserve">electoral cycle. </w:t>
      </w:r>
      <w:r w:rsidR="0005118A" w:rsidRPr="008E6263">
        <w:rPr>
          <w:rFonts w:ascii="Times New Roman" w:hAnsi="Times New Roman" w:cs="Times New Roman"/>
        </w:rPr>
        <w:t>According to a recent Bank study, d</w:t>
      </w:r>
      <w:r w:rsidRPr="008E6263">
        <w:rPr>
          <w:rFonts w:ascii="Times New Roman" w:hAnsi="Times New Roman" w:cs="Times New Roman"/>
        </w:rPr>
        <w:t>irect municipal providers often suffer from a lack of qualified personnel, as well as insufficient and politically driven budgets.</w:t>
      </w:r>
      <w:r w:rsidR="00637AFE" w:rsidRPr="008E6263">
        <w:rPr>
          <w:rStyle w:val="FootnoteReference"/>
          <w:rFonts w:ascii="Times New Roman" w:eastAsia="MS Mincho" w:hAnsi="Times New Roman" w:cs="Times New Roman"/>
          <w:color w:val="000000"/>
          <w:szCs w:val="20"/>
          <w:lang w:bidi="en-US"/>
        </w:rPr>
        <w:footnoteReference w:id="22"/>
      </w:r>
    </w:p>
    <w:p w14:paraId="2394C70C" w14:textId="08CC781B" w:rsidR="00FE50FF" w:rsidRPr="008E6263" w:rsidRDefault="00FE50FF" w:rsidP="00FE50FF">
      <w:pPr>
        <w:pStyle w:val="ListParagraph"/>
        <w:numPr>
          <w:ilvl w:val="0"/>
          <w:numId w:val="6"/>
        </w:numPr>
        <w:jc w:val="both"/>
        <w:rPr>
          <w:rFonts w:ascii="Times New Roman" w:hAnsi="Times New Roman" w:cs="Times New Roman"/>
        </w:rPr>
      </w:pPr>
      <w:r w:rsidRPr="008E6263">
        <w:rPr>
          <w:rFonts w:ascii="Times New Roman" w:hAnsi="Times New Roman" w:cs="Times New Roman"/>
          <w:i/>
        </w:rPr>
        <w:t>Community water boards (CWB</w:t>
      </w:r>
      <w:r w:rsidR="00ED0D77" w:rsidRPr="008E6263">
        <w:rPr>
          <w:rFonts w:ascii="Times New Roman" w:hAnsi="Times New Roman" w:cs="Times New Roman"/>
          <w:i/>
        </w:rPr>
        <w:t>s</w:t>
      </w:r>
      <w:r w:rsidRPr="008E6263">
        <w:rPr>
          <w:rFonts w:ascii="Times New Roman" w:hAnsi="Times New Roman" w:cs="Times New Roman"/>
          <w:i/>
        </w:rPr>
        <w:t>)</w:t>
      </w:r>
      <w:r w:rsidRPr="008E6263">
        <w:rPr>
          <w:rFonts w:ascii="Times New Roman" w:hAnsi="Times New Roman" w:cs="Times New Roman"/>
        </w:rPr>
        <w:t>. Autonomous community</w:t>
      </w:r>
      <w:r w:rsidR="006D24E6" w:rsidRPr="008E6263">
        <w:rPr>
          <w:rFonts w:ascii="Times New Roman" w:hAnsi="Times New Roman" w:cs="Times New Roman"/>
        </w:rPr>
        <w:t>-</w:t>
      </w:r>
      <w:r w:rsidRPr="008E6263">
        <w:rPr>
          <w:rFonts w:ascii="Times New Roman" w:hAnsi="Times New Roman" w:cs="Times New Roman"/>
        </w:rPr>
        <w:t>led provision of WSS services. The model is based on the experience of water boards that serve rural and peri</w:t>
      </w:r>
      <w:r w:rsidR="006D24E6" w:rsidRPr="008E6263">
        <w:rPr>
          <w:rFonts w:ascii="Times New Roman" w:hAnsi="Times New Roman" w:cs="Times New Roman"/>
        </w:rPr>
        <w:t>-</w:t>
      </w:r>
      <w:r w:rsidRPr="008E6263">
        <w:rPr>
          <w:rFonts w:ascii="Times New Roman" w:hAnsi="Times New Roman" w:cs="Times New Roman"/>
        </w:rPr>
        <w:t xml:space="preserve">urban areas. Neighbors elect officers for the CWB from the local community. Under the law, as regulated by ERSAPS, CWB members hold office—president, </w:t>
      </w:r>
      <w:r w:rsidR="00951ECE" w:rsidRPr="008E6263">
        <w:rPr>
          <w:rFonts w:ascii="Times New Roman" w:hAnsi="Times New Roman" w:cs="Times New Roman"/>
        </w:rPr>
        <w:t xml:space="preserve">manager, </w:t>
      </w:r>
      <w:r w:rsidRPr="008E6263">
        <w:rPr>
          <w:rFonts w:ascii="Times New Roman" w:hAnsi="Times New Roman" w:cs="Times New Roman"/>
        </w:rPr>
        <w:t>treasurer, supervisor (</w:t>
      </w:r>
      <w:r w:rsidRPr="008E6263">
        <w:rPr>
          <w:rFonts w:ascii="Times New Roman" w:hAnsi="Times New Roman" w:cs="Times New Roman"/>
          <w:i/>
        </w:rPr>
        <w:t>fiscal</w:t>
      </w:r>
      <w:r w:rsidRPr="008E6263">
        <w:rPr>
          <w:rFonts w:ascii="Times New Roman" w:hAnsi="Times New Roman" w:cs="Times New Roman"/>
        </w:rPr>
        <w:t xml:space="preserve"> in Spanish)—for up to two years, at which time community assemblies are held to elect new officers or return existing officers to their posts.</w:t>
      </w:r>
      <w:r w:rsidR="00450AE6" w:rsidRPr="008E6263">
        <w:rPr>
          <w:rFonts w:ascii="Times New Roman" w:hAnsi="Times New Roman" w:cs="Times New Roman"/>
        </w:rPr>
        <w:t xml:space="preserve"> </w:t>
      </w:r>
    </w:p>
    <w:p w14:paraId="1DA4E583" w14:textId="77777777" w:rsidR="007D7D99" w:rsidRPr="008E6263" w:rsidRDefault="005E258F" w:rsidP="007D7D99">
      <w:pPr>
        <w:pStyle w:val="ListParagraph"/>
        <w:numPr>
          <w:ilvl w:val="0"/>
          <w:numId w:val="6"/>
        </w:numPr>
        <w:jc w:val="both"/>
        <w:rPr>
          <w:rFonts w:ascii="Times New Roman" w:hAnsi="Times New Roman" w:cs="Times New Roman"/>
        </w:rPr>
      </w:pPr>
      <w:r w:rsidRPr="008E6263">
        <w:rPr>
          <w:rFonts w:ascii="Times New Roman" w:hAnsi="Times New Roman" w:cs="Times New Roman"/>
          <w:i/>
        </w:rPr>
        <w:t>Association of Municipalities</w:t>
      </w:r>
      <w:r w:rsidR="00971553" w:rsidRPr="008E6263">
        <w:rPr>
          <w:rFonts w:ascii="Times New Roman" w:hAnsi="Times New Roman" w:cs="Times New Roman"/>
          <w:i/>
        </w:rPr>
        <w:t>, or</w:t>
      </w:r>
      <w:r w:rsidRPr="008E6263">
        <w:rPr>
          <w:rFonts w:ascii="Times New Roman" w:hAnsi="Times New Roman" w:cs="Times New Roman"/>
          <w:i/>
        </w:rPr>
        <w:t xml:space="preserve"> </w:t>
      </w:r>
      <w:proofErr w:type="spellStart"/>
      <w:r w:rsidRPr="008E6263">
        <w:rPr>
          <w:rFonts w:ascii="Times New Roman" w:hAnsi="Times New Roman" w:cs="Times New Roman"/>
          <w:i/>
        </w:rPr>
        <w:t>Mancomunidad</w:t>
      </w:r>
      <w:r w:rsidR="00971553" w:rsidRPr="008E6263">
        <w:rPr>
          <w:rFonts w:ascii="Times New Roman" w:hAnsi="Times New Roman" w:cs="Times New Roman"/>
          <w:i/>
        </w:rPr>
        <w:t>es</w:t>
      </w:r>
      <w:proofErr w:type="spellEnd"/>
      <w:r w:rsidR="00B6776D" w:rsidRPr="008E6263">
        <w:rPr>
          <w:rFonts w:ascii="Times New Roman" w:hAnsi="Times New Roman" w:cs="Times New Roman"/>
          <w:i/>
        </w:rPr>
        <w:t>.</w:t>
      </w:r>
      <w:r w:rsidR="007D7D99" w:rsidRPr="008E6263">
        <w:rPr>
          <w:rFonts w:ascii="Times New Roman" w:hAnsi="Times New Roman" w:cs="Times New Roman"/>
        </w:rPr>
        <w:t xml:space="preserve"> </w:t>
      </w:r>
      <w:r w:rsidR="007355BD" w:rsidRPr="008E6263">
        <w:rPr>
          <w:rFonts w:ascii="Times New Roman" w:hAnsi="Times New Roman" w:cs="Times New Roman"/>
        </w:rPr>
        <w:t>Under Honduran law, m</w:t>
      </w:r>
      <w:r w:rsidR="007D7D99" w:rsidRPr="008E6263">
        <w:rPr>
          <w:rFonts w:ascii="Times New Roman" w:hAnsi="Times New Roman" w:cs="Times New Roman"/>
        </w:rPr>
        <w:t xml:space="preserve">unicipalities </w:t>
      </w:r>
      <w:r w:rsidR="007355BD" w:rsidRPr="008E6263">
        <w:rPr>
          <w:rFonts w:ascii="Times New Roman" w:hAnsi="Times New Roman" w:cs="Times New Roman"/>
        </w:rPr>
        <w:t xml:space="preserve">can </w:t>
      </w:r>
      <w:r w:rsidR="007D7D99" w:rsidRPr="008E6263">
        <w:rPr>
          <w:rFonts w:ascii="Times New Roman" w:hAnsi="Times New Roman" w:cs="Times New Roman"/>
        </w:rPr>
        <w:t>choose to form associations of municipalities (</w:t>
      </w:r>
      <w:proofErr w:type="spellStart"/>
      <w:r w:rsidR="007D7D99" w:rsidRPr="008E6263">
        <w:rPr>
          <w:rFonts w:ascii="Times New Roman" w:hAnsi="Times New Roman" w:cs="Times New Roman"/>
        </w:rPr>
        <w:t>mancomunidades</w:t>
      </w:r>
      <w:proofErr w:type="spellEnd"/>
      <w:r w:rsidR="007D7D99" w:rsidRPr="008E6263">
        <w:rPr>
          <w:rFonts w:ascii="Times New Roman" w:hAnsi="Times New Roman" w:cs="Times New Roman"/>
        </w:rPr>
        <w:t xml:space="preserve">) to address common challenges. A </w:t>
      </w:r>
      <w:proofErr w:type="spellStart"/>
      <w:r w:rsidR="007D7D99" w:rsidRPr="008E6263">
        <w:rPr>
          <w:rFonts w:ascii="Times New Roman" w:hAnsi="Times New Roman" w:cs="Times New Roman"/>
        </w:rPr>
        <w:t>mancomunidad</w:t>
      </w:r>
      <w:proofErr w:type="spellEnd"/>
      <w:r w:rsidR="007D7D99" w:rsidRPr="008E6263">
        <w:rPr>
          <w:rFonts w:ascii="Times New Roman" w:hAnsi="Times New Roman" w:cs="Times New Roman"/>
          <w:i/>
        </w:rPr>
        <w:t xml:space="preserve"> </w:t>
      </w:r>
      <w:r w:rsidR="007D7D99" w:rsidRPr="008E6263">
        <w:rPr>
          <w:rFonts w:ascii="Times New Roman" w:hAnsi="Times New Roman" w:cs="Times New Roman"/>
        </w:rPr>
        <w:t>is a legally constituted association of municipalities that seeks a specific, designated objective or benefit</w:t>
      </w:r>
      <w:r w:rsidR="00B6776D" w:rsidRPr="008E6263">
        <w:rPr>
          <w:rFonts w:ascii="Times New Roman" w:hAnsi="Times New Roman" w:cs="Times New Roman"/>
        </w:rPr>
        <w:t>,</w:t>
      </w:r>
      <w:r w:rsidR="007D7D99" w:rsidRPr="008E6263">
        <w:rPr>
          <w:rFonts w:ascii="Times New Roman" w:hAnsi="Times New Roman" w:cs="Times New Roman"/>
        </w:rPr>
        <w:t xml:space="preserve"> including leveraging economies of scale or pooling resources to provide common </w:t>
      </w:r>
      <w:r w:rsidR="00704FB9" w:rsidRPr="008E6263">
        <w:rPr>
          <w:rFonts w:ascii="Times New Roman" w:hAnsi="Times New Roman" w:cs="Times New Roman"/>
        </w:rPr>
        <w:t>TA</w:t>
      </w:r>
      <w:r w:rsidR="007D7D99" w:rsidRPr="008E6263">
        <w:rPr>
          <w:rFonts w:ascii="Times New Roman" w:hAnsi="Times New Roman" w:cs="Times New Roman"/>
        </w:rPr>
        <w:t>.</w:t>
      </w:r>
    </w:p>
    <w:p w14:paraId="5612BA6A" w14:textId="77777777" w:rsidR="005C41A4" w:rsidRPr="008E6263" w:rsidRDefault="005C41A4" w:rsidP="00FE50FF">
      <w:pPr>
        <w:jc w:val="both"/>
        <w:rPr>
          <w:rFonts w:ascii="Times New Roman" w:hAnsi="Times New Roman" w:cs="Times New Roman"/>
        </w:rPr>
      </w:pPr>
    </w:p>
    <w:p w14:paraId="278664C1" w14:textId="3CED46FF" w:rsidR="00FE50FF" w:rsidRPr="008E6263" w:rsidRDefault="00FE50FF" w:rsidP="00FE50FF">
      <w:pPr>
        <w:jc w:val="both"/>
        <w:rPr>
          <w:rFonts w:ascii="Times New Roman" w:hAnsi="Times New Roman" w:cs="Times New Roman"/>
        </w:rPr>
      </w:pPr>
      <w:r w:rsidRPr="008E6263">
        <w:rPr>
          <w:rFonts w:ascii="Times New Roman" w:hAnsi="Times New Roman" w:cs="Times New Roman"/>
        </w:rPr>
        <w:t>Community-based models predominate in smaller municipalities, while SANAA is more active in the management of larger WSS systems. Midsized small towns, between 10,000 and 20,000 inhabitants, trend toward direct municipal provision. In some cases, multiple providers operate within the same city—for instance, seven CWBs compl</w:t>
      </w:r>
      <w:r w:rsidR="00AF2CC9" w:rsidRPr="008E6263">
        <w:rPr>
          <w:rFonts w:ascii="Times New Roman" w:hAnsi="Times New Roman" w:cs="Times New Roman"/>
        </w:rPr>
        <w:t>e</w:t>
      </w:r>
      <w:r w:rsidRPr="008E6263">
        <w:rPr>
          <w:rFonts w:ascii="Times New Roman" w:hAnsi="Times New Roman" w:cs="Times New Roman"/>
        </w:rPr>
        <w:t xml:space="preserve">ment WSS primary service by SANAA in the municipality of La Esperanza.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_Ref309000642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2</w:t>
      </w:r>
      <w:r w:rsidR="00CE38E7" w:rsidRPr="008E6263">
        <w:rPr>
          <w:rFonts w:ascii="Times New Roman" w:hAnsi="Times New Roman" w:cs="Times New Roman"/>
        </w:rPr>
        <w:fldChar w:fldCharType="end"/>
      </w:r>
      <w:r w:rsidRPr="008E6263">
        <w:rPr>
          <w:rFonts w:ascii="Times New Roman" w:hAnsi="Times New Roman" w:cs="Times New Roman"/>
        </w:rPr>
        <w:t xml:space="preserve"> shows the distribution of service provision models in urban areas as of 2015. </w:t>
      </w:r>
    </w:p>
    <w:p w14:paraId="69D3F755" w14:textId="77777777" w:rsidR="00FE50FF" w:rsidRPr="008E6263" w:rsidRDefault="00FE50FF" w:rsidP="00FE50FF">
      <w:pPr>
        <w:jc w:val="both"/>
        <w:rPr>
          <w:rFonts w:ascii="Times New Roman" w:hAnsi="Times New Roman" w:cs="Times New Roman"/>
        </w:rPr>
      </w:pPr>
    </w:p>
    <w:p w14:paraId="03C47311" w14:textId="4EE0562A" w:rsidR="00FE50FF" w:rsidRPr="008E6263" w:rsidRDefault="00FE50FF">
      <w:pPr>
        <w:pStyle w:val="Caption"/>
        <w:rPr>
          <w:rFonts w:ascii="Times New Roman" w:hAnsi="Times New Roman" w:cs="Times New Roman"/>
        </w:rPr>
      </w:pPr>
      <w:bookmarkStart w:id="15" w:name="_Ref309000642"/>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2</w:t>
      </w:r>
      <w:r w:rsidR="00B217CF" w:rsidRPr="008E6263">
        <w:rPr>
          <w:rFonts w:ascii="Times New Roman" w:hAnsi="Times New Roman" w:cs="Times New Roman"/>
          <w:noProof/>
        </w:rPr>
        <w:fldChar w:fldCharType="end"/>
      </w:r>
      <w:bookmarkEnd w:id="15"/>
      <w:r w:rsidRPr="008E6263">
        <w:rPr>
          <w:rFonts w:ascii="Times New Roman" w:hAnsi="Times New Roman" w:cs="Times New Roman"/>
        </w:rPr>
        <w:t xml:space="preserve"> – Urban WSS Service Provision Models, 2015</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620"/>
        <w:gridCol w:w="1764"/>
        <w:gridCol w:w="1656"/>
        <w:gridCol w:w="1656"/>
      </w:tblGrid>
      <w:tr w:rsidR="008C56A3" w:rsidRPr="00BF7F18" w14:paraId="0257D1B7" w14:textId="77777777" w:rsidTr="006934E6">
        <w:trPr>
          <w:jc w:val="center"/>
        </w:trPr>
        <w:tc>
          <w:tcPr>
            <w:tcW w:w="1908" w:type="dxa"/>
            <w:tcBorders>
              <w:top w:val="single" w:sz="4" w:space="0" w:color="auto"/>
              <w:bottom w:val="single" w:sz="4" w:space="0" w:color="auto"/>
            </w:tcBorders>
            <w:shd w:val="clear" w:color="auto" w:fill="DBE5F1" w:themeFill="accent1" w:themeFillTint="33"/>
            <w:vAlign w:val="bottom"/>
          </w:tcPr>
          <w:p w14:paraId="227EF7F8" w14:textId="77777777" w:rsidR="008C56A3" w:rsidRPr="008E6263" w:rsidRDefault="008C56A3" w:rsidP="008D282E">
            <w:pPr>
              <w:keepNext/>
              <w:keepLines/>
              <w:jc w:val="center"/>
              <w:rPr>
                <w:rFonts w:ascii="Times New Roman" w:hAnsi="Times New Roman" w:cs="Times New Roman"/>
                <w:b/>
                <w:sz w:val="22"/>
              </w:rPr>
            </w:pPr>
          </w:p>
        </w:tc>
        <w:tc>
          <w:tcPr>
            <w:tcW w:w="1620" w:type="dxa"/>
            <w:tcBorders>
              <w:top w:val="single" w:sz="4" w:space="0" w:color="auto"/>
              <w:bottom w:val="single" w:sz="4" w:space="0" w:color="auto"/>
            </w:tcBorders>
            <w:shd w:val="clear" w:color="auto" w:fill="DBE5F1" w:themeFill="accent1" w:themeFillTint="33"/>
            <w:vAlign w:val="bottom"/>
          </w:tcPr>
          <w:p w14:paraId="7BFB9FAF"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Metropolitan Area</w:t>
            </w:r>
          </w:p>
        </w:tc>
        <w:tc>
          <w:tcPr>
            <w:tcW w:w="1764" w:type="dxa"/>
            <w:tcBorders>
              <w:top w:val="single" w:sz="4" w:space="0" w:color="auto"/>
              <w:bottom w:val="single" w:sz="4" w:space="0" w:color="auto"/>
            </w:tcBorders>
            <w:shd w:val="clear" w:color="auto" w:fill="DBE5F1" w:themeFill="accent1" w:themeFillTint="33"/>
            <w:vAlign w:val="bottom"/>
          </w:tcPr>
          <w:p w14:paraId="7F29FE6C"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Intermediate Cities</w:t>
            </w:r>
          </w:p>
        </w:tc>
        <w:tc>
          <w:tcPr>
            <w:tcW w:w="1656" w:type="dxa"/>
            <w:tcBorders>
              <w:top w:val="single" w:sz="4" w:space="0" w:color="auto"/>
              <w:bottom w:val="single" w:sz="4" w:space="0" w:color="auto"/>
            </w:tcBorders>
            <w:shd w:val="clear" w:color="auto" w:fill="DBE5F1" w:themeFill="accent1" w:themeFillTint="33"/>
            <w:vAlign w:val="bottom"/>
          </w:tcPr>
          <w:p w14:paraId="09126D33"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Small Towns</w:t>
            </w:r>
          </w:p>
        </w:tc>
        <w:tc>
          <w:tcPr>
            <w:tcW w:w="1656" w:type="dxa"/>
            <w:tcBorders>
              <w:top w:val="single" w:sz="4" w:space="0" w:color="auto"/>
              <w:bottom w:val="single" w:sz="4" w:space="0" w:color="auto"/>
            </w:tcBorders>
            <w:shd w:val="clear" w:color="auto" w:fill="DBE5F1" w:themeFill="accent1" w:themeFillTint="33"/>
          </w:tcPr>
          <w:p w14:paraId="22F3E9AA"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Municipal Population</w:t>
            </w:r>
          </w:p>
        </w:tc>
      </w:tr>
      <w:tr w:rsidR="008C56A3" w:rsidRPr="00BF7F18" w14:paraId="64A28D79" w14:textId="77777777" w:rsidTr="006934E6">
        <w:trPr>
          <w:jc w:val="center"/>
        </w:trPr>
        <w:tc>
          <w:tcPr>
            <w:tcW w:w="1908" w:type="dxa"/>
            <w:tcBorders>
              <w:top w:val="single" w:sz="4" w:space="0" w:color="auto"/>
            </w:tcBorders>
          </w:tcPr>
          <w:p w14:paraId="7E14FA5F" w14:textId="77777777" w:rsidR="008C56A3" w:rsidRPr="008E6263" w:rsidRDefault="008C56A3" w:rsidP="008D282E">
            <w:pPr>
              <w:keepNext/>
              <w:keepLines/>
              <w:jc w:val="both"/>
              <w:rPr>
                <w:rFonts w:ascii="Times New Roman" w:hAnsi="Times New Roman" w:cs="Times New Roman"/>
                <w:sz w:val="22"/>
              </w:rPr>
            </w:pPr>
            <w:r w:rsidRPr="008E6263">
              <w:rPr>
                <w:rFonts w:ascii="Times New Roman" w:hAnsi="Times New Roman" w:cs="Times New Roman"/>
                <w:sz w:val="22"/>
              </w:rPr>
              <w:t>SANAA</w:t>
            </w:r>
          </w:p>
        </w:tc>
        <w:tc>
          <w:tcPr>
            <w:tcW w:w="1620" w:type="dxa"/>
            <w:tcBorders>
              <w:top w:val="single" w:sz="4" w:space="0" w:color="auto"/>
            </w:tcBorders>
          </w:tcPr>
          <w:p w14:paraId="05D604C1"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1</w:t>
            </w:r>
          </w:p>
        </w:tc>
        <w:tc>
          <w:tcPr>
            <w:tcW w:w="1764" w:type="dxa"/>
            <w:tcBorders>
              <w:top w:val="single" w:sz="4" w:space="0" w:color="auto"/>
            </w:tcBorders>
          </w:tcPr>
          <w:p w14:paraId="7E811C6D"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3</w:t>
            </w:r>
          </w:p>
        </w:tc>
        <w:tc>
          <w:tcPr>
            <w:tcW w:w="1656" w:type="dxa"/>
            <w:tcBorders>
              <w:top w:val="single" w:sz="4" w:space="0" w:color="auto"/>
            </w:tcBorders>
          </w:tcPr>
          <w:p w14:paraId="3A2C8A44"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4</w:t>
            </w:r>
          </w:p>
        </w:tc>
        <w:tc>
          <w:tcPr>
            <w:tcW w:w="1656" w:type="dxa"/>
            <w:tcBorders>
              <w:top w:val="single" w:sz="4" w:space="0" w:color="auto"/>
            </w:tcBorders>
          </w:tcPr>
          <w:p w14:paraId="59C13888"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77,444</w:t>
            </w:r>
          </w:p>
        </w:tc>
      </w:tr>
      <w:tr w:rsidR="008C56A3" w:rsidRPr="00BF7F18" w14:paraId="45D3CD81" w14:textId="77777777" w:rsidTr="006934E6">
        <w:trPr>
          <w:jc w:val="center"/>
        </w:trPr>
        <w:tc>
          <w:tcPr>
            <w:tcW w:w="1908" w:type="dxa"/>
          </w:tcPr>
          <w:p w14:paraId="4B1A5384" w14:textId="77777777" w:rsidR="008C56A3" w:rsidRPr="008E6263" w:rsidRDefault="008C56A3" w:rsidP="008D282E">
            <w:pPr>
              <w:keepNext/>
              <w:keepLines/>
              <w:jc w:val="both"/>
              <w:rPr>
                <w:rFonts w:ascii="Times New Roman" w:hAnsi="Times New Roman" w:cs="Times New Roman"/>
                <w:sz w:val="22"/>
              </w:rPr>
            </w:pPr>
            <w:r w:rsidRPr="008E6263">
              <w:rPr>
                <w:rFonts w:ascii="Times New Roman" w:hAnsi="Times New Roman" w:cs="Times New Roman"/>
                <w:sz w:val="22"/>
              </w:rPr>
              <w:t xml:space="preserve">Concession </w:t>
            </w:r>
          </w:p>
        </w:tc>
        <w:tc>
          <w:tcPr>
            <w:tcW w:w="1620" w:type="dxa"/>
          </w:tcPr>
          <w:p w14:paraId="4C02D2C2"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1</w:t>
            </w:r>
          </w:p>
        </w:tc>
        <w:tc>
          <w:tcPr>
            <w:tcW w:w="1764" w:type="dxa"/>
          </w:tcPr>
          <w:p w14:paraId="235C3438"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656" w:type="dxa"/>
          </w:tcPr>
          <w:p w14:paraId="234C16B9"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656" w:type="dxa"/>
          </w:tcPr>
          <w:p w14:paraId="39106A89" w14:textId="77777777" w:rsidR="008C56A3" w:rsidRPr="008E6263" w:rsidRDefault="00D60620" w:rsidP="008D282E">
            <w:pPr>
              <w:keepNext/>
              <w:keepLines/>
              <w:ind w:left="720"/>
              <w:contextualSpacing/>
              <w:jc w:val="center"/>
              <w:rPr>
                <w:rFonts w:ascii="Times New Roman" w:hAnsi="Times New Roman" w:cs="Times New Roman"/>
              </w:rPr>
            </w:pPr>
            <w:r w:rsidRPr="008E6263">
              <w:rPr>
                <w:rFonts w:ascii="Times New Roman" w:hAnsi="Times New Roman" w:cs="Times New Roman"/>
              </w:rPr>
              <w:t>—</w:t>
            </w:r>
          </w:p>
        </w:tc>
      </w:tr>
      <w:tr w:rsidR="008C56A3" w:rsidRPr="00BF7F18" w14:paraId="619594EA" w14:textId="77777777" w:rsidTr="006934E6">
        <w:trPr>
          <w:jc w:val="center"/>
        </w:trPr>
        <w:tc>
          <w:tcPr>
            <w:tcW w:w="1908" w:type="dxa"/>
          </w:tcPr>
          <w:p w14:paraId="697FAF7E" w14:textId="77777777" w:rsidR="008C56A3" w:rsidRPr="008E6263" w:rsidRDefault="008C56A3" w:rsidP="008D282E">
            <w:pPr>
              <w:keepNext/>
              <w:keepLines/>
              <w:jc w:val="both"/>
              <w:rPr>
                <w:rFonts w:ascii="Times New Roman" w:hAnsi="Times New Roman" w:cs="Times New Roman"/>
                <w:sz w:val="22"/>
              </w:rPr>
            </w:pPr>
            <w:r w:rsidRPr="008E6263">
              <w:rPr>
                <w:rFonts w:ascii="Times New Roman" w:hAnsi="Times New Roman" w:cs="Times New Roman"/>
                <w:sz w:val="22"/>
              </w:rPr>
              <w:t>Autonomous Municipal Company</w:t>
            </w:r>
          </w:p>
        </w:tc>
        <w:tc>
          <w:tcPr>
            <w:tcW w:w="1620" w:type="dxa"/>
          </w:tcPr>
          <w:p w14:paraId="627C689C"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764" w:type="dxa"/>
          </w:tcPr>
          <w:p w14:paraId="59C621D4"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12</w:t>
            </w:r>
          </w:p>
        </w:tc>
        <w:tc>
          <w:tcPr>
            <w:tcW w:w="1656" w:type="dxa"/>
          </w:tcPr>
          <w:p w14:paraId="210CB735"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2</w:t>
            </w:r>
          </w:p>
        </w:tc>
        <w:tc>
          <w:tcPr>
            <w:tcW w:w="1656" w:type="dxa"/>
          </w:tcPr>
          <w:p w14:paraId="7FDD2306" w14:textId="77777777" w:rsidR="008C56A3" w:rsidRPr="008E6263" w:rsidRDefault="00D60620" w:rsidP="008D282E">
            <w:pPr>
              <w:keepNext/>
              <w:keepLines/>
              <w:jc w:val="center"/>
              <w:rPr>
                <w:rFonts w:ascii="Times New Roman" w:hAnsi="Times New Roman" w:cs="Times New Roman"/>
                <w:sz w:val="22"/>
              </w:rPr>
            </w:pPr>
            <w:r w:rsidRPr="008E6263">
              <w:rPr>
                <w:rFonts w:ascii="Times New Roman" w:hAnsi="Times New Roman" w:cs="Times New Roman"/>
                <w:sz w:val="22"/>
              </w:rPr>
              <w:t>83,693</w:t>
            </w:r>
          </w:p>
        </w:tc>
      </w:tr>
      <w:tr w:rsidR="008C56A3" w:rsidRPr="00BF7F18" w14:paraId="5BDCBB2C" w14:textId="77777777" w:rsidTr="006934E6">
        <w:trPr>
          <w:jc w:val="center"/>
        </w:trPr>
        <w:tc>
          <w:tcPr>
            <w:tcW w:w="1908" w:type="dxa"/>
          </w:tcPr>
          <w:p w14:paraId="427EB90A" w14:textId="77777777" w:rsidR="008C56A3" w:rsidRPr="008E6263" w:rsidRDefault="008C56A3" w:rsidP="008D282E">
            <w:pPr>
              <w:keepNext/>
              <w:keepLines/>
              <w:jc w:val="both"/>
              <w:rPr>
                <w:rFonts w:ascii="Times New Roman" w:hAnsi="Times New Roman" w:cs="Times New Roman"/>
                <w:sz w:val="22"/>
              </w:rPr>
            </w:pPr>
            <w:r w:rsidRPr="008E6263">
              <w:rPr>
                <w:rFonts w:ascii="Times New Roman" w:hAnsi="Times New Roman" w:cs="Times New Roman"/>
                <w:sz w:val="22"/>
              </w:rPr>
              <w:t>Direct Municipal</w:t>
            </w:r>
          </w:p>
        </w:tc>
        <w:tc>
          <w:tcPr>
            <w:tcW w:w="1620" w:type="dxa"/>
          </w:tcPr>
          <w:p w14:paraId="128D7AEB"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764" w:type="dxa"/>
          </w:tcPr>
          <w:p w14:paraId="58B14B62"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1</w:t>
            </w:r>
          </w:p>
        </w:tc>
        <w:tc>
          <w:tcPr>
            <w:tcW w:w="1656" w:type="dxa"/>
          </w:tcPr>
          <w:p w14:paraId="24A5C96B"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33</w:t>
            </w:r>
          </w:p>
        </w:tc>
        <w:tc>
          <w:tcPr>
            <w:tcW w:w="1656" w:type="dxa"/>
          </w:tcPr>
          <w:p w14:paraId="072CC70C" w14:textId="77777777" w:rsidR="008C56A3" w:rsidRPr="008E6263" w:rsidRDefault="007A5069" w:rsidP="008D282E">
            <w:pPr>
              <w:keepNext/>
              <w:keepLines/>
              <w:jc w:val="center"/>
              <w:rPr>
                <w:rFonts w:ascii="Times New Roman" w:hAnsi="Times New Roman" w:cs="Times New Roman"/>
                <w:sz w:val="22"/>
              </w:rPr>
            </w:pPr>
            <w:r w:rsidRPr="008E6263">
              <w:rPr>
                <w:rFonts w:ascii="Times New Roman" w:hAnsi="Times New Roman" w:cs="Times New Roman"/>
                <w:sz w:val="22"/>
              </w:rPr>
              <w:t>326,648</w:t>
            </w:r>
          </w:p>
        </w:tc>
      </w:tr>
      <w:tr w:rsidR="008C56A3" w:rsidRPr="00BF7F18" w14:paraId="64B440C0" w14:textId="77777777" w:rsidTr="006934E6">
        <w:trPr>
          <w:jc w:val="center"/>
        </w:trPr>
        <w:tc>
          <w:tcPr>
            <w:tcW w:w="1908" w:type="dxa"/>
          </w:tcPr>
          <w:p w14:paraId="3E058072" w14:textId="77777777" w:rsidR="008C56A3" w:rsidRPr="008E6263" w:rsidRDefault="008C56A3" w:rsidP="008D282E">
            <w:pPr>
              <w:keepNext/>
              <w:keepLines/>
              <w:jc w:val="both"/>
              <w:rPr>
                <w:rFonts w:ascii="Times New Roman" w:hAnsi="Times New Roman" w:cs="Times New Roman"/>
                <w:sz w:val="22"/>
              </w:rPr>
            </w:pPr>
            <w:r w:rsidRPr="008E6263">
              <w:rPr>
                <w:rFonts w:ascii="Times New Roman" w:hAnsi="Times New Roman" w:cs="Times New Roman"/>
                <w:sz w:val="22"/>
              </w:rPr>
              <w:t>CWB</w:t>
            </w:r>
          </w:p>
        </w:tc>
        <w:tc>
          <w:tcPr>
            <w:tcW w:w="1620" w:type="dxa"/>
          </w:tcPr>
          <w:p w14:paraId="741D59BF"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764" w:type="dxa"/>
          </w:tcPr>
          <w:p w14:paraId="2508E767"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rPr>
              <w:t>—</w:t>
            </w:r>
          </w:p>
        </w:tc>
        <w:tc>
          <w:tcPr>
            <w:tcW w:w="1656" w:type="dxa"/>
          </w:tcPr>
          <w:p w14:paraId="61A22D5D" w14:textId="77777777" w:rsidR="008C56A3" w:rsidRPr="008E6263" w:rsidRDefault="008C56A3" w:rsidP="008D282E">
            <w:pPr>
              <w:keepNext/>
              <w:keepLines/>
              <w:jc w:val="center"/>
              <w:rPr>
                <w:rFonts w:ascii="Times New Roman" w:hAnsi="Times New Roman" w:cs="Times New Roman"/>
                <w:sz w:val="22"/>
              </w:rPr>
            </w:pPr>
            <w:r w:rsidRPr="008E6263">
              <w:rPr>
                <w:rFonts w:ascii="Times New Roman" w:hAnsi="Times New Roman" w:cs="Times New Roman"/>
                <w:sz w:val="22"/>
              </w:rPr>
              <w:t>14</w:t>
            </w:r>
          </w:p>
        </w:tc>
        <w:tc>
          <w:tcPr>
            <w:tcW w:w="1656" w:type="dxa"/>
          </w:tcPr>
          <w:p w14:paraId="25B3258C" w14:textId="77777777" w:rsidR="008C56A3" w:rsidRPr="008E6263" w:rsidRDefault="00B71340" w:rsidP="008D282E">
            <w:pPr>
              <w:keepNext/>
              <w:keepLines/>
              <w:jc w:val="center"/>
              <w:rPr>
                <w:rFonts w:ascii="Times New Roman" w:hAnsi="Times New Roman" w:cs="Times New Roman"/>
                <w:sz w:val="22"/>
              </w:rPr>
            </w:pPr>
            <w:r w:rsidRPr="008E6263">
              <w:rPr>
                <w:rFonts w:ascii="Times New Roman" w:hAnsi="Times New Roman" w:cs="Times New Roman"/>
                <w:sz w:val="22"/>
              </w:rPr>
              <w:t>99,281</w:t>
            </w:r>
          </w:p>
        </w:tc>
      </w:tr>
      <w:tr w:rsidR="008C56A3" w:rsidRPr="00BF7F18" w14:paraId="1C010CBD" w14:textId="77777777" w:rsidTr="006934E6">
        <w:trPr>
          <w:jc w:val="center"/>
        </w:trPr>
        <w:tc>
          <w:tcPr>
            <w:tcW w:w="1908" w:type="dxa"/>
          </w:tcPr>
          <w:p w14:paraId="7224FE3B"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Total</w:t>
            </w:r>
          </w:p>
        </w:tc>
        <w:tc>
          <w:tcPr>
            <w:tcW w:w="1620" w:type="dxa"/>
          </w:tcPr>
          <w:p w14:paraId="103A20A3"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2</w:t>
            </w:r>
          </w:p>
        </w:tc>
        <w:tc>
          <w:tcPr>
            <w:tcW w:w="1764" w:type="dxa"/>
          </w:tcPr>
          <w:p w14:paraId="2102C2CA"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16</w:t>
            </w:r>
          </w:p>
        </w:tc>
        <w:tc>
          <w:tcPr>
            <w:tcW w:w="1656" w:type="dxa"/>
          </w:tcPr>
          <w:p w14:paraId="01F7945B" w14:textId="77777777" w:rsidR="008C56A3" w:rsidRPr="008E6263" w:rsidRDefault="008C56A3" w:rsidP="008D282E">
            <w:pPr>
              <w:keepNext/>
              <w:keepLines/>
              <w:jc w:val="center"/>
              <w:rPr>
                <w:rFonts w:ascii="Times New Roman" w:hAnsi="Times New Roman" w:cs="Times New Roman"/>
                <w:b/>
                <w:sz w:val="22"/>
              </w:rPr>
            </w:pPr>
            <w:r w:rsidRPr="008E6263">
              <w:rPr>
                <w:rFonts w:ascii="Times New Roman" w:hAnsi="Times New Roman" w:cs="Times New Roman"/>
                <w:b/>
                <w:sz w:val="22"/>
              </w:rPr>
              <w:t>53</w:t>
            </w:r>
          </w:p>
        </w:tc>
        <w:tc>
          <w:tcPr>
            <w:tcW w:w="1656" w:type="dxa"/>
          </w:tcPr>
          <w:p w14:paraId="120319CA" w14:textId="77777777" w:rsidR="008C56A3" w:rsidRPr="008E6263" w:rsidRDefault="008C56A3" w:rsidP="008D282E">
            <w:pPr>
              <w:keepNext/>
              <w:keepLines/>
              <w:jc w:val="center"/>
              <w:rPr>
                <w:rFonts w:ascii="Times New Roman" w:hAnsi="Times New Roman" w:cs="Times New Roman"/>
                <w:b/>
                <w:sz w:val="22"/>
              </w:rPr>
            </w:pPr>
          </w:p>
        </w:tc>
      </w:tr>
    </w:tbl>
    <w:p w14:paraId="6F527B89" w14:textId="77777777" w:rsidR="00FE50FF" w:rsidRPr="008E6263" w:rsidRDefault="00FE50FF" w:rsidP="009C596D">
      <w:pPr>
        <w:keepNext/>
        <w:keepLines/>
        <w:ind w:left="900"/>
        <w:jc w:val="both"/>
        <w:rPr>
          <w:rFonts w:ascii="Times New Roman" w:hAnsi="Times New Roman" w:cs="Times New Roman"/>
          <w:sz w:val="20"/>
        </w:rPr>
      </w:pPr>
      <w:r w:rsidRPr="008E6263">
        <w:rPr>
          <w:rFonts w:ascii="Times New Roman" w:hAnsi="Times New Roman" w:cs="Times New Roman"/>
          <w:i/>
          <w:sz w:val="20"/>
        </w:rPr>
        <w:t>Source:</w:t>
      </w:r>
      <w:r w:rsidRPr="008E6263">
        <w:rPr>
          <w:rFonts w:ascii="Times New Roman" w:hAnsi="Times New Roman" w:cs="Times New Roman"/>
          <w:sz w:val="20"/>
        </w:rPr>
        <w:t xml:space="preserve"> Moncada Gross 2015</w:t>
      </w:r>
      <w:r w:rsidR="00AF2CC9" w:rsidRPr="008E6263">
        <w:rPr>
          <w:rFonts w:ascii="Times New Roman" w:hAnsi="Times New Roman" w:cs="Times New Roman"/>
          <w:sz w:val="20"/>
        </w:rPr>
        <w:t>.</w:t>
      </w:r>
    </w:p>
    <w:p w14:paraId="4A5A1E8B" w14:textId="77777777" w:rsidR="00FE50FF" w:rsidRPr="008E6263" w:rsidRDefault="00FE50FF" w:rsidP="008D282E">
      <w:pPr>
        <w:keepNext/>
        <w:keepLines/>
        <w:jc w:val="both"/>
        <w:rPr>
          <w:rFonts w:ascii="Times New Roman" w:hAnsi="Times New Roman" w:cs="Times New Roman"/>
        </w:rPr>
      </w:pPr>
    </w:p>
    <w:p w14:paraId="7E52AA5C" w14:textId="77777777" w:rsidR="00FE50FF" w:rsidRDefault="00241612" w:rsidP="00FE50FF">
      <w:pPr>
        <w:jc w:val="both"/>
        <w:rPr>
          <w:rFonts w:ascii="Times New Roman" w:hAnsi="Times New Roman" w:cs="Times New Roman"/>
        </w:rPr>
      </w:pPr>
      <w:r w:rsidRPr="008E6263">
        <w:rPr>
          <w:rFonts w:ascii="Times New Roman" w:hAnsi="Times New Roman" w:cs="Times New Roman"/>
        </w:rPr>
        <w:t>In a</w:t>
      </w:r>
      <w:r w:rsidR="00FE50FF" w:rsidRPr="008E6263">
        <w:rPr>
          <w:rFonts w:ascii="Times New Roman" w:hAnsi="Times New Roman" w:cs="Times New Roman"/>
        </w:rPr>
        <w:t xml:space="preserve">ll but four small towns the local WSS systems </w:t>
      </w:r>
      <w:r w:rsidRPr="008E6263">
        <w:rPr>
          <w:rFonts w:ascii="Times New Roman" w:hAnsi="Times New Roman" w:cs="Times New Roman"/>
        </w:rPr>
        <w:t xml:space="preserve">have been transferred </w:t>
      </w:r>
      <w:r w:rsidR="00FE50FF" w:rsidRPr="008E6263">
        <w:rPr>
          <w:rFonts w:ascii="Times New Roman" w:hAnsi="Times New Roman" w:cs="Times New Roman"/>
        </w:rPr>
        <w:t xml:space="preserve">from SANAA (those pending </w:t>
      </w:r>
      <w:r w:rsidR="00400F5B" w:rsidRPr="008E6263">
        <w:rPr>
          <w:rFonts w:ascii="Times New Roman" w:hAnsi="Times New Roman" w:cs="Times New Roman"/>
        </w:rPr>
        <w:t xml:space="preserve">as of February 2016 </w:t>
      </w:r>
      <w:r w:rsidR="00FE50FF" w:rsidRPr="008E6263">
        <w:rPr>
          <w:rFonts w:ascii="Times New Roman" w:hAnsi="Times New Roman" w:cs="Times New Roman"/>
        </w:rPr>
        <w:t xml:space="preserve">are La Esperanza-Intibucá, La Paz, La Entrada Copán, and Copán </w:t>
      </w:r>
      <w:proofErr w:type="spellStart"/>
      <w:r w:rsidR="00FE50FF" w:rsidRPr="008E6263">
        <w:rPr>
          <w:rFonts w:ascii="Times New Roman" w:hAnsi="Times New Roman" w:cs="Times New Roman"/>
        </w:rPr>
        <w:t>Ruinas</w:t>
      </w:r>
      <w:proofErr w:type="spellEnd"/>
      <w:r w:rsidR="00FE50FF" w:rsidRPr="008E6263">
        <w:rPr>
          <w:rFonts w:ascii="Times New Roman" w:hAnsi="Times New Roman" w:cs="Times New Roman"/>
        </w:rPr>
        <w:t>). Of those, some 6</w:t>
      </w:r>
      <w:r w:rsidR="00320B1D" w:rsidRPr="008E6263">
        <w:rPr>
          <w:rFonts w:ascii="Times New Roman" w:hAnsi="Times New Roman" w:cs="Times New Roman"/>
        </w:rPr>
        <w:t>2</w:t>
      </w:r>
      <w:r w:rsidR="00FE50FF" w:rsidRPr="008E6263">
        <w:rPr>
          <w:rFonts w:ascii="Times New Roman" w:hAnsi="Times New Roman" w:cs="Times New Roman"/>
        </w:rPr>
        <w:t xml:space="preserve"> percent are now administered </w:t>
      </w:r>
      <w:r w:rsidR="00CE38E7" w:rsidRPr="008E6263">
        <w:rPr>
          <w:rFonts w:ascii="Times New Roman" w:hAnsi="Times New Roman" w:cs="Times New Roman"/>
        </w:rPr>
        <w:t xml:space="preserve">directly </w:t>
      </w:r>
      <w:r w:rsidR="00FE50FF" w:rsidRPr="008E6263">
        <w:rPr>
          <w:rFonts w:ascii="Times New Roman" w:hAnsi="Times New Roman" w:cs="Times New Roman"/>
        </w:rPr>
        <w:t>by municipalities</w:t>
      </w:r>
      <w:r w:rsidR="00400F5B" w:rsidRPr="008E6263">
        <w:rPr>
          <w:rFonts w:ascii="Times New Roman" w:hAnsi="Times New Roman" w:cs="Times New Roman"/>
        </w:rPr>
        <w:t>, a model which, as describe</w:t>
      </w:r>
      <w:r w:rsidR="00CE38E7" w:rsidRPr="008E6263">
        <w:rPr>
          <w:rFonts w:ascii="Times New Roman" w:hAnsi="Times New Roman" w:cs="Times New Roman"/>
        </w:rPr>
        <w:t>d</w:t>
      </w:r>
      <w:r w:rsidR="00400F5B" w:rsidRPr="008E6263">
        <w:rPr>
          <w:rFonts w:ascii="Times New Roman" w:hAnsi="Times New Roman" w:cs="Times New Roman"/>
        </w:rPr>
        <w:t xml:space="preserve"> above, often </w:t>
      </w:r>
      <w:r w:rsidRPr="008E6263">
        <w:rPr>
          <w:rFonts w:ascii="Times New Roman" w:hAnsi="Times New Roman" w:cs="Times New Roman"/>
        </w:rPr>
        <w:t xml:space="preserve">produces </w:t>
      </w:r>
      <w:r w:rsidR="00400F5B" w:rsidRPr="008E6263">
        <w:rPr>
          <w:rFonts w:ascii="Times New Roman" w:hAnsi="Times New Roman" w:cs="Times New Roman"/>
        </w:rPr>
        <w:t>poor WSS service</w:t>
      </w:r>
      <w:r w:rsidR="00FE50FF" w:rsidRPr="008E6263">
        <w:rPr>
          <w:rFonts w:ascii="Times New Roman" w:hAnsi="Times New Roman" w:cs="Times New Roman"/>
        </w:rPr>
        <w:t>. A</w:t>
      </w:r>
      <w:r w:rsidRPr="008E6263">
        <w:rPr>
          <w:rFonts w:ascii="Times New Roman" w:hAnsi="Times New Roman" w:cs="Times New Roman"/>
        </w:rPr>
        <w:t>n</w:t>
      </w:r>
      <w:r w:rsidR="00FE50FF" w:rsidRPr="008E6263">
        <w:rPr>
          <w:rFonts w:ascii="Times New Roman" w:hAnsi="Times New Roman" w:cs="Times New Roman"/>
        </w:rPr>
        <w:t xml:space="preserve"> </w:t>
      </w:r>
      <w:r w:rsidRPr="008E6263">
        <w:rPr>
          <w:rFonts w:ascii="Times New Roman" w:hAnsi="Times New Roman" w:cs="Times New Roman"/>
        </w:rPr>
        <w:t xml:space="preserve">additional </w:t>
      </w:r>
      <w:r w:rsidR="00FE50FF" w:rsidRPr="008E6263">
        <w:rPr>
          <w:rFonts w:ascii="Times New Roman" w:hAnsi="Times New Roman" w:cs="Times New Roman"/>
        </w:rPr>
        <w:t xml:space="preserve">14 systems are run by CWBs. CWBs represent a practical solution in </w:t>
      </w:r>
      <w:r w:rsidRPr="008E6263">
        <w:rPr>
          <w:rFonts w:ascii="Times New Roman" w:hAnsi="Times New Roman" w:cs="Times New Roman"/>
        </w:rPr>
        <w:t xml:space="preserve">both </w:t>
      </w:r>
      <w:r w:rsidR="00FE50FF" w:rsidRPr="008E6263">
        <w:rPr>
          <w:rFonts w:ascii="Times New Roman" w:hAnsi="Times New Roman" w:cs="Times New Roman"/>
        </w:rPr>
        <w:lastRenderedPageBreak/>
        <w:t>dispersed and concentrated rural areas,</w:t>
      </w:r>
      <w:r w:rsidR="00FE50FF" w:rsidRPr="008E6263">
        <w:rPr>
          <w:rStyle w:val="FootnoteReference"/>
          <w:rFonts w:ascii="Times New Roman" w:hAnsi="Times New Roman" w:cs="Times New Roman"/>
        </w:rPr>
        <w:footnoteReference w:id="23"/>
      </w:r>
      <w:r w:rsidR="00FE50FF" w:rsidRPr="008E6263">
        <w:rPr>
          <w:rFonts w:ascii="Times New Roman" w:hAnsi="Times New Roman" w:cs="Times New Roman"/>
        </w:rPr>
        <w:t xml:space="preserve"> though, in </w:t>
      </w:r>
      <w:r w:rsidRPr="008E6263">
        <w:rPr>
          <w:rFonts w:ascii="Times New Roman" w:hAnsi="Times New Roman" w:cs="Times New Roman"/>
        </w:rPr>
        <w:t xml:space="preserve">its </w:t>
      </w:r>
      <w:r w:rsidR="00FE50FF" w:rsidRPr="008E6263">
        <w:rPr>
          <w:rFonts w:ascii="Times New Roman" w:hAnsi="Times New Roman" w:cs="Times New Roman"/>
        </w:rPr>
        <w:t xml:space="preserve">current form, the model requires modification (detailed below) to be suitable for </w:t>
      </w:r>
      <w:r w:rsidRPr="008E6263">
        <w:rPr>
          <w:rFonts w:ascii="Times New Roman" w:hAnsi="Times New Roman" w:cs="Times New Roman"/>
        </w:rPr>
        <w:t xml:space="preserve">handling the </w:t>
      </w:r>
      <w:r w:rsidR="00FE50FF" w:rsidRPr="008E6263">
        <w:rPr>
          <w:rFonts w:ascii="Times New Roman" w:hAnsi="Times New Roman" w:cs="Times New Roman"/>
        </w:rPr>
        <w:t xml:space="preserve">complexities of service provision in urban areas. Only two </w:t>
      </w:r>
      <w:r w:rsidR="00320B1D" w:rsidRPr="008E6263">
        <w:rPr>
          <w:rFonts w:ascii="Times New Roman" w:hAnsi="Times New Roman" w:cs="Times New Roman"/>
        </w:rPr>
        <w:t xml:space="preserve">small town </w:t>
      </w:r>
      <w:r w:rsidR="00FE50FF" w:rsidRPr="008E6263">
        <w:rPr>
          <w:rFonts w:ascii="Times New Roman" w:hAnsi="Times New Roman" w:cs="Times New Roman"/>
        </w:rPr>
        <w:t xml:space="preserve">systems (in El Paraíso and </w:t>
      </w:r>
      <w:proofErr w:type="spellStart"/>
      <w:r w:rsidR="00FE50FF" w:rsidRPr="008E6263">
        <w:rPr>
          <w:rFonts w:ascii="Times New Roman" w:hAnsi="Times New Roman" w:cs="Times New Roman"/>
        </w:rPr>
        <w:t>Nacaome</w:t>
      </w:r>
      <w:proofErr w:type="spellEnd"/>
      <w:r w:rsidR="00FE50FF" w:rsidRPr="008E6263">
        <w:rPr>
          <w:rFonts w:ascii="Times New Roman" w:hAnsi="Times New Roman" w:cs="Times New Roman"/>
        </w:rPr>
        <w:t xml:space="preserve">) have been </w:t>
      </w:r>
      <w:r w:rsidR="00320B1D" w:rsidRPr="008E6263">
        <w:rPr>
          <w:rFonts w:ascii="Times New Roman" w:hAnsi="Times New Roman" w:cs="Times New Roman"/>
        </w:rPr>
        <w:t xml:space="preserve">legally </w:t>
      </w:r>
      <w:r w:rsidR="00FE50FF" w:rsidRPr="008E6263">
        <w:rPr>
          <w:rFonts w:ascii="Times New Roman" w:hAnsi="Times New Roman" w:cs="Times New Roman"/>
        </w:rPr>
        <w:t xml:space="preserve">constituted as autonomous </w:t>
      </w:r>
      <w:r w:rsidR="002D55F6" w:rsidRPr="008E6263">
        <w:rPr>
          <w:rFonts w:ascii="Times New Roman" w:hAnsi="Times New Roman" w:cs="Times New Roman"/>
        </w:rPr>
        <w:t>municipal companies</w:t>
      </w:r>
      <w:r w:rsidR="00FE50FF" w:rsidRPr="008E6263">
        <w:rPr>
          <w:rFonts w:ascii="Times New Roman" w:hAnsi="Times New Roman" w:cs="Times New Roman"/>
        </w:rPr>
        <w:t>.</w:t>
      </w:r>
    </w:p>
    <w:p w14:paraId="500589C6" w14:textId="77777777" w:rsidR="005127F5" w:rsidRDefault="005127F5" w:rsidP="008E6263">
      <w:pPr>
        <w:pStyle w:val="Heading3"/>
        <w:spacing w:before="0"/>
        <w:rPr>
          <w:rFonts w:ascii="Times New Roman" w:eastAsiaTheme="minorEastAsia" w:hAnsi="Times New Roman" w:cs="Times New Roman"/>
          <w:b w:val="0"/>
          <w:bCs w:val="0"/>
          <w:i/>
          <w:color w:val="auto"/>
        </w:rPr>
      </w:pPr>
    </w:p>
    <w:p w14:paraId="4A4CF8D1" w14:textId="77777777" w:rsidR="005127F5" w:rsidRPr="008E6263" w:rsidRDefault="005127F5" w:rsidP="008E6263">
      <w:pPr>
        <w:rPr>
          <w:rFonts w:ascii="Times New Roman" w:hAnsi="Times New Roman" w:cs="Times New Roman"/>
          <w:b/>
        </w:rPr>
      </w:pPr>
      <w:r w:rsidRPr="008E6263">
        <w:rPr>
          <w:rFonts w:ascii="Times New Roman" w:hAnsi="Times New Roman" w:cs="Times New Roman"/>
          <w:b/>
        </w:rPr>
        <w:t>Service Provider Effectiveness by Model</w:t>
      </w:r>
    </w:p>
    <w:p w14:paraId="05F241BF" w14:textId="23AE26B2" w:rsidR="005127F5" w:rsidRDefault="005127F5" w:rsidP="008E6263">
      <w:pPr>
        <w:jc w:val="both"/>
        <w:rPr>
          <w:rFonts w:ascii="Times New Roman" w:eastAsia="MS Mincho" w:hAnsi="Times New Roman" w:cs="Times New Roman"/>
          <w:color w:val="000000"/>
          <w:lang w:bidi="en-US"/>
        </w:rPr>
      </w:pPr>
      <w:r w:rsidRPr="008E6263">
        <w:rPr>
          <w:rFonts w:ascii="Times New Roman" w:hAnsi="Times New Roman" w:cs="Times New Roman"/>
        </w:rPr>
        <w:t xml:space="preserve">A Water Public Expenditure Review (PER) carried out in 2013 by the Bank concluded that the overall performance of autonomous service providers such as municipal companies or water boards is significantly better than that of either the national utility or </w:t>
      </w:r>
      <w:proofErr w:type="spellStart"/>
      <w:r w:rsidRPr="008E6263">
        <w:rPr>
          <w:rFonts w:ascii="Times New Roman" w:hAnsi="Times New Roman" w:cs="Times New Roman"/>
        </w:rPr>
        <w:t>nonautonomous</w:t>
      </w:r>
      <w:proofErr w:type="spellEnd"/>
      <w:r w:rsidRPr="008E6263">
        <w:rPr>
          <w:rFonts w:ascii="Times New Roman" w:eastAsia="MS Mincho" w:hAnsi="Times New Roman" w:cs="Times New Roman"/>
          <w:color w:val="000000"/>
          <w:lang w:bidi="en-US"/>
        </w:rPr>
        <w:t xml:space="preserve"> municipal providers across cities of all sizes in Honduras.</w:t>
      </w:r>
      <w:r w:rsidRPr="008E6263">
        <w:rPr>
          <w:rStyle w:val="FootnoteReference"/>
          <w:rFonts w:ascii="Times New Roman" w:eastAsia="MS Mincho" w:hAnsi="Times New Roman" w:cs="Times New Roman"/>
          <w:color w:val="000000"/>
          <w:lang w:bidi="en-US"/>
        </w:rPr>
        <w:footnoteReference w:id="24"/>
      </w:r>
      <w:r w:rsidRPr="008E6263">
        <w:rPr>
          <w:rFonts w:ascii="Times New Roman" w:eastAsia="MS Mincho" w:hAnsi="Times New Roman" w:cs="Times New Roman"/>
          <w:color w:val="000000"/>
          <w:lang w:bidi="en-US"/>
        </w:rPr>
        <w:t xml:space="preserve"> The analysis built a </w:t>
      </w:r>
      <w:r w:rsidRPr="008E6263">
        <w:rPr>
          <w:rFonts w:ascii="Times New Roman" w:hAnsi="Times New Roman" w:cs="Times New Roman"/>
        </w:rPr>
        <w:t>Simple Performance Index (SPI) for service providers based on five parameters: (</w:t>
      </w:r>
      <w:proofErr w:type="spellStart"/>
      <w:r w:rsidRPr="008E6263">
        <w:rPr>
          <w:rFonts w:ascii="Times New Roman" w:hAnsi="Times New Roman" w:cs="Times New Roman"/>
        </w:rPr>
        <w:t>i</w:t>
      </w:r>
      <w:proofErr w:type="spellEnd"/>
      <w:r w:rsidRPr="008E6263">
        <w:rPr>
          <w:rFonts w:ascii="Times New Roman" w:hAnsi="Times New Roman" w:cs="Times New Roman"/>
        </w:rPr>
        <w:t xml:space="preserve">) employees per 1,000 connections, (ii) level of metering, (iii) service continuity, (iv) level of disinfection of water, and (v) tariff effectiveness (average tariff over average cost). </w:t>
      </w:r>
      <w:r w:rsidRPr="008E6263">
        <w:rPr>
          <w:rFonts w:ascii="Times New Roman" w:eastAsia="MS Mincho" w:hAnsi="Times New Roman" w:cs="Times New Roman"/>
          <w:color w:val="000000"/>
          <w:lang w:bidi="en-US"/>
        </w:rPr>
        <w:t xml:space="preserve">As illustrated in </w:t>
      </w:r>
      <w:r w:rsidRPr="008E6263">
        <w:rPr>
          <w:rFonts w:ascii="Times New Roman" w:hAnsi="Times New Roman" w:cs="Times New Roman"/>
        </w:rPr>
        <w:fldChar w:fldCharType="begin"/>
      </w:r>
      <w:r w:rsidRPr="008E6263">
        <w:rPr>
          <w:rFonts w:ascii="Times New Roman" w:hAnsi="Times New Roman" w:cs="Times New Roman"/>
        </w:rPr>
        <w:instrText xml:space="preserve"> REF _Ref309342462 \h  \* MERGEFORMAT </w:instrText>
      </w:r>
      <w:r w:rsidRPr="008E6263">
        <w:rPr>
          <w:rFonts w:ascii="Times New Roman" w:hAnsi="Times New Roman" w:cs="Times New Roman"/>
        </w:rPr>
      </w:r>
      <w:r w:rsidRPr="008E6263">
        <w:rPr>
          <w:rFonts w:ascii="Times New Roman" w:hAnsi="Times New Roman" w:cs="Times New Roman"/>
        </w:rPr>
        <w:fldChar w:fldCharType="separate"/>
      </w:r>
      <w:r w:rsidR="008E6263" w:rsidRPr="008E6263">
        <w:rPr>
          <w:rFonts w:ascii="Times New Roman" w:hAnsi="Times New Roman" w:cs="Times New Roman"/>
        </w:rPr>
        <w:t xml:space="preserve">Figure </w:t>
      </w:r>
      <w:r w:rsidR="008E6263">
        <w:rPr>
          <w:rFonts w:ascii="Times New Roman" w:hAnsi="Times New Roman" w:cs="Times New Roman"/>
        </w:rPr>
        <w:t>5</w:t>
      </w:r>
      <w:r w:rsidRPr="008E6263">
        <w:rPr>
          <w:rFonts w:ascii="Times New Roman" w:hAnsi="Times New Roman" w:cs="Times New Roman"/>
        </w:rPr>
        <w:fldChar w:fldCharType="end"/>
      </w:r>
      <w:r w:rsidRPr="008E6263">
        <w:rPr>
          <w:rFonts w:ascii="Times New Roman" w:eastAsia="MS Mincho" w:hAnsi="Times New Roman" w:cs="Times New Roman"/>
          <w:color w:val="000000"/>
          <w:lang w:bidi="en-US"/>
        </w:rPr>
        <w:t>, specifically for the small towns segment, the systems managed by SANAA and by mainline municipal departments are mostly rated as poor in terms of overall SPI,</w:t>
      </w:r>
      <w:r w:rsidRPr="008E6263">
        <w:rPr>
          <w:rStyle w:val="FootnoteReference"/>
          <w:rFonts w:ascii="Times New Roman" w:eastAsia="MS Mincho" w:hAnsi="Times New Roman" w:cs="Times New Roman"/>
          <w:color w:val="000000"/>
          <w:lang w:bidi="en-US"/>
        </w:rPr>
        <w:footnoteReference w:id="25"/>
      </w:r>
      <w:r w:rsidRPr="008E6263">
        <w:rPr>
          <w:rFonts w:ascii="Times New Roman" w:eastAsia="MS Mincho" w:hAnsi="Times New Roman" w:cs="Times New Roman"/>
          <w:color w:val="000000"/>
          <w:lang w:bidi="en-US"/>
        </w:rPr>
        <w:t xml:space="preserve"> in contrast to autonomous municipal companies and water boards, for which a much lower proportion of systems is rated as poor. This suggests that simply decentralizing service provision is not enough to improve the quality of service delivered to customers. A management model that is appropriate for the particular small town, along with institutional, legal, and financial autonomy, must be in place and aligned with financial and institutional incentives. In addition, decentralized service providers need personnel with sufficient technical and managerial skills. This is consistent with the spirit of the 2003 WSS Framework Law. </w:t>
      </w:r>
    </w:p>
    <w:p w14:paraId="6BCEA202" w14:textId="77777777" w:rsidR="00DB25D7" w:rsidRPr="008E6263" w:rsidRDefault="00DB25D7" w:rsidP="008E6263">
      <w:pPr>
        <w:jc w:val="both"/>
        <w:rPr>
          <w:rFonts w:ascii="Times New Roman" w:eastAsia="MS Mincho" w:hAnsi="Times New Roman" w:cs="Times New Roman"/>
          <w:color w:val="000000"/>
          <w:lang w:bidi="en-US"/>
        </w:rPr>
      </w:pPr>
    </w:p>
    <w:p w14:paraId="39D0EB5E" w14:textId="0F565C82" w:rsidR="005127F5" w:rsidRPr="008E6263" w:rsidRDefault="005127F5" w:rsidP="005127F5">
      <w:pPr>
        <w:pStyle w:val="Caption"/>
        <w:rPr>
          <w:rFonts w:ascii="Times New Roman" w:hAnsi="Times New Roman" w:cs="Times New Roman"/>
        </w:rPr>
      </w:pPr>
      <w:bookmarkStart w:id="16" w:name="_Ref309342462"/>
      <w:r w:rsidRPr="008E6263">
        <w:rPr>
          <w:rFonts w:ascii="Times New Roman" w:hAnsi="Times New Roman" w:cs="Times New Roman"/>
        </w:rPr>
        <w:lastRenderedPageBreak/>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8E6263">
        <w:rPr>
          <w:rFonts w:ascii="Times New Roman" w:hAnsi="Times New Roman" w:cs="Times New Roman"/>
          <w:noProof/>
        </w:rPr>
        <w:t>5</w:t>
      </w:r>
      <w:r>
        <w:rPr>
          <w:rFonts w:ascii="Times New Roman" w:hAnsi="Times New Roman" w:cs="Times New Roman"/>
        </w:rPr>
        <w:fldChar w:fldCharType="end"/>
      </w:r>
      <w:bookmarkEnd w:id="16"/>
      <w:r w:rsidRPr="008E6263">
        <w:rPr>
          <w:rFonts w:ascii="Times New Roman" w:hAnsi="Times New Roman" w:cs="Times New Roman"/>
        </w:rPr>
        <w:t xml:space="preserve"> – Service Provider Performance by Management Model in Small Towns</w:t>
      </w:r>
    </w:p>
    <w:p w14:paraId="1EE24AB8" w14:textId="77777777" w:rsidR="005127F5" w:rsidRPr="008E6263" w:rsidRDefault="005127F5" w:rsidP="005127F5">
      <w:pPr>
        <w:spacing w:before="60"/>
        <w:ind w:left="720" w:hanging="360"/>
        <w:jc w:val="both"/>
        <w:rPr>
          <w:rFonts w:ascii="Times New Roman" w:hAnsi="Times New Roman" w:cs="Times New Roman"/>
          <w:i/>
          <w:sz w:val="18"/>
        </w:rPr>
      </w:pPr>
      <w:r w:rsidRPr="008E6263">
        <w:rPr>
          <w:rFonts w:ascii="Times New Roman" w:hAnsi="Times New Roman" w:cs="Times New Roman"/>
          <w:i/>
          <w:noProof/>
          <w:sz w:val="18"/>
        </w:rPr>
        <w:drawing>
          <wp:inline distT="0" distB="0" distL="0" distR="0" wp14:anchorId="51C7020F" wp14:editId="5AA6CD4B">
            <wp:extent cx="5029200" cy="2052320"/>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052320"/>
                    </a:xfrm>
                    <a:prstGeom prst="rect">
                      <a:avLst/>
                    </a:prstGeom>
                    <a:noFill/>
                    <a:ln>
                      <a:solidFill>
                        <a:schemeClr val="bg1">
                          <a:lumMod val="85000"/>
                        </a:schemeClr>
                      </a:solidFill>
                    </a:ln>
                  </pic:spPr>
                </pic:pic>
              </a:graphicData>
            </a:graphic>
          </wp:inline>
        </w:drawing>
      </w:r>
    </w:p>
    <w:p w14:paraId="6A5938F4" w14:textId="77777777" w:rsidR="005127F5" w:rsidRPr="008E6263" w:rsidRDefault="005127F5" w:rsidP="005127F5">
      <w:pPr>
        <w:spacing w:before="60"/>
        <w:ind w:left="720"/>
        <w:jc w:val="both"/>
        <w:rPr>
          <w:rFonts w:ascii="Times New Roman" w:hAnsi="Times New Roman" w:cs="Times New Roman"/>
          <w:sz w:val="18"/>
        </w:rPr>
      </w:pPr>
      <w:r w:rsidRPr="008E6263">
        <w:rPr>
          <w:rFonts w:ascii="Times New Roman" w:hAnsi="Times New Roman" w:cs="Times New Roman"/>
          <w:i/>
          <w:sz w:val="18"/>
        </w:rPr>
        <w:t>Source:</w:t>
      </w:r>
      <w:r w:rsidRPr="008E6263">
        <w:rPr>
          <w:rFonts w:ascii="Times New Roman" w:hAnsi="Times New Roman" w:cs="Times New Roman"/>
          <w:sz w:val="18"/>
        </w:rPr>
        <w:t xml:space="preserve"> Public Expenditure Review, World Bank.</w:t>
      </w:r>
    </w:p>
    <w:p w14:paraId="7BEAC6BF" w14:textId="77777777" w:rsidR="005127F5" w:rsidRPr="008E6263" w:rsidRDefault="005127F5" w:rsidP="005127F5">
      <w:pPr>
        <w:ind w:left="720"/>
        <w:jc w:val="both"/>
        <w:rPr>
          <w:rFonts w:ascii="Times New Roman" w:hAnsi="Times New Roman" w:cs="Times New Roman"/>
          <w:sz w:val="18"/>
        </w:rPr>
      </w:pPr>
      <w:r w:rsidRPr="008E6263">
        <w:rPr>
          <w:rFonts w:ascii="Times New Roman" w:hAnsi="Times New Roman" w:cs="Times New Roman"/>
          <w:i/>
          <w:sz w:val="18"/>
        </w:rPr>
        <w:t>Note:</w:t>
      </w:r>
      <w:r w:rsidRPr="008E6263">
        <w:rPr>
          <w:rFonts w:ascii="Times New Roman" w:hAnsi="Times New Roman" w:cs="Times New Roman"/>
          <w:sz w:val="18"/>
        </w:rPr>
        <w:t xml:space="preserve"> </w:t>
      </w:r>
      <w:r w:rsidRPr="008E6263">
        <w:rPr>
          <w:rFonts w:ascii="Times New Roman" w:hAnsi="Times New Roman" w:cs="Times New Roman"/>
          <w:sz w:val="20"/>
          <w:szCs w:val="20"/>
        </w:rPr>
        <w:t>The models are ranked by increasing level of autonomy from political influence.</w:t>
      </w:r>
    </w:p>
    <w:p w14:paraId="012EA24C" w14:textId="77777777" w:rsidR="005127F5" w:rsidRPr="008E6263" w:rsidRDefault="005127F5" w:rsidP="005127F5">
      <w:pPr>
        <w:jc w:val="both"/>
        <w:rPr>
          <w:rFonts w:ascii="Times New Roman" w:hAnsi="Times New Roman" w:cs="Times New Roman"/>
        </w:rPr>
      </w:pPr>
    </w:p>
    <w:p w14:paraId="7514DB81" w14:textId="2C446A20" w:rsidR="005127F5" w:rsidRPr="008E6263" w:rsidRDefault="005127F5" w:rsidP="005127F5">
      <w:pPr>
        <w:jc w:val="both"/>
        <w:rPr>
          <w:rFonts w:ascii="Times New Roman" w:hAnsi="Times New Roman" w:cs="Times New Roman"/>
        </w:rPr>
      </w:pPr>
      <w:r w:rsidRPr="008E6263">
        <w:rPr>
          <w:rFonts w:ascii="Times New Roman" w:hAnsi="Times New Roman" w:cs="Times New Roman"/>
        </w:rPr>
        <w:t>Findings also suggest that municipal companies and water boards in small towns perform better than those managed by SANAA and municipalities themselves.</w:t>
      </w:r>
      <w:r w:rsidRPr="008E6263">
        <w:rPr>
          <w:rStyle w:val="FootnoteReference"/>
          <w:rFonts w:ascii="Times New Roman" w:hAnsi="Times New Roman" w:cs="Times New Roman"/>
        </w:rPr>
        <w:footnoteReference w:id="26"/>
      </w:r>
      <w:r w:rsidRPr="008E6263">
        <w:rPr>
          <w:rFonts w:ascii="Times New Roman" w:hAnsi="Times New Roman" w:cs="Times New Roman"/>
        </w:rPr>
        <w:t xml:space="preserve"> </w:t>
      </w:r>
      <w:r w:rsidRPr="008E6263">
        <w:rPr>
          <w:rFonts w:ascii="Times New Roman" w:hAnsi="Times New Roman" w:cs="Times New Roman"/>
        </w:rPr>
        <w:fldChar w:fldCharType="begin"/>
      </w:r>
      <w:r w:rsidRPr="008E6263">
        <w:rPr>
          <w:rFonts w:ascii="Times New Roman" w:hAnsi="Times New Roman" w:cs="Times New Roman"/>
        </w:rPr>
        <w:instrText xml:space="preserve"> REF _Ref309342462 \h  \* MERGEFORMAT </w:instrText>
      </w:r>
      <w:r w:rsidRPr="008E6263">
        <w:rPr>
          <w:rFonts w:ascii="Times New Roman" w:hAnsi="Times New Roman" w:cs="Times New Roman"/>
        </w:rPr>
      </w:r>
      <w:r w:rsidRPr="008E6263">
        <w:rPr>
          <w:rFonts w:ascii="Times New Roman" w:hAnsi="Times New Roman" w:cs="Times New Roman"/>
        </w:rPr>
        <w:fldChar w:fldCharType="separate"/>
      </w:r>
      <w:r w:rsidR="008E6263" w:rsidRPr="008E6263">
        <w:rPr>
          <w:rFonts w:ascii="Times New Roman" w:hAnsi="Times New Roman" w:cs="Times New Roman"/>
        </w:rPr>
        <w:t xml:space="preserve">Figure </w:t>
      </w:r>
      <w:r w:rsidR="008E6263">
        <w:rPr>
          <w:rFonts w:ascii="Times New Roman" w:hAnsi="Times New Roman" w:cs="Times New Roman"/>
        </w:rPr>
        <w:t>5</w:t>
      </w:r>
      <w:r w:rsidRPr="008E6263">
        <w:rPr>
          <w:rFonts w:ascii="Times New Roman" w:hAnsi="Times New Roman" w:cs="Times New Roman"/>
        </w:rPr>
        <w:fldChar w:fldCharType="end"/>
      </w:r>
      <w:r w:rsidRPr="008E6263">
        <w:rPr>
          <w:rFonts w:ascii="Times New Roman" w:hAnsi="Times New Roman" w:cs="Times New Roman"/>
        </w:rPr>
        <w:t xml:space="preserve"> shows that most small town providers are still steps from reaching sustainable and efficient service. The small towns managed by CWBs, in the aggregate, provide more sustainable services than those managed by municipalities, </w:t>
      </w:r>
      <w:r>
        <w:rPr>
          <w:rFonts w:ascii="Times New Roman" w:hAnsi="Times New Roman" w:cs="Times New Roman"/>
        </w:rPr>
        <w:t>due in large part to</w:t>
      </w:r>
      <w:r w:rsidRPr="008E6263">
        <w:rPr>
          <w:rFonts w:ascii="Times New Roman" w:hAnsi="Times New Roman" w:cs="Times New Roman"/>
        </w:rPr>
        <w:t xml:space="preserve"> their proximity to customers. SANAA and the municipal companies present the strongest performance in water treatment, while CWBs face difficulties with disinfection, mainly owing to capacity and budget constraints.</w:t>
      </w:r>
    </w:p>
    <w:p w14:paraId="3C35CFE9" w14:textId="57A82152" w:rsidR="005127F5" w:rsidRPr="008E6263" w:rsidRDefault="005127F5" w:rsidP="005127F5">
      <w:pPr>
        <w:jc w:val="both"/>
        <w:rPr>
          <w:rFonts w:ascii="Times New Roman" w:hAnsi="Times New Roman" w:cs="Times New Roman"/>
        </w:rPr>
      </w:pPr>
    </w:p>
    <w:p w14:paraId="7776002C" w14:textId="68131C81" w:rsidR="005127F5" w:rsidRPr="008E6263" w:rsidRDefault="005127F5" w:rsidP="005127F5">
      <w:pPr>
        <w:pStyle w:val="Caption"/>
        <w:rPr>
          <w:rFonts w:ascii="Times New Roman" w:hAnsi="Times New Roman" w:cs="Times New Roman"/>
        </w:rPr>
      </w:pPr>
      <w:r w:rsidRPr="008E6263">
        <w:rPr>
          <w:rFonts w:ascii="Times New Roman" w:hAnsi="Times New Roman" w:cs="Times New Roman"/>
        </w:rPr>
        <w:lastRenderedPageBreak/>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F974B1">
        <w:rPr>
          <w:rFonts w:ascii="Times New Roman" w:hAnsi="Times New Roman" w:cs="Times New Roman"/>
          <w:noProof/>
        </w:rPr>
        <w:t>6</w:t>
      </w:r>
      <w:r>
        <w:rPr>
          <w:rFonts w:ascii="Times New Roman" w:hAnsi="Times New Roman" w:cs="Times New Roman"/>
        </w:rPr>
        <w:fldChar w:fldCharType="end"/>
      </w:r>
      <w:r w:rsidRPr="008E6263">
        <w:rPr>
          <w:rFonts w:ascii="Times New Roman" w:hAnsi="Times New Roman" w:cs="Times New Roman"/>
        </w:rPr>
        <w:t xml:space="preserve"> – Performance of Small Towns Based on Quality Parameters</w:t>
      </w:r>
    </w:p>
    <w:p w14:paraId="04F192B9" w14:textId="77777777" w:rsidR="005127F5" w:rsidRDefault="005127F5" w:rsidP="005127F5">
      <w:pPr>
        <w:ind w:left="540"/>
        <w:jc w:val="both"/>
        <w:rPr>
          <w:rFonts w:ascii="Times New Roman" w:hAnsi="Times New Roman" w:cs="Times New Roman"/>
          <w:i/>
          <w:sz w:val="20"/>
        </w:rPr>
      </w:pPr>
      <w:r w:rsidRPr="008E6263">
        <w:rPr>
          <w:rFonts w:ascii="Times New Roman" w:hAnsi="Times New Roman" w:cs="Times New Roman"/>
          <w:noProof/>
        </w:rPr>
        <w:drawing>
          <wp:inline distT="0" distB="0" distL="0" distR="0" wp14:anchorId="06A61BD4" wp14:editId="2D864698">
            <wp:extent cx="4956175" cy="3484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6175" cy="348424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9664B3" w14:textId="77777777" w:rsidR="005127F5" w:rsidRPr="008E6263" w:rsidRDefault="005127F5" w:rsidP="005127F5">
      <w:pPr>
        <w:ind w:left="540"/>
        <w:jc w:val="both"/>
        <w:rPr>
          <w:rFonts w:ascii="Times New Roman" w:hAnsi="Times New Roman" w:cs="Times New Roman"/>
          <w:sz w:val="20"/>
        </w:rPr>
      </w:pPr>
      <w:r w:rsidRPr="008E6263">
        <w:rPr>
          <w:rFonts w:ascii="Times New Roman" w:hAnsi="Times New Roman" w:cs="Times New Roman"/>
          <w:i/>
          <w:sz w:val="20"/>
        </w:rPr>
        <w:t>Source:</w:t>
      </w:r>
      <w:r w:rsidRPr="008E6263">
        <w:rPr>
          <w:rFonts w:ascii="Times New Roman" w:hAnsi="Times New Roman" w:cs="Times New Roman"/>
          <w:sz w:val="20"/>
        </w:rPr>
        <w:t xml:space="preserve"> Bank calculation based on ERSAPS data.</w:t>
      </w:r>
    </w:p>
    <w:p w14:paraId="1EA20849" w14:textId="77777777" w:rsidR="005127F5" w:rsidRPr="008E6263" w:rsidRDefault="005127F5" w:rsidP="005127F5">
      <w:pPr>
        <w:jc w:val="both"/>
        <w:rPr>
          <w:rFonts w:ascii="Times New Roman" w:hAnsi="Times New Roman" w:cs="Times New Roman"/>
        </w:rPr>
      </w:pPr>
    </w:p>
    <w:p w14:paraId="4924A984" w14:textId="358746B1" w:rsidR="005127F5" w:rsidRDefault="005127F5" w:rsidP="005127F5">
      <w:pPr>
        <w:jc w:val="both"/>
        <w:rPr>
          <w:rFonts w:ascii="Times New Roman" w:hAnsi="Times New Roman" w:cs="Times New Roman"/>
        </w:rPr>
      </w:pPr>
      <w:r w:rsidRPr="008E6263">
        <w:rPr>
          <w:rFonts w:ascii="Times New Roman" w:hAnsi="Times New Roman" w:cs="Times New Roman"/>
        </w:rPr>
        <w:t xml:space="preserve">The results of the analysis conducted in the Water PER suggest that the decentralization process has had some positive impacts on sector performance—municipal companies in small towns, most of which were created after the decentralization process, perform better on the whole than SANAA. It should also be highlighted that CWBs and municipal companies in small towns perform relatively well against other models, though, as outlined above, many of these providers still leave homes and businesses with intermittent or no coverage. </w:t>
      </w:r>
      <w:r>
        <w:rPr>
          <w:rFonts w:ascii="Times New Roman" w:hAnsi="Times New Roman" w:cs="Times New Roman"/>
        </w:rPr>
        <w:t xml:space="preserve">Despite their shortcomings, the CWB model appears to be the most effective approach for many small town contexts, particularly those at the lower end of the population distribution. </w:t>
      </w:r>
      <w:r w:rsidRPr="001B665C">
        <w:rPr>
          <w:rFonts w:ascii="Times New Roman" w:hAnsi="Times New Roman" w:cs="Times New Roman"/>
        </w:rPr>
        <w:t>See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_Ref327397631 \h </w:instrText>
      </w:r>
      <w:r>
        <w:rPr>
          <w:rFonts w:ascii="Times New Roman" w:hAnsi="Times New Roman" w:cs="Times New Roman"/>
        </w:rPr>
      </w:r>
      <w:r>
        <w:rPr>
          <w:rFonts w:ascii="Times New Roman" w:hAnsi="Times New Roman" w:cs="Times New Roman"/>
        </w:rPr>
        <w:fldChar w:fldCharType="separate"/>
      </w:r>
      <w:r w:rsidR="00F974B1" w:rsidRPr="001B665C">
        <w:rPr>
          <w:rFonts w:ascii="Times New Roman" w:hAnsi="Times New Roman" w:cs="Times New Roman"/>
        </w:rPr>
        <w:t xml:space="preserve">Box </w:t>
      </w:r>
      <w:r w:rsidR="00F974B1">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f</w:t>
      </w:r>
      <w:r w:rsidRPr="001B665C">
        <w:rPr>
          <w:rFonts w:ascii="Times New Roman" w:hAnsi="Times New Roman" w:cs="Times New Roman"/>
        </w:rPr>
        <w:t>or a profile of a well-run CWB</w:t>
      </w:r>
      <w:r>
        <w:rPr>
          <w:rFonts w:ascii="Times New Roman" w:hAnsi="Times New Roman" w:cs="Times New Roman"/>
        </w:rPr>
        <w:t xml:space="preserve"> serving the municipality of Jesus de Otoro in the department of </w:t>
      </w:r>
      <w:r w:rsidRPr="00B26E8A">
        <w:rPr>
          <w:rFonts w:ascii="Times New Roman" w:hAnsi="Times New Roman" w:cs="Times New Roman"/>
        </w:rPr>
        <w:t>Intibucá</w:t>
      </w:r>
      <w:r>
        <w:rPr>
          <w:rFonts w:ascii="Times New Roman" w:hAnsi="Times New Roman" w:cs="Times New Roman"/>
        </w:rPr>
        <w:t>.</w:t>
      </w:r>
    </w:p>
    <w:p w14:paraId="1E88145B" w14:textId="77777777" w:rsidR="005127F5" w:rsidRDefault="005127F5" w:rsidP="005127F5">
      <w:pPr>
        <w:jc w:val="both"/>
        <w:rPr>
          <w:rFonts w:ascii="Times New Roman" w:hAnsi="Times New Roman" w:cs="Times New Roman"/>
        </w:rPr>
      </w:pPr>
    </w:p>
    <w:p w14:paraId="6581B402" w14:textId="77777777" w:rsidR="005127F5" w:rsidRPr="001B665C" w:rsidRDefault="005127F5" w:rsidP="005127F5">
      <w:pPr>
        <w:pStyle w:val="Caption"/>
        <w:rPr>
          <w:rFonts w:ascii="Times New Roman" w:hAnsi="Times New Roman" w:cs="Times New Roman"/>
        </w:rPr>
      </w:pPr>
      <w:bookmarkStart w:id="17" w:name="_Ref327397631"/>
      <w:r w:rsidRPr="001B665C">
        <w:rPr>
          <w:rFonts w:ascii="Times New Roman" w:hAnsi="Times New Roman" w:cs="Times New Roman"/>
        </w:rPr>
        <w:lastRenderedPageBreak/>
        <w:t xml:space="preserve">Box </w:t>
      </w:r>
      <w:r w:rsidRPr="001B665C">
        <w:rPr>
          <w:rFonts w:ascii="Times New Roman" w:hAnsi="Times New Roman" w:cs="Times New Roman"/>
        </w:rPr>
        <w:fldChar w:fldCharType="begin"/>
      </w:r>
      <w:r w:rsidRPr="001B665C">
        <w:rPr>
          <w:rFonts w:ascii="Times New Roman" w:hAnsi="Times New Roman" w:cs="Times New Roman"/>
        </w:rPr>
        <w:instrText xml:space="preserve"> SEQ Box \* ARABIC </w:instrText>
      </w:r>
      <w:r w:rsidRPr="001B665C">
        <w:rPr>
          <w:rFonts w:ascii="Times New Roman" w:hAnsi="Times New Roman" w:cs="Times New Roman"/>
        </w:rPr>
        <w:fldChar w:fldCharType="separate"/>
      </w:r>
      <w:r w:rsidR="00F974B1">
        <w:rPr>
          <w:rFonts w:ascii="Times New Roman" w:hAnsi="Times New Roman" w:cs="Times New Roman"/>
          <w:noProof/>
        </w:rPr>
        <w:t>2</w:t>
      </w:r>
      <w:r w:rsidRPr="001B665C">
        <w:rPr>
          <w:rFonts w:ascii="Times New Roman" w:hAnsi="Times New Roman" w:cs="Times New Roman"/>
          <w:noProof/>
        </w:rPr>
        <w:fldChar w:fldCharType="end"/>
      </w:r>
      <w:bookmarkEnd w:id="17"/>
      <w:r w:rsidRPr="001B665C">
        <w:rPr>
          <w:rFonts w:ascii="Times New Roman" w:hAnsi="Times New Roman" w:cs="Times New Roman"/>
        </w:rPr>
        <w:t xml:space="preserve"> – Effective Practices in Community WSS Management, the Experience of JAPOE</w:t>
      </w:r>
    </w:p>
    <w:tbl>
      <w:tblPr>
        <w:tblStyle w:val="TableGrid"/>
        <w:tblW w:w="0" w:type="auto"/>
        <w:tblLook w:val="04A0" w:firstRow="1" w:lastRow="0" w:firstColumn="1" w:lastColumn="0" w:noHBand="0" w:noVBand="1"/>
      </w:tblPr>
      <w:tblGrid>
        <w:gridCol w:w="8630"/>
      </w:tblGrid>
      <w:tr w:rsidR="005127F5" w:rsidRPr="001B665C" w14:paraId="48523E52" w14:textId="77777777" w:rsidTr="00F974B1">
        <w:tc>
          <w:tcPr>
            <w:tcW w:w="8856" w:type="dxa"/>
          </w:tcPr>
          <w:p w14:paraId="3BE39F79" w14:textId="77777777" w:rsidR="005127F5" w:rsidRPr="001B665C" w:rsidRDefault="005127F5" w:rsidP="00F974B1">
            <w:pPr>
              <w:keepNext/>
              <w:keepLines/>
              <w:autoSpaceDE w:val="0"/>
              <w:autoSpaceDN w:val="0"/>
              <w:jc w:val="both"/>
              <w:rPr>
                <w:rFonts w:ascii="Times New Roman" w:hAnsi="Times New Roman" w:cs="Times New Roman"/>
                <w:bCs/>
                <w:i/>
              </w:rPr>
            </w:pPr>
            <w:r w:rsidRPr="001B665C">
              <w:rPr>
                <w:rFonts w:ascii="Times New Roman" w:hAnsi="Times New Roman" w:cs="Times New Roman"/>
                <w:bCs/>
                <w:i/>
              </w:rPr>
              <w:t>Jesus de Otoro Community Water Board (JAPOE)</w:t>
            </w:r>
          </w:p>
          <w:p w14:paraId="2669AA45" w14:textId="77777777" w:rsidR="005127F5" w:rsidRPr="001B665C" w:rsidRDefault="005127F5" w:rsidP="00F974B1">
            <w:pPr>
              <w:keepNext/>
              <w:keepLines/>
              <w:autoSpaceDE w:val="0"/>
              <w:autoSpaceDN w:val="0"/>
              <w:jc w:val="both"/>
              <w:rPr>
                <w:rFonts w:ascii="Times New Roman" w:hAnsi="Times New Roman" w:cs="Times New Roman"/>
                <w:bCs/>
                <w:i/>
              </w:rPr>
            </w:pPr>
          </w:p>
          <w:p w14:paraId="3EB5CD38" w14:textId="77777777" w:rsidR="005127F5" w:rsidRPr="001B665C" w:rsidRDefault="005127F5" w:rsidP="00F974B1">
            <w:pPr>
              <w:keepNext/>
              <w:keepLines/>
              <w:autoSpaceDE w:val="0"/>
              <w:autoSpaceDN w:val="0"/>
              <w:jc w:val="both"/>
              <w:rPr>
                <w:rFonts w:ascii="Times New Roman" w:hAnsi="Times New Roman" w:cs="Times New Roman"/>
                <w:bCs/>
              </w:rPr>
            </w:pPr>
            <w:r w:rsidRPr="001B665C">
              <w:rPr>
                <w:rFonts w:ascii="Times New Roman" w:hAnsi="Times New Roman" w:cs="Times New Roman"/>
                <w:bCs/>
              </w:rPr>
              <w:t>The municipality of Jesus de Otoro, population 9,970, established a community water board, JAPOE, in 1995 to revamp a failing local water system. JAPOE today serves as a reference for effective community management in Honduras and beyond, having achieved financial sustainability and continuous water service for its customers. The CWB model was originally established in Honduras in the 1970s to administer rural WSS systems for communities of fewer than 2,000 residents. Today CWBs cover some 7,000 communities across the country. As rural areas continue to grow into small towns, the CWB model is likely to remain an important mechanism for participatory local WSS service provision, though it will need to be adapted to fit more complex urban environments. JAPOE provides useful lessons in the effective use of the CWB model at the scale of a small town. Two innovative approaches are particularly instructive:</w:t>
            </w:r>
          </w:p>
          <w:p w14:paraId="5F8EA101" w14:textId="77777777" w:rsidR="005127F5" w:rsidRPr="001B665C" w:rsidRDefault="005127F5" w:rsidP="00F974B1">
            <w:pPr>
              <w:keepNext/>
              <w:keepLines/>
              <w:autoSpaceDE w:val="0"/>
              <w:autoSpaceDN w:val="0"/>
              <w:jc w:val="both"/>
              <w:rPr>
                <w:rFonts w:ascii="Times New Roman" w:hAnsi="Times New Roman" w:cs="Times New Roman"/>
                <w:bCs/>
              </w:rPr>
            </w:pPr>
          </w:p>
          <w:p w14:paraId="7DC37E06" w14:textId="77777777" w:rsidR="005127F5" w:rsidRPr="001B665C" w:rsidRDefault="005127F5" w:rsidP="008E6263">
            <w:pPr>
              <w:pStyle w:val="ListParagraph"/>
              <w:keepNext/>
              <w:keepLines/>
              <w:numPr>
                <w:ilvl w:val="0"/>
                <w:numId w:val="10"/>
              </w:numPr>
              <w:autoSpaceDE w:val="0"/>
              <w:autoSpaceDN w:val="0"/>
              <w:ind w:left="360"/>
              <w:contextualSpacing w:val="0"/>
              <w:jc w:val="both"/>
              <w:rPr>
                <w:rFonts w:ascii="Times New Roman" w:hAnsi="Times New Roman" w:cs="Times New Roman"/>
                <w:bCs/>
              </w:rPr>
            </w:pPr>
            <w:r w:rsidRPr="001B665C">
              <w:rPr>
                <w:rFonts w:ascii="Times New Roman" w:hAnsi="Times New Roman" w:cs="Times New Roman"/>
                <w:bCs/>
                <w:i/>
              </w:rPr>
              <w:t>Representative community-management approach</w:t>
            </w:r>
            <w:r w:rsidRPr="001B665C">
              <w:rPr>
                <w:rFonts w:ascii="Times New Roman" w:hAnsi="Times New Roman" w:cs="Times New Roman"/>
                <w:bCs/>
              </w:rPr>
              <w:t>. Community assemblies are a primary way that CWBs make operational decisions, allowing residents’ voices to guide the decision-making process. Nevertheless, this form of direct democracy faces limits as communities grow—the logistics of coordinating priorities among hundreds or even thousands of users becomes daunting. Facing this challenge, JAPOE decided to group users into directorates of 200 connections. A volunteer delegate represents each directorate in community assemblies, creating a model that is scalable while remaining responsive to citizen input.</w:t>
            </w:r>
          </w:p>
          <w:p w14:paraId="4FC6A424" w14:textId="77777777" w:rsidR="005127F5" w:rsidRPr="001B665C" w:rsidRDefault="005127F5" w:rsidP="008E6263">
            <w:pPr>
              <w:keepNext/>
              <w:keepLines/>
              <w:autoSpaceDE w:val="0"/>
              <w:autoSpaceDN w:val="0"/>
              <w:ind w:left="360"/>
              <w:jc w:val="both"/>
              <w:rPr>
                <w:rFonts w:ascii="Times New Roman" w:hAnsi="Times New Roman" w:cs="Times New Roman"/>
                <w:bCs/>
              </w:rPr>
            </w:pPr>
          </w:p>
          <w:p w14:paraId="1293CB94" w14:textId="77777777" w:rsidR="005127F5" w:rsidRPr="001B665C" w:rsidRDefault="005127F5" w:rsidP="008E6263">
            <w:pPr>
              <w:pStyle w:val="ListParagraph"/>
              <w:keepNext/>
              <w:keepLines/>
              <w:numPr>
                <w:ilvl w:val="0"/>
                <w:numId w:val="10"/>
              </w:numPr>
              <w:autoSpaceDE w:val="0"/>
              <w:autoSpaceDN w:val="0"/>
              <w:ind w:left="360"/>
              <w:contextualSpacing w:val="0"/>
              <w:jc w:val="both"/>
              <w:rPr>
                <w:rFonts w:ascii="Times New Roman" w:hAnsi="Times New Roman" w:cs="Times New Roman"/>
                <w:bCs/>
              </w:rPr>
            </w:pPr>
            <w:r w:rsidRPr="001B665C">
              <w:rPr>
                <w:rFonts w:ascii="Times New Roman" w:hAnsi="Times New Roman" w:cs="Times New Roman"/>
                <w:bCs/>
                <w:i/>
              </w:rPr>
              <w:t>Professionalization of administrative functions</w:t>
            </w:r>
            <w:r w:rsidRPr="001B665C">
              <w:rPr>
                <w:rFonts w:ascii="Times New Roman" w:hAnsi="Times New Roman" w:cs="Times New Roman"/>
                <w:bCs/>
              </w:rPr>
              <w:t>. JAPOE hires personnel to carry out management, administrative, and operations and maintenance functions. In doing so, JAPOE is able to supplement the voluntary capacity of the community delegates with professionals who are able to tend to the day-to-day operation of the WSS system.</w:t>
            </w:r>
          </w:p>
          <w:p w14:paraId="4AF59FB7" w14:textId="77777777" w:rsidR="005127F5" w:rsidRPr="001B665C" w:rsidRDefault="005127F5" w:rsidP="00F974B1">
            <w:pPr>
              <w:keepNext/>
              <w:keepLines/>
              <w:autoSpaceDE w:val="0"/>
              <w:autoSpaceDN w:val="0"/>
              <w:jc w:val="both"/>
              <w:rPr>
                <w:rFonts w:ascii="Times New Roman" w:hAnsi="Times New Roman" w:cs="Times New Roman"/>
                <w:bCs/>
              </w:rPr>
            </w:pPr>
          </w:p>
          <w:p w14:paraId="4BFD1D1A" w14:textId="77777777" w:rsidR="005127F5" w:rsidRPr="00362DD9" w:rsidRDefault="005127F5" w:rsidP="00F974B1">
            <w:pPr>
              <w:keepNext/>
              <w:keepLines/>
              <w:autoSpaceDE w:val="0"/>
              <w:autoSpaceDN w:val="0"/>
              <w:jc w:val="both"/>
              <w:rPr>
                <w:rFonts w:ascii="Times New Roman" w:hAnsi="Times New Roman" w:cs="Times New Roman"/>
                <w:b/>
                <w:bCs/>
              </w:rPr>
            </w:pPr>
            <w:r w:rsidRPr="001B665C">
              <w:rPr>
                <w:rFonts w:ascii="Times New Roman" w:hAnsi="Times New Roman" w:cs="Times New Roman"/>
                <w:bCs/>
              </w:rPr>
              <w:t>As of 2015, JAPOE’s leadership is looking to the future and seeking to head off the impacts of climate change on their community’s water supply. The CWB is exploring local approaches to watershed management and is interested in expanding payment for ecosystem services schemes (for instance, working with small-scale coffee farmers to protect watersheds).</w:t>
            </w:r>
          </w:p>
        </w:tc>
      </w:tr>
    </w:tbl>
    <w:p w14:paraId="162D9B65" w14:textId="77777777" w:rsidR="005127F5" w:rsidRDefault="005127F5" w:rsidP="005127F5">
      <w:pPr>
        <w:jc w:val="both"/>
        <w:rPr>
          <w:rFonts w:ascii="Times New Roman" w:hAnsi="Times New Roman" w:cs="Times New Roman"/>
        </w:rPr>
      </w:pPr>
    </w:p>
    <w:p w14:paraId="54E19427" w14:textId="00EE4624" w:rsidR="00CB4B4C" w:rsidRPr="008E6263" w:rsidRDefault="005127F5" w:rsidP="00FE50FF">
      <w:pPr>
        <w:jc w:val="both"/>
        <w:rPr>
          <w:rFonts w:ascii="Times New Roman" w:hAnsi="Times New Roman" w:cs="Times New Roman"/>
        </w:rPr>
      </w:pPr>
      <w:r w:rsidRPr="008E6263">
        <w:rPr>
          <w:rFonts w:ascii="Times New Roman" w:hAnsi="Times New Roman" w:cs="Times New Roman"/>
        </w:rPr>
        <w:t xml:space="preserve">However, the analysis also suggests that decentralization cannot be seen as the solution to solve the challenges the sector faces. In fact, the findings suggest that direct municipal service provision in many cases does not perform as well as municipal companies. Interestingly, the results shown in </w:t>
      </w:r>
      <w:r w:rsidRPr="008E6263">
        <w:rPr>
          <w:rFonts w:ascii="Times New Roman" w:hAnsi="Times New Roman" w:cs="Times New Roman"/>
        </w:rPr>
        <w:fldChar w:fldCharType="begin"/>
      </w:r>
      <w:r w:rsidRPr="008E6263">
        <w:rPr>
          <w:rFonts w:ascii="Times New Roman" w:hAnsi="Times New Roman" w:cs="Times New Roman"/>
        </w:rPr>
        <w:instrText xml:space="preserve"> REF _Ref309342462 \h  \* MERGEFORMAT </w:instrText>
      </w:r>
      <w:r w:rsidRPr="008E6263">
        <w:rPr>
          <w:rFonts w:ascii="Times New Roman" w:hAnsi="Times New Roman" w:cs="Times New Roman"/>
        </w:rPr>
      </w:r>
      <w:r w:rsidRPr="008E6263">
        <w:rPr>
          <w:rFonts w:ascii="Times New Roman" w:hAnsi="Times New Roman" w:cs="Times New Roman"/>
        </w:rPr>
        <w:fldChar w:fldCharType="separate"/>
      </w:r>
      <w:r w:rsidR="007A03BB" w:rsidRPr="008E6263">
        <w:rPr>
          <w:rFonts w:ascii="Times New Roman" w:hAnsi="Times New Roman" w:cs="Times New Roman"/>
        </w:rPr>
        <w:t xml:space="preserve">Figure </w:t>
      </w:r>
      <w:r w:rsidR="007A03BB">
        <w:rPr>
          <w:rFonts w:ascii="Times New Roman" w:hAnsi="Times New Roman" w:cs="Times New Roman"/>
        </w:rPr>
        <w:t>5</w:t>
      </w:r>
      <w:r w:rsidRPr="008E6263">
        <w:rPr>
          <w:rFonts w:ascii="Times New Roman" w:hAnsi="Times New Roman" w:cs="Times New Roman"/>
        </w:rPr>
        <w:fldChar w:fldCharType="end"/>
      </w:r>
      <w:r w:rsidRPr="008E6263">
        <w:rPr>
          <w:rFonts w:ascii="Times New Roman" w:eastAsia="MS Mincho" w:hAnsi="Times New Roman" w:cs="Times New Roman"/>
          <w:color w:val="000000"/>
          <w:lang w:bidi="en-US"/>
        </w:rPr>
        <w:t xml:space="preserve"> </w:t>
      </w:r>
      <w:r w:rsidRPr="008E6263">
        <w:rPr>
          <w:rFonts w:ascii="Times New Roman" w:hAnsi="Times New Roman" w:cs="Times New Roman"/>
        </w:rPr>
        <w:t xml:space="preserve">also suggest that as the degree of political influence decreases, service provider performance improves significantly. The analysis suggests that decentralization of the sector—to autonomous service providers or local government—should be accompanied by appropriate management models and capacity building, to realize the benefits of sector reform. The national government further incentivizes decentralization by offering carrots such as low-cost financing and plans to </w:t>
      </w:r>
      <w:r w:rsidRPr="008E6263">
        <w:rPr>
          <w:rFonts w:ascii="Times New Roman" w:hAnsi="Times New Roman" w:cs="Times New Roman"/>
        </w:rPr>
        <w:lastRenderedPageBreak/>
        <w:t>award prizes through the proposed WSS National Fund for those providers that meet quality targets (based on ERSAPS data).</w:t>
      </w:r>
    </w:p>
    <w:p w14:paraId="7B361E40" w14:textId="77777777" w:rsidR="00950ECE" w:rsidRPr="008E6263" w:rsidRDefault="00950ECE" w:rsidP="008E6263">
      <w:pPr>
        <w:pStyle w:val="Heading3"/>
        <w:numPr>
          <w:ilvl w:val="1"/>
          <w:numId w:val="73"/>
        </w:numPr>
        <w:spacing w:before="120" w:after="120"/>
        <w:rPr>
          <w:rFonts w:ascii="Times New Roman" w:hAnsi="Times New Roman" w:cs="Times New Roman"/>
          <w:b w:val="0"/>
          <w:color w:val="1F497D" w:themeColor="text2"/>
        </w:rPr>
      </w:pPr>
      <w:bookmarkStart w:id="18" w:name="_Toc327685311"/>
      <w:r w:rsidRPr="008E6263">
        <w:rPr>
          <w:rFonts w:ascii="Times New Roman" w:hAnsi="Times New Roman" w:cs="Times New Roman"/>
          <w:b w:val="0"/>
          <w:color w:val="1F497D" w:themeColor="text2"/>
        </w:rPr>
        <w:t>Institutionalization of Citizen Participation at Small Town WSS Service Providers</w:t>
      </w:r>
      <w:bookmarkEnd w:id="18"/>
    </w:p>
    <w:p w14:paraId="66336CE4" w14:textId="77777777" w:rsidR="00950ECE" w:rsidRPr="008E6263" w:rsidRDefault="00950ECE" w:rsidP="00950ECE">
      <w:pPr>
        <w:jc w:val="both"/>
        <w:rPr>
          <w:rFonts w:ascii="Times New Roman" w:hAnsi="Times New Roman" w:cs="Times New Roman"/>
        </w:rPr>
      </w:pPr>
      <w:r w:rsidRPr="008E6263">
        <w:rPr>
          <w:rFonts w:ascii="Times New Roman" w:hAnsi="Times New Roman" w:cs="Times New Roman"/>
        </w:rPr>
        <w:t>Formalizing and institutionalizing small town WSS service providers represents an important step on the road to improving service quality and complying with the 2003 Water Framework Law. Institutionalization as established in the law can be divided into the development of three primary components: (</w:t>
      </w:r>
      <w:proofErr w:type="spellStart"/>
      <w:r w:rsidRPr="008E6263">
        <w:rPr>
          <w:rFonts w:ascii="Times New Roman" w:hAnsi="Times New Roman" w:cs="Times New Roman"/>
        </w:rPr>
        <w:t>i</w:t>
      </w:r>
      <w:proofErr w:type="spellEnd"/>
      <w:r w:rsidRPr="008E6263">
        <w:rPr>
          <w:rFonts w:ascii="Times New Roman" w:hAnsi="Times New Roman" w:cs="Times New Roman"/>
        </w:rPr>
        <w:t>) municipal WSS policies, (ii) legal charters for service providers, and (iii) citizen participation mechanisms. A municipal WSS policy should define the type of service provider that will operate within the jurisdiction and outline what support will be provided by the municipality. Once the service provider has been defined at the policy level, it should be legally incorporated, in accordance with the Framework Law. Local citizen participation is a critical part of decentralized service provision. To that end, the law established two key mechanisms for the participatory governance of WSS services: (a) the Municipal Water and Sanitation Committee (</w:t>
      </w:r>
      <w:proofErr w:type="spellStart"/>
      <w:r w:rsidRPr="008E6263">
        <w:rPr>
          <w:rFonts w:ascii="Times New Roman" w:hAnsi="Times New Roman" w:cs="Times New Roman"/>
        </w:rPr>
        <w:t>Comité</w:t>
      </w:r>
      <w:proofErr w:type="spellEnd"/>
      <w:r w:rsidRPr="008E6263">
        <w:rPr>
          <w:rFonts w:ascii="Times New Roman" w:hAnsi="Times New Roman" w:cs="Times New Roman"/>
        </w:rPr>
        <w:t xml:space="preserve"> Municipal de Agua y Saneamiento, COMAS) and (b) the Local Control and Supervision Unit (Unidad de </w:t>
      </w:r>
      <w:proofErr w:type="spellStart"/>
      <w:r w:rsidRPr="008E6263">
        <w:rPr>
          <w:rFonts w:ascii="Times New Roman" w:hAnsi="Times New Roman" w:cs="Times New Roman"/>
        </w:rPr>
        <w:t>Supervisión</w:t>
      </w:r>
      <w:proofErr w:type="spellEnd"/>
      <w:r w:rsidRPr="008E6263">
        <w:rPr>
          <w:rFonts w:ascii="Times New Roman" w:hAnsi="Times New Roman" w:cs="Times New Roman"/>
        </w:rPr>
        <w:t xml:space="preserve"> y Control Local, USCL). Both of these bodies are made up of local residents and have a role in approving key service provider policies such as the management model and tariffs. Well-functioning COMASs and USCLs promote improved service quality by offering a direct mechanism for citizen participation and accountability at decentralized WSS providers.</w:t>
      </w:r>
    </w:p>
    <w:p w14:paraId="5DE5598B" w14:textId="77777777" w:rsidR="00243328" w:rsidRPr="008E6263" w:rsidRDefault="002B79E0" w:rsidP="008E6263">
      <w:pPr>
        <w:pStyle w:val="Heading3"/>
        <w:numPr>
          <w:ilvl w:val="1"/>
          <w:numId w:val="73"/>
        </w:numPr>
        <w:spacing w:before="120" w:after="120"/>
        <w:rPr>
          <w:rFonts w:ascii="Times New Roman" w:hAnsi="Times New Roman" w:cs="Times New Roman"/>
          <w:b w:val="0"/>
          <w:color w:val="1F497D" w:themeColor="text2"/>
        </w:rPr>
      </w:pPr>
      <w:bookmarkStart w:id="19" w:name="_Toc327685312"/>
      <w:r w:rsidRPr="008E6263">
        <w:rPr>
          <w:rFonts w:ascii="Times New Roman" w:hAnsi="Times New Roman" w:cs="Times New Roman"/>
          <w:b w:val="0"/>
          <w:color w:val="1F497D" w:themeColor="text2"/>
        </w:rPr>
        <w:t xml:space="preserve">Status of </w:t>
      </w:r>
      <w:r w:rsidR="00243328" w:rsidRPr="008E6263">
        <w:rPr>
          <w:rFonts w:ascii="Times New Roman" w:hAnsi="Times New Roman" w:cs="Times New Roman"/>
          <w:b w:val="0"/>
          <w:color w:val="1F497D" w:themeColor="text2"/>
        </w:rPr>
        <w:t>WSS Provision in Small Towns</w:t>
      </w:r>
      <w:bookmarkEnd w:id="19"/>
    </w:p>
    <w:p w14:paraId="42A906DB" w14:textId="77777777" w:rsidR="004D5E55" w:rsidRPr="008E6263" w:rsidRDefault="00984813" w:rsidP="00A26BFC">
      <w:pPr>
        <w:jc w:val="both"/>
        <w:rPr>
          <w:rFonts w:ascii="Times New Roman" w:hAnsi="Times New Roman" w:cs="Times New Roman"/>
          <w:b/>
        </w:rPr>
      </w:pPr>
      <w:r w:rsidRPr="008E6263">
        <w:rPr>
          <w:rFonts w:ascii="Times New Roman" w:hAnsi="Times New Roman" w:cs="Times New Roman"/>
          <w:b/>
        </w:rPr>
        <w:t xml:space="preserve">Assessment </w:t>
      </w:r>
      <w:r w:rsidR="003338BA" w:rsidRPr="008E6263">
        <w:rPr>
          <w:rFonts w:ascii="Times New Roman" w:hAnsi="Times New Roman" w:cs="Times New Roman"/>
          <w:b/>
        </w:rPr>
        <w:t>Methodology</w:t>
      </w:r>
      <w:r w:rsidRPr="008E6263">
        <w:rPr>
          <w:rFonts w:ascii="Times New Roman" w:hAnsi="Times New Roman" w:cs="Times New Roman"/>
          <w:b/>
        </w:rPr>
        <w:t xml:space="preserve"> and Data Limitations</w:t>
      </w:r>
    </w:p>
    <w:p w14:paraId="6978E5D5" w14:textId="77777777" w:rsidR="003338BA" w:rsidRPr="008E6263" w:rsidRDefault="00B17083" w:rsidP="00A26BFC">
      <w:pPr>
        <w:jc w:val="both"/>
        <w:rPr>
          <w:rFonts w:ascii="Times New Roman" w:hAnsi="Times New Roman" w:cs="Times New Roman"/>
        </w:rPr>
      </w:pPr>
      <w:r w:rsidRPr="008E6263">
        <w:rPr>
          <w:rFonts w:ascii="Times New Roman" w:hAnsi="Times New Roman" w:cs="Times New Roman"/>
        </w:rPr>
        <w:t xml:space="preserve">The TA sought to </w:t>
      </w:r>
      <w:r w:rsidR="00E26050" w:rsidRPr="008E6263">
        <w:rPr>
          <w:rFonts w:ascii="Times New Roman" w:hAnsi="Times New Roman" w:cs="Times New Roman"/>
        </w:rPr>
        <w:t>take stock of</w:t>
      </w:r>
      <w:r w:rsidRPr="008E6263">
        <w:rPr>
          <w:rFonts w:ascii="Times New Roman" w:hAnsi="Times New Roman" w:cs="Times New Roman"/>
        </w:rPr>
        <w:t xml:space="preserve"> the status of </w:t>
      </w:r>
      <w:r w:rsidR="00241612" w:rsidRPr="008E6263">
        <w:rPr>
          <w:rFonts w:ascii="Times New Roman" w:hAnsi="Times New Roman" w:cs="Times New Roman"/>
        </w:rPr>
        <w:t>WSS</w:t>
      </w:r>
      <w:r w:rsidRPr="008E6263">
        <w:rPr>
          <w:rFonts w:ascii="Times New Roman" w:hAnsi="Times New Roman" w:cs="Times New Roman"/>
        </w:rPr>
        <w:t xml:space="preserve"> provision in small towns</w:t>
      </w:r>
      <w:r w:rsidR="00E26050" w:rsidRPr="008E6263">
        <w:rPr>
          <w:rFonts w:ascii="Times New Roman" w:hAnsi="Times New Roman" w:cs="Times New Roman"/>
        </w:rPr>
        <w:t xml:space="preserve"> </w:t>
      </w:r>
      <w:r w:rsidRPr="008E6263">
        <w:rPr>
          <w:rFonts w:ascii="Times New Roman" w:hAnsi="Times New Roman" w:cs="Times New Roman"/>
        </w:rPr>
        <w:t>as an input to deve</w:t>
      </w:r>
      <w:r w:rsidR="00E26050" w:rsidRPr="008E6263">
        <w:rPr>
          <w:rFonts w:ascii="Times New Roman" w:hAnsi="Times New Roman" w:cs="Times New Roman"/>
        </w:rPr>
        <w:t>loping an intervention strategy.</w:t>
      </w:r>
      <w:r w:rsidR="00B64037" w:rsidRPr="008E6263">
        <w:rPr>
          <w:rFonts w:ascii="Times New Roman" w:hAnsi="Times New Roman" w:cs="Times New Roman"/>
        </w:rPr>
        <w:t xml:space="preserve"> </w:t>
      </w:r>
      <w:r w:rsidR="004E18C5" w:rsidRPr="008E6263">
        <w:rPr>
          <w:rFonts w:ascii="Times New Roman" w:hAnsi="Times New Roman" w:cs="Times New Roman"/>
        </w:rPr>
        <w:t>A</w:t>
      </w:r>
      <w:r w:rsidR="00984813" w:rsidRPr="008E6263">
        <w:rPr>
          <w:rFonts w:ascii="Times New Roman" w:hAnsi="Times New Roman" w:cs="Times New Roman"/>
        </w:rPr>
        <w:t>n</w:t>
      </w:r>
      <w:r w:rsidRPr="008E6263">
        <w:rPr>
          <w:rFonts w:ascii="Times New Roman" w:hAnsi="Times New Roman" w:cs="Times New Roman"/>
        </w:rPr>
        <w:t xml:space="preserve"> </w:t>
      </w:r>
      <w:r w:rsidR="00984813" w:rsidRPr="008E6263">
        <w:rPr>
          <w:rFonts w:ascii="Times New Roman" w:hAnsi="Times New Roman" w:cs="Times New Roman"/>
        </w:rPr>
        <w:t>assessment</w:t>
      </w:r>
      <w:r w:rsidRPr="008E6263">
        <w:rPr>
          <w:rFonts w:ascii="Times New Roman" w:hAnsi="Times New Roman" w:cs="Times New Roman"/>
        </w:rPr>
        <w:t xml:space="preserve"> of WSS service provision in small towns was prepared </w:t>
      </w:r>
      <w:r w:rsidR="00CE38E7" w:rsidRPr="008E6263">
        <w:rPr>
          <w:rFonts w:ascii="Times New Roman" w:hAnsi="Times New Roman" w:cs="Times New Roman"/>
        </w:rPr>
        <w:t xml:space="preserve">on the basis of </w:t>
      </w:r>
      <w:r w:rsidR="001B59CA" w:rsidRPr="008E6263">
        <w:rPr>
          <w:rFonts w:ascii="Times New Roman" w:hAnsi="Times New Roman" w:cs="Times New Roman"/>
        </w:rPr>
        <w:t>existing data.</w:t>
      </w:r>
      <w:r w:rsidR="00B64037" w:rsidRPr="008E6263">
        <w:rPr>
          <w:rFonts w:ascii="Times New Roman" w:hAnsi="Times New Roman" w:cs="Times New Roman"/>
        </w:rPr>
        <w:t xml:space="preserve"> </w:t>
      </w:r>
      <w:r w:rsidR="004D5E55" w:rsidRPr="008E6263">
        <w:rPr>
          <w:rFonts w:ascii="Times New Roman" w:hAnsi="Times New Roman" w:cs="Times New Roman"/>
        </w:rPr>
        <w:t>This report makes use of the data collected by</w:t>
      </w:r>
      <w:r w:rsidR="00B64037" w:rsidRPr="008E6263">
        <w:rPr>
          <w:rFonts w:ascii="Times New Roman" w:hAnsi="Times New Roman" w:cs="Times New Roman"/>
        </w:rPr>
        <w:t xml:space="preserve"> the WSS sector regulatory agency,</w:t>
      </w:r>
      <w:r w:rsidR="004D5E55" w:rsidRPr="008E6263">
        <w:rPr>
          <w:rFonts w:ascii="Times New Roman" w:hAnsi="Times New Roman" w:cs="Times New Roman"/>
        </w:rPr>
        <w:t xml:space="preserve"> ERSAPS, </w:t>
      </w:r>
      <w:r w:rsidR="00CE38E7" w:rsidRPr="008E6263">
        <w:rPr>
          <w:rFonts w:ascii="Times New Roman" w:hAnsi="Times New Roman" w:cs="Times New Roman"/>
        </w:rPr>
        <w:t xml:space="preserve">and in </w:t>
      </w:r>
      <w:r w:rsidR="004D5E55" w:rsidRPr="008E6263">
        <w:rPr>
          <w:rFonts w:ascii="Times New Roman" w:hAnsi="Times New Roman" w:cs="Times New Roman"/>
        </w:rPr>
        <w:t xml:space="preserve">previous </w:t>
      </w:r>
      <w:r w:rsidR="001B59CA" w:rsidRPr="008E6263">
        <w:rPr>
          <w:rFonts w:ascii="Times New Roman" w:hAnsi="Times New Roman" w:cs="Times New Roman"/>
        </w:rPr>
        <w:t>World Bank</w:t>
      </w:r>
      <w:r w:rsidR="004D5E55" w:rsidRPr="008E6263">
        <w:rPr>
          <w:rFonts w:ascii="Times New Roman" w:hAnsi="Times New Roman" w:cs="Times New Roman"/>
        </w:rPr>
        <w:t xml:space="preserve"> studies</w:t>
      </w:r>
      <w:r w:rsidR="001B59CA" w:rsidRPr="008E6263">
        <w:rPr>
          <w:rFonts w:ascii="Times New Roman" w:hAnsi="Times New Roman" w:cs="Times New Roman"/>
        </w:rPr>
        <w:t xml:space="preserve">, </w:t>
      </w:r>
      <w:r w:rsidR="00241612" w:rsidRPr="008E6263">
        <w:rPr>
          <w:rFonts w:ascii="Times New Roman" w:hAnsi="Times New Roman" w:cs="Times New Roman"/>
        </w:rPr>
        <w:t xml:space="preserve">as </w:t>
      </w:r>
      <w:r w:rsidR="00343932" w:rsidRPr="008E6263">
        <w:rPr>
          <w:rFonts w:ascii="Times New Roman" w:hAnsi="Times New Roman" w:cs="Times New Roman"/>
        </w:rPr>
        <w:t>well</w:t>
      </w:r>
      <w:r w:rsidR="00241612" w:rsidRPr="008E6263">
        <w:rPr>
          <w:rFonts w:ascii="Times New Roman" w:hAnsi="Times New Roman" w:cs="Times New Roman"/>
        </w:rPr>
        <w:t xml:space="preserve"> as </w:t>
      </w:r>
      <w:r w:rsidR="001B59CA" w:rsidRPr="008E6263">
        <w:rPr>
          <w:rFonts w:ascii="Times New Roman" w:hAnsi="Times New Roman" w:cs="Times New Roman"/>
        </w:rPr>
        <w:t>the limited other analytical work available on the sector.</w:t>
      </w:r>
      <w:r w:rsidR="00B64037" w:rsidRPr="008E6263">
        <w:rPr>
          <w:rFonts w:ascii="Times New Roman" w:hAnsi="Times New Roman" w:cs="Times New Roman"/>
        </w:rPr>
        <w:t xml:space="preserve"> </w:t>
      </w:r>
      <w:r w:rsidR="00E26050" w:rsidRPr="008E6263">
        <w:rPr>
          <w:rFonts w:ascii="Times New Roman" w:hAnsi="Times New Roman" w:cs="Times New Roman"/>
        </w:rPr>
        <w:t xml:space="preserve">Much of the data </w:t>
      </w:r>
      <w:r w:rsidR="00241612" w:rsidRPr="008E6263">
        <w:rPr>
          <w:rFonts w:ascii="Times New Roman" w:hAnsi="Times New Roman" w:cs="Times New Roman"/>
        </w:rPr>
        <w:t>are</w:t>
      </w:r>
      <w:r w:rsidR="00E26050" w:rsidRPr="008E6263">
        <w:rPr>
          <w:rFonts w:ascii="Times New Roman" w:hAnsi="Times New Roman" w:cs="Times New Roman"/>
        </w:rPr>
        <w:t xml:space="preserve"> limited in scope or coverage</w:t>
      </w:r>
      <w:r w:rsidR="00CE38E7" w:rsidRPr="008E6263">
        <w:rPr>
          <w:rFonts w:ascii="Times New Roman" w:hAnsi="Times New Roman" w:cs="Times New Roman"/>
        </w:rPr>
        <w:t>,</w:t>
      </w:r>
      <w:r w:rsidR="004C2943" w:rsidRPr="008E6263">
        <w:rPr>
          <w:rFonts w:ascii="Times New Roman" w:hAnsi="Times New Roman" w:cs="Times New Roman"/>
        </w:rPr>
        <w:t xml:space="preserve"> and often </w:t>
      </w:r>
      <w:r w:rsidR="00E26050" w:rsidRPr="008E6263">
        <w:rPr>
          <w:rFonts w:ascii="Times New Roman" w:hAnsi="Times New Roman" w:cs="Times New Roman"/>
        </w:rPr>
        <w:t>not up to date</w:t>
      </w:r>
      <w:r w:rsidR="004C2943" w:rsidRPr="008E6263">
        <w:rPr>
          <w:rFonts w:ascii="Times New Roman" w:hAnsi="Times New Roman" w:cs="Times New Roman"/>
        </w:rPr>
        <w:t xml:space="preserve">. </w:t>
      </w:r>
      <w:r w:rsidR="00CE38E7" w:rsidRPr="008E6263">
        <w:rPr>
          <w:rFonts w:ascii="Times New Roman" w:hAnsi="Times New Roman" w:cs="Times New Roman"/>
        </w:rPr>
        <w:t>In a</w:t>
      </w:r>
      <w:r w:rsidR="004C2943" w:rsidRPr="008E6263">
        <w:rPr>
          <w:rFonts w:ascii="Times New Roman" w:hAnsi="Times New Roman" w:cs="Times New Roman"/>
        </w:rPr>
        <w:t>ddition</w:t>
      </w:r>
      <w:r w:rsidR="00E26050" w:rsidRPr="008E6263">
        <w:rPr>
          <w:rFonts w:ascii="Times New Roman" w:hAnsi="Times New Roman" w:cs="Times New Roman"/>
        </w:rPr>
        <w:t xml:space="preserve">, </w:t>
      </w:r>
      <w:r w:rsidR="004C2943" w:rsidRPr="008E6263">
        <w:rPr>
          <w:rFonts w:ascii="Times New Roman" w:hAnsi="Times New Roman" w:cs="Times New Roman"/>
        </w:rPr>
        <w:t xml:space="preserve">data from different sources and studies </w:t>
      </w:r>
      <w:r w:rsidR="00B64037" w:rsidRPr="008E6263">
        <w:rPr>
          <w:rFonts w:ascii="Times New Roman" w:hAnsi="Times New Roman" w:cs="Times New Roman"/>
        </w:rPr>
        <w:t xml:space="preserve">are not readily comparable </w:t>
      </w:r>
      <w:r w:rsidR="00241612" w:rsidRPr="008E6263">
        <w:rPr>
          <w:rFonts w:ascii="Times New Roman" w:hAnsi="Times New Roman" w:cs="Times New Roman"/>
        </w:rPr>
        <w:t xml:space="preserve">because </w:t>
      </w:r>
      <w:r w:rsidR="00CE38E7" w:rsidRPr="008E6263">
        <w:rPr>
          <w:rFonts w:ascii="Times New Roman" w:hAnsi="Times New Roman" w:cs="Times New Roman"/>
        </w:rPr>
        <w:t xml:space="preserve">often </w:t>
      </w:r>
      <w:r w:rsidR="00B64037" w:rsidRPr="008E6263">
        <w:rPr>
          <w:rFonts w:ascii="Times New Roman" w:hAnsi="Times New Roman" w:cs="Times New Roman"/>
        </w:rPr>
        <w:t xml:space="preserve">they </w:t>
      </w:r>
      <w:r w:rsidR="004C2943" w:rsidRPr="008E6263">
        <w:rPr>
          <w:rFonts w:ascii="Times New Roman" w:hAnsi="Times New Roman" w:cs="Times New Roman"/>
        </w:rPr>
        <w:t>have been prepared using different methodological approaches</w:t>
      </w:r>
      <w:r w:rsidR="00B64037" w:rsidRPr="008E6263">
        <w:rPr>
          <w:rFonts w:ascii="Times New Roman" w:hAnsi="Times New Roman" w:cs="Times New Roman"/>
        </w:rPr>
        <w:t xml:space="preserve">. </w:t>
      </w:r>
      <w:r w:rsidR="003338BA" w:rsidRPr="008E6263">
        <w:rPr>
          <w:rFonts w:ascii="Times New Roman" w:hAnsi="Times New Roman" w:cs="Times New Roman"/>
        </w:rPr>
        <w:t>The process highlighted the limitations of the data available in Honduras today</w:t>
      </w:r>
      <w:r w:rsidR="00972CD5" w:rsidRPr="008E6263">
        <w:rPr>
          <w:rFonts w:ascii="Times New Roman" w:hAnsi="Times New Roman" w:cs="Times New Roman"/>
        </w:rPr>
        <w:t xml:space="preserve"> and the need to gather more in</w:t>
      </w:r>
      <w:r w:rsidR="00CE38E7" w:rsidRPr="008E6263">
        <w:rPr>
          <w:rFonts w:ascii="Times New Roman" w:hAnsi="Times New Roman" w:cs="Times New Roman"/>
        </w:rPr>
        <w:t>-</w:t>
      </w:r>
      <w:r w:rsidR="00972CD5" w:rsidRPr="008E6263">
        <w:rPr>
          <w:rFonts w:ascii="Times New Roman" w:hAnsi="Times New Roman" w:cs="Times New Roman"/>
        </w:rPr>
        <w:t>depth, up</w:t>
      </w:r>
      <w:r w:rsidR="00CE38E7" w:rsidRPr="008E6263">
        <w:rPr>
          <w:rFonts w:ascii="Times New Roman" w:hAnsi="Times New Roman" w:cs="Times New Roman"/>
        </w:rPr>
        <w:t>-</w:t>
      </w:r>
      <w:r w:rsidR="00972CD5" w:rsidRPr="008E6263">
        <w:rPr>
          <w:rFonts w:ascii="Times New Roman" w:hAnsi="Times New Roman" w:cs="Times New Roman"/>
        </w:rPr>
        <w:t>to</w:t>
      </w:r>
      <w:r w:rsidR="00CE38E7" w:rsidRPr="008E6263">
        <w:rPr>
          <w:rFonts w:ascii="Times New Roman" w:hAnsi="Times New Roman" w:cs="Times New Roman"/>
        </w:rPr>
        <w:t>-</w:t>
      </w:r>
      <w:r w:rsidR="00972CD5" w:rsidRPr="008E6263">
        <w:rPr>
          <w:rFonts w:ascii="Times New Roman" w:hAnsi="Times New Roman" w:cs="Times New Roman"/>
        </w:rPr>
        <w:t xml:space="preserve">date data on the WSS sector </w:t>
      </w:r>
      <w:r w:rsidR="00241612" w:rsidRPr="008E6263">
        <w:rPr>
          <w:rFonts w:ascii="Times New Roman" w:hAnsi="Times New Roman" w:cs="Times New Roman"/>
        </w:rPr>
        <w:t xml:space="preserve">in order </w:t>
      </w:r>
      <w:r w:rsidR="00972CD5" w:rsidRPr="008E6263">
        <w:rPr>
          <w:rFonts w:ascii="Times New Roman" w:hAnsi="Times New Roman" w:cs="Times New Roman"/>
        </w:rPr>
        <w:t xml:space="preserve">to be better able to target future </w:t>
      </w:r>
      <w:r w:rsidR="00CE38E7" w:rsidRPr="008E6263">
        <w:rPr>
          <w:rFonts w:ascii="Times New Roman" w:hAnsi="Times New Roman" w:cs="Times New Roman"/>
        </w:rPr>
        <w:t>TA</w:t>
      </w:r>
      <w:r w:rsidR="00972CD5" w:rsidRPr="008E6263">
        <w:rPr>
          <w:rFonts w:ascii="Times New Roman" w:hAnsi="Times New Roman" w:cs="Times New Roman"/>
        </w:rPr>
        <w:t xml:space="preserve"> and investment </w:t>
      </w:r>
      <w:r w:rsidR="00185CFB" w:rsidRPr="008E6263">
        <w:rPr>
          <w:rFonts w:ascii="Times New Roman" w:hAnsi="Times New Roman" w:cs="Times New Roman"/>
        </w:rPr>
        <w:t>interventions</w:t>
      </w:r>
      <w:r w:rsidR="00972CD5" w:rsidRPr="008E6263">
        <w:rPr>
          <w:rFonts w:ascii="Times New Roman" w:hAnsi="Times New Roman" w:cs="Times New Roman"/>
        </w:rPr>
        <w:t xml:space="preserve">. </w:t>
      </w:r>
    </w:p>
    <w:p w14:paraId="5E161A42" w14:textId="77777777" w:rsidR="004D5E55" w:rsidRPr="008E6263" w:rsidRDefault="004D5E55" w:rsidP="003079B3">
      <w:pPr>
        <w:jc w:val="both"/>
        <w:rPr>
          <w:rFonts w:ascii="Times New Roman" w:hAnsi="Times New Roman" w:cs="Times New Roman"/>
          <w:b/>
        </w:rPr>
      </w:pPr>
    </w:p>
    <w:p w14:paraId="10FA35D0" w14:textId="77777777" w:rsidR="00A65989" w:rsidRPr="008E6263" w:rsidRDefault="00A65989" w:rsidP="003079B3">
      <w:pPr>
        <w:jc w:val="both"/>
        <w:rPr>
          <w:rFonts w:ascii="Times New Roman" w:hAnsi="Times New Roman" w:cs="Times New Roman"/>
          <w:b/>
        </w:rPr>
      </w:pPr>
      <w:r w:rsidRPr="008E6263">
        <w:rPr>
          <w:rFonts w:ascii="Times New Roman" w:hAnsi="Times New Roman" w:cs="Times New Roman"/>
          <w:b/>
        </w:rPr>
        <w:t>Service Coverage</w:t>
      </w:r>
    </w:p>
    <w:p w14:paraId="69EF2C40" w14:textId="77777777" w:rsidR="0017726A" w:rsidRPr="008E6263" w:rsidRDefault="00241612" w:rsidP="00A26BFC">
      <w:pPr>
        <w:jc w:val="both"/>
        <w:rPr>
          <w:rFonts w:ascii="Times New Roman" w:hAnsi="Times New Roman" w:cs="Times New Roman"/>
        </w:rPr>
      </w:pPr>
      <w:r w:rsidRPr="008E6263">
        <w:rPr>
          <w:rFonts w:ascii="Times New Roman" w:hAnsi="Times New Roman" w:cs="Times New Roman"/>
        </w:rPr>
        <w:t>The collection of f</w:t>
      </w:r>
      <w:r w:rsidR="006B2C80" w:rsidRPr="008E6263">
        <w:rPr>
          <w:rFonts w:ascii="Times New Roman" w:hAnsi="Times New Roman" w:cs="Times New Roman"/>
        </w:rPr>
        <w:t>undamental data on WSS service coverage</w:t>
      </w:r>
      <w:r w:rsidR="0018448B" w:rsidRPr="008E6263">
        <w:rPr>
          <w:rFonts w:ascii="Times New Roman" w:hAnsi="Times New Roman" w:cs="Times New Roman"/>
        </w:rPr>
        <w:t>, including coverage at the municipal level</w:t>
      </w:r>
      <w:r w:rsidRPr="008E6263">
        <w:rPr>
          <w:rFonts w:ascii="Times New Roman" w:hAnsi="Times New Roman" w:cs="Times New Roman"/>
        </w:rPr>
        <w:t>, is incomplete</w:t>
      </w:r>
      <w:r w:rsidR="0018448B" w:rsidRPr="008E6263">
        <w:rPr>
          <w:rFonts w:ascii="Times New Roman" w:hAnsi="Times New Roman" w:cs="Times New Roman"/>
        </w:rPr>
        <w:t xml:space="preserve">. The </w:t>
      </w:r>
      <w:r w:rsidR="005233B6" w:rsidRPr="008E6263">
        <w:rPr>
          <w:rFonts w:ascii="Times New Roman" w:hAnsi="Times New Roman" w:cs="Times New Roman"/>
        </w:rPr>
        <w:t xml:space="preserve">national </w:t>
      </w:r>
      <w:r w:rsidR="0018448B" w:rsidRPr="008E6263">
        <w:rPr>
          <w:rFonts w:ascii="Times New Roman" w:hAnsi="Times New Roman" w:cs="Times New Roman"/>
        </w:rPr>
        <w:t xml:space="preserve">census, last published in 2000, disaggregates </w:t>
      </w:r>
      <w:r w:rsidR="005233B6" w:rsidRPr="008E6263">
        <w:rPr>
          <w:rFonts w:ascii="Times New Roman" w:hAnsi="Times New Roman" w:cs="Times New Roman"/>
        </w:rPr>
        <w:t xml:space="preserve">rural and urban WSS coverage </w:t>
      </w:r>
      <w:r w:rsidR="0018448B" w:rsidRPr="008E6263">
        <w:rPr>
          <w:rFonts w:ascii="Times New Roman" w:hAnsi="Times New Roman" w:cs="Times New Roman"/>
        </w:rPr>
        <w:t xml:space="preserve">data but does not </w:t>
      </w:r>
      <w:r w:rsidR="00572A82" w:rsidRPr="008E6263">
        <w:rPr>
          <w:rFonts w:ascii="Times New Roman" w:hAnsi="Times New Roman" w:cs="Times New Roman"/>
        </w:rPr>
        <w:t>publish</w:t>
      </w:r>
      <w:r w:rsidR="0018448B" w:rsidRPr="008E6263">
        <w:rPr>
          <w:rFonts w:ascii="Times New Roman" w:hAnsi="Times New Roman" w:cs="Times New Roman"/>
        </w:rPr>
        <w:t xml:space="preserve"> data at the municipality level</w:t>
      </w:r>
      <w:r w:rsidR="005233B6" w:rsidRPr="008E6263">
        <w:rPr>
          <w:rFonts w:ascii="Times New Roman" w:hAnsi="Times New Roman" w:cs="Times New Roman"/>
        </w:rPr>
        <w:t>.</w:t>
      </w:r>
      <w:r w:rsidR="0029518C" w:rsidRPr="008E6263">
        <w:rPr>
          <w:rFonts w:ascii="Times New Roman" w:hAnsi="Times New Roman" w:cs="Times New Roman"/>
        </w:rPr>
        <w:t xml:space="preserve"> </w:t>
      </w:r>
      <w:r w:rsidR="00303A78" w:rsidRPr="008E6263">
        <w:rPr>
          <w:rFonts w:ascii="Times New Roman" w:hAnsi="Times New Roman" w:cs="Times New Roman"/>
        </w:rPr>
        <w:t xml:space="preserve">Preliminary data from the 2013 census adopts the same methodology. </w:t>
      </w:r>
      <w:r w:rsidR="0029388B" w:rsidRPr="008E6263">
        <w:rPr>
          <w:rFonts w:ascii="Times New Roman" w:hAnsi="Times New Roman" w:cs="Times New Roman"/>
        </w:rPr>
        <w:t xml:space="preserve">Available data at the municipal level is tabulated by </w:t>
      </w:r>
      <w:r w:rsidR="005233B6" w:rsidRPr="008E6263">
        <w:rPr>
          <w:rFonts w:ascii="Times New Roman" w:hAnsi="Times New Roman" w:cs="Times New Roman"/>
        </w:rPr>
        <w:t xml:space="preserve">ERSAPS </w:t>
      </w:r>
      <w:r w:rsidR="0029388B" w:rsidRPr="008E6263">
        <w:rPr>
          <w:rFonts w:ascii="Times New Roman" w:hAnsi="Times New Roman" w:cs="Times New Roman"/>
        </w:rPr>
        <w:t xml:space="preserve">on </w:t>
      </w:r>
      <w:r w:rsidRPr="008E6263">
        <w:rPr>
          <w:rFonts w:ascii="Times New Roman" w:hAnsi="Times New Roman" w:cs="Times New Roman"/>
        </w:rPr>
        <w:t xml:space="preserve">the basis of the </w:t>
      </w:r>
      <w:r w:rsidR="0029388B" w:rsidRPr="008E6263">
        <w:rPr>
          <w:rFonts w:ascii="Times New Roman" w:hAnsi="Times New Roman" w:cs="Times New Roman"/>
        </w:rPr>
        <w:t xml:space="preserve">data reported to it </w:t>
      </w:r>
      <w:r w:rsidR="005233B6" w:rsidRPr="008E6263">
        <w:rPr>
          <w:rFonts w:ascii="Times New Roman" w:hAnsi="Times New Roman" w:cs="Times New Roman"/>
        </w:rPr>
        <w:t>b</w:t>
      </w:r>
      <w:r w:rsidR="003D7A19" w:rsidRPr="008E6263">
        <w:rPr>
          <w:rFonts w:ascii="Times New Roman" w:hAnsi="Times New Roman" w:cs="Times New Roman"/>
        </w:rPr>
        <w:t>y local service providers</w:t>
      </w:r>
      <w:r w:rsidR="00C40AC9" w:rsidRPr="008E6263">
        <w:rPr>
          <w:rFonts w:ascii="Times New Roman" w:hAnsi="Times New Roman" w:cs="Times New Roman"/>
        </w:rPr>
        <w:t>.</w:t>
      </w:r>
      <w:r w:rsidR="003D7A19" w:rsidRPr="008E6263">
        <w:rPr>
          <w:rFonts w:ascii="Times New Roman" w:hAnsi="Times New Roman" w:cs="Times New Roman"/>
        </w:rPr>
        <w:t xml:space="preserve"> </w:t>
      </w:r>
      <w:r w:rsidR="00C40AC9" w:rsidRPr="008E6263">
        <w:rPr>
          <w:rFonts w:ascii="Times New Roman" w:hAnsi="Times New Roman" w:cs="Times New Roman"/>
        </w:rPr>
        <w:t xml:space="preserve">Individual WSS service providers are required to </w:t>
      </w:r>
      <w:r w:rsidR="0029388B" w:rsidRPr="008E6263">
        <w:rPr>
          <w:rFonts w:ascii="Times New Roman" w:hAnsi="Times New Roman" w:cs="Times New Roman"/>
        </w:rPr>
        <w:t>report</w:t>
      </w:r>
      <w:r w:rsidR="00C40AC9" w:rsidRPr="008E6263">
        <w:rPr>
          <w:rFonts w:ascii="Times New Roman" w:hAnsi="Times New Roman" w:cs="Times New Roman"/>
        </w:rPr>
        <w:t xml:space="preserve"> </w:t>
      </w:r>
      <w:r w:rsidR="0029388B" w:rsidRPr="008E6263">
        <w:rPr>
          <w:rFonts w:ascii="Times New Roman" w:hAnsi="Times New Roman" w:cs="Times New Roman"/>
        </w:rPr>
        <w:t>the number of connections and number of homes within their service area; population</w:t>
      </w:r>
      <w:r w:rsidRPr="008E6263">
        <w:rPr>
          <w:rFonts w:ascii="Times New Roman" w:hAnsi="Times New Roman" w:cs="Times New Roman"/>
        </w:rPr>
        <w:t>-</w:t>
      </w:r>
      <w:r w:rsidR="0029388B" w:rsidRPr="008E6263">
        <w:rPr>
          <w:rFonts w:ascii="Times New Roman" w:hAnsi="Times New Roman" w:cs="Times New Roman"/>
        </w:rPr>
        <w:t xml:space="preserve">level data </w:t>
      </w:r>
      <w:r w:rsidRPr="008E6263">
        <w:rPr>
          <w:rFonts w:ascii="Times New Roman" w:hAnsi="Times New Roman" w:cs="Times New Roman"/>
        </w:rPr>
        <w:t xml:space="preserve">are </w:t>
      </w:r>
      <w:r w:rsidR="0029388B" w:rsidRPr="008E6263">
        <w:rPr>
          <w:rFonts w:ascii="Times New Roman" w:hAnsi="Times New Roman" w:cs="Times New Roman"/>
        </w:rPr>
        <w:t xml:space="preserve">not tabulated. </w:t>
      </w:r>
      <w:r w:rsidR="003D7A19" w:rsidRPr="008E6263">
        <w:rPr>
          <w:rFonts w:ascii="Times New Roman" w:hAnsi="Times New Roman" w:cs="Times New Roman"/>
        </w:rPr>
        <w:t xml:space="preserve">(ERSAPS does not have </w:t>
      </w:r>
      <w:r w:rsidR="003330C7" w:rsidRPr="008E6263">
        <w:rPr>
          <w:rFonts w:ascii="Times New Roman" w:hAnsi="Times New Roman" w:cs="Times New Roman"/>
        </w:rPr>
        <w:t xml:space="preserve">the </w:t>
      </w:r>
      <w:r w:rsidR="003D7A19" w:rsidRPr="008E6263">
        <w:rPr>
          <w:rFonts w:ascii="Times New Roman" w:hAnsi="Times New Roman" w:cs="Times New Roman"/>
        </w:rPr>
        <w:t xml:space="preserve">authority to </w:t>
      </w:r>
      <w:r w:rsidR="0029518C" w:rsidRPr="008E6263">
        <w:rPr>
          <w:rFonts w:ascii="Times New Roman" w:hAnsi="Times New Roman" w:cs="Times New Roman"/>
        </w:rPr>
        <w:t>sanction</w:t>
      </w:r>
      <w:r w:rsidR="003D7A19" w:rsidRPr="008E6263">
        <w:rPr>
          <w:rFonts w:ascii="Times New Roman" w:hAnsi="Times New Roman" w:cs="Times New Roman"/>
        </w:rPr>
        <w:t xml:space="preserve"> providers that do not </w:t>
      </w:r>
      <w:r w:rsidR="00120EE2" w:rsidRPr="008E6263">
        <w:rPr>
          <w:rFonts w:ascii="Times New Roman" w:hAnsi="Times New Roman" w:cs="Times New Roman"/>
        </w:rPr>
        <w:t>submit</w:t>
      </w:r>
      <w:r w:rsidR="003D7A19" w:rsidRPr="008E6263">
        <w:rPr>
          <w:rFonts w:ascii="Times New Roman" w:hAnsi="Times New Roman" w:cs="Times New Roman"/>
        </w:rPr>
        <w:t xml:space="preserve"> timely or accurate data</w:t>
      </w:r>
      <w:r w:rsidR="00120EE2" w:rsidRPr="008E6263">
        <w:rPr>
          <w:rFonts w:ascii="Times New Roman" w:hAnsi="Times New Roman" w:cs="Times New Roman"/>
        </w:rPr>
        <w:t>.</w:t>
      </w:r>
      <w:r w:rsidR="003D7A19" w:rsidRPr="008E6263">
        <w:rPr>
          <w:rFonts w:ascii="Times New Roman" w:hAnsi="Times New Roman" w:cs="Times New Roman"/>
        </w:rPr>
        <w:t>)</w:t>
      </w:r>
      <w:r w:rsidR="0029518C" w:rsidRPr="008E6263">
        <w:rPr>
          <w:rFonts w:ascii="Times New Roman" w:hAnsi="Times New Roman" w:cs="Times New Roman"/>
        </w:rPr>
        <w:t xml:space="preserve"> </w:t>
      </w:r>
      <w:r w:rsidR="0018448B" w:rsidRPr="008E6263">
        <w:rPr>
          <w:rFonts w:ascii="Times New Roman" w:hAnsi="Times New Roman" w:cs="Times New Roman"/>
        </w:rPr>
        <w:t xml:space="preserve">As such, reliable </w:t>
      </w:r>
      <w:r w:rsidR="00C40AC9" w:rsidRPr="008E6263">
        <w:rPr>
          <w:rFonts w:ascii="Times New Roman" w:hAnsi="Times New Roman" w:cs="Times New Roman"/>
        </w:rPr>
        <w:t>measures</w:t>
      </w:r>
      <w:r w:rsidR="0018448B" w:rsidRPr="008E6263">
        <w:rPr>
          <w:rFonts w:ascii="Times New Roman" w:hAnsi="Times New Roman" w:cs="Times New Roman"/>
        </w:rPr>
        <w:t xml:space="preserve"> </w:t>
      </w:r>
      <w:r w:rsidR="00C40AC9" w:rsidRPr="008E6263">
        <w:rPr>
          <w:rFonts w:ascii="Times New Roman" w:hAnsi="Times New Roman" w:cs="Times New Roman"/>
        </w:rPr>
        <w:t>of</w:t>
      </w:r>
      <w:r w:rsidR="0018448B" w:rsidRPr="008E6263">
        <w:rPr>
          <w:rFonts w:ascii="Times New Roman" w:hAnsi="Times New Roman" w:cs="Times New Roman"/>
        </w:rPr>
        <w:t xml:space="preserve"> </w:t>
      </w:r>
      <w:r w:rsidR="00791A35" w:rsidRPr="008E6263">
        <w:rPr>
          <w:rFonts w:ascii="Times New Roman" w:hAnsi="Times New Roman" w:cs="Times New Roman"/>
        </w:rPr>
        <w:t xml:space="preserve">WSS </w:t>
      </w:r>
      <w:r w:rsidR="0018448B" w:rsidRPr="008E6263">
        <w:rPr>
          <w:rFonts w:ascii="Times New Roman" w:hAnsi="Times New Roman" w:cs="Times New Roman"/>
        </w:rPr>
        <w:t>coverage in small towns are not available.</w:t>
      </w:r>
    </w:p>
    <w:p w14:paraId="17817C3A" w14:textId="77777777" w:rsidR="0017726A" w:rsidRPr="008E6263" w:rsidRDefault="0017726A" w:rsidP="00A26BFC">
      <w:pPr>
        <w:jc w:val="both"/>
        <w:rPr>
          <w:rFonts w:ascii="Times New Roman" w:hAnsi="Times New Roman" w:cs="Times New Roman"/>
        </w:rPr>
      </w:pPr>
    </w:p>
    <w:p w14:paraId="5D8782E7" w14:textId="437FE612" w:rsidR="009F2ADE" w:rsidRPr="008E6263" w:rsidRDefault="003330C7" w:rsidP="00A26BFC">
      <w:pPr>
        <w:jc w:val="both"/>
        <w:rPr>
          <w:rFonts w:ascii="Times New Roman" w:hAnsi="Times New Roman" w:cs="Times New Roman"/>
        </w:rPr>
      </w:pPr>
      <w:r w:rsidRPr="008E6263">
        <w:rPr>
          <w:rFonts w:ascii="Times New Roman" w:hAnsi="Times New Roman" w:cs="Times New Roman"/>
        </w:rPr>
        <w:lastRenderedPageBreak/>
        <w:t xml:space="preserve">In the absence of reliable data for communities, the </w:t>
      </w:r>
      <w:r w:rsidR="00D9173B" w:rsidRPr="008E6263">
        <w:rPr>
          <w:rFonts w:ascii="Times New Roman" w:hAnsi="Times New Roman" w:cs="Times New Roman"/>
        </w:rPr>
        <w:t xml:space="preserve">ERSAPS </w:t>
      </w:r>
      <w:r w:rsidR="0017726A" w:rsidRPr="008E6263">
        <w:rPr>
          <w:rFonts w:ascii="Times New Roman" w:hAnsi="Times New Roman" w:cs="Times New Roman"/>
        </w:rPr>
        <w:t>tabulations of</w:t>
      </w:r>
      <w:r w:rsidR="00D9173B" w:rsidRPr="008E6263">
        <w:rPr>
          <w:rFonts w:ascii="Times New Roman" w:hAnsi="Times New Roman" w:cs="Times New Roman"/>
        </w:rPr>
        <w:t xml:space="preserve"> </w:t>
      </w:r>
      <w:r w:rsidR="0029388B" w:rsidRPr="008E6263">
        <w:rPr>
          <w:rFonts w:ascii="Times New Roman" w:hAnsi="Times New Roman" w:cs="Times New Roman"/>
        </w:rPr>
        <w:t xml:space="preserve">household </w:t>
      </w:r>
      <w:r w:rsidR="00D9173B" w:rsidRPr="008E6263">
        <w:rPr>
          <w:rFonts w:ascii="Times New Roman" w:hAnsi="Times New Roman" w:cs="Times New Roman"/>
        </w:rPr>
        <w:t>coverage can serve as a stopgap</w:t>
      </w:r>
      <w:r w:rsidR="0017726A" w:rsidRPr="008E6263">
        <w:rPr>
          <w:rFonts w:ascii="Times New Roman" w:hAnsi="Times New Roman" w:cs="Times New Roman"/>
        </w:rPr>
        <w:t xml:space="preserve"> metric for WSS coverage.</w:t>
      </w:r>
      <w:r w:rsidR="00D9173B" w:rsidRPr="008E6263">
        <w:rPr>
          <w:rFonts w:ascii="Times New Roman" w:hAnsi="Times New Roman" w:cs="Times New Roman"/>
        </w:rPr>
        <w:t xml:space="preserve"> </w:t>
      </w:r>
      <w:r w:rsidR="008A28E5" w:rsidRPr="008E6263">
        <w:rPr>
          <w:rFonts w:ascii="Times New Roman" w:hAnsi="Times New Roman" w:cs="Times New Roman"/>
        </w:rPr>
        <w:t>T</w:t>
      </w:r>
      <w:r w:rsidR="00791A35" w:rsidRPr="008E6263">
        <w:rPr>
          <w:rFonts w:ascii="Times New Roman" w:hAnsi="Times New Roman" w:cs="Times New Roman"/>
        </w:rPr>
        <w:t>his data</w:t>
      </w:r>
      <w:r w:rsidR="00FD693D" w:rsidRPr="008E6263">
        <w:rPr>
          <w:rFonts w:ascii="Times New Roman" w:hAnsi="Times New Roman" w:cs="Times New Roman"/>
        </w:rPr>
        <w:t>set</w:t>
      </w:r>
      <w:r w:rsidR="00791A35" w:rsidRPr="008E6263">
        <w:rPr>
          <w:rFonts w:ascii="Times New Roman" w:hAnsi="Times New Roman" w:cs="Times New Roman"/>
        </w:rPr>
        <w:t xml:space="preserve"> includes </w:t>
      </w:r>
      <w:r w:rsidRPr="008E6263">
        <w:rPr>
          <w:rFonts w:ascii="Times New Roman" w:hAnsi="Times New Roman" w:cs="Times New Roman"/>
        </w:rPr>
        <w:t xml:space="preserve">only </w:t>
      </w:r>
      <w:r w:rsidR="00791A35" w:rsidRPr="008E6263">
        <w:rPr>
          <w:rFonts w:ascii="Times New Roman" w:hAnsi="Times New Roman" w:cs="Times New Roman"/>
        </w:rPr>
        <w:t xml:space="preserve">homes within </w:t>
      </w:r>
      <w:r w:rsidR="008A28E5" w:rsidRPr="008E6263">
        <w:rPr>
          <w:rFonts w:ascii="Times New Roman" w:hAnsi="Times New Roman" w:cs="Times New Roman"/>
        </w:rPr>
        <w:t>a</w:t>
      </w:r>
      <w:r w:rsidR="00791A35" w:rsidRPr="008E6263">
        <w:rPr>
          <w:rFonts w:ascii="Times New Roman" w:hAnsi="Times New Roman" w:cs="Times New Roman"/>
        </w:rPr>
        <w:t xml:space="preserve"> service provider’s coverage area</w:t>
      </w:r>
      <w:r w:rsidRPr="008E6263">
        <w:rPr>
          <w:rFonts w:ascii="Times New Roman" w:hAnsi="Times New Roman" w:cs="Times New Roman"/>
        </w:rPr>
        <w:t>;</w:t>
      </w:r>
      <w:r w:rsidR="00791A35" w:rsidRPr="008E6263">
        <w:rPr>
          <w:rFonts w:ascii="Times New Roman" w:hAnsi="Times New Roman" w:cs="Times New Roman"/>
        </w:rPr>
        <w:t xml:space="preserve"> </w:t>
      </w:r>
      <w:r w:rsidR="008A28E5" w:rsidRPr="008E6263">
        <w:rPr>
          <w:rFonts w:ascii="Times New Roman" w:hAnsi="Times New Roman" w:cs="Times New Roman"/>
        </w:rPr>
        <w:t xml:space="preserve">thus </w:t>
      </w:r>
      <w:r w:rsidR="00791A35" w:rsidRPr="008E6263">
        <w:rPr>
          <w:rFonts w:ascii="Times New Roman" w:hAnsi="Times New Roman" w:cs="Times New Roman"/>
        </w:rPr>
        <w:t xml:space="preserve">it is not known </w:t>
      </w:r>
      <w:r w:rsidRPr="008E6263">
        <w:rPr>
          <w:rFonts w:ascii="Times New Roman" w:hAnsi="Times New Roman" w:cs="Times New Roman"/>
        </w:rPr>
        <w:t xml:space="preserve">whether </w:t>
      </w:r>
      <w:r w:rsidR="00791A35" w:rsidRPr="008E6263">
        <w:rPr>
          <w:rFonts w:ascii="Times New Roman" w:hAnsi="Times New Roman" w:cs="Times New Roman"/>
        </w:rPr>
        <w:t>other buildings</w:t>
      </w:r>
      <w:r w:rsidR="002A35DA" w:rsidRPr="008E6263">
        <w:rPr>
          <w:rFonts w:ascii="Times New Roman" w:hAnsi="Times New Roman" w:cs="Times New Roman"/>
        </w:rPr>
        <w:t xml:space="preserve"> are served by individual solutions or </w:t>
      </w:r>
      <w:r w:rsidR="00572A82" w:rsidRPr="008E6263">
        <w:rPr>
          <w:rFonts w:ascii="Times New Roman" w:hAnsi="Times New Roman" w:cs="Times New Roman"/>
        </w:rPr>
        <w:t>lack</w:t>
      </w:r>
      <w:r w:rsidR="002A35DA" w:rsidRPr="008E6263">
        <w:rPr>
          <w:rFonts w:ascii="Times New Roman" w:hAnsi="Times New Roman" w:cs="Times New Roman"/>
        </w:rPr>
        <w:t xml:space="preserve"> service</w:t>
      </w:r>
      <w:r w:rsidR="00791A35" w:rsidRPr="008E6263">
        <w:rPr>
          <w:rFonts w:ascii="Times New Roman" w:hAnsi="Times New Roman" w:cs="Times New Roman"/>
        </w:rPr>
        <w:t xml:space="preserve"> altogether.</w:t>
      </w:r>
      <w:r w:rsidR="009F0D17"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_Ref442454653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3</w:t>
      </w:r>
      <w:r w:rsidR="00CE38E7" w:rsidRPr="008E6263">
        <w:rPr>
          <w:rFonts w:ascii="Times New Roman" w:hAnsi="Times New Roman" w:cs="Times New Roman"/>
        </w:rPr>
        <w:fldChar w:fldCharType="end"/>
      </w:r>
      <w:r w:rsidR="00BC4F63" w:rsidRPr="008E6263">
        <w:rPr>
          <w:rFonts w:ascii="Times New Roman" w:hAnsi="Times New Roman" w:cs="Times New Roman"/>
        </w:rPr>
        <w:t xml:space="preserve"> </w:t>
      </w:r>
      <w:r w:rsidR="009F0D17" w:rsidRPr="008E6263">
        <w:rPr>
          <w:rFonts w:ascii="Times New Roman" w:hAnsi="Times New Roman" w:cs="Times New Roman"/>
        </w:rPr>
        <w:t xml:space="preserve">presents </w:t>
      </w:r>
      <w:r w:rsidR="003747FD" w:rsidRPr="008E6263">
        <w:rPr>
          <w:rFonts w:ascii="Times New Roman" w:hAnsi="Times New Roman" w:cs="Times New Roman"/>
        </w:rPr>
        <w:t xml:space="preserve">a summary of </w:t>
      </w:r>
      <w:r w:rsidR="009F0D17" w:rsidRPr="008E6263">
        <w:rPr>
          <w:rFonts w:ascii="Times New Roman" w:hAnsi="Times New Roman" w:cs="Times New Roman"/>
        </w:rPr>
        <w:t>ERSAPS data as provided by service providers</w:t>
      </w:r>
      <w:r w:rsidR="00876621" w:rsidRPr="008E6263">
        <w:rPr>
          <w:rFonts w:ascii="Times New Roman" w:hAnsi="Times New Roman" w:cs="Times New Roman"/>
        </w:rPr>
        <w:t xml:space="preserve">; coverage levels in each of the 53 small towns </w:t>
      </w:r>
      <w:r w:rsidR="00CE38E7" w:rsidRPr="008E6263">
        <w:rPr>
          <w:rFonts w:ascii="Times New Roman" w:hAnsi="Times New Roman" w:cs="Times New Roman"/>
        </w:rPr>
        <w:t>appear</w:t>
      </w:r>
      <w:r w:rsidR="00876621" w:rsidRPr="008E6263">
        <w:rPr>
          <w:rFonts w:ascii="Times New Roman" w:hAnsi="Times New Roman" w:cs="Times New Roman"/>
        </w:rPr>
        <w:t xml:space="preserve"> in </w:t>
      </w:r>
      <w:r w:rsidR="00CE38E7" w:rsidRPr="008E6263">
        <w:rPr>
          <w:rFonts w:ascii="Times New Roman" w:hAnsi="Times New Roman" w:cs="Times New Roman"/>
        </w:rPr>
        <w:t>a</w:t>
      </w:r>
      <w:r w:rsidR="00876621" w:rsidRPr="008E6263">
        <w:rPr>
          <w:rFonts w:ascii="Times New Roman" w:hAnsi="Times New Roman" w:cs="Times New Roman"/>
        </w:rPr>
        <w:t>nnex 4</w:t>
      </w:r>
      <w:r w:rsidR="009F0D17" w:rsidRPr="008E6263">
        <w:rPr>
          <w:rFonts w:ascii="Times New Roman" w:hAnsi="Times New Roman" w:cs="Times New Roman"/>
        </w:rPr>
        <w:t>.</w:t>
      </w:r>
      <w:r w:rsidR="002E57D8" w:rsidRPr="008E6263">
        <w:rPr>
          <w:rStyle w:val="FootnoteReference"/>
          <w:rFonts w:ascii="Times New Roman" w:hAnsi="Times New Roman" w:cs="Times New Roman"/>
        </w:rPr>
        <w:footnoteReference w:id="27"/>
      </w:r>
      <w:r w:rsidR="0029518C" w:rsidRPr="008E6263">
        <w:rPr>
          <w:rFonts w:ascii="Times New Roman" w:hAnsi="Times New Roman" w:cs="Times New Roman"/>
        </w:rPr>
        <w:t xml:space="preserve"> </w:t>
      </w:r>
      <w:r w:rsidR="00CE38E7" w:rsidRPr="008E6263">
        <w:rPr>
          <w:rFonts w:ascii="Times New Roman" w:hAnsi="Times New Roman" w:cs="Times New Roman"/>
        </w:rPr>
        <w:t>T</w:t>
      </w:r>
      <w:r w:rsidR="009F57E3" w:rsidRPr="008E6263">
        <w:rPr>
          <w:rFonts w:ascii="Times New Roman" w:hAnsi="Times New Roman" w:cs="Times New Roman"/>
        </w:rPr>
        <w:t>h</w:t>
      </w:r>
      <w:r w:rsidR="00CE38E7" w:rsidRPr="008E6263">
        <w:rPr>
          <w:rFonts w:ascii="Times New Roman" w:hAnsi="Times New Roman" w:cs="Times New Roman"/>
        </w:rPr>
        <w:t xml:space="preserve">ese </w:t>
      </w:r>
      <w:r w:rsidR="009F57E3" w:rsidRPr="008E6263">
        <w:rPr>
          <w:rFonts w:ascii="Times New Roman" w:hAnsi="Times New Roman" w:cs="Times New Roman"/>
        </w:rPr>
        <w:t>data</w:t>
      </w:r>
      <w:r w:rsidR="00CE38E7" w:rsidRPr="008E6263">
        <w:rPr>
          <w:rFonts w:ascii="Times New Roman" w:hAnsi="Times New Roman" w:cs="Times New Roman"/>
        </w:rPr>
        <w:t xml:space="preserve"> show</w:t>
      </w:r>
      <w:r w:rsidR="009F57E3" w:rsidRPr="008E6263">
        <w:rPr>
          <w:rFonts w:ascii="Times New Roman" w:hAnsi="Times New Roman" w:cs="Times New Roman"/>
        </w:rPr>
        <w:t xml:space="preserve"> </w:t>
      </w:r>
      <w:r w:rsidR="00CE38E7" w:rsidRPr="008E6263">
        <w:rPr>
          <w:rFonts w:ascii="Times New Roman" w:hAnsi="Times New Roman" w:cs="Times New Roman"/>
        </w:rPr>
        <w:t xml:space="preserve">that </w:t>
      </w:r>
      <w:r w:rsidR="009F57E3" w:rsidRPr="008E6263">
        <w:rPr>
          <w:rFonts w:ascii="Times New Roman" w:hAnsi="Times New Roman" w:cs="Times New Roman"/>
        </w:rPr>
        <w:t xml:space="preserve">only </w:t>
      </w:r>
      <w:r w:rsidR="007F783D" w:rsidRPr="008E6263">
        <w:rPr>
          <w:rFonts w:ascii="Times New Roman" w:hAnsi="Times New Roman" w:cs="Times New Roman"/>
        </w:rPr>
        <w:t xml:space="preserve">2 </w:t>
      </w:r>
      <w:r w:rsidR="009F57E3" w:rsidRPr="008E6263">
        <w:rPr>
          <w:rFonts w:ascii="Times New Roman" w:hAnsi="Times New Roman" w:cs="Times New Roman"/>
        </w:rPr>
        <w:t xml:space="preserve">of the 53 small town providers offer universal access to improved drinking water, and </w:t>
      </w:r>
      <w:r w:rsidR="00CE38E7" w:rsidRPr="008E6263">
        <w:rPr>
          <w:rFonts w:ascii="Times New Roman" w:hAnsi="Times New Roman" w:cs="Times New Roman"/>
        </w:rPr>
        <w:t>that</w:t>
      </w:r>
      <w:r w:rsidR="009F57E3" w:rsidRPr="008E6263">
        <w:rPr>
          <w:rFonts w:ascii="Times New Roman" w:hAnsi="Times New Roman" w:cs="Times New Roman"/>
        </w:rPr>
        <w:t xml:space="preserve"> more than one in five </w:t>
      </w:r>
      <w:r w:rsidRPr="008E6263">
        <w:rPr>
          <w:rFonts w:ascii="Times New Roman" w:hAnsi="Times New Roman" w:cs="Times New Roman"/>
        </w:rPr>
        <w:t xml:space="preserve">homes in </w:t>
      </w:r>
      <w:r w:rsidR="009F57E3" w:rsidRPr="008E6263">
        <w:rPr>
          <w:rFonts w:ascii="Times New Roman" w:hAnsi="Times New Roman" w:cs="Times New Roman"/>
        </w:rPr>
        <w:t>small town</w:t>
      </w:r>
      <w:r w:rsidRPr="008E6263">
        <w:rPr>
          <w:rFonts w:ascii="Times New Roman" w:hAnsi="Times New Roman" w:cs="Times New Roman"/>
        </w:rPr>
        <w:t>s</w:t>
      </w:r>
      <w:r w:rsidR="009F57E3" w:rsidRPr="008E6263">
        <w:rPr>
          <w:rFonts w:ascii="Times New Roman" w:hAnsi="Times New Roman" w:cs="Times New Roman"/>
        </w:rPr>
        <w:t xml:space="preserve"> lack access.</w:t>
      </w:r>
      <w:r w:rsidR="008B0B46" w:rsidRPr="008E6263">
        <w:rPr>
          <w:rFonts w:ascii="Times New Roman" w:hAnsi="Times New Roman" w:cs="Times New Roman"/>
        </w:rPr>
        <w:t xml:space="preserve"> </w:t>
      </w:r>
      <w:r w:rsidR="009F2ADE" w:rsidRPr="008E6263">
        <w:rPr>
          <w:rFonts w:ascii="Times New Roman" w:hAnsi="Times New Roman" w:cs="Times New Roman"/>
        </w:rPr>
        <w:t>Regarding sanitation, ERSAPS requires providers to supply data on sewer network coverage</w:t>
      </w:r>
      <w:r w:rsidR="00444E62" w:rsidRPr="008E6263">
        <w:rPr>
          <w:rFonts w:ascii="Times New Roman" w:hAnsi="Times New Roman" w:cs="Times New Roman"/>
        </w:rPr>
        <w:t xml:space="preserve">, though </w:t>
      </w:r>
      <w:r w:rsidRPr="008E6263">
        <w:rPr>
          <w:rFonts w:ascii="Times New Roman" w:hAnsi="Times New Roman" w:cs="Times New Roman"/>
        </w:rPr>
        <w:t xml:space="preserve">it </w:t>
      </w:r>
      <w:r w:rsidR="00444E62" w:rsidRPr="008E6263">
        <w:rPr>
          <w:rFonts w:ascii="Times New Roman" w:hAnsi="Times New Roman" w:cs="Times New Roman"/>
        </w:rPr>
        <w:t xml:space="preserve">does not collect data </w:t>
      </w:r>
      <w:r w:rsidR="003B68E3" w:rsidRPr="008E6263">
        <w:rPr>
          <w:rFonts w:ascii="Times New Roman" w:hAnsi="Times New Roman" w:cs="Times New Roman"/>
        </w:rPr>
        <w:t>for on-site or individual</w:t>
      </w:r>
      <w:r w:rsidR="00444E62" w:rsidRPr="008E6263">
        <w:rPr>
          <w:rFonts w:ascii="Times New Roman" w:hAnsi="Times New Roman" w:cs="Times New Roman"/>
        </w:rPr>
        <w:t xml:space="preserve"> sanitation solutions, such as latrines</w:t>
      </w:r>
      <w:r w:rsidR="009110DB" w:rsidRPr="008E6263">
        <w:rPr>
          <w:rFonts w:ascii="Times New Roman" w:hAnsi="Times New Roman" w:cs="Times New Roman"/>
        </w:rPr>
        <w:t xml:space="preserve"> and septic systems</w:t>
      </w:r>
      <w:r w:rsidR="009F2ADE" w:rsidRPr="008E6263">
        <w:rPr>
          <w:rFonts w:ascii="Times New Roman" w:hAnsi="Times New Roman" w:cs="Times New Roman"/>
        </w:rPr>
        <w:t>.</w:t>
      </w:r>
      <w:r w:rsidR="00167309" w:rsidRPr="008E6263">
        <w:rPr>
          <w:rFonts w:ascii="Times New Roman" w:hAnsi="Times New Roman" w:cs="Times New Roman"/>
        </w:rPr>
        <w:t xml:space="preserve"> </w:t>
      </w:r>
      <w:r w:rsidR="008B0B46" w:rsidRPr="008E6263">
        <w:rPr>
          <w:rFonts w:ascii="Times New Roman" w:hAnsi="Times New Roman" w:cs="Times New Roman"/>
        </w:rPr>
        <w:t xml:space="preserve">The available </w:t>
      </w:r>
      <w:r w:rsidR="00094DA7" w:rsidRPr="008E6263">
        <w:rPr>
          <w:rFonts w:ascii="Times New Roman" w:hAnsi="Times New Roman" w:cs="Times New Roman"/>
        </w:rPr>
        <w:t>data indicate that no provider</w:t>
      </w:r>
      <w:r w:rsidR="008B0B46" w:rsidRPr="008E6263">
        <w:rPr>
          <w:rFonts w:ascii="Times New Roman" w:hAnsi="Times New Roman" w:cs="Times New Roman"/>
        </w:rPr>
        <w:t xml:space="preserve"> offer</w:t>
      </w:r>
      <w:r w:rsidR="00094DA7" w:rsidRPr="008E6263">
        <w:rPr>
          <w:rFonts w:ascii="Times New Roman" w:hAnsi="Times New Roman" w:cs="Times New Roman"/>
        </w:rPr>
        <w:t>s</w:t>
      </w:r>
      <w:r w:rsidR="008B0B46" w:rsidRPr="008E6263">
        <w:rPr>
          <w:rFonts w:ascii="Times New Roman" w:hAnsi="Times New Roman" w:cs="Times New Roman"/>
        </w:rPr>
        <w:t xml:space="preserve"> universal sewer network coverage. Sector officials indicate that the vast majority of </w:t>
      </w:r>
      <w:r w:rsidR="00C93AB9" w:rsidRPr="008E6263">
        <w:rPr>
          <w:rFonts w:ascii="Times New Roman" w:hAnsi="Times New Roman" w:cs="Times New Roman"/>
        </w:rPr>
        <w:t xml:space="preserve">such </w:t>
      </w:r>
      <w:r w:rsidRPr="008E6263">
        <w:rPr>
          <w:rFonts w:ascii="Times New Roman" w:hAnsi="Times New Roman" w:cs="Times New Roman"/>
        </w:rPr>
        <w:t>homes</w:t>
      </w:r>
      <w:r w:rsidR="008B0B46" w:rsidRPr="008E6263">
        <w:rPr>
          <w:rFonts w:ascii="Times New Roman" w:hAnsi="Times New Roman" w:cs="Times New Roman"/>
        </w:rPr>
        <w:t xml:space="preserve"> that are not connected to the sewer network have </w:t>
      </w:r>
      <w:r w:rsidR="005610B6" w:rsidRPr="008E6263">
        <w:rPr>
          <w:rFonts w:ascii="Times New Roman" w:hAnsi="Times New Roman" w:cs="Times New Roman"/>
        </w:rPr>
        <w:t>on-site solutions</w:t>
      </w:r>
      <w:r w:rsidR="008B0B46" w:rsidRPr="008E6263">
        <w:rPr>
          <w:rFonts w:ascii="Times New Roman" w:hAnsi="Times New Roman" w:cs="Times New Roman"/>
        </w:rPr>
        <w:t xml:space="preserve">, though further field research would be needed to </w:t>
      </w:r>
      <w:r w:rsidR="00CF0217" w:rsidRPr="008E6263">
        <w:rPr>
          <w:rFonts w:ascii="Times New Roman" w:hAnsi="Times New Roman" w:cs="Times New Roman"/>
        </w:rPr>
        <w:t>obtain a better overview of the sanitation situation</w:t>
      </w:r>
      <w:r w:rsidR="008B0B46" w:rsidRPr="008E6263">
        <w:rPr>
          <w:rFonts w:ascii="Times New Roman" w:hAnsi="Times New Roman" w:cs="Times New Roman"/>
        </w:rPr>
        <w:t xml:space="preserve">. </w:t>
      </w:r>
      <w:r w:rsidR="009F2ADE" w:rsidRPr="008E6263">
        <w:rPr>
          <w:rFonts w:ascii="Times New Roman" w:hAnsi="Times New Roman" w:cs="Times New Roman"/>
        </w:rPr>
        <w:t>Larger municipalities within the bracket of small towns fare worse than smaller settlements in terms of water coverage, and only slightly better in sanitation coverage.</w:t>
      </w:r>
    </w:p>
    <w:p w14:paraId="32B5BCD9" w14:textId="77777777" w:rsidR="009F0D17" w:rsidRPr="008E6263" w:rsidRDefault="009F0D17" w:rsidP="00A26BFC">
      <w:pPr>
        <w:jc w:val="both"/>
        <w:rPr>
          <w:rFonts w:ascii="Times New Roman" w:hAnsi="Times New Roman" w:cs="Times New Roman"/>
        </w:rPr>
      </w:pPr>
    </w:p>
    <w:p w14:paraId="011A9E03" w14:textId="4701B30B" w:rsidR="00ED535F" w:rsidRPr="008E6263" w:rsidRDefault="00ED535F">
      <w:pPr>
        <w:pStyle w:val="Caption"/>
        <w:rPr>
          <w:rFonts w:ascii="Times New Roman" w:hAnsi="Times New Roman" w:cs="Times New Roman"/>
        </w:rPr>
      </w:pPr>
      <w:bookmarkStart w:id="20" w:name="_Ref442454653"/>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3</w:t>
      </w:r>
      <w:r w:rsidR="00B217CF" w:rsidRPr="008E6263">
        <w:rPr>
          <w:rFonts w:ascii="Times New Roman" w:hAnsi="Times New Roman" w:cs="Times New Roman"/>
          <w:noProof/>
        </w:rPr>
        <w:fldChar w:fldCharType="end"/>
      </w:r>
      <w:bookmarkEnd w:id="20"/>
      <w:r w:rsidRPr="008E6263">
        <w:rPr>
          <w:rFonts w:ascii="Times New Roman" w:hAnsi="Times New Roman" w:cs="Times New Roman"/>
        </w:rPr>
        <w:t xml:space="preserve"> – </w:t>
      </w:r>
      <w:r w:rsidR="00F75E6D" w:rsidRPr="008E6263">
        <w:rPr>
          <w:rFonts w:ascii="Times New Roman" w:hAnsi="Times New Roman" w:cs="Times New Roman"/>
        </w:rPr>
        <w:t>Household</w:t>
      </w:r>
      <w:r w:rsidR="008C376C" w:rsidRPr="008E6263">
        <w:rPr>
          <w:rFonts w:ascii="Times New Roman" w:hAnsi="Times New Roman" w:cs="Times New Roman"/>
        </w:rPr>
        <w:t>-</w:t>
      </w:r>
      <w:r w:rsidR="00F75E6D" w:rsidRPr="008E6263">
        <w:rPr>
          <w:rFonts w:ascii="Times New Roman" w:hAnsi="Times New Roman" w:cs="Times New Roman"/>
        </w:rPr>
        <w:t xml:space="preserve">Level </w:t>
      </w:r>
      <w:r w:rsidRPr="008E6263">
        <w:rPr>
          <w:rFonts w:ascii="Times New Roman" w:hAnsi="Times New Roman" w:cs="Times New Roman"/>
        </w:rPr>
        <w:t>WSS Service Coverage, Small Towns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216"/>
        <w:gridCol w:w="2644"/>
      </w:tblGrid>
      <w:tr w:rsidR="00C93AB9" w:rsidRPr="00BF7F18" w14:paraId="2ED157D8" w14:textId="77777777" w:rsidTr="008D282E">
        <w:trPr>
          <w:trHeight w:val="368"/>
          <w:jc w:val="center"/>
        </w:trPr>
        <w:tc>
          <w:tcPr>
            <w:tcW w:w="2250" w:type="dxa"/>
            <w:tcBorders>
              <w:top w:val="single" w:sz="4" w:space="0" w:color="auto"/>
              <w:bottom w:val="single" w:sz="4" w:space="0" w:color="auto"/>
            </w:tcBorders>
            <w:shd w:val="clear" w:color="auto" w:fill="DBE5F1" w:themeFill="accent1" w:themeFillTint="33"/>
            <w:vAlign w:val="center"/>
          </w:tcPr>
          <w:p w14:paraId="752C9002" w14:textId="77777777" w:rsidR="00C93AB9" w:rsidRPr="008E6263" w:rsidRDefault="00C93AB9" w:rsidP="009222F3">
            <w:pPr>
              <w:jc w:val="center"/>
              <w:rPr>
                <w:rFonts w:ascii="Times New Roman" w:hAnsi="Times New Roman" w:cs="Times New Roman"/>
                <w:b/>
              </w:rPr>
            </w:pPr>
            <w:r w:rsidRPr="008E6263">
              <w:rPr>
                <w:rFonts w:ascii="Times New Roman" w:hAnsi="Times New Roman" w:cs="Times New Roman"/>
                <w:b/>
              </w:rPr>
              <w:t>Population Size</w:t>
            </w:r>
          </w:p>
        </w:tc>
        <w:tc>
          <w:tcPr>
            <w:tcW w:w="2216" w:type="dxa"/>
            <w:tcBorders>
              <w:top w:val="single" w:sz="4" w:space="0" w:color="auto"/>
              <w:bottom w:val="single" w:sz="4" w:space="0" w:color="auto"/>
            </w:tcBorders>
            <w:shd w:val="clear" w:color="auto" w:fill="DBE5F1" w:themeFill="accent1" w:themeFillTint="33"/>
            <w:vAlign w:val="center"/>
          </w:tcPr>
          <w:p w14:paraId="499DA266" w14:textId="77777777" w:rsidR="00C93AB9" w:rsidRPr="008E6263" w:rsidRDefault="00C93AB9" w:rsidP="009222F3">
            <w:pPr>
              <w:jc w:val="center"/>
              <w:rPr>
                <w:rFonts w:ascii="Times New Roman" w:hAnsi="Times New Roman" w:cs="Times New Roman"/>
                <w:b/>
              </w:rPr>
            </w:pPr>
            <w:r w:rsidRPr="008E6263">
              <w:rPr>
                <w:rFonts w:ascii="Times New Roman" w:hAnsi="Times New Roman" w:cs="Times New Roman"/>
                <w:b/>
              </w:rPr>
              <w:t>Water Coverage (%)</w:t>
            </w:r>
          </w:p>
        </w:tc>
        <w:tc>
          <w:tcPr>
            <w:tcW w:w="2644" w:type="dxa"/>
            <w:tcBorders>
              <w:top w:val="single" w:sz="4" w:space="0" w:color="auto"/>
              <w:bottom w:val="single" w:sz="4" w:space="0" w:color="auto"/>
            </w:tcBorders>
            <w:shd w:val="clear" w:color="auto" w:fill="DBE5F1" w:themeFill="accent1" w:themeFillTint="33"/>
            <w:vAlign w:val="center"/>
          </w:tcPr>
          <w:p w14:paraId="3F6C0A3B" w14:textId="77777777" w:rsidR="00C93AB9" w:rsidRPr="008E6263" w:rsidRDefault="00C93AB9" w:rsidP="009222F3">
            <w:pPr>
              <w:jc w:val="center"/>
              <w:rPr>
                <w:rFonts w:ascii="Times New Roman" w:hAnsi="Times New Roman" w:cs="Times New Roman"/>
                <w:b/>
              </w:rPr>
            </w:pPr>
            <w:r w:rsidRPr="008E6263">
              <w:rPr>
                <w:rFonts w:ascii="Times New Roman" w:hAnsi="Times New Roman" w:cs="Times New Roman"/>
                <w:b/>
              </w:rPr>
              <w:t>Sewerage Coverage (%)</w:t>
            </w:r>
          </w:p>
        </w:tc>
      </w:tr>
      <w:tr w:rsidR="00C93AB9" w:rsidRPr="00BF7F18" w14:paraId="41CDC65B" w14:textId="77777777" w:rsidTr="008D282E">
        <w:trPr>
          <w:jc w:val="center"/>
        </w:trPr>
        <w:tc>
          <w:tcPr>
            <w:tcW w:w="2250" w:type="dxa"/>
            <w:tcBorders>
              <w:top w:val="single" w:sz="4" w:space="0" w:color="auto"/>
            </w:tcBorders>
          </w:tcPr>
          <w:p w14:paraId="3023CE37" w14:textId="77777777" w:rsidR="00C93AB9" w:rsidRPr="008E6263" w:rsidRDefault="00C93AB9" w:rsidP="009222F3">
            <w:pPr>
              <w:rPr>
                <w:rFonts w:ascii="Times New Roman" w:hAnsi="Times New Roman" w:cs="Times New Roman"/>
              </w:rPr>
            </w:pPr>
            <w:r w:rsidRPr="008E6263">
              <w:rPr>
                <w:rFonts w:ascii="Times New Roman" w:hAnsi="Times New Roman" w:cs="Times New Roman"/>
              </w:rPr>
              <w:t>5,000 to 15,000</w:t>
            </w:r>
          </w:p>
        </w:tc>
        <w:tc>
          <w:tcPr>
            <w:tcW w:w="2216" w:type="dxa"/>
            <w:tcBorders>
              <w:top w:val="single" w:sz="4" w:space="0" w:color="auto"/>
            </w:tcBorders>
          </w:tcPr>
          <w:p w14:paraId="68AAD82A" w14:textId="77777777" w:rsidR="00C93AB9" w:rsidRPr="008E6263" w:rsidRDefault="00C93AB9" w:rsidP="003C6BCA">
            <w:pPr>
              <w:jc w:val="center"/>
              <w:rPr>
                <w:rFonts w:ascii="Times New Roman" w:eastAsiaTheme="majorEastAsia" w:hAnsi="Times New Roman" w:cs="Times New Roman"/>
                <w:i/>
                <w:iCs/>
                <w:color w:val="404040" w:themeColor="text1" w:themeTint="BF"/>
                <w:sz w:val="20"/>
                <w:szCs w:val="20"/>
              </w:rPr>
            </w:pPr>
            <w:r w:rsidRPr="008E6263">
              <w:rPr>
                <w:rFonts w:ascii="Times New Roman" w:hAnsi="Times New Roman" w:cs="Times New Roman"/>
              </w:rPr>
              <w:t>84</w:t>
            </w:r>
          </w:p>
        </w:tc>
        <w:tc>
          <w:tcPr>
            <w:tcW w:w="2644" w:type="dxa"/>
            <w:tcBorders>
              <w:top w:val="single" w:sz="4" w:space="0" w:color="auto"/>
            </w:tcBorders>
          </w:tcPr>
          <w:p w14:paraId="7D33A855" w14:textId="77777777" w:rsidR="00C93AB9" w:rsidRPr="008E6263" w:rsidRDefault="00C93AB9" w:rsidP="003C6BCA">
            <w:pPr>
              <w:jc w:val="center"/>
              <w:rPr>
                <w:rFonts w:ascii="Times New Roman" w:eastAsiaTheme="majorEastAsia" w:hAnsi="Times New Roman" w:cs="Times New Roman"/>
                <w:i/>
                <w:iCs/>
                <w:color w:val="404040" w:themeColor="text1" w:themeTint="BF"/>
                <w:sz w:val="20"/>
                <w:szCs w:val="20"/>
              </w:rPr>
            </w:pPr>
            <w:r w:rsidRPr="008E6263">
              <w:rPr>
                <w:rFonts w:ascii="Times New Roman" w:hAnsi="Times New Roman" w:cs="Times New Roman"/>
              </w:rPr>
              <w:t>23</w:t>
            </w:r>
          </w:p>
        </w:tc>
      </w:tr>
      <w:tr w:rsidR="00C93AB9" w:rsidRPr="00BF7F18" w14:paraId="396BF51E" w14:textId="77777777" w:rsidTr="008D282E">
        <w:trPr>
          <w:jc w:val="center"/>
        </w:trPr>
        <w:tc>
          <w:tcPr>
            <w:tcW w:w="2250" w:type="dxa"/>
          </w:tcPr>
          <w:p w14:paraId="0E3F661B" w14:textId="77777777" w:rsidR="00C93AB9" w:rsidRPr="008E6263" w:rsidRDefault="00C93AB9" w:rsidP="009222F3">
            <w:pPr>
              <w:rPr>
                <w:rFonts w:ascii="Times New Roman" w:hAnsi="Times New Roman" w:cs="Times New Roman"/>
              </w:rPr>
            </w:pPr>
            <w:r w:rsidRPr="008E6263">
              <w:rPr>
                <w:rFonts w:ascii="Times New Roman" w:hAnsi="Times New Roman" w:cs="Times New Roman"/>
              </w:rPr>
              <w:t>15,000 to 30,000</w:t>
            </w:r>
          </w:p>
        </w:tc>
        <w:tc>
          <w:tcPr>
            <w:tcW w:w="2216" w:type="dxa"/>
          </w:tcPr>
          <w:p w14:paraId="313CD381" w14:textId="77777777" w:rsidR="00C93AB9" w:rsidRPr="008E6263" w:rsidRDefault="00C93AB9" w:rsidP="003C6BCA">
            <w:pPr>
              <w:jc w:val="center"/>
              <w:rPr>
                <w:rFonts w:ascii="Times New Roman" w:eastAsiaTheme="majorEastAsia" w:hAnsi="Times New Roman" w:cs="Times New Roman"/>
                <w:i/>
                <w:iCs/>
                <w:color w:val="404040" w:themeColor="text1" w:themeTint="BF"/>
                <w:sz w:val="20"/>
                <w:szCs w:val="20"/>
              </w:rPr>
            </w:pPr>
            <w:r w:rsidRPr="008E6263">
              <w:rPr>
                <w:rFonts w:ascii="Times New Roman" w:hAnsi="Times New Roman" w:cs="Times New Roman"/>
              </w:rPr>
              <w:t>73</w:t>
            </w:r>
          </w:p>
        </w:tc>
        <w:tc>
          <w:tcPr>
            <w:tcW w:w="2644" w:type="dxa"/>
          </w:tcPr>
          <w:p w14:paraId="058AD076" w14:textId="77777777" w:rsidR="00C93AB9" w:rsidRPr="008E6263" w:rsidRDefault="00C93AB9" w:rsidP="003C6BCA">
            <w:pPr>
              <w:jc w:val="center"/>
              <w:rPr>
                <w:rFonts w:ascii="Times New Roman" w:eastAsiaTheme="majorEastAsia" w:hAnsi="Times New Roman" w:cs="Times New Roman"/>
                <w:i/>
                <w:iCs/>
                <w:color w:val="404040" w:themeColor="text1" w:themeTint="BF"/>
                <w:sz w:val="20"/>
                <w:szCs w:val="20"/>
              </w:rPr>
            </w:pPr>
            <w:r w:rsidRPr="008E6263">
              <w:rPr>
                <w:rFonts w:ascii="Times New Roman" w:hAnsi="Times New Roman" w:cs="Times New Roman"/>
              </w:rPr>
              <w:t>30</w:t>
            </w:r>
          </w:p>
        </w:tc>
      </w:tr>
      <w:tr w:rsidR="00C93AB9" w:rsidRPr="00BF7F18" w14:paraId="1C3B70F0" w14:textId="77777777" w:rsidTr="008D282E">
        <w:trPr>
          <w:jc w:val="center"/>
        </w:trPr>
        <w:tc>
          <w:tcPr>
            <w:tcW w:w="2250" w:type="dxa"/>
          </w:tcPr>
          <w:p w14:paraId="7DA746DA" w14:textId="77777777" w:rsidR="00C93AB9" w:rsidRPr="008E6263" w:rsidRDefault="00C93AB9" w:rsidP="009222F3">
            <w:pPr>
              <w:rPr>
                <w:rFonts w:ascii="Times New Roman" w:hAnsi="Times New Roman" w:cs="Times New Roman"/>
                <w:b/>
              </w:rPr>
            </w:pPr>
            <w:r w:rsidRPr="008E6263">
              <w:rPr>
                <w:rFonts w:ascii="Times New Roman" w:hAnsi="Times New Roman" w:cs="Times New Roman"/>
                <w:b/>
              </w:rPr>
              <w:t>Total Small Towns</w:t>
            </w:r>
          </w:p>
        </w:tc>
        <w:tc>
          <w:tcPr>
            <w:tcW w:w="2216" w:type="dxa"/>
          </w:tcPr>
          <w:p w14:paraId="155619ED" w14:textId="77777777" w:rsidR="00C93AB9" w:rsidRPr="008E6263" w:rsidRDefault="00C93AB9" w:rsidP="003C6BCA">
            <w:pPr>
              <w:jc w:val="center"/>
              <w:rPr>
                <w:rFonts w:ascii="Times New Roman" w:eastAsiaTheme="majorEastAsia" w:hAnsi="Times New Roman" w:cs="Times New Roman"/>
                <w:b/>
                <w:i/>
                <w:iCs/>
                <w:color w:val="404040" w:themeColor="text1" w:themeTint="BF"/>
                <w:sz w:val="20"/>
                <w:szCs w:val="20"/>
              </w:rPr>
            </w:pPr>
            <w:r w:rsidRPr="008E6263">
              <w:rPr>
                <w:rFonts w:ascii="Times New Roman" w:hAnsi="Times New Roman" w:cs="Times New Roman"/>
                <w:b/>
              </w:rPr>
              <w:t>79</w:t>
            </w:r>
          </w:p>
        </w:tc>
        <w:tc>
          <w:tcPr>
            <w:tcW w:w="2644" w:type="dxa"/>
          </w:tcPr>
          <w:p w14:paraId="232D4EF9" w14:textId="77777777" w:rsidR="00C93AB9" w:rsidRPr="008E6263" w:rsidRDefault="00C93AB9" w:rsidP="003C6BCA">
            <w:pPr>
              <w:jc w:val="center"/>
              <w:rPr>
                <w:rFonts w:ascii="Times New Roman" w:eastAsiaTheme="majorEastAsia" w:hAnsi="Times New Roman" w:cs="Times New Roman"/>
                <w:b/>
                <w:i/>
                <w:iCs/>
                <w:color w:val="404040" w:themeColor="text1" w:themeTint="BF"/>
                <w:sz w:val="20"/>
                <w:szCs w:val="20"/>
              </w:rPr>
            </w:pPr>
            <w:r w:rsidRPr="008E6263">
              <w:rPr>
                <w:rFonts w:ascii="Times New Roman" w:hAnsi="Times New Roman" w:cs="Times New Roman"/>
                <w:b/>
              </w:rPr>
              <w:t>27</w:t>
            </w:r>
          </w:p>
        </w:tc>
      </w:tr>
    </w:tbl>
    <w:p w14:paraId="2F686FCB" w14:textId="77777777" w:rsidR="00ED535F" w:rsidRPr="008E6263" w:rsidRDefault="00ED535F" w:rsidP="00E875F2">
      <w:pPr>
        <w:ind w:left="720"/>
        <w:rPr>
          <w:rFonts w:ascii="Times New Roman" w:hAnsi="Times New Roman" w:cs="Times New Roman"/>
          <w:sz w:val="18"/>
          <w:szCs w:val="20"/>
        </w:rPr>
      </w:pPr>
      <w:r w:rsidRPr="008E6263">
        <w:rPr>
          <w:rFonts w:ascii="Times New Roman" w:hAnsi="Times New Roman" w:cs="Times New Roman"/>
          <w:sz w:val="18"/>
          <w:szCs w:val="20"/>
        </w:rPr>
        <w:t>Source: ERSAPS data, cited in Cu</w:t>
      </w:r>
      <w:r w:rsidR="00343932" w:rsidRPr="008E6263">
        <w:rPr>
          <w:rFonts w:ascii="Times New Roman" w:hAnsi="Times New Roman" w:cs="Times New Roman"/>
          <w:sz w:val="18"/>
          <w:szCs w:val="20"/>
        </w:rPr>
        <w:t>e</w:t>
      </w:r>
      <w:r w:rsidRPr="008E6263">
        <w:rPr>
          <w:rFonts w:ascii="Times New Roman" w:hAnsi="Times New Roman" w:cs="Times New Roman"/>
          <w:sz w:val="18"/>
          <w:szCs w:val="20"/>
        </w:rPr>
        <w:t>llar 2013</w:t>
      </w:r>
      <w:r w:rsidR="00C93AB9" w:rsidRPr="008E6263">
        <w:rPr>
          <w:rFonts w:ascii="Times New Roman" w:hAnsi="Times New Roman" w:cs="Times New Roman"/>
          <w:sz w:val="18"/>
          <w:szCs w:val="20"/>
        </w:rPr>
        <w:t>.</w:t>
      </w:r>
    </w:p>
    <w:p w14:paraId="549598F5" w14:textId="77777777" w:rsidR="00F92678" w:rsidRPr="008E6263" w:rsidRDefault="00F92678" w:rsidP="00DB03C0">
      <w:pPr>
        <w:jc w:val="both"/>
        <w:rPr>
          <w:rFonts w:ascii="Times New Roman" w:hAnsi="Times New Roman" w:cs="Times New Roman"/>
        </w:rPr>
      </w:pPr>
    </w:p>
    <w:p w14:paraId="0A19E385" w14:textId="3A1920B0" w:rsidR="008B26A4" w:rsidRPr="008E6263" w:rsidRDefault="00154CCB" w:rsidP="008B26A4">
      <w:pPr>
        <w:jc w:val="both"/>
        <w:rPr>
          <w:rFonts w:ascii="Times New Roman" w:hAnsi="Times New Roman" w:cs="Times New Roman"/>
        </w:rPr>
      </w:pPr>
      <w:r w:rsidRPr="008E6263">
        <w:rPr>
          <w:rFonts w:ascii="Times New Roman" w:hAnsi="Times New Roman" w:cs="Times New Roman"/>
        </w:rPr>
        <w:t xml:space="preserve">National data </w:t>
      </w:r>
      <w:r w:rsidR="00CF0217" w:rsidRPr="008E6263">
        <w:rPr>
          <w:rFonts w:ascii="Times New Roman" w:hAnsi="Times New Roman" w:cs="Times New Roman"/>
        </w:rPr>
        <w:t xml:space="preserve">can serve </w:t>
      </w:r>
      <w:r w:rsidRPr="008E6263">
        <w:rPr>
          <w:rFonts w:ascii="Times New Roman" w:hAnsi="Times New Roman" w:cs="Times New Roman"/>
        </w:rPr>
        <w:t xml:space="preserve">as a check on </w:t>
      </w:r>
      <w:r w:rsidR="008C376C" w:rsidRPr="008E6263">
        <w:rPr>
          <w:rFonts w:ascii="Times New Roman" w:hAnsi="Times New Roman" w:cs="Times New Roman"/>
        </w:rPr>
        <w:t xml:space="preserve">data supplied by </w:t>
      </w:r>
      <w:r w:rsidRPr="008E6263">
        <w:rPr>
          <w:rFonts w:ascii="Times New Roman" w:hAnsi="Times New Roman" w:cs="Times New Roman"/>
        </w:rPr>
        <w:t>service provider</w:t>
      </w:r>
      <w:r w:rsidR="008C376C" w:rsidRPr="008E6263">
        <w:rPr>
          <w:rFonts w:ascii="Times New Roman" w:hAnsi="Times New Roman" w:cs="Times New Roman"/>
        </w:rPr>
        <w:t>s</w:t>
      </w:r>
      <w:r w:rsidR="009222F3" w:rsidRPr="008E6263">
        <w:rPr>
          <w:rFonts w:ascii="Times New Roman" w:hAnsi="Times New Roman" w:cs="Times New Roman"/>
        </w:rPr>
        <w:t xml:space="preserve">, though available data do not permit meaningful comparisons </w:t>
      </w:r>
      <w:r w:rsidR="00B007DF" w:rsidRPr="008E6263">
        <w:rPr>
          <w:rFonts w:ascii="Times New Roman" w:hAnsi="Times New Roman" w:cs="Times New Roman"/>
        </w:rPr>
        <w:t xml:space="preserve">between small towns </w:t>
      </w:r>
      <w:r w:rsidR="00B75B4E" w:rsidRPr="008E6263">
        <w:rPr>
          <w:rFonts w:ascii="Times New Roman" w:hAnsi="Times New Roman" w:cs="Times New Roman"/>
        </w:rPr>
        <w:t>and</w:t>
      </w:r>
      <w:r w:rsidR="00B007DF" w:rsidRPr="008E6263">
        <w:rPr>
          <w:rFonts w:ascii="Times New Roman" w:hAnsi="Times New Roman" w:cs="Times New Roman"/>
        </w:rPr>
        <w:t xml:space="preserve"> other urban or rural settlements </w:t>
      </w:r>
      <w:r w:rsidR="008C376C" w:rsidRPr="008E6263">
        <w:rPr>
          <w:rFonts w:ascii="Times New Roman" w:hAnsi="Times New Roman" w:cs="Times New Roman"/>
        </w:rPr>
        <w:t xml:space="preserve">owing </w:t>
      </w:r>
      <w:r w:rsidR="009222F3" w:rsidRPr="008E6263">
        <w:rPr>
          <w:rFonts w:ascii="Times New Roman" w:hAnsi="Times New Roman" w:cs="Times New Roman"/>
        </w:rPr>
        <w:t xml:space="preserve">to </w:t>
      </w:r>
      <w:r w:rsidR="008C376C" w:rsidRPr="008E6263">
        <w:rPr>
          <w:rFonts w:ascii="Times New Roman" w:hAnsi="Times New Roman" w:cs="Times New Roman"/>
        </w:rPr>
        <w:t xml:space="preserve">differences </w:t>
      </w:r>
      <w:r w:rsidR="007F4F5C" w:rsidRPr="008E6263">
        <w:rPr>
          <w:rFonts w:ascii="Times New Roman" w:hAnsi="Times New Roman" w:cs="Times New Roman"/>
        </w:rPr>
        <w:t>in the methodologies applied.</w:t>
      </w:r>
      <w:r w:rsidR="001C29E5"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_Ref442454879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4</w:t>
      </w:r>
      <w:r w:rsidR="00CE38E7" w:rsidRPr="008E6263">
        <w:rPr>
          <w:rFonts w:ascii="Times New Roman" w:hAnsi="Times New Roman" w:cs="Times New Roman"/>
        </w:rPr>
        <w:fldChar w:fldCharType="end"/>
      </w:r>
      <w:r w:rsidR="00AD0FE3" w:rsidRPr="008E6263">
        <w:rPr>
          <w:rFonts w:ascii="Times New Roman" w:hAnsi="Times New Roman" w:cs="Times New Roman"/>
        </w:rPr>
        <w:t xml:space="preserve"> </w:t>
      </w:r>
      <w:r w:rsidR="007577D9" w:rsidRPr="008E6263">
        <w:rPr>
          <w:rFonts w:ascii="Times New Roman" w:hAnsi="Times New Roman" w:cs="Times New Roman"/>
        </w:rPr>
        <w:t>summarizes water and sanitation coverage in urban and rural areas and at the national level, based on survey data compiled by the UN</w:t>
      </w:r>
      <w:r w:rsidR="00714270" w:rsidRPr="008E6263">
        <w:rPr>
          <w:rFonts w:ascii="Times New Roman" w:hAnsi="Times New Roman" w:cs="Times New Roman"/>
        </w:rPr>
        <w:t>ICEF</w:t>
      </w:r>
      <w:r w:rsidR="007577D9" w:rsidRPr="008E6263">
        <w:rPr>
          <w:rFonts w:ascii="Times New Roman" w:hAnsi="Times New Roman" w:cs="Times New Roman"/>
        </w:rPr>
        <w:t xml:space="preserve">/WHO Joint Monitoring </w:t>
      </w:r>
      <w:proofErr w:type="spellStart"/>
      <w:r w:rsidR="007577D9" w:rsidRPr="008E6263">
        <w:rPr>
          <w:rFonts w:ascii="Times New Roman" w:hAnsi="Times New Roman" w:cs="Times New Roman"/>
        </w:rPr>
        <w:t>Programme</w:t>
      </w:r>
      <w:proofErr w:type="spellEnd"/>
      <w:r w:rsidR="007577D9" w:rsidRPr="008E6263">
        <w:rPr>
          <w:rFonts w:ascii="Times New Roman" w:hAnsi="Times New Roman" w:cs="Times New Roman"/>
        </w:rPr>
        <w:t>.</w:t>
      </w:r>
      <w:r w:rsidR="0071017E" w:rsidRPr="008E6263">
        <w:rPr>
          <w:rFonts w:ascii="Times New Roman" w:hAnsi="Times New Roman" w:cs="Times New Roman"/>
          <w:vertAlign w:val="superscript"/>
        </w:rPr>
        <w:footnoteReference w:id="28"/>
      </w:r>
      <w:r w:rsidR="00CF05D8" w:rsidRPr="008E6263">
        <w:rPr>
          <w:rFonts w:ascii="Times New Roman" w:hAnsi="Times New Roman" w:cs="Times New Roman"/>
        </w:rPr>
        <w:t xml:space="preserve"> </w:t>
      </w:r>
      <w:r w:rsidR="00B007DF" w:rsidRPr="008E6263">
        <w:rPr>
          <w:rFonts w:ascii="Times New Roman" w:hAnsi="Times New Roman" w:cs="Times New Roman"/>
        </w:rPr>
        <w:t xml:space="preserve">The ERSAPS </w:t>
      </w:r>
      <w:r w:rsidR="008C376C" w:rsidRPr="008E6263">
        <w:rPr>
          <w:rFonts w:ascii="Times New Roman" w:hAnsi="Times New Roman" w:cs="Times New Roman"/>
        </w:rPr>
        <w:t xml:space="preserve">estimate, at the </w:t>
      </w:r>
      <w:r w:rsidR="00F92678" w:rsidRPr="008E6263">
        <w:rPr>
          <w:rFonts w:ascii="Times New Roman" w:hAnsi="Times New Roman" w:cs="Times New Roman"/>
        </w:rPr>
        <w:t>service provider level</w:t>
      </w:r>
      <w:r w:rsidR="008C376C" w:rsidRPr="008E6263">
        <w:rPr>
          <w:rFonts w:ascii="Times New Roman" w:hAnsi="Times New Roman" w:cs="Times New Roman"/>
        </w:rPr>
        <w:t>,</w:t>
      </w:r>
      <w:r w:rsidR="00F92678" w:rsidRPr="008E6263">
        <w:rPr>
          <w:rFonts w:ascii="Times New Roman" w:hAnsi="Times New Roman" w:cs="Times New Roman"/>
        </w:rPr>
        <w:t xml:space="preserve"> of 79 percent water coverage lags the </w:t>
      </w:r>
      <w:r w:rsidR="00CF05D8" w:rsidRPr="008E6263">
        <w:rPr>
          <w:rFonts w:ascii="Times New Roman" w:hAnsi="Times New Roman" w:cs="Times New Roman"/>
        </w:rPr>
        <w:t>J</w:t>
      </w:r>
      <w:r w:rsidR="004E18C5" w:rsidRPr="008E6263">
        <w:rPr>
          <w:rFonts w:ascii="Times New Roman" w:hAnsi="Times New Roman" w:cs="Times New Roman"/>
        </w:rPr>
        <w:t xml:space="preserve">oint </w:t>
      </w:r>
      <w:r w:rsidR="00CF05D8" w:rsidRPr="008E6263">
        <w:rPr>
          <w:rFonts w:ascii="Times New Roman" w:hAnsi="Times New Roman" w:cs="Times New Roman"/>
        </w:rPr>
        <w:t>M</w:t>
      </w:r>
      <w:r w:rsidR="004E18C5" w:rsidRPr="008E6263">
        <w:rPr>
          <w:rFonts w:ascii="Times New Roman" w:hAnsi="Times New Roman" w:cs="Times New Roman"/>
        </w:rPr>
        <w:t xml:space="preserve">onitoring </w:t>
      </w:r>
      <w:proofErr w:type="spellStart"/>
      <w:r w:rsidR="00CF05D8" w:rsidRPr="008E6263">
        <w:rPr>
          <w:rFonts w:ascii="Times New Roman" w:hAnsi="Times New Roman" w:cs="Times New Roman"/>
        </w:rPr>
        <w:t>P</w:t>
      </w:r>
      <w:r w:rsidR="004E18C5" w:rsidRPr="008E6263">
        <w:rPr>
          <w:rFonts w:ascii="Times New Roman" w:hAnsi="Times New Roman" w:cs="Times New Roman"/>
        </w:rPr>
        <w:t>rogramme</w:t>
      </w:r>
      <w:proofErr w:type="spellEnd"/>
      <w:r w:rsidR="00CF05D8" w:rsidRPr="008E6263">
        <w:rPr>
          <w:rFonts w:ascii="Times New Roman" w:hAnsi="Times New Roman" w:cs="Times New Roman"/>
        </w:rPr>
        <w:t xml:space="preserve"> estimates for </w:t>
      </w:r>
      <w:r w:rsidR="00F92678" w:rsidRPr="008E6263">
        <w:rPr>
          <w:rFonts w:ascii="Times New Roman" w:hAnsi="Times New Roman" w:cs="Times New Roman"/>
        </w:rPr>
        <w:t xml:space="preserve">rural and urban </w:t>
      </w:r>
      <w:r w:rsidR="00B4006C" w:rsidRPr="008E6263">
        <w:rPr>
          <w:rFonts w:ascii="Times New Roman" w:hAnsi="Times New Roman" w:cs="Times New Roman"/>
        </w:rPr>
        <w:t xml:space="preserve">piped water </w:t>
      </w:r>
      <w:r w:rsidR="00F92678" w:rsidRPr="008E6263">
        <w:rPr>
          <w:rFonts w:ascii="Times New Roman" w:hAnsi="Times New Roman" w:cs="Times New Roman"/>
        </w:rPr>
        <w:t>measures of 84 and 97 percent, respectively.</w:t>
      </w:r>
      <w:r w:rsidR="00D33D48" w:rsidRPr="008E6263">
        <w:rPr>
          <w:rFonts w:ascii="Times New Roman" w:hAnsi="Times New Roman" w:cs="Times New Roman"/>
        </w:rPr>
        <w:t xml:space="preserve"> </w:t>
      </w:r>
      <w:r w:rsidR="00B007DF" w:rsidRPr="008E6263">
        <w:rPr>
          <w:rFonts w:ascii="Times New Roman" w:hAnsi="Times New Roman" w:cs="Times New Roman"/>
        </w:rPr>
        <w:t xml:space="preserve">Sanitation coverage </w:t>
      </w:r>
      <w:r w:rsidR="00E2173C" w:rsidRPr="008E6263">
        <w:rPr>
          <w:rFonts w:ascii="Times New Roman" w:hAnsi="Times New Roman" w:cs="Times New Roman"/>
        </w:rPr>
        <w:t xml:space="preserve">is tabulated </w:t>
      </w:r>
      <w:r w:rsidR="008E7B78" w:rsidRPr="008E6263">
        <w:rPr>
          <w:rFonts w:ascii="Times New Roman" w:hAnsi="Times New Roman" w:cs="Times New Roman"/>
        </w:rPr>
        <w:t>at the national level</w:t>
      </w:r>
      <w:r w:rsidR="00E2173C" w:rsidRPr="008E6263">
        <w:rPr>
          <w:rFonts w:ascii="Times New Roman" w:hAnsi="Times New Roman" w:cs="Times New Roman"/>
        </w:rPr>
        <w:t xml:space="preserve"> </w:t>
      </w:r>
      <w:r w:rsidR="008E7B78" w:rsidRPr="008E6263">
        <w:rPr>
          <w:rFonts w:ascii="Times New Roman" w:hAnsi="Times New Roman" w:cs="Times New Roman"/>
        </w:rPr>
        <w:t xml:space="preserve">as </w:t>
      </w:r>
      <w:r w:rsidR="00CE38E7" w:rsidRPr="008E6263">
        <w:rPr>
          <w:rFonts w:ascii="Times New Roman" w:hAnsi="Times New Roman" w:cs="Times New Roman"/>
        </w:rPr>
        <w:t>“</w:t>
      </w:r>
      <w:r w:rsidR="008E7B78" w:rsidRPr="008E6263">
        <w:rPr>
          <w:rFonts w:ascii="Times New Roman" w:hAnsi="Times New Roman" w:cs="Times New Roman"/>
        </w:rPr>
        <w:t>access to improved sanitation,</w:t>
      </w:r>
      <w:r w:rsidR="00CE38E7" w:rsidRPr="008E6263">
        <w:rPr>
          <w:rFonts w:ascii="Times New Roman" w:hAnsi="Times New Roman" w:cs="Times New Roman"/>
        </w:rPr>
        <w:t>”</w:t>
      </w:r>
      <w:r w:rsidR="008E7B78" w:rsidRPr="008E6263">
        <w:rPr>
          <w:rFonts w:ascii="Times New Roman" w:hAnsi="Times New Roman" w:cs="Times New Roman"/>
        </w:rPr>
        <w:t xml:space="preserve"> </w:t>
      </w:r>
      <w:r w:rsidR="008C376C" w:rsidRPr="008E6263">
        <w:rPr>
          <w:rFonts w:ascii="Times New Roman" w:hAnsi="Times New Roman" w:cs="Times New Roman"/>
        </w:rPr>
        <w:t xml:space="preserve">whereas </w:t>
      </w:r>
      <w:r w:rsidR="008E7B78" w:rsidRPr="008E6263">
        <w:rPr>
          <w:rFonts w:ascii="Times New Roman" w:hAnsi="Times New Roman" w:cs="Times New Roman"/>
        </w:rPr>
        <w:t xml:space="preserve">service providers report only on </w:t>
      </w:r>
      <w:r w:rsidR="00CC5C8C" w:rsidRPr="008E6263">
        <w:rPr>
          <w:rFonts w:ascii="Times New Roman" w:hAnsi="Times New Roman" w:cs="Times New Roman"/>
        </w:rPr>
        <w:t>sewer</w:t>
      </w:r>
      <w:r w:rsidR="008E7B78" w:rsidRPr="008E6263">
        <w:rPr>
          <w:rFonts w:ascii="Times New Roman" w:hAnsi="Times New Roman" w:cs="Times New Roman"/>
        </w:rPr>
        <w:t xml:space="preserve"> network coverage. This leaves</w:t>
      </w:r>
      <w:r w:rsidR="00E2173C" w:rsidRPr="008E6263">
        <w:rPr>
          <w:rFonts w:ascii="Times New Roman" w:hAnsi="Times New Roman" w:cs="Times New Roman"/>
        </w:rPr>
        <w:t xml:space="preserve"> a methodological gap that does not permit useful comparisons.</w:t>
      </w:r>
      <w:r w:rsidR="00D33D48" w:rsidRPr="008E6263">
        <w:rPr>
          <w:rFonts w:ascii="Times New Roman" w:hAnsi="Times New Roman" w:cs="Times New Roman"/>
        </w:rPr>
        <w:t xml:space="preserve"> </w:t>
      </w:r>
      <w:r w:rsidR="00E8405C" w:rsidRPr="008E6263">
        <w:rPr>
          <w:rFonts w:ascii="Times New Roman" w:hAnsi="Times New Roman" w:cs="Times New Roman"/>
        </w:rPr>
        <w:t>Th</w:t>
      </w:r>
      <w:r w:rsidR="008C376C" w:rsidRPr="008E6263">
        <w:rPr>
          <w:rFonts w:ascii="Times New Roman" w:hAnsi="Times New Roman" w:cs="Times New Roman"/>
        </w:rPr>
        <w:t>is</w:t>
      </w:r>
      <w:r w:rsidR="00E8405C" w:rsidRPr="008E6263">
        <w:rPr>
          <w:rFonts w:ascii="Times New Roman" w:hAnsi="Times New Roman" w:cs="Times New Roman"/>
        </w:rPr>
        <w:t xml:space="preserve"> lack of reliable, comparable data points to the need for future analytical work to accurately quantify WSS service coverage levels in small towns. Moreover, looking beyond m</w:t>
      </w:r>
      <w:r w:rsidR="008B26A4" w:rsidRPr="008E6263">
        <w:rPr>
          <w:rFonts w:ascii="Times New Roman" w:hAnsi="Times New Roman" w:cs="Times New Roman"/>
        </w:rPr>
        <w:t xml:space="preserve">isgivings about the data, it is clear that much work remains to bring small town WSS service to the </w:t>
      </w:r>
      <w:r w:rsidR="00CE38E7" w:rsidRPr="008E6263">
        <w:rPr>
          <w:rFonts w:ascii="Times New Roman" w:hAnsi="Times New Roman" w:cs="Times New Roman"/>
        </w:rPr>
        <w:t xml:space="preserve">national </w:t>
      </w:r>
      <w:r w:rsidR="008B26A4" w:rsidRPr="008E6263">
        <w:rPr>
          <w:rFonts w:ascii="Times New Roman" w:hAnsi="Times New Roman" w:cs="Times New Roman"/>
        </w:rPr>
        <w:t xml:space="preserve">level and ultimately to universalize coverage in line with the </w:t>
      </w:r>
      <w:r w:rsidR="008C376C" w:rsidRPr="008E6263">
        <w:rPr>
          <w:rFonts w:ascii="Times New Roman" w:hAnsi="Times New Roman" w:cs="Times New Roman"/>
        </w:rPr>
        <w:t>Sustainable Development Goals (</w:t>
      </w:r>
      <w:r w:rsidR="008B26A4" w:rsidRPr="008E6263">
        <w:rPr>
          <w:rFonts w:ascii="Times New Roman" w:hAnsi="Times New Roman" w:cs="Times New Roman"/>
        </w:rPr>
        <w:t>SDGs</w:t>
      </w:r>
      <w:r w:rsidR="008C376C" w:rsidRPr="008E6263">
        <w:rPr>
          <w:rFonts w:ascii="Times New Roman" w:hAnsi="Times New Roman" w:cs="Times New Roman"/>
        </w:rPr>
        <w:t>)</w:t>
      </w:r>
      <w:r w:rsidR="008B26A4" w:rsidRPr="008E6263">
        <w:rPr>
          <w:rFonts w:ascii="Times New Roman" w:hAnsi="Times New Roman" w:cs="Times New Roman"/>
        </w:rPr>
        <w:t>.</w:t>
      </w:r>
    </w:p>
    <w:p w14:paraId="1E3A2A1A" w14:textId="77777777" w:rsidR="006A389D" w:rsidRPr="008E6263" w:rsidRDefault="006A389D" w:rsidP="00243328">
      <w:pPr>
        <w:rPr>
          <w:rFonts w:ascii="Times New Roman" w:hAnsi="Times New Roman" w:cs="Times New Roman"/>
        </w:rPr>
      </w:pPr>
    </w:p>
    <w:p w14:paraId="386DF78B" w14:textId="56798A9C" w:rsidR="007665E9" w:rsidRPr="008E6263" w:rsidRDefault="007665E9">
      <w:pPr>
        <w:pStyle w:val="Caption"/>
        <w:rPr>
          <w:rFonts w:ascii="Times New Roman" w:hAnsi="Times New Roman" w:cs="Times New Roman"/>
        </w:rPr>
      </w:pPr>
      <w:bookmarkStart w:id="21" w:name="_Ref442454879"/>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4</w:t>
      </w:r>
      <w:r w:rsidR="00B217CF" w:rsidRPr="008E6263">
        <w:rPr>
          <w:rFonts w:ascii="Times New Roman" w:hAnsi="Times New Roman" w:cs="Times New Roman"/>
          <w:noProof/>
        </w:rPr>
        <w:fldChar w:fldCharType="end"/>
      </w:r>
      <w:bookmarkEnd w:id="21"/>
      <w:r w:rsidRPr="008E6263">
        <w:rPr>
          <w:rFonts w:ascii="Times New Roman" w:hAnsi="Times New Roman" w:cs="Times New Roman"/>
        </w:rPr>
        <w:t xml:space="preserve"> – WSS Service Coverage, National Level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216"/>
        <w:gridCol w:w="2644"/>
      </w:tblGrid>
      <w:tr w:rsidR="008C376C" w:rsidRPr="00BF7F18" w14:paraId="3C9D3C32" w14:textId="77777777" w:rsidTr="008D282E">
        <w:trPr>
          <w:trHeight w:val="368"/>
          <w:jc w:val="center"/>
        </w:trPr>
        <w:tc>
          <w:tcPr>
            <w:tcW w:w="2250" w:type="dxa"/>
            <w:tcBorders>
              <w:top w:val="single" w:sz="4" w:space="0" w:color="auto"/>
              <w:bottom w:val="single" w:sz="4" w:space="0" w:color="auto"/>
            </w:tcBorders>
            <w:shd w:val="clear" w:color="auto" w:fill="DBE5F1" w:themeFill="accent1" w:themeFillTint="33"/>
            <w:vAlign w:val="bottom"/>
          </w:tcPr>
          <w:p w14:paraId="6DBE7000" w14:textId="77777777" w:rsidR="008C376C" w:rsidRPr="008E6263" w:rsidRDefault="008C376C" w:rsidP="008C376C">
            <w:pPr>
              <w:jc w:val="center"/>
              <w:rPr>
                <w:rFonts w:ascii="Times New Roman" w:hAnsi="Times New Roman" w:cs="Times New Roman"/>
                <w:b/>
              </w:rPr>
            </w:pPr>
            <w:r w:rsidRPr="008E6263">
              <w:rPr>
                <w:rFonts w:ascii="Times New Roman" w:hAnsi="Times New Roman" w:cs="Times New Roman"/>
                <w:b/>
              </w:rPr>
              <w:t>Coverage Area</w:t>
            </w:r>
          </w:p>
        </w:tc>
        <w:tc>
          <w:tcPr>
            <w:tcW w:w="2216" w:type="dxa"/>
            <w:tcBorders>
              <w:top w:val="single" w:sz="4" w:space="0" w:color="auto"/>
              <w:bottom w:val="single" w:sz="4" w:space="0" w:color="auto"/>
            </w:tcBorders>
            <w:shd w:val="clear" w:color="auto" w:fill="DBE5F1" w:themeFill="accent1" w:themeFillTint="33"/>
            <w:vAlign w:val="bottom"/>
          </w:tcPr>
          <w:p w14:paraId="3DDBAE68" w14:textId="77777777" w:rsidR="008C376C" w:rsidRPr="008E6263" w:rsidRDefault="008C376C" w:rsidP="008C376C">
            <w:pPr>
              <w:jc w:val="center"/>
              <w:rPr>
                <w:rFonts w:ascii="Times New Roman" w:hAnsi="Times New Roman" w:cs="Times New Roman"/>
                <w:b/>
              </w:rPr>
            </w:pPr>
            <w:r w:rsidRPr="008E6263">
              <w:rPr>
                <w:rFonts w:ascii="Times New Roman" w:hAnsi="Times New Roman" w:cs="Times New Roman"/>
                <w:b/>
              </w:rPr>
              <w:t>Piped Water Coverage (%)</w:t>
            </w:r>
          </w:p>
        </w:tc>
        <w:tc>
          <w:tcPr>
            <w:tcW w:w="2644" w:type="dxa"/>
            <w:tcBorders>
              <w:top w:val="single" w:sz="4" w:space="0" w:color="auto"/>
              <w:bottom w:val="single" w:sz="4" w:space="0" w:color="auto"/>
            </w:tcBorders>
            <w:shd w:val="clear" w:color="auto" w:fill="DBE5F1" w:themeFill="accent1" w:themeFillTint="33"/>
            <w:vAlign w:val="bottom"/>
          </w:tcPr>
          <w:p w14:paraId="2FBE8FBE" w14:textId="77777777" w:rsidR="008C376C" w:rsidRPr="008E6263" w:rsidRDefault="008C376C" w:rsidP="008C376C">
            <w:pPr>
              <w:jc w:val="center"/>
              <w:rPr>
                <w:rFonts w:ascii="Times New Roman" w:hAnsi="Times New Roman" w:cs="Times New Roman"/>
                <w:b/>
              </w:rPr>
            </w:pPr>
            <w:r w:rsidRPr="008E6263">
              <w:rPr>
                <w:rFonts w:ascii="Times New Roman" w:hAnsi="Times New Roman" w:cs="Times New Roman"/>
                <w:b/>
              </w:rPr>
              <w:t>Improved Sanitation Coverage (%)</w:t>
            </w:r>
          </w:p>
        </w:tc>
      </w:tr>
      <w:tr w:rsidR="008C376C" w:rsidRPr="00BF7F18" w14:paraId="6EE9BC85" w14:textId="77777777" w:rsidTr="008D282E">
        <w:trPr>
          <w:jc w:val="center"/>
        </w:trPr>
        <w:tc>
          <w:tcPr>
            <w:tcW w:w="2250" w:type="dxa"/>
            <w:tcBorders>
              <w:top w:val="single" w:sz="4" w:space="0" w:color="auto"/>
            </w:tcBorders>
          </w:tcPr>
          <w:p w14:paraId="771B31A3" w14:textId="77777777" w:rsidR="008C376C" w:rsidRPr="008E6263" w:rsidRDefault="008C376C" w:rsidP="00243328">
            <w:pPr>
              <w:rPr>
                <w:rFonts w:ascii="Times New Roman" w:hAnsi="Times New Roman" w:cs="Times New Roman"/>
              </w:rPr>
            </w:pPr>
            <w:r w:rsidRPr="008E6263">
              <w:rPr>
                <w:rFonts w:ascii="Times New Roman" w:hAnsi="Times New Roman" w:cs="Times New Roman"/>
              </w:rPr>
              <w:t>Rural</w:t>
            </w:r>
          </w:p>
        </w:tc>
        <w:tc>
          <w:tcPr>
            <w:tcW w:w="2216" w:type="dxa"/>
            <w:tcBorders>
              <w:top w:val="single" w:sz="4" w:space="0" w:color="auto"/>
            </w:tcBorders>
          </w:tcPr>
          <w:p w14:paraId="694C347F" w14:textId="77777777" w:rsidR="008C376C" w:rsidRPr="008E6263" w:rsidRDefault="008C376C" w:rsidP="006F20A6">
            <w:pPr>
              <w:jc w:val="center"/>
              <w:rPr>
                <w:rFonts w:ascii="Times New Roman" w:eastAsiaTheme="majorEastAsia" w:hAnsi="Times New Roman" w:cs="Times New Roman"/>
                <w:b/>
                <w:bCs/>
                <w:i/>
                <w:iCs/>
                <w:color w:val="404040" w:themeColor="text1" w:themeTint="BF"/>
                <w:sz w:val="20"/>
                <w:szCs w:val="20"/>
              </w:rPr>
            </w:pPr>
            <w:r w:rsidRPr="008E6263">
              <w:rPr>
                <w:rFonts w:ascii="Times New Roman" w:hAnsi="Times New Roman" w:cs="Times New Roman"/>
              </w:rPr>
              <w:t>84</w:t>
            </w:r>
          </w:p>
        </w:tc>
        <w:tc>
          <w:tcPr>
            <w:tcW w:w="2644" w:type="dxa"/>
            <w:tcBorders>
              <w:top w:val="single" w:sz="4" w:space="0" w:color="auto"/>
            </w:tcBorders>
          </w:tcPr>
          <w:p w14:paraId="2B86D6C3" w14:textId="77777777" w:rsidR="008C376C" w:rsidRPr="008E6263" w:rsidRDefault="008C376C" w:rsidP="006F20A6">
            <w:pPr>
              <w:jc w:val="center"/>
              <w:rPr>
                <w:rFonts w:ascii="Times New Roman" w:eastAsiaTheme="majorEastAsia" w:hAnsi="Times New Roman" w:cs="Times New Roman"/>
                <w:b/>
                <w:bCs/>
                <w:i/>
                <w:iCs/>
                <w:color w:val="404040" w:themeColor="text1" w:themeTint="BF"/>
                <w:sz w:val="20"/>
                <w:szCs w:val="20"/>
              </w:rPr>
            </w:pPr>
            <w:r w:rsidRPr="008E6263">
              <w:rPr>
                <w:rFonts w:ascii="Times New Roman" w:hAnsi="Times New Roman" w:cs="Times New Roman"/>
              </w:rPr>
              <w:t>78</w:t>
            </w:r>
          </w:p>
        </w:tc>
      </w:tr>
      <w:tr w:rsidR="008C376C" w:rsidRPr="00BF7F18" w14:paraId="7431CA61" w14:textId="77777777" w:rsidTr="008D282E">
        <w:trPr>
          <w:jc w:val="center"/>
        </w:trPr>
        <w:tc>
          <w:tcPr>
            <w:tcW w:w="2250" w:type="dxa"/>
          </w:tcPr>
          <w:p w14:paraId="17F237AD" w14:textId="77777777" w:rsidR="008C376C" w:rsidRPr="008E6263" w:rsidRDefault="008C376C" w:rsidP="00243328">
            <w:pPr>
              <w:rPr>
                <w:rFonts w:ascii="Times New Roman" w:hAnsi="Times New Roman" w:cs="Times New Roman"/>
              </w:rPr>
            </w:pPr>
            <w:r w:rsidRPr="008E6263">
              <w:rPr>
                <w:rFonts w:ascii="Times New Roman" w:hAnsi="Times New Roman" w:cs="Times New Roman"/>
              </w:rPr>
              <w:t>Urban</w:t>
            </w:r>
          </w:p>
        </w:tc>
        <w:tc>
          <w:tcPr>
            <w:tcW w:w="2216" w:type="dxa"/>
          </w:tcPr>
          <w:p w14:paraId="424E96FA" w14:textId="77777777" w:rsidR="008C376C" w:rsidRPr="008E6263" w:rsidRDefault="008C376C" w:rsidP="00232611">
            <w:pPr>
              <w:jc w:val="center"/>
              <w:rPr>
                <w:rFonts w:ascii="Times New Roman" w:hAnsi="Times New Roman" w:cs="Times New Roman"/>
              </w:rPr>
            </w:pPr>
            <w:r w:rsidRPr="008E6263">
              <w:rPr>
                <w:rFonts w:ascii="Times New Roman" w:hAnsi="Times New Roman" w:cs="Times New Roman"/>
              </w:rPr>
              <w:t>97</w:t>
            </w:r>
          </w:p>
        </w:tc>
        <w:tc>
          <w:tcPr>
            <w:tcW w:w="2644" w:type="dxa"/>
          </w:tcPr>
          <w:p w14:paraId="5C02D853" w14:textId="77777777" w:rsidR="008C376C" w:rsidRPr="008E6263" w:rsidRDefault="008C376C" w:rsidP="00232611">
            <w:pPr>
              <w:jc w:val="center"/>
              <w:rPr>
                <w:rFonts w:ascii="Times New Roman" w:hAnsi="Times New Roman" w:cs="Times New Roman"/>
              </w:rPr>
            </w:pPr>
            <w:r w:rsidRPr="008E6263">
              <w:rPr>
                <w:rFonts w:ascii="Times New Roman" w:hAnsi="Times New Roman" w:cs="Times New Roman"/>
              </w:rPr>
              <w:t>87</w:t>
            </w:r>
          </w:p>
        </w:tc>
      </w:tr>
      <w:tr w:rsidR="008C376C" w:rsidRPr="00BF7F18" w14:paraId="53ABEE2C" w14:textId="77777777" w:rsidTr="008D282E">
        <w:trPr>
          <w:jc w:val="center"/>
        </w:trPr>
        <w:tc>
          <w:tcPr>
            <w:tcW w:w="2250" w:type="dxa"/>
          </w:tcPr>
          <w:p w14:paraId="352DF076" w14:textId="77777777" w:rsidR="008C376C" w:rsidRPr="008E6263" w:rsidRDefault="008C376C" w:rsidP="00243328">
            <w:pPr>
              <w:rPr>
                <w:rFonts w:ascii="Times New Roman" w:hAnsi="Times New Roman" w:cs="Times New Roman"/>
                <w:b/>
              </w:rPr>
            </w:pPr>
            <w:r w:rsidRPr="008E6263">
              <w:rPr>
                <w:rFonts w:ascii="Times New Roman" w:hAnsi="Times New Roman" w:cs="Times New Roman"/>
                <w:b/>
              </w:rPr>
              <w:t>National</w:t>
            </w:r>
          </w:p>
        </w:tc>
        <w:tc>
          <w:tcPr>
            <w:tcW w:w="2216" w:type="dxa"/>
          </w:tcPr>
          <w:p w14:paraId="3E6EB735" w14:textId="77777777" w:rsidR="008C376C" w:rsidRPr="008E6263" w:rsidRDefault="008C376C" w:rsidP="00232611">
            <w:pPr>
              <w:jc w:val="center"/>
              <w:rPr>
                <w:rFonts w:ascii="Times New Roman" w:hAnsi="Times New Roman" w:cs="Times New Roman"/>
                <w:b/>
              </w:rPr>
            </w:pPr>
            <w:r w:rsidRPr="008E6263">
              <w:rPr>
                <w:rFonts w:ascii="Times New Roman" w:hAnsi="Times New Roman" w:cs="Times New Roman"/>
                <w:b/>
              </w:rPr>
              <w:t>91</w:t>
            </w:r>
          </w:p>
        </w:tc>
        <w:tc>
          <w:tcPr>
            <w:tcW w:w="2644" w:type="dxa"/>
          </w:tcPr>
          <w:p w14:paraId="38774C03" w14:textId="77777777" w:rsidR="008C376C" w:rsidRPr="008E6263" w:rsidRDefault="008C376C" w:rsidP="00232611">
            <w:pPr>
              <w:jc w:val="center"/>
              <w:rPr>
                <w:rFonts w:ascii="Times New Roman" w:hAnsi="Times New Roman" w:cs="Times New Roman"/>
                <w:b/>
              </w:rPr>
            </w:pPr>
            <w:r w:rsidRPr="008E6263">
              <w:rPr>
                <w:rFonts w:ascii="Times New Roman" w:hAnsi="Times New Roman" w:cs="Times New Roman"/>
                <w:b/>
              </w:rPr>
              <w:t>83</w:t>
            </w:r>
          </w:p>
        </w:tc>
      </w:tr>
    </w:tbl>
    <w:p w14:paraId="05DCFB15" w14:textId="77777777" w:rsidR="00243328" w:rsidRPr="008E6263" w:rsidRDefault="00B53930" w:rsidP="009C1667">
      <w:pPr>
        <w:ind w:left="810"/>
        <w:rPr>
          <w:rFonts w:ascii="Times New Roman" w:hAnsi="Times New Roman" w:cs="Times New Roman"/>
          <w:sz w:val="18"/>
          <w:szCs w:val="20"/>
        </w:rPr>
      </w:pPr>
      <w:r w:rsidRPr="008E6263">
        <w:rPr>
          <w:rFonts w:ascii="Times New Roman" w:hAnsi="Times New Roman" w:cs="Times New Roman"/>
          <w:i/>
          <w:sz w:val="18"/>
          <w:szCs w:val="20"/>
        </w:rPr>
        <w:t>Source:</w:t>
      </w:r>
      <w:r w:rsidRPr="008E6263">
        <w:rPr>
          <w:rFonts w:ascii="Times New Roman" w:hAnsi="Times New Roman" w:cs="Times New Roman"/>
          <w:sz w:val="18"/>
          <w:szCs w:val="20"/>
        </w:rPr>
        <w:t xml:space="preserve"> J</w:t>
      </w:r>
      <w:r w:rsidR="004E18C5" w:rsidRPr="008E6263">
        <w:rPr>
          <w:rFonts w:ascii="Times New Roman" w:hAnsi="Times New Roman" w:cs="Times New Roman"/>
          <w:sz w:val="18"/>
          <w:szCs w:val="20"/>
        </w:rPr>
        <w:t xml:space="preserve">oint </w:t>
      </w:r>
      <w:r w:rsidRPr="008E6263">
        <w:rPr>
          <w:rFonts w:ascii="Times New Roman" w:hAnsi="Times New Roman" w:cs="Times New Roman"/>
          <w:sz w:val="18"/>
          <w:szCs w:val="20"/>
        </w:rPr>
        <w:t>M</w:t>
      </w:r>
      <w:r w:rsidR="004E18C5" w:rsidRPr="008E6263">
        <w:rPr>
          <w:rFonts w:ascii="Times New Roman" w:hAnsi="Times New Roman" w:cs="Times New Roman"/>
          <w:sz w:val="18"/>
          <w:szCs w:val="20"/>
        </w:rPr>
        <w:t xml:space="preserve">onitoring </w:t>
      </w:r>
      <w:proofErr w:type="spellStart"/>
      <w:r w:rsidRPr="008E6263">
        <w:rPr>
          <w:rFonts w:ascii="Times New Roman" w:hAnsi="Times New Roman" w:cs="Times New Roman"/>
          <w:sz w:val="18"/>
          <w:szCs w:val="20"/>
        </w:rPr>
        <w:t>P</w:t>
      </w:r>
      <w:r w:rsidR="004E18C5" w:rsidRPr="008E6263">
        <w:rPr>
          <w:rFonts w:ascii="Times New Roman" w:hAnsi="Times New Roman" w:cs="Times New Roman"/>
          <w:sz w:val="18"/>
          <w:szCs w:val="20"/>
        </w:rPr>
        <w:t>rogramme</w:t>
      </w:r>
      <w:proofErr w:type="spellEnd"/>
      <w:r w:rsidRPr="008E6263">
        <w:rPr>
          <w:rFonts w:ascii="Times New Roman" w:hAnsi="Times New Roman" w:cs="Times New Roman"/>
          <w:sz w:val="18"/>
          <w:szCs w:val="20"/>
        </w:rPr>
        <w:t xml:space="preserve"> data, 2015 update</w:t>
      </w:r>
      <w:r w:rsidR="008C376C" w:rsidRPr="008E6263">
        <w:rPr>
          <w:rFonts w:ascii="Times New Roman" w:hAnsi="Times New Roman" w:cs="Times New Roman"/>
          <w:sz w:val="18"/>
          <w:szCs w:val="20"/>
        </w:rPr>
        <w:t>.</w:t>
      </w:r>
    </w:p>
    <w:p w14:paraId="09991A17" w14:textId="77777777" w:rsidR="00B53930" w:rsidRPr="008E6263" w:rsidRDefault="00B53930" w:rsidP="00243328">
      <w:pPr>
        <w:rPr>
          <w:rFonts w:ascii="Times New Roman" w:hAnsi="Times New Roman" w:cs="Times New Roman"/>
        </w:rPr>
      </w:pPr>
    </w:p>
    <w:p w14:paraId="518AA671" w14:textId="77777777" w:rsidR="00A65989" w:rsidRPr="008E6263" w:rsidRDefault="00A65989" w:rsidP="00C700F0">
      <w:pPr>
        <w:jc w:val="both"/>
        <w:rPr>
          <w:rFonts w:ascii="Times New Roman" w:hAnsi="Times New Roman" w:cs="Times New Roman"/>
          <w:b/>
        </w:rPr>
      </w:pPr>
      <w:r w:rsidRPr="008E6263">
        <w:rPr>
          <w:rFonts w:ascii="Times New Roman" w:hAnsi="Times New Roman" w:cs="Times New Roman"/>
          <w:b/>
        </w:rPr>
        <w:t>Service Quality</w:t>
      </w:r>
      <w:r w:rsidR="00DC48B8" w:rsidRPr="008E6263">
        <w:rPr>
          <w:rFonts w:ascii="Times New Roman" w:hAnsi="Times New Roman" w:cs="Times New Roman"/>
          <w:b/>
        </w:rPr>
        <w:t>—Continuity</w:t>
      </w:r>
    </w:p>
    <w:p w14:paraId="4F201ED5" w14:textId="22BFF704" w:rsidR="007F4E99" w:rsidRPr="008E6263" w:rsidRDefault="00786201" w:rsidP="00C700F0">
      <w:pPr>
        <w:jc w:val="both"/>
        <w:rPr>
          <w:rFonts w:ascii="Times New Roman" w:hAnsi="Times New Roman" w:cs="Times New Roman"/>
        </w:rPr>
      </w:pPr>
      <w:r w:rsidRPr="008E6263">
        <w:rPr>
          <w:rFonts w:ascii="Times New Roman" w:hAnsi="Times New Roman" w:cs="Times New Roman"/>
        </w:rPr>
        <w:t xml:space="preserve">Many of the families and </w:t>
      </w:r>
      <w:r w:rsidR="00D43B38" w:rsidRPr="008E6263">
        <w:rPr>
          <w:rFonts w:ascii="Times New Roman" w:hAnsi="Times New Roman" w:cs="Times New Roman"/>
        </w:rPr>
        <w:t xml:space="preserve">businesses that </w:t>
      </w:r>
      <w:r w:rsidR="0023582B" w:rsidRPr="008E6263">
        <w:rPr>
          <w:rFonts w:ascii="Times New Roman" w:hAnsi="Times New Roman" w:cs="Times New Roman"/>
        </w:rPr>
        <w:t xml:space="preserve">are counted as </w:t>
      </w:r>
      <w:r w:rsidR="00D43B38" w:rsidRPr="008E6263">
        <w:rPr>
          <w:rFonts w:ascii="Times New Roman" w:hAnsi="Times New Roman" w:cs="Times New Roman"/>
        </w:rPr>
        <w:t>hav</w:t>
      </w:r>
      <w:r w:rsidR="0023582B" w:rsidRPr="008E6263">
        <w:rPr>
          <w:rFonts w:ascii="Times New Roman" w:hAnsi="Times New Roman" w:cs="Times New Roman"/>
        </w:rPr>
        <w:t>ing</w:t>
      </w:r>
      <w:r w:rsidR="00D43B38" w:rsidRPr="008E6263">
        <w:rPr>
          <w:rFonts w:ascii="Times New Roman" w:hAnsi="Times New Roman" w:cs="Times New Roman"/>
        </w:rPr>
        <w:t xml:space="preserve"> WSS service cannot </w:t>
      </w:r>
      <w:r w:rsidR="0023582B" w:rsidRPr="008E6263">
        <w:rPr>
          <w:rFonts w:ascii="Times New Roman" w:hAnsi="Times New Roman" w:cs="Times New Roman"/>
        </w:rPr>
        <w:t xml:space="preserve">rely </w:t>
      </w:r>
      <w:r w:rsidR="00D43B38" w:rsidRPr="008E6263">
        <w:rPr>
          <w:rFonts w:ascii="Times New Roman" w:hAnsi="Times New Roman" w:cs="Times New Roman"/>
        </w:rPr>
        <w:t>on potable water to flow from the tap on demand.</w:t>
      </w:r>
      <w:r w:rsidR="00F21692" w:rsidRPr="008E6263">
        <w:rPr>
          <w:rFonts w:ascii="Times New Roman" w:hAnsi="Times New Roman" w:cs="Times New Roman"/>
        </w:rPr>
        <w:t xml:space="preserve"> </w:t>
      </w:r>
      <w:r w:rsidR="008C376C" w:rsidRPr="008E6263">
        <w:rPr>
          <w:rFonts w:ascii="Times New Roman" w:hAnsi="Times New Roman" w:cs="Times New Roman"/>
        </w:rPr>
        <w:t>W</w:t>
      </w:r>
      <w:r w:rsidR="00E41F1F" w:rsidRPr="008E6263">
        <w:rPr>
          <w:rFonts w:ascii="Times New Roman" w:hAnsi="Times New Roman" w:cs="Times New Roman"/>
        </w:rPr>
        <w:t>ater supply c</w:t>
      </w:r>
      <w:r w:rsidRPr="008E6263">
        <w:rPr>
          <w:rFonts w:ascii="Times New Roman" w:hAnsi="Times New Roman" w:cs="Times New Roman"/>
        </w:rPr>
        <w:t xml:space="preserve">ontinuity </w:t>
      </w:r>
      <w:r w:rsidR="008C376C" w:rsidRPr="008E6263">
        <w:rPr>
          <w:rFonts w:ascii="Times New Roman" w:hAnsi="Times New Roman" w:cs="Times New Roman"/>
        </w:rPr>
        <w:t xml:space="preserve">in small towns </w:t>
      </w:r>
      <w:r w:rsidRPr="008E6263">
        <w:rPr>
          <w:rFonts w:ascii="Times New Roman" w:hAnsi="Times New Roman" w:cs="Times New Roman"/>
        </w:rPr>
        <w:t>averages just 11 hours</w:t>
      </w:r>
      <w:r w:rsidR="008C376C" w:rsidRPr="008E6263">
        <w:rPr>
          <w:rFonts w:ascii="Times New Roman" w:hAnsi="Times New Roman" w:cs="Times New Roman"/>
        </w:rPr>
        <w:t xml:space="preserve"> per </w:t>
      </w:r>
      <w:r w:rsidRPr="008E6263">
        <w:rPr>
          <w:rFonts w:ascii="Times New Roman" w:hAnsi="Times New Roman" w:cs="Times New Roman"/>
        </w:rPr>
        <w:t>day</w:t>
      </w:r>
      <w:r w:rsidR="00D43B38" w:rsidRPr="008E6263">
        <w:rPr>
          <w:rFonts w:ascii="Times New Roman" w:hAnsi="Times New Roman" w:cs="Times New Roman"/>
        </w:rPr>
        <w:t>, and some towns go days with no water service</w:t>
      </w:r>
      <w:r w:rsidRPr="008E6263">
        <w:rPr>
          <w:rFonts w:ascii="Times New Roman" w:hAnsi="Times New Roman" w:cs="Times New Roman"/>
        </w:rPr>
        <w:t>.</w:t>
      </w:r>
      <w:r w:rsidR="00DA440F" w:rsidRPr="008E6263">
        <w:rPr>
          <w:rFonts w:ascii="Times New Roman" w:hAnsi="Times New Roman" w:cs="Times New Roman"/>
        </w:rPr>
        <w:t xml:space="preserve"> </w:t>
      </w:r>
      <w:r w:rsidR="008C376C" w:rsidRPr="008E6263">
        <w:rPr>
          <w:rFonts w:ascii="Times New Roman" w:hAnsi="Times New Roman" w:cs="Times New Roman"/>
        </w:rPr>
        <w:t>ERSAPS tabulates d</w:t>
      </w:r>
      <w:r w:rsidR="00DA440F" w:rsidRPr="008E6263">
        <w:rPr>
          <w:rFonts w:ascii="Times New Roman" w:hAnsi="Times New Roman" w:cs="Times New Roman"/>
        </w:rPr>
        <w:t>ata on water continuity</w:t>
      </w:r>
      <w:r w:rsidR="008C376C" w:rsidRPr="008E6263">
        <w:rPr>
          <w:rFonts w:ascii="Times New Roman" w:hAnsi="Times New Roman" w:cs="Times New Roman"/>
        </w:rPr>
        <w:t xml:space="preserve"> on the basis of</w:t>
      </w:r>
      <w:r w:rsidR="00DA440F" w:rsidRPr="008E6263">
        <w:rPr>
          <w:rFonts w:ascii="Times New Roman" w:hAnsi="Times New Roman" w:cs="Times New Roman"/>
        </w:rPr>
        <w:t xml:space="preserve"> reports from service providers and </w:t>
      </w:r>
      <w:r w:rsidR="008C376C" w:rsidRPr="008E6263">
        <w:rPr>
          <w:rFonts w:ascii="Times New Roman" w:hAnsi="Times New Roman" w:cs="Times New Roman"/>
        </w:rPr>
        <w:t>classifies them</w:t>
      </w:r>
      <w:r w:rsidR="00DA440F" w:rsidRPr="008E6263">
        <w:rPr>
          <w:rFonts w:ascii="Times New Roman" w:hAnsi="Times New Roman" w:cs="Times New Roman"/>
        </w:rPr>
        <w:t xml:space="preserve"> into </w:t>
      </w:r>
      <w:r w:rsidR="00BE3861" w:rsidRPr="008E6263">
        <w:rPr>
          <w:rFonts w:ascii="Times New Roman" w:hAnsi="Times New Roman" w:cs="Times New Roman"/>
        </w:rPr>
        <w:t>four categories: (</w:t>
      </w:r>
      <w:proofErr w:type="spellStart"/>
      <w:r w:rsidR="00BE3861" w:rsidRPr="008E6263">
        <w:rPr>
          <w:rFonts w:ascii="Times New Roman" w:hAnsi="Times New Roman" w:cs="Times New Roman"/>
        </w:rPr>
        <w:t>i</w:t>
      </w:r>
      <w:proofErr w:type="spellEnd"/>
      <w:r w:rsidR="00BE3861" w:rsidRPr="008E6263">
        <w:rPr>
          <w:rFonts w:ascii="Times New Roman" w:hAnsi="Times New Roman" w:cs="Times New Roman"/>
        </w:rPr>
        <w:t>) 20–</w:t>
      </w:r>
      <w:r w:rsidR="00296181" w:rsidRPr="008E6263">
        <w:rPr>
          <w:rFonts w:ascii="Times New Roman" w:hAnsi="Times New Roman" w:cs="Times New Roman"/>
        </w:rPr>
        <w:t xml:space="preserve">24 </w:t>
      </w:r>
      <w:r w:rsidR="00BE3861" w:rsidRPr="008E6263">
        <w:rPr>
          <w:rFonts w:ascii="Times New Roman" w:hAnsi="Times New Roman" w:cs="Times New Roman"/>
        </w:rPr>
        <w:t>hours</w:t>
      </w:r>
      <w:r w:rsidR="008C376C" w:rsidRPr="008E6263">
        <w:rPr>
          <w:rFonts w:ascii="Times New Roman" w:hAnsi="Times New Roman" w:cs="Times New Roman"/>
        </w:rPr>
        <w:t xml:space="preserve"> per </w:t>
      </w:r>
      <w:r w:rsidR="00296181" w:rsidRPr="008E6263">
        <w:rPr>
          <w:rFonts w:ascii="Times New Roman" w:hAnsi="Times New Roman" w:cs="Times New Roman"/>
        </w:rPr>
        <w:t>day</w:t>
      </w:r>
      <w:r w:rsidR="00BE3861" w:rsidRPr="008E6263">
        <w:rPr>
          <w:rFonts w:ascii="Times New Roman" w:hAnsi="Times New Roman" w:cs="Times New Roman"/>
        </w:rPr>
        <w:t>; (ii) 5–</w:t>
      </w:r>
      <w:r w:rsidR="00DA440F" w:rsidRPr="008E6263">
        <w:rPr>
          <w:rFonts w:ascii="Times New Roman" w:hAnsi="Times New Roman" w:cs="Times New Roman"/>
        </w:rPr>
        <w:t>20 hours</w:t>
      </w:r>
      <w:r w:rsidR="008C376C" w:rsidRPr="008E6263">
        <w:rPr>
          <w:rFonts w:ascii="Times New Roman" w:hAnsi="Times New Roman" w:cs="Times New Roman"/>
        </w:rPr>
        <w:t xml:space="preserve"> per </w:t>
      </w:r>
      <w:r w:rsidR="00296181" w:rsidRPr="008E6263">
        <w:rPr>
          <w:rFonts w:ascii="Times New Roman" w:hAnsi="Times New Roman" w:cs="Times New Roman"/>
        </w:rPr>
        <w:t>day</w:t>
      </w:r>
      <w:r w:rsidR="00DA440F" w:rsidRPr="008E6263">
        <w:rPr>
          <w:rFonts w:ascii="Times New Roman" w:hAnsi="Times New Roman" w:cs="Times New Roman"/>
        </w:rPr>
        <w:t>; (iii) less than 5 hours</w:t>
      </w:r>
      <w:r w:rsidR="008C376C" w:rsidRPr="008E6263">
        <w:rPr>
          <w:rFonts w:ascii="Times New Roman" w:hAnsi="Times New Roman" w:cs="Times New Roman"/>
        </w:rPr>
        <w:t xml:space="preserve"> per </w:t>
      </w:r>
      <w:r w:rsidR="00296181" w:rsidRPr="008E6263">
        <w:rPr>
          <w:rFonts w:ascii="Times New Roman" w:hAnsi="Times New Roman" w:cs="Times New Roman"/>
        </w:rPr>
        <w:t>day</w:t>
      </w:r>
      <w:r w:rsidR="00DA440F" w:rsidRPr="008E6263">
        <w:rPr>
          <w:rFonts w:ascii="Times New Roman" w:hAnsi="Times New Roman" w:cs="Times New Roman"/>
        </w:rPr>
        <w:t xml:space="preserve">; and (iv) rationed. </w:t>
      </w:r>
      <w:r w:rsidR="008C376C" w:rsidRPr="008E6263">
        <w:rPr>
          <w:rFonts w:ascii="Times New Roman" w:hAnsi="Times New Roman" w:cs="Times New Roman"/>
        </w:rPr>
        <w:t>For the purposes of this report, s</w:t>
      </w:r>
      <w:r w:rsidR="000A614E" w:rsidRPr="008E6263">
        <w:rPr>
          <w:rFonts w:ascii="Times New Roman" w:hAnsi="Times New Roman" w:cs="Times New Roman"/>
        </w:rPr>
        <w:t>ervice of 20 to 24 hours</w:t>
      </w:r>
      <w:r w:rsidR="008C376C" w:rsidRPr="008E6263">
        <w:rPr>
          <w:rFonts w:ascii="Times New Roman" w:hAnsi="Times New Roman" w:cs="Times New Roman"/>
        </w:rPr>
        <w:t xml:space="preserve"> per </w:t>
      </w:r>
      <w:r w:rsidR="00296181" w:rsidRPr="008E6263">
        <w:rPr>
          <w:rFonts w:ascii="Times New Roman" w:hAnsi="Times New Roman" w:cs="Times New Roman"/>
        </w:rPr>
        <w:t>day</w:t>
      </w:r>
      <w:r w:rsidR="000A614E" w:rsidRPr="008E6263">
        <w:rPr>
          <w:rFonts w:ascii="Times New Roman" w:hAnsi="Times New Roman" w:cs="Times New Roman"/>
        </w:rPr>
        <w:t xml:space="preserve"> is </w:t>
      </w:r>
      <w:r w:rsidR="00BE3861" w:rsidRPr="008E6263">
        <w:rPr>
          <w:rFonts w:ascii="Times New Roman" w:hAnsi="Times New Roman" w:cs="Times New Roman"/>
        </w:rPr>
        <w:t>considered</w:t>
      </w:r>
      <w:r w:rsidR="000A614E" w:rsidRPr="008E6263">
        <w:rPr>
          <w:rFonts w:ascii="Times New Roman" w:hAnsi="Times New Roman" w:cs="Times New Roman"/>
        </w:rPr>
        <w:t xml:space="preserve"> continuous</w:t>
      </w:r>
      <w:r w:rsidR="008C376C" w:rsidRPr="008E6263">
        <w:rPr>
          <w:rFonts w:ascii="Times New Roman" w:hAnsi="Times New Roman" w:cs="Times New Roman"/>
        </w:rPr>
        <w:t>.</w:t>
      </w:r>
      <w:r w:rsidR="000A614E" w:rsidRPr="008E6263">
        <w:rPr>
          <w:rFonts w:ascii="Times New Roman" w:hAnsi="Times New Roman" w:cs="Times New Roman"/>
        </w:rPr>
        <w:t xml:space="preserve"> </w:t>
      </w:r>
      <w:r w:rsidR="000B65C1" w:rsidRPr="008E6263">
        <w:rPr>
          <w:rFonts w:ascii="Times New Roman" w:hAnsi="Times New Roman" w:cs="Times New Roman"/>
        </w:rPr>
        <w:t xml:space="preserve">ERSAPS defines </w:t>
      </w:r>
      <w:r w:rsidR="008C376C" w:rsidRPr="008E6263">
        <w:rPr>
          <w:rFonts w:ascii="Times New Roman" w:hAnsi="Times New Roman" w:cs="Times New Roman"/>
        </w:rPr>
        <w:t>“</w:t>
      </w:r>
      <w:r w:rsidR="00BE3861" w:rsidRPr="008E6263">
        <w:rPr>
          <w:rFonts w:ascii="Times New Roman" w:hAnsi="Times New Roman" w:cs="Times New Roman"/>
        </w:rPr>
        <w:t>rationed</w:t>
      </w:r>
      <w:r w:rsidR="008C376C" w:rsidRPr="008E6263">
        <w:rPr>
          <w:rFonts w:ascii="Times New Roman" w:hAnsi="Times New Roman" w:cs="Times New Roman"/>
        </w:rPr>
        <w:t>”</w:t>
      </w:r>
      <w:r w:rsidR="00BE3861" w:rsidRPr="008E6263">
        <w:rPr>
          <w:rFonts w:ascii="Times New Roman" w:hAnsi="Times New Roman" w:cs="Times New Roman"/>
        </w:rPr>
        <w:t xml:space="preserve"> </w:t>
      </w:r>
      <w:r w:rsidR="000B65C1" w:rsidRPr="008E6263">
        <w:rPr>
          <w:rFonts w:ascii="Times New Roman" w:hAnsi="Times New Roman" w:cs="Times New Roman"/>
        </w:rPr>
        <w:t xml:space="preserve">as </w:t>
      </w:r>
      <w:r w:rsidR="00BE3861" w:rsidRPr="008E6263">
        <w:rPr>
          <w:rFonts w:ascii="Times New Roman" w:hAnsi="Times New Roman" w:cs="Times New Roman"/>
        </w:rPr>
        <w:t xml:space="preserve">less than continuous service in towns that do not report </w:t>
      </w:r>
      <w:r w:rsidR="00B11BB6" w:rsidRPr="008E6263">
        <w:rPr>
          <w:rFonts w:ascii="Times New Roman" w:hAnsi="Times New Roman" w:cs="Times New Roman"/>
        </w:rPr>
        <w:t xml:space="preserve">continuity in </w:t>
      </w:r>
      <w:r w:rsidR="00E84B48" w:rsidRPr="008E6263">
        <w:rPr>
          <w:rFonts w:ascii="Times New Roman" w:hAnsi="Times New Roman" w:cs="Times New Roman"/>
        </w:rPr>
        <w:t>any</w:t>
      </w:r>
      <w:r w:rsidR="00B11BB6" w:rsidRPr="008E6263">
        <w:rPr>
          <w:rFonts w:ascii="Times New Roman" w:hAnsi="Times New Roman" w:cs="Times New Roman"/>
        </w:rPr>
        <w:t xml:space="preserve"> of the other three categories. </w:t>
      </w:r>
      <w:r w:rsidR="00BE3861" w:rsidRPr="008E6263">
        <w:rPr>
          <w:rFonts w:ascii="Times New Roman" w:hAnsi="Times New Roman" w:cs="Times New Roman"/>
        </w:rPr>
        <w:t xml:space="preserve">The middle category of 5–20 hours is </w:t>
      </w:r>
      <w:r w:rsidR="008C376C" w:rsidRPr="008E6263">
        <w:rPr>
          <w:rFonts w:ascii="Times New Roman" w:hAnsi="Times New Roman" w:cs="Times New Roman"/>
        </w:rPr>
        <w:t xml:space="preserve">too </w:t>
      </w:r>
      <w:r w:rsidR="00BE3861" w:rsidRPr="008E6263">
        <w:rPr>
          <w:rFonts w:ascii="Times New Roman" w:hAnsi="Times New Roman" w:cs="Times New Roman"/>
        </w:rPr>
        <w:t>broad to serve for informed</w:t>
      </w:r>
      <w:r w:rsidR="008C376C" w:rsidRPr="008E6263">
        <w:rPr>
          <w:rFonts w:ascii="Times New Roman" w:hAnsi="Times New Roman" w:cs="Times New Roman"/>
        </w:rPr>
        <w:t xml:space="preserve"> decisions about</w:t>
      </w:r>
      <w:r w:rsidR="00BE3861" w:rsidRPr="008E6263">
        <w:rPr>
          <w:rFonts w:ascii="Times New Roman" w:hAnsi="Times New Roman" w:cs="Times New Roman"/>
        </w:rPr>
        <w:t xml:space="preserve"> intervention. </w:t>
      </w:r>
      <w:r w:rsidR="008C376C" w:rsidRPr="008E6263">
        <w:rPr>
          <w:rFonts w:ascii="Times New Roman" w:hAnsi="Times New Roman" w:cs="Times New Roman"/>
        </w:rPr>
        <w:t xml:space="preserve">To improve the </w:t>
      </w:r>
      <w:r w:rsidR="00DC2BA5" w:rsidRPr="008E6263">
        <w:rPr>
          <w:rFonts w:ascii="Times New Roman" w:hAnsi="Times New Roman" w:cs="Times New Roman"/>
        </w:rPr>
        <w:t xml:space="preserve">relevance </w:t>
      </w:r>
      <w:r w:rsidR="008C376C" w:rsidRPr="008E6263">
        <w:rPr>
          <w:rFonts w:ascii="Times New Roman" w:hAnsi="Times New Roman" w:cs="Times New Roman"/>
        </w:rPr>
        <w:t>of monitoring</w:t>
      </w:r>
      <w:r w:rsidR="00DC2BA5" w:rsidRPr="008E6263">
        <w:rPr>
          <w:rFonts w:ascii="Times New Roman" w:hAnsi="Times New Roman" w:cs="Times New Roman"/>
        </w:rPr>
        <w:t xml:space="preserve"> data</w:t>
      </w:r>
      <w:r w:rsidR="008C376C" w:rsidRPr="008E6263">
        <w:rPr>
          <w:rFonts w:ascii="Times New Roman" w:hAnsi="Times New Roman" w:cs="Times New Roman"/>
        </w:rPr>
        <w:t>, i</w:t>
      </w:r>
      <w:r w:rsidR="00BE3861" w:rsidRPr="008E6263">
        <w:rPr>
          <w:rFonts w:ascii="Times New Roman" w:hAnsi="Times New Roman" w:cs="Times New Roman"/>
        </w:rPr>
        <w:t>t would be useful to create additional ranges, such as 5–10</w:t>
      </w:r>
      <w:r w:rsidR="00227D31" w:rsidRPr="008E6263">
        <w:rPr>
          <w:rFonts w:ascii="Times New Roman" w:hAnsi="Times New Roman" w:cs="Times New Roman"/>
        </w:rPr>
        <w:t>, 10–15, and 15–20</w:t>
      </w:r>
      <w:r w:rsidR="00BE3861" w:rsidRPr="008E6263">
        <w:rPr>
          <w:rFonts w:ascii="Times New Roman" w:hAnsi="Times New Roman" w:cs="Times New Roman"/>
        </w:rPr>
        <w:t xml:space="preserve"> </w:t>
      </w:r>
      <w:r w:rsidR="00227D31" w:rsidRPr="008E6263">
        <w:rPr>
          <w:rFonts w:ascii="Times New Roman" w:hAnsi="Times New Roman" w:cs="Times New Roman"/>
        </w:rPr>
        <w:t>hours</w:t>
      </w:r>
      <w:r w:rsidR="00E5364E" w:rsidRPr="008E6263">
        <w:rPr>
          <w:rFonts w:ascii="Times New Roman" w:hAnsi="Times New Roman" w:cs="Times New Roman"/>
        </w:rPr>
        <w:t xml:space="preserve">. </w:t>
      </w:r>
      <w:r w:rsidR="00227D31" w:rsidRPr="008E6263">
        <w:rPr>
          <w:rFonts w:ascii="Times New Roman" w:hAnsi="Times New Roman" w:cs="Times New Roman"/>
        </w:rPr>
        <w:t>Based on the data reported to ERSAPS, j</w:t>
      </w:r>
      <w:r w:rsidR="00965C02" w:rsidRPr="008E6263">
        <w:rPr>
          <w:rFonts w:ascii="Times New Roman" w:hAnsi="Times New Roman" w:cs="Times New Roman"/>
        </w:rPr>
        <w:t xml:space="preserve">ust 14 of 53 </w:t>
      </w:r>
      <w:r w:rsidR="00B86252" w:rsidRPr="008E6263">
        <w:rPr>
          <w:rFonts w:ascii="Times New Roman" w:hAnsi="Times New Roman" w:cs="Times New Roman"/>
        </w:rPr>
        <w:t>small towns</w:t>
      </w:r>
      <w:r w:rsidR="00965C02" w:rsidRPr="008E6263">
        <w:rPr>
          <w:rFonts w:ascii="Times New Roman" w:hAnsi="Times New Roman" w:cs="Times New Roman"/>
        </w:rPr>
        <w:t>—</w:t>
      </w:r>
      <w:r w:rsidRPr="008E6263">
        <w:rPr>
          <w:rFonts w:ascii="Times New Roman" w:hAnsi="Times New Roman" w:cs="Times New Roman"/>
        </w:rPr>
        <w:t>the majority of which hav</w:t>
      </w:r>
      <w:r w:rsidR="00965C02" w:rsidRPr="008E6263">
        <w:rPr>
          <w:rFonts w:ascii="Times New Roman" w:hAnsi="Times New Roman" w:cs="Times New Roman"/>
        </w:rPr>
        <w:t xml:space="preserve">e </w:t>
      </w:r>
      <w:r w:rsidR="008C376C" w:rsidRPr="008E6263">
        <w:rPr>
          <w:rFonts w:ascii="Times New Roman" w:hAnsi="Times New Roman" w:cs="Times New Roman"/>
        </w:rPr>
        <w:t xml:space="preserve">fewer </w:t>
      </w:r>
      <w:r w:rsidR="00965C02" w:rsidRPr="008E6263">
        <w:rPr>
          <w:rFonts w:ascii="Times New Roman" w:hAnsi="Times New Roman" w:cs="Times New Roman"/>
        </w:rPr>
        <w:t>than 1</w:t>
      </w:r>
      <w:r w:rsidR="005F43E7" w:rsidRPr="008E6263">
        <w:rPr>
          <w:rFonts w:ascii="Times New Roman" w:hAnsi="Times New Roman" w:cs="Times New Roman"/>
        </w:rPr>
        <w:t>5</w:t>
      </w:r>
      <w:r w:rsidR="00965C02" w:rsidRPr="008E6263">
        <w:rPr>
          <w:rFonts w:ascii="Times New Roman" w:hAnsi="Times New Roman" w:cs="Times New Roman"/>
        </w:rPr>
        <w:t>,000 inhabitants—</w:t>
      </w:r>
      <w:r w:rsidRPr="008E6263">
        <w:rPr>
          <w:rFonts w:ascii="Times New Roman" w:hAnsi="Times New Roman" w:cs="Times New Roman"/>
        </w:rPr>
        <w:t xml:space="preserve">have </w:t>
      </w:r>
      <w:r w:rsidR="00045747" w:rsidRPr="008E6263">
        <w:rPr>
          <w:rFonts w:ascii="Times New Roman" w:hAnsi="Times New Roman" w:cs="Times New Roman"/>
        </w:rPr>
        <w:t xml:space="preserve">at least 20 hours of </w:t>
      </w:r>
      <w:r w:rsidRPr="008E6263">
        <w:rPr>
          <w:rFonts w:ascii="Times New Roman" w:hAnsi="Times New Roman" w:cs="Times New Roman"/>
        </w:rPr>
        <w:t xml:space="preserve">service, while 15 </w:t>
      </w:r>
      <w:r w:rsidR="008C376C" w:rsidRPr="008E6263">
        <w:rPr>
          <w:rFonts w:ascii="Times New Roman" w:hAnsi="Times New Roman" w:cs="Times New Roman"/>
        </w:rPr>
        <w:t>must</w:t>
      </w:r>
      <w:r w:rsidRPr="008E6263">
        <w:rPr>
          <w:rFonts w:ascii="Times New Roman" w:hAnsi="Times New Roman" w:cs="Times New Roman"/>
        </w:rPr>
        <w:t xml:space="preserve"> resort to rationing water</w:t>
      </w:r>
      <w:r w:rsidR="00B4635F" w:rsidRPr="008E6263">
        <w:rPr>
          <w:rFonts w:ascii="Times New Roman" w:hAnsi="Times New Roman" w:cs="Times New Roman"/>
        </w:rPr>
        <w:t xml:space="preserve"> </w:t>
      </w:r>
      <w:r w:rsidR="008C376C" w:rsidRPr="008E6263">
        <w:rPr>
          <w:rFonts w:ascii="Times New Roman" w:hAnsi="Times New Roman" w:cs="Times New Roman"/>
        </w:rPr>
        <w:t>(</w:t>
      </w:r>
      <w:r w:rsidR="00B356B9" w:rsidRPr="008E6263">
        <w:rPr>
          <w:rFonts w:ascii="Times New Roman" w:hAnsi="Times New Roman" w:cs="Times New Roman"/>
        </w:rPr>
        <w:fldChar w:fldCharType="begin"/>
      </w:r>
      <w:r w:rsidR="00B356B9" w:rsidRPr="008E6263">
        <w:rPr>
          <w:rFonts w:ascii="Times New Roman" w:hAnsi="Times New Roman" w:cs="Times New Roman"/>
        </w:rPr>
        <w:instrText xml:space="preserve"> REF _Ref443561041 \h  \* MERGEFORMAT </w:instrText>
      </w:r>
      <w:r w:rsidR="00B356B9" w:rsidRPr="008E6263">
        <w:rPr>
          <w:rFonts w:ascii="Times New Roman" w:hAnsi="Times New Roman" w:cs="Times New Roman"/>
        </w:rPr>
      </w:r>
      <w:r w:rsidR="00B356B9"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5</w:t>
      </w:r>
      <w:r w:rsidR="00B356B9" w:rsidRPr="008E6263">
        <w:rPr>
          <w:rFonts w:ascii="Times New Roman" w:hAnsi="Times New Roman" w:cs="Times New Roman"/>
        </w:rPr>
        <w:fldChar w:fldCharType="end"/>
      </w:r>
      <w:r w:rsidR="008C376C" w:rsidRPr="008E6263">
        <w:rPr>
          <w:rFonts w:ascii="Times New Roman" w:hAnsi="Times New Roman" w:cs="Times New Roman"/>
        </w:rPr>
        <w:t>)</w:t>
      </w:r>
      <w:r w:rsidRPr="008E6263">
        <w:rPr>
          <w:rFonts w:ascii="Times New Roman" w:hAnsi="Times New Roman" w:cs="Times New Roman"/>
        </w:rPr>
        <w:t>.</w:t>
      </w:r>
      <w:r w:rsidR="00A86EFA" w:rsidRPr="008E6263">
        <w:rPr>
          <w:rFonts w:ascii="Times New Roman" w:hAnsi="Times New Roman" w:cs="Times New Roman"/>
          <w:vertAlign w:val="superscript"/>
        </w:rPr>
        <w:footnoteReference w:id="29"/>
      </w:r>
      <w:r w:rsidR="00323A3D" w:rsidRPr="008E6263">
        <w:rPr>
          <w:rFonts w:ascii="Times New Roman" w:hAnsi="Times New Roman" w:cs="Times New Roman"/>
        </w:rPr>
        <w:t xml:space="preserve"> </w:t>
      </w:r>
    </w:p>
    <w:p w14:paraId="1E4BACCB" w14:textId="77777777" w:rsidR="00EE2BD4" w:rsidRPr="008E6263" w:rsidRDefault="00EE2BD4" w:rsidP="00C700F0">
      <w:pPr>
        <w:jc w:val="both"/>
        <w:rPr>
          <w:rFonts w:ascii="Times New Roman" w:hAnsi="Times New Roman" w:cs="Times New Roman"/>
        </w:rPr>
      </w:pPr>
    </w:p>
    <w:p w14:paraId="5830B24C" w14:textId="338F0511" w:rsidR="00CD10B3" w:rsidRPr="008E6263" w:rsidRDefault="00CD10B3">
      <w:pPr>
        <w:pStyle w:val="Caption"/>
        <w:rPr>
          <w:rFonts w:ascii="Times New Roman" w:hAnsi="Times New Roman" w:cs="Times New Roman"/>
        </w:rPr>
      </w:pPr>
      <w:bookmarkStart w:id="22" w:name="_Ref443561041"/>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5</w:t>
      </w:r>
      <w:r w:rsidR="00B217CF" w:rsidRPr="008E6263">
        <w:rPr>
          <w:rFonts w:ascii="Times New Roman" w:hAnsi="Times New Roman" w:cs="Times New Roman"/>
          <w:noProof/>
        </w:rPr>
        <w:fldChar w:fldCharType="end"/>
      </w:r>
      <w:bookmarkEnd w:id="22"/>
      <w:r w:rsidRPr="008E6263">
        <w:rPr>
          <w:rFonts w:ascii="Times New Roman" w:hAnsi="Times New Roman" w:cs="Times New Roman"/>
        </w:rPr>
        <w:t xml:space="preserve"> – Water Service Continuity in Small Towns</w:t>
      </w:r>
    </w:p>
    <w:tbl>
      <w:tblPr>
        <w:tblStyle w:val="TableGrid"/>
        <w:tblW w:w="86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260"/>
        <w:gridCol w:w="1260"/>
        <w:gridCol w:w="1260"/>
        <w:gridCol w:w="1170"/>
        <w:gridCol w:w="1080"/>
        <w:gridCol w:w="1260"/>
      </w:tblGrid>
      <w:tr w:rsidR="005D5043" w:rsidRPr="00BF7F18" w14:paraId="1529F502" w14:textId="77777777" w:rsidTr="008D282E">
        <w:trPr>
          <w:trHeight w:val="476"/>
        </w:trPr>
        <w:tc>
          <w:tcPr>
            <w:tcW w:w="1345" w:type="dxa"/>
            <w:tcBorders>
              <w:top w:val="single" w:sz="4" w:space="0" w:color="auto"/>
              <w:bottom w:val="single" w:sz="4" w:space="0" w:color="auto"/>
            </w:tcBorders>
            <w:shd w:val="clear" w:color="auto" w:fill="DBE5F1" w:themeFill="accent1" w:themeFillTint="33"/>
            <w:vAlign w:val="bottom"/>
          </w:tcPr>
          <w:p w14:paraId="5F35038C"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Population Size</w:t>
            </w:r>
          </w:p>
        </w:tc>
        <w:tc>
          <w:tcPr>
            <w:tcW w:w="1260" w:type="dxa"/>
            <w:tcBorders>
              <w:top w:val="single" w:sz="4" w:space="0" w:color="auto"/>
              <w:bottom w:val="single" w:sz="4" w:space="0" w:color="auto"/>
            </w:tcBorders>
            <w:shd w:val="clear" w:color="auto" w:fill="DBE5F1" w:themeFill="accent1" w:themeFillTint="33"/>
            <w:vAlign w:val="bottom"/>
          </w:tcPr>
          <w:p w14:paraId="0FD5E7F5"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20</w:t>
            </w:r>
            <w:r w:rsidR="003E1815" w:rsidRPr="008E6263">
              <w:rPr>
                <w:rFonts w:ascii="Times New Roman" w:hAnsi="Times New Roman" w:cs="Times New Roman"/>
                <w:b/>
                <w:sz w:val="20"/>
                <w:szCs w:val="20"/>
              </w:rPr>
              <w:t>–</w:t>
            </w:r>
            <w:r w:rsidRPr="008E6263">
              <w:rPr>
                <w:rFonts w:ascii="Times New Roman" w:hAnsi="Times New Roman" w:cs="Times New Roman"/>
                <w:b/>
                <w:sz w:val="20"/>
                <w:szCs w:val="20"/>
              </w:rPr>
              <w:t>24 Hours</w:t>
            </w:r>
          </w:p>
        </w:tc>
        <w:tc>
          <w:tcPr>
            <w:tcW w:w="1260" w:type="dxa"/>
            <w:tcBorders>
              <w:top w:val="single" w:sz="4" w:space="0" w:color="auto"/>
              <w:bottom w:val="single" w:sz="4" w:space="0" w:color="auto"/>
            </w:tcBorders>
            <w:shd w:val="clear" w:color="auto" w:fill="DBE5F1" w:themeFill="accent1" w:themeFillTint="33"/>
            <w:vAlign w:val="bottom"/>
          </w:tcPr>
          <w:p w14:paraId="1C304A2B"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5</w:t>
            </w:r>
            <w:r w:rsidR="003E1815" w:rsidRPr="008E6263">
              <w:rPr>
                <w:rFonts w:ascii="Times New Roman" w:hAnsi="Times New Roman" w:cs="Times New Roman"/>
                <w:b/>
                <w:sz w:val="20"/>
                <w:szCs w:val="20"/>
              </w:rPr>
              <w:t>–</w:t>
            </w:r>
            <w:r w:rsidRPr="008E6263">
              <w:rPr>
                <w:rFonts w:ascii="Times New Roman" w:hAnsi="Times New Roman" w:cs="Times New Roman"/>
                <w:b/>
                <w:sz w:val="20"/>
                <w:szCs w:val="20"/>
              </w:rPr>
              <w:t>20 Hours</w:t>
            </w:r>
          </w:p>
        </w:tc>
        <w:tc>
          <w:tcPr>
            <w:tcW w:w="1260" w:type="dxa"/>
            <w:tcBorders>
              <w:top w:val="single" w:sz="4" w:space="0" w:color="auto"/>
              <w:bottom w:val="single" w:sz="4" w:space="0" w:color="auto"/>
            </w:tcBorders>
            <w:shd w:val="clear" w:color="auto" w:fill="DBE5F1" w:themeFill="accent1" w:themeFillTint="33"/>
            <w:vAlign w:val="bottom"/>
          </w:tcPr>
          <w:p w14:paraId="039A14E3"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&lt;5 Hours</w:t>
            </w:r>
          </w:p>
        </w:tc>
        <w:tc>
          <w:tcPr>
            <w:tcW w:w="1170" w:type="dxa"/>
            <w:tcBorders>
              <w:top w:val="single" w:sz="4" w:space="0" w:color="auto"/>
              <w:bottom w:val="single" w:sz="4" w:space="0" w:color="auto"/>
            </w:tcBorders>
            <w:shd w:val="clear" w:color="auto" w:fill="DBE5F1" w:themeFill="accent1" w:themeFillTint="33"/>
            <w:vAlign w:val="bottom"/>
          </w:tcPr>
          <w:p w14:paraId="492003F5"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Rationed</w:t>
            </w:r>
          </w:p>
        </w:tc>
        <w:tc>
          <w:tcPr>
            <w:tcW w:w="1080" w:type="dxa"/>
            <w:tcBorders>
              <w:top w:val="single" w:sz="4" w:space="0" w:color="auto"/>
              <w:bottom w:val="single" w:sz="4" w:space="0" w:color="auto"/>
            </w:tcBorders>
            <w:shd w:val="clear" w:color="auto" w:fill="DBE5F1" w:themeFill="accent1" w:themeFillTint="33"/>
            <w:vAlign w:val="bottom"/>
          </w:tcPr>
          <w:p w14:paraId="6C44B062"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No Data</w:t>
            </w:r>
          </w:p>
        </w:tc>
        <w:tc>
          <w:tcPr>
            <w:tcW w:w="1260" w:type="dxa"/>
            <w:tcBorders>
              <w:top w:val="single" w:sz="4" w:space="0" w:color="auto"/>
              <w:bottom w:val="single" w:sz="4" w:space="0" w:color="auto"/>
            </w:tcBorders>
            <w:shd w:val="clear" w:color="auto" w:fill="DBE5F1" w:themeFill="accent1" w:themeFillTint="33"/>
            <w:vAlign w:val="bottom"/>
          </w:tcPr>
          <w:p w14:paraId="222F8C66" w14:textId="77777777" w:rsidR="00561F96" w:rsidRPr="008E6263" w:rsidRDefault="00561F96" w:rsidP="008C376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Total</w:t>
            </w:r>
          </w:p>
        </w:tc>
      </w:tr>
      <w:tr w:rsidR="005D5043" w:rsidRPr="00BF7F18" w14:paraId="753BCD21" w14:textId="77777777" w:rsidTr="008D282E">
        <w:tc>
          <w:tcPr>
            <w:tcW w:w="1345" w:type="dxa"/>
            <w:tcBorders>
              <w:top w:val="single" w:sz="4" w:space="0" w:color="auto"/>
            </w:tcBorders>
            <w:vAlign w:val="center"/>
          </w:tcPr>
          <w:p w14:paraId="05A8F9F0" w14:textId="77777777" w:rsidR="00561F96" w:rsidRPr="008E6263" w:rsidRDefault="00561F96" w:rsidP="00A26BF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5,000 to 15,000</w:t>
            </w:r>
          </w:p>
        </w:tc>
        <w:tc>
          <w:tcPr>
            <w:tcW w:w="1260" w:type="dxa"/>
            <w:tcBorders>
              <w:top w:val="single" w:sz="4" w:space="0" w:color="auto"/>
            </w:tcBorders>
            <w:vAlign w:val="center"/>
          </w:tcPr>
          <w:p w14:paraId="3E89261C"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12</w:t>
            </w:r>
          </w:p>
        </w:tc>
        <w:tc>
          <w:tcPr>
            <w:tcW w:w="1260" w:type="dxa"/>
            <w:tcBorders>
              <w:top w:val="single" w:sz="4" w:space="0" w:color="auto"/>
            </w:tcBorders>
            <w:vAlign w:val="center"/>
          </w:tcPr>
          <w:p w14:paraId="2E87C34F"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14</w:t>
            </w:r>
          </w:p>
        </w:tc>
        <w:tc>
          <w:tcPr>
            <w:tcW w:w="1260" w:type="dxa"/>
            <w:tcBorders>
              <w:top w:val="single" w:sz="4" w:space="0" w:color="auto"/>
            </w:tcBorders>
            <w:vAlign w:val="center"/>
          </w:tcPr>
          <w:p w14:paraId="295C7DF3" w14:textId="77777777" w:rsidR="00561F96" w:rsidRPr="008E6263" w:rsidRDefault="00561F96" w:rsidP="005E38A5">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3</w:t>
            </w:r>
          </w:p>
        </w:tc>
        <w:tc>
          <w:tcPr>
            <w:tcW w:w="1170" w:type="dxa"/>
            <w:tcBorders>
              <w:top w:val="single" w:sz="4" w:space="0" w:color="auto"/>
            </w:tcBorders>
            <w:vAlign w:val="center"/>
          </w:tcPr>
          <w:p w14:paraId="5C589B5B" w14:textId="77777777" w:rsidR="00561F96" w:rsidRPr="008E6263" w:rsidRDefault="00561F96" w:rsidP="007F1E9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9</w:t>
            </w:r>
          </w:p>
        </w:tc>
        <w:tc>
          <w:tcPr>
            <w:tcW w:w="1080" w:type="dxa"/>
            <w:tcBorders>
              <w:top w:val="single" w:sz="4" w:space="0" w:color="auto"/>
            </w:tcBorders>
            <w:vAlign w:val="center"/>
          </w:tcPr>
          <w:p w14:paraId="4E4CE838" w14:textId="77777777" w:rsidR="00561F96" w:rsidRPr="008E6263" w:rsidRDefault="00561F96" w:rsidP="002733CA">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4</w:t>
            </w:r>
          </w:p>
        </w:tc>
        <w:tc>
          <w:tcPr>
            <w:tcW w:w="1260" w:type="dxa"/>
            <w:tcBorders>
              <w:top w:val="single" w:sz="4" w:space="0" w:color="auto"/>
            </w:tcBorders>
            <w:vAlign w:val="center"/>
          </w:tcPr>
          <w:p w14:paraId="77759757" w14:textId="77777777" w:rsidR="00561F96" w:rsidRPr="008E6263" w:rsidRDefault="00D437D4">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42</w:t>
            </w:r>
          </w:p>
        </w:tc>
      </w:tr>
      <w:tr w:rsidR="005D5043" w:rsidRPr="00BF7F18" w14:paraId="023417BA" w14:textId="77777777" w:rsidTr="008D282E">
        <w:tc>
          <w:tcPr>
            <w:tcW w:w="1345" w:type="dxa"/>
            <w:vAlign w:val="center"/>
          </w:tcPr>
          <w:p w14:paraId="123953D1" w14:textId="77777777" w:rsidR="00561F96" w:rsidRPr="008E6263" w:rsidRDefault="00561F96" w:rsidP="00A26BF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15,000 to 30,000</w:t>
            </w:r>
          </w:p>
        </w:tc>
        <w:tc>
          <w:tcPr>
            <w:tcW w:w="1260" w:type="dxa"/>
            <w:vAlign w:val="center"/>
          </w:tcPr>
          <w:p w14:paraId="3C5130E6"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2</w:t>
            </w:r>
          </w:p>
        </w:tc>
        <w:tc>
          <w:tcPr>
            <w:tcW w:w="1260" w:type="dxa"/>
            <w:vAlign w:val="center"/>
          </w:tcPr>
          <w:p w14:paraId="11CDB555"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3</w:t>
            </w:r>
          </w:p>
        </w:tc>
        <w:tc>
          <w:tcPr>
            <w:tcW w:w="1260" w:type="dxa"/>
            <w:vAlign w:val="center"/>
          </w:tcPr>
          <w:p w14:paraId="1BB24630" w14:textId="77777777" w:rsidR="00561F96" w:rsidRPr="008E6263" w:rsidRDefault="00B356B9" w:rsidP="005E38A5">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rPr>
              <w:t>—</w:t>
            </w:r>
          </w:p>
        </w:tc>
        <w:tc>
          <w:tcPr>
            <w:tcW w:w="1170" w:type="dxa"/>
            <w:vAlign w:val="center"/>
          </w:tcPr>
          <w:p w14:paraId="213B5DC8" w14:textId="77777777" w:rsidR="00561F96" w:rsidRPr="008E6263" w:rsidRDefault="00561F96" w:rsidP="007F1E9C">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6</w:t>
            </w:r>
          </w:p>
        </w:tc>
        <w:tc>
          <w:tcPr>
            <w:tcW w:w="1080" w:type="dxa"/>
            <w:vAlign w:val="center"/>
          </w:tcPr>
          <w:p w14:paraId="7D8979ED" w14:textId="77777777" w:rsidR="00561F96" w:rsidRPr="008E6263" w:rsidRDefault="00561F96" w:rsidP="002733CA">
            <w:pPr>
              <w:keepNext/>
              <w:keepLines/>
              <w:tabs>
                <w:tab w:val="center" w:pos="4320"/>
                <w:tab w:val="right" w:pos="8640"/>
              </w:tabs>
              <w:jc w:val="center"/>
              <w:outlineLvl w:val="2"/>
              <w:rPr>
                <w:rFonts w:ascii="Times New Roman" w:hAnsi="Times New Roman" w:cs="Times New Roman"/>
                <w:sz w:val="20"/>
                <w:szCs w:val="20"/>
              </w:rPr>
            </w:pPr>
            <w:r w:rsidRPr="008E6263">
              <w:rPr>
                <w:rFonts w:ascii="Times New Roman" w:hAnsi="Times New Roman" w:cs="Times New Roman"/>
                <w:sz w:val="20"/>
                <w:szCs w:val="20"/>
              </w:rPr>
              <w:t>-</w:t>
            </w:r>
          </w:p>
        </w:tc>
        <w:tc>
          <w:tcPr>
            <w:tcW w:w="1260" w:type="dxa"/>
            <w:vAlign w:val="center"/>
          </w:tcPr>
          <w:p w14:paraId="1E1762C0" w14:textId="77777777" w:rsidR="00561F96" w:rsidRPr="008E6263" w:rsidRDefault="00D437D4" w:rsidP="006F20A6">
            <w:pPr>
              <w:keepNext/>
              <w:keepLines/>
              <w:tabs>
                <w:tab w:val="center" w:pos="4320"/>
                <w:tab w:val="right" w:pos="8640"/>
              </w:tabs>
              <w:jc w:val="center"/>
              <w:outlineLvl w:val="2"/>
              <w:rPr>
                <w:rFonts w:ascii="Times New Roman" w:eastAsiaTheme="majorEastAsia" w:hAnsi="Times New Roman" w:cs="Times New Roman"/>
                <w:b/>
                <w:bCs/>
                <w:i/>
                <w:iCs/>
                <w:color w:val="4F81BD" w:themeColor="accent1"/>
                <w:sz w:val="20"/>
                <w:szCs w:val="20"/>
              </w:rPr>
            </w:pPr>
            <w:r w:rsidRPr="008E6263">
              <w:rPr>
                <w:rFonts w:ascii="Times New Roman" w:hAnsi="Times New Roman" w:cs="Times New Roman"/>
                <w:sz w:val="20"/>
                <w:szCs w:val="20"/>
              </w:rPr>
              <w:t>11</w:t>
            </w:r>
          </w:p>
        </w:tc>
      </w:tr>
      <w:tr w:rsidR="005D5043" w:rsidRPr="00BF7F18" w14:paraId="7E95E40B" w14:textId="77777777" w:rsidTr="008D282E">
        <w:trPr>
          <w:trHeight w:val="377"/>
        </w:trPr>
        <w:tc>
          <w:tcPr>
            <w:tcW w:w="1345" w:type="dxa"/>
            <w:vAlign w:val="center"/>
          </w:tcPr>
          <w:p w14:paraId="237EE1FC" w14:textId="77777777" w:rsidR="00561F96" w:rsidRPr="008E6263" w:rsidRDefault="00561F96" w:rsidP="00A26BF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Total</w:t>
            </w:r>
          </w:p>
        </w:tc>
        <w:tc>
          <w:tcPr>
            <w:tcW w:w="1260" w:type="dxa"/>
            <w:vAlign w:val="center"/>
          </w:tcPr>
          <w:p w14:paraId="55B048DB"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14 (2</w:t>
            </w:r>
            <w:r w:rsidR="00A1333D" w:rsidRPr="008E6263">
              <w:rPr>
                <w:rFonts w:ascii="Times New Roman" w:hAnsi="Times New Roman" w:cs="Times New Roman"/>
                <w:b/>
                <w:sz w:val="20"/>
                <w:szCs w:val="20"/>
              </w:rPr>
              <w:t>6</w:t>
            </w:r>
            <w:r w:rsidRPr="008E6263">
              <w:rPr>
                <w:rFonts w:ascii="Times New Roman" w:hAnsi="Times New Roman" w:cs="Times New Roman"/>
                <w:b/>
                <w:sz w:val="20"/>
                <w:szCs w:val="20"/>
              </w:rPr>
              <w:t>%)</w:t>
            </w:r>
          </w:p>
        </w:tc>
        <w:tc>
          <w:tcPr>
            <w:tcW w:w="1260" w:type="dxa"/>
            <w:vAlign w:val="center"/>
          </w:tcPr>
          <w:p w14:paraId="66E7CEE6"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17 (3</w:t>
            </w:r>
            <w:r w:rsidR="00A1333D" w:rsidRPr="008E6263">
              <w:rPr>
                <w:rFonts w:ascii="Times New Roman" w:hAnsi="Times New Roman" w:cs="Times New Roman"/>
                <w:b/>
                <w:sz w:val="20"/>
                <w:szCs w:val="20"/>
              </w:rPr>
              <w:t>2</w:t>
            </w:r>
            <w:r w:rsidRPr="008E6263">
              <w:rPr>
                <w:rFonts w:ascii="Times New Roman" w:hAnsi="Times New Roman" w:cs="Times New Roman"/>
                <w:b/>
                <w:sz w:val="20"/>
                <w:szCs w:val="20"/>
              </w:rPr>
              <w:t>%)</w:t>
            </w:r>
          </w:p>
        </w:tc>
        <w:tc>
          <w:tcPr>
            <w:tcW w:w="1260" w:type="dxa"/>
            <w:vAlign w:val="center"/>
          </w:tcPr>
          <w:p w14:paraId="65F9497C" w14:textId="77777777" w:rsidR="00561F96" w:rsidRPr="008E6263" w:rsidRDefault="00561F96" w:rsidP="006348A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3 (6%)</w:t>
            </w:r>
          </w:p>
        </w:tc>
        <w:tc>
          <w:tcPr>
            <w:tcW w:w="1170" w:type="dxa"/>
            <w:vAlign w:val="center"/>
          </w:tcPr>
          <w:p w14:paraId="27850486" w14:textId="77777777" w:rsidR="00561F96" w:rsidRPr="008E6263" w:rsidRDefault="00561F96" w:rsidP="006F20A6">
            <w:pPr>
              <w:keepNext/>
              <w:keepLines/>
              <w:tabs>
                <w:tab w:val="center" w:pos="4320"/>
                <w:tab w:val="right" w:pos="8640"/>
              </w:tabs>
              <w:jc w:val="center"/>
              <w:outlineLvl w:val="2"/>
              <w:rPr>
                <w:rFonts w:ascii="Times New Roman" w:eastAsiaTheme="majorEastAsia" w:hAnsi="Times New Roman" w:cs="Times New Roman"/>
                <w:b/>
                <w:bCs/>
                <w:color w:val="4F81BD" w:themeColor="accent1"/>
                <w:sz w:val="20"/>
                <w:szCs w:val="20"/>
              </w:rPr>
            </w:pPr>
            <w:r w:rsidRPr="008E6263">
              <w:rPr>
                <w:rFonts w:ascii="Times New Roman" w:hAnsi="Times New Roman" w:cs="Times New Roman"/>
                <w:b/>
                <w:sz w:val="20"/>
                <w:szCs w:val="20"/>
              </w:rPr>
              <w:t>15 (</w:t>
            </w:r>
            <w:r w:rsidR="00A1333D" w:rsidRPr="008E6263">
              <w:rPr>
                <w:rFonts w:ascii="Times New Roman" w:hAnsi="Times New Roman" w:cs="Times New Roman"/>
                <w:b/>
                <w:sz w:val="20"/>
                <w:szCs w:val="20"/>
              </w:rPr>
              <w:t>28</w:t>
            </w:r>
            <w:r w:rsidRPr="008E6263">
              <w:rPr>
                <w:rFonts w:ascii="Times New Roman" w:hAnsi="Times New Roman" w:cs="Times New Roman"/>
                <w:b/>
                <w:sz w:val="20"/>
                <w:szCs w:val="20"/>
              </w:rPr>
              <w:t>%)</w:t>
            </w:r>
          </w:p>
        </w:tc>
        <w:tc>
          <w:tcPr>
            <w:tcW w:w="1080" w:type="dxa"/>
            <w:vAlign w:val="center"/>
          </w:tcPr>
          <w:p w14:paraId="350B406D" w14:textId="77777777" w:rsidR="00561F96" w:rsidRPr="008E6263" w:rsidRDefault="00561F96" w:rsidP="007F1E9C">
            <w:pPr>
              <w:keepNext/>
              <w:keepLines/>
              <w:tabs>
                <w:tab w:val="center" w:pos="4320"/>
                <w:tab w:val="right" w:pos="8640"/>
              </w:tabs>
              <w:jc w:val="center"/>
              <w:outlineLvl w:val="2"/>
              <w:rPr>
                <w:rFonts w:ascii="Times New Roman" w:hAnsi="Times New Roman" w:cs="Times New Roman"/>
                <w:b/>
                <w:sz w:val="20"/>
                <w:szCs w:val="20"/>
              </w:rPr>
            </w:pPr>
            <w:r w:rsidRPr="008E6263">
              <w:rPr>
                <w:rFonts w:ascii="Times New Roman" w:hAnsi="Times New Roman" w:cs="Times New Roman"/>
                <w:b/>
                <w:sz w:val="20"/>
                <w:szCs w:val="20"/>
              </w:rPr>
              <w:t>4</w:t>
            </w:r>
            <w:r w:rsidR="00A1333D" w:rsidRPr="008E6263">
              <w:rPr>
                <w:rFonts w:ascii="Times New Roman" w:hAnsi="Times New Roman" w:cs="Times New Roman"/>
                <w:b/>
                <w:sz w:val="20"/>
                <w:szCs w:val="20"/>
              </w:rPr>
              <w:t xml:space="preserve"> (8%)</w:t>
            </w:r>
          </w:p>
        </w:tc>
        <w:tc>
          <w:tcPr>
            <w:tcW w:w="1260" w:type="dxa"/>
            <w:vAlign w:val="center"/>
          </w:tcPr>
          <w:p w14:paraId="0BB374D6" w14:textId="77777777" w:rsidR="00561F96" w:rsidRPr="008E6263" w:rsidRDefault="00D437D4" w:rsidP="006F20A6">
            <w:pPr>
              <w:keepNext/>
              <w:keepLines/>
              <w:tabs>
                <w:tab w:val="center" w:pos="4320"/>
                <w:tab w:val="right" w:pos="8640"/>
              </w:tabs>
              <w:jc w:val="center"/>
              <w:outlineLvl w:val="2"/>
              <w:rPr>
                <w:rFonts w:ascii="Times New Roman" w:eastAsiaTheme="majorEastAsia" w:hAnsi="Times New Roman" w:cs="Times New Roman"/>
                <w:b/>
                <w:bCs/>
                <w:i/>
                <w:iCs/>
                <w:color w:val="4F81BD" w:themeColor="accent1"/>
                <w:sz w:val="20"/>
                <w:szCs w:val="20"/>
              </w:rPr>
            </w:pPr>
            <w:r w:rsidRPr="008E6263">
              <w:rPr>
                <w:rFonts w:ascii="Times New Roman" w:hAnsi="Times New Roman" w:cs="Times New Roman"/>
                <w:b/>
                <w:sz w:val="20"/>
                <w:szCs w:val="20"/>
              </w:rPr>
              <w:t>53</w:t>
            </w:r>
          </w:p>
        </w:tc>
      </w:tr>
    </w:tbl>
    <w:p w14:paraId="575A83F0" w14:textId="77777777" w:rsidR="00CD10B3" w:rsidRPr="008E6263" w:rsidRDefault="009633C6" w:rsidP="00C700F0">
      <w:pPr>
        <w:jc w:val="both"/>
        <w:rPr>
          <w:rFonts w:ascii="Times New Roman" w:hAnsi="Times New Roman" w:cs="Times New Roman"/>
          <w:sz w:val="18"/>
          <w:szCs w:val="18"/>
        </w:rPr>
      </w:pPr>
      <w:r w:rsidRPr="008E6263">
        <w:rPr>
          <w:rFonts w:ascii="Times New Roman" w:hAnsi="Times New Roman" w:cs="Times New Roman"/>
          <w:i/>
          <w:sz w:val="18"/>
          <w:szCs w:val="18"/>
        </w:rPr>
        <w:t>Source:</w:t>
      </w:r>
      <w:r w:rsidRPr="008E6263">
        <w:rPr>
          <w:rFonts w:ascii="Times New Roman" w:hAnsi="Times New Roman" w:cs="Times New Roman"/>
          <w:sz w:val="18"/>
          <w:szCs w:val="18"/>
        </w:rPr>
        <w:t xml:space="preserve"> Moncada Gross </w:t>
      </w:r>
      <w:r w:rsidR="00CD10B3" w:rsidRPr="008E6263">
        <w:rPr>
          <w:rFonts w:ascii="Times New Roman" w:hAnsi="Times New Roman" w:cs="Times New Roman"/>
          <w:sz w:val="18"/>
          <w:szCs w:val="18"/>
        </w:rPr>
        <w:t>2015</w:t>
      </w:r>
      <w:r w:rsidR="003E1815" w:rsidRPr="008E6263">
        <w:rPr>
          <w:rFonts w:ascii="Times New Roman" w:hAnsi="Times New Roman" w:cs="Times New Roman"/>
          <w:sz w:val="18"/>
          <w:szCs w:val="18"/>
        </w:rPr>
        <w:t>.</w:t>
      </w:r>
    </w:p>
    <w:p w14:paraId="46847776" w14:textId="77777777" w:rsidR="00427EB5" w:rsidRPr="008E6263" w:rsidRDefault="00427EB5" w:rsidP="0051528C">
      <w:pPr>
        <w:jc w:val="both"/>
        <w:rPr>
          <w:rFonts w:ascii="Times New Roman" w:hAnsi="Times New Roman" w:cs="Times New Roman"/>
        </w:rPr>
      </w:pPr>
    </w:p>
    <w:p w14:paraId="62E7CB92" w14:textId="1BC242D9" w:rsidR="002F7D08" w:rsidRPr="008E6263" w:rsidRDefault="003E6547" w:rsidP="008C649B">
      <w:pPr>
        <w:jc w:val="both"/>
        <w:rPr>
          <w:rFonts w:ascii="Times New Roman" w:hAnsi="Times New Roman" w:cs="Times New Roman"/>
        </w:rPr>
      </w:pPr>
      <w:r w:rsidRPr="008E6263">
        <w:rPr>
          <w:rFonts w:ascii="Times New Roman" w:hAnsi="Times New Roman" w:cs="Times New Roman"/>
        </w:rPr>
        <w:t xml:space="preserve">Despite </w:t>
      </w:r>
      <w:r w:rsidR="00AA622A" w:rsidRPr="008E6263">
        <w:rPr>
          <w:rFonts w:ascii="Times New Roman" w:hAnsi="Times New Roman" w:cs="Times New Roman"/>
        </w:rPr>
        <w:t>discontinuous</w:t>
      </w:r>
      <w:r w:rsidRPr="008E6263">
        <w:rPr>
          <w:rFonts w:ascii="Times New Roman" w:hAnsi="Times New Roman" w:cs="Times New Roman"/>
        </w:rPr>
        <w:t xml:space="preserve"> drinking</w:t>
      </w:r>
      <w:r w:rsidR="0024456F" w:rsidRPr="008E6263">
        <w:rPr>
          <w:rFonts w:ascii="Times New Roman" w:hAnsi="Times New Roman" w:cs="Times New Roman"/>
        </w:rPr>
        <w:t xml:space="preserve"> </w:t>
      </w:r>
      <w:r w:rsidRPr="008E6263">
        <w:rPr>
          <w:rFonts w:ascii="Times New Roman" w:hAnsi="Times New Roman" w:cs="Times New Roman"/>
        </w:rPr>
        <w:t xml:space="preserve">water services in most small towns,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_Ref312837490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7A03BB" w:rsidRPr="008E6263">
        <w:rPr>
          <w:rFonts w:ascii="Times New Roman" w:hAnsi="Times New Roman" w:cs="Times New Roman"/>
        </w:rPr>
        <w:t xml:space="preserve">Figure </w:t>
      </w:r>
      <w:r w:rsidR="007A03BB">
        <w:rPr>
          <w:rFonts w:ascii="Times New Roman" w:hAnsi="Times New Roman" w:cs="Times New Roman"/>
        </w:rPr>
        <w:t>7</w:t>
      </w:r>
      <w:r w:rsidR="00CE38E7" w:rsidRPr="008E6263">
        <w:rPr>
          <w:rFonts w:ascii="Times New Roman" w:hAnsi="Times New Roman" w:cs="Times New Roman"/>
        </w:rPr>
        <w:fldChar w:fldCharType="end"/>
      </w:r>
      <w:r w:rsidR="00087553" w:rsidRPr="008E6263">
        <w:rPr>
          <w:rFonts w:ascii="Times New Roman" w:hAnsi="Times New Roman" w:cs="Times New Roman"/>
        </w:rPr>
        <w:t xml:space="preserve"> </w:t>
      </w:r>
      <w:r w:rsidR="00153B96" w:rsidRPr="008E6263">
        <w:rPr>
          <w:rFonts w:ascii="Times New Roman" w:hAnsi="Times New Roman" w:cs="Times New Roman"/>
        </w:rPr>
        <w:t xml:space="preserve">indicates that some 79 percent of small towns </w:t>
      </w:r>
      <w:r w:rsidR="00FD49CA" w:rsidRPr="008E6263">
        <w:rPr>
          <w:rFonts w:ascii="Times New Roman" w:hAnsi="Times New Roman" w:cs="Times New Roman"/>
        </w:rPr>
        <w:t>possess</w:t>
      </w:r>
      <w:r w:rsidR="00153B96" w:rsidRPr="008E6263">
        <w:rPr>
          <w:rFonts w:ascii="Times New Roman" w:hAnsi="Times New Roman" w:cs="Times New Roman"/>
        </w:rPr>
        <w:t xml:space="preserve"> drinking</w:t>
      </w:r>
      <w:r w:rsidR="0024456F" w:rsidRPr="008E6263">
        <w:rPr>
          <w:rFonts w:ascii="Times New Roman" w:hAnsi="Times New Roman" w:cs="Times New Roman"/>
        </w:rPr>
        <w:t xml:space="preserve"> </w:t>
      </w:r>
      <w:r w:rsidR="00153B96" w:rsidRPr="008E6263">
        <w:rPr>
          <w:rFonts w:ascii="Times New Roman" w:hAnsi="Times New Roman" w:cs="Times New Roman"/>
        </w:rPr>
        <w:t xml:space="preserve">water treatment facilities </w:t>
      </w:r>
      <w:r w:rsidR="000174BD" w:rsidRPr="008E6263">
        <w:rPr>
          <w:rFonts w:ascii="Times New Roman" w:hAnsi="Times New Roman" w:cs="Times New Roman"/>
        </w:rPr>
        <w:t>capable</w:t>
      </w:r>
      <w:r w:rsidR="00153B96" w:rsidRPr="008E6263">
        <w:rPr>
          <w:rFonts w:ascii="Times New Roman" w:hAnsi="Times New Roman" w:cs="Times New Roman"/>
        </w:rPr>
        <w:t xml:space="preserve"> of producing </w:t>
      </w:r>
      <w:r w:rsidR="000174BD" w:rsidRPr="008E6263">
        <w:rPr>
          <w:rFonts w:ascii="Times New Roman" w:hAnsi="Times New Roman" w:cs="Times New Roman"/>
        </w:rPr>
        <w:t>enough water to cover the population’s needs for human consumption.</w:t>
      </w:r>
      <w:r w:rsidR="00FD49CA" w:rsidRPr="008E6263">
        <w:rPr>
          <w:rStyle w:val="FootnoteReference"/>
          <w:rFonts w:ascii="Times New Roman" w:hAnsi="Times New Roman" w:cs="Times New Roman"/>
        </w:rPr>
        <w:footnoteReference w:id="30"/>
      </w:r>
      <w:r w:rsidR="008C649B" w:rsidRPr="008E6263">
        <w:rPr>
          <w:rFonts w:ascii="Times New Roman" w:hAnsi="Times New Roman" w:cs="Times New Roman"/>
        </w:rPr>
        <w:t xml:space="preserve"> </w:t>
      </w:r>
      <w:r w:rsidR="00C95521" w:rsidRPr="008E6263">
        <w:rPr>
          <w:rFonts w:ascii="Times New Roman" w:hAnsi="Times New Roman" w:cs="Times New Roman"/>
        </w:rPr>
        <w:t>The explanation for the gap between installed capacity and delivered water is that some systems are off</w:t>
      </w:r>
      <w:r w:rsidR="002B6261" w:rsidRPr="008E6263">
        <w:rPr>
          <w:rFonts w:ascii="Times New Roman" w:hAnsi="Times New Roman" w:cs="Times New Roman"/>
        </w:rPr>
        <w:t>-</w:t>
      </w:r>
      <w:r w:rsidR="00C95521" w:rsidRPr="008E6263">
        <w:rPr>
          <w:rFonts w:ascii="Times New Roman" w:hAnsi="Times New Roman" w:cs="Times New Roman"/>
        </w:rPr>
        <w:t>line or in a state of disrepair that results in reduced water production.</w:t>
      </w:r>
      <w:r w:rsidR="008C649B" w:rsidRPr="008E6263">
        <w:rPr>
          <w:rFonts w:ascii="Times New Roman" w:hAnsi="Times New Roman" w:cs="Times New Roman"/>
        </w:rPr>
        <w:t xml:space="preserve"> </w:t>
      </w:r>
      <w:r w:rsidRPr="008E6263">
        <w:rPr>
          <w:rFonts w:ascii="Times New Roman" w:hAnsi="Times New Roman" w:cs="Times New Roman"/>
        </w:rPr>
        <w:t>The binding constraint</w:t>
      </w:r>
      <w:r w:rsidR="00BD1517" w:rsidRPr="008E6263">
        <w:rPr>
          <w:rFonts w:ascii="Times New Roman" w:hAnsi="Times New Roman" w:cs="Times New Roman"/>
        </w:rPr>
        <w:t>s</w:t>
      </w:r>
      <w:r w:rsidRPr="008E6263">
        <w:rPr>
          <w:rFonts w:ascii="Times New Roman" w:hAnsi="Times New Roman" w:cs="Times New Roman"/>
        </w:rPr>
        <w:t xml:space="preserve"> are</w:t>
      </w:r>
      <w:r w:rsidR="00490B9E" w:rsidRPr="008E6263">
        <w:rPr>
          <w:rFonts w:ascii="Times New Roman" w:hAnsi="Times New Roman" w:cs="Times New Roman"/>
        </w:rPr>
        <w:t xml:space="preserve"> financial resources for replacement parts coupled with</w:t>
      </w:r>
      <w:r w:rsidRPr="008E6263">
        <w:rPr>
          <w:rFonts w:ascii="Times New Roman" w:hAnsi="Times New Roman" w:cs="Times New Roman"/>
        </w:rPr>
        <w:t xml:space="preserve"> management and operating </w:t>
      </w:r>
      <w:r w:rsidR="00490B9E" w:rsidRPr="008E6263">
        <w:rPr>
          <w:rFonts w:ascii="Times New Roman" w:hAnsi="Times New Roman" w:cs="Times New Roman"/>
        </w:rPr>
        <w:t>know</w:t>
      </w:r>
      <w:r w:rsidR="002B6261" w:rsidRPr="008E6263">
        <w:rPr>
          <w:rFonts w:ascii="Times New Roman" w:hAnsi="Times New Roman" w:cs="Times New Roman"/>
        </w:rPr>
        <w:t>-</w:t>
      </w:r>
      <w:r w:rsidR="00490B9E" w:rsidRPr="008E6263">
        <w:rPr>
          <w:rFonts w:ascii="Times New Roman" w:hAnsi="Times New Roman" w:cs="Times New Roman"/>
        </w:rPr>
        <w:t>how</w:t>
      </w:r>
      <w:r w:rsidRPr="008E6263">
        <w:rPr>
          <w:rFonts w:ascii="Times New Roman" w:hAnsi="Times New Roman" w:cs="Times New Roman"/>
        </w:rPr>
        <w:t>, rather than installed capacity.</w:t>
      </w:r>
      <w:r w:rsidR="007E1FFA" w:rsidRPr="008E6263">
        <w:rPr>
          <w:rFonts w:ascii="Times New Roman" w:hAnsi="Times New Roman" w:cs="Times New Roman"/>
        </w:rPr>
        <w:t xml:space="preserve"> </w:t>
      </w:r>
      <w:r w:rsidR="007D655C" w:rsidRPr="008E6263">
        <w:rPr>
          <w:rFonts w:ascii="Times New Roman" w:hAnsi="Times New Roman" w:cs="Times New Roman"/>
        </w:rPr>
        <w:t>No in</w:t>
      </w:r>
      <w:r w:rsidR="00CE38E7" w:rsidRPr="008E6263">
        <w:rPr>
          <w:rFonts w:ascii="Times New Roman" w:hAnsi="Times New Roman" w:cs="Times New Roman"/>
        </w:rPr>
        <w:t>-</w:t>
      </w:r>
      <w:r w:rsidR="007D655C" w:rsidRPr="008E6263">
        <w:rPr>
          <w:rFonts w:ascii="Times New Roman" w:hAnsi="Times New Roman" w:cs="Times New Roman"/>
        </w:rPr>
        <w:t xml:space="preserve">depth studies exist on the </w:t>
      </w:r>
      <w:r w:rsidR="007D655C" w:rsidRPr="008E6263">
        <w:rPr>
          <w:rFonts w:ascii="Times New Roman" w:hAnsi="Times New Roman" w:cs="Times New Roman"/>
        </w:rPr>
        <w:lastRenderedPageBreak/>
        <w:t xml:space="preserve">number of </w:t>
      </w:r>
      <w:r w:rsidR="00FE22B8" w:rsidRPr="008E6263">
        <w:rPr>
          <w:rFonts w:ascii="Times New Roman" w:hAnsi="Times New Roman" w:cs="Times New Roman"/>
        </w:rPr>
        <w:t>installed</w:t>
      </w:r>
      <w:r w:rsidR="007D655C" w:rsidRPr="008E6263">
        <w:rPr>
          <w:rFonts w:ascii="Times New Roman" w:hAnsi="Times New Roman" w:cs="Times New Roman"/>
        </w:rPr>
        <w:t xml:space="preserve"> plants that are in working order or what would be required to repa</w:t>
      </w:r>
      <w:r w:rsidR="00FE22B8" w:rsidRPr="008E6263">
        <w:rPr>
          <w:rFonts w:ascii="Times New Roman" w:hAnsi="Times New Roman" w:cs="Times New Roman"/>
        </w:rPr>
        <w:t>ir</w:t>
      </w:r>
      <w:r w:rsidR="007D655C" w:rsidRPr="008E6263">
        <w:rPr>
          <w:rFonts w:ascii="Times New Roman" w:hAnsi="Times New Roman" w:cs="Times New Roman"/>
        </w:rPr>
        <w:t xml:space="preserve"> those that are off</w:t>
      </w:r>
      <w:r w:rsidR="002B6261" w:rsidRPr="008E6263">
        <w:rPr>
          <w:rFonts w:ascii="Times New Roman" w:hAnsi="Times New Roman" w:cs="Times New Roman"/>
        </w:rPr>
        <w:t>-</w:t>
      </w:r>
      <w:r w:rsidR="007D655C" w:rsidRPr="008E6263">
        <w:rPr>
          <w:rFonts w:ascii="Times New Roman" w:hAnsi="Times New Roman" w:cs="Times New Roman"/>
        </w:rPr>
        <w:t>line.</w:t>
      </w:r>
    </w:p>
    <w:p w14:paraId="71799AD8" w14:textId="77777777" w:rsidR="002F7D08" w:rsidRPr="008E6263" w:rsidRDefault="002F7D08" w:rsidP="008C649B">
      <w:pPr>
        <w:jc w:val="both"/>
        <w:rPr>
          <w:rFonts w:ascii="Times New Roman" w:hAnsi="Times New Roman" w:cs="Times New Roman"/>
        </w:rPr>
      </w:pPr>
    </w:p>
    <w:tbl>
      <w:tblPr>
        <w:tblStyle w:val="TableGrid"/>
        <w:tblpPr w:leftFromText="180" w:rightFromText="180" w:vertAnchor="text" w:horzAnchor="page" w:tblpX="5869" w:tblpY="-360"/>
        <w:tblW w:w="0" w:type="auto"/>
        <w:tblLook w:val="04A0" w:firstRow="1" w:lastRow="0" w:firstColumn="1" w:lastColumn="0" w:noHBand="0" w:noVBand="1"/>
      </w:tblPr>
      <w:tblGrid>
        <w:gridCol w:w="4518"/>
      </w:tblGrid>
      <w:tr w:rsidR="003A7FF0" w14:paraId="259199F2" w14:textId="77777777" w:rsidTr="003A7FF0">
        <w:tc>
          <w:tcPr>
            <w:tcW w:w="4518" w:type="dxa"/>
            <w:tcBorders>
              <w:top w:val="nil"/>
              <w:left w:val="nil"/>
              <w:bottom w:val="single" w:sz="4" w:space="0" w:color="auto"/>
              <w:right w:val="nil"/>
            </w:tcBorders>
          </w:tcPr>
          <w:p w14:paraId="7A9447C0" w14:textId="77777777" w:rsidR="003A7FF0" w:rsidRPr="00D7311B" w:rsidRDefault="003A7FF0" w:rsidP="003A7FF0">
            <w:pPr>
              <w:jc w:val="center"/>
              <w:rPr>
                <w:rFonts w:ascii="Times New Roman" w:hAnsi="Times New Roman" w:cs="Times New Roman"/>
                <w:b/>
              </w:rPr>
            </w:pPr>
            <w:r w:rsidRPr="00D7311B">
              <w:rPr>
                <w:rFonts w:ascii="Times New Roman" w:hAnsi="Times New Roman" w:cs="Times New Roman"/>
                <w:b/>
              </w:rPr>
              <w:t xml:space="preserve">Box </w:t>
            </w:r>
            <w:r w:rsidRPr="00D7311B">
              <w:rPr>
                <w:rFonts w:ascii="Times New Roman" w:hAnsi="Times New Roman" w:cs="Times New Roman"/>
                <w:b/>
              </w:rPr>
              <w:fldChar w:fldCharType="begin"/>
            </w:r>
            <w:r w:rsidRPr="00D7311B">
              <w:rPr>
                <w:rFonts w:ascii="Times New Roman" w:hAnsi="Times New Roman" w:cs="Times New Roman"/>
                <w:b/>
              </w:rPr>
              <w:instrText xml:space="preserve"> SEQ Box \* ARABIC </w:instrText>
            </w:r>
            <w:r w:rsidRPr="00D7311B">
              <w:rPr>
                <w:rFonts w:ascii="Times New Roman" w:hAnsi="Times New Roman" w:cs="Times New Roman"/>
                <w:b/>
              </w:rPr>
              <w:fldChar w:fldCharType="separate"/>
            </w:r>
            <w:r>
              <w:rPr>
                <w:rFonts w:ascii="Times New Roman" w:hAnsi="Times New Roman" w:cs="Times New Roman"/>
                <w:b/>
                <w:noProof/>
              </w:rPr>
              <w:t>3</w:t>
            </w:r>
            <w:r w:rsidRPr="00D7311B">
              <w:rPr>
                <w:rFonts w:ascii="Times New Roman" w:hAnsi="Times New Roman" w:cs="Times New Roman"/>
                <w:b/>
                <w:noProof/>
              </w:rPr>
              <w:fldChar w:fldCharType="end"/>
            </w:r>
            <w:r w:rsidRPr="00D7311B">
              <w:rPr>
                <w:rFonts w:ascii="Times New Roman" w:hAnsi="Times New Roman" w:cs="Times New Roman"/>
                <w:b/>
              </w:rPr>
              <w:t xml:space="preserve"> – Relevance of On-Call Technical Assistance from SANAA</w:t>
            </w:r>
          </w:p>
        </w:tc>
      </w:tr>
      <w:tr w:rsidR="003A7FF0" w14:paraId="74AF1661" w14:textId="77777777" w:rsidTr="003A7FF0">
        <w:tc>
          <w:tcPr>
            <w:tcW w:w="4518" w:type="dxa"/>
            <w:tcBorders>
              <w:top w:val="single" w:sz="4" w:space="0" w:color="auto"/>
            </w:tcBorders>
          </w:tcPr>
          <w:p w14:paraId="5DCBA2DE" w14:textId="77777777" w:rsidR="003A7FF0" w:rsidRPr="00753109" w:rsidRDefault="003A7FF0" w:rsidP="003A7FF0">
            <w:pPr>
              <w:jc w:val="both"/>
              <w:rPr>
                <w:rFonts w:ascii="Times New Roman" w:hAnsi="Times New Roman" w:cs="Times New Roman"/>
                <w:i/>
              </w:rPr>
            </w:pPr>
            <w:r w:rsidRPr="00753109">
              <w:rPr>
                <w:rFonts w:ascii="Times New Roman" w:hAnsi="Times New Roman" w:cs="Times New Roman"/>
                <w:i/>
              </w:rPr>
              <w:t>Maintenance Trouble in the Municipality of San Juan</w:t>
            </w:r>
          </w:p>
          <w:p w14:paraId="68340333" w14:textId="77777777" w:rsidR="003A7FF0" w:rsidRPr="00753109" w:rsidRDefault="003A7FF0" w:rsidP="003A7FF0">
            <w:pPr>
              <w:jc w:val="both"/>
              <w:rPr>
                <w:rFonts w:ascii="Times New Roman" w:hAnsi="Times New Roman" w:cs="Times New Roman"/>
              </w:rPr>
            </w:pPr>
          </w:p>
          <w:p w14:paraId="2E6BB297" w14:textId="77777777" w:rsidR="003A7FF0" w:rsidRDefault="003A7FF0" w:rsidP="003A7FF0">
            <w:pPr>
              <w:jc w:val="both"/>
              <w:rPr>
                <w:rFonts w:ascii="Times New Roman" w:hAnsi="Times New Roman" w:cs="Times New Roman"/>
              </w:rPr>
            </w:pPr>
            <w:r w:rsidRPr="00753109">
              <w:rPr>
                <w:rFonts w:ascii="Times New Roman" w:hAnsi="Times New Roman" w:cs="Times New Roman"/>
                <w:bCs/>
              </w:rPr>
              <w:t>The Decentralized Water and Sanitation Unit of San Juan (UDASJI) is charged with water provision for the municipality’s approximately 9,000 residents. During consultations carried out under the TA, the San Juan drinking water treatment plant was offline because of a clog in the filtration system. The UDASJI was awaiting assistance from a SANAA representative to get the plant back up and running properly. In this context, the UDASJI suggested that technical support from SANAA continues to play a critical role in operations and maintenance.</w:t>
            </w:r>
          </w:p>
        </w:tc>
      </w:tr>
    </w:tbl>
    <w:p w14:paraId="61364581" w14:textId="2699E0EA" w:rsidR="003E6547" w:rsidRPr="008E6263" w:rsidRDefault="00FE22B8" w:rsidP="008C649B">
      <w:pPr>
        <w:jc w:val="both"/>
        <w:rPr>
          <w:rFonts w:ascii="Times New Roman" w:hAnsi="Times New Roman" w:cs="Times New Roman"/>
        </w:rPr>
      </w:pPr>
      <w:r w:rsidRPr="008E6263">
        <w:rPr>
          <w:rFonts w:ascii="Times New Roman" w:hAnsi="Times New Roman" w:cs="Times New Roman"/>
        </w:rPr>
        <w:t>Nevertheless, consultations carried out under the TA with smal</w:t>
      </w:r>
      <w:r w:rsidR="008C649B" w:rsidRPr="008E6263">
        <w:rPr>
          <w:rFonts w:ascii="Times New Roman" w:hAnsi="Times New Roman" w:cs="Times New Roman"/>
        </w:rPr>
        <w:t>l town providers indicated that</w:t>
      </w:r>
      <w:r w:rsidR="007D655C" w:rsidRPr="008E6263">
        <w:rPr>
          <w:rFonts w:ascii="Times New Roman" w:hAnsi="Times New Roman" w:cs="Times New Roman"/>
        </w:rPr>
        <w:t xml:space="preserve"> </w:t>
      </w:r>
      <w:r w:rsidR="006B102B" w:rsidRPr="008E6263">
        <w:rPr>
          <w:rFonts w:ascii="Times New Roman" w:hAnsi="Times New Roman" w:cs="Times New Roman"/>
        </w:rPr>
        <w:t xml:space="preserve">employees of </w:t>
      </w:r>
      <w:r w:rsidR="001D3099" w:rsidRPr="008E6263">
        <w:rPr>
          <w:rFonts w:ascii="Times New Roman" w:hAnsi="Times New Roman" w:cs="Times New Roman"/>
        </w:rPr>
        <w:t xml:space="preserve">some providers simply did not know how to conduct preventive maintenance or make needed repairs on their own </w:t>
      </w:r>
      <w:r w:rsidR="006B2C77" w:rsidRPr="008E6263">
        <w:rPr>
          <w:rFonts w:ascii="Times New Roman" w:hAnsi="Times New Roman" w:cs="Times New Roman"/>
        </w:rPr>
        <w:t>(</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_Ref312841074 \h  \* MERGEFORMAT </w:instrText>
      </w:r>
      <w:r w:rsidR="00F974B1" w:rsidRPr="008E6263" w:rsidDel="006449D1">
        <w:rPr>
          <w:rFonts w:ascii="Times New Roman" w:hAnsi="Times New Roman" w:cs="Times New Roman"/>
        </w:rPr>
        <w:instrText xml:space="preserve">Box </w:instrText>
      </w:r>
      <w:r w:rsidR="00F974B1" w:rsidRPr="008E6263" w:rsidDel="00605964">
        <w:rPr>
          <w:rFonts w:ascii="Times New Roman" w:hAnsi="Times New Roman" w:cs="Times New Roman"/>
        </w:rPr>
        <w:instrText>3</w:instrText>
      </w:r>
      <w:r w:rsidR="00CE38E7" w:rsidRPr="008E6263">
        <w:rPr>
          <w:rFonts w:ascii="Times New Roman" w:hAnsi="Times New Roman" w:cs="Times New Roman"/>
        </w:rPr>
      </w:r>
      <w:r w:rsidR="00CE38E7" w:rsidRPr="008E6263">
        <w:rPr>
          <w:rFonts w:ascii="Times New Roman" w:hAnsi="Times New Roman" w:cs="Times New Roman"/>
        </w:rPr>
        <w:fldChar w:fldCharType="end"/>
      </w:r>
      <w:r w:rsidR="006B2C77" w:rsidRPr="008E6263">
        <w:rPr>
          <w:rFonts w:ascii="Times New Roman" w:hAnsi="Times New Roman" w:cs="Times New Roman"/>
        </w:rPr>
        <w:t>)</w:t>
      </w:r>
      <w:r w:rsidR="006B102B" w:rsidRPr="008E6263">
        <w:rPr>
          <w:rFonts w:ascii="Times New Roman" w:hAnsi="Times New Roman" w:cs="Times New Roman"/>
        </w:rPr>
        <w:t xml:space="preserve">. </w:t>
      </w:r>
      <w:r w:rsidR="007E1FFA" w:rsidRPr="008E6263">
        <w:rPr>
          <w:rFonts w:ascii="Times New Roman" w:hAnsi="Times New Roman" w:cs="Times New Roman"/>
        </w:rPr>
        <w:t xml:space="preserve">This finding suggests that training in the operations and maintenance of WSS systems could empower employees </w:t>
      </w:r>
      <w:r w:rsidR="002B6261" w:rsidRPr="008E6263">
        <w:rPr>
          <w:rFonts w:ascii="Times New Roman" w:hAnsi="Times New Roman" w:cs="Times New Roman"/>
        </w:rPr>
        <w:t xml:space="preserve">of </w:t>
      </w:r>
      <w:r w:rsidR="007E1FFA" w:rsidRPr="008E6263">
        <w:rPr>
          <w:rFonts w:ascii="Times New Roman" w:hAnsi="Times New Roman" w:cs="Times New Roman"/>
        </w:rPr>
        <w:t xml:space="preserve">small town providers to </w:t>
      </w:r>
      <w:r w:rsidR="00627B61" w:rsidRPr="008E6263">
        <w:rPr>
          <w:rFonts w:ascii="Times New Roman" w:hAnsi="Times New Roman" w:cs="Times New Roman"/>
        </w:rPr>
        <w:t>make repairs quickly, without having to resort to outside assistance.</w:t>
      </w:r>
      <w:r w:rsidR="00D84DF1" w:rsidRPr="008E6263">
        <w:rPr>
          <w:rFonts w:ascii="Times New Roman" w:hAnsi="Times New Roman" w:cs="Times New Roman"/>
        </w:rPr>
        <w:t xml:space="preserve"> For complex challenges or those requiring specialized equipment, </w:t>
      </w:r>
      <w:r w:rsidR="004D3931" w:rsidRPr="008E6263">
        <w:rPr>
          <w:rFonts w:ascii="Times New Roman" w:hAnsi="Times New Roman" w:cs="Times New Roman"/>
        </w:rPr>
        <w:t>on</w:t>
      </w:r>
      <w:r w:rsidR="00082C96" w:rsidRPr="008E6263">
        <w:rPr>
          <w:rFonts w:ascii="Times New Roman" w:hAnsi="Times New Roman" w:cs="Times New Roman"/>
        </w:rPr>
        <w:t>-</w:t>
      </w:r>
      <w:r w:rsidR="004D3931" w:rsidRPr="008E6263">
        <w:rPr>
          <w:rFonts w:ascii="Times New Roman" w:hAnsi="Times New Roman" w:cs="Times New Roman"/>
        </w:rPr>
        <w:t xml:space="preserve">call </w:t>
      </w:r>
      <w:r w:rsidR="00704FB9" w:rsidRPr="008E6263">
        <w:rPr>
          <w:rFonts w:ascii="Times New Roman" w:hAnsi="Times New Roman" w:cs="Times New Roman"/>
        </w:rPr>
        <w:t>TA</w:t>
      </w:r>
      <w:r w:rsidR="00D84DF1" w:rsidRPr="008E6263">
        <w:rPr>
          <w:rFonts w:ascii="Times New Roman" w:hAnsi="Times New Roman" w:cs="Times New Roman"/>
        </w:rPr>
        <w:t xml:space="preserve"> from SANAA will continue to be required.</w:t>
      </w:r>
    </w:p>
    <w:p w14:paraId="7A155B93" w14:textId="77777777" w:rsidR="003E6547" w:rsidRPr="008E6263" w:rsidRDefault="003E6547" w:rsidP="00C67A95">
      <w:pPr>
        <w:jc w:val="both"/>
        <w:rPr>
          <w:rFonts w:ascii="Times New Roman" w:hAnsi="Times New Roman" w:cs="Times New Roman"/>
        </w:rPr>
      </w:pPr>
    </w:p>
    <w:p w14:paraId="3DEAC061" w14:textId="4C0B1444" w:rsidR="009F3CFE" w:rsidRPr="008E6263" w:rsidRDefault="009F3CFE">
      <w:pPr>
        <w:pStyle w:val="Caption"/>
        <w:rPr>
          <w:rFonts w:ascii="Times New Roman" w:hAnsi="Times New Roman" w:cs="Times New Roman"/>
        </w:rPr>
      </w:pPr>
      <w:bookmarkStart w:id="23" w:name="_Ref312837490"/>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7A03BB">
        <w:rPr>
          <w:rFonts w:ascii="Times New Roman" w:hAnsi="Times New Roman" w:cs="Times New Roman"/>
          <w:noProof/>
        </w:rPr>
        <w:t>7</w:t>
      </w:r>
      <w:r w:rsidR="002F12A9">
        <w:rPr>
          <w:rFonts w:ascii="Times New Roman" w:hAnsi="Times New Roman" w:cs="Times New Roman"/>
        </w:rPr>
        <w:fldChar w:fldCharType="end"/>
      </w:r>
      <w:bookmarkEnd w:id="23"/>
      <w:r w:rsidRPr="008E6263">
        <w:rPr>
          <w:rFonts w:ascii="Times New Roman" w:hAnsi="Times New Roman" w:cs="Times New Roman"/>
        </w:rPr>
        <w:t xml:space="preserve"> </w:t>
      </w:r>
      <w:r w:rsidR="00087553" w:rsidRPr="008E6263">
        <w:rPr>
          <w:rFonts w:ascii="Times New Roman" w:hAnsi="Times New Roman" w:cs="Times New Roman"/>
        </w:rPr>
        <w:t>–</w:t>
      </w:r>
      <w:r w:rsidRPr="008E6263">
        <w:rPr>
          <w:rFonts w:ascii="Times New Roman" w:hAnsi="Times New Roman" w:cs="Times New Roman"/>
        </w:rPr>
        <w:t xml:space="preserve"> </w:t>
      </w:r>
      <w:r w:rsidR="00087553" w:rsidRPr="008E6263">
        <w:rPr>
          <w:rFonts w:ascii="Times New Roman" w:hAnsi="Times New Roman" w:cs="Times New Roman"/>
        </w:rPr>
        <w:t xml:space="preserve">Drinking </w:t>
      </w:r>
      <w:r w:rsidRPr="008E6263">
        <w:rPr>
          <w:rFonts w:ascii="Times New Roman" w:hAnsi="Times New Roman" w:cs="Times New Roman"/>
        </w:rPr>
        <w:t>Water</w:t>
      </w:r>
      <w:r w:rsidR="00087553" w:rsidRPr="008E6263">
        <w:rPr>
          <w:rFonts w:ascii="Times New Roman" w:hAnsi="Times New Roman" w:cs="Times New Roman"/>
        </w:rPr>
        <w:t xml:space="preserve"> Treatment Plant</w:t>
      </w:r>
      <w:r w:rsidRPr="008E6263">
        <w:rPr>
          <w:rFonts w:ascii="Times New Roman" w:hAnsi="Times New Roman" w:cs="Times New Roman"/>
        </w:rPr>
        <w:t xml:space="preserve"> </w:t>
      </w:r>
      <w:r w:rsidR="00087553" w:rsidRPr="008E6263">
        <w:rPr>
          <w:rFonts w:ascii="Times New Roman" w:hAnsi="Times New Roman" w:cs="Times New Roman"/>
        </w:rPr>
        <w:t>Production</w:t>
      </w:r>
    </w:p>
    <w:p w14:paraId="71E321BA" w14:textId="77777777" w:rsidR="00D73FC7" w:rsidRPr="008E6263" w:rsidRDefault="00DD033A" w:rsidP="006A389D">
      <w:pPr>
        <w:jc w:val="center"/>
        <w:rPr>
          <w:rFonts w:ascii="Times New Roman" w:hAnsi="Times New Roman" w:cs="Times New Roman"/>
        </w:rPr>
      </w:pPr>
      <w:r w:rsidRPr="008E6263">
        <w:rPr>
          <w:rFonts w:ascii="Times New Roman" w:hAnsi="Times New Roman" w:cs="Times New Roman"/>
          <w:noProof/>
        </w:rPr>
        <w:drawing>
          <wp:inline distT="0" distB="0" distL="0" distR="0" wp14:anchorId="35BE2D7E" wp14:editId="185F9B55">
            <wp:extent cx="5431155" cy="3315335"/>
            <wp:effectExtent l="0" t="0" r="29845" b="374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91CA44" w14:textId="77777777" w:rsidR="006C4596" w:rsidRPr="008E6263" w:rsidRDefault="001A0534" w:rsidP="008D282E">
      <w:pPr>
        <w:jc w:val="both"/>
        <w:rPr>
          <w:rFonts w:ascii="Times New Roman" w:hAnsi="Times New Roman" w:cs="Times New Roman"/>
          <w:sz w:val="20"/>
        </w:rPr>
      </w:pPr>
      <w:r w:rsidRPr="008E6263">
        <w:rPr>
          <w:rFonts w:ascii="Times New Roman" w:hAnsi="Times New Roman" w:cs="Times New Roman"/>
          <w:i/>
          <w:sz w:val="20"/>
        </w:rPr>
        <w:t>Source:</w:t>
      </w:r>
      <w:r w:rsidRPr="008E6263">
        <w:rPr>
          <w:rFonts w:ascii="Times New Roman" w:hAnsi="Times New Roman" w:cs="Times New Roman"/>
          <w:sz w:val="20"/>
        </w:rPr>
        <w:t xml:space="preserve"> ERSAPS</w:t>
      </w:r>
      <w:r w:rsidR="002B6261" w:rsidRPr="008E6263">
        <w:rPr>
          <w:rFonts w:ascii="Times New Roman" w:hAnsi="Times New Roman" w:cs="Times New Roman"/>
          <w:sz w:val="20"/>
        </w:rPr>
        <w:t>.</w:t>
      </w:r>
    </w:p>
    <w:p w14:paraId="4109698C" w14:textId="77777777" w:rsidR="001A0534" w:rsidRPr="008E6263" w:rsidRDefault="001A0534" w:rsidP="00C700F0">
      <w:pPr>
        <w:jc w:val="both"/>
        <w:rPr>
          <w:rFonts w:ascii="Times New Roman" w:hAnsi="Times New Roman" w:cs="Times New Roman"/>
        </w:rPr>
      </w:pPr>
    </w:p>
    <w:p w14:paraId="2122E758" w14:textId="77777777" w:rsidR="00573524" w:rsidRPr="008E6263" w:rsidRDefault="00573524" w:rsidP="00573524">
      <w:pPr>
        <w:jc w:val="both"/>
        <w:rPr>
          <w:rFonts w:ascii="Times New Roman" w:hAnsi="Times New Roman" w:cs="Times New Roman"/>
        </w:rPr>
      </w:pPr>
      <w:r w:rsidRPr="008E6263">
        <w:rPr>
          <w:rFonts w:ascii="Times New Roman" w:hAnsi="Times New Roman" w:cs="Times New Roman"/>
        </w:rPr>
        <w:t>Looking upstream from the treatment plant, consultations with small town and peri</w:t>
      </w:r>
      <w:r w:rsidR="00082C96" w:rsidRPr="008E6263">
        <w:rPr>
          <w:rFonts w:ascii="Times New Roman" w:hAnsi="Times New Roman" w:cs="Times New Roman"/>
        </w:rPr>
        <w:t>-</w:t>
      </w:r>
      <w:r w:rsidRPr="008E6263">
        <w:rPr>
          <w:rFonts w:ascii="Times New Roman" w:hAnsi="Times New Roman" w:cs="Times New Roman"/>
        </w:rPr>
        <w:t>urban providers carried out under the TA indicated generalized concern about the availability of water resources for use in drinking water system. Drought in western Honduras in 2014</w:t>
      </w:r>
      <w:r w:rsidR="002B6261" w:rsidRPr="008E6263">
        <w:rPr>
          <w:rFonts w:ascii="Times New Roman" w:hAnsi="Times New Roman" w:cs="Times New Roman"/>
        </w:rPr>
        <w:t>–</w:t>
      </w:r>
      <w:r w:rsidRPr="008E6263">
        <w:rPr>
          <w:rFonts w:ascii="Times New Roman" w:hAnsi="Times New Roman" w:cs="Times New Roman"/>
        </w:rPr>
        <w:t xml:space="preserve">2015 has highlighted the urgency of addressing water security. Indeed, several </w:t>
      </w:r>
      <w:r w:rsidR="000D6F0B" w:rsidRPr="008E6263">
        <w:rPr>
          <w:rFonts w:ascii="Times New Roman" w:hAnsi="Times New Roman" w:cs="Times New Roman"/>
        </w:rPr>
        <w:t>providers</w:t>
      </w:r>
      <w:r w:rsidRPr="008E6263">
        <w:rPr>
          <w:rFonts w:ascii="Times New Roman" w:hAnsi="Times New Roman" w:cs="Times New Roman"/>
        </w:rPr>
        <w:t xml:space="preserve"> </w:t>
      </w:r>
      <w:r w:rsidRPr="008E6263">
        <w:rPr>
          <w:rFonts w:ascii="Times New Roman" w:hAnsi="Times New Roman" w:cs="Times New Roman"/>
        </w:rPr>
        <w:lastRenderedPageBreak/>
        <w:t xml:space="preserve">reported facing </w:t>
      </w:r>
      <w:r w:rsidR="009F0E2A" w:rsidRPr="008E6263">
        <w:rPr>
          <w:rFonts w:ascii="Times New Roman" w:hAnsi="Times New Roman" w:cs="Times New Roman"/>
        </w:rPr>
        <w:t xml:space="preserve">sporadically </w:t>
      </w:r>
      <w:r w:rsidRPr="008E6263">
        <w:rPr>
          <w:rFonts w:ascii="Times New Roman" w:hAnsi="Times New Roman" w:cs="Times New Roman"/>
        </w:rPr>
        <w:t xml:space="preserve">dry water intakes </w:t>
      </w:r>
      <w:r w:rsidR="006E71C3" w:rsidRPr="008E6263">
        <w:rPr>
          <w:rFonts w:ascii="Times New Roman" w:hAnsi="Times New Roman" w:cs="Times New Roman"/>
        </w:rPr>
        <w:t>in 2015</w:t>
      </w:r>
      <w:r w:rsidRPr="008E6263">
        <w:rPr>
          <w:rFonts w:ascii="Times New Roman" w:hAnsi="Times New Roman" w:cs="Times New Roman"/>
        </w:rPr>
        <w:t xml:space="preserve">. Despite the concern, data on raw water availability </w:t>
      </w:r>
      <w:r w:rsidR="002B6261" w:rsidRPr="008E6263">
        <w:rPr>
          <w:rFonts w:ascii="Times New Roman" w:hAnsi="Times New Roman" w:cs="Times New Roman"/>
        </w:rPr>
        <w:t xml:space="preserve">are </w:t>
      </w:r>
      <w:r w:rsidRPr="008E6263">
        <w:rPr>
          <w:rFonts w:ascii="Times New Roman" w:hAnsi="Times New Roman" w:cs="Times New Roman"/>
        </w:rPr>
        <w:t>not gathered at the municipal or provider level</w:t>
      </w:r>
      <w:r w:rsidR="002B6261" w:rsidRPr="008E6263">
        <w:rPr>
          <w:rFonts w:ascii="Times New Roman" w:hAnsi="Times New Roman" w:cs="Times New Roman"/>
        </w:rPr>
        <w:t>s</w:t>
      </w:r>
      <w:r w:rsidRPr="008E6263">
        <w:rPr>
          <w:rFonts w:ascii="Times New Roman" w:hAnsi="Times New Roman" w:cs="Times New Roman"/>
        </w:rPr>
        <w:t xml:space="preserve">. It will be important to begin to incorporate water security metrics </w:t>
      </w:r>
      <w:r w:rsidR="002F2236" w:rsidRPr="008E6263">
        <w:rPr>
          <w:rFonts w:ascii="Times New Roman" w:hAnsi="Times New Roman" w:cs="Times New Roman"/>
        </w:rPr>
        <w:t xml:space="preserve">in the reporting requirements of small town providers </w:t>
      </w:r>
      <w:r w:rsidR="002B6261" w:rsidRPr="008E6263">
        <w:rPr>
          <w:rFonts w:ascii="Times New Roman" w:hAnsi="Times New Roman" w:cs="Times New Roman"/>
        </w:rPr>
        <w:t xml:space="preserve">in order </w:t>
      </w:r>
      <w:r w:rsidRPr="008E6263">
        <w:rPr>
          <w:rFonts w:ascii="Times New Roman" w:hAnsi="Times New Roman" w:cs="Times New Roman"/>
        </w:rPr>
        <w:t xml:space="preserve">to generate </w:t>
      </w:r>
      <w:r w:rsidR="002B6261" w:rsidRPr="008E6263">
        <w:rPr>
          <w:rFonts w:ascii="Times New Roman" w:hAnsi="Times New Roman" w:cs="Times New Roman"/>
        </w:rPr>
        <w:t xml:space="preserve">the </w:t>
      </w:r>
      <w:r w:rsidRPr="008E6263">
        <w:rPr>
          <w:rFonts w:ascii="Times New Roman" w:hAnsi="Times New Roman" w:cs="Times New Roman"/>
        </w:rPr>
        <w:t>data needed to confront water scarcity associated with climate change.</w:t>
      </w:r>
    </w:p>
    <w:p w14:paraId="5311D962" w14:textId="77777777" w:rsidR="00573524" w:rsidRPr="008E6263" w:rsidRDefault="00573524" w:rsidP="00C700F0">
      <w:pPr>
        <w:jc w:val="both"/>
        <w:rPr>
          <w:rFonts w:ascii="Times New Roman" w:hAnsi="Times New Roman" w:cs="Times New Roman"/>
        </w:rPr>
      </w:pPr>
    </w:p>
    <w:p w14:paraId="6ECD6A34" w14:textId="77777777" w:rsidR="00DC48B8" w:rsidRPr="008E6263" w:rsidRDefault="00DC48B8" w:rsidP="00C700F0">
      <w:pPr>
        <w:jc w:val="both"/>
        <w:rPr>
          <w:rFonts w:ascii="Times New Roman" w:hAnsi="Times New Roman" w:cs="Times New Roman"/>
          <w:b/>
        </w:rPr>
      </w:pPr>
      <w:r w:rsidRPr="008E6263">
        <w:rPr>
          <w:rFonts w:ascii="Times New Roman" w:hAnsi="Times New Roman" w:cs="Times New Roman"/>
          <w:b/>
        </w:rPr>
        <w:t>Service Quality—</w:t>
      </w:r>
      <w:proofErr w:type="spellStart"/>
      <w:r w:rsidR="00563626" w:rsidRPr="008E6263">
        <w:rPr>
          <w:rFonts w:ascii="Times New Roman" w:hAnsi="Times New Roman" w:cs="Times New Roman"/>
          <w:b/>
        </w:rPr>
        <w:t>Potability</w:t>
      </w:r>
      <w:proofErr w:type="spellEnd"/>
      <w:r w:rsidRPr="008E6263">
        <w:rPr>
          <w:rFonts w:ascii="Times New Roman" w:hAnsi="Times New Roman" w:cs="Times New Roman"/>
          <w:b/>
        </w:rPr>
        <w:t xml:space="preserve"> </w:t>
      </w:r>
    </w:p>
    <w:p w14:paraId="5970326B" w14:textId="2A8A5228" w:rsidR="00A26C87" w:rsidRPr="008E6263" w:rsidRDefault="00BC60C3" w:rsidP="00C700F0">
      <w:pPr>
        <w:jc w:val="both"/>
        <w:rPr>
          <w:rFonts w:ascii="Times New Roman" w:hAnsi="Times New Roman" w:cs="Times New Roman"/>
        </w:rPr>
      </w:pPr>
      <w:r w:rsidRPr="008E6263">
        <w:rPr>
          <w:rFonts w:ascii="Times New Roman" w:hAnsi="Times New Roman" w:cs="Times New Roman"/>
        </w:rPr>
        <w:t xml:space="preserve">When </w:t>
      </w:r>
      <w:r w:rsidR="00097CA5" w:rsidRPr="008E6263">
        <w:rPr>
          <w:rFonts w:ascii="Times New Roman" w:hAnsi="Times New Roman" w:cs="Times New Roman"/>
        </w:rPr>
        <w:t xml:space="preserve">water </w:t>
      </w:r>
      <w:r w:rsidRPr="008E6263">
        <w:rPr>
          <w:rFonts w:ascii="Times New Roman" w:hAnsi="Times New Roman" w:cs="Times New Roman"/>
        </w:rPr>
        <w:t xml:space="preserve">does </w:t>
      </w:r>
      <w:r w:rsidR="00097CA5" w:rsidRPr="008E6263">
        <w:rPr>
          <w:rFonts w:ascii="Times New Roman" w:hAnsi="Times New Roman" w:cs="Times New Roman"/>
        </w:rPr>
        <w:t>flow from the tap</w:t>
      </w:r>
      <w:r w:rsidRPr="008E6263">
        <w:rPr>
          <w:rFonts w:ascii="Times New Roman" w:hAnsi="Times New Roman" w:cs="Times New Roman"/>
        </w:rPr>
        <w:t>,</w:t>
      </w:r>
      <w:r w:rsidR="00097CA5" w:rsidRPr="008E6263">
        <w:rPr>
          <w:rFonts w:ascii="Times New Roman" w:hAnsi="Times New Roman" w:cs="Times New Roman"/>
        </w:rPr>
        <w:t xml:space="preserve"> in many cases </w:t>
      </w:r>
      <w:r w:rsidRPr="008E6263">
        <w:rPr>
          <w:rFonts w:ascii="Times New Roman" w:hAnsi="Times New Roman" w:cs="Times New Roman"/>
        </w:rPr>
        <w:t xml:space="preserve">it is </w:t>
      </w:r>
      <w:r w:rsidR="00097CA5" w:rsidRPr="008E6263">
        <w:rPr>
          <w:rFonts w:ascii="Times New Roman" w:hAnsi="Times New Roman" w:cs="Times New Roman"/>
        </w:rPr>
        <w:t>not suitable for human consump</w:t>
      </w:r>
      <w:r w:rsidR="00A26C87" w:rsidRPr="008E6263">
        <w:rPr>
          <w:rFonts w:ascii="Times New Roman" w:hAnsi="Times New Roman" w:cs="Times New Roman"/>
        </w:rPr>
        <w:t>tion without further treatment</w:t>
      </w:r>
      <w:r w:rsidR="002B6261" w:rsidRPr="008E6263">
        <w:rPr>
          <w:rFonts w:ascii="Times New Roman" w:hAnsi="Times New Roman" w:cs="Times New Roman"/>
        </w:rPr>
        <w:t>.</w:t>
      </w:r>
      <w:r w:rsidR="00A26C87" w:rsidRPr="008E6263">
        <w:rPr>
          <w:rFonts w:ascii="Times New Roman" w:hAnsi="Times New Roman" w:cs="Times New Roman"/>
        </w:rPr>
        <w:t xml:space="preserve"> </w:t>
      </w:r>
      <w:r w:rsidR="002B6261" w:rsidRPr="008E6263">
        <w:rPr>
          <w:rFonts w:ascii="Times New Roman" w:hAnsi="Times New Roman" w:cs="Times New Roman"/>
        </w:rPr>
        <w:t>O</w:t>
      </w:r>
      <w:r w:rsidR="00A26C87" w:rsidRPr="008E6263">
        <w:rPr>
          <w:rFonts w:ascii="Times New Roman" w:hAnsi="Times New Roman" w:cs="Times New Roman"/>
        </w:rPr>
        <w:t xml:space="preserve">nly 15 small towns </w:t>
      </w:r>
      <w:r w:rsidR="00DB26CE" w:rsidRPr="008E6263">
        <w:rPr>
          <w:rFonts w:ascii="Times New Roman" w:hAnsi="Times New Roman" w:cs="Times New Roman"/>
        </w:rPr>
        <w:t>(28</w:t>
      </w:r>
      <w:r w:rsidR="006348AC" w:rsidRPr="008E6263">
        <w:rPr>
          <w:rFonts w:ascii="Times New Roman" w:hAnsi="Times New Roman" w:cs="Times New Roman"/>
        </w:rPr>
        <w:t xml:space="preserve"> percent</w:t>
      </w:r>
      <w:r w:rsidR="00DB26CE" w:rsidRPr="008E6263">
        <w:rPr>
          <w:rFonts w:ascii="Times New Roman" w:hAnsi="Times New Roman" w:cs="Times New Roman"/>
        </w:rPr>
        <w:t xml:space="preserve">) </w:t>
      </w:r>
      <w:r w:rsidR="00A26C87" w:rsidRPr="008E6263">
        <w:rPr>
          <w:rFonts w:ascii="Times New Roman" w:hAnsi="Times New Roman" w:cs="Times New Roman"/>
        </w:rPr>
        <w:t>have drinking</w:t>
      </w:r>
      <w:r w:rsidR="00040EF0" w:rsidRPr="008E6263">
        <w:rPr>
          <w:rFonts w:ascii="Times New Roman" w:hAnsi="Times New Roman" w:cs="Times New Roman"/>
        </w:rPr>
        <w:t>-</w:t>
      </w:r>
      <w:r w:rsidR="00A26C87" w:rsidRPr="008E6263">
        <w:rPr>
          <w:rFonts w:ascii="Times New Roman" w:hAnsi="Times New Roman" w:cs="Times New Roman"/>
        </w:rPr>
        <w:t>water treatment plants</w:t>
      </w:r>
      <w:r w:rsidR="00A6245C" w:rsidRPr="008E6263">
        <w:rPr>
          <w:rFonts w:ascii="Times New Roman" w:hAnsi="Times New Roman" w:cs="Times New Roman"/>
        </w:rPr>
        <w:t>.</w:t>
      </w:r>
      <w:r w:rsidR="001C16BB" w:rsidRPr="008E6263">
        <w:rPr>
          <w:rFonts w:ascii="Times New Roman" w:hAnsi="Times New Roman" w:cs="Times New Roman"/>
        </w:rPr>
        <w:t xml:space="preserve"> </w:t>
      </w:r>
      <w:r w:rsidR="002B6261" w:rsidRPr="008E6263">
        <w:rPr>
          <w:rFonts w:ascii="Times New Roman" w:hAnsi="Times New Roman" w:cs="Times New Roman"/>
        </w:rPr>
        <w:t>Nationwide,</w:t>
      </w:r>
      <w:r w:rsidR="001C16BB" w:rsidRPr="008E6263">
        <w:rPr>
          <w:rFonts w:ascii="Times New Roman" w:hAnsi="Times New Roman" w:cs="Times New Roman"/>
        </w:rPr>
        <w:t xml:space="preserve"> treatment plants regularly require maintenance or encounter technical issues that local providers do not have </w:t>
      </w:r>
      <w:r w:rsidR="00040EF0" w:rsidRPr="008E6263">
        <w:rPr>
          <w:rFonts w:ascii="Times New Roman" w:hAnsi="Times New Roman" w:cs="Times New Roman"/>
        </w:rPr>
        <w:t xml:space="preserve">the </w:t>
      </w:r>
      <w:r w:rsidR="001C16BB" w:rsidRPr="008E6263">
        <w:rPr>
          <w:rFonts w:ascii="Times New Roman" w:hAnsi="Times New Roman" w:cs="Times New Roman"/>
        </w:rPr>
        <w:t xml:space="preserve">personnel to resolve, resulting in a further deterioration of drinking water service quality. </w:t>
      </w:r>
      <w:r w:rsidR="00A6245C" w:rsidRPr="008E6263">
        <w:rPr>
          <w:rFonts w:ascii="Times New Roman" w:hAnsi="Times New Roman" w:cs="Times New Roman"/>
        </w:rPr>
        <w:t xml:space="preserve">ERSAPS does not collect </w:t>
      </w:r>
      <w:r w:rsidR="00463E33" w:rsidRPr="008E6263">
        <w:rPr>
          <w:rFonts w:ascii="Times New Roman" w:hAnsi="Times New Roman" w:cs="Times New Roman"/>
        </w:rPr>
        <w:t xml:space="preserve">information </w:t>
      </w:r>
      <w:r w:rsidR="00A6245C" w:rsidRPr="008E6263">
        <w:rPr>
          <w:rFonts w:ascii="Times New Roman" w:hAnsi="Times New Roman" w:cs="Times New Roman"/>
        </w:rPr>
        <w:t xml:space="preserve">on </w:t>
      </w:r>
      <w:r w:rsidR="003B0C29" w:rsidRPr="008E6263">
        <w:rPr>
          <w:rFonts w:ascii="Times New Roman" w:hAnsi="Times New Roman" w:cs="Times New Roman"/>
        </w:rPr>
        <w:t xml:space="preserve">the </w:t>
      </w:r>
      <w:r w:rsidR="00A6245C" w:rsidRPr="008E6263">
        <w:rPr>
          <w:rFonts w:ascii="Times New Roman" w:hAnsi="Times New Roman" w:cs="Times New Roman"/>
        </w:rPr>
        <w:t>chlorination of drinking</w:t>
      </w:r>
      <w:r w:rsidR="00040EF0" w:rsidRPr="008E6263">
        <w:rPr>
          <w:rFonts w:ascii="Times New Roman" w:hAnsi="Times New Roman" w:cs="Times New Roman"/>
        </w:rPr>
        <w:t xml:space="preserve"> </w:t>
      </w:r>
      <w:r w:rsidR="00A6245C" w:rsidRPr="008E6263">
        <w:rPr>
          <w:rFonts w:ascii="Times New Roman" w:hAnsi="Times New Roman" w:cs="Times New Roman"/>
        </w:rPr>
        <w:t xml:space="preserve">water, though anecdotal evidence </w:t>
      </w:r>
      <w:r w:rsidR="009A6203">
        <w:rPr>
          <w:rFonts w:ascii="Times New Roman" w:hAnsi="Times New Roman" w:cs="Times New Roman"/>
        </w:rPr>
        <w:t>from</w:t>
      </w:r>
      <w:r w:rsidR="009A6203" w:rsidRPr="008E6263">
        <w:rPr>
          <w:rFonts w:ascii="Times New Roman" w:hAnsi="Times New Roman" w:cs="Times New Roman"/>
        </w:rPr>
        <w:t xml:space="preserve"> </w:t>
      </w:r>
      <w:r w:rsidR="0090042C" w:rsidRPr="008E6263">
        <w:rPr>
          <w:rFonts w:ascii="Times New Roman" w:hAnsi="Times New Roman" w:cs="Times New Roman"/>
        </w:rPr>
        <w:t xml:space="preserve">discussions with </w:t>
      </w:r>
      <w:r w:rsidR="003B0C29" w:rsidRPr="008E6263">
        <w:rPr>
          <w:rFonts w:ascii="Times New Roman" w:hAnsi="Times New Roman" w:cs="Times New Roman"/>
        </w:rPr>
        <w:t xml:space="preserve">ERSAPS </w:t>
      </w:r>
      <w:r w:rsidR="0090042C" w:rsidRPr="008E6263">
        <w:rPr>
          <w:rFonts w:ascii="Times New Roman" w:hAnsi="Times New Roman" w:cs="Times New Roman"/>
        </w:rPr>
        <w:t xml:space="preserve">authorities indicates </w:t>
      </w:r>
      <w:r w:rsidR="00A6245C" w:rsidRPr="008E6263">
        <w:rPr>
          <w:rFonts w:ascii="Times New Roman" w:hAnsi="Times New Roman" w:cs="Times New Roman"/>
        </w:rPr>
        <w:t xml:space="preserve">that many providers do not </w:t>
      </w:r>
      <w:r w:rsidR="004938CB" w:rsidRPr="008E6263">
        <w:rPr>
          <w:rFonts w:ascii="Times New Roman" w:hAnsi="Times New Roman" w:cs="Times New Roman"/>
        </w:rPr>
        <w:t>chlorinate</w:t>
      </w:r>
      <w:r w:rsidR="00A6245C" w:rsidRPr="008E6263">
        <w:rPr>
          <w:rFonts w:ascii="Times New Roman" w:hAnsi="Times New Roman" w:cs="Times New Roman"/>
        </w:rPr>
        <w:t xml:space="preserve"> the</w:t>
      </w:r>
      <w:r w:rsidR="00463E33" w:rsidRPr="008E6263">
        <w:rPr>
          <w:rFonts w:ascii="Times New Roman" w:hAnsi="Times New Roman" w:cs="Times New Roman"/>
        </w:rPr>
        <w:t>ir</w:t>
      </w:r>
      <w:r w:rsidR="00A6245C" w:rsidRPr="008E6263">
        <w:rPr>
          <w:rFonts w:ascii="Times New Roman" w:hAnsi="Times New Roman" w:cs="Times New Roman"/>
        </w:rPr>
        <w:t xml:space="preserve"> water.</w:t>
      </w:r>
      <w:r w:rsidR="009C2662" w:rsidRPr="008E6263">
        <w:rPr>
          <w:rFonts w:ascii="Times New Roman" w:hAnsi="Times New Roman" w:cs="Times New Roman"/>
        </w:rPr>
        <w:t xml:space="preserve"> </w:t>
      </w:r>
      <w:r w:rsidR="00040EF0" w:rsidRPr="008E6263">
        <w:rPr>
          <w:rFonts w:ascii="Times New Roman" w:hAnsi="Times New Roman" w:cs="Times New Roman"/>
        </w:rPr>
        <w:t>To target future sector investment</w:t>
      </w:r>
      <w:r w:rsidR="003B0C29" w:rsidRPr="008E6263">
        <w:rPr>
          <w:rFonts w:ascii="Times New Roman" w:hAnsi="Times New Roman" w:cs="Times New Roman"/>
        </w:rPr>
        <w:t xml:space="preserve"> effectively</w:t>
      </w:r>
      <w:r w:rsidR="00040EF0" w:rsidRPr="008E6263">
        <w:rPr>
          <w:rFonts w:ascii="Times New Roman" w:hAnsi="Times New Roman" w:cs="Times New Roman"/>
        </w:rPr>
        <w:t>, m</w:t>
      </w:r>
      <w:r w:rsidR="009C2662" w:rsidRPr="008E6263">
        <w:rPr>
          <w:rFonts w:ascii="Times New Roman" w:hAnsi="Times New Roman" w:cs="Times New Roman"/>
        </w:rPr>
        <w:t>ore detailed information on the type and effectiveness of treatment will be critical.</w:t>
      </w:r>
    </w:p>
    <w:p w14:paraId="404B1181" w14:textId="77777777" w:rsidR="003E25E0" w:rsidRDefault="003E25E0" w:rsidP="003E25E0">
      <w:pPr>
        <w:jc w:val="both"/>
        <w:rPr>
          <w:rFonts w:ascii="Times New Roman" w:hAnsi="Times New Roman" w:cs="Times New Roman"/>
        </w:rPr>
      </w:pPr>
    </w:p>
    <w:p w14:paraId="78B7ADA8" w14:textId="635D7A38" w:rsidR="009A6203" w:rsidRPr="008E6263" w:rsidRDefault="009A6203" w:rsidP="003E25E0">
      <w:pPr>
        <w:jc w:val="both"/>
        <w:rPr>
          <w:rFonts w:ascii="Times New Roman" w:hAnsi="Times New Roman" w:cs="Times New Roman"/>
          <w:b/>
        </w:rPr>
      </w:pPr>
      <w:r w:rsidRPr="008E6263">
        <w:rPr>
          <w:rFonts w:ascii="Times New Roman" w:hAnsi="Times New Roman" w:cs="Times New Roman"/>
          <w:b/>
        </w:rPr>
        <w:t xml:space="preserve">Sanitation Infrastructure </w:t>
      </w:r>
    </w:p>
    <w:p w14:paraId="1AEB6B84" w14:textId="342AE96F" w:rsidR="00555E9E" w:rsidRPr="008E6263" w:rsidRDefault="003A7952" w:rsidP="008319D7">
      <w:pPr>
        <w:jc w:val="both"/>
        <w:rPr>
          <w:rFonts w:ascii="Times New Roman" w:hAnsi="Times New Roman" w:cs="Times New Roman"/>
        </w:rPr>
      </w:pPr>
      <w:r w:rsidRPr="008E6263">
        <w:rPr>
          <w:rFonts w:ascii="Times New Roman" w:hAnsi="Times New Roman" w:cs="Times New Roman"/>
        </w:rPr>
        <w:t xml:space="preserve">Many small towns also lack adequate sanitation infrastructure. Only 34 of </w:t>
      </w:r>
      <w:r w:rsidR="003B0C29" w:rsidRPr="008E6263">
        <w:rPr>
          <w:rFonts w:ascii="Times New Roman" w:hAnsi="Times New Roman" w:cs="Times New Roman"/>
        </w:rPr>
        <w:t xml:space="preserve">the </w:t>
      </w:r>
      <w:r w:rsidRPr="008E6263">
        <w:rPr>
          <w:rFonts w:ascii="Times New Roman" w:hAnsi="Times New Roman" w:cs="Times New Roman"/>
        </w:rPr>
        <w:t>53 small towns have sewer networks, and just 13 have the infrastructure to route wastewater to a treatment plant before discharg</w:t>
      </w:r>
      <w:r w:rsidR="003B0C29" w:rsidRPr="008E6263">
        <w:rPr>
          <w:rFonts w:ascii="Times New Roman" w:hAnsi="Times New Roman" w:cs="Times New Roman"/>
        </w:rPr>
        <w:t>ing it</w:t>
      </w:r>
      <w:r w:rsidRPr="008E6263">
        <w:rPr>
          <w:rFonts w:ascii="Times New Roman" w:hAnsi="Times New Roman" w:cs="Times New Roman"/>
        </w:rPr>
        <w:t xml:space="preserve"> to watercourses.</w:t>
      </w:r>
      <w:r w:rsidRPr="008E6263">
        <w:rPr>
          <w:rStyle w:val="FootnoteReference"/>
          <w:rFonts w:ascii="Times New Roman" w:hAnsi="Times New Roman" w:cs="Times New Roman"/>
        </w:rPr>
        <w:footnoteReference w:id="31"/>
      </w:r>
      <w:r w:rsidRPr="008E6263">
        <w:rPr>
          <w:rFonts w:ascii="Times New Roman" w:hAnsi="Times New Roman" w:cs="Times New Roman"/>
        </w:rPr>
        <w:t xml:space="preserve"> </w:t>
      </w:r>
      <w:r w:rsidR="003E25E0" w:rsidRPr="008E6263">
        <w:rPr>
          <w:rFonts w:ascii="Times New Roman" w:hAnsi="Times New Roman" w:cs="Times New Roman"/>
        </w:rPr>
        <w:t>The</w:t>
      </w:r>
      <w:r w:rsidR="00DF55F4" w:rsidRPr="008E6263">
        <w:rPr>
          <w:rFonts w:ascii="Times New Roman" w:hAnsi="Times New Roman" w:cs="Times New Roman"/>
        </w:rPr>
        <w:t xml:space="preserve"> sanitation</w:t>
      </w:r>
      <w:r w:rsidR="003E25E0" w:rsidRPr="008E6263">
        <w:rPr>
          <w:rFonts w:ascii="Times New Roman" w:hAnsi="Times New Roman" w:cs="Times New Roman"/>
        </w:rPr>
        <w:t xml:space="preserve"> solution adopted </w:t>
      </w:r>
      <w:r w:rsidR="00040EF0" w:rsidRPr="008E6263">
        <w:rPr>
          <w:rFonts w:ascii="Times New Roman" w:hAnsi="Times New Roman" w:cs="Times New Roman"/>
        </w:rPr>
        <w:t xml:space="preserve">for </w:t>
      </w:r>
      <w:r w:rsidR="003B0C29" w:rsidRPr="008E6263">
        <w:rPr>
          <w:rFonts w:ascii="Times New Roman" w:hAnsi="Times New Roman" w:cs="Times New Roman"/>
        </w:rPr>
        <w:t>Honduras’s</w:t>
      </w:r>
      <w:r w:rsidR="00040EF0" w:rsidRPr="008E6263">
        <w:rPr>
          <w:rFonts w:ascii="Times New Roman" w:hAnsi="Times New Roman" w:cs="Times New Roman"/>
        </w:rPr>
        <w:t xml:space="preserve"> larger cities </w:t>
      </w:r>
      <w:r w:rsidR="003E25E0" w:rsidRPr="008E6263">
        <w:rPr>
          <w:rFonts w:ascii="Times New Roman" w:hAnsi="Times New Roman" w:cs="Times New Roman"/>
        </w:rPr>
        <w:t xml:space="preserve">has generally been </w:t>
      </w:r>
      <w:r w:rsidR="003B0C29" w:rsidRPr="008E6263">
        <w:rPr>
          <w:rFonts w:ascii="Times New Roman" w:hAnsi="Times New Roman" w:cs="Times New Roman"/>
        </w:rPr>
        <w:t xml:space="preserve">a </w:t>
      </w:r>
      <w:r w:rsidR="003E25E0" w:rsidRPr="008E6263">
        <w:rPr>
          <w:rFonts w:ascii="Times New Roman" w:hAnsi="Times New Roman" w:cs="Times New Roman"/>
        </w:rPr>
        <w:t xml:space="preserve">sewer </w:t>
      </w:r>
      <w:r w:rsidR="00DF55F4" w:rsidRPr="008E6263">
        <w:rPr>
          <w:rFonts w:ascii="Times New Roman" w:hAnsi="Times New Roman" w:cs="Times New Roman"/>
        </w:rPr>
        <w:t>network</w:t>
      </w:r>
      <w:r w:rsidR="003E25E0" w:rsidRPr="008E6263">
        <w:rPr>
          <w:rFonts w:ascii="Times New Roman" w:hAnsi="Times New Roman" w:cs="Times New Roman"/>
        </w:rPr>
        <w:t xml:space="preserve">. This </w:t>
      </w:r>
      <w:r w:rsidR="00054199" w:rsidRPr="008E6263">
        <w:rPr>
          <w:rFonts w:ascii="Times New Roman" w:hAnsi="Times New Roman" w:cs="Times New Roman"/>
        </w:rPr>
        <w:t>approach</w:t>
      </w:r>
      <w:r w:rsidR="003E25E0" w:rsidRPr="008E6263">
        <w:rPr>
          <w:rFonts w:ascii="Times New Roman" w:hAnsi="Times New Roman" w:cs="Times New Roman"/>
        </w:rPr>
        <w:t xml:space="preserve"> has the disadvantage of limited coverage, leaving </w:t>
      </w:r>
      <w:r w:rsidR="00040EF0" w:rsidRPr="008E6263">
        <w:rPr>
          <w:rFonts w:ascii="Times New Roman" w:hAnsi="Times New Roman" w:cs="Times New Roman"/>
        </w:rPr>
        <w:t xml:space="preserve">uncovered </w:t>
      </w:r>
      <w:r w:rsidR="003E25E0" w:rsidRPr="008E6263">
        <w:rPr>
          <w:rFonts w:ascii="Times New Roman" w:hAnsi="Times New Roman" w:cs="Times New Roman"/>
        </w:rPr>
        <w:t>much of the peri</w:t>
      </w:r>
      <w:r w:rsidR="00082C96" w:rsidRPr="008E6263">
        <w:rPr>
          <w:rFonts w:ascii="Times New Roman" w:hAnsi="Times New Roman" w:cs="Times New Roman"/>
        </w:rPr>
        <w:t>-</w:t>
      </w:r>
      <w:r w:rsidR="003E25E0" w:rsidRPr="008E6263">
        <w:rPr>
          <w:rFonts w:ascii="Times New Roman" w:hAnsi="Times New Roman" w:cs="Times New Roman"/>
        </w:rPr>
        <w:t xml:space="preserve">urban population or </w:t>
      </w:r>
      <w:r w:rsidR="00040EF0" w:rsidRPr="008E6263">
        <w:rPr>
          <w:rFonts w:ascii="Times New Roman" w:hAnsi="Times New Roman" w:cs="Times New Roman"/>
        </w:rPr>
        <w:t xml:space="preserve">the </w:t>
      </w:r>
      <w:r w:rsidR="003E25E0" w:rsidRPr="008E6263">
        <w:rPr>
          <w:rFonts w:ascii="Times New Roman" w:hAnsi="Times New Roman" w:cs="Times New Roman"/>
        </w:rPr>
        <w:t>population with low ability to pay. To fill th</w:t>
      </w:r>
      <w:r w:rsidR="00DF55F4" w:rsidRPr="008E6263">
        <w:rPr>
          <w:rFonts w:ascii="Times New Roman" w:hAnsi="Times New Roman" w:cs="Times New Roman"/>
        </w:rPr>
        <w:t>e</w:t>
      </w:r>
      <w:r w:rsidR="003E25E0" w:rsidRPr="008E6263">
        <w:rPr>
          <w:rFonts w:ascii="Times New Roman" w:hAnsi="Times New Roman" w:cs="Times New Roman"/>
        </w:rPr>
        <w:t xml:space="preserve"> gap in areas where </w:t>
      </w:r>
      <w:r w:rsidR="00DF55F4" w:rsidRPr="008E6263">
        <w:rPr>
          <w:rFonts w:ascii="Times New Roman" w:hAnsi="Times New Roman" w:cs="Times New Roman"/>
        </w:rPr>
        <w:t>sewer networks</w:t>
      </w:r>
      <w:r w:rsidR="003E25E0" w:rsidRPr="008E6263">
        <w:rPr>
          <w:rFonts w:ascii="Times New Roman" w:hAnsi="Times New Roman" w:cs="Times New Roman"/>
        </w:rPr>
        <w:t xml:space="preserve"> </w:t>
      </w:r>
      <w:r w:rsidR="00DF55F4" w:rsidRPr="008E6263">
        <w:rPr>
          <w:rFonts w:ascii="Times New Roman" w:hAnsi="Times New Roman" w:cs="Times New Roman"/>
        </w:rPr>
        <w:t>are</w:t>
      </w:r>
      <w:r w:rsidR="003E25E0" w:rsidRPr="008E6263">
        <w:rPr>
          <w:rFonts w:ascii="Times New Roman" w:hAnsi="Times New Roman" w:cs="Times New Roman"/>
        </w:rPr>
        <w:t xml:space="preserve"> not </w:t>
      </w:r>
      <w:r w:rsidR="00DF55F4" w:rsidRPr="008E6263">
        <w:rPr>
          <w:rFonts w:ascii="Times New Roman" w:hAnsi="Times New Roman" w:cs="Times New Roman"/>
        </w:rPr>
        <w:t>financially viable</w:t>
      </w:r>
      <w:r w:rsidR="003E25E0" w:rsidRPr="008E6263">
        <w:rPr>
          <w:rFonts w:ascii="Times New Roman" w:hAnsi="Times New Roman" w:cs="Times New Roman"/>
        </w:rPr>
        <w:t xml:space="preserve">, such as </w:t>
      </w:r>
      <w:r w:rsidR="00DF55F4" w:rsidRPr="008E6263">
        <w:rPr>
          <w:rFonts w:ascii="Times New Roman" w:hAnsi="Times New Roman" w:cs="Times New Roman"/>
        </w:rPr>
        <w:t>s</w:t>
      </w:r>
      <w:r w:rsidR="003E25E0" w:rsidRPr="008E6263">
        <w:rPr>
          <w:rFonts w:ascii="Times New Roman" w:hAnsi="Times New Roman" w:cs="Times New Roman"/>
        </w:rPr>
        <w:t xml:space="preserve">mall </w:t>
      </w:r>
      <w:r w:rsidR="00DF55F4" w:rsidRPr="008E6263">
        <w:rPr>
          <w:rFonts w:ascii="Times New Roman" w:hAnsi="Times New Roman" w:cs="Times New Roman"/>
        </w:rPr>
        <w:t>t</w:t>
      </w:r>
      <w:r w:rsidR="003E25E0" w:rsidRPr="008E6263">
        <w:rPr>
          <w:rFonts w:ascii="Times New Roman" w:hAnsi="Times New Roman" w:cs="Times New Roman"/>
        </w:rPr>
        <w:t>owns, the sector has relied on in situ disposal of wastewater.</w:t>
      </w:r>
      <w:r w:rsidR="0088228C" w:rsidRPr="008E6263">
        <w:rPr>
          <w:rFonts w:ascii="Times New Roman" w:hAnsi="Times New Roman" w:cs="Times New Roman"/>
        </w:rPr>
        <w:t xml:space="preserve"> </w:t>
      </w:r>
      <w:r w:rsidR="00681AE0" w:rsidRPr="008E6263">
        <w:rPr>
          <w:rFonts w:ascii="Times New Roman" w:hAnsi="Times New Roman" w:cs="Times New Roman"/>
        </w:rPr>
        <w:t xml:space="preserve">Treatment </w:t>
      </w:r>
      <w:r w:rsidR="0088228C" w:rsidRPr="008E6263">
        <w:rPr>
          <w:rFonts w:ascii="Times New Roman" w:hAnsi="Times New Roman" w:cs="Times New Roman"/>
        </w:rPr>
        <w:t>is</w:t>
      </w:r>
      <w:r w:rsidR="00681AE0" w:rsidRPr="008E6263">
        <w:rPr>
          <w:rFonts w:ascii="Times New Roman" w:hAnsi="Times New Roman" w:cs="Times New Roman"/>
        </w:rPr>
        <w:t xml:space="preserve"> mostly done through</w:t>
      </w:r>
      <w:r w:rsidR="0088228C" w:rsidRPr="008E6263">
        <w:rPr>
          <w:rFonts w:ascii="Times New Roman" w:hAnsi="Times New Roman" w:cs="Times New Roman"/>
        </w:rPr>
        <w:t xml:space="preserve"> stabilization ponds</w:t>
      </w:r>
      <w:r w:rsidR="00681AE0" w:rsidRPr="008E6263">
        <w:rPr>
          <w:rFonts w:ascii="Times New Roman" w:hAnsi="Times New Roman" w:cs="Times New Roman"/>
        </w:rPr>
        <w:t xml:space="preserve"> </w:t>
      </w:r>
      <w:r w:rsidR="0088228C" w:rsidRPr="008E6263">
        <w:rPr>
          <w:rFonts w:ascii="Times New Roman" w:hAnsi="Times New Roman" w:cs="Times New Roman"/>
        </w:rPr>
        <w:t>and</w:t>
      </w:r>
      <w:r w:rsidR="003B0C29" w:rsidRPr="008E6263">
        <w:rPr>
          <w:rFonts w:ascii="Times New Roman" w:hAnsi="Times New Roman" w:cs="Times New Roman"/>
        </w:rPr>
        <w:t>,</w:t>
      </w:r>
      <w:r w:rsidR="00681AE0" w:rsidRPr="008E6263">
        <w:rPr>
          <w:rFonts w:ascii="Times New Roman" w:hAnsi="Times New Roman" w:cs="Times New Roman"/>
        </w:rPr>
        <w:t xml:space="preserve"> to </w:t>
      </w:r>
      <w:r w:rsidR="0088228C" w:rsidRPr="008E6263">
        <w:rPr>
          <w:rFonts w:ascii="Times New Roman" w:hAnsi="Times New Roman" w:cs="Times New Roman"/>
        </w:rPr>
        <w:t>a</w:t>
      </w:r>
      <w:r w:rsidR="00681AE0" w:rsidRPr="008E6263">
        <w:rPr>
          <w:rFonts w:ascii="Times New Roman" w:hAnsi="Times New Roman" w:cs="Times New Roman"/>
        </w:rPr>
        <w:t xml:space="preserve"> lesser extent</w:t>
      </w:r>
      <w:r w:rsidR="003B0C29" w:rsidRPr="008E6263">
        <w:rPr>
          <w:rFonts w:ascii="Times New Roman" w:hAnsi="Times New Roman" w:cs="Times New Roman"/>
        </w:rPr>
        <w:t>,</w:t>
      </w:r>
      <w:r w:rsidR="00681AE0" w:rsidRPr="008E6263">
        <w:rPr>
          <w:rFonts w:ascii="Times New Roman" w:hAnsi="Times New Roman" w:cs="Times New Roman"/>
        </w:rPr>
        <w:t xml:space="preserve"> </w:t>
      </w:r>
      <w:proofErr w:type="spellStart"/>
      <w:r w:rsidR="00681AE0" w:rsidRPr="008E6263">
        <w:rPr>
          <w:rFonts w:ascii="Times New Roman" w:hAnsi="Times New Roman" w:cs="Times New Roman"/>
        </w:rPr>
        <w:t>Imhoff</w:t>
      </w:r>
      <w:proofErr w:type="spellEnd"/>
      <w:r w:rsidR="00681AE0" w:rsidRPr="008E6263">
        <w:rPr>
          <w:rFonts w:ascii="Times New Roman" w:hAnsi="Times New Roman" w:cs="Times New Roman"/>
        </w:rPr>
        <w:t xml:space="preserve"> tanks. </w:t>
      </w:r>
      <w:r w:rsidR="003B0C29" w:rsidRPr="008E6263">
        <w:rPr>
          <w:rFonts w:ascii="Times New Roman" w:hAnsi="Times New Roman" w:cs="Times New Roman"/>
        </w:rPr>
        <w:t>In t</w:t>
      </w:r>
      <w:r w:rsidR="00681AE0" w:rsidRPr="008E6263">
        <w:rPr>
          <w:rFonts w:ascii="Times New Roman" w:hAnsi="Times New Roman" w:cs="Times New Roman"/>
        </w:rPr>
        <w:t>he operation and maintenance of stabilization ponds</w:t>
      </w:r>
      <w:r w:rsidR="003B0C29" w:rsidRPr="008E6263">
        <w:rPr>
          <w:rFonts w:ascii="Times New Roman" w:hAnsi="Times New Roman" w:cs="Times New Roman"/>
        </w:rPr>
        <w:t>,</w:t>
      </w:r>
      <w:r w:rsidR="00681AE0" w:rsidRPr="008E6263">
        <w:rPr>
          <w:rFonts w:ascii="Times New Roman" w:hAnsi="Times New Roman" w:cs="Times New Roman"/>
        </w:rPr>
        <w:t xml:space="preserve"> regulation</w:t>
      </w:r>
      <w:r w:rsidR="003B0C29" w:rsidRPr="008E6263">
        <w:rPr>
          <w:rFonts w:ascii="Times New Roman" w:hAnsi="Times New Roman" w:cs="Times New Roman"/>
        </w:rPr>
        <w:t xml:space="preserve"> is lacking</w:t>
      </w:r>
      <w:r w:rsidR="00681AE0" w:rsidRPr="008E6263">
        <w:rPr>
          <w:rFonts w:ascii="Times New Roman" w:hAnsi="Times New Roman" w:cs="Times New Roman"/>
        </w:rPr>
        <w:t xml:space="preserve"> and analysis of the treated effluent</w:t>
      </w:r>
      <w:r w:rsidR="003B0C29" w:rsidRPr="008E6263">
        <w:rPr>
          <w:rFonts w:ascii="Times New Roman" w:hAnsi="Times New Roman" w:cs="Times New Roman"/>
        </w:rPr>
        <w:t xml:space="preserve"> is not routine</w:t>
      </w:r>
      <w:r w:rsidR="00681AE0" w:rsidRPr="008E6263">
        <w:rPr>
          <w:rFonts w:ascii="Times New Roman" w:hAnsi="Times New Roman" w:cs="Times New Roman"/>
        </w:rPr>
        <w:t xml:space="preserve">. These findings are coherent with an analysis </w:t>
      </w:r>
      <w:r w:rsidR="00040EF0" w:rsidRPr="008E6263">
        <w:rPr>
          <w:rFonts w:ascii="Times New Roman" w:hAnsi="Times New Roman" w:cs="Times New Roman"/>
        </w:rPr>
        <w:t>of</w:t>
      </w:r>
      <w:r w:rsidR="00681AE0" w:rsidRPr="008E6263">
        <w:rPr>
          <w:rFonts w:ascii="Times New Roman" w:hAnsi="Times New Roman" w:cs="Times New Roman"/>
        </w:rPr>
        <w:t xml:space="preserve"> the stabilization ponds </w:t>
      </w:r>
      <w:r w:rsidR="00040EF0" w:rsidRPr="008E6263">
        <w:rPr>
          <w:rFonts w:ascii="Times New Roman" w:hAnsi="Times New Roman" w:cs="Times New Roman"/>
        </w:rPr>
        <w:t xml:space="preserve">carried out </w:t>
      </w:r>
      <w:r w:rsidR="00720D21" w:rsidRPr="008E6263">
        <w:rPr>
          <w:rFonts w:ascii="Times New Roman" w:hAnsi="Times New Roman" w:cs="Times New Roman"/>
        </w:rPr>
        <w:t>in 2005</w:t>
      </w:r>
      <w:r w:rsidR="00681AE0" w:rsidRPr="008E6263">
        <w:rPr>
          <w:rFonts w:ascii="Times New Roman" w:hAnsi="Times New Roman" w:cs="Times New Roman"/>
        </w:rPr>
        <w:t xml:space="preserve">, </w:t>
      </w:r>
      <w:r w:rsidR="00040EF0" w:rsidRPr="008E6263">
        <w:rPr>
          <w:rFonts w:ascii="Times New Roman" w:hAnsi="Times New Roman" w:cs="Times New Roman"/>
        </w:rPr>
        <w:t xml:space="preserve">in which </w:t>
      </w:r>
      <w:r w:rsidR="003B0C29" w:rsidRPr="008E6263">
        <w:rPr>
          <w:rFonts w:ascii="Times New Roman" w:hAnsi="Times New Roman" w:cs="Times New Roman"/>
        </w:rPr>
        <w:t xml:space="preserve">maintenance was rated acceptable for </w:t>
      </w:r>
      <w:r w:rsidR="00681AE0" w:rsidRPr="008E6263">
        <w:rPr>
          <w:rFonts w:ascii="Times New Roman" w:hAnsi="Times New Roman" w:cs="Times New Roman"/>
        </w:rPr>
        <w:t xml:space="preserve">just under half of </w:t>
      </w:r>
      <w:r w:rsidR="00040EF0" w:rsidRPr="008E6263">
        <w:rPr>
          <w:rFonts w:ascii="Times New Roman" w:hAnsi="Times New Roman" w:cs="Times New Roman"/>
        </w:rPr>
        <w:t xml:space="preserve">the ponds </w:t>
      </w:r>
      <w:r w:rsidR="00720D21" w:rsidRPr="008E6263">
        <w:rPr>
          <w:rFonts w:ascii="Times New Roman" w:hAnsi="Times New Roman" w:cs="Times New Roman"/>
        </w:rPr>
        <w:t xml:space="preserve">in </w:t>
      </w:r>
      <w:r w:rsidR="00A438B0" w:rsidRPr="008E6263">
        <w:rPr>
          <w:rFonts w:ascii="Times New Roman" w:hAnsi="Times New Roman" w:cs="Times New Roman"/>
        </w:rPr>
        <w:t>s</w:t>
      </w:r>
      <w:r w:rsidR="00720D21" w:rsidRPr="008E6263">
        <w:rPr>
          <w:rFonts w:ascii="Times New Roman" w:hAnsi="Times New Roman" w:cs="Times New Roman"/>
        </w:rPr>
        <w:t xml:space="preserve">mall </w:t>
      </w:r>
      <w:r w:rsidR="00A438B0" w:rsidRPr="008E6263">
        <w:rPr>
          <w:rFonts w:ascii="Times New Roman" w:hAnsi="Times New Roman" w:cs="Times New Roman"/>
        </w:rPr>
        <w:t>t</w:t>
      </w:r>
      <w:r w:rsidR="00720D21" w:rsidRPr="008E6263">
        <w:rPr>
          <w:rFonts w:ascii="Times New Roman" w:hAnsi="Times New Roman" w:cs="Times New Roman"/>
        </w:rPr>
        <w:t xml:space="preserve">owns </w:t>
      </w:r>
      <w:r w:rsidR="00681AE0" w:rsidRPr="008E6263">
        <w:rPr>
          <w:rFonts w:ascii="Times New Roman" w:hAnsi="Times New Roman" w:cs="Times New Roman"/>
        </w:rPr>
        <w:t xml:space="preserve">and </w:t>
      </w:r>
      <w:r w:rsidR="003B0C29" w:rsidRPr="008E6263">
        <w:rPr>
          <w:rFonts w:ascii="Times New Roman" w:hAnsi="Times New Roman" w:cs="Times New Roman"/>
        </w:rPr>
        <w:t xml:space="preserve">inadequate for </w:t>
      </w:r>
      <w:r w:rsidR="00681AE0" w:rsidRPr="008E6263">
        <w:rPr>
          <w:rFonts w:ascii="Times New Roman" w:hAnsi="Times New Roman" w:cs="Times New Roman"/>
        </w:rPr>
        <w:t xml:space="preserve">the </w:t>
      </w:r>
      <w:r w:rsidR="003B0C29" w:rsidRPr="008E6263">
        <w:rPr>
          <w:rFonts w:ascii="Times New Roman" w:hAnsi="Times New Roman" w:cs="Times New Roman"/>
        </w:rPr>
        <w:t>just over half</w:t>
      </w:r>
      <w:r w:rsidR="00681AE0" w:rsidRPr="008E6263">
        <w:rPr>
          <w:rFonts w:ascii="Times New Roman" w:hAnsi="Times New Roman" w:cs="Times New Roman"/>
        </w:rPr>
        <w:t xml:space="preserve">. </w:t>
      </w:r>
      <w:r w:rsidR="00DB5E54" w:rsidRPr="008E6263">
        <w:rPr>
          <w:rFonts w:ascii="Times New Roman" w:hAnsi="Times New Roman" w:cs="Times New Roman"/>
        </w:rPr>
        <w:t xml:space="preserve">Permanent, full time staff are assigned to </w:t>
      </w:r>
      <w:r w:rsidR="00681AE0" w:rsidRPr="008E6263">
        <w:rPr>
          <w:rFonts w:ascii="Times New Roman" w:hAnsi="Times New Roman" w:cs="Times New Roman"/>
        </w:rPr>
        <w:t>60</w:t>
      </w:r>
      <w:r w:rsidR="00200055" w:rsidRPr="008E6263">
        <w:rPr>
          <w:rFonts w:ascii="Times New Roman" w:hAnsi="Times New Roman" w:cs="Times New Roman"/>
        </w:rPr>
        <w:t xml:space="preserve"> percent</w:t>
      </w:r>
      <w:r w:rsidR="00681AE0" w:rsidRPr="008E6263">
        <w:rPr>
          <w:rFonts w:ascii="Times New Roman" w:hAnsi="Times New Roman" w:cs="Times New Roman"/>
        </w:rPr>
        <w:t xml:space="preserve"> of </w:t>
      </w:r>
      <w:r w:rsidR="003B0C29" w:rsidRPr="008E6263">
        <w:rPr>
          <w:rFonts w:ascii="Times New Roman" w:hAnsi="Times New Roman" w:cs="Times New Roman"/>
        </w:rPr>
        <w:t>these ponds</w:t>
      </w:r>
      <w:r w:rsidR="00040EF0" w:rsidRPr="008E6263">
        <w:rPr>
          <w:rFonts w:ascii="Times New Roman" w:hAnsi="Times New Roman" w:cs="Times New Roman"/>
        </w:rPr>
        <w:t>;</w:t>
      </w:r>
      <w:r w:rsidR="00681AE0" w:rsidRPr="008E6263">
        <w:rPr>
          <w:rFonts w:ascii="Times New Roman" w:hAnsi="Times New Roman" w:cs="Times New Roman"/>
        </w:rPr>
        <w:t xml:space="preserve"> the rest </w:t>
      </w:r>
      <w:r w:rsidR="00040EF0" w:rsidRPr="008E6263">
        <w:rPr>
          <w:rFonts w:ascii="Times New Roman" w:hAnsi="Times New Roman" w:cs="Times New Roman"/>
        </w:rPr>
        <w:t xml:space="preserve">are </w:t>
      </w:r>
      <w:r w:rsidR="00694709">
        <w:rPr>
          <w:rFonts w:ascii="Times New Roman" w:hAnsi="Times New Roman" w:cs="Times New Roman"/>
        </w:rPr>
        <w:t>staffed</w:t>
      </w:r>
      <w:r w:rsidR="00694709" w:rsidRPr="00BF7F18" w:rsidDel="00694709">
        <w:rPr>
          <w:rFonts w:ascii="Times New Roman" w:hAnsi="Times New Roman" w:cs="Times New Roman"/>
        </w:rPr>
        <w:t xml:space="preserve"> </w:t>
      </w:r>
      <w:r w:rsidR="00681AE0" w:rsidRPr="008E6263">
        <w:rPr>
          <w:rFonts w:ascii="Times New Roman" w:hAnsi="Times New Roman" w:cs="Times New Roman"/>
        </w:rPr>
        <w:t>part</w:t>
      </w:r>
      <w:r w:rsidR="003B0C29" w:rsidRPr="008E6263">
        <w:rPr>
          <w:rFonts w:ascii="Times New Roman" w:hAnsi="Times New Roman" w:cs="Times New Roman"/>
        </w:rPr>
        <w:t>-</w:t>
      </w:r>
      <w:r w:rsidR="00681AE0" w:rsidRPr="008E6263">
        <w:rPr>
          <w:rFonts w:ascii="Times New Roman" w:hAnsi="Times New Roman" w:cs="Times New Roman"/>
        </w:rPr>
        <w:t>time.</w:t>
      </w:r>
      <w:r w:rsidR="00681AE0" w:rsidRPr="008E6263">
        <w:rPr>
          <w:rStyle w:val="FootnoteReference"/>
          <w:rFonts w:ascii="Times New Roman" w:hAnsi="Times New Roman" w:cs="Times New Roman"/>
        </w:rPr>
        <w:footnoteReference w:id="32"/>
      </w:r>
    </w:p>
    <w:p w14:paraId="54885EC6" w14:textId="77777777" w:rsidR="00555E9E" w:rsidRPr="008E6263" w:rsidRDefault="00555E9E" w:rsidP="008319D7">
      <w:pPr>
        <w:jc w:val="both"/>
        <w:rPr>
          <w:rFonts w:ascii="Times New Roman" w:hAnsi="Times New Roman" w:cs="Times New Roman"/>
        </w:rPr>
      </w:pPr>
    </w:p>
    <w:p w14:paraId="79ACC0E5" w14:textId="6D4A18C5" w:rsidR="00720D21" w:rsidRPr="008E6263" w:rsidRDefault="00D5428B" w:rsidP="00720D21">
      <w:pPr>
        <w:jc w:val="both"/>
        <w:rPr>
          <w:rFonts w:ascii="Times New Roman" w:hAnsi="Times New Roman" w:cs="Times New Roman"/>
          <w:b/>
        </w:rPr>
      </w:pPr>
      <w:r w:rsidRPr="008E6263">
        <w:rPr>
          <w:rFonts w:ascii="Times New Roman" w:hAnsi="Times New Roman" w:cs="Times New Roman"/>
        </w:rPr>
        <w:t>As is the case with drinking</w:t>
      </w:r>
      <w:r w:rsidR="003B0C29" w:rsidRPr="008E6263">
        <w:rPr>
          <w:rFonts w:ascii="Times New Roman" w:hAnsi="Times New Roman" w:cs="Times New Roman"/>
        </w:rPr>
        <w:t>-</w:t>
      </w:r>
      <w:r w:rsidRPr="008E6263">
        <w:rPr>
          <w:rFonts w:ascii="Times New Roman" w:hAnsi="Times New Roman" w:cs="Times New Roman"/>
        </w:rPr>
        <w:t>water</w:t>
      </w:r>
      <w:r w:rsidR="007E47DA" w:rsidRPr="008E6263">
        <w:rPr>
          <w:rFonts w:ascii="Times New Roman" w:hAnsi="Times New Roman" w:cs="Times New Roman"/>
        </w:rPr>
        <w:t xml:space="preserve"> service, </w:t>
      </w:r>
      <w:r w:rsidRPr="008E6263">
        <w:rPr>
          <w:rFonts w:ascii="Times New Roman" w:hAnsi="Times New Roman" w:cs="Times New Roman"/>
        </w:rPr>
        <w:t xml:space="preserve">sanitation </w:t>
      </w:r>
      <w:r w:rsidR="007E47DA" w:rsidRPr="008E6263">
        <w:rPr>
          <w:rFonts w:ascii="Times New Roman" w:hAnsi="Times New Roman" w:cs="Times New Roman"/>
        </w:rPr>
        <w:t>c</w:t>
      </w:r>
      <w:r w:rsidR="00B51235" w:rsidRPr="008E6263">
        <w:rPr>
          <w:rFonts w:ascii="Times New Roman" w:hAnsi="Times New Roman" w:cs="Times New Roman"/>
        </w:rPr>
        <w:t xml:space="preserve">overage data report on the existence of </w:t>
      </w:r>
      <w:r w:rsidR="007E47DA" w:rsidRPr="008E6263">
        <w:rPr>
          <w:rFonts w:ascii="Times New Roman" w:hAnsi="Times New Roman" w:cs="Times New Roman"/>
        </w:rPr>
        <w:t xml:space="preserve">physical </w:t>
      </w:r>
      <w:r w:rsidR="00B51235" w:rsidRPr="008E6263">
        <w:rPr>
          <w:rFonts w:ascii="Times New Roman" w:hAnsi="Times New Roman" w:cs="Times New Roman"/>
        </w:rPr>
        <w:t>infras</w:t>
      </w:r>
      <w:r w:rsidR="007E47DA" w:rsidRPr="008E6263">
        <w:rPr>
          <w:rFonts w:ascii="Times New Roman" w:hAnsi="Times New Roman" w:cs="Times New Roman"/>
        </w:rPr>
        <w:t>tructure but not the quality or</w:t>
      </w:r>
      <w:r w:rsidR="00B51235" w:rsidRPr="008E6263">
        <w:rPr>
          <w:rFonts w:ascii="Times New Roman" w:hAnsi="Times New Roman" w:cs="Times New Roman"/>
        </w:rPr>
        <w:t xml:space="preserve"> sustainability of those systems. </w:t>
      </w:r>
      <w:r w:rsidR="006C0AC2" w:rsidRPr="008E6263">
        <w:rPr>
          <w:rFonts w:ascii="Times New Roman" w:hAnsi="Times New Roman" w:cs="Times New Roman"/>
        </w:rPr>
        <w:t xml:space="preserve">Some treatment plants treat </w:t>
      </w:r>
      <w:r w:rsidR="003B0C29" w:rsidRPr="008E6263">
        <w:rPr>
          <w:rFonts w:ascii="Times New Roman" w:hAnsi="Times New Roman" w:cs="Times New Roman"/>
        </w:rPr>
        <w:t xml:space="preserve">only </w:t>
      </w:r>
      <w:r w:rsidR="006C0AC2" w:rsidRPr="008E6263">
        <w:rPr>
          <w:rFonts w:ascii="Times New Roman" w:hAnsi="Times New Roman" w:cs="Times New Roman"/>
        </w:rPr>
        <w:t>a portion of the wastewater they receive</w:t>
      </w:r>
      <w:r w:rsidR="003B0C29" w:rsidRPr="008E6263">
        <w:rPr>
          <w:rFonts w:ascii="Times New Roman" w:hAnsi="Times New Roman" w:cs="Times New Roman"/>
        </w:rPr>
        <w:t>;</w:t>
      </w:r>
      <w:r w:rsidR="006C0AC2" w:rsidRPr="008E6263">
        <w:rPr>
          <w:rFonts w:ascii="Times New Roman" w:hAnsi="Times New Roman" w:cs="Times New Roman"/>
        </w:rPr>
        <w:t xml:space="preserve"> others are offline altogether. D</w:t>
      </w:r>
      <w:r w:rsidR="00D6660D" w:rsidRPr="008E6263">
        <w:rPr>
          <w:rFonts w:ascii="Times New Roman" w:hAnsi="Times New Roman" w:cs="Times New Roman"/>
        </w:rPr>
        <w:t xml:space="preserve">ata on </w:t>
      </w:r>
      <w:r w:rsidR="00400DF0" w:rsidRPr="008E6263">
        <w:rPr>
          <w:rFonts w:ascii="Times New Roman" w:hAnsi="Times New Roman" w:cs="Times New Roman"/>
        </w:rPr>
        <w:t xml:space="preserve">the quality </w:t>
      </w:r>
      <w:r w:rsidR="00040EF0" w:rsidRPr="008E6263">
        <w:rPr>
          <w:rFonts w:ascii="Times New Roman" w:hAnsi="Times New Roman" w:cs="Times New Roman"/>
        </w:rPr>
        <w:t xml:space="preserve">of </w:t>
      </w:r>
      <w:r w:rsidR="00D6660D" w:rsidRPr="008E6263">
        <w:rPr>
          <w:rFonts w:ascii="Times New Roman" w:hAnsi="Times New Roman" w:cs="Times New Roman"/>
        </w:rPr>
        <w:t xml:space="preserve">water leaving </w:t>
      </w:r>
      <w:r w:rsidR="00400DF0" w:rsidRPr="008E6263">
        <w:rPr>
          <w:rFonts w:ascii="Times New Roman" w:hAnsi="Times New Roman" w:cs="Times New Roman"/>
        </w:rPr>
        <w:t xml:space="preserve">treatment </w:t>
      </w:r>
      <w:r w:rsidR="00D6660D" w:rsidRPr="008E6263">
        <w:rPr>
          <w:rFonts w:ascii="Times New Roman" w:hAnsi="Times New Roman" w:cs="Times New Roman"/>
        </w:rPr>
        <w:t>plan</w:t>
      </w:r>
      <w:r w:rsidR="00040EF0" w:rsidRPr="008E6263">
        <w:rPr>
          <w:rFonts w:ascii="Times New Roman" w:hAnsi="Times New Roman" w:cs="Times New Roman"/>
        </w:rPr>
        <w:t>t</w:t>
      </w:r>
      <w:r w:rsidR="00D6660D" w:rsidRPr="008E6263">
        <w:rPr>
          <w:rFonts w:ascii="Times New Roman" w:hAnsi="Times New Roman" w:cs="Times New Roman"/>
        </w:rPr>
        <w:t xml:space="preserve">s </w:t>
      </w:r>
      <w:r w:rsidR="00400DF0" w:rsidRPr="008E6263">
        <w:rPr>
          <w:rFonts w:ascii="Times New Roman" w:hAnsi="Times New Roman" w:cs="Times New Roman"/>
        </w:rPr>
        <w:t xml:space="preserve">is not </w:t>
      </w:r>
      <w:r w:rsidR="00D6660D" w:rsidRPr="008E6263">
        <w:rPr>
          <w:rFonts w:ascii="Times New Roman" w:hAnsi="Times New Roman" w:cs="Times New Roman"/>
        </w:rPr>
        <w:t xml:space="preserve">widely </w:t>
      </w:r>
      <w:r w:rsidR="00FA3A05" w:rsidRPr="008E6263">
        <w:rPr>
          <w:rFonts w:ascii="Times New Roman" w:hAnsi="Times New Roman" w:cs="Times New Roman"/>
        </w:rPr>
        <w:t>gathered</w:t>
      </w:r>
      <w:r w:rsidR="003B0C29" w:rsidRPr="008E6263">
        <w:rPr>
          <w:rFonts w:ascii="Times New Roman" w:hAnsi="Times New Roman" w:cs="Times New Roman"/>
        </w:rPr>
        <w:t>.</w:t>
      </w:r>
      <w:r w:rsidR="003A5993" w:rsidRPr="008E6263">
        <w:rPr>
          <w:rFonts w:ascii="Times New Roman" w:hAnsi="Times New Roman" w:cs="Times New Roman"/>
        </w:rPr>
        <w:t xml:space="preserve"> </w:t>
      </w:r>
      <w:r w:rsidR="003B0C29" w:rsidRPr="008E6263">
        <w:rPr>
          <w:rFonts w:ascii="Times New Roman" w:hAnsi="Times New Roman" w:cs="Times New Roman"/>
        </w:rPr>
        <w:t>A</w:t>
      </w:r>
      <w:r w:rsidR="003A5993" w:rsidRPr="008E6263">
        <w:rPr>
          <w:rFonts w:ascii="Times New Roman" w:hAnsi="Times New Roman" w:cs="Times New Roman"/>
        </w:rPr>
        <w:t xml:space="preserve"> 2013 study found that</w:t>
      </w:r>
      <w:r w:rsidR="003B0C29" w:rsidRPr="008E6263">
        <w:rPr>
          <w:rFonts w:ascii="Times New Roman" w:hAnsi="Times New Roman" w:cs="Times New Roman"/>
        </w:rPr>
        <w:t>,</w:t>
      </w:r>
      <w:r w:rsidR="003A5993" w:rsidRPr="008E6263">
        <w:rPr>
          <w:rFonts w:ascii="Times New Roman" w:hAnsi="Times New Roman" w:cs="Times New Roman"/>
        </w:rPr>
        <w:t xml:space="preserve"> on the whole, 85 percent of wastewater is discharged to watercourses or directly in urban areas without treatment.</w:t>
      </w:r>
      <w:r w:rsidR="000C6D7F" w:rsidRPr="008E6263">
        <w:rPr>
          <w:rStyle w:val="FootnoteReference"/>
          <w:rFonts w:ascii="Times New Roman" w:hAnsi="Times New Roman" w:cs="Times New Roman"/>
        </w:rPr>
        <w:footnoteReference w:id="33"/>
      </w:r>
    </w:p>
    <w:p w14:paraId="73711B82" w14:textId="77777777" w:rsidR="00720D21" w:rsidRPr="008E6263" w:rsidRDefault="00720D21" w:rsidP="008E6263">
      <w:pPr>
        <w:pStyle w:val="Heading3"/>
        <w:numPr>
          <w:ilvl w:val="1"/>
          <w:numId w:val="73"/>
        </w:numPr>
        <w:spacing w:before="120" w:after="120"/>
        <w:rPr>
          <w:rFonts w:ascii="Times New Roman" w:hAnsi="Times New Roman" w:cs="Times New Roman"/>
          <w:b w:val="0"/>
          <w:color w:val="1F497D" w:themeColor="text2"/>
        </w:rPr>
      </w:pPr>
      <w:bookmarkStart w:id="24" w:name="_Toc327685313"/>
      <w:r w:rsidRPr="008E6263">
        <w:rPr>
          <w:rFonts w:ascii="Times New Roman" w:hAnsi="Times New Roman" w:cs="Times New Roman"/>
          <w:b w:val="0"/>
          <w:color w:val="1F497D" w:themeColor="text2"/>
        </w:rPr>
        <w:lastRenderedPageBreak/>
        <w:t>Investment in WSS Provision for Small Towns</w:t>
      </w:r>
      <w:bookmarkEnd w:id="24"/>
    </w:p>
    <w:p w14:paraId="5539300E" w14:textId="77777777" w:rsidR="00DA4990" w:rsidRPr="008E6263" w:rsidRDefault="00F57D35" w:rsidP="001D678A">
      <w:pPr>
        <w:tabs>
          <w:tab w:val="left" w:pos="2430"/>
        </w:tabs>
        <w:jc w:val="both"/>
        <w:rPr>
          <w:rFonts w:ascii="Times New Roman" w:hAnsi="Times New Roman" w:cs="Times New Roman"/>
        </w:rPr>
      </w:pPr>
      <w:r w:rsidRPr="008E6263">
        <w:rPr>
          <w:rFonts w:ascii="Times New Roman" w:hAnsi="Times New Roman" w:cs="Times New Roman"/>
        </w:rPr>
        <w:t xml:space="preserve">International partners contribute up to 76 percent of investment funding </w:t>
      </w:r>
      <w:r w:rsidR="005020E2" w:rsidRPr="008E6263">
        <w:rPr>
          <w:rFonts w:ascii="Times New Roman" w:hAnsi="Times New Roman" w:cs="Times New Roman"/>
        </w:rPr>
        <w:t xml:space="preserve">for WSS infrastructure </w:t>
      </w:r>
      <w:r w:rsidRPr="008E6263">
        <w:rPr>
          <w:rFonts w:ascii="Times New Roman" w:hAnsi="Times New Roman" w:cs="Times New Roman"/>
        </w:rPr>
        <w:t xml:space="preserve">in small communities of 2,000 to 15,000 residents, followed by CWBs at 15 percent, </w:t>
      </w:r>
      <w:r w:rsidR="003B0C29" w:rsidRPr="008E6263">
        <w:rPr>
          <w:rFonts w:ascii="Times New Roman" w:hAnsi="Times New Roman" w:cs="Times New Roman"/>
        </w:rPr>
        <w:t xml:space="preserve">users at </w:t>
      </w:r>
      <w:r w:rsidR="007F783D" w:rsidRPr="008E6263">
        <w:rPr>
          <w:rFonts w:ascii="Times New Roman" w:hAnsi="Times New Roman" w:cs="Times New Roman"/>
        </w:rPr>
        <w:t xml:space="preserve">6 </w:t>
      </w:r>
      <w:r w:rsidRPr="008E6263">
        <w:rPr>
          <w:rFonts w:ascii="Times New Roman" w:hAnsi="Times New Roman" w:cs="Times New Roman"/>
        </w:rPr>
        <w:t>percent, and the central government</w:t>
      </w:r>
      <w:r w:rsidR="003B0C29" w:rsidRPr="008E6263">
        <w:rPr>
          <w:rFonts w:ascii="Times New Roman" w:hAnsi="Times New Roman" w:cs="Times New Roman"/>
        </w:rPr>
        <w:t>,</w:t>
      </w:r>
      <w:r w:rsidRPr="008E6263">
        <w:rPr>
          <w:rFonts w:ascii="Times New Roman" w:hAnsi="Times New Roman" w:cs="Times New Roman"/>
        </w:rPr>
        <w:t xml:space="preserve"> </w:t>
      </w:r>
      <w:r w:rsidR="003B0C29" w:rsidRPr="008E6263">
        <w:rPr>
          <w:rFonts w:ascii="Times New Roman" w:hAnsi="Times New Roman" w:cs="Times New Roman"/>
        </w:rPr>
        <w:t xml:space="preserve">through </w:t>
      </w:r>
      <w:r w:rsidRPr="008E6263">
        <w:rPr>
          <w:rFonts w:ascii="Times New Roman" w:hAnsi="Times New Roman" w:cs="Times New Roman"/>
        </w:rPr>
        <w:t>SANAA</w:t>
      </w:r>
      <w:r w:rsidR="003B0C29" w:rsidRPr="008E6263">
        <w:rPr>
          <w:rFonts w:ascii="Times New Roman" w:hAnsi="Times New Roman" w:cs="Times New Roman"/>
        </w:rPr>
        <w:t>, at 3 percent</w:t>
      </w:r>
      <w:r w:rsidRPr="008E6263">
        <w:rPr>
          <w:rFonts w:ascii="Times New Roman" w:hAnsi="Times New Roman" w:cs="Times New Roman"/>
        </w:rPr>
        <w:t>.</w:t>
      </w:r>
      <w:r w:rsidR="001E2D72" w:rsidRPr="008E6263">
        <w:rPr>
          <w:rFonts w:ascii="Times New Roman" w:hAnsi="Times New Roman" w:cs="Times New Roman"/>
        </w:rPr>
        <w:t xml:space="preserve"> </w:t>
      </w:r>
      <w:r w:rsidR="005020E2" w:rsidRPr="008E6263">
        <w:rPr>
          <w:rFonts w:ascii="Times New Roman" w:hAnsi="Times New Roman" w:cs="Times New Roman"/>
        </w:rPr>
        <w:t xml:space="preserve">Nationwide, donors finance 53 percent of WSS infrastructure, </w:t>
      </w:r>
      <w:r w:rsidR="004D433D" w:rsidRPr="008E6263">
        <w:rPr>
          <w:rFonts w:ascii="Times New Roman" w:hAnsi="Times New Roman" w:cs="Times New Roman"/>
        </w:rPr>
        <w:t>municipalities contribute 30 percent, and the central government contributes 17 percent.</w:t>
      </w:r>
      <w:r w:rsidR="00657911" w:rsidRPr="008E6263">
        <w:rPr>
          <w:rStyle w:val="FootnoteReference"/>
          <w:rFonts w:ascii="Times New Roman" w:hAnsi="Times New Roman" w:cs="Times New Roman"/>
        </w:rPr>
        <w:footnoteReference w:id="34"/>
      </w:r>
      <w:r w:rsidR="001E2D72" w:rsidRPr="008E6263">
        <w:rPr>
          <w:rFonts w:ascii="Times New Roman" w:hAnsi="Times New Roman" w:cs="Times New Roman"/>
        </w:rPr>
        <w:t xml:space="preserve"> </w:t>
      </w:r>
      <w:r w:rsidR="0083184E" w:rsidRPr="008E6263">
        <w:rPr>
          <w:rFonts w:ascii="Times New Roman" w:hAnsi="Times New Roman" w:cs="Times New Roman"/>
        </w:rPr>
        <w:t>Despite this financial assistance, a recent Bank study found that the country faces an estimated annual deficit of US</w:t>
      </w:r>
      <w:r w:rsidR="00040EF0" w:rsidRPr="008E6263">
        <w:rPr>
          <w:rFonts w:ascii="Times New Roman" w:hAnsi="Times New Roman" w:cs="Times New Roman"/>
        </w:rPr>
        <w:t>$</w:t>
      </w:r>
      <w:r w:rsidR="0083184E" w:rsidRPr="008E6263">
        <w:rPr>
          <w:rFonts w:ascii="Times New Roman" w:hAnsi="Times New Roman" w:cs="Times New Roman"/>
        </w:rPr>
        <w:t>350 million to reach national WSS targets by 2022.</w:t>
      </w:r>
      <w:r w:rsidR="00EB4D41" w:rsidRPr="008E6263">
        <w:rPr>
          <w:rStyle w:val="FootnoteReference"/>
          <w:rFonts w:ascii="Times New Roman" w:hAnsi="Times New Roman" w:cs="Times New Roman"/>
        </w:rPr>
        <w:footnoteReference w:id="35"/>
      </w:r>
      <w:r w:rsidR="0083184E" w:rsidRPr="008E6263">
        <w:rPr>
          <w:rFonts w:ascii="Times New Roman" w:hAnsi="Times New Roman" w:cs="Times New Roman"/>
        </w:rPr>
        <w:t xml:space="preserve"> </w:t>
      </w:r>
      <w:r w:rsidR="001E2D72" w:rsidRPr="008E6263">
        <w:rPr>
          <w:rFonts w:ascii="Times New Roman" w:hAnsi="Times New Roman" w:cs="Times New Roman"/>
        </w:rPr>
        <w:t xml:space="preserve">Municipalities often lack direct or reliable access to debt financing that would </w:t>
      </w:r>
      <w:r w:rsidR="00740CE9" w:rsidRPr="008E6263">
        <w:rPr>
          <w:rFonts w:ascii="Times New Roman" w:hAnsi="Times New Roman" w:cs="Times New Roman"/>
        </w:rPr>
        <w:t xml:space="preserve">enable </w:t>
      </w:r>
      <w:r w:rsidR="001E2D72" w:rsidRPr="008E6263">
        <w:rPr>
          <w:rFonts w:ascii="Times New Roman" w:hAnsi="Times New Roman" w:cs="Times New Roman"/>
        </w:rPr>
        <w:t>them to maintain and expand WSS systems.</w:t>
      </w:r>
      <w:r w:rsidR="00B75D54" w:rsidRPr="008E6263">
        <w:rPr>
          <w:rFonts w:ascii="Times New Roman" w:hAnsi="Times New Roman" w:cs="Times New Roman"/>
        </w:rPr>
        <w:t xml:space="preserve"> This is due in part to </w:t>
      </w:r>
      <w:r w:rsidR="00740CE9" w:rsidRPr="008E6263">
        <w:rPr>
          <w:rFonts w:ascii="Times New Roman" w:hAnsi="Times New Roman" w:cs="Times New Roman"/>
        </w:rPr>
        <w:t xml:space="preserve">national </w:t>
      </w:r>
      <w:r w:rsidR="00B75D54" w:rsidRPr="008E6263">
        <w:rPr>
          <w:rFonts w:ascii="Times New Roman" w:hAnsi="Times New Roman" w:cs="Times New Roman"/>
        </w:rPr>
        <w:t>rules that prohibit municipal government</w:t>
      </w:r>
      <w:r w:rsidR="00740CE9" w:rsidRPr="008E6263">
        <w:rPr>
          <w:rFonts w:ascii="Times New Roman" w:hAnsi="Times New Roman" w:cs="Times New Roman"/>
        </w:rPr>
        <w:t>s</w:t>
      </w:r>
      <w:r w:rsidR="00B75D54" w:rsidRPr="008E6263">
        <w:rPr>
          <w:rFonts w:ascii="Times New Roman" w:hAnsi="Times New Roman" w:cs="Times New Roman"/>
        </w:rPr>
        <w:t xml:space="preserve"> from taking on debt that extends beyond their four</w:t>
      </w:r>
      <w:r w:rsidR="00082C96" w:rsidRPr="008E6263">
        <w:rPr>
          <w:rFonts w:ascii="Times New Roman" w:hAnsi="Times New Roman" w:cs="Times New Roman"/>
        </w:rPr>
        <w:t>-</w:t>
      </w:r>
      <w:r w:rsidR="00B75D54" w:rsidRPr="008E6263">
        <w:rPr>
          <w:rFonts w:ascii="Times New Roman" w:hAnsi="Times New Roman" w:cs="Times New Roman"/>
        </w:rPr>
        <w:t xml:space="preserve">year </w:t>
      </w:r>
      <w:r w:rsidR="00740CE9" w:rsidRPr="008E6263">
        <w:rPr>
          <w:rFonts w:ascii="Times New Roman" w:hAnsi="Times New Roman" w:cs="Times New Roman"/>
        </w:rPr>
        <w:t>tenure</w:t>
      </w:r>
      <w:r w:rsidR="00B75D54" w:rsidRPr="008E6263">
        <w:rPr>
          <w:rFonts w:ascii="Times New Roman" w:hAnsi="Times New Roman" w:cs="Times New Roman"/>
        </w:rPr>
        <w:t xml:space="preserve">. </w:t>
      </w:r>
      <w:r w:rsidR="006D0F58" w:rsidRPr="008E6263">
        <w:rPr>
          <w:rFonts w:ascii="Times New Roman" w:hAnsi="Times New Roman" w:cs="Times New Roman"/>
        </w:rPr>
        <w:t xml:space="preserve">In many cases, infrastructure works are </w:t>
      </w:r>
      <w:r w:rsidR="00FA6C1F" w:rsidRPr="008E6263">
        <w:rPr>
          <w:rFonts w:ascii="Times New Roman" w:hAnsi="Times New Roman" w:cs="Times New Roman"/>
        </w:rPr>
        <w:t>only</w:t>
      </w:r>
      <w:r w:rsidR="006D0F58" w:rsidRPr="008E6263">
        <w:rPr>
          <w:rFonts w:ascii="Times New Roman" w:hAnsi="Times New Roman" w:cs="Times New Roman"/>
        </w:rPr>
        <w:t xml:space="preserve"> partially completed</w:t>
      </w:r>
      <w:r w:rsidR="00FA6C1F" w:rsidRPr="008E6263">
        <w:rPr>
          <w:rFonts w:ascii="Times New Roman" w:hAnsi="Times New Roman" w:cs="Times New Roman"/>
        </w:rPr>
        <w:t xml:space="preserve"> </w:t>
      </w:r>
      <w:r w:rsidR="00740CE9" w:rsidRPr="008E6263">
        <w:rPr>
          <w:rFonts w:ascii="Times New Roman" w:hAnsi="Times New Roman" w:cs="Times New Roman"/>
        </w:rPr>
        <w:t>because of the</w:t>
      </w:r>
      <w:r w:rsidR="00FA6C1F" w:rsidRPr="008E6263">
        <w:rPr>
          <w:rFonts w:ascii="Times New Roman" w:hAnsi="Times New Roman" w:cs="Times New Roman"/>
        </w:rPr>
        <w:t xml:space="preserve"> lack of consistent funding sources</w:t>
      </w:r>
      <w:r w:rsidR="00373CCC" w:rsidRPr="008E6263">
        <w:rPr>
          <w:rFonts w:ascii="Times New Roman" w:hAnsi="Times New Roman" w:cs="Times New Roman"/>
        </w:rPr>
        <w:t>.</w:t>
      </w:r>
      <w:r w:rsidR="009E0E67" w:rsidRPr="008E6263">
        <w:rPr>
          <w:rFonts w:ascii="Times New Roman" w:hAnsi="Times New Roman" w:cs="Times New Roman"/>
        </w:rPr>
        <w:t xml:space="preserve"> </w:t>
      </w:r>
      <w:r w:rsidR="00740CE9" w:rsidRPr="008E6263">
        <w:rPr>
          <w:rFonts w:ascii="Times New Roman" w:hAnsi="Times New Roman" w:cs="Times New Roman"/>
        </w:rPr>
        <w:t xml:space="preserve">Although </w:t>
      </w:r>
      <w:r w:rsidR="00DF7EB8" w:rsidRPr="008E6263">
        <w:rPr>
          <w:rFonts w:ascii="Times New Roman" w:hAnsi="Times New Roman" w:cs="Times New Roman"/>
        </w:rPr>
        <w:t>there is a clear need to increase funding for WSS infrastructure, i</w:t>
      </w:r>
      <w:r w:rsidR="009E0E67" w:rsidRPr="008E6263">
        <w:rPr>
          <w:rFonts w:ascii="Times New Roman" w:hAnsi="Times New Roman" w:cs="Times New Roman"/>
        </w:rPr>
        <w:t xml:space="preserve">t is important to define </w:t>
      </w:r>
      <w:r w:rsidR="00740CE9" w:rsidRPr="008E6263">
        <w:rPr>
          <w:rFonts w:ascii="Times New Roman" w:hAnsi="Times New Roman" w:cs="Times New Roman"/>
        </w:rPr>
        <w:t xml:space="preserve">the </w:t>
      </w:r>
      <w:r w:rsidR="009E0E67" w:rsidRPr="008E6263">
        <w:rPr>
          <w:rFonts w:ascii="Times New Roman" w:hAnsi="Times New Roman" w:cs="Times New Roman"/>
        </w:rPr>
        <w:t xml:space="preserve">limits to the capacity </w:t>
      </w:r>
      <w:r w:rsidR="00DF7EB8" w:rsidRPr="008E6263">
        <w:rPr>
          <w:rFonts w:ascii="Times New Roman" w:hAnsi="Times New Roman" w:cs="Times New Roman"/>
        </w:rPr>
        <w:t xml:space="preserve">of municipalities </w:t>
      </w:r>
      <w:r w:rsidR="00DA4990" w:rsidRPr="008E6263">
        <w:rPr>
          <w:rFonts w:ascii="Times New Roman" w:hAnsi="Times New Roman" w:cs="Times New Roman"/>
        </w:rPr>
        <w:t>to execute investments</w:t>
      </w:r>
      <w:r w:rsidR="00DF7EB8" w:rsidRPr="008E6263">
        <w:rPr>
          <w:rFonts w:ascii="Times New Roman" w:hAnsi="Times New Roman" w:cs="Times New Roman"/>
        </w:rPr>
        <w:t>.</w:t>
      </w:r>
    </w:p>
    <w:p w14:paraId="0DF55D3C" w14:textId="77777777" w:rsidR="00930AC0" w:rsidRPr="008E6263" w:rsidRDefault="00930AC0" w:rsidP="00930AC0">
      <w:pPr>
        <w:jc w:val="both"/>
        <w:rPr>
          <w:rFonts w:ascii="Times New Roman" w:hAnsi="Times New Roman" w:cs="Times New Roman"/>
        </w:rPr>
      </w:pPr>
    </w:p>
    <w:p w14:paraId="1906799A" w14:textId="77777777" w:rsidR="005D51F3" w:rsidRPr="008E6263" w:rsidRDefault="002F45A2" w:rsidP="00C12091">
      <w:pPr>
        <w:jc w:val="both"/>
        <w:rPr>
          <w:rFonts w:ascii="Times New Roman" w:hAnsi="Times New Roman" w:cs="Times New Roman"/>
        </w:rPr>
      </w:pPr>
      <w:r w:rsidRPr="008E6263">
        <w:rPr>
          <w:rFonts w:ascii="Times New Roman" w:hAnsi="Times New Roman" w:cs="Times New Roman"/>
        </w:rPr>
        <w:t>Given the magnitude of the financing gap, improved access to finance</w:t>
      </w:r>
      <w:r w:rsidR="00100301" w:rsidRPr="008E6263">
        <w:rPr>
          <w:rFonts w:ascii="Times New Roman" w:hAnsi="Times New Roman" w:cs="Times New Roman"/>
        </w:rPr>
        <w:t xml:space="preserve"> alone will not be enough to reach universal WSS service provision.</w:t>
      </w:r>
      <w:r w:rsidR="00C12091" w:rsidRPr="008E6263">
        <w:rPr>
          <w:rFonts w:ascii="Times New Roman" w:hAnsi="Times New Roman" w:cs="Times New Roman"/>
        </w:rPr>
        <w:t xml:space="preserve"> </w:t>
      </w:r>
      <w:r w:rsidR="00100301" w:rsidRPr="008E6263">
        <w:rPr>
          <w:rFonts w:ascii="Times New Roman" w:hAnsi="Times New Roman" w:cs="Times New Roman"/>
        </w:rPr>
        <w:t xml:space="preserve">Some 60 percent of small town providers, </w:t>
      </w:r>
      <w:r w:rsidR="00740CE9" w:rsidRPr="008E6263">
        <w:rPr>
          <w:rFonts w:ascii="Times New Roman" w:hAnsi="Times New Roman" w:cs="Times New Roman"/>
        </w:rPr>
        <w:t xml:space="preserve">according to </w:t>
      </w:r>
      <w:r w:rsidR="00100301" w:rsidRPr="008E6263">
        <w:rPr>
          <w:rFonts w:ascii="Times New Roman" w:hAnsi="Times New Roman" w:cs="Times New Roman"/>
        </w:rPr>
        <w:t xml:space="preserve">ERSAPS data, </w:t>
      </w:r>
      <w:r w:rsidR="00545DF6" w:rsidRPr="008E6263">
        <w:rPr>
          <w:rFonts w:ascii="Times New Roman" w:hAnsi="Times New Roman" w:cs="Times New Roman"/>
        </w:rPr>
        <w:t xml:space="preserve">are able to cover </w:t>
      </w:r>
      <w:r w:rsidR="00D640F6" w:rsidRPr="008E6263">
        <w:rPr>
          <w:rFonts w:ascii="Times New Roman" w:hAnsi="Times New Roman" w:cs="Times New Roman"/>
        </w:rPr>
        <w:t>their operating costs.</w:t>
      </w:r>
      <w:r w:rsidR="00C12091" w:rsidRPr="008E6263">
        <w:rPr>
          <w:rFonts w:ascii="Times New Roman" w:hAnsi="Times New Roman" w:cs="Times New Roman"/>
        </w:rPr>
        <w:t xml:space="preserve"> </w:t>
      </w:r>
      <w:r w:rsidR="00545DF6" w:rsidRPr="008E6263">
        <w:rPr>
          <w:rFonts w:ascii="Times New Roman" w:hAnsi="Times New Roman" w:cs="Times New Roman"/>
        </w:rPr>
        <w:t>Nevertheless, cost recovery remains a challenge for many. This limits their ability to finance new investments with their own funds.</w:t>
      </w:r>
      <w:r w:rsidR="00100301" w:rsidRPr="008E6263">
        <w:rPr>
          <w:rFonts w:ascii="Times New Roman" w:hAnsi="Times New Roman" w:cs="Times New Roman"/>
        </w:rPr>
        <w:t xml:space="preserve"> </w:t>
      </w:r>
      <w:r w:rsidR="00D640F6" w:rsidRPr="008E6263">
        <w:rPr>
          <w:rFonts w:ascii="Times New Roman" w:hAnsi="Times New Roman" w:cs="Times New Roman"/>
        </w:rPr>
        <w:t xml:space="preserve">Similarly, </w:t>
      </w:r>
      <w:r w:rsidR="0013177A" w:rsidRPr="008E6263">
        <w:rPr>
          <w:rFonts w:ascii="Times New Roman" w:hAnsi="Times New Roman" w:cs="Times New Roman"/>
        </w:rPr>
        <w:t xml:space="preserve">water supplied by existing infrastructure could be put to better use. </w:t>
      </w:r>
      <w:r w:rsidR="00DF4A1C" w:rsidRPr="008E6263">
        <w:rPr>
          <w:rFonts w:ascii="Times New Roman" w:hAnsi="Times New Roman" w:cs="Times New Roman"/>
        </w:rPr>
        <w:t xml:space="preserve">Anecdotal evidence from conversations with sector authorities and small town providers suggests that much work remains to instill a culture of water </w:t>
      </w:r>
      <w:r w:rsidR="00B1284F" w:rsidRPr="008E6263">
        <w:rPr>
          <w:rFonts w:ascii="Times New Roman" w:hAnsi="Times New Roman" w:cs="Times New Roman"/>
        </w:rPr>
        <w:t xml:space="preserve">in local populations that </w:t>
      </w:r>
      <w:r w:rsidR="005D51F3" w:rsidRPr="008E6263">
        <w:rPr>
          <w:rFonts w:ascii="Times New Roman" w:hAnsi="Times New Roman" w:cs="Times New Roman"/>
        </w:rPr>
        <w:t xml:space="preserve">values the scarce resource and takes steps within households and business to ensure that it is used efficiently. </w:t>
      </w:r>
      <w:r w:rsidR="0006060E" w:rsidRPr="008E6263">
        <w:rPr>
          <w:rFonts w:ascii="Times New Roman" w:hAnsi="Times New Roman" w:cs="Times New Roman"/>
        </w:rPr>
        <w:t>Waste is a particularly relevant issue</w:t>
      </w:r>
      <w:r w:rsidR="002B2992" w:rsidRPr="008E6263">
        <w:rPr>
          <w:rFonts w:ascii="Times New Roman" w:hAnsi="Times New Roman" w:cs="Times New Roman"/>
        </w:rPr>
        <w:t xml:space="preserve"> in areas that lack household metering.</w:t>
      </w:r>
      <w:r w:rsidRPr="008E6263">
        <w:rPr>
          <w:rFonts w:ascii="Times New Roman" w:hAnsi="Times New Roman" w:cs="Times New Roman"/>
        </w:rPr>
        <w:t xml:space="preserve"> </w:t>
      </w:r>
      <w:r w:rsidR="00C12091" w:rsidRPr="008E6263">
        <w:rPr>
          <w:rFonts w:ascii="Times New Roman" w:hAnsi="Times New Roman" w:cs="Times New Roman"/>
        </w:rPr>
        <w:t>Demand management that reduces</w:t>
      </w:r>
      <w:r w:rsidR="00862053" w:rsidRPr="008E6263">
        <w:rPr>
          <w:rFonts w:ascii="Times New Roman" w:hAnsi="Times New Roman" w:cs="Times New Roman"/>
        </w:rPr>
        <w:t xml:space="preserve"> </w:t>
      </w:r>
      <w:r w:rsidR="004D5E55" w:rsidRPr="008E6263">
        <w:rPr>
          <w:rFonts w:ascii="Times New Roman" w:hAnsi="Times New Roman" w:cs="Times New Roman"/>
        </w:rPr>
        <w:t xml:space="preserve">customer </w:t>
      </w:r>
      <w:r w:rsidR="00862053" w:rsidRPr="008E6263">
        <w:rPr>
          <w:rFonts w:ascii="Times New Roman" w:hAnsi="Times New Roman" w:cs="Times New Roman"/>
        </w:rPr>
        <w:t xml:space="preserve">waste </w:t>
      </w:r>
      <w:r w:rsidR="003A13FD" w:rsidRPr="008E6263">
        <w:rPr>
          <w:rFonts w:ascii="Times New Roman" w:hAnsi="Times New Roman" w:cs="Times New Roman"/>
        </w:rPr>
        <w:t xml:space="preserve">would allow providers to </w:t>
      </w:r>
      <w:r w:rsidR="007F0A85" w:rsidRPr="008E6263">
        <w:rPr>
          <w:rFonts w:ascii="Times New Roman" w:hAnsi="Times New Roman" w:cs="Times New Roman"/>
        </w:rPr>
        <w:t>improve service coverage and quality using existing water sources and treatment infrastructure.</w:t>
      </w:r>
      <w:r w:rsidR="00C12091" w:rsidRPr="008E6263">
        <w:rPr>
          <w:rFonts w:ascii="Times New Roman" w:hAnsi="Times New Roman" w:cs="Times New Roman"/>
        </w:rPr>
        <w:t xml:space="preserve"> </w:t>
      </w:r>
      <w:r w:rsidR="002324E7" w:rsidRPr="008E6263">
        <w:rPr>
          <w:rFonts w:ascii="Times New Roman" w:hAnsi="Times New Roman" w:cs="Times New Roman"/>
        </w:rPr>
        <w:t>Finally, there is a tendency to overdesign urban services, leading to higher capital and maintenance costs, and, in some cases, overly complex systems that local communities lack the know</w:t>
      </w:r>
      <w:r w:rsidR="00740CE9" w:rsidRPr="008E6263">
        <w:rPr>
          <w:rFonts w:ascii="Times New Roman" w:hAnsi="Times New Roman" w:cs="Times New Roman"/>
        </w:rPr>
        <w:t>-</w:t>
      </w:r>
      <w:r w:rsidR="002324E7" w:rsidRPr="008E6263">
        <w:rPr>
          <w:rFonts w:ascii="Times New Roman" w:hAnsi="Times New Roman" w:cs="Times New Roman"/>
        </w:rPr>
        <w:t>how to maintain.</w:t>
      </w:r>
      <w:r w:rsidR="005D51F3" w:rsidRPr="008E6263">
        <w:rPr>
          <w:rFonts w:ascii="Times New Roman" w:hAnsi="Times New Roman" w:cs="Times New Roman"/>
        </w:rPr>
        <w:t xml:space="preserve"> Building infrastructure that is sized to meet current and projected future demand—but not more—will help keep investment costs in check.</w:t>
      </w:r>
    </w:p>
    <w:p w14:paraId="2873C244" w14:textId="77777777" w:rsidR="00C90256" w:rsidRPr="008E6263" w:rsidRDefault="00C90256" w:rsidP="00C90256">
      <w:pPr>
        <w:jc w:val="both"/>
        <w:rPr>
          <w:rFonts w:ascii="Times New Roman" w:hAnsi="Times New Roman" w:cs="Times New Roman"/>
        </w:rPr>
      </w:pPr>
    </w:p>
    <w:p w14:paraId="54D77D24" w14:textId="4EA5286A" w:rsidR="00202571" w:rsidRPr="008E6263" w:rsidRDefault="008319D7" w:rsidP="002253AF">
      <w:pPr>
        <w:jc w:val="both"/>
        <w:rPr>
          <w:rFonts w:ascii="Times New Roman" w:hAnsi="Times New Roman" w:cs="Times New Roman"/>
          <w:b/>
        </w:rPr>
      </w:pPr>
      <w:r w:rsidRPr="008E6263">
        <w:rPr>
          <w:rFonts w:ascii="Times New Roman" w:hAnsi="Times New Roman" w:cs="Times New Roman"/>
        </w:rPr>
        <w:t xml:space="preserve">Despite the challenges </w:t>
      </w:r>
      <w:r w:rsidR="00911DB5" w:rsidRPr="008E6263">
        <w:rPr>
          <w:rFonts w:ascii="Times New Roman" w:hAnsi="Times New Roman" w:cs="Times New Roman"/>
        </w:rPr>
        <w:t>of</w:t>
      </w:r>
      <w:r w:rsidRPr="008E6263">
        <w:rPr>
          <w:rFonts w:ascii="Times New Roman" w:hAnsi="Times New Roman" w:cs="Times New Roman"/>
        </w:rPr>
        <w:t xml:space="preserve"> poor service coverage and quality</w:t>
      </w:r>
      <w:r w:rsidR="00116E19" w:rsidRPr="008E6263">
        <w:rPr>
          <w:rFonts w:ascii="Times New Roman" w:hAnsi="Times New Roman" w:cs="Times New Roman"/>
        </w:rPr>
        <w:t xml:space="preserve"> outlined above</w:t>
      </w:r>
      <w:r w:rsidRPr="008E6263">
        <w:rPr>
          <w:rFonts w:ascii="Times New Roman" w:hAnsi="Times New Roman" w:cs="Times New Roman"/>
        </w:rPr>
        <w:t xml:space="preserve">, the bulk of donor </w:t>
      </w:r>
      <w:r w:rsidR="00704FB9" w:rsidRPr="008E6263">
        <w:rPr>
          <w:rFonts w:ascii="Times New Roman" w:hAnsi="Times New Roman" w:cs="Times New Roman"/>
        </w:rPr>
        <w:t>TA</w:t>
      </w:r>
      <w:r w:rsidRPr="008E6263">
        <w:rPr>
          <w:rFonts w:ascii="Times New Roman" w:hAnsi="Times New Roman" w:cs="Times New Roman"/>
        </w:rPr>
        <w:t xml:space="preserve"> and funding—which </w:t>
      </w:r>
      <w:r w:rsidR="00262A03" w:rsidRPr="008E6263">
        <w:rPr>
          <w:rFonts w:ascii="Times New Roman" w:hAnsi="Times New Roman" w:cs="Times New Roman"/>
        </w:rPr>
        <w:t xml:space="preserve">constitutes </w:t>
      </w:r>
      <w:r w:rsidRPr="008E6263">
        <w:rPr>
          <w:rFonts w:ascii="Times New Roman" w:hAnsi="Times New Roman" w:cs="Times New Roman"/>
        </w:rPr>
        <w:t>the primary source of investment in the WSS sector in Honduras—goes to intermediate and large cities, or rural areas, which leaves a gap in in support for small towns. This is due in part to a perceived lack of capacity at small town providers to make effective and sustainable use of investments</w:t>
      </w:r>
      <w:r w:rsidR="00F224DC" w:rsidRPr="008E6263">
        <w:rPr>
          <w:rFonts w:ascii="Times New Roman" w:hAnsi="Times New Roman" w:cs="Times New Roman"/>
        </w:rPr>
        <w:t>.</w:t>
      </w:r>
      <w:r w:rsidR="0014194A" w:rsidRPr="008E6263">
        <w:rPr>
          <w:rStyle w:val="FootnoteReference"/>
          <w:rFonts w:ascii="Times New Roman" w:hAnsi="Times New Roman" w:cs="Times New Roman"/>
        </w:rPr>
        <w:footnoteReference w:id="36"/>
      </w:r>
    </w:p>
    <w:p w14:paraId="69E8B999" w14:textId="77777777" w:rsidR="002253AF" w:rsidRPr="008E6263" w:rsidRDefault="002253AF" w:rsidP="008E6263">
      <w:pPr>
        <w:pStyle w:val="Heading3"/>
        <w:numPr>
          <w:ilvl w:val="1"/>
          <w:numId w:val="73"/>
        </w:numPr>
        <w:spacing w:before="120" w:after="120"/>
        <w:rPr>
          <w:rFonts w:ascii="Times New Roman" w:hAnsi="Times New Roman" w:cs="Times New Roman"/>
          <w:b w:val="0"/>
          <w:color w:val="1F497D" w:themeColor="text2"/>
        </w:rPr>
      </w:pPr>
      <w:bookmarkStart w:id="25" w:name="_Toc327685314"/>
      <w:r w:rsidRPr="008E6263">
        <w:rPr>
          <w:rFonts w:ascii="Times New Roman" w:hAnsi="Times New Roman" w:cs="Times New Roman"/>
          <w:b w:val="0"/>
          <w:color w:val="1F497D" w:themeColor="text2"/>
        </w:rPr>
        <w:lastRenderedPageBreak/>
        <w:t>Institutional Capacity at Small Town WSS Providers</w:t>
      </w:r>
      <w:bookmarkEnd w:id="25"/>
    </w:p>
    <w:p w14:paraId="20251586" w14:textId="77777777" w:rsidR="00E84F9E" w:rsidRPr="008E6263" w:rsidRDefault="002253AF" w:rsidP="00C37265">
      <w:pPr>
        <w:jc w:val="both"/>
        <w:rPr>
          <w:rFonts w:ascii="Times New Roman" w:hAnsi="Times New Roman" w:cs="Times New Roman"/>
        </w:rPr>
      </w:pPr>
      <w:r w:rsidRPr="008E6263">
        <w:rPr>
          <w:rFonts w:ascii="Times New Roman" w:hAnsi="Times New Roman" w:cs="Times New Roman"/>
        </w:rPr>
        <w:t xml:space="preserve">Sustainable and reliable WSS service in small towns calls for strong capacity at the local level to sustainably manage institutions and infrastructure. </w:t>
      </w:r>
      <w:r w:rsidR="00740CE9" w:rsidRPr="008E6263">
        <w:rPr>
          <w:rFonts w:ascii="Times New Roman" w:hAnsi="Times New Roman" w:cs="Times New Roman"/>
        </w:rPr>
        <w:t>A</w:t>
      </w:r>
      <w:r w:rsidR="00DD4962" w:rsidRPr="008E6263">
        <w:rPr>
          <w:rFonts w:ascii="Times New Roman" w:hAnsi="Times New Roman" w:cs="Times New Roman"/>
        </w:rPr>
        <w:t xml:space="preserve">nalytical work, consultations with sector authorities and small town providers, and data gathered during the preparation of this TA indicate that </w:t>
      </w:r>
      <w:r w:rsidRPr="008E6263">
        <w:rPr>
          <w:rFonts w:ascii="Times New Roman" w:hAnsi="Times New Roman" w:cs="Times New Roman"/>
        </w:rPr>
        <w:t>many personnel at small town providers do not have the training they need to carry out their job functions</w:t>
      </w:r>
      <w:r w:rsidR="00740CE9" w:rsidRPr="008E6263">
        <w:rPr>
          <w:rFonts w:ascii="Times New Roman" w:hAnsi="Times New Roman" w:cs="Times New Roman"/>
        </w:rPr>
        <w:t xml:space="preserve"> professionally</w:t>
      </w:r>
      <w:r w:rsidRPr="008E6263">
        <w:rPr>
          <w:rFonts w:ascii="Times New Roman" w:hAnsi="Times New Roman" w:cs="Times New Roman"/>
        </w:rPr>
        <w:t>.</w:t>
      </w:r>
      <w:r w:rsidR="00E84F9E" w:rsidRPr="008E6263">
        <w:rPr>
          <w:rFonts w:ascii="Times New Roman" w:hAnsi="Times New Roman" w:cs="Times New Roman"/>
        </w:rPr>
        <w:t xml:space="preserve"> </w:t>
      </w:r>
      <w:r w:rsidR="00CA3FC3" w:rsidRPr="008E6263">
        <w:rPr>
          <w:rFonts w:ascii="Times New Roman" w:hAnsi="Times New Roman" w:cs="Times New Roman"/>
        </w:rPr>
        <w:t xml:space="preserve">A 2002 sector analysis identified </w:t>
      </w:r>
      <w:r w:rsidR="007E3532" w:rsidRPr="008E6263">
        <w:rPr>
          <w:rFonts w:ascii="Times New Roman" w:hAnsi="Times New Roman" w:cs="Times New Roman"/>
        </w:rPr>
        <w:t xml:space="preserve">serious deficiencies in management capacity in the municipal units responsible for managing WSS systems, particularly in municipalities that have not received training or </w:t>
      </w:r>
      <w:r w:rsidR="00704FB9" w:rsidRPr="008E6263">
        <w:rPr>
          <w:rFonts w:ascii="Times New Roman" w:hAnsi="Times New Roman" w:cs="Times New Roman"/>
        </w:rPr>
        <w:t>TA</w:t>
      </w:r>
      <w:r w:rsidR="007E3532" w:rsidRPr="008E6263">
        <w:rPr>
          <w:rFonts w:ascii="Times New Roman" w:hAnsi="Times New Roman" w:cs="Times New Roman"/>
        </w:rPr>
        <w:t>.</w:t>
      </w:r>
      <w:r w:rsidR="007E3532" w:rsidRPr="008E6263">
        <w:rPr>
          <w:rStyle w:val="FootnoteReference"/>
          <w:rFonts w:ascii="Times New Roman" w:hAnsi="Times New Roman" w:cs="Times New Roman"/>
          <w:bCs/>
          <w:iCs/>
        </w:rPr>
        <w:footnoteReference w:id="37"/>
      </w:r>
      <w:r w:rsidR="00600D47" w:rsidRPr="008E6263">
        <w:rPr>
          <w:rFonts w:ascii="Times New Roman" w:hAnsi="Times New Roman" w:cs="Times New Roman"/>
        </w:rPr>
        <w:t xml:space="preserve"> ERSAPS prepared </w:t>
      </w:r>
      <w:r w:rsidR="007D0669" w:rsidRPr="008E6263">
        <w:rPr>
          <w:rFonts w:ascii="Times New Roman" w:hAnsi="Times New Roman" w:cs="Times New Roman"/>
        </w:rPr>
        <w:t>a strategic plan in 2006 that sought to address inadequate human resources at WSS providers</w:t>
      </w:r>
      <w:r w:rsidR="00600D47" w:rsidRPr="008E6263">
        <w:rPr>
          <w:rFonts w:ascii="Times New Roman" w:hAnsi="Times New Roman" w:cs="Times New Roman"/>
        </w:rPr>
        <w:t>.</w:t>
      </w:r>
      <w:r w:rsidR="00600D47" w:rsidRPr="008E6263">
        <w:rPr>
          <w:rStyle w:val="FootnoteReference"/>
          <w:rFonts w:ascii="Times New Roman" w:hAnsi="Times New Roman" w:cs="Times New Roman"/>
          <w:bCs/>
          <w:iCs/>
        </w:rPr>
        <w:footnoteReference w:id="38"/>
      </w:r>
      <w:r w:rsidR="007D0669" w:rsidRPr="008E6263">
        <w:rPr>
          <w:rFonts w:ascii="Times New Roman" w:hAnsi="Times New Roman" w:cs="Times New Roman"/>
        </w:rPr>
        <w:t xml:space="preserve"> A 2011 World Bank study highlighted low capacity as a significant constraint at small town WSS providers.</w:t>
      </w:r>
      <w:r w:rsidR="007D0669" w:rsidRPr="008E6263">
        <w:rPr>
          <w:rStyle w:val="FootnoteReference"/>
          <w:rFonts w:ascii="Times New Roman" w:hAnsi="Times New Roman" w:cs="Times New Roman"/>
          <w:bCs/>
          <w:iCs/>
        </w:rPr>
        <w:footnoteReference w:id="39"/>
      </w:r>
      <w:r w:rsidR="005C6F55" w:rsidRPr="008E6263">
        <w:rPr>
          <w:rFonts w:ascii="Times New Roman" w:hAnsi="Times New Roman" w:cs="Times New Roman"/>
        </w:rPr>
        <w:t xml:space="preserve"> Ongoing Bank dialog</w:t>
      </w:r>
      <w:r w:rsidR="00082C96" w:rsidRPr="008E6263">
        <w:rPr>
          <w:rFonts w:ascii="Times New Roman" w:hAnsi="Times New Roman" w:cs="Times New Roman"/>
        </w:rPr>
        <w:t>ue</w:t>
      </w:r>
      <w:r w:rsidR="005C6F55" w:rsidRPr="008E6263">
        <w:rPr>
          <w:rFonts w:ascii="Times New Roman" w:hAnsi="Times New Roman" w:cs="Times New Roman"/>
        </w:rPr>
        <w:t xml:space="preserve"> throughout the WSS sector in Honduras </w:t>
      </w:r>
      <w:r w:rsidR="00740CE9" w:rsidRPr="008E6263">
        <w:rPr>
          <w:rFonts w:ascii="Times New Roman" w:hAnsi="Times New Roman" w:cs="Times New Roman"/>
        </w:rPr>
        <w:t xml:space="preserve">supports </w:t>
      </w:r>
      <w:r w:rsidR="004A41A5" w:rsidRPr="008E6263">
        <w:rPr>
          <w:rFonts w:ascii="Times New Roman" w:hAnsi="Times New Roman" w:cs="Times New Roman"/>
        </w:rPr>
        <w:t xml:space="preserve">the perception </w:t>
      </w:r>
      <w:r w:rsidR="005C6F55" w:rsidRPr="008E6263">
        <w:rPr>
          <w:rFonts w:ascii="Times New Roman" w:hAnsi="Times New Roman" w:cs="Times New Roman"/>
        </w:rPr>
        <w:t>that a lack of know</w:t>
      </w:r>
      <w:r w:rsidR="00740CE9" w:rsidRPr="008E6263">
        <w:rPr>
          <w:rFonts w:ascii="Times New Roman" w:hAnsi="Times New Roman" w:cs="Times New Roman"/>
        </w:rPr>
        <w:t>-</w:t>
      </w:r>
      <w:r w:rsidR="005C6F55" w:rsidRPr="008E6263">
        <w:rPr>
          <w:rFonts w:ascii="Times New Roman" w:hAnsi="Times New Roman" w:cs="Times New Roman"/>
        </w:rPr>
        <w:t xml:space="preserve">how holds back </w:t>
      </w:r>
      <w:r w:rsidR="004A41A5" w:rsidRPr="008E6263">
        <w:rPr>
          <w:rFonts w:ascii="Times New Roman" w:hAnsi="Times New Roman" w:cs="Times New Roman"/>
        </w:rPr>
        <w:t>service provision.</w:t>
      </w:r>
    </w:p>
    <w:p w14:paraId="49B78195" w14:textId="77777777" w:rsidR="006F61CD" w:rsidRPr="008E6263" w:rsidRDefault="006F61CD" w:rsidP="00C37265">
      <w:pPr>
        <w:jc w:val="both"/>
        <w:rPr>
          <w:rFonts w:ascii="Times New Roman" w:hAnsi="Times New Roman" w:cs="Times New Roman"/>
        </w:rPr>
      </w:pPr>
    </w:p>
    <w:p w14:paraId="1FF30B0C" w14:textId="4D9FE271" w:rsidR="00D65AE9" w:rsidRPr="008E6263" w:rsidRDefault="00C861C2" w:rsidP="00A26BFC">
      <w:pPr>
        <w:jc w:val="both"/>
        <w:rPr>
          <w:rFonts w:ascii="Times New Roman" w:hAnsi="Times New Roman" w:cs="Times New Roman"/>
        </w:rPr>
      </w:pPr>
      <w:r w:rsidRPr="008E6263">
        <w:rPr>
          <w:rFonts w:ascii="Times New Roman" w:hAnsi="Times New Roman" w:cs="Times New Roman"/>
        </w:rPr>
        <w:t>Structural factors drive low capacity among small town providers</w:t>
      </w:r>
      <w:r w:rsidR="00D41CC6" w:rsidRPr="008E6263">
        <w:rPr>
          <w:rFonts w:ascii="Times New Roman" w:hAnsi="Times New Roman" w:cs="Times New Roman"/>
        </w:rPr>
        <w:t>, including short tenure at WSS providers and low levels of formal education among sector personnel</w:t>
      </w:r>
      <w:r w:rsidR="004C36CC" w:rsidRPr="008E6263">
        <w:rPr>
          <w:rFonts w:ascii="Times New Roman" w:hAnsi="Times New Roman" w:cs="Times New Roman"/>
        </w:rPr>
        <w:t xml:space="preserve"> in small towns</w:t>
      </w:r>
      <w:r w:rsidRPr="008E6263">
        <w:rPr>
          <w:rFonts w:ascii="Times New Roman" w:hAnsi="Times New Roman" w:cs="Times New Roman"/>
        </w:rPr>
        <w:t xml:space="preserve">. </w:t>
      </w:r>
      <w:r w:rsidR="004F0098" w:rsidRPr="008E6263">
        <w:rPr>
          <w:rFonts w:ascii="Times New Roman" w:hAnsi="Times New Roman" w:cs="Times New Roman"/>
        </w:rPr>
        <w:t xml:space="preserve">The TA gathered data from 36 </w:t>
      </w:r>
      <w:r w:rsidR="001B6F0B" w:rsidRPr="008E6263">
        <w:rPr>
          <w:rFonts w:ascii="Times New Roman" w:hAnsi="Times New Roman" w:cs="Times New Roman"/>
        </w:rPr>
        <w:t>manage</w:t>
      </w:r>
      <w:r w:rsidR="00740CE9" w:rsidRPr="008E6263">
        <w:rPr>
          <w:rFonts w:ascii="Times New Roman" w:hAnsi="Times New Roman" w:cs="Times New Roman"/>
        </w:rPr>
        <w:t>rial</w:t>
      </w:r>
      <w:r w:rsidR="001B6F0B" w:rsidRPr="008E6263">
        <w:rPr>
          <w:rFonts w:ascii="Times New Roman" w:hAnsi="Times New Roman" w:cs="Times New Roman"/>
        </w:rPr>
        <w:t xml:space="preserve"> </w:t>
      </w:r>
      <w:r w:rsidR="004F0098" w:rsidRPr="008E6263">
        <w:rPr>
          <w:rFonts w:ascii="Times New Roman" w:hAnsi="Times New Roman" w:cs="Times New Roman"/>
        </w:rPr>
        <w:t>employees at 30 small town providers</w:t>
      </w:r>
      <w:r w:rsidR="00DC2BA5" w:rsidRPr="008E6263">
        <w:rPr>
          <w:rFonts w:ascii="Times New Roman" w:hAnsi="Times New Roman" w:cs="Times New Roman"/>
        </w:rPr>
        <w:t xml:space="preserve"> who participated in Bank-supported training activities (detailed below)</w:t>
      </w:r>
      <w:r w:rsidR="004F0098" w:rsidRPr="008E6263">
        <w:rPr>
          <w:rFonts w:ascii="Times New Roman" w:hAnsi="Times New Roman" w:cs="Times New Roman"/>
        </w:rPr>
        <w:t xml:space="preserve"> to better understand the</w:t>
      </w:r>
      <w:r w:rsidR="00576BB0" w:rsidRPr="008E6263">
        <w:rPr>
          <w:rFonts w:ascii="Times New Roman" w:hAnsi="Times New Roman" w:cs="Times New Roman"/>
        </w:rPr>
        <w:t xml:space="preserve">ir </w:t>
      </w:r>
      <w:r w:rsidR="00B374F7" w:rsidRPr="008E6263">
        <w:rPr>
          <w:rFonts w:ascii="Times New Roman" w:hAnsi="Times New Roman" w:cs="Times New Roman"/>
        </w:rPr>
        <w:t xml:space="preserve">educational </w:t>
      </w:r>
      <w:r w:rsidR="00576BB0" w:rsidRPr="008E6263">
        <w:rPr>
          <w:rFonts w:ascii="Times New Roman" w:hAnsi="Times New Roman" w:cs="Times New Roman"/>
        </w:rPr>
        <w:t>background</w:t>
      </w:r>
      <w:r w:rsidR="00E0393B" w:rsidRPr="008E6263">
        <w:rPr>
          <w:rFonts w:ascii="Times New Roman" w:hAnsi="Times New Roman" w:cs="Times New Roman"/>
        </w:rPr>
        <w:t>s</w:t>
      </w:r>
      <w:r w:rsidR="00B374F7" w:rsidRPr="008E6263">
        <w:rPr>
          <w:rFonts w:ascii="Times New Roman" w:hAnsi="Times New Roman" w:cs="Times New Roman"/>
        </w:rPr>
        <w:t xml:space="preserve"> and their experience in the WSS sector</w:t>
      </w:r>
      <w:r w:rsidR="00E0393B" w:rsidRPr="008E6263">
        <w:rPr>
          <w:rFonts w:ascii="Times New Roman" w:hAnsi="Times New Roman" w:cs="Times New Roman"/>
        </w:rPr>
        <w:t>.</w:t>
      </w:r>
      <w:r w:rsidR="00F52C4B" w:rsidRPr="008E6263">
        <w:rPr>
          <w:rStyle w:val="FootnoteReference"/>
          <w:rFonts w:ascii="Times New Roman" w:hAnsi="Times New Roman" w:cs="Times New Roman"/>
        </w:rPr>
        <w:footnoteReference w:id="40"/>
      </w:r>
      <w:r w:rsidR="00043E3C" w:rsidRPr="008E6263">
        <w:rPr>
          <w:rFonts w:ascii="Times New Roman" w:hAnsi="Times New Roman" w:cs="Times New Roman"/>
        </w:rPr>
        <w:t xml:space="preserve"> </w:t>
      </w:r>
      <w:r w:rsidR="00C34582" w:rsidRPr="008E6263">
        <w:rPr>
          <w:rFonts w:ascii="Times New Roman" w:hAnsi="Times New Roman" w:cs="Times New Roman"/>
        </w:rPr>
        <w:t xml:space="preserve">The first important factor that emerged was that many employees have little work experience in the sector. </w:t>
      </w:r>
      <w:r w:rsidR="00B3642D" w:rsidRPr="008E6263">
        <w:rPr>
          <w:rFonts w:ascii="Times New Roman" w:hAnsi="Times New Roman" w:cs="Times New Roman"/>
        </w:rPr>
        <w:t>The average</w:t>
      </w:r>
      <w:r w:rsidR="0095003A" w:rsidRPr="008E6263">
        <w:rPr>
          <w:rFonts w:ascii="Times New Roman" w:hAnsi="Times New Roman" w:cs="Times New Roman"/>
        </w:rPr>
        <w:t xml:space="preserve"> tenure of employees in the sample is 2.6 years</w:t>
      </w:r>
      <w:r w:rsidR="00F8652E" w:rsidRPr="008E6263">
        <w:rPr>
          <w:rFonts w:ascii="Times New Roman" w:hAnsi="Times New Roman" w:cs="Times New Roman"/>
        </w:rPr>
        <w:t>. A</w:t>
      </w:r>
      <w:r w:rsidR="007E2E3C" w:rsidRPr="008E6263">
        <w:rPr>
          <w:rFonts w:ascii="Times New Roman" w:hAnsi="Times New Roman" w:cs="Times New Roman"/>
        </w:rPr>
        <w:t xml:space="preserve">s </w:t>
      </w:r>
      <w:r w:rsidR="00740CE9" w:rsidRPr="008E6263">
        <w:rPr>
          <w:rFonts w:ascii="Times New Roman" w:hAnsi="Times New Roman" w:cs="Times New Roman"/>
        </w:rPr>
        <w:t xml:space="preserve">illustrated </w:t>
      </w:r>
      <w:r w:rsidR="007E2E3C" w:rsidRPr="008E6263">
        <w:rPr>
          <w:rFonts w:ascii="Times New Roman" w:hAnsi="Times New Roman" w:cs="Times New Roman"/>
        </w:rPr>
        <w:t xml:space="preserve">in </w:t>
      </w:r>
      <w:r w:rsidR="00B217CF" w:rsidRPr="008E6263">
        <w:rPr>
          <w:rFonts w:ascii="Times New Roman" w:hAnsi="Times New Roman" w:cs="Times New Roman"/>
        </w:rPr>
        <w:fldChar w:fldCharType="begin"/>
      </w:r>
      <w:r w:rsidR="00C326F3" w:rsidRPr="008E6263">
        <w:rPr>
          <w:rFonts w:ascii="Times New Roman" w:hAnsi="Times New Roman" w:cs="Times New Roman"/>
        </w:rPr>
        <w:instrText xml:space="preserve"> REF _Ref316393272 \h </w:instrText>
      </w:r>
      <w:r w:rsidR="00DB5E54" w:rsidRPr="008E6263">
        <w:rPr>
          <w:rFonts w:ascii="Times New Roman" w:hAnsi="Times New Roman" w:cs="Times New Roman"/>
        </w:rPr>
        <w:instrText xml:space="preserve"> \* MERGEFORMAT </w:instrText>
      </w:r>
      <w:r w:rsidR="00B217CF" w:rsidRPr="008E6263">
        <w:rPr>
          <w:rFonts w:ascii="Times New Roman" w:hAnsi="Times New Roman" w:cs="Times New Roman"/>
        </w:rPr>
      </w:r>
      <w:r w:rsidR="00B217CF" w:rsidRPr="008E6263">
        <w:rPr>
          <w:rFonts w:ascii="Times New Roman" w:hAnsi="Times New Roman" w:cs="Times New Roman"/>
        </w:rPr>
        <w:fldChar w:fldCharType="separate"/>
      </w:r>
      <w:r w:rsidR="009F3122" w:rsidRPr="008E6263">
        <w:rPr>
          <w:rFonts w:ascii="Times New Roman" w:hAnsi="Times New Roman" w:cs="Times New Roman"/>
        </w:rPr>
        <w:t xml:space="preserve">Figure </w:t>
      </w:r>
      <w:r w:rsidR="009F3122">
        <w:rPr>
          <w:rFonts w:ascii="Times New Roman" w:hAnsi="Times New Roman" w:cs="Times New Roman"/>
        </w:rPr>
        <w:t>8</w:t>
      </w:r>
      <w:r w:rsidR="00B217CF" w:rsidRPr="008E6263">
        <w:rPr>
          <w:rFonts w:ascii="Times New Roman" w:hAnsi="Times New Roman" w:cs="Times New Roman"/>
        </w:rPr>
        <w:fldChar w:fldCharType="end"/>
      </w:r>
      <w:r w:rsidR="00F8652E" w:rsidRPr="008E6263">
        <w:rPr>
          <w:rFonts w:ascii="Times New Roman" w:hAnsi="Times New Roman" w:cs="Times New Roman"/>
        </w:rPr>
        <w:t>, fully a quarter of employees have been on the job for a year or less, offering little time to get up to speed.</w:t>
      </w:r>
      <w:r w:rsidR="008F0373" w:rsidRPr="008E6263">
        <w:rPr>
          <w:rFonts w:ascii="Times New Roman" w:hAnsi="Times New Roman" w:cs="Times New Roman"/>
        </w:rPr>
        <w:t xml:space="preserve"> </w:t>
      </w:r>
    </w:p>
    <w:p w14:paraId="49FB7DA3" w14:textId="77777777" w:rsidR="00E748CF" w:rsidRPr="008E6263" w:rsidRDefault="00E748CF" w:rsidP="00C861C2">
      <w:pPr>
        <w:jc w:val="both"/>
        <w:rPr>
          <w:rFonts w:ascii="Times New Roman" w:hAnsi="Times New Roman" w:cs="Times New Roman"/>
        </w:rPr>
      </w:pPr>
    </w:p>
    <w:p w14:paraId="500FAB7C" w14:textId="7A0202C8" w:rsidR="006747B5" w:rsidRPr="008E6263" w:rsidRDefault="006747B5">
      <w:pPr>
        <w:pStyle w:val="Caption"/>
        <w:rPr>
          <w:rFonts w:ascii="Times New Roman" w:hAnsi="Times New Roman" w:cs="Times New Roman"/>
        </w:rPr>
      </w:pPr>
      <w:bookmarkStart w:id="26" w:name="_Ref316393272"/>
      <w:r w:rsidRPr="008E6263">
        <w:rPr>
          <w:rFonts w:ascii="Times New Roman" w:hAnsi="Times New Roman" w:cs="Times New Roman"/>
        </w:rPr>
        <w:lastRenderedPageBreak/>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9F3122">
        <w:rPr>
          <w:rFonts w:ascii="Times New Roman" w:hAnsi="Times New Roman" w:cs="Times New Roman"/>
          <w:noProof/>
        </w:rPr>
        <w:t>8</w:t>
      </w:r>
      <w:r w:rsidR="002F12A9">
        <w:rPr>
          <w:rFonts w:ascii="Times New Roman" w:hAnsi="Times New Roman" w:cs="Times New Roman"/>
        </w:rPr>
        <w:fldChar w:fldCharType="end"/>
      </w:r>
      <w:bookmarkEnd w:id="26"/>
      <w:r w:rsidRPr="008E6263">
        <w:rPr>
          <w:rFonts w:ascii="Times New Roman" w:hAnsi="Times New Roman" w:cs="Times New Roman"/>
        </w:rPr>
        <w:t xml:space="preserve"> – Tenure at WSS Service Provider</w:t>
      </w:r>
    </w:p>
    <w:p w14:paraId="043282A7" w14:textId="77777777" w:rsidR="006747B5" w:rsidRPr="008E6263" w:rsidRDefault="006B6C28" w:rsidP="006A389D">
      <w:pPr>
        <w:jc w:val="center"/>
        <w:rPr>
          <w:rFonts w:ascii="Times New Roman" w:hAnsi="Times New Roman" w:cs="Times New Roman"/>
        </w:rPr>
      </w:pPr>
      <w:r w:rsidRPr="008E6263">
        <w:rPr>
          <w:rFonts w:ascii="Times New Roman" w:hAnsi="Times New Roman" w:cs="Times New Roman"/>
          <w:noProof/>
        </w:rPr>
        <w:drawing>
          <wp:inline distT="0" distB="0" distL="0" distR="0" wp14:anchorId="5905D08D" wp14:editId="2990198D">
            <wp:extent cx="4588497" cy="2479249"/>
            <wp:effectExtent l="0" t="0" r="34925" b="355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CAE28A" w14:textId="77777777" w:rsidR="006747B5" w:rsidRPr="008E6263" w:rsidRDefault="00295F4F" w:rsidP="008D282E">
      <w:pPr>
        <w:tabs>
          <w:tab w:val="left" w:pos="990"/>
        </w:tabs>
        <w:ind w:left="990"/>
        <w:jc w:val="both"/>
        <w:rPr>
          <w:rFonts w:ascii="Times New Roman" w:hAnsi="Times New Roman" w:cs="Times New Roman"/>
          <w:sz w:val="18"/>
        </w:rPr>
      </w:pPr>
      <w:r w:rsidRPr="008E6263">
        <w:rPr>
          <w:rFonts w:ascii="Times New Roman" w:hAnsi="Times New Roman" w:cs="Times New Roman"/>
          <w:i/>
          <w:sz w:val="18"/>
        </w:rPr>
        <w:t>Source:</w:t>
      </w:r>
      <w:r w:rsidRPr="008E6263">
        <w:rPr>
          <w:rFonts w:ascii="Times New Roman" w:hAnsi="Times New Roman" w:cs="Times New Roman"/>
          <w:sz w:val="18"/>
        </w:rPr>
        <w:t xml:space="preserve"> Author’s calculations, data provided by CENET</w:t>
      </w:r>
      <w:r w:rsidR="00ED0D77" w:rsidRPr="008E6263">
        <w:rPr>
          <w:rFonts w:ascii="Times New Roman" w:hAnsi="Times New Roman" w:cs="Times New Roman"/>
          <w:sz w:val="18"/>
        </w:rPr>
        <w:t>.</w:t>
      </w:r>
    </w:p>
    <w:p w14:paraId="22617F82" w14:textId="77777777" w:rsidR="00713AE1" w:rsidRPr="008E6263" w:rsidRDefault="00713AE1" w:rsidP="00A26BFC">
      <w:pPr>
        <w:keepNext/>
        <w:jc w:val="both"/>
        <w:rPr>
          <w:rFonts w:ascii="Times New Roman" w:hAnsi="Times New Roman" w:cs="Times New Roman"/>
        </w:rPr>
      </w:pPr>
    </w:p>
    <w:p w14:paraId="11655A9F" w14:textId="77777777" w:rsidR="00CC77A9" w:rsidRPr="008E6263" w:rsidRDefault="00CC77A9">
      <w:pPr>
        <w:jc w:val="both"/>
        <w:rPr>
          <w:rFonts w:ascii="Times New Roman" w:hAnsi="Times New Roman" w:cs="Times New Roman"/>
        </w:rPr>
      </w:pPr>
      <w:r w:rsidRPr="008E6263">
        <w:rPr>
          <w:rFonts w:ascii="Times New Roman" w:hAnsi="Times New Roman" w:cs="Times New Roman"/>
        </w:rPr>
        <w:t xml:space="preserve">National sector authorities suggest that much of this turnover stems from political appointments made during the four-year municipal electoral cycle. The national Municipal Civil Service Law (Ley de Carrera </w:t>
      </w:r>
      <w:proofErr w:type="spellStart"/>
      <w:r w:rsidRPr="008E6263">
        <w:rPr>
          <w:rFonts w:ascii="Times New Roman" w:hAnsi="Times New Roman" w:cs="Times New Roman"/>
        </w:rPr>
        <w:t>Administrativa</w:t>
      </w:r>
      <w:proofErr w:type="spellEnd"/>
      <w:r w:rsidRPr="008E6263">
        <w:rPr>
          <w:rFonts w:ascii="Times New Roman" w:hAnsi="Times New Roman" w:cs="Times New Roman"/>
        </w:rPr>
        <w:t xml:space="preserve"> Municipal), passed in 2010 and in force since September 2014. The law seeks to create a standing civil service within each of the country’s 298 municipal governments—including those of small towns—composed of professionals who remain in their positions through electoral cycles.</w:t>
      </w:r>
      <w:r w:rsidRPr="008E6263">
        <w:rPr>
          <w:rStyle w:val="FootnoteReference"/>
          <w:rFonts w:ascii="Times New Roman" w:hAnsi="Times New Roman" w:cs="Times New Roman"/>
        </w:rPr>
        <w:t xml:space="preserve"> </w:t>
      </w:r>
      <w:r w:rsidRPr="008E6263">
        <w:rPr>
          <w:rStyle w:val="FootnoteReference"/>
          <w:rFonts w:ascii="Times New Roman" w:hAnsi="Times New Roman" w:cs="Times New Roman"/>
        </w:rPr>
        <w:footnoteReference w:id="41"/>
      </w:r>
      <w:r w:rsidRPr="008E6263">
        <w:rPr>
          <w:rFonts w:ascii="Times New Roman" w:hAnsi="Times New Roman" w:cs="Times New Roman"/>
        </w:rPr>
        <w:t xml:space="preserve">  The law entered into force in September 2014 and creates an important opportunity to strengthen WSS service provision in small towns, as employees at both autonomous and direct municipal providers should spend more time in their positions. Longer tenures both justify and underscore the need for an integrated capacity-building program. This legislation could curb turnover at WSS authorities, though, as of 2016, it has yet to be consolidated in practice.</w:t>
      </w:r>
      <w:r w:rsidR="005131B3" w:rsidRPr="008E6263">
        <w:rPr>
          <w:rFonts w:ascii="Times New Roman" w:hAnsi="Times New Roman" w:cs="Times New Roman"/>
        </w:rPr>
        <w:t xml:space="preserve"> Operationalization of the Municipal Civil Service Law should be a long-term goal for the sector.</w:t>
      </w:r>
    </w:p>
    <w:p w14:paraId="785248AB" w14:textId="77777777" w:rsidR="00CC77A9" w:rsidRPr="008E6263" w:rsidRDefault="00CC77A9">
      <w:pPr>
        <w:jc w:val="both"/>
        <w:rPr>
          <w:rFonts w:ascii="Times New Roman" w:hAnsi="Times New Roman" w:cs="Times New Roman"/>
        </w:rPr>
      </w:pPr>
    </w:p>
    <w:p w14:paraId="07BAD032" w14:textId="0B8DE91A" w:rsidR="007E300E" w:rsidRPr="008E6263" w:rsidRDefault="008415B9">
      <w:pPr>
        <w:jc w:val="both"/>
        <w:rPr>
          <w:rFonts w:ascii="Times New Roman" w:hAnsi="Times New Roman" w:cs="Times New Roman"/>
        </w:rPr>
      </w:pPr>
      <w:r w:rsidRPr="008E6263">
        <w:rPr>
          <w:rFonts w:ascii="Times New Roman" w:hAnsi="Times New Roman" w:cs="Times New Roman"/>
        </w:rPr>
        <w:t xml:space="preserve">According to ERSAPS, </w:t>
      </w:r>
      <w:r w:rsidR="00DB3B88" w:rsidRPr="008E6263">
        <w:rPr>
          <w:rFonts w:ascii="Times New Roman" w:hAnsi="Times New Roman" w:cs="Times New Roman"/>
        </w:rPr>
        <w:t>s</w:t>
      </w:r>
      <w:r w:rsidRPr="008E6263">
        <w:rPr>
          <w:rFonts w:ascii="Times New Roman" w:hAnsi="Times New Roman" w:cs="Times New Roman"/>
        </w:rPr>
        <w:t xml:space="preserve">mall </w:t>
      </w:r>
      <w:r w:rsidR="00DB3B88" w:rsidRPr="008E6263">
        <w:rPr>
          <w:rFonts w:ascii="Times New Roman" w:hAnsi="Times New Roman" w:cs="Times New Roman"/>
        </w:rPr>
        <w:t>t</w:t>
      </w:r>
      <w:r w:rsidRPr="008E6263">
        <w:rPr>
          <w:rFonts w:ascii="Times New Roman" w:hAnsi="Times New Roman" w:cs="Times New Roman"/>
        </w:rPr>
        <w:t xml:space="preserve">owns </w:t>
      </w:r>
      <w:r w:rsidR="005944DE" w:rsidRPr="008E6263">
        <w:rPr>
          <w:rFonts w:ascii="Times New Roman" w:hAnsi="Times New Roman" w:cs="Times New Roman"/>
        </w:rPr>
        <w:t xml:space="preserve">still lack </w:t>
      </w:r>
      <w:r w:rsidR="007E300E" w:rsidRPr="008E6263">
        <w:rPr>
          <w:rFonts w:ascii="Times New Roman" w:hAnsi="Times New Roman" w:cs="Times New Roman"/>
        </w:rPr>
        <w:t>adequate nu</w:t>
      </w:r>
      <w:r w:rsidR="005944DE" w:rsidRPr="008E6263">
        <w:rPr>
          <w:rFonts w:ascii="Times New Roman" w:hAnsi="Times New Roman" w:cs="Times New Roman"/>
        </w:rPr>
        <w:t>mber</w:t>
      </w:r>
      <w:r w:rsidR="000053A1" w:rsidRPr="008E6263">
        <w:rPr>
          <w:rFonts w:ascii="Times New Roman" w:hAnsi="Times New Roman" w:cs="Times New Roman"/>
        </w:rPr>
        <w:t>s</w:t>
      </w:r>
      <w:r w:rsidR="005944DE" w:rsidRPr="008E6263">
        <w:rPr>
          <w:rFonts w:ascii="Times New Roman" w:hAnsi="Times New Roman" w:cs="Times New Roman"/>
        </w:rPr>
        <w:t xml:space="preserve"> of employees per </w:t>
      </w:r>
      <w:r w:rsidRPr="008E6263">
        <w:rPr>
          <w:rFonts w:ascii="Times New Roman" w:hAnsi="Times New Roman" w:cs="Times New Roman"/>
        </w:rPr>
        <w:t>1,000 connections</w:t>
      </w:r>
      <w:r w:rsidR="000053A1" w:rsidRPr="008E6263">
        <w:rPr>
          <w:rFonts w:ascii="Times New Roman" w:hAnsi="Times New Roman" w:cs="Times New Roman"/>
        </w:rPr>
        <w:t>;</w:t>
      </w:r>
      <w:r w:rsidR="007E300E" w:rsidRPr="008E6263">
        <w:rPr>
          <w:rFonts w:ascii="Times New Roman" w:hAnsi="Times New Roman" w:cs="Times New Roman"/>
        </w:rPr>
        <w:t xml:space="preserve"> the benchmark </w:t>
      </w:r>
      <w:r w:rsidR="00F33904" w:rsidRPr="008E6263">
        <w:rPr>
          <w:rFonts w:ascii="Times New Roman" w:hAnsi="Times New Roman" w:cs="Times New Roman"/>
        </w:rPr>
        <w:t xml:space="preserve">in Central America </w:t>
      </w:r>
      <w:r w:rsidR="000053A1" w:rsidRPr="008E6263">
        <w:rPr>
          <w:rFonts w:ascii="Times New Roman" w:hAnsi="Times New Roman" w:cs="Times New Roman"/>
        </w:rPr>
        <w:t>is 6</w:t>
      </w:r>
      <w:r w:rsidR="007E300E" w:rsidRPr="008E6263">
        <w:rPr>
          <w:rFonts w:ascii="Times New Roman" w:hAnsi="Times New Roman" w:cs="Times New Roman"/>
        </w:rPr>
        <w:t xml:space="preserve"> employees </w:t>
      </w:r>
      <w:r w:rsidR="005944DE" w:rsidRPr="008E6263">
        <w:rPr>
          <w:rFonts w:ascii="Times New Roman" w:hAnsi="Times New Roman" w:cs="Times New Roman"/>
        </w:rPr>
        <w:t>per</w:t>
      </w:r>
      <w:r w:rsidR="007E300E" w:rsidRPr="008E6263">
        <w:rPr>
          <w:rFonts w:ascii="Times New Roman" w:hAnsi="Times New Roman" w:cs="Times New Roman"/>
        </w:rPr>
        <w:t xml:space="preserve"> 1,000 connections.</w:t>
      </w:r>
      <w:r w:rsidR="007E300E" w:rsidRPr="008E6263">
        <w:rPr>
          <w:rStyle w:val="FootnoteReference"/>
          <w:rFonts w:ascii="Times New Roman" w:hAnsi="Times New Roman" w:cs="Times New Roman"/>
        </w:rPr>
        <w:footnoteReference w:id="42"/>
      </w:r>
      <w:r w:rsidRPr="008E6263">
        <w:rPr>
          <w:rFonts w:ascii="Times New Roman" w:hAnsi="Times New Roman" w:cs="Times New Roman"/>
        </w:rPr>
        <w:t xml:space="preserve"> </w:t>
      </w:r>
      <w:r w:rsidR="00E16E4F" w:rsidRPr="008E6263">
        <w:rPr>
          <w:rFonts w:ascii="Times New Roman" w:hAnsi="Times New Roman" w:cs="Times New Roman"/>
        </w:rPr>
        <w:t xml:space="preserve">Looking beyond </w:t>
      </w:r>
      <w:r w:rsidR="007E300E" w:rsidRPr="008E6263">
        <w:rPr>
          <w:rFonts w:ascii="Times New Roman" w:hAnsi="Times New Roman" w:cs="Times New Roman"/>
        </w:rPr>
        <w:t xml:space="preserve">these </w:t>
      </w:r>
      <w:r w:rsidR="009F3122">
        <w:rPr>
          <w:rFonts w:ascii="Times New Roman" w:hAnsi="Times New Roman" w:cs="Times New Roman"/>
        </w:rPr>
        <w:t>indicators</w:t>
      </w:r>
      <w:r w:rsidR="00E16E4F" w:rsidRPr="008E6263">
        <w:rPr>
          <w:rFonts w:ascii="Times New Roman" w:hAnsi="Times New Roman" w:cs="Times New Roman"/>
        </w:rPr>
        <w:t xml:space="preserve">, </w:t>
      </w:r>
      <w:r w:rsidR="00B217CF" w:rsidRPr="008E6263">
        <w:rPr>
          <w:rFonts w:ascii="Times New Roman" w:hAnsi="Times New Roman" w:cs="Times New Roman"/>
        </w:rPr>
        <w:fldChar w:fldCharType="begin"/>
      </w:r>
      <w:r w:rsidR="003818A5" w:rsidRPr="008E6263">
        <w:rPr>
          <w:rFonts w:ascii="Times New Roman" w:hAnsi="Times New Roman" w:cs="Times New Roman"/>
        </w:rPr>
        <w:instrText xml:space="preserve"> REF _Ref316199579 \h </w:instrText>
      </w:r>
      <w:r w:rsidR="005D44EB" w:rsidRPr="008E6263">
        <w:rPr>
          <w:rFonts w:ascii="Times New Roman" w:hAnsi="Times New Roman" w:cs="Times New Roman"/>
        </w:rPr>
        <w:instrText xml:space="preserve"> \* MERGEFORMAT </w:instrText>
      </w:r>
      <w:r w:rsidR="00B217CF" w:rsidRPr="008E6263">
        <w:rPr>
          <w:rFonts w:ascii="Times New Roman" w:hAnsi="Times New Roman" w:cs="Times New Roman"/>
        </w:rPr>
      </w:r>
      <w:r w:rsidR="00B217CF" w:rsidRPr="008E6263">
        <w:rPr>
          <w:rFonts w:ascii="Times New Roman" w:hAnsi="Times New Roman" w:cs="Times New Roman"/>
        </w:rPr>
        <w:fldChar w:fldCharType="separate"/>
      </w:r>
      <w:r w:rsidR="009F3122" w:rsidRPr="008E6263">
        <w:rPr>
          <w:rFonts w:ascii="Times New Roman" w:hAnsi="Times New Roman" w:cs="Times New Roman"/>
        </w:rPr>
        <w:t xml:space="preserve">Figure </w:t>
      </w:r>
      <w:r w:rsidR="009F3122">
        <w:rPr>
          <w:rFonts w:ascii="Times New Roman" w:hAnsi="Times New Roman" w:cs="Times New Roman"/>
        </w:rPr>
        <w:t>9</w:t>
      </w:r>
      <w:r w:rsidR="00B217CF" w:rsidRPr="008E6263">
        <w:rPr>
          <w:rFonts w:ascii="Times New Roman" w:hAnsi="Times New Roman" w:cs="Times New Roman"/>
        </w:rPr>
        <w:fldChar w:fldCharType="end"/>
      </w:r>
      <w:r w:rsidR="003818A5" w:rsidRPr="008E6263">
        <w:rPr>
          <w:rFonts w:ascii="Times New Roman" w:hAnsi="Times New Roman" w:cs="Times New Roman"/>
        </w:rPr>
        <w:t xml:space="preserve"> </w:t>
      </w:r>
      <w:r w:rsidR="00E16E4F" w:rsidRPr="008E6263">
        <w:rPr>
          <w:rFonts w:ascii="Times New Roman" w:hAnsi="Times New Roman" w:cs="Times New Roman"/>
        </w:rPr>
        <w:t>shows that only 11 percent of employees</w:t>
      </w:r>
      <w:r w:rsidR="007E300E" w:rsidRPr="008E6263">
        <w:rPr>
          <w:rFonts w:ascii="Times New Roman" w:hAnsi="Times New Roman" w:cs="Times New Roman"/>
        </w:rPr>
        <w:t xml:space="preserve"> assisted under this TA</w:t>
      </w:r>
      <w:r w:rsidR="00E16E4F" w:rsidRPr="008E6263">
        <w:rPr>
          <w:rFonts w:ascii="Times New Roman" w:hAnsi="Times New Roman" w:cs="Times New Roman"/>
        </w:rPr>
        <w:t xml:space="preserve"> hold a university degree in a field related to </w:t>
      </w:r>
      <w:r w:rsidR="000053A1" w:rsidRPr="008E6263">
        <w:rPr>
          <w:rFonts w:ascii="Times New Roman" w:hAnsi="Times New Roman" w:cs="Times New Roman"/>
        </w:rPr>
        <w:t>WSS</w:t>
      </w:r>
      <w:r w:rsidR="00E16E4F" w:rsidRPr="008E6263">
        <w:rPr>
          <w:rFonts w:ascii="Times New Roman" w:hAnsi="Times New Roman" w:cs="Times New Roman"/>
        </w:rPr>
        <w:t xml:space="preserve"> (such as civil engineering), half completed high school</w:t>
      </w:r>
      <w:r w:rsidR="000053A1" w:rsidRPr="008E6263">
        <w:rPr>
          <w:rFonts w:ascii="Times New Roman" w:hAnsi="Times New Roman" w:cs="Times New Roman"/>
        </w:rPr>
        <w:t>, and 16 percent completed only primary school</w:t>
      </w:r>
      <w:r w:rsidR="00E16E4F" w:rsidRPr="008E6263">
        <w:rPr>
          <w:rFonts w:ascii="Times New Roman" w:hAnsi="Times New Roman" w:cs="Times New Roman"/>
        </w:rPr>
        <w:t xml:space="preserve">. Just one employee </w:t>
      </w:r>
      <w:r w:rsidR="000053A1" w:rsidRPr="008E6263">
        <w:rPr>
          <w:rFonts w:ascii="Times New Roman" w:hAnsi="Times New Roman" w:cs="Times New Roman"/>
        </w:rPr>
        <w:t xml:space="preserve">in the ERSAPS data </w:t>
      </w:r>
      <w:r w:rsidR="00E16E4F" w:rsidRPr="008E6263">
        <w:rPr>
          <w:rFonts w:ascii="Times New Roman" w:hAnsi="Times New Roman" w:cs="Times New Roman"/>
        </w:rPr>
        <w:t xml:space="preserve">has benefited </w:t>
      </w:r>
      <w:r w:rsidR="000053A1" w:rsidRPr="008E6263">
        <w:rPr>
          <w:rFonts w:ascii="Times New Roman" w:hAnsi="Times New Roman" w:cs="Times New Roman"/>
        </w:rPr>
        <w:t xml:space="preserve">from </w:t>
      </w:r>
      <w:r w:rsidR="00E16E4F" w:rsidRPr="008E6263">
        <w:rPr>
          <w:rFonts w:ascii="Times New Roman" w:hAnsi="Times New Roman" w:cs="Times New Roman"/>
        </w:rPr>
        <w:t xml:space="preserve">formal technical education in WSS service provision. </w:t>
      </w:r>
    </w:p>
    <w:p w14:paraId="24D1BC3F" w14:textId="77777777" w:rsidR="007E300E" w:rsidRPr="008E6263" w:rsidRDefault="007E300E">
      <w:pPr>
        <w:jc w:val="both"/>
        <w:rPr>
          <w:rFonts w:ascii="Times New Roman" w:hAnsi="Times New Roman" w:cs="Times New Roman"/>
        </w:rPr>
      </w:pPr>
    </w:p>
    <w:p w14:paraId="1D2F8B90" w14:textId="77777777" w:rsidR="00E16E4F" w:rsidRPr="008E6263" w:rsidRDefault="00E16E4F">
      <w:pPr>
        <w:jc w:val="both"/>
        <w:rPr>
          <w:rFonts w:ascii="Times New Roman" w:hAnsi="Times New Roman" w:cs="Times New Roman"/>
        </w:rPr>
      </w:pPr>
      <w:r w:rsidRPr="008E6263">
        <w:rPr>
          <w:rFonts w:ascii="Times New Roman" w:hAnsi="Times New Roman" w:cs="Times New Roman"/>
        </w:rPr>
        <w:t xml:space="preserve">This low level of formal education in general, and WSS training in particular, holds back the professionalization of the sector and will not be remedied in the short term. Training </w:t>
      </w:r>
      <w:r w:rsidRPr="008E6263">
        <w:rPr>
          <w:rFonts w:ascii="Times New Roman" w:hAnsi="Times New Roman" w:cs="Times New Roman"/>
        </w:rPr>
        <w:lastRenderedPageBreak/>
        <w:t xml:space="preserve">and on-call </w:t>
      </w:r>
      <w:r w:rsidR="00704FB9" w:rsidRPr="008E6263">
        <w:rPr>
          <w:rFonts w:ascii="Times New Roman" w:hAnsi="Times New Roman" w:cs="Times New Roman"/>
        </w:rPr>
        <w:t>TA</w:t>
      </w:r>
      <w:r w:rsidRPr="008E6263">
        <w:rPr>
          <w:rFonts w:ascii="Times New Roman" w:hAnsi="Times New Roman" w:cs="Times New Roman"/>
        </w:rPr>
        <w:t xml:space="preserve"> can play important role</w:t>
      </w:r>
      <w:r w:rsidR="00614B7C" w:rsidRPr="008E6263">
        <w:rPr>
          <w:rFonts w:ascii="Times New Roman" w:hAnsi="Times New Roman" w:cs="Times New Roman"/>
        </w:rPr>
        <w:t>s</w:t>
      </w:r>
      <w:r w:rsidRPr="008E6263">
        <w:rPr>
          <w:rFonts w:ascii="Times New Roman" w:hAnsi="Times New Roman" w:cs="Times New Roman"/>
        </w:rPr>
        <w:t xml:space="preserve"> in empowering employees to perform well in their jobs.</w:t>
      </w:r>
    </w:p>
    <w:p w14:paraId="4409E283" w14:textId="77777777" w:rsidR="00BB104A" w:rsidRPr="008E6263" w:rsidRDefault="00BB104A">
      <w:pPr>
        <w:jc w:val="both"/>
        <w:rPr>
          <w:rFonts w:ascii="Times New Roman" w:hAnsi="Times New Roman" w:cs="Times New Roman"/>
        </w:rPr>
      </w:pPr>
    </w:p>
    <w:p w14:paraId="4A439534" w14:textId="370DA927" w:rsidR="005A275A" w:rsidRPr="008E6263" w:rsidRDefault="00713AE1">
      <w:pPr>
        <w:pStyle w:val="Caption"/>
        <w:rPr>
          <w:rFonts w:ascii="Times New Roman" w:hAnsi="Times New Roman" w:cs="Times New Roman"/>
        </w:rPr>
      </w:pPr>
      <w:bookmarkStart w:id="27" w:name="_Ref316199579"/>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9</w:t>
      </w:r>
      <w:r w:rsidR="002F12A9">
        <w:rPr>
          <w:rFonts w:ascii="Times New Roman" w:hAnsi="Times New Roman" w:cs="Times New Roman"/>
        </w:rPr>
        <w:fldChar w:fldCharType="end"/>
      </w:r>
      <w:bookmarkEnd w:id="27"/>
      <w:r w:rsidRPr="008E6263">
        <w:rPr>
          <w:rFonts w:ascii="Times New Roman" w:hAnsi="Times New Roman" w:cs="Times New Roman"/>
        </w:rPr>
        <w:t xml:space="preserve"> - Level of Formal Education, Employees of Small Town WSS Providers</w:t>
      </w:r>
    </w:p>
    <w:p w14:paraId="1DBFCF06" w14:textId="77777777" w:rsidR="00672C45" w:rsidRPr="008E6263" w:rsidRDefault="00672C45" w:rsidP="008D282E">
      <w:pPr>
        <w:ind w:left="450" w:hanging="360"/>
        <w:jc w:val="both"/>
        <w:rPr>
          <w:rFonts w:ascii="Times New Roman" w:hAnsi="Times New Roman" w:cs="Times New Roman"/>
          <w:i/>
          <w:sz w:val="18"/>
        </w:rPr>
      </w:pPr>
      <w:r w:rsidRPr="008E6263">
        <w:rPr>
          <w:rFonts w:ascii="Times New Roman" w:hAnsi="Times New Roman" w:cs="Times New Roman"/>
          <w:noProof/>
        </w:rPr>
        <w:drawing>
          <wp:inline distT="0" distB="0" distL="0" distR="0" wp14:anchorId="6128BDBA" wp14:editId="69CA12E5">
            <wp:extent cx="5198745" cy="2555964"/>
            <wp:effectExtent l="0" t="0" r="33655" b="349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75D891" w14:textId="77777777" w:rsidR="00EC422A" w:rsidRPr="008E6263" w:rsidRDefault="00EC422A" w:rsidP="008D282E">
      <w:pPr>
        <w:ind w:left="720"/>
        <w:jc w:val="both"/>
        <w:rPr>
          <w:rFonts w:ascii="Times New Roman" w:hAnsi="Times New Roman" w:cs="Times New Roman"/>
          <w:sz w:val="18"/>
        </w:rPr>
      </w:pPr>
      <w:r w:rsidRPr="008E6263">
        <w:rPr>
          <w:rFonts w:ascii="Times New Roman" w:hAnsi="Times New Roman" w:cs="Times New Roman"/>
          <w:i/>
          <w:sz w:val="18"/>
        </w:rPr>
        <w:t>Source:</w:t>
      </w:r>
      <w:r w:rsidRPr="008E6263">
        <w:rPr>
          <w:rFonts w:ascii="Times New Roman" w:hAnsi="Times New Roman" w:cs="Times New Roman"/>
          <w:sz w:val="18"/>
        </w:rPr>
        <w:t xml:space="preserve"> Author’s calculations, data provided by CENET</w:t>
      </w:r>
      <w:r w:rsidR="00F55577" w:rsidRPr="008E6263">
        <w:rPr>
          <w:rFonts w:ascii="Times New Roman" w:hAnsi="Times New Roman" w:cs="Times New Roman"/>
          <w:sz w:val="18"/>
        </w:rPr>
        <w:t>.</w:t>
      </w:r>
    </w:p>
    <w:p w14:paraId="5E022624" w14:textId="77777777" w:rsidR="00713AE1" w:rsidRPr="008E6263" w:rsidRDefault="00713AE1" w:rsidP="00C861C2">
      <w:pPr>
        <w:jc w:val="both"/>
        <w:rPr>
          <w:rFonts w:ascii="Times New Roman" w:hAnsi="Times New Roman" w:cs="Times New Roman"/>
        </w:rPr>
      </w:pPr>
    </w:p>
    <w:p w14:paraId="137E0966" w14:textId="77777777" w:rsidR="007E300E" w:rsidRPr="008E6263" w:rsidRDefault="000053A1" w:rsidP="00C861C2">
      <w:pPr>
        <w:jc w:val="both"/>
        <w:rPr>
          <w:rFonts w:ascii="Times New Roman" w:hAnsi="Times New Roman" w:cs="Times New Roman"/>
        </w:rPr>
      </w:pPr>
      <w:r w:rsidRPr="008E6263">
        <w:rPr>
          <w:rFonts w:ascii="Times New Roman" w:hAnsi="Times New Roman" w:cs="Times New Roman"/>
        </w:rPr>
        <w:t xml:space="preserve">Human resources in </w:t>
      </w:r>
      <w:r w:rsidR="00ED0D77" w:rsidRPr="008E6263">
        <w:rPr>
          <w:rFonts w:ascii="Times New Roman" w:hAnsi="Times New Roman" w:cs="Times New Roman"/>
        </w:rPr>
        <w:t>CWBs</w:t>
      </w:r>
      <w:r w:rsidR="00F2453A" w:rsidRPr="008E6263">
        <w:rPr>
          <w:rFonts w:ascii="Times New Roman" w:hAnsi="Times New Roman" w:cs="Times New Roman"/>
        </w:rPr>
        <w:t xml:space="preserve">, which provide WSS service to 14 small towns and virtually all </w:t>
      </w:r>
      <w:r w:rsidRPr="008E6263">
        <w:rPr>
          <w:rFonts w:ascii="Times New Roman" w:hAnsi="Times New Roman" w:cs="Times New Roman"/>
        </w:rPr>
        <w:t>of</w:t>
      </w:r>
      <w:r w:rsidR="00F2453A" w:rsidRPr="008E6263">
        <w:rPr>
          <w:rFonts w:ascii="Times New Roman" w:hAnsi="Times New Roman" w:cs="Times New Roman"/>
        </w:rPr>
        <w:t xml:space="preserve"> peri</w:t>
      </w:r>
      <w:r w:rsidR="00082C96" w:rsidRPr="008E6263">
        <w:rPr>
          <w:rFonts w:ascii="Times New Roman" w:hAnsi="Times New Roman" w:cs="Times New Roman"/>
        </w:rPr>
        <w:t>-</w:t>
      </w:r>
      <w:r w:rsidR="00F2453A" w:rsidRPr="008E6263">
        <w:rPr>
          <w:rFonts w:ascii="Times New Roman" w:hAnsi="Times New Roman" w:cs="Times New Roman"/>
        </w:rPr>
        <w:t xml:space="preserve">urban Tegucigalpa, present a particularly troubling picture. </w:t>
      </w:r>
      <w:r w:rsidR="00C861C2" w:rsidRPr="008E6263">
        <w:rPr>
          <w:rFonts w:ascii="Times New Roman" w:hAnsi="Times New Roman" w:cs="Times New Roman"/>
        </w:rPr>
        <w:t>Officers at CWBs are volunteers from the community who are elected through a community assembly to posts including president and treasurer. By law, community assemblies are held every two years to select new officers or renew the terms of incumbents.</w:t>
      </w:r>
      <w:r w:rsidR="00672C45" w:rsidRPr="008E6263">
        <w:rPr>
          <w:rFonts w:ascii="Times New Roman" w:hAnsi="Times New Roman" w:cs="Times New Roman"/>
        </w:rPr>
        <w:t xml:space="preserve"> </w:t>
      </w:r>
    </w:p>
    <w:p w14:paraId="653B4B1F" w14:textId="77777777" w:rsidR="007E300E" w:rsidRPr="008E6263" w:rsidRDefault="007E300E" w:rsidP="00C861C2">
      <w:pPr>
        <w:jc w:val="both"/>
        <w:rPr>
          <w:rFonts w:ascii="Times New Roman" w:hAnsi="Times New Roman" w:cs="Times New Roman"/>
        </w:rPr>
      </w:pPr>
    </w:p>
    <w:p w14:paraId="7E6B3643" w14:textId="01DD87D0" w:rsidR="00202571" w:rsidRPr="008E6263" w:rsidRDefault="004A7F8A" w:rsidP="002D4F50">
      <w:pPr>
        <w:jc w:val="both"/>
        <w:rPr>
          <w:rFonts w:ascii="Times New Roman" w:hAnsi="Times New Roman" w:cs="Times New Roman"/>
        </w:rPr>
      </w:pPr>
      <w:r w:rsidRPr="008E6263">
        <w:rPr>
          <w:rFonts w:ascii="Times New Roman" w:hAnsi="Times New Roman" w:cs="Times New Roman"/>
        </w:rPr>
        <w:t xml:space="preserve">Official data </w:t>
      </w:r>
      <w:r w:rsidR="00040EF0" w:rsidRPr="008E6263">
        <w:rPr>
          <w:rFonts w:ascii="Times New Roman" w:hAnsi="Times New Roman" w:cs="Times New Roman"/>
        </w:rPr>
        <w:t xml:space="preserve">are </w:t>
      </w:r>
      <w:r w:rsidRPr="008E6263">
        <w:rPr>
          <w:rFonts w:ascii="Times New Roman" w:hAnsi="Times New Roman" w:cs="Times New Roman"/>
        </w:rPr>
        <w:t xml:space="preserve">not tabulated, but according to </w:t>
      </w:r>
      <w:r w:rsidR="00454A96" w:rsidRPr="008E6263">
        <w:rPr>
          <w:rFonts w:ascii="Times New Roman" w:hAnsi="Times New Roman" w:cs="Times New Roman"/>
        </w:rPr>
        <w:t xml:space="preserve">national </w:t>
      </w:r>
      <w:r w:rsidRPr="008E6263">
        <w:rPr>
          <w:rFonts w:ascii="Times New Roman" w:hAnsi="Times New Roman" w:cs="Times New Roman"/>
        </w:rPr>
        <w:t>sector authorities, a</w:t>
      </w:r>
      <w:r w:rsidR="00C861C2" w:rsidRPr="008E6263">
        <w:rPr>
          <w:rFonts w:ascii="Times New Roman" w:hAnsi="Times New Roman" w:cs="Times New Roman"/>
        </w:rPr>
        <w:t xml:space="preserve">pproximately half of </w:t>
      </w:r>
      <w:r w:rsidR="00873DA5" w:rsidRPr="008E6263">
        <w:rPr>
          <w:rFonts w:ascii="Times New Roman" w:hAnsi="Times New Roman" w:cs="Times New Roman"/>
        </w:rPr>
        <w:t xml:space="preserve">the </w:t>
      </w:r>
      <w:r w:rsidR="00C861C2" w:rsidRPr="008E6263">
        <w:rPr>
          <w:rFonts w:ascii="Times New Roman" w:hAnsi="Times New Roman" w:cs="Times New Roman"/>
        </w:rPr>
        <w:t>sitting officers return, sometimes in other positions (</w:t>
      </w:r>
      <w:r w:rsidR="00040EF0" w:rsidRPr="008E6263">
        <w:rPr>
          <w:rFonts w:ascii="Times New Roman" w:hAnsi="Times New Roman" w:cs="Times New Roman"/>
        </w:rPr>
        <w:t>for example</w:t>
      </w:r>
      <w:r w:rsidR="00C861C2" w:rsidRPr="008E6263">
        <w:rPr>
          <w:rFonts w:ascii="Times New Roman" w:hAnsi="Times New Roman" w:cs="Times New Roman"/>
        </w:rPr>
        <w:t xml:space="preserve">, a CWB president becomes treasurer). </w:t>
      </w:r>
      <w:r w:rsidR="000053A1" w:rsidRPr="008E6263">
        <w:rPr>
          <w:rFonts w:ascii="Times New Roman" w:hAnsi="Times New Roman" w:cs="Times New Roman"/>
        </w:rPr>
        <w:t>T</w:t>
      </w:r>
      <w:r w:rsidR="00C861C2" w:rsidRPr="008E6263">
        <w:rPr>
          <w:rFonts w:ascii="Times New Roman" w:hAnsi="Times New Roman" w:cs="Times New Roman"/>
        </w:rPr>
        <w:t>erm limit</w:t>
      </w:r>
      <w:r w:rsidR="000053A1" w:rsidRPr="008E6263">
        <w:rPr>
          <w:rFonts w:ascii="Times New Roman" w:hAnsi="Times New Roman" w:cs="Times New Roman"/>
        </w:rPr>
        <w:t>s</w:t>
      </w:r>
      <w:r w:rsidR="00C861C2" w:rsidRPr="008E6263">
        <w:rPr>
          <w:rFonts w:ascii="Times New Roman" w:hAnsi="Times New Roman" w:cs="Times New Roman"/>
        </w:rPr>
        <w:t xml:space="preserve"> seek to prevent the capture of WSS service provision by vested individual or group interests that usurp the needs of the broader community. Nevertheless, two-year rotations ensure that CWBs are staffed by residents </w:t>
      </w:r>
      <w:r w:rsidR="000053A1" w:rsidRPr="008E6263">
        <w:rPr>
          <w:rFonts w:ascii="Times New Roman" w:hAnsi="Times New Roman" w:cs="Times New Roman"/>
        </w:rPr>
        <w:t xml:space="preserve">who have </w:t>
      </w:r>
      <w:r w:rsidR="00C861C2" w:rsidRPr="008E6263">
        <w:rPr>
          <w:rFonts w:ascii="Times New Roman" w:hAnsi="Times New Roman" w:cs="Times New Roman"/>
        </w:rPr>
        <w:t xml:space="preserve">little experience in the provision of WSS services. Compounding the difficulties presented by short terms in office, officers seldom have training in management or engineering, and indeed have little formal education. </w:t>
      </w:r>
      <w:r w:rsidR="00FD709C" w:rsidRPr="008E6263">
        <w:rPr>
          <w:rFonts w:ascii="Times New Roman" w:hAnsi="Times New Roman" w:cs="Times New Roman"/>
        </w:rPr>
        <w:t>Unofficial estimates</w:t>
      </w:r>
      <w:r w:rsidR="00C861C2" w:rsidRPr="008E6263">
        <w:rPr>
          <w:rFonts w:ascii="Times New Roman" w:hAnsi="Times New Roman" w:cs="Times New Roman"/>
        </w:rPr>
        <w:t xml:space="preserve"> </w:t>
      </w:r>
      <w:r w:rsidR="00FD709C" w:rsidRPr="008E6263">
        <w:rPr>
          <w:rFonts w:ascii="Times New Roman" w:hAnsi="Times New Roman" w:cs="Times New Roman"/>
        </w:rPr>
        <w:t xml:space="preserve">from </w:t>
      </w:r>
      <w:r w:rsidR="00C861C2" w:rsidRPr="008E6263">
        <w:rPr>
          <w:rFonts w:ascii="Times New Roman" w:hAnsi="Times New Roman" w:cs="Times New Roman"/>
        </w:rPr>
        <w:t xml:space="preserve">the Honduran Association of Community Water Boards </w:t>
      </w:r>
      <w:r w:rsidR="002D56A3" w:rsidRPr="008E6263">
        <w:rPr>
          <w:rFonts w:ascii="Times New Roman" w:hAnsi="Times New Roman" w:cs="Times New Roman"/>
        </w:rPr>
        <w:t xml:space="preserve">suggest </w:t>
      </w:r>
      <w:r w:rsidR="00C861C2" w:rsidRPr="008E6263">
        <w:rPr>
          <w:rFonts w:ascii="Times New Roman" w:hAnsi="Times New Roman" w:cs="Times New Roman"/>
        </w:rPr>
        <w:t xml:space="preserve">that the average </w:t>
      </w:r>
      <w:r w:rsidR="00AB53D7" w:rsidRPr="008E6263">
        <w:rPr>
          <w:rFonts w:ascii="Times New Roman" w:hAnsi="Times New Roman" w:cs="Times New Roman"/>
        </w:rPr>
        <w:t>officer at</w:t>
      </w:r>
      <w:r w:rsidR="00C861C2" w:rsidRPr="008E6263">
        <w:rPr>
          <w:rFonts w:ascii="Times New Roman" w:hAnsi="Times New Roman" w:cs="Times New Roman"/>
        </w:rPr>
        <w:t xml:space="preserve"> </w:t>
      </w:r>
      <w:r w:rsidR="002D56A3" w:rsidRPr="008E6263">
        <w:rPr>
          <w:rFonts w:ascii="Times New Roman" w:hAnsi="Times New Roman" w:cs="Times New Roman"/>
        </w:rPr>
        <w:t>a peri</w:t>
      </w:r>
      <w:r w:rsidR="00082C96" w:rsidRPr="008E6263">
        <w:rPr>
          <w:rFonts w:ascii="Times New Roman" w:hAnsi="Times New Roman" w:cs="Times New Roman"/>
        </w:rPr>
        <w:t>-</w:t>
      </w:r>
      <w:r w:rsidR="002D56A3" w:rsidRPr="008E6263">
        <w:rPr>
          <w:rFonts w:ascii="Times New Roman" w:hAnsi="Times New Roman" w:cs="Times New Roman"/>
        </w:rPr>
        <w:t xml:space="preserve">urban CWB </w:t>
      </w:r>
      <w:r w:rsidR="00C861C2" w:rsidRPr="008E6263">
        <w:rPr>
          <w:rFonts w:ascii="Times New Roman" w:hAnsi="Times New Roman" w:cs="Times New Roman"/>
        </w:rPr>
        <w:t>has completed between six and eight years of schooling</w:t>
      </w:r>
      <w:r w:rsidR="002D56A3" w:rsidRPr="008E6263">
        <w:rPr>
          <w:rFonts w:ascii="Times New Roman" w:hAnsi="Times New Roman" w:cs="Times New Roman"/>
        </w:rPr>
        <w:t>; estimates for remote small towns are three to four years</w:t>
      </w:r>
      <w:r w:rsidR="00C861C2" w:rsidRPr="008E6263">
        <w:rPr>
          <w:rFonts w:ascii="Times New Roman" w:hAnsi="Times New Roman" w:cs="Times New Roman"/>
        </w:rPr>
        <w:t xml:space="preserve">. </w:t>
      </w:r>
    </w:p>
    <w:p w14:paraId="720DB1D5" w14:textId="77777777" w:rsidR="00FA5A01" w:rsidRPr="008E6263" w:rsidRDefault="00FA5A01" w:rsidP="008E6263">
      <w:pPr>
        <w:pStyle w:val="Heading2"/>
        <w:numPr>
          <w:ilvl w:val="0"/>
          <w:numId w:val="69"/>
        </w:numPr>
        <w:spacing w:before="120" w:after="120"/>
        <w:rPr>
          <w:rFonts w:ascii="Times New Roman" w:hAnsi="Times New Roman" w:cs="Times New Roman"/>
          <w:color w:val="1F497D" w:themeColor="text2"/>
        </w:rPr>
      </w:pPr>
      <w:bookmarkStart w:id="28" w:name="_Toc327685315"/>
      <w:proofErr w:type="spellStart"/>
      <w:r w:rsidRPr="008E6263">
        <w:rPr>
          <w:rFonts w:ascii="Times New Roman" w:hAnsi="Times New Roman" w:cs="Times New Roman"/>
          <w:color w:val="1F497D" w:themeColor="text2"/>
        </w:rPr>
        <w:t>Mancomunidades</w:t>
      </w:r>
      <w:proofErr w:type="spellEnd"/>
      <w:r w:rsidR="004F44C6" w:rsidRPr="008E6263">
        <w:rPr>
          <w:rFonts w:ascii="Times New Roman" w:hAnsi="Times New Roman" w:cs="Times New Roman"/>
          <w:color w:val="1F497D" w:themeColor="text2"/>
        </w:rPr>
        <w:t>—Joint Service Provision and Pooled Support Services</w:t>
      </w:r>
      <w:bookmarkEnd w:id="28"/>
    </w:p>
    <w:p w14:paraId="126C1E36" w14:textId="4ABE189D" w:rsidR="00971D81" w:rsidRPr="008E6263" w:rsidRDefault="00A81C77">
      <w:pPr>
        <w:jc w:val="both"/>
        <w:rPr>
          <w:rFonts w:ascii="Times New Roman" w:hAnsi="Times New Roman" w:cs="Times New Roman"/>
        </w:rPr>
      </w:pPr>
      <w:r w:rsidRPr="008E6263">
        <w:rPr>
          <w:rFonts w:ascii="Times New Roman" w:hAnsi="Times New Roman" w:cs="Times New Roman"/>
        </w:rPr>
        <w:t xml:space="preserve">The second </w:t>
      </w:r>
      <w:r w:rsidR="00D665D0" w:rsidRPr="008E6263">
        <w:rPr>
          <w:rFonts w:ascii="Times New Roman" w:hAnsi="Times New Roman" w:cs="Times New Roman"/>
        </w:rPr>
        <w:t xml:space="preserve">deliverable </w:t>
      </w:r>
      <w:r w:rsidRPr="008E6263">
        <w:rPr>
          <w:rFonts w:ascii="Times New Roman" w:hAnsi="Times New Roman" w:cs="Times New Roman"/>
        </w:rPr>
        <w:t xml:space="preserve">of the </w:t>
      </w:r>
      <w:r w:rsidR="00F840B9" w:rsidRPr="008E6263">
        <w:rPr>
          <w:rFonts w:ascii="Times New Roman" w:hAnsi="Times New Roman" w:cs="Times New Roman"/>
        </w:rPr>
        <w:t xml:space="preserve">knowledge creation pillar of </w:t>
      </w:r>
      <w:r w:rsidRPr="008E6263">
        <w:rPr>
          <w:rFonts w:ascii="Times New Roman" w:hAnsi="Times New Roman" w:cs="Times New Roman"/>
        </w:rPr>
        <w:t xml:space="preserve">TA was the systematization of the Aguas del Valle Mancomunidad experience. </w:t>
      </w:r>
      <w:r w:rsidR="00971D81" w:rsidRPr="008E6263">
        <w:rPr>
          <w:rFonts w:ascii="Times New Roman" w:hAnsi="Times New Roman" w:cs="Times New Roman"/>
        </w:rPr>
        <w:t xml:space="preserve">A </w:t>
      </w:r>
      <w:proofErr w:type="spellStart"/>
      <w:r w:rsidR="00971D81" w:rsidRPr="008E6263">
        <w:rPr>
          <w:rFonts w:ascii="Times New Roman" w:hAnsi="Times New Roman" w:cs="Times New Roman"/>
        </w:rPr>
        <w:t>mancomunidad</w:t>
      </w:r>
      <w:proofErr w:type="spellEnd"/>
      <w:r w:rsidR="00971D81" w:rsidRPr="008E6263">
        <w:rPr>
          <w:rFonts w:ascii="Times New Roman" w:hAnsi="Times New Roman" w:cs="Times New Roman"/>
        </w:rPr>
        <w:t xml:space="preserve"> is a formal legal mechanism that facilitate</w:t>
      </w:r>
      <w:r w:rsidR="00675106">
        <w:rPr>
          <w:rFonts w:ascii="Times New Roman" w:hAnsi="Times New Roman" w:cs="Times New Roman"/>
        </w:rPr>
        <w:t>s</w:t>
      </w:r>
      <w:r w:rsidR="00971D81" w:rsidRPr="008E6263">
        <w:rPr>
          <w:rFonts w:ascii="Times New Roman" w:hAnsi="Times New Roman" w:cs="Times New Roman"/>
        </w:rPr>
        <w:t xml:space="preserve"> collaboration between municipalities. The GoH is interested in exploring the usefulness of the </w:t>
      </w:r>
      <w:proofErr w:type="spellStart"/>
      <w:r w:rsidR="00971D81" w:rsidRPr="008E6263">
        <w:rPr>
          <w:rFonts w:ascii="Times New Roman" w:hAnsi="Times New Roman" w:cs="Times New Roman"/>
        </w:rPr>
        <w:t>mancomunidad</w:t>
      </w:r>
      <w:proofErr w:type="spellEnd"/>
      <w:r w:rsidR="00971D81" w:rsidRPr="008E6263">
        <w:rPr>
          <w:rFonts w:ascii="Times New Roman" w:hAnsi="Times New Roman" w:cs="Times New Roman"/>
        </w:rPr>
        <w:t xml:space="preserve"> model </w:t>
      </w:r>
      <w:r w:rsidR="00CA4B53" w:rsidRPr="008E6263">
        <w:rPr>
          <w:rFonts w:ascii="Times New Roman" w:hAnsi="Times New Roman" w:cs="Times New Roman"/>
        </w:rPr>
        <w:t>to support</w:t>
      </w:r>
      <w:r w:rsidR="00971D81" w:rsidRPr="008E6263">
        <w:rPr>
          <w:rFonts w:ascii="Times New Roman" w:hAnsi="Times New Roman" w:cs="Times New Roman"/>
        </w:rPr>
        <w:t xml:space="preserve"> WSS </w:t>
      </w:r>
      <w:r w:rsidR="00CA4B53" w:rsidRPr="008E6263">
        <w:rPr>
          <w:rFonts w:ascii="Times New Roman" w:hAnsi="Times New Roman" w:cs="Times New Roman"/>
        </w:rPr>
        <w:t>service provision</w:t>
      </w:r>
      <w:r w:rsidR="00971D81" w:rsidRPr="008E6263">
        <w:rPr>
          <w:rFonts w:ascii="Times New Roman" w:hAnsi="Times New Roman" w:cs="Times New Roman"/>
        </w:rPr>
        <w:t>,</w:t>
      </w:r>
      <w:r w:rsidR="00CA4B53" w:rsidRPr="008E6263">
        <w:rPr>
          <w:rFonts w:ascii="Times New Roman" w:hAnsi="Times New Roman" w:cs="Times New Roman"/>
        </w:rPr>
        <w:t xml:space="preserve"> by linking</w:t>
      </w:r>
      <w:r w:rsidR="00971D81" w:rsidRPr="008E6263">
        <w:rPr>
          <w:rFonts w:ascii="Times New Roman" w:hAnsi="Times New Roman" w:cs="Times New Roman"/>
        </w:rPr>
        <w:t xml:space="preserve"> small towns and intermediate cities</w:t>
      </w:r>
      <w:r w:rsidR="00CA4B53" w:rsidRPr="008E6263">
        <w:rPr>
          <w:rFonts w:ascii="Times New Roman" w:hAnsi="Times New Roman" w:cs="Times New Roman"/>
        </w:rPr>
        <w:t xml:space="preserve"> with larger, geographically </w:t>
      </w:r>
      <w:r w:rsidR="00D80AFF" w:rsidRPr="008E6263">
        <w:rPr>
          <w:rFonts w:ascii="Times New Roman" w:hAnsi="Times New Roman" w:cs="Times New Roman"/>
        </w:rPr>
        <w:t xml:space="preserve">proximate </w:t>
      </w:r>
      <w:r w:rsidR="00CA4B53" w:rsidRPr="008E6263">
        <w:rPr>
          <w:rFonts w:ascii="Times New Roman" w:hAnsi="Times New Roman" w:cs="Times New Roman"/>
        </w:rPr>
        <w:t xml:space="preserve">WSS </w:t>
      </w:r>
      <w:r w:rsidR="00CA4B53" w:rsidRPr="008E6263">
        <w:rPr>
          <w:rFonts w:ascii="Times New Roman" w:hAnsi="Times New Roman" w:cs="Times New Roman"/>
        </w:rPr>
        <w:lastRenderedPageBreak/>
        <w:t>providers</w:t>
      </w:r>
      <w:r w:rsidR="00971D81" w:rsidRPr="008E6263">
        <w:rPr>
          <w:rFonts w:ascii="Times New Roman" w:hAnsi="Times New Roman" w:cs="Times New Roman"/>
        </w:rPr>
        <w:t>, based on success in other sector</w:t>
      </w:r>
      <w:r w:rsidR="001D2EB4" w:rsidRPr="008E6263">
        <w:rPr>
          <w:rFonts w:ascii="Times New Roman" w:hAnsi="Times New Roman" w:cs="Times New Roman"/>
        </w:rPr>
        <w:t>s</w:t>
      </w:r>
      <w:r w:rsidR="00971D81" w:rsidRPr="008E6263">
        <w:rPr>
          <w:rFonts w:ascii="Times New Roman" w:hAnsi="Times New Roman" w:cs="Times New Roman"/>
        </w:rPr>
        <w:t xml:space="preserve"> in Honduras and Central America. </w:t>
      </w:r>
      <w:r w:rsidR="00407C59" w:rsidRPr="008E6263">
        <w:rPr>
          <w:rFonts w:ascii="Times New Roman" w:hAnsi="Times New Roman" w:cs="Times New Roman"/>
        </w:rPr>
        <w:t xml:space="preserve">Based on government interest, the Bank carried out an assessment </w:t>
      </w:r>
      <w:r w:rsidR="00095CF1" w:rsidRPr="008E6263">
        <w:rPr>
          <w:rFonts w:ascii="Times New Roman" w:hAnsi="Times New Roman" w:cs="Times New Roman"/>
        </w:rPr>
        <w:t xml:space="preserve">as part of the TA </w:t>
      </w:r>
      <w:r w:rsidR="00407C59" w:rsidRPr="008E6263">
        <w:rPr>
          <w:rFonts w:ascii="Times New Roman" w:hAnsi="Times New Roman" w:cs="Times New Roman"/>
        </w:rPr>
        <w:t xml:space="preserve">of </w:t>
      </w:r>
      <w:r w:rsidR="00095CF1" w:rsidRPr="008E6263">
        <w:rPr>
          <w:rFonts w:ascii="Times New Roman" w:hAnsi="Times New Roman" w:cs="Times New Roman"/>
        </w:rPr>
        <w:t xml:space="preserve">the </w:t>
      </w:r>
      <w:r w:rsidR="00407C59" w:rsidRPr="008E6263">
        <w:rPr>
          <w:rFonts w:ascii="Times New Roman" w:hAnsi="Times New Roman" w:cs="Times New Roman"/>
        </w:rPr>
        <w:t xml:space="preserve">formation and initial results of the Aguas del Valle Mancomunidad, which was </w:t>
      </w:r>
      <w:r w:rsidR="00095CF1" w:rsidRPr="008E6263">
        <w:rPr>
          <w:rFonts w:ascii="Times New Roman" w:hAnsi="Times New Roman" w:cs="Times New Roman"/>
        </w:rPr>
        <w:t xml:space="preserve">the first </w:t>
      </w:r>
      <w:r w:rsidR="00407C59" w:rsidRPr="008E6263">
        <w:rPr>
          <w:rFonts w:ascii="Times New Roman" w:hAnsi="Times New Roman" w:cs="Times New Roman"/>
        </w:rPr>
        <w:t>such entity</w:t>
      </w:r>
      <w:r w:rsidR="00095CF1" w:rsidRPr="008E6263">
        <w:rPr>
          <w:rFonts w:ascii="Times New Roman" w:hAnsi="Times New Roman" w:cs="Times New Roman"/>
        </w:rPr>
        <w:t xml:space="preserve"> established</w:t>
      </w:r>
      <w:r w:rsidR="00407C59" w:rsidRPr="008E6263">
        <w:rPr>
          <w:rFonts w:ascii="Times New Roman" w:hAnsi="Times New Roman" w:cs="Times New Roman"/>
        </w:rPr>
        <w:t xml:space="preserve"> to focus on the WSS sector in Honduras.</w:t>
      </w:r>
    </w:p>
    <w:p w14:paraId="58CFAB66" w14:textId="77777777" w:rsidR="00A81C77" w:rsidRPr="008E6263" w:rsidRDefault="00A81C77" w:rsidP="00BA7501">
      <w:pPr>
        <w:jc w:val="both"/>
        <w:rPr>
          <w:rFonts w:ascii="Times New Roman" w:hAnsi="Times New Roman" w:cs="Times New Roman"/>
        </w:rPr>
      </w:pPr>
    </w:p>
    <w:p w14:paraId="5816D127" w14:textId="77777777" w:rsidR="00675106" w:rsidRPr="008E6263" w:rsidRDefault="00675106" w:rsidP="00BA7501">
      <w:pPr>
        <w:jc w:val="both"/>
        <w:rPr>
          <w:rFonts w:ascii="Times New Roman" w:hAnsi="Times New Roman" w:cs="Times New Roman"/>
          <w:i/>
        </w:rPr>
      </w:pPr>
      <w:r w:rsidRPr="008E6263">
        <w:rPr>
          <w:rFonts w:ascii="Times New Roman" w:hAnsi="Times New Roman" w:cs="Times New Roman"/>
          <w:i/>
        </w:rPr>
        <w:t xml:space="preserve">Overview of the </w:t>
      </w:r>
      <w:proofErr w:type="spellStart"/>
      <w:r w:rsidRPr="008E6263">
        <w:rPr>
          <w:rFonts w:ascii="Times New Roman" w:hAnsi="Times New Roman" w:cs="Times New Roman"/>
          <w:i/>
        </w:rPr>
        <w:t>Macomunidad</w:t>
      </w:r>
      <w:proofErr w:type="spellEnd"/>
      <w:r w:rsidRPr="008E6263">
        <w:rPr>
          <w:rFonts w:ascii="Times New Roman" w:hAnsi="Times New Roman" w:cs="Times New Roman"/>
          <w:i/>
        </w:rPr>
        <w:t xml:space="preserve"> Model</w:t>
      </w:r>
    </w:p>
    <w:p w14:paraId="31EF4138" w14:textId="7E62AA9E" w:rsidR="00092CA8" w:rsidRPr="008E6263" w:rsidRDefault="00C948F9" w:rsidP="00BA7501">
      <w:pPr>
        <w:jc w:val="both"/>
        <w:rPr>
          <w:rFonts w:ascii="Times New Roman" w:hAnsi="Times New Roman" w:cs="Times New Roman"/>
        </w:rPr>
      </w:pPr>
      <w:r w:rsidRPr="008E6263">
        <w:rPr>
          <w:rFonts w:ascii="Times New Roman" w:hAnsi="Times New Roman" w:cs="Times New Roman"/>
        </w:rPr>
        <w:t>Honduras has 298 municipalities</w:t>
      </w:r>
      <w:r w:rsidR="00DA156D" w:rsidRPr="008E6263">
        <w:rPr>
          <w:rFonts w:ascii="Times New Roman" w:hAnsi="Times New Roman" w:cs="Times New Roman"/>
        </w:rPr>
        <w:t xml:space="preserve">, most of which </w:t>
      </w:r>
      <w:r w:rsidR="00D63B92" w:rsidRPr="008E6263">
        <w:rPr>
          <w:rFonts w:ascii="Times New Roman" w:hAnsi="Times New Roman" w:cs="Times New Roman"/>
        </w:rPr>
        <w:t>have</w:t>
      </w:r>
      <w:r w:rsidR="00DA156D" w:rsidRPr="008E6263">
        <w:rPr>
          <w:rFonts w:ascii="Times New Roman" w:hAnsi="Times New Roman" w:cs="Times New Roman"/>
        </w:rPr>
        <w:t xml:space="preserve"> </w:t>
      </w:r>
      <w:r w:rsidR="001606B3" w:rsidRPr="008E6263">
        <w:rPr>
          <w:rFonts w:ascii="Times New Roman" w:hAnsi="Times New Roman" w:cs="Times New Roman"/>
        </w:rPr>
        <w:t>small</w:t>
      </w:r>
      <w:r w:rsidR="00D63B92" w:rsidRPr="008E6263">
        <w:rPr>
          <w:rFonts w:ascii="Times New Roman" w:hAnsi="Times New Roman" w:cs="Times New Roman"/>
        </w:rPr>
        <w:t xml:space="preserve"> populations</w:t>
      </w:r>
      <w:r w:rsidR="00A25C56" w:rsidRPr="008E6263">
        <w:rPr>
          <w:rFonts w:ascii="Times New Roman" w:hAnsi="Times New Roman" w:cs="Times New Roman"/>
        </w:rPr>
        <w:t>:</w:t>
      </w:r>
      <w:r w:rsidR="00DA156D" w:rsidRPr="008E6263">
        <w:rPr>
          <w:rFonts w:ascii="Times New Roman" w:hAnsi="Times New Roman" w:cs="Times New Roman"/>
        </w:rPr>
        <w:t xml:space="preserve"> 132</w:t>
      </w:r>
      <w:r w:rsidR="003B3F34" w:rsidRPr="008E6263">
        <w:rPr>
          <w:rFonts w:ascii="Times New Roman" w:hAnsi="Times New Roman" w:cs="Times New Roman"/>
        </w:rPr>
        <w:t xml:space="preserve"> have fewer than 10,000 inhabitants</w:t>
      </w:r>
      <w:r w:rsidR="00A25C56" w:rsidRPr="008E6263">
        <w:rPr>
          <w:rFonts w:ascii="Times New Roman" w:hAnsi="Times New Roman" w:cs="Times New Roman"/>
        </w:rPr>
        <w:t xml:space="preserve"> and </w:t>
      </w:r>
      <w:r w:rsidR="00D641E7" w:rsidRPr="008E6263">
        <w:rPr>
          <w:rFonts w:ascii="Times New Roman" w:hAnsi="Times New Roman" w:cs="Times New Roman"/>
        </w:rPr>
        <w:t xml:space="preserve">only </w:t>
      </w:r>
      <w:r w:rsidR="00A25C56" w:rsidRPr="008E6263">
        <w:rPr>
          <w:rFonts w:ascii="Times New Roman" w:hAnsi="Times New Roman" w:cs="Times New Roman"/>
        </w:rPr>
        <w:t>13 exceed 100,000</w:t>
      </w:r>
      <w:r w:rsidR="008B7F1C" w:rsidRPr="008E6263">
        <w:rPr>
          <w:rFonts w:ascii="Times New Roman" w:hAnsi="Times New Roman" w:cs="Times New Roman"/>
        </w:rPr>
        <w:t xml:space="preserve"> residents</w:t>
      </w:r>
      <w:r w:rsidR="00382B5D" w:rsidRPr="008E6263">
        <w:rPr>
          <w:rFonts w:ascii="Times New Roman" w:hAnsi="Times New Roman" w:cs="Times New Roman"/>
        </w:rPr>
        <w:t>.</w:t>
      </w:r>
      <w:r w:rsidRPr="008E6263">
        <w:rPr>
          <w:rFonts w:ascii="Times New Roman" w:hAnsi="Times New Roman" w:cs="Times New Roman"/>
        </w:rPr>
        <w:t xml:space="preserve"> </w:t>
      </w:r>
      <w:r w:rsidR="00D63B92" w:rsidRPr="008E6263">
        <w:rPr>
          <w:rFonts w:ascii="Times New Roman" w:hAnsi="Times New Roman" w:cs="Times New Roman"/>
        </w:rPr>
        <w:t>To overcome constrain</w:t>
      </w:r>
      <w:r w:rsidR="0074202D" w:rsidRPr="008E6263">
        <w:rPr>
          <w:rFonts w:ascii="Times New Roman" w:hAnsi="Times New Roman" w:cs="Times New Roman"/>
        </w:rPr>
        <w:t>t</w:t>
      </w:r>
      <w:r w:rsidR="00D63B92" w:rsidRPr="008E6263">
        <w:rPr>
          <w:rFonts w:ascii="Times New Roman" w:hAnsi="Times New Roman" w:cs="Times New Roman"/>
        </w:rPr>
        <w:t xml:space="preserve">s associated with small size, many municipalities have chosen to form </w:t>
      </w:r>
      <w:r w:rsidR="00785C67" w:rsidRPr="008E6263">
        <w:rPr>
          <w:rFonts w:ascii="Times New Roman" w:hAnsi="Times New Roman" w:cs="Times New Roman"/>
        </w:rPr>
        <w:t xml:space="preserve">associations of municipalities, or </w:t>
      </w:r>
      <w:proofErr w:type="spellStart"/>
      <w:r w:rsidR="00D63B92" w:rsidRPr="008E6263">
        <w:rPr>
          <w:rFonts w:ascii="Times New Roman" w:hAnsi="Times New Roman" w:cs="Times New Roman"/>
        </w:rPr>
        <w:t>mancomunidades</w:t>
      </w:r>
      <w:proofErr w:type="spellEnd"/>
      <w:r w:rsidR="00D63B92" w:rsidRPr="008E6263">
        <w:rPr>
          <w:rFonts w:ascii="Times New Roman" w:hAnsi="Times New Roman" w:cs="Times New Roman"/>
        </w:rPr>
        <w:t xml:space="preserve">, to address common challenges. </w:t>
      </w:r>
      <w:r w:rsidR="00092CA8" w:rsidRPr="008E6263">
        <w:rPr>
          <w:rFonts w:ascii="Times New Roman" w:hAnsi="Times New Roman" w:cs="Times New Roman"/>
        </w:rPr>
        <w:t>Under the 1990 Law of Municipalities</w:t>
      </w:r>
      <w:r w:rsidR="00312D7A" w:rsidRPr="008E6263">
        <w:rPr>
          <w:rFonts w:ascii="Times New Roman" w:hAnsi="Times New Roman" w:cs="Times New Roman"/>
        </w:rPr>
        <w:t xml:space="preserve"> and associated regulations</w:t>
      </w:r>
      <w:r w:rsidR="00092CA8" w:rsidRPr="008E6263">
        <w:rPr>
          <w:rFonts w:ascii="Times New Roman" w:hAnsi="Times New Roman" w:cs="Times New Roman"/>
        </w:rPr>
        <w:t xml:space="preserve">, a </w:t>
      </w:r>
      <w:proofErr w:type="spellStart"/>
      <w:r w:rsidR="00092CA8" w:rsidRPr="008E6263">
        <w:rPr>
          <w:rFonts w:ascii="Times New Roman" w:hAnsi="Times New Roman" w:cs="Times New Roman"/>
        </w:rPr>
        <w:t>mancomunidad</w:t>
      </w:r>
      <w:proofErr w:type="spellEnd"/>
      <w:r w:rsidR="00092CA8" w:rsidRPr="008E6263">
        <w:rPr>
          <w:rFonts w:ascii="Times New Roman" w:hAnsi="Times New Roman" w:cs="Times New Roman"/>
        </w:rPr>
        <w:t xml:space="preserve"> is a legally constituted association of municipalities that seeks a specific, designated objective or benefit.</w:t>
      </w:r>
      <w:r w:rsidR="003E175F" w:rsidRPr="008E6263">
        <w:rPr>
          <w:rStyle w:val="FootnoteReference"/>
          <w:rFonts w:ascii="Times New Roman" w:hAnsi="Times New Roman" w:cs="Times New Roman"/>
        </w:rPr>
        <w:footnoteReference w:id="43"/>
      </w:r>
      <w:r w:rsidR="00092CA8" w:rsidRPr="008E6263">
        <w:rPr>
          <w:rFonts w:ascii="Times New Roman" w:hAnsi="Times New Roman" w:cs="Times New Roman"/>
        </w:rPr>
        <w:t xml:space="preserve"> </w:t>
      </w:r>
      <w:r w:rsidR="00246130" w:rsidRPr="008E6263">
        <w:rPr>
          <w:rFonts w:ascii="Times New Roman" w:hAnsi="Times New Roman" w:cs="Times New Roman"/>
        </w:rPr>
        <w:t xml:space="preserve">They are </w:t>
      </w:r>
      <w:r w:rsidR="004357EA" w:rsidRPr="008E6263">
        <w:rPr>
          <w:rFonts w:ascii="Times New Roman" w:hAnsi="Times New Roman" w:cs="Times New Roman"/>
        </w:rPr>
        <w:t xml:space="preserve">public entities </w:t>
      </w:r>
      <w:r w:rsidR="00246130" w:rsidRPr="008E6263">
        <w:rPr>
          <w:rFonts w:ascii="Times New Roman" w:hAnsi="Times New Roman" w:cs="Times New Roman"/>
        </w:rPr>
        <w:t>formed after a two-thirds vote of the town councils (</w:t>
      </w:r>
      <w:proofErr w:type="spellStart"/>
      <w:r w:rsidR="00246130" w:rsidRPr="008E6263">
        <w:rPr>
          <w:rFonts w:ascii="Times New Roman" w:hAnsi="Times New Roman" w:cs="Times New Roman"/>
        </w:rPr>
        <w:t>Corporaciones</w:t>
      </w:r>
      <w:proofErr w:type="spellEnd"/>
      <w:r w:rsidR="00246130" w:rsidRPr="008E6263">
        <w:rPr>
          <w:rFonts w:ascii="Times New Roman" w:hAnsi="Times New Roman" w:cs="Times New Roman"/>
        </w:rPr>
        <w:t xml:space="preserve"> </w:t>
      </w:r>
      <w:proofErr w:type="spellStart"/>
      <w:r w:rsidR="00246130" w:rsidRPr="008E6263">
        <w:rPr>
          <w:rFonts w:ascii="Times New Roman" w:hAnsi="Times New Roman" w:cs="Times New Roman"/>
        </w:rPr>
        <w:t>Municipales</w:t>
      </w:r>
      <w:proofErr w:type="spellEnd"/>
      <w:r w:rsidR="00246130" w:rsidRPr="008E6263">
        <w:rPr>
          <w:rFonts w:ascii="Times New Roman" w:hAnsi="Times New Roman" w:cs="Times New Roman"/>
        </w:rPr>
        <w:t xml:space="preserve">) </w:t>
      </w:r>
      <w:r w:rsidR="004829C5" w:rsidRPr="008E6263">
        <w:rPr>
          <w:rFonts w:ascii="Times New Roman" w:hAnsi="Times New Roman" w:cs="Times New Roman"/>
        </w:rPr>
        <w:t xml:space="preserve">of the </w:t>
      </w:r>
      <w:r w:rsidR="00246130" w:rsidRPr="008E6263">
        <w:rPr>
          <w:rFonts w:ascii="Times New Roman" w:hAnsi="Times New Roman" w:cs="Times New Roman"/>
        </w:rPr>
        <w:t xml:space="preserve">participating municipalities. </w:t>
      </w:r>
      <w:r w:rsidR="00D641E7" w:rsidRPr="008E6263">
        <w:rPr>
          <w:rFonts w:ascii="Times New Roman" w:hAnsi="Times New Roman" w:cs="Times New Roman"/>
        </w:rPr>
        <w:t xml:space="preserve">As of 2015, Honduras had </w:t>
      </w:r>
      <w:r w:rsidR="001B73F5" w:rsidRPr="008E6263">
        <w:rPr>
          <w:rFonts w:ascii="Times New Roman" w:hAnsi="Times New Roman" w:cs="Times New Roman"/>
        </w:rPr>
        <w:t>44</w:t>
      </w:r>
      <w:r w:rsidR="00160287" w:rsidRPr="008E6263">
        <w:rPr>
          <w:rFonts w:ascii="Times New Roman" w:hAnsi="Times New Roman" w:cs="Times New Roman"/>
        </w:rPr>
        <w:t xml:space="preserve"> functioning</w:t>
      </w:r>
      <w:r w:rsidR="001B73F5" w:rsidRPr="008E6263">
        <w:rPr>
          <w:rFonts w:ascii="Times New Roman" w:hAnsi="Times New Roman" w:cs="Times New Roman"/>
        </w:rPr>
        <w:t xml:space="preserve"> </w:t>
      </w:r>
      <w:proofErr w:type="spellStart"/>
      <w:r w:rsidR="001B73F5" w:rsidRPr="008E6263">
        <w:rPr>
          <w:rFonts w:ascii="Times New Roman" w:hAnsi="Times New Roman" w:cs="Times New Roman"/>
        </w:rPr>
        <w:t>mancomunidades</w:t>
      </w:r>
      <w:proofErr w:type="spellEnd"/>
      <w:r w:rsidR="00160287" w:rsidRPr="008E6263">
        <w:rPr>
          <w:rFonts w:ascii="Times New Roman" w:hAnsi="Times New Roman" w:cs="Times New Roman"/>
        </w:rPr>
        <w:t>, and an additional 11 ha</w:t>
      </w:r>
      <w:r w:rsidR="00D641E7" w:rsidRPr="008E6263">
        <w:rPr>
          <w:rFonts w:ascii="Times New Roman" w:hAnsi="Times New Roman" w:cs="Times New Roman"/>
        </w:rPr>
        <w:t>d</w:t>
      </w:r>
      <w:r w:rsidR="00160287" w:rsidRPr="008E6263">
        <w:rPr>
          <w:rFonts w:ascii="Times New Roman" w:hAnsi="Times New Roman" w:cs="Times New Roman"/>
        </w:rPr>
        <w:t xml:space="preserve"> been formed but </w:t>
      </w:r>
      <w:r w:rsidR="00D641E7" w:rsidRPr="008E6263">
        <w:rPr>
          <w:rFonts w:ascii="Times New Roman" w:hAnsi="Times New Roman" w:cs="Times New Roman"/>
        </w:rPr>
        <w:t xml:space="preserve">did </w:t>
      </w:r>
      <w:r w:rsidR="00160287" w:rsidRPr="008E6263">
        <w:rPr>
          <w:rFonts w:ascii="Times New Roman" w:hAnsi="Times New Roman" w:cs="Times New Roman"/>
        </w:rPr>
        <w:t>not yet provide services</w:t>
      </w:r>
      <w:r w:rsidR="001B73F5" w:rsidRPr="008E6263">
        <w:rPr>
          <w:rFonts w:ascii="Times New Roman" w:hAnsi="Times New Roman" w:cs="Times New Roman"/>
        </w:rPr>
        <w:t>.</w:t>
      </w:r>
      <w:r w:rsidR="001B73F5" w:rsidRPr="008E6263">
        <w:rPr>
          <w:rStyle w:val="FootnoteReference"/>
          <w:rFonts w:ascii="Times New Roman" w:hAnsi="Times New Roman" w:cs="Times New Roman"/>
        </w:rPr>
        <w:footnoteReference w:id="44"/>
      </w:r>
      <w:r w:rsidR="001B73F5" w:rsidRPr="008E6263">
        <w:rPr>
          <w:rFonts w:ascii="Times New Roman" w:hAnsi="Times New Roman" w:cs="Times New Roman"/>
        </w:rPr>
        <w:t xml:space="preserve"> </w:t>
      </w:r>
      <w:r w:rsidR="00092CA8" w:rsidRPr="008E6263">
        <w:rPr>
          <w:rFonts w:ascii="Times New Roman" w:hAnsi="Times New Roman" w:cs="Times New Roman"/>
        </w:rPr>
        <w:t xml:space="preserve">In the context of WSS service provision, </w:t>
      </w:r>
      <w:r w:rsidR="00D641E7" w:rsidRPr="008E6263">
        <w:rPr>
          <w:rFonts w:ascii="Times New Roman" w:hAnsi="Times New Roman" w:cs="Times New Roman"/>
        </w:rPr>
        <w:t xml:space="preserve">a </w:t>
      </w:r>
      <w:proofErr w:type="spellStart"/>
      <w:r w:rsidR="00D641E7" w:rsidRPr="008E6263">
        <w:rPr>
          <w:rFonts w:ascii="Times New Roman" w:hAnsi="Times New Roman" w:cs="Times New Roman"/>
        </w:rPr>
        <w:t>mancomunidad</w:t>
      </w:r>
      <w:proofErr w:type="spellEnd"/>
      <w:r w:rsidR="00D641E7" w:rsidRPr="008E6263">
        <w:rPr>
          <w:rFonts w:ascii="Times New Roman" w:hAnsi="Times New Roman" w:cs="Times New Roman"/>
        </w:rPr>
        <w:t xml:space="preserve"> </w:t>
      </w:r>
      <w:r w:rsidR="00092CA8" w:rsidRPr="008E6263">
        <w:rPr>
          <w:rFonts w:ascii="Times New Roman" w:hAnsi="Times New Roman" w:cs="Times New Roman"/>
        </w:rPr>
        <w:t xml:space="preserve">can range from the creation of a joint service provider to leverage economies of scale or shared infrastructure, to </w:t>
      </w:r>
      <w:r w:rsidR="00D641E7" w:rsidRPr="008E6263">
        <w:rPr>
          <w:rFonts w:ascii="Times New Roman" w:hAnsi="Times New Roman" w:cs="Times New Roman"/>
        </w:rPr>
        <w:t xml:space="preserve">the </w:t>
      </w:r>
      <w:r w:rsidR="00092CA8" w:rsidRPr="008E6263">
        <w:rPr>
          <w:rFonts w:ascii="Times New Roman" w:hAnsi="Times New Roman" w:cs="Times New Roman"/>
        </w:rPr>
        <w:t xml:space="preserve">pooling </w:t>
      </w:r>
      <w:r w:rsidR="00D641E7" w:rsidRPr="008E6263">
        <w:rPr>
          <w:rFonts w:ascii="Times New Roman" w:hAnsi="Times New Roman" w:cs="Times New Roman"/>
        </w:rPr>
        <w:t xml:space="preserve">of </w:t>
      </w:r>
      <w:r w:rsidR="00092CA8" w:rsidRPr="008E6263">
        <w:rPr>
          <w:rFonts w:ascii="Times New Roman" w:hAnsi="Times New Roman" w:cs="Times New Roman"/>
        </w:rPr>
        <w:t xml:space="preserve">resources to provide common </w:t>
      </w:r>
      <w:r w:rsidR="00704FB9" w:rsidRPr="008E6263">
        <w:rPr>
          <w:rFonts w:ascii="Times New Roman" w:hAnsi="Times New Roman" w:cs="Times New Roman"/>
        </w:rPr>
        <w:t>TA</w:t>
      </w:r>
      <w:r w:rsidR="00092CA8" w:rsidRPr="008E6263">
        <w:rPr>
          <w:rFonts w:ascii="Times New Roman" w:hAnsi="Times New Roman" w:cs="Times New Roman"/>
        </w:rPr>
        <w:t xml:space="preserve"> services to individual municipalities. </w:t>
      </w:r>
      <w:r w:rsidR="007B5DEA" w:rsidRPr="008E6263">
        <w:rPr>
          <w:rFonts w:ascii="Times New Roman" w:hAnsi="Times New Roman" w:cs="Times New Roman"/>
        </w:rPr>
        <w:t xml:space="preserve">As of 2015, one </w:t>
      </w:r>
      <w:proofErr w:type="spellStart"/>
      <w:r w:rsidR="007B5DEA" w:rsidRPr="008E6263">
        <w:rPr>
          <w:rFonts w:ascii="Times New Roman" w:hAnsi="Times New Roman" w:cs="Times New Roman"/>
        </w:rPr>
        <w:t>mancomunidad</w:t>
      </w:r>
      <w:proofErr w:type="spellEnd"/>
      <w:r w:rsidR="007B5DEA" w:rsidRPr="008E6263">
        <w:rPr>
          <w:rFonts w:ascii="Times New Roman" w:hAnsi="Times New Roman" w:cs="Times New Roman"/>
        </w:rPr>
        <w:t xml:space="preserve"> ha</w:t>
      </w:r>
      <w:r w:rsidR="00D641E7" w:rsidRPr="008E6263">
        <w:rPr>
          <w:rFonts w:ascii="Times New Roman" w:hAnsi="Times New Roman" w:cs="Times New Roman"/>
        </w:rPr>
        <w:t>d</w:t>
      </w:r>
      <w:r w:rsidR="007B5DEA" w:rsidRPr="008E6263">
        <w:rPr>
          <w:rFonts w:ascii="Times New Roman" w:hAnsi="Times New Roman" w:cs="Times New Roman"/>
        </w:rPr>
        <w:t xml:space="preserve"> established a joint WSS service provider, and </w:t>
      </w:r>
      <w:r w:rsidR="00DC0677" w:rsidRPr="008E6263">
        <w:rPr>
          <w:rFonts w:ascii="Times New Roman" w:hAnsi="Times New Roman" w:cs="Times New Roman"/>
        </w:rPr>
        <w:t>at least three others</w:t>
      </w:r>
      <w:r w:rsidR="007B5DEA" w:rsidRPr="008E6263">
        <w:rPr>
          <w:rFonts w:ascii="Times New Roman" w:hAnsi="Times New Roman" w:cs="Times New Roman"/>
        </w:rPr>
        <w:t xml:space="preserve"> pool resources for </w:t>
      </w:r>
      <w:r w:rsidR="00704FB9" w:rsidRPr="008E6263">
        <w:rPr>
          <w:rFonts w:ascii="Times New Roman" w:hAnsi="Times New Roman" w:cs="Times New Roman"/>
        </w:rPr>
        <w:t>TA</w:t>
      </w:r>
      <w:r w:rsidR="007B5DEA" w:rsidRPr="008E6263">
        <w:rPr>
          <w:rFonts w:ascii="Times New Roman" w:hAnsi="Times New Roman" w:cs="Times New Roman"/>
        </w:rPr>
        <w:t xml:space="preserve"> for the local WSS sector</w:t>
      </w:r>
      <w:r w:rsidR="00DC12B3" w:rsidRPr="008E6263">
        <w:rPr>
          <w:rFonts w:ascii="Times New Roman" w:hAnsi="Times New Roman" w:cs="Times New Roman"/>
        </w:rPr>
        <w:t>.</w:t>
      </w:r>
      <w:r w:rsidR="00DC0677" w:rsidRPr="008E6263">
        <w:rPr>
          <w:rStyle w:val="FootnoteReference"/>
          <w:rFonts w:ascii="Times New Roman" w:hAnsi="Times New Roman" w:cs="Times New Roman"/>
        </w:rPr>
        <w:footnoteReference w:id="45"/>
      </w:r>
      <w:r w:rsidR="007B5DEA" w:rsidRPr="008E6263">
        <w:rPr>
          <w:rFonts w:ascii="Times New Roman" w:hAnsi="Times New Roman" w:cs="Times New Roman"/>
        </w:rPr>
        <w:t xml:space="preserve"> </w:t>
      </w:r>
      <w:r w:rsidR="00382B5D" w:rsidRPr="008E6263">
        <w:rPr>
          <w:rFonts w:ascii="Times New Roman" w:hAnsi="Times New Roman" w:cs="Times New Roman"/>
        </w:rPr>
        <w:t xml:space="preserve">The </w:t>
      </w:r>
      <w:proofErr w:type="spellStart"/>
      <w:r w:rsidR="00382B5D" w:rsidRPr="008E6263">
        <w:rPr>
          <w:rFonts w:ascii="Times New Roman" w:hAnsi="Times New Roman" w:cs="Times New Roman"/>
        </w:rPr>
        <w:t>mancomunidad</w:t>
      </w:r>
      <w:proofErr w:type="spellEnd"/>
      <w:r w:rsidR="00382B5D" w:rsidRPr="008E6263">
        <w:rPr>
          <w:rFonts w:ascii="Times New Roman" w:hAnsi="Times New Roman" w:cs="Times New Roman"/>
        </w:rPr>
        <w:t xml:space="preserve"> model represent</w:t>
      </w:r>
      <w:r w:rsidR="00905BF3" w:rsidRPr="008E6263">
        <w:rPr>
          <w:rFonts w:ascii="Times New Roman" w:hAnsi="Times New Roman" w:cs="Times New Roman"/>
        </w:rPr>
        <w:t>s</w:t>
      </w:r>
      <w:r w:rsidR="00382B5D" w:rsidRPr="008E6263">
        <w:rPr>
          <w:rFonts w:ascii="Times New Roman" w:hAnsi="Times New Roman" w:cs="Times New Roman"/>
        </w:rPr>
        <w:t xml:space="preserve"> a middle ground between centralized and local responsibility for service provision, and a certain recognition of the capacity and technical limitations </w:t>
      </w:r>
      <w:r w:rsidR="00642581" w:rsidRPr="008E6263">
        <w:rPr>
          <w:rFonts w:ascii="Times New Roman" w:hAnsi="Times New Roman" w:cs="Times New Roman"/>
        </w:rPr>
        <w:t>faced by some</w:t>
      </w:r>
      <w:r w:rsidR="00382B5D" w:rsidRPr="008E6263">
        <w:rPr>
          <w:rFonts w:ascii="Times New Roman" w:hAnsi="Times New Roman" w:cs="Times New Roman"/>
        </w:rPr>
        <w:t xml:space="preserve"> small, decentralized </w:t>
      </w:r>
      <w:r w:rsidR="00DA2D2F" w:rsidRPr="008E6263">
        <w:rPr>
          <w:rFonts w:ascii="Times New Roman" w:hAnsi="Times New Roman" w:cs="Times New Roman"/>
        </w:rPr>
        <w:t xml:space="preserve">WSS </w:t>
      </w:r>
      <w:r w:rsidR="00382B5D" w:rsidRPr="008E6263">
        <w:rPr>
          <w:rFonts w:ascii="Times New Roman" w:hAnsi="Times New Roman" w:cs="Times New Roman"/>
        </w:rPr>
        <w:t>providers.</w:t>
      </w:r>
    </w:p>
    <w:p w14:paraId="42A5E107" w14:textId="77777777" w:rsidR="00382B5D" w:rsidRPr="008E6263" w:rsidRDefault="00382B5D" w:rsidP="00BA7501">
      <w:pPr>
        <w:jc w:val="both"/>
        <w:rPr>
          <w:rFonts w:ascii="Times New Roman" w:hAnsi="Times New Roman" w:cs="Times New Roman"/>
        </w:rPr>
      </w:pPr>
    </w:p>
    <w:p w14:paraId="70B6A1A8" w14:textId="5E43E2B4" w:rsidR="00771CBE" w:rsidRPr="008E6263" w:rsidRDefault="00DA2D2F" w:rsidP="00BA7501">
      <w:pPr>
        <w:jc w:val="both"/>
        <w:rPr>
          <w:rFonts w:ascii="Times New Roman" w:hAnsi="Times New Roman" w:cs="Times New Roman"/>
        </w:rPr>
      </w:pPr>
      <w:r w:rsidRPr="008E6263">
        <w:rPr>
          <w:rFonts w:ascii="Times New Roman" w:hAnsi="Times New Roman" w:cs="Times New Roman"/>
        </w:rPr>
        <w:t xml:space="preserve">Shared interests drive </w:t>
      </w:r>
      <w:r w:rsidR="00147E00" w:rsidRPr="008E6263">
        <w:rPr>
          <w:rFonts w:ascii="Times New Roman" w:hAnsi="Times New Roman" w:cs="Times New Roman"/>
        </w:rPr>
        <w:t xml:space="preserve">Honduran </w:t>
      </w:r>
      <w:r w:rsidRPr="008E6263">
        <w:rPr>
          <w:rFonts w:ascii="Times New Roman" w:hAnsi="Times New Roman" w:cs="Times New Roman"/>
        </w:rPr>
        <w:t xml:space="preserve">municipalities’ decisions to form </w:t>
      </w:r>
      <w:proofErr w:type="spellStart"/>
      <w:r w:rsidRPr="008E6263">
        <w:rPr>
          <w:rFonts w:ascii="Times New Roman" w:hAnsi="Times New Roman" w:cs="Times New Roman"/>
        </w:rPr>
        <w:t>mancomunidades</w:t>
      </w:r>
      <w:proofErr w:type="spellEnd"/>
      <w:r w:rsidRPr="008E6263">
        <w:rPr>
          <w:rFonts w:ascii="Times New Roman" w:hAnsi="Times New Roman" w:cs="Times New Roman"/>
        </w:rPr>
        <w:t>. T</w:t>
      </w:r>
      <w:r w:rsidR="008234E8" w:rsidRPr="008E6263">
        <w:rPr>
          <w:rFonts w:ascii="Times New Roman" w:hAnsi="Times New Roman" w:cs="Times New Roman"/>
        </w:rPr>
        <w:t xml:space="preserve">he </w:t>
      </w:r>
      <w:r w:rsidR="00B16AC1" w:rsidRPr="008E6263">
        <w:rPr>
          <w:rFonts w:ascii="Times New Roman" w:hAnsi="Times New Roman" w:cs="Times New Roman"/>
        </w:rPr>
        <w:t xml:space="preserve">study carried out under this TA, </w:t>
      </w:r>
      <w:r w:rsidR="008234E8" w:rsidRPr="008E6263">
        <w:rPr>
          <w:rFonts w:ascii="Times New Roman" w:hAnsi="Times New Roman" w:cs="Times New Roman"/>
        </w:rPr>
        <w:t>“Aguas del Valle—</w:t>
      </w:r>
      <w:proofErr w:type="spellStart"/>
      <w:r w:rsidR="008234E8" w:rsidRPr="008E6263">
        <w:rPr>
          <w:rFonts w:ascii="Times New Roman" w:hAnsi="Times New Roman" w:cs="Times New Roman"/>
        </w:rPr>
        <w:t>Modelo</w:t>
      </w:r>
      <w:proofErr w:type="spellEnd"/>
      <w:r w:rsidR="008234E8" w:rsidRPr="008E6263">
        <w:rPr>
          <w:rFonts w:ascii="Times New Roman" w:hAnsi="Times New Roman" w:cs="Times New Roman"/>
        </w:rPr>
        <w:t xml:space="preserve"> </w:t>
      </w:r>
      <w:proofErr w:type="spellStart"/>
      <w:r w:rsidR="008234E8" w:rsidRPr="008E6263">
        <w:rPr>
          <w:rFonts w:ascii="Times New Roman" w:hAnsi="Times New Roman" w:cs="Times New Roman"/>
        </w:rPr>
        <w:t>Innovador</w:t>
      </w:r>
      <w:proofErr w:type="spellEnd"/>
      <w:r w:rsidR="008234E8" w:rsidRPr="008E6263">
        <w:rPr>
          <w:rFonts w:ascii="Times New Roman" w:hAnsi="Times New Roman" w:cs="Times New Roman"/>
        </w:rPr>
        <w:t xml:space="preserve"> en la </w:t>
      </w:r>
      <w:proofErr w:type="spellStart"/>
      <w:r w:rsidR="008234E8" w:rsidRPr="008E6263">
        <w:rPr>
          <w:rFonts w:ascii="Times New Roman" w:hAnsi="Times New Roman" w:cs="Times New Roman"/>
        </w:rPr>
        <w:t>Prestación</w:t>
      </w:r>
      <w:proofErr w:type="spellEnd"/>
      <w:r w:rsidR="008234E8" w:rsidRPr="008E6263">
        <w:rPr>
          <w:rFonts w:ascii="Times New Roman" w:hAnsi="Times New Roman" w:cs="Times New Roman"/>
        </w:rPr>
        <w:t xml:space="preserve"> de Servicios de Agua y Saneamiento con </w:t>
      </w:r>
      <w:proofErr w:type="spellStart"/>
      <w:r w:rsidR="008234E8" w:rsidRPr="008E6263">
        <w:rPr>
          <w:rFonts w:ascii="Times New Roman" w:hAnsi="Times New Roman" w:cs="Times New Roman"/>
        </w:rPr>
        <w:t>Economía</w:t>
      </w:r>
      <w:proofErr w:type="spellEnd"/>
      <w:r w:rsidR="008234E8" w:rsidRPr="008E6263">
        <w:rPr>
          <w:rFonts w:ascii="Times New Roman" w:hAnsi="Times New Roman" w:cs="Times New Roman"/>
        </w:rPr>
        <w:t xml:space="preserve"> de </w:t>
      </w:r>
      <w:proofErr w:type="spellStart"/>
      <w:r w:rsidR="008234E8" w:rsidRPr="008E6263">
        <w:rPr>
          <w:rFonts w:ascii="Times New Roman" w:hAnsi="Times New Roman" w:cs="Times New Roman"/>
        </w:rPr>
        <w:t>Escala</w:t>
      </w:r>
      <w:proofErr w:type="spellEnd"/>
      <w:r w:rsidR="008234E8" w:rsidRPr="008E6263">
        <w:rPr>
          <w:rFonts w:ascii="Times New Roman" w:hAnsi="Times New Roman" w:cs="Times New Roman"/>
        </w:rPr>
        <w:t xml:space="preserve"> para </w:t>
      </w:r>
      <w:proofErr w:type="spellStart"/>
      <w:r w:rsidR="008234E8" w:rsidRPr="008E6263">
        <w:rPr>
          <w:rFonts w:ascii="Times New Roman" w:hAnsi="Times New Roman" w:cs="Times New Roman"/>
        </w:rPr>
        <w:t>Medianos</w:t>
      </w:r>
      <w:proofErr w:type="spellEnd"/>
      <w:r w:rsidR="008234E8" w:rsidRPr="008E6263">
        <w:rPr>
          <w:rFonts w:ascii="Times New Roman" w:hAnsi="Times New Roman" w:cs="Times New Roman"/>
        </w:rPr>
        <w:t xml:space="preserve"> y </w:t>
      </w:r>
      <w:proofErr w:type="spellStart"/>
      <w:r w:rsidR="008234E8" w:rsidRPr="008E6263">
        <w:rPr>
          <w:rFonts w:ascii="Times New Roman" w:hAnsi="Times New Roman" w:cs="Times New Roman"/>
        </w:rPr>
        <w:t>Pequeños</w:t>
      </w:r>
      <w:proofErr w:type="spellEnd"/>
      <w:r w:rsidR="008234E8" w:rsidRPr="008E6263">
        <w:rPr>
          <w:rFonts w:ascii="Times New Roman" w:hAnsi="Times New Roman" w:cs="Times New Roman"/>
        </w:rPr>
        <w:t xml:space="preserve"> </w:t>
      </w:r>
      <w:proofErr w:type="spellStart"/>
      <w:r w:rsidR="008234E8" w:rsidRPr="008E6263">
        <w:rPr>
          <w:rFonts w:ascii="Times New Roman" w:hAnsi="Times New Roman" w:cs="Times New Roman"/>
        </w:rPr>
        <w:t>Prestadores</w:t>
      </w:r>
      <w:proofErr w:type="spellEnd"/>
      <w:r w:rsidR="008234E8" w:rsidRPr="008E6263">
        <w:rPr>
          <w:rFonts w:ascii="Times New Roman" w:hAnsi="Times New Roman" w:cs="Times New Roman"/>
        </w:rPr>
        <w:t>,”</w:t>
      </w:r>
      <w:r w:rsidR="00B16AC1" w:rsidRPr="008E6263">
        <w:rPr>
          <w:rFonts w:ascii="Times New Roman" w:hAnsi="Times New Roman" w:cs="Times New Roman"/>
        </w:rPr>
        <w:t xml:space="preserve"> </w:t>
      </w:r>
      <w:r w:rsidR="008234E8" w:rsidRPr="008E6263">
        <w:rPr>
          <w:rFonts w:ascii="Times New Roman" w:hAnsi="Times New Roman" w:cs="Times New Roman"/>
        </w:rPr>
        <w:t>identified t</w:t>
      </w:r>
      <w:r w:rsidRPr="008E6263">
        <w:rPr>
          <w:rFonts w:ascii="Times New Roman" w:hAnsi="Times New Roman" w:cs="Times New Roman"/>
        </w:rPr>
        <w:t xml:space="preserve">hree primary factors </w:t>
      </w:r>
      <w:r w:rsidR="00D641E7" w:rsidRPr="008E6263">
        <w:rPr>
          <w:rFonts w:ascii="Times New Roman" w:hAnsi="Times New Roman" w:cs="Times New Roman"/>
        </w:rPr>
        <w:t xml:space="preserve">that </w:t>
      </w:r>
      <w:r w:rsidR="00CB3106" w:rsidRPr="008E6263">
        <w:rPr>
          <w:rFonts w:ascii="Times New Roman" w:hAnsi="Times New Roman" w:cs="Times New Roman"/>
        </w:rPr>
        <w:t>contribut</w:t>
      </w:r>
      <w:r w:rsidR="00050CB1" w:rsidRPr="008E6263">
        <w:rPr>
          <w:rFonts w:ascii="Times New Roman" w:hAnsi="Times New Roman" w:cs="Times New Roman"/>
        </w:rPr>
        <w:t>e</w:t>
      </w:r>
      <w:r w:rsidR="00CB3106" w:rsidRPr="008E6263">
        <w:rPr>
          <w:rFonts w:ascii="Times New Roman" w:hAnsi="Times New Roman" w:cs="Times New Roman"/>
        </w:rPr>
        <w:t xml:space="preserve"> to the formation of </w:t>
      </w:r>
      <w:proofErr w:type="spellStart"/>
      <w:r w:rsidR="00CB3106" w:rsidRPr="008E6263">
        <w:rPr>
          <w:rFonts w:ascii="Times New Roman" w:hAnsi="Times New Roman" w:cs="Times New Roman"/>
        </w:rPr>
        <w:t>mancom</w:t>
      </w:r>
      <w:r w:rsidRPr="008E6263">
        <w:rPr>
          <w:rFonts w:ascii="Times New Roman" w:hAnsi="Times New Roman" w:cs="Times New Roman"/>
        </w:rPr>
        <w:t>unidades</w:t>
      </w:r>
      <w:proofErr w:type="spellEnd"/>
      <w:r w:rsidRPr="008E6263">
        <w:rPr>
          <w:rFonts w:ascii="Times New Roman" w:hAnsi="Times New Roman" w:cs="Times New Roman"/>
        </w:rPr>
        <w:t xml:space="preserve"> in the WSS sector: (</w:t>
      </w:r>
      <w:proofErr w:type="spellStart"/>
      <w:r w:rsidRPr="008E6263">
        <w:rPr>
          <w:rFonts w:ascii="Times New Roman" w:hAnsi="Times New Roman" w:cs="Times New Roman"/>
        </w:rPr>
        <w:t>i</w:t>
      </w:r>
      <w:proofErr w:type="spellEnd"/>
      <w:r w:rsidRPr="008E6263">
        <w:rPr>
          <w:rFonts w:ascii="Times New Roman" w:hAnsi="Times New Roman" w:cs="Times New Roman"/>
        </w:rPr>
        <w:t xml:space="preserve">) </w:t>
      </w:r>
      <w:r w:rsidR="00C741B4" w:rsidRPr="008E6263">
        <w:rPr>
          <w:rFonts w:ascii="Times New Roman" w:hAnsi="Times New Roman" w:cs="Times New Roman"/>
        </w:rPr>
        <w:t>common infrastructure;</w:t>
      </w:r>
      <w:r w:rsidRPr="008E6263">
        <w:rPr>
          <w:rFonts w:ascii="Times New Roman" w:hAnsi="Times New Roman" w:cs="Times New Roman"/>
        </w:rPr>
        <w:t xml:space="preserve"> (ii) economies of scale; and (iii)</w:t>
      </w:r>
      <w:r w:rsidR="00C741B4" w:rsidRPr="008E6263">
        <w:rPr>
          <w:rFonts w:ascii="Times New Roman" w:hAnsi="Times New Roman" w:cs="Times New Roman"/>
        </w:rPr>
        <w:t xml:space="preserve"> shared watersheds.</w:t>
      </w:r>
      <w:r w:rsidR="00B16AC1" w:rsidRPr="008E6263">
        <w:rPr>
          <w:rStyle w:val="FootnoteReference"/>
          <w:rFonts w:ascii="Times New Roman" w:hAnsi="Times New Roman" w:cs="Times New Roman"/>
        </w:rPr>
        <w:footnoteReference w:id="46"/>
      </w:r>
      <w:r w:rsidR="00AA0496" w:rsidRPr="008E6263">
        <w:rPr>
          <w:rFonts w:ascii="Times New Roman" w:hAnsi="Times New Roman" w:cs="Times New Roman"/>
        </w:rPr>
        <w:t xml:space="preserve"> Common infrastructure can include drinking</w:t>
      </w:r>
      <w:r w:rsidR="00D641E7" w:rsidRPr="008E6263">
        <w:rPr>
          <w:rFonts w:ascii="Times New Roman" w:hAnsi="Times New Roman" w:cs="Times New Roman"/>
        </w:rPr>
        <w:t>-</w:t>
      </w:r>
      <w:r w:rsidR="00AA0496" w:rsidRPr="008E6263">
        <w:rPr>
          <w:rFonts w:ascii="Times New Roman" w:hAnsi="Times New Roman" w:cs="Times New Roman"/>
        </w:rPr>
        <w:t xml:space="preserve">water and wastewater </w:t>
      </w:r>
      <w:r w:rsidR="00292F8E" w:rsidRPr="008E6263">
        <w:rPr>
          <w:rFonts w:ascii="Times New Roman" w:hAnsi="Times New Roman" w:cs="Times New Roman"/>
        </w:rPr>
        <w:t xml:space="preserve">treatment </w:t>
      </w:r>
      <w:r w:rsidR="00AA0496" w:rsidRPr="008E6263">
        <w:rPr>
          <w:rFonts w:ascii="Times New Roman" w:hAnsi="Times New Roman" w:cs="Times New Roman"/>
        </w:rPr>
        <w:t>plants. Economies of scale can be derived from establishing a joint service provider to cover multiple, geographically close municipalities. Similarly,</w:t>
      </w:r>
      <w:r w:rsidR="00334923" w:rsidRPr="008E6263">
        <w:rPr>
          <w:rFonts w:ascii="Times New Roman" w:hAnsi="Times New Roman" w:cs="Times New Roman"/>
        </w:rPr>
        <w:t xml:space="preserve"> a </w:t>
      </w:r>
      <w:proofErr w:type="spellStart"/>
      <w:r w:rsidR="00334923" w:rsidRPr="008E6263">
        <w:rPr>
          <w:rFonts w:ascii="Times New Roman" w:hAnsi="Times New Roman" w:cs="Times New Roman"/>
        </w:rPr>
        <w:t>manco</w:t>
      </w:r>
      <w:r w:rsidR="00AA0496" w:rsidRPr="008E6263">
        <w:rPr>
          <w:rFonts w:ascii="Times New Roman" w:hAnsi="Times New Roman" w:cs="Times New Roman"/>
        </w:rPr>
        <w:t>munidad</w:t>
      </w:r>
      <w:proofErr w:type="spellEnd"/>
      <w:r w:rsidR="00AA0496" w:rsidRPr="008E6263">
        <w:rPr>
          <w:rFonts w:ascii="Times New Roman" w:hAnsi="Times New Roman" w:cs="Times New Roman"/>
        </w:rPr>
        <w:t xml:space="preserve"> can hire technical experts to provide services to a group of municipalities or buy materials in bulk</w:t>
      </w:r>
      <w:r w:rsidR="00334923" w:rsidRPr="008E6263">
        <w:rPr>
          <w:rFonts w:ascii="Times New Roman" w:hAnsi="Times New Roman" w:cs="Times New Roman"/>
        </w:rPr>
        <w:t xml:space="preserve"> to reduce </w:t>
      </w:r>
      <w:r w:rsidR="00CA3733" w:rsidRPr="008E6263">
        <w:rPr>
          <w:rFonts w:ascii="Times New Roman" w:hAnsi="Times New Roman" w:cs="Times New Roman"/>
        </w:rPr>
        <w:t xml:space="preserve">unit </w:t>
      </w:r>
      <w:r w:rsidR="00334923" w:rsidRPr="008E6263">
        <w:rPr>
          <w:rFonts w:ascii="Times New Roman" w:hAnsi="Times New Roman" w:cs="Times New Roman"/>
        </w:rPr>
        <w:t>costs.</w:t>
      </w:r>
      <w:r w:rsidR="009E0BFA" w:rsidRPr="008E6263">
        <w:rPr>
          <w:rFonts w:ascii="Times New Roman" w:hAnsi="Times New Roman" w:cs="Times New Roman"/>
        </w:rPr>
        <w:t xml:space="preserve"> Finally, a common—and finite—water source can </w:t>
      </w:r>
      <w:r w:rsidR="00114EBC" w:rsidRPr="008E6263">
        <w:rPr>
          <w:rFonts w:ascii="Times New Roman" w:hAnsi="Times New Roman" w:cs="Times New Roman"/>
        </w:rPr>
        <w:t xml:space="preserve">create </w:t>
      </w:r>
      <w:r w:rsidR="009E0BFA" w:rsidRPr="008E6263">
        <w:rPr>
          <w:rFonts w:ascii="Times New Roman" w:hAnsi="Times New Roman" w:cs="Times New Roman"/>
        </w:rPr>
        <w:t xml:space="preserve">a strong incentive </w:t>
      </w:r>
      <w:r w:rsidR="00114EBC" w:rsidRPr="008E6263">
        <w:rPr>
          <w:rFonts w:ascii="Times New Roman" w:hAnsi="Times New Roman" w:cs="Times New Roman"/>
        </w:rPr>
        <w:t xml:space="preserve">for stakeholders </w:t>
      </w:r>
      <w:r w:rsidR="009E0BFA" w:rsidRPr="008E6263">
        <w:rPr>
          <w:rFonts w:ascii="Times New Roman" w:hAnsi="Times New Roman" w:cs="Times New Roman"/>
        </w:rPr>
        <w:t>to coordinate water use across municipal boundaries.</w:t>
      </w:r>
    </w:p>
    <w:p w14:paraId="29649B40" w14:textId="77777777" w:rsidR="00AA2214" w:rsidRPr="008E6263" w:rsidRDefault="00AA2214" w:rsidP="008E6263">
      <w:pPr>
        <w:pStyle w:val="Heading3"/>
        <w:numPr>
          <w:ilvl w:val="1"/>
          <w:numId w:val="54"/>
        </w:numPr>
        <w:spacing w:before="120" w:after="120"/>
        <w:rPr>
          <w:rFonts w:ascii="Times New Roman" w:hAnsi="Times New Roman" w:cs="Times New Roman"/>
          <w:b w:val="0"/>
          <w:color w:val="1F497D" w:themeColor="text2"/>
        </w:rPr>
      </w:pPr>
      <w:bookmarkStart w:id="29" w:name="_Toc327685316"/>
      <w:r w:rsidRPr="008E6263">
        <w:rPr>
          <w:rFonts w:ascii="Times New Roman" w:hAnsi="Times New Roman" w:cs="Times New Roman"/>
          <w:b w:val="0"/>
          <w:color w:val="1F497D" w:themeColor="text2"/>
        </w:rPr>
        <w:lastRenderedPageBreak/>
        <w:t xml:space="preserve">Joint </w:t>
      </w:r>
      <w:r w:rsidR="004C0154" w:rsidRPr="008E6263">
        <w:rPr>
          <w:rFonts w:ascii="Times New Roman" w:hAnsi="Times New Roman" w:cs="Times New Roman"/>
          <w:b w:val="0"/>
          <w:color w:val="1F497D" w:themeColor="text2"/>
        </w:rPr>
        <w:t>S</w:t>
      </w:r>
      <w:r w:rsidRPr="008E6263">
        <w:rPr>
          <w:rFonts w:ascii="Times New Roman" w:hAnsi="Times New Roman" w:cs="Times New Roman"/>
          <w:b w:val="0"/>
          <w:color w:val="1F497D" w:themeColor="text2"/>
        </w:rPr>
        <w:t xml:space="preserve">ervice </w:t>
      </w:r>
      <w:r w:rsidR="004C0154" w:rsidRPr="008E6263">
        <w:rPr>
          <w:rFonts w:ascii="Times New Roman" w:hAnsi="Times New Roman" w:cs="Times New Roman"/>
          <w:b w:val="0"/>
          <w:color w:val="1F497D" w:themeColor="text2"/>
        </w:rPr>
        <w:t>P</w:t>
      </w:r>
      <w:r w:rsidRPr="008E6263">
        <w:rPr>
          <w:rFonts w:ascii="Times New Roman" w:hAnsi="Times New Roman" w:cs="Times New Roman"/>
          <w:b w:val="0"/>
          <w:color w:val="1F497D" w:themeColor="text2"/>
        </w:rPr>
        <w:t>rovision—Aguas del Valle</w:t>
      </w:r>
      <w:bookmarkEnd w:id="29"/>
    </w:p>
    <w:p w14:paraId="13A4AB69" w14:textId="1566114B" w:rsidR="006310FC" w:rsidRPr="008E6263" w:rsidRDefault="0051649D" w:rsidP="00EC08B5">
      <w:pPr>
        <w:jc w:val="both"/>
        <w:rPr>
          <w:rFonts w:ascii="Times New Roman" w:hAnsi="Times New Roman" w:cs="Times New Roman"/>
        </w:rPr>
      </w:pPr>
      <w:r w:rsidRPr="008E6263">
        <w:rPr>
          <w:rFonts w:ascii="Times New Roman" w:hAnsi="Times New Roman" w:cs="Times New Roman"/>
        </w:rPr>
        <w:t xml:space="preserve">The </w:t>
      </w:r>
      <w:r w:rsidR="00EB4177" w:rsidRPr="008E6263">
        <w:rPr>
          <w:rFonts w:ascii="Times New Roman" w:hAnsi="Times New Roman" w:cs="Times New Roman"/>
        </w:rPr>
        <w:t xml:space="preserve">adjacent </w:t>
      </w:r>
      <w:r w:rsidRPr="008E6263">
        <w:rPr>
          <w:rFonts w:ascii="Times New Roman" w:hAnsi="Times New Roman" w:cs="Times New Roman"/>
        </w:rPr>
        <w:t>municipalities of Villanueva, San M</w:t>
      </w:r>
      <w:r w:rsidR="003300AF" w:rsidRPr="008E6263">
        <w:rPr>
          <w:rFonts w:ascii="Times New Roman" w:hAnsi="Times New Roman" w:cs="Times New Roman"/>
        </w:rPr>
        <w:t>an</w:t>
      </w:r>
      <w:r w:rsidRPr="008E6263">
        <w:rPr>
          <w:rFonts w:ascii="Times New Roman" w:hAnsi="Times New Roman" w:cs="Times New Roman"/>
        </w:rPr>
        <w:t xml:space="preserve">uel, </w:t>
      </w:r>
      <w:proofErr w:type="spellStart"/>
      <w:r w:rsidRPr="008E6263">
        <w:rPr>
          <w:rFonts w:ascii="Times New Roman" w:hAnsi="Times New Roman" w:cs="Times New Roman"/>
        </w:rPr>
        <w:t>Pimienta</w:t>
      </w:r>
      <w:proofErr w:type="spellEnd"/>
      <w:r w:rsidRPr="008E6263">
        <w:rPr>
          <w:rFonts w:ascii="Times New Roman" w:hAnsi="Times New Roman" w:cs="Times New Roman"/>
        </w:rPr>
        <w:t xml:space="preserve">, and </w:t>
      </w:r>
      <w:proofErr w:type="spellStart"/>
      <w:r w:rsidRPr="008E6263">
        <w:rPr>
          <w:rFonts w:ascii="Times New Roman" w:hAnsi="Times New Roman" w:cs="Times New Roman"/>
        </w:rPr>
        <w:t>Potrerillos</w:t>
      </w:r>
      <w:proofErr w:type="spellEnd"/>
      <w:r w:rsidRPr="008E6263">
        <w:rPr>
          <w:rFonts w:ascii="Times New Roman" w:hAnsi="Times New Roman" w:cs="Times New Roman"/>
        </w:rPr>
        <w:t xml:space="preserve">, situated in </w:t>
      </w:r>
      <w:r w:rsidR="00464271" w:rsidRPr="008E6263">
        <w:rPr>
          <w:rFonts w:ascii="Times New Roman" w:hAnsi="Times New Roman" w:cs="Times New Roman"/>
        </w:rPr>
        <w:t xml:space="preserve">Cortés </w:t>
      </w:r>
      <w:r w:rsidRPr="008E6263">
        <w:rPr>
          <w:rFonts w:ascii="Times New Roman" w:hAnsi="Times New Roman" w:cs="Times New Roman"/>
        </w:rPr>
        <w:t xml:space="preserve">Department </w:t>
      </w:r>
      <w:r w:rsidR="00766395" w:rsidRPr="008E6263">
        <w:rPr>
          <w:rFonts w:ascii="Times New Roman" w:hAnsi="Times New Roman" w:cs="Times New Roman"/>
        </w:rPr>
        <w:t>near</w:t>
      </w:r>
      <w:r w:rsidRPr="008E6263">
        <w:rPr>
          <w:rFonts w:ascii="Times New Roman" w:hAnsi="Times New Roman" w:cs="Times New Roman"/>
        </w:rPr>
        <w:t xml:space="preserve"> San Pedro Sula</w:t>
      </w:r>
      <w:r w:rsidR="00CE271B"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_Ref310789236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Figure </w:t>
      </w:r>
      <w:r w:rsidR="00F974B1">
        <w:rPr>
          <w:rFonts w:ascii="Times New Roman" w:hAnsi="Times New Roman" w:cs="Times New Roman"/>
        </w:rPr>
        <w:t>10</w:t>
      </w:r>
      <w:r w:rsidR="00F974B1" w:rsidRPr="008E6263" w:rsidDel="00605964">
        <w:rPr>
          <w:rFonts w:ascii="Times New Roman" w:hAnsi="Times New Roman" w:cs="Times New Roman"/>
        </w:rPr>
        <w:t>9</w:t>
      </w:r>
      <w:r w:rsidR="00CE38E7" w:rsidRPr="008E6263">
        <w:rPr>
          <w:rFonts w:ascii="Times New Roman" w:hAnsi="Times New Roman" w:cs="Times New Roman"/>
        </w:rPr>
        <w:fldChar w:fldCharType="end"/>
      </w:r>
      <w:r w:rsidR="00CE271B" w:rsidRPr="008E6263">
        <w:rPr>
          <w:rFonts w:ascii="Times New Roman" w:hAnsi="Times New Roman" w:cs="Times New Roman"/>
        </w:rPr>
        <w:t>)</w:t>
      </w:r>
      <w:r w:rsidRPr="008E6263">
        <w:rPr>
          <w:rFonts w:ascii="Times New Roman" w:hAnsi="Times New Roman" w:cs="Times New Roman"/>
        </w:rPr>
        <w:t xml:space="preserve">, </w:t>
      </w:r>
      <w:r w:rsidR="006310FC" w:rsidRPr="008E6263">
        <w:rPr>
          <w:rFonts w:ascii="Times New Roman" w:hAnsi="Times New Roman" w:cs="Times New Roman"/>
        </w:rPr>
        <w:t xml:space="preserve">face numerous common </w:t>
      </w:r>
      <w:r w:rsidR="00D641E7" w:rsidRPr="008E6263">
        <w:rPr>
          <w:rFonts w:ascii="Times New Roman" w:hAnsi="Times New Roman" w:cs="Times New Roman"/>
        </w:rPr>
        <w:t xml:space="preserve">challenges in the provision of </w:t>
      </w:r>
      <w:r w:rsidR="006310FC" w:rsidRPr="008E6263">
        <w:rPr>
          <w:rFonts w:ascii="Times New Roman" w:hAnsi="Times New Roman" w:cs="Times New Roman"/>
        </w:rPr>
        <w:t xml:space="preserve">WSS service. All </w:t>
      </w:r>
      <w:r w:rsidR="00D641E7" w:rsidRPr="008E6263">
        <w:rPr>
          <w:rFonts w:ascii="Times New Roman" w:hAnsi="Times New Roman" w:cs="Times New Roman"/>
        </w:rPr>
        <w:t xml:space="preserve">of </w:t>
      </w:r>
      <w:r w:rsidR="006310FC" w:rsidRPr="008E6263">
        <w:rPr>
          <w:rFonts w:ascii="Times New Roman" w:hAnsi="Times New Roman" w:cs="Times New Roman"/>
        </w:rPr>
        <w:t xml:space="preserve">the municipalities’ water systems, which </w:t>
      </w:r>
      <w:r w:rsidR="007A4314" w:rsidRPr="008E6263">
        <w:rPr>
          <w:rFonts w:ascii="Times New Roman" w:hAnsi="Times New Roman" w:cs="Times New Roman"/>
        </w:rPr>
        <w:t xml:space="preserve">depend </w:t>
      </w:r>
      <w:r w:rsidR="006310FC" w:rsidRPr="008E6263">
        <w:rPr>
          <w:rFonts w:ascii="Times New Roman" w:hAnsi="Times New Roman" w:cs="Times New Roman"/>
        </w:rPr>
        <w:t xml:space="preserve">on groundwater, offer intermittent service of generally less than 12 hours per day. </w:t>
      </w:r>
      <w:r w:rsidR="00EC08B5" w:rsidRPr="008E6263">
        <w:rPr>
          <w:rFonts w:ascii="Times New Roman" w:hAnsi="Times New Roman" w:cs="Times New Roman"/>
        </w:rPr>
        <w:t xml:space="preserve">Only </w:t>
      </w:r>
      <w:r w:rsidR="007F783D" w:rsidRPr="008E6263">
        <w:rPr>
          <w:rFonts w:ascii="Times New Roman" w:hAnsi="Times New Roman" w:cs="Times New Roman"/>
        </w:rPr>
        <w:t xml:space="preserve">8 </w:t>
      </w:r>
      <w:r w:rsidR="00EC08B5" w:rsidRPr="008E6263">
        <w:rPr>
          <w:rFonts w:ascii="Times New Roman" w:hAnsi="Times New Roman" w:cs="Times New Roman"/>
        </w:rPr>
        <w:t xml:space="preserve">of 29 neighborhoods </w:t>
      </w:r>
      <w:r w:rsidR="00040EF0" w:rsidRPr="008E6263">
        <w:rPr>
          <w:rFonts w:ascii="Times New Roman" w:hAnsi="Times New Roman" w:cs="Times New Roman"/>
        </w:rPr>
        <w:t xml:space="preserve">in Villanueva </w:t>
      </w:r>
      <w:r w:rsidR="00EC08B5" w:rsidRPr="008E6263">
        <w:rPr>
          <w:rFonts w:ascii="Times New Roman" w:hAnsi="Times New Roman" w:cs="Times New Roman"/>
        </w:rPr>
        <w:t xml:space="preserve">are connected to sewerage networks, </w:t>
      </w:r>
      <w:r w:rsidR="00F55577" w:rsidRPr="008E6263">
        <w:rPr>
          <w:rFonts w:ascii="Times New Roman" w:hAnsi="Times New Roman" w:cs="Times New Roman"/>
        </w:rPr>
        <w:t xml:space="preserve">4 </w:t>
      </w:r>
      <w:r w:rsidR="00EC08B5" w:rsidRPr="008E6263">
        <w:rPr>
          <w:rFonts w:ascii="Times New Roman" w:hAnsi="Times New Roman" w:cs="Times New Roman"/>
        </w:rPr>
        <w:t xml:space="preserve">of 18 in San Manuel, and none in </w:t>
      </w:r>
      <w:proofErr w:type="spellStart"/>
      <w:r w:rsidR="00EC08B5" w:rsidRPr="008E6263">
        <w:rPr>
          <w:rFonts w:ascii="Times New Roman" w:hAnsi="Times New Roman" w:cs="Times New Roman"/>
        </w:rPr>
        <w:t>Pimienta</w:t>
      </w:r>
      <w:proofErr w:type="spellEnd"/>
      <w:r w:rsidR="00F227DD" w:rsidRPr="008E6263">
        <w:rPr>
          <w:rFonts w:ascii="Times New Roman" w:hAnsi="Times New Roman" w:cs="Times New Roman"/>
        </w:rPr>
        <w:t xml:space="preserve"> (information was not available for </w:t>
      </w:r>
      <w:proofErr w:type="spellStart"/>
      <w:r w:rsidR="00F227DD" w:rsidRPr="008E6263">
        <w:rPr>
          <w:rFonts w:ascii="Times New Roman" w:hAnsi="Times New Roman" w:cs="Times New Roman"/>
        </w:rPr>
        <w:t>Potrerillos</w:t>
      </w:r>
      <w:proofErr w:type="spellEnd"/>
      <w:r w:rsidR="00F227DD" w:rsidRPr="008E6263">
        <w:rPr>
          <w:rFonts w:ascii="Times New Roman" w:hAnsi="Times New Roman" w:cs="Times New Roman"/>
        </w:rPr>
        <w:t>)</w:t>
      </w:r>
      <w:r w:rsidR="00EC08B5" w:rsidRPr="008E6263">
        <w:rPr>
          <w:rFonts w:ascii="Times New Roman" w:hAnsi="Times New Roman" w:cs="Times New Roman"/>
        </w:rPr>
        <w:t>.</w:t>
      </w:r>
      <w:r w:rsidR="00E922B2" w:rsidRPr="008E6263">
        <w:rPr>
          <w:rStyle w:val="FootnoteReference"/>
          <w:rFonts w:ascii="Times New Roman" w:hAnsi="Times New Roman" w:cs="Times New Roman"/>
        </w:rPr>
        <w:footnoteReference w:id="47"/>
      </w:r>
      <w:r w:rsidR="006310FC" w:rsidRPr="008E6263">
        <w:rPr>
          <w:rFonts w:ascii="Times New Roman" w:hAnsi="Times New Roman" w:cs="Times New Roman"/>
        </w:rPr>
        <w:t xml:space="preserve"> </w:t>
      </w:r>
      <w:r w:rsidR="00EC08B5" w:rsidRPr="008E6263">
        <w:rPr>
          <w:rFonts w:ascii="Times New Roman" w:hAnsi="Times New Roman" w:cs="Times New Roman"/>
        </w:rPr>
        <w:t>N</w:t>
      </w:r>
      <w:r w:rsidR="006310FC" w:rsidRPr="008E6263">
        <w:rPr>
          <w:rFonts w:ascii="Times New Roman" w:hAnsi="Times New Roman" w:cs="Times New Roman"/>
        </w:rPr>
        <w:t xml:space="preserve">o wastewater is treated before discharge. Villanueva is the largest of the municipalities in the </w:t>
      </w:r>
      <w:proofErr w:type="spellStart"/>
      <w:r w:rsidR="006310FC" w:rsidRPr="008E6263">
        <w:rPr>
          <w:rFonts w:ascii="Times New Roman" w:hAnsi="Times New Roman" w:cs="Times New Roman"/>
        </w:rPr>
        <w:t>mancomunidad</w:t>
      </w:r>
      <w:proofErr w:type="spellEnd"/>
      <w:r w:rsidR="006310FC" w:rsidRPr="008E6263">
        <w:rPr>
          <w:rFonts w:ascii="Times New Roman" w:hAnsi="Times New Roman" w:cs="Times New Roman"/>
        </w:rPr>
        <w:t xml:space="preserve"> at 134,196 inhabitants, and is the fastest</w:t>
      </w:r>
      <w:r w:rsidR="00371CC4" w:rsidRPr="008E6263">
        <w:rPr>
          <w:rFonts w:ascii="Times New Roman" w:hAnsi="Times New Roman" w:cs="Times New Roman"/>
        </w:rPr>
        <w:t>-</w:t>
      </w:r>
      <w:r w:rsidR="006310FC" w:rsidRPr="008E6263">
        <w:rPr>
          <w:rFonts w:ascii="Times New Roman" w:hAnsi="Times New Roman" w:cs="Times New Roman"/>
        </w:rPr>
        <w:t xml:space="preserve">growing municipality in the country </w:t>
      </w:r>
      <w:r w:rsidR="00371CC4" w:rsidRPr="008E6263">
        <w:rPr>
          <w:rFonts w:ascii="Times New Roman" w:hAnsi="Times New Roman" w:cs="Times New Roman"/>
        </w:rPr>
        <w:t xml:space="preserve">owing </w:t>
      </w:r>
      <w:r w:rsidR="006310FC" w:rsidRPr="008E6263">
        <w:rPr>
          <w:rFonts w:ascii="Times New Roman" w:hAnsi="Times New Roman" w:cs="Times New Roman"/>
        </w:rPr>
        <w:t xml:space="preserve">in part to a dynamic </w:t>
      </w:r>
      <w:proofErr w:type="spellStart"/>
      <w:r w:rsidR="006310FC" w:rsidRPr="008E6263">
        <w:rPr>
          <w:rFonts w:ascii="Times New Roman" w:hAnsi="Times New Roman" w:cs="Times New Roman"/>
        </w:rPr>
        <w:t>maquila</w:t>
      </w:r>
      <w:proofErr w:type="spellEnd"/>
      <w:r w:rsidR="006310FC" w:rsidRPr="008E6263">
        <w:rPr>
          <w:rFonts w:ascii="Times New Roman" w:hAnsi="Times New Roman" w:cs="Times New Roman"/>
        </w:rPr>
        <w:t xml:space="preserve"> industry. San M</w:t>
      </w:r>
      <w:r w:rsidR="003300AF" w:rsidRPr="008E6263">
        <w:rPr>
          <w:rFonts w:ascii="Times New Roman" w:hAnsi="Times New Roman" w:cs="Times New Roman"/>
        </w:rPr>
        <w:t>an</w:t>
      </w:r>
      <w:r w:rsidR="006310FC" w:rsidRPr="008E6263">
        <w:rPr>
          <w:rFonts w:ascii="Times New Roman" w:hAnsi="Times New Roman" w:cs="Times New Roman"/>
        </w:rPr>
        <w:t xml:space="preserve">uel has some 53,009 residents and is also growing rapidly. </w:t>
      </w:r>
      <w:proofErr w:type="spellStart"/>
      <w:r w:rsidR="006310FC" w:rsidRPr="008E6263">
        <w:rPr>
          <w:rFonts w:ascii="Times New Roman" w:hAnsi="Times New Roman" w:cs="Times New Roman"/>
        </w:rPr>
        <w:t>Pimienta</w:t>
      </w:r>
      <w:proofErr w:type="spellEnd"/>
      <w:r w:rsidR="006310FC" w:rsidRPr="008E6263">
        <w:rPr>
          <w:rFonts w:ascii="Times New Roman" w:hAnsi="Times New Roman" w:cs="Times New Roman"/>
        </w:rPr>
        <w:t xml:space="preserve"> is home to approximately 25,469 residents, some 50 percent of </w:t>
      </w:r>
      <w:r w:rsidR="00371CC4" w:rsidRPr="008E6263">
        <w:rPr>
          <w:rFonts w:ascii="Times New Roman" w:hAnsi="Times New Roman" w:cs="Times New Roman"/>
        </w:rPr>
        <w:t xml:space="preserve">whom </w:t>
      </w:r>
      <w:r w:rsidR="006310FC" w:rsidRPr="008E6263">
        <w:rPr>
          <w:rFonts w:ascii="Times New Roman" w:hAnsi="Times New Roman" w:cs="Times New Roman"/>
        </w:rPr>
        <w:t>commute daily to jobs in Villanueva or San M</w:t>
      </w:r>
      <w:r w:rsidR="003300AF" w:rsidRPr="008E6263">
        <w:rPr>
          <w:rFonts w:ascii="Times New Roman" w:hAnsi="Times New Roman" w:cs="Times New Roman"/>
        </w:rPr>
        <w:t>an</w:t>
      </w:r>
      <w:r w:rsidR="006310FC" w:rsidRPr="008E6263">
        <w:rPr>
          <w:rFonts w:ascii="Times New Roman" w:hAnsi="Times New Roman" w:cs="Times New Roman"/>
        </w:rPr>
        <w:t xml:space="preserve">uel. The smallest member of the </w:t>
      </w:r>
      <w:proofErr w:type="spellStart"/>
      <w:r w:rsidR="006310FC" w:rsidRPr="008E6263">
        <w:rPr>
          <w:rFonts w:ascii="Times New Roman" w:hAnsi="Times New Roman" w:cs="Times New Roman"/>
        </w:rPr>
        <w:t>mancomunidad</w:t>
      </w:r>
      <w:proofErr w:type="spellEnd"/>
      <w:r w:rsidR="006310FC" w:rsidRPr="008E6263">
        <w:rPr>
          <w:rFonts w:ascii="Times New Roman" w:hAnsi="Times New Roman" w:cs="Times New Roman"/>
        </w:rPr>
        <w:t xml:space="preserve"> is </w:t>
      </w:r>
      <w:proofErr w:type="spellStart"/>
      <w:r w:rsidR="006310FC" w:rsidRPr="008E6263">
        <w:rPr>
          <w:rFonts w:ascii="Times New Roman" w:hAnsi="Times New Roman" w:cs="Times New Roman"/>
        </w:rPr>
        <w:t>Potrerillos</w:t>
      </w:r>
      <w:proofErr w:type="spellEnd"/>
      <w:r w:rsidR="006310FC" w:rsidRPr="008E6263">
        <w:rPr>
          <w:rFonts w:ascii="Times New Roman" w:hAnsi="Times New Roman" w:cs="Times New Roman"/>
        </w:rPr>
        <w:t>, at 4,240 inhabitants. Faced with similar challenges in adjoining jurisdictions, the four municipalities</w:t>
      </w:r>
      <w:r w:rsidRPr="008E6263">
        <w:rPr>
          <w:rFonts w:ascii="Times New Roman" w:hAnsi="Times New Roman" w:cs="Times New Roman"/>
        </w:rPr>
        <w:t xml:space="preserve"> joined forces to improve WSS service coverage and quality through the formation of </w:t>
      </w:r>
      <w:r w:rsidR="00B21154" w:rsidRPr="008E6263">
        <w:rPr>
          <w:rFonts w:ascii="Times New Roman" w:hAnsi="Times New Roman" w:cs="Times New Roman"/>
        </w:rPr>
        <w:t xml:space="preserve">a </w:t>
      </w:r>
      <w:proofErr w:type="spellStart"/>
      <w:r w:rsidR="00B21154" w:rsidRPr="008E6263">
        <w:rPr>
          <w:rFonts w:ascii="Times New Roman" w:hAnsi="Times New Roman" w:cs="Times New Roman"/>
        </w:rPr>
        <w:t>mancomunidad</w:t>
      </w:r>
      <w:proofErr w:type="spellEnd"/>
      <w:r w:rsidR="00B21154" w:rsidRPr="008E6263">
        <w:rPr>
          <w:rFonts w:ascii="Times New Roman" w:hAnsi="Times New Roman" w:cs="Times New Roman"/>
        </w:rPr>
        <w:t xml:space="preserve"> called</w:t>
      </w:r>
      <w:r w:rsidRPr="008E6263">
        <w:rPr>
          <w:rFonts w:ascii="Times New Roman" w:hAnsi="Times New Roman" w:cs="Times New Roman"/>
        </w:rPr>
        <w:t xml:space="preserve"> </w:t>
      </w:r>
      <w:r w:rsidR="00EE596D" w:rsidRPr="008E6263">
        <w:rPr>
          <w:rFonts w:ascii="Times New Roman" w:hAnsi="Times New Roman" w:cs="Times New Roman"/>
        </w:rPr>
        <w:t xml:space="preserve">Association of Municipalities for Water, Sanitation, and </w:t>
      </w:r>
      <w:r w:rsidR="00292F8E" w:rsidRPr="008E6263">
        <w:rPr>
          <w:rFonts w:ascii="Times New Roman" w:hAnsi="Times New Roman" w:cs="Times New Roman"/>
        </w:rPr>
        <w:t xml:space="preserve">the </w:t>
      </w:r>
      <w:r w:rsidR="00EE596D" w:rsidRPr="008E6263">
        <w:rPr>
          <w:rFonts w:ascii="Times New Roman" w:hAnsi="Times New Roman" w:cs="Times New Roman"/>
        </w:rPr>
        <w:t>Environment (</w:t>
      </w:r>
      <w:proofErr w:type="spellStart"/>
      <w:r w:rsidR="00242DE0" w:rsidRPr="008E6263">
        <w:rPr>
          <w:rFonts w:ascii="Times New Roman" w:hAnsi="Times New Roman" w:cs="Times New Roman"/>
        </w:rPr>
        <w:t>Asociación</w:t>
      </w:r>
      <w:proofErr w:type="spellEnd"/>
      <w:r w:rsidR="00242DE0" w:rsidRPr="008E6263">
        <w:rPr>
          <w:rFonts w:ascii="Times New Roman" w:hAnsi="Times New Roman" w:cs="Times New Roman"/>
        </w:rPr>
        <w:t xml:space="preserve"> de </w:t>
      </w:r>
      <w:proofErr w:type="spellStart"/>
      <w:r w:rsidR="00242DE0" w:rsidRPr="008E6263">
        <w:rPr>
          <w:rFonts w:ascii="Times New Roman" w:hAnsi="Times New Roman" w:cs="Times New Roman"/>
        </w:rPr>
        <w:t>Municipios</w:t>
      </w:r>
      <w:proofErr w:type="spellEnd"/>
      <w:r w:rsidR="00242DE0" w:rsidRPr="008E6263">
        <w:rPr>
          <w:rFonts w:ascii="Times New Roman" w:hAnsi="Times New Roman" w:cs="Times New Roman"/>
        </w:rPr>
        <w:t xml:space="preserve"> para Agua Saneamiento y Medio </w:t>
      </w:r>
      <w:proofErr w:type="spellStart"/>
      <w:r w:rsidR="00242DE0" w:rsidRPr="008E6263">
        <w:rPr>
          <w:rFonts w:ascii="Times New Roman" w:hAnsi="Times New Roman" w:cs="Times New Roman"/>
        </w:rPr>
        <w:t>Ambiente</w:t>
      </w:r>
      <w:proofErr w:type="spellEnd"/>
      <w:r w:rsidR="00564ECF" w:rsidRPr="008E6263">
        <w:rPr>
          <w:rFonts w:ascii="Times New Roman" w:hAnsi="Times New Roman" w:cs="Times New Roman"/>
        </w:rPr>
        <w:t>, AMASM)</w:t>
      </w:r>
      <w:r w:rsidR="002D5C25" w:rsidRPr="008E6263">
        <w:rPr>
          <w:rFonts w:ascii="Times New Roman" w:hAnsi="Times New Roman" w:cs="Times New Roman"/>
        </w:rPr>
        <w:t xml:space="preserve"> in May 2011</w:t>
      </w:r>
      <w:r w:rsidR="00A360A1" w:rsidRPr="008E6263">
        <w:rPr>
          <w:rFonts w:ascii="Times New Roman" w:hAnsi="Times New Roman" w:cs="Times New Roman"/>
        </w:rPr>
        <w:t>.</w:t>
      </w:r>
      <w:r w:rsidR="00470415" w:rsidRPr="008E6263">
        <w:rPr>
          <w:rFonts w:ascii="Times New Roman" w:hAnsi="Times New Roman" w:cs="Times New Roman"/>
        </w:rPr>
        <w:t xml:space="preserve"> </w:t>
      </w:r>
      <w:r w:rsidR="003D71F2" w:rsidRPr="008E6263">
        <w:rPr>
          <w:rFonts w:ascii="Times New Roman" w:hAnsi="Times New Roman" w:cs="Times New Roman"/>
        </w:rPr>
        <w:t>This is the first</w:t>
      </w:r>
      <w:r w:rsidR="00907D74" w:rsidRPr="008E6263">
        <w:rPr>
          <w:rFonts w:ascii="Times New Roman" w:hAnsi="Times New Roman" w:cs="Times New Roman"/>
        </w:rPr>
        <w:t xml:space="preserve">—and only, as of </w:t>
      </w:r>
      <w:r w:rsidR="00487875">
        <w:rPr>
          <w:rFonts w:ascii="Times New Roman" w:hAnsi="Times New Roman" w:cs="Times New Roman"/>
        </w:rPr>
        <w:t>mid-</w:t>
      </w:r>
      <w:r w:rsidR="00907D74" w:rsidRPr="008E6263">
        <w:rPr>
          <w:rFonts w:ascii="Times New Roman" w:hAnsi="Times New Roman" w:cs="Times New Roman"/>
        </w:rPr>
        <w:t>201</w:t>
      </w:r>
      <w:r w:rsidR="00B04CD4">
        <w:rPr>
          <w:rFonts w:ascii="Times New Roman" w:hAnsi="Times New Roman" w:cs="Times New Roman"/>
        </w:rPr>
        <w:t>6</w:t>
      </w:r>
      <w:r w:rsidR="00907D74" w:rsidRPr="008E6263">
        <w:rPr>
          <w:rFonts w:ascii="Times New Roman" w:hAnsi="Times New Roman" w:cs="Times New Roman"/>
        </w:rPr>
        <w:t>—</w:t>
      </w:r>
      <w:proofErr w:type="spellStart"/>
      <w:r w:rsidR="003D71F2" w:rsidRPr="008E6263">
        <w:rPr>
          <w:rFonts w:ascii="Times New Roman" w:hAnsi="Times New Roman" w:cs="Times New Roman"/>
        </w:rPr>
        <w:t>mancomunidad</w:t>
      </w:r>
      <w:proofErr w:type="spellEnd"/>
      <w:r w:rsidR="00907D74" w:rsidRPr="008E6263">
        <w:rPr>
          <w:rFonts w:ascii="Times New Roman" w:hAnsi="Times New Roman" w:cs="Times New Roman"/>
          <w:i/>
        </w:rPr>
        <w:t xml:space="preserve"> </w:t>
      </w:r>
      <w:r w:rsidR="003D71F2" w:rsidRPr="008E6263">
        <w:rPr>
          <w:rFonts w:ascii="Times New Roman" w:hAnsi="Times New Roman" w:cs="Times New Roman"/>
        </w:rPr>
        <w:t>formed specifically to address challenges in the water sector, and one of the few in the country that brings together small towns and intermediate cities.</w:t>
      </w:r>
    </w:p>
    <w:p w14:paraId="2F50A7B9" w14:textId="77777777" w:rsidR="00834FFD" w:rsidRPr="008E6263" w:rsidRDefault="00834FFD" w:rsidP="00BA7501">
      <w:pPr>
        <w:jc w:val="both"/>
        <w:rPr>
          <w:rFonts w:ascii="Times New Roman" w:hAnsi="Times New Roman" w:cs="Times New Roman"/>
        </w:rPr>
      </w:pPr>
    </w:p>
    <w:p w14:paraId="443F301C" w14:textId="07B236E7" w:rsidR="00BC406D" w:rsidRPr="008E6263" w:rsidRDefault="00BC406D">
      <w:pPr>
        <w:pStyle w:val="Caption"/>
        <w:rPr>
          <w:rFonts w:ascii="Times New Roman" w:hAnsi="Times New Roman" w:cs="Times New Roman"/>
        </w:rPr>
      </w:pPr>
      <w:bookmarkStart w:id="30" w:name="_Ref310789236"/>
      <w:r w:rsidRPr="008E6263">
        <w:rPr>
          <w:rFonts w:ascii="Times New Roman" w:hAnsi="Times New Roman" w:cs="Times New Roman"/>
        </w:rPr>
        <w:lastRenderedPageBreak/>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10</w:t>
      </w:r>
      <w:r w:rsidR="002F12A9">
        <w:rPr>
          <w:rFonts w:ascii="Times New Roman" w:hAnsi="Times New Roman" w:cs="Times New Roman"/>
        </w:rPr>
        <w:fldChar w:fldCharType="end"/>
      </w:r>
      <w:bookmarkEnd w:id="30"/>
      <w:r w:rsidRPr="008E6263">
        <w:rPr>
          <w:rFonts w:ascii="Times New Roman" w:hAnsi="Times New Roman" w:cs="Times New Roman"/>
        </w:rPr>
        <w:t xml:space="preserve"> – Map of the Municipalities of AMASM</w:t>
      </w:r>
    </w:p>
    <w:p w14:paraId="47257C16" w14:textId="77777777" w:rsidR="00BC406D" w:rsidRPr="008E6263" w:rsidRDefault="00BC406D" w:rsidP="00BC406D">
      <w:pPr>
        <w:widowControl w:val="0"/>
        <w:autoSpaceDE w:val="0"/>
        <w:autoSpaceDN w:val="0"/>
        <w:adjustRightInd w:val="0"/>
        <w:rPr>
          <w:rFonts w:ascii="Times New Roman" w:hAnsi="Times New Roman" w:cs="Times New Roman"/>
        </w:rPr>
      </w:pPr>
      <w:r w:rsidRPr="008E6263">
        <w:rPr>
          <w:rFonts w:ascii="Times New Roman" w:hAnsi="Times New Roman" w:cs="Times New Roman"/>
          <w:noProof/>
        </w:rPr>
        <w:drawing>
          <wp:inline distT="0" distB="0" distL="0" distR="0" wp14:anchorId="70F371C3" wp14:editId="46604897">
            <wp:extent cx="3672885" cy="3703955"/>
            <wp:effectExtent l="0" t="0" r="10160"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922" cy="3703992"/>
                    </a:xfrm>
                    <a:prstGeom prst="rect">
                      <a:avLst/>
                    </a:prstGeom>
                    <a:noFill/>
                    <a:ln>
                      <a:noFill/>
                    </a:ln>
                  </pic:spPr>
                </pic:pic>
              </a:graphicData>
            </a:graphic>
          </wp:inline>
        </w:drawing>
      </w:r>
      <w:r w:rsidRPr="008E6263">
        <w:rPr>
          <w:rFonts w:ascii="Times New Roman" w:hAnsi="Times New Roman" w:cs="Times New Roman"/>
        </w:rPr>
        <w:t xml:space="preserve"> </w:t>
      </w:r>
    </w:p>
    <w:p w14:paraId="041630A3" w14:textId="77777777" w:rsidR="00C52BF4" w:rsidRPr="008E6263" w:rsidRDefault="00C52BF4" w:rsidP="00C52BF4">
      <w:pPr>
        <w:ind w:left="1890"/>
        <w:rPr>
          <w:rFonts w:ascii="Times New Roman" w:hAnsi="Times New Roman" w:cs="Times New Roman"/>
          <w:sz w:val="16"/>
          <w:szCs w:val="16"/>
        </w:rPr>
      </w:pPr>
      <w:r w:rsidRPr="008E6263">
        <w:rPr>
          <w:rFonts w:ascii="Times New Roman" w:hAnsi="Times New Roman" w:cs="Times New Roman"/>
          <w:i/>
          <w:sz w:val="16"/>
          <w:szCs w:val="16"/>
        </w:rPr>
        <w:t>Source:</w:t>
      </w:r>
      <w:r w:rsidRPr="008E6263">
        <w:rPr>
          <w:rFonts w:ascii="Times New Roman" w:hAnsi="Times New Roman" w:cs="Times New Roman"/>
          <w:sz w:val="16"/>
          <w:szCs w:val="16"/>
        </w:rPr>
        <w:t xml:space="preserve"> </w:t>
      </w:r>
      <w:r w:rsidR="004534F5" w:rsidRPr="008E6263">
        <w:rPr>
          <w:rFonts w:ascii="Times New Roman" w:hAnsi="Times New Roman" w:cs="Times New Roman"/>
          <w:sz w:val="16"/>
          <w:szCs w:val="16"/>
        </w:rPr>
        <w:t>Galo Osorto, 2014</w:t>
      </w:r>
      <w:r w:rsidRPr="008E6263">
        <w:rPr>
          <w:rFonts w:ascii="Times New Roman" w:hAnsi="Times New Roman" w:cs="Times New Roman"/>
          <w:sz w:val="16"/>
          <w:szCs w:val="16"/>
        </w:rPr>
        <w:t>.</w:t>
      </w:r>
    </w:p>
    <w:p w14:paraId="62548C1E" w14:textId="77777777" w:rsidR="00BC406D" w:rsidRPr="008E6263" w:rsidRDefault="00BC406D" w:rsidP="00AB6058">
      <w:pPr>
        <w:jc w:val="both"/>
        <w:rPr>
          <w:rFonts w:ascii="Times New Roman" w:hAnsi="Times New Roman" w:cs="Times New Roman"/>
        </w:rPr>
      </w:pPr>
    </w:p>
    <w:p w14:paraId="60904FDC" w14:textId="23849C58" w:rsidR="00703E35" w:rsidRPr="008E6263" w:rsidRDefault="00CB7CF7" w:rsidP="00AB6058">
      <w:pPr>
        <w:jc w:val="both"/>
        <w:rPr>
          <w:rFonts w:ascii="Times New Roman" w:hAnsi="Times New Roman" w:cs="Times New Roman"/>
        </w:rPr>
      </w:pPr>
      <w:r w:rsidRPr="008E6263">
        <w:rPr>
          <w:rFonts w:ascii="Times New Roman" w:hAnsi="Times New Roman" w:cs="Times New Roman"/>
        </w:rPr>
        <w:t xml:space="preserve">The four municipalities </w:t>
      </w:r>
      <w:r w:rsidR="0026340B" w:rsidRPr="008E6263">
        <w:rPr>
          <w:rFonts w:ascii="Times New Roman" w:hAnsi="Times New Roman" w:cs="Times New Roman"/>
        </w:rPr>
        <w:t>formally launched the</w:t>
      </w:r>
      <w:r w:rsidRPr="008E6263">
        <w:rPr>
          <w:rFonts w:ascii="Times New Roman" w:hAnsi="Times New Roman" w:cs="Times New Roman"/>
        </w:rPr>
        <w:t xml:space="preserv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through the signing of a</w:t>
      </w:r>
      <w:r w:rsidR="0026340B" w:rsidRPr="008E6263">
        <w:rPr>
          <w:rFonts w:ascii="Times New Roman" w:hAnsi="Times New Roman" w:cs="Times New Roman"/>
        </w:rPr>
        <w:t xml:space="preserve"> legal</w:t>
      </w:r>
      <w:r w:rsidRPr="008E6263">
        <w:rPr>
          <w:rFonts w:ascii="Times New Roman" w:hAnsi="Times New Roman" w:cs="Times New Roman"/>
        </w:rPr>
        <w:t xml:space="preserve"> </w:t>
      </w:r>
      <w:r w:rsidR="007A371D" w:rsidRPr="008E6263">
        <w:rPr>
          <w:rFonts w:ascii="Times New Roman" w:hAnsi="Times New Roman" w:cs="Times New Roman"/>
        </w:rPr>
        <w:t>agreement by the respective municipal Secretariats</w:t>
      </w:r>
      <w:r w:rsidR="00794889" w:rsidRPr="008E6263">
        <w:rPr>
          <w:rFonts w:ascii="Times New Roman" w:hAnsi="Times New Roman" w:cs="Times New Roman"/>
        </w:rPr>
        <w:t xml:space="preserve"> of Finance</w:t>
      </w:r>
      <w:r w:rsidR="00F82BFA" w:rsidRPr="008E6263">
        <w:rPr>
          <w:rFonts w:ascii="Times New Roman" w:hAnsi="Times New Roman" w:cs="Times New Roman"/>
        </w:rPr>
        <w:t xml:space="preserve"> in </w:t>
      </w:r>
      <w:r w:rsidR="00370D14">
        <w:rPr>
          <w:rFonts w:ascii="Times New Roman" w:hAnsi="Times New Roman" w:cs="Times New Roman"/>
        </w:rPr>
        <w:t>early-</w:t>
      </w:r>
      <w:r w:rsidR="00F82BFA" w:rsidRPr="008E6263">
        <w:rPr>
          <w:rFonts w:ascii="Times New Roman" w:hAnsi="Times New Roman" w:cs="Times New Roman"/>
        </w:rPr>
        <w:t>2009, as illustrated in</w:t>
      </w:r>
      <w:r w:rsidR="00294D79" w:rsidRPr="008E6263">
        <w:rPr>
          <w:rFonts w:ascii="Times New Roman" w:hAnsi="Times New Roman" w:cs="Times New Roman"/>
        </w:rPr>
        <w:t xml:space="preserve"> </w:t>
      </w:r>
      <w:r w:rsidR="00294D79" w:rsidRPr="008E6263">
        <w:rPr>
          <w:rFonts w:ascii="Times New Roman" w:hAnsi="Times New Roman" w:cs="Times New Roman"/>
        </w:rPr>
        <w:fldChar w:fldCharType="begin"/>
      </w:r>
      <w:r w:rsidR="00294D79" w:rsidRPr="008E6263">
        <w:rPr>
          <w:rFonts w:ascii="Times New Roman" w:hAnsi="Times New Roman" w:cs="Times New Roman"/>
        </w:rPr>
        <w:instrText xml:space="preserve"> REF _Ref449533481 \h  \* MERGEFORMAT </w:instrText>
      </w:r>
      <w:r w:rsidR="00294D79" w:rsidRPr="008E6263">
        <w:rPr>
          <w:rFonts w:ascii="Times New Roman" w:hAnsi="Times New Roman" w:cs="Times New Roman"/>
        </w:rPr>
      </w:r>
      <w:r w:rsidR="00294D79" w:rsidRPr="008E6263">
        <w:rPr>
          <w:rFonts w:ascii="Times New Roman" w:hAnsi="Times New Roman" w:cs="Times New Roman"/>
        </w:rPr>
        <w:fldChar w:fldCharType="separate"/>
      </w:r>
      <w:r w:rsidR="005B241D" w:rsidRPr="008E6263">
        <w:rPr>
          <w:rFonts w:ascii="Times New Roman" w:hAnsi="Times New Roman" w:cs="Times New Roman"/>
        </w:rPr>
        <w:t xml:space="preserve">Figure </w:t>
      </w:r>
      <w:r w:rsidR="005B241D">
        <w:rPr>
          <w:rFonts w:ascii="Times New Roman" w:hAnsi="Times New Roman" w:cs="Times New Roman"/>
        </w:rPr>
        <w:t>11</w:t>
      </w:r>
      <w:r w:rsidR="00294D79" w:rsidRPr="008E6263">
        <w:rPr>
          <w:rFonts w:ascii="Times New Roman" w:hAnsi="Times New Roman" w:cs="Times New Roman"/>
        </w:rPr>
        <w:fldChar w:fldCharType="end"/>
      </w:r>
      <w:r w:rsidR="00F551EE" w:rsidRPr="008E6263">
        <w:rPr>
          <w:rFonts w:ascii="Times New Roman" w:hAnsi="Times New Roman" w:cs="Times New Roman"/>
        </w:rPr>
        <w:t xml:space="preserve">. </w:t>
      </w:r>
      <w:r w:rsidR="001613DA">
        <w:rPr>
          <w:rFonts w:ascii="Times New Roman" w:hAnsi="Times New Roman" w:cs="Times New Roman"/>
        </w:rPr>
        <w:t>Changes in the political environment</w:t>
      </w:r>
      <w:r w:rsidR="00370D14">
        <w:rPr>
          <w:rFonts w:ascii="Times New Roman" w:hAnsi="Times New Roman" w:cs="Times New Roman"/>
        </w:rPr>
        <w:t>—</w:t>
      </w:r>
      <w:r w:rsidR="001613DA">
        <w:rPr>
          <w:rFonts w:ascii="Times New Roman" w:hAnsi="Times New Roman" w:cs="Times New Roman"/>
        </w:rPr>
        <w:t xml:space="preserve">including </w:t>
      </w:r>
      <w:r w:rsidR="00370D14">
        <w:rPr>
          <w:rFonts w:ascii="Times New Roman" w:hAnsi="Times New Roman" w:cs="Times New Roman"/>
        </w:rPr>
        <w:t>a constitutional crisis in mid-2009 that led to an abrupt change in the presidency</w:t>
      </w:r>
      <w:r w:rsidR="00DE17F4">
        <w:rPr>
          <w:rFonts w:ascii="Times New Roman" w:hAnsi="Times New Roman" w:cs="Times New Roman"/>
        </w:rPr>
        <w:t xml:space="preserve">, and </w:t>
      </w:r>
      <w:r w:rsidR="008A1799">
        <w:rPr>
          <w:rFonts w:ascii="Times New Roman" w:hAnsi="Times New Roman" w:cs="Times New Roman"/>
        </w:rPr>
        <w:t>turnover</w:t>
      </w:r>
      <w:r w:rsidR="00FA35A2">
        <w:rPr>
          <w:rFonts w:ascii="Times New Roman" w:hAnsi="Times New Roman" w:cs="Times New Roman"/>
        </w:rPr>
        <w:t xml:space="preserve"> in local government in early-2010—led to delays during the initial launch of the </w:t>
      </w:r>
      <w:proofErr w:type="spellStart"/>
      <w:r w:rsidR="00FA35A2">
        <w:rPr>
          <w:rFonts w:ascii="Times New Roman" w:hAnsi="Times New Roman" w:cs="Times New Roman"/>
        </w:rPr>
        <w:t>mancomunidad</w:t>
      </w:r>
      <w:proofErr w:type="spellEnd"/>
      <w:r w:rsidR="00FA35A2">
        <w:rPr>
          <w:rFonts w:ascii="Times New Roman" w:hAnsi="Times New Roman" w:cs="Times New Roman"/>
        </w:rPr>
        <w:t xml:space="preserve">. </w:t>
      </w:r>
      <w:r w:rsidR="006926FF" w:rsidRPr="008E6263">
        <w:rPr>
          <w:rFonts w:ascii="Times New Roman" w:hAnsi="Times New Roman" w:cs="Times New Roman"/>
        </w:rPr>
        <w:t xml:space="preserve">The respective mayors </w:t>
      </w:r>
      <w:r w:rsidR="001613DA">
        <w:rPr>
          <w:rFonts w:ascii="Times New Roman" w:hAnsi="Times New Roman" w:cs="Times New Roman"/>
        </w:rPr>
        <w:t xml:space="preserve">ultimately </w:t>
      </w:r>
      <w:r w:rsidR="006926FF" w:rsidRPr="008E6263">
        <w:rPr>
          <w:rFonts w:ascii="Times New Roman" w:hAnsi="Times New Roman" w:cs="Times New Roman"/>
        </w:rPr>
        <w:t xml:space="preserve">provided crucial leadership during the process, including community outreach, and today </w:t>
      </w:r>
      <w:r w:rsidR="00371CC4" w:rsidRPr="008E6263">
        <w:rPr>
          <w:rFonts w:ascii="Times New Roman" w:hAnsi="Times New Roman" w:cs="Times New Roman"/>
        </w:rPr>
        <w:t xml:space="preserve">constitute </w:t>
      </w:r>
      <w:r w:rsidR="006926FF" w:rsidRPr="008E6263">
        <w:rPr>
          <w:rFonts w:ascii="Times New Roman" w:hAnsi="Times New Roman" w:cs="Times New Roman"/>
        </w:rPr>
        <w:t xml:space="preserve">the executive committee that oversees the operations of the </w:t>
      </w:r>
      <w:proofErr w:type="spellStart"/>
      <w:r w:rsidR="006926FF" w:rsidRPr="008E6263">
        <w:rPr>
          <w:rFonts w:ascii="Times New Roman" w:hAnsi="Times New Roman" w:cs="Times New Roman"/>
        </w:rPr>
        <w:t>mancomunidad</w:t>
      </w:r>
      <w:proofErr w:type="spellEnd"/>
      <w:r w:rsidR="006926FF" w:rsidRPr="008E6263">
        <w:rPr>
          <w:rFonts w:ascii="Times New Roman" w:hAnsi="Times New Roman" w:cs="Times New Roman"/>
        </w:rPr>
        <w:t>.</w:t>
      </w:r>
      <w:r w:rsidR="00F551EE" w:rsidRPr="008E6263">
        <w:rPr>
          <w:rFonts w:ascii="Times New Roman" w:hAnsi="Times New Roman" w:cs="Times New Roman"/>
        </w:rPr>
        <w:t xml:space="preserve"> </w:t>
      </w:r>
      <w:r w:rsidR="006926FF" w:rsidRPr="008E6263">
        <w:rPr>
          <w:rFonts w:ascii="Times New Roman" w:hAnsi="Times New Roman" w:cs="Times New Roman"/>
        </w:rPr>
        <w:t xml:space="preserve">With </w:t>
      </w:r>
      <w:r w:rsidR="00834FFD" w:rsidRPr="008E6263">
        <w:rPr>
          <w:rFonts w:ascii="Times New Roman" w:hAnsi="Times New Roman" w:cs="Times New Roman"/>
        </w:rPr>
        <w:t>AMASM</w:t>
      </w:r>
      <w:r w:rsidR="006926FF" w:rsidRPr="008E6263">
        <w:rPr>
          <w:rFonts w:ascii="Times New Roman" w:hAnsi="Times New Roman" w:cs="Times New Roman"/>
        </w:rPr>
        <w:t xml:space="preserve"> legally established, the </w:t>
      </w:r>
      <w:proofErr w:type="spellStart"/>
      <w:r w:rsidR="006926FF" w:rsidRPr="008E6263">
        <w:rPr>
          <w:rFonts w:ascii="Times New Roman" w:hAnsi="Times New Roman" w:cs="Times New Roman"/>
        </w:rPr>
        <w:t>mancomunidad</w:t>
      </w:r>
      <w:proofErr w:type="spellEnd"/>
      <w:r w:rsidR="006926FF" w:rsidRPr="008E6263">
        <w:rPr>
          <w:rFonts w:ascii="Times New Roman" w:hAnsi="Times New Roman" w:cs="Times New Roman"/>
        </w:rPr>
        <w:t xml:space="preserve"> </w:t>
      </w:r>
      <w:r w:rsidR="000A7684" w:rsidRPr="008E6263">
        <w:rPr>
          <w:rFonts w:ascii="Times New Roman" w:hAnsi="Times New Roman" w:cs="Times New Roman"/>
        </w:rPr>
        <w:t>chartered</w:t>
      </w:r>
      <w:r w:rsidR="00834FFD" w:rsidRPr="008E6263">
        <w:rPr>
          <w:rFonts w:ascii="Times New Roman" w:hAnsi="Times New Roman" w:cs="Times New Roman"/>
        </w:rPr>
        <w:t xml:space="preserve"> a regional</w:t>
      </w:r>
      <w:r w:rsidR="00292F8E" w:rsidRPr="008E6263">
        <w:rPr>
          <w:rFonts w:ascii="Times New Roman" w:hAnsi="Times New Roman" w:cs="Times New Roman"/>
        </w:rPr>
        <w:t>,</w:t>
      </w:r>
      <w:r w:rsidR="00834FFD" w:rsidRPr="008E6263">
        <w:rPr>
          <w:rFonts w:ascii="Times New Roman" w:hAnsi="Times New Roman" w:cs="Times New Roman"/>
        </w:rPr>
        <w:t xml:space="preserve"> joint WSS service provider </w:t>
      </w:r>
      <w:r w:rsidR="000A7684" w:rsidRPr="008E6263">
        <w:rPr>
          <w:rFonts w:ascii="Times New Roman" w:hAnsi="Times New Roman" w:cs="Times New Roman"/>
        </w:rPr>
        <w:t xml:space="preserve">in September 2013 </w:t>
      </w:r>
      <w:r w:rsidR="00834FFD" w:rsidRPr="008E6263">
        <w:rPr>
          <w:rFonts w:ascii="Times New Roman" w:hAnsi="Times New Roman" w:cs="Times New Roman"/>
        </w:rPr>
        <w:t xml:space="preserve">that merged the individual providers of </w:t>
      </w:r>
      <w:r w:rsidR="00FA0CFA" w:rsidRPr="008E6263">
        <w:rPr>
          <w:rFonts w:ascii="Times New Roman" w:hAnsi="Times New Roman" w:cs="Times New Roman"/>
        </w:rPr>
        <w:t>San M</w:t>
      </w:r>
      <w:r w:rsidR="003300AF" w:rsidRPr="008E6263">
        <w:rPr>
          <w:rFonts w:ascii="Times New Roman" w:hAnsi="Times New Roman" w:cs="Times New Roman"/>
        </w:rPr>
        <w:t>an</w:t>
      </w:r>
      <w:r w:rsidR="00FA0CFA" w:rsidRPr="008E6263">
        <w:rPr>
          <w:rFonts w:ascii="Times New Roman" w:hAnsi="Times New Roman" w:cs="Times New Roman"/>
        </w:rPr>
        <w:t>uel</w:t>
      </w:r>
      <w:r w:rsidR="00B8589C" w:rsidRPr="008E6263">
        <w:rPr>
          <w:rFonts w:ascii="Times New Roman" w:hAnsi="Times New Roman" w:cs="Times New Roman"/>
        </w:rPr>
        <w:t xml:space="preserve"> and </w:t>
      </w:r>
      <w:proofErr w:type="spellStart"/>
      <w:r w:rsidR="00B8589C" w:rsidRPr="008E6263">
        <w:rPr>
          <w:rFonts w:ascii="Times New Roman" w:hAnsi="Times New Roman" w:cs="Times New Roman"/>
        </w:rPr>
        <w:t>Pimienta</w:t>
      </w:r>
      <w:proofErr w:type="spellEnd"/>
      <w:r w:rsidR="00FA0CFA" w:rsidRPr="008E6263">
        <w:rPr>
          <w:rFonts w:ascii="Times New Roman" w:hAnsi="Times New Roman" w:cs="Times New Roman"/>
        </w:rPr>
        <w:t xml:space="preserve"> with the larger and more establish</w:t>
      </w:r>
      <w:r w:rsidR="00E26875" w:rsidRPr="008E6263">
        <w:rPr>
          <w:rFonts w:ascii="Times New Roman" w:hAnsi="Times New Roman" w:cs="Times New Roman"/>
        </w:rPr>
        <w:t>ed</w:t>
      </w:r>
      <w:r w:rsidR="00FA0CFA" w:rsidRPr="008E6263">
        <w:rPr>
          <w:rFonts w:ascii="Times New Roman" w:hAnsi="Times New Roman" w:cs="Times New Roman"/>
        </w:rPr>
        <w:t xml:space="preserve"> </w:t>
      </w:r>
      <w:r w:rsidR="00ED3F21" w:rsidRPr="008E6263">
        <w:rPr>
          <w:rFonts w:ascii="Times New Roman" w:hAnsi="Times New Roman" w:cs="Times New Roman"/>
        </w:rPr>
        <w:t xml:space="preserve">municipal </w:t>
      </w:r>
      <w:r w:rsidR="00FA0CFA" w:rsidRPr="008E6263">
        <w:rPr>
          <w:rFonts w:ascii="Times New Roman" w:hAnsi="Times New Roman" w:cs="Times New Roman"/>
        </w:rPr>
        <w:t xml:space="preserve">provider in Villanueva. This joint service provider </w:t>
      </w:r>
      <w:r w:rsidR="009247F6" w:rsidRPr="008E6263">
        <w:rPr>
          <w:rFonts w:ascii="Times New Roman" w:hAnsi="Times New Roman" w:cs="Times New Roman"/>
        </w:rPr>
        <w:t>operates today as Aguas del Valle</w:t>
      </w:r>
      <w:r w:rsidR="006825A7" w:rsidRPr="008E6263">
        <w:rPr>
          <w:rFonts w:ascii="Times New Roman" w:hAnsi="Times New Roman" w:cs="Times New Roman"/>
        </w:rPr>
        <w:t>.</w:t>
      </w:r>
      <w:r w:rsidR="006825A7" w:rsidRPr="008E6263">
        <w:rPr>
          <w:rStyle w:val="FootnoteReference"/>
          <w:rFonts w:ascii="Times New Roman" w:hAnsi="Times New Roman" w:cs="Times New Roman"/>
        </w:rPr>
        <w:footnoteReference w:id="48"/>
      </w:r>
      <w:r w:rsidR="003C0485" w:rsidRPr="008E6263">
        <w:rPr>
          <w:rFonts w:ascii="Times New Roman" w:hAnsi="Times New Roman" w:cs="Times New Roman"/>
        </w:rPr>
        <w:t xml:space="preserve"> </w:t>
      </w:r>
      <w:r w:rsidR="00DB7DF3" w:rsidRPr="008E6263">
        <w:rPr>
          <w:rFonts w:ascii="Times New Roman" w:hAnsi="Times New Roman" w:cs="Times New Roman"/>
        </w:rPr>
        <w:t xml:space="preserve">Despite being chartered as one legal entity, the WSS infrastructure in the respective municipalities remains physically independent. </w:t>
      </w:r>
      <w:proofErr w:type="spellStart"/>
      <w:r w:rsidR="00834FFD" w:rsidRPr="008E6263">
        <w:rPr>
          <w:rFonts w:ascii="Times New Roman" w:hAnsi="Times New Roman" w:cs="Times New Roman"/>
        </w:rPr>
        <w:t>Po</w:t>
      </w:r>
      <w:r w:rsidR="00292F8E" w:rsidRPr="008E6263">
        <w:rPr>
          <w:rFonts w:ascii="Times New Roman" w:hAnsi="Times New Roman" w:cs="Times New Roman"/>
        </w:rPr>
        <w:t>tr</w:t>
      </w:r>
      <w:r w:rsidR="00834FFD" w:rsidRPr="008E6263">
        <w:rPr>
          <w:rFonts w:ascii="Times New Roman" w:hAnsi="Times New Roman" w:cs="Times New Roman"/>
        </w:rPr>
        <w:t>erillos</w:t>
      </w:r>
      <w:proofErr w:type="spellEnd"/>
      <w:r w:rsidR="00834FFD" w:rsidRPr="008E6263">
        <w:rPr>
          <w:rFonts w:ascii="Times New Roman" w:hAnsi="Times New Roman" w:cs="Times New Roman"/>
        </w:rPr>
        <w:t xml:space="preserve"> opted out of the joint service provision model </w:t>
      </w:r>
      <w:r w:rsidR="00226A02" w:rsidRPr="008E6263">
        <w:rPr>
          <w:rFonts w:ascii="Times New Roman" w:hAnsi="Times New Roman" w:cs="Times New Roman"/>
        </w:rPr>
        <w:t xml:space="preserve">for political reasons </w:t>
      </w:r>
      <w:r w:rsidR="00834FFD" w:rsidRPr="008E6263">
        <w:rPr>
          <w:rFonts w:ascii="Times New Roman" w:hAnsi="Times New Roman" w:cs="Times New Roman"/>
        </w:rPr>
        <w:t>and continues to provide services on its own.</w:t>
      </w:r>
      <w:r w:rsidR="00F551EE" w:rsidRPr="008E6263">
        <w:rPr>
          <w:rFonts w:ascii="Times New Roman" w:hAnsi="Times New Roman" w:cs="Times New Roman"/>
        </w:rPr>
        <w:t xml:space="preserve"> </w:t>
      </w:r>
      <w:r w:rsidR="006926FF" w:rsidRPr="008E6263">
        <w:rPr>
          <w:rFonts w:ascii="Times New Roman" w:hAnsi="Times New Roman" w:cs="Times New Roman"/>
        </w:rPr>
        <w:t>ERSAPS approved the service management model, and, after several iterations, Aguas del Valle was registered with the national Secretariat of the Interior and Population. Once legally constituted, Aguas del Valle obtained a tax number (</w:t>
      </w:r>
      <w:proofErr w:type="spellStart"/>
      <w:r w:rsidR="006926FF" w:rsidRPr="008E6263">
        <w:rPr>
          <w:rFonts w:ascii="Times New Roman" w:hAnsi="Times New Roman" w:cs="Times New Roman"/>
          <w:i/>
        </w:rPr>
        <w:t>Registro</w:t>
      </w:r>
      <w:proofErr w:type="spellEnd"/>
      <w:r w:rsidR="006926FF" w:rsidRPr="008E6263">
        <w:rPr>
          <w:rFonts w:ascii="Times New Roman" w:hAnsi="Times New Roman" w:cs="Times New Roman"/>
          <w:i/>
        </w:rPr>
        <w:t xml:space="preserve"> </w:t>
      </w:r>
      <w:proofErr w:type="spellStart"/>
      <w:r w:rsidR="006926FF" w:rsidRPr="008E6263">
        <w:rPr>
          <w:rFonts w:ascii="Times New Roman" w:hAnsi="Times New Roman" w:cs="Times New Roman"/>
          <w:i/>
        </w:rPr>
        <w:t>Tributario</w:t>
      </w:r>
      <w:proofErr w:type="spellEnd"/>
      <w:r w:rsidR="006926FF" w:rsidRPr="008E6263">
        <w:rPr>
          <w:rFonts w:ascii="Times New Roman" w:hAnsi="Times New Roman" w:cs="Times New Roman"/>
          <w:i/>
        </w:rPr>
        <w:t xml:space="preserve"> Nacional</w:t>
      </w:r>
      <w:r w:rsidR="006926FF" w:rsidRPr="008E6263">
        <w:rPr>
          <w:rFonts w:ascii="Times New Roman" w:hAnsi="Times New Roman" w:cs="Times New Roman"/>
        </w:rPr>
        <w:t xml:space="preserve">, RTN) that allowed it to </w:t>
      </w:r>
      <w:r w:rsidR="00D36D7F" w:rsidRPr="008E6263">
        <w:rPr>
          <w:rFonts w:ascii="Times New Roman" w:hAnsi="Times New Roman" w:cs="Times New Roman"/>
        </w:rPr>
        <w:t xml:space="preserve">open </w:t>
      </w:r>
      <w:r w:rsidR="006926FF" w:rsidRPr="008E6263">
        <w:rPr>
          <w:rFonts w:ascii="Times New Roman" w:hAnsi="Times New Roman" w:cs="Times New Roman"/>
        </w:rPr>
        <w:t>a bank account.</w:t>
      </w:r>
      <w:r w:rsidR="00A064BF" w:rsidRPr="008E6263">
        <w:rPr>
          <w:rFonts w:ascii="Times New Roman" w:hAnsi="Times New Roman" w:cs="Times New Roman"/>
        </w:rPr>
        <w:t xml:space="preserve"> </w:t>
      </w:r>
      <w:r w:rsidR="002A34EB" w:rsidRPr="008E6263">
        <w:rPr>
          <w:rFonts w:ascii="Times New Roman" w:hAnsi="Times New Roman" w:cs="Times New Roman"/>
        </w:rPr>
        <w:t xml:space="preserve">Aguas del Valle is the first legally chartered joint service provider in the WSS sector in Honduras and, as it continues to </w:t>
      </w:r>
      <w:r w:rsidR="00A064BF" w:rsidRPr="008E6263">
        <w:rPr>
          <w:rFonts w:ascii="Times New Roman" w:hAnsi="Times New Roman" w:cs="Times New Roman"/>
        </w:rPr>
        <w:t xml:space="preserve">refine its </w:t>
      </w:r>
      <w:r w:rsidR="00A064BF" w:rsidRPr="008E6263">
        <w:rPr>
          <w:rFonts w:ascii="Times New Roman" w:hAnsi="Times New Roman" w:cs="Times New Roman"/>
        </w:rPr>
        <w:lastRenderedPageBreak/>
        <w:t>management model</w:t>
      </w:r>
      <w:r w:rsidR="002A34EB" w:rsidRPr="008E6263">
        <w:rPr>
          <w:rFonts w:ascii="Times New Roman" w:hAnsi="Times New Roman" w:cs="Times New Roman"/>
        </w:rPr>
        <w:t xml:space="preserve"> in the years to come, is poised to yield important lessons for the country.</w:t>
      </w:r>
    </w:p>
    <w:p w14:paraId="1B549985" w14:textId="77777777" w:rsidR="002A4FC3" w:rsidRPr="008E6263" w:rsidRDefault="002A4FC3" w:rsidP="00AB6058">
      <w:pPr>
        <w:jc w:val="both"/>
        <w:rPr>
          <w:rFonts w:ascii="Times New Roman" w:hAnsi="Times New Roman" w:cs="Times New Roman"/>
        </w:rPr>
      </w:pPr>
    </w:p>
    <w:p w14:paraId="17923AB1" w14:textId="316EADB7" w:rsidR="008B7F1C" w:rsidRPr="008E6263" w:rsidRDefault="008B7F1C">
      <w:pPr>
        <w:pStyle w:val="Caption"/>
        <w:rPr>
          <w:rFonts w:ascii="Times New Roman" w:hAnsi="Times New Roman" w:cs="Times New Roman"/>
        </w:rPr>
      </w:pPr>
      <w:bookmarkStart w:id="31" w:name="_Ref449533481"/>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11</w:t>
      </w:r>
      <w:r w:rsidR="002F12A9">
        <w:rPr>
          <w:rFonts w:ascii="Times New Roman" w:hAnsi="Times New Roman" w:cs="Times New Roman"/>
        </w:rPr>
        <w:fldChar w:fldCharType="end"/>
      </w:r>
      <w:bookmarkEnd w:id="31"/>
      <w:r w:rsidRPr="008E6263">
        <w:rPr>
          <w:rFonts w:ascii="Times New Roman" w:hAnsi="Times New Roman" w:cs="Times New Roman"/>
        </w:rPr>
        <w:t xml:space="preserve"> – Formation of the Aguas del Valle Joint Service Provider</w:t>
      </w:r>
    </w:p>
    <w:p w14:paraId="5FE254B1" w14:textId="77777777" w:rsidR="00E97A02" w:rsidRPr="008E6263" w:rsidRDefault="00872DA3" w:rsidP="00610CFC">
      <w:pPr>
        <w:jc w:val="both"/>
        <w:rPr>
          <w:rFonts w:ascii="Times New Roman" w:hAnsi="Times New Roman" w:cs="Times New Roman"/>
        </w:rPr>
      </w:pPr>
      <w:r w:rsidRPr="008E6263">
        <w:rPr>
          <w:rFonts w:ascii="Times New Roman" w:hAnsi="Times New Roman" w:cs="Times New Roman"/>
          <w:noProof/>
        </w:rPr>
        <w:drawing>
          <wp:inline distT="0" distB="0" distL="0" distR="0" wp14:anchorId="76CDA158" wp14:editId="6D493A27">
            <wp:extent cx="5486400" cy="1523788"/>
            <wp:effectExtent l="0" t="0" r="1905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8D7F394" w14:textId="77777777" w:rsidR="00D36D7F" w:rsidRPr="008E6263" w:rsidRDefault="00D36D7F" w:rsidP="00A43296">
      <w:pPr>
        <w:jc w:val="both"/>
        <w:rPr>
          <w:rFonts w:ascii="Times New Roman" w:hAnsi="Times New Roman" w:cs="Times New Roman"/>
        </w:rPr>
      </w:pPr>
    </w:p>
    <w:p w14:paraId="5FA8301B" w14:textId="727138FB" w:rsidR="005557F1" w:rsidRPr="008E6263" w:rsidRDefault="005557F1" w:rsidP="00A43296">
      <w:pPr>
        <w:jc w:val="both"/>
        <w:rPr>
          <w:rFonts w:ascii="Times New Roman" w:hAnsi="Times New Roman" w:cs="Times New Roman"/>
        </w:rPr>
      </w:pPr>
      <w:r w:rsidRPr="008E6263">
        <w:rPr>
          <w:rFonts w:ascii="Times New Roman" w:hAnsi="Times New Roman" w:cs="Times New Roman"/>
        </w:rPr>
        <w:t>Aguas del Valle has made concrete progress to improve administrative capacity since its incorporation. The joint service provider is staffed by technical and administrative personnel in Villanueva</w:t>
      </w:r>
      <w:r w:rsidR="00610993" w:rsidRPr="008E6263">
        <w:rPr>
          <w:rFonts w:ascii="Times New Roman" w:hAnsi="Times New Roman" w:cs="Times New Roman"/>
        </w:rPr>
        <w:t>, itself the area</w:t>
      </w:r>
      <w:r w:rsidR="0084191B" w:rsidRPr="008E6263">
        <w:rPr>
          <w:rFonts w:ascii="Times New Roman" w:hAnsi="Times New Roman" w:cs="Times New Roman"/>
        </w:rPr>
        <w:t xml:space="preserve"> with the largest number of connections, as shown in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_Ref442685922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29658B" w:rsidRPr="008E6263">
        <w:rPr>
          <w:rFonts w:ascii="Times New Roman" w:hAnsi="Times New Roman" w:cs="Times New Roman"/>
        </w:rPr>
        <w:t xml:space="preserve">Figure </w:t>
      </w:r>
      <w:r w:rsidR="0029658B">
        <w:rPr>
          <w:rFonts w:ascii="Times New Roman" w:hAnsi="Times New Roman" w:cs="Times New Roman"/>
        </w:rPr>
        <w:t>12</w:t>
      </w:r>
      <w:r w:rsidR="00CE38E7" w:rsidRPr="008E6263">
        <w:rPr>
          <w:rFonts w:ascii="Times New Roman" w:hAnsi="Times New Roman" w:cs="Times New Roman"/>
        </w:rPr>
        <w:fldChar w:fldCharType="end"/>
      </w:r>
      <w:r w:rsidR="0084191B" w:rsidRPr="008E6263">
        <w:rPr>
          <w:rFonts w:ascii="Times New Roman" w:hAnsi="Times New Roman" w:cs="Times New Roman"/>
        </w:rPr>
        <w:t xml:space="preserve">. </w:t>
      </w:r>
      <w:r w:rsidR="00610993" w:rsidRPr="008E6263">
        <w:rPr>
          <w:rFonts w:ascii="Times New Roman" w:hAnsi="Times New Roman" w:cs="Times New Roman"/>
        </w:rPr>
        <w:t>Aguas del Valle staff, including a general manager, administrator, and commercial manager</w:t>
      </w:r>
      <w:r w:rsidR="006933CC" w:rsidRPr="008E6263">
        <w:rPr>
          <w:rFonts w:ascii="Times New Roman" w:hAnsi="Times New Roman" w:cs="Times New Roman"/>
        </w:rPr>
        <w:t>,</w:t>
      </w:r>
      <w:r w:rsidR="00610993" w:rsidRPr="008E6263">
        <w:rPr>
          <w:rFonts w:ascii="Times New Roman" w:hAnsi="Times New Roman" w:cs="Times New Roman"/>
        </w:rPr>
        <w:t xml:space="preserve"> support field offices in San Manuela and </w:t>
      </w:r>
      <w:proofErr w:type="spellStart"/>
      <w:r w:rsidR="00610993" w:rsidRPr="008E6263">
        <w:rPr>
          <w:rFonts w:ascii="Times New Roman" w:hAnsi="Times New Roman" w:cs="Times New Roman"/>
        </w:rPr>
        <w:t>Pimienta</w:t>
      </w:r>
      <w:proofErr w:type="spellEnd"/>
      <w:r w:rsidR="00610993" w:rsidRPr="008E6263">
        <w:rPr>
          <w:rFonts w:ascii="Times New Roman" w:hAnsi="Times New Roman" w:cs="Times New Roman"/>
        </w:rPr>
        <w:t>. Staff costs are covered by tariffs paid by Aguas del Valle’s customers.</w:t>
      </w:r>
      <w:r w:rsidR="00A43296" w:rsidRPr="008E6263">
        <w:rPr>
          <w:rFonts w:ascii="Times New Roman" w:hAnsi="Times New Roman" w:cs="Times New Roman"/>
        </w:rPr>
        <w:t xml:space="preserve"> </w:t>
      </w:r>
      <w:r w:rsidRPr="008E6263">
        <w:rPr>
          <w:rFonts w:ascii="Times New Roman" w:hAnsi="Times New Roman" w:cs="Times New Roman"/>
        </w:rPr>
        <w:t xml:space="preserve">Since the start of operations in 2013,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has increased </w:t>
      </w:r>
      <w:r w:rsidR="00A43296" w:rsidRPr="008E6263">
        <w:rPr>
          <w:rFonts w:ascii="Times New Roman" w:hAnsi="Times New Roman" w:cs="Times New Roman"/>
        </w:rPr>
        <w:t xml:space="preserve">the number of paying clients </w:t>
      </w:r>
      <w:r w:rsidRPr="008E6263">
        <w:rPr>
          <w:rFonts w:ascii="Times New Roman" w:hAnsi="Times New Roman" w:cs="Times New Roman"/>
        </w:rPr>
        <w:t>by 13 percent</w:t>
      </w:r>
      <w:r w:rsidR="00A43296" w:rsidRPr="008E6263">
        <w:rPr>
          <w:rFonts w:ascii="Times New Roman" w:hAnsi="Times New Roman" w:cs="Times New Roman"/>
        </w:rPr>
        <w:t xml:space="preserve"> through the regularization of buildings that were previously connected but not charged for service (so called </w:t>
      </w:r>
      <w:proofErr w:type="spellStart"/>
      <w:r w:rsidR="00A43296" w:rsidRPr="008E6263">
        <w:rPr>
          <w:rFonts w:ascii="Times New Roman" w:hAnsi="Times New Roman" w:cs="Times New Roman"/>
          <w:i/>
        </w:rPr>
        <w:t>clandestinos</w:t>
      </w:r>
      <w:proofErr w:type="spellEnd"/>
      <w:r w:rsidR="00A43296" w:rsidRPr="008E6263">
        <w:rPr>
          <w:rFonts w:ascii="Times New Roman" w:hAnsi="Times New Roman" w:cs="Times New Roman"/>
        </w:rPr>
        <w:t xml:space="preserve">). Among other utilities </w:t>
      </w:r>
      <w:r w:rsidR="006933CC" w:rsidRPr="008E6263">
        <w:rPr>
          <w:rFonts w:ascii="Times New Roman" w:hAnsi="Times New Roman" w:cs="Times New Roman"/>
        </w:rPr>
        <w:t xml:space="preserve">that </w:t>
      </w:r>
      <w:r w:rsidR="00A43296" w:rsidRPr="008E6263">
        <w:rPr>
          <w:rFonts w:ascii="Times New Roman" w:hAnsi="Times New Roman" w:cs="Times New Roman"/>
        </w:rPr>
        <w:t xml:space="preserve">benefited from PROMOSAS, a roughly comparable group, the increase in paying customers </w:t>
      </w:r>
      <w:r w:rsidR="006933CC" w:rsidRPr="008E6263">
        <w:rPr>
          <w:rFonts w:ascii="Times New Roman" w:hAnsi="Times New Roman" w:cs="Times New Roman"/>
        </w:rPr>
        <w:t xml:space="preserve">in the same period </w:t>
      </w:r>
      <w:r w:rsidR="00A43296" w:rsidRPr="008E6263">
        <w:rPr>
          <w:rFonts w:ascii="Times New Roman" w:hAnsi="Times New Roman" w:cs="Times New Roman"/>
        </w:rPr>
        <w:t xml:space="preserve">was </w:t>
      </w:r>
      <w:r w:rsidR="007F783D" w:rsidRPr="008E6263">
        <w:rPr>
          <w:rFonts w:ascii="Times New Roman" w:hAnsi="Times New Roman" w:cs="Times New Roman"/>
        </w:rPr>
        <w:t xml:space="preserve">3 </w:t>
      </w:r>
      <w:r w:rsidR="00A43296" w:rsidRPr="008E6263">
        <w:rPr>
          <w:rFonts w:ascii="Times New Roman" w:hAnsi="Times New Roman" w:cs="Times New Roman"/>
        </w:rPr>
        <w:t>percent.</w:t>
      </w:r>
      <w:r w:rsidR="00731192" w:rsidRPr="008E6263">
        <w:rPr>
          <w:rFonts w:ascii="Times New Roman" w:hAnsi="Times New Roman" w:cs="Times New Roman"/>
        </w:rPr>
        <w:t xml:space="preserve"> </w:t>
      </w:r>
      <w:r w:rsidRPr="008E6263">
        <w:rPr>
          <w:rFonts w:ascii="Times New Roman" w:hAnsi="Times New Roman" w:cs="Times New Roman"/>
        </w:rPr>
        <w:t xml:space="preserve">Water </w:t>
      </w:r>
      <w:r w:rsidR="006933CC" w:rsidRPr="008E6263">
        <w:rPr>
          <w:rFonts w:ascii="Times New Roman" w:hAnsi="Times New Roman" w:cs="Times New Roman"/>
        </w:rPr>
        <w:t xml:space="preserve">supply </w:t>
      </w:r>
      <w:r w:rsidRPr="008E6263">
        <w:rPr>
          <w:rFonts w:ascii="Times New Roman" w:hAnsi="Times New Roman" w:cs="Times New Roman"/>
        </w:rPr>
        <w:t xml:space="preserve">coverage has improved </w:t>
      </w:r>
      <w:r w:rsidR="006933CC" w:rsidRPr="008E6263">
        <w:rPr>
          <w:rFonts w:ascii="Times New Roman" w:hAnsi="Times New Roman" w:cs="Times New Roman"/>
        </w:rPr>
        <w:t xml:space="preserve">marginally </w:t>
      </w:r>
      <w:r w:rsidRPr="008E6263">
        <w:rPr>
          <w:rFonts w:ascii="Times New Roman" w:hAnsi="Times New Roman" w:cs="Times New Roman"/>
        </w:rPr>
        <w:t xml:space="preserve">under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going from 96 percent in the year before the joint service provider was launched to 98 percent in 2014</w:t>
      </w:r>
      <w:r w:rsidR="0012700F" w:rsidRPr="008E6263">
        <w:rPr>
          <w:rFonts w:ascii="Times New Roman" w:hAnsi="Times New Roman" w:cs="Times New Roman"/>
        </w:rPr>
        <w:t xml:space="preserve"> </w:t>
      </w:r>
      <w:r w:rsidR="006933CC" w:rsidRPr="008E6263">
        <w:rPr>
          <w:rFonts w:ascii="Times New Roman" w:hAnsi="Times New Roman" w:cs="Times New Roman"/>
        </w:rPr>
        <w:t>(</w:t>
      </w:r>
      <w:r w:rsidR="00B217CF" w:rsidRPr="008E6263">
        <w:rPr>
          <w:rFonts w:ascii="Times New Roman" w:hAnsi="Times New Roman" w:cs="Times New Roman"/>
        </w:rPr>
        <w:fldChar w:fldCharType="begin"/>
      </w:r>
      <w:r w:rsidR="0012700F" w:rsidRPr="008E6263">
        <w:rPr>
          <w:rFonts w:ascii="Times New Roman" w:hAnsi="Times New Roman" w:cs="Times New Roman"/>
        </w:rPr>
        <w:instrText xml:space="preserve"> REF _Ref316466567 \h </w:instrText>
      </w:r>
      <w:r w:rsidR="004A2F50" w:rsidRPr="008E6263">
        <w:rPr>
          <w:rFonts w:ascii="Times New Roman" w:hAnsi="Times New Roman" w:cs="Times New Roman"/>
        </w:rPr>
        <w:instrText xml:space="preserve"> \* MERGEFORMAT </w:instrText>
      </w:r>
      <w:r w:rsidR="00B217CF" w:rsidRPr="008E6263">
        <w:rPr>
          <w:rFonts w:ascii="Times New Roman" w:hAnsi="Times New Roman" w:cs="Times New Roman"/>
        </w:rPr>
      </w:r>
      <w:r w:rsidR="00B217CF" w:rsidRPr="008E6263">
        <w:rPr>
          <w:rFonts w:ascii="Times New Roman" w:hAnsi="Times New Roman" w:cs="Times New Roman"/>
        </w:rPr>
        <w:fldChar w:fldCharType="separate"/>
      </w:r>
      <w:r w:rsidR="00F974B1" w:rsidRPr="008E6263">
        <w:rPr>
          <w:rFonts w:ascii="Times New Roman" w:hAnsi="Times New Roman" w:cs="Times New Roman"/>
        </w:rPr>
        <w:t xml:space="preserve">Figure </w:t>
      </w:r>
      <w:r w:rsidR="00F974B1">
        <w:rPr>
          <w:rFonts w:ascii="Times New Roman" w:hAnsi="Times New Roman" w:cs="Times New Roman"/>
        </w:rPr>
        <w:t>13</w:t>
      </w:r>
      <w:r w:rsidR="00F974B1" w:rsidRPr="008E6263" w:rsidDel="00605964">
        <w:rPr>
          <w:rFonts w:ascii="Times New Roman" w:hAnsi="Times New Roman" w:cs="Times New Roman"/>
        </w:rPr>
        <w:t>12</w:t>
      </w:r>
      <w:r w:rsidR="00B217CF" w:rsidRPr="008E6263">
        <w:rPr>
          <w:rFonts w:ascii="Times New Roman" w:hAnsi="Times New Roman" w:cs="Times New Roman"/>
        </w:rPr>
        <w:fldChar w:fldCharType="end"/>
      </w:r>
      <w:r w:rsidR="006933CC" w:rsidRPr="008E6263">
        <w:rPr>
          <w:rFonts w:ascii="Times New Roman" w:hAnsi="Times New Roman" w:cs="Times New Roman"/>
        </w:rPr>
        <w:t>)</w:t>
      </w:r>
      <w:r w:rsidRPr="008E6263">
        <w:rPr>
          <w:rFonts w:ascii="Times New Roman" w:hAnsi="Times New Roman" w:cs="Times New Roman"/>
        </w:rPr>
        <w:t>.</w:t>
      </w:r>
      <w:r w:rsidR="00EB166C" w:rsidRPr="008E6263">
        <w:rPr>
          <w:rFonts w:ascii="Times New Roman" w:hAnsi="Times New Roman" w:cs="Times New Roman"/>
          <w:vertAlign w:val="superscript"/>
        </w:rPr>
        <w:footnoteReference w:id="49"/>
      </w:r>
      <w:r w:rsidR="00731192" w:rsidRPr="008E6263">
        <w:rPr>
          <w:rFonts w:ascii="Times New Roman" w:hAnsi="Times New Roman" w:cs="Times New Roman"/>
          <w:vertAlign w:val="superscript"/>
        </w:rPr>
        <w:t xml:space="preserve"> </w:t>
      </w:r>
      <w:r w:rsidR="00731192" w:rsidRPr="008E6263">
        <w:rPr>
          <w:rFonts w:ascii="Times New Roman" w:hAnsi="Times New Roman" w:cs="Times New Roman"/>
        </w:rPr>
        <w:t xml:space="preserve">Data </w:t>
      </w:r>
      <w:r w:rsidR="006933CC" w:rsidRPr="008E6263">
        <w:rPr>
          <w:rFonts w:ascii="Times New Roman" w:hAnsi="Times New Roman" w:cs="Times New Roman"/>
        </w:rPr>
        <w:t xml:space="preserve">are </w:t>
      </w:r>
      <w:r w:rsidR="00731192" w:rsidRPr="008E6263">
        <w:rPr>
          <w:rFonts w:ascii="Times New Roman" w:hAnsi="Times New Roman" w:cs="Times New Roman"/>
        </w:rPr>
        <w:t>not available on the quality of water delivered through the pipes.</w:t>
      </w:r>
    </w:p>
    <w:p w14:paraId="524A769E" w14:textId="77777777" w:rsidR="006A389D" w:rsidRPr="008E6263" w:rsidRDefault="006A389D">
      <w:pPr>
        <w:pStyle w:val="Caption"/>
        <w:rPr>
          <w:rFonts w:ascii="Times New Roman" w:hAnsi="Times New Roman" w:cs="Times New Roman"/>
        </w:rPr>
      </w:pPr>
    </w:p>
    <w:p w14:paraId="0DB55A14" w14:textId="7CA3DC35" w:rsidR="00E5362F" w:rsidRPr="008E6263" w:rsidRDefault="00691C5C">
      <w:pPr>
        <w:pStyle w:val="Caption"/>
        <w:rPr>
          <w:rFonts w:ascii="Times New Roman" w:hAnsi="Times New Roman" w:cs="Times New Roman"/>
        </w:rPr>
      </w:pPr>
      <w:bookmarkStart w:id="32" w:name="_Ref442685922"/>
      <w:r w:rsidRPr="008E6263">
        <w:rPr>
          <w:rFonts w:ascii="Times New Roman" w:hAnsi="Times New Roman" w:cs="Times New Roman"/>
          <w:noProof/>
        </w:rPr>
        <w:drawing>
          <wp:anchor distT="0" distB="0" distL="114300" distR="114300" simplePos="0" relativeHeight="251653632" behindDoc="0" locked="0" layoutInCell="1" allowOverlap="1" wp14:anchorId="0A41429A" wp14:editId="1A00AD4E">
            <wp:simplePos x="0" y="0"/>
            <wp:positionH relativeFrom="page">
              <wp:posOffset>1867535</wp:posOffset>
            </wp:positionH>
            <wp:positionV relativeFrom="paragraph">
              <wp:posOffset>342265</wp:posOffset>
            </wp:positionV>
            <wp:extent cx="3200400" cy="2023110"/>
            <wp:effectExtent l="0" t="0" r="25400" b="3429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E5362F"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12</w:t>
      </w:r>
      <w:r w:rsidR="002F12A9">
        <w:rPr>
          <w:rFonts w:ascii="Times New Roman" w:hAnsi="Times New Roman" w:cs="Times New Roman"/>
        </w:rPr>
        <w:fldChar w:fldCharType="end"/>
      </w:r>
      <w:bookmarkEnd w:id="32"/>
      <w:r w:rsidR="00E5362F" w:rsidRPr="008E6263">
        <w:rPr>
          <w:rFonts w:ascii="Times New Roman" w:hAnsi="Times New Roman" w:cs="Times New Roman"/>
        </w:rPr>
        <w:t xml:space="preserve"> – Distribution of Water Connections in the Mancomunidad, 2014</w:t>
      </w:r>
    </w:p>
    <w:p w14:paraId="014D5A1B" w14:textId="77777777" w:rsidR="000A244D" w:rsidRPr="008E6263" w:rsidRDefault="000A244D" w:rsidP="008D282E">
      <w:pPr>
        <w:ind w:left="1890"/>
        <w:rPr>
          <w:rFonts w:ascii="Times New Roman" w:hAnsi="Times New Roman" w:cs="Times New Roman"/>
          <w:sz w:val="16"/>
          <w:szCs w:val="16"/>
        </w:rPr>
      </w:pPr>
      <w:r w:rsidRPr="008E6263">
        <w:rPr>
          <w:rFonts w:ascii="Times New Roman" w:hAnsi="Times New Roman" w:cs="Times New Roman"/>
          <w:i/>
          <w:sz w:val="16"/>
          <w:szCs w:val="16"/>
        </w:rPr>
        <w:t>Source:</w:t>
      </w:r>
      <w:r w:rsidRPr="008E6263">
        <w:rPr>
          <w:rFonts w:ascii="Times New Roman" w:hAnsi="Times New Roman" w:cs="Times New Roman"/>
          <w:sz w:val="16"/>
          <w:szCs w:val="16"/>
        </w:rPr>
        <w:t xml:space="preserve"> Ministry of Finance, PIU PROMOSAS</w:t>
      </w:r>
      <w:r w:rsidR="006933CC" w:rsidRPr="008E6263">
        <w:rPr>
          <w:rFonts w:ascii="Times New Roman" w:hAnsi="Times New Roman" w:cs="Times New Roman"/>
          <w:sz w:val="16"/>
          <w:szCs w:val="16"/>
        </w:rPr>
        <w:t>.</w:t>
      </w:r>
    </w:p>
    <w:p w14:paraId="0F867110" w14:textId="77777777" w:rsidR="00A83487" w:rsidRPr="008E6263" w:rsidRDefault="00A83487" w:rsidP="00580CD2">
      <w:pPr>
        <w:rPr>
          <w:rFonts w:ascii="Times New Roman" w:hAnsi="Times New Roman" w:cs="Times New Roman"/>
        </w:rPr>
      </w:pPr>
    </w:p>
    <w:p w14:paraId="6FAA3204" w14:textId="062F334A" w:rsidR="00A83487" w:rsidRPr="00036BDA" w:rsidRDefault="008E4205" w:rsidP="008E6263">
      <w:pPr>
        <w:pStyle w:val="Caption"/>
      </w:pPr>
      <w:bookmarkStart w:id="33" w:name="_Ref316466567"/>
      <w:r w:rsidRPr="008E6263">
        <w:rPr>
          <w:rFonts w:ascii="Times New Roman" w:hAnsi="Times New Roman" w:cs="Times New Roman"/>
          <w:b w:val="0"/>
          <w:bCs w:val="0"/>
        </w:rPr>
        <w:t xml:space="preserve">Figure </w:t>
      </w:r>
      <w:r w:rsidR="002F12A9">
        <w:rPr>
          <w:rFonts w:ascii="Times New Roman" w:hAnsi="Times New Roman" w:cs="Times New Roman"/>
          <w:b w:val="0"/>
          <w:bCs w:val="0"/>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b w:val="0"/>
          <w:bCs w:val="0"/>
        </w:rPr>
        <w:fldChar w:fldCharType="separate"/>
      </w:r>
      <w:r w:rsidR="00F974B1">
        <w:rPr>
          <w:rFonts w:ascii="Times New Roman" w:hAnsi="Times New Roman" w:cs="Times New Roman"/>
          <w:noProof/>
        </w:rPr>
        <w:t>13</w:t>
      </w:r>
      <w:r w:rsidR="002F12A9">
        <w:rPr>
          <w:rFonts w:ascii="Times New Roman" w:hAnsi="Times New Roman" w:cs="Times New Roman"/>
          <w:b w:val="0"/>
          <w:bCs w:val="0"/>
        </w:rPr>
        <w:fldChar w:fldCharType="end"/>
      </w:r>
      <w:bookmarkEnd w:id="33"/>
      <w:r w:rsidRPr="008E6263">
        <w:rPr>
          <w:rFonts w:ascii="Times New Roman" w:hAnsi="Times New Roman" w:cs="Times New Roman"/>
          <w:b w:val="0"/>
          <w:bCs w:val="0"/>
        </w:rPr>
        <w:t xml:space="preserve"> – Water Coverage Levels, Mancomunidad Villanueva and PROMOSAS</w:t>
      </w:r>
    </w:p>
    <w:p w14:paraId="6F4DC590" w14:textId="77777777" w:rsidR="00AD5E4C" w:rsidRPr="008E6263" w:rsidRDefault="00AD5E4C" w:rsidP="008D282E">
      <w:pPr>
        <w:jc w:val="both"/>
        <w:rPr>
          <w:rFonts w:ascii="Times New Roman" w:hAnsi="Times New Roman" w:cs="Times New Roman"/>
          <w:i/>
          <w:sz w:val="16"/>
          <w:szCs w:val="16"/>
        </w:rPr>
      </w:pPr>
      <w:r w:rsidRPr="008E6263">
        <w:rPr>
          <w:rFonts w:ascii="Times New Roman" w:hAnsi="Times New Roman" w:cs="Times New Roman"/>
          <w:noProof/>
        </w:rPr>
        <w:drawing>
          <wp:inline distT="0" distB="0" distL="0" distR="0" wp14:anchorId="429C9B60" wp14:editId="26D6C820">
            <wp:extent cx="5299710" cy="2750185"/>
            <wp:effectExtent l="0" t="0" r="3429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A12285" w14:textId="77777777" w:rsidR="000A244D" w:rsidRPr="008E6263" w:rsidRDefault="000A244D" w:rsidP="008D282E">
      <w:pPr>
        <w:jc w:val="both"/>
        <w:rPr>
          <w:rFonts w:ascii="Times New Roman" w:hAnsi="Times New Roman" w:cs="Times New Roman"/>
          <w:sz w:val="16"/>
          <w:szCs w:val="16"/>
        </w:rPr>
      </w:pPr>
      <w:r w:rsidRPr="008E6263">
        <w:rPr>
          <w:rFonts w:ascii="Times New Roman" w:hAnsi="Times New Roman" w:cs="Times New Roman"/>
          <w:i/>
          <w:sz w:val="16"/>
          <w:szCs w:val="16"/>
        </w:rPr>
        <w:t>Source:</w:t>
      </w:r>
      <w:r w:rsidRPr="008E6263">
        <w:rPr>
          <w:rFonts w:ascii="Times New Roman" w:hAnsi="Times New Roman" w:cs="Times New Roman"/>
          <w:sz w:val="16"/>
          <w:szCs w:val="16"/>
        </w:rPr>
        <w:t xml:space="preserve"> Ministry of Finance, PIU PROMOSAS</w:t>
      </w:r>
      <w:r w:rsidR="00040EF0" w:rsidRPr="008E6263">
        <w:rPr>
          <w:rFonts w:ascii="Times New Roman" w:hAnsi="Times New Roman" w:cs="Times New Roman"/>
          <w:sz w:val="16"/>
          <w:szCs w:val="16"/>
        </w:rPr>
        <w:t>.</w:t>
      </w:r>
    </w:p>
    <w:p w14:paraId="61B60FDF" w14:textId="77777777" w:rsidR="00076187" w:rsidRPr="008E6263" w:rsidRDefault="00076187" w:rsidP="00A26BFC">
      <w:pPr>
        <w:jc w:val="both"/>
        <w:rPr>
          <w:rFonts w:ascii="Times New Roman" w:hAnsi="Times New Roman" w:cs="Times New Roman"/>
        </w:rPr>
      </w:pPr>
    </w:p>
    <w:p w14:paraId="208BC9C3" w14:textId="40D570B2" w:rsidR="001655AD" w:rsidRPr="008E6263" w:rsidRDefault="000B16AE" w:rsidP="005D4CCE">
      <w:pPr>
        <w:jc w:val="both"/>
        <w:rPr>
          <w:rFonts w:ascii="Times New Roman" w:hAnsi="Times New Roman" w:cs="Times New Roman"/>
        </w:rPr>
      </w:pPr>
      <w:r w:rsidRPr="008E6263">
        <w:rPr>
          <w:rFonts w:ascii="Times New Roman" w:hAnsi="Times New Roman" w:cs="Times New Roman"/>
        </w:rPr>
        <w:t>Since the formation of Aguas del Valle, synergies between the intermediate</w:t>
      </w:r>
      <w:r w:rsidR="00490739" w:rsidRPr="008E6263">
        <w:rPr>
          <w:rFonts w:ascii="Times New Roman" w:hAnsi="Times New Roman" w:cs="Times New Roman"/>
        </w:rPr>
        <w:t xml:space="preserve"> city</w:t>
      </w:r>
      <w:r w:rsidRPr="008E6263">
        <w:rPr>
          <w:rFonts w:ascii="Times New Roman" w:hAnsi="Times New Roman" w:cs="Times New Roman"/>
        </w:rPr>
        <w:t xml:space="preserve"> (Villanueva) and the two small towns (</w:t>
      </w:r>
      <w:proofErr w:type="spellStart"/>
      <w:r w:rsidRPr="008E6263">
        <w:rPr>
          <w:rFonts w:ascii="Times New Roman" w:hAnsi="Times New Roman" w:cs="Times New Roman"/>
        </w:rPr>
        <w:t>Pimienta</w:t>
      </w:r>
      <w:proofErr w:type="spellEnd"/>
      <w:r w:rsidRPr="008E6263">
        <w:rPr>
          <w:rFonts w:ascii="Times New Roman" w:hAnsi="Times New Roman" w:cs="Times New Roman"/>
        </w:rPr>
        <w:t xml:space="preserve"> and San Manuel) are starting to benefit the small providers, </w:t>
      </w:r>
      <w:r w:rsidR="003B5EDF" w:rsidRPr="008E6263">
        <w:rPr>
          <w:rFonts w:ascii="Times New Roman" w:hAnsi="Times New Roman" w:cs="Times New Roman"/>
        </w:rPr>
        <w:t>which have seen improvements in coverage</w:t>
      </w:r>
      <w:r w:rsidR="00040EF0" w:rsidRPr="008E6263">
        <w:rPr>
          <w:rFonts w:ascii="Times New Roman" w:hAnsi="Times New Roman" w:cs="Times New Roman"/>
        </w:rPr>
        <w:t>,</w:t>
      </w:r>
      <w:r w:rsidRPr="008E6263">
        <w:rPr>
          <w:rFonts w:ascii="Times New Roman" w:hAnsi="Times New Roman" w:cs="Times New Roman"/>
        </w:rPr>
        <w:t xml:space="preserve"> </w:t>
      </w:r>
      <w:r w:rsidR="003B5EDF" w:rsidRPr="008E6263">
        <w:rPr>
          <w:rFonts w:ascii="Times New Roman" w:hAnsi="Times New Roman" w:cs="Times New Roman"/>
        </w:rPr>
        <w:t xml:space="preserve">as </w:t>
      </w:r>
      <w:r w:rsidRPr="008E6263">
        <w:rPr>
          <w:rFonts w:ascii="Times New Roman" w:hAnsi="Times New Roman" w:cs="Times New Roman"/>
        </w:rPr>
        <w:t xml:space="preserve">indicated in </w:t>
      </w:r>
      <w:r w:rsidR="00B217CF" w:rsidRPr="008E6263">
        <w:rPr>
          <w:rFonts w:ascii="Times New Roman" w:hAnsi="Times New Roman" w:cs="Times New Roman"/>
        </w:rPr>
        <w:fldChar w:fldCharType="begin"/>
      </w:r>
      <w:r w:rsidR="00072AC3" w:rsidRPr="008E6263">
        <w:rPr>
          <w:rFonts w:ascii="Times New Roman" w:hAnsi="Times New Roman" w:cs="Times New Roman"/>
        </w:rPr>
        <w:instrText xml:space="preserve"> REF _Ref316467554 \h </w:instrText>
      </w:r>
      <w:r w:rsidR="009B011F" w:rsidRPr="008E6263">
        <w:rPr>
          <w:rFonts w:ascii="Times New Roman" w:hAnsi="Times New Roman" w:cs="Times New Roman"/>
        </w:rPr>
        <w:instrText xml:space="preserve"> \* MERGEFORMAT </w:instrText>
      </w:r>
      <w:r w:rsidR="00B217CF" w:rsidRPr="008E6263">
        <w:rPr>
          <w:rFonts w:ascii="Times New Roman" w:hAnsi="Times New Roman" w:cs="Times New Roman"/>
        </w:rPr>
      </w:r>
      <w:r w:rsidR="00B217CF" w:rsidRPr="008E6263">
        <w:rPr>
          <w:rFonts w:ascii="Times New Roman" w:hAnsi="Times New Roman" w:cs="Times New Roman"/>
        </w:rPr>
        <w:fldChar w:fldCharType="separate"/>
      </w:r>
      <w:r w:rsidR="0029658B" w:rsidRPr="008E6263">
        <w:rPr>
          <w:rFonts w:ascii="Times New Roman" w:hAnsi="Times New Roman" w:cs="Times New Roman"/>
        </w:rPr>
        <w:t xml:space="preserve">Figure </w:t>
      </w:r>
      <w:r w:rsidR="0029658B">
        <w:rPr>
          <w:rFonts w:ascii="Times New Roman" w:hAnsi="Times New Roman" w:cs="Times New Roman"/>
        </w:rPr>
        <w:t>14</w:t>
      </w:r>
      <w:r w:rsidR="00B217CF" w:rsidRPr="008E6263">
        <w:rPr>
          <w:rFonts w:ascii="Times New Roman" w:hAnsi="Times New Roman" w:cs="Times New Roman"/>
        </w:rPr>
        <w:fldChar w:fldCharType="end"/>
      </w:r>
      <w:r w:rsidRPr="008E6263">
        <w:rPr>
          <w:rFonts w:ascii="Times New Roman" w:hAnsi="Times New Roman" w:cs="Times New Roman"/>
        </w:rPr>
        <w:t xml:space="preserve">. This is </w:t>
      </w:r>
      <w:r w:rsidR="00B05B4E" w:rsidRPr="008E6263">
        <w:rPr>
          <w:rFonts w:ascii="Times New Roman" w:hAnsi="Times New Roman" w:cs="Times New Roman"/>
        </w:rPr>
        <w:t>due</w:t>
      </w:r>
      <w:r w:rsidRPr="008E6263">
        <w:rPr>
          <w:rFonts w:ascii="Times New Roman" w:hAnsi="Times New Roman" w:cs="Times New Roman"/>
        </w:rPr>
        <w:t xml:space="preserve"> in part </w:t>
      </w:r>
      <w:r w:rsidR="00B05B4E" w:rsidRPr="008E6263">
        <w:rPr>
          <w:rFonts w:ascii="Times New Roman" w:hAnsi="Times New Roman" w:cs="Times New Roman"/>
        </w:rPr>
        <w:t>to</w:t>
      </w:r>
      <w:r w:rsidRPr="008E6263">
        <w:rPr>
          <w:rFonts w:ascii="Times New Roman" w:hAnsi="Times New Roman" w:cs="Times New Roman"/>
        </w:rPr>
        <w:t xml:space="preserve"> actions taken to standardize administrative procedures in the </w:t>
      </w:r>
      <w:r w:rsidR="00B05B4E" w:rsidRPr="008E6263">
        <w:rPr>
          <w:rFonts w:ascii="Times New Roman" w:hAnsi="Times New Roman" w:cs="Times New Roman"/>
        </w:rPr>
        <w:t xml:space="preserve">main and satellite </w:t>
      </w:r>
      <w:r w:rsidRPr="008E6263">
        <w:rPr>
          <w:rFonts w:ascii="Times New Roman" w:hAnsi="Times New Roman" w:cs="Times New Roman"/>
        </w:rPr>
        <w:t>offices</w:t>
      </w:r>
      <w:r w:rsidR="00B05B4E" w:rsidRPr="008E6263">
        <w:rPr>
          <w:rFonts w:ascii="Times New Roman" w:hAnsi="Times New Roman" w:cs="Times New Roman"/>
        </w:rPr>
        <w:t xml:space="preserve"> of Aguas del Valle</w:t>
      </w:r>
      <w:r w:rsidRPr="008E6263">
        <w:rPr>
          <w:rFonts w:ascii="Times New Roman" w:hAnsi="Times New Roman" w:cs="Times New Roman"/>
        </w:rPr>
        <w:t xml:space="preserve">, and </w:t>
      </w:r>
      <w:r w:rsidR="00040EF0" w:rsidRPr="008E6263">
        <w:rPr>
          <w:rFonts w:ascii="Times New Roman" w:hAnsi="Times New Roman" w:cs="Times New Roman"/>
        </w:rPr>
        <w:t>TA</w:t>
      </w:r>
      <w:r w:rsidRPr="008E6263">
        <w:rPr>
          <w:rFonts w:ascii="Times New Roman" w:hAnsi="Times New Roman" w:cs="Times New Roman"/>
        </w:rPr>
        <w:t xml:space="preserve"> provided through PROMOSAS—including the preparation of manuals, regulations, diagnostics, and hydrological balances. </w:t>
      </w:r>
      <w:r w:rsidR="00040EF0" w:rsidRPr="008E6263">
        <w:rPr>
          <w:rFonts w:ascii="Times New Roman" w:hAnsi="Times New Roman" w:cs="Times New Roman"/>
        </w:rPr>
        <w:t>W</w:t>
      </w:r>
      <w:r w:rsidR="003D534A" w:rsidRPr="008E6263">
        <w:rPr>
          <w:rFonts w:ascii="Times New Roman" w:hAnsi="Times New Roman" w:cs="Times New Roman"/>
        </w:rPr>
        <w:t xml:space="preserve">ith support from </w:t>
      </w:r>
      <w:r w:rsidR="006933CC" w:rsidRPr="008E6263">
        <w:rPr>
          <w:rFonts w:ascii="Times New Roman" w:hAnsi="Times New Roman" w:cs="Times New Roman"/>
        </w:rPr>
        <w:t xml:space="preserve">the </w:t>
      </w:r>
      <w:r w:rsidR="003D534A" w:rsidRPr="008E6263">
        <w:rPr>
          <w:rFonts w:ascii="Times New Roman" w:hAnsi="Times New Roman" w:cs="Times New Roman"/>
        </w:rPr>
        <w:t xml:space="preserve">mayors, </w:t>
      </w:r>
      <w:r w:rsidR="00040EF0" w:rsidRPr="008E6263">
        <w:rPr>
          <w:rFonts w:ascii="Times New Roman" w:hAnsi="Times New Roman" w:cs="Times New Roman"/>
        </w:rPr>
        <w:t xml:space="preserve">Aguas del Valle </w:t>
      </w:r>
      <w:r w:rsidR="006933CC" w:rsidRPr="008E6263">
        <w:rPr>
          <w:rFonts w:ascii="Times New Roman" w:hAnsi="Times New Roman" w:cs="Times New Roman"/>
        </w:rPr>
        <w:t xml:space="preserve">has </w:t>
      </w:r>
      <w:r w:rsidRPr="008E6263">
        <w:rPr>
          <w:rFonts w:ascii="Times New Roman" w:hAnsi="Times New Roman" w:cs="Times New Roman"/>
        </w:rPr>
        <w:t>adjusted rates to better reflect costs,</w:t>
      </w:r>
      <w:r w:rsidR="003D534A" w:rsidRPr="008E6263">
        <w:rPr>
          <w:rFonts w:ascii="Times New Roman" w:hAnsi="Times New Roman" w:cs="Times New Roman"/>
        </w:rPr>
        <w:t xml:space="preserve"> made debt collection a priority, and implemented a new billing </w:t>
      </w:r>
      <w:r w:rsidR="00413BB8" w:rsidRPr="008E6263">
        <w:rPr>
          <w:rFonts w:ascii="Times New Roman" w:hAnsi="Times New Roman" w:cs="Times New Roman"/>
        </w:rPr>
        <w:t xml:space="preserve">system based on an updated cadaster. </w:t>
      </w:r>
      <w:r w:rsidRPr="008E6263">
        <w:rPr>
          <w:rFonts w:ascii="Times New Roman" w:hAnsi="Times New Roman" w:cs="Times New Roman"/>
        </w:rPr>
        <w:t xml:space="preserve">This has resulted in </w:t>
      </w:r>
      <w:r w:rsidR="006C0C66" w:rsidRPr="008E6263">
        <w:rPr>
          <w:rFonts w:ascii="Times New Roman" w:hAnsi="Times New Roman" w:cs="Times New Roman"/>
        </w:rPr>
        <w:t>gr</w:t>
      </w:r>
      <w:r w:rsidR="00E30B8B" w:rsidRPr="008E6263">
        <w:rPr>
          <w:rFonts w:ascii="Times New Roman" w:hAnsi="Times New Roman" w:cs="Times New Roman"/>
        </w:rPr>
        <w:t>e</w:t>
      </w:r>
      <w:r w:rsidR="006C0C66" w:rsidRPr="008E6263">
        <w:rPr>
          <w:rFonts w:ascii="Times New Roman" w:hAnsi="Times New Roman" w:cs="Times New Roman"/>
        </w:rPr>
        <w:t>ater revenue</w:t>
      </w:r>
      <w:r w:rsidRPr="008E6263">
        <w:rPr>
          <w:rFonts w:ascii="Times New Roman" w:hAnsi="Times New Roman" w:cs="Times New Roman"/>
        </w:rPr>
        <w:t xml:space="preserve"> per cubic meter of water produced</w:t>
      </w:r>
      <w:r w:rsidR="006C0C66" w:rsidRPr="008E6263">
        <w:rPr>
          <w:rFonts w:ascii="Times New Roman" w:hAnsi="Times New Roman" w:cs="Times New Roman"/>
        </w:rPr>
        <w:t>, as shown in</w:t>
      </w:r>
      <w:r w:rsidR="00743202" w:rsidRPr="008E6263">
        <w:rPr>
          <w:rFonts w:ascii="Times New Roman" w:hAnsi="Times New Roman" w:cs="Times New Roman"/>
        </w:rPr>
        <w:t xml:space="preserve"> </w:t>
      </w:r>
      <w:r w:rsidR="00B217CF" w:rsidRPr="008E6263">
        <w:rPr>
          <w:rFonts w:ascii="Times New Roman" w:hAnsi="Times New Roman" w:cs="Times New Roman"/>
        </w:rPr>
        <w:fldChar w:fldCharType="begin"/>
      </w:r>
      <w:r w:rsidR="00743202" w:rsidRPr="008E6263">
        <w:rPr>
          <w:rFonts w:ascii="Times New Roman" w:hAnsi="Times New Roman" w:cs="Times New Roman"/>
        </w:rPr>
        <w:instrText xml:space="preserve"> REF _Ref316468671 \h </w:instrText>
      </w:r>
      <w:r w:rsidR="004A2F50" w:rsidRPr="008E6263">
        <w:rPr>
          <w:rFonts w:ascii="Times New Roman" w:hAnsi="Times New Roman" w:cs="Times New Roman"/>
        </w:rPr>
        <w:instrText xml:space="preserve"> \* MERGEFORMAT </w:instrText>
      </w:r>
      <w:r w:rsidR="00B217CF" w:rsidRPr="008E6263">
        <w:rPr>
          <w:rFonts w:ascii="Times New Roman" w:hAnsi="Times New Roman" w:cs="Times New Roman"/>
        </w:rPr>
      </w:r>
      <w:r w:rsidR="00B217CF" w:rsidRPr="008E6263">
        <w:rPr>
          <w:rFonts w:ascii="Times New Roman" w:hAnsi="Times New Roman" w:cs="Times New Roman"/>
        </w:rPr>
        <w:fldChar w:fldCharType="separate"/>
      </w:r>
      <w:r w:rsidR="0029658B" w:rsidRPr="008E6263">
        <w:rPr>
          <w:rFonts w:ascii="Times New Roman" w:hAnsi="Times New Roman" w:cs="Times New Roman"/>
        </w:rPr>
        <w:t xml:space="preserve">Figure </w:t>
      </w:r>
      <w:r w:rsidR="0029658B">
        <w:rPr>
          <w:rFonts w:ascii="Times New Roman" w:hAnsi="Times New Roman" w:cs="Times New Roman"/>
        </w:rPr>
        <w:t>15</w:t>
      </w:r>
      <w:r w:rsidR="00B217CF" w:rsidRPr="008E6263">
        <w:rPr>
          <w:rFonts w:ascii="Times New Roman" w:hAnsi="Times New Roman" w:cs="Times New Roman"/>
        </w:rPr>
        <w:fldChar w:fldCharType="end"/>
      </w:r>
      <w:r w:rsidRPr="008E6263">
        <w:rPr>
          <w:rFonts w:ascii="Times New Roman" w:hAnsi="Times New Roman" w:cs="Times New Roman"/>
        </w:rPr>
        <w:t>.</w:t>
      </w:r>
    </w:p>
    <w:p w14:paraId="2DC7F8F6" w14:textId="77777777" w:rsidR="006A389D" w:rsidRPr="008E6263" w:rsidRDefault="006A389D" w:rsidP="00580CD2">
      <w:pPr>
        <w:jc w:val="both"/>
        <w:rPr>
          <w:rFonts w:ascii="Times New Roman" w:hAnsi="Times New Roman" w:cs="Times New Roman"/>
        </w:rPr>
      </w:pPr>
    </w:p>
    <w:p w14:paraId="6BA6B4E7" w14:textId="57512113" w:rsidR="005B5664" w:rsidRPr="008E6263" w:rsidRDefault="005B5664">
      <w:pPr>
        <w:pStyle w:val="Caption"/>
        <w:rPr>
          <w:rFonts w:ascii="Times New Roman" w:hAnsi="Times New Roman" w:cs="Times New Roman"/>
        </w:rPr>
      </w:pPr>
      <w:bookmarkStart w:id="34" w:name="_Ref316467554"/>
      <w:r w:rsidRPr="008E6263">
        <w:rPr>
          <w:rFonts w:ascii="Times New Roman" w:hAnsi="Times New Roman" w:cs="Times New Roman"/>
        </w:rPr>
        <w:lastRenderedPageBreak/>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14</w:t>
      </w:r>
      <w:r w:rsidR="002F12A9">
        <w:rPr>
          <w:rFonts w:ascii="Times New Roman" w:hAnsi="Times New Roman" w:cs="Times New Roman"/>
        </w:rPr>
        <w:fldChar w:fldCharType="end"/>
      </w:r>
      <w:bookmarkEnd w:id="34"/>
      <w:r w:rsidRPr="008E6263">
        <w:rPr>
          <w:rFonts w:ascii="Times New Roman" w:hAnsi="Times New Roman" w:cs="Times New Roman"/>
        </w:rPr>
        <w:t xml:space="preserve"> – Trend in Number of Water Connections in Mancomunidad Villanueva Members</w:t>
      </w:r>
    </w:p>
    <w:p w14:paraId="75770351" w14:textId="77777777" w:rsidR="004A1A9D" w:rsidRPr="008E6263" w:rsidRDefault="001655AD" w:rsidP="008D282E">
      <w:pPr>
        <w:keepNext/>
        <w:widowControl w:val="0"/>
        <w:ind w:left="405"/>
        <w:jc w:val="both"/>
        <w:rPr>
          <w:rFonts w:ascii="Times New Roman" w:hAnsi="Times New Roman" w:cs="Times New Roman"/>
          <w:sz w:val="16"/>
          <w:szCs w:val="16"/>
        </w:rPr>
      </w:pPr>
      <w:r w:rsidRPr="008E6263">
        <w:rPr>
          <w:rFonts w:ascii="Times New Roman" w:hAnsi="Times New Roman" w:cs="Times New Roman"/>
          <w:noProof/>
        </w:rPr>
        <w:drawing>
          <wp:anchor distT="0" distB="0" distL="114300" distR="114300" simplePos="0" relativeHeight="251654656" behindDoc="0" locked="0" layoutInCell="1" allowOverlap="1" wp14:anchorId="111D08DA" wp14:editId="16F21E7F">
            <wp:simplePos x="0" y="0"/>
            <wp:positionH relativeFrom="column">
              <wp:posOffset>228600</wp:posOffset>
            </wp:positionH>
            <wp:positionV relativeFrom="paragraph">
              <wp:posOffset>0</wp:posOffset>
            </wp:positionV>
            <wp:extent cx="5236210" cy="2944495"/>
            <wp:effectExtent l="0" t="0" r="21590" b="2730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4A1A9D" w:rsidRPr="008E6263">
        <w:rPr>
          <w:rFonts w:ascii="Times New Roman" w:hAnsi="Times New Roman" w:cs="Times New Roman"/>
          <w:sz w:val="16"/>
          <w:szCs w:val="16"/>
        </w:rPr>
        <w:t>Source: Ministry of Finance, PIU PROMOSAS</w:t>
      </w:r>
    </w:p>
    <w:p w14:paraId="71C72EF0" w14:textId="77777777" w:rsidR="005B5664" w:rsidRPr="008E6263" w:rsidRDefault="005B5664" w:rsidP="008D282E">
      <w:pPr>
        <w:keepNext/>
        <w:widowControl w:val="0"/>
        <w:jc w:val="both"/>
        <w:rPr>
          <w:rFonts w:ascii="Times New Roman" w:hAnsi="Times New Roman" w:cs="Times New Roman"/>
        </w:rPr>
      </w:pPr>
    </w:p>
    <w:p w14:paraId="0160986A" w14:textId="5E6EA985" w:rsidR="008225DB" w:rsidRPr="008E6263" w:rsidRDefault="008225DB">
      <w:pPr>
        <w:pStyle w:val="Caption"/>
        <w:rPr>
          <w:rFonts w:ascii="Times New Roman" w:hAnsi="Times New Roman" w:cs="Times New Roman"/>
        </w:rPr>
      </w:pPr>
      <w:bookmarkStart w:id="35" w:name="_Ref316468671"/>
      <w:r w:rsidRPr="008E6263">
        <w:rPr>
          <w:rFonts w:ascii="Times New Roman" w:hAnsi="Times New Roman" w:cs="Times New Roman"/>
        </w:rPr>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15</w:t>
      </w:r>
      <w:r w:rsidR="002F12A9">
        <w:rPr>
          <w:rFonts w:ascii="Times New Roman" w:hAnsi="Times New Roman" w:cs="Times New Roman"/>
        </w:rPr>
        <w:fldChar w:fldCharType="end"/>
      </w:r>
      <w:bookmarkEnd w:id="35"/>
      <w:r w:rsidRPr="008E6263">
        <w:rPr>
          <w:rFonts w:ascii="Times New Roman" w:hAnsi="Times New Roman" w:cs="Times New Roman"/>
        </w:rPr>
        <w:t xml:space="preserve"> </w:t>
      </w:r>
      <w:r w:rsidR="00B21EC9" w:rsidRPr="008E6263">
        <w:rPr>
          <w:rFonts w:ascii="Times New Roman" w:hAnsi="Times New Roman" w:cs="Times New Roman"/>
        </w:rPr>
        <w:t>–</w:t>
      </w:r>
      <w:r w:rsidRPr="008E6263">
        <w:rPr>
          <w:rFonts w:ascii="Times New Roman" w:hAnsi="Times New Roman" w:cs="Times New Roman"/>
        </w:rPr>
        <w:t xml:space="preserve"> Increased Revenue per Unit Volume in PROMOSAS Operators (Mancomunidad and Small Towns)</w:t>
      </w:r>
    </w:p>
    <w:p w14:paraId="71C3CB49" w14:textId="693C61AA" w:rsidR="00FC5731" w:rsidRPr="008E6263" w:rsidRDefault="008225DB" w:rsidP="00FC5731">
      <w:pPr>
        <w:ind w:left="405"/>
        <w:jc w:val="both"/>
        <w:rPr>
          <w:rFonts w:ascii="Times New Roman" w:hAnsi="Times New Roman" w:cs="Times New Roman"/>
          <w:sz w:val="16"/>
          <w:szCs w:val="16"/>
        </w:rPr>
      </w:pPr>
      <w:r w:rsidRPr="008E6263">
        <w:rPr>
          <w:rFonts w:ascii="Times New Roman" w:hAnsi="Times New Roman" w:cs="Times New Roman"/>
          <w:noProof/>
        </w:rPr>
        <w:drawing>
          <wp:inline distT="0" distB="0" distL="0" distR="0" wp14:anchorId="0DFE1E03" wp14:editId="5CCFEBED">
            <wp:extent cx="5003800" cy="2312035"/>
            <wp:effectExtent l="0" t="0" r="25400" b="247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5A92DF" w14:textId="77777777" w:rsidR="00FC5731" w:rsidRPr="008E6263" w:rsidRDefault="006A389D" w:rsidP="00FC5731">
      <w:pPr>
        <w:ind w:left="405"/>
        <w:jc w:val="both"/>
        <w:rPr>
          <w:rFonts w:ascii="Times New Roman" w:hAnsi="Times New Roman" w:cs="Times New Roman"/>
          <w:sz w:val="16"/>
          <w:szCs w:val="16"/>
        </w:rPr>
      </w:pPr>
      <w:r w:rsidRPr="008E6263">
        <w:rPr>
          <w:rFonts w:ascii="Times New Roman" w:hAnsi="Times New Roman" w:cs="Times New Roman"/>
          <w:i/>
          <w:sz w:val="16"/>
          <w:szCs w:val="16"/>
        </w:rPr>
        <w:t>Source:</w:t>
      </w:r>
      <w:r w:rsidRPr="008E6263">
        <w:rPr>
          <w:rFonts w:ascii="Times New Roman" w:hAnsi="Times New Roman" w:cs="Times New Roman"/>
          <w:sz w:val="16"/>
          <w:szCs w:val="16"/>
        </w:rPr>
        <w:t xml:space="preserve"> Ministry of Finance, PIU PROMOSAS</w:t>
      </w:r>
      <w:r w:rsidR="006933CC" w:rsidRPr="008E6263">
        <w:rPr>
          <w:rFonts w:ascii="Times New Roman" w:hAnsi="Times New Roman" w:cs="Times New Roman"/>
          <w:sz w:val="16"/>
          <w:szCs w:val="16"/>
        </w:rPr>
        <w:t>.</w:t>
      </w:r>
    </w:p>
    <w:p w14:paraId="50C17B35" w14:textId="77777777" w:rsidR="00AD1227" w:rsidRPr="008E6263" w:rsidRDefault="00AD1227" w:rsidP="00267560">
      <w:pPr>
        <w:jc w:val="both"/>
        <w:rPr>
          <w:rFonts w:ascii="Times New Roman" w:hAnsi="Times New Roman" w:cs="Times New Roman"/>
        </w:rPr>
      </w:pPr>
    </w:p>
    <w:p w14:paraId="29A08662" w14:textId="4AE07EAB" w:rsidR="004143A8" w:rsidRPr="008E6263" w:rsidRDefault="001F1558" w:rsidP="006F20A6">
      <w:pPr>
        <w:jc w:val="both"/>
        <w:rPr>
          <w:rFonts w:ascii="Times New Roman" w:hAnsi="Times New Roman" w:cs="Times New Roman"/>
        </w:rPr>
      </w:pPr>
      <w:r w:rsidRPr="008E6263">
        <w:rPr>
          <w:rFonts w:ascii="Times New Roman" w:hAnsi="Times New Roman" w:cs="Times New Roman"/>
        </w:rPr>
        <w:t>The pro</w:t>
      </w:r>
      <w:r w:rsidR="0064133A" w:rsidRPr="008E6263">
        <w:rPr>
          <w:rFonts w:ascii="Times New Roman" w:hAnsi="Times New Roman" w:cs="Times New Roman"/>
        </w:rPr>
        <w:t>gress made on administrative indicators has not yet translated to improved service continuity for Aguas del Valle’s customers.</w:t>
      </w:r>
      <w:r w:rsidR="00267560" w:rsidRPr="008E6263">
        <w:rPr>
          <w:rFonts w:ascii="Times New Roman" w:hAnsi="Times New Roman" w:cs="Times New Roman"/>
        </w:rPr>
        <w:t xml:space="preserve"> </w:t>
      </w:r>
      <w:r w:rsidR="0064133A" w:rsidRPr="008E6263">
        <w:rPr>
          <w:rFonts w:ascii="Times New Roman" w:hAnsi="Times New Roman" w:cs="Times New Roman"/>
        </w:rPr>
        <w:t>According</w:t>
      </w:r>
      <w:r w:rsidR="00267560" w:rsidRPr="008E6263">
        <w:rPr>
          <w:rFonts w:ascii="Times New Roman" w:hAnsi="Times New Roman" w:cs="Times New Roman"/>
        </w:rPr>
        <w:t xml:space="preserve"> to data gathered for the PROMOSAS project, c</w:t>
      </w:r>
      <w:r w:rsidR="00184A6A" w:rsidRPr="008E6263">
        <w:rPr>
          <w:rFonts w:ascii="Times New Roman" w:hAnsi="Times New Roman" w:cs="Times New Roman"/>
        </w:rPr>
        <w:t>ontinuity has fallen sharply in Villanueva, as shown in</w:t>
      </w:r>
      <w:r w:rsidR="009B011F" w:rsidRPr="008E6263">
        <w:rPr>
          <w:rFonts w:ascii="Times New Roman" w:hAnsi="Times New Roman" w:cs="Times New Roman"/>
        </w:rPr>
        <w:t xml:space="preserve"> </w:t>
      </w:r>
      <w:r w:rsidR="009B011F" w:rsidRPr="008E6263">
        <w:rPr>
          <w:rFonts w:ascii="Times New Roman" w:hAnsi="Times New Roman" w:cs="Times New Roman"/>
        </w:rPr>
        <w:fldChar w:fldCharType="begin"/>
      </w:r>
      <w:r w:rsidR="009B011F" w:rsidRPr="008E6263">
        <w:rPr>
          <w:rFonts w:ascii="Times New Roman" w:hAnsi="Times New Roman" w:cs="Times New Roman"/>
        </w:rPr>
        <w:instrText xml:space="preserve"> REF _Ref449533670 \h  \* MERGEFORMAT </w:instrText>
      </w:r>
      <w:r w:rsidR="009B011F" w:rsidRPr="008E6263">
        <w:rPr>
          <w:rFonts w:ascii="Times New Roman" w:hAnsi="Times New Roman" w:cs="Times New Roman"/>
        </w:rPr>
      </w:r>
      <w:r w:rsidR="009B011F" w:rsidRPr="008E6263">
        <w:rPr>
          <w:rFonts w:ascii="Times New Roman" w:hAnsi="Times New Roman" w:cs="Times New Roman"/>
        </w:rPr>
        <w:fldChar w:fldCharType="separate"/>
      </w:r>
      <w:r w:rsidR="0029658B" w:rsidRPr="008E6263">
        <w:rPr>
          <w:rFonts w:ascii="Times New Roman" w:hAnsi="Times New Roman" w:cs="Times New Roman"/>
        </w:rPr>
        <w:t xml:space="preserve">Figure </w:t>
      </w:r>
      <w:r w:rsidR="0029658B">
        <w:rPr>
          <w:rFonts w:ascii="Times New Roman" w:hAnsi="Times New Roman" w:cs="Times New Roman"/>
        </w:rPr>
        <w:t>16</w:t>
      </w:r>
      <w:r w:rsidR="009B011F" w:rsidRPr="008E6263">
        <w:rPr>
          <w:rFonts w:ascii="Times New Roman" w:hAnsi="Times New Roman" w:cs="Times New Roman"/>
        </w:rPr>
        <w:fldChar w:fldCharType="end"/>
      </w:r>
      <w:r w:rsidR="00184A6A" w:rsidRPr="008E6263">
        <w:rPr>
          <w:rFonts w:ascii="Times New Roman" w:hAnsi="Times New Roman" w:cs="Times New Roman"/>
        </w:rPr>
        <w:t xml:space="preserve">, while having improved only marginally in </w:t>
      </w:r>
      <w:proofErr w:type="spellStart"/>
      <w:r w:rsidR="00184A6A" w:rsidRPr="008E6263">
        <w:rPr>
          <w:rFonts w:ascii="Times New Roman" w:hAnsi="Times New Roman" w:cs="Times New Roman"/>
        </w:rPr>
        <w:t>Pim</w:t>
      </w:r>
      <w:r w:rsidR="00040EF0" w:rsidRPr="008E6263">
        <w:rPr>
          <w:rFonts w:ascii="Times New Roman" w:hAnsi="Times New Roman" w:cs="Times New Roman"/>
        </w:rPr>
        <w:t>i</w:t>
      </w:r>
      <w:r w:rsidR="00184A6A" w:rsidRPr="008E6263">
        <w:rPr>
          <w:rFonts w:ascii="Times New Roman" w:hAnsi="Times New Roman" w:cs="Times New Roman"/>
        </w:rPr>
        <w:t>enta</w:t>
      </w:r>
      <w:proofErr w:type="spellEnd"/>
      <w:r w:rsidR="00184A6A" w:rsidRPr="008E6263">
        <w:rPr>
          <w:rFonts w:ascii="Times New Roman" w:hAnsi="Times New Roman" w:cs="Times New Roman"/>
        </w:rPr>
        <w:t xml:space="preserve"> and held steady in San Manuel. </w:t>
      </w:r>
      <w:r w:rsidR="00267560" w:rsidRPr="008E6263">
        <w:rPr>
          <w:rFonts w:ascii="Times New Roman" w:hAnsi="Times New Roman" w:cs="Times New Roman"/>
        </w:rPr>
        <w:t>Taken together, Aguas del Valle lags comparable providers.</w:t>
      </w:r>
      <w:r w:rsidR="00EB1E9D">
        <w:rPr>
          <w:rFonts w:ascii="Times New Roman" w:hAnsi="Times New Roman" w:cs="Times New Roman"/>
        </w:rPr>
        <w:t xml:space="preserve"> </w:t>
      </w:r>
      <w:proofErr w:type="spellStart"/>
      <w:r w:rsidR="00EB1E9D">
        <w:rPr>
          <w:rFonts w:ascii="Times New Roman" w:hAnsi="Times New Roman" w:cs="Times New Roman"/>
        </w:rPr>
        <w:t>Potablity</w:t>
      </w:r>
      <w:proofErr w:type="spellEnd"/>
      <w:r w:rsidR="00EB1E9D">
        <w:rPr>
          <w:rFonts w:ascii="Times New Roman" w:hAnsi="Times New Roman" w:cs="Times New Roman"/>
        </w:rPr>
        <w:t xml:space="preserve"> data is not available.</w:t>
      </w:r>
    </w:p>
    <w:p w14:paraId="0E50272F" w14:textId="77777777" w:rsidR="00E30B8B" w:rsidRPr="008E6263" w:rsidRDefault="00E30B8B" w:rsidP="006F20A6">
      <w:pPr>
        <w:jc w:val="both"/>
        <w:rPr>
          <w:rFonts w:ascii="Times New Roman" w:hAnsi="Times New Roman" w:cs="Times New Roman"/>
        </w:rPr>
      </w:pPr>
    </w:p>
    <w:p w14:paraId="33FBF7CA" w14:textId="216844FC" w:rsidR="00164102" w:rsidRPr="008E6263" w:rsidRDefault="006933CC">
      <w:pPr>
        <w:pStyle w:val="Caption"/>
        <w:rPr>
          <w:rFonts w:ascii="Times New Roman" w:hAnsi="Times New Roman" w:cs="Times New Roman"/>
          <w:noProof/>
        </w:rPr>
      </w:pPr>
      <w:bookmarkStart w:id="36" w:name="_Ref449533670"/>
      <w:r w:rsidRPr="008E6263">
        <w:rPr>
          <w:rFonts w:ascii="Times New Roman" w:hAnsi="Times New Roman" w:cs="Times New Roman"/>
        </w:rPr>
        <w:lastRenderedPageBreak/>
        <w:t xml:space="preserve">Figure </w:t>
      </w:r>
      <w:r w:rsidR="002F12A9">
        <w:rPr>
          <w:rFonts w:ascii="Times New Roman" w:hAnsi="Times New Roman" w:cs="Times New Roman"/>
        </w:rPr>
        <w:fldChar w:fldCharType="begin"/>
      </w:r>
      <w:r w:rsidR="002F12A9">
        <w:rPr>
          <w:rFonts w:ascii="Times New Roman" w:hAnsi="Times New Roman" w:cs="Times New Roman"/>
        </w:rPr>
        <w:instrText xml:space="preserve"> SEQ Figure \* ARABIC </w:instrText>
      </w:r>
      <w:r w:rsidR="002F12A9">
        <w:rPr>
          <w:rFonts w:ascii="Times New Roman" w:hAnsi="Times New Roman" w:cs="Times New Roman"/>
        </w:rPr>
        <w:fldChar w:fldCharType="separate"/>
      </w:r>
      <w:r w:rsidR="00F974B1">
        <w:rPr>
          <w:rFonts w:ascii="Times New Roman" w:hAnsi="Times New Roman" w:cs="Times New Roman"/>
          <w:noProof/>
        </w:rPr>
        <w:t>16</w:t>
      </w:r>
      <w:r w:rsidR="002F12A9">
        <w:rPr>
          <w:rFonts w:ascii="Times New Roman" w:hAnsi="Times New Roman" w:cs="Times New Roman"/>
        </w:rPr>
        <w:fldChar w:fldCharType="end"/>
      </w:r>
      <w:bookmarkEnd w:id="36"/>
      <w:r w:rsidRPr="008E6263">
        <w:rPr>
          <w:rFonts w:ascii="Times New Roman" w:hAnsi="Times New Roman" w:cs="Times New Roman"/>
        </w:rPr>
        <w:t xml:space="preserve"> – Service Continuity, Mancomunidad</w:t>
      </w:r>
      <w:r w:rsidR="004E18C5" w:rsidRPr="008E6263">
        <w:rPr>
          <w:rFonts w:ascii="Times New Roman" w:hAnsi="Times New Roman" w:cs="Times New Roman"/>
        </w:rPr>
        <w:t xml:space="preserve"> Villanuev</w:t>
      </w:r>
      <w:r w:rsidRPr="008E6263">
        <w:rPr>
          <w:rFonts w:ascii="Times New Roman" w:hAnsi="Times New Roman" w:cs="Times New Roman"/>
        </w:rPr>
        <w:t>a and PROMOSAS Operators</w:t>
      </w:r>
      <w:r w:rsidR="007A014B" w:rsidRPr="008E6263">
        <w:rPr>
          <w:rFonts w:ascii="Times New Roman" w:hAnsi="Times New Roman" w:cs="Times New Roman"/>
        </w:rPr>
        <w:t xml:space="preserve"> </w:t>
      </w:r>
    </w:p>
    <w:p w14:paraId="645DBF52" w14:textId="77777777" w:rsidR="0094799F" w:rsidRPr="008E6263" w:rsidRDefault="0094799F" w:rsidP="00AB6058">
      <w:pPr>
        <w:rPr>
          <w:rFonts w:ascii="Times New Roman" w:hAnsi="Times New Roman" w:cs="Times New Roman"/>
          <w:sz w:val="18"/>
        </w:rPr>
      </w:pPr>
      <w:r w:rsidRPr="008E6263">
        <w:rPr>
          <w:rFonts w:ascii="Times New Roman" w:hAnsi="Times New Roman" w:cs="Times New Roman"/>
          <w:noProof/>
        </w:rPr>
        <w:drawing>
          <wp:inline distT="0" distB="0" distL="0" distR="0" wp14:anchorId="5E7DB9BB" wp14:editId="746CCDCB">
            <wp:extent cx="5305647" cy="2251710"/>
            <wp:effectExtent l="0" t="0" r="28575" b="342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819CCE" w14:textId="77777777" w:rsidR="00D56436" w:rsidRPr="008E6263" w:rsidRDefault="006B42CC" w:rsidP="00AB6058">
      <w:pPr>
        <w:rPr>
          <w:rFonts w:ascii="Times New Roman" w:hAnsi="Times New Roman" w:cs="Times New Roman"/>
        </w:rPr>
      </w:pPr>
      <w:r w:rsidRPr="008E6263">
        <w:rPr>
          <w:rFonts w:ascii="Times New Roman" w:hAnsi="Times New Roman" w:cs="Times New Roman"/>
          <w:i/>
          <w:sz w:val="18"/>
        </w:rPr>
        <w:t>Source:</w:t>
      </w:r>
      <w:r w:rsidRPr="008E6263">
        <w:rPr>
          <w:rFonts w:ascii="Times New Roman" w:hAnsi="Times New Roman" w:cs="Times New Roman"/>
          <w:sz w:val="18"/>
        </w:rPr>
        <w:t xml:space="preserve"> World Bank data collected for the PROMOSAS project</w:t>
      </w:r>
      <w:r w:rsidR="006933CC" w:rsidRPr="008E6263">
        <w:rPr>
          <w:rFonts w:ascii="Times New Roman" w:hAnsi="Times New Roman" w:cs="Times New Roman"/>
          <w:sz w:val="18"/>
        </w:rPr>
        <w:t>.</w:t>
      </w:r>
    </w:p>
    <w:p w14:paraId="366979E1" w14:textId="77777777" w:rsidR="006B42CC" w:rsidRPr="008E6263" w:rsidRDefault="006B42CC" w:rsidP="00AB6058">
      <w:pPr>
        <w:rPr>
          <w:rFonts w:ascii="Times New Roman" w:hAnsi="Times New Roman" w:cs="Times New Roman"/>
        </w:rPr>
      </w:pPr>
    </w:p>
    <w:p w14:paraId="07758E13" w14:textId="77777777" w:rsidR="00AA2214" w:rsidRPr="008E6263" w:rsidRDefault="00A70E59" w:rsidP="007D495E">
      <w:pPr>
        <w:pStyle w:val="Heading3"/>
        <w:numPr>
          <w:ilvl w:val="1"/>
          <w:numId w:val="54"/>
        </w:numPr>
        <w:rPr>
          <w:rFonts w:ascii="Times New Roman" w:hAnsi="Times New Roman" w:cs="Times New Roman"/>
          <w:b w:val="0"/>
          <w:color w:val="1F497D" w:themeColor="text2"/>
        </w:rPr>
      </w:pPr>
      <w:bookmarkStart w:id="37" w:name="_Toc327685317"/>
      <w:bookmarkStart w:id="38" w:name="_GoBack"/>
      <w:bookmarkEnd w:id="38"/>
      <w:r w:rsidRPr="008E6263">
        <w:rPr>
          <w:rFonts w:ascii="Times New Roman" w:hAnsi="Times New Roman" w:cs="Times New Roman"/>
          <w:b w:val="0"/>
          <w:color w:val="1F497D" w:themeColor="text2"/>
        </w:rPr>
        <w:t>P</w:t>
      </w:r>
      <w:r w:rsidR="00AA2214" w:rsidRPr="008E6263">
        <w:rPr>
          <w:rFonts w:ascii="Times New Roman" w:hAnsi="Times New Roman" w:cs="Times New Roman"/>
          <w:b w:val="0"/>
          <w:color w:val="1F497D" w:themeColor="text2"/>
        </w:rPr>
        <w:t xml:space="preserve">ooled </w:t>
      </w:r>
      <w:r w:rsidRPr="008E6263">
        <w:rPr>
          <w:rFonts w:ascii="Times New Roman" w:hAnsi="Times New Roman" w:cs="Times New Roman"/>
          <w:b w:val="0"/>
          <w:color w:val="1F497D" w:themeColor="text2"/>
        </w:rPr>
        <w:t>S</w:t>
      </w:r>
      <w:r w:rsidR="00AA2214" w:rsidRPr="008E6263">
        <w:rPr>
          <w:rFonts w:ascii="Times New Roman" w:hAnsi="Times New Roman" w:cs="Times New Roman"/>
          <w:b w:val="0"/>
          <w:color w:val="1F497D" w:themeColor="text2"/>
        </w:rPr>
        <w:t xml:space="preserve">upport </w:t>
      </w:r>
      <w:r w:rsidRPr="008E6263">
        <w:rPr>
          <w:rFonts w:ascii="Times New Roman" w:hAnsi="Times New Roman" w:cs="Times New Roman"/>
          <w:b w:val="0"/>
          <w:color w:val="1F497D" w:themeColor="text2"/>
        </w:rPr>
        <w:t>S</w:t>
      </w:r>
      <w:r w:rsidR="00AA2214" w:rsidRPr="008E6263">
        <w:rPr>
          <w:rFonts w:ascii="Times New Roman" w:hAnsi="Times New Roman" w:cs="Times New Roman"/>
          <w:b w:val="0"/>
          <w:color w:val="1F497D" w:themeColor="text2"/>
        </w:rPr>
        <w:t>ervices—</w:t>
      </w:r>
      <w:r w:rsidR="00D12FB3" w:rsidRPr="008E6263">
        <w:rPr>
          <w:rFonts w:ascii="Times New Roman" w:hAnsi="Times New Roman" w:cs="Times New Roman"/>
          <w:b w:val="0"/>
          <w:color w:val="1F497D" w:themeColor="text2"/>
        </w:rPr>
        <w:t xml:space="preserve">Mancomunidad </w:t>
      </w:r>
      <w:proofErr w:type="spellStart"/>
      <w:r w:rsidR="00AA2214" w:rsidRPr="008E6263">
        <w:rPr>
          <w:rFonts w:ascii="Times New Roman" w:hAnsi="Times New Roman" w:cs="Times New Roman"/>
          <w:b w:val="0"/>
          <w:color w:val="1F497D" w:themeColor="text2"/>
        </w:rPr>
        <w:t>Güisayote</w:t>
      </w:r>
      <w:bookmarkEnd w:id="37"/>
      <w:proofErr w:type="spellEnd"/>
    </w:p>
    <w:p w14:paraId="43D82081" w14:textId="0BE9A8FE" w:rsidR="0099739E" w:rsidRPr="008E6263" w:rsidRDefault="00291951" w:rsidP="00AB6058">
      <w:pPr>
        <w:jc w:val="both"/>
        <w:rPr>
          <w:rFonts w:ascii="Times New Roman" w:hAnsi="Times New Roman" w:cs="Times New Roman"/>
        </w:rPr>
      </w:pPr>
      <w:r w:rsidRPr="008E6263">
        <w:rPr>
          <w:rFonts w:ascii="Times New Roman" w:hAnsi="Times New Roman" w:cs="Times New Roman"/>
        </w:rPr>
        <w:t xml:space="preserve">To contextualize the TA deliverable on the formation of the joint service provider model of Aguas del Valle, task team also considered the effectiveness of pooled support services, another application of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model.</w:t>
      </w:r>
      <w:r w:rsidR="00605862">
        <w:rPr>
          <w:rFonts w:ascii="Times New Roman" w:hAnsi="Times New Roman" w:cs="Times New Roman"/>
        </w:rPr>
        <w:t xml:space="preserve"> </w:t>
      </w:r>
      <w:r w:rsidR="00D65BC5" w:rsidRPr="008E6263">
        <w:rPr>
          <w:rFonts w:ascii="Times New Roman" w:hAnsi="Times New Roman" w:cs="Times New Roman"/>
        </w:rPr>
        <w:t xml:space="preserve">The </w:t>
      </w:r>
      <w:proofErr w:type="spellStart"/>
      <w:r w:rsidR="00D65BC5" w:rsidRPr="008E6263">
        <w:rPr>
          <w:rFonts w:ascii="Times New Roman" w:hAnsi="Times New Roman" w:cs="Times New Roman"/>
        </w:rPr>
        <w:t>mancomunidad</w:t>
      </w:r>
      <w:proofErr w:type="spellEnd"/>
      <w:r w:rsidR="00D65BC5" w:rsidRPr="008E6263">
        <w:rPr>
          <w:rFonts w:ascii="Times New Roman" w:hAnsi="Times New Roman" w:cs="Times New Roman"/>
        </w:rPr>
        <w:t xml:space="preserve"> of </w:t>
      </w:r>
      <w:proofErr w:type="spellStart"/>
      <w:r w:rsidR="00D65BC5" w:rsidRPr="008E6263">
        <w:rPr>
          <w:rFonts w:ascii="Times New Roman" w:hAnsi="Times New Roman" w:cs="Times New Roman"/>
        </w:rPr>
        <w:t>Güisayote</w:t>
      </w:r>
      <w:proofErr w:type="spellEnd"/>
      <w:r w:rsidR="00D65BC5" w:rsidRPr="008E6263">
        <w:rPr>
          <w:rFonts w:ascii="Times New Roman" w:hAnsi="Times New Roman" w:cs="Times New Roman"/>
        </w:rPr>
        <w:t xml:space="preserve"> is headquartered in the municipality of </w:t>
      </w:r>
      <w:r w:rsidR="00B56F3B" w:rsidRPr="008E6263">
        <w:rPr>
          <w:rFonts w:ascii="Times New Roman" w:hAnsi="Times New Roman" w:cs="Times New Roman"/>
        </w:rPr>
        <w:t>La Labor</w:t>
      </w:r>
      <w:r w:rsidR="00D65BC5" w:rsidRPr="008E6263">
        <w:rPr>
          <w:rFonts w:ascii="Times New Roman" w:hAnsi="Times New Roman" w:cs="Times New Roman"/>
        </w:rPr>
        <w:t xml:space="preserve"> </w:t>
      </w:r>
      <w:r w:rsidR="00287C19" w:rsidRPr="008E6263">
        <w:rPr>
          <w:rFonts w:ascii="Times New Roman" w:hAnsi="Times New Roman" w:cs="Times New Roman"/>
        </w:rPr>
        <w:t>(</w:t>
      </w:r>
      <w:r w:rsidR="00D65BC5" w:rsidRPr="008E6263">
        <w:rPr>
          <w:rFonts w:ascii="Times New Roman" w:hAnsi="Times New Roman" w:cs="Times New Roman"/>
        </w:rPr>
        <w:t xml:space="preserve">population </w:t>
      </w:r>
      <w:r w:rsidR="00651902" w:rsidRPr="008E6263">
        <w:rPr>
          <w:rFonts w:ascii="Times New Roman" w:hAnsi="Times New Roman" w:cs="Times New Roman"/>
        </w:rPr>
        <w:t>9,516</w:t>
      </w:r>
      <w:r w:rsidR="00287C19" w:rsidRPr="008E6263">
        <w:rPr>
          <w:rFonts w:ascii="Times New Roman" w:hAnsi="Times New Roman" w:cs="Times New Roman"/>
        </w:rPr>
        <w:t>)</w:t>
      </w:r>
      <w:r w:rsidR="00D65BC5" w:rsidRPr="008E6263">
        <w:rPr>
          <w:rFonts w:ascii="Times New Roman" w:hAnsi="Times New Roman" w:cs="Times New Roman"/>
        </w:rPr>
        <w:t xml:space="preserve"> in Ocotepeque Department near the Salvadoran and Guatemalan borders. The association covers</w:t>
      </w:r>
      <w:r w:rsidR="00287C19" w:rsidRPr="008E6263">
        <w:rPr>
          <w:rFonts w:ascii="Times New Roman" w:hAnsi="Times New Roman" w:cs="Times New Roman"/>
        </w:rPr>
        <w:t xml:space="preserve"> the municipalities of</w:t>
      </w:r>
      <w:r w:rsidR="00D65BC5" w:rsidRPr="008E6263">
        <w:rPr>
          <w:rFonts w:ascii="Times New Roman" w:hAnsi="Times New Roman" w:cs="Times New Roman"/>
        </w:rPr>
        <w:t xml:space="preserve"> La</w:t>
      </w:r>
      <w:r w:rsidR="00287C19" w:rsidRPr="008E6263">
        <w:rPr>
          <w:rFonts w:ascii="Times New Roman" w:hAnsi="Times New Roman" w:cs="Times New Roman"/>
        </w:rPr>
        <w:t xml:space="preserve"> Labor, </w:t>
      </w:r>
      <w:r w:rsidR="00B56F3B" w:rsidRPr="008E6263">
        <w:rPr>
          <w:rFonts w:ascii="Times New Roman" w:hAnsi="Times New Roman" w:cs="Times New Roman"/>
        </w:rPr>
        <w:t xml:space="preserve">Dolores </w:t>
      </w:r>
      <w:proofErr w:type="spellStart"/>
      <w:r w:rsidR="00B56F3B" w:rsidRPr="008E6263">
        <w:rPr>
          <w:rFonts w:ascii="Times New Roman" w:hAnsi="Times New Roman" w:cs="Times New Roman"/>
        </w:rPr>
        <w:t>Merendon</w:t>
      </w:r>
      <w:proofErr w:type="spellEnd"/>
      <w:r w:rsidR="00D65BC5" w:rsidRPr="008E6263">
        <w:rPr>
          <w:rFonts w:ascii="Times New Roman" w:hAnsi="Times New Roman" w:cs="Times New Roman"/>
        </w:rPr>
        <w:t xml:space="preserve"> (</w:t>
      </w:r>
      <w:r w:rsidR="00287C19" w:rsidRPr="008E6263">
        <w:rPr>
          <w:rFonts w:ascii="Times New Roman" w:hAnsi="Times New Roman" w:cs="Times New Roman"/>
        </w:rPr>
        <w:t xml:space="preserve">population </w:t>
      </w:r>
      <w:r w:rsidR="004F4531" w:rsidRPr="008E6263">
        <w:rPr>
          <w:rFonts w:ascii="Times New Roman" w:hAnsi="Times New Roman" w:cs="Times New Roman"/>
        </w:rPr>
        <w:t>3,741</w:t>
      </w:r>
      <w:r w:rsidR="00D65BC5" w:rsidRPr="008E6263">
        <w:rPr>
          <w:rFonts w:ascii="Times New Roman" w:hAnsi="Times New Roman" w:cs="Times New Roman"/>
        </w:rPr>
        <w:t>)</w:t>
      </w:r>
      <w:r w:rsidR="00287C19" w:rsidRPr="008E6263">
        <w:rPr>
          <w:rFonts w:ascii="Times New Roman" w:hAnsi="Times New Roman" w:cs="Times New Roman"/>
        </w:rPr>
        <w:t xml:space="preserve">, </w:t>
      </w:r>
      <w:proofErr w:type="spellStart"/>
      <w:r w:rsidR="00B56F3B" w:rsidRPr="008E6263">
        <w:rPr>
          <w:rFonts w:ascii="Times New Roman" w:hAnsi="Times New Roman" w:cs="Times New Roman"/>
        </w:rPr>
        <w:t>Fraternidad</w:t>
      </w:r>
      <w:proofErr w:type="spellEnd"/>
      <w:r w:rsidR="004F4531" w:rsidRPr="008E6263">
        <w:rPr>
          <w:rFonts w:ascii="Times New Roman" w:hAnsi="Times New Roman" w:cs="Times New Roman"/>
        </w:rPr>
        <w:t xml:space="preserve"> (</w:t>
      </w:r>
      <w:r w:rsidR="00287C19" w:rsidRPr="008E6263">
        <w:rPr>
          <w:rFonts w:ascii="Times New Roman" w:hAnsi="Times New Roman" w:cs="Times New Roman"/>
        </w:rPr>
        <w:t xml:space="preserve">population </w:t>
      </w:r>
      <w:r w:rsidR="0083354C" w:rsidRPr="008E6263">
        <w:rPr>
          <w:rFonts w:ascii="Times New Roman" w:hAnsi="Times New Roman" w:cs="Times New Roman"/>
        </w:rPr>
        <w:t>4,890</w:t>
      </w:r>
      <w:r w:rsidR="004F4531" w:rsidRPr="008E6263">
        <w:rPr>
          <w:rFonts w:ascii="Times New Roman" w:hAnsi="Times New Roman" w:cs="Times New Roman"/>
        </w:rPr>
        <w:t>)</w:t>
      </w:r>
      <w:r w:rsidR="00287C19" w:rsidRPr="008E6263">
        <w:rPr>
          <w:rFonts w:ascii="Times New Roman" w:hAnsi="Times New Roman" w:cs="Times New Roman"/>
        </w:rPr>
        <w:t xml:space="preserve">, </w:t>
      </w:r>
      <w:proofErr w:type="spellStart"/>
      <w:r w:rsidR="00B56F3B" w:rsidRPr="008E6263">
        <w:rPr>
          <w:rFonts w:ascii="Times New Roman" w:hAnsi="Times New Roman" w:cs="Times New Roman"/>
        </w:rPr>
        <w:t>Lucerna</w:t>
      </w:r>
      <w:proofErr w:type="spellEnd"/>
      <w:r w:rsidR="00BE1C0A" w:rsidRPr="008E6263">
        <w:rPr>
          <w:rFonts w:ascii="Times New Roman" w:hAnsi="Times New Roman" w:cs="Times New Roman"/>
        </w:rPr>
        <w:t xml:space="preserve"> (</w:t>
      </w:r>
      <w:r w:rsidR="00287C19" w:rsidRPr="008E6263">
        <w:rPr>
          <w:rFonts w:ascii="Times New Roman" w:hAnsi="Times New Roman" w:cs="Times New Roman"/>
        </w:rPr>
        <w:t xml:space="preserve">population </w:t>
      </w:r>
      <w:r w:rsidR="00BE1C0A" w:rsidRPr="008E6263">
        <w:rPr>
          <w:rFonts w:ascii="Times New Roman" w:hAnsi="Times New Roman" w:cs="Times New Roman"/>
        </w:rPr>
        <w:t>5,859)</w:t>
      </w:r>
      <w:r w:rsidR="00287C19" w:rsidRPr="008E6263">
        <w:rPr>
          <w:rFonts w:ascii="Times New Roman" w:hAnsi="Times New Roman" w:cs="Times New Roman"/>
        </w:rPr>
        <w:t xml:space="preserve">, and </w:t>
      </w:r>
      <w:proofErr w:type="spellStart"/>
      <w:r w:rsidR="00B56F3B" w:rsidRPr="008E6263">
        <w:rPr>
          <w:rFonts w:ascii="Times New Roman" w:hAnsi="Times New Roman" w:cs="Times New Roman"/>
        </w:rPr>
        <w:t>Sensenti</w:t>
      </w:r>
      <w:proofErr w:type="spellEnd"/>
      <w:r w:rsidR="00B56F3B" w:rsidRPr="008E6263">
        <w:rPr>
          <w:rFonts w:ascii="Times New Roman" w:hAnsi="Times New Roman" w:cs="Times New Roman"/>
        </w:rPr>
        <w:t xml:space="preserve"> </w:t>
      </w:r>
      <w:r w:rsidR="00BE1C0A" w:rsidRPr="008E6263">
        <w:rPr>
          <w:rFonts w:ascii="Times New Roman" w:hAnsi="Times New Roman" w:cs="Times New Roman"/>
        </w:rPr>
        <w:t>(</w:t>
      </w:r>
      <w:r w:rsidR="00287C19" w:rsidRPr="008E6263">
        <w:rPr>
          <w:rFonts w:ascii="Times New Roman" w:hAnsi="Times New Roman" w:cs="Times New Roman"/>
        </w:rPr>
        <w:t xml:space="preserve">population </w:t>
      </w:r>
      <w:r w:rsidR="00305F4E" w:rsidRPr="008E6263">
        <w:rPr>
          <w:rFonts w:ascii="Times New Roman" w:hAnsi="Times New Roman" w:cs="Times New Roman"/>
        </w:rPr>
        <w:t>11,426</w:t>
      </w:r>
      <w:r w:rsidR="00BE1C0A" w:rsidRPr="008E6263">
        <w:rPr>
          <w:rFonts w:ascii="Times New Roman" w:hAnsi="Times New Roman" w:cs="Times New Roman"/>
        </w:rPr>
        <w:t>)</w:t>
      </w:r>
      <w:r w:rsidR="00287C19" w:rsidRPr="008E6263">
        <w:rPr>
          <w:rFonts w:ascii="Times New Roman" w:hAnsi="Times New Roman" w:cs="Times New Roman"/>
        </w:rPr>
        <w:t>.</w:t>
      </w:r>
      <w:r w:rsidR="008E01C4" w:rsidRPr="008E6263">
        <w:rPr>
          <w:rStyle w:val="FootnoteReference"/>
          <w:rFonts w:ascii="Times New Roman" w:hAnsi="Times New Roman" w:cs="Times New Roman"/>
        </w:rPr>
        <w:footnoteReference w:id="50"/>
      </w:r>
      <w:r w:rsidR="0099739E" w:rsidRPr="008E6263">
        <w:rPr>
          <w:rFonts w:ascii="Times New Roman" w:hAnsi="Times New Roman" w:cs="Times New Roman"/>
        </w:rPr>
        <w:t xml:space="preserve"> </w:t>
      </w:r>
      <w:r w:rsidR="00D65BC5" w:rsidRPr="008E6263">
        <w:rPr>
          <w:rFonts w:ascii="Times New Roman" w:hAnsi="Times New Roman" w:cs="Times New Roman"/>
          <w:bCs/>
        </w:rPr>
        <w:t xml:space="preserve">The permutation of the </w:t>
      </w:r>
      <w:proofErr w:type="spellStart"/>
      <w:r w:rsidR="00D65BC5" w:rsidRPr="008E6263">
        <w:rPr>
          <w:rFonts w:ascii="Times New Roman" w:hAnsi="Times New Roman" w:cs="Times New Roman"/>
          <w:bCs/>
        </w:rPr>
        <w:t>mancomunidad</w:t>
      </w:r>
      <w:proofErr w:type="spellEnd"/>
      <w:r w:rsidR="00D65BC5" w:rsidRPr="008E6263">
        <w:rPr>
          <w:rFonts w:ascii="Times New Roman" w:hAnsi="Times New Roman" w:cs="Times New Roman"/>
          <w:bCs/>
        </w:rPr>
        <w:t xml:space="preserve"> model applied in </w:t>
      </w:r>
      <w:proofErr w:type="spellStart"/>
      <w:r w:rsidR="00D65BC5" w:rsidRPr="008E6263">
        <w:rPr>
          <w:rFonts w:ascii="Times New Roman" w:hAnsi="Times New Roman" w:cs="Times New Roman"/>
          <w:bCs/>
        </w:rPr>
        <w:t>Güisayote</w:t>
      </w:r>
      <w:proofErr w:type="spellEnd"/>
      <w:r w:rsidR="00D65BC5" w:rsidRPr="008E6263">
        <w:rPr>
          <w:rFonts w:ascii="Times New Roman" w:hAnsi="Times New Roman" w:cs="Times New Roman"/>
          <w:bCs/>
        </w:rPr>
        <w:t xml:space="preserve"> does not fully unite municipal water service p</w:t>
      </w:r>
      <w:r w:rsidR="00A70E59" w:rsidRPr="008E6263">
        <w:rPr>
          <w:rFonts w:ascii="Times New Roman" w:hAnsi="Times New Roman" w:cs="Times New Roman"/>
          <w:bCs/>
        </w:rPr>
        <w:t>rovision</w:t>
      </w:r>
      <w:r w:rsidR="00BC61DA" w:rsidRPr="008E6263">
        <w:rPr>
          <w:rFonts w:ascii="Times New Roman" w:hAnsi="Times New Roman" w:cs="Times New Roman"/>
          <w:bCs/>
        </w:rPr>
        <w:t>—</w:t>
      </w:r>
      <w:r w:rsidR="00050DC8" w:rsidRPr="008E6263">
        <w:rPr>
          <w:rFonts w:ascii="Times New Roman" w:hAnsi="Times New Roman" w:cs="Times New Roman"/>
          <w:bCs/>
        </w:rPr>
        <w:t>CWBs</w:t>
      </w:r>
      <w:r w:rsidR="00BC61DA" w:rsidRPr="008E6263">
        <w:rPr>
          <w:rFonts w:ascii="Times New Roman" w:hAnsi="Times New Roman" w:cs="Times New Roman"/>
          <w:bCs/>
        </w:rPr>
        <w:t xml:space="preserve"> continue to operate WSS services</w:t>
      </w:r>
      <w:r w:rsidR="006933CC" w:rsidRPr="008E6263">
        <w:rPr>
          <w:rFonts w:ascii="Times New Roman" w:hAnsi="Times New Roman" w:cs="Times New Roman"/>
          <w:bCs/>
        </w:rPr>
        <w:t xml:space="preserve"> independently</w:t>
      </w:r>
      <w:r w:rsidR="00BC61DA" w:rsidRPr="008E6263">
        <w:rPr>
          <w:rFonts w:ascii="Times New Roman" w:hAnsi="Times New Roman" w:cs="Times New Roman"/>
          <w:bCs/>
        </w:rPr>
        <w:t>.</w:t>
      </w:r>
      <w:r w:rsidR="00A70E59" w:rsidRPr="008E6263">
        <w:rPr>
          <w:rFonts w:ascii="Times New Roman" w:hAnsi="Times New Roman" w:cs="Times New Roman"/>
          <w:bCs/>
        </w:rPr>
        <w:t xml:space="preserve"> Rather,</w:t>
      </w:r>
      <w:r w:rsidR="00D65BC5" w:rsidRPr="008E6263">
        <w:rPr>
          <w:rFonts w:ascii="Times New Roman" w:hAnsi="Times New Roman" w:cs="Times New Roman"/>
          <w:bCs/>
        </w:rPr>
        <w:t xml:space="preserve"> </w:t>
      </w:r>
      <w:r w:rsidR="00A70E59" w:rsidRPr="008E6263">
        <w:rPr>
          <w:rFonts w:ascii="Times New Roman" w:hAnsi="Times New Roman" w:cs="Times New Roman"/>
          <w:bCs/>
        </w:rPr>
        <w:t>it</w:t>
      </w:r>
      <w:r w:rsidR="00D65BC5" w:rsidRPr="008E6263">
        <w:rPr>
          <w:rFonts w:ascii="Times New Roman" w:hAnsi="Times New Roman" w:cs="Times New Roman"/>
          <w:bCs/>
        </w:rPr>
        <w:t xml:space="preserve"> pools resources to </w:t>
      </w:r>
      <w:r w:rsidR="00A70E59" w:rsidRPr="008E6263">
        <w:rPr>
          <w:rFonts w:ascii="Times New Roman" w:hAnsi="Times New Roman" w:cs="Times New Roman"/>
          <w:bCs/>
        </w:rPr>
        <w:t xml:space="preserve">finance personnel </w:t>
      </w:r>
      <w:r w:rsidR="0099739E" w:rsidRPr="008E6263">
        <w:rPr>
          <w:rFonts w:ascii="Times New Roman" w:hAnsi="Times New Roman" w:cs="Times New Roman"/>
          <w:bCs/>
        </w:rPr>
        <w:t>who</w:t>
      </w:r>
      <w:r w:rsidR="00A70E59" w:rsidRPr="008E6263">
        <w:rPr>
          <w:rFonts w:ascii="Times New Roman" w:hAnsi="Times New Roman" w:cs="Times New Roman"/>
          <w:bCs/>
        </w:rPr>
        <w:t xml:space="preserve"> </w:t>
      </w:r>
      <w:r w:rsidR="0099739E" w:rsidRPr="008E6263">
        <w:rPr>
          <w:rFonts w:ascii="Times New Roman" w:hAnsi="Times New Roman" w:cs="Times New Roman"/>
          <w:bCs/>
        </w:rPr>
        <w:t>support</w:t>
      </w:r>
      <w:r w:rsidR="00D65BC5" w:rsidRPr="008E6263">
        <w:rPr>
          <w:rFonts w:ascii="Times New Roman" w:hAnsi="Times New Roman" w:cs="Times New Roman"/>
          <w:bCs/>
        </w:rPr>
        <w:t xml:space="preserve"> municipalities in the designation and administration of protected areas</w:t>
      </w:r>
      <w:r w:rsidR="00A70E59" w:rsidRPr="008E6263">
        <w:rPr>
          <w:rFonts w:ascii="Times New Roman" w:hAnsi="Times New Roman" w:cs="Times New Roman"/>
          <w:bCs/>
        </w:rPr>
        <w:t>,</w:t>
      </w:r>
      <w:r w:rsidR="00D65BC5" w:rsidRPr="008E6263">
        <w:rPr>
          <w:rFonts w:ascii="Times New Roman" w:hAnsi="Times New Roman" w:cs="Times New Roman"/>
          <w:bCs/>
        </w:rPr>
        <w:t xml:space="preserve"> such as watersheds. (It is also active in solid waste disposal and other municipal infrastructure.) </w:t>
      </w:r>
      <w:r w:rsidR="0099739E" w:rsidRPr="008E6263">
        <w:rPr>
          <w:rFonts w:ascii="Times New Roman" w:hAnsi="Times New Roman" w:cs="Times New Roman"/>
        </w:rPr>
        <w:t xml:space="preserve">Support personnel hired by the </w:t>
      </w:r>
      <w:proofErr w:type="spellStart"/>
      <w:r w:rsidR="0099739E" w:rsidRPr="008E6263">
        <w:rPr>
          <w:rFonts w:ascii="Times New Roman" w:hAnsi="Times New Roman" w:cs="Times New Roman"/>
        </w:rPr>
        <w:t>mancomunidad</w:t>
      </w:r>
      <w:proofErr w:type="spellEnd"/>
      <w:r w:rsidR="0099739E" w:rsidRPr="008E6263">
        <w:rPr>
          <w:rFonts w:ascii="Times New Roman" w:hAnsi="Times New Roman" w:cs="Times New Roman"/>
        </w:rPr>
        <w:t xml:space="preserve"> assist municipalities in the technical aspects of the </w:t>
      </w:r>
      <w:r w:rsidR="0099739E" w:rsidRPr="008E6263">
        <w:rPr>
          <w:rFonts w:ascii="Times New Roman" w:hAnsi="Times New Roman" w:cs="Times New Roman"/>
          <w:bCs/>
        </w:rPr>
        <w:t>purchase and reforestation of lands in the surrounding hillsides, specifically in what parcels to acquire and what species of trees to plant.</w:t>
      </w:r>
      <w:r w:rsidR="00BA773B" w:rsidRPr="008E6263">
        <w:rPr>
          <w:rFonts w:ascii="Times New Roman" w:hAnsi="Times New Roman" w:cs="Times New Roman"/>
          <w:bCs/>
        </w:rPr>
        <w:t xml:space="preserve"> Pooled support services are an effective way to make </w:t>
      </w:r>
      <w:r w:rsidR="00C632C6" w:rsidRPr="008E6263">
        <w:rPr>
          <w:rFonts w:ascii="Times New Roman" w:hAnsi="Times New Roman" w:cs="Times New Roman"/>
          <w:bCs/>
        </w:rPr>
        <w:t>skilled</w:t>
      </w:r>
      <w:r w:rsidR="00BA773B" w:rsidRPr="008E6263">
        <w:rPr>
          <w:rFonts w:ascii="Times New Roman" w:hAnsi="Times New Roman" w:cs="Times New Roman"/>
          <w:bCs/>
        </w:rPr>
        <w:t xml:space="preserve"> personnel available at an accessible cost.</w:t>
      </w:r>
    </w:p>
    <w:p w14:paraId="5563D824" w14:textId="77777777" w:rsidR="00A94654" w:rsidRPr="008E6263" w:rsidRDefault="00A94654" w:rsidP="00AB6058">
      <w:pPr>
        <w:jc w:val="both"/>
        <w:rPr>
          <w:rFonts w:ascii="Times New Roman" w:hAnsi="Times New Roman" w:cs="Times New Roman"/>
          <w:bCs/>
        </w:rPr>
      </w:pPr>
    </w:p>
    <w:p w14:paraId="7267D0C4" w14:textId="77777777" w:rsidR="00A94654" w:rsidRPr="008E6263" w:rsidRDefault="00A94654" w:rsidP="00AB6058">
      <w:pPr>
        <w:jc w:val="both"/>
        <w:rPr>
          <w:rFonts w:ascii="Times New Roman" w:hAnsi="Times New Roman" w:cs="Times New Roman"/>
          <w:bCs/>
        </w:rPr>
      </w:pPr>
      <w:r w:rsidRPr="008E6263">
        <w:rPr>
          <w:rFonts w:ascii="Times New Roman" w:hAnsi="Times New Roman" w:cs="Times New Roman"/>
          <w:bCs/>
        </w:rPr>
        <w:t>Interestingly, two separate CWBs supply drinking water and sanitation services to the municipality of La Labor. The two CWBs split control and operation of the town’s drinking water and wastewater plants. Under the terms of a long</w:t>
      </w:r>
      <w:r w:rsidR="00082C96" w:rsidRPr="008E6263">
        <w:rPr>
          <w:rFonts w:ascii="Times New Roman" w:hAnsi="Times New Roman" w:cs="Times New Roman"/>
          <w:bCs/>
        </w:rPr>
        <w:t>-</w:t>
      </w:r>
      <w:r w:rsidRPr="008E6263">
        <w:rPr>
          <w:rFonts w:ascii="Times New Roman" w:hAnsi="Times New Roman" w:cs="Times New Roman"/>
          <w:bCs/>
        </w:rPr>
        <w:t>standing—but informal—agreement, one CWB operates the plants one month with its own personnel, and the other CWB operates the plants the next month with its personnel. Local authorities indicated that this arrangement has functioned reasonably well and</w:t>
      </w:r>
      <w:r w:rsidR="00040EF0" w:rsidRPr="008E6263">
        <w:rPr>
          <w:rFonts w:ascii="Times New Roman" w:hAnsi="Times New Roman" w:cs="Times New Roman"/>
          <w:bCs/>
        </w:rPr>
        <w:t xml:space="preserve"> that</w:t>
      </w:r>
      <w:r w:rsidRPr="008E6263">
        <w:rPr>
          <w:rFonts w:ascii="Times New Roman" w:hAnsi="Times New Roman" w:cs="Times New Roman"/>
          <w:bCs/>
        </w:rPr>
        <w:t xml:space="preserve">, as a result, </w:t>
      </w:r>
      <w:r w:rsidR="00040EF0" w:rsidRPr="008E6263">
        <w:rPr>
          <w:rFonts w:ascii="Times New Roman" w:hAnsi="Times New Roman" w:cs="Times New Roman"/>
          <w:bCs/>
        </w:rPr>
        <w:t xml:space="preserve">they </w:t>
      </w:r>
      <w:r w:rsidRPr="008E6263">
        <w:rPr>
          <w:rFonts w:ascii="Times New Roman" w:hAnsi="Times New Roman" w:cs="Times New Roman"/>
          <w:bCs/>
        </w:rPr>
        <w:t xml:space="preserve">did not see a need to explore a joint service provision model under a </w:t>
      </w:r>
      <w:proofErr w:type="spellStart"/>
      <w:r w:rsidRPr="008E6263">
        <w:rPr>
          <w:rFonts w:ascii="Times New Roman" w:hAnsi="Times New Roman" w:cs="Times New Roman"/>
          <w:bCs/>
        </w:rPr>
        <w:t>mancomunidad</w:t>
      </w:r>
      <w:proofErr w:type="spellEnd"/>
      <w:r w:rsidRPr="008E6263">
        <w:rPr>
          <w:rFonts w:ascii="Times New Roman" w:hAnsi="Times New Roman" w:cs="Times New Roman"/>
          <w:bCs/>
        </w:rPr>
        <w:t xml:space="preserve"> at this point. This experience suggests that municipalities can benefit from pool</w:t>
      </w:r>
      <w:r w:rsidR="00040EF0" w:rsidRPr="008E6263">
        <w:rPr>
          <w:rFonts w:ascii="Times New Roman" w:hAnsi="Times New Roman" w:cs="Times New Roman"/>
          <w:bCs/>
        </w:rPr>
        <w:t>ed</w:t>
      </w:r>
      <w:r w:rsidRPr="008E6263">
        <w:rPr>
          <w:rFonts w:ascii="Times New Roman" w:hAnsi="Times New Roman" w:cs="Times New Roman"/>
          <w:bCs/>
        </w:rPr>
        <w:t xml:space="preserve"> support services financed </w:t>
      </w:r>
      <w:r w:rsidRPr="008E6263">
        <w:rPr>
          <w:rFonts w:ascii="Times New Roman" w:hAnsi="Times New Roman" w:cs="Times New Roman"/>
          <w:bCs/>
        </w:rPr>
        <w:lastRenderedPageBreak/>
        <w:t xml:space="preserve">by a </w:t>
      </w:r>
      <w:proofErr w:type="spellStart"/>
      <w:r w:rsidRPr="008E6263">
        <w:rPr>
          <w:rFonts w:ascii="Times New Roman" w:hAnsi="Times New Roman" w:cs="Times New Roman"/>
          <w:bCs/>
        </w:rPr>
        <w:t>mancomunidad</w:t>
      </w:r>
      <w:proofErr w:type="spellEnd"/>
      <w:r w:rsidRPr="008E6263">
        <w:rPr>
          <w:rFonts w:ascii="Times New Roman" w:hAnsi="Times New Roman" w:cs="Times New Roman"/>
          <w:bCs/>
        </w:rPr>
        <w:t xml:space="preserve"> without expending the resources to charter a joint service provider.</w:t>
      </w:r>
      <w:r w:rsidR="006772D2" w:rsidRPr="008E6263">
        <w:rPr>
          <w:rFonts w:ascii="Times New Roman" w:hAnsi="Times New Roman" w:cs="Times New Roman"/>
          <w:bCs/>
        </w:rPr>
        <w:t xml:space="preserve"> Nevertheless, the informal arrangement</w:t>
      </w:r>
      <w:r w:rsidR="00FC677C" w:rsidRPr="008E6263">
        <w:rPr>
          <w:rFonts w:ascii="Times New Roman" w:hAnsi="Times New Roman" w:cs="Times New Roman"/>
          <w:bCs/>
        </w:rPr>
        <w:t xml:space="preserve"> sharing the operation of WSS services</w:t>
      </w:r>
      <w:r w:rsidR="006772D2" w:rsidRPr="008E6263">
        <w:rPr>
          <w:rFonts w:ascii="Times New Roman" w:hAnsi="Times New Roman" w:cs="Times New Roman"/>
          <w:bCs/>
        </w:rPr>
        <w:t xml:space="preserve"> is fragile in that official roles are not </w:t>
      </w:r>
      <w:r w:rsidR="00DE3035" w:rsidRPr="008E6263">
        <w:rPr>
          <w:rFonts w:ascii="Times New Roman" w:hAnsi="Times New Roman" w:cs="Times New Roman"/>
          <w:bCs/>
        </w:rPr>
        <w:t>officially</w:t>
      </w:r>
      <w:r w:rsidR="006772D2" w:rsidRPr="008E6263">
        <w:rPr>
          <w:rFonts w:ascii="Times New Roman" w:hAnsi="Times New Roman" w:cs="Times New Roman"/>
          <w:bCs/>
        </w:rPr>
        <w:t xml:space="preserve"> assigned</w:t>
      </w:r>
      <w:r w:rsidR="00DE3035" w:rsidRPr="008E6263">
        <w:rPr>
          <w:rFonts w:ascii="Times New Roman" w:hAnsi="Times New Roman" w:cs="Times New Roman"/>
          <w:bCs/>
        </w:rPr>
        <w:t>,</w:t>
      </w:r>
      <w:r w:rsidR="006772D2" w:rsidRPr="008E6263">
        <w:rPr>
          <w:rFonts w:ascii="Times New Roman" w:hAnsi="Times New Roman" w:cs="Times New Roman"/>
          <w:bCs/>
        </w:rPr>
        <w:t xml:space="preserve"> and </w:t>
      </w:r>
      <w:r w:rsidR="00DE3035" w:rsidRPr="008E6263">
        <w:rPr>
          <w:rFonts w:ascii="Times New Roman" w:hAnsi="Times New Roman" w:cs="Times New Roman"/>
          <w:bCs/>
        </w:rPr>
        <w:t>a change in leadership</w:t>
      </w:r>
      <w:r w:rsidR="006772D2" w:rsidRPr="008E6263">
        <w:rPr>
          <w:rFonts w:ascii="Times New Roman" w:hAnsi="Times New Roman" w:cs="Times New Roman"/>
          <w:bCs/>
        </w:rPr>
        <w:t xml:space="preserve"> could </w:t>
      </w:r>
      <w:r w:rsidR="00DE3035" w:rsidRPr="008E6263">
        <w:rPr>
          <w:rFonts w:ascii="Times New Roman" w:hAnsi="Times New Roman" w:cs="Times New Roman"/>
          <w:bCs/>
        </w:rPr>
        <w:t>unravel the progress made in La Labor.</w:t>
      </w:r>
    </w:p>
    <w:p w14:paraId="68885EBD" w14:textId="77777777" w:rsidR="000F3EA9" w:rsidRPr="008E6263" w:rsidRDefault="000F3EA9" w:rsidP="008E6263">
      <w:pPr>
        <w:pStyle w:val="Heading3"/>
        <w:numPr>
          <w:ilvl w:val="1"/>
          <w:numId w:val="54"/>
        </w:numPr>
        <w:spacing w:before="120" w:after="120"/>
        <w:rPr>
          <w:rFonts w:ascii="Times New Roman" w:hAnsi="Times New Roman" w:cs="Times New Roman"/>
          <w:b w:val="0"/>
          <w:color w:val="1F497D" w:themeColor="text2"/>
        </w:rPr>
      </w:pPr>
      <w:bookmarkStart w:id="39" w:name="_Toc327685318"/>
      <w:r w:rsidRPr="008E6263">
        <w:rPr>
          <w:rFonts w:ascii="Times New Roman" w:hAnsi="Times New Roman" w:cs="Times New Roman"/>
          <w:b w:val="0"/>
          <w:color w:val="1F497D" w:themeColor="text2"/>
        </w:rPr>
        <w:t xml:space="preserve">Takeaways </w:t>
      </w:r>
      <w:r w:rsidR="003D5FB7" w:rsidRPr="008E6263">
        <w:rPr>
          <w:rFonts w:ascii="Times New Roman" w:hAnsi="Times New Roman" w:cs="Times New Roman"/>
          <w:b w:val="0"/>
          <w:color w:val="1F497D" w:themeColor="text2"/>
        </w:rPr>
        <w:t>from</w:t>
      </w:r>
      <w:r w:rsidRPr="008E6263">
        <w:rPr>
          <w:rFonts w:ascii="Times New Roman" w:hAnsi="Times New Roman" w:cs="Times New Roman"/>
          <w:b w:val="0"/>
          <w:color w:val="1F497D" w:themeColor="text2"/>
        </w:rPr>
        <w:t xml:space="preserve"> </w:t>
      </w:r>
      <w:r w:rsidR="007A3F0F" w:rsidRPr="008E6263">
        <w:rPr>
          <w:rFonts w:ascii="Times New Roman" w:hAnsi="Times New Roman" w:cs="Times New Roman"/>
          <w:b w:val="0"/>
          <w:color w:val="1F497D" w:themeColor="text2"/>
        </w:rPr>
        <w:t xml:space="preserve">Experiences with </w:t>
      </w:r>
      <w:proofErr w:type="spellStart"/>
      <w:r w:rsidRPr="008E6263">
        <w:rPr>
          <w:rFonts w:ascii="Times New Roman" w:hAnsi="Times New Roman" w:cs="Times New Roman"/>
          <w:b w:val="0"/>
          <w:color w:val="1F497D" w:themeColor="text2"/>
        </w:rPr>
        <w:t>Mancomunidad</w:t>
      </w:r>
      <w:r w:rsidR="007A3F0F" w:rsidRPr="008E6263">
        <w:rPr>
          <w:rFonts w:ascii="Times New Roman" w:hAnsi="Times New Roman" w:cs="Times New Roman"/>
          <w:b w:val="0"/>
          <w:color w:val="1F497D" w:themeColor="text2"/>
        </w:rPr>
        <w:t>es</w:t>
      </w:r>
      <w:bookmarkEnd w:id="39"/>
      <w:proofErr w:type="spellEnd"/>
      <w:r w:rsidRPr="008E6263">
        <w:rPr>
          <w:rFonts w:ascii="Times New Roman" w:hAnsi="Times New Roman" w:cs="Times New Roman"/>
          <w:b w:val="0"/>
          <w:color w:val="1F497D" w:themeColor="text2"/>
        </w:rPr>
        <w:t xml:space="preserve"> </w:t>
      </w:r>
    </w:p>
    <w:p w14:paraId="52A75C04" w14:textId="0A7BDB83" w:rsidR="00BA773B" w:rsidRPr="008E6263" w:rsidRDefault="00BA773B" w:rsidP="00BA773B">
      <w:pPr>
        <w:jc w:val="both"/>
        <w:rPr>
          <w:rFonts w:ascii="Times New Roman" w:hAnsi="Times New Roman" w:cs="Times New Roman"/>
        </w:rPr>
      </w:pPr>
      <w:r w:rsidRPr="008E6263">
        <w:rPr>
          <w:rFonts w:ascii="Times New Roman" w:hAnsi="Times New Roman" w:cs="Times New Roman"/>
        </w:rPr>
        <w:t>The formation of the joint service provider Aguas del Valle represents a pioneering experience that could be replicated in other parts of the country</w:t>
      </w:r>
      <w:r w:rsidR="003D5FB7" w:rsidRPr="008E6263">
        <w:rPr>
          <w:rFonts w:ascii="Times New Roman" w:hAnsi="Times New Roman" w:cs="Times New Roman"/>
        </w:rPr>
        <w:t>.</w:t>
      </w:r>
      <w:r w:rsidRPr="008E6263">
        <w:rPr>
          <w:rFonts w:ascii="Times New Roman" w:hAnsi="Times New Roman" w:cs="Times New Roman"/>
        </w:rPr>
        <w:t xml:space="preserve"> </w:t>
      </w:r>
      <w:r w:rsidR="003D5FB7" w:rsidRPr="008E6263">
        <w:rPr>
          <w:rFonts w:ascii="Times New Roman" w:hAnsi="Times New Roman" w:cs="Times New Roman"/>
        </w:rPr>
        <w:t xml:space="preserve">However, it is not yet </w:t>
      </w:r>
      <w:r w:rsidR="00800FAC" w:rsidRPr="008E6263">
        <w:rPr>
          <w:rFonts w:ascii="Times New Roman" w:hAnsi="Times New Roman" w:cs="Times New Roman"/>
        </w:rPr>
        <w:t xml:space="preserve">clear </w:t>
      </w:r>
      <w:r w:rsidRPr="008E6263">
        <w:rPr>
          <w:rFonts w:ascii="Times New Roman" w:hAnsi="Times New Roman" w:cs="Times New Roman"/>
        </w:rPr>
        <w:t xml:space="preserve">that the benefits of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model in the WSS sector outweigh the costs</w:t>
      </w:r>
      <w:r w:rsidR="003208A6" w:rsidRPr="008E6263">
        <w:rPr>
          <w:rFonts w:ascii="Times New Roman" w:hAnsi="Times New Roman" w:cs="Times New Roman"/>
        </w:rPr>
        <w:t xml:space="preserve"> of establishing a joint service provider</w:t>
      </w:r>
      <w:r w:rsidRPr="008E6263">
        <w:rPr>
          <w:rFonts w:ascii="Times New Roman" w:hAnsi="Times New Roman" w:cs="Times New Roman"/>
        </w:rPr>
        <w:t xml:space="preserve">. The multiyear process to establish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and</w:t>
      </w:r>
      <w:r w:rsidR="0019062D" w:rsidRPr="008E6263">
        <w:rPr>
          <w:rFonts w:ascii="Times New Roman" w:hAnsi="Times New Roman" w:cs="Times New Roman"/>
        </w:rPr>
        <w:t xml:space="preserve"> </w:t>
      </w:r>
      <w:r w:rsidRPr="008E6263">
        <w:rPr>
          <w:rFonts w:ascii="Times New Roman" w:hAnsi="Times New Roman" w:cs="Times New Roman"/>
        </w:rPr>
        <w:t xml:space="preserve">joint service provider </w:t>
      </w:r>
      <w:r w:rsidR="00800FAC" w:rsidRPr="008E6263">
        <w:rPr>
          <w:rFonts w:ascii="Times New Roman" w:hAnsi="Times New Roman" w:cs="Times New Roman"/>
        </w:rPr>
        <w:t xml:space="preserve">requires </w:t>
      </w:r>
      <w:r w:rsidRPr="008E6263">
        <w:rPr>
          <w:rFonts w:ascii="Times New Roman" w:hAnsi="Times New Roman" w:cs="Times New Roman"/>
        </w:rPr>
        <w:t xml:space="preserve">managerial and political bandwidth </w:t>
      </w:r>
      <w:r w:rsidR="00800FAC" w:rsidRPr="008E6263">
        <w:rPr>
          <w:rFonts w:ascii="Times New Roman" w:hAnsi="Times New Roman" w:cs="Times New Roman"/>
        </w:rPr>
        <w:t>and distracts from</w:t>
      </w:r>
      <w:r w:rsidRPr="008E6263">
        <w:rPr>
          <w:rFonts w:ascii="Times New Roman" w:hAnsi="Times New Roman" w:cs="Times New Roman"/>
        </w:rPr>
        <w:t xml:space="preserve"> other aspects of strengthening individual providers. In terms of results, two years after its formation, Aguas del Valle faces many of the same administrative challenges as the individual providers it brought together, including cost recovery, the reduction of nonrevenue water, and </w:t>
      </w:r>
      <w:r w:rsidR="00C673B3" w:rsidRPr="008E6263">
        <w:rPr>
          <w:rFonts w:ascii="Times New Roman" w:hAnsi="Times New Roman" w:cs="Times New Roman"/>
        </w:rPr>
        <w:t xml:space="preserve">high </w:t>
      </w:r>
      <w:r w:rsidRPr="008E6263">
        <w:rPr>
          <w:rFonts w:ascii="Times New Roman" w:hAnsi="Times New Roman" w:cs="Times New Roman"/>
        </w:rPr>
        <w:t xml:space="preserve">rates of late payments. </w:t>
      </w:r>
      <w:r w:rsidR="004805A5">
        <w:rPr>
          <w:rFonts w:ascii="Times New Roman" w:hAnsi="Times New Roman" w:cs="Times New Roman"/>
        </w:rPr>
        <w:t>The i</w:t>
      </w:r>
      <w:r w:rsidR="004805A5" w:rsidRPr="004805A5">
        <w:rPr>
          <w:rFonts w:ascii="Times New Roman" w:hAnsi="Times New Roman" w:cs="Times New Roman"/>
        </w:rPr>
        <w:t xml:space="preserve">nitial </w:t>
      </w:r>
      <w:r w:rsidR="004805A5">
        <w:rPr>
          <w:rFonts w:ascii="Times New Roman" w:hAnsi="Times New Roman" w:cs="Times New Roman"/>
        </w:rPr>
        <w:t xml:space="preserve">on coverage and continuity </w:t>
      </w:r>
      <w:r w:rsidR="004805A5" w:rsidRPr="004805A5">
        <w:rPr>
          <w:rFonts w:ascii="Times New Roman" w:hAnsi="Times New Roman" w:cs="Times New Roman"/>
        </w:rPr>
        <w:t xml:space="preserve">data, as presented above, does not point to the conclusion that the </w:t>
      </w:r>
      <w:proofErr w:type="spellStart"/>
      <w:r w:rsidR="004805A5" w:rsidRPr="004805A5">
        <w:rPr>
          <w:rFonts w:ascii="Times New Roman" w:hAnsi="Times New Roman" w:cs="Times New Roman"/>
        </w:rPr>
        <w:t>mancomunidad</w:t>
      </w:r>
      <w:proofErr w:type="spellEnd"/>
      <w:r w:rsidR="004805A5" w:rsidRPr="004805A5">
        <w:rPr>
          <w:rFonts w:ascii="Times New Roman" w:hAnsi="Times New Roman" w:cs="Times New Roman"/>
        </w:rPr>
        <w:t xml:space="preserve"> has improve</w:t>
      </w:r>
      <w:r w:rsidR="004805A5">
        <w:rPr>
          <w:rFonts w:ascii="Times New Roman" w:hAnsi="Times New Roman" w:cs="Times New Roman"/>
        </w:rPr>
        <w:t>d</w:t>
      </w:r>
      <w:r w:rsidR="004805A5" w:rsidRPr="004805A5">
        <w:rPr>
          <w:rFonts w:ascii="Times New Roman" w:hAnsi="Times New Roman" w:cs="Times New Roman"/>
        </w:rPr>
        <w:t xml:space="preserve"> WSS service delivery</w:t>
      </w:r>
      <w:r w:rsidRPr="008E6263">
        <w:rPr>
          <w:rFonts w:ascii="Times New Roman" w:hAnsi="Times New Roman" w:cs="Times New Roman"/>
        </w:rPr>
        <w:t>.</w:t>
      </w:r>
      <w:r w:rsidR="00406381" w:rsidRPr="008E6263">
        <w:rPr>
          <w:rFonts w:ascii="Times New Roman" w:hAnsi="Times New Roman" w:cs="Times New Roman"/>
        </w:rPr>
        <w:t xml:space="preserve"> </w:t>
      </w:r>
      <w:r w:rsidR="00D620D8" w:rsidRPr="008E6263">
        <w:rPr>
          <w:rFonts w:ascii="Times New Roman" w:hAnsi="Times New Roman" w:cs="Times New Roman"/>
        </w:rPr>
        <w:t xml:space="preserve">A fuller treatment of the </w:t>
      </w:r>
      <w:r w:rsidR="00406381" w:rsidRPr="008E6263">
        <w:rPr>
          <w:rFonts w:ascii="Times New Roman" w:hAnsi="Times New Roman" w:cs="Times New Roman"/>
        </w:rPr>
        <w:t xml:space="preserve">lessons about the process of forming a </w:t>
      </w:r>
      <w:proofErr w:type="spellStart"/>
      <w:r w:rsidR="00406381" w:rsidRPr="008E6263">
        <w:rPr>
          <w:rFonts w:ascii="Times New Roman" w:hAnsi="Times New Roman" w:cs="Times New Roman"/>
        </w:rPr>
        <w:t>mancomunidad</w:t>
      </w:r>
      <w:proofErr w:type="spellEnd"/>
      <w:r w:rsidR="00406381" w:rsidRPr="008E6263">
        <w:rPr>
          <w:rFonts w:ascii="Times New Roman" w:hAnsi="Times New Roman" w:cs="Times New Roman"/>
        </w:rPr>
        <w:t xml:space="preserve"> and joint service provider have been documented in the report</w:t>
      </w:r>
      <w:r w:rsidR="00C673B3" w:rsidRPr="008E6263">
        <w:rPr>
          <w:rFonts w:ascii="Times New Roman" w:hAnsi="Times New Roman" w:cs="Times New Roman"/>
        </w:rPr>
        <w:t xml:space="preserve"> titled</w:t>
      </w:r>
      <w:r w:rsidR="00406381" w:rsidRPr="008E6263">
        <w:rPr>
          <w:rFonts w:ascii="Times New Roman" w:hAnsi="Times New Roman" w:cs="Times New Roman"/>
        </w:rPr>
        <w:t xml:space="preserve"> “Aguas del Valle—</w:t>
      </w:r>
      <w:proofErr w:type="spellStart"/>
      <w:r w:rsidR="00406381" w:rsidRPr="008E6263">
        <w:rPr>
          <w:rFonts w:ascii="Times New Roman" w:hAnsi="Times New Roman" w:cs="Times New Roman"/>
        </w:rPr>
        <w:t>Modelo</w:t>
      </w:r>
      <w:proofErr w:type="spellEnd"/>
      <w:r w:rsidR="00406381" w:rsidRPr="008E6263">
        <w:rPr>
          <w:rFonts w:ascii="Times New Roman" w:hAnsi="Times New Roman" w:cs="Times New Roman"/>
        </w:rPr>
        <w:t xml:space="preserve"> </w:t>
      </w:r>
      <w:proofErr w:type="spellStart"/>
      <w:r w:rsidR="00406381" w:rsidRPr="008E6263">
        <w:rPr>
          <w:rFonts w:ascii="Times New Roman" w:hAnsi="Times New Roman" w:cs="Times New Roman"/>
        </w:rPr>
        <w:t>Innovador</w:t>
      </w:r>
      <w:proofErr w:type="spellEnd"/>
      <w:r w:rsidR="00406381" w:rsidRPr="008E6263">
        <w:rPr>
          <w:rFonts w:ascii="Times New Roman" w:hAnsi="Times New Roman" w:cs="Times New Roman"/>
        </w:rPr>
        <w:t xml:space="preserve"> en la </w:t>
      </w:r>
      <w:proofErr w:type="spellStart"/>
      <w:r w:rsidR="00406381" w:rsidRPr="008E6263">
        <w:rPr>
          <w:rFonts w:ascii="Times New Roman" w:hAnsi="Times New Roman" w:cs="Times New Roman"/>
        </w:rPr>
        <w:t>Prestación</w:t>
      </w:r>
      <w:proofErr w:type="spellEnd"/>
      <w:r w:rsidR="00406381" w:rsidRPr="008E6263">
        <w:rPr>
          <w:rFonts w:ascii="Times New Roman" w:hAnsi="Times New Roman" w:cs="Times New Roman"/>
        </w:rPr>
        <w:t xml:space="preserve"> de Servicios de Agua y Saneamiento con </w:t>
      </w:r>
      <w:proofErr w:type="spellStart"/>
      <w:r w:rsidR="00406381" w:rsidRPr="008E6263">
        <w:rPr>
          <w:rFonts w:ascii="Times New Roman" w:hAnsi="Times New Roman" w:cs="Times New Roman"/>
        </w:rPr>
        <w:t>Economía</w:t>
      </w:r>
      <w:proofErr w:type="spellEnd"/>
      <w:r w:rsidR="00406381" w:rsidRPr="008E6263">
        <w:rPr>
          <w:rFonts w:ascii="Times New Roman" w:hAnsi="Times New Roman" w:cs="Times New Roman"/>
        </w:rPr>
        <w:t xml:space="preserve"> de </w:t>
      </w:r>
      <w:proofErr w:type="spellStart"/>
      <w:r w:rsidR="00406381" w:rsidRPr="008E6263">
        <w:rPr>
          <w:rFonts w:ascii="Times New Roman" w:hAnsi="Times New Roman" w:cs="Times New Roman"/>
        </w:rPr>
        <w:t>Escala</w:t>
      </w:r>
      <w:proofErr w:type="spellEnd"/>
      <w:r w:rsidR="00406381" w:rsidRPr="008E6263">
        <w:rPr>
          <w:rFonts w:ascii="Times New Roman" w:hAnsi="Times New Roman" w:cs="Times New Roman"/>
        </w:rPr>
        <w:t xml:space="preserve"> para </w:t>
      </w:r>
      <w:proofErr w:type="spellStart"/>
      <w:r w:rsidR="00406381" w:rsidRPr="008E6263">
        <w:rPr>
          <w:rFonts w:ascii="Times New Roman" w:hAnsi="Times New Roman" w:cs="Times New Roman"/>
        </w:rPr>
        <w:t>Medianos</w:t>
      </w:r>
      <w:proofErr w:type="spellEnd"/>
      <w:r w:rsidR="00406381" w:rsidRPr="008E6263">
        <w:rPr>
          <w:rFonts w:ascii="Times New Roman" w:hAnsi="Times New Roman" w:cs="Times New Roman"/>
        </w:rPr>
        <w:t xml:space="preserve"> y </w:t>
      </w:r>
      <w:proofErr w:type="spellStart"/>
      <w:r w:rsidR="00406381" w:rsidRPr="008E6263">
        <w:rPr>
          <w:rFonts w:ascii="Times New Roman" w:hAnsi="Times New Roman" w:cs="Times New Roman"/>
        </w:rPr>
        <w:t>Pequeños</w:t>
      </w:r>
      <w:proofErr w:type="spellEnd"/>
      <w:r w:rsidR="00406381" w:rsidRPr="008E6263">
        <w:rPr>
          <w:rFonts w:ascii="Times New Roman" w:hAnsi="Times New Roman" w:cs="Times New Roman"/>
        </w:rPr>
        <w:t xml:space="preserve"> </w:t>
      </w:r>
      <w:proofErr w:type="spellStart"/>
      <w:r w:rsidR="00406381" w:rsidRPr="008E6263">
        <w:rPr>
          <w:rFonts w:ascii="Times New Roman" w:hAnsi="Times New Roman" w:cs="Times New Roman"/>
        </w:rPr>
        <w:t>Prestadores</w:t>
      </w:r>
      <w:proofErr w:type="spellEnd"/>
      <w:r w:rsidR="00406381" w:rsidRPr="008E6263">
        <w:rPr>
          <w:rFonts w:ascii="Times New Roman" w:hAnsi="Times New Roman" w:cs="Times New Roman"/>
        </w:rPr>
        <w:t xml:space="preserve">,” </w:t>
      </w:r>
      <w:r w:rsidR="00E77B4A" w:rsidRPr="008E6263">
        <w:rPr>
          <w:rFonts w:ascii="Times New Roman" w:hAnsi="Times New Roman" w:cs="Times New Roman"/>
        </w:rPr>
        <w:t>carried out under this TA.</w:t>
      </w:r>
      <w:r w:rsidR="00406381" w:rsidRPr="008E6263">
        <w:rPr>
          <w:rStyle w:val="FootnoteReference"/>
          <w:rFonts w:ascii="Times New Roman" w:hAnsi="Times New Roman" w:cs="Times New Roman"/>
        </w:rPr>
        <w:footnoteReference w:id="51"/>
      </w:r>
    </w:p>
    <w:p w14:paraId="7981D9BF" w14:textId="77777777" w:rsidR="00BA773B" w:rsidRPr="008E6263" w:rsidRDefault="00BA773B" w:rsidP="00BA773B">
      <w:pPr>
        <w:jc w:val="both"/>
        <w:rPr>
          <w:rFonts w:ascii="Times New Roman" w:hAnsi="Times New Roman" w:cs="Times New Roman"/>
        </w:rPr>
      </w:pPr>
    </w:p>
    <w:p w14:paraId="058B5B7E" w14:textId="77949C44" w:rsidR="00881888" w:rsidRPr="008E6263" w:rsidRDefault="00BA773B" w:rsidP="00BA773B">
      <w:pPr>
        <w:jc w:val="both"/>
        <w:rPr>
          <w:rFonts w:ascii="Times New Roman" w:hAnsi="Times New Roman" w:cs="Times New Roman"/>
        </w:rPr>
      </w:pPr>
      <w:r w:rsidRPr="008E6263">
        <w:rPr>
          <w:rFonts w:ascii="Times New Roman" w:hAnsi="Times New Roman" w:cs="Times New Roman"/>
        </w:rPr>
        <w:t>Similarly, it is not clear that many opportunities exist for a joint service provision model to emerge organically</w:t>
      </w:r>
      <w:r w:rsidR="003A02C6" w:rsidRPr="008E6263">
        <w:rPr>
          <w:rFonts w:ascii="Times New Roman" w:hAnsi="Times New Roman" w:cs="Times New Roman"/>
        </w:rPr>
        <w:t xml:space="preserve"> in the near-</w:t>
      </w:r>
      <w:r w:rsidR="002F4158" w:rsidRPr="008E6263">
        <w:rPr>
          <w:rFonts w:ascii="Times New Roman" w:hAnsi="Times New Roman" w:cs="Times New Roman"/>
        </w:rPr>
        <w:t>term</w:t>
      </w:r>
      <w:r w:rsidR="009046C3">
        <w:rPr>
          <w:rFonts w:ascii="Times New Roman" w:hAnsi="Times New Roman" w:cs="Times New Roman"/>
        </w:rPr>
        <w:t xml:space="preserve"> in Honduras</w:t>
      </w:r>
      <w:r w:rsidRPr="008E6263">
        <w:rPr>
          <w:rFonts w:ascii="Times New Roman" w:hAnsi="Times New Roman" w:cs="Times New Roman"/>
        </w:rPr>
        <w:t>.</w:t>
      </w:r>
      <w:r w:rsidR="003E043E" w:rsidRPr="008E6263">
        <w:rPr>
          <w:rFonts w:ascii="Times New Roman" w:hAnsi="Times New Roman" w:cs="Times New Roman"/>
        </w:rPr>
        <w:t xml:space="preserve"> Analysis carried out under the TA </w:t>
      </w:r>
      <w:r w:rsidR="00A94654" w:rsidRPr="008E6263">
        <w:rPr>
          <w:rFonts w:ascii="Times New Roman" w:hAnsi="Times New Roman" w:cs="Times New Roman"/>
        </w:rPr>
        <w:t>highlighted</w:t>
      </w:r>
      <w:r w:rsidR="003E043E" w:rsidRPr="008E6263">
        <w:rPr>
          <w:rFonts w:ascii="Times New Roman" w:hAnsi="Times New Roman" w:cs="Times New Roman"/>
        </w:rPr>
        <w:t xml:space="preserve"> </w:t>
      </w:r>
      <w:r w:rsidR="00336D55" w:rsidRPr="008E6263">
        <w:rPr>
          <w:rFonts w:ascii="Times New Roman" w:hAnsi="Times New Roman" w:cs="Times New Roman"/>
        </w:rPr>
        <w:t xml:space="preserve">that establishing a joint service provider with the aim of improving economies of scale, in the </w:t>
      </w:r>
      <w:r w:rsidR="00882042" w:rsidRPr="008E6263">
        <w:rPr>
          <w:rFonts w:ascii="Times New Roman" w:hAnsi="Times New Roman" w:cs="Times New Roman"/>
        </w:rPr>
        <w:t>absence</w:t>
      </w:r>
      <w:r w:rsidR="00336D55" w:rsidRPr="008E6263">
        <w:rPr>
          <w:rFonts w:ascii="Times New Roman" w:hAnsi="Times New Roman" w:cs="Times New Roman"/>
        </w:rPr>
        <w:t xml:space="preserve"> of shared WSS infrastructure, can present high costs with limited visible benefits in the near term.</w:t>
      </w:r>
      <w:r w:rsidR="00A94654" w:rsidRPr="008E6263">
        <w:rPr>
          <w:rFonts w:ascii="Times New Roman" w:hAnsi="Times New Roman" w:cs="Times New Roman"/>
        </w:rPr>
        <w:t xml:space="preserve"> (</w:t>
      </w:r>
      <w:r w:rsidR="003D2C66" w:rsidRPr="008E6263">
        <w:rPr>
          <w:rFonts w:ascii="Times New Roman" w:hAnsi="Times New Roman" w:cs="Times New Roman"/>
        </w:rPr>
        <w:t>Also</w:t>
      </w:r>
      <w:r w:rsidR="00A94654" w:rsidRPr="008E6263">
        <w:rPr>
          <w:rFonts w:ascii="Times New Roman" w:hAnsi="Times New Roman" w:cs="Times New Roman"/>
        </w:rPr>
        <w:t xml:space="preserve">, as the case of </w:t>
      </w:r>
      <w:proofErr w:type="spellStart"/>
      <w:r w:rsidR="00A94654" w:rsidRPr="008E6263">
        <w:rPr>
          <w:rFonts w:ascii="Times New Roman" w:hAnsi="Times New Roman" w:cs="Times New Roman"/>
        </w:rPr>
        <w:t>Güisayote</w:t>
      </w:r>
      <w:proofErr w:type="spellEnd"/>
      <w:r w:rsidR="00A94654" w:rsidRPr="008E6263">
        <w:rPr>
          <w:rFonts w:ascii="Times New Roman" w:hAnsi="Times New Roman" w:cs="Times New Roman"/>
        </w:rPr>
        <w:t xml:space="preserve"> illustrates, shared infrastructure can be operated reasonably effectively without establishing a formal </w:t>
      </w:r>
      <w:proofErr w:type="spellStart"/>
      <w:r w:rsidR="00A94654" w:rsidRPr="008E6263">
        <w:rPr>
          <w:rFonts w:ascii="Times New Roman" w:hAnsi="Times New Roman" w:cs="Times New Roman"/>
        </w:rPr>
        <w:t>mancomunidad</w:t>
      </w:r>
      <w:proofErr w:type="spellEnd"/>
      <w:r w:rsidR="003D2C66" w:rsidRPr="008E6263">
        <w:rPr>
          <w:rFonts w:ascii="Times New Roman" w:hAnsi="Times New Roman" w:cs="Times New Roman"/>
        </w:rPr>
        <w:t>.</w:t>
      </w:r>
      <w:r w:rsidR="00A94654" w:rsidRPr="008E6263">
        <w:rPr>
          <w:rFonts w:ascii="Times New Roman" w:hAnsi="Times New Roman" w:cs="Times New Roman"/>
        </w:rPr>
        <w:t>)</w:t>
      </w:r>
      <w:r w:rsidR="00882042" w:rsidRPr="008E6263">
        <w:rPr>
          <w:rFonts w:ascii="Times New Roman" w:hAnsi="Times New Roman" w:cs="Times New Roman"/>
        </w:rPr>
        <w:t xml:space="preserve"> </w:t>
      </w:r>
      <w:r w:rsidRPr="008E6263">
        <w:rPr>
          <w:rFonts w:ascii="Times New Roman" w:hAnsi="Times New Roman" w:cs="Times New Roman"/>
        </w:rPr>
        <w:t>Technical assistance from the Bank’s PROMOSAS project</w:t>
      </w:r>
      <w:r w:rsidR="003C36CA" w:rsidRPr="008E6263">
        <w:rPr>
          <w:rFonts w:ascii="Times New Roman" w:hAnsi="Times New Roman" w:cs="Times New Roman"/>
        </w:rPr>
        <w:t xml:space="preserve"> </w:t>
      </w:r>
      <w:r w:rsidRPr="008E6263">
        <w:rPr>
          <w:rFonts w:ascii="Times New Roman" w:hAnsi="Times New Roman" w:cs="Times New Roman"/>
        </w:rPr>
        <w:t xml:space="preserve">was critical in the creation of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and </w:t>
      </w:r>
      <w:r w:rsidR="00C673B3" w:rsidRPr="008E6263">
        <w:rPr>
          <w:rFonts w:ascii="Times New Roman" w:hAnsi="Times New Roman" w:cs="Times New Roman"/>
        </w:rPr>
        <w:t xml:space="preserve">of </w:t>
      </w:r>
      <w:r w:rsidRPr="008E6263">
        <w:rPr>
          <w:rFonts w:ascii="Times New Roman" w:hAnsi="Times New Roman" w:cs="Times New Roman"/>
        </w:rPr>
        <w:t xml:space="preserve">Aguas del Valle as a constituted </w:t>
      </w:r>
      <w:proofErr w:type="spellStart"/>
      <w:r w:rsidRPr="008E6263">
        <w:rPr>
          <w:rFonts w:ascii="Times New Roman" w:hAnsi="Times New Roman" w:cs="Times New Roman"/>
        </w:rPr>
        <w:t>supramunicipal</w:t>
      </w:r>
      <w:proofErr w:type="spellEnd"/>
      <w:r w:rsidRPr="008E6263">
        <w:rPr>
          <w:rFonts w:ascii="Times New Roman" w:hAnsi="Times New Roman" w:cs="Times New Roman"/>
        </w:rPr>
        <w:t xml:space="preserve"> service provider that today offers service to multiple municipalities. Indeed, the ability to access funding through PROMOSAS was the primary </w:t>
      </w:r>
      <w:r w:rsidR="00226422" w:rsidRPr="008E6263">
        <w:rPr>
          <w:rFonts w:ascii="Times New Roman" w:hAnsi="Times New Roman" w:cs="Times New Roman"/>
        </w:rPr>
        <w:t>driver of</w:t>
      </w:r>
      <w:r w:rsidRPr="008E6263">
        <w:rPr>
          <w:rFonts w:ascii="Times New Roman" w:hAnsi="Times New Roman" w:cs="Times New Roman"/>
        </w:rPr>
        <w:t xml:space="preserve"> the formation of the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and it is not clear that a </w:t>
      </w:r>
      <w:proofErr w:type="spellStart"/>
      <w:r w:rsidRPr="008E6263">
        <w:rPr>
          <w:rFonts w:ascii="Times New Roman" w:hAnsi="Times New Roman" w:cs="Times New Roman"/>
        </w:rPr>
        <w:t>mancomunidad</w:t>
      </w:r>
      <w:proofErr w:type="spellEnd"/>
      <w:r w:rsidRPr="008E6263">
        <w:rPr>
          <w:rFonts w:ascii="Times New Roman" w:hAnsi="Times New Roman" w:cs="Times New Roman"/>
        </w:rPr>
        <w:t xml:space="preserve"> would have form</w:t>
      </w:r>
      <w:r w:rsidR="00464271" w:rsidRPr="008E6263">
        <w:rPr>
          <w:rFonts w:ascii="Times New Roman" w:hAnsi="Times New Roman" w:cs="Times New Roman"/>
        </w:rPr>
        <w:t>ed</w:t>
      </w:r>
      <w:r w:rsidRPr="008E6263">
        <w:rPr>
          <w:rFonts w:ascii="Times New Roman" w:hAnsi="Times New Roman" w:cs="Times New Roman"/>
        </w:rPr>
        <w:t xml:space="preserve"> there, or in a similar context, without it having been a condition of the PROMOSAS program. </w:t>
      </w:r>
    </w:p>
    <w:p w14:paraId="4E41A1DA" w14:textId="77777777" w:rsidR="00881888" w:rsidRPr="008E6263" w:rsidRDefault="00881888" w:rsidP="00BA773B">
      <w:pPr>
        <w:jc w:val="both"/>
        <w:rPr>
          <w:rFonts w:ascii="Times New Roman" w:hAnsi="Times New Roman" w:cs="Times New Roman"/>
        </w:rPr>
      </w:pPr>
    </w:p>
    <w:p w14:paraId="46EB010F" w14:textId="77777777" w:rsidR="00BA773B" w:rsidRPr="008E6263" w:rsidRDefault="00BA773B" w:rsidP="00BA773B">
      <w:pPr>
        <w:jc w:val="both"/>
        <w:rPr>
          <w:rFonts w:ascii="Times New Roman" w:hAnsi="Times New Roman" w:cs="Times New Roman"/>
        </w:rPr>
      </w:pPr>
      <w:r w:rsidRPr="008E6263">
        <w:rPr>
          <w:rFonts w:ascii="Times New Roman" w:hAnsi="Times New Roman" w:cs="Times New Roman"/>
        </w:rPr>
        <w:t xml:space="preserve">The pooled service provision model employed by the Mancomunidad </w:t>
      </w:r>
      <w:proofErr w:type="spellStart"/>
      <w:r w:rsidRPr="008E6263">
        <w:rPr>
          <w:rFonts w:ascii="Times New Roman" w:hAnsi="Times New Roman" w:cs="Times New Roman"/>
        </w:rPr>
        <w:t>Güisayote</w:t>
      </w:r>
      <w:proofErr w:type="spellEnd"/>
      <w:r w:rsidRPr="008E6263">
        <w:rPr>
          <w:rFonts w:ascii="Times New Roman" w:hAnsi="Times New Roman" w:cs="Times New Roman"/>
        </w:rPr>
        <w:t xml:space="preserve"> appears to be </w:t>
      </w:r>
      <w:r w:rsidR="00463E33" w:rsidRPr="008E6263">
        <w:rPr>
          <w:rFonts w:ascii="Times New Roman" w:hAnsi="Times New Roman" w:cs="Times New Roman"/>
        </w:rPr>
        <w:t xml:space="preserve">a </w:t>
      </w:r>
      <w:r w:rsidRPr="008E6263">
        <w:rPr>
          <w:rFonts w:ascii="Times New Roman" w:hAnsi="Times New Roman" w:cs="Times New Roman"/>
        </w:rPr>
        <w:t xml:space="preserve">more feasible </w:t>
      </w:r>
      <w:r w:rsidR="003C36CA" w:rsidRPr="008E6263">
        <w:rPr>
          <w:rFonts w:ascii="Times New Roman" w:hAnsi="Times New Roman" w:cs="Times New Roman"/>
        </w:rPr>
        <w:t>near</w:t>
      </w:r>
      <w:r w:rsidR="00C673B3" w:rsidRPr="008E6263">
        <w:rPr>
          <w:rFonts w:ascii="Times New Roman" w:hAnsi="Times New Roman" w:cs="Times New Roman"/>
        </w:rPr>
        <w:t>-</w:t>
      </w:r>
      <w:r w:rsidR="003C36CA" w:rsidRPr="008E6263">
        <w:rPr>
          <w:rFonts w:ascii="Times New Roman" w:hAnsi="Times New Roman" w:cs="Times New Roman"/>
        </w:rPr>
        <w:t xml:space="preserve">term </w:t>
      </w:r>
      <w:r w:rsidRPr="008E6263">
        <w:rPr>
          <w:rFonts w:ascii="Times New Roman" w:hAnsi="Times New Roman" w:cs="Times New Roman"/>
        </w:rPr>
        <w:t xml:space="preserve">approach </w:t>
      </w:r>
      <w:r w:rsidR="00D174ED" w:rsidRPr="008E6263">
        <w:rPr>
          <w:rFonts w:ascii="Times New Roman" w:hAnsi="Times New Roman" w:cs="Times New Roman"/>
        </w:rPr>
        <w:t xml:space="preserve">than the joint service provision model to </w:t>
      </w:r>
      <w:r w:rsidR="002D1F81" w:rsidRPr="008E6263">
        <w:rPr>
          <w:rFonts w:ascii="Times New Roman" w:hAnsi="Times New Roman" w:cs="Times New Roman"/>
        </w:rPr>
        <w:t xml:space="preserve">help small town providers </w:t>
      </w:r>
      <w:r w:rsidRPr="008E6263">
        <w:rPr>
          <w:rFonts w:ascii="Times New Roman" w:hAnsi="Times New Roman" w:cs="Times New Roman"/>
        </w:rPr>
        <w:t xml:space="preserve">improve </w:t>
      </w:r>
      <w:r w:rsidR="00882042" w:rsidRPr="008E6263">
        <w:rPr>
          <w:rFonts w:ascii="Times New Roman" w:hAnsi="Times New Roman" w:cs="Times New Roman"/>
        </w:rPr>
        <w:t xml:space="preserve">specific </w:t>
      </w:r>
      <w:r w:rsidRPr="008E6263">
        <w:rPr>
          <w:rFonts w:ascii="Times New Roman" w:hAnsi="Times New Roman" w:cs="Times New Roman"/>
        </w:rPr>
        <w:t>aspects of WSS service provision (such as watershed management).</w:t>
      </w:r>
      <w:r w:rsidR="009F1B5C" w:rsidRPr="008E6263">
        <w:rPr>
          <w:rFonts w:ascii="Times New Roman" w:hAnsi="Times New Roman" w:cs="Times New Roman"/>
        </w:rPr>
        <w:t xml:space="preserve"> </w:t>
      </w:r>
      <w:r w:rsidR="003A02C6" w:rsidRPr="008E6263">
        <w:rPr>
          <w:rFonts w:ascii="Times New Roman" w:hAnsi="Times New Roman" w:cs="Times New Roman"/>
        </w:rPr>
        <w:t xml:space="preserve">Nevertheless, the joint service provision model offers important opportunities to gain economies of scale and to inject management know-how in small towns. These benefits could outweigh the initial sunk costs associated with the creation of the </w:t>
      </w:r>
      <w:proofErr w:type="spellStart"/>
      <w:r w:rsidR="003A02C6" w:rsidRPr="008E6263">
        <w:rPr>
          <w:rFonts w:ascii="Times New Roman" w:hAnsi="Times New Roman" w:cs="Times New Roman"/>
        </w:rPr>
        <w:t>mancomunidad</w:t>
      </w:r>
      <w:proofErr w:type="spellEnd"/>
      <w:r w:rsidR="003A02C6" w:rsidRPr="008E6263">
        <w:rPr>
          <w:rFonts w:ascii="Times New Roman" w:hAnsi="Times New Roman" w:cs="Times New Roman"/>
        </w:rPr>
        <w:t xml:space="preserve"> over the long term.</w:t>
      </w:r>
      <w:r w:rsidR="00DD7D4B" w:rsidRPr="008E6263">
        <w:rPr>
          <w:rFonts w:ascii="Times New Roman" w:hAnsi="Times New Roman" w:cs="Times New Roman"/>
        </w:rPr>
        <w:t xml:space="preserve"> </w:t>
      </w:r>
      <w:r w:rsidR="00795264" w:rsidRPr="008E6263">
        <w:rPr>
          <w:rFonts w:ascii="Times New Roman" w:hAnsi="Times New Roman" w:cs="Times New Roman"/>
        </w:rPr>
        <w:t xml:space="preserve">This approach has proven effective in other countries in the region and remains </w:t>
      </w:r>
      <w:r w:rsidR="00DD7D4B" w:rsidRPr="008E6263">
        <w:rPr>
          <w:rFonts w:ascii="Times New Roman" w:hAnsi="Times New Roman" w:cs="Times New Roman"/>
        </w:rPr>
        <w:t>of particular interest</w:t>
      </w:r>
      <w:r w:rsidR="00795264" w:rsidRPr="008E6263">
        <w:rPr>
          <w:rFonts w:ascii="Times New Roman" w:hAnsi="Times New Roman" w:cs="Times New Roman"/>
        </w:rPr>
        <w:t xml:space="preserve"> in the context of Honduras with </w:t>
      </w:r>
      <w:r w:rsidR="00795264" w:rsidRPr="008E6263">
        <w:rPr>
          <w:rFonts w:ascii="Times New Roman" w:hAnsi="Times New Roman" w:cs="Times New Roman"/>
        </w:rPr>
        <w:lastRenderedPageBreak/>
        <w:t xml:space="preserve">298 </w:t>
      </w:r>
      <w:r w:rsidR="00DD7D4B" w:rsidRPr="008E6263">
        <w:rPr>
          <w:rFonts w:ascii="Times New Roman" w:hAnsi="Times New Roman" w:cs="Times New Roman"/>
        </w:rPr>
        <w:t>distinct</w:t>
      </w:r>
      <w:r w:rsidR="00795264" w:rsidRPr="008E6263">
        <w:rPr>
          <w:rFonts w:ascii="Times New Roman" w:hAnsi="Times New Roman" w:cs="Times New Roman"/>
        </w:rPr>
        <w:t xml:space="preserve"> municipalities.</w:t>
      </w:r>
      <w:r w:rsidR="00DD7D4B" w:rsidRPr="008E6263">
        <w:rPr>
          <w:rFonts w:ascii="Times New Roman" w:hAnsi="Times New Roman" w:cs="Times New Roman"/>
        </w:rPr>
        <w:t xml:space="preserve"> </w:t>
      </w:r>
      <w:r w:rsidR="003A02C6" w:rsidRPr="008E6263">
        <w:rPr>
          <w:rFonts w:ascii="Times New Roman" w:hAnsi="Times New Roman" w:cs="Times New Roman"/>
        </w:rPr>
        <w:t>Additionally</w:t>
      </w:r>
      <w:r w:rsidR="009F1B5C" w:rsidRPr="008E6263">
        <w:rPr>
          <w:rFonts w:ascii="Times New Roman" w:hAnsi="Times New Roman" w:cs="Times New Roman"/>
        </w:rPr>
        <w:t xml:space="preserve">, the </w:t>
      </w:r>
      <w:r w:rsidR="00040EF0" w:rsidRPr="008E6263">
        <w:rPr>
          <w:rFonts w:ascii="Times New Roman" w:hAnsi="Times New Roman" w:cs="Times New Roman"/>
        </w:rPr>
        <w:t xml:space="preserve">model of </w:t>
      </w:r>
      <w:r w:rsidR="009F1B5C" w:rsidRPr="008E6263">
        <w:rPr>
          <w:rFonts w:ascii="Times New Roman" w:hAnsi="Times New Roman" w:cs="Times New Roman"/>
        </w:rPr>
        <w:t>joint service provision</w:t>
      </w:r>
      <w:r w:rsidR="00040EF0" w:rsidRPr="008E6263">
        <w:rPr>
          <w:rFonts w:ascii="Times New Roman" w:hAnsi="Times New Roman" w:cs="Times New Roman"/>
        </w:rPr>
        <w:t xml:space="preserve"> through a</w:t>
      </w:r>
      <w:r w:rsidR="009F1B5C" w:rsidRPr="008E6263">
        <w:rPr>
          <w:rFonts w:ascii="Times New Roman" w:hAnsi="Times New Roman" w:cs="Times New Roman"/>
        </w:rPr>
        <w:t xml:space="preserve"> </w:t>
      </w:r>
      <w:proofErr w:type="spellStart"/>
      <w:r w:rsidR="009F1B5C" w:rsidRPr="008E6263">
        <w:rPr>
          <w:rFonts w:ascii="Times New Roman" w:hAnsi="Times New Roman" w:cs="Times New Roman"/>
        </w:rPr>
        <w:t>mancomunidad</w:t>
      </w:r>
      <w:proofErr w:type="spellEnd"/>
      <w:r w:rsidR="009F1B5C" w:rsidRPr="008E6263">
        <w:rPr>
          <w:rFonts w:ascii="Times New Roman" w:hAnsi="Times New Roman" w:cs="Times New Roman"/>
        </w:rPr>
        <w:t xml:space="preserve"> could prove advantageous for attracting private interest in the operation of WSS services</w:t>
      </w:r>
      <w:r w:rsidR="00304BCE" w:rsidRPr="008E6263">
        <w:rPr>
          <w:rFonts w:ascii="Times New Roman" w:hAnsi="Times New Roman" w:cs="Times New Roman"/>
        </w:rPr>
        <w:t xml:space="preserve">. Today, </w:t>
      </w:r>
      <w:r w:rsidR="00636BA9" w:rsidRPr="008E6263">
        <w:rPr>
          <w:rFonts w:ascii="Times New Roman" w:hAnsi="Times New Roman" w:cs="Times New Roman"/>
        </w:rPr>
        <w:t xml:space="preserve">national sector authorities </w:t>
      </w:r>
      <w:r w:rsidR="00040EF0" w:rsidRPr="008E6263">
        <w:rPr>
          <w:rFonts w:ascii="Times New Roman" w:hAnsi="Times New Roman" w:cs="Times New Roman"/>
        </w:rPr>
        <w:t xml:space="preserve">state </w:t>
      </w:r>
      <w:r w:rsidR="00636BA9" w:rsidRPr="008E6263">
        <w:rPr>
          <w:rFonts w:ascii="Times New Roman" w:hAnsi="Times New Roman" w:cs="Times New Roman"/>
        </w:rPr>
        <w:t xml:space="preserve">that </w:t>
      </w:r>
      <w:r w:rsidR="00304BCE" w:rsidRPr="008E6263">
        <w:rPr>
          <w:rFonts w:ascii="Times New Roman" w:hAnsi="Times New Roman" w:cs="Times New Roman"/>
        </w:rPr>
        <w:t>s</w:t>
      </w:r>
      <w:r w:rsidR="009F1B5C" w:rsidRPr="008E6263">
        <w:rPr>
          <w:rFonts w:ascii="Times New Roman" w:hAnsi="Times New Roman" w:cs="Times New Roman"/>
        </w:rPr>
        <w:t xml:space="preserve">mall towns in Honduras are generally too small to be of much interest to the private sector, though larger groupings of municipalities </w:t>
      </w:r>
      <w:r w:rsidR="00287A1F" w:rsidRPr="008E6263">
        <w:rPr>
          <w:rFonts w:ascii="Times New Roman" w:hAnsi="Times New Roman" w:cs="Times New Roman"/>
        </w:rPr>
        <w:t xml:space="preserve">aggregated through a </w:t>
      </w:r>
      <w:proofErr w:type="spellStart"/>
      <w:r w:rsidR="00287A1F" w:rsidRPr="008E6263">
        <w:rPr>
          <w:rFonts w:ascii="Times New Roman" w:hAnsi="Times New Roman" w:cs="Times New Roman"/>
        </w:rPr>
        <w:t>mancomunidad</w:t>
      </w:r>
      <w:proofErr w:type="spellEnd"/>
      <w:r w:rsidR="00287A1F" w:rsidRPr="008E6263">
        <w:rPr>
          <w:rFonts w:ascii="Times New Roman" w:hAnsi="Times New Roman" w:cs="Times New Roman"/>
        </w:rPr>
        <w:t xml:space="preserve"> </w:t>
      </w:r>
      <w:r w:rsidR="009F1B5C" w:rsidRPr="008E6263">
        <w:rPr>
          <w:rFonts w:ascii="Times New Roman" w:hAnsi="Times New Roman" w:cs="Times New Roman"/>
        </w:rPr>
        <w:t xml:space="preserve">could </w:t>
      </w:r>
      <w:r w:rsidR="00304BCE" w:rsidRPr="008E6263">
        <w:rPr>
          <w:rFonts w:ascii="Times New Roman" w:hAnsi="Times New Roman" w:cs="Times New Roman"/>
        </w:rPr>
        <w:t>invite private participation in the sector.</w:t>
      </w:r>
    </w:p>
    <w:p w14:paraId="4094869F" w14:textId="77777777" w:rsidR="00E07D1C" w:rsidRPr="008E6263" w:rsidRDefault="00E07D1C" w:rsidP="00BA773B">
      <w:pPr>
        <w:jc w:val="both"/>
        <w:rPr>
          <w:rFonts w:ascii="Times New Roman" w:hAnsi="Times New Roman" w:cs="Times New Roman"/>
        </w:rPr>
      </w:pPr>
    </w:p>
    <w:p w14:paraId="1CFD6A5D" w14:textId="4CA0E8A3" w:rsidR="00FA5A01" w:rsidRPr="008E6263" w:rsidRDefault="00621F6D" w:rsidP="008E6263">
      <w:pPr>
        <w:pStyle w:val="Heading2"/>
        <w:numPr>
          <w:ilvl w:val="0"/>
          <w:numId w:val="69"/>
        </w:numPr>
        <w:spacing w:before="120" w:after="120"/>
        <w:rPr>
          <w:rFonts w:ascii="Times New Roman" w:hAnsi="Times New Roman" w:cs="Times New Roman"/>
          <w:color w:val="1F497D" w:themeColor="text2"/>
        </w:rPr>
      </w:pPr>
      <w:bookmarkStart w:id="40" w:name="_Toc327685319"/>
      <w:r>
        <w:rPr>
          <w:rFonts w:ascii="Times New Roman" w:hAnsi="Times New Roman" w:cs="Times New Roman"/>
          <w:color w:val="1F497D" w:themeColor="text2"/>
        </w:rPr>
        <w:t>Capacity Building</w:t>
      </w:r>
      <w:r w:rsidR="00F22D43" w:rsidRPr="008E6263">
        <w:rPr>
          <w:rFonts w:ascii="Times New Roman" w:hAnsi="Times New Roman" w:cs="Times New Roman"/>
          <w:color w:val="1F497D" w:themeColor="text2"/>
        </w:rPr>
        <w:t xml:space="preserve"> </w:t>
      </w:r>
      <w:r w:rsidR="0017402B" w:rsidRPr="008E6263">
        <w:rPr>
          <w:rFonts w:ascii="Times New Roman" w:hAnsi="Times New Roman" w:cs="Times New Roman"/>
          <w:color w:val="1F497D" w:themeColor="text2"/>
        </w:rPr>
        <w:t xml:space="preserve">for </w:t>
      </w:r>
      <w:r w:rsidR="00F22D43" w:rsidRPr="008E6263">
        <w:rPr>
          <w:rFonts w:ascii="Times New Roman" w:hAnsi="Times New Roman" w:cs="Times New Roman"/>
          <w:color w:val="1F497D" w:themeColor="text2"/>
        </w:rPr>
        <w:t xml:space="preserve">Small Town </w:t>
      </w:r>
      <w:r>
        <w:rPr>
          <w:rFonts w:ascii="Times New Roman" w:hAnsi="Times New Roman" w:cs="Times New Roman"/>
          <w:color w:val="1F497D" w:themeColor="text2"/>
        </w:rPr>
        <w:t xml:space="preserve">WSS </w:t>
      </w:r>
      <w:r w:rsidR="00E66769" w:rsidRPr="008E6263">
        <w:rPr>
          <w:rFonts w:ascii="Times New Roman" w:hAnsi="Times New Roman" w:cs="Times New Roman"/>
          <w:color w:val="1F497D" w:themeColor="text2"/>
        </w:rPr>
        <w:t>Service Provision</w:t>
      </w:r>
      <w:bookmarkEnd w:id="40"/>
    </w:p>
    <w:p w14:paraId="40E63B24" w14:textId="16B1144E" w:rsidR="000E5624" w:rsidRPr="008E6263" w:rsidRDefault="00EE40B5">
      <w:pPr>
        <w:jc w:val="both"/>
        <w:rPr>
          <w:rFonts w:ascii="Times New Roman" w:hAnsi="Times New Roman" w:cs="Times New Roman"/>
        </w:rPr>
      </w:pPr>
      <w:r w:rsidRPr="008E6263">
        <w:rPr>
          <w:rFonts w:ascii="Times New Roman" w:hAnsi="Times New Roman" w:cs="Times New Roman"/>
        </w:rPr>
        <w:t xml:space="preserve">The second </w:t>
      </w:r>
      <w:r w:rsidR="00F840B9" w:rsidRPr="008E6263">
        <w:rPr>
          <w:rFonts w:ascii="Times New Roman" w:hAnsi="Times New Roman" w:cs="Times New Roman"/>
        </w:rPr>
        <w:t>pillar</w:t>
      </w:r>
      <w:r w:rsidRPr="008E6263">
        <w:rPr>
          <w:rFonts w:ascii="Times New Roman" w:hAnsi="Times New Roman" w:cs="Times New Roman"/>
        </w:rPr>
        <w:t xml:space="preserve"> of the TA supported capa</w:t>
      </w:r>
      <w:r w:rsidR="00A33CCC" w:rsidRPr="008E6263">
        <w:rPr>
          <w:rFonts w:ascii="Times New Roman" w:hAnsi="Times New Roman" w:cs="Times New Roman"/>
        </w:rPr>
        <w:t xml:space="preserve">city building for </w:t>
      </w:r>
      <w:r w:rsidR="009E0F0F" w:rsidRPr="008E6263">
        <w:rPr>
          <w:rFonts w:ascii="Times New Roman" w:hAnsi="Times New Roman" w:cs="Times New Roman"/>
        </w:rPr>
        <w:t xml:space="preserve">small town service provider staff and </w:t>
      </w:r>
      <w:r w:rsidR="00D233BA" w:rsidRPr="008E6263">
        <w:rPr>
          <w:rFonts w:ascii="Times New Roman" w:hAnsi="Times New Roman" w:cs="Times New Roman"/>
        </w:rPr>
        <w:t>local technical assistance providers.</w:t>
      </w:r>
      <w:r w:rsidR="00DB11A6" w:rsidRPr="008E6263">
        <w:rPr>
          <w:rFonts w:ascii="Times New Roman" w:hAnsi="Times New Roman" w:cs="Times New Roman"/>
        </w:rPr>
        <w:t xml:space="preserve"> </w:t>
      </w:r>
      <w:r w:rsidR="002677F9" w:rsidRPr="008E6263">
        <w:rPr>
          <w:rFonts w:ascii="Times New Roman" w:hAnsi="Times New Roman" w:cs="Times New Roman"/>
        </w:rPr>
        <w:t>The government identified lack of capacity</w:t>
      </w:r>
      <w:r w:rsidR="00846F66" w:rsidRPr="008E6263">
        <w:rPr>
          <w:rFonts w:ascii="Times New Roman" w:hAnsi="Times New Roman" w:cs="Times New Roman"/>
        </w:rPr>
        <w:t xml:space="preserve">, outlined in </w:t>
      </w:r>
      <w:r w:rsidR="002A390A" w:rsidRPr="008E6263">
        <w:rPr>
          <w:rFonts w:ascii="Times New Roman" w:hAnsi="Times New Roman" w:cs="Times New Roman"/>
        </w:rPr>
        <w:fldChar w:fldCharType="begin"/>
      </w:r>
      <w:r w:rsidR="002A390A" w:rsidRPr="008E6263">
        <w:rPr>
          <w:rFonts w:ascii="Times New Roman" w:hAnsi="Times New Roman" w:cs="Times New Roman"/>
        </w:rPr>
        <w:instrText xml:space="preserve"> REF _Ref443557560 \h  \* MERGEFORMAT </w:instrText>
      </w:r>
      <w:r w:rsidR="002A390A" w:rsidRPr="008E6263">
        <w:rPr>
          <w:rFonts w:ascii="Times New Roman" w:hAnsi="Times New Roman" w:cs="Times New Roman"/>
        </w:rPr>
      </w:r>
      <w:r w:rsidR="002A390A"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1</w:t>
      </w:r>
      <w:r w:rsidR="002A390A" w:rsidRPr="008E6263">
        <w:rPr>
          <w:rFonts w:ascii="Times New Roman" w:hAnsi="Times New Roman" w:cs="Times New Roman"/>
        </w:rPr>
        <w:fldChar w:fldCharType="end"/>
      </w:r>
      <w:r w:rsidR="00846F66" w:rsidRPr="008E6263">
        <w:rPr>
          <w:rFonts w:ascii="Times New Roman" w:hAnsi="Times New Roman" w:cs="Times New Roman"/>
        </w:rPr>
        <w:t>,</w:t>
      </w:r>
      <w:r w:rsidR="002677F9" w:rsidRPr="008E6263">
        <w:rPr>
          <w:rFonts w:ascii="Times New Roman" w:hAnsi="Times New Roman" w:cs="Times New Roman"/>
        </w:rPr>
        <w:t xml:space="preserve"> as a major </w:t>
      </w:r>
      <w:r w:rsidR="00357F1F" w:rsidRPr="008E6263">
        <w:rPr>
          <w:rFonts w:ascii="Times New Roman" w:hAnsi="Times New Roman" w:cs="Times New Roman"/>
        </w:rPr>
        <w:t>constraint</w:t>
      </w:r>
      <w:r w:rsidR="002677F9" w:rsidRPr="008E6263">
        <w:rPr>
          <w:rFonts w:ascii="Times New Roman" w:hAnsi="Times New Roman" w:cs="Times New Roman"/>
        </w:rPr>
        <w:t xml:space="preserve"> to sustainable WSS service provision in small towns, which in turn creates a barrier to </w:t>
      </w:r>
      <w:r w:rsidR="00357F1F" w:rsidRPr="008E6263">
        <w:rPr>
          <w:rFonts w:ascii="Times New Roman" w:hAnsi="Times New Roman" w:cs="Times New Roman"/>
        </w:rPr>
        <w:t>investment</w:t>
      </w:r>
      <w:r w:rsidR="002677F9" w:rsidRPr="008E6263">
        <w:rPr>
          <w:rFonts w:ascii="Times New Roman" w:hAnsi="Times New Roman" w:cs="Times New Roman"/>
        </w:rPr>
        <w:t xml:space="preserve"> in those </w:t>
      </w:r>
      <w:r w:rsidR="00357F1F" w:rsidRPr="008E6263">
        <w:rPr>
          <w:rFonts w:ascii="Times New Roman" w:hAnsi="Times New Roman" w:cs="Times New Roman"/>
        </w:rPr>
        <w:t>communities</w:t>
      </w:r>
      <w:r w:rsidR="002677F9" w:rsidRPr="008E6263">
        <w:rPr>
          <w:rFonts w:ascii="Times New Roman" w:hAnsi="Times New Roman" w:cs="Times New Roman"/>
        </w:rPr>
        <w:t>.</w:t>
      </w:r>
      <w:r w:rsidR="00DB11A6" w:rsidRPr="008E6263">
        <w:rPr>
          <w:rFonts w:ascii="Times New Roman" w:hAnsi="Times New Roman" w:cs="Times New Roman"/>
        </w:rPr>
        <w:t xml:space="preserve"> </w:t>
      </w:r>
      <w:r w:rsidR="00851DD8" w:rsidRPr="008E6263">
        <w:rPr>
          <w:rFonts w:ascii="Times New Roman" w:hAnsi="Times New Roman" w:cs="Times New Roman"/>
        </w:rPr>
        <w:t xml:space="preserve">Faced with </w:t>
      </w:r>
      <w:proofErr w:type="gramStart"/>
      <w:r w:rsidR="00851DD8" w:rsidRPr="008E6263">
        <w:rPr>
          <w:rFonts w:ascii="Times New Roman" w:hAnsi="Times New Roman" w:cs="Times New Roman"/>
        </w:rPr>
        <w:t>the a</w:t>
      </w:r>
      <w:proofErr w:type="gramEnd"/>
      <w:r w:rsidR="00851DD8" w:rsidRPr="008E6263">
        <w:rPr>
          <w:rFonts w:ascii="Times New Roman" w:hAnsi="Times New Roman" w:cs="Times New Roman"/>
        </w:rPr>
        <w:t xml:space="preserve"> persistent challenge of low capacity, the GoH requested Bank support to develop and execute on-the-job training for staff at small town WSS service providers, as well as training for technical assistance providers as a means to bolster domestic capacity to provide on-call support to for WSS service providers.</w:t>
      </w:r>
      <w:r w:rsidR="00DB11A6" w:rsidRPr="008E6263">
        <w:rPr>
          <w:rFonts w:ascii="Times New Roman" w:hAnsi="Times New Roman" w:cs="Times New Roman"/>
        </w:rPr>
        <w:t xml:space="preserve"> </w:t>
      </w:r>
      <w:r w:rsidR="003448D0">
        <w:rPr>
          <w:rFonts w:ascii="Times New Roman" w:hAnsi="Times New Roman" w:cs="Times New Roman"/>
        </w:rPr>
        <w:t xml:space="preserve">The impact of training programs </w:t>
      </w:r>
      <w:r w:rsidR="003F73F2">
        <w:rPr>
          <w:rFonts w:ascii="Times New Roman" w:hAnsi="Times New Roman" w:cs="Times New Roman"/>
        </w:rPr>
        <w:t>may</w:t>
      </w:r>
      <w:r w:rsidR="003448D0">
        <w:rPr>
          <w:rFonts w:ascii="Times New Roman" w:hAnsi="Times New Roman" w:cs="Times New Roman"/>
        </w:rPr>
        <w:t xml:space="preserve"> not always immediately translate</w:t>
      </w:r>
      <w:r w:rsidR="003F73F2">
        <w:rPr>
          <w:rFonts w:ascii="Times New Roman" w:hAnsi="Times New Roman" w:cs="Times New Roman"/>
        </w:rPr>
        <w:t xml:space="preserve"> to improved service provision—</w:t>
      </w:r>
      <w:r w:rsidR="003448D0">
        <w:rPr>
          <w:rFonts w:ascii="Times New Roman" w:hAnsi="Times New Roman" w:cs="Times New Roman"/>
        </w:rPr>
        <w:t>other binding constraints exist, including the need for infrastructure investments</w:t>
      </w:r>
      <w:r w:rsidR="003F73F2">
        <w:rPr>
          <w:rFonts w:ascii="Times New Roman" w:hAnsi="Times New Roman" w:cs="Times New Roman"/>
        </w:rPr>
        <w:t>—</w:t>
      </w:r>
      <w:r w:rsidR="003448D0">
        <w:rPr>
          <w:rFonts w:ascii="Times New Roman" w:hAnsi="Times New Roman" w:cs="Times New Roman"/>
        </w:rPr>
        <w:t>though</w:t>
      </w:r>
      <w:r w:rsidR="003F73F2">
        <w:rPr>
          <w:rFonts w:ascii="Times New Roman" w:hAnsi="Times New Roman" w:cs="Times New Roman"/>
        </w:rPr>
        <w:t xml:space="preserve"> strengthen capacity establish</w:t>
      </w:r>
      <w:r w:rsidR="008733A8">
        <w:rPr>
          <w:rFonts w:ascii="Times New Roman" w:hAnsi="Times New Roman" w:cs="Times New Roman"/>
        </w:rPr>
        <w:t>es</w:t>
      </w:r>
      <w:r w:rsidR="003F73F2">
        <w:rPr>
          <w:rFonts w:ascii="Times New Roman" w:hAnsi="Times New Roman" w:cs="Times New Roman"/>
        </w:rPr>
        <w:t xml:space="preserve"> a foundation </w:t>
      </w:r>
      <w:r w:rsidR="008733A8">
        <w:rPr>
          <w:rFonts w:ascii="Times New Roman" w:hAnsi="Times New Roman" w:cs="Times New Roman"/>
        </w:rPr>
        <w:t>upon which small towns can make incremental improvements to services offered</w:t>
      </w:r>
      <w:r w:rsidR="00D36F80">
        <w:rPr>
          <w:rFonts w:ascii="Times New Roman" w:hAnsi="Times New Roman" w:cs="Times New Roman"/>
        </w:rPr>
        <w:t xml:space="preserve"> in the future</w:t>
      </w:r>
      <w:r w:rsidR="008733A8">
        <w:rPr>
          <w:rFonts w:ascii="Times New Roman" w:hAnsi="Times New Roman" w:cs="Times New Roman"/>
        </w:rPr>
        <w:t>.</w:t>
      </w:r>
      <w:r w:rsidR="003448D0">
        <w:rPr>
          <w:rFonts w:ascii="Times New Roman" w:hAnsi="Times New Roman" w:cs="Times New Roman"/>
        </w:rPr>
        <w:t xml:space="preserve"> </w:t>
      </w:r>
      <w:r w:rsidR="000E5624" w:rsidRPr="008E6263">
        <w:rPr>
          <w:rFonts w:ascii="Times New Roman" w:hAnsi="Times New Roman" w:cs="Times New Roman"/>
        </w:rPr>
        <w:t>This chapter presents an overview of the capacity building activities supported by the TA.</w:t>
      </w:r>
    </w:p>
    <w:p w14:paraId="5B77A73F" w14:textId="77777777" w:rsidR="00EE40B5" w:rsidRPr="008E6263" w:rsidRDefault="00EE40B5" w:rsidP="0059059E">
      <w:pPr>
        <w:jc w:val="both"/>
        <w:rPr>
          <w:rFonts w:ascii="Times New Roman" w:hAnsi="Times New Roman" w:cs="Times New Roman"/>
        </w:rPr>
      </w:pPr>
    </w:p>
    <w:p w14:paraId="050CC91F" w14:textId="0AB7860A" w:rsidR="006A389D" w:rsidRPr="008E6263" w:rsidRDefault="00F118AC" w:rsidP="0059059E">
      <w:pPr>
        <w:jc w:val="both"/>
        <w:rPr>
          <w:rFonts w:ascii="Times New Roman" w:hAnsi="Times New Roman" w:cs="Times New Roman"/>
        </w:rPr>
      </w:pPr>
      <w:r w:rsidRPr="008E6263">
        <w:rPr>
          <w:rFonts w:ascii="Times New Roman" w:hAnsi="Times New Roman" w:cs="Times New Roman"/>
        </w:rPr>
        <w:t xml:space="preserve">Honduran WSS sector authorities requested support in developing </w:t>
      </w:r>
      <w:r w:rsidR="00B11CD9" w:rsidRPr="008E6263">
        <w:rPr>
          <w:rFonts w:ascii="Times New Roman" w:hAnsi="Times New Roman" w:cs="Times New Roman"/>
        </w:rPr>
        <w:t xml:space="preserve">capacity building that is specifically tuned to the </w:t>
      </w:r>
      <w:r w:rsidR="003E1E77" w:rsidRPr="008E6263">
        <w:rPr>
          <w:rFonts w:ascii="Times New Roman" w:hAnsi="Times New Roman" w:cs="Times New Roman"/>
        </w:rPr>
        <w:t xml:space="preserve">unique </w:t>
      </w:r>
      <w:r w:rsidR="00B11CD9" w:rsidRPr="008E6263">
        <w:rPr>
          <w:rFonts w:ascii="Times New Roman" w:hAnsi="Times New Roman" w:cs="Times New Roman"/>
        </w:rPr>
        <w:t xml:space="preserve">needs and challenges of </w:t>
      </w:r>
      <w:r w:rsidR="003E1E77" w:rsidRPr="008E6263">
        <w:rPr>
          <w:rFonts w:ascii="Times New Roman" w:hAnsi="Times New Roman" w:cs="Times New Roman"/>
        </w:rPr>
        <w:t xml:space="preserve">the </w:t>
      </w:r>
      <w:r w:rsidR="00B11CD9" w:rsidRPr="008E6263">
        <w:rPr>
          <w:rFonts w:ascii="Times New Roman" w:hAnsi="Times New Roman" w:cs="Times New Roman"/>
        </w:rPr>
        <w:t>municipal entities and CWBs that provide WSS services in small towns</w:t>
      </w:r>
      <w:r w:rsidR="003A60F9" w:rsidRPr="008E6263">
        <w:rPr>
          <w:rFonts w:ascii="Times New Roman" w:hAnsi="Times New Roman" w:cs="Times New Roman"/>
        </w:rPr>
        <w:t xml:space="preserve">, as well as formal training for personnel who provide </w:t>
      </w:r>
      <w:r w:rsidR="00704FB9" w:rsidRPr="008E6263">
        <w:rPr>
          <w:rFonts w:ascii="Times New Roman" w:hAnsi="Times New Roman" w:cs="Times New Roman"/>
        </w:rPr>
        <w:t>TA</w:t>
      </w:r>
      <w:r w:rsidR="004C5C67" w:rsidRPr="008E6263">
        <w:rPr>
          <w:rFonts w:ascii="Times New Roman" w:hAnsi="Times New Roman" w:cs="Times New Roman"/>
        </w:rPr>
        <w:t xml:space="preserve"> and on-call support</w:t>
      </w:r>
      <w:r w:rsidR="00B11CD9" w:rsidRPr="008E6263">
        <w:rPr>
          <w:rFonts w:ascii="Times New Roman" w:hAnsi="Times New Roman" w:cs="Times New Roman"/>
        </w:rPr>
        <w:t xml:space="preserve">. </w:t>
      </w:r>
      <w:r w:rsidR="003E1E77" w:rsidRPr="008E6263">
        <w:rPr>
          <w:rFonts w:ascii="Times New Roman" w:hAnsi="Times New Roman" w:cs="Times New Roman"/>
        </w:rPr>
        <w:t xml:space="preserve">Recognizing the demand for capacity building emanating from providers in those areas, the </w:t>
      </w:r>
      <w:r w:rsidR="00EB3741" w:rsidRPr="008E6263">
        <w:rPr>
          <w:rFonts w:ascii="Times New Roman" w:hAnsi="Times New Roman" w:cs="Times New Roman"/>
        </w:rPr>
        <w:t xml:space="preserve">SDC and </w:t>
      </w:r>
      <w:r w:rsidR="003E1E77" w:rsidRPr="008E6263">
        <w:rPr>
          <w:rFonts w:ascii="Times New Roman" w:hAnsi="Times New Roman" w:cs="Times New Roman"/>
        </w:rPr>
        <w:t>ERSAPS developed a 10</w:t>
      </w:r>
      <w:r w:rsidR="00C673B3" w:rsidRPr="008E6263">
        <w:rPr>
          <w:rFonts w:ascii="Times New Roman" w:hAnsi="Times New Roman" w:cs="Times New Roman"/>
        </w:rPr>
        <w:t>-</w:t>
      </w:r>
      <w:r w:rsidR="003E1E77" w:rsidRPr="008E6263">
        <w:rPr>
          <w:rFonts w:ascii="Times New Roman" w:hAnsi="Times New Roman" w:cs="Times New Roman"/>
        </w:rPr>
        <w:t>module training curriculum. Four small town service providers completed this course in 2013</w:t>
      </w:r>
      <w:r w:rsidR="00EB3741" w:rsidRPr="008E6263">
        <w:rPr>
          <w:rFonts w:ascii="Times New Roman" w:hAnsi="Times New Roman" w:cs="Times New Roman"/>
        </w:rPr>
        <w:t xml:space="preserve"> and offered positive feedback on the usefulness and applicability of the materials presented</w:t>
      </w:r>
      <w:r w:rsidR="003E1E77" w:rsidRPr="008E6263">
        <w:rPr>
          <w:rFonts w:ascii="Times New Roman" w:hAnsi="Times New Roman" w:cs="Times New Roman"/>
        </w:rPr>
        <w:t>. The Bank partnered with SDC to scale up this initiative and in doing so deepened the long</w:t>
      </w:r>
      <w:r w:rsidR="00082C96" w:rsidRPr="008E6263">
        <w:rPr>
          <w:rFonts w:ascii="Times New Roman" w:hAnsi="Times New Roman" w:cs="Times New Roman"/>
        </w:rPr>
        <w:t>-</w:t>
      </w:r>
      <w:r w:rsidR="003E1E77" w:rsidRPr="008E6263">
        <w:rPr>
          <w:rFonts w:ascii="Times New Roman" w:hAnsi="Times New Roman" w:cs="Times New Roman"/>
        </w:rPr>
        <w:t xml:space="preserve">standing relationship </w:t>
      </w:r>
      <w:r w:rsidR="0052775B" w:rsidRPr="008E6263">
        <w:rPr>
          <w:rFonts w:ascii="Times New Roman" w:hAnsi="Times New Roman" w:cs="Times New Roman"/>
        </w:rPr>
        <w:t xml:space="preserve">between the two institutions </w:t>
      </w:r>
      <w:r w:rsidR="003E1E77" w:rsidRPr="008E6263">
        <w:rPr>
          <w:rFonts w:ascii="Times New Roman" w:hAnsi="Times New Roman" w:cs="Times New Roman"/>
        </w:rPr>
        <w:t xml:space="preserve">in the water sector in Central America. </w:t>
      </w:r>
      <w:r w:rsidR="00EB3741" w:rsidRPr="008E6263">
        <w:rPr>
          <w:rFonts w:ascii="Times New Roman" w:hAnsi="Times New Roman" w:cs="Times New Roman"/>
        </w:rPr>
        <w:t>Development and implementation of the capacity</w:t>
      </w:r>
      <w:r w:rsidR="00C673B3" w:rsidRPr="008E6263">
        <w:rPr>
          <w:rFonts w:ascii="Times New Roman" w:hAnsi="Times New Roman" w:cs="Times New Roman"/>
        </w:rPr>
        <w:t>-</w:t>
      </w:r>
      <w:r w:rsidR="00EB3741" w:rsidRPr="008E6263">
        <w:rPr>
          <w:rFonts w:ascii="Times New Roman" w:hAnsi="Times New Roman" w:cs="Times New Roman"/>
        </w:rPr>
        <w:t xml:space="preserve">building program would not have been possible without </w:t>
      </w:r>
      <w:r w:rsidR="00A42840" w:rsidRPr="008E6263">
        <w:rPr>
          <w:rFonts w:ascii="Times New Roman" w:hAnsi="Times New Roman" w:cs="Times New Roman"/>
        </w:rPr>
        <w:t xml:space="preserve">the </w:t>
      </w:r>
      <w:r w:rsidR="00EB3741" w:rsidRPr="008E6263">
        <w:rPr>
          <w:rFonts w:ascii="Times New Roman" w:hAnsi="Times New Roman" w:cs="Times New Roman"/>
        </w:rPr>
        <w:t xml:space="preserve">technical and financial assistance </w:t>
      </w:r>
      <w:r w:rsidR="00E55ADE" w:rsidRPr="008E6263">
        <w:rPr>
          <w:rFonts w:ascii="Times New Roman" w:hAnsi="Times New Roman" w:cs="Times New Roman"/>
        </w:rPr>
        <w:t xml:space="preserve">offered to ERSAPS by </w:t>
      </w:r>
      <w:r w:rsidR="00EB3741" w:rsidRPr="008E6263">
        <w:rPr>
          <w:rFonts w:ascii="Times New Roman" w:hAnsi="Times New Roman" w:cs="Times New Roman"/>
        </w:rPr>
        <w:t xml:space="preserve">the SDC; a list of SDC’s specific contributions is available in </w:t>
      </w:r>
      <w:r w:rsidR="00C673B3" w:rsidRPr="008E6263">
        <w:rPr>
          <w:rFonts w:ascii="Times New Roman" w:hAnsi="Times New Roman" w:cs="Times New Roman"/>
        </w:rPr>
        <w:t>a</w:t>
      </w:r>
      <w:r w:rsidR="00EB3741" w:rsidRPr="008E6263">
        <w:rPr>
          <w:rFonts w:ascii="Times New Roman" w:hAnsi="Times New Roman" w:cs="Times New Roman"/>
        </w:rPr>
        <w:t>nnex 1.</w:t>
      </w:r>
      <w:r w:rsidR="00516F68" w:rsidRPr="008E6263">
        <w:rPr>
          <w:rFonts w:ascii="Times New Roman" w:hAnsi="Times New Roman" w:cs="Times New Roman"/>
        </w:rPr>
        <w:t xml:space="preserve"> Now that the training materials have been developed</w:t>
      </w:r>
      <w:r w:rsidR="00D1472F" w:rsidRPr="008E6263">
        <w:rPr>
          <w:rFonts w:ascii="Times New Roman" w:hAnsi="Times New Roman" w:cs="Times New Roman"/>
        </w:rPr>
        <w:t xml:space="preserve"> and tested</w:t>
      </w:r>
      <w:r w:rsidR="00516F68" w:rsidRPr="008E6263">
        <w:rPr>
          <w:rFonts w:ascii="Times New Roman" w:hAnsi="Times New Roman" w:cs="Times New Roman"/>
        </w:rPr>
        <w:t xml:space="preserve">, curricula and trainers can be </w:t>
      </w:r>
      <w:r w:rsidR="005D06E1" w:rsidRPr="008E6263">
        <w:rPr>
          <w:rFonts w:ascii="Times New Roman" w:hAnsi="Times New Roman" w:cs="Times New Roman"/>
        </w:rPr>
        <w:t>re</w:t>
      </w:r>
      <w:r w:rsidR="00516F68" w:rsidRPr="008E6263">
        <w:rPr>
          <w:rFonts w:ascii="Times New Roman" w:hAnsi="Times New Roman" w:cs="Times New Roman"/>
        </w:rPr>
        <w:t>activated when the government or donors chose to finance further courses.</w:t>
      </w:r>
    </w:p>
    <w:p w14:paraId="568C5725" w14:textId="77777777" w:rsidR="00AC2E67" w:rsidRPr="008E6263" w:rsidRDefault="00AC2E67" w:rsidP="008E6263">
      <w:pPr>
        <w:pStyle w:val="Heading3"/>
        <w:numPr>
          <w:ilvl w:val="1"/>
          <w:numId w:val="55"/>
        </w:numPr>
        <w:spacing w:before="120" w:after="120"/>
        <w:rPr>
          <w:rFonts w:ascii="Times New Roman" w:hAnsi="Times New Roman" w:cs="Times New Roman"/>
          <w:color w:val="1F497D" w:themeColor="text2"/>
        </w:rPr>
      </w:pPr>
      <w:bookmarkStart w:id="41" w:name="_Toc327685320"/>
      <w:r w:rsidRPr="008E6263">
        <w:rPr>
          <w:rFonts w:ascii="Times New Roman" w:hAnsi="Times New Roman" w:cs="Times New Roman"/>
          <w:b w:val="0"/>
          <w:color w:val="1F497D" w:themeColor="text2"/>
        </w:rPr>
        <w:t>On-the-Job Training for Small Town Providers</w:t>
      </w:r>
      <w:bookmarkEnd w:id="41"/>
    </w:p>
    <w:p w14:paraId="60F7F8B6" w14:textId="77777777" w:rsidR="00BA7AD6" w:rsidRPr="008E6263" w:rsidRDefault="00BA7AD6" w:rsidP="0059059E">
      <w:pPr>
        <w:jc w:val="both"/>
        <w:rPr>
          <w:rFonts w:ascii="Times New Roman" w:hAnsi="Times New Roman" w:cs="Times New Roman"/>
          <w:b/>
        </w:rPr>
      </w:pPr>
      <w:r w:rsidRPr="008E6263">
        <w:rPr>
          <w:rFonts w:ascii="Times New Roman" w:hAnsi="Times New Roman" w:cs="Times New Roman"/>
          <w:b/>
        </w:rPr>
        <w:t>Selection Criteria</w:t>
      </w:r>
    </w:p>
    <w:p w14:paraId="240D48E4" w14:textId="77777777" w:rsidR="003E76D0" w:rsidRPr="008E6263" w:rsidRDefault="00AC2E67" w:rsidP="0059059E">
      <w:pPr>
        <w:jc w:val="both"/>
        <w:rPr>
          <w:rFonts w:ascii="Times New Roman" w:hAnsi="Times New Roman" w:cs="Times New Roman"/>
        </w:rPr>
      </w:pPr>
      <w:r w:rsidRPr="008E6263">
        <w:rPr>
          <w:rFonts w:ascii="Times New Roman" w:hAnsi="Times New Roman" w:cs="Times New Roman"/>
        </w:rPr>
        <w:t xml:space="preserve">The Bank, in coordination with the GoH, established selection criteria for participants in on-the-job training courses. </w:t>
      </w:r>
      <w:r w:rsidR="003E76D0" w:rsidRPr="008E6263">
        <w:rPr>
          <w:rFonts w:ascii="Times New Roman" w:hAnsi="Times New Roman" w:cs="Times New Roman"/>
        </w:rPr>
        <w:t xml:space="preserve">Among the most important criteria that enabled the selection of </w:t>
      </w:r>
      <w:r w:rsidR="006F53C2" w:rsidRPr="008E6263">
        <w:rPr>
          <w:rFonts w:ascii="Times New Roman" w:hAnsi="Times New Roman" w:cs="Times New Roman"/>
        </w:rPr>
        <w:t>s</w:t>
      </w:r>
      <w:r w:rsidR="003E76D0" w:rsidRPr="008E6263">
        <w:rPr>
          <w:rFonts w:ascii="Times New Roman" w:hAnsi="Times New Roman" w:cs="Times New Roman"/>
        </w:rPr>
        <w:t xml:space="preserve">mall </w:t>
      </w:r>
      <w:r w:rsidR="006F53C2" w:rsidRPr="008E6263">
        <w:rPr>
          <w:rFonts w:ascii="Times New Roman" w:hAnsi="Times New Roman" w:cs="Times New Roman"/>
        </w:rPr>
        <w:t>t</w:t>
      </w:r>
      <w:r w:rsidR="003E76D0" w:rsidRPr="008E6263">
        <w:rPr>
          <w:rFonts w:ascii="Times New Roman" w:hAnsi="Times New Roman" w:cs="Times New Roman"/>
        </w:rPr>
        <w:t xml:space="preserve">own service providers </w:t>
      </w:r>
      <w:r w:rsidR="0046170A" w:rsidRPr="008E6263">
        <w:rPr>
          <w:rFonts w:ascii="Times New Roman" w:hAnsi="Times New Roman" w:cs="Times New Roman"/>
        </w:rPr>
        <w:t>to participate in</w:t>
      </w:r>
      <w:r w:rsidR="003E76D0" w:rsidRPr="008E6263">
        <w:rPr>
          <w:rFonts w:ascii="Times New Roman" w:hAnsi="Times New Roman" w:cs="Times New Roman"/>
        </w:rPr>
        <w:t xml:space="preserve"> the training program were </w:t>
      </w:r>
      <w:r w:rsidR="00040EF0" w:rsidRPr="008E6263">
        <w:rPr>
          <w:rFonts w:ascii="Times New Roman" w:hAnsi="Times New Roman" w:cs="Times New Roman"/>
        </w:rPr>
        <w:t>(</w:t>
      </w:r>
      <w:proofErr w:type="spellStart"/>
      <w:r w:rsidR="00C673B3" w:rsidRPr="008E6263">
        <w:rPr>
          <w:rFonts w:ascii="Times New Roman" w:hAnsi="Times New Roman" w:cs="Times New Roman"/>
        </w:rPr>
        <w:t>i</w:t>
      </w:r>
      <w:proofErr w:type="spellEnd"/>
      <w:r w:rsidR="003E76D0" w:rsidRPr="008E6263">
        <w:rPr>
          <w:rFonts w:ascii="Times New Roman" w:hAnsi="Times New Roman" w:cs="Times New Roman"/>
        </w:rPr>
        <w:t>) geographic location</w:t>
      </w:r>
      <w:r w:rsidR="00040EF0" w:rsidRPr="008E6263">
        <w:rPr>
          <w:rFonts w:ascii="Times New Roman" w:hAnsi="Times New Roman" w:cs="Times New Roman"/>
        </w:rPr>
        <w:t>:</w:t>
      </w:r>
      <w:r w:rsidR="003E76D0" w:rsidRPr="008E6263">
        <w:rPr>
          <w:rFonts w:ascii="Times New Roman" w:hAnsi="Times New Roman" w:cs="Times New Roman"/>
        </w:rPr>
        <w:t xml:space="preserve"> cities that are within 50 kilometers of a large provider or an intermediate city, </w:t>
      </w:r>
      <w:r w:rsidR="00C673B3" w:rsidRPr="008E6263">
        <w:rPr>
          <w:rFonts w:ascii="Times New Roman" w:hAnsi="Times New Roman" w:cs="Times New Roman"/>
        </w:rPr>
        <w:t xml:space="preserve">that </w:t>
      </w:r>
      <w:r w:rsidR="003E76D0" w:rsidRPr="008E6263">
        <w:rPr>
          <w:rFonts w:ascii="Times New Roman" w:hAnsi="Times New Roman" w:cs="Times New Roman"/>
        </w:rPr>
        <w:t xml:space="preserve">has benefited </w:t>
      </w:r>
      <w:r w:rsidR="00C673B3" w:rsidRPr="008E6263">
        <w:rPr>
          <w:rFonts w:ascii="Times New Roman" w:hAnsi="Times New Roman" w:cs="Times New Roman"/>
        </w:rPr>
        <w:t xml:space="preserve">from </w:t>
      </w:r>
      <w:r w:rsidR="00AF76E2" w:rsidRPr="008E6263">
        <w:rPr>
          <w:rFonts w:ascii="Times New Roman" w:hAnsi="Times New Roman" w:cs="Times New Roman"/>
        </w:rPr>
        <w:t>PROMOSAS</w:t>
      </w:r>
      <w:r w:rsidR="003E76D0" w:rsidRPr="008E6263">
        <w:rPr>
          <w:rFonts w:ascii="Times New Roman" w:hAnsi="Times New Roman" w:cs="Times New Roman"/>
        </w:rPr>
        <w:t xml:space="preserve">; </w:t>
      </w:r>
      <w:r w:rsidR="00040EF0" w:rsidRPr="008E6263">
        <w:rPr>
          <w:rFonts w:ascii="Times New Roman" w:hAnsi="Times New Roman" w:cs="Times New Roman"/>
        </w:rPr>
        <w:t>(</w:t>
      </w:r>
      <w:r w:rsidR="00C673B3" w:rsidRPr="008E6263">
        <w:rPr>
          <w:rFonts w:ascii="Times New Roman" w:hAnsi="Times New Roman" w:cs="Times New Roman"/>
        </w:rPr>
        <w:t>ii</w:t>
      </w:r>
      <w:r w:rsidR="003E76D0" w:rsidRPr="008E6263">
        <w:rPr>
          <w:rFonts w:ascii="Times New Roman" w:hAnsi="Times New Roman" w:cs="Times New Roman"/>
        </w:rPr>
        <w:t xml:space="preserve">) </w:t>
      </w:r>
      <w:r w:rsidR="00040EF0" w:rsidRPr="008E6263">
        <w:rPr>
          <w:rFonts w:ascii="Times New Roman" w:hAnsi="Times New Roman" w:cs="Times New Roman"/>
        </w:rPr>
        <w:t>p</w:t>
      </w:r>
      <w:r w:rsidR="003E76D0" w:rsidRPr="008E6263">
        <w:rPr>
          <w:rFonts w:ascii="Times New Roman" w:hAnsi="Times New Roman" w:cs="Times New Roman"/>
        </w:rPr>
        <w:t xml:space="preserve">roviders </w:t>
      </w:r>
      <w:r w:rsidR="00040EF0" w:rsidRPr="008E6263">
        <w:rPr>
          <w:rFonts w:ascii="Times New Roman" w:hAnsi="Times New Roman" w:cs="Times New Roman"/>
        </w:rPr>
        <w:t>involved in</w:t>
      </w:r>
      <w:r w:rsidR="003E76D0" w:rsidRPr="008E6263">
        <w:rPr>
          <w:rFonts w:ascii="Times New Roman" w:hAnsi="Times New Roman" w:cs="Times New Roman"/>
        </w:rPr>
        <w:t xml:space="preserve"> institutional</w:t>
      </w:r>
      <w:r w:rsidR="00040EF0" w:rsidRPr="008E6263">
        <w:rPr>
          <w:rFonts w:ascii="Times New Roman" w:hAnsi="Times New Roman" w:cs="Times New Roman"/>
        </w:rPr>
        <w:t>-</w:t>
      </w:r>
      <w:r w:rsidR="003E76D0" w:rsidRPr="008E6263">
        <w:rPr>
          <w:rFonts w:ascii="Times New Roman" w:hAnsi="Times New Roman" w:cs="Times New Roman"/>
        </w:rPr>
        <w:t xml:space="preserve">strengthening processes </w:t>
      </w:r>
      <w:r w:rsidR="00040EF0" w:rsidRPr="008E6263">
        <w:rPr>
          <w:rFonts w:ascii="Times New Roman" w:hAnsi="Times New Roman" w:cs="Times New Roman"/>
        </w:rPr>
        <w:t xml:space="preserve">through </w:t>
      </w:r>
      <w:r w:rsidR="003E76D0" w:rsidRPr="008E6263">
        <w:rPr>
          <w:rFonts w:ascii="Times New Roman" w:hAnsi="Times New Roman" w:cs="Times New Roman"/>
        </w:rPr>
        <w:t xml:space="preserve">sector programs (PROMOSAS, PIAPS, </w:t>
      </w:r>
      <w:r w:rsidR="001A28E1" w:rsidRPr="008E6263">
        <w:rPr>
          <w:rFonts w:ascii="Times New Roman" w:hAnsi="Times New Roman" w:cs="Times New Roman"/>
        </w:rPr>
        <w:t xml:space="preserve">SDC’s </w:t>
      </w:r>
      <w:r w:rsidR="001A28E1" w:rsidRPr="008E6263">
        <w:rPr>
          <w:rFonts w:ascii="Times New Roman" w:eastAsia="Calibri" w:hAnsi="Times New Roman" w:cs="Times New Roman"/>
          <w:szCs w:val="22"/>
        </w:rPr>
        <w:t>Water and Sanitation in Towns/Schools initiative</w:t>
      </w:r>
      <w:r w:rsidR="003E76D0" w:rsidRPr="008E6263">
        <w:rPr>
          <w:rFonts w:ascii="Times New Roman" w:hAnsi="Times New Roman" w:cs="Times New Roman"/>
        </w:rPr>
        <w:t xml:space="preserve">); </w:t>
      </w:r>
      <w:r w:rsidR="00040EF0" w:rsidRPr="008E6263">
        <w:rPr>
          <w:rFonts w:ascii="Times New Roman" w:hAnsi="Times New Roman" w:cs="Times New Roman"/>
        </w:rPr>
        <w:t>(</w:t>
      </w:r>
      <w:r w:rsidR="00C673B3" w:rsidRPr="008E6263">
        <w:rPr>
          <w:rFonts w:ascii="Times New Roman" w:hAnsi="Times New Roman" w:cs="Times New Roman"/>
        </w:rPr>
        <w:t>iii</w:t>
      </w:r>
      <w:r w:rsidR="003E76D0" w:rsidRPr="008E6263">
        <w:rPr>
          <w:rFonts w:ascii="Times New Roman" w:hAnsi="Times New Roman" w:cs="Times New Roman"/>
        </w:rPr>
        <w:t xml:space="preserve">) those small towns where </w:t>
      </w:r>
      <w:r w:rsidR="00040EF0" w:rsidRPr="008E6263">
        <w:rPr>
          <w:rFonts w:ascii="Times New Roman" w:hAnsi="Times New Roman" w:cs="Times New Roman"/>
        </w:rPr>
        <w:t xml:space="preserve">SANAA is providing </w:t>
      </w:r>
      <w:r w:rsidR="003E76D0" w:rsidRPr="008E6263">
        <w:rPr>
          <w:rFonts w:ascii="Times New Roman" w:hAnsi="Times New Roman" w:cs="Times New Roman"/>
        </w:rPr>
        <w:t xml:space="preserve">service and </w:t>
      </w:r>
      <w:r w:rsidR="003E76D0" w:rsidRPr="008E6263">
        <w:rPr>
          <w:rFonts w:ascii="Times New Roman" w:hAnsi="Times New Roman" w:cs="Times New Roman"/>
        </w:rPr>
        <w:lastRenderedPageBreak/>
        <w:t>decentralization is pending</w:t>
      </w:r>
      <w:r w:rsidR="00040EF0" w:rsidRPr="008E6263">
        <w:rPr>
          <w:rFonts w:ascii="Times New Roman" w:hAnsi="Times New Roman" w:cs="Times New Roman"/>
        </w:rPr>
        <w:t>;</w:t>
      </w:r>
      <w:r w:rsidR="003E76D0" w:rsidRPr="008E6263">
        <w:rPr>
          <w:rFonts w:ascii="Times New Roman" w:hAnsi="Times New Roman" w:cs="Times New Roman"/>
        </w:rPr>
        <w:t xml:space="preserve"> and </w:t>
      </w:r>
      <w:r w:rsidR="00040EF0" w:rsidRPr="008E6263">
        <w:rPr>
          <w:rFonts w:ascii="Times New Roman" w:hAnsi="Times New Roman" w:cs="Times New Roman"/>
        </w:rPr>
        <w:t>(</w:t>
      </w:r>
      <w:r w:rsidR="00C673B3" w:rsidRPr="008E6263">
        <w:rPr>
          <w:rFonts w:ascii="Times New Roman" w:hAnsi="Times New Roman" w:cs="Times New Roman"/>
        </w:rPr>
        <w:t>iv</w:t>
      </w:r>
      <w:r w:rsidR="003E76D0" w:rsidRPr="008E6263">
        <w:rPr>
          <w:rFonts w:ascii="Times New Roman" w:hAnsi="Times New Roman" w:cs="Times New Roman"/>
        </w:rPr>
        <w:t xml:space="preserve">) </w:t>
      </w:r>
      <w:r w:rsidR="00040EF0" w:rsidRPr="008E6263">
        <w:rPr>
          <w:rFonts w:ascii="Times New Roman" w:hAnsi="Times New Roman" w:cs="Times New Roman"/>
        </w:rPr>
        <w:t>s</w:t>
      </w:r>
      <w:r w:rsidR="003E76D0" w:rsidRPr="008E6263">
        <w:rPr>
          <w:rFonts w:ascii="Times New Roman" w:hAnsi="Times New Roman" w:cs="Times New Roman"/>
        </w:rPr>
        <w:t xml:space="preserve">mall </w:t>
      </w:r>
      <w:r w:rsidR="00040EF0" w:rsidRPr="008E6263">
        <w:rPr>
          <w:rFonts w:ascii="Times New Roman" w:hAnsi="Times New Roman" w:cs="Times New Roman"/>
        </w:rPr>
        <w:t>t</w:t>
      </w:r>
      <w:r w:rsidR="003E76D0" w:rsidRPr="008E6263">
        <w:rPr>
          <w:rFonts w:ascii="Times New Roman" w:hAnsi="Times New Roman" w:cs="Times New Roman"/>
        </w:rPr>
        <w:t xml:space="preserve">owns that possess basic infrastructure (water and wastewater treatment plants) with </w:t>
      </w:r>
      <w:r w:rsidR="00C673B3" w:rsidRPr="008E6263">
        <w:rPr>
          <w:rFonts w:ascii="Times New Roman" w:hAnsi="Times New Roman" w:cs="Times New Roman"/>
        </w:rPr>
        <w:t>the</w:t>
      </w:r>
      <w:r w:rsidR="003E76D0" w:rsidRPr="008E6263">
        <w:rPr>
          <w:rFonts w:ascii="Times New Roman" w:hAnsi="Times New Roman" w:cs="Times New Roman"/>
        </w:rPr>
        <w:t xml:space="preserve"> caveat that the state of the infrastructure should be such that it does not require major investments for its </w:t>
      </w:r>
      <w:r w:rsidR="00A71974" w:rsidRPr="008E6263">
        <w:rPr>
          <w:rFonts w:ascii="Times New Roman" w:hAnsi="Times New Roman" w:cs="Times New Roman"/>
        </w:rPr>
        <w:t>operation</w:t>
      </w:r>
      <w:r w:rsidR="003E76D0" w:rsidRPr="008E6263">
        <w:rPr>
          <w:rFonts w:ascii="Times New Roman" w:hAnsi="Times New Roman" w:cs="Times New Roman"/>
        </w:rPr>
        <w:t>.</w:t>
      </w:r>
      <w:r w:rsidR="001D4087" w:rsidRPr="008E6263">
        <w:rPr>
          <w:rFonts w:ascii="Times New Roman" w:hAnsi="Times New Roman" w:cs="Times New Roman"/>
        </w:rPr>
        <w:t xml:space="preserve"> </w:t>
      </w:r>
      <w:r w:rsidR="00C673B3" w:rsidRPr="008E6263">
        <w:rPr>
          <w:rFonts w:ascii="Times New Roman" w:hAnsi="Times New Roman" w:cs="Times New Roman"/>
        </w:rPr>
        <w:t>The i</w:t>
      </w:r>
      <w:r w:rsidR="001D4087" w:rsidRPr="008E6263">
        <w:rPr>
          <w:rFonts w:ascii="Times New Roman" w:hAnsi="Times New Roman" w:cs="Times New Roman"/>
        </w:rPr>
        <w:t>nterest and availability of personnel was also taken into account.</w:t>
      </w:r>
    </w:p>
    <w:p w14:paraId="2CB22673" w14:textId="77777777" w:rsidR="003E76D0" w:rsidRPr="008E6263" w:rsidRDefault="003E76D0" w:rsidP="0059059E">
      <w:pPr>
        <w:jc w:val="both"/>
        <w:rPr>
          <w:rFonts w:ascii="Times New Roman" w:hAnsi="Times New Roman" w:cs="Times New Roman"/>
        </w:rPr>
      </w:pPr>
    </w:p>
    <w:p w14:paraId="4979D887" w14:textId="77777777" w:rsidR="00AC2E67" w:rsidRPr="008E6263" w:rsidRDefault="00AC2E67" w:rsidP="0059059E">
      <w:pPr>
        <w:jc w:val="both"/>
        <w:rPr>
          <w:rFonts w:ascii="Times New Roman" w:hAnsi="Times New Roman" w:cs="Times New Roman"/>
          <w:b/>
        </w:rPr>
      </w:pPr>
      <w:r w:rsidRPr="008E6263">
        <w:rPr>
          <w:rFonts w:ascii="Times New Roman" w:hAnsi="Times New Roman" w:cs="Times New Roman"/>
          <w:b/>
        </w:rPr>
        <w:t>Course Material</w:t>
      </w:r>
    </w:p>
    <w:p w14:paraId="62748935" w14:textId="06B44CC9" w:rsidR="003E1E77" w:rsidRPr="008E6263" w:rsidRDefault="00386774" w:rsidP="003E1E77">
      <w:pPr>
        <w:jc w:val="both"/>
        <w:rPr>
          <w:rFonts w:ascii="Times New Roman" w:hAnsi="Times New Roman" w:cs="Times New Roman"/>
        </w:rPr>
      </w:pPr>
      <w:r w:rsidRPr="008E6263">
        <w:rPr>
          <w:rFonts w:ascii="Times New Roman" w:hAnsi="Times New Roman" w:cs="Times New Roman"/>
        </w:rPr>
        <w:t>To scale up the capacity</w:t>
      </w:r>
      <w:r w:rsidR="00C673B3" w:rsidRPr="008E6263">
        <w:rPr>
          <w:rFonts w:ascii="Times New Roman" w:hAnsi="Times New Roman" w:cs="Times New Roman"/>
        </w:rPr>
        <w:t>-</w:t>
      </w:r>
      <w:r w:rsidRPr="008E6263">
        <w:rPr>
          <w:rFonts w:ascii="Times New Roman" w:hAnsi="Times New Roman" w:cs="Times New Roman"/>
        </w:rPr>
        <w:t xml:space="preserve">building program, </w:t>
      </w:r>
      <w:r w:rsidR="008556BC" w:rsidRPr="008E6263">
        <w:rPr>
          <w:rFonts w:ascii="Times New Roman" w:hAnsi="Times New Roman" w:cs="Times New Roman"/>
        </w:rPr>
        <w:t xml:space="preserve">the Bank </w:t>
      </w:r>
      <w:r w:rsidR="003E2087" w:rsidRPr="008E6263">
        <w:rPr>
          <w:rFonts w:ascii="Times New Roman" w:hAnsi="Times New Roman" w:cs="Times New Roman"/>
        </w:rPr>
        <w:t>hired</w:t>
      </w:r>
      <w:r w:rsidR="003E1E77" w:rsidRPr="008E6263">
        <w:rPr>
          <w:rFonts w:ascii="Times New Roman" w:hAnsi="Times New Roman" w:cs="Times New Roman"/>
        </w:rPr>
        <w:t xml:space="preserve"> local </w:t>
      </w:r>
      <w:r w:rsidR="003E2087" w:rsidRPr="008E6263">
        <w:rPr>
          <w:rFonts w:ascii="Times New Roman" w:hAnsi="Times New Roman" w:cs="Times New Roman"/>
        </w:rPr>
        <w:t xml:space="preserve">consultants to work with </w:t>
      </w:r>
      <w:r w:rsidR="003E1E77" w:rsidRPr="008E6263">
        <w:rPr>
          <w:rFonts w:ascii="Times New Roman" w:hAnsi="Times New Roman" w:cs="Times New Roman"/>
        </w:rPr>
        <w:t xml:space="preserve">the Secretariat of Economic Development’s National Center for Labor Training (Centro Nacional de </w:t>
      </w:r>
      <w:proofErr w:type="spellStart"/>
      <w:r w:rsidR="003E1E77" w:rsidRPr="008E6263">
        <w:rPr>
          <w:rFonts w:ascii="Times New Roman" w:hAnsi="Times New Roman" w:cs="Times New Roman"/>
        </w:rPr>
        <w:t>Educación</w:t>
      </w:r>
      <w:proofErr w:type="spellEnd"/>
      <w:r w:rsidR="003E1E77" w:rsidRPr="008E6263">
        <w:rPr>
          <w:rFonts w:ascii="Times New Roman" w:hAnsi="Times New Roman" w:cs="Times New Roman"/>
        </w:rPr>
        <w:t xml:space="preserve"> para el </w:t>
      </w:r>
      <w:proofErr w:type="spellStart"/>
      <w:r w:rsidR="003E1E77" w:rsidRPr="008E6263">
        <w:rPr>
          <w:rFonts w:ascii="Times New Roman" w:hAnsi="Times New Roman" w:cs="Times New Roman"/>
        </w:rPr>
        <w:t>Trabajo</w:t>
      </w:r>
      <w:proofErr w:type="spellEnd"/>
      <w:r w:rsidR="003E1E77" w:rsidRPr="008E6263">
        <w:rPr>
          <w:rFonts w:ascii="Times New Roman" w:hAnsi="Times New Roman" w:cs="Times New Roman"/>
        </w:rPr>
        <w:t>, CENET</w:t>
      </w:r>
      <w:r w:rsidR="00D756C1" w:rsidRPr="008E6263">
        <w:rPr>
          <w:rStyle w:val="FootnoteReference"/>
          <w:rFonts w:ascii="Times New Roman" w:hAnsi="Times New Roman" w:cs="Times New Roman"/>
        </w:rPr>
        <w:footnoteReference w:id="52"/>
      </w:r>
      <w:r w:rsidR="003E1E77" w:rsidRPr="008E6263">
        <w:rPr>
          <w:rFonts w:ascii="Times New Roman" w:hAnsi="Times New Roman" w:cs="Times New Roman"/>
        </w:rPr>
        <w:t>)</w:t>
      </w:r>
      <w:r w:rsidR="00A42840" w:rsidRPr="008E6263">
        <w:rPr>
          <w:rFonts w:ascii="Times New Roman" w:hAnsi="Times New Roman" w:cs="Times New Roman"/>
        </w:rPr>
        <w:t xml:space="preserve">, the </w:t>
      </w:r>
      <w:r w:rsidR="00F55577" w:rsidRPr="008E6263">
        <w:rPr>
          <w:rFonts w:ascii="Times New Roman" w:hAnsi="Times New Roman" w:cs="Times New Roman"/>
        </w:rPr>
        <w:t xml:space="preserve">government’s </w:t>
      </w:r>
      <w:r w:rsidR="00A42840" w:rsidRPr="008E6263">
        <w:rPr>
          <w:rFonts w:ascii="Times New Roman" w:hAnsi="Times New Roman" w:cs="Times New Roman"/>
        </w:rPr>
        <w:t>official on</w:t>
      </w:r>
      <w:r w:rsidR="00082C96" w:rsidRPr="008E6263">
        <w:rPr>
          <w:rFonts w:ascii="Times New Roman" w:hAnsi="Times New Roman" w:cs="Times New Roman"/>
        </w:rPr>
        <w:t>-</w:t>
      </w:r>
      <w:r w:rsidR="00A42840" w:rsidRPr="008E6263">
        <w:rPr>
          <w:rFonts w:ascii="Times New Roman" w:hAnsi="Times New Roman" w:cs="Times New Roman"/>
        </w:rPr>
        <w:t>the</w:t>
      </w:r>
      <w:r w:rsidR="00082C96" w:rsidRPr="008E6263">
        <w:rPr>
          <w:rFonts w:ascii="Times New Roman" w:hAnsi="Times New Roman" w:cs="Times New Roman"/>
        </w:rPr>
        <w:t>-</w:t>
      </w:r>
      <w:r w:rsidR="00A42840" w:rsidRPr="008E6263">
        <w:rPr>
          <w:rFonts w:ascii="Times New Roman" w:hAnsi="Times New Roman" w:cs="Times New Roman"/>
        </w:rPr>
        <w:t>job training entity,</w:t>
      </w:r>
      <w:r w:rsidR="003E1E77" w:rsidRPr="008E6263">
        <w:rPr>
          <w:rFonts w:ascii="Times New Roman" w:hAnsi="Times New Roman" w:cs="Times New Roman"/>
        </w:rPr>
        <w:t xml:space="preserve"> to update</w:t>
      </w:r>
      <w:r w:rsidR="004A7623" w:rsidRPr="008E6263">
        <w:rPr>
          <w:rFonts w:ascii="Times New Roman" w:hAnsi="Times New Roman" w:cs="Times New Roman"/>
        </w:rPr>
        <w:t xml:space="preserve"> </w:t>
      </w:r>
      <w:r w:rsidR="003E1E77" w:rsidRPr="008E6263">
        <w:rPr>
          <w:rFonts w:ascii="Times New Roman" w:hAnsi="Times New Roman" w:cs="Times New Roman"/>
        </w:rPr>
        <w:t xml:space="preserve">the existing </w:t>
      </w:r>
      <w:r w:rsidR="00CD3989" w:rsidRPr="008E6263">
        <w:rPr>
          <w:rFonts w:ascii="Times New Roman" w:hAnsi="Times New Roman" w:cs="Times New Roman"/>
        </w:rPr>
        <w:t xml:space="preserve">10 </w:t>
      </w:r>
      <w:r w:rsidR="003E1E77" w:rsidRPr="008E6263">
        <w:rPr>
          <w:rFonts w:ascii="Times New Roman" w:hAnsi="Times New Roman" w:cs="Times New Roman"/>
        </w:rPr>
        <w:t xml:space="preserve">course </w:t>
      </w:r>
      <w:r w:rsidR="00CD3989" w:rsidRPr="008E6263">
        <w:rPr>
          <w:rFonts w:ascii="Times New Roman" w:hAnsi="Times New Roman" w:cs="Times New Roman"/>
        </w:rPr>
        <w:t xml:space="preserve">modules </w:t>
      </w:r>
      <w:r w:rsidR="004A7623" w:rsidRPr="008E6263">
        <w:rPr>
          <w:rFonts w:ascii="Times New Roman" w:hAnsi="Times New Roman" w:cs="Times New Roman"/>
        </w:rPr>
        <w:t xml:space="preserve">based on initial participant feedback </w:t>
      </w:r>
      <w:r w:rsidR="003E1E77" w:rsidRPr="008E6263">
        <w:rPr>
          <w:rFonts w:ascii="Times New Roman" w:hAnsi="Times New Roman" w:cs="Times New Roman"/>
        </w:rPr>
        <w:t xml:space="preserve">and develop </w:t>
      </w:r>
      <w:r w:rsidR="001909C1" w:rsidRPr="008E6263">
        <w:rPr>
          <w:rFonts w:ascii="Times New Roman" w:hAnsi="Times New Roman" w:cs="Times New Roman"/>
        </w:rPr>
        <w:t>two</w:t>
      </w:r>
      <w:r w:rsidR="004964ED" w:rsidRPr="008E6263">
        <w:rPr>
          <w:rFonts w:ascii="Times New Roman" w:hAnsi="Times New Roman" w:cs="Times New Roman"/>
        </w:rPr>
        <w:t xml:space="preserve"> </w:t>
      </w:r>
      <w:r w:rsidR="003E1E77" w:rsidRPr="008E6263">
        <w:rPr>
          <w:rFonts w:ascii="Times New Roman" w:hAnsi="Times New Roman" w:cs="Times New Roman"/>
        </w:rPr>
        <w:t xml:space="preserve">additional modules on energy efficiency and </w:t>
      </w:r>
      <w:r w:rsidR="004964ED" w:rsidRPr="008E6263">
        <w:rPr>
          <w:rFonts w:ascii="Times New Roman" w:hAnsi="Times New Roman" w:cs="Times New Roman"/>
        </w:rPr>
        <w:t xml:space="preserve">on </w:t>
      </w:r>
      <w:r w:rsidR="003E1E77" w:rsidRPr="008E6263">
        <w:rPr>
          <w:rFonts w:ascii="Times New Roman" w:hAnsi="Times New Roman" w:cs="Times New Roman"/>
        </w:rPr>
        <w:t xml:space="preserve">financially and environmentally sustainable service provision. </w:t>
      </w:r>
      <w:r w:rsidR="0079298C" w:rsidRPr="008E6263">
        <w:rPr>
          <w:rFonts w:ascii="Times New Roman" w:hAnsi="Times New Roman" w:cs="Times New Roman"/>
        </w:rPr>
        <w:t>The resulting 12 modules constitute a 36</w:t>
      </w:r>
      <w:r w:rsidR="004964ED" w:rsidRPr="008E6263">
        <w:rPr>
          <w:rFonts w:ascii="Times New Roman" w:hAnsi="Times New Roman" w:cs="Times New Roman"/>
        </w:rPr>
        <w:t>-</w:t>
      </w:r>
      <w:r w:rsidR="0079298C" w:rsidRPr="008E6263">
        <w:rPr>
          <w:rFonts w:ascii="Times New Roman" w:hAnsi="Times New Roman" w:cs="Times New Roman"/>
        </w:rPr>
        <w:t xml:space="preserve">hour training course entitled “Small Town Water and Sanitation Service Management.” </w:t>
      </w:r>
      <w:r w:rsidR="003E1E77" w:rsidRPr="008E6263">
        <w:rPr>
          <w:rFonts w:ascii="Times New Roman" w:hAnsi="Times New Roman" w:cs="Times New Roman"/>
        </w:rPr>
        <w:t xml:space="preserve">Training in </w:t>
      </w:r>
      <w:r w:rsidRPr="008E6263">
        <w:rPr>
          <w:rFonts w:ascii="Times New Roman" w:hAnsi="Times New Roman" w:cs="Times New Roman"/>
        </w:rPr>
        <w:t>WSS</w:t>
      </w:r>
      <w:r w:rsidR="003E1E77" w:rsidRPr="008E6263">
        <w:rPr>
          <w:rFonts w:ascii="Times New Roman" w:hAnsi="Times New Roman" w:cs="Times New Roman"/>
        </w:rPr>
        <w:t>-specific topics</w:t>
      </w:r>
      <w:r w:rsidRPr="008E6263">
        <w:rPr>
          <w:rFonts w:ascii="Times New Roman" w:hAnsi="Times New Roman" w:cs="Times New Roman"/>
        </w:rPr>
        <w:t>—</w:t>
      </w:r>
      <w:r w:rsidR="004964ED" w:rsidRPr="008E6263">
        <w:rPr>
          <w:rFonts w:ascii="Times New Roman" w:hAnsi="Times New Roman" w:cs="Times New Roman"/>
        </w:rPr>
        <w:t xml:space="preserve">the </w:t>
      </w:r>
      <w:r w:rsidRPr="008E6263">
        <w:rPr>
          <w:rFonts w:ascii="Times New Roman" w:hAnsi="Times New Roman" w:cs="Times New Roman"/>
        </w:rPr>
        <w:t xml:space="preserve">sector institutional framework, </w:t>
      </w:r>
      <w:r w:rsidR="002D1F81" w:rsidRPr="008E6263">
        <w:rPr>
          <w:rFonts w:ascii="Times New Roman" w:hAnsi="Times New Roman" w:cs="Times New Roman"/>
        </w:rPr>
        <w:t xml:space="preserve">coordinating </w:t>
      </w:r>
      <w:r w:rsidRPr="008E6263">
        <w:rPr>
          <w:rFonts w:ascii="Times New Roman" w:hAnsi="Times New Roman" w:cs="Times New Roman"/>
        </w:rPr>
        <w:t xml:space="preserve">operation and </w:t>
      </w:r>
      <w:r w:rsidR="0046455B" w:rsidRPr="008E6263">
        <w:rPr>
          <w:rFonts w:ascii="Times New Roman" w:hAnsi="Times New Roman" w:cs="Times New Roman"/>
        </w:rPr>
        <w:t>maintenance</w:t>
      </w:r>
      <w:r w:rsidRPr="008E6263">
        <w:rPr>
          <w:rFonts w:ascii="Times New Roman" w:hAnsi="Times New Roman" w:cs="Times New Roman"/>
        </w:rPr>
        <w:t xml:space="preserve"> of </w:t>
      </w:r>
      <w:r w:rsidR="006F53C2" w:rsidRPr="008E6263">
        <w:rPr>
          <w:rFonts w:ascii="Times New Roman" w:hAnsi="Times New Roman" w:cs="Times New Roman"/>
        </w:rPr>
        <w:t>s</w:t>
      </w:r>
      <w:r w:rsidR="000438E6" w:rsidRPr="008E6263">
        <w:rPr>
          <w:rFonts w:ascii="Times New Roman" w:hAnsi="Times New Roman" w:cs="Times New Roman"/>
        </w:rPr>
        <w:t xml:space="preserve">mall </w:t>
      </w:r>
      <w:r w:rsidR="006F53C2" w:rsidRPr="008E6263">
        <w:rPr>
          <w:rFonts w:ascii="Times New Roman" w:hAnsi="Times New Roman" w:cs="Times New Roman"/>
        </w:rPr>
        <w:t>t</w:t>
      </w:r>
      <w:r w:rsidR="000438E6" w:rsidRPr="008E6263">
        <w:rPr>
          <w:rFonts w:ascii="Times New Roman" w:hAnsi="Times New Roman" w:cs="Times New Roman"/>
        </w:rPr>
        <w:t xml:space="preserve">own </w:t>
      </w:r>
      <w:r w:rsidRPr="008E6263">
        <w:rPr>
          <w:rFonts w:ascii="Times New Roman" w:hAnsi="Times New Roman" w:cs="Times New Roman"/>
        </w:rPr>
        <w:t>physical infrastructure, tariffs</w:t>
      </w:r>
      <w:r w:rsidR="000438E6" w:rsidRPr="008E6263">
        <w:rPr>
          <w:rFonts w:ascii="Times New Roman" w:hAnsi="Times New Roman" w:cs="Times New Roman"/>
        </w:rPr>
        <w:t>, planning</w:t>
      </w:r>
      <w:r w:rsidRPr="008E6263">
        <w:rPr>
          <w:rFonts w:ascii="Times New Roman" w:hAnsi="Times New Roman" w:cs="Times New Roman"/>
        </w:rPr>
        <w:t>—</w:t>
      </w:r>
      <w:r w:rsidR="003E1E77" w:rsidRPr="008E6263">
        <w:rPr>
          <w:rFonts w:ascii="Times New Roman" w:hAnsi="Times New Roman" w:cs="Times New Roman"/>
        </w:rPr>
        <w:t>is supplemented by capacity building in business management</w:t>
      </w:r>
      <w:r w:rsidR="001E01BC" w:rsidRPr="008E6263">
        <w:rPr>
          <w:rFonts w:ascii="Times New Roman" w:hAnsi="Times New Roman" w:cs="Times New Roman"/>
        </w:rPr>
        <w:t>, including accounting and cost recovery,</w:t>
      </w:r>
      <w:r w:rsidR="003E1E77" w:rsidRPr="008E6263">
        <w:rPr>
          <w:rFonts w:ascii="Times New Roman" w:hAnsi="Times New Roman" w:cs="Times New Roman"/>
        </w:rPr>
        <w:t xml:space="preserve"> with the goal of helping service providers think like financial</w:t>
      </w:r>
      <w:r w:rsidR="004D5085" w:rsidRPr="008E6263">
        <w:rPr>
          <w:rFonts w:ascii="Times New Roman" w:hAnsi="Times New Roman" w:cs="Times New Roman"/>
        </w:rPr>
        <w:t>ly</w:t>
      </w:r>
      <w:r w:rsidR="003E1E77" w:rsidRPr="008E6263">
        <w:rPr>
          <w:rFonts w:ascii="Times New Roman" w:hAnsi="Times New Roman" w:cs="Times New Roman"/>
        </w:rPr>
        <w:t xml:space="preserve"> sustainable business</w:t>
      </w:r>
      <w:r w:rsidR="001E01BC" w:rsidRPr="008E6263">
        <w:rPr>
          <w:rFonts w:ascii="Times New Roman" w:hAnsi="Times New Roman" w:cs="Times New Roman"/>
        </w:rPr>
        <w:t>es</w:t>
      </w:r>
      <w:r w:rsidR="003E1E77"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_Ref437260261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6</w:t>
      </w:r>
      <w:r w:rsidR="00CE38E7" w:rsidRPr="008E6263">
        <w:rPr>
          <w:rFonts w:ascii="Times New Roman" w:hAnsi="Times New Roman" w:cs="Times New Roman"/>
        </w:rPr>
        <w:fldChar w:fldCharType="end"/>
      </w:r>
      <w:r w:rsidR="00646366" w:rsidRPr="008E6263">
        <w:rPr>
          <w:rFonts w:ascii="Times New Roman" w:hAnsi="Times New Roman" w:cs="Times New Roman"/>
        </w:rPr>
        <w:t xml:space="preserve"> </w:t>
      </w:r>
      <w:r w:rsidRPr="008E6263">
        <w:rPr>
          <w:rFonts w:ascii="Times New Roman" w:hAnsi="Times New Roman" w:cs="Times New Roman"/>
        </w:rPr>
        <w:t>presents a complete list of topics covered in the course.</w:t>
      </w:r>
      <w:r w:rsidR="00A71974" w:rsidRPr="008E6263">
        <w:rPr>
          <w:rStyle w:val="FootnoteReference"/>
          <w:rFonts w:ascii="Times New Roman" w:hAnsi="Times New Roman" w:cs="Times New Roman"/>
        </w:rPr>
        <w:footnoteReference w:id="53"/>
      </w:r>
      <w:r w:rsidR="00B75DA0" w:rsidRPr="008E6263">
        <w:rPr>
          <w:rFonts w:ascii="Times New Roman" w:hAnsi="Times New Roman" w:cs="Times New Roman"/>
        </w:rPr>
        <w:t xml:space="preserve"> </w:t>
      </w:r>
      <w:r w:rsidR="001E01BC" w:rsidRPr="008E6263">
        <w:rPr>
          <w:rFonts w:ascii="Times New Roman" w:hAnsi="Times New Roman" w:cs="Times New Roman"/>
        </w:rPr>
        <w:t>O</w:t>
      </w:r>
      <w:r w:rsidR="00D261C4" w:rsidRPr="008E6263">
        <w:rPr>
          <w:rFonts w:ascii="Times New Roman" w:hAnsi="Times New Roman" w:cs="Times New Roman"/>
        </w:rPr>
        <w:t xml:space="preserve">n </w:t>
      </w:r>
      <w:r w:rsidR="001E01BC" w:rsidRPr="008E6263">
        <w:rPr>
          <w:rFonts w:ascii="Times New Roman" w:hAnsi="Times New Roman" w:cs="Times New Roman"/>
        </w:rPr>
        <w:t xml:space="preserve">the basis of </w:t>
      </w:r>
      <w:r w:rsidR="00D261C4" w:rsidRPr="008E6263">
        <w:rPr>
          <w:rFonts w:ascii="Times New Roman" w:hAnsi="Times New Roman" w:cs="Times New Roman"/>
        </w:rPr>
        <w:t xml:space="preserve">feedback from the initial round of courses offered by </w:t>
      </w:r>
      <w:r w:rsidR="001E01BC" w:rsidRPr="008E6263">
        <w:rPr>
          <w:rFonts w:ascii="Times New Roman" w:hAnsi="Times New Roman" w:cs="Times New Roman"/>
        </w:rPr>
        <w:t xml:space="preserve">the </w:t>
      </w:r>
      <w:r w:rsidR="00D261C4" w:rsidRPr="008E6263">
        <w:rPr>
          <w:rFonts w:ascii="Times New Roman" w:hAnsi="Times New Roman" w:cs="Times New Roman"/>
        </w:rPr>
        <w:t>SDC</w:t>
      </w:r>
      <w:r w:rsidR="00B75DA0" w:rsidRPr="008E6263">
        <w:rPr>
          <w:rFonts w:ascii="Times New Roman" w:hAnsi="Times New Roman" w:cs="Times New Roman"/>
        </w:rPr>
        <w:t xml:space="preserve">, the Bank team worked with CENET to develop </w:t>
      </w:r>
      <w:r w:rsidR="00D261C4" w:rsidRPr="008E6263">
        <w:rPr>
          <w:rFonts w:ascii="Times New Roman" w:hAnsi="Times New Roman" w:cs="Times New Roman"/>
        </w:rPr>
        <w:t xml:space="preserve">a </w:t>
      </w:r>
      <w:r w:rsidR="00B75DA0" w:rsidRPr="008E6263">
        <w:rPr>
          <w:rFonts w:ascii="Times New Roman" w:hAnsi="Times New Roman" w:cs="Times New Roman"/>
        </w:rPr>
        <w:t xml:space="preserve">separate, </w:t>
      </w:r>
      <w:r w:rsidR="00D261C4" w:rsidRPr="008E6263">
        <w:rPr>
          <w:rFonts w:ascii="Times New Roman" w:hAnsi="Times New Roman" w:cs="Times New Roman"/>
        </w:rPr>
        <w:t>complementary</w:t>
      </w:r>
      <w:r w:rsidR="00B75DA0" w:rsidRPr="008E6263">
        <w:rPr>
          <w:rFonts w:ascii="Times New Roman" w:hAnsi="Times New Roman" w:cs="Times New Roman"/>
        </w:rPr>
        <w:t xml:space="preserve"> course in business leadership skills specifically targeted to manager</w:t>
      </w:r>
      <w:r w:rsidR="00C00117" w:rsidRPr="008E6263">
        <w:rPr>
          <w:rFonts w:ascii="Times New Roman" w:hAnsi="Times New Roman" w:cs="Times New Roman"/>
        </w:rPr>
        <w:t>s</w:t>
      </w:r>
      <w:r w:rsidR="00B75DA0" w:rsidRPr="008E6263">
        <w:rPr>
          <w:rFonts w:ascii="Times New Roman" w:hAnsi="Times New Roman" w:cs="Times New Roman"/>
        </w:rPr>
        <w:t xml:space="preserve"> of small town WSS service providers.</w:t>
      </w:r>
      <w:r w:rsidR="00756DD7" w:rsidRPr="008E6263">
        <w:rPr>
          <w:rFonts w:ascii="Times New Roman" w:hAnsi="Times New Roman" w:cs="Times New Roman"/>
        </w:rPr>
        <w:t xml:space="preserve"> Both courses were adopted by CENET as part of </w:t>
      </w:r>
      <w:r w:rsidR="001E01BC" w:rsidRPr="008E6263">
        <w:rPr>
          <w:rFonts w:ascii="Times New Roman" w:hAnsi="Times New Roman" w:cs="Times New Roman"/>
        </w:rPr>
        <w:t xml:space="preserve">its </w:t>
      </w:r>
      <w:r w:rsidR="00756DD7" w:rsidRPr="008E6263">
        <w:rPr>
          <w:rFonts w:ascii="Times New Roman" w:hAnsi="Times New Roman" w:cs="Times New Roman"/>
        </w:rPr>
        <w:t xml:space="preserve">official training topics, </w:t>
      </w:r>
      <w:r w:rsidR="001E01BC" w:rsidRPr="008E6263">
        <w:rPr>
          <w:rFonts w:ascii="Times New Roman" w:hAnsi="Times New Roman" w:cs="Times New Roman"/>
        </w:rPr>
        <w:t xml:space="preserve">making CENET </w:t>
      </w:r>
      <w:r w:rsidR="00756DD7" w:rsidRPr="008E6263">
        <w:rPr>
          <w:rFonts w:ascii="Times New Roman" w:hAnsi="Times New Roman" w:cs="Times New Roman"/>
        </w:rPr>
        <w:t xml:space="preserve">the first public entity </w:t>
      </w:r>
      <w:r w:rsidR="00191A83" w:rsidRPr="008E6263">
        <w:rPr>
          <w:rFonts w:ascii="Times New Roman" w:hAnsi="Times New Roman" w:cs="Times New Roman"/>
        </w:rPr>
        <w:t>to provide on</w:t>
      </w:r>
      <w:r w:rsidR="00082C96" w:rsidRPr="008E6263">
        <w:rPr>
          <w:rFonts w:ascii="Times New Roman" w:hAnsi="Times New Roman" w:cs="Times New Roman"/>
        </w:rPr>
        <w:t>-</w:t>
      </w:r>
      <w:r w:rsidR="00191A83" w:rsidRPr="008E6263">
        <w:rPr>
          <w:rFonts w:ascii="Times New Roman" w:hAnsi="Times New Roman" w:cs="Times New Roman"/>
        </w:rPr>
        <w:t>the</w:t>
      </w:r>
      <w:r w:rsidR="00082C96" w:rsidRPr="008E6263">
        <w:rPr>
          <w:rFonts w:ascii="Times New Roman" w:hAnsi="Times New Roman" w:cs="Times New Roman"/>
        </w:rPr>
        <w:t>-</w:t>
      </w:r>
      <w:r w:rsidR="00191A83" w:rsidRPr="008E6263">
        <w:rPr>
          <w:rFonts w:ascii="Times New Roman" w:hAnsi="Times New Roman" w:cs="Times New Roman"/>
        </w:rPr>
        <w:t xml:space="preserve">job </w:t>
      </w:r>
      <w:r w:rsidR="00756DD7" w:rsidRPr="008E6263">
        <w:rPr>
          <w:rFonts w:ascii="Times New Roman" w:hAnsi="Times New Roman" w:cs="Times New Roman"/>
        </w:rPr>
        <w:t>t</w:t>
      </w:r>
      <w:r w:rsidR="00170D31" w:rsidRPr="008E6263">
        <w:rPr>
          <w:rFonts w:ascii="Times New Roman" w:hAnsi="Times New Roman" w:cs="Times New Roman"/>
        </w:rPr>
        <w:t>raining in this field</w:t>
      </w:r>
      <w:r w:rsidR="00756DD7" w:rsidRPr="008E6263">
        <w:rPr>
          <w:rFonts w:ascii="Times New Roman" w:hAnsi="Times New Roman" w:cs="Times New Roman"/>
        </w:rPr>
        <w:t>.</w:t>
      </w:r>
    </w:p>
    <w:p w14:paraId="2BC0B21D" w14:textId="77777777" w:rsidR="00756DD7" w:rsidRPr="008E6263" w:rsidRDefault="00756DD7" w:rsidP="003E1E77">
      <w:pPr>
        <w:jc w:val="both"/>
        <w:rPr>
          <w:rFonts w:ascii="Times New Roman" w:hAnsi="Times New Roman" w:cs="Times New Roman"/>
        </w:rPr>
      </w:pPr>
    </w:p>
    <w:p w14:paraId="1A7DBFAE" w14:textId="6B712E2E" w:rsidR="0079298C" w:rsidRPr="008E6263" w:rsidRDefault="0079298C">
      <w:pPr>
        <w:pStyle w:val="Caption"/>
        <w:rPr>
          <w:rFonts w:ascii="Times New Roman" w:hAnsi="Times New Roman" w:cs="Times New Roman"/>
        </w:rPr>
      </w:pPr>
      <w:bookmarkStart w:id="42" w:name="_Ref437260261"/>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6</w:t>
      </w:r>
      <w:r w:rsidR="00B217CF" w:rsidRPr="008E6263">
        <w:rPr>
          <w:rFonts w:ascii="Times New Roman" w:hAnsi="Times New Roman" w:cs="Times New Roman"/>
          <w:noProof/>
        </w:rPr>
        <w:fldChar w:fldCharType="end"/>
      </w:r>
      <w:bookmarkEnd w:id="42"/>
      <w:r w:rsidRPr="008E6263">
        <w:rPr>
          <w:rFonts w:ascii="Times New Roman" w:hAnsi="Times New Roman" w:cs="Times New Roman"/>
        </w:rPr>
        <w:t xml:space="preserve"> – Small Town Water and Sanitation Service Management Course Modules</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7451"/>
      </w:tblGrid>
      <w:tr w:rsidR="00413613" w:rsidRPr="00BF7F18" w14:paraId="62C18BD0" w14:textId="77777777" w:rsidTr="008D282E">
        <w:tc>
          <w:tcPr>
            <w:tcW w:w="1083" w:type="dxa"/>
            <w:tcBorders>
              <w:top w:val="single" w:sz="4" w:space="0" w:color="auto"/>
              <w:bottom w:val="single" w:sz="4" w:space="0" w:color="auto"/>
            </w:tcBorders>
            <w:shd w:val="clear" w:color="auto" w:fill="DBE5F1" w:themeFill="accent1" w:themeFillTint="33"/>
          </w:tcPr>
          <w:p w14:paraId="652F3214" w14:textId="77777777" w:rsidR="00413613" w:rsidRPr="008E6263" w:rsidRDefault="000016B3" w:rsidP="004B6357">
            <w:pPr>
              <w:jc w:val="center"/>
              <w:rPr>
                <w:rFonts w:ascii="Times New Roman" w:hAnsi="Times New Roman" w:cs="Times New Roman"/>
                <w:b/>
              </w:rPr>
            </w:pPr>
            <w:r w:rsidRPr="008E6263">
              <w:rPr>
                <w:rFonts w:ascii="Times New Roman" w:hAnsi="Times New Roman" w:cs="Times New Roman"/>
                <w:b/>
              </w:rPr>
              <w:t>Module</w:t>
            </w:r>
          </w:p>
        </w:tc>
        <w:tc>
          <w:tcPr>
            <w:tcW w:w="7607" w:type="dxa"/>
            <w:tcBorders>
              <w:top w:val="single" w:sz="4" w:space="0" w:color="auto"/>
              <w:bottom w:val="single" w:sz="4" w:space="0" w:color="auto"/>
            </w:tcBorders>
            <w:shd w:val="clear" w:color="auto" w:fill="DBE5F1" w:themeFill="accent1" w:themeFillTint="33"/>
          </w:tcPr>
          <w:p w14:paraId="5EA10820" w14:textId="77777777" w:rsidR="00413613" w:rsidRPr="008E6263" w:rsidRDefault="00413613" w:rsidP="004B6357">
            <w:pPr>
              <w:jc w:val="center"/>
              <w:rPr>
                <w:rFonts w:ascii="Times New Roman" w:hAnsi="Times New Roman" w:cs="Times New Roman"/>
                <w:b/>
              </w:rPr>
            </w:pPr>
            <w:r w:rsidRPr="008E6263">
              <w:rPr>
                <w:rFonts w:ascii="Times New Roman" w:hAnsi="Times New Roman" w:cs="Times New Roman"/>
                <w:b/>
              </w:rPr>
              <w:t>Content</w:t>
            </w:r>
          </w:p>
        </w:tc>
      </w:tr>
      <w:tr w:rsidR="00413613" w:rsidRPr="00BF7F18" w14:paraId="5F001276" w14:textId="77777777" w:rsidTr="008D282E">
        <w:tc>
          <w:tcPr>
            <w:tcW w:w="1083" w:type="dxa"/>
            <w:tcBorders>
              <w:top w:val="single" w:sz="4" w:space="0" w:color="auto"/>
            </w:tcBorders>
          </w:tcPr>
          <w:p w14:paraId="361DA2C0"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1</w:t>
            </w:r>
          </w:p>
        </w:tc>
        <w:tc>
          <w:tcPr>
            <w:tcW w:w="7607" w:type="dxa"/>
            <w:tcBorders>
              <w:top w:val="single" w:sz="4" w:space="0" w:color="auto"/>
            </w:tcBorders>
          </w:tcPr>
          <w:p w14:paraId="29F960B7"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Legal and Institutional Framework</w:t>
            </w:r>
          </w:p>
        </w:tc>
      </w:tr>
      <w:tr w:rsidR="00413613" w:rsidRPr="00BF7F18" w14:paraId="52B50578" w14:textId="77777777" w:rsidTr="008D282E">
        <w:tc>
          <w:tcPr>
            <w:tcW w:w="1083" w:type="dxa"/>
          </w:tcPr>
          <w:p w14:paraId="20D12BBC"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2</w:t>
            </w:r>
          </w:p>
        </w:tc>
        <w:tc>
          <w:tcPr>
            <w:tcW w:w="7607" w:type="dxa"/>
          </w:tcPr>
          <w:p w14:paraId="1387903C"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Regulation of Service Provision and Community Water Boards</w:t>
            </w:r>
          </w:p>
        </w:tc>
      </w:tr>
      <w:tr w:rsidR="00413613" w:rsidRPr="00BF7F18" w14:paraId="6A187D52" w14:textId="77777777" w:rsidTr="008D282E">
        <w:tc>
          <w:tcPr>
            <w:tcW w:w="1083" w:type="dxa"/>
          </w:tcPr>
          <w:p w14:paraId="059FA4DD"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3</w:t>
            </w:r>
          </w:p>
        </w:tc>
        <w:tc>
          <w:tcPr>
            <w:tcW w:w="7607" w:type="dxa"/>
          </w:tcPr>
          <w:p w14:paraId="588464B6" w14:textId="77777777" w:rsidR="00413613" w:rsidRPr="008E6263" w:rsidRDefault="00633469" w:rsidP="00512260">
            <w:pPr>
              <w:jc w:val="both"/>
              <w:rPr>
                <w:rFonts w:ascii="Times New Roman" w:hAnsi="Times New Roman" w:cs="Times New Roman"/>
              </w:rPr>
            </w:pPr>
            <w:r w:rsidRPr="008E6263">
              <w:rPr>
                <w:rFonts w:ascii="Times New Roman" w:hAnsi="Times New Roman" w:cs="Times New Roman"/>
              </w:rPr>
              <w:t>Regulation of Tariffs, Addressing User Requests and Complaints</w:t>
            </w:r>
          </w:p>
        </w:tc>
      </w:tr>
      <w:tr w:rsidR="00413613" w:rsidRPr="00BF7F18" w14:paraId="2E7110BC" w14:textId="77777777" w:rsidTr="008D282E">
        <w:tc>
          <w:tcPr>
            <w:tcW w:w="1083" w:type="dxa"/>
          </w:tcPr>
          <w:p w14:paraId="488C9F83"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4</w:t>
            </w:r>
          </w:p>
        </w:tc>
        <w:tc>
          <w:tcPr>
            <w:tcW w:w="7607" w:type="dxa"/>
          </w:tcPr>
          <w:p w14:paraId="55D02D92" w14:textId="77777777" w:rsidR="00413613" w:rsidRPr="008E6263" w:rsidRDefault="006C6789" w:rsidP="00512260">
            <w:pPr>
              <w:jc w:val="both"/>
              <w:rPr>
                <w:rFonts w:ascii="Times New Roman" w:hAnsi="Times New Roman" w:cs="Times New Roman"/>
              </w:rPr>
            </w:pPr>
            <w:r w:rsidRPr="008E6263">
              <w:rPr>
                <w:rFonts w:ascii="Times New Roman" w:hAnsi="Times New Roman" w:cs="Times New Roman"/>
              </w:rPr>
              <w:t>Drinking</w:t>
            </w:r>
            <w:r w:rsidR="001E01BC" w:rsidRPr="008E6263">
              <w:rPr>
                <w:rFonts w:ascii="Times New Roman" w:hAnsi="Times New Roman" w:cs="Times New Roman"/>
              </w:rPr>
              <w:t>-</w:t>
            </w:r>
            <w:r w:rsidRPr="008E6263">
              <w:rPr>
                <w:rFonts w:ascii="Times New Roman" w:hAnsi="Times New Roman" w:cs="Times New Roman"/>
              </w:rPr>
              <w:t>Water and Sanitation Systems</w:t>
            </w:r>
          </w:p>
        </w:tc>
      </w:tr>
      <w:tr w:rsidR="00413613" w:rsidRPr="00BF7F18" w14:paraId="79D83E7A" w14:textId="77777777" w:rsidTr="008D282E">
        <w:tc>
          <w:tcPr>
            <w:tcW w:w="1083" w:type="dxa"/>
          </w:tcPr>
          <w:p w14:paraId="429BB5D8"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5</w:t>
            </w:r>
          </w:p>
        </w:tc>
        <w:tc>
          <w:tcPr>
            <w:tcW w:w="7607" w:type="dxa"/>
          </w:tcPr>
          <w:p w14:paraId="6A9BE620" w14:textId="77777777" w:rsidR="00413613" w:rsidRPr="008E6263" w:rsidRDefault="006C6789" w:rsidP="00512260">
            <w:pPr>
              <w:jc w:val="both"/>
              <w:rPr>
                <w:rFonts w:ascii="Times New Roman" w:hAnsi="Times New Roman" w:cs="Times New Roman"/>
              </w:rPr>
            </w:pPr>
            <w:r w:rsidRPr="008E6263">
              <w:rPr>
                <w:rFonts w:ascii="Times New Roman" w:hAnsi="Times New Roman" w:cs="Times New Roman"/>
              </w:rPr>
              <w:t>Drinking</w:t>
            </w:r>
            <w:r w:rsidR="001E01BC" w:rsidRPr="008E6263">
              <w:rPr>
                <w:rFonts w:ascii="Times New Roman" w:hAnsi="Times New Roman" w:cs="Times New Roman"/>
              </w:rPr>
              <w:t>-</w:t>
            </w:r>
            <w:r w:rsidRPr="008E6263">
              <w:rPr>
                <w:rFonts w:ascii="Times New Roman" w:hAnsi="Times New Roman" w:cs="Times New Roman"/>
              </w:rPr>
              <w:t>Water Quality Control</w:t>
            </w:r>
          </w:p>
        </w:tc>
      </w:tr>
      <w:tr w:rsidR="00413613" w:rsidRPr="00BF7F18" w14:paraId="038522AE" w14:textId="77777777" w:rsidTr="008D282E">
        <w:tc>
          <w:tcPr>
            <w:tcW w:w="1083" w:type="dxa"/>
          </w:tcPr>
          <w:p w14:paraId="77E1BAE3"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6</w:t>
            </w:r>
          </w:p>
        </w:tc>
        <w:tc>
          <w:tcPr>
            <w:tcW w:w="7607" w:type="dxa"/>
          </w:tcPr>
          <w:p w14:paraId="29CB9E50" w14:textId="77777777" w:rsidR="00413613" w:rsidRPr="008E6263" w:rsidRDefault="006C6789" w:rsidP="00512260">
            <w:pPr>
              <w:jc w:val="both"/>
              <w:rPr>
                <w:rFonts w:ascii="Times New Roman" w:hAnsi="Times New Roman" w:cs="Times New Roman"/>
              </w:rPr>
            </w:pPr>
            <w:r w:rsidRPr="008E6263">
              <w:rPr>
                <w:rFonts w:ascii="Times New Roman" w:hAnsi="Times New Roman" w:cs="Times New Roman"/>
              </w:rPr>
              <w:t>Maintenance of Equipment</w:t>
            </w:r>
          </w:p>
        </w:tc>
      </w:tr>
      <w:tr w:rsidR="00413613" w:rsidRPr="00BF7F18" w14:paraId="036B3D26" w14:textId="77777777" w:rsidTr="008D282E">
        <w:tc>
          <w:tcPr>
            <w:tcW w:w="1083" w:type="dxa"/>
          </w:tcPr>
          <w:p w14:paraId="259028DB"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7</w:t>
            </w:r>
          </w:p>
        </w:tc>
        <w:tc>
          <w:tcPr>
            <w:tcW w:w="7607" w:type="dxa"/>
          </w:tcPr>
          <w:p w14:paraId="267C2384" w14:textId="77777777" w:rsidR="00413613" w:rsidRPr="008E6263" w:rsidRDefault="003A61DB" w:rsidP="00512260">
            <w:pPr>
              <w:jc w:val="both"/>
              <w:rPr>
                <w:rFonts w:ascii="Times New Roman" w:hAnsi="Times New Roman" w:cs="Times New Roman"/>
              </w:rPr>
            </w:pPr>
            <w:r w:rsidRPr="008E6263">
              <w:rPr>
                <w:rFonts w:ascii="Times New Roman" w:hAnsi="Times New Roman" w:cs="Times New Roman"/>
              </w:rPr>
              <w:t>Regulation and Tariffs</w:t>
            </w:r>
          </w:p>
        </w:tc>
      </w:tr>
      <w:tr w:rsidR="00413613" w:rsidRPr="00BF7F18" w14:paraId="36F5F4BF" w14:textId="77777777" w:rsidTr="008D282E">
        <w:tc>
          <w:tcPr>
            <w:tcW w:w="1083" w:type="dxa"/>
          </w:tcPr>
          <w:p w14:paraId="44158524"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8</w:t>
            </w:r>
          </w:p>
        </w:tc>
        <w:tc>
          <w:tcPr>
            <w:tcW w:w="7607" w:type="dxa"/>
          </w:tcPr>
          <w:p w14:paraId="08A1819C" w14:textId="77777777" w:rsidR="00413613" w:rsidRPr="008E6263" w:rsidRDefault="003A61DB" w:rsidP="00512260">
            <w:pPr>
              <w:jc w:val="both"/>
              <w:rPr>
                <w:rFonts w:ascii="Times New Roman" w:hAnsi="Times New Roman" w:cs="Times New Roman"/>
              </w:rPr>
            </w:pPr>
            <w:r w:rsidRPr="008E6263">
              <w:rPr>
                <w:rFonts w:ascii="Times New Roman" w:hAnsi="Times New Roman" w:cs="Times New Roman"/>
              </w:rPr>
              <w:t>Administration and Accounting</w:t>
            </w:r>
          </w:p>
        </w:tc>
      </w:tr>
      <w:tr w:rsidR="00413613" w:rsidRPr="00BF7F18" w14:paraId="3601AB13" w14:textId="77777777" w:rsidTr="008D282E">
        <w:tc>
          <w:tcPr>
            <w:tcW w:w="1083" w:type="dxa"/>
          </w:tcPr>
          <w:p w14:paraId="14BB0A46"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9</w:t>
            </w:r>
          </w:p>
        </w:tc>
        <w:tc>
          <w:tcPr>
            <w:tcW w:w="7607" w:type="dxa"/>
          </w:tcPr>
          <w:p w14:paraId="6685CC76" w14:textId="77777777" w:rsidR="00413613" w:rsidRPr="008E6263" w:rsidRDefault="00CB39C7" w:rsidP="00512260">
            <w:pPr>
              <w:jc w:val="both"/>
              <w:rPr>
                <w:rFonts w:ascii="Times New Roman" w:hAnsi="Times New Roman" w:cs="Times New Roman"/>
              </w:rPr>
            </w:pPr>
            <w:r w:rsidRPr="008E6263">
              <w:rPr>
                <w:rFonts w:ascii="Times New Roman" w:hAnsi="Times New Roman" w:cs="Times New Roman"/>
              </w:rPr>
              <w:t>Management and Results Plans</w:t>
            </w:r>
          </w:p>
        </w:tc>
      </w:tr>
      <w:tr w:rsidR="00413613" w:rsidRPr="00BF7F18" w14:paraId="02687C86" w14:textId="77777777" w:rsidTr="008D282E">
        <w:tc>
          <w:tcPr>
            <w:tcW w:w="1083" w:type="dxa"/>
          </w:tcPr>
          <w:p w14:paraId="790CDA6E"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10</w:t>
            </w:r>
          </w:p>
        </w:tc>
        <w:tc>
          <w:tcPr>
            <w:tcW w:w="7607" w:type="dxa"/>
          </w:tcPr>
          <w:p w14:paraId="7D24A8B1" w14:textId="77777777" w:rsidR="00413613" w:rsidRPr="008E6263" w:rsidRDefault="008923CF" w:rsidP="00512260">
            <w:pPr>
              <w:jc w:val="both"/>
              <w:rPr>
                <w:rFonts w:ascii="Times New Roman" w:hAnsi="Times New Roman" w:cs="Times New Roman"/>
              </w:rPr>
            </w:pPr>
            <w:r w:rsidRPr="008E6263">
              <w:rPr>
                <w:rFonts w:ascii="Times New Roman" w:hAnsi="Times New Roman" w:cs="Times New Roman"/>
              </w:rPr>
              <w:t>Information Systems</w:t>
            </w:r>
          </w:p>
        </w:tc>
      </w:tr>
      <w:tr w:rsidR="00413613" w:rsidRPr="00BF7F18" w14:paraId="689B1C6C" w14:textId="77777777" w:rsidTr="008D282E">
        <w:tc>
          <w:tcPr>
            <w:tcW w:w="1083" w:type="dxa"/>
          </w:tcPr>
          <w:p w14:paraId="7D7DDBA5"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11</w:t>
            </w:r>
          </w:p>
        </w:tc>
        <w:tc>
          <w:tcPr>
            <w:tcW w:w="7607" w:type="dxa"/>
          </w:tcPr>
          <w:p w14:paraId="60604745" w14:textId="77777777" w:rsidR="00413613" w:rsidRPr="008E6263" w:rsidRDefault="009F1409" w:rsidP="00512260">
            <w:pPr>
              <w:jc w:val="both"/>
              <w:rPr>
                <w:rFonts w:ascii="Times New Roman" w:hAnsi="Times New Roman" w:cs="Times New Roman"/>
              </w:rPr>
            </w:pPr>
            <w:r w:rsidRPr="008E6263">
              <w:rPr>
                <w:rFonts w:ascii="Times New Roman" w:hAnsi="Times New Roman" w:cs="Times New Roman"/>
              </w:rPr>
              <w:t>Energy Efficiency at Small Town Water Utilities</w:t>
            </w:r>
          </w:p>
        </w:tc>
      </w:tr>
      <w:tr w:rsidR="00413613" w:rsidRPr="00BF7F18" w14:paraId="0D995F23" w14:textId="77777777" w:rsidTr="008D282E">
        <w:tc>
          <w:tcPr>
            <w:tcW w:w="1083" w:type="dxa"/>
          </w:tcPr>
          <w:p w14:paraId="219E4CD4" w14:textId="77777777" w:rsidR="00413613" w:rsidRPr="008E6263" w:rsidRDefault="00413613" w:rsidP="00512260">
            <w:pPr>
              <w:jc w:val="both"/>
              <w:rPr>
                <w:rFonts w:ascii="Times New Roman" w:hAnsi="Times New Roman" w:cs="Times New Roman"/>
              </w:rPr>
            </w:pPr>
            <w:r w:rsidRPr="008E6263">
              <w:rPr>
                <w:rFonts w:ascii="Times New Roman" w:hAnsi="Times New Roman" w:cs="Times New Roman"/>
              </w:rPr>
              <w:t>12</w:t>
            </w:r>
          </w:p>
        </w:tc>
        <w:tc>
          <w:tcPr>
            <w:tcW w:w="7607" w:type="dxa"/>
          </w:tcPr>
          <w:p w14:paraId="50F62294" w14:textId="77777777" w:rsidR="00413613" w:rsidRPr="008E6263" w:rsidRDefault="009F1409" w:rsidP="00287C42">
            <w:pPr>
              <w:jc w:val="both"/>
              <w:rPr>
                <w:rFonts w:ascii="Times New Roman" w:hAnsi="Times New Roman" w:cs="Times New Roman"/>
              </w:rPr>
            </w:pPr>
            <w:r w:rsidRPr="008E6263">
              <w:rPr>
                <w:rFonts w:ascii="Times New Roman" w:hAnsi="Times New Roman" w:cs="Times New Roman"/>
              </w:rPr>
              <w:t>Financially and Environmentally Sustainable WSS Service Provision</w:t>
            </w:r>
          </w:p>
        </w:tc>
      </w:tr>
    </w:tbl>
    <w:p w14:paraId="4FE36D3F" w14:textId="77777777" w:rsidR="00386774" w:rsidRPr="00362DD9" w:rsidRDefault="00386774" w:rsidP="003E1E77">
      <w:pPr>
        <w:jc w:val="both"/>
        <w:rPr>
          <w:rFonts w:ascii="Times New Roman" w:hAnsi="Times New Roman" w:cs="Times New Roman"/>
        </w:rPr>
      </w:pPr>
    </w:p>
    <w:tbl>
      <w:tblPr>
        <w:tblStyle w:val="TableGrid"/>
        <w:tblpPr w:leftFromText="180" w:rightFromText="180" w:vertAnchor="text" w:horzAnchor="page" w:tblpX="1909" w:tblpY="72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4428"/>
      </w:tblGrid>
      <w:tr w:rsidR="003153CC" w14:paraId="6EE7C62E" w14:textId="77777777" w:rsidTr="002F12A9">
        <w:tc>
          <w:tcPr>
            <w:tcW w:w="4428" w:type="dxa"/>
            <w:tcBorders>
              <w:bottom w:val="single" w:sz="4" w:space="0" w:color="auto"/>
            </w:tcBorders>
          </w:tcPr>
          <w:p w14:paraId="1C186502" w14:textId="77777777" w:rsidR="003153CC" w:rsidRPr="005478E0" w:rsidRDefault="003153CC" w:rsidP="003153CC">
            <w:pPr>
              <w:jc w:val="center"/>
              <w:rPr>
                <w:rFonts w:ascii="Times New Roman" w:hAnsi="Times New Roman" w:cs="Times New Roman"/>
                <w:b/>
              </w:rPr>
            </w:pPr>
            <w:r w:rsidRPr="005478E0">
              <w:rPr>
                <w:rFonts w:ascii="Times New Roman" w:hAnsi="Times New Roman" w:cs="Times New Roman"/>
                <w:b/>
              </w:rPr>
              <w:lastRenderedPageBreak/>
              <w:t xml:space="preserve">Box </w:t>
            </w:r>
            <w:r w:rsidRPr="005478E0">
              <w:rPr>
                <w:rFonts w:ascii="Times New Roman" w:hAnsi="Times New Roman" w:cs="Times New Roman"/>
                <w:b/>
              </w:rPr>
              <w:fldChar w:fldCharType="begin"/>
            </w:r>
            <w:r w:rsidRPr="005478E0">
              <w:rPr>
                <w:rFonts w:ascii="Times New Roman" w:hAnsi="Times New Roman" w:cs="Times New Roman"/>
                <w:b/>
              </w:rPr>
              <w:instrText xml:space="preserve"> SEQ Box \* ARABIC </w:instrText>
            </w:r>
            <w:r w:rsidRPr="005478E0">
              <w:rPr>
                <w:rFonts w:ascii="Times New Roman" w:hAnsi="Times New Roman" w:cs="Times New Roman"/>
                <w:b/>
              </w:rPr>
              <w:fldChar w:fldCharType="separate"/>
            </w:r>
            <w:r w:rsidR="00F974B1">
              <w:rPr>
                <w:rFonts w:ascii="Times New Roman" w:hAnsi="Times New Roman" w:cs="Times New Roman"/>
                <w:b/>
                <w:noProof/>
              </w:rPr>
              <w:t>4</w:t>
            </w:r>
            <w:r w:rsidRPr="005478E0">
              <w:rPr>
                <w:rFonts w:ascii="Times New Roman" w:hAnsi="Times New Roman" w:cs="Times New Roman"/>
                <w:b/>
                <w:noProof/>
              </w:rPr>
              <w:fldChar w:fldCharType="end"/>
            </w:r>
            <w:r w:rsidRPr="005478E0">
              <w:rPr>
                <w:rFonts w:ascii="Times New Roman" w:hAnsi="Times New Roman" w:cs="Times New Roman"/>
                <w:b/>
              </w:rPr>
              <w:t xml:space="preserve"> – Household Metering to Promote Equity</w:t>
            </w:r>
          </w:p>
        </w:tc>
      </w:tr>
      <w:tr w:rsidR="003153CC" w14:paraId="6C65704F" w14:textId="77777777" w:rsidTr="008E6263">
        <w:tc>
          <w:tcPr>
            <w:tcW w:w="4428" w:type="dxa"/>
            <w:tcBorders>
              <w:top w:val="single" w:sz="4" w:space="0" w:color="auto"/>
              <w:left w:val="single" w:sz="4" w:space="0" w:color="auto"/>
              <w:right w:val="single" w:sz="4" w:space="0" w:color="auto"/>
            </w:tcBorders>
          </w:tcPr>
          <w:p w14:paraId="4CAAC55A" w14:textId="77777777" w:rsidR="003153CC" w:rsidRPr="001B665C" w:rsidRDefault="003153CC" w:rsidP="003153CC">
            <w:pPr>
              <w:keepNext/>
              <w:jc w:val="both"/>
              <w:rPr>
                <w:rFonts w:ascii="Times New Roman" w:hAnsi="Times New Roman" w:cs="Times New Roman"/>
                <w:i/>
              </w:rPr>
            </w:pPr>
            <w:r w:rsidRPr="001B665C">
              <w:rPr>
                <w:rFonts w:ascii="Times New Roman" w:hAnsi="Times New Roman" w:cs="Times New Roman"/>
                <w:i/>
              </w:rPr>
              <w:t>Testimonial: Building a culture of payment for services through equitable service provision</w:t>
            </w:r>
          </w:p>
          <w:p w14:paraId="4E61E43D" w14:textId="77777777" w:rsidR="003153CC" w:rsidRPr="001B665C" w:rsidRDefault="003153CC" w:rsidP="003153CC">
            <w:pPr>
              <w:keepNext/>
              <w:jc w:val="both"/>
              <w:rPr>
                <w:rFonts w:ascii="Times New Roman" w:hAnsi="Times New Roman" w:cs="Times New Roman"/>
              </w:rPr>
            </w:pPr>
          </w:p>
          <w:p w14:paraId="1C7DCA22" w14:textId="77777777" w:rsidR="003153CC" w:rsidRPr="001B665C" w:rsidRDefault="003153CC" w:rsidP="003153CC">
            <w:pPr>
              <w:keepNext/>
              <w:autoSpaceDE w:val="0"/>
              <w:autoSpaceDN w:val="0"/>
              <w:jc w:val="both"/>
              <w:rPr>
                <w:rFonts w:ascii="Times New Roman" w:hAnsi="Times New Roman" w:cs="Times New Roman"/>
                <w:bCs/>
              </w:rPr>
            </w:pPr>
            <w:r w:rsidRPr="001B665C">
              <w:rPr>
                <w:rFonts w:ascii="Times New Roman" w:hAnsi="Times New Roman" w:cs="Times New Roman"/>
                <w:bCs/>
              </w:rPr>
              <w:t xml:space="preserve">The Jesus de Otoro Community Water Board, JAPOE, built community support for expanded use of metering through the lens of equity. As codified in the CWB’s charter, all community members have the right to water service, though overuse of water by some community members can result in insufficient supply for covering all families. </w:t>
            </w:r>
          </w:p>
          <w:p w14:paraId="20C04941" w14:textId="77777777" w:rsidR="003153CC" w:rsidRPr="001B665C" w:rsidRDefault="003153CC" w:rsidP="003153CC">
            <w:pPr>
              <w:keepNext/>
              <w:autoSpaceDE w:val="0"/>
              <w:autoSpaceDN w:val="0"/>
              <w:jc w:val="both"/>
              <w:rPr>
                <w:rFonts w:ascii="Times New Roman" w:hAnsi="Times New Roman" w:cs="Times New Roman"/>
                <w:bCs/>
              </w:rPr>
            </w:pPr>
          </w:p>
          <w:p w14:paraId="0BC7005C" w14:textId="77777777" w:rsidR="003153CC" w:rsidRDefault="003153CC" w:rsidP="003153CC">
            <w:pPr>
              <w:jc w:val="both"/>
              <w:rPr>
                <w:rFonts w:ascii="Times New Roman" w:hAnsi="Times New Roman" w:cs="Times New Roman"/>
              </w:rPr>
            </w:pPr>
            <w:r w:rsidRPr="001B665C">
              <w:rPr>
                <w:rFonts w:ascii="Times New Roman" w:hAnsi="Times New Roman" w:cs="Times New Roman"/>
                <w:bCs/>
              </w:rPr>
              <w:t xml:space="preserve">To reduce water usage, JAPOE launched a </w:t>
            </w:r>
            <w:proofErr w:type="spellStart"/>
            <w:r w:rsidRPr="001B665C">
              <w:rPr>
                <w:rFonts w:ascii="Times New Roman" w:hAnsi="Times New Roman" w:cs="Times New Roman"/>
                <w:bCs/>
              </w:rPr>
              <w:t>micrometering</w:t>
            </w:r>
            <w:proofErr w:type="spellEnd"/>
            <w:r w:rsidRPr="001B665C">
              <w:rPr>
                <w:rFonts w:ascii="Times New Roman" w:hAnsi="Times New Roman" w:cs="Times New Roman"/>
                <w:bCs/>
              </w:rPr>
              <w:t xml:space="preserve"> program and tariff system based on blocks. For approximately one year after meters were installed, residents received mock invoices showing their water usage and the cost for that amount of water, though they were not required to pay. After allowing residents time to adjust their usage patterns on the basis of the cost of water, JAPOE began to send bills based on usage that residents were responsible for paying. By installing household metering of water usage and gradually rolling out a tariff system based on that usage, residents better understood the value of water and reduced their use of the resource. As a result, sufficient water is available in the network to serve all households and thus equitably cover the entire community—including those who live on hillsides.</w:t>
            </w:r>
          </w:p>
        </w:tc>
      </w:tr>
    </w:tbl>
    <w:p w14:paraId="62E2F82E" w14:textId="226B10E0" w:rsidR="009E54A8" w:rsidRPr="008E6263" w:rsidRDefault="003E1E77" w:rsidP="004B6357">
      <w:pPr>
        <w:jc w:val="both"/>
        <w:rPr>
          <w:rFonts w:ascii="Times New Roman" w:hAnsi="Times New Roman" w:cs="Times New Roman"/>
        </w:rPr>
      </w:pPr>
      <w:r w:rsidRPr="008E6263">
        <w:rPr>
          <w:rFonts w:ascii="Times New Roman" w:hAnsi="Times New Roman" w:cs="Times New Roman"/>
        </w:rPr>
        <w:t>The expanded curriculum was field tested with 21</w:t>
      </w:r>
      <w:r w:rsidR="009E54A8" w:rsidRPr="008E6263">
        <w:rPr>
          <w:rFonts w:ascii="Times New Roman" w:hAnsi="Times New Roman" w:cs="Times New Roman"/>
        </w:rPr>
        <w:t xml:space="preserve"> officials from 20</w:t>
      </w:r>
      <w:r w:rsidRPr="008E6263">
        <w:rPr>
          <w:rFonts w:ascii="Times New Roman" w:hAnsi="Times New Roman" w:cs="Times New Roman"/>
        </w:rPr>
        <w:t xml:space="preserve"> service providers in </w:t>
      </w:r>
      <w:r w:rsidR="00657D6D" w:rsidRPr="008E6263">
        <w:rPr>
          <w:rFonts w:ascii="Times New Roman" w:hAnsi="Times New Roman" w:cs="Times New Roman"/>
        </w:rPr>
        <w:t xml:space="preserve">April </w:t>
      </w:r>
      <w:r w:rsidRPr="008E6263">
        <w:rPr>
          <w:rFonts w:ascii="Times New Roman" w:hAnsi="Times New Roman" w:cs="Times New Roman"/>
        </w:rPr>
        <w:t>2015</w:t>
      </w:r>
      <w:r w:rsidR="009E54A8" w:rsidRPr="008E6263">
        <w:rPr>
          <w:rFonts w:ascii="Times New Roman" w:hAnsi="Times New Roman" w:cs="Times New Roman"/>
        </w:rPr>
        <w:t xml:space="preserve"> (a </w:t>
      </w:r>
      <w:r w:rsidR="00C8677F" w:rsidRPr="008E6263">
        <w:rPr>
          <w:rFonts w:ascii="Times New Roman" w:hAnsi="Times New Roman" w:cs="Times New Roman"/>
        </w:rPr>
        <w:t xml:space="preserve">full </w:t>
      </w:r>
      <w:r w:rsidR="009E54A8" w:rsidRPr="008E6263">
        <w:rPr>
          <w:rFonts w:ascii="Times New Roman" w:hAnsi="Times New Roman" w:cs="Times New Roman"/>
        </w:rPr>
        <w:t xml:space="preserve">list of participants is available in </w:t>
      </w:r>
      <w:r w:rsidR="001E01BC" w:rsidRPr="008E6263">
        <w:rPr>
          <w:rFonts w:ascii="Times New Roman" w:hAnsi="Times New Roman" w:cs="Times New Roman"/>
        </w:rPr>
        <w:t>a</w:t>
      </w:r>
      <w:r w:rsidR="009E54A8" w:rsidRPr="008E6263">
        <w:rPr>
          <w:rFonts w:ascii="Times New Roman" w:hAnsi="Times New Roman" w:cs="Times New Roman"/>
        </w:rPr>
        <w:t>nnex 2)</w:t>
      </w:r>
      <w:r w:rsidRPr="008E6263">
        <w:rPr>
          <w:rFonts w:ascii="Times New Roman" w:hAnsi="Times New Roman" w:cs="Times New Roman"/>
        </w:rPr>
        <w:t xml:space="preserve">. Local experts, including </w:t>
      </w:r>
      <w:r w:rsidR="009E54A8" w:rsidRPr="008E6263">
        <w:rPr>
          <w:rFonts w:ascii="Times New Roman" w:hAnsi="Times New Roman" w:cs="Times New Roman"/>
        </w:rPr>
        <w:t xml:space="preserve">current and former </w:t>
      </w:r>
      <w:r w:rsidRPr="008E6263">
        <w:rPr>
          <w:rFonts w:ascii="Times New Roman" w:hAnsi="Times New Roman" w:cs="Times New Roman"/>
        </w:rPr>
        <w:t>ERSAPS staff, led training sessions, which allowed for sector specialists with deep knowledge of the real</w:t>
      </w:r>
      <w:r w:rsidR="00C00117" w:rsidRPr="008E6263">
        <w:rPr>
          <w:rFonts w:ascii="Times New Roman" w:hAnsi="Times New Roman" w:cs="Times New Roman"/>
        </w:rPr>
        <w:t>i</w:t>
      </w:r>
      <w:r w:rsidRPr="008E6263">
        <w:rPr>
          <w:rFonts w:ascii="Times New Roman" w:hAnsi="Times New Roman" w:cs="Times New Roman"/>
        </w:rPr>
        <w:t xml:space="preserve">ties of working in Honduras to tailor international best practices </w:t>
      </w:r>
      <w:r w:rsidR="001E01BC" w:rsidRPr="008E6263">
        <w:rPr>
          <w:rFonts w:ascii="Times New Roman" w:hAnsi="Times New Roman" w:cs="Times New Roman"/>
        </w:rPr>
        <w:t xml:space="preserve">to </w:t>
      </w:r>
      <w:r w:rsidRPr="008E6263">
        <w:rPr>
          <w:rFonts w:ascii="Times New Roman" w:hAnsi="Times New Roman" w:cs="Times New Roman"/>
        </w:rPr>
        <w:t xml:space="preserve">the country’s unique context. The intervention, </w:t>
      </w:r>
      <w:r w:rsidR="001E01BC" w:rsidRPr="008E6263">
        <w:rPr>
          <w:rFonts w:ascii="Times New Roman" w:hAnsi="Times New Roman" w:cs="Times New Roman"/>
        </w:rPr>
        <w:t xml:space="preserve">although </w:t>
      </w:r>
      <w:r w:rsidRPr="008E6263">
        <w:rPr>
          <w:rFonts w:ascii="Times New Roman" w:hAnsi="Times New Roman" w:cs="Times New Roman"/>
        </w:rPr>
        <w:t>not designed to measure impact</w:t>
      </w:r>
      <w:r w:rsidR="001E01BC" w:rsidRPr="008E6263">
        <w:rPr>
          <w:rFonts w:ascii="Times New Roman" w:hAnsi="Times New Roman" w:cs="Times New Roman"/>
        </w:rPr>
        <w:t xml:space="preserve"> rigorously</w:t>
      </w:r>
      <w:r w:rsidRPr="008E6263">
        <w:rPr>
          <w:rFonts w:ascii="Times New Roman" w:hAnsi="Times New Roman" w:cs="Times New Roman"/>
        </w:rPr>
        <w:t xml:space="preserve">, </w:t>
      </w:r>
      <w:r w:rsidR="00744327" w:rsidRPr="008E6263">
        <w:rPr>
          <w:rFonts w:ascii="Times New Roman" w:hAnsi="Times New Roman" w:cs="Times New Roman"/>
        </w:rPr>
        <w:t xml:space="preserve">helped WSS service providers in small towns make </w:t>
      </w:r>
      <w:r w:rsidR="00BD3333" w:rsidRPr="008E6263">
        <w:rPr>
          <w:rFonts w:ascii="Times New Roman" w:hAnsi="Times New Roman" w:cs="Times New Roman"/>
        </w:rPr>
        <w:t>incremental</w:t>
      </w:r>
      <w:r w:rsidR="00744327" w:rsidRPr="008E6263">
        <w:rPr>
          <w:rFonts w:ascii="Times New Roman" w:hAnsi="Times New Roman" w:cs="Times New Roman"/>
        </w:rPr>
        <w:t xml:space="preserve"> improvements to their management practices</w:t>
      </w:r>
      <w:r w:rsidR="00083E26" w:rsidRPr="008E6263">
        <w:rPr>
          <w:rFonts w:ascii="Times New Roman" w:hAnsi="Times New Roman" w:cs="Times New Roman"/>
        </w:rPr>
        <w:t>. Providers learned tools to</w:t>
      </w:r>
      <w:r w:rsidRPr="008E6263">
        <w:rPr>
          <w:rFonts w:ascii="Times New Roman" w:hAnsi="Times New Roman" w:cs="Times New Roman"/>
        </w:rPr>
        <w:t xml:space="preserve"> improv</w:t>
      </w:r>
      <w:r w:rsidR="00083E26" w:rsidRPr="008E6263">
        <w:rPr>
          <w:rFonts w:ascii="Times New Roman" w:hAnsi="Times New Roman" w:cs="Times New Roman"/>
        </w:rPr>
        <w:t>e</w:t>
      </w:r>
      <w:r w:rsidRPr="008E6263">
        <w:rPr>
          <w:rFonts w:ascii="Times New Roman" w:hAnsi="Times New Roman" w:cs="Times New Roman"/>
        </w:rPr>
        <w:t xml:space="preserve"> </w:t>
      </w:r>
      <w:r w:rsidR="001E01BC" w:rsidRPr="008E6263">
        <w:rPr>
          <w:rFonts w:ascii="Times New Roman" w:hAnsi="Times New Roman" w:cs="Times New Roman"/>
        </w:rPr>
        <w:t xml:space="preserve">the </w:t>
      </w:r>
      <w:r w:rsidRPr="008E6263">
        <w:rPr>
          <w:rFonts w:ascii="Times New Roman" w:hAnsi="Times New Roman" w:cs="Times New Roman"/>
        </w:rPr>
        <w:t xml:space="preserve">uptake of </w:t>
      </w:r>
      <w:proofErr w:type="spellStart"/>
      <w:r w:rsidRPr="008E6263">
        <w:rPr>
          <w:rFonts w:ascii="Times New Roman" w:hAnsi="Times New Roman" w:cs="Times New Roman"/>
        </w:rPr>
        <w:t>micrometering</w:t>
      </w:r>
      <w:proofErr w:type="spellEnd"/>
      <w:r w:rsidR="001E01BC" w:rsidRPr="008E6263">
        <w:rPr>
          <w:rFonts w:ascii="Times New Roman" w:hAnsi="Times New Roman" w:cs="Times New Roman"/>
        </w:rPr>
        <w:t xml:space="preserve"> in their communities</w:t>
      </w:r>
      <w:r w:rsidR="000B7D1E"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_Ref313098082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end"/>
      </w:r>
      <w:r w:rsidR="000B7D1E" w:rsidRPr="008E6263">
        <w:rPr>
          <w:rFonts w:ascii="Times New Roman" w:hAnsi="Times New Roman" w:cs="Times New Roman"/>
        </w:rPr>
        <w:t>)</w:t>
      </w:r>
      <w:r w:rsidR="009E54A8" w:rsidRPr="008E6263">
        <w:rPr>
          <w:rFonts w:ascii="Times New Roman" w:hAnsi="Times New Roman" w:cs="Times New Roman"/>
        </w:rPr>
        <w:t>,</w:t>
      </w:r>
      <w:r w:rsidRPr="008E6263">
        <w:rPr>
          <w:rFonts w:ascii="Times New Roman" w:hAnsi="Times New Roman" w:cs="Times New Roman"/>
        </w:rPr>
        <w:t xml:space="preserve"> update tariff structures to more accurately reflect the cost of service</w:t>
      </w:r>
      <w:r w:rsidR="009E54A8" w:rsidRPr="008E6263">
        <w:rPr>
          <w:rFonts w:ascii="Times New Roman" w:hAnsi="Times New Roman" w:cs="Times New Roman"/>
        </w:rPr>
        <w:t>, and take steps to</w:t>
      </w:r>
      <w:r w:rsidR="002847A2" w:rsidRPr="008E6263">
        <w:rPr>
          <w:rFonts w:ascii="Times New Roman" w:hAnsi="Times New Roman" w:cs="Times New Roman"/>
        </w:rPr>
        <w:t xml:space="preserve"> establish citizen participation entities and</w:t>
      </w:r>
      <w:r w:rsidR="009E54A8" w:rsidRPr="008E6263">
        <w:rPr>
          <w:rFonts w:ascii="Times New Roman" w:hAnsi="Times New Roman" w:cs="Times New Roman"/>
        </w:rPr>
        <w:t xml:space="preserve"> </w:t>
      </w:r>
      <w:r w:rsidR="00B96C2B" w:rsidRPr="008E6263">
        <w:rPr>
          <w:rFonts w:ascii="Times New Roman" w:hAnsi="Times New Roman" w:cs="Times New Roman"/>
        </w:rPr>
        <w:t xml:space="preserve">legally register </w:t>
      </w:r>
      <w:r w:rsidR="009E54A8" w:rsidRPr="008E6263">
        <w:rPr>
          <w:rFonts w:ascii="Times New Roman" w:hAnsi="Times New Roman" w:cs="Times New Roman"/>
        </w:rPr>
        <w:t>service providers</w:t>
      </w:r>
      <w:r w:rsidR="001E01BC" w:rsidRPr="008E6263">
        <w:rPr>
          <w:rFonts w:ascii="Times New Roman" w:hAnsi="Times New Roman" w:cs="Times New Roman"/>
        </w:rPr>
        <w:t>,</w:t>
      </w:r>
      <w:r w:rsidR="009E54A8" w:rsidRPr="008E6263">
        <w:rPr>
          <w:rFonts w:ascii="Times New Roman" w:hAnsi="Times New Roman" w:cs="Times New Roman"/>
        </w:rPr>
        <w:t xml:space="preserve"> as presented </w:t>
      </w:r>
      <w:r w:rsidR="00724C6E" w:rsidRPr="008E6263">
        <w:rPr>
          <w:rFonts w:ascii="Times New Roman" w:hAnsi="Times New Roman" w:cs="Times New Roman"/>
        </w:rPr>
        <w:t xml:space="preserve">in </w:t>
      </w:r>
      <w:r w:rsidR="00040EF0" w:rsidRPr="008E6263">
        <w:rPr>
          <w:rFonts w:ascii="Times New Roman" w:hAnsi="Times New Roman" w:cs="Times New Roman"/>
        </w:rPr>
        <w:t>a</w:t>
      </w:r>
      <w:r w:rsidR="00724C6E" w:rsidRPr="008E6263">
        <w:rPr>
          <w:rFonts w:ascii="Times New Roman" w:hAnsi="Times New Roman" w:cs="Times New Roman"/>
        </w:rPr>
        <w:t>nnex 4</w:t>
      </w:r>
      <w:r w:rsidRPr="008E6263">
        <w:rPr>
          <w:rFonts w:ascii="Times New Roman" w:hAnsi="Times New Roman" w:cs="Times New Roman"/>
        </w:rPr>
        <w:t xml:space="preserve">. </w:t>
      </w:r>
      <w:r w:rsidR="009E54A8" w:rsidRPr="008E6263">
        <w:rPr>
          <w:rFonts w:ascii="Times New Roman" w:hAnsi="Times New Roman" w:cs="Times New Roman"/>
        </w:rPr>
        <w:t>Successful participants—in this case, all—received a certificate of completion during a graduation ceremony held in December 2015</w:t>
      </w:r>
      <w:r w:rsidR="001E1717" w:rsidRPr="008E6263">
        <w:rPr>
          <w:rFonts w:ascii="Times New Roman" w:hAnsi="Times New Roman" w:cs="Times New Roman"/>
        </w:rPr>
        <w:t>.</w:t>
      </w:r>
    </w:p>
    <w:p w14:paraId="3857E4F0" w14:textId="77777777" w:rsidR="009E54A8" w:rsidRDefault="009E54A8" w:rsidP="003E1E77">
      <w:pPr>
        <w:jc w:val="both"/>
        <w:rPr>
          <w:rFonts w:ascii="Times New Roman" w:hAnsi="Times New Roman" w:cs="Times New Roman"/>
        </w:rPr>
      </w:pPr>
    </w:p>
    <w:p w14:paraId="6C391FF0" w14:textId="6B4541DD" w:rsidR="00D81205" w:rsidRDefault="00D81205" w:rsidP="003E1E77">
      <w:pPr>
        <w:jc w:val="both"/>
        <w:rPr>
          <w:rFonts w:ascii="Times New Roman" w:hAnsi="Times New Roman" w:cs="Times New Roman"/>
        </w:rPr>
      </w:pPr>
    </w:p>
    <w:p w14:paraId="273BD5F4" w14:textId="77777777" w:rsidR="003E1E77" w:rsidRPr="008E6263" w:rsidRDefault="00082AD2" w:rsidP="003E1E77">
      <w:pPr>
        <w:jc w:val="both"/>
        <w:rPr>
          <w:rFonts w:ascii="Times New Roman" w:hAnsi="Times New Roman" w:cs="Times New Roman"/>
        </w:rPr>
      </w:pPr>
      <w:r w:rsidRPr="008E6263">
        <w:rPr>
          <w:rFonts w:ascii="Times New Roman" w:hAnsi="Times New Roman" w:cs="Times New Roman"/>
        </w:rPr>
        <w:t>Participants were asked to provide feedback on the quality and usefulness of the courses for their work.</w:t>
      </w:r>
      <w:r w:rsidR="008D661E" w:rsidRPr="008E6263">
        <w:rPr>
          <w:rFonts w:ascii="Times New Roman" w:hAnsi="Times New Roman" w:cs="Times New Roman"/>
        </w:rPr>
        <w:t xml:space="preserve"> Reactions were largely positive, with 20 of 21 participants giving a score of </w:t>
      </w:r>
      <w:r w:rsidR="00201B1C" w:rsidRPr="008E6263">
        <w:rPr>
          <w:rFonts w:ascii="Times New Roman" w:hAnsi="Times New Roman" w:cs="Times New Roman"/>
        </w:rPr>
        <w:t>“</w:t>
      </w:r>
      <w:r w:rsidR="008D661E" w:rsidRPr="008E6263">
        <w:rPr>
          <w:rFonts w:ascii="Times New Roman" w:hAnsi="Times New Roman" w:cs="Times New Roman"/>
        </w:rPr>
        <w:t>excellent.</w:t>
      </w:r>
      <w:r w:rsidR="00201B1C" w:rsidRPr="008E6263">
        <w:rPr>
          <w:rFonts w:ascii="Times New Roman" w:hAnsi="Times New Roman" w:cs="Times New Roman"/>
        </w:rPr>
        <w:t>”</w:t>
      </w:r>
      <w:r w:rsidR="008D661E" w:rsidRPr="008E6263">
        <w:rPr>
          <w:rFonts w:ascii="Times New Roman" w:hAnsi="Times New Roman" w:cs="Times New Roman"/>
        </w:rPr>
        <w:t xml:space="preserve"> Participants also offered valuable feedback that will be incorporated into future iterations of the course. </w:t>
      </w:r>
      <w:r w:rsidR="003E1E77" w:rsidRPr="008E6263">
        <w:rPr>
          <w:rFonts w:ascii="Times New Roman" w:hAnsi="Times New Roman" w:cs="Times New Roman"/>
        </w:rPr>
        <w:t>Service providers highlighted the need to strengthen training in water resources and watershed management</w:t>
      </w:r>
      <w:r w:rsidR="008D661E" w:rsidRPr="008E6263">
        <w:rPr>
          <w:rFonts w:ascii="Times New Roman" w:hAnsi="Times New Roman" w:cs="Times New Roman"/>
        </w:rPr>
        <w:t xml:space="preserve"> (such as payment for ecosystem service</w:t>
      </w:r>
      <w:r w:rsidR="00E97AC8" w:rsidRPr="008E6263">
        <w:rPr>
          <w:rFonts w:ascii="Times New Roman" w:hAnsi="Times New Roman" w:cs="Times New Roman"/>
        </w:rPr>
        <w:t>s</w:t>
      </w:r>
      <w:r w:rsidR="008D661E" w:rsidRPr="008E6263">
        <w:rPr>
          <w:rFonts w:ascii="Times New Roman" w:hAnsi="Times New Roman" w:cs="Times New Roman"/>
        </w:rPr>
        <w:t xml:space="preserve"> models</w:t>
      </w:r>
      <w:r w:rsidR="00E97AC8" w:rsidRPr="008E6263">
        <w:rPr>
          <w:rStyle w:val="FootnoteReference"/>
          <w:rFonts w:ascii="Times New Roman" w:hAnsi="Times New Roman" w:cs="Times New Roman"/>
        </w:rPr>
        <w:footnoteReference w:id="54"/>
      </w:r>
      <w:r w:rsidR="008D661E" w:rsidRPr="008E6263">
        <w:rPr>
          <w:rFonts w:ascii="Times New Roman" w:hAnsi="Times New Roman" w:cs="Times New Roman"/>
        </w:rPr>
        <w:t>). T</w:t>
      </w:r>
      <w:r w:rsidR="003E1E77" w:rsidRPr="008E6263">
        <w:rPr>
          <w:rFonts w:ascii="Times New Roman" w:hAnsi="Times New Roman" w:cs="Times New Roman"/>
        </w:rPr>
        <w:t xml:space="preserve">his training should be offered by </w:t>
      </w:r>
      <w:r w:rsidR="008D661E" w:rsidRPr="008E6263">
        <w:rPr>
          <w:rFonts w:ascii="Times New Roman" w:hAnsi="Times New Roman" w:cs="Times New Roman"/>
        </w:rPr>
        <w:t xml:space="preserve">experienced </w:t>
      </w:r>
      <w:r w:rsidR="003E1E77" w:rsidRPr="008E6263">
        <w:rPr>
          <w:rFonts w:ascii="Times New Roman" w:hAnsi="Times New Roman" w:cs="Times New Roman"/>
        </w:rPr>
        <w:t xml:space="preserve">water resources specialists, possibly from the Ministry of Environment. Similarly, participants </w:t>
      </w:r>
      <w:r w:rsidR="00201B1C" w:rsidRPr="008E6263">
        <w:rPr>
          <w:rFonts w:ascii="Times New Roman" w:hAnsi="Times New Roman" w:cs="Times New Roman"/>
        </w:rPr>
        <w:t xml:space="preserve">emphasized </w:t>
      </w:r>
      <w:r w:rsidR="003E1E77" w:rsidRPr="008E6263">
        <w:rPr>
          <w:rFonts w:ascii="Times New Roman" w:hAnsi="Times New Roman" w:cs="Times New Roman"/>
        </w:rPr>
        <w:t xml:space="preserve">the need to </w:t>
      </w:r>
      <w:r w:rsidR="00AB2D51" w:rsidRPr="008E6263">
        <w:rPr>
          <w:rFonts w:ascii="Times New Roman" w:hAnsi="Times New Roman" w:cs="Times New Roman"/>
        </w:rPr>
        <w:t xml:space="preserve">focus </w:t>
      </w:r>
      <w:r w:rsidR="00040EF0" w:rsidRPr="008E6263">
        <w:rPr>
          <w:rFonts w:ascii="Times New Roman" w:hAnsi="Times New Roman" w:cs="Times New Roman"/>
        </w:rPr>
        <w:t xml:space="preserve">specifically </w:t>
      </w:r>
      <w:r w:rsidR="00AB2D51" w:rsidRPr="008E6263">
        <w:rPr>
          <w:rFonts w:ascii="Times New Roman" w:hAnsi="Times New Roman" w:cs="Times New Roman"/>
        </w:rPr>
        <w:t xml:space="preserve">on topics that are relevant </w:t>
      </w:r>
      <w:r w:rsidR="003E1E77" w:rsidRPr="008E6263">
        <w:rPr>
          <w:rFonts w:ascii="Times New Roman" w:hAnsi="Times New Roman" w:cs="Times New Roman"/>
        </w:rPr>
        <w:t xml:space="preserve">for small towns and leave aside </w:t>
      </w:r>
      <w:r w:rsidR="00040EF0" w:rsidRPr="008E6263">
        <w:rPr>
          <w:rFonts w:ascii="Times New Roman" w:hAnsi="Times New Roman" w:cs="Times New Roman"/>
        </w:rPr>
        <w:t xml:space="preserve">those </w:t>
      </w:r>
      <w:r w:rsidR="003E1E77" w:rsidRPr="008E6263">
        <w:rPr>
          <w:rFonts w:ascii="Times New Roman" w:hAnsi="Times New Roman" w:cs="Times New Roman"/>
        </w:rPr>
        <w:t xml:space="preserve">that pertain to larger providers, such as energy efficiency </w:t>
      </w:r>
      <w:r w:rsidR="00731E6F" w:rsidRPr="008E6263">
        <w:rPr>
          <w:rFonts w:ascii="Times New Roman" w:hAnsi="Times New Roman" w:cs="Times New Roman"/>
        </w:rPr>
        <w:t>(</w:t>
      </w:r>
      <w:r w:rsidR="003E1E77" w:rsidRPr="008E6263">
        <w:rPr>
          <w:rFonts w:ascii="Times New Roman" w:hAnsi="Times New Roman" w:cs="Times New Roman"/>
        </w:rPr>
        <w:t xml:space="preserve">the majority </w:t>
      </w:r>
      <w:r w:rsidR="00731E6F" w:rsidRPr="008E6263">
        <w:rPr>
          <w:rFonts w:ascii="Times New Roman" w:hAnsi="Times New Roman" w:cs="Times New Roman"/>
        </w:rPr>
        <w:t xml:space="preserve">of </w:t>
      </w:r>
      <w:r w:rsidR="00AB2D51" w:rsidRPr="008E6263">
        <w:rPr>
          <w:rFonts w:ascii="Times New Roman" w:hAnsi="Times New Roman" w:cs="Times New Roman"/>
        </w:rPr>
        <w:t xml:space="preserve">small town WSS </w:t>
      </w:r>
      <w:r w:rsidR="00731E6F" w:rsidRPr="008E6263">
        <w:rPr>
          <w:rFonts w:ascii="Times New Roman" w:hAnsi="Times New Roman" w:cs="Times New Roman"/>
        </w:rPr>
        <w:t xml:space="preserve">systems are gravity-driven and </w:t>
      </w:r>
      <w:r w:rsidR="003E1E77" w:rsidRPr="008E6263">
        <w:rPr>
          <w:rFonts w:ascii="Times New Roman" w:hAnsi="Times New Roman" w:cs="Times New Roman"/>
        </w:rPr>
        <w:t xml:space="preserve">do not use </w:t>
      </w:r>
      <w:r w:rsidR="00731E6F" w:rsidRPr="008E6263">
        <w:rPr>
          <w:rFonts w:ascii="Times New Roman" w:hAnsi="Times New Roman" w:cs="Times New Roman"/>
        </w:rPr>
        <w:t>energy</w:t>
      </w:r>
      <w:r w:rsidR="00040EF0" w:rsidRPr="008E6263">
        <w:rPr>
          <w:rFonts w:ascii="Times New Roman" w:hAnsi="Times New Roman" w:cs="Times New Roman"/>
        </w:rPr>
        <w:t>-</w:t>
      </w:r>
      <w:r w:rsidR="00731E6F" w:rsidRPr="008E6263">
        <w:rPr>
          <w:rFonts w:ascii="Times New Roman" w:hAnsi="Times New Roman" w:cs="Times New Roman"/>
        </w:rPr>
        <w:t xml:space="preserve">intensive infrastructure such as </w:t>
      </w:r>
      <w:r w:rsidR="003E1E77" w:rsidRPr="008E6263">
        <w:rPr>
          <w:rFonts w:ascii="Times New Roman" w:hAnsi="Times New Roman" w:cs="Times New Roman"/>
        </w:rPr>
        <w:t>pumps</w:t>
      </w:r>
      <w:r w:rsidR="00731E6F" w:rsidRPr="008E6263">
        <w:rPr>
          <w:rFonts w:ascii="Times New Roman" w:hAnsi="Times New Roman" w:cs="Times New Roman"/>
        </w:rPr>
        <w:t>)</w:t>
      </w:r>
      <w:r w:rsidR="00E7441C" w:rsidRPr="008E6263">
        <w:rPr>
          <w:rFonts w:ascii="Times New Roman" w:hAnsi="Times New Roman" w:cs="Times New Roman"/>
        </w:rPr>
        <w:t>.</w:t>
      </w:r>
    </w:p>
    <w:p w14:paraId="3D8BC63C" w14:textId="77777777" w:rsidR="003E1E77" w:rsidRPr="008E6263" w:rsidRDefault="003E1E77" w:rsidP="003E1E77">
      <w:pPr>
        <w:jc w:val="both"/>
        <w:rPr>
          <w:rFonts w:ascii="Times New Roman" w:hAnsi="Times New Roman" w:cs="Times New Roman"/>
        </w:rPr>
      </w:pPr>
    </w:p>
    <w:p w14:paraId="3640C869" w14:textId="6749AB5D" w:rsidR="00521002" w:rsidRPr="008E6263" w:rsidRDefault="00201B1C" w:rsidP="00FE5B56">
      <w:pPr>
        <w:jc w:val="both"/>
        <w:rPr>
          <w:rFonts w:ascii="Times New Roman" w:hAnsi="Times New Roman" w:cs="Times New Roman"/>
        </w:rPr>
      </w:pPr>
      <w:r w:rsidRPr="008E6263">
        <w:rPr>
          <w:rFonts w:ascii="Times New Roman" w:hAnsi="Times New Roman" w:cs="Times New Roman"/>
        </w:rPr>
        <w:t>I</w:t>
      </w:r>
      <w:r w:rsidR="00264901" w:rsidRPr="008E6263">
        <w:rPr>
          <w:rFonts w:ascii="Times New Roman" w:hAnsi="Times New Roman" w:cs="Times New Roman"/>
        </w:rPr>
        <w:t xml:space="preserve">n partnership with ERSAPS and CENET, </w:t>
      </w:r>
      <w:r w:rsidRPr="008E6263">
        <w:rPr>
          <w:rFonts w:ascii="Times New Roman" w:hAnsi="Times New Roman" w:cs="Times New Roman"/>
        </w:rPr>
        <w:t xml:space="preserve">the Bank </w:t>
      </w:r>
      <w:r w:rsidR="00264901" w:rsidRPr="008E6263">
        <w:rPr>
          <w:rFonts w:ascii="Times New Roman" w:hAnsi="Times New Roman" w:cs="Times New Roman"/>
        </w:rPr>
        <w:t>piloted a leadership skills course</w:t>
      </w:r>
      <w:r w:rsidR="006A1042" w:rsidRPr="008E6263">
        <w:rPr>
          <w:rFonts w:ascii="Times New Roman" w:hAnsi="Times New Roman" w:cs="Times New Roman"/>
        </w:rPr>
        <w:t xml:space="preserve"> under this TA</w:t>
      </w:r>
      <w:r w:rsidR="00984C6A" w:rsidRPr="008E6263">
        <w:rPr>
          <w:rFonts w:ascii="Times New Roman" w:hAnsi="Times New Roman" w:cs="Times New Roman"/>
        </w:rPr>
        <w:t xml:space="preserve"> for managers</w:t>
      </w:r>
      <w:r w:rsidR="00264901" w:rsidRPr="008E6263">
        <w:rPr>
          <w:rFonts w:ascii="Times New Roman" w:hAnsi="Times New Roman" w:cs="Times New Roman"/>
        </w:rPr>
        <w:t xml:space="preserve"> as a follow</w:t>
      </w:r>
      <w:r w:rsidRPr="008E6263">
        <w:rPr>
          <w:rFonts w:ascii="Times New Roman" w:hAnsi="Times New Roman" w:cs="Times New Roman"/>
        </w:rPr>
        <w:t>-</w:t>
      </w:r>
      <w:r w:rsidR="00264901" w:rsidRPr="008E6263">
        <w:rPr>
          <w:rFonts w:ascii="Times New Roman" w:hAnsi="Times New Roman" w:cs="Times New Roman"/>
        </w:rPr>
        <w:t>on to the m</w:t>
      </w:r>
      <w:r w:rsidR="00B25410" w:rsidRPr="008E6263">
        <w:rPr>
          <w:rFonts w:ascii="Times New Roman" w:hAnsi="Times New Roman" w:cs="Times New Roman"/>
        </w:rPr>
        <w:t>anagement training cour</w:t>
      </w:r>
      <w:r w:rsidR="00984C6A" w:rsidRPr="008E6263">
        <w:rPr>
          <w:rFonts w:ascii="Times New Roman" w:hAnsi="Times New Roman" w:cs="Times New Roman"/>
        </w:rPr>
        <w:t>ses.</w:t>
      </w:r>
      <w:r w:rsidR="00FE5B56" w:rsidRPr="008E6263">
        <w:rPr>
          <w:rFonts w:ascii="Times New Roman" w:hAnsi="Times New Roman" w:cs="Times New Roman"/>
        </w:rPr>
        <w:t xml:space="preserve"> </w:t>
      </w:r>
      <w:r w:rsidR="00CB441D" w:rsidRPr="008E6263">
        <w:rPr>
          <w:rFonts w:ascii="Times New Roman" w:hAnsi="Times New Roman" w:cs="Times New Roman"/>
        </w:rPr>
        <w:t>The</w:t>
      </w:r>
      <w:r w:rsidR="00252DB8" w:rsidRPr="008E6263">
        <w:rPr>
          <w:rFonts w:ascii="Times New Roman" w:hAnsi="Times New Roman" w:cs="Times New Roman"/>
        </w:rPr>
        <w:t xml:space="preserve"> training emphasized </w:t>
      </w:r>
      <w:r w:rsidR="00CB441D" w:rsidRPr="008E6263">
        <w:rPr>
          <w:rFonts w:ascii="Times New Roman" w:hAnsi="Times New Roman" w:cs="Times New Roman"/>
        </w:rPr>
        <w:t xml:space="preserve">developing </w:t>
      </w:r>
      <w:r w:rsidR="003E1312" w:rsidRPr="008E6263">
        <w:rPr>
          <w:rFonts w:ascii="Times New Roman" w:hAnsi="Times New Roman" w:cs="Times New Roman"/>
        </w:rPr>
        <w:t>“</w:t>
      </w:r>
      <w:r w:rsidR="00CB441D" w:rsidRPr="008E6263">
        <w:rPr>
          <w:rFonts w:ascii="Times New Roman" w:hAnsi="Times New Roman" w:cs="Times New Roman"/>
        </w:rPr>
        <w:t>soft</w:t>
      </w:r>
      <w:r w:rsidR="003E1312" w:rsidRPr="008E6263">
        <w:rPr>
          <w:rFonts w:ascii="Times New Roman" w:hAnsi="Times New Roman" w:cs="Times New Roman"/>
        </w:rPr>
        <w:t xml:space="preserve">” </w:t>
      </w:r>
      <w:r w:rsidR="00CB441D" w:rsidRPr="008E6263">
        <w:rPr>
          <w:rFonts w:ascii="Times New Roman" w:hAnsi="Times New Roman" w:cs="Times New Roman"/>
        </w:rPr>
        <w:t xml:space="preserve">skills </w:t>
      </w:r>
      <w:r w:rsidR="003E1312" w:rsidRPr="008E6263">
        <w:rPr>
          <w:rFonts w:ascii="Times New Roman" w:hAnsi="Times New Roman" w:cs="Times New Roman"/>
        </w:rPr>
        <w:t xml:space="preserve">and new approaches to </w:t>
      </w:r>
      <w:r w:rsidR="00B10517" w:rsidRPr="008E6263">
        <w:rPr>
          <w:rFonts w:ascii="Times New Roman" w:hAnsi="Times New Roman" w:cs="Times New Roman"/>
        </w:rPr>
        <w:t xml:space="preserve">leadership that include fostering </w:t>
      </w:r>
      <w:r w:rsidR="00CB441D" w:rsidRPr="008E6263">
        <w:rPr>
          <w:rFonts w:ascii="Times New Roman" w:hAnsi="Times New Roman" w:cs="Times New Roman"/>
        </w:rPr>
        <w:t xml:space="preserve">creativity, </w:t>
      </w:r>
      <w:r w:rsidR="00B10517" w:rsidRPr="008E6263">
        <w:rPr>
          <w:rFonts w:ascii="Times New Roman" w:hAnsi="Times New Roman" w:cs="Times New Roman"/>
        </w:rPr>
        <w:t xml:space="preserve">spurring </w:t>
      </w:r>
      <w:r w:rsidR="00CB441D" w:rsidRPr="008E6263">
        <w:rPr>
          <w:rFonts w:ascii="Times New Roman" w:hAnsi="Times New Roman" w:cs="Times New Roman"/>
        </w:rPr>
        <w:t xml:space="preserve">innovation, </w:t>
      </w:r>
      <w:r w:rsidR="00B10517" w:rsidRPr="008E6263">
        <w:rPr>
          <w:rFonts w:ascii="Times New Roman" w:hAnsi="Times New Roman" w:cs="Times New Roman"/>
        </w:rPr>
        <w:t>focusing on the customer</w:t>
      </w:r>
      <w:r w:rsidRPr="008E6263">
        <w:rPr>
          <w:rFonts w:ascii="Times New Roman" w:hAnsi="Times New Roman" w:cs="Times New Roman"/>
        </w:rPr>
        <w:t>,</w:t>
      </w:r>
      <w:r w:rsidR="00B10517" w:rsidRPr="008E6263">
        <w:rPr>
          <w:rFonts w:ascii="Times New Roman" w:hAnsi="Times New Roman" w:cs="Times New Roman"/>
        </w:rPr>
        <w:t xml:space="preserve"> </w:t>
      </w:r>
      <w:r w:rsidR="00CB441D" w:rsidRPr="008E6263">
        <w:rPr>
          <w:rFonts w:ascii="Times New Roman" w:hAnsi="Times New Roman" w:cs="Times New Roman"/>
        </w:rPr>
        <w:t xml:space="preserve">and </w:t>
      </w:r>
      <w:r w:rsidR="00B10517" w:rsidRPr="008E6263">
        <w:rPr>
          <w:rFonts w:ascii="Times New Roman" w:hAnsi="Times New Roman" w:cs="Times New Roman"/>
        </w:rPr>
        <w:t xml:space="preserve">managing </w:t>
      </w:r>
      <w:r w:rsidR="00CB441D" w:rsidRPr="008E6263">
        <w:rPr>
          <w:rFonts w:ascii="Times New Roman" w:hAnsi="Times New Roman" w:cs="Times New Roman"/>
        </w:rPr>
        <w:t xml:space="preserve">change, as outlined in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_Ref311374931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7</w:t>
      </w:r>
      <w:r w:rsidR="00CE38E7" w:rsidRPr="008E6263">
        <w:rPr>
          <w:rFonts w:ascii="Times New Roman" w:hAnsi="Times New Roman" w:cs="Times New Roman"/>
        </w:rPr>
        <w:fldChar w:fldCharType="end"/>
      </w:r>
      <w:r w:rsidR="00CB441D" w:rsidRPr="008E6263">
        <w:rPr>
          <w:rFonts w:ascii="Times New Roman" w:hAnsi="Times New Roman" w:cs="Times New Roman"/>
        </w:rPr>
        <w:t xml:space="preserve">. </w:t>
      </w:r>
      <w:r w:rsidR="00B10517" w:rsidRPr="008E6263">
        <w:rPr>
          <w:rFonts w:ascii="Times New Roman" w:hAnsi="Times New Roman" w:cs="Times New Roman"/>
        </w:rPr>
        <w:t xml:space="preserve">This training course </w:t>
      </w:r>
      <w:r w:rsidR="00CB441D" w:rsidRPr="008E6263">
        <w:rPr>
          <w:rFonts w:ascii="Times New Roman" w:hAnsi="Times New Roman" w:cs="Times New Roman"/>
        </w:rPr>
        <w:t xml:space="preserve">was </w:t>
      </w:r>
      <w:r w:rsidR="00B10517" w:rsidRPr="008E6263">
        <w:rPr>
          <w:rFonts w:ascii="Times New Roman" w:hAnsi="Times New Roman" w:cs="Times New Roman"/>
        </w:rPr>
        <w:t xml:space="preserve">developed </w:t>
      </w:r>
      <w:r w:rsidR="00CB441D" w:rsidRPr="008E6263">
        <w:rPr>
          <w:rFonts w:ascii="Times New Roman" w:hAnsi="Times New Roman" w:cs="Times New Roman"/>
        </w:rPr>
        <w:t>on</w:t>
      </w:r>
      <w:r w:rsidRPr="008E6263">
        <w:rPr>
          <w:rFonts w:ascii="Times New Roman" w:hAnsi="Times New Roman" w:cs="Times New Roman"/>
        </w:rPr>
        <w:t xml:space="preserve"> the basis of</w:t>
      </w:r>
      <w:r w:rsidR="00CB441D" w:rsidRPr="008E6263">
        <w:rPr>
          <w:rFonts w:ascii="Times New Roman" w:hAnsi="Times New Roman" w:cs="Times New Roman"/>
        </w:rPr>
        <w:t xml:space="preserve"> participant feedback from the initial SD</w:t>
      </w:r>
      <w:r w:rsidR="00D63A2C" w:rsidRPr="008E6263">
        <w:rPr>
          <w:rFonts w:ascii="Times New Roman" w:hAnsi="Times New Roman" w:cs="Times New Roman"/>
        </w:rPr>
        <w:t>C</w:t>
      </w:r>
      <w:r w:rsidR="00CB441D" w:rsidRPr="008E6263">
        <w:rPr>
          <w:rFonts w:ascii="Times New Roman" w:hAnsi="Times New Roman" w:cs="Times New Roman"/>
        </w:rPr>
        <w:t xml:space="preserve"> program and broader experience in Latin America </w:t>
      </w:r>
      <w:r w:rsidRPr="008E6263">
        <w:rPr>
          <w:rFonts w:ascii="Times New Roman" w:hAnsi="Times New Roman" w:cs="Times New Roman"/>
        </w:rPr>
        <w:t xml:space="preserve">that </w:t>
      </w:r>
      <w:r w:rsidR="006E5868" w:rsidRPr="008E6263">
        <w:rPr>
          <w:rFonts w:ascii="Times New Roman" w:hAnsi="Times New Roman" w:cs="Times New Roman"/>
        </w:rPr>
        <w:t>highlight</w:t>
      </w:r>
      <w:r w:rsidRPr="008E6263">
        <w:rPr>
          <w:rFonts w:ascii="Times New Roman" w:hAnsi="Times New Roman" w:cs="Times New Roman"/>
        </w:rPr>
        <w:t>ed</w:t>
      </w:r>
      <w:r w:rsidR="006E5868" w:rsidRPr="008E6263">
        <w:rPr>
          <w:rFonts w:ascii="Times New Roman" w:hAnsi="Times New Roman" w:cs="Times New Roman"/>
        </w:rPr>
        <w:t xml:space="preserve"> the importance of </w:t>
      </w:r>
      <w:r w:rsidR="00B10517" w:rsidRPr="008E6263">
        <w:rPr>
          <w:rFonts w:ascii="Times New Roman" w:hAnsi="Times New Roman" w:cs="Times New Roman"/>
        </w:rPr>
        <w:t>client-centered management</w:t>
      </w:r>
      <w:r w:rsidR="00CB441D" w:rsidRPr="008E6263">
        <w:rPr>
          <w:rFonts w:ascii="Times New Roman" w:hAnsi="Times New Roman" w:cs="Times New Roman"/>
        </w:rPr>
        <w:t>.</w:t>
      </w:r>
      <w:r w:rsidR="00FE5B56" w:rsidRPr="008E6263">
        <w:rPr>
          <w:rFonts w:ascii="Times New Roman" w:hAnsi="Times New Roman" w:cs="Times New Roman"/>
        </w:rPr>
        <w:t xml:space="preserve"> </w:t>
      </w:r>
      <w:r w:rsidR="00137DFF" w:rsidRPr="008E6263">
        <w:rPr>
          <w:rFonts w:ascii="Times New Roman" w:hAnsi="Times New Roman" w:cs="Times New Roman"/>
        </w:rPr>
        <w:t xml:space="preserve">The </w:t>
      </w:r>
      <w:r w:rsidR="00FE5B56" w:rsidRPr="008E6263">
        <w:rPr>
          <w:rFonts w:ascii="Times New Roman" w:hAnsi="Times New Roman" w:cs="Times New Roman"/>
        </w:rPr>
        <w:t xml:space="preserve">leadership skills </w:t>
      </w:r>
      <w:r w:rsidR="00137DFF" w:rsidRPr="008E6263">
        <w:rPr>
          <w:rFonts w:ascii="Times New Roman" w:hAnsi="Times New Roman" w:cs="Times New Roman"/>
        </w:rPr>
        <w:t>course includ</w:t>
      </w:r>
      <w:r w:rsidR="00B10517" w:rsidRPr="008E6263">
        <w:rPr>
          <w:rFonts w:ascii="Times New Roman" w:hAnsi="Times New Roman" w:cs="Times New Roman"/>
        </w:rPr>
        <w:t>ed</w:t>
      </w:r>
      <w:r w:rsidR="00137DFF" w:rsidRPr="008E6263">
        <w:rPr>
          <w:rFonts w:ascii="Times New Roman" w:hAnsi="Times New Roman" w:cs="Times New Roman"/>
        </w:rPr>
        <w:t xml:space="preserve"> a hands-on group exercise to prepare a business plan, </w:t>
      </w:r>
      <w:r w:rsidRPr="008E6263">
        <w:rPr>
          <w:rFonts w:ascii="Times New Roman" w:hAnsi="Times New Roman" w:cs="Times New Roman"/>
        </w:rPr>
        <w:t xml:space="preserve">enabling </w:t>
      </w:r>
      <w:r w:rsidR="00137DFF" w:rsidRPr="008E6263">
        <w:rPr>
          <w:rFonts w:ascii="Times New Roman" w:hAnsi="Times New Roman" w:cs="Times New Roman"/>
        </w:rPr>
        <w:t>participants to work in teams on a project directly related to their work responsibilities.</w:t>
      </w:r>
      <w:r w:rsidR="00FE5B56" w:rsidRPr="008E6263">
        <w:rPr>
          <w:rFonts w:ascii="Times New Roman" w:hAnsi="Times New Roman" w:cs="Times New Roman"/>
        </w:rPr>
        <w:t xml:space="preserve"> </w:t>
      </w:r>
      <w:r w:rsidR="002D1CEE" w:rsidRPr="008E6263">
        <w:rPr>
          <w:rFonts w:ascii="Times New Roman" w:hAnsi="Times New Roman" w:cs="Times New Roman"/>
        </w:rPr>
        <w:t>Nineteen</w:t>
      </w:r>
      <w:r w:rsidR="008632B9" w:rsidRPr="008E6263">
        <w:rPr>
          <w:rFonts w:ascii="Times New Roman" w:hAnsi="Times New Roman" w:cs="Times New Roman"/>
        </w:rPr>
        <w:t xml:space="preserve"> manager</w:t>
      </w:r>
      <w:r w:rsidR="00A81C27" w:rsidRPr="008E6263">
        <w:rPr>
          <w:rFonts w:ascii="Times New Roman" w:hAnsi="Times New Roman" w:cs="Times New Roman"/>
        </w:rPr>
        <w:t>s</w:t>
      </w:r>
      <w:r w:rsidR="00252DB8" w:rsidRPr="008E6263">
        <w:rPr>
          <w:rFonts w:ascii="Times New Roman" w:hAnsi="Times New Roman" w:cs="Times New Roman"/>
        </w:rPr>
        <w:t xml:space="preserve">, representing </w:t>
      </w:r>
      <w:r w:rsidR="002D1CEE" w:rsidRPr="008E6263">
        <w:rPr>
          <w:rFonts w:ascii="Times New Roman" w:hAnsi="Times New Roman" w:cs="Times New Roman"/>
        </w:rPr>
        <w:t>an equal number of</w:t>
      </w:r>
      <w:r w:rsidR="00252DB8" w:rsidRPr="008E6263">
        <w:rPr>
          <w:rFonts w:ascii="Times New Roman" w:hAnsi="Times New Roman" w:cs="Times New Roman"/>
        </w:rPr>
        <w:t xml:space="preserve"> WSS </w:t>
      </w:r>
      <w:r w:rsidR="00477FF4" w:rsidRPr="008E6263">
        <w:rPr>
          <w:rFonts w:ascii="Times New Roman" w:hAnsi="Times New Roman" w:cs="Times New Roman"/>
        </w:rPr>
        <w:t>service</w:t>
      </w:r>
      <w:r w:rsidR="00252DB8" w:rsidRPr="008E6263">
        <w:rPr>
          <w:rFonts w:ascii="Times New Roman" w:hAnsi="Times New Roman" w:cs="Times New Roman"/>
        </w:rPr>
        <w:t xml:space="preserve"> providers</w:t>
      </w:r>
      <w:r w:rsidR="008632B9" w:rsidRPr="008E6263">
        <w:rPr>
          <w:rFonts w:ascii="Times New Roman" w:hAnsi="Times New Roman" w:cs="Times New Roman"/>
        </w:rPr>
        <w:t xml:space="preserve">, participated in the </w:t>
      </w:r>
      <w:r w:rsidR="00A81C27" w:rsidRPr="008E6263">
        <w:rPr>
          <w:rFonts w:ascii="Times New Roman" w:hAnsi="Times New Roman" w:cs="Times New Roman"/>
        </w:rPr>
        <w:t>24 hour</w:t>
      </w:r>
      <w:r w:rsidR="00C92FC6" w:rsidRPr="008E6263">
        <w:rPr>
          <w:rFonts w:ascii="Times New Roman" w:hAnsi="Times New Roman" w:cs="Times New Roman"/>
        </w:rPr>
        <w:t>,</w:t>
      </w:r>
      <w:r w:rsidR="00A81C27" w:rsidRPr="008E6263">
        <w:rPr>
          <w:rFonts w:ascii="Times New Roman" w:hAnsi="Times New Roman" w:cs="Times New Roman"/>
        </w:rPr>
        <w:t xml:space="preserve"> </w:t>
      </w:r>
      <w:r w:rsidR="008A3CA5" w:rsidRPr="008E6263">
        <w:rPr>
          <w:rFonts w:ascii="Times New Roman" w:hAnsi="Times New Roman" w:cs="Times New Roman"/>
        </w:rPr>
        <w:t>in</w:t>
      </w:r>
      <w:r w:rsidR="00C92FC6" w:rsidRPr="008E6263">
        <w:rPr>
          <w:rFonts w:ascii="Times New Roman" w:hAnsi="Times New Roman" w:cs="Times New Roman"/>
        </w:rPr>
        <w:t>-</w:t>
      </w:r>
      <w:r w:rsidR="008A3CA5" w:rsidRPr="008E6263">
        <w:rPr>
          <w:rFonts w:ascii="Times New Roman" w:hAnsi="Times New Roman" w:cs="Times New Roman"/>
        </w:rPr>
        <w:t xml:space="preserve">person </w:t>
      </w:r>
      <w:r w:rsidR="008632B9" w:rsidRPr="008E6263">
        <w:rPr>
          <w:rFonts w:ascii="Times New Roman" w:hAnsi="Times New Roman" w:cs="Times New Roman"/>
        </w:rPr>
        <w:t>course in June 2015</w:t>
      </w:r>
      <w:r w:rsidR="00252DB8" w:rsidRPr="008E6263">
        <w:rPr>
          <w:rFonts w:ascii="Times New Roman" w:hAnsi="Times New Roman" w:cs="Times New Roman"/>
        </w:rPr>
        <w:t>.</w:t>
      </w:r>
      <w:r w:rsidR="00FE5B56" w:rsidRPr="008E6263">
        <w:rPr>
          <w:rFonts w:ascii="Times New Roman" w:hAnsi="Times New Roman" w:cs="Times New Roman"/>
        </w:rPr>
        <w:t xml:space="preserve"> </w:t>
      </w:r>
      <w:r w:rsidR="007B35A9" w:rsidRPr="008E6263">
        <w:rPr>
          <w:rFonts w:ascii="Times New Roman" w:hAnsi="Times New Roman" w:cs="Times New Roman"/>
        </w:rPr>
        <w:t>P</w:t>
      </w:r>
      <w:r w:rsidR="007D7B0D" w:rsidRPr="008E6263">
        <w:rPr>
          <w:rFonts w:ascii="Times New Roman" w:hAnsi="Times New Roman" w:cs="Times New Roman"/>
        </w:rPr>
        <w:t>articipants reported that</w:t>
      </w:r>
      <w:r w:rsidR="002910B9" w:rsidRPr="008E6263">
        <w:rPr>
          <w:rFonts w:ascii="Times New Roman" w:hAnsi="Times New Roman" w:cs="Times New Roman"/>
        </w:rPr>
        <w:t xml:space="preserve"> </w:t>
      </w:r>
      <w:r w:rsidR="007B35A9" w:rsidRPr="008E6263">
        <w:rPr>
          <w:rFonts w:ascii="Times New Roman" w:hAnsi="Times New Roman" w:cs="Times New Roman"/>
        </w:rPr>
        <w:t>the training would help them to more effectively lead neighborhood meetings and interact with municipal authorities such as the mayor.</w:t>
      </w:r>
    </w:p>
    <w:p w14:paraId="6E552B19" w14:textId="77777777" w:rsidR="00FC1369" w:rsidRPr="008E6263" w:rsidRDefault="00FC1369" w:rsidP="00FE5B56">
      <w:pPr>
        <w:jc w:val="both"/>
        <w:rPr>
          <w:rFonts w:ascii="Times New Roman" w:hAnsi="Times New Roman" w:cs="Times New Roman"/>
        </w:rPr>
      </w:pPr>
    </w:p>
    <w:p w14:paraId="54635ECF" w14:textId="01DFB05E" w:rsidR="00FC1369" w:rsidRPr="008E6263" w:rsidRDefault="00FC1369">
      <w:pPr>
        <w:pStyle w:val="Caption"/>
        <w:rPr>
          <w:rFonts w:ascii="Times New Roman" w:hAnsi="Times New Roman" w:cs="Times New Roman"/>
        </w:rPr>
      </w:pPr>
      <w:bookmarkStart w:id="43" w:name="_Ref311374931"/>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7</w:t>
      </w:r>
      <w:r w:rsidR="00B217CF" w:rsidRPr="008E6263">
        <w:rPr>
          <w:rFonts w:ascii="Times New Roman" w:hAnsi="Times New Roman" w:cs="Times New Roman"/>
          <w:noProof/>
        </w:rPr>
        <w:fldChar w:fldCharType="end"/>
      </w:r>
      <w:bookmarkEnd w:id="43"/>
      <w:r w:rsidRPr="008E6263">
        <w:rPr>
          <w:rFonts w:ascii="Times New Roman" w:hAnsi="Times New Roman" w:cs="Times New Roman"/>
        </w:rPr>
        <w:t xml:space="preserve"> – Leadership Skills Training Course Modules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4029"/>
      </w:tblGrid>
      <w:tr w:rsidR="000B4339" w:rsidRPr="00BF7F18" w14:paraId="3395203B" w14:textId="77777777" w:rsidTr="008D282E">
        <w:trPr>
          <w:jc w:val="center"/>
        </w:trPr>
        <w:tc>
          <w:tcPr>
            <w:tcW w:w="0" w:type="auto"/>
            <w:tcBorders>
              <w:top w:val="single" w:sz="4" w:space="0" w:color="auto"/>
              <w:bottom w:val="single" w:sz="4" w:space="0" w:color="auto"/>
            </w:tcBorders>
            <w:shd w:val="clear" w:color="auto" w:fill="DBE5F1" w:themeFill="accent1" w:themeFillTint="33"/>
          </w:tcPr>
          <w:p w14:paraId="03390771" w14:textId="77777777" w:rsidR="00521002" w:rsidRPr="008E6263" w:rsidRDefault="00521002" w:rsidP="00266911">
            <w:pPr>
              <w:jc w:val="center"/>
              <w:rPr>
                <w:rFonts w:ascii="Times New Roman" w:hAnsi="Times New Roman" w:cs="Times New Roman"/>
                <w:b/>
              </w:rPr>
            </w:pPr>
            <w:r w:rsidRPr="008E6263">
              <w:rPr>
                <w:rFonts w:ascii="Times New Roman" w:hAnsi="Times New Roman" w:cs="Times New Roman"/>
                <w:b/>
              </w:rPr>
              <w:t>Module</w:t>
            </w:r>
          </w:p>
        </w:tc>
        <w:tc>
          <w:tcPr>
            <w:tcW w:w="0" w:type="auto"/>
            <w:tcBorders>
              <w:top w:val="single" w:sz="4" w:space="0" w:color="auto"/>
              <w:bottom w:val="single" w:sz="4" w:space="0" w:color="auto"/>
            </w:tcBorders>
            <w:shd w:val="clear" w:color="auto" w:fill="DBE5F1" w:themeFill="accent1" w:themeFillTint="33"/>
          </w:tcPr>
          <w:p w14:paraId="3DDF1E2B" w14:textId="77777777" w:rsidR="00521002" w:rsidRPr="008E6263" w:rsidRDefault="00521002" w:rsidP="00266911">
            <w:pPr>
              <w:jc w:val="center"/>
              <w:rPr>
                <w:rFonts w:ascii="Times New Roman" w:hAnsi="Times New Roman" w:cs="Times New Roman"/>
                <w:b/>
              </w:rPr>
            </w:pPr>
            <w:r w:rsidRPr="008E6263">
              <w:rPr>
                <w:rFonts w:ascii="Times New Roman" w:hAnsi="Times New Roman" w:cs="Times New Roman"/>
                <w:b/>
              </w:rPr>
              <w:t>Content</w:t>
            </w:r>
          </w:p>
        </w:tc>
      </w:tr>
      <w:tr w:rsidR="00521002" w:rsidRPr="00BF7F18" w14:paraId="7ADE50D9" w14:textId="77777777" w:rsidTr="008D282E">
        <w:trPr>
          <w:jc w:val="center"/>
        </w:trPr>
        <w:tc>
          <w:tcPr>
            <w:tcW w:w="0" w:type="auto"/>
            <w:tcBorders>
              <w:top w:val="single" w:sz="4" w:space="0" w:color="auto"/>
            </w:tcBorders>
          </w:tcPr>
          <w:p w14:paraId="7B024249"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1</w:t>
            </w:r>
          </w:p>
        </w:tc>
        <w:tc>
          <w:tcPr>
            <w:tcW w:w="0" w:type="auto"/>
            <w:tcBorders>
              <w:top w:val="single" w:sz="4" w:space="0" w:color="auto"/>
            </w:tcBorders>
          </w:tcPr>
          <w:p w14:paraId="20B5D5F8" w14:textId="77777777" w:rsidR="00521002" w:rsidRPr="008E6263" w:rsidRDefault="00521002" w:rsidP="00252DB8">
            <w:pPr>
              <w:jc w:val="both"/>
              <w:rPr>
                <w:rFonts w:ascii="Times New Roman" w:hAnsi="Times New Roman" w:cs="Times New Roman"/>
              </w:rPr>
            </w:pPr>
            <w:r w:rsidRPr="008E6263">
              <w:rPr>
                <w:rFonts w:ascii="Times New Roman" w:hAnsi="Times New Roman" w:cs="Times New Roman"/>
              </w:rPr>
              <w:t>Individual Business Skills</w:t>
            </w:r>
          </w:p>
        </w:tc>
      </w:tr>
      <w:tr w:rsidR="00521002" w:rsidRPr="00BF7F18" w14:paraId="6C7EB5AA" w14:textId="77777777" w:rsidTr="008D282E">
        <w:trPr>
          <w:jc w:val="center"/>
        </w:trPr>
        <w:tc>
          <w:tcPr>
            <w:tcW w:w="0" w:type="auto"/>
          </w:tcPr>
          <w:p w14:paraId="3DD09928"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2</w:t>
            </w:r>
          </w:p>
        </w:tc>
        <w:tc>
          <w:tcPr>
            <w:tcW w:w="0" w:type="auto"/>
          </w:tcPr>
          <w:p w14:paraId="069064FB" w14:textId="77777777" w:rsidR="00521002" w:rsidRPr="008E6263" w:rsidRDefault="00433B4D" w:rsidP="00252DB8">
            <w:pPr>
              <w:jc w:val="both"/>
              <w:rPr>
                <w:rFonts w:ascii="Times New Roman" w:hAnsi="Times New Roman" w:cs="Times New Roman"/>
              </w:rPr>
            </w:pPr>
            <w:r w:rsidRPr="008E6263">
              <w:rPr>
                <w:rFonts w:ascii="Times New Roman" w:hAnsi="Times New Roman" w:cs="Times New Roman"/>
              </w:rPr>
              <w:t>Leading Change</w:t>
            </w:r>
          </w:p>
        </w:tc>
      </w:tr>
      <w:tr w:rsidR="00521002" w:rsidRPr="00BF7F18" w14:paraId="754378CC" w14:textId="77777777" w:rsidTr="008D282E">
        <w:trPr>
          <w:jc w:val="center"/>
        </w:trPr>
        <w:tc>
          <w:tcPr>
            <w:tcW w:w="0" w:type="auto"/>
          </w:tcPr>
          <w:p w14:paraId="540C3BB5"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3</w:t>
            </w:r>
          </w:p>
        </w:tc>
        <w:tc>
          <w:tcPr>
            <w:tcW w:w="0" w:type="auto"/>
          </w:tcPr>
          <w:p w14:paraId="745B7FD1" w14:textId="77777777" w:rsidR="00521002" w:rsidRPr="008E6263" w:rsidRDefault="00433B4D" w:rsidP="00252DB8">
            <w:pPr>
              <w:jc w:val="both"/>
              <w:rPr>
                <w:rFonts w:ascii="Times New Roman" w:hAnsi="Times New Roman" w:cs="Times New Roman"/>
              </w:rPr>
            </w:pPr>
            <w:r w:rsidRPr="008E6263">
              <w:rPr>
                <w:rFonts w:ascii="Times New Roman" w:hAnsi="Times New Roman" w:cs="Times New Roman"/>
              </w:rPr>
              <w:t>Creativity and Innovation</w:t>
            </w:r>
          </w:p>
        </w:tc>
      </w:tr>
      <w:tr w:rsidR="00521002" w:rsidRPr="00BF7F18" w14:paraId="0BD1870E" w14:textId="77777777" w:rsidTr="008D282E">
        <w:trPr>
          <w:jc w:val="center"/>
        </w:trPr>
        <w:tc>
          <w:tcPr>
            <w:tcW w:w="0" w:type="auto"/>
          </w:tcPr>
          <w:p w14:paraId="387E1E53"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4</w:t>
            </w:r>
          </w:p>
        </w:tc>
        <w:tc>
          <w:tcPr>
            <w:tcW w:w="0" w:type="auto"/>
          </w:tcPr>
          <w:p w14:paraId="595E2580" w14:textId="77777777" w:rsidR="00521002" w:rsidRPr="008E6263" w:rsidRDefault="00902A80" w:rsidP="00252DB8">
            <w:pPr>
              <w:jc w:val="both"/>
              <w:rPr>
                <w:rFonts w:ascii="Times New Roman" w:hAnsi="Times New Roman" w:cs="Times New Roman"/>
              </w:rPr>
            </w:pPr>
            <w:r w:rsidRPr="008E6263">
              <w:rPr>
                <w:rFonts w:ascii="Times New Roman" w:hAnsi="Times New Roman" w:cs="Times New Roman"/>
              </w:rPr>
              <w:t>Ideas to Improve Services</w:t>
            </w:r>
          </w:p>
        </w:tc>
      </w:tr>
      <w:tr w:rsidR="00521002" w:rsidRPr="00BF7F18" w14:paraId="2A52E769" w14:textId="77777777" w:rsidTr="008D282E">
        <w:trPr>
          <w:jc w:val="center"/>
        </w:trPr>
        <w:tc>
          <w:tcPr>
            <w:tcW w:w="0" w:type="auto"/>
          </w:tcPr>
          <w:p w14:paraId="0036D89D"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5</w:t>
            </w:r>
          </w:p>
        </w:tc>
        <w:tc>
          <w:tcPr>
            <w:tcW w:w="0" w:type="auto"/>
          </w:tcPr>
          <w:p w14:paraId="5320BF2C" w14:textId="77777777" w:rsidR="00521002" w:rsidRPr="008E6263" w:rsidRDefault="00524C6F" w:rsidP="00252DB8">
            <w:pPr>
              <w:jc w:val="both"/>
              <w:rPr>
                <w:rFonts w:ascii="Times New Roman" w:hAnsi="Times New Roman" w:cs="Times New Roman"/>
              </w:rPr>
            </w:pPr>
            <w:r w:rsidRPr="008E6263">
              <w:rPr>
                <w:rFonts w:ascii="Times New Roman" w:hAnsi="Times New Roman" w:cs="Times New Roman"/>
              </w:rPr>
              <w:t>Client Identification</w:t>
            </w:r>
          </w:p>
        </w:tc>
      </w:tr>
      <w:tr w:rsidR="00521002" w:rsidRPr="00BF7F18" w14:paraId="14B65905" w14:textId="77777777" w:rsidTr="008D282E">
        <w:trPr>
          <w:jc w:val="center"/>
        </w:trPr>
        <w:tc>
          <w:tcPr>
            <w:tcW w:w="0" w:type="auto"/>
          </w:tcPr>
          <w:p w14:paraId="498462A3"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6</w:t>
            </w:r>
          </w:p>
        </w:tc>
        <w:tc>
          <w:tcPr>
            <w:tcW w:w="0" w:type="auto"/>
          </w:tcPr>
          <w:p w14:paraId="76C8E998" w14:textId="77777777" w:rsidR="00521002" w:rsidRPr="008E6263" w:rsidRDefault="00524C6F" w:rsidP="00252DB8">
            <w:pPr>
              <w:jc w:val="both"/>
              <w:rPr>
                <w:rFonts w:ascii="Times New Roman" w:hAnsi="Times New Roman" w:cs="Times New Roman"/>
              </w:rPr>
            </w:pPr>
            <w:r w:rsidRPr="008E6263">
              <w:rPr>
                <w:rFonts w:ascii="Times New Roman" w:hAnsi="Times New Roman" w:cs="Times New Roman"/>
              </w:rPr>
              <w:t>Value Propositions</w:t>
            </w:r>
          </w:p>
        </w:tc>
      </w:tr>
      <w:tr w:rsidR="00521002" w:rsidRPr="00BF7F18" w14:paraId="59409531" w14:textId="77777777" w:rsidTr="008D282E">
        <w:trPr>
          <w:jc w:val="center"/>
        </w:trPr>
        <w:tc>
          <w:tcPr>
            <w:tcW w:w="0" w:type="auto"/>
          </w:tcPr>
          <w:p w14:paraId="3281BE67" w14:textId="77777777" w:rsidR="00521002" w:rsidRPr="008E6263" w:rsidRDefault="00521002" w:rsidP="00B10517">
            <w:pPr>
              <w:jc w:val="center"/>
              <w:rPr>
                <w:rFonts w:ascii="Times New Roman" w:hAnsi="Times New Roman" w:cs="Times New Roman"/>
              </w:rPr>
            </w:pPr>
            <w:r w:rsidRPr="008E6263">
              <w:rPr>
                <w:rFonts w:ascii="Times New Roman" w:hAnsi="Times New Roman" w:cs="Times New Roman"/>
              </w:rPr>
              <w:t>7</w:t>
            </w:r>
          </w:p>
        </w:tc>
        <w:tc>
          <w:tcPr>
            <w:tcW w:w="0" w:type="auto"/>
          </w:tcPr>
          <w:p w14:paraId="367247FD" w14:textId="77777777" w:rsidR="00521002" w:rsidRPr="008E6263" w:rsidRDefault="00032638" w:rsidP="00252DB8">
            <w:pPr>
              <w:jc w:val="both"/>
              <w:rPr>
                <w:rFonts w:ascii="Times New Roman" w:hAnsi="Times New Roman" w:cs="Times New Roman"/>
              </w:rPr>
            </w:pPr>
            <w:r w:rsidRPr="008E6263">
              <w:rPr>
                <w:rFonts w:ascii="Times New Roman" w:hAnsi="Times New Roman" w:cs="Times New Roman"/>
              </w:rPr>
              <w:t>Cost Structure</w:t>
            </w:r>
          </w:p>
        </w:tc>
      </w:tr>
      <w:tr w:rsidR="00032638" w:rsidRPr="00BF7F18" w14:paraId="47D8F6CA" w14:textId="77777777" w:rsidTr="008D282E">
        <w:trPr>
          <w:jc w:val="center"/>
        </w:trPr>
        <w:tc>
          <w:tcPr>
            <w:tcW w:w="0" w:type="auto"/>
          </w:tcPr>
          <w:p w14:paraId="1DA8624D" w14:textId="77777777" w:rsidR="00032638" w:rsidRPr="008E6263" w:rsidRDefault="00FC1369" w:rsidP="00B10517">
            <w:pPr>
              <w:jc w:val="center"/>
              <w:rPr>
                <w:rFonts w:ascii="Times New Roman" w:hAnsi="Times New Roman" w:cs="Times New Roman"/>
              </w:rPr>
            </w:pPr>
            <w:r w:rsidRPr="008E6263">
              <w:rPr>
                <w:rFonts w:ascii="Times New Roman" w:hAnsi="Times New Roman" w:cs="Times New Roman"/>
              </w:rPr>
              <w:t>8</w:t>
            </w:r>
          </w:p>
        </w:tc>
        <w:tc>
          <w:tcPr>
            <w:tcW w:w="0" w:type="auto"/>
          </w:tcPr>
          <w:p w14:paraId="5FCFF438" w14:textId="77777777" w:rsidR="00032638" w:rsidRPr="008E6263" w:rsidRDefault="00FC1369" w:rsidP="00252DB8">
            <w:pPr>
              <w:jc w:val="both"/>
              <w:rPr>
                <w:rFonts w:ascii="Times New Roman" w:hAnsi="Times New Roman" w:cs="Times New Roman"/>
              </w:rPr>
            </w:pPr>
            <w:r w:rsidRPr="008E6263">
              <w:rPr>
                <w:rFonts w:ascii="Times New Roman" w:hAnsi="Times New Roman" w:cs="Times New Roman"/>
              </w:rPr>
              <w:t>Partners, Resources, and Key Activities</w:t>
            </w:r>
          </w:p>
        </w:tc>
      </w:tr>
      <w:tr w:rsidR="00032638" w:rsidRPr="00BF7F18" w14:paraId="59D58647" w14:textId="77777777" w:rsidTr="008D282E">
        <w:trPr>
          <w:jc w:val="center"/>
        </w:trPr>
        <w:tc>
          <w:tcPr>
            <w:tcW w:w="0" w:type="auto"/>
          </w:tcPr>
          <w:p w14:paraId="6980732E" w14:textId="77777777" w:rsidR="00032638" w:rsidRPr="008E6263" w:rsidRDefault="00FC1369" w:rsidP="00B10517">
            <w:pPr>
              <w:jc w:val="center"/>
              <w:rPr>
                <w:rFonts w:ascii="Times New Roman" w:hAnsi="Times New Roman" w:cs="Times New Roman"/>
              </w:rPr>
            </w:pPr>
            <w:r w:rsidRPr="008E6263">
              <w:rPr>
                <w:rFonts w:ascii="Times New Roman" w:hAnsi="Times New Roman" w:cs="Times New Roman"/>
              </w:rPr>
              <w:t>9</w:t>
            </w:r>
          </w:p>
        </w:tc>
        <w:tc>
          <w:tcPr>
            <w:tcW w:w="0" w:type="auto"/>
          </w:tcPr>
          <w:p w14:paraId="7FCF96B4" w14:textId="77777777" w:rsidR="00032638" w:rsidRPr="008E6263" w:rsidRDefault="00FC1369" w:rsidP="00252DB8">
            <w:pPr>
              <w:jc w:val="both"/>
              <w:rPr>
                <w:rFonts w:ascii="Times New Roman" w:hAnsi="Times New Roman" w:cs="Times New Roman"/>
              </w:rPr>
            </w:pPr>
            <w:r w:rsidRPr="008E6263">
              <w:rPr>
                <w:rFonts w:ascii="Times New Roman" w:hAnsi="Times New Roman" w:cs="Times New Roman"/>
              </w:rPr>
              <w:t>Client Relationships</w:t>
            </w:r>
          </w:p>
        </w:tc>
      </w:tr>
      <w:tr w:rsidR="00032638" w:rsidRPr="00BF7F18" w14:paraId="03C3235B" w14:textId="77777777" w:rsidTr="008D282E">
        <w:trPr>
          <w:jc w:val="center"/>
        </w:trPr>
        <w:tc>
          <w:tcPr>
            <w:tcW w:w="0" w:type="auto"/>
          </w:tcPr>
          <w:p w14:paraId="6F8D3A9D" w14:textId="77777777" w:rsidR="00032638" w:rsidRPr="008E6263" w:rsidRDefault="00FC1369" w:rsidP="00B10517">
            <w:pPr>
              <w:jc w:val="center"/>
              <w:rPr>
                <w:rFonts w:ascii="Times New Roman" w:hAnsi="Times New Roman" w:cs="Times New Roman"/>
              </w:rPr>
            </w:pPr>
            <w:r w:rsidRPr="008E6263">
              <w:rPr>
                <w:rFonts w:ascii="Times New Roman" w:hAnsi="Times New Roman" w:cs="Times New Roman"/>
              </w:rPr>
              <w:t>10</w:t>
            </w:r>
          </w:p>
        </w:tc>
        <w:tc>
          <w:tcPr>
            <w:tcW w:w="0" w:type="auto"/>
          </w:tcPr>
          <w:p w14:paraId="180E9DA9" w14:textId="77777777" w:rsidR="00032638" w:rsidRPr="008E6263" w:rsidRDefault="00FC1369" w:rsidP="00252DB8">
            <w:pPr>
              <w:jc w:val="both"/>
              <w:rPr>
                <w:rFonts w:ascii="Times New Roman" w:hAnsi="Times New Roman" w:cs="Times New Roman"/>
              </w:rPr>
            </w:pPr>
            <w:r w:rsidRPr="008E6263">
              <w:rPr>
                <w:rFonts w:ascii="Times New Roman" w:hAnsi="Times New Roman" w:cs="Times New Roman"/>
              </w:rPr>
              <w:t>Service Delivery</w:t>
            </w:r>
          </w:p>
        </w:tc>
      </w:tr>
      <w:tr w:rsidR="00FC1369" w:rsidRPr="00BF7F18" w14:paraId="2FB137C0" w14:textId="77777777" w:rsidTr="008D282E">
        <w:trPr>
          <w:jc w:val="center"/>
        </w:trPr>
        <w:tc>
          <w:tcPr>
            <w:tcW w:w="0" w:type="auto"/>
          </w:tcPr>
          <w:p w14:paraId="70300E0E" w14:textId="77777777" w:rsidR="00FC1369" w:rsidRPr="008E6263" w:rsidRDefault="00FC1369" w:rsidP="00B10517">
            <w:pPr>
              <w:jc w:val="center"/>
              <w:rPr>
                <w:rFonts w:ascii="Times New Roman" w:hAnsi="Times New Roman" w:cs="Times New Roman"/>
              </w:rPr>
            </w:pPr>
            <w:r w:rsidRPr="008E6263">
              <w:rPr>
                <w:rFonts w:ascii="Times New Roman" w:hAnsi="Times New Roman" w:cs="Times New Roman"/>
              </w:rPr>
              <w:t>11</w:t>
            </w:r>
          </w:p>
        </w:tc>
        <w:tc>
          <w:tcPr>
            <w:tcW w:w="0" w:type="auto"/>
          </w:tcPr>
          <w:p w14:paraId="7E983188" w14:textId="77777777" w:rsidR="00FC1369" w:rsidRPr="008E6263" w:rsidRDefault="00FC1369" w:rsidP="00252DB8">
            <w:pPr>
              <w:jc w:val="both"/>
              <w:rPr>
                <w:rFonts w:ascii="Times New Roman" w:hAnsi="Times New Roman" w:cs="Times New Roman"/>
              </w:rPr>
            </w:pPr>
            <w:r w:rsidRPr="008E6263">
              <w:rPr>
                <w:rFonts w:ascii="Times New Roman" w:hAnsi="Times New Roman" w:cs="Times New Roman"/>
              </w:rPr>
              <w:t>Sources of Income</w:t>
            </w:r>
          </w:p>
        </w:tc>
      </w:tr>
    </w:tbl>
    <w:p w14:paraId="3CB498A4" w14:textId="77777777" w:rsidR="000B54C9" w:rsidRPr="008E6263" w:rsidRDefault="000B54C9" w:rsidP="00D86AC9">
      <w:pPr>
        <w:jc w:val="both"/>
        <w:rPr>
          <w:rFonts w:ascii="Times New Roman" w:hAnsi="Times New Roman" w:cs="Times New Roman"/>
        </w:rPr>
      </w:pPr>
    </w:p>
    <w:p w14:paraId="7750A7E3" w14:textId="77777777" w:rsidR="0096606E" w:rsidRPr="008E6263" w:rsidRDefault="004A1D5F" w:rsidP="00D86AC9">
      <w:pPr>
        <w:jc w:val="both"/>
        <w:rPr>
          <w:rFonts w:ascii="Times New Roman" w:hAnsi="Times New Roman" w:cs="Times New Roman"/>
        </w:rPr>
      </w:pPr>
      <w:r w:rsidRPr="008E6263">
        <w:rPr>
          <w:rFonts w:ascii="Times New Roman" w:hAnsi="Times New Roman" w:cs="Times New Roman"/>
        </w:rPr>
        <w:t xml:space="preserve">The blend </w:t>
      </w:r>
      <w:r w:rsidR="000B54C9" w:rsidRPr="008E6263">
        <w:rPr>
          <w:rFonts w:ascii="Times New Roman" w:hAnsi="Times New Roman" w:cs="Times New Roman"/>
        </w:rPr>
        <w:t>of</w:t>
      </w:r>
      <w:r w:rsidRPr="008E6263">
        <w:rPr>
          <w:rFonts w:ascii="Times New Roman" w:hAnsi="Times New Roman" w:cs="Times New Roman"/>
        </w:rPr>
        <w:t xml:space="preserve"> managerial and leadership training is crucial for </w:t>
      </w:r>
      <w:r w:rsidR="00E75707" w:rsidRPr="008E6263">
        <w:rPr>
          <w:rFonts w:ascii="Times New Roman" w:hAnsi="Times New Roman" w:cs="Times New Roman"/>
        </w:rPr>
        <w:t xml:space="preserve">managers from </w:t>
      </w:r>
      <w:r w:rsidRPr="008E6263">
        <w:rPr>
          <w:rFonts w:ascii="Times New Roman" w:hAnsi="Times New Roman" w:cs="Times New Roman"/>
        </w:rPr>
        <w:t xml:space="preserve">small town providers to be able to put what they learn in the classroom into practice in the field. </w:t>
      </w:r>
      <w:r w:rsidR="00201B1C" w:rsidRPr="008E6263">
        <w:rPr>
          <w:rFonts w:ascii="Times New Roman" w:hAnsi="Times New Roman" w:cs="Times New Roman"/>
        </w:rPr>
        <w:t xml:space="preserve">In addition to </w:t>
      </w:r>
      <w:r w:rsidR="003E1E77" w:rsidRPr="008E6263">
        <w:rPr>
          <w:rFonts w:ascii="Times New Roman" w:hAnsi="Times New Roman" w:cs="Times New Roman"/>
        </w:rPr>
        <w:t>developing capacity at small town service providers, the process of designing and implementing the course buil</w:t>
      </w:r>
      <w:r w:rsidR="00D124A8" w:rsidRPr="008E6263">
        <w:rPr>
          <w:rFonts w:ascii="Times New Roman" w:hAnsi="Times New Roman" w:cs="Times New Roman"/>
        </w:rPr>
        <w:t>t</w:t>
      </w:r>
      <w:r w:rsidR="003E1E77" w:rsidRPr="008E6263">
        <w:rPr>
          <w:rFonts w:ascii="Times New Roman" w:hAnsi="Times New Roman" w:cs="Times New Roman"/>
        </w:rPr>
        <w:t xml:space="preserve"> training capacity at CENET. This marks the first foray of the national government’s official on</w:t>
      </w:r>
      <w:r w:rsidR="00D124A8" w:rsidRPr="008E6263">
        <w:rPr>
          <w:rFonts w:ascii="Times New Roman" w:hAnsi="Times New Roman" w:cs="Times New Roman"/>
        </w:rPr>
        <w:t>-</w:t>
      </w:r>
      <w:r w:rsidR="003E1E77" w:rsidRPr="008E6263">
        <w:rPr>
          <w:rFonts w:ascii="Times New Roman" w:hAnsi="Times New Roman" w:cs="Times New Roman"/>
        </w:rPr>
        <w:t>the</w:t>
      </w:r>
      <w:r w:rsidR="00D124A8" w:rsidRPr="008E6263">
        <w:rPr>
          <w:rFonts w:ascii="Times New Roman" w:hAnsi="Times New Roman" w:cs="Times New Roman"/>
        </w:rPr>
        <w:t>-</w:t>
      </w:r>
      <w:r w:rsidR="003E1E77" w:rsidRPr="008E6263">
        <w:rPr>
          <w:rFonts w:ascii="Times New Roman" w:hAnsi="Times New Roman" w:cs="Times New Roman"/>
        </w:rPr>
        <w:t>job</w:t>
      </w:r>
      <w:r w:rsidR="00D124A8" w:rsidRPr="008E6263">
        <w:rPr>
          <w:rFonts w:ascii="Times New Roman" w:hAnsi="Times New Roman" w:cs="Times New Roman"/>
        </w:rPr>
        <w:t>-</w:t>
      </w:r>
      <w:r w:rsidR="003E1E77" w:rsidRPr="008E6263">
        <w:rPr>
          <w:rFonts w:ascii="Times New Roman" w:hAnsi="Times New Roman" w:cs="Times New Roman"/>
        </w:rPr>
        <w:t xml:space="preserve">training entity into training for small town water providers and </w:t>
      </w:r>
      <w:r w:rsidR="00D124A8" w:rsidRPr="008E6263">
        <w:rPr>
          <w:rFonts w:ascii="Times New Roman" w:hAnsi="Times New Roman" w:cs="Times New Roman"/>
        </w:rPr>
        <w:t xml:space="preserve">signals </w:t>
      </w:r>
      <w:r w:rsidR="003E1E77" w:rsidRPr="008E6263">
        <w:rPr>
          <w:rFonts w:ascii="Times New Roman" w:hAnsi="Times New Roman" w:cs="Times New Roman"/>
        </w:rPr>
        <w:t>an important step in the training needed to professionalize water service provision in those areas.</w:t>
      </w:r>
      <w:r w:rsidR="00EC4CEE" w:rsidRPr="008E6263">
        <w:rPr>
          <w:rFonts w:ascii="Times New Roman" w:hAnsi="Times New Roman" w:cs="Times New Roman"/>
        </w:rPr>
        <w:t xml:space="preserve"> B</w:t>
      </w:r>
      <w:r w:rsidR="003E1E77" w:rsidRPr="008E6263">
        <w:rPr>
          <w:rFonts w:ascii="Times New Roman" w:hAnsi="Times New Roman" w:cs="Times New Roman"/>
        </w:rPr>
        <w:t xml:space="preserve">y centralizing training under CENET, service providers and donors alike </w:t>
      </w:r>
      <w:r w:rsidR="00201B1C" w:rsidRPr="008E6263">
        <w:rPr>
          <w:rFonts w:ascii="Times New Roman" w:hAnsi="Times New Roman" w:cs="Times New Roman"/>
        </w:rPr>
        <w:t xml:space="preserve">can turn to </w:t>
      </w:r>
      <w:r w:rsidR="003E1E77" w:rsidRPr="008E6263">
        <w:rPr>
          <w:rFonts w:ascii="Times New Roman" w:hAnsi="Times New Roman" w:cs="Times New Roman"/>
        </w:rPr>
        <w:t>a single entity for trusted capacity</w:t>
      </w:r>
      <w:r w:rsidR="00201B1C" w:rsidRPr="008E6263">
        <w:rPr>
          <w:rFonts w:ascii="Times New Roman" w:hAnsi="Times New Roman" w:cs="Times New Roman"/>
        </w:rPr>
        <w:t>-</w:t>
      </w:r>
      <w:r w:rsidR="003E1E77" w:rsidRPr="008E6263">
        <w:rPr>
          <w:rFonts w:ascii="Times New Roman" w:hAnsi="Times New Roman" w:cs="Times New Roman"/>
        </w:rPr>
        <w:t>building services.</w:t>
      </w:r>
      <w:r w:rsidR="00EC4CEE" w:rsidRPr="008E6263">
        <w:rPr>
          <w:rFonts w:ascii="Times New Roman" w:hAnsi="Times New Roman" w:cs="Times New Roman"/>
        </w:rPr>
        <w:t xml:space="preserve"> </w:t>
      </w:r>
      <w:r w:rsidR="00040EF0" w:rsidRPr="008E6263">
        <w:rPr>
          <w:rFonts w:ascii="Times New Roman" w:hAnsi="Times New Roman" w:cs="Times New Roman"/>
        </w:rPr>
        <w:t>In a</w:t>
      </w:r>
      <w:r w:rsidR="00EC4CEE" w:rsidRPr="008E6263">
        <w:rPr>
          <w:rFonts w:ascii="Times New Roman" w:hAnsi="Times New Roman" w:cs="Times New Roman"/>
        </w:rPr>
        <w:t>ddition, n</w:t>
      </w:r>
      <w:r w:rsidR="004F2F5D" w:rsidRPr="008E6263">
        <w:rPr>
          <w:rFonts w:ascii="Times New Roman" w:hAnsi="Times New Roman" w:cs="Times New Roman"/>
        </w:rPr>
        <w:t>ow that the training curriculum has been developed</w:t>
      </w:r>
      <w:r w:rsidR="00EC4CEE" w:rsidRPr="008E6263">
        <w:rPr>
          <w:rFonts w:ascii="Times New Roman" w:hAnsi="Times New Roman" w:cs="Times New Roman"/>
        </w:rPr>
        <w:t xml:space="preserve"> and field</w:t>
      </w:r>
      <w:r w:rsidR="005E40E0" w:rsidRPr="008E6263">
        <w:rPr>
          <w:rFonts w:ascii="Times New Roman" w:hAnsi="Times New Roman" w:cs="Times New Roman"/>
        </w:rPr>
        <w:t xml:space="preserve"> </w:t>
      </w:r>
      <w:r w:rsidR="00EC4CEE" w:rsidRPr="008E6263">
        <w:rPr>
          <w:rFonts w:ascii="Times New Roman" w:hAnsi="Times New Roman" w:cs="Times New Roman"/>
        </w:rPr>
        <w:t>tested</w:t>
      </w:r>
      <w:r w:rsidR="004F2F5D" w:rsidRPr="008E6263">
        <w:rPr>
          <w:rFonts w:ascii="Times New Roman" w:hAnsi="Times New Roman" w:cs="Times New Roman"/>
        </w:rPr>
        <w:t xml:space="preserve">, the </w:t>
      </w:r>
      <w:r w:rsidR="00BB2B23" w:rsidRPr="008E6263">
        <w:rPr>
          <w:rFonts w:ascii="Times New Roman" w:hAnsi="Times New Roman" w:cs="Times New Roman"/>
        </w:rPr>
        <w:t xml:space="preserve">replicable </w:t>
      </w:r>
      <w:r w:rsidR="004F2F5D" w:rsidRPr="008E6263">
        <w:rPr>
          <w:rFonts w:ascii="Times New Roman" w:hAnsi="Times New Roman" w:cs="Times New Roman"/>
        </w:rPr>
        <w:t xml:space="preserve">content can be </w:t>
      </w:r>
      <w:r w:rsidR="00EC4CEE" w:rsidRPr="008E6263">
        <w:rPr>
          <w:rFonts w:ascii="Times New Roman" w:hAnsi="Times New Roman" w:cs="Times New Roman"/>
        </w:rPr>
        <w:t xml:space="preserve">adapted </w:t>
      </w:r>
      <w:r w:rsidR="00201B1C" w:rsidRPr="008E6263">
        <w:rPr>
          <w:rFonts w:ascii="Times New Roman" w:hAnsi="Times New Roman" w:cs="Times New Roman"/>
        </w:rPr>
        <w:t xml:space="preserve">quickly </w:t>
      </w:r>
      <w:r w:rsidR="00EC4CEE" w:rsidRPr="008E6263">
        <w:rPr>
          <w:rFonts w:ascii="Times New Roman" w:hAnsi="Times New Roman" w:cs="Times New Roman"/>
        </w:rPr>
        <w:t>for use with</w:t>
      </w:r>
      <w:r w:rsidR="004F2F5D" w:rsidRPr="008E6263">
        <w:rPr>
          <w:rFonts w:ascii="Times New Roman" w:hAnsi="Times New Roman" w:cs="Times New Roman"/>
        </w:rPr>
        <w:t xml:space="preserve"> administrators at CWBs in peri</w:t>
      </w:r>
      <w:r w:rsidR="00082C96" w:rsidRPr="008E6263">
        <w:rPr>
          <w:rFonts w:ascii="Times New Roman" w:hAnsi="Times New Roman" w:cs="Times New Roman"/>
        </w:rPr>
        <w:t>-</w:t>
      </w:r>
      <w:r w:rsidR="004F2F5D" w:rsidRPr="008E6263">
        <w:rPr>
          <w:rFonts w:ascii="Times New Roman" w:hAnsi="Times New Roman" w:cs="Times New Roman"/>
        </w:rPr>
        <w:t>urban areas, which often have similar administrative structures and physical infrastructure, and face many similar challenges.</w:t>
      </w:r>
      <w:r w:rsidR="006037FA" w:rsidRPr="008E6263">
        <w:rPr>
          <w:rFonts w:ascii="Times New Roman" w:hAnsi="Times New Roman" w:cs="Times New Roman"/>
        </w:rPr>
        <w:t xml:space="preserve"> Indeed, the </w:t>
      </w:r>
      <w:r w:rsidR="00040EF0" w:rsidRPr="008E6263">
        <w:rPr>
          <w:rFonts w:ascii="Times New Roman" w:hAnsi="Times New Roman" w:cs="Times New Roman"/>
        </w:rPr>
        <w:t>m</w:t>
      </w:r>
      <w:r w:rsidR="006037FA" w:rsidRPr="008E6263">
        <w:rPr>
          <w:rFonts w:ascii="Times New Roman" w:hAnsi="Times New Roman" w:cs="Times New Roman"/>
        </w:rPr>
        <w:t>unicipality of Tegucigalpa has expressed interest in strengthening the capacity of peri</w:t>
      </w:r>
      <w:r w:rsidR="00082C96" w:rsidRPr="008E6263">
        <w:rPr>
          <w:rFonts w:ascii="Times New Roman" w:hAnsi="Times New Roman" w:cs="Times New Roman"/>
        </w:rPr>
        <w:t>-</w:t>
      </w:r>
      <w:r w:rsidR="006037FA" w:rsidRPr="008E6263">
        <w:rPr>
          <w:rFonts w:ascii="Times New Roman" w:hAnsi="Times New Roman" w:cs="Times New Roman"/>
        </w:rPr>
        <w:t>urban providers.</w:t>
      </w:r>
    </w:p>
    <w:p w14:paraId="6C45A746" w14:textId="77777777" w:rsidR="00EC4CEE" w:rsidRPr="008E6263" w:rsidRDefault="00EC4CEE" w:rsidP="00D86AC9">
      <w:pPr>
        <w:jc w:val="both"/>
        <w:rPr>
          <w:rFonts w:ascii="Times New Roman" w:hAnsi="Times New Roman" w:cs="Times New Roman"/>
        </w:rPr>
      </w:pPr>
    </w:p>
    <w:p w14:paraId="472F135A" w14:textId="77777777" w:rsidR="00352788" w:rsidRPr="008E6263" w:rsidRDefault="00352788" w:rsidP="008E6263">
      <w:pPr>
        <w:pStyle w:val="Heading3"/>
        <w:numPr>
          <w:ilvl w:val="1"/>
          <w:numId w:val="55"/>
        </w:numPr>
        <w:spacing w:before="120" w:after="120"/>
        <w:rPr>
          <w:rFonts w:ascii="Times New Roman" w:hAnsi="Times New Roman" w:cs="Times New Roman"/>
          <w:b w:val="0"/>
          <w:color w:val="1F497D" w:themeColor="text2"/>
        </w:rPr>
      </w:pPr>
      <w:bookmarkStart w:id="44" w:name="_Toc327685321"/>
      <w:r w:rsidRPr="008E6263">
        <w:rPr>
          <w:rFonts w:ascii="Times New Roman" w:hAnsi="Times New Roman" w:cs="Times New Roman"/>
          <w:b w:val="0"/>
          <w:color w:val="1F497D" w:themeColor="text2"/>
        </w:rPr>
        <w:lastRenderedPageBreak/>
        <w:t>Formal Training for</w:t>
      </w:r>
      <w:r w:rsidR="008F675A" w:rsidRPr="008E6263">
        <w:rPr>
          <w:rFonts w:ascii="Times New Roman" w:hAnsi="Times New Roman" w:cs="Times New Roman"/>
          <w:b w:val="0"/>
          <w:color w:val="1F497D" w:themeColor="text2"/>
        </w:rPr>
        <w:t xml:space="preserve"> Local</w:t>
      </w:r>
      <w:r w:rsidRPr="008E6263">
        <w:rPr>
          <w:rFonts w:ascii="Times New Roman" w:hAnsi="Times New Roman" w:cs="Times New Roman"/>
          <w:b w:val="0"/>
          <w:color w:val="1F497D" w:themeColor="text2"/>
        </w:rPr>
        <w:t xml:space="preserve"> </w:t>
      </w:r>
      <w:r w:rsidR="00201B1C" w:rsidRPr="008E6263">
        <w:rPr>
          <w:rFonts w:ascii="Times New Roman" w:hAnsi="Times New Roman" w:cs="Times New Roman"/>
          <w:b w:val="0"/>
          <w:color w:val="1F497D" w:themeColor="text2"/>
        </w:rPr>
        <w:t>TA</w:t>
      </w:r>
      <w:r w:rsidRPr="008E6263">
        <w:rPr>
          <w:rFonts w:ascii="Times New Roman" w:hAnsi="Times New Roman" w:cs="Times New Roman"/>
          <w:b w:val="0"/>
          <w:color w:val="1F497D" w:themeColor="text2"/>
        </w:rPr>
        <w:t xml:space="preserve"> Providers</w:t>
      </w:r>
      <w:r w:rsidR="003C178D" w:rsidRPr="008E6263">
        <w:rPr>
          <w:rFonts w:ascii="Times New Roman" w:hAnsi="Times New Roman" w:cs="Times New Roman"/>
          <w:b w:val="0"/>
          <w:color w:val="1F497D" w:themeColor="text2"/>
        </w:rPr>
        <w:t xml:space="preserve"> for Small Towns</w:t>
      </w:r>
      <w:bookmarkEnd w:id="44"/>
    </w:p>
    <w:p w14:paraId="74064553" w14:textId="731FD083" w:rsidR="00352788" w:rsidRPr="008E6263" w:rsidRDefault="008F675A" w:rsidP="00893F4E">
      <w:pPr>
        <w:jc w:val="both"/>
        <w:rPr>
          <w:rFonts w:ascii="Times New Roman" w:hAnsi="Times New Roman" w:cs="Times New Roman"/>
        </w:rPr>
      </w:pPr>
      <w:r w:rsidRPr="008E6263">
        <w:rPr>
          <w:rFonts w:ascii="Times New Roman" w:hAnsi="Times New Roman" w:cs="Times New Roman"/>
        </w:rPr>
        <w:t xml:space="preserve">To </w:t>
      </w:r>
      <w:r w:rsidR="003F2B49" w:rsidRPr="008E6263">
        <w:rPr>
          <w:rFonts w:ascii="Times New Roman" w:hAnsi="Times New Roman" w:cs="Times New Roman"/>
        </w:rPr>
        <w:t xml:space="preserve">be able to provide on-call support </w:t>
      </w:r>
      <w:r w:rsidR="00201B1C" w:rsidRPr="008E6263">
        <w:rPr>
          <w:rFonts w:ascii="Times New Roman" w:hAnsi="Times New Roman" w:cs="Times New Roman"/>
        </w:rPr>
        <w:t>for small town or peri-urban WSS service</w:t>
      </w:r>
      <w:r w:rsidR="003F2B49" w:rsidRPr="008E6263">
        <w:rPr>
          <w:rFonts w:ascii="Times New Roman" w:hAnsi="Times New Roman" w:cs="Times New Roman"/>
        </w:rPr>
        <w:t xml:space="preserve"> provider</w:t>
      </w:r>
      <w:r w:rsidR="00201B1C" w:rsidRPr="008E6263">
        <w:rPr>
          <w:rFonts w:ascii="Times New Roman" w:hAnsi="Times New Roman" w:cs="Times New Roman"/>
        </w:rPr>
        <w:t>s</w:t>
      </w:r>
      <w:r w:rsidRPr="008E6263">
        <w:rPr>
          <w:rFonts w:ascii="Times New Roman" w:hAnsi="Times New Roman" w:cs="Times New Roman"/>
        </w:rPr>
        <w:t xml:space="preserve"> </w:t>
      </w:r>
      <w:r w:rsidR="00C17AD2">
        <w:rPr>
          <w:rFonts w:ascii="Times New Roman" w:hAnsi="Times New Roman" w:cs="Times New Roman"/>
        </w:rPr>
        <w:t>on a</w:t>
      </w:r>
      <w:r w:rsidR="00C17AD2" w:rsidRPr="008E6263">
        <w:rPr>
          <w:rFonts w:ascii="Times New Roman" w:hAnsi="Times New Roman" w:cs="Times New Roman"/>
        </w:rPr>
        <w:t xml:space="preserve"> </w:t>
      </w:r>
      <w:r w:rsidRPr="008E6263">
        <w:rPr>
          <w:rFonts w:ascii="Times New Roman" w:hAnsi="Times New Roman" w:cs="Times New Roman"/>
        </w:rPr>
        <w:t xml:space="preserve">national </w:t>
      </w:r>
      <w:r w:rsidR="00352788" w:rsidRPr="008E6263">
        <w:rPr>
          <w:rFonts w:ascii="Times New Roman" w:hAnsi="Times New Roman" w:cs="Times New Roman"/>
        </w:rPr>
        <w:t>scale</w:t>
      </w:r>
      <w:r w:rsidRPr="008E6263">
        <w:rPr>
          <w:rFonts w:ascii="Times New Roman" w:hAnsi="Times New Roman" w:cs="Times New Roman"/>
        </w:rPr>
        <w:t xml:space="preserve">, Honduras needs to increase the number of individuals </w:t>
      </w:r>
      <w:r w:rsidR="00201B1C" w:rsidRPr="008E6263">
        <w:rPr>
          <w:rFonts w:ascii="Times New Roman" w:hAnsi="Times New Roman" w:cs="Times New Roman"/>
        </w:rPr>
        <w:t xml:space="preserve">who have </w:t>
      </w:r>
      <w:r w:rsidRPr="008E6263">
        <w:rPr>
          <w:rFonts w:ascii="Times New Roman" w:hAnsi="Times New Roman" w:cs="Times New Roman"/>
        </w:rPr>
        <w:t xml:space="preserve">formal training in the provision of </w:t>
      </w:r>
      <w:r w:rsidR="00201B1C" w:rsidRPr="008E6263">
        <w:rPr>
          <w:rFonts w:ascii="Times New Roman" w:hAnsi="Times New Roman" w:cs="Times New Roman"/>
        </w:rPr>
        <w:t xml:space="preserve">such </w:t>
      </w:r>
      <w:r w:rsidR="00704FB9" w:rsidRPr="008E6263">
        <w:rPr>
          <w:rFonts w:ascii="Times New Roman" w:hAnsi="Times New Roman" w:cs="Times New Roman"/>
        </w:rPr>
        <w:t>TA</w:t>
      </w:r>
      <w:r w:rsidRPr="008E6263">
        <w:rPr>
          <w:rFonts w:ascii="Times New Roman" w:hAnsi="Times New Roman" w:cs="Times New Roman"/>
        </w:rPr>
        <w:t xml:space="preserve">. </w:t>
      </w:r>
      <w:r w:rsidR="0030151B" w:rsidRPr="008E6263">
        <w:rPr>
          <w:rFonts w:ascii="Times New Roman" w:hAnsi="Times New Roman" w:cs="Times New Roman"/>
        </w:rPr>
        <w:t xml:space="preserve">To this end, </w:t>
      </w:r>
      <w:r w:rsidR="00AC0E60" w:rsidRPr="008E6263">
        <w:rPr>
          <w:rFonts w:ascii="Times New Roman" w:hAnsi="Times New Roman" w:cs="Times New Roman"/>
        </w:rPr>
        <w:t>the TA supported a</w:t>
      </w:r>
      <w:r w:rsidR="0030151B" w:rsidRPr="008E6263">
        <w:rPr>
          <w:rFonts w:ascii="Times New Roman" w:hAnsi="Times New Roman" w:cs="Times New Roman"/>
        </w:rPr>
        <w:t xml:space="preserve"> partner</w:t>
      </w:r>
      <w:r w:rsidR="00AC0E60" w:rsidRPr="008E6263">
        <w:rPr>
          <w:rFonts w:ascii="Times New Roman" w:hAnsi="Times New Roman" w:cs="Times New Roman"/>
        </w:rPr>
        <w:t>ship</w:t>
      </w:r>
      <w:r w:rsidR="0030151B" w:rsidRPr="008E6263">
        <w:rPr>
          <w:rFonts w:ascii="Times New Roman" w:hAnsi="Times New Roman" w:cs="Times New Roman"/>
        </w:rPr>
        <w:t xml:space="preserve"> with the </w:t>
      </w:r>
      <w:r w:rsidRPr="008E6263">
        <w:rPr>
          <w:rFonts w:ascii="Times New Roman" w:hAnsi="Times New Roman" w:cs="Times New Roman"/>
        </w:rPr>
        <w:t xml:space="preserve">Engineering Polytechnic University of Honduras (UPI) </w:t>
      </w:r>
      <w:r w:rsidR="0030151B" w:rsidRPr="008E6263">
        <w:rPr>
          <w:rFonts w:ascii="Times New Roman" w:hAnsi="Times New Roman" w:cs="Times New Roman"/>
        </w:rPr>
        <w:t xml:space="preserve">to develop and finance a diploma program for </w:t>
      </w:r>
      <w:r w:rsidR="00201B1C" w:rsidRPr="008E6263">
        <w:rPr>
          <w:rFonts w:ascii="Times New Roman" w:hAnsi="Times New Roman" w:cs="Times New Roman"/>
        </w:rPr>
        <w:t>local water and sanitation service technic</w:t>
      </w:r>
      <w:r w:rsidR="0030151B" w:rsidRPr="008E6263">
        <w:rPr>
          <w:rFonts w:ascii="Times New Roman" w:hAnsi="Times New Roman" w:cs="Times New Roman"/>
        </w:rPr>
        <w:t>ians.</w:t>
      </w:r>
      <w:r w:rsidR="00F3781A" w:rsidRPr="008E6263">
        <w:rPr>
          <w:rFonts w:ascii="Times New Roman" w:hAnsi="Times New Roman" w:cs="Times New Roman"/>
        </w:rPr>
        <w:t xml:space="preserve"> </w:t>
      </w:r>
      <w:r w:rsidR="00D42256" w:rsidRPr="008E6263">
        <w:rPr>
          <w:rFonts w:ascii="Times New Roman" w:hAnsi="Times New Roman" w:cs="Times New Roman"/>
        </w:rPr>
        <w:t xml:space="preserve">The </w:t>
      </w:r>
      <w:r w:rsidR="001914B2" w:rsidRPr="008E6263">
        <w:rPr>
          <w:rFonts w:ascii="Times New Roman" w:hAnsi="Times New Roman" w:cs="Times New Roman"/>
        </w:rPr>
        <w:t>15</w:t>
      </w:r>
      <w:r w:rsidR="00201B1C" w:rsidRPr="008E6263">
        <w:rPr>
          <w:rFonts w:ascii="Times New Roman" w:hAnsi="Times New Roman" w:cs="Times New Roman"/>
        </w:rPr>
        <w:t>-</w:t>
      </w:r>
      <w:r w:rsidR="001914B2" w:rsidRPr="008E6263">
        <w:rPr>
          <w:rFonts w:ascii="Times New Roman" w:hAnsi="Times New Roman" w:cs="Times New Roman"/>
        </w:rPr>
        <w:t>day, 120</w:t>
      </w:r>
      <w:r w:rsidR="00201B1C" w:rsidRPr="008E6263">
        <w:rPr>
          <w:rFonts w:ascii="Times New Roman" w:hAnsi="Times New Roman" w:cs="Times New Roman"/>
        </w:rPr>
        <w:t>-</w:t>
      </w:r>
      <w:r w:rsidR="001914B2" w:rsidRPr="008E6263">
        <w:rPr>
          <w:rFonts w:ascii="Times New Roman" w:hAnsi="Times New Roman" w:cs="Times New Roman"/>
        </w:rPr>
        <w:t xml:space="preserve">hour </w:t>
      </w:r>
      <w:r w:rsidR="00D42256" w:rsidRPr="008E6263">
        <w:rPr>
          <w:rFonts w:ascii="Times New Roman" w:hAnsi="Times New Roman" w:cs="Times New Roman"/>
        </w:rPr>
        <w:t xml:space="preserve">course </w:t>
      </w:r>
      <w:r w:rsidR="001914B2" w:rsidRPr="008E6263">
        <w:rPr>
          <w:rFonts w:ascii="Times New Roman" w:hAnsi="Times New Roman" w:cs="Times New Roman"/>
        </w:rPr>
        <w:t>provide</w:t>
      </w:r>
      <w:r w:rsidR="00201B1C" w:rsidRPr="008E6263">
        <w:rPr>
          <w:rFonts w:ascii="Times New Roman" w:hAnsi="Times New Roman" w:cs="Times New Roman"/>
        </w:rPr>
        <w:t>s</w:t>
      </w:r>
      <w:r w:rsidR="001914B2" w:rsidRPr="008E6263">
        <w:rPr>
          <w:rFonts w:ascii="Times New Roman" w:hAnsi="Times New Roman" w:cs="Times New Roman"/>
        </w:rPr>
        <w:t xml:space="preserve"> a</w:t>
      </w:r>
      <w:r w:rsidR="005D415F">
        <w:rPr>
          <w:rFonts w:ascii="Times New Roman" w:hAnsi="Times New Roman" w:cs="Times New Roman"/>
        </w:rPr>
        <w:t>n</w:t>
      </w:r>
      <w:r w:rsidR="001914B2" w:rsidRPr="008E6263">
        <w:rPr>
          <w:rFonts w:ascii="Times New Roman" w:hAnsi="Times New Roman" w:cs="Times New Roman"/>
        </w:rPr>
        <w:t xml:space="preserve"> in</w:t>
      </w:r>
      <w:r w:rsidR="00201B1C" w:rsidRPr="008E6263">
        <w:rPr>
          <w:rFonts w:ascii="Times New Roman" w:hAnsi="Times New Roman" w:cs="Times New Roman"/>
        </w:rPr>
        <w:t>-</w:t>
      </w:r>
      <w:r w:rsidR="001914B2" w:rsidRPr="008E6263">
        <w:rPr>
          <w:rFonts w:ascii="Times New Roman" w:hAnsi="Times New Roman" w:cs="Times New Roman"/>
        </w:rPr>
        <w:t>depth treatment of</w:t>
      </w:r>
      <w:r w:rsidR="00D42256" w:rsidRPr="008E6263">
        <w:rPr>
          <w:rFonts w:ascii="Times New Roman" w:hAnsi="Times New Roman" w:cs="Times New Roman"/>
        </w:rPr>
        <w:t xml:space="preserve"> </w:t>
      </w:r>
      <w:r w:rsidR="001914B2" w:rsidRPr="008E6263">
        <w:rPr>
          <w:rFonts w:ascii="Times New Roman" w:hAnsi="Times New Roman" w:cs="Times New Roman"/>
        </w:rPr>
        <w:t>the content</w:t>
      </w:r>
      <w:r w:rsidR="00201B1C" w:rsidRPr="008E6263">
        <w:rPr>
          <w:rFonts w:ascii="Times New Roman" w:hAnsi="Times New Roman" w:cs="Times New Roman"/>
        </w:rPr>
        <w:t>,</w:t>
      </w:r>
      <w:r w:rsidR="00D42256" w:rsidRPr="008E6263">
        <w:rPr>
          <w:rFonts w:ascii="Times New Roman" w:hAnsi="Times New Roman" w:cs="Times New Roman"/>
        </w:rPr>
        <w:t xml:space="preserve"> including legal framework and tariffs, </w:t>
      </w:r>
      <w:r w:rsidR="00201B1C" w:rsidRPr="008E6263">
        <w:rPr>
          <w:rFonts w:ascii="Times New Roman" w:hAnsi="Times New Roman" w:cs="Times New Roman"/>
        </w:rPr>
        <w:t xml:space="preserve">directed at small town providers. It also </w:t>
      </w:r>
      <w:r w:rsidR="00D42256" w:rsidRPr="008E6263">
        <w:rPr>
          <w:rFonts w:ascii="Times New Roman" w:hAnsi="Times New Roman" w:cs="Times New Roman"/>
        </w:rPr>
        <w:t>included additional training in more advanced topics such as geographic information systems.</w:t>
      </w:r>
      <w:r w:rsidR="001914B2" w:rsidRPr="008E6263">
        <w:rPr>
          <w:rFonts w:ascii="Times New Roman" w:hAnsi="Times New Roman" w:cs="Times New Roman"/>
        </w:rPr>
        <w:t xml:space="preserve"> </w:t>
      </w:r>
      <w:r w:rsidR="00CE38E7" w:rsidRPr="008E6263">
        <w:rPr>
          <w:rFonts w:ascii="Times New Roman" w:hAnsi="Times New Roman" w:cs="Times New Roman"/>
        </w:rPr>
        <w:fldChar w:fldCharType="begin"/>
      </w:r>
      <w:r w:rsidR="00CE38E7" w:rsidRPr="008E6263">
        <w:rPr>
          <w:rFonts w:ascii="Times New Roman" w:hAnsi="Times New Roman" w:cs="Times New Roman"/>
        </w:rPr>
        <w:instrText xml:space="preserve"> REF _Ref437599208 \h  \* MERGEFORMAT </w:instrText>
      </w:r>
      <w:r w:rsidR="00CE38E7" w:rsidRPr="008E6263">
        <w:rPr>
          <w:rFonts w:ascii="Times New Roman" w:hAnsi="Times New Roman" w:cs="Times New Roman"/>
        </w:rPr>
      </w:r>
      <w:r w:rsidR="00CE38E7" w:rsidRPr="008E6263">
        <w:rPr>
          <w:rFonts w:ascii="Times New Roman" w:hAnsi="Times New Roman" w:cs="Times New Roman"/>
        </w:rPr>
        <w:fldChar w:fldCharType="separate"/>
      </w:r>
      <w:r w:rsidR="00F974B1" w:rsidRPr="008E6263">
        <w:rPr>
          <w:rFonts w:ascii="Times New Roman" w:hAnsi="Times New Roman" w:cs="Times New Roman"/>
        </w:rPr>
        <w:t xml:space="preserve">Table </w:t>
      </w:r>
      <w:r w:rsidR="00F974B1" w:rsidRPr="008E6263" w:rsidDel="00F974B1">
        <w:rPr>
          <w:rFonts w:ascii="Times New Roman" w:hAnsi="Times New Roman" w:cs="Times New Roman"/>
        </w:rPr>
        <w:t>8</w:t>
      </w:r>
      <w:r w:rsidR="00CE38E7" w:rsidRPr="008E6263">
        <w:rPr>
          <w:rFonts w:ascii="Times New Roman" w:hAnsi="Times New Roman" w:cs="Times New Roman"/>
        </w:rPr>
        <w:fldChar w:fldCharType="end"/>
      </w:r>
      <w:r w:rsidR="008958D4" w:rsidRPr="008E6263">
        <w:rPr>
          <w:rFonts w:ascii="Times New Roman" w:hAnsi="Times New Roman" w:cs="Times New Roman"/>
        </w:rPr>
        <w:t xml:space="preserve"> </w:t>
      </w:r>
      <w:r w:rsidR="001914B2" w:rsidRPr="008E6263">
        <w:rPr>
          <w:rFonts w:ascii="Times New Roman" w:hAnsi="Times New Roman" w:cs="Times New Roman"/>
        </w:rPr>
        <w:t>outlines the nine modules of the course.</w:t>
      </w:r>
      <w:r w:rsidR="00F3781A" w:rsidRPr="008E6263">
        <w:rPr>
          <w:rFonts w:ascii="Times New Roman" w:hAnsi="Times New Roman" w:cs="Times New Roman"/>
        </w:rPr>
        <w:t xml:space="preserve"> </w:t>
      </w:r>
      <w:r w:rsidR="004F276E" w:rsidRPr="008E6263">
        <w:rPr>
          <w:rFonts w:ascii="Times New Roman" w:hAnsi="Times New Roman" w:cs="Times New Roman"/>
        </w:rPr>
        <w:t>Th</w:t>
      </w:r>
      <w:r w:rsidR="00201B1C" w:rsidRPr="008E6263">
        <w:rPr>
          <w:rFonts w:ascii="Times New Roman" w:hAnsi="Times New Roman" w:cs="Times New Roman"/>
        </w:rPr>
        <w:t>e</w:t>
      </w:r>
      <w:r w:rsidR="004F276E" w:rsidRPr="008E6263">
        <w:rPr>
          <w:rFonts w:ascii="Times New Roman" w:hAnsi="Times New Roman" w:cs="Times New Roman"/>
        </w:rPr>
        <w:t xml:space="preserve"> first cohort of 19 </w:t>
      </w:r>
      <w:r w:rsidR="00FA51CD" w:rsidRPr="008E6263">
        <w:rPr>
          <w:rFonts w:ascii="Times New Roman" w:hAnsi="Times New Roman" w:cs="Times New Roman"/>
        </w:rPr>
        <w:t>recently minted WSS technicians from across the country received their diplomas in December 2015 (a</w:t>
      </w:r>
      <w:r w:rsidR="009347EA" w:rsidRPr="008E6263">
        <w:rPr>
          <w:rFonts w:ascii="Times New Roman" w:hAnsi="Times New Roman" w:cs="Times New Roman"/>
        </w:rPr>
        <w:t xml:space="preserve"> full l</w:t>
      </w:r>
      <w:r w:rsidR="00352788" w:rsidRPr="008E6263">
        <w:rPr>
          <w:rFonts w:ascii="Times New Roman" w:hAnsi="Times New Roman" w:cs="Times New Roman"/>
        </w:rPr>
        <w:t>ist of participants</w:t>
      </w:r>
      <w:r w:rsidR="009347EA" w:rsidRPr="008E6263">
        <w:rPr>
          <w:rFonts w:ascii="Times New Roman" w:hAnsi="Times New Roman" w:cs="Times New Roman"/>
        </w:rPr>
        <w:t xml:space="preserve"> is available in </w:t>
      </w:r>
      <w:r w:rsidR="00F55577" w:rsidRPr="008E6263">
        <w:rPr>
          <w:rFonts w:ascii="Times New Roman" w:hAnsi="Times New Roman" w:cs="Times New Roman"/>
        </w:rPr>
        <w:t>a</w:t>
      </w:r>
      <w:r w:rsidR="009347EA" w:rsidRPr="008E6263">
        <w:rPr>
          <w:rFonts w:ascii="Times New Roman" w:hAnsi="Times New Roman" w:cs="Times New Roman"/>
        </w:rPr>
        <w:t>nnex 3</w:t>
      </w:r>
      <w:r w:rsidR="00FA51CD" w:rsidRPr="008E6263">
        <w:rPr>
          <w:rFonts w:ascii="Times New Roman" w:hAnsi="Times New Roman" w:cs="Times New Roman"/>
        </w:rPr>
        <w:t xml:space="preserve">), </w:t>
      </w:r>
      <w:r w:rsidR="0095439F" w:rsidRPr="008E6263">
        <w:rPr>
          <w:rFonts w:ascii="Times New Roman" w:hAnsi="Times New Roman" w:cs="Times New Roman"/>
        </w:rPr>
        <w:t>increasing</w:t>
      </w:r>
      <w:r w:rsidR="00FA51CD" w:rsidRPr="008E6263">
        <w:rPr>
          <w:rFonts w:ascii="Times New Roman" w:hAnsi="Times New Roman" w:cs="Times New Roman"/>
        </w:rPr>
        <w:t xml:space="preserve"> </w:t>
      </w:r>
      <w:r w:rsidR="00D96667" w:rsidRPr="008E6263">
        <w:rPr>
          <w:rFonts w:ascii="Times New Roman" w:hAnsi="Times New Roman" w:cs="Times New Roman"/>
        </w:rPr>
        <w:t>in-</w:t>
      </w:r>
      <w:r w:rsidR="00FA51CD" w:rsidRPr="008E6263">
        <w:rPr>
          <w:rFonts w:ascii="Times New Roman" w:hAnsi="Times New Roman" w:cs="Times New Roman"/>
        </w:rPr>
        <w:t xml:space="preserve">country capacity to provide </w:t>
      </w:r>
      <w:r w:rsidR="00040EF0" w:rsidRPr="008E6263">
        <w:rPr>
          <w:rFonts w:ascii="Times New Roman" w:hAnsi="Times New Roman" w:cs="Times New Roman"/>
        </w:rPr>
        <w:t>TA</w:t>
      </w:r>
      <w:r w:rsidR="00FA51CD" w:rsidRPr="008E6263">
        <w:rPr>
          <w:rFonts w:ascii="Times New Roman" w:hAnsi="Times New Roman" w:cs="Times New Roman"/>
        </w:rPr>
        <w:t xml:space="preserve"> services to small town </w:t>
      </w:r>
      <w:r w:rsidR="0095439F" w:rsidRPr="008E6263">
        <w:rPr>
          <w:rFonts w:ascii="Times New Roman" w:hAnsi="Times New Roman" w:cs="Times New Roman"/>
        </w:rPr>
        <w:t>or peri</w:t>
      </w:r>
      <w:r w:rsidR="00082C96" w:rsidRPr="008E6263">
        <w:rPr>
          <w:rFonts w:ascii="Times New Roman" w:hAnsi="Times New Roman" w:cs="Times New Roman"/>
        </w:rPr>
        <w:t>-</w:t>
      </w:r>
      <w:r w:rsidR="0095439F" w:rsidRPr="008E6263">
        <w:rPr>
          <w:rFonts w:ascii="Times New Roman" w:hAnsi="Times New Roman" w:cs="Times New Roman"/>
        </w:rPr>
        <w:t xml:space="preserve">urban </w:t>
      </w:r>
      <w:r w:rsidR="00FA51CD" w:rsidRPr="008E6263">
        <w:rPr>
          <w:rFonts w:ascii="Times New Roman" w:hAnsi="Times New Roman" w:cs="Times New Roman"/>
        </w:rPr>
        <w:t>WSS service providers</w:t>
      </w:r>
      <w:r w:rsidR="009347EA" w:rsidRPr="008E6263">
        <w:rPr>
          <w:rFonts w:ascii="Times New Roman" w:hAnsi="Times New Roman" w:cs="Times New Roman"/>
        </w:rPr>
        <w:t>.</w:t>
      </w:r>
      <w:r w:rsidR="00F04DE7" w:rsidRPr="008E6263">
        <w:rPr>
          <w:rFonts w:ascii="Times New Roman" w:hAnsi="Times New Roman" w:cs="Times New Roman"/>
        </w:rPr>
        <w:t xml:space="preserve"> Th</w:t>
      </w:r>
      <w:r w:rsidR="00111E74" w:rsidRPr="008E6263">
        <w:rPr>
          <w:rFonts w:ascii="Times New Roman" w:hAnsi="Times New Roman" w:cs="Times New Roman"/>
        </w:rPr>
        <w:t xml:space="preserve">is </w:t>
      </w:r>
      <w:r w:rsidR="00061727" w:rsidRPr="008E6263">
        <w:rPr>
          <w:rFonts w:ascii="Times New Roman" w:hAnsi="Times New Roman" w:cs="Times New Roman"/>
        </w:rPr>
        <w:t xml:space="preserve">replicable </w:t>
      </w:r>
      <w:r w:rsidR="00111E74" w:rsidRPr="008E6263">
        <w:rPr>
          <w:rFonts w:ascii="Times New Roman" w:hAnsi="Times New Roman" w:cs="Times New Roman"/>
        </w:rPr>
        <w:t xml:space="preserve">course </w:t>
      </w:r>
      <w:r w:rsidR="00F04DE7" w:rsidRPr="008E6263">
        <w:rPr>
          <w:rFonts w:ascii="Times New Roman" w:hAnsi="Times New Roman" w:cs="Times New Roman"/>
        </w:rPr>
        <w:t xml:space="preserve">has also generated </w:t>
      </w:r>
      <w:r w:rsidR="0095439F" w:rsidRPr="008E6263">
        <w:rPr>
          <w:rFonts w:ascii="Times New Roman" w:hAnsi="Times New Roman" w:cs="Times New Roman"/>
        </w:rPr>
        <w:t>experience</w:t>
      </w:r>
      <w:r w:rsidR="00F04DE7" w:rsidRPr="008E6263">
        <w:rPr>
          <w:rFonts w:ascii="Times New Roman" w:hAnsi="Times New Roman" w:cs="Times New Roman"/>
        </w:rPr>
        <w:t xml:space="preserve"> </w:t>
      </w:r>
      <w:r w:rsidR="00B70A81" w:rsidRPr="008E6263">
        <w:rPr>
          <w:rFonts w:ascii="Times New Roman" w:hAnsi="Times New Roman" w:cs="Times New Roman"/>
        </w:rPr>
        <w:t>that</w:t>
      </w:r>
      <w:r w:rsidR="00F04DE7" w:rsidRPr="008E6263">
        <w:rPr>
          <w:rFonts w:ascii="Times New Roman" w:hAnsi="Times New Roman" w:cs="Times New Roman"/>
        </w:rPr>
        <w:t xml:space="preserve"> UPI, a respected private university, </w:t>
      </w:r>
      <w:r w:rsidR="00B70A81" w:rsidRPr="008E6263">
        <w:rPr>
          <w:rFonts w:ascii="Times New Roman" w:hAnsi="Times New Roman" w:cs="Times New Roman"/>
        </w:rPr>
        <w:t xml:space="preserve">can build upon </w:t>
      </w:r>
      <w:r w:rsidR="00F04DE7" w:rsidRPr="008E6263">
        <w:rPr>
          <w:rFonts w:ascii="Times New Roman" w:hAnsi="Times New Roman" w:cs="Times New Roman"/>
        </w:rPr>
        <w:t xml:space="preserve">to </w:t>
      </w:r>
      <w:r w:rsidR="0095439F" w:rsidRPr="008E6263">
        <w:rPr>
          <w:rFonts w:ascii="Times New Roman" w:hAnsi="Times New Roman" w:cs="Times New Roman"/>
        </w:rPr>
        <w:t>offer</w:t>
      </w:r>
      <w:r w:rsidR="00F04DE7" w:rsidRPr="008E6263">
        <w:rPr>
          <w:rFonts w:ascii="Times New Roman" w:hAnsi="Times New Roman" w:cs="Times New Roman"/>
        </w:rPr>
        <w:t xml:space="preserve"> similar training</w:t>
      </w:r>
      <w:r w:rsidR="00B70A81" w:rsidRPr="008E6263">
        <w:rPr>
          <w:rFonts w:ascii="Times New Roman" w:hAnsi="Times New Roman" w:cs="Times New Roman"/>
        </w:rPr>
        <w:t xml:space="preserve"> programs</w:t>
      </w:r>
      <w:r w:rsidR="00E42CD7" w:rsidRPr="008E6263">
        <w:rPr>
          <w:rFonts w:ascii="Times New Roman" w:hAnsi="Times New Roman" w:cs="Times New Roman"/>
        </w:rPr>
        <w:t xml:space="preserve"> when funding and interest is available from the government or donors</w:t>
      </w:r>
      <w:r w:rsidR="00B70A81" w:rsidRPr="008E6263">
        <w:rPr>
          <w:rFonts w:ascii="Times New Roman" w:hAnsi="Times New Roman" w:cs="Times New Roman"/>
        </w:rPr>
        <w:t>.</w:t>
      </w:r>
    </w:p>
    <w:p w14:paraId="2F9E74FE" w14:textId="77777777" w:rsidR="00F3781A" w:rsidRPr="008E6263" w:rsidRDefault="00F3781A" w:rsidP="00266911">
      <w:pPr>
        <w:jc w:val="both"/>
        <w:rPr>
          <w:rFonts w:ascii="Times New Roman" w:hAnsi="Times New Roman" w:cs="Times New Roman"/>
        </w:rPr>
      </w:pPr>
    </w:p>
    <w:p w14:paraId="6CFB0737" w14:textId="5F142374" w:rsidR="00CD1756" w:rsidRPr="008E6263" w:rsidRDefault="00CD1756">
      <w:pPr>
        <w:pStyle w:val="Caption"/>
        <w:rPr>
          <w:rFonts w:ascii="Times New Roman" w:hAnsi="Times New Roman" w:cs="Times New Roman"/>
        </w:rPr>
      </w:pPr>
      <w:bookmarkStart w:id="45" w:name="_Ref437599208"/>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8</w:t>
      </w:r>
      <w:r w:rsidR="00B217CF" w:rsidRPr="008E6263">
        <w:rPr>
          <w:rFonts w:ascii="Times New Roman" w:hAnsi="Times New Roman" w:cs="Times New Roman"/>
          <w:noProof/>
        </w:rPr>
        <w:fldChar w:fldCharType="end"/>
      </w:r>
      <w:bookmarkEnd w:id="45"/>
      <w:r w:rsidRPr="008E6263">
        <w:rPr>
          <w:rFonts w:ascii="Times New Roman" w:hAnsi="Times New Roman" w:cs="Times New Roman"/>
        </w:rPr>
        <w:t xml:space="preserve"> – Local Water and Sanitation Service Technicians</w:t>
      </w:r>
    </w:p>
    <w:tbl>
      <w:tblPr>
        <w:tblStyle w:val="TableGrid"/>
        <w:tblW w:w="86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110"/>
      </w:tblGrid>
      <w:tr w:rsidR="00F3781A" w:rsidRPr="00BF7F18" w14:paraId="689B1753" w14:textId="77777777" w:rsidTr="008D282E">
        <w:trPr>
          <w:jc w:val="center"/>
        </w:trPr>
        <w:tc>
          <w:tcPr>
            <w:tcW w:w="1525" w:type="dxa"/>
            <w:tcBorders>
              <w:top w:val="single" w:sz="4" w:space="0" w:color="auto"/>
              <w:bottom w:val="single" w:sz="4" w:space="0" w:color="auto"/>
            </w:tcBorders>
            <w:shd w:val="clear" w:color="auto" w:fill="DBE5F1" w:themeFill="accent1" w:themeFillTint="33"/>
          </w:tcPr>
          <w:p w14:paraId="7550CC1A" w14:textId="77777777" w:rsidR="00F3781A" w:rsidRPr="008E6263" w:rsidRDefault="00F3781A" w:rsidP="00F3781A">
            <w:pPr>
              <w:jc w:val="both"/>
              <w:rPr>
                <w:rFonts w:ascii="Times New Roman" w:hAnsi="Times New Roman" w:cs="Times New Roman"/>
                <w:b/>
              </w:rPr>
            </w:pPr>
            <w:r w:rsidRPr="008E6263">
              <w:rPr>
                <w:rFonts w:ascii="Times New Roman" w:hAnsi="Times New Roman" w:cs="Times New Roman"/>
                <w:b/>
              </w:rPr>
              <w:t>Module</w:t>
            </w:r>
          </w:p>
        </w:tc>
        <w:tc>
          <w:tcPr>
            <w:tcW w:w="7110" w:type="dxa"/>
            <w:tcBorders>
              <w:top w:val="single" w:sz="4" w:space="0" w:color="auto"/>
              <w:bottom w:val="single" w:sz="4" w:space="0" w:color="auto"/>
            </w:tcBorders>
            <w:shd w:val="clear" w:color="auto" w:fill="DBE5F1" w:themeFill="accent1" w:themeFillTint="33"/>
          </w:tcPr>
          <w:p w14:paraId="37B2FCDA" w14:textId="77777777" w:rsidR="00F3781A" w:rsidRPr="008E6263" w:rsidRDefault="00F3781A" w:rsidP="00F3781A">
            <w:pPr>
              <w:jc w:val="both"/>
              <w:rPr>
                <w:rFonts w:ascii="Times New Roman" w:hAnsi="Times New Roman" w:cs="Times New Roman"/>
                <w:b/>
              </w:rPr>
            </w:pPr>
            <w:r w:rsidRPr="008E6263">
              <w:rPr>
                <w:rFonts w:ascii="Times New Roman" w:hAnsi="Times New Roman" w:cs="Times New Roman"/>
                <w:b/>
              </w:rPr>
              <w:t>Content</w:t>
            </w:r>
          </w:p>
        </w:tc>
      </w:tr>
      <w:tr w:rsidR="00F3781A" w:rsidRPr="00BF7F18" w14:paraId="11F8E9D0" w14:textId="77777777" w:rsidTr="008D282E">
        <w:trPr>
          <w:jc w:val="center"/>
        </w:trPr>
        <w:tc>
          <w:tcPr>
            <w:tcW w:w="1525" w:type="dxa"/>
            <w:tcBorders>
              <w:top w:val="single" w:sz="4" w:space="0" w:color="auto"/>
            </w:tcBorders>
          </w:tcPr>
          <w:p w14:paraId="20DACD15"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1</w:t>
            </w:r>
          </w:p>
        </w:tc>
        <w:tc>
          <w:tcPr>
            <w:tcW w:w="7110" w:type="dxa"/>
            <w:tcBorders>
              <w:top w:val="single" w:sz="4" w:space="0" w:color="auto"/>
            </w:tcBorders>
          </w:tcPr>
          <w:p w14:paraId="04FA50C3" w14:textId="77777777" w:rsidR="00F3781A" w:rsidRPr="008E6263" w:rsidRDefault="00A27E6A" w:rsidP="00F3781A">
            <w:pPr>
              <w:jc w:val="both"/>
              <w:rPr>
                <w:rFonts w:ascii="Times New Roman" w:hAnsi="Times New Roman" w:cs="Times New Roman"/>
              </w:rPr>
            </w:pPr>
            <w:r w:rsidRPr="008E6263">
              <w:rPr>
                <w:rFonts w:ascii="Times New Roman" w:hAnsi="Times New Roman" w:cs="Times New Roman"/>
              </w:rPr>
              <w:t>Legal Framework</w:t>
            </w:r>
          </w:p>
        </w:tc>
      </w:tr>
      <w:tr w:rsidR="00F3781A" w:rsidRPr="00BF7F18" w14:paraId="494B0F19" w14:textId="77777777" w:rsidTr="008D282E">
        <w:trPr>
          <w:jc w:val="center"/>
        </w:trPr>
        <w:tc>
          <w:tcPr>
            <w:tcW w:w="1525" w:type="dxa"/>
          </w:tcPr>
          <w:p w14:paraId="152E810B"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2</w:t>
            </w:r>
          </w:p>
        </w:tc>
        <w:tc>
          <w:tcPr>
            <w:tcW w:w="7110" w:type="dxa"/>
          </w:tcPr>
          <w:p w14:paraId="34194A7B" w14:textId="77777777" w:rsidR="00F3781A" w:rsidRPr="008E6263" w:rsidRDefault="00A27E6A" w:rsidP="00F3781A">
            <w:pPr>
              <w:jc w:val="both"/>
              <w:rPr>
                <w:rFonts w:ascii="Times New Roman" w:hAnsi="Times New Roman" w:cs="Times New Roman"/>
              </w:rPr>
            </w:pPr>
            <w:r w:rsidRPr="008E6263">
              <w:rPr>
                <w:rFonts w:ascii="Times New Roman" w:hAnsi="Times New Roman" w:cs="Times New Roman"/>
              </w:rPr>
              <w:t>Information Technology Tools to Support WSS Service Providers</w:t>
            </w:r>
          </w:p>
        </w:tc>
      </w:tr>
      <w:tr w:rsidR="00F3781A" w:rsidRPr="00BF7F18" w14:paraId="1B351602" w14:textId="77777777" w:rsidTr="008D282E">
        <w:trPr>
          <w:jc w:val="center"/>
        </w:trPr>
        <w:tc>
          <w:tcPr>
            <w:tcW w:w="1525" w:type="dxa"/>
          </w:tcPr>
          <w:p w14:paraId="5F8F17AF"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3</w:t>
            </w:r>
          </w:p>
        </w:tc>
        <w:tc>
          <w:tcPr>
            <w:tcW w:w="7110" w:type="dxa"/>
          </w:tcPr>
          <w:p w14:paraId="0F8C7A1B" w14:textId="77777777" w:rsidR="00F3781A" w:rsidRPr="008E6263" w:rsidRDefault="00A11383" w:rsidP="00F3781A">
            <w:pPr>
              <w:jc w:val="both"/>
              <w:rPr>
                <w:rFonts w:ascii="Times New Roman" w:hAnsi="Times New Roman" w:cs="Times New Roman"/>
              </w:rPr>
            </w:pPr>
            <w:r w:rsidRPr="008E6263">
              <w:rPr>
                <w:rFonts w:ascii="Times New Roman" w:hAnsi="Times New Roman" w:cs="Times New Roman"/>
              </w:rPr>
              <w:t>Cadaster of Users, Communication and Outreach</w:t>
            </w:r>
          </w:p>
        </w:tc>
      </w:tr>
      <w:tr w:rsidR="00F3781A" w:rsidRPr="00BF7F18" w14:paraId="4EAA56CD" w14:textId="77777777" w:rsidTr="008D282E">
        <w:trPr>
          <w:jc w:val="center"/>
        </w:trPr>
        <w:tc>
          <w:tcPr>
            <w:tcW w:w="1525" w:type="dxa"/>
          </w:tcPr>
          <w:p w14:paraId="5E9A070B"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4</w:t>
            </w:r>
          </w:p>
        </w:tc>
        <w:tc>
          <w:tcPr>
            <w:tcW w:w="7110" w:type="dxa"/>
          </w:tcPr>
          <w:p w14:paraId="560D134D" w14:textId="77777777" w:rsidR="00F3781A" w:rsidRPr="008E6263" w:rsidRDefault="00CC65E1" w:rsidP="00F3781A">
            <w:pPr>
              <w:jc w:val="both"/>
              <w:rPr>
                <w:rFonts w:ascii="Times New Roman" w:hAnsi="Times New Roman" w:cs="Times New Roman"/>
              </w:rPr>
            </w:pPr>
            <w:r w:rsidRPr="008E6263">
              <w:rPr>
                <w:rFonts w:ascii="Times New Roman" w:hAnsi="Times New Roman" w:cs="Times New Roman"/>
              </w:rPr>
              <w:t>Geographic Information Systems</w:t>
            </w:r>
          </w:p>
        </w:tc>
      </w:tr>
      <w:tr w:rsidR="00F3781A" w:rsidRPr="00BF7F18" w14:paraId="6315522E" w14:textId="77777777" w:rsidTr="008D282E">
        <w:trPr>
          <w:jc w:val="center"/>
        </w:trPr>
        <w:tc>
          <w:tcPr>
            <w:tcW w:w="1525" w:type="dxa"/>
          </w:tcPr>
          <w:p w14:paraId="77D0CA8A"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5</w:t>
            </w:r>
          </w:p>
        </w:tc>
        <w:tc>
          <w:tcPr>
            <w:tcW w:w="7110" w:type="dxa"/>
          </w:tcPr>
          <w:p w14:paraId="1FF708B2" w14:textId="77777777" w:rsidR="00F3781A" w:rsidRPr="008E6263" w:rsidRDefault="00CC65E1" w:rsidP="00F3781A">
            <w:pPr>
              <w:jc w:val="both"/>
              <w:rPr>
                <w:rFonts w:ascii="Times New Roman" w:hAnsi="Times New Roman" w:cs="Times New Roman"/>
              </w:rPr>
            </w:pPr>
            <w:r w:rsidRPr="008E6263">
              <w:rPr>
                <w:rFonts w:ascii="Times New Roman" w:hAnsi="Times New Roman" w:cs="Times New Roman"/>
              </w:rPr>
              <w:t>Invoicing and Billing, Employee Roles</w:t>
            </w:r>
            <w:r w:rsidR="00201B1C" w:rsidRPr="008E6263">
              <w:rPr>
                <w:rFonts w:ascii="Times New Roman" w:hAnsi="Times New Roman" w:cs="Times New Roman"/>
              </w:rPr>
              <w:t>,</w:t>
            </w:r>
            <w:r w:rsidRPr="008E6263">
              <w:rPr>
                <w:rFonts w:ascii="Times New Roman" w:hAnsi="Times New Roman" w:cs="Times New Roman"/>
              </w:rPr>
              <w:t xml:space="preserve"> and Salaries</w:t>
            </w:r>
          </w:p>
        </w:tc>
      </w:tr>
      <w:tr w:rsidR="00F3781A" w:rsidRPr="00BF7F18" w14:paraId="4591BF79" w14:textId="77777777" w:rsidTr="008D282E">
        <w:trPr>
          <w:jc w:val="center"/>
        </w:trPr>
        <w:tc>
          <w:tcPr>
            <w:tcW w:w="1525" w:type="dxa"/>
          </w:tcPr>
          <w:p w14:paraId="43FE8D6C"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6</w:t>
            </w:r>
          </w:p>
        </w:tc>
        <w:tc>
          <w:tcPr>
            <w:tcW w:w="7110" w:type="dxa"/>
          </w:tcPr>
          <w:p w14:paraId="1784327E" w14:textId="77777777" w:rsidR="00F3781A" w:rsidRPr="008E6263" w:rsidRDefault="004B0AF2" w:rsidP="00F3781A">
            <w:pPr>
              <w:jc w:val="both"/>
              <w:rPr>
                <w:rFonts w:ascii="Times New Roman" w:hAnsi="Times New Roman" w:cs="Times New Roman"/>
              </w:rPr>
            </w:pPr>
            <w:r w:rsidRPr="008E6263">
              <w:rPr>
                <w:rFonts w:ascii="Times New Roman" w:hAnsi="Times New Roman" w:cs="Times New Roman"/>
              </w:rPr>
              <w:t>Accounting, Tariff Management</w:t>
            </w:r>
          </w:p>
        </w:tc>
      </w:tr>
      <w:tr w:rsidR="00F3781A" w:rsidRPr="00BF7F18" w14:paraId="3B14E876" w14:textId="77777777" w:rsidTr="008D282E">
        <w:trPr>
          <w:jc w:val="center"/>
        </w:trPr>
        <w:tc>
          <w:tcPr>
            <w:tcW w:w="1525" w:type="dxa"/>
          </w:tcPr>
          <w:p w14:paraId="036B6B8A"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7</w:t>
            </w:r>
          </w:p>
        </w:tc>
        <w:tc>
          <w:tcPr>
            <w:tcW w:w="7110" w:type="dxa"/>
          </w:tcPr>
          <w:p w14:paraId="4B0933CC" w14:textId="77777777" w:rsidR="00F3781A" w:rsidRPr="008E6263" w:rsidRDefault="007B4EA1" w:rsidP="00893F4E">
            <w:pPr>
              <w:jc w:val="both"/>
              <w:rPr>
                <w:rFonts w:ascii="Times New Roman" w:hAnsi="Times New Roman" w:cs="Times New Roman"/>
              </w:rPr>
            </w:pPr>
            <w:r w:rsidRPr="008E6263">
              <w:rPr>
                <w:rFonts w:ascii="Times New Roman" w:hAnsi="Times New Roman" w:cs="Times New Roman"/>
              </w:rPr>
              <w:t>Partnerships with Third</w:t>
            </w:r>
            <w:r w:rsidR="00201B1C" w:rsidRPr="008E6263">
              <w:rPr>
                <w:rFonts w:ascii="Times New Roman" w:hAnsi="Times New Roman" w:cs="Times New Roman"/>
              </w:rPr>
              <w:t>-</w:t>
            </w:r>
            <w:r w:rsidRPr="008E6263">
              <w:rPr>
                <w:rFonts w:ascii="Times New Roman" w:hAnsi="Times New Roman" w:cs="Times New Roman"/>
              </w:rPr>
              <w:t>Party Providers</w:t>
            </w:r>
          </w:p>
        </w:tc>
      </w:tr>
      <w:tr w:rsidR="00F3781A" w:rsidRPr="00BF7F18" w14:paraId="2FF0F5F6" w14:textId="77777777" w:rsidTr="008D282E">
        <w:trPr>
          <w:jc w:val="center"/>
        </w:trPr>
        <w:tc>
          <w:tcPr>
            <w:tcW w:w="1525" w:type="dxa"/>
          </w:tcPr>
          <w:p w14:paraId="2C26B80E"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8</w:t>
            </w:r>
          </w:p>
        </w:tc>
        <w:tc>
          <w:tcPr>
            <w:tcW w:w="7110" w:type="dxa"/>
          </w:tcPr>
          <w:p w14:paraId="646FCBF9" w14:textId="77777777" w:rsidR="00F3781A" w:rsidRPr="008E6263" w:rsidRDefault="00A27E6A" w:rsidP="00F3781A">
            <w:pPr>
              <w:jc w:val="both"/>
              <w:rPr>
                <w:rFonts w:ascii="Times New Roman" w:hAnsi="Times New Roman" w:cs="Times New Roman"/>
              </w:rPr>
            </w:pPr>
            <w:r w:rsidRPr="008E6263">
              <w:rPr>
                <w:rFonts w:ascii="Times New Roman" w:hAnsi="Times New Roman" w:cs="Times New Roman"/>
              </w:rPr>
              <w:t>Efficient Water Usage</w:t>
            </w:r>
          </w:p>
        </w:tc>
      </w:tr>
      <w:tr w:rsidR="00F3781A" w:rsidRPr="00BF7F18" w14:paraId="032A1C5B" w14:textId="77777777" w:rsidTr="008D282E">
        <w:trPr>
          <w:jc w:val="center"/>
        </w:trPr>
        <w:tc>
          <w:tcPr>
            <w:tcW w:w="1525" w:type="dxa"/>
          </w:tcPr>
          <w:p w14:paraId="4A18A46D" w14:textId="77777777" w:rsidR="00F3781A" w:rsidRPr="008E6263" w:rsidRDefault="00F3781A" w:rsidP="00F3781A">
            <w:pPr>
              <w:jc w:val="both"/>
              <w:rPr>
                <w:rFonts w:ascii="Times New Roman" w:hAnsi="Times New Roman" w:cs="Times New Roman"/>
              </w:rPr>
            </w:pPr>
            <w:r w:rsidRPr="008E6263">
              <w:rPr>
                <w:rFonts w:ascii="Times New Roman" w:hAnsi="Times New Roman" w:cs="Times New Roman"/>
              </w:rPr>
              <w:t>9</w:t>
            </w:r>
          </w:p>
        </w:tc>
        <w:tc>
          <w:tcPr>
            <w:tcW w:w="7110" w:type="dxa"/>
          </w:tcPr>
          <w:p w14:paraId="2E68BD12" w14:textId="77777777" w:rsidR="00F3781A" w:rsidRPr="008E6263" w:rsidRDefault="00A27E6A" w:rsidP="00F3781A">
            <w:pPr>
              <w:jc w:val="both"/>
              <w:rPr>
                <w:rFonts w:ascii="Times New Roman" w:hAnsi="Times New Roman" w:cs="Times New Roman"/>
              </w:rPr>
            </w:pPr>
            <w:r w:rsidRPr="008E6263">
              <w:rPr>
                <w:rFonts w:ascii="Times New Roman" w:hAnsi="Times New Roman" w:cs="Times New Roman"/>
              </w:rPr>
              <w:t>Management and Results Plans</w:t>
            </w:r>
          </w:p>
        </w:tc>
      </w:tr>
    </w:tbl>
    <w:p w14:paraId="018E871C" w14:textId="77777777" w:rsidR="00DF78E8" w:rsidRPr="008E6263" w:rsidRDefault="00DF78E8" w:rsidP="00266911">
      <w:pPr>
        <w:jc w:val="both"/>
        <w:rPr>
          <w:rFonts w:ascii="Times New Roman" w:hAnsi="Times New Roman" w:cs="Times New Roman"/>
        </w:rPr>
      </w:pPr>
    </w:p>
    <w:p w14:paraId="53E1EB8E" w14:textId="77777777" w:rsidR="00B04E34" w:rsidRPr="008E6263" w:rsidRDefault="003F70E6" w:rsidP="008E6263">
      <w:pPr>
        <w:pStyle w:val="Heading2"/>
        <w:numPr>
          <w:ilvl w:val="0"/>
          <w:numId w:val="69"/>
        </w:numPr>
        <w:spacing w:before="120" w:after="120"/>
        <w:rPr>
          <w:rFonts w:ascii="Times New Roman" w:hAnsi="Times New Roman" w:cs="Times New Roman"/>
          <w:color w:val="1F497D" w:themeColor="text2"/>
        </w:rPr>
      </w:pPr>
      <w:bookmarkStart w:id="46" w:name="_Toc327685322"/>
      <w:r w:rsidRPr="008E6263">
        <w:rPr>
          <w:rFonts w:ascii="Times New Roman" w:hAnsi="Times New Roman" w:cs="Times New Roman"/>
          <w:color w:val="1F497D" w:themeColor="text2"/>
        </w:rPr>
        <w:t>Policy Guidance for WSS Service Provision</w:t>
      </w:r>
      <w:bookmarkEnd w:id="46"/>
      <w:r w:rsidRPr="008E6263" w:rsidDel="003F70E6">
        <w:rPr>
          <w:rFonts w:ascii="Times New Roman" w:hAnsi="Times New Roman" w:cs="Times New Roman"/>
          <w:color w:val="1F497D" w:themeColor="text2"/>
        </w:rPr>
        <w:t xml:space="preserve"> </w:t>
      </w:r>
    </w:p>
    <w:p w14:paraId="7F29DBE1" w14:textId="1B88C66A" w:rsidR="00B36E92" w:rsidRPr="008E6263" w:rsidRDefault="00F05FBB" w:rsidP="00B04E34">
      <w:pPr>
        <w:jc w:val="both"/>
        <w:rPr>
          <w:rFonts w:ascii="Times New Roman" w:hAnsi="Times New Roman" w:cs="Times New Roman"/>
          <w:bCs/>
          <w:color w:val="000000"/>
        </w:rPr>
      </w:pPr>
      <w:r w:rsidRPr="008E6263">
        <w:rPr>
          <w:rFonts w:ascii="Times New Roman" w:hAnsi="Times New Roman" w:cs="Times New Roman"/>
          <w:bCs/>
          <w:color w:val="000000"/>
        </w:rPr>
        <w:t>The final pillar of the TA sought to inform government policy for the provision of technical assistance for small town WSS providers</w:t>
      </w:r>
      <w:r w:rsidR="00286E05">
        <w:rPr>
          <w:rFonts w:ascii="Times New Roman" w:hAnsi="Times New Roman" w:cs="Times New Roman"/>
          <w:bCs/>
          <w:color w:val="000000"/>
        </w:rPr>
        <w:t xml:space="preserve"> and increase the visibility of small towns in sector planning instruments for both the GoH and external donors</w:t>
      </w:r>
      <w:r w:rsidRPr="008E6263">
        <w:rPr>
          <w:rFonts w:ascii="Times New Roman" w:hAnsi="Times New Roman" w:cs="Times New Roman"/>
          <w:bCs/>
          <w:color w:val="000000"/>
        </w:rPr>
        <w:t>.</w:t>
      </w:r>
      <w:r w:rsidR="00286E05">
        <w:rPr>
          <w:rFonts w:ascii="Times New Roman" w:hAnsi="Times New Roman" w:cs="Times New Roman"/>
          <w:bCs/>
          <w:color w:val="000000"/>
        </w:rPr>
        <w:t xml:space="preserve"> </w:t>
      </w:r>
      <w:r w:rsidR="00992E3C" w:rsidRPr="008E6263">
        <w:rPr>
          <w:rFonts w:ascii="Times New Roman" w:hAnsi="Times New Roman" w:cs="Times New Roman"/>
          <w:bCs/>
          <w:color w:val="000000"/>
        </w:rPr>
        <w:t>The TA informed policy through two formal channels: (</w:t>
      </w:r>
      <w:proofErr w:type="spellStart"/>
      <w:r w:rsidR="00992E3C" w:rsidRPr="008E6263">
        <w:rPr>
          <w:rFonts w:ascii="Times New Roman" w:hAnsi="Times New Roman" w:cs="Times New Roman"/>
          <w:bCs/>
          <w:color w:val="000000"/>
        </w:rPr>
        <w:t>i</w:t>
      </w:r>
      <w:proofErr w:type="spellEnd"/>
      <w:r w:rsidR="00992E3C" w:rsidRPr="008E6263">
        <w:rPr>
          <w:rFonts w:ascii="Times New Roman" w:hAnsi="Times New Roman" w:cs="Times New Roman"/>
          <w:bCs/>
          <w:color w:val="000000"/>
        </w:rPr>
        <w:t xml:space="preserve">) </w:t>
      </w:r>
      <w:r w:rsidR="00085DD5" w:rsidRPr="00491239">
        <w:rPr>
          <w:rFonts w:ascii="Times New Roman" w:hAnsi="Times New Roman" w:cs="Times New Roman"/>
          <w:bCs/>
          <w:color w:val="000000"/>
        </w:rPr>
        <w:t>the preparation of a set of guidelines for SANAA’s provision of technical assistance for WSS providers in small towns</w:t>
      </w:r>
      <w:r w:rsidR="00085DD5">
        <w:rPr>
          <w:rFonts w:ascii="Times New Roman" w:hAnsi="Times New Roman" w:cs="Times New Roman"/>
          <w:bCs/>
          <w:color w:val="000000"/>
        </w:rPr>
        <w:t>, and (ii)</w:t>
      </w:r>
      <w:r w:rsidR="00085DD5" w:rsidRPr="00362DD9">
        <w:rPr>
          <w:rFonts w:ascii="Times New Roman" w:hAnsi="Times New Roman" w:cs="Times New Roman"/>
          <w:bCs/>
          <w:color w:val="000000"/>
        </w:rPr>
        <w:t xml:space="preserve"> </w:t>
      </w:r>
      <w:r w:rsidR="00336305" w:rsidRPr="008E6263">
        <w:rPr>
          <w:rFonts w:ascii="Times New Roman" w:hAnsi="Times New Roman" w:cs="Times New Roman"/>
          <w:bCs/>
          <w:color w:val="000000"/>
        </w:rPr>
        <w:t xml:space="preserve">the inclusion of small towns in sector </w:t>
      </w:r>
      <w:r w:rsidR="00C41128" w:rsidRPr="00CC76A9">
        <w:rPr>
          <w:rFonts w:ascii="Times New Roman" w:hAnsi="Times New Roman" w:cs="Times New Roman"/>
          <w:bCs/>
          <w:color w:val="000000"/>
        </w:rPr>
        <w:t xml:space="preserve">policy and </w:t>
      </w:r>
      <w:r w:rsidR="00336305" w:rsidRPr="008E6263">
        <w:rPr>
          <w:rFonts w:ascii="Times New Roman" w:hAnsi="Times New Roman" w:cs="Times New Roman"/>
          <w:bCs/>
          <w:color w:val="000000"/>
        </w:rPr>
        <w:t xml:space="preserve">planning instruments. </w:t>
      </w:r>
      <w:r w:rsidR="0048657A">
        <w:rPr>
          <w:rFonts w:ascii="Times New Roman" w:hAnsi="Times New Roman" w:cs="Times New Roman"/>
          <w:bCs/>
          <w:color w:val="000000"/>
        </w:rPr>
        <w:t xml:space="preserve">The downstream impact of heightened visibility of small towns </w:t>
      </w:r>
      <w:r w:rsidR="00A340BD">
        <w:rPr>
          <w:rFonts w:ascii="Times New Roman" w:hAnsi="Times New Roman" w:cs="Times New Roman"/>
          <w:bCs/>
          <w:color w:val="000000"/>
        </w:rPr>
        <w:t>is expected to</w:t>
      </w:r>
      <w:r w:rsidR="0048657A">
        <w:rPr>
          <w:rFonts w:ascii="Times New Roman" w:hAnsi="Times New Roman" w:cs="Times New Roman"/>
          <w:bCs/>
          <w:color w:val="000000"/>
        </w:rPr>
        <w:t xml:space="preserve"> be more systematic provision of technical assistance to small towns </w:t>
      </w:r>
      <w:r w:rsidR="0009151E">
        <w:rPr>
          <w:rFonts w:ascii="Times New Roman" w:hAnsi="Times New Roman" w:cs="Times New Roman"/>
          <w:bCs/>
          <w:color w:val="000000"/>
        </w:rPr>
        <w:t>coupled with</w:t>
      </w:r>
      <w:r w:rsidR="0048657A">
        <w:rPr>
          <w:rFonts w:ascii="Times New Roman" w:hAnsi="Times New Roman" w:cs="Times New Roman"/>
          <w:bCs/>
          <w:color w:val="000000"/>
        </w:rPr>
        <w:t xml:space="preserve"> greater access to financing, which </w:t>
      </w:r>
      <w:r w:rsidR="0009151E">
        <w:rPr>
          <w:rFonts w:ascii="Times New Roman" w:hAnsi="Times New Roman" w:cs="Times New Roman"/>
          <w:bCs/>
          <w:color w:val="000000"/>
        </w:rPr>
        <w:t>will ultimately improve service delivery.</w:t>
      </w:r>
      <w:r w:rsidR="008462F3">
        <w:rPr>
          <w:rFonts w:ascii="Times New Roman" w:hAnsi="Times New Roman" w:cs="Times New Roman"/>
          <w:bCs/>
          <w:color w:val="000000"/>
        </w:rPr>
        <w:t xml:space="preserve"> </w:t>
      </w:r>
      <w:r w:rsidR="00336305" w:rsidRPr="008E6263">
        <w:rPr>
          <w:rFonts w:ascii="Times New Roman" w:hAnsi="Times New Roman" w:cs="Times New Roman"/>
          <w:bCs/>
          <w:color w:val="000000"/>
        </w:rPr>
        <w:t>This section describes how the TA informed GoH policy toward small towns</w:t>
      </w:r>
      <w:r w:rsidR="00286E05">
        <w:rPr>
          <w:rFonts w:ascii="Times New Roman" w:hAnsi="Times New Roman" w:cs="Times New Roman"/>
          <w:bCs/>
          <w:color w:val="000000"/>
        </w:rPr>
        <w:t>.</w:t>
      </w:r>
    </w:p>
    <w:p w14:paraId="03E53616" w14:textId="77777777" w:rsidR="00116EC9" w:rsidRPr="008E6263" w:rsidRDefault="00116EC9" w:rsidP="008E6263">
      <w:pPr>
        <w:pStyle w:val="Heading3"/>
        <w:numPr>
          <w:ilvl w:val="1"/>
          <w:numId w:val="56"/>
        </w:numPr>
        <w:spacing w:before="120" w:after="120"/>
        <w:rPr>
          <w:rFonts w:ascii="Times New Roman" w:hAnsi="Times New Roman" w:cs="Times New Roman"/>
          <w:b w:val="0"/>
          <w:color w:val="1F497D" w:themeColor="text2"/>
        </w:rPr>
      </w:pPr>
      <w:bookmarkStart w:id="47" w:name="_Toc327685323"/>
      <w:r w:rsidRPr="008E6263">
        <w:rPr>
          <w:rFonts w:ascii="Times New Roman" w:hAnsi="Times New Roman" w:cs="Times New Roman"/>
          <w:b w:val="0"/>
          <w:color w:val="1F497D" w:themeColor="text2"/>
        </w:rPr>
        <w:t>Strategic Guidelines for SANAA Technical Assistance in Small Towns</w:t>
      </w:r>
      <w:bookmarkEnd w:id="47"/>
    </w:p>
    <w:p w14:paraId="0B589A79" w14:textId="69308A46" w:rsidR="009A464C" w:rsidRPr="008E6263" w:rsidRDefault="009A464C" w:rsidP="00B04E34">
      <w:pPr>
        <w:jc w:val="both"/>
        <w:rPr>
          <w:rFonts w:ascii="Times New Roman" w:hAnsi="Times New Roman" w:cs="Times New Roman"/>
          <w:bCs/>
          <w:color w:val="000000"/>
        </w:rPr>
      </w:pPr>
      <w:r w:rsidRPr="008E6263">
        <w:rPr>
          <w:rFonts w:ascii="Times New Roman" w:hAnsi="Times New Roman" w:cs="Times New Roman"/>
          <w:bCs/>
          <w:color w:val="000000"/>
        </w:rPr>
        <w:t xml:space="preserve">SANAA is in the process of </w:t>
      </w:r>
      <w:r w:rsidR="00FA4A45" w:rsidRPr="008E6263">
        <w:rPr>
          <w:rFonts w:ascii="Times New Roman" w:hAnsi="Times New Roman" w:cs="Times New Roman"/>
          <w:bCs/>
          <w:color w:val="000000"/>
        </w:rPr>
        <w:t>transforming</w:t>
      </w:r>
      <w:r w:rsidRPr="008E6263">
        <w:rPr>
          <w:rFonts w:ascii="Times New Roman" w:hAnsi="Times New Roman" w:cs="Times New Roman"/>
          <w:bCs/>
          <w:color w:val="000000"/>
        </w:rPr>
        <w:t xml:space="preserve"> from the </w:t>
      </w:r>
      <w:r w:rsidR="00FA4A45" w:rsidRPr="008E6263">
        <w:rPr>
          <w:rFonts w:ascii="Times New Roman" w:hAnsi="Times New Roman" w:cs="Times New Roman"/>
          <w:bCs/>
          <w:color w:val="000000"/>
        </w:rPr>
        <w:t>national</w:t>
      </w:r>
      <w:r w:rsidRPr="008E6263">
        <w:rPr>
          <w:rFonts w:ascii="Times New Roman" w:hAnsi="Times New Roman" w:cs="Times New Roman"/>
          <w:bCs/>
          <w:color w:val="000000"/>
        </w:rPr>
        <w:t xml:space="preserve"> water utility to the </w:t>
      </w:r>
      <w:r w:rsidR="00FA4A45" w:rsidRPr="008E6263">
        <w:rPr>
          <w:rFonts w:ascii="Times New Roman" w:hAnsi="Times New Roman" w:cs="Times New Roman"/>
          <w:bCs/>
          <w:color w:val="000000"/>
        </w:rPr>
        <w:t>GoH’s</w:t>
      </w:r>
      <w:r w:rsidRPr="008E6263">
        <w:rPr>
          <w:rFonts w:ascii="Times New Roman" w:hAnsi="Times New Roman" w:cs="Times New Roman"/>
          <w:bCs/>
          <w:color w:val="000000"/>
        </w:rPr>
        <w:t xml:space="preserve"> </w:t>
      </w:r>
      <w:r w:rsidR="005D00AF" w:rsidRPr="008E6263">
        <w:rPr>
          <w:rFonts w:ascii="Times New Roman" w:hAnsi="Times New Roman" w:cs="Times New Roman"/>
          <w:bCs/>
          <w:color w:val="000000"/>
        </w:rPr>
        <w:t>unified</w:t>
      </w:r>
      <w:r w:rsidRPr="008E6263">
        <w:rPr>
          <w:rFonts w:ascii="Times New Roman" w:hAnsi="Times New Roman" w:cs="Times New Roman"/>
          <w:bCs/>
          <w:color w:val="000000"/>
        </w:rPr>
        <w:t xml:space="preserve"> provider of technical assistance for decentralized WSS utilities, in accordance with the 2003 Water Framework Law.</w:t>
      </w:r>
      <w:r w:rsidR="005D00AF" w:rsidRPr="008E6263">
        <w:rPr>
          <w:rFonts w:ascii="Times New Roman" w:hAnsi="Times New Roman" w:cs="Times New Roman"/>
          <w:bCs/>
          <w:color w:val="000000"/>
        </w:rPr>
        <w:t xml:space="preserve"> To support the change process at SANAA, the GoH </w:t>
      </w:r>
      <w:r w:rsidR="005D00AF" w:rsidRPr="008E6263">
        <w:rPr>
          <w:rFonts w:ascii="Times New Roman" w:hAnsi="Times New Roman" w:cs="Times New Roman"/>
          <w:bCs/>
          <w:color w:val="000000"/>
        </w:rPr>
        <w:lastRenderedPageBreak/>
        <w:t xml:space="preserve">request Bank support in the development of strategic guidelines to orient the technical assistance SANAA will </w:t>
      </w:r>
      <w:r w:rsidR="001015F9">
        <w:rPr>
          <w:rFonts w:ascii="Times New Roman" w:hAnsi="Times New Roman" w:cs="Times New Roman"/>
          <w:bCs/>
          <w:color w:val="000000"/>
        </w:rPr>
        <w:t>offer</w:t>
      </w:r>
      <w:r w:rsidR="005D00AF" w:rsidRPr="008E6263">
        <w:rPr>
          <w:rFonts w:ascii="Times New Roman" w:hAnsi="Times New Roman" w:cs="Times New Roman"/>
          <w:bCs/>
          <w:color w:val="000000"/>
        </w:rPr>
        <w:t xml:space="preserve"> WSS providers in small towns.</w:t>
      </w:r>
      <w:r w:rsidR="00031ACF" w:rsidRPr="008E6263">
        <w:rPr>
          <w:rFonts w:ascii="Times New Roman" w:hAnsi="Times New Roman" w:cs="Times New Roman"/>
          <w:bCs/>
          <w:color w:val="000000"/>
        </w:rPr>
        <w:t xml:space="preserve"> In response to this request, the TA supported the preparation of a set of guidelines in close partnership with SANAA. The iterative process built on the results of the assessment carried out under this TA and experience from implementing the training courses, combined with lessons learned from other initiatives in small towns.</w:t>
      </w:r>
    </w:p>
    <w:p w14:paraId="612ADB70" w14:textId="77777777" w:rsidR="009A464C" w:rsidRPr="008E6263" w:rsidRDefault="009A464C" w:rsidP="00B04E34">
      <w:pPr>
        <w:jc w:val="both"/>
        <w:rPr>
          <w:rFonts w:ascii="Times New Roman" w:hAnsi="Times New Roman" w:cs="Times New Roman"/>
          <w:bCs/>
          <w:color w:val="000000"/>
        </w:rPr>
      </w:pPr>
    </w:p>
    <w:p w14:paraId="44313C77" w14:textId="5D10EC82" w:rsidR="009F61DE" w:rsidRPr="008E6263" w:rsidRDefault="00B04E34" w:rsidP="00B04E34">
      <w:pPr>
        <w:jc w:val="both"/>
        <w:rPr>
          <w:rFonts w:ascii="Times New Roman" w:hAnsi="Times New Roman" w:cs="Times New Roman"/>
          <w:bCs/>
          <w:color w:val="000000"/>
        </w:rPr>
      </w:pPr>
      <w:r w:rsidRPr="008E6263">
        <w:rPr>
          <w:rFonts w:ascii="Times New Roman" w:hAnsi="Times New Roman" w:cs="Times New Roman"/>
          <w:bCs/>
          <w:color w:val="000000"/>
        </w:rPr>
        <w:t xml:space="preserve">The guidelines were generated </w:t>
      </w:r>
      <w:r w:rsidR="003C178D" w:rsidRPr="008E6263">
        <w:rPr>
          <w:rFonts w:ascii="Times New Roman" w:hAnsi="Times New Roman" w:cs="Times New Roman"/>
          <w:bCs/>
          <w:color w:val="000000"/>
        </w:rPr>
        <w:t xml:space="preserve">with the support of </w:t>
      </w:r>
      <w:r w:rsidRPr="008E6263">
        <w:rPr>
          <w:rFonts w:ascii="Times New Roman" w:hAnsi="Times New Roman" w:cs="Times New Roman"/>
          <w:bCs/>
          <w:color w:val="000000"/>
        </w:rPr>
        <w:t xml:space="preserve">CENET, in consultation with key sector institutions </w:t>
      </w:r>
      <w:r w:rsidR="00D863A1" w:rsidRPr="008E6263">
        <w:rPr>
          <w:rFonts w:ascii="Times New Roman" w:hAnsi="Times New Roman" w:cs="Times New Roman"/>
          <w:bCs/>
          <w:color w:val="000000"/>
        </w:rPr>
        <w:t>including</w:t>
      </w:r>
      <w:r w:rsidRPr="008E6263">
        <w:rPr>
          <w:rFonts w:ascii="Times New Roman" w:hAnsi="Times New Roman" w:cs="Times New Roman"/>
          <w:bCs/>
          <w:color w:val="000000"/>
        </w:rPr>
        <w:t xml:space="preserve"> ERSAPS, SANAA, CONASA, </w:t>
      </w:r>
      <w:r w:rsidR="00135A84" w:rsidRPr="008E6263">
        <w:rPr>
          <w:rFonts w:ascii="Times New Roman" w:hAnsi="Times New Roman" w:cs="Times New Roman"/>
          <w:bCs/>
          <w:color w:val="000000"/>
        </w:rPr>
        <w:t xml:space="preserve">the </w:t>
      </w:r>
      <w:r w:rsidRPr="008E6263">
        <w:rPr>
          <w:rFonts w:ascii="Times New Roman" w:hAnsi="Times New Roman" w:cs="Times New Roman"/>
          <w:bCs/>
          <w:color w:val="000000"/>
        </w:rPr>
        <w:t>WSS National Providers Association (AHPSAS)</w:t>
      </w:r>
      <w:r w:rsidR="00135A84" w:rsidRPr="008E6263">
        <w:rPr>
          <w:rFonts w:ascii="Times New Roman" w:hAnsi="Times New Roman" w:cs="Times New Roman"/>
          <w:bCs/>
          <w:color w:val="000000"/>
        </w:rPr>
        <w:t>,</w:t>
      </w:r>
      <w:r w:rsidRPr="008E6263">
        <w:rPr>
          <w:rFonts w:ascii="Times New Roman" w:hAnsi="Times New Roman" w:cs="Times New Roman"/>
          <w:bCs/>
          <w:color w:val="000000"/>
        </w:rPr>
        <w:t xml:space="preserve"> and </w:t>
      </w:r>
      <w:r w:rsidR="00135A84" w:rsidRPr="008E6263">
        <w:rPr>
          <w:rFonts w:ascii="Times New Roman" w:hAnsi="Times New Roman" w:cs="Times New Roman"/>
          <w:bCs/>
          <w:color w:val="000000"/>
        </w:rPr>
        <w:t xml:space="preserve">the </w:t>
      </w:r>
      <w:r w:rsidR="00751E44" w:rsidRPr="008E6263">
        <w:rPr>
          <w:rFonts w:ascii="Times New Roman" w:hAnsi="Times New Roman" w:cs="Times New Roman"/>
          <w:bCs/>
          <w:color w:val="000000"/>
        </w:rPr>
        <w:t>Honduran</w:t>
      </w:r>
      <w:r w:rsidRPr="008E6263">
        <w:rPr>
          <w:rFonts w:ascii="Times New Roman" w:hAnsi="Times New Roman" w:cs="Times New Roman"/>
          <w:bCs/>
          <w:color w:val="000000"/>
        </w:rPr>
        <w:t xml:space="preserve"> Association</w:t>
      </w:r>
      <w:r w:rsidR="00751E44" w:rsidRPr="008E6263">
        <w:rPr>
          <w:rFonts w:ascii="Times New Roman" w:hAnsi="Times New Roman" w:cs="Times New Roman"/>
          <w:bCs/>
          <w:color w:val="000000"/>
        </w:rPr>
        <w:t xml:space="preserve"> of Municipalities</w:t>
      </w:r>
      <w:r w:rsidRPr="008E6263">
        <w:rPr>
          <w:rFonts w:ascii="Times New Roman" w:hAnsi="Times New Roman" w:cs="Times New Roman"/>
          <w:bCs/>
          <w:color w:val="000000"/>
        </w:rPr>
        <w:t xml:space="preserve"> (</w:t>
      </w:r>
      <w:proofErr w:type="spellStart"/>
      <w:r w:rsidR="00751E44" w:rsidRPr="008E6263">
        <w:rPr>
          <w:rFonts w:ascii="Times New Roman" w:hAnsi="Times New Roman" w:cs="Times New Roman"/>
          <w:bCs/>
          <w:color w:val="000000"/>
        </w:rPr>
        <w:t>Asociación</w:t>
      </w:r>
      <w:proofErr w:type="spellEnd"/>
      <w:r w:rsidR="00751E44" w:rsidRPr="008E6263">
        <w:rPr>
          <w:rFonts w:ascii="Times New Roman" w:hAnsi="Times New Roman" w:cs="Times New Roman"/>
          <w:bCs/>
          <w:color w:val="000000"/>
        </w:rPr>
        <w:t xml:space="preserve"> de </w:t>
      </w:r>
      <w:proofErr w:type="spellStart"/>
      <w:r w:rsidR="00751E44" w:rsidRPr="008E6263">
        <w:rPr>
          <w:rFonts w:ascii="Times New Roman" w:hAnsi="Times New Roman" w:cs="Times New Roman"/>
          <w:bCs/>
          <w:color w:val="000000"/>
        </w:rPr>
        <w:t>Municipio</w:t>
      </w:r>
      <w:r w:rsidR="00767BA8" w:rsidRPr="008E6263">
        <w:rPr>
          <w:rFonts w:ascii="Times New Roman" w:hAnsi="Times New Roman" w:cs="Times New Roman"/>
          <w:bCs/>
          <w:color w:val="000000"/>
        </w:rPr>
        <w:t>s</w:t>
      </w:r>
      <w:proofErr w:type="spellEnd"/>
      <w:r w:rsidR="00751E44" w:rsidRPr="008E6263">
        <w:rPr>
          <w:rFonts w:ascii="Times New Roman" w:hAnsi="Times New Roman" w:cs="Times New Roman"/>
          <w:bCs/>
          <w:color w:val="000000"/>
        </w:rPr>
        <w:t xml:space="preserve"> de Honduras</w:t>
      </w:r>
      <w:r w:rsidR="007F7588" w:rsidRPr="008E6263">
        <w:rPr>
          <w:rFonts w:ascii="Times New Roman" w:hAnsi="Times New Roman" w:cs="Times New Roman"/>
          <w:bCs/>
          <w:color w:val="000000"/>
        </w:rPr>
        <w:t xml:space="preserve">, </w:t>
      </w:r>
      <w:r w:rsidRPr="008E6263">
        <w:rPr>
          <w:rFonts w:ascii="Times New Roman" w:hAnsi="Times New Roman" w:cs="Times New Roman"/>
          <w:bCs/>
          <w:color w:val="000000"/>
        </w:rPr>
        <w:t xml:space="preserve">AMHON). The guidelines will </w:t>
      </w:r>
      <w:r w:rsidR="001015F9">
        <w:rPr>
          <w:rFonts w:ascii="Times New Roman" w:hAnsi="Times New Roman" w:cs="Times New Roman"/>
          <w:bCs/>
          <w:color w:val="000000"/>
        </w:rPr>
        <w:t>help</w:t>
      </w:r>
      <w:r w:rsidR="001015F9" w:rsidRPr="008E6263">
        <w:rPr>
          <w:rFonts w:ascii="Times New Roman" w:hAnsi="Times New Roman" w:cs="Times New Roman"/>
          <w:bCs/>
          <w:color w:val="000000"/>
        </w:rPr>
        <w:t xml:space="preserve"> </w:t>
      </w:r>
      <w:r w:rsidRPr="008E6263">
        <w:rPr>
          <w:rFonts w:ascii="Times New Roman" w:hAnsi="Times New Roman" w:cs="Times New Roman"/>
          <w:bCs/>
          <w:color w:val="000000"/>
        </w:rPr>
        <w:t>SANAA</w:t>
      </w:r>
      <w:r w:rsidR="001015F9">
        <w:rPr>
          <w:rFonts w:ascii="Times New Roman" w:hAnsi="Times New Roman" w:cs="Times New Roman"/>
          <w:bCs/>
          <w:color w:val="000000"/>
        </w:rPr>
        <w:t xml:space="preserve"> systematically </w:t>
      </w:r>
      <w:r w:rsidRPr="008E6263">
        <w:rPr>
          <w:rFonts w:ascii="Times New Roman" w:hAnsi="Times New Roman" w:cs="Times New Roman"/>
          <w:bCs/>
          <w:color w:val="000000"/>
        </w:rPr>
        <w:t xml:space="preserve">define </w:t>
      </w:r>
      <w:r w:rsidR="00135A84" w:rsidRPr="008E6263">
        <w:rPr>
          <w:rFonts w:ascii="Times New Roman" w:hAnsi="Times New Roman" w:cs="Times New Roman"/>
          <w:bCs/>
          <w:color w:val="000000"/>
        </w:rPr>
        <w:t xml:space="preserve">its </w:t>
      </w:r>
      <w:r w:rsidRPr="008E6263">
        <w:rPr>
          <w:rFonts w:ascii="Times New Roman" w:hAnsi="Times New Roman" w:cs="Times New Roman"/>
          <w:bCs/>
          <w:color w:val="000000"/>
        </w:rPr>
        <w:t>new scope of work and lead the sector reform dialog</w:t>
      </w:r>
      <w:r w:rsidR="00082C96" w:rsidRPr="008E6263">
        <w:rPr>
          <w:rFonts w:ascii="Times New Roman" w:hAnsi="Times New Roman" w:cs="Times New Roman"/>
          <w:bCs/>
          <w:color w:val="000000"/>
        </w:rPr>
        <w:t>ue</w:t>
      </w:r>
      <w:r w:rsidRPr="008E6263">
        <w:rPr>
          <w:rFonts w:ascii="Times New Roman" w:hAnsi="Times New Roman" w:cs="Times New Roman"/>
          <w:bCs/>
          <w:color w:val="000000"/>
        </w:rPr>
        <w:t xml:space="preserve"> to strengthen the national water and sanitation institutional capacities</w:t>
      </w:r>
      <w:r w:rsidR="007B19A4">
        <w:rPr>
          <w:rFonts w:ascii="Times New Roman" w:hAnsi="Times New Roman" w:cs="Times New Roman"/>
          <w:bCs/>
          <w:color w:val="000000"/>
        </w:rPr>
        <w:t>,</w:t>
      </w:r>
      <w:r w:rsidRPr="008E6263">
        <w:rPr>
          <w:rFonts w:ascii="Times New Roman" w:hAnsi="Times New Roman" w:cs="Times New Roman"/>
          <w:bCs/>
          <w:color w:val="000000"/>
        </w:rPr>
        <w:t xml:space="preserve"> move forward in completing the decentralization process</w:t>
      </w:r>
      <w:r w:rsidR="007B19A4">
        <w:rPr>
          <w:rFonts w:ascii="Times New Roman" w:hAnsi="Times New Roman" w:cs="Times New Roman"/>
          <w:bCs/>
          <w:color w:val="000000"/>
        </w:rPr>
        <w:t xml:space="preserve">, and </w:t>
      </w:r>
      <w:r w:rsidR="00FA0943">
        <w:rPr>
          <w:rFonts w:ascii="Times New Roman" w:hAnsi="Times New Roman" w:cs="Times New Roman"/>
          <w:bCs/>
          <w:color w:val="000000"/>
        </w:rPr>
        <w:t>better position small town providers to improve WSS service provision.</w:t>
      </w:r>
    </w:p>
    <w:p w14:paraId="2FE986D6" w14:textId="77777777" w:rsidR="0068147A" w:rsidRPr="008E6263" w:rsidRDefault="0068147A" w:rsidP="00B04E34">
      <w:pPr>
        <w:jc w:val="both"/>
        <w:rPr>
          <w:rFonts w:ascii="Times New Roman" w:hAnsi="Times New Roman" w:cs="Times New Roman"/>
          <w:bCs/>
          <w:color w:val="000000"/>
        </w:rPr>
      </w:pPr>
    </w:p>
    <w:p w14:paraId="2CE67EE9" w14:textId="68C05606" w:rsidR="00B04E34" w:rsidRPr="008E6263" w:rsidRDefault="009F61DE" w:rsidP="00B04E34">
      <w:pPr>
        <w:jc w:val="both"/>
        <w:rPr>
          <w:rFonts w:ascii="Times New Roman" w:hAnsi="Times New Roman" w:cs="Times New Roman"/>
          <w:bCs/>
          <w:color w:val="000000"/>
        </w:rPr>
      </w:pPr>
      <w:r w:rsidRPr="008E6263">
        <w:rPr>
          <w:rFonts w:ascii="Times New Roman" w:hAnsi="Times New Roman" w:cs="Times New Roman"/>
          <w:bCs/>
          <w:color w:val="000000"/>
        </w:rPr>
        <w:t xml:space="preserve">The strategic guidelines focus on </w:t>
      </w:r>
      <w:r w:rsidR="00D916B1" w:rsidRPr="008E6263">
        <w:rPr>
          <w:rFonts w:ascii="Times New Roman" w:hAnsi="Times New Roman" w:cs="Times New Roman"/>
          <w:bCs/>
          <w:color w:val="000000"/>
        </w:rPr>
        <w:t xml:space="preserve">five </w:t>
      </w:r>
      <w:r w:rsidRPr="008E6263">
        <w:rPr>
          <w:rFonts w:ascii="Times New Roman" w:hAnsi="Times New Roman" w:cs="Times New Roman"/>
          <w:bCs/>
          <w:color w:val="000000"/>
        </w:rPr>
        <w:t xml:space="preserve">objectives, aligned with the challenges outlined above and </w:t>
      </w:r>
      <w:r w:rsidR="00F55577" w:rsidRPr="008E6263">
        <w:rPr>
          <w:rFonts w:ascii="Times New Roman" w:hAnsi="Times New Roman" w:cs="Times New Roman"/>
          <w:bCs/>
          <w:color w:val="000000"/>
        </w:rPr>
        <w:t xml:space="preserve">government </w:t>
      </w:r>
      <w:r w:rsidRPr="008E6263">
        <w:rPr>
          <w:rFonts w:ascii="Times New Roman" w:hAnsi="Times New Roman" w:cs="Times New Roman"/>
          <w:bCs/>
          <w:color w:val="000000"/>
        </w:rPr>
        <w:t>priorities</w:t>
      </w:r>
      <w:r w:rsidR="00135A84" w:rsidRPr="008E6263">
        <w:rPr>
          <w:rFonts w:ascii="Times New Roman" w:hAnsi="Times New Roman" w:cs="Times New Roman"/>
          <w:bCs/>
          <w:color w:val="000000"/>
        </w:rPr>
        <w:t>. They</w:t>
      </w:r>
      <w:r w:rsidRPr="008E6263">
        <w:rPr>
          <w:rFonts w:ascii="Times New Roman" w:hAnsi="Times New Roman" w:cs="Times New Roman"/>
          <w:bCs/>
          <w:color w:val="000000"/>
        </w:rPr>
        <w:t xml:space="preserve"> includ</w:t>
      </w:r>
      <w:r w:rsidR="00135A84" w:rsidRPr="008E6263">
        <w:rPr>
          <w:rFonts w:ascii="Times New Roman" w:hAnsi="Times New Roman" w:cs="Times New Roman"/>
          <w:bCs/>
          <w:color w:val="000000"/>
        </w:rPr>
        <w:t>e</w:t>
      </w:r>
      <w:r w:rsidRPr="008E6263">
        <w:rPr>
          <w:rFonts w:ascii="Times New Roman" w:hAnsi="Times New Roman" w:cs="Times New Roman"/>
          <w:bCs/>
          <w:color w:val="000000"/>
        </w:rPr>
        <w:t xml:space="preserve"> (</w:t>
      </w:r>
      <w:proofErr w:type="spellStart"/>
      <w:r w:rsidRPr="008E6263">
        <w:rPr>
          <w:rFonts w:ascii="Times New Roman" w:hAnsi="Times New Roman" w:cs="Times New Roman"/>
          <w:bCs/>
          <w:color w:val="000000"/>
        </w:rPr>
        <w:t>i</w:t>
      </w:r>
      <w:proofErr w:type="spellEnd"/>
      <w:r w:rsidRPr="008E6263">
        <w:rPr>
          <w:rFonts w:ascii="Times New Roman" w:hAnsi="Times New Roman" w:cs="Times New Roman"/>
          <w:bCs/>
          <w:color w:val="000000"/>
        </w:rPr>
        <w:t>) universalize access to WSS services</w:t>
      </w:r>
      <w:r w:rsidR="00135A84" w:rsidRPr="008E6263">
        <w:rPr>
          <w:rFonts w:ascii="Times New Roman" w:hAnsi="Times New Roman" w:cs="Times New Roman"/>
          <w:bCs/>
          <w:color w:val="000000"/>
        </w:rPr>
        <w:t>,</w:t>
      </w:r>
      <w:r w:rsidRPr="008E6263">
        <w:rPr>
          <w:rFonts w:ascii="Times New Roman" w:hAnsi="Times New Roman" w:cs="Times New Roman"/>
          <w:bCs/>
          <w:color w:val="000000"/>
        </w:rPr>
        <w:t xml:space="preserve"> (ii) improve </w:t>
      </w:r>
      <w:r w:rsidR="00135A84" w:rsidRPr="008E6263">
        <w:rPr>
          <w:rFonts w:ascii="Times New Roman" w:hAnsi="Times New Roman" w:cs="Times New Roman"/>
          <w:bCs/>
          <w:color w:val="000000"/>
        </w:rPr>
        <w:t xml:space="preserve">the </w:t>
      </w:r>
      <w:r w:rsidRPr="008E6263">
        <w:rPr>
          <w:rFonts w:ascii="Times New Roman" w:hAnsi="Times New Roman" w:cs="Times New Roman"/>
          <w:bCs/>
          <w:color w:val="000000"/>
        </w:rPr>
        <w:t>service levels of existing WSS systems</w:t>
      </w:r>
      <w:r w:rsidR="00135A84" w:rsidRPr="008E6263">
        <w:rPr>
          <w:rFonts w:ascii="Times New Roman" w:hAnsi="Times New Roman" w:cs="Times New Roman"/>
          <w:bCs/>
          <w:color w:val="000000"/>
        </w:rPr>
        <w:t>,</w:t>
      </w:r>
      <w:r w:rsidRPr="008E6263">
        <w:rPr>
          <w:rFonts w:ascii="Times New Roman" w:hAnsi="Times New Roman" w:cs="Times New Roman"/>
          <w:bCs/>
          <w:color w:val="000000"/>
        </w:rPr>
        <w:t xml:space="preserve"> (iii) achieve sustainable management of WSS services</w:t>
      </w:r>
      <w:r w:rsidR="00135A84" w:rsidRPr="008E6263">
        <w:rPr>
          <w:rFonts w:ascii="Times New Roman" w:hAnsi="Times New Roman" w:cs="Times New Roman"/>
          <w:bCs/>
          <w:color w:val="000000"/>
        </w:rPr>
        <w:t>,</w:t>
      </w:r>
      <w:r w:rsidRPr="008E6263">
        <w:rPr>
          <w:rFonts w:ascii="Times New Roman" w:hAnsi="Times New Roman" w:cs="Times New Roman"/>
          <w:bCs/>
          <w:color w:val="000000"/>
        </w:rPr>
        <w:t xml:space="preserve"> (iv) operate WSS services with</w:t>
      </w:r>
      <w:r w:rsidR="00135A84" w:rsidRPr="008E6263">
        <w:rPr>
          <w:rFonts w:ascii="Times New Roman" w:hAnsi="Times New Roman" w:cs="Times New Roman"/>
          <w:bCs/>
          <w:color w:val="000000"/>
        </w:rPr>
        <w:t>in</w:t>
      </w:r>
      <w:r w:rsidRPr="008E6263">
        <w:rPr>
          <w:rFonts w:ascii="Times New Roman" w:hAnsi="Times New Roman" w:cs="Times New Roman"/>
          <w:bCs/>
          <w:color w:val="000000"/>
        </w:rPr>
        <w:t xml:space="preserve"> a framework of sustainable water resources management</w:t>
      </w:r>
      <w:r w:rsidR="00135A84" w:rsidRPr="008E6263">
        <w:rPr>
          <w:rFonts w:ascii="Times New Roman" w:hAnsi="Times New Roman" w:cs="Times New Roman"/>
          <w:bCs/>
          <w:color w:val="000000"/>
        </w:rPr>
        <w:t>,</w:t>
      </w:r>
      <w:r w:rsidRPr="008E6263">
        <w:rPr>
          <w:rFonts w:ascii="Times New Roman" w:hAnsi="Times New Roman" w:cs="Times New Roman"/>
          <w:bCs/>
          <w:color w:val="000000"/>
        </w:rPr>
        <w:t xml:space="preserve"> and (v) transparently cover operating and investment costs. </w:t>
      </w:r>
      <w:r w:rsidR="00B217CF" w:rsidRPr="008E6263">
        <w:rPr>
          <w:rFonts w:ascii="Times New Roman" w:hAnsi="Times New Roman" w:cs="Times New Roman"/>
          <w:bCs/>
          <w:color w:val="000000"/>
        </w:rPr>
        <w:fldChar w:fldCharType="begin"/>
      </w:r>
      <w:r w:rsidR="00616105" w:rsidRPr="008E6263">
        <w:rPr>
          <w:rFonts w:ascii="Times New Roman" w:hAnsi="Times New Roman" w:cs="Times New Roman"/>
          <w:bCs/>
          <w:color w:val="000000"/>
        </w:rPr>
        <w:instrText xml:space="preserve"> REF _Ref311385048 \h </w:instrText>
      </w:r>
      <w:r w:rsidR="00D916B1" w:rsidRPr="008E6263">
        <w:rPr>
          <w:rFonts w:ascii="Times New Roman" w:hAnsi="Times New Roman" w:cs="Times New Roman"/>
          <w:bCs/>
          <w:color w:val="000000"/>
        </w:rPr>
        <w:instrText xml:space="preserve"> \* MERGEFORMAT </w:instrText>
      </w:r>
      <w:r w:rsidR="00B217CF" w:rsidRPr="008E6263">
        <w:rPr>
          <w:rFonts w:ascii="Times New Roman" w:hAnsi="Times New Roman" w:cs="Times New Roman"/>
          <w:bCs/>
          <w:color w:val="000000"/>
        </w:rPr>
      </w:r>
      <w:r w:rsidR="00B217CF" w:rsidRPr="008E6263">
        <w:rPr>
          <w:rFonts w:ascii="Times New Roman" w:hAnsi="Times New Roman" w:cs="Times New Roman"/>
          <w:bCs/>
          <w:color w:val="000000"/>
        </w:rPr>
        <w:fldChar w:fldCharType="separate"/>
      </w:r>
      <w:r w:rsidR="00F974B1" w:rsidRPr="008E6263">
        <w:rPr>
          <w:rFonts w:ascii="Times New Roman" w:hAnsi="Times New Roman" w:cs="Times New Roman"/>
          <w:bCs/>
          <w:color w:val="000000"/>
        </w:rPr>
        <w:t xml:space="preserve">Table </w:t>
      </w:r>
      <w:r w:rsidR="00F974B1" w:rsidRPr="008E6263" w:rsidDel="00F974B1">
        <w:rPr>
          <w:rFonts w:ascii="Times New Roman" w:hAnsi="Times New Roman" w:cs="Times New Roman"/>
          <w:bCs/>
          <w:color w:val="000000"/>
        </w:rPr>
        <w:t>9</w:t>
      </w:r>
      <w:r w:rsidR="00B217CF" w:rsidRPr="008E6263">
        <w:rPr>
          <w:rFonts w:ascii="Times New Roman" w:hAnsi="Times New Roman" w:cs="Times New Roman"/>
          <w:bCs/>
          <w:color w:val="000000"/>
        </w:rPr>
        <w:fldChar w:fldCharType="end"/>
      </w:r>
      <w:r w:rsidR="00616105" w:rsidRPr="008E6263">
        <w:rPr>
          <w:rFonts w:ascii="Times New Roman" w:hAnsi="Times New Roman" w:cs="Times New Roman"/>
          <w:bCs/>
          <w:color w:val="000000"/>
        </w:rPr>
        <w:t xml:space="preserve"> </w:t>
      </w:r>
      <w:r w:rsidR="002D3723" w:rsidRPr="008E6263">
        <w:rPr>
          <w:rFonts w:ascii="Times New Roman" w:hAnsi="Times New Roman" w:cs="Times New Roman"/>
          <w:bCs/>
          <w:color w:val="000000"/>
        </w:rPr>
        <w:t xml:space="preserve">outlines </w:t>
      </w:r>
      <w:r w:rsidR="00B04E34" w:rsidRPr="008E6263">
        <w:rPr>
          <w:rFonts w:ascii="Times New Roman" w:hAnsi="Times New Roman" w:cs="Times New Roman"/>
          <w:bCs/>
          <w:color w:val="000000"/>
        </w:rPr>
        <w:t xml:space="preserve">the </w:t>
      </w:r>
      <w:r w:rsidR="002D3723" w:rsidRPr="008E6263">
        <w:rPr>
          <w:rFonts w:ascii="Times New Roman" w:hAnsi="Times New Roman" w:cs="Times New Roman"/>
          <w:bCs/>
          <w:color w:val="000000"/>
        </w:rPr>
        <w:t xml:space="preserve">proposed </w:t>
      </w:r>
      <w:r w:rsidR="00B04E34" w:rsidRPr="008E6263">
        <w:rPr>
          <w:rFonts w:ascii="Times New Roman" w:hAnsi="Times New Roman" w:cs="Times New Roman"/>
          <w:bCs/>
          <w:color w:val="000000"/>
        </w:rPr>
        <w:t xml:space="preserve">strategic </w:t>
      </w:r>
      <w:r w:rsidR="00ED6762" w:rsidRPr="008E6263">
        <w:rPr>
          <w:rFonts w:ascii="Times New Roman" w:hAnsi="Times New Roman" w:cs="Times New Roman"/>
          <w:bCs/>
          <w:color w:val="000000"/>
        </w:rPr>
        <w:t>guide</w:t>
      </w:r>
      <w:r w:rsidR="00B04E34" w:rsidRPr="008E6263">
        <w:rPr>
          <w:rFonts w:ascii="Times New Roman" w:hAnsi="Times New Roman" w:cs="Times New Roman"/>
          <w:bCs/>
          <w:color w:val="000000"/>
        </w:rPr>
        <w:t xml:space="preserve">lines, aligned with the WSS </w:t>
      </w:r>
      <w:r w:rsidR="00C41128">
        <w:rPr>
          <w:rFonts w:ascii="Times New Roman" w:hAnsi="Times New Roman" w:cs="Times New Roman"/>
          <w:bCs/>
          <w:color w:val="000000"/>
        </w:rPr>
        <w:t xml:space="preserve">Sector </w:t>
      </w:r>
      <w:r w:rsidR="00B04E34" w:rsidRPr="008E6263">
        <w:rPr>
          <w:rFonts w:ascii="Times New Roman" w:hAnsi="Times New Roman" w:cs="Times New Roman"/>
          <w:bCs/>
          <w:color w:val="000000"/>
        </w:rPr>
        <w:t xml:space="preserve">National Policy and Plan, as well as the expected outputs, suggested to SANAA authorities, which could frame future schemes in </w:t>
      </w:r>
      <w:r w:rsidR="006F53C2" w:rsidRPr="008E6263">
        <w:rPr>
          <w:rFonts w:ascii="Times New Roman" w:hAnsi="Times New Roman" w:cs="Times New Roman"/>
          <w:bCs/>
          <w:color w:val="000000"/>
        </w:rPr>
        <w:t>c</w:t>
      </w:r>
      <w:r w:rsidR="00B04E34" w:rsidRPr="008E6263">
        <w:rPr>
          <w:rFonts w:ascii="Times New Roman" w:hAnsi="Times New Roman" w:cs="Times New Roman"/>
          <w:bCs/>
          <w:color w:val="000000"/>
        </w:rPr>
        <w:t xml:space="preserve">apacity </w:t>
      </w:r>
      <w:r w:rsidR="006F53C2" w:rsidRPr="008E6263">
        <w:rPr>
          <w:rFonts w:ascii="Times New Roman" w:hAnsi="Times New Roman" w:cs="Times New Roman"/>
          <w:bCs/>
          <w:color w:val="000000"/>
        </w:rPr>
        <w:t>b</w:t>
      </w:r>
      <w:r w:rsidR="00B04E34" w:rsidRPr="008E6263">
        <w:rPr>
          <w:rFonts w:ascii="Times New Roman" w:hAnsi="Times New Roman" w:cs="Times New Roman"/>
          <w:bCs/>
          <w:color w:val="000000"/>
        </w:rPr>
        <w:t xml:space="preserve">uilding and </w:t>
      </w:r>
      <w:r w:rsidR="00135A84" w:rsidRPr="008E6263">
        <w:rPr>
          <w:rFonts w:ascii="Times New Roman" w:hAnsi="Times New Roman" w:cs="Times New Roman"/>
          <w:bCs/>
          <w:color w:val="000000"/>
        </w:rPr>
        <w:t>TA</w:t>
      </w:r>
      <w:r w:rsidR="00B04E34" w:rsidRPr="008E6263">
        <w:rPr>
          <w:rFonts w:ascii="Times New Roman" w:hAnsi="Times New Roman" w:cs="Times New Roman"/>
          <w:bCs/>
          <w:color w:val="000000"/>
        </w:rPr>
        <w:t xml:space="preserve"> for </w:t>
      </w:r>
      <w:r w:rsidR="006F53C2" w:rsidRPr="008E6263">
        <w:rPr>
          <w:rFonts w:ascii="Times New Roman" w:hAnsi="Times New Roman" w:cs="Times New Roman"/>
          <w:bCs/>
          <w:color w:val="000000"/>
        </w:rPr>
        <w:t>s</w:t>
      </w:r>
      <w:r w:rsidR="00B04E34" w:rsidRPr="008E6263">
        <w:rPr>
          <w:rFonts w:ascii="Times New Roman" w:hAnsi="Times New Roman" w:cs="Times New Roman"/>
          <w:bCs/>
          <w:color w:val="000000"/>
        </w:rPr>
        <w:t xml:space="preserve">mall </w:t>
      </w:r>
      <w:r w:rsidR="006F53C2" w:rsidRPr="008E6263">
        <w:rPr>
          <w:rFonts w:ascii="Times New Roman" w:hAnsi="Times New Roman" w:cs="Times New Roman"/>
          <w:bCs/>
          <w:color w:val="000000"/>
        </w:rPr>
        <w:t>t</w:t>
      </w:r>
      <w:r w:rsidR="00B04E34" w:rsidRPr="008E6263">
        <w:rPr>
          <w:rFonts w:ascii="Times New Roman" w:hAnsi="Times New Roman" w:cs="Times New Roman"/>
          <w:bCs/>
          <w:color w:val="000000"/>
        </w:rPr>
        <w:t>own providers.</w:t>
      </w:r>
    </w:p>
    <w:p w14:paraId="219F68D8" w14:textId="77777777" w:rsidR="00B04E34" w:rsidRPr="008E6263" w:rsidRDefault="00B04E34" w:rsidP="00B04E34">
      <w:pPr>
        <w:jc w:val="both"/>
        <w:rPr>
          <w:rFonts w:ascii="Times New Roman" w:hAnsi="Times New Roman" w:cs="Times New Roman"/>
          <w:bCs/>
          <w:color w:val="000000"/>
        </w:rPr>
      </w:pPr>
    </w:p>
    <w:p w14:paraId="7B85E2C8" w14:textId="5954A1E2" w:rsidR="00C172C2" w:rsidRPr="008E6263" w:rsidRDefault="00C172C2">
      <w:pPr>
        <w:pStyle w:val="Caption"/>
        <w:rPr>
          <w:rFonts w:ascii="Times New Roman" w:hAnsi="Times New Roman" w:cs="Times New Roman"/>
        </w:rPr>
      </w:pPr>
      <w:bookmarkStart w:id="48" w:name="_Ref311385048"/>
      <w:r w:rsidRPr="008E6263">
        <w:rPr>
          <w:rFonts w:ascii="Times New Roman" w:hAnsi="Times New Roman" w:cs="Times New Roman"/>
        </w:rPr>
        <w:t xml:space="preserve">Table </w:t>
      </w:r>
      <w:r w:rsidR="00B217CF" w:rsidRPr="008E6263">
        <w:rPr>
          <w:rFonts w:ascii="Times New Roman" w:hAnsi="Times New Roman" w:cs="Times New Roman"/>
        </w:rPr>
        <w:fldChar w:fldCharType="begin"/>
      </w:r>
      <w:r w:rsidR="005B2E71" w:rsidRPr="008E6263">
        <w:rPr>
          <w:rFonts w:ascii="Times New Roman" w:hAnsi="Times New Roman" w:cs="Times New Roman"/>
        </w:rPr>
        <w:instrText xml:space="preserve"> SEQ Table \* ARABIC </w:instrText>
      </w:r>
      <w:r w:rsidR="00B217CF" w:rsidRPr="008E6263">
        <w:rPr>
          <w:rFonts w:ascii="Times New Roman" w:hAnsi="Times New Roman" w:cs="Times New Roman"/>
        </w:rPr>
        <w:fldChar w:fldCharType="separate"/>
      </w:r>
      <w:r w:rsidR="00F974B1">
        <w:rPr>
          <w:rFonts w:ascii="Times New Roman" w:hAnsi="Times New Roman" w:cs="Times New Roman"/>
          <w:noProof/>
        </w:rPr>
        <w:t>9</w:t>
      </w:r>
      <w:r w:rsidR="00B217CF" w:rsidRPr="008E6263">
        <w:rPr>
          <w:rFonts w:ascii="Times New Roman" w:hAnsi="Times New Roman" w:cs="Times New Roman"/>
          <w:noProof/>
        </w:rPr>
        <w:fldChar w:fldCharType="end"/>
      </w:r>
      <w:bookmarkEnd w:id="48"/>
      <w:r w:rsidRPr="008E6263">
        <w:rPr>
          <w:rFonts w:ascii="Times New Roman" w:hAnsi="Times New Roman" w:cs="Times New Roman"/>
        </w:rPr>
        <w:t xml:space="preserve"> –</w:t>
      </w:r>
      <w:r w:rsidR="00DD268C">
        <w:rPr>
          <w:rFonts w:ascii="Times New Roman" w:hAnsi="Times New Roman" w:cs="Times New Roman"/>
        </w:rPr>
        <w:t xml:space="preserve"> </w:t>
      </w:r>
      <w:r w:rsidRPr="008E6263">
        <w:rPr>
          <w:rFonts w:ascii="Times New Roman" w:hAnsi="Times New Roman" w:cs="Times New Roman"/>
        </w:rPr>
        <w:t xml:space="preserve">Strategic </w:t>
      </w:r>
      <w:r w:rsidR="003C178D" w:rsidRPr="008E6263">
        <w:rPr>
          <w:rFonts w:ascii="Times New Roman" w:hAnsi="Times New Roman" w:cs="Times New Roman"/>
        </w:rPr>
        <w:t xml:space="preserve">Program </w:t>
      </w:r>
      <w:r w:rsidRPr="008E6263">
        <w:rPr>
          <w:rFonts w:ascii="Times New Roman" w:hAnsi="Times New Roman" w:cs="Times New Roman"/>
        </w:rPr>
        <w:t>Guidelines for Intervention in Small Towns</w:t>
      </w:r>
      <w:r w:rsidR="00135A84" w:rsidRPr="008E6263">
        <w:rPr>
          <w:rFonts w:ascii="Times New Roman" w:hAnsi="Times New Roman" w:cs="Times New Roman"/>
        </w:rPr>
        <w:t xml:space="preserve"> to </w:t>
      </w:r>
      <w:r w:rsidR="00F815EB" w:rsidRPr="008E6263">
        <w:rPr>
          <w:rFonts w:ascii="Times New Roman" w:hAnsi="Times New Roman" w:cs="Times New Roman"/>
        </w:rPr>
        <w:t>Build SANAA’s Capacity-</w:t>
      </w:r>
      <w:r w:rsidR="00135A84" w:rsidRPr="008E6263">
        <w:rPr>
          <w:rFonts w:ascii="Times New Roman" w:hAnsi="Times New Roman" w:cs="Times New Roman"/>
        </w:rPr>
        <w:t>Building and National TA Program</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5968"/>
      </w:tblGrid>
      <w:tr w:rsidR="00135A84" w:rsidRPr="00BF7F18" w14:paraId="51B28541" w14:textId="77777777" w:rsidTr="008D282E">
        <w:trPr>
          <w:jc w:val="center"/>
        </w:trPr>
        <w:tc>
          <w:tcPr>
            <w:tcW w:w="2718" w:type="dxa"/>
            <w:tcBorders>
              <w:top w:val="single" w:sz="4" w:space="0" w:color="auto"/>
              <w:bottom w:val="single" w:sz="4" w:space="0" w:color="auto"/>
            </w:tcBorders>
            <w:shd w:val="clear" w:color="auto" w:fill="DBE5F1" w:themeFill="accent1" w:themeFillTint="33"/>
            <w:vAlign w:val="center"/>
          </w:tcPr>
          <w:p w14:paraId="5A5A1B53" w14:textId="77777777" w:rsidR="00135A84" w:rsidRPr="008E6263" w:rsidRDefault="00135A84" w:rsidP="00135A84">
            <w:pPr>
              <w:jc w:val="center"/>
              <w:rPr>
                <w:rFonts w:ascii="Times New Roman" w:hAnsi="Times New Roman" w:cs="Times New Roman"/>
                <w:b/>
                <w:bCs/>
                <w:color w:val="000000"/>
              </w:rPr>
            </w:pPr>
            <w:r w:rsidRPr="008E6263">
              <w:rPr>
                <w:rFonts w:ascii="Times New Roman" w:hAnsi="Times New Roman" w:cs="Times New Roman"/>
                <w:b/>
                <w:bCs/>
                <w:color w:val="000000"/>
              </w:rPr>
              <w:t>Suggested Guideline</w:t>
            </w:r>
          </w:p>
        </w:tc>
        <w:tc>
          <w:tcPr>
            <w:tcW w:w="6138" w:type="dxa"/>
            <w:tcBorders>
              <w:top w:val="single" w:sz="4" w:space="0" w:color="auto"/>
              <w:bottom w:val="single" w:sz="4" w:space="0" w:color="auto"/>
            </w:tcBorders>
            <w:shd w:val="clear" w:color="auto" w:fill="DBE5F1" w:themeFill="accent1" w:themeFillTint="33"/>
            <w:vAlign w:val="center"/>
          </w:tcPr>
          <w:p w14:paraId="4DD724FB" w14:textId="77777777" w:rsidR="00135A84" w:rsidRPr="008E6263" w:rsidRDefault="00135A84" w:rsidP="00135A84">
            <w:pPr>
              <w:jc w:val="center"/>
              <w:rPr>
                <w:rFonts w:ascii="Times New Roman" w:hAnsi="Times New Roman" w:cs="Times New Roman"/>
                <w:b/>
                <w:bCs/>
                <w:color w:val="000000"/>
              </w:rPr>
            </w:pPr>
            <w:r w:rsidRPr="008E6263">
              <w:rPr>
                <w:rFonts w:ascii="Times New Roman" w:hAnsi="Times New Roman" w:cs="Times New Roman"/>
                <w:b/>
                <w:bCs/>
                <w:color w:val="000000"/>
              </w:rPr>
              <w:t>Expected Outputs in Capacity Building and TA</w:t>
            </w:r>
          </w:p>
        </w:tc>
      </w:tr>
      <w:tr w:rsidR="00135A84" w:rsidRPr="00BF7F18" w14:paraId="5B13D1A2" w14:textId="77777777" w:rsidTr="008D282E">
        <w:trPr>
          <w:trHeight w:val="1583"/>
          <w:jc w:val="center"/>
        </w:trPr>
        <w:tc>
          <w:tcPr>
            <w:tcW w:w="2718" w:type="dxa"/>
            <w:tcBorders>
              <w:top w:val="single" w:sz="4" w:space="0" w:color="auto"/>
            </w:tcBorders>
          </w:tcPr>
          <w:p w14:paraId="48AEE0CF" w14:textId="77777777" w:rsidR="00135A84" w:rsidRPr="008E6263" w:rsidRDefault="00135A84" w:rsidP="00135A84">
            <w:pPr>
              <w:rPr>
                <w:rFonts w:ascii="Times New Roman" w:hAnsi="Times New Roman" w:cs="Times New Roman"/>
                <w:bCs/>
                <w:color w:val="000000"/>
              </w:rPr>
            </w:pPr>
            <w:r w:rsidRPr="008E6263">
              <w:rPr>
                <w:rFonts w:ascii="Times New Roman" w:hAnsi="Times New Roman" w:cs="Times New Roman"/>
                <w:bCs/>
                <w:color w:val="000000"/>
              </w:rPr>
              <w:t>Developing operational instruments</w:t>
            </w:r>
          </w:p>
        </w:tc>
        <w:tc>
          <w:tcPr>
            <w:tcW w:w="6138" w:type="dxa"/>
            <w:tcBorders>
              <w:top w:val="single" w:sz="4" w:space="0" w:color="auto"/>
            </w:tcBorders>
          </w:tcPr>
          <w:p w14:paraId="77F34900"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Consolidate and adapt best-practice manuals</w:t>
            </w:r>
          </w:p>
          <w:p w14:paraId="4B44831B"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Prepare additional learning modules in operations and maintenance</w:t>
            </w:r>
          </w:p>
          <w:p w14:paraId="1E667143"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Develop and approve technical specifications for small town providers</w:t>
            </w:r>
          </w:p>
        </w:tc>
      </w:tr>
      <w:tr w:rsidR="00135A84" w:rsidRPr="00BF7F18" w14:paraId="27E388E8" w14:textId="77777777" w:rsidTr="008D282E">
        <w:trPr>
          <w:jc w:val="center"/>
        </w:trPr>
        <w:tc>
          <w:tcPr>
            <w:tcW w:w="2718" w:type="dxa"/>
          </w:tcPr>
          <w:p w14:paraId="225E19D5" w14:textId="77777777" w:rsidR="00135A84" w:rsidRPr="008E6263" w:rsidRDefault="00135A84" w:rsidP="008D282E">
            <w:pPr>
              <w:rPr>
                <w:rFonts w:ascii="Times New Roman" w:hAnsi="Times New Roman" w:cs="Times New Roman"/>
                <w:bCs/>
                <w:color w:val="000000"/>
              </w:rPr>
            </w:pPr>
            <w:r w:rsidRPr="008E6263">
              <w:rPr>
                <w:rFonts w:ascii="Times New Roman" w:hAnsi="Times New Roman" w:cs="Times New Roman"/>
                <w:bCs/>
                <w:color w:val="000000"/>
              </w:rPr>
              <w:t>Creating and strengthening the availability of certified private consultancies for small towns</w:t>
            </w:r>
          </w:p>
        </w:tc>
        <w:tc>
          <w:tcPr>
            <w:tcW w:w="6138" w:type="dxa"/>
          </w:tcPr>
          <w:p w14:paraId="0F11BC06"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Design and approve mechanisms to certify TA local providers</w:t>
            </w:r>
          </w:p>
          <w:p w14:paraId="3666FC23"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Provide municipalities with templates for terms of reference and hiring procedures to ensure the quality of the services hired</w:t>
            </w:r>
          </w:p>
        </w:tc>
      </w:tr>
      <w:tr w:rsidR="00135A84" w:rsidRPr="00BF7F18" w14:paraId="03112425" w14:textId="77777777" w:rsidTr="008D282E">
        <w:trPr>
          <w:cantSplit/>
          <w:trHeight w:val="1620"/>
          <w:jc w:val="center"/>
        </w:trPr>
        <w:tc>
          <w:tcPr>
            <w:tcW w:w="2718" w:type="dxa"/>
          </w:tcPr>
          <w:p w14:paraId="5F07FCFA" w14:textId="77777777" w:rsidR="00135A84" w:rsidRPr="008E6263" w:rsidRDefault="00135A84" w:rsidP="008D282E">
            <w:pPr>
              <w:rPr>
                <w:rFonts w:ascii="Times New Roman" w:hAnsi="Times New Roman" w:cs="Times New Roman"/>
                <w:bCs/>
                <w:color w:val="000000"/>
              </w:rPr>
            </w:pPr>
            <w:r w:rsidRPr="008E6263">
              <w:rPr>
                <w:rFonts w:ascii="Times New Roman" w:hAnsi="Times New Roman" w:cs="Times New Roman"/>
                <w:bCs/>
                <w:color w:val="000000"/>
              </w:rPr>
              <w:t>Establishing capacity-building and TA subprograms</w:t>
            </w:r>
          </w:p>
        </w:tc>
        <w:tc>
          <w:tcPr>
            <w:tcW w:w="6138" w:type="dxa"/>
          </w:tcPr>
          <w:p w14:paraId="5080F4B6"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Improve managerial skills among small town managers</w:t>
            </w:r>
          </w:p>
          <w:p w14:paraId="7E38C78D"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Provide training and assistance to small towns in management practices</w:t>
            </w:r>
          </w:p>
          <w:p w14:paraId="634C5977"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Establish knowledge exchange events, both locally and abroad, including water operator partnerships</w:t>
            </w:r>
          </w:p>
        </w:tc>
      </w:tr>
      <w:tr w:rsidR="00135A84" w:rsidRPr="00BF7F18" w14:paraId="52BECA0F" w14:textId="77777777" w:rsidTr="008D282E">
        <w:trPr>
          <w:trHeight w:val="1890"/>
          <w:jc w:val="center"/>
        </w:trPr>
        <w:tc>
          <w:tcPr>
            <w:tcW w:w="2718" w:type="dxa"/>
          </w:tcPr>
          <w:p w14:paraId="43A440DC" w14:textId="77777777" w:rsidR="00135A84" w:rsidRPr="008E6263" w:rsidRDefault="00135A84" w:rsidP="008D282E">
            <w:pPr>
              <w:rPr>
                <w:rFonts w:ascii="Times New Roman" w:hAnsi="Times New Roman" w:cs="Times New Roman"/>
                <w:bCs/>
                <w:color w:val="000000"/>
              </w:rPr>
            </w:pPr>
            <w:r w:rsidRPr="008E6263">
              <w:rPr>
                <w:rFonts w:ascii="Times New Roman" w:hAnsi="Times New Roman" w:cs="Times New Roman"/>
                <w:bCs/>
                <w:color w:val="000000"/>
              </w:rPr>
              <w:lastRenderedPageBreak/>
              <w:t>Establishing financial mechanisms for institutional strengthening activities</w:t>
            </w:r>
          </w:p>
        </w:tc>
        <w:tc>
          <w:tcPr>
            <w:tcW w:w="6138" w:type="dxa"/>
          </w:tcPr>
          <w:p w14:paraId="0F591237" w14:textId="77777777" w:rsidR="00135A84" w:rsidRPr="008E6263" w:rsidRDefault="00135A84" w:rsidP="002676AC">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 xml:space="preserve">Design master plans for the development of small-scale water and sanitation systems </w:t>
            </w:r>
          </w:p>
          <w:p w14:paraId="671C8DBD" w14:textId="77777777" w:rsidR="00135A84" w:rsidRPr="008E6263" w:rsidRDefault="00135A84" w:rsidP="002676AC">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Design the methodology to prepare Results</w:t>
            </w:r>
            <w:r w:rsidR="00F815EB" w:rsidRPr="008E6263">
              <w:rPr>
                <w:rFonts w:ascii="Times New Roman" w:hAnsi="Times New Roman" w:cs="Times New Roman"/>
                <w:bCs/>
                <w:color w:val="000000"/>
              </w:rPr>
              <w:t>-</w:t>
            </w:r>
            <w:r w:rsidRPr="008E6263">
              <w:rPr>
                <w:rFonts w:ascii="Times New Roman" w:hAnsi="Times New Roman" w:cs="Times New Roman"/>
                <w:bCs/>
                <w:color w:val="000000"/>
              </w:rPr>
              <w:t>Oriented Provider Plan</w:t>
            </w:r>
            <w:r w:rsidR="00527818" w:rsidRPr="008E6263">
              <w:rPr>
                <w:rFonts w:ascii="Times New Roman" w:hAnsi="Times New Roman" w:cs="Times New Roman"/>
                <w:bCs/>
                <w:color w:val="000000"/>
              </w:rPr>
              <w:t>s</w:t>
            </w:r>
            <w:r w:rsidR="00F815EB" w:rsidRPr="008E6263">
              <w:rPr>
                <w:rFonts w:ascii="Times New Roman" w:hAnsi="Times New Roman" w:cs="Times New Roman"/>
                <w:bCs/>
                <w:color w:val="000000"/>
              </w:rPr>
              <w:t>.</w:t>
            </w:r>
          </w:p>
          <w:p w14:paraId="4D76699F" w14:textId="77777777" w:rsidR="00135A84" w:rsidRPr="008E6263" w:rsidRDefault="00135A84" w:rsidP="002676AC">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 xml:space="preserve">Assist small town providers </w:t>
            </w:r>
            <w:r w:rsidR="00F815EB" w:rsidRPr="008E6263">
              <w:rPr>
                <w:rFonts w:ascii="Times New Roman" w:hAnsi="Times New Roman" w:cs="Times New Roman"/>
                <w:bCs/>
                <w:color w:val="000000"/>
              </w:rPr>
              <w:t xml:space="preserve">in </w:t>
            </w:r>
            <w:r w:rsidRPr="008E6263">
              <w:rPr>
                <w:rFonts w:ascii="Times New Roman" w:hAnsi="Times New Roman" w:cs="Times New Roman"/>
                <w:bCs/>
                <w:color w:val="000000"/>
              </w:rPr>
              <w:t>access</w:t>
            </w:r>
            <w:r w:rsidR="00F815EB" w:rsidRPr="008E6263">
              <w:rPr>
                <w:rFonts w:ascii="Times New Roman" w:hAnsi="Times New Roman" w:cs="Times New Roman"/>
                <w:bCs/>
                <w:color w:val="000000"/>
              </w:rPr>
              <w:t>ing</w:t>
            </w:r>
            <w:r w:rsidRPr="008E6263">
              <w:rPr>
                <w:rFonts w:ascii="Times New Roman" w:hAnsi="Times New Roman" w:cs="Times New Roman"/>
                <w:bCs/>
                <w:color w:val="000000"/>
              </w:rPr>
              <w:t xml:space="preserve"> financial mechanisms established in the WSS Financial Policy</w:t>
            </w:r>
          </w:p>
        </w:tc>
      </w:tr>
      <w:tr w:rsidR="00135A84" w:rsidRPr="00BF7F18" w14:paraId="5D61F191" w14:textId="77777777" w:rsidTr="008D282E">
        <w:trPr>
          <w:trHeight w:val="810"/>
          <w:jc w:val="center"/>
        </w:trPr>
        <w:tc>
          <w:tcPr>
            <w:tcW w:w="2718" w:type="dxa"/>
          </w:tcPr>
          <w:p w14:paraId="7C5A7E5B" w14:textId="77777777" w:rsidR="00135A84" w:rsidRPr="008E6263" w:rsidRDefault="00135A84" w:rsidP="008D282E">
            <w:pPr>
              <w:rPr>
                <w:rFonts w:ascii="Times New Roman" w:hAnsi="Times New Roman" w:cs="Times New Roman"/>
                <w:bCs/>
                <w:color w:val="000000"/>
              </w:rPr>
            </w:pPr>
            <w:r w:rsidRPr="008E6263">
              <w:rPr>
                <w:rFonts w:ascii="Times New Roman" w:hAnsi="Times New Roman" w:cs="Times New Roman"/>
                <w:bCs/>
                <w:color w:val="000000"/>
              </w:rPr>
              <w:t>Improving school infrastructure</w:t>
            </w:r>
          </w:p>
        </w:tc>
        <w:tc>
          <w:tcPr>
            <w:tcW w:w="6138" w:type="dxa"/>
          </w:tcPr>
          <w:p w14:paraId="36AE7241" w14:textId="77777777" w:rsidR="00135A84" w:rsidRPr="008E6263" w:rsidRDefault="00135A84" w:rsidP="008D282E">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Implement the School and Healthy House Methodology (</w:t>
            </w:r>
            <w:proofErr w:type="spellStart"/>
            <w:r w:rsidRPr="008E6263">
              <w:rPr>
                <w:rFonts w:ascii="Times New Roman" w:hAnsi="Times New Roman" w:cs="Times New Roman"/>
                <w:bCs/>
                <w:color w:val="000000"/>
              </w:rPr>
              <w:t>Escuela</w:t>
            </w:r>
            <w:proofErr w:type="spellEnd"/>
            <w:r w:rsidRPr="008E6263">
              <w:rPr>
                <w:rFonts w:ascii="Times New Roman" w:hAnsi="Times New Roman" w:cs="Times New Roman"/>
                <w:bCs/>
                <w:color w:val="000000"/>
              </w:rPr>
              <w:t xml:space="preserve"> y Casa </w:t>
            </w:r>
            <w:proofErr w:type="spellStart"/>
            <w:r w:rsidRPr="008E6263">
              <w:rPr>
                <w:rFonts w:ascii="Times New Roman" w:hAnsi="Times New Roman" w:cs="Times New Roman"/>
                <w:bCs/>
                <w:color w:val="000000"/>
              </w:rPr>
              <w:t>Saludable</w:t>
            </w:r>
            <w:proofErr w:type="spellEnd"/>
            <w:r w:rsidRPr="008E6263">
              <w:rPr>
                <w:rFonts w:ascii="Times New Roman" w:hAnsi="Times New Roman" w:cs="Times New Roman"/>
                <w:bCs/>
                <w:color w:val="000000"/>
              </w:rPr>
              <w:t>) in small towns</w:t>
            </w:r>
          </w:p>
        </w:tc>
      </w:tr>
      <w:tr w:rsidR="00135A84" w:rsidRPr="00BF7F18" w14:paraId="173AD02D" w14:textId="77777777" w:rsidTr="008D282E">
        <w:trPr>
          <w:jc w:val="center"/>
        </w:trPr>
        <w:tc>
          <w:tcPr>
            <w:tcW w:w="2718" w:type="dxa"/>
          </w:tcPr>
          <w:p w14:paraId="117D2C3C" w14:textId="77777777" w:rsidR="00135A84" w:rsidRPr="008E6263" w:rsidRDefault="00135A84" w:rsidP="001402AA">
            <w:pPr>
              <w:rPr>
                <w:rFonts w:ascii="Times New Roman" w:hAnsi="Times New Roman" w:cs="Times New Roman"/>
                <w:bCs/>
                <w:color w:val="000000"/>
              </w:rPr>
            </w:pPr>
            <w:r w:rsidRPr="008E6263">
              <w:rPr>
                <w:rFonts w:ascii="Times New Roman" w:hAnsi="Times New Roman" w:cs="Times New Roman"/>
                <w:bCs/>
                <w:color w:val="000000"/>
              </w:rPr>
              <w:t>Promoting environmental and sustainable services</w:t>
            </w:r>
          </w:p>
        </w:tc>
        <w:tc>
          <w:tcPr>
            <w:tcW w:w="6138" w:type="dxa"/>
          </w:tcPr>
          <w:p w14:paraId="0A16A423" w14:textId="77777777" w:rsidR="00135A84" w:rsidRPr="008E6263" w:rsidRDefault="00135A84" w:rsidP="001402AA">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 xml:space="preserve">Complement </w:t>
            </w:r>
            <w:r w:rsidR="00F815EB" w:rsidRPr="008E6263">
              <w:rPr>
                <w:rFonts w:ascii="Times New Roman" w:hAnsi="Times New Roman" w:cs="Times New Roman"/>
                <w:bCs/>
                <w:color w:val="000000"/>
              </w:rPr>
              <w:t xml:space="preserve">the </w:t>
            </w:r>
            <w:r w:rsidRPr="008E6263">
              <w:rPr>
                <w:rFonts w:ascii="Times New Roman" w:hAnsi="Times New Roman" w:cs="Times New Roman"/>
                <w:bCs/>
                <w:color w:val="000000"/>
              </w:rPr>
              <w:t xml:space="preserve">Territorial and Micro Watershed Integrated Management Plans (Plan de </w:t>
            </w:r>
            <w:proofErr w:type="spellStart"/>
            <w:r w:rsidRPr="008E6263">
              <w:rPr>
                <w:rFonts w:ascii="Times New Roman" w:hAnsi="Times New Roman" w:cs="Times New Roman"/>
                <w:bCs/>
                <w:color w:val="000000"/>
              </w:rPr>
              <w:t>Ordenamiento</w:t>
            </w:r>
            <w:proofErr w:type="spellEnd"/>
            <w:r w:rsidRPr="008E6263">
              <w:rPr>
                <w:rFonts w:ascii="Times New Roman" w:hAnsi="Times New Roman" w:cs="Times New Roman"/>
                <w:bCs/>
                <w:color w:val="000000"/>
              </w:rPr>
              <w:t xml:space="preserve"> y </w:t>
            </w:r>
            <w:proofErr w:type="spellStart"/>
            <w:r w:rsidRPr="008E6263">
              <w:rPr>
                <w:rFonts w:ascii="Times New Roman" w:hAnsi="Times New Roman" w:cs="Times New Roman"/>
                <w:bCs/>
                <w:color w:val="000000"/>
              </w:rPr>
              <w:t>Manejo</w:t>
            </w:r>
            <w:proofErr w:type="spellEnd"/>
            <w:r w:rsidRPr="008E6263">
              <w:rPr>
                <w:rFonts w:ascii="Times New Roman" w:hAnsi="Times New Roman" w:cs="Times New Roman"/>
                <w:bCs/>
                <w:color w:val="000000"/>
              </w:rPr>
              <w:t xml:space="preserve"> de la </w:t>
            </w:r>
            <w:proofErr w:type="spellStart"/>
            <w:r w:rsidRPr="008E6263">
              <w:rPr>
                <w:rFonts w:ascii="Times New Roman" w:hAnsi="Times New Roman" w:cs="Times New Roman"/>
                <w:bCs/>
                <w:color w:val="000000"/>
              </w:rPr>
              <w:t>Microcuenca</w:t>
            </w:r>
            <w:proofErr w:type="spellEnd"/>
            <w:r w:rsidRPr="008E6263">
              <w:rPr>
                <w:rFonts w:ascii="Times New Roman" w:hAnsi="Times New Roman" w:cs="Times New Roman"/>
                <w:bCs/>
                <w:color w:val="000000"/>
              </w:rPr>
              <w:t>), framed within an interinstitutional collaboration agreement with the Ministries of Agriculture, Forestry and Environment, and AMHON</w:t>
            </w:r>
          </w:p>
          <w:p w14:paraId="21A377E2" w14:textId="77777777" w:rsidR="00135A84" w:rsidRPr="008E6263" w:rsidRDefault="00135A84" w:rsidP="001402AA">
            <w:pPr>
              <w:pStyle w:val="ListParagraph"/>
              <w:numPr>
                <w:ilvl w:val="0"/>
                <w:numId w:val="14"/>
              </w:numPr>
              <w:ind w:left="252" w:hanging="252"/>
              <w:rPr>
                <w:rFonts w:ascii="Times New Roman" w:hAnsi="Times New Roman" w:cs="Times New Roman"/>
                <w:bCs/>
                <w:color w:val="000000"/>
              </w:rPr>
            </w:pPr>
            <w:r w:rsidRPr="008E6263">
              <w:rPr>
                <w:rFonts w:ascii="Times New Roman" w:hAnsi="Times New Roman" w:cs="Times New Roman"/>
                <w:bCs/>
                <w:color w:val="000000"/>
              </w:rPr>
              <w:t xml:space="preserve">Support small towns </w:t>
            </w:r>
            <w:r w:rsidR="00F815EB" w:rsidRPr="008E6263">
              <w:rPr>
                <w:rFonts w:ascii="Times New Roman" w:hAnsi="Times New Roman" w:cs="Times New Roman"/>
                <w:bCs/>
                <w:color w:val="000000"/>
              </w:rPr>
              <w:t xml:space="preserve">in </w:t>
            </w:r>
            <w:r w:rsidRPr="008E6263">
              <w:rPr>
                <w:rFonts w:ascii="Times New Roman" w:hAnsi="Times New Roman" w:cs="Times New Roman"/>
                <w:bCs/>
                <w:color w:val="000000"/>
              </w:rPr>
              <w:t>defin</w:t>
            </w:r>
            <w:r w:rsidR="00F815EB" w:rsidRPr="008E6263">
              <w:rPr>
                <w:rFonts w:ascii="Times New Roman" w:hAnsi="Times New Roman" w:cs="Times New Roman"/>
                <w:bCs/>
                <w:color w:val="000000"/>
              </w:rPr>
              <w:t>ing</w:t>
            </w:r>
            <w:r w:rsidRPr="008E6263">
              <w:rPr>
                <w:rFonts w:ascii="Times New Roman" w:hAnsi="Times New Roman" w:cs="Times New Roman"/>
                <w:bCs/>
                <w:color w:val="000000"/>
              </w:rPr>
              <w:t xml:space="preserve"> a financial model that includes tariffs, the financing environmental protection, and conservation activities to protect local watersheds</w:t>
            </w:r>
          </w:p>
        </w:tc>
      </w:tr>
    </w:tbl>
    <w:p w14:paraId="4651153B" w14:textId="77777777" w:rsidR="00B04E34" w:rsidRPr="008E6263" w:rsidRDefault="00B04E34" w:rsidP="00B04E34">
      <w:pPr>
        <w:jc w:val="both"/>
        <w:rPr>
          <w:rFonts w:ascii="Times New Roman" w:hAnsi="Times New Roman" w:cs="Times New Roman"/>
          <w:bCs/>
          <w:color w:val="000000"/>
        </w:rPr>
      </w:pPr>
    </w:p>
    <w:p w14:paraId="2FA84BD5" w14:textId="77777777" w:rsidR="007F723A" w:rsidRPr="008E6263" w:rsidRDefault="001402AA" w:rsidP="00B04E34">
      <w:pPr>
        <w:jc w:val="both"/>
        <w:rPr>
          <w:rFonts w:ascii="Times New Roman" w:hAnsi="Times New Roman" w:cs="Times New Roman"/>
          <w:bCs/>
          <w:color w:val="000000"/>
        </w:rPr>
      </w:pPr>
      <w:r w:rsidRPr="008E6263">
        <w:rPr>
          <w:rFonts w:ascii="Times New Roman" w:hAnsi="Times New Roman" w:cs="Times New Roman"/>
          <w:bCs/>
          <w:color w:val="000000"/>
        </w:rPr>
        <w:t>Given finite resources,</w:t>
      </w:r>
      <w:r w:rsidR="00B04E34" w:rsidRPr="008E6263">
        <w:rPr>
          <w:rFonts w:ascii="Times New Roman" w:hAnsi="Times New Roman" w:cs="Times New Roman"/>
          <w:bCs/>
          <w:color w:val="000000"/>
        </w:rPr>
        <w:t xml:space="preserve"> </w:t>
      </w:r>
      <w:r w:rsidR="00F815EB" w:rsidRPr="008E6263">
        <w:rPr>
          <w:rFonts w:ascii="Times New Roman" w:hAnsi="Times New Roman" w:cs="Times New Roman"/>
          <w:bCs/>
          <w:color w:val="000000"/>
        </w:rPr>
        <w:t xml:space="preserve">SANAA cannot assist </w:t>
      </w:r>
      <w:r w:rsidR="00B04E34" w:rsidRPr="008E6263">
        <w:rPr>
          <w:rFonts w:ascii="Times New Roman" w:hAnsi="Times New Roman" w:cs="Times New Roman"/>
          <w:bCs/>
          <w:color w:val="000000"/>
        </w:rPr>
        <w:t xml:space="preserve">all small towns simultaneously and </w:t>
      </w:r>
      <w:r w:rsidR="00F815EB" w:rsidRPr="008E6263">
        <w:rPr>
          <w:rFonts w:ascii="Times New Roman" w:hAnsi="Times New Roman" w:cs="Times New Roman"/>
          <w:bCs/>
          <w:color w:val="000000"/>
        </w:rPr>
        <w:t xml:space="preserve">that </w:t>
      </w:r>
      <w:r w:rsidR="00005147" w:rsidRPr="008E6263">
        <w:rPr>
          <w:rFonts w:ascii="Times New Roman" w:hAnsi="Times New Roman" w:cs="Times New Roman"/>
          <w:bCs/>
          <w:color w:val="000000"/>
        </w:rPr>
        <w:t>political economy condition</w:t>
      </w:r>
      <w:r w:rsidR="00314CD6" w:rsidRPr="008E6263">
        <w:rPr>
          <w:rFonts w:ascii="Times New Roman" w:hAnsi="Times New Roman" w:cs="Times New Roman"/>
          <w:bCs/>
          <w:color w:val="000000"/>
        </w:rPr>
        <w:t>s</w:t>
      </w:r>
      <w:r w:rsidR="00005147" w:rsidRPr="008E6263">
        <w:rPr>
          <w:rFonts w:ascii="Times New Roman" w:hAnsi="Times New Roman" w:cs="Times New Roman"/>
          <w:bCs/>
          <w:color w:val="000000"/>
        </w:rPr>
        <w:t xml:space="preserve"> might not </w:t>
      </w:r>
      <w:r w:rsidR="00F815EB" w:rsidRPr="008E6263">
        <w:rPr>
          <w:rFonts w:ascii="Times New Roman" w:hAnsi="Times New Roman" w:cs="Times New Roman"/>
          <w:bCs/>
          <w:color w:val="000000"/>
        </w:rPr>
        <w:t xml:space="preserve">enable </w:t>
      </w:r>
      <w:r w:rsidR="00005147" w:rsidRPr="008E6263">
        <w:rPr>
          <w:rFonts w:ascii="Times New Roman" w:hAnsi="Times New Roman" w:cs="Times New Roman"/>
          <w:bCs/>
          <w:color w:val="000000"/>
        </w:rPr>
        <w:t>some</w:t>
      </w:r>
      <w:r w:rsidR="00B04E34" w:rsidRPr="008E6263">
        <w:rPr>
          <w:rFonts w:ascii="Times New Roman" w:hAnsi="Times New Roman" w:cs="Times New Roman"/>
          <w:bCs/>
          <w:color w:val="000000"/>
        </w:rPr>
        <w:t xml:space="preserve"> municipal providers to participate in the process of improving their technical and manageri</w:t>
      </w:r>
      <w:r w:rsidR="0031587F" w:rsidRPr="008E6263">
        <w:rPr>
          <w:rFonts w:ascii="Times New Roman" w:hAnsi="Times New Roman" w:cs="Times New Roman"/>
          <w:bCs/>
          <w:color w:val="000000"/>
        </w:rPr>
        <w:t>al capacities.</w:t>
      </w:r>
      <w:r w:rsidR="00B04E34" w:rsidRPr="008E6263">
        <w:rPr>
          <w:rFonts w:ascii="Times New Roman" w:hAnsi="Times New Roman" w:cs="Times New Roman"/>
          <w:bCs/>
          <w:color w:val="000000"/>
        </w:rPr>
        <w:t xml:space="preserve"> In this regard, the </w:t>
      </w:r>
      <w:r w:rsidR="00CD0808" w:rsidRPr="008E6263">
        <w:rPr>
          <w:rFonts w:ascii="Times New Roman" w:hAnsi="Times New Roman" w:cs="Times New Roman"/>
          <w:bCs/>
          <w:color w:val="000000"/>
        </w:rPr>
        <w:t>s</w:t>
      </w:r>
      <w:r w:rsidR="00B04E34" w:rsidRPr="008E6263">
        <w:rPr>
          <w:rFonts w:ascii="Times New Roman" w:hAnsi="Times New Roman" w:cs="Times New Roman"/>
          <w:bCs/>
          <w:color w:val="000000"/>
        </w:rPr>
        <w:t xml:space="preserve">trategic </w:t>
      </w:r>
      <w:r w:rsidR="00CD0808" w:rsidRPr="008E6263">
        <w:rPr>
          <w:rFonts w:ascii="Times New Roman" w:hAnsi="Times New Roman" w:cs="Times New Roman"/>
          <w:bCs/>
          <w:color w:val="000000"/>
        </w:rPr>
        <w:t>g</w:t>
      </w:r>
      <w:r w:rsidR="00B04E34" w:rsidRPr="008E6263">
        <w:rPr>
          <w:rFonts w:ascii="Times New Roman" w:hAnsi="Times New Roman" w:cs="Times New Roman"/>
          <w:bCs/>
          <w:color w:val="000000"/>
        </w:rPr>
        <w:t xml:space="preserve">uidelines </w:t>
      </w:r>
      <w:r w:rsidR="00685DAA" w:rsidRPr="008E6263">
        <w:rPr>
          <w:rFonts w:ascii="Times New Roman" w:hAnsi="Times New Roman" w:cs="Times New Roman"/>
          <w:bCs/>
          <w:color w:val="000000"/>
        </w:rPr>
        <w:t xml:space="preserve">include </w:t>
      </w:r>
      <w:r w:rsidR="00B04E34" w:rsidRPr="008E6263">
        <w:rPr>
          <w:rFonts w:ascii="Times New Roman" w:hAnsi="Times New Roman" w:cs="Times New Roman"/>
          <w:bCs/>
          <w:color w:val="000000"/>
        </w:rPr>
        <w:t xml:space="preserve">recommendations in terms of staggering the implementation of the </w:t>
      </w:r>
      <w:r w:rsidR="00704FB9" w:rsidRPr="008E6263">
        <w:rPr>
          <w:rFonts w:ascii="Times New Roman" w:hAnsi="Times New Roman" w:cs="Times New Roman"/>
          <w:bCs/>
          <w:color w:val="000000"/>
        </w:rPr>
        <w:t>TA</w:t>
      </w:r>
      <w:r w:rsidR="00CD0808" w:rsidRPr="008E6263">
        <w:rPr>
          <w:rFonts w:ascii="Times New Roman" w:hAnsi="Times New Roman" w:cs="Times New Roman"/>
          <w:bCs/>
          <w:color w:val="000000"/>
        </w:rPr>
        <w:t xml:space="preserve"> and reform initiatives</w:t>
      </w:r>
      <w:r w:rsidR="00B04E34" w:rsidRPr="008E6263">
        <w:rPr>
          <w:rFonts w:ascii="Times New Roman" w:hAnsi="Times New Roman" w:cs="Times New Roman"/>
          <w:bCs/>
          <w:color w:val="000000"/>
        </w:rPr>
        <w:t xml:space="preserve">. </w:t>
      </w:r>
      <w:r w:rsidR="00D811E4" w:rsidRPr="008E6263">
        <w:rPr>
          <w:rFonts w:ascii="Times New Roman" w:hAnsi="Times New Roman" w:cs="Times New Roman"/>
          <w:bCs/>
          <w:color w:val="000000"/>
        </w:rPr>
        <w:t>The guidelines recommend prioritizing small towns that already have drinking water and wastewater treatment plants</w:t>
      </w:r>
      <w:r w:rsidR="00F815EB" w:rsidRPr="008E6263">
        <w:rPr>
          <w:rFonts w:ascii="Times New Roman" w:hAnsi="Times New Roman" w:cs="Times New Roman"/>
          <w:bCs/>
          <w:color w:val="000000"/>
        </w:rPr>
        <w:t>,</w:t>
      </w:r>
      <w:r w:rsidR="00D811E4" w:rsidRPr="008E6263">
        <w:rPr>
          <w:rFonts w:ascii="Times New Roman" w:hAnsi="Times New Roman" w:cs="Times New Roman"/>
          <w:bCs/>
          <w:color w:val="000000"/>
        </w:rPr>
        <w:t xml:space="preserve"> with the aim of improving the sustainable management of existing infrastructure. To this end, the strategy identifies 11 small towns, ranging in size from 6,914 to 26,626 inhabitants, for intervention in the first phase.</w:t>
      </w:r>
    </w:p>
    <w:p w14:paraId="6671E439" w14:textId="77777777" w:rsidR="001402AA" w:rsidRPr="008E6263" w:rsidRDefault="001402AA" w:rsidP="00B04E34">
      <w:pPr>
        <w:jc w:val="both"/>
        <w:rPr>
          <w:rFonts w:ascii="Times New Roman" w:hAnsi="Times New Roman" w:cs="Times New Roman"/>
          <w:bCs/>
          <w:color w:val="000000"/>
        </w:rPr>
      </w:pPr>
    </w:p>
    <w:p w14:paraId="2A6F1D2F" w14:textId="55F41DB8" w:rsidR="00A233D9" w:rsidRPr="008E6263" w:rsidRDefault="007F723A">
      <w:pPr>
        <w:jc w:val="both"/>
        <w:rPr>
          <w:rFonts w:ascii="Times New Roman" w:hAnsi="Times New Roman" w:cs="Times New Roman"/>
          <w:bCs/>
          <w:color w:val="000000"/>
        </w:rPr>
      </w:pPr>
      <w:r w:rsidRPr="008E6263">
        <w:rPr>
          <w:rFonts w:ascii="Times New Roman" w:hAnsi="Times New Roman" w:cs="Times New Roman"/>
          <w:bCs/>
          <w:color w:val="000000"/>
        </w:rPr>
        <w:t xml:space="preserve">A preliminary version of the guidelines </w:t>
      </w:r>
      <w:r w:rsidR="00040EF0" w:rsidRPr="008E6263">
        <w:rPr>
          <w:rFonts w:ascii="Times New Roman" w:hAnsi="Times New Roman" w:cs="Times New Roman"/>
          <w:bCs/>
          <w:color w:val="000000"/>
        </w:rPr>
        <w:t xml:space="preserve">was </w:t>
      </w:r>
      <w:r w:rsidRPr="008E6263">
        <w:rPr>
          <w:rFonts w:ascii="Times New Roman" w:hAnsi="Times New Roman" w:cs="Times New Roman"/>
          <w:bCs/>
          <w:color w:val="000000"/>
        </w:rPr>
        <w:t>presented to SANAA leaders</w:t>
      </w:r>
      <w:r w:rsidR="003E10DF" w:rsidRPr="008E6263">
        <w:rPr>
          <w:rFonts w:ascii="Times New Roman" w:hAnsi="Times New Roman" w:cs="Times New Roman"/>
          <w:bCs/>
          <w:color w:val="000000"/>
        </w:rPr>
        <w:t>hip</w:t>
      </w:r>
      <w:r w:rsidRPr="008E6263">
        <w:rPr>
          <w:rFonts w:ascii="Times New Roman" w:hAnsi="Times New Roman" w:cs="Times New Roman"/>
          <w:bCs/>
          <w:color w:val="000000"/>
        </w:rPr>
        <w:t xml:space="preserve"> in January 2016.</w:t>
      </w:r>
      <w:r w:rsidR="00F95623" w:rsidRPr="008E6263">
        <w:rPr>
          <w:rFonts w:ascii="Times New Roman" w:hAnsi="Times New Roman" w:cs="Times New Roman"/>
          <w:bCs/>
          <w:color w:val="000000"/>
        </w:rPr>
        <w:t xml:space="preserve"> SANAA </w:t>
      </w:r>
      <w:r w:rsidR="00610381" w:rsidRPr="008E6263">
        <w:rPr>
          <w:rFonts w:ascii="Times New Roman" w:hAnsi="Times New Roman" w:cs="Times New Roman"/>
          <w:bCs/>
          <w:color w:val="000000"/>
        </w:rPr>
        <w:t>has established a working group</w:t>
      </w:r>
      <w:r w:rsidR="00F95623" w:rsidRPr="008E6263">
        <w:rPr>
          <w:rFonts w:ascii="Times New Roman" w:hAnsi="Times New Roman" w:cs="Times New Roman"/>
          <w:bCs/>
          <w:color w:val="000000"/>
        </w:rPr>
        <w:t xml:space="preserve"> </w:t>
      </w:r>
      <w:r w:rsidR="00610381" w:rsidRPr="008E6263">
        <w:rPr>
          <w:rFonts w:ascii="Times New Roman" w:hAnsi="Times New Roman" w:cs="Times New Roman"/>
          <w:bCs/>
          <w:color w:val="000000"/>
        </w:rPr>
        <w:t>to</w:t>
      </w:r>
      <w:r w:rsidR="00F95623" w:rsidRPr="008E6263">
        <w:rPr>
          <w:rFonts w:ascii="Times New Roman" w:hAnsi="Times New Roman" w:cs="Times New Roman"/>
          <w:bCs/>
          <w:color w:val="000000"/>
        </w:rPr>
        <w:t xml:space="preserve"> develop a plan to formally incorporate the strategic guidelines into the organization’s work plan for small towns.</w:t>
      </w:r>
      <w:r w:rsidR="00551332" w:rsidRPr="008E6263">
        <w:rPr>
          <w:rFonts w:ascii="Times New Roman" w:hAnsi="Times New Roman" w:cs="Times New Roman"/>
          <w:bCs/>
          <w:color w:val="000000"/>
        </w:rPr>
        <w:t xml:space="preserve"> </w:t>
      </w:r>
      <w:r w:rsidR="00F37C4C">
        <w:rPr>
          <w:rFonts w:ascii="Times New Roman" w:hAnsi="Times New Roman" w:cs="Times New Roman"/>
          <w:bCs/>
          <w:color w:val="000000"/>
        </w:rPr>
        <w:t xml:space="preserve">It is expected that the guidelines will allow SANAA to work more effectively with small towns to help improve WSS service provision in the near to medium term. </w:t>
      </w:r>
      <w:r w:rsidR="00551332" w:rsidRPr="008E6263">
        <w:rPr>
          <w:rFonts w:ascii="Times New Roman" w:hAnsi="Times New Roman" w:cs="Times New Roman"/>
          <w:bCs/>
          <w:color w:val="000000"/>
        </w:rPr>
        <w:t>While the one ongoing Bank investment operation in the WSS sector in Honduras, PROMOSAS, closes in December 2016, the strategic guidelines can serve as a roadmap for to maintain engagement with the government until prospects for a follow-on operation improve.</w:t>
      </w:r>
    </w:p>
    <w:p w14:paraId="539D46ED" w14:textId="77777777" w:rsidR="00A233D9" w:rsidRPr="008E6263" w:rsidRDefault="00A233D9" w:rsidP="00A233D9">
      <w:pPr>
        <w:pStyle w:val="Heading3"/>
        <w:numPr>
          <w:ilvl w:val="1"/>
          <w:numId w:val="56"/>
        </w:numPr>
        <w:spacing w:before="120" w:after="120"/>
        <w:rPr>
          <w:rFonts w:ascii="Times New Roman" w:hAnsi="Times New Roman" w:cs="Times New Roman"/>
          <w:b w:val="0"/>
          <w:color w:val="1F497D" w:themeColor="text2"/>
        </w:rPr>
      </w:pPr>
      <w:bookmarkStart w:id="49" w:name="_Toc327685324"/>
      <w:r w:rsidRPr="001B665C">
        <w:rPr>
          <w:rFonts w:ascii="Times New Roman" w:hAnsi="Times New Roman" w:cs="Times New Roman"/>
          <w:b w:val="0"/>
          <w:color w:val="1F497D" w:themeColor="text2"/>
        </w:rPr>
        <w:t>Increased Visibility of Small Towns in Sector Planning Instruments</w:t>
      </w:r>
      <w:bookmarkEnd w:id="49"/>
    </w:p>
    <w:p w14:paraId="0C533724" w14:textId="64FCAE5D" w:rsidR="005367FD" w:rsidRDefault="005367FD">
      <w:pPr>
        <w:jc w:val="both"/>
        <w:rPr>
          <w:rFonts w:ascii="Times New Roman" w:hAnsi="Times New Roman" w:cs="Times New Roman"/>
          <w:bCs/>
          <w:color w:val="000000"/>
        </w:rPr>
      </w:pPr>
      <w:r w:rsidRPr="008E6263">
        <w:rPr>
          <w:rFonts w:ascii="Times New Roman" w:hAnsi="Times New Roman" w:cs="Times New Roman"/>
          <w:bCs/>
          <w:color w:val="000000"/>
        </w:rPr>
        <w:t xml:space="preserve">The TA strengthen government implementation capacity for the 2003 Water Framework Law vis-à-vis small towns through support for </w:t>
      </w:r>
      <w:r w:rsidR="00EC5E6E">
        <w:rPr>
          <w:rFonts w:ascii="Times New Roman" w:hAnsi="Times New Roman" w:cs="Times New Roman"/>
          <w:bCs/>
          <w:color w:val="000000"/>
        </w:rPr>
        <w:t>three</w:t>
      </w:r>
      <w:r w:rsidRPr="008E6263">
        <w:rPr>
          <w:rFonts w:ascii="Times New Roman" w:hAnsi="Times New Roman" w:cs="Times New Roman"/>
          <w:bCs/>
          <w:color w:val="000000"/>
        </w:rPr>
        <w:t xml:space="preserve"> complimentary TAs: (</w:t>
      </w:r>
      <w:proofErr w:type="spellStart"/>
      <w:r w:rsidRPr="008E6263">
        <w:rPr>
          <w:rFonts w:ascii="Times New Roman" w:hAnsi="Times New Roman" w:cs="Times New Roman"/>
          <w:bCs/>
          <w:color w:val="000000"/>
        </w:rPr>
        <w:t>i</w:t>
      </w:r>
      <w:proofErr w:type="spellEnd"/>
      <w:r w:rsidRPr="008E6263">
        <w:rPr>
          <w:rFonts w:ascii="Times New Roman" w:hAnsi="Times New Roman" w:cs="Times New Roman"/>
          <w:bCs/>
          <w:color w:val="000000"/>
        </w:rPr>
        <w:t>)</w:t>
      </w:r>
      <w:r w:rsidR="00005CAB">
        <w:rPr>
          <w:rFonts w:ascii="Times New Roman" w:hAnsi="Times New Roman" w:cs="Times New Roman"/>
          <w:bCs/>
          <w:color w:val="000000"/>
        </w:rPr>
        <w:t xml:space="preserve"> the development of </w:t>
      </w:r>
      <w:r w:rsidR="00EF6E23">
        <w:rPr>
          <w:rFonts w:ascii="Times New Roman" w:hAnsi="Times New Roman" w:cs="Times New Roman"/>
          <w:bCs/>
          <w:color w:val="000000"/>
        </w:rPr>
        <w:t>a</w:t>
      </w:r>
      <w:r w:rsidRPr="008E6263">
        <w:rPr>
          <w:rFonts w:ascii="Times New Roman" w:hAnsi="Times New Roman" w:cs="Times New Roman"/>
          <w:bCs/>
          <w:color w:val="000000"/>
        </w:rPr>
        <w:t xml:space="preserve"> </w:t>
      </w:r>
      <w:r w:rsidR="00EF6E23">
        <w:rPr>
          <w:rFonts w:ascii="Times New Roman" w:hAnsi="Times New Roman" w:cs="Times New Roman"/>
        </w:rPr>
        <w:t>National Water and Sanitation Sector Policy, approved in March 2013;</w:t>
      </w:r>
      <w:r w:rsidR="00EF6E23">
        <w:rPr>
          <w:rFonts w:ascii="Times New Roman" w:hAnsi="Times New Roman" w:cs="Times New Roman"/>
          <w:bCs/>
          <w:color w:val="000000"/>
        </w:rPr>
        <w:t xml:space="preserve"> </w:t>
      </w:r>
      <w:r w:rsidR="003871D2">
        <w:rPr>
          <w:rFonts w:ascii="Times New Roman" w:hAnsi="Times New Roman" w:cs="Times New Roman"/>
          <w:bCs/>
          <w:color w:val="000000"/>
        </w:rPr>
        <w:t xml:space="preserve">(ii) </w:t>
      </w:r>
      <w:r w:rsidRPr="008E6263">
        <w:rPr>
          <w:rFonts w:ascii="Times New Roman" w:hAnsi="Times New Roman" w:cs="Times New Roman"/>
          <w:bCs/>
          <w:color w:val="000000"/>
        </w:rPr>
        <w:t>the preparation and approval of a Water and Sanitation National Plan (</w:t>
      </w:r>
      <w:r w:rsidRPr="008E6263">
        <w:rPr>
          <w:rFonts w:ascii="Times New Roman" w:hAnsi="Times New Roman" w:cs="Times New Roman"/>
          <w:i/>
        </w:rPr>
        <w:t>Plan Nacional de Agua Potable y Saneamiento</w:t>
      </w:r>
      <w:r w:rsidRPr="008E6263">
        <w:rPr>
          <w:rFonts w:ascii="Times New Roman" w:hAnsi="Times New Roman" w:cs="Times New Roman"/>
        </w:rPr>
        <w:t xml:space="preserve">, </w:t>
      </w:r>
      <w:r w:rsidR="00EF6E23">
        <w:rPr>
          <w:rFonts w:ascii="Times New Roman" w:hAnsi="Times New Roman" w:cs="Times New Roman"/>
          <w:bCs/>
          <w:color w:val="000000"/>
        </w:rPr>
        <w:t>PLANASA) in 2014;</w:t>
      </w:r>
      <w:r w:rsidRPr="008E6263">
        <w:rPr>
          <w:rFonts w:ascii="Times New Roman" w:hAnsi="Times New Roman" w:cs="Times New Roman"/>
          <w:bCs/>
          <w:color w:val="000000"/>
        </w:rPr>
        <w:t xml:space="preserve"> and (ii</w:t>
      </w:r>
      <w:r w:rsidR="003871D2">
        <w:rPr>
          <w:rFonts w:ascii="Times New Roman" w:hAnsi="Times New Roman" w:cs="Times New Roman"/>
          <w:bCs/>
          <w:color w:val="000000"/>
        </w:rPr>
        <w:t>i</w:t>
      </w:r>
      <w:r w:rsidRPr="008E6263">
        <w:rPr>
          <w:rFonts w:ascii="Times New Roman" w:hAnsi="Times New Roman" w:cs="Times New Roman"/>
          <w:bCs/>
          <w:color w:val="000000"/>
        </w:rPr>
        <w:t xml:space="preserve">) the </w:t>
      </w:r>
      <w:r w:rsidR="00EC5E6E">
        <w:rPr>
          <w:rFonts w:ascii="Times New Roman" w:hAnsi="Times New Roman" w:cs="Times New Roman"/>
          <w:bCs/>
          <w:color w:val="000000"/>
        </w:rPr>
        <w:t>development</w:t>
      </w:r>
      <w:r w:rsidRPr="008E6263">
        <w:rPr>
          <w:rFonts w:ascii="Times New Roman" w:hAnsi="Times New Roman" w:cs="Times New Roman"/>
          <w:bCs/>
          <w:color w:val="000000"/>
        </w:rPr>
        <w:t xml:space="preserve"> of a </w:t>
      </w:r>
      <w:r w:rsidRPr="008E6263">
        <w:rPr>
          <w:rFonts w:ascii="Times New Roman" w:hAnsi="Times New Roman" w:cs="Times New Roman"/>
        </w:rPr>
        <w:t>National Water Sector Financial Policy</w:t>
      </w:r>
      <w:r w:rsidRPr="008E6263" w:rsidDel="007E2AA0">
        <w:rPr>
          <w:rFonts w:ascii="Times New Roman" w:hAnsi="Times New Roman" w:cs="Times New Roman"/>
          <w:bCs/>
          <w:color w:val="000000"/>
        </w:rPr>
        <w:t xml:space="preserve"> </w:t>
      </w:r>
      <w:r w:rsidRPr="008E6263">
        <w:rPr>
          <w:rFonts w:ascii="Times New Roman" w:hAnsi="Times New Roman" w:cs="Times New Roman"/>
          <w:bCs/>
          <w:color w:val="000000"/>
        </w:rPr>
        <w:t>in 2015.</w:t>
      </w:r>
      <w:r w:rsidR="002F09EF">
        <w:rPr>
          <w:rFonts w:ascii="Times New Roman" w:hAnsi="Times New Roman" w:cs="Times New Roman"/>
          <w:bCs/>
          <w:color w:val="000000"/>
        </w:rPr>
        <w:t xml:space="preserve"> </w:t>
      </w:r>
      <w:r w:rsidR="00DF5F5A">
        <w:rPr>
          <w:rFonts w:ascii="Times New Roman" w:hAnsi="Times New Roman" w:cs="Times New Roman"/>
          <w:bCs/>
          <w:color w:val="000000"/>
        </w:rPr>
        <w:t>T</w:t>
      </w:r>
      <w:r w:rsidR="00ED5E1E" w:rsidRPr="008E6263">
        <w:rPr>
          <w:rFonts w:ascii="Times New Roman" w:hAnsi="Times New Roman" w:cs="Times New Roman"/>
          <w:bCs/>
          <w:color w:val="000000"/>
        </w:rPr>
        <w:t xml:space="preserve">hese </w:t>
      </w:r>
      <w:r w:rsidR="00DF5F5A">
        <w:rPr>
          <w:rFonts w:ascii="Times New Roman" w:hAnsi="Times New Roman" w:cs="Times New Roman"/>
          <w:bCs/>
          <w:color w:val="000000"/>
        </w:rPr>
        <w:t xml:space="preserve">three </w:t>
      </w:r>
      <w:r w:rsidR="00ED5E1E" w:rsidRPr="008E6263">
        <w:rPr>
          <w:rFonts w:ascii="Times New Roman" w:hAnsi="Times New Roman" w:cs="Times New Roman"/>
          <w:bCs/>
          <w:color w:val="000000"/>
        </w:rPr>
        <w:t xml:space="preserve">sector planning instruments </w:t>
      </w:r>
      <w:r w:rsidR="00ED5E1E" w:rsidRPr="002F09EF">
        <w:rPr>
          <w:rFonts w:ascii="Times New Roman" w:hAnsi="Times New Roman" w:cs="Times New Roman"/>
          <w:bCs/>
          <w:color w:val="000000"/>
        </w:rPr>
        <w:t>explicitly address small towns</w:t>
      </w:r>
      <w:r w:rsidR="00063E95" w:rsidRPr="008E6263">
        <w:rPr>
          <w:rFonts w:ascii="Times New Roman" w:hAnsi="Times New Roman" w:cs="Times New Roman"/>
          <w:bCs/>
          <w:color w:val="000000"/>
        </w:rPr>
        <w:t>, as outlined below.</w:t>
      </w:r>
    </w:p>
    <w:p w14:paraId="1E9E37A4" w14:textId="77777777" w:rsidR="003926BF" w:rsidRDefault="003926BF">
      <w:pPr>
        <w:jc w:val="both"/>
        <w:rPr>
          <w:rFonts w:ascii="Times New Roman" w:hAnsi="Times New Roman" w:cs="Times New Roman"/>
        </w:rPr>
      </w:pPr>
    </w:p>
    <w:p w14:paraId="1CBAAEC1" w14:textId="5BA8F249" w:rsidR="00A11992" w:rsidRDefault="00E141BD">
      <w:pPr>
        <w:jc w:val="both"/>
        <w:rPr>
          <w:rFonts w:ascii="Times New Roman" w:hAnsi="Times New Roman" w:cs="Times New Roman"/>
          <w:bCs/>
          <w:color w:val="000000"/>
        </w:rPr>
      </w:pPr>
      <w:r>
        <w:rPr>
          <w:rFonts w:ascii="Times New Roman" w:hAnsi="Times New Roman" w:cs="Times New Roman"/>
        </w:rPr>
        <w:t>The Honduras National Water and Sanitation Sector Policy, approved by CONASA in March 2013</w:t>
      </w:r>
      <w:r w:rsidR="003B036F">
        <w:rPr>
          <w:rStyle w:val="FootnoteReference"/>
          <w:rFonts w:ascii="Times New Roman" w:hAnsi="Times New Roman" w:cs="Times New Roman"/>
        </w:rPr>
        <w:footnoteReference w:id="55"/>
      </w:r>
      <w:r>
        <w:rPr>
          <w:rFonts w:ascii="Times New Roman" w:hAnsi="Times New Roman" w:cs="Times New Roman"/>
        </w:rPr>
        <w:t xml:space="preserve">, seeks to guide and orient </w:t>
      </w:r>
      <w:r w:rsidR="004F4874">
        <w:rPr>
          <w:rFonts w:ascii="Times New Roman" w:hAnsi="Times New Roman" w:cs="Times New Roman"/>
        </w:rPr>
        <w:t>decision making the in WSS sector</w:t>
      </w:r>
      <w:r w:rsidR="00B75593">
        <w:rPr>
          <w:rFonts w:ascii="Times New Roman" w:hAnsi="Times New Roman" w:cs="Times New Roman"/>
        </w:rPr>
        <w:t xml:space="preserve"> through the year 2038</w:t>
      </w:r>
      <w:r w:rsidR="004F4874">
        <w:rPr>
          <w:rFonts w:ascii="Times New Roman" w:hAnsi="Times New Roman" w:cs="Times New Roman"/>
        </w:rPr>
        <w:t>.</w:t>
      </w:r>
      <w:r w:rsidR="00552CB6">
        <w:rPr>
          <w:rStyle w:val="FootnoteReference"/>
          <w:rFonts w:ascii="Times New Roman" w:hAnsi="Times New Roman" w:cs="Times New Roman"/>
        </w:rPr>
        <w:footnoteReference w:id="56"/>
      </w:r>
      <w:r w:rsidR="00B75593">
        <w:rPr>
          <w:rFonts w:ascii="Times New Roman" w:hAnsi="Times New Roman" w:cs="Times New Roman"/>
        </w:rPr>
        <w:t xml:space="preserve"> </w:t>
      </w:r>
      <w:r w:rsidR="00304605">
        <w:rPr>
          <w:rFonts w:ascii="Times New Roman" w:hAnsi="Times New Roman" w:cs="Times New Roman"/>
        </w:rPr>
        <w:t>It establishes small towns of 5,000 to 30,000 residents as one of the five categories of population centers in the context of WSS service provision.</w:t>
      </w:r>
      <w:r w:rsidR="00304605">
        <w:rPr>
          <w:rStyle w:val="FootnoteReference"/>
          <w:rFonts w:ascii="Times New Roman" w:hAnsi="Times New Roman" w:cs="Times New Roman"/>
        </w:rPr>
        <w:footnoteReference w:id="57"/>
      </w:r>
      <w:r w:rsidR="00757A90">
        <w:rPr>
          <w:rFonts w:ascii="Times New Roman" w:hAnsi="Times New Roman" w:cs="Times New Roman"/>
        </w:rPr>
        <w:t xml:space="preserve"> </w:t>
      </w:r>
      <w:r w:rsidR="00B91497">
        <w:rPr>
          <w:rFonts w:ascii="Times New Roman" w:hAnsi="Times New Roman" w:cs="Times New Roman"/>
        </w:rPr>
        <w:t xml:space="preserve">The inclusion of a separate category for small towns </w:t>
      </w:r>
      <w:r w:rsidR="00F80951">
        <w:rPr>
          <w:rFonts w:ascii="Times New Roman" w:hAnsi="Times New Roman" w:cs="Times New Roman"/>
        </w:rPr>
        <w:t xml:space="preserve">in the Sector Policy </w:t>
      </w:r>
      <w:r w:rsidR="00B91497">
        <w:rPr>
          <w:rFonts w:ascii="Times New Roman" w:hAnsi="Times New Roman" w:cs="Times New Roman"/>
        </w:rPr>
        <w:t xml:space="preserve">was </w:t>
      </w:r>
      <w:r w:rsidR="00F80951">
        <w:rPr>
          <w:rFonts w:ascii="Times New Roman" w:hAnsi="Times New Roman" w:cs="Times New Roman"/>
        </w:rPr>
        <w:t xml:space="preserve">a </w:t>
      </w:r>
      <w:r w:rsidR="00B91497">
        <w:rPr>
          <w:rFonts w:ascii="Times New Roman" w:hAnsi="Times New Roman" w:cs="Times New Roman"/>
        </w:rPr>
        <w:t xml:space="preserve">crucial </w:t>
      </w:r>
      <w:r w:rsidR="00F80951">
        <w:rPr>
          <w:rFonts w:ascii="Times New Roman" w:hAnsi="Times New Roman" w:cs="Times New Roman"/>
        </w:rPr>
        <w:t xml:space="preserve">first step </w:t>
      </w:r>
      <w:r w:rsidR="00B91497">
        <w:rPr>
          <w:rFonts w:ascii="Times New Roman" w:hAnsi="Times New Roman" w:cs="Times New Roman"/>
        </w:rPr>
        <w:t xml:space="preserve">to increase the visibility of these communities in ongoing sector planning and strategy instruments. </w:t>
      </w:r>
    </w:p>
    <w:p w14:paraId="322338AD" w14:textId="77777777" w:rsidR="00E141BD" w:rsidRPr="008E6263" w:rsidRDefault="00E141BD">
      <w:pPr>
        <w:jc w:val="both"/>
        <w:rPr>
          <w:rFonts w:ascii="Times New Roman" w:hAnsi="Times New Roman" w:cs="Times New Roman"/>
          <w:bCs/>
          <w:color w:val="000000"/>
        </w:rPr>
      </w:pPr>
    </w:p>
    <w:p w14:paraId="0D43C187" w14:textId="52CEBD7C" w:rsidR="0079330E" w:rsidRPr="001B665C" w:rsidRDefault="0079330E" w:rsidP="0079330E">
      <w:pPr>
        <w:jc w:val="both"/>
        <w:rPr>
          <w:rFonts w:ascii="Times New Roman" w:hAnsi="Times New Roman" w:cs="Times New Roman"/>
          <w:bCs/>
          <w:color w:val="000000"/>
        </w:rPr>
      </w:pPr>
      <w:r w:rsidRPr="001B665C">
        <w:rPr>
          <w:rFonts w:ascii="Times New Roman" w:hAnsi="Times New Roman" w:cs="Times New Roman"/>
          <w:bCs/>
          <w:color w:val="000000"/>
        </w:rPr>
        <w:t>The Water and Sanitation National Plan (</w:t>
      </w:r>
      <w:r w:rsidRPr="001B665C">
        <w:rPr>
          <w:rFonts w:ascii="Times New Roman" w:hAnsi="Times New Roman" w:cs="Times New Roman"/>
          <w:i/>
        </w:rPr>
        <w:t>Plan Nacional de Agua Potable y Saneamiento</w:t>
      </w:r>
      <w:r w:rsidRPr="001B665C">
        <w:rPr>
          <w:rFonts w:ascii="Times New Roman" w:hAnsi="Times New Roman" w:cs="Times New Roman"/>
        </w:rPr>
        <w:t xml:space="preserve">, </w:t>
      </w:r>
      <w:r w:rsidRPr="001B665C">
        <w:rPr>
          <w:rFonts w:ascii="Times New Roman" w:hAnsi="Times New Roman" w:cs="Times New Roman"/>
          <w:bCs/>
          <w:color w:val="000000"/>
        </w:rPr>
        <w:t>PLANASA)</w:t>
      </w:r>
      <w:r w:rsidR="0020486A">
        <w:rPr>
          <w:rFonts w:ascii="Times New Roman" w:hAnsi="Times New Roman" w:cs="Times New Roman"/>
          <w:bCs/>
          <w:color w:val="000000"/>
        </w:rPr>
        <w:t>, supported by the Bank,</w:t>
      </w:r>
      <w:r w:rsidRPr="001B665C">
        <w:rPr>
          <w:rFonts w:ascii="Times New Roman" w:hAnsi="Times New Roman" w:cs="Times New Roman"/>
          <w:bCs/>
          <w:color w:val="000000"/>
        </w:rPr>
        <w:t xml:space="preserve"> is an instrument to implement sector policy over the long term passed on hydrological basins and population strata, one of which are small towns.</w:t>
      </w:r>
      <w:r>
        <w:rPr>
          <w:rFonts w:ascii="Times New Roman" w:hAnsi="Times New Roman" w:cs="Times New Roman"/>
          <w:bCs/>
          <w:color w:val="000000"/>
        </w:rPr>
        <w:t xml:space="preserve"> </w:t>
      </w:r>
      <w:r w:rsidRPr="001B665C">
        <w:rPr>
          <w:rFonts w:ascii="Times New Roman" w:hAnsi="Times New Roman" w:cs="Times New Roman"/>
          <w:bCs/>
          <w:color w:val="000000"/>
        </w:rPr>
        <w:t>The PLANASA sets a goal of 91 percent potable water coverage and 60 percent improved sanitation coverage in small towns by 2022.</w:t>
      </w:r>
      <w:r>
        <w:rPr>
          <w:rFonts w:ascii="Times New Roman" w:hAnsi="Times New Roman" w:cs="Times New Roman"/>
          <w:bCs/>
          <w:color w:val="000000"/>
        </w:rPr>
        <w:t xml:space="preserve"> </w:t>
      </w:r>
      <w:r w:rsidRPr="001B665C">
        <w:rPr>
          <w:rFonts w:ascii="Times New Roman" w:hAnsi="Times New Roman" w:cs="Times New Roman"/>
          <w:bCs/>
          <w:color w:val="000000"/>
        </w:rPr>
        <w:t>To reach these coverage targets, the PLANASA calls for US$21.3 million to expand access to drinking water in small towns, and US$13.9 million to broaden small town sanitation coverage through the year 2018.</w:t>
      </w:r>
      <w:r>
        <w:rPr>
          <w:rStyle w:val="FootnoteReference"/>
          <w:rFonts w:ascii="Times New Roman" w:hAnsi="Times New Roman" w:cs="Times New Roman"/>
          <w:bCs/>
          <w:color w:val="000000"/>
        </w:rPr>
        <w:footnoteReference w:id="58"/>
      </w:r>
      <w:r>
        <w:rPr>
          <w:rFonts w:ascii="Times New Roman" w:hAnsi="Times New Roman" w:cs="Times New Roman"/>
          <w:bCs/>
          <w:color w:val="000000"/>
        </w:rPr>
        <w:t xml:space="preserve"> </w:t>
      </w:r>
      <w:r w:rsidRPr="001B665C">
        <w:rPr>
          <w:rFonts w:ascii="Times New Roman" w:hAnsi="Times New Roman" w:cs="Times New Roman"/>
          <w:bCs/>
          <w:color w:val="000000"/>
        </w:rPr>
        <w:t xml:space="preserve">Inclusion </w:t>
      </w:r>
      <w:r>
        <w:rPr>
          <w:rFonts w:ascii="Times New Roman" w:hAnsi="Times New Roman" w:cs="Times New Roman"/>
          <w:bCs/>
          <w:color w:val="000000"/>
        </w:rPr>
        <w:t xml:space="preserve">of </w:t>
      </w:r>
      <w:r w:rsidRPr="001B665C">
        <w:rPr>
          <w:rFonts w:ascii="Times New Roman" w:hAnsi="Times New Roman" w:cs="Times New Roman"/>
          <w:bCs/>
          <w:color w:val="000000"/>
        </w:rPr>
        <w:t>a line item for small towns in national sector planning is an important milestone in allocating adequate financing for WSS service provision in these areas.</w:t>
      </w:r>
    </w:p>
    <w:p w14:paraId="4CF6F800" w14:textId="77777777" w:rsidR="002F09EF" w:rsidRDefault="002F09EF">
      <w:pPr>
        <w:jc w:val="both"/>
        <w:rPr>
          <w:rFonts w:ascii="Times New Roman" w:hAnsi="Times New Roman" w:cs="Times New Roman"/>
          <w:bCs/>
          <w:color w:val="000000"/>
        </w:rPr>
      </w:pPr>
    </w:p>
    <w:p w14:paraId="58559E1F" w14:textId="1C8CF9AA" w:rsidR="000A790F" w:rsidRPr="008E6263" w:rsidRDefault="00085853" w:rsidP="00596281">
      <w:pPr>
        <w:jc w:val="both"/>
        <w:rPr>
          <w:rFonts w:ascii="Times New Roman" w:hAnsi="Times New Roman" w:cs="Times New Roman"/>
        </w:rPr>
      </w:pPr>
      <w:r w:rsidRPr="008E6263">
        <w:rPr>
          <w:rFonts w:ascii="Times New Roman" w:hAnsi="Times New Roman" w:cs="Times New Roman"/>
          <w:bCs/>
          <w:color w:val="000000"/>
        </w:rPr>
        <w:t xml:space="preserve">The </w:t>
      </w:r>
      <w:r w:rsidR="00C172E4">
        <w:rPr>
          <w:rFonts w:ascii="Times New Roman" w:hAnsi="Times New Roman" w:cs="Times New Roman"/>
          <w:bCs/>
          <w:color w:val="000000"/>
        </w:rPr>
        <w:t xml:space="preserve">2015 </w:t>
      </w:r>
      <w:r w:rsidRPr="008E6263">
        <w:rPr>
          <w:rFonts w:ascii="Times New Roman" w:hAnsi="Times New Roman" w:cs="Times New Roman"/>
          <w:bCs/>
          <w:color w:val="000000"/>
        </w:rPr>
        <w:t>National Water Sector Financial Policy</w:t>
      </w:r>
      <w:r w:rsidR="00760E64">
        <w:rPr>
          <w:rFonts w:ascii="Times New Roman" w:hAnsi="Times New Roman" w:cs="Times New Roman"/>
          <w:bCs/>
          <w:color w:val="000000"/>
        </w:rPr>
        <w:t>, developed with Bank support,</w:t>
      </w:r>
      <w:r w:rsidRPr="008E6263">
        <w:rPr>
          <w:rFonts w:ascii="Times New Roman" w:hAnsi="Times New Roman" w:cs="Times New Roman"/>
          <w:bCs/>
          <w:color w:val="000000"/>
        </w:rPr>
        <w:t xml:space="preserve"> </w:t>
      </w:r>
      <w:r w:rsidR="00EA0840">
        <w:rPr>
          <w:rFonts w:ascii="Times New Roman" w:hAnsi="Times New Roman" w:cs="Times New Roman"/>
          <w:bCs/>
          <w:color w:val="000000"/>
        </w:rPr>
        <w:t xml:space="preserve">operationalized the priorities set for in the PLANASA. It </w:t>
      </w:r>
      <w:r w:rsidR="004543AD" w:rsidRPr="008E6263">
        <w:rPr>
          <w:rFonts w:ascii="Times New Roman" w:hAnsi="Times New Roman" w:cs="Times New Roman"/>
          <w:bCs/>
          <w:color w:val="000000"/>
        </w:rPr>
        <w:t>stratifie</w:t>
      </w:r>
      <w:r w:rsidR="00760E64">
        <w:rPr>
          <w:rFonts w:ascii="Times New Roman" w:hAnsi="Times New Roman" w:cs="Times New Roman"/>
          <w:bCs/>
          <w:color w:val="000000"/>
        </w:rPr>
        <w:t>s</w:t>
      </w:r>
      <w:r w:rsidR="004543AD" w:rsidRPr="008E6263">
        <w:rPr>
          <w:rFonts w:ascii="Times New Roman" w:hAnsi="Times New Roman" w:cs="Times New Roman"/>
          <w:bCs/>
          <w:color w:val="000000"/>
        </w:rPr>
        <w:t xml:space="preserve"> municipalities by population size and </w:t>
      </w:r>
      <w:r w:rsidR="00DC790C" w:rsidRPr="008E6263">
        <w:rPr>
          <w:rFonts w:ascii="Times New Roman" w:hAnsi="Times New Roman" w:cs="Times New Roman"/>
          <w:bCs/>
          <w:color w:val="000000"/>
        </w:rPr>
        <w:t>delineates</w:t>
      </w:r>
      <w:r w:rsidR="00B941B4" w:rsidRPr="008E6263">
        <w:rPr>
          <w:rFonts w:ascii="Times New Roman" w:hAnsi="Times New Roman" w:cs="Times New Roman"/>
          <w:bCs/>
          <w:color w:val="000000"/>
        </w:rPr>
        <w:t xml:space="preserve"> </w:t>
      </w:r>
      <w:r w:rsidR="00DC790C" w:rsidRPr="008E6263">
        <w:rPr>
          <w:rFonts w:ascii="Times New Roman" w:hAnsi="Times New Roman" w:cs="Times New Roman"/>
          <w:bCs/>
          <w:color w:val="000000"/>
        </w:rPr>
        <w:t>mechanisms</w:t>
      </w:r>
      <w:r w:rsidR="00B941B4" w:rsidRPr="008E6263">
        <w:rPr>
          <w:rFonts w:ascii="Times New Roman" w:hAnsi="Times New Roman" w:cs="Times New Roman"/>
          <w:bCs/>
          <w:color w:val="000000"/>
        </w:rPr>
        <w:t xml:space="preserve"> for </w:t>
      </w:r>
      <w:r w:rsidR="000A23D1" w:rsidRPr="008E6263">
        <w:rPr>
          <w:rFonts w:ascii="Times New Roman" w:hAnsi="Times New Roman" w:cs="Times New Roman"/>
          <w:bCs/>
          <w:color w:val="000000"/>
        </w:rPr>
        <w:t>small towns to access the National Water and Sanitation Fund (</w:t>
      </w:r>
      <w:proofErr w:type="spellStart"/>
      <w:r w:rsidR="000A23D1" w:rsidRPr="008E6263">
        <w:rPr>
          <w:rFonts w:ascii="Times New Roman" w:hAnsi="Times New Roman" w:cs="Times New Roman"/>
          <w:bCs/>
          <w:color w:val="000000"/>
        </w:rPr>
        <w:t>F</w:t>
      </w:r>
      <w:r w:rsidR="00337AE8" w:rsidRPr="008E6263">
        <w:rPr>
          <w:rFonts w:ascii="Times New Roman" w:hAnsi="Times New Roman" w:cs="Times New Roman"/>
          <w:bCs/>
          <w:color w:val="000000"/>
        </w:rPr>
        <w:t>ondo</w:t>
      </w:r>
      <w:proofErr w:type="spellEnd"/>
      <w:r w:rsidR="00337AE8" w:rsidRPr="008E6263">
        <w:rPr>
          <w:rFonts w:ascii="Times New Roman" w:hAnsi="Times New Roman" w:cs="Times New Roman"/>
          <w:bCs/>
          <w:color w:val="000000"/>
        </w:rPr>
        <w:t xml:space="preserve"> Nacional Agua y Saneamiento, FONASAN)</w:t>
      </w:r>
      <w:r w:rsidR="009E3F9A" w:rsidRPr="008E6263">
        <w:rPr>
          <w:rFonts w:ascii="Times New Roman" w:hAnsi="Times New Roman" w:cs="Times New Roman"/>
          <w:bCs/>
          <w:color w:val="000000"/>
        </w:rPr>
        <w:t xml:space="preserve"> </w:t>
      </w:r>
      <w:r w:rsidR="00A742FA" w:rsidRPr="008E6263">
        <w:rPr>
          <w:rFonts w:ascii="Times New Roman" w:hAnsi="Times New Roman" w:cs="Times New Roman"/>
          <w:bCs/>
          <w:color w:val="000000"/>
        </w:rPr>
        <w:t>for investment capital and the national budget to finance technical assistance.</w:t>
      </w:r>
      <w:r w:rsidR="005B1FB4" w:rsidRPr="008E6263">
        <w:rPr>
          <w:rFonts w:ascii="Times New Roman" w:hAnsi="Times New Roman" w:cs="Times New Roman"/>
          <w:bCs/>
          <w:color w:val="000000"/>
        </w:rPr>
        <w:t xml:space="preserve"> </w:t>
      </w:r>
      <w:r w:rsidR="006C2AC0" w:rsidRPr="008E6263">
        <w:rPr>
          <w:rFonts w:ascii="Times New Roman" w:hAnsi="Times New Roman" w:cs="Times New Roman"/>
          <w:bCs/>
          <w:color w:val="000000"/>
        </w:rPr>
        <w:t xml:space="preserve">The Financial Policy seeks to encourage private participation in the WSS sector, including in small towns, by sanctioning the use of performance-based contracts. </w:t>
      </w:r>
      <w:r w:rsidR="00001F53" w:rsidRPr="008E6263">
        <w:rPr>
          <w:rFonts w:ascii="Times New Roman" w:hAnsi="Times New Roman" w:cs="Times New Roman"/>
          <w:bCs/>
          <w:color w:val="000000"/>
        </w:rPr>
        <w:t>The use of ‘green’ funds, specifically earmarked by donors for climate-relevant activities, to support water resources management.</w:t>
      </w:r>
      <w:r w:rsidR="006353FE" w:rsidRPr="008E6263">
        <w:rPr>
          <w:rFonts w:ascii="Times New Roman" w:hAnsi="Times New Roman" w:cs="Times New Roman"/>
          <w:bCs/>
          <w:color w:val="000000"/>
        </w:rPr>
        <w:t xml:space="preserve"> </w:t>
      </w:r>
      <w:r w:rsidR="00B941B4" w:rsidRPr="008E6263">
        <w:rPr>
          <w:rFonts w:ascii="Times New Roman" w:hAnsi="Times New Roman" w:cs="Times New Roman"/>
          <w:bCs/>
          <w:color w:val="000000"/>
        </w:rPr>
        <w:t xml:space="preserve">The </w:t>
      </w:r>
      <w:r w:rsidR="00DC790C" w:rsidRPr="008E6263">
        <w:rPr>
          <w:rFonts w:ascii="Times New Roman" w:hAnsi="Times New Roman" w:cs="Times New Roman"/>
          <w:bCs/>
          <w:color w:val="000000"/>
        </w:rPr>
        <w:t>Financial</w:t>
      </w:r>
      <w:r w:rsidR="00B941B4" w:rsidRPr="008E6263">
        <w:rPr>
          <w:rFonts w:ascii="Times New Roman" w:hAnsi="Times New Roman" w:cs="Times New Roman"/>
          <w:bCs/>
          <w:color w:val="000000"/>
        </w:rPr>
        <w:t xml:space="preserve"> Policy also </w:t>
      </w:r>
      <w:r w:rsidRPr="008E6263">
        <w:rPr>
          <w:rFonts w:ascii="Times New Roman" w:hAnsi="Times New Roman" w:cs="Times New Roman"/>
          <w:bCs/>
          <w:color w:val="000000"/>
        </w:rPr>
        <w:t>includes a non-reimbursable</w:t>
      </w:r>
      <w:r w:rsidR="003E4F1D" w:rsidRPr="008E6263">
        <w:rPr>
          <w:rFonts w:ascii="Times New Roman" w:hAnsi="Times New Roman" w:cs="Times New Roman"/>
          <w:bCs/>
          <w:color w:val="000000"/>
        </w:rPr>
        <w:t xml:space="preserve"> l</w:t>
      </w:r>
      <w:r w:rsidRPr="008E6263">
        <w:rPr>
          <w:rFonts w:ascii="Times New Roman" w:hAnsi="Times New Roman" w:cs="Times New Roman"/>
          <w:bCs/>
          <w:color w:val="000000"/>
        </w:rPr>
        <w:t>ump sum prize</w:t>
      </w:r>
      <w:r w:rsidR="000044E6" w:rsidRPr="008E6263">
        <w:rPr>
          <w:rFonts w:ascii="Times New Roman" w:hAnsi="Times New Roman" w:cs="Times New Roman"/>
          <w:bCs/>
          <w:color w:val="000000"/>
        </w:rPr>
        <w:t>, administered by CONASA,</w:t>
      </w:r>
      <w:r w:rsidRPr="008E6263">
        <w:rPr>
          <w:rFonts w:ascii="Times New Roman" w:hAnsi="Times New Roman" w:cs="Times New Roman"/>
          <w:bCs/>
          <w:color w:val="000000"/>
        </w:rPr>
        <w:t xml:space="preserve"> </w:t>
      </w:r>
      <w:r w:rsidR="000044E6" w:rsidRPr="008E6263">
        <w:rPr>
          <w:rFonts w:ascii="Times New Roman" w:hAnsi="Times New Roman" w:cs="Times New Roman"/>
          <w:bCs/>
          <w:color w:val="000000"/>
        </w:rPr>
        <w:t xml:space="preserve">to be used </w:t>
      </w:r>
      <w:r w:rsidRPr="008E6263">
        <w:rPr>
          <w:rFonts w:ascii="Times New Roman" w:hAnsi="Times New Roman" w:cs="Times New Roman"/>
          <w:bCs/>
          <w:color w:val="000000"/>
        </w:rPr>
        <w:t xml:space="preserve">for improvements to WSS </w:t>
      </w:r>
      <w:r w:rsidR="000044E6" w:rsidRPr="008E6263">
        <w:rPr>
          <w:rFonts w:ascii="Times New Roman" w:hAnsi="Times New Roman" w:cs="Times New Roman"/>
          <w:bCs/>
          <w:color w:val="000000"/>
        </w:rPr>
        <w:t xml:space="preserve">systems </w:t>
      </w:r>
      <w:r w:rsidR="003E4F1D" w:rsidRPr="008E6263">
        <w:rPr>
          <w:rFonts w:ascii="Times New Roman" w:hAnsi="Times New Roman" w:cs="Times New Roman"/>
          <w:bCs/>
          <w:color w:val="000000"/>
        </w:rPr>
        <w:t>to be awarded to a small town provider</w:t>
      </w:r>
      <w:r w:rsidR="000044E6" w:rsidRPr="008E6263">
        <w:rPr>
          <w:rFonts w:ascii="Times New Roman" w:hAnsi="Times New Roman" w:cs="Times New Roman"/>
          <w:bCs/>
          <w:color w:val="000000"/>
        </w:rPr>
        <w:t xml:space="preserve"> on the basis of </w:t>
      </w:r>
      <w:r w:rsidR="00E128B5" w:rsidRPr="008E6263">
        <w:rPr>
          <w:rFonts w:ascii="Times New Roman" w:hAnsi="Times New Roman" w:cs="Times New Roman"/>
          <w:bCs/>
          <w:color w:val="000000"/>
        </w:rPr>
        <w:t>progress made</w:t>
      </w:r>
      <w:r w:rsidR="003E4F1D" w:rsidRPr="008E6263">
        <w:rPr>
          <w:rFonts w:ascii="Times New Roman" w:hAnsi="Times New Roman" w:cs="Times New Roman"/>
          <w:bCs/>
          <w:color w:val="000000"/>
        </w:rPr>
        <w:t>.</w:t>
      </w:r>
      <w:r w:rsidR="00B941B4">
        <w:rPr>
          <w:rStyle w:val="FootnoteReference"/>
          <w:rFonts w:ascii="Times New Roman" w:hAnsi="Times New Roman" w:cs="Times New Roman"/>
          <w:bCs/>
          <w:color w:val="000000"/>
        </w:rPr>
        <w:footnoteReference w:id="59"/>
      </w:r>
      <w:r w:rsidR="002D7778" w:rsidRPr="008E6263">
        <w:rPr>
          <w:rFonts w:ascii="Times New Roman" w:hAnsi="Times New Roman" w:cs="Times New Roman"/>
          <w:bCs/>
          <w:color w:val="000000"/>
        </w:rPr>
        <w:t xml:space="preserve"> </w:t>
      </w:r>
      <w:r w:rsidR="00EC5E6E">
        <w:rPr>
          <w:rFonts w:ascii="Times New Roman" w:hAnsi="Times New Roman" w:cs="Times New Roman"/>
          <w:bCs/>
          <w:color w:val="000000"/>
        </w:rPr>
        <w:t xml:space="preserve">The Bank is continuing work in 2016 with the GoH in the development of specific sector financing mechanisms in line with the Financial Policy. </w:t>
      </w:r>
      <w:r w:rsidR="002D7778" w:rsidRPr="008E6263">
        <w:rPr>
          <w:rFonts w:ascii="Times New Roman" w:hAnsi="Times New Roman" w:cs="Times New Roman"/>
          <w:bCs/>
          <w:color w:val="000000"/>
        </w:rPr>
        <w:t xml:space="preserve">The inclusions of small towns in the </w:t>
      </w:r>
      <w:r w:rsidR="00445BC2" w:rsidRPr="008E6263">
        <w:rPr>
          <w:rFonts w:ascii="Times New Roman" w:hAnsi="Times New Roman" w:cs="Times New Roman"/>
          <w:bCs/>
          <w:color w:val="000000"/>
        </w:rPr>
        <w:t>National</w:t>
      </w:r>
      <w:r w:rsidR="002D7778" w:rsidRPr="008E6263">
        <w:rPr>
          <w:rFonts w:ascii="Times New Roman" w:hAnsi="Times New Roman" w:cs="Times New Roman"/>
          <w:bCs/>
          <w:color w:val="000000"/>
        </w:rPr>
        <w:t xml:space="preserve"> Water Sector Financial Policy opens new avenues for financing that should gradually allow small towns to finance the investments needed to improve WSS service provision.</w:t>
      </w:r>
    </w:p>
    <w:p w14:paraId="679FF9C7" w14:textId="690C9F1F" w:rsidR="00F22D43" w:rsidRPr="008E6263" w:rsidRDefault="00350DF8" w:rsidP="008E6263">
      <w:pPr>
        <w:pStyle w:val="Heading2"/>
        <w:numPr>
          <w:ilvl w:val="0"/>
          <w:numId w:val="69"/>
        </w:numPr>
        <w:spacing w:before="120" w:after="120"/>
        <w:rPr>
          <w:rFonts w:ascii="Times New Roman" w:hAnsi="Times New Roman" w:cs="Times New Roman"/>
          <w:color w:val="1F497D" w:themeColor="text2"/>
        </w:rPr>
      </w:pPr>
      <w:bookmarkStart w:id="50" w:name="_Toc327685325"/>
      <w:r>
        <w:rPr>
          <w:rFonts w:ascii="Times New Roman" w:hAnsi="Times New Roman" w:cs="Times New Roman"/>
          <w:color w:val="1F497D" w:themeColor="text2"/>
        </w:rPr>
        <w:lastRenderedPageBreak/>
        <w:t xml:space="preserve">Outcomes, </w:t>
      </w:r>
      <w:r w:rsidR="00EA4079">
        <w:rPr>
          <w:rFonts w:ascii="Times New Roman" w:hAnsi="Times New Roman" w:cs="Times New Roman"/>
          <w:color w:val="1F497D" w:themeColor="text2"/>
        </w:rPr>
        <w:t>Lessons Learned</w:t>
      </w:r>
      <w:r>
        <w:rPr>
          <w:rFonts w:ascii="Times New Roman" w:hAnsi="Times New Roman" w:cs="Times New Roman"/>
          <w:color w:val="1F497D" w:themeColor="text2"/>
        </w:rPr>
        <w:t>,</w:t>
      </w:r>
      <w:r w:rsidR="00F02D7D">
        <w:rPr>
          <w:rFonts w:ascii="Times New Roman" w:hAnsi="Times New Roman" w:cs="Times New Roman"/>
          <w:color w:val="1F497D" w:themeColor="text2"/>
        </w:rPr>
        <w:t xml:space="preserve"> and Future Engagement</w:t>
      </w:r>
      <w:bookmarkEnd w:id="50"/>
    </w:p>
    <w:p w14:paraId="6A5EC000" w14:textId="76608C54" w:rsidR="004879EE" w:rsidRDefault="00137F82">
      <w:pPr>
        <w:jc w:val="both"/>
        <w:rPr>
          <w:rFonts w:ascii="Times New Roman" w:hAnsi="Times New Roman" w:cs="Times New Roman"/>
        </w:rPr>
      </w:pPr>
      <w:r w:rsidRPr="008E6263">
        <w:rPr>
          <w:rFonts w:ascii="Times New Roman" w:hAnsi="Times New Roman" w:cs="Times New Roman"/>
        </w:rPr>
        <w:t xml:space="preserve">The process of implementing the TA has yielded </w:t>
      </w:r>
      <w:r w:rsidR="00F02D7D">
        <w:rPr>
          <w:rFonts w:ascii="Times New Roman" w:hAnsi="Times New Roman" w:cs="Times New Roman"/>
        </w:rPr>
        <w:t xml:space="preserve">tangible results and </w:t>
      </w:r>
      <w:r w:rsidRPr="008E6263">
        <w:rPr>
          <w:rFonts w:ascii="Times New Roman" w:hAnsi="Times New Roman" w:cs="Times New Roman"/>
        </w:rPr>
        <w:t>important insights into WSS service provi</w:t>
      </w:r>
      <w:r w:rsidR="00C21647">
        <w:rPr>
          <w:rFonts w:ascii="Times New Roman" w:hAnsi="Times New Roman" w:cs="Times New Roman"/>
        </w:rPr>
        <w:t>sion</w:t>
      </w:r>
      <w:r w:rsidRPr="008E6263">
        <w:rPr>
          <w:rFonts w:ascii="Times New Roman" w:hAnsi="Times New Roman" w:cs="Times New Roman"/>
        </w:rPr>
        <w:t xml:space="preserve"> in small towns </w:t>
      </w:r>
      <w:r w:rsidR="00843ABE" w:rsidRPr="008E6263">
        <w:rPr>
          <w:rFonts w:ascii="Times New Roman" w:hAnsi="Times New Roman" w:cs="Times New Roman"/>
        </w:rPr>
        <w:t xml:space="preserve">in Honduras </w:t>
      </w:r>
      <w:r w:rsidRPr="008E6263">
        <w:rPr>
          <w:rFonts w:ascii="Times New Roman" w:hAnsi="Times New Roman" w:cs="Times New Roman"/>
        </w:rPr>
        <w:t xml:space="preserve">that are relevant </w:t>
      </w:r>
      <w:r w:rsidR="002A2EA0" w:rsidRPr="008E6263">
        <w:rPr>
          <w:rFonts w:ascii="Times New Roman" w:hAnsi="Times New Roman" w:cs="Times New Roman"/>
        </w:rPr>
        <w:t>to inform Bank operations and other donor activity going forward.</w:t>
      </w:r>
      <w:r w:rsidR="00A74E4C" w:rsidRPr="008E6263">
        <w:rPr>
          <w:rFonts w:ascii="Times New Roman" w:hAnsi="Times New Roman" w:cs="Times New Roman"/>
        </w:rPr>
        <w:t xml:space="preserve"> </w:t>
      </w:r>
      <w:r w:rsidR="00F02D7D" w:rsidRPr="008E6263">
        <w:rPr>
          <w:rFonts w:ascii="Times New Roman" w:hAnsi="Times New Roman" w:cs="Times New Roman"/>
        </w:rPr>
        <w:t xml:space="preserve">This section outlines the key results </w:t>
      </w:r>
      <w:r w:rsidR="00350DF8" w:rsidRPr="008E6263">
        <w:rPr>
          <w:rFonts w:ascii="Times New Roman" w:hAnsi="Times New Roman" w:cs="Times New Roman"/>
        </w:rPr>
        <w:t xml:space="preserve">of the TA </w:t>
      </w:r>
      <w:r w:rsidR="00F02D7D" w:rsidRPr="008E6263">
        <w:rPr>
          <w:rFonts w:ascii="Times New Roman" w:hAnsi="Times New Roman" w:cs="Times New Roman"/>
        </w:rPr>
        <w:t xml:space="preserve">around each </w:t>
      </w:r>
      <w:r w:rsidR="00350DF8" w:rsidRPr="008E6263">
        <w:rPr>
          <w:rFonts w:ascii="Times New Roman" w:hAnsi="Times New Roman" w:cs="Times New Roman"/>
        </w:rPr>
        <w:t>outcome level.</w:t>
      </w:r>
      <w:r w:rsidR="00350DF8">
        <w:rPr>
          <w:rFonts w:ascii="Times New Roman" w:hAnsi="Times New Roman" w:cs="Times New Roman"/>
        </w:rPr>
        <w:t xml:space="preserve"> </w:t>
      </w:r>
      <w:r w:rsidR="000749C8">
        <w:rPr>
          <w:rFonts w:ascii="Times New Roman" w:hAnsi="Times New Roman" w:cs="Times New Roman"/>
        </w:rPr>
        <w:t xml:space="preserve">It then presents </w:t>
      </w:r>
      <w:r w:rsidR="003E3425">
        <w:rPr>
          <w:rFonts w:ascii="Times New Roman" w:hAnsi="Times New Roman" w:cs="Times New Roman"/>
        </w:rPr>
        <w:t>lessons</w:t>
      </w:r>
      <w:r w:rsidR="00073A92" w:rsidRPr="008E6263">
        <w:rPr>
          <w:rFonts w:ascii="Times New Roman" w:hAnsi="Times New Roman" w:cs="Times New Roman"/>
        </w:rPr>
        <w:t xml:space="preserve"> </w:t>
      </w:r>
      <w:r w:rsidR="000749C8">
        <w:rPr>
          <w:rFonts w:ascii="Times New Roman" w:hAnsi="Times New Roman" w:cs="Times New Roman"/>
        </w:rPr>
        <w:t>that</w:t>
      </w:r>
      <w:r w:rsidR="000749C8" w:rsidRPr="008E6263">
        <w:rPr>
          <w:rFonts w:ascii="Times New Roman" w:hAnsi="Times New Roman" w:cs="Times New Roman"/>
        </w:rPr>
        <w:t xml:space="preserve"> </w:t>
      </w:r>
      <w:r w:rsidR="00A74E4C" w:rsidRPr="008E6263">
        <w:rPr>
          <w:rFonts w:ascii="Times New Roman" w:hAnsi="Times New Roman" w:cs="Times New Roman"/>
        </w:rPr>
        <w:t>point to new interventions or approaches identified</w:t>
      </w:r>
      <w:r w:rsidR="00073A92" w:rsidRPr="008E6263">
        <w:rPr>
          <w:rFonts w:ascii="Times New Roman" w:hAnsi="Times New Roman" w:cs="Times New Roman"/>
        </w:rPr>
        <w:t xml:space="preserve"> through carrying out the TA that can help Honduras rise to the challenge of providing quality, sustainable WSS services for all.</w:t>
      </w:r>
    </w:p>
    <w:p w14:paraId="473862FA" w14:textId="2671FD62" w:rsidR="00207DA1" w:rsidRPr="008E6263" w:rsidRDefault="004879EE" w:rsidP="008E6263">
      <w:pPr>
        <w:pStyle w:val="Heading3"/>
        <w:numPr>
          <w:ilvl w:val="1"/>
          <w:numId w:val="92"/>
        </w:numPr>
        <w:spacing w:before="120" w:after="120"/>
        <w:rPr>
          <w:rFonts w:ascii="Times New Roman" w:hAnsi="Times New Roman" w:cs="Times New Roman"/>
          <w:b w:val="0"/>
          <w:color w:val="1F497D" w:themeColor="text2"/>
        </w:rPr>
      </w:pPr>
      <w:bookmarkStart w:id="51" w:name="_Toc327685326"/>
      <w:r w:rsidRPr="008E6263">
        <w:rPr>
          <w:rFonts w:ascii="Times New Roman" w:hAnsi="Times New Roman" w:cs="Times New Roman"/>
          <w:b w:val="0"/>
          <w:color w:val="1F497D" w:themeColor="text2"/>
        </w:rPr>
        <w:t>Overview of TA Outcomes</w:t>
      </w:r>
      <w:bookmarkEnd w:id="51"/>
    </w:p>
    <w:p w14:paraId="6AA7FB48" w14:textId="6D158C43" w:rsidR="002D35AA" w:rsidRPr="001B665C" w:rsidRDefault="006A56AE" w:rsidP="002D35AA">
      <w:pPr>
        <w:jc w:val="both"/>
        <w:rPr>
          <w:rFonts w:ascii="Times New Roman" w:hAnsi="Times New Roman" w:cs="Times New Roman"/>
        </w:rPr>
      </w:pPr>
      <w:r w:rsidRPr="008E6263">
        <w:rPr>
          <w:rFonts w:ascii="Times New Roman" w:hAnsi="Times New Roman" w:cs="Times New Roman"/>
          <w:highlight w:val="green"/>
        </w:rPr>
        <w:fldChar w:fldCharType="begin"/>
      </w:r>
      <w:r w:rsidRPr="008E6263">
        <w:rPr>
          <w:rFonts w:ascii="Times New Roman" w:hAnsi="Times New Roman" w:cs="Times New Roman"/>
        </w:rPr>
        <w:instrText xml:space="preserve"> REF _Ref327398804 \h </w:instrText>
      </w:r>
      <w:r w:rsidRPr="008E6263">
        <w:rPr>
          <w:rFonts w:ascii="Times New Roman" w:hAnsi="Times New Roman" w:cs="Times New Roman"/>
          <w:highlight w:val="green"/>
        </w:rPr>
      </w:r>
      <w:r w:rsidRPr="008E6263">
        <w:rPr>
          <w:rFonts w:ascii="Times New Roman" w:hAnsi="Times New Roman" w:cs="Times New Roman"/>
          <w:highlight w:val="green"/>
        </w:rPr>
        <w:fldChar w:fldCharType="separate"/>
      </w:r>
      <w:r w:rsidR="00F974B1" w:rsidRPr="008E6263">
        <w:rPr>
          <w:rFonts w:ascii="Times New Roman" w:hAnsi="Times New Roman" w:cs="Times New Roman"/>
          <w:bCs/>
          <w:szCs w:val="18"/>
        </w:rPr>
        <w:t xml:space="preserve">Table </w:t>
      </w:r>
      <w:r w:rsidR="00F974B1" w:rsidRPr="008E6263">
        <w:rPr>
          <w:rFonts w:ascii="Times New Roman" w:hAnsi="Times New Roman" w:cs="Times New Roman"/>
          <w:noProof/>
        </w:rPr>
        <w:t>10</w:t>
      </w:r>
      <w:r w:rsidRPr="008E6263">
        <w:rPr>
          <w:rFonts w:ascii="Times New Roman" w:hAnsi="Times New Roman" w:cs="Times New Roman"/>
          <w:highlight w:val="green"/>
        </w:rPr>
        <w:fldChar w:fldCharType="end"/>
      </w:r>
      <w:r w:rsidRPr="008E6263">
        <w:rPr>
          <w:rFonts w:ascii="Times New Roman" w:hAnsi="Times New Roman" w:cs="Times New Roman"/>
        </w:rPr>
        <w:t xml:space="preserve"> </w:t>
      </w:r>
      <w:r w:rsidR="009521BF" w:rsidRPr="008E6263">
        <w:rPr>
          <w:rFonts w:ascii="Times New Roman" w:hAnsi="Times New Roman" w:cs="Times New Roman"/>
        </w:rPr>
        <w:t>summarizes</w:t>
      </w:r>
      <w:r w:rsidR="009521BF">
        <w:rPr>
          <w:rFonts w:ascii="Times New Roman" w:hAnsi="Times New Roman" w:cs="Times New Roman"/>
        </w:rPr>
        <w:t xml:space="preserve"> </w:t>
      </w:r>
      <w:r w:rsidR="00A06F62">
        <w:rPr>
          <w:rFonts w:ascii="Times New Roman" w:hAnsi="Times New Roman" w:cs="Times New Roman"/>
        </w:rPr>
        <w:t>the results of the</w:t>
      </w:r>
      <w:r w:rsidR="002D35AA" w:rsidRPr="001B665C">
        <w:rPr>
          <w:rFonts w:ascii="Times New Roman" w:hAnsi="Times New Roman" w:cs="Times New Roman"/>
        </w:rPr>
        <w:t xml:space="preserve"> TA </w:t>
      </w:r>
      <w:r w:rsidR="00EA4079">
        <w:rPr>
          <w:rFonts w:ascii="Times New Roman" w:hAnsi="Times New Roman" w:cs="Times New Roman"/>
        </w:rPr>
        <w:t>across</w:t>
      </w:r>
      <w:r w:rsidR="002D35AA" w:rsidRPr="001B665C">
        <w:rPr>
          <w:rFonts w:ascii="Times New Roman" w:hAnsi="Times New Roman" w:cs="Times New Roman"/>
        </w:rPr>
        <w:t xml:space="preserve"> four levels: (</w:t>
      </w:r>
      <w:proofErr w:type="spellStart"/>
      <w:r w:rsidR="002D35AA" w:rsidRPr="001B665C">
        <w:rPr>
          <w:rFonts w:ascii="Times New Roman" w:hAnsi="Times New Roman" w:cs="Times New Roman"/>
        </w:rPr>
        <w:t>i</w:t>
      </w:r>
      <w:proofErr w:type="spellEnd"/>
      <w:r w:rsidR="002D35AA" w:rsidRPr="001B665C">
        <w:rPr>
          <w:rFonts w:ascii="Times New Roman" w:hAnsi="Times New Roman" w:cs="Times New Roman"/>
        </w:rPr>
        <w:t xml:space="preserve">) </w:t>
      </w:r>
      <w:r w:rsidR="00F54E5F">
        <w:rPr>
          <w:rFonts w:ascii="Times New Roman" w:hAnsi="Times New Roman" w:cs="Times New Roman"/>
        </w:rPr>
        <w:t>development finance informed and leveraged; (ii)</w:t>
      </w:r>
      <w:r w:rsidR="00F54E5F" w:rsidRPr="001B665C">
        <w:rPr>
          <w:rFonts w:ascii="Times New Roman" w:hAnsi="Times New Roman" w:cs="Times New Roman"/>
        </w:rPr>
        <w:t xml:space="preserve"> </w:t>
      </w:r>
      <w:r w:rsidR="002D35AA" w:rsidRPr="001B665C">
        <w:rPr>
          <w:rFonts w:ascii="Times New Roman" w:hAnsi="Times New Roman" w:cs="Times New Roman"/>
        </w:rPr>
        <w:t>knowledge creation; (ii</w:t>
      </w:r>
      <w:r w:rsidR="00F54E5F">
        <w:rPr>
          <w:rFonts w:ascii="Times New Roman" w:hAnsi="Times New Roman" w:cs="Times New Roman"/>
        </w:rPr>
        <w:t>i) policy informed; (iv) capacity building</w:t>
      </w:r>
      <w:r w:rsidR="002D35AA" w:rsidRPr="001B665C">
        <w:rPr>
          <w:rFonts w:ascii="Times New Roman" w:hAnsi="Times New Roman" w:cs="Times New Roman"/>
        </w:rPr>
        <w:t>.</w:t>
      </w:r>
      <w:r w:rsidR="00434574">
        <w:rPr>
          <w:rFonts w:ascii="Times New Roman" w:hAnsi="Times New Roman" w:cs="Times New Roman"/>
        </w:rPr>
        <w:t xml:space="preserve"> Taken together, the TA made an important contribution to place small towns on a firmer footing to continue to improve WSS service provision going forward.</w:t>
      </w:r>
    </w:p>
    <w:p w14:paraId="5AF8F467" w14:textId="77777777" w:rsidR="006F4A3B" w:rsidRDefault="006F4A3B" w:rsidP="002D35AA">
      <w:pPr>
        <w:jc w:val="both"/>
        <w:rPr>
          <w:rFonts w:ascii="Times New Roman" w:hAnsi="Times New Roman" w:cs="Times New Roman"/>
        </w:rPr>
      </w:pPr>
    </w:p>
    <w:p w14:paraId="2E6E321B" w14:textId="043755B4" w:rsidR="00426D7E" w:rsidRPr="008E6263" w:rsidRDefault="00426D7E" w:rsidP="008E6263">
      <w:pPr>
        <w:pStyle w:val="Caption"/>
        <w:rPr>
          <w:rFonts w:ascii="Times New Roman" w:hAnsi="Times New Roman" w:cs="Times New Roman"/>
        </w:rPr>
      </w:pPr>
      <w:bookmarkStart w:id="52" w:name="_Ref327398804"/>
      <w:r w:rsidRPr="008E6263">
        <w:rPr>
          <w:rFonts w:ascii="Times New Roman" w:hAnsi="Times New Roman" w:cs="Times New Roman"/>
        </w:rPr>
        <w:t xml:space="preserve">Table </w:t>
      </w:r>
      <w:r w:rsidRPr="008E6263">
        <w:rPr>
          <w:rFonts w:ascii="Times New Roman" w:hAnsi="Times New Roman" w:cs="Times New Roman"/>
        </w:rPr>
        <w:fldChar w:fldCharType="begin"/>
      </w:r>
      <w:r w:rsidRPr="008E6263">
        <w:rPr>
          <w:rFonts w:ascii="Times New Roman" w:hAnsi="Times New Roman" w:cs="Times New Roman"/>
        </w:rPr>
        <w:instrText xml:space="preserve"> SEQ Table \* ARABIC </w:instrText>
      </w:r>
      <w:r w:rsidRPr="008E6263">
        <w:rPr>
          <w:rFonts w:ascii="Times New Roman" w:hAnsi="Times New Roman" w:cs="Times New Roman"/>
        </w:rPr>
        <w:fldChar w:fldCharType="separate"/>
      </w:r>
      <w:r w:rsidR="00F974B1">
        <w:rPr>
          <w:rFonts w:ascii="Times New Roman" w:hAnsi="Times New Roman" w:cs="Times New Roman"/>
          <w:noProof/>
        </w:rPr>
        <w:t>10</w:t>
      </w:r>
      <w:r w:rsidRPr="008E6263">
        <w:rPr>
          <w:rFonts w:ascii="Times New Roman" w:hAnsi="Times New Roman" w:cs="Times New Roman"/>
        </w:rPr>
        <w:fldChar w:fldCharType="end"/>
      </w:r>
      <w:bookmarkEnd w:id="52"/>
      <w:r w:rsidRPr="008E6263">
        <w:rPr>
          <w:rFonts w:ascii="Times New Roman" w:hAnsi="Times New Roman" w:cs="Times New Roman"/>
        </w:rPr>
        <w:t xml:space="preserve"> </w:t>
      </w:r>
      <w:r>
        <w:rPr>
          <w:rFonts w:ascii="Times New Roman" w:hAnsi="Times New Roman" w:cs="Times New Roman"/>
        </w:rPr>
        <w:t>–</w:t>
      </w:r>
      <w:r w:rsidRPr="008E6263">
        <w:rPr>
          <w:rFonts w:ascii="Times New Roman" w:hAnsi="Times New Roman" w:cs="Times New Roman"/>
        </w:rPr>
        <w:t xml:space="preserve"> TA</w:t>
      </w:r>
      <w:r>
        <w:rPr>
          <w:rFonts w:ascii="Times New Roman" w:hAnsi="Times New Roman" w:cs="Times New Roman"/>
        </w:rPr>
        <w:t xml:space="preserve"> </w:t>
      </w:r>
      <w:r w:rsidRPr="008E6263">
        <w:rPr>
          <w:rFonts w:ascii="Times New Roman" w:hAnsi="Times New Roman" w:cs="Times New Roman"/>
        </w:rPr>
        <w:t>Outcome Levels and Categories</w:t>
      </w:r>
    </w:p>
    <w:tbl>
      <w:tblPr>
        <w:tblW w:w="8910" w:type="dxa"/>
        <w:tblInd w:w="-72" w:type="dxa"/>
        <w:tblBorders>
          <w:top w:val="nil"/>
          <w:left w:val="nil"/>
          <w:right w:val="nil"/>
        </w:tblBorders>
        <w:tblLayout w:type="fixed"/>
        <w:tblLook w:val="0000" w:firstRow="0" w:lastRow="0" w:firstColumn="0" w:lastColumn="0" w:noHBand="0" w:noVBand="0"/>
      </w:tblPr>
      <w:tblGrid>
        <w:gridCol w:w="2610"/>
        <w:gridCol w:w="6300"/>
      </w:tblGrid>
      <w:tr w:rsidR="006F2D14" w:rsidRPr="00F0247F" w14:paraId="1756DA1A" w14:textId="77777777" w:rsidTr="006F2D14">
        <w:tc>
          <w:tcPr>
            <w:tcW w:w="2610" w:type="dxa"/>
            <w:tcBorders>
              <w:top w:val="single" w:sz="4" w:space="0" w:color="auto"/>
              <w:left w:val="single" w:sz="4" w:space="0" w:color="auto"/>
              <w:bottom w:val="single" w:sz="16" w:space="0" w:color="auto"/>
              <w:right w:val="single" w:sz="4" w:space="0" w:color="auto"/>
            </w:tcBorders>
            <w:shd w:val="clear" w:color="auto" w:fill="DBE5F1" w:themeFill="accent1" w:themeFillTint="33"/>
            <w:tcMar>
              <w:top w:w="20" w:type="nil"/>
              <w:left w:w="20" w:type="nil"/>
              <w:bottom w:w="20" w:type="nil"/>
              <w:right w:w="20" w:type="nil"/>
            </w:tcMar>
            <w:vAlign w:val="center"/>
          </w:tcPr>
          <w:p w14:paraId="0765BF52" w14:textId="77777777" w:rsidR="006F4A3B" w:rsidRPr="00F0247F" w:rsidRDefault="006F4A3B" w:rsidP="000A23D1">
            <w:pPr>
              <w:widowControl w:val="0"/>
              <w:autoSpaceDE w:val="0"/>
              <w:autoSpaceDN w:val="0"/>
              <w:adjustRightInd w:val="0"/>
              <w:jc w:val="center"/>
              <w:rPr>
                <w:rFonts w:ascii="Times New Roman" w:hAnsi="Times New Roman" w:cs="Times New Roman"/>
                <w:b/>
                <w:sz w:val="22"/>
                <w:szCs w:val="22"/>
              </w:rPr>
            </w:pPr>
            <w:r w:rsidRPr="00F0247F">
              <w:rPr>
                <w:rFonts w:ascii="Times New Roman" w:hAnsi="Times New Roman" w:cs="Times New Roman"/>
                <w:b/>
                <w:sz w:val="22"/>
                <w:szCs w:val="22"/>
              </w:rPr>
              <w:t>Outcome Level</w:t>
            </w:r>
          </w:p>
        </w:tc>
        <w:tc>
          <w:tcPr>
            <w:tcW w:w="6300" w:type="dxa"/>
            <w:tcBorders>
              <w:top w:val="single" w:sz="4" w:space="0" w:color="auto"/>
              <w:left w:val="single" w:sz="4" w:space="0" w:color="auto"/>
              <w:bottom w:val="single" w:sz="16" w:space="0" w:color="auto"/>
              <w:right w:val="single" w:sz="4" w:space="0" w:color="auto"/>
            </w:tcBorders>
            <w:shd w:val="clear" w:color="auto" w:fill="DBE5F1" w:themeFill="accent1" w:themeFillTint="33"/>
          </w:tcPr>
          <w:p w14:paraId="6569650F" w14:textId="77777777" w:rsidR="006F4A3B" w:rsidRPr="00F0247F" w:rsidRDefault="006F4A3B" w:rsidP="000A23D1">
            <w:pPr>
              <w:widowControl w:val="0"/>
              <w:autoSpaceDE w:val="0"/>
              <w:autoSpaceDN w:val="0"/>
              <w:adjustRightInd w:val="0"/>
              <w:jc w:val="center"/>
              <w:rPr>
                <w:rFonts w:ascii="Times New Roman" w:hAnsi="Times New Roman" w:cs="Times New Roman"/>
                <w:b/>
                <w:sz w:val="22"/>
                <w:szCs w:val="22"/>
              </w:rPr>
            </w:pPr>
            <w:r w:rsidRPr="00F0247F">
              <w:rPr>
                <w:rFonts w:ascii="Times New Roman" w:hAnsi="Times New Roman" w:cs="Times New Roman"/>
                <w:b/>
                <w:sz w:val="22"/>
                <w:szCs w:val="22"/>
              </w:rPr>
              <w:t>Results of the TA</w:t>
            </w:r>
          </w:p>
        </w:tc>
      </w:tr>
      <w:tr w:rsidR="00803E2E" w:rsidRPr="00F0247F" w14:paraId="2EED3A08" w14:textId="77777777" w:rsidTr="00596EF9">
        <w:tblPrEx>
          <w:tblBorders>
            <w:top w:val="none" w:sz="0" w:space="0" w:color="auto"/>
          </w:tblBorders>
        </w:tblPrEx>
        <w:tc>
          <w:tcPr>
            <w:tcW w:w="26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825D72" w14:textId="77777777" w:rsidR="00803E2E" w:rsidRPr="00F0247F" w:rsidRDefault="00803E2E" w:rsidP="00596EF9">
            <w:pPr>
              <w:widowControl w:val="0"/>
              <w:autoSpaceDE w:val="0"/>
              <w:autoSpaceDN w:val="0"/>
              <w:adjustRightInd w:val="0"/>
              <w:rPr>
                <w:rFonts w:ascii="Times New Roman" w:hAnsi="Times New Roman" w:cs="Times New Roman"/>
                <w:b/>
                <w:sz w:val="22"/>
                <w:szCs w:val="22"/>
              </w:rPr>
            </w:pPr>
            <w:r w:rsidRPr="00F0247F">
              <w:rPr>
                <w:rFonts w:ascii="Times New Roman" w:hAnsi="Times New Roman" w:cs="Times New Roman"/>
                <w:b/>
                <w:sz w:val="22"/>
                <w:szCs w:val="22"/>
              </w:rPr>
              <w:t>Development financing informed </w:t>
            </w:r>
            <w:r>
              <w:rPr>
                <w:rFonts w:ascii="Times New Roman" w:hAnsi="Times New Roman" w:cs="Times New Roman"/>
                <w:b/>
                <w:sz w:val="22"/>
                <w:szCs w:val="22"/>
              </w:rPr>
              <w:t>and leveraged</w:t>
            </w:r>
          </w:p>
          <w:p w14:paraId="0447B735" w14:textId="77777777" w:rsidR="00803E2E" w:rsidRPr="001B665C" w:rsidRDefault="00803E2E" w:rsidP="00596EF9">
            <w:pPr>
              <w:widowControl w:val="0"/>
              <w:autoSpaceDE w:val="0"/>
              <w:autoSpaceDN w:val="0"/>
              <w:adjustRightInd w:val="0"/>
              <w:rPr>
                <w:rFonts w:ascii="Times New Roman" w:hAnsi="Times New Roman" w:cs="Times New Roman"/>
                <w:sz w:val="22"/>
                <w:szCs w:val="22"/>
              </w:rPr>
            </w:pPr>
            <w:r w:rsidRPr="001B665C">
              <w:rPr>
                <w:rFonts w:ascii="Times New Roman" w:hAnsi="Times New Roman" w:cs="Times New Roman"/>
                <w:sz w:val="22"/>
                <w:szCs w:val="22"/>
              </w:rPr>
              <w:t>Donor resources are mobilized to improve WSS services in small towns</w:t>
            </w:r>
          </w:p>
        </w:tc>
        <w:tc>
          <w:tcPr>
            <w:tcW w:w="6300" w:type="dxa"/>
            <w:tcBorders>
              <w:top w:val="single" w:sz="4" w:space="0" w:color="auto"/>
              <w:left w:val="single" w:sz="4" w:space="0" w:color="auto"/>
              <w:bottom w:val="single" w:sz="4" w:space="0" w:color="auto"/>
              <w:right w:val="single" w:sz="4" w:space="0" w:color="auto"/>
            </w:tcBorders>
            <w:vAlign w:val="center"/>
          </w:tcPr>
          <w:p w14:paraId="4E4C2918" w14:textId="77777777" w:rsidR="00803E2E" w:rsidRPr="00F0247F" w:rsidRDefault="00803E2E" w:rsidP="00596EF9">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 xml:space="preserve">PROMOSAS additional financing allocated credit and counterpart funds for investments in two small towns—San Pedro de Tutule and </w:t>
            </w:r>
            <w:proofErr w:type="spellStart"/>
            <w:r w:rsidRPr="00F0247F">
              <w:rPr>
                <w:rFonts w:ascii="Times New Roman" w:hAnsi="Times New Roman" w:cs="Times New Roman"/>
                <w:sz w:val="22"/>
                <w:szCs w:val="22"/>
              </w:rPr>
              <w:t>Teupasentí</w:t>
            </w:r>
            <w:proofErr w:type="spellEnd"/>
            <w:r w:rsidRPr="00F0247F">
              <w:rPr>
                <w:rFonts w:ascii="Times New Roman" w:hAnsi="Times New Roman" w:cs="Times New Roman"/>
                <w:sz w:val="22"/>
                <w:szCs w:val="22"/>
              </w:rPr>
              <w:t>—that benefited from management training under the TA</w:t>
            </w:r>
          </w:p>
          <w:p w14:paraId="5AD16A70" w14:textId="77777777" w:rsidR="00803E2E" w:rsidRPr="00F0247F" w:rsidRDefault="00803E2E" w:rsidP="00596EF9">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 xml:space="preserve">SDC-WSP Strategic Alliance informed, which forms part of </w:t>
            </w:r>
            <w:r>
              <w:rPr>
                <w:rFonts w:ascii="Times New Roman" w:hAnsi="Times New Roman" w:cs="Times New Roman"/>
                <w:sz w:val="22"/>
                <w:szCs w:val="22"/>
              </w:rPr>
              <w:t>the SDC</w:t>
            </w:r>
            <w:r w:rsidRPr="00F0247F">
              <w:rPr>
                <w:rFonts w:ascii="Times New Roman" w:hAnsi="Times New Roman" w:cs="Times New Roman"/>
                <w:sz w:val="22"/>
                <w:szCs w:val="22"/>
              </w:rPr>
              <w:t xml:space="preserve"> Regional AGUASAN Program</w:t>
            </w:r>
          </w:p>
        </w:tc>
      </w:tr>
      <w:tr w:rsidR="00D87D12" w:rsidRPr="00F0247F" w14:paraId="223A8E45" w14:textId="77777777" w:rsidTr="003926BB">
        <w:tc>
          <w:tcPr>
            <w:tcW w:w="26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0E3FA6" w14:textId="77777777" w:rsidR="00D87D12" w:rsidRPr="00F0247F" w:rsidRDefault="00D87D12" w:rsidP="003926BB">
            <w:pPr>
              <w:widowControl w:val="0"/>
              <w:autoSpaceDE w:val="0"/>
              <w:autoSpaceDN w:val="0"/>
              <w:adjustRightInd w:val="0"/>
              <w:rPr>
                <w:rFonts w:ascii="Times New Roman" w:hAnsi="Times New Roman" w:cs="Times New Roman"/>
                <w:b/>
                <w:sz w:val="22"/>
                <w:szCs w:val="22"/>
              </w:rPr>
            </w:pPr>
            <w:r w:rsidRPr="00F0247F">
              <w:rPr>
                <w:rFonts w:ascii="Times New Roman" w:hAnsi="Times New Roman" w:cs="Times New Roman"/>
                <w:b/>
                <w:sz w:val="22"/>
                <w:szCs w:val="22"/>
              </w:rPr>
              <w:t xml:space="preserve">Knowledge </w:t>
            </w:r>
            <w:r>
              <w:rPr>
                <w:rFonts w:ascii="Times New Roman" w:hAnsi="Times New Roman" w:cs="Times New Roman"/>
                <w:b/>
                <w:sz w:val="22"/>
                <w:szCs w:val="22"/>
              </w:rPr>
              <w:t>Creation</w:t>
            </w:r>
            <w:r w:rsidRPr="00F0247F">
              <w:rPr>
                <w:rFonts w:ascii="Times New Roman" w:hAnsi="Times New Roman" w:cs="Times New Roman"/>
                <w:b/>
                <w:sz w:val="22"/>
                <w:szCs w:val="22"/>
              </w:rPr>
              <w:t xml:space="preserve"> </w:t>
            </w:r>
          </w:p>
          <w:p w14:paraId="4AACC6CE" w14:textId="77777777" w:rsidR="00D87D12" w:rsidRPr="00F0247F" w:rsidRDefault="00D87D12" w:rsidP="003926BB">
            <w:pPr>
              <w:widowControl w:val="0"/>
              <w:autoSpaceDE w:val="0"/>
              <w:autoSpaceDN w:val="0"/>
              <w:adjustRightInd w:val="0"/>
              <w:rPr>
                <w:rFonts w:ascii="Times New Roman" w:hAnsi="Times New Roman" w:cs="Times New Roman"/>
                <w:sz w:val="22"/>
                <w:szCs w:val="22"/>
              </w:rPr>
            </w:pPr>
            <w:r w:rsidRPr="00F0247F">
              <w:rPr>
                <w:rFonts w:ascii="Times New Roman" w:hAnsi="Times New Roman" w:cs="Times New Roman"/>
                <w:sz w:val="22"/>
                <w:szCs w:val="22"/>
              </w:rPr>
              <w:t>Lessons learned</w:t>
            </w:r>
            <w:r>
              <w:rPr>
                <w:rFonts w:ascii="Times New Roman" w:hAnsi="Times New Roman" w:cs="Times New Roman"/>
                <w:sz w:val="22"/>
                <w:szCs w:val="22"/>
              </w:rPr>
              <w:t xml:space="preserve"> and best practices regarding WS</w:t>
            </w:r>
            <w:r w:rsidRPr="00F0247F">
              <w:rPr>
                <w:rFonts w:ascii="Times New Roman" w:hAnsi="Times New Roman" w:cs="Times New Roman"/>
                <w:sz w:val="22"/>
                <w:szCs w:val="22"/>
              </w:rPr>
              <w:t xml:space="preserve">S services in small towns of Honduras are widely disseminated </w:t>
            </w:r>
          </w:p>
        </w:tc>
        <w:tc>
          <w:tcPr>
            <w:tcW w:w="6300" w:type="dxa"/>
            <w:tcBorders>
              <w:top w:val="single" w:sz="4" w:space="0" w:color="auto"/>
              <w:left w:val="single" w:sz="4" w:space="0" w:color="auto"/>
              <w:bottom w:val="single" w:sz="4" w:space="0" w:color="auto"/>
              <w:right w:val="single" w:sz="4" w:space="0" w:color="auto"/>
            </w:tcBorders>
            <w:vAlign w:val="center"/>
          </w:tcPr>
          <w:p w14:paraId="61539E48" w14:textId="77777777" w:rsidR="00D87D12" w:rsidRPr="008E6263" w:rsidRDefault="00D87D12" w:rsidP="003926B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lang w:val="es-ES"/>
              </w:rPr>
            </w:pPr>
            <w:r w:rsidRPr="008E6263">
              <w:rPr>
                <w:rFonts w:ascii="Times New Roman" w:hAnsi="Times New Roman" w:cs="Times New Roman"/>
                <w:sz w:val="22"/>
                <w:szCs w:val="22"/>
                <w:lang w:val="es-ES"/>
              </w:rPr>
              <w:t xml:space="preserve">Mancomunidades </w:t>
            </w:r>
            <w:proofErr w:type="spellStart"/>
            <w:r w:rsidRPr="008E6263">
              <w:rPr>
                <w:rFonts w:ascii="Times New Roman" w:hAnsi="Times New Roman" w:cs="Times New Roman"/>
                <w:sz w:val="22"/>
                <w:szCs w:val="22"/>
                <w:lang w:val="es-ES"/>
              </w:rPr>
              <w:t>service</w:t>
            </w:r>
            <w:proofErr w:type="spellEnd"/>
            <w:r w:rsidRPr="008E6263">
              <w:rPr>
                <w:rFonts w:ascii="Times New Roman" w:hAnsi="Times New Roman" w:cs="Times New Roman"/>
                <w:sz w:val="22"/>
                <w:szCs w:val="22"/>
                <w:lang w:val="es-ES"/>
              </w:rPr>
              <w:t xml:space="preserve"> </w:t>
            </w:r>
            <w:proofErr w:type="spellStart"/>
            <w:r w:rsidRPr="008E6263">
              <w:rPr>
                <w:rFonts w:ascii="Times New Roman" w:hAnsi="Times New Roman" w:cs="Times New Roman"/>
                <w:sz w:val="22"/>
                <w:szCs w:val="22"/>
                <w:lang w:val="es-ES"/>
              </w:rPr>
              <w:t>provider</w:t>
            </w:r>
            <w:proofErr w:type="spellEnd"/>
            <w:r w:rsidRPr="008E6263">
              <w:rPr>
                <w:rFonts w:ascii="Times New Roman" w:hAnsi="Times New Roman" w:cs="Times New Roman"/>
                <w:sz w:val="22"/>
                <w:szCs w:val="22"/>
                <w:lang w:val="es-ES"/>
              </w:rPr>
              <w:t xml:space="preserve"> </w:t>
            </w:r>
            <w:proofErr w:type="spellStart"/>
            <w:r w:rsidRPr="008E6263">
              <w:rPr>
                <w:rFonts w:ascii="Times New Roman" w:hAnsi="Times New Roman" w:cs="Times New Roman"/>
                <w:sz w:val="22"/>
                <w:szCs w:val="22"/>
                <w:lang w:val="es-ES"/>
              </w:rPr>
              <w:t>model</w:t>
            </w:r>
            <w:proofErr w:type="spellEnd"/>
            <w:r w:rsidRPr="008E6263">
              <w:rPr>
                <w:rFonts w:ascii="Times New Roman" w:hAnsi="Times New Roman" w:cs="Times New Roman"/>
                <w:sz w:val="22"/>
                <w:szCs w:val="22"/>
                <w:lang w:val="es-ES"/>
              </w:rPr>
              <w:t xml:space="preserve"> </w:t>
            </w:r>
            <w:proofErr w:type="spellStart"/>
            <w:r w:rsidRPr="008E6263">
              <w:rPr>
                <w:rFonts w:ascii="Times New Roman" w:hAnsi="Times New Roman" w:cs="Times New Roman"/>
                <w:sz w:val="22"/>
                <w:szCs w:val="22"/>
                <w:lang w:val="es-ES"/>
              </w:rPr>
              <w:t>documented</w:t>
            </w:r>
            <w:proofErr w:type="spellEnd"/>
            <w:r w:rsidRPr="008E6263">
              <w:rPr>
                <w:rFonts w:ascii="Times New Roman" w:hAnsi="Times New Roman" w:cs="Times New Roman"/>
                <w:sz w:val="22"/>
                <w:szCs w:val="22"/>
                <w:lang w:val="es-ES"/>
              </w:rPr>
              <w:t xml:space="preserve"> in </w:t>
            </w:r>
            <w:proofErr w:type="spellStart"/>
            <w:r w:rsidRPr="008E6263">
              <w:rPr>
                <w:rFonts w:ascii="Times New Roman" w:hAnsi="Times New Roman" w:cs="Times New Roman"/>
                <w:sz w:val="22"/>
                <w:szCs w:val="22"/>
                <w:lang w:val="es-ES"/>
              </w:rPr>
              <w:t>the</w:t>
            </w:r>
            <w:proofErr w:type="spellEnd"/>
            <w:r w:rsidRPr="008E6263">
              <w:rPr>
                <w:rFonts w:ascii="Times New Roman" w:hAnsi="Times New Roman" w:cs="Times New Roman"/>
                <w:sz w:val="22"/>
                <w:szCs w:val="22"/>
                <w:lang w:val="es-ES"/>
              </w:rPr>
              <w:t xml:space="preserve"> </w:t>
            </w:r>
            <w:proofErr w:type="spellStart"/>
            <w:r w:rsidRPr="008E6263">
              <w:rPr>
                <w:rFonts w:ascii="Times New Roman" w:hAnsi="Times New Roman" w:cs="Times New Roman"/>
                <w:sz w:val="22"/>
                <w:szCs w:val="22"/>
                <w:lang w:val="es-ES"/>
              </w:rPr>
              <w:t>report</w:t>
            </w:r>
            <w:proofErr w:type="spellEnd"/>
            <w:r w:rsidRPr="008E6263">
              <w:rPr>
                <w:rFonts w:ascii="Times New Roman" w:hAnsi="Times New Roman" w:cs="Times New Roman"/>
                <w:sz w:val="22"/>
                <w:szCs w:val="22"/>
                <w:lang w:val="es-ES"/>
              </w:rPr>
              <w:t xml:space="preserve"> </w:t>
            </w:r>
            <w:r w:rsidRPr="00F0247F">
              <w:rPr>
                <w:rFonts w:ascii="Times New Roman" w:hAnsi="Times New Roman" w:cs="Times New Roman"/>
                <w:sz w:val="22"/>
                <w:szCs w:val="22"/>
                <w:lang w:val="es-US"/>
              </w:rPr>
              <w:t xml:space="preserve">“Aguas del Valle—Modelo Innovador en la </w:t>
            </w:r>
            <w:proofErr w:type="spellStart"/>
            <w:r w:rsidRPr="00F0247F">
              <w:rPr>
                <w:rFonts w:ascii="Times New Roman" w:hAnsi="Times New Roman" w:cs="Times New Roman"/>
                <w:sz w:val="22"/>
                <w:szCs w:val="22"/>
                <w:lang w:val="es-US"/>
              </w:rPr>
              <w:t>Prestación</w:t>
            </w:r>
            <w:proofErr w:type="spellEnd"/>
            <w:r w:rsidRPr="00F0247F">
              <w:rPr>
                <w:rFonts w:ascii="Times New Roman" w:hAnsi="Times New Roman" w:cs="Times New Roman"/>
                <w:sz w:val="22"/>
                <w:szCs w:val="22"/>
                <w:lang w:val="es-US"/>
              </w:rPr>
              <w:t xml:space="preserve"> de Servicios de Agua y Saneamiento con </w:t>
            </w:r>
            <w:proofErr w:type="spellStart"/>
            <w:r w:rsidRPr="00F0247F">
              <w:rPr>
                <w:rFonts w:ascii="Times New Roman" w:hAnsi="Times New Roman" w:cs="Times New Roman"/>
                <w:sz w:val="22"/>
                <w:szCs w:val="22"/>
                <w:lang w:val="es-US"/>
              </w:rPr>
              <w:t>Economía</w:t>
            </w:r>
            <w:proofErr w:type="spellEnd"/>
            <w:r w:rsidRPr="00F0247F">
              <w:rPr>
                <w:rFonts w:ascii="Times New Roman" w:hAnsi="Times New Roman" w:cs="Times New Roman"/>
                <w:sz w:val="22"/>
                <w:szCs w:val="22"/>
                <w:lang w:val="es-US"/>
              </w:rPr>
              <w:t xml:space="preserve"> de Escala para Medianos y </w:t>
            </w:r>
            <w:proofErr w:type="spellStart"/>
            <w:r w:rsidRPr="00F0247F">
              <w:rPr>
                <w:rFonts w:ascii="Times New Roman" w:hAnsi="Times New Roman" w:cs="Times New Roman"/>
                <w:sz w:val="22"/>
                <w:szCs w:val="22"/>
                <w:lang w:val="es-US"/>
              </w:rPr>
              <w:t>Pequeños</w:t>
            </w:r>
            <w:proofErr w:type="spellEnd"/>
            <w:r w:rsidRPr="00F0247F">
              <w:rPr>
                <w:rFonts w:ascii="Times New Roman" w:hAnsi="Times New Roman" w:cs="Times New Roman"/>
                <w:sz w:val="22"/>
                <w:szCs w:val="22"/>
                <w:lang w:val="es-US"/>
              </w:rPr>
              <w:t xml:space="preserve"> Prestadores”</w:t>
            </w:r>
          </w:p>
          <w:p w14:paraId="5FEC1B01" w14:textId="77777777" w:rsidR="00D87D12" w:rsidRPr="00F0247F" w:rsidRDefault="00D87D12" w:rsidP="003926B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La Mancomunidad Aguas del Valle management model replicated in other parts of the country with the support of the “</w:t>
            </w:r>
            <w:proofErr w:type="spellStart"/>
            <w:r w:rsidRPr="00F0247F">
              <w:rPr>
                <w:rFonts w:ascii="Times New Roman" w:hAnsi="Times New Roman" w:cs="Times New Roman"/>
                <w:sz w:val="22"/>
                <w:szCs w:val="22"/>
              </w:rPr>
              <w:t>Cabeza</w:t>
            </w:r>
            <w:proofErr w:type="spellEnd"/>
            <w:r w:rsidRPr="00F0247F">
              <w:rPr>
                <w:rFonts w:ascii="Times New Roman" w:hAnsi="Times New Roman" w:cs="Times New Roman"/>
                <w:sz w:val="22"/>
                <w:szCs w:val="22"/>
              </w:rPr>
              <w:t xml:space="preserve"> de Danto” TA financed by the </w:t>
            </w:r>
            <w:r w:rsidRPr="002361DA">
              <w:rPr>
                <w:rFonts w:ascii="Times New Roman" w:hAnsi="Times New Roman" w:cs="Times New Roman"/>
                <w:sz w:val="22"/>
                <w:szCs w:val="22"/>
              </w:rPr>
              <w:t>Spanish Agency for International Development Cooperation</w:t>
            </w:r>
          </w:p>
          <w:p w14:paraId="7FD4CFF3" w14:textId="77777777" w:rsidR="00D87D12" w:rsidRPr="00F0247F" w:rsidRDefault="00D87D12" w:rsidP="003926B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Exchange events in best practices on management in small towns, carried among small operators, but also involving inter</w:t>
            </w:r>
            <w:r>
              <w:rPr>
                <w:rFonts w:ascii="Times New Roman" w:hAnsi="Times New Roman" w:cs="Times New Roman"/>
                <w:sz w:val="22"/>
                <w:szCs w:val="22"/>
              </w:rPr>
              <w:t>mediate (medium size) operators</w:t>
            </w:r>
          </w:p>
        </w:tc>
      </w:tr>
      <w:tr w:rsidR="006F2D14" w:rsidRPr="00F0247F" w14:paraId="4A138E2C" w14:textId="77777777" w:rsidTr="006F2D14">
        <w:tblPrEx>
          <w:tblBorders>
            <w:top w:val="none" w:sz="0" w:space="0" w:color="auto"/>
          </w:tblBorders>
        </w:tblPrEx>
        <w:tc>
          <w:tcPr>
            <w:tcW w:w="2610" w:type="dxa"/>
            <w:tcBorders>
              <w:top w:val="single" w:sz="16"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7BB41A" w14:textId="6001D292" w:rsidR="006F4A3B" w:rsidRPr="00F0247F" w:rsidRDefault="00385AD5" w:rsidP="000A23D1">
            <w:pPr>
              <w:widowControl w:val="0"/>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 xml:space="preserve">WSS sector policy and </w:t>
            </w:r>
            <w:r w:rsidR="006F4A3B" w:rsidRPr="00F0247F">
              <w:rPr>
                <w:rFonts w:ascii="Times New Roman" w:hAnsi="Times New Roman" w:cs="Times New Roman"/>
                <w:b/>
                <w:sz w:val="22"/>
                <w:szCs w:val="22"/>
              </w:rPr>
              <w:t xml:space="preserve">strategy informed </w:t>
            </w:r>
          </w:p>
          <w:p w14:paraId="6CB93231" w14:textId="1BB959FC" w:rsidR="006F4A3B" w:rsidRPr="00F0247F" w:rsidRDefault="006F4A3B" w:rsidP="000A23D1">
            <w:pPr>
              <w:widowControl w:val="0"/>
              <w:autoSpaceDE w:val="0"/>
              <w:autoSpaceDN w:val="0"/>
              <w:adjustRightInd w:val="0"/>
              <w:rPr>
                <w:rFonts w:ascii="Times New Roman" w:hAnsi="Times New Roman" w:cs="Times New Roman"/>
                <w:sz w:val="22"/>
                <w:szCs w:val="22"/>
              </w:rPr>
            </w:pPr>
            <w:r w:rsidRPr="00F0247F">
              <w:rPr>
                <w:rFonts w:ascii="Times New Roman" w:hAnsi="Times New Roman" w:cs="Times New Roman"/>
                <w:sz w:val="22"/>
                <w:szCs w:val="22"/>
              </w:rPr>
              <w:t>WSS sector policy and national plans informed regarding the proposed intervention strategy for improving WSS services</w:t>
            </w:r>
            <w:r w:rsidR="00F76798">
              <w:rPr>
                <w:rFonts w:ascii="Times New Roman" w:hAnsi="Times New Roman" w:cs="Times New Roman"/>
                <w:sz w:val="22"/>
                <w:szCs w:val="22"/>
              </w:rPr>
              <w:t xml:space="preserve"> in small towns</w:t>
            </w:r>
          </w:p>
        </w:tc>
        <w:tc>
          <w:tcPr>
            <w:tcW w:w="6300" w:type="dxa"/>
            <w:tcBorders>
              <w:top w:val="single" w:sz="16" w:space="0" w:color="auto"/>
              <w:left w:val="single" w:sz="4" w:space="0" w:color="auto"/>
              <w:bottom w:val="single" w:sz="4" w:space="0" w:color="auto"/>
              <w:right w:val="single" w:sz="4" w:space="0" w:color="auto"/>
            </w:tcBorders>
            <w:vAlign w:val="center"/>
          </w:tcPr>
          <w:p w14:paraId="17C77F75" w14:textId="77777777" w:rsidR="006F4A3B" w:rsidRPr="00F0247F"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Strategic Guidelines for SANAA Technical Assistance in Small Towns developed in partnership with CONASA and presented to SANAA</w:t>
            </w:r>
          </w:p>
          <w:p w14:paraId="5B717681" w14:textId="77777777" w:rsidR="006F4A3B" w:rsidRPr="00F0247F"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Assessment of WSS Service Provision in Small Towns</w:t>
            </w:r>
            <w:r w:rsidRPr="00F0247F" w:rsidDel="004C6570">
              <w:rPr>
                <w:rFonts w:ascii="Times New Roman" w:hAnsi="Times New Roman" w:cs="Times New Roman"/>
                <w:sz w:val="22"/>
                <w:szCs w:val="22"/>
              </w:rPr>
              <w:t xml:space="preserve"> </w:t>
            </w:r>
            <w:r w:rsidRPr="00F0247F">
              <w:rPr>
                <w:rFonts w:ascii="Times New Roman" w:hAnsi="Times New Roman" w:cs="Times New Roman"/>
                <w:sz w:val="22"/>
                <w:szCs w:val="22"/>
              </w:rPr>
              <w:t>prepared and delivered to sector authorities</w:t>
            </w:r>
          </w:p>
          <w:p w14:paraId="2ADC2C40" w14:textId="77777777" w:rsidR="006F4A3B" w:rsidRPr="00F0247F"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National Water and Sanitation Plan (</w:t>
            </w:r>
            <w:r w:rsidRPr="00F0247F">
              <w:rPr>
                <w:rFonts w:ascii="Times New Roman" w:hAnsi="Times New Roman" w:cs="Times New Roman"/>
                <w:i/>
                <w:sz w:val="22"/>
                <w:szCs w:val="22"/>
              </w:rPr>
              <w:t>Plan Nacional de Agua Potable y Saneamiento</w:t>
            </w:r>
            <w:r w:rsidRPr="00F0247F">
              <w:rPr>
                <w:rFonts w:ascii="Times New Roman" w:hAnsi="Times New Roman" w:cs="Times New Roman"/>
                <w:sz w:val="22"/>
                <w:szCs w:val="22"/>
              </w:rPr>
              <w:t xml:space="preserve">, PLANASA), approved in 2014 with a specific designation for small towns. </w:t>
            </w:r>
          </w:p>
          <w:p w14:paraId="5B9A509D" w14:textId="5BE226AE" w:rsidR="006F4A3B" w:rsidRPr="00F0247F"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t xml:space="preserve">National Water Sector Financial Policy, approved in 2015, </w:t>
            </w:r>
            <w:r w:rsidR="00A805D5">
              <w:rPr>
                <w:rFonts w:ascii="Times New Roman" w:hAnsi="Times New Roman" w:cs="Times New Roman"/>
                <w:sz w:val="22"/>
                <w:szCs w:val="22"/>
              </w:rPr>
              <w:t xml:space="preserve">with specific policy lines for financing in Small Towns. </w:t>
            </w:r>
          </w:p>
        </w:tc>
      </w:tr>
      <w:tr w:rsidR="006F2D14" w:rsidRPr="00F0247F" w14:paraId="64B024CC" w14:textId="77777777" w:rsidTr="006F2D14">
        <w:tblPrEx>
          <w:tblBorders>
            <w:top w:val="none" w:sz="0" w:space="0" w:color="auto"/>
          </w:tblBorders>
        </w:tblPrEx>
        <w:tc>
          <w:tcPr>
            <w:tcW w:w="261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B42007A" w14:textId="77777777" w:rsidR="006F4A3B" w:rsidRPr="00F0247F" w:rsidRDefault="006F4A3B" w:rsidP="000A23D1">
            <w:pPr>
              <w:widowControl w:val="0"/>
              <w:autoSpaceDE w:val="0"/>
              <w:autoSpaceDN w:val="0"/>
              <w:adjustRightInd w:val="0"/>
              <w:rPr>
                <w:rFonts w:ascii="Times New Roman" w:hAnsi="Times New Roman" w:cs="Times New Roman"/>
                <w:b/>
                <w:sz w:val="22"/>
                <w:szCs w:val="22"/>
              </w:rPr>
            </w:pPr>
            <w:r w:rsidRPr="00F0247F">
              <w:rPr>
                <w:rFonts w:ascii="Times New Roman" w:hAnsi="Times New Roman" w:cs="Times New Roman"/>
                <w:b/>
                <w:sz w:val="22"/>
                <w:szCs w:val="22"/>
              </w:rPr>
              <w:t xml:space="preserve">Client capacity increased </w:t>
            </w:r>
          </w:p>
          <w:p w14:paraId="5E1947FF" w14:textId="23A908FE" w:rsidR="006F4A3B" w:rsidRPr="00F0247F" w:rsidRDefault="00F76798" w:rsidP="000A23D1">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Capacity of small town</w:t>
            </w:r>
            <w:r w:rsidR="006F4A3B" w:rsidRPr="00F0247F">
              <w:rPr>
                <w:rFonts w:ascii="Times New Roman" w:hAnsi="Times New Roman" w:cs="Times New Roman"/>
                <w:sz w:val="22"/>
                <w:szCs w:val="22"/>
              </w:rPr>
              <w:t xml:space="preserve"> service providers to manag</w:t>
            </w:r>
            <w:r>
              <w:rPr>
                <w:rFonts w:ascii="Times New Roman" w:hAnsi="Times New Roman" w:cs="Times New Roman"/>
                <w:sz w:val="22"/>
                <w:szCs w:val="22"/>
              </w:rPr>
              <w:t xml:space="preserve">e WSS services is </w:t>
            </w:r>
            <w:r>
              <w:rPr>
                <w:rFonts w:ascii="Times New Roman" w:hAnsi="Times New Roman" w:cs="Times New Roman"/>
                <w:sz w:val="22"/>
                <w:szCs w:val="22"/>
              </w:rPr>
              <w:lastRenderedPageBreak/>
              <w:t>strengthened</w:t>
            </w:r>
          </w:p>
        </w:tc>
        <w:tc>
          <w:tcPr>
            <w:tcW w:w="6300" w:type="dxa"/>
            <w:tcBorders>
              <w:top w:val="single" w:sz="4" w:space="0" w:color="auto"/>
              <w:left w:val="single" w:sz="4" w:space="0" w:color="auto"/>
              <w:bottom w:val="single" w:sz="4" w:space="0" w:color="auto"/>
              <w:right w:val="single" w:sz="4" w:space="0" w:color="auto"/>
            </w:tcBorders>
            <w:vAlign w:val="center"/>
          </w:tcPr>
          <w:p w14:paraId="0AEBEF43" w14:textId="77777777" w:rsidR="006F4A3B"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lastRenderedPageBreak/>
              <w:t>Curriculum for capacity building at small town WSS providers developed with CENET</w:t>
            </w:r>
          </w:p>
          <w:p w14:paraId="2E71AD3B" w14:textId="0DF2BD9A" w:rsidR="007F1B44" w:rsidRPr="00F0247F" w:rsidRDefault="007F1B44">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Pr>
                <w:rFonts w:ascii="Times New Roman" w:hAnsi="Times New Roman" w:cs="Times New Roman"/>
                <w:sz w:val="22"/>
                <w:szCs w:val="22"/>
              </w:rPr>
              <w:t xml:space="preserve">Curriculum for WSS technicians developed in partnership with </w:t>
            </w:r>
            <w:r w:rsidR="00A805D5">
              <w:rPr>
                <w:rFonts w:ascii="Times New Roman" w:hAnsi="Times New Roman" w:cs="Times New Roman"/>
                <w:sz w:val="22"/>
                <w:szCs w:val="22"/>
              </w:rPr>
              <w:t>private university.</w:t>
            </w:r>
          </w:p>
          <w:p w14:paraId="184686DA" w14:textId="77777777" w:rsidR="006F4A3B" w:rsidRPr="00F0247F" w:rsidRDefault="006F4A3B">
            <w:pPr>
              <w:pStyle w:val="ListParagraph"/>
              <w:widowControl w:val="0"/>
              <w:numPr>
                <w:ilvl w:val="0"/>
                <w:numId w:val="72"/>
              </w:numPr>
              <w:tabs>
                <w:tab w:val="left" w:pos="220"/>
                <w:tab w:val="left" w:pos="522"/>
              </w:tabs>
              <w:autoSpaceDE w:val="0"/>
              <w:autoSpaceDN w:val="0"/>
              <w:adjustRightInd w:val="0"/>
              <w:ind w:left="162" w:hanging="180"/>
              <w:rPr>
                <w:rFonts w:ascii="Times New Roman" w:hAnsi="Times New Roman" w:cs="Times New Roman"/>
                <w:sz w:val="22"/>
                <w:szCs w:val="22"/>
              </w:rPr>
            </w:pPr>
            <w:r w:rsidRPr="00F0247F">
              <w:rPr>
                <w:rFonts w:ascii="Times New Roman" w:hAnsi="Times New Roman" w:cs="Times New Roman"/>
                <w:sz w:val="22"/>
                <w:szCs w:val="22"/>
              </w:rPr>
              <w:lastRenderedPageBreak/>
              <w:t>Training provided for 21 small town service providers and 19 WSS technicians</w:t>
            </w:r>
          </w:p>
        </w:tc>
      </w:tr>
    </w:tbl>
    <w:p w14:paraId="740DFDF0" w14:textId="77777777" w:rsidR="00741538" w:rsidRDefault="00741538" w:rsidP="00741538">
      <w:pPr>
        <w:jc w:val="both"/>
        <w:rPr>
          <w:rFonts w:ascii="Times New Roman" w:hAnsi="Times New Roman" w:cs="Times New Roman"/>
          <w:b/>
        </w:rPr>
      </w:pPr>
    </w:p>
    <w:p w14:paraId="61FD7D25" w14:textId="4069175F" w:rsidR="00362EE9" w:rsidRPr="008E6263" w:rsidRDefault="00362EE9" w:rsidP="008E6263">
      <w:pPr>
        <w:pStyle w:val="Heading3"/>
        <w:numPr>
          <w:ilvl w:val="1"/>
          <w:numId w:val="92"/>
        </w:numPr>
        <w:spacing w:before="120" w:after="120"/>
        <w:rPr>
          <w:rFonts w:ascii="Times New Roman" w:hAnsi="Times New Roman" w:cs="Times New Roman"/>
          <w:b w:val="0"/>
          <w:color w:val="1F497D" w:themeColor="text2"/>
        </w:rPr>
      </w:pPr>
      <w:bookmarkStart w:id="53" w:name="_Toc327685327"/>
      <w:r w:rsidRPr="008E6263">
        <w:rPr>
          <w:rFonts w:ascii="Times New Roman" w:hAnsi="Times New Roman" w:cs="Times New Roman"/>
          <w:b w:val="0"/>
          <w:color w:val="1F497D" w:themeColor="text2"/>
        </w:rPr>
        <w:t>Development Financing Informed</w:t>
      </w:r>
      <w:r w:rsidR="00803E2E">
        <w:rPr>
          <w:rFonts w:ascii="Times New Roman" w:hAnsi="Times New Roman" w:cs="Times New Roman"/>
          <w:b w:val="0"/>
          <w:color w:val="1F497D" w:themeColor="text2"/>
        </w:rPr>
        <w:t xml:space="preserve"> and Leveraged</w:t>
      </w:r>
      <w:bookmarkEnd w:id="53"/>
    </w:p>
    <w:p w14:paraId="5507CD02" w14:textId="3F9F815A" w:rsidR="000317E5" w:rsidRPr="008E6263" w:rsidRDefault="000317E5" w:rsidP="00917DCC">
      <w:pPr>
        <w:jc w:val="both"/>
        <w:rPr>
          <w:rFonts w:ascii="Times New Roman" w:hAnsi="Times New Roman" w:cs="Times New Roman"/>
        </w:rPr>
      </w:pPr>
      <w:r w:rsidRPr="008E6263">
        <w:rPr>
          <w:rFonts w:ascii="Times New Roman" w:hAnsi="Times New Roman" w:cs="Times New Roman"/>
        </w:rPr>
        <w:t xml:space="preserve">The TA leveraged approximately US$2 million in infrastructure investments from the PROMOSAS additional financing by improving management capacities at WSS service providers in the beneficiary small town of San Pedro de Tutule and </w:t>
      </w:r>
      <w:proofErr w:type="spellStart"/>
      <w:r w:rsidRPr="008E6263">
        <w:rPr>
          <w:rFonts w:ascii="Times New Roman" w:hAnsi="Times New Roman" w:cs="Times New Roman"/>
        </w:rPr>
        <w:t>Teupasentí</w:t>
      </w:r>
      <w:proofErr w:type="spellEnd"/>
      <w:r w:rsidRPr="008E6263">
        <w:rPr>
          <w:rFonts w:ascii="Times New Roman" w:hAnsi="Times New Roman" w:cs="Times New Roman"/>
        </w:rPr>
        <w:t>. Moreover, the TA has tested capacity building approaches that could inform a follow-on operation to PROMOSAS aimed at completing the WSS sector decentralization process, which hinges on the transfer of nine small town WSS systems.</w:t>
      </w:r>
      <w:r>
        <w:rPr>
          <w:rFonts w:ascii="Times New Roman" w:hAnsi="Times New Roman" w:cs="Times New Roman"/>
        </w:rPr>
        <w:t xml:space="preserve"> Nevertheless, financing remains a binding constraint to improving WSS service delivery in Honduras.</w:t>
      </w:r>
    </w:p>
    <w:p w14:paraId="2750B17A" w14:textId="77777777" w:rsidR="000317E5" w:rsidRDefault="000317E5" w:rsidP="00917DCC">
      <w:pPr>
        <w:jc w:val="both"/>
        <w:rPr>
          <w:rFonts w:ascii="Times New Roman" w:hAnsi="Times New Roman" w:cs="Times New Roman"/>
          <w:i/>
        </w:rPr>
      </w:pPr>
    </w:p>
    <w:p w14:paraId="54B6E0A3" w14:textId="77777777" w:rsidR="00BA0159" w:rsidRPr="008E6263" w:rsidRDefault="00BA0159" w:rsidP="00917DCC">
      <w:pPr>
        <w:jc w:val="both"/>
        <w:rPr>
          <w:rFonts w:ascii="Times New Roman" w:hAnsi="Times New Roman" w:cs="Times New Roman"/>
          <w:i/>
        </w:rPr>
      </w:pPr>
      <w:r w:rsidRPr="008E6263">
        <w:rPr>
          <w:rFonts w:ascii="Times New Roman" w:hAnsi="Times New Roman" w:cs="Times New Roman"/>
          <w:i/>
        </w:rPr>
        <w:t>Investments to Support Universalization of WSS Services in Honduras</w:t>
      </w:r>
    </w:p>
    <w:p w14:paraId="06D4B226" w14:textId="77777777" w:rsidR="00BA0159" w:rsidRPr="008E6263" w:rsidRDefault="00BA0159">
      <w:pPr>
        <w:jc w:val="both"/>
        <w:rPr>
          <w:rFonts w:ascii="Times New Roman" w:hAnsi="Times New Roman" w:cs="Times New Roman"/>
        </w:rPr>
      </w:pPr>
      <w:r w:rsidRPr="008E6263">
        <w:rPr>
          <w:rFonts w:ascii="Times New Roman" w:hAnsi="Times New Roman" w:cs="Times New Roman"/>
        </w:rPr>
        <w:t>The assessments carried out under the TA</w:t>
      </w:r>
      <w:r w:rsidR="000D58CF" w:rsidRPr="008E6263">
        <w:rPr>
          <w:rFonts w:ascii="Times New Roman" w:hAnsi="Times New Roman" w:cs="Times New Roman"/>
        </w:rPr>
        <w:t xml:space="preserve"> highlighted wide gaps in WSS service provision in small towns</w:t>
      </w:r>
      <w:r w:rsidR="001403B8" w:rsidRPr="008E6263">
        <w:rPr>
          <w:rFonts w:ascii="Times New Roman" w:hAnsi="Times New Roman" w:cs="Times New Roman"/>
        </w:rPr>
        <w:t>:</w:t>
      </w:r>
      <w:r w:rsidR="000D58CF" w:rsidRPr="008E6263">
        <w:rPr>
          <w:rFonts w:ascii="Times New Roman" w:hAnsi="Times New Roman" w:cs="Times New Roman"/>
        </w:rPr>
        <w:t xml:space="preserve"> </w:t>
      </w:r>
      <w:r w:rsidR="001403B8" w:rsidRPr="008E6263">
        <w:rPr>
          <w:rFonts w:ascii="Times New Roman" w:hAnsi="Times New Roman" w:cs="Times New Roman"/>
        </w:rPr>
        <w:t>21</w:t>
      </w:r>
      <w:r w:rsidR="000D58CF" w:rsidRPr="008E6263">
        <w:rPr>
          <w:rFonts w:ascii="Times New Roman" w:hAnsi="Times New Roman" w:cs="Times New Roman"/>
        </w:rPr>
        <w:t xml:space="preserve"> percent of residents in small towns </w:t>
      </w:r>
      <w:r w:rsidR="002676AC" w:rsidRPr="008E6263">
        <w:rPr>
          <w:rFonts w:ascii="Times New Roman" w:hAnsi="Times New Roman" w:cs="Times New Roman"/>
        </w:rPr>
        <w:t xml:space="preserve">do not </w:t>
      </w:r>
      <w:r w:rsidR="000D58CF" w:rsidRPr="008E6263">
        <w:rPr>
          <w:rFonts w:ascii="Times New Roman" w:hAnsi="Times New Roman" w:cs="Times New Roman"/>
        </w:rPr>
        <w:t>have access to an improved drinking water source</w:t>
      </w:r>
      <w:r w:rsidR="001403B8" w:rsidRPr="008E6263">
        <w:rPr>
          <w:rFonts w:ascii="Times New Roman" w:hAnsi="Times New Roman" w:cs="Times New Roman"/>
        </w:rPr>
        <w:t>;</w:t>
      </w:r>
      <w:r w:rsidR="000D58CF" w:rsidRPr="008E6263">
        <w:rPr>
          <w:rFonts w:ascii="Times New Roman" w:hAnsi="Times New Roman" w:cs="Times New Roman"/>
        </w:rPr>
        <w:t xml:space="preserve"> </w:t>
      </w:r>
      <w:r w:rsidR="00F76B59" w:rsidRPr="008E6263">
        <w:rPr>
          <w:rFonts w:ascii="Times New Roman" w:hAnsi="Times New Roman" w:cs="Times New Roman"/>
        </w:rPr>
        <w:t>37 percent of</w:t>
      </w:r>
      <w:r w:rsidR="000D58CF" w:rsidRPr="008E6263">
        <w:rPr>
          <w:rFonts w:ascii="Times New Roman" w:hAnsi="Times New Roman" w:cs="Times New Roman"/>
        </w:rPr>
        <w:t xml:space="preserve"> small towns </w:t>
      </w:r>
      <w:r w:rsidR="002676AC" w:rsidRPr="008E6263">
        <w:rPr>
          <w:rFonts w:ascii="Times New Roman" w:hAnsi="Times New Roman" w:cs="Times New Roman"/>
        </w:rPr>
        <w:t xml:space="preserve">providers </w:t>
      </w:r>
      <w:r w:rsidR="00F76B59" w:rsidRPr="008E6263">
        <w:rPr>
          <w:rFonts w:ascii="Times New Roman" w:hAnsi="Times New Roman" w:cs="Times New Roman"/>
        </w:rPr>
        <w:t xml:space="preserve">report offering service that is rationed </w:t>
      </w:r>
      <w:r w:rsidR="001403B8" w:rsidRPr="008E6263">
        <w:rPr>
          <w:rFonts w:ascii="Times New Roman" w:hAnsi="Times New Roman" w:cs="Times New Roman"/>
        </w:rPr>
        <w:t>f</w:t>
      </w:r>
      <w:r w:rsidR="00F76B59" w:rsidRPr="008E6263">
        <w:rPr>
          <w:rFonts w:ascii="Times New Roman" w:hAnsi="Times New Roman" w:cs="Times New Roman"/>
        </w:rPr>
        <w:t xml:space="preserve">or </w:t>
      </w:r>
      <w:r w:rsidR="001403B8" w:rsidRPr="008E6263">
        <w:rPr>
          <w:rFonts w:ascii="Times New Roman" w:hAnsi="Times New Roman" w:cs="Times New Roman"/>
        </w:rPr>
        <w:t xml:space="preserve">fewer </w:t>
      </w:r>
      <w:r w:rsidR="00F76B59" w:rsidRPr="008E6263">
        <w:rPr>
          <w:rFonts w:ascii="Times New Roman" w:hAnsi="Times New Roman" w:cs="Times New Roman"/>
        </w:rPr>
        <w:t xml:space="preserve">than </w:t>
      </w:r>
      <w:r w:rsidR="00040EF0" w:rsidRPr="008E6263">
        <w:rPr>
          <w:rFonts w:ascii="Times New Roman" w:hAnsi="Times New Roman" w:cs="Times New Roman"/>
        </w:rPr>
        <w:t xml:space="preserve">5 </w:t>
      </w:r>
      <w:r w:rsidR="00F76B59" w:rsidRPr="008E6263">
        <w:rPr>
          <w:rFonts w:ascii="Times New Roman" w:hAnsi="Times New Roman" w:cs="Times New Roman"/>
        </w:rPr>
        <w:t>hours per day</w:t>
      </w:r>
      <w:r w:rsidR="001403B8" w:rsidRPr="008E6263">
        <w:rPr>
          <w:rFonts w:ascii="Times New Roman" w:hAnsi="Times New Roman" w:cs="Times New Roman"/>
        </w:rPr>
        <w:t>;</w:t>
      </w:r>
      <w:r w:rsidR="00F76B59" w:rsidRPr="008E6263">
        <w:rPr>
          <w:rFonts w:ascii="Times New Roman" w:hAnsi="Times New Roman" w:cs="Times New Roman"/>
        </w:rPr>
        <w:t xml:space="preserve"> and 35 percent offer service less than 20 hours per day. </w:t>
      </w:r>
      <w:r w:rsidR="00842035" w:rsidRPr="008E6263">
        <w:rPr>
          <w:rFonts w:ascii="Times New Roman" w:hAnsi="Times New Roman" w:cs="Times New Roman"/>
        </w:rPr>
        <w:t>Indeed, the Bank’</w:t>
      </w:r>
      <w:r w:rsidR="006E7E2E" w:rsidRPr="008E6263">
        <w:rPr>
          <w:rFonts w:ascii="Times New Roman" w:hAnsi="Times New Roman" w:cs="Times New Roman"/>
        </w:rPr>
        <w:t>s 2015</w:t>
      </w:r>
      <w:r w:rsidR="00842035" w:rsidRPr="008E6263">
        <w:rPr>
          <w:rFonts w:ascii="Times New Roman" w:hAnsi="Times New Roman" w:cs="Times New Roman"/>
        </w:rPr>
        <w:t xml:space="preserve"> Honduras </w:t>
      </w:r>
      <w:r w:rsidR="00036FAD" w:rsidRPr="008E6263">
        <w:rPr>
          <w:rFonts w:ascii="Times New Roman" w:hAnsi="Times New Roman" w:cs="Times New Roman"/>
        </w:rPr>
        <w:t>Systematic</w:t>
      </w:r>
      <w:r w:rsidR="00842035" w:rsidRPr="008E6263">
        <w:rPr>
          <w:rFonts w:ascii="Times New Roman" w:hAnsi="Times New Roman" w:cs="Times New Roman"/>
        </w:rPr>
        <w:t xml:space="preserve"> Country Diagnostic </w:t>
      </w:r>
      <w:r w:rsidR="006919E9" w:rsidRPr="008E6263">
        <w:rPr>
          <w:rFonts w:ascii="Times New Roman" w:hAnsi="Times New Roman" w:cs="Times New Roman"/>
        </w:rPr>
        <w:t xml:space="preserve">(SCD) highlights </w:t>
      </w:r>
      <w:r w:rsidR="00F05593" w:rsidRPr="008E6263">
        <w:rPr>
          <w:rFonts w:ascii="Times New Roman" w:hAnsi="Times New Roman" w:cs="Times New Roman"/>
        </w:rPr>
        <w:t xml:space="preserve">unequal access to WSS services as a key challenge to reducing poverty and boosting shared prosperity in </w:t>
      </w:r>
      <w:r w:rsidR="00A80992" w:rsidRPr="008E6263">
        <w:rPr>
          <w:rFonts w:ascii="Times New Roman" w:hAnsi="Times New Roman" w:cs="Times New Roman"/>
        </w:rPr>
        <w:t>Honduras</w:t>
      </w:r>
      <w:r w:rsidR="00F05593" w:rsidRPr="008E6263">
        <w:rPr>
          <w:rFonts w:ascii="Times New Roman" w:hAnsi="Times New Roman" w:cs="Times New Roman"/>
        </w:rPr>
        <w:t>.</w:t>
      </w:r>
      <w:r w:rsidR="001F0153" w:rsidRPr="008E6263">
        <w:rPr>
          <w:rStyle w:val="FootnoteReference"/>
          <w:rFonts w:ascii="Times New Roman" w:hAnsi="Times New Roman" w:cs="Times New Roman"/>
        </w:rPr>
        <w:footnoteReference w:id="60"/>
      </w:r>
      <w:r w:rsidR="00F05593" w:rsidRPr="008E6263">
        <w:rPr>
          <w:rFonts w:ascii="Times New Roman" w:hAnsi="Times New Roman" w:cs="Times New Roman"/>
        </w:rPr>
        <w:t xml:space="preserve"> </w:t>
      </w:r>
      <w:r w:rsidR="002B7EC1" w:rsidRPr="008E6263">
        <w:rPr>
          <w:rFonts w:ascii="Times New Roman" w:hAnsi="Times New Roman" w:cs="Times New Roman"/>
        </w:rPr>
        <w:t xml:space="preserve">Closing the service gap calls for improved management </w:t>
      </w:r>
      <w:r w:rsidR="00CD5242" w:rsidRPr="008E6263">
        <w:rPr>
          <w:rFonts w:ascii="Times New Roman" w:hAnsi="Times New Roman" w:cs="Times New Roman"/>
        </w:rPr>
        <w:t xml:space="preserve">capacity </w:t>
      </w:r>
      <w:r w:rsidR="002B7EC1" w:rsidRPr="008E6263">
        <w:rPr>
          <w:rFonts w:ascii="Times New Roman" w:hAnsi="Times New Roman" w:cs="Times New Roman"/>
        </w:rPr>
        <w:t xml:space="preserve">to make better use of </w:t>
      </w:r>
      <w:r w:rsidR="00621E24" w:rsidRPr="008E6263">
        <w:rPr>
          <w:rFonts w:ascii="Times New Roman" w:hAnsi="Times New Roman" w:cs="Times New Roman"/>
        </w:rPr>
        <w:t>infrastructure</w:t>
      </w:r>
      <w:r w:rsidR="002B7EC1" w:rsidRPr="008E6263">
        <w:rPr>
          <w:rFonts w:ascii="Times New Roman" w:hAnsi="Times New Roman" w:cs="Times New Roman"/>
        </w:rPr>
        <w:t xml:space="preserve"> and </w:t>
      </w:r>
      <w:r w:rsidR="00621E24" w:rsidRPr="008E6263">
        <w:rPr>
          <w:rFonts w:ascii="Times New Roman" w:hAnsi="Times New Roman" w:cs="Times New Roman"/>
        </w:rPr>
        <w:t>resources</w:t>
      </w:r>
      <w:r w:rsidR="002B7EC1" w:rsidRPr="008E6263">
        <w:rPr>
          <w:rFonts w:ascii="Times New Roman" w:hAnsi="Times New Roman" w:cs="Times New Roman"/>
        </w:rPr>
        <w:t xml:space="preserve">; it </w:t>
      </w:r>
      <w:r w:rsidR="00F57835" w:rsidRPr="008E6263">
        <w:rPr>
          <w:rFonts w:ascii="Times New Roman" w:hAnsi="Times New Roman" w:cs="Times New Roman"/>
        </w:rPr>
        <w:t xml:space="preserve">will </w:t>
      </w:r>
      <w:r w:rsidR="002B7EC1" w:rsidRPr="008E6263">
        <w:rPr>
          <w:rFonts w:ascii="Times New Roman" w:hAnsi="Times New Roman" w:cs="Times New Roman"/>
        </w:rPr>
        <w:t xml:space="preserve">also </w:t>
      </w:r>
      <w:r w:rsidR="00F57835" w:rsidRPr="008E6263">
        <w:rPr>
          <w:rFonts w:ascii="Times New Roman" w:hAnsi="Times New Roman" w:cs="Times New Roman"/>
        </w:rPr>
        <w:t>require</w:t>
      </w:r>
      <w:r w:rsidR="002B7EC1" w:rsidRPr="008E6263">
        <w:rPr>
          <w:rFonts w:ascii="Times New Roman" w:hAnsi="Times New Roman" w:cs="Times New Roman"/>
        </w:rPr>
        <w:t xml:space="preserve"> additional </w:t>
      </w:r>
      <w:r w:rsidR="00621E24" w:rsidRPr="008E6263">
        <w:rPr>
          <w:rFonts w:ascii="Times New Roman" w:hAnsi="Times New Roman" w:cs="Times New Roman"/>
        </w:rPr>
        <w:t>financial</w:t>
      </w:r>
      <w:r w:rsidR="002B7EC1" w:rsidRPr="008E6263">
        <w:rPr>
          <w:rFonts w:ascii="Times New Roman" w:hAnsi="Times New Roman" w:cs="Times New Roman"/>
        </w:rPr>
        <w:t xml:space="preserve"> </w:t>
      </w:r>
      <w:r w:rsidR="00621E24" w:rsidRPr="008E6263">
        <w:rPr>
          <w:rFonts w:ascii="Times New Roman" w:hAnsi="Times New Roman" w:cs="Times New Roman"/>
        </w:rPr>
        <w:t>resources</w:t>
      </w:r>
      <w:r w:rsidR="002B7EC1" w:rsidRPr="008E6263">
        <w:rPr>
          <w:rFonts w:ascii="Times New Roman" w:hAnsi="Times New Roman" w:cs="Times New Roman"/>
        </w:rPr>
        <w:t xml:space="preserve"> to rehabilitate and expand WSS infrastructure.</w:t>
      </w:r>
      <w:r w:rsidR="009D4676" w:rsidRPr="008E6263">
        <w:rPr>
          <w:rFonts w:ascii="Times New Roman" w:hAnsi="Times New Roman" w:cs="Times New Roman"/>
        </w:rPr>
        <w:t xml:space="preserve"> </w:t>
      </w:r>
      <w:r w:rsidR="00F94D3D" w:rsidRPr="008E6263">
        <w:rPr>
          <w:rFonts w:ascii="Times New Roman" w:hAnsi="Times New Roman" w:cs="Times New Roman"/>
        </w:rPr>
        <w:t xml:space="preserve">Properly targeted, increased investment can have a direct impact on poor communities. </w:t>
      </w:r>
      <w:r w:rsidR="009D4676" w:rsidRPr="008E6263">
        <w:rPr>
          <w:rFonts w:ascii="Times New Roman" w:hAnsi="Times New Roman" w:cs="Times New Roman"/>
        </w:rPr>
        <w:t>The Bank can pla</w:t>
      </w:r>
      <w:r w:rsidR="00040EF0" w:rsidRPr="008E6263">
        <w:rPr>
          <w:rFonts w:ascii="Times New Roman" w:hAnsi="Times New Roman" w:cs="Times New Roman"/>
        </w:rPr>
        <w:t>y</w:t>
      </w:r>
      <w:r w:rsidR="009D4676" w:rsidRPr="008E6263">
        <w:rPr>
          <w:rFonts w:ascii="Times New Roman" w:hAnsi="Times New Roman" w:cs="Times New Roman"/>
        </w:rPr>
        <w:t xml:space="preserve"> an important role in financing the infrastructure investments needed to universalize access to WSS services in small towns.</w:t>
      </w:r>
    </w:p>
    <w:p w14:paraId="5B7FCCE2" w14:textId="77777777" w:rsidR="00293A0E" w:rsidRPr="008E6263" w:rsidRDefault="00293A0E" w:rsidP="00917DCC">
      <w:pPr>
        <w:jc w:val="both"/>
        <w:rPr>
          <w:rFonts w:ascii="Times New Roman" w:hAnsi="Times New Roman" w:cs="Times New Roman"/>
        </w:rPr>
      </w:pPr>
    </w:p>
    <w:p w14:paraId="4F8B931E" w14:textId="2FB4585F" w:rsidR="00293A0E" w:rsidRPr="008E6263" w:rsidRDefault="00A774F9" w:rsidP="00917DCC">
      <w:pPr>
        <w:jc w:val="both"/>
        <w:rPr>
          <w:rFonts w:ascii="Times New Roman" w:hAnsi="Times New Roman" w:cs="Times New Roman"/>
          <w:b/>
        </w:rPr>
      </w:pPr>
      <w:r w:rsidRPr="008E6263">
        <w:rPr>
          <w:rFonts w:ascii="Times New Roman" w:hAnsi="Times New Roman" w:cs="Times New Roman"/>
        </w:rPr>
        <w:t>P</w:t>
      </w:r>
      <w:r w:rsidR="00193156" w:rsidRPr="008E6263">
        <w:rPr>
          <w:rFonts w:ascii="Times New Roman" w:hAnsi="Times New Roman" w:cs="Times New Roman"/>
        </w:rPr>
        <w:t>rogress made through</w:t>
      </w:r>
      <w:r w:rsidR="00293A0E" w:rsidRPr="008E6263">
        <w:rPr>
          <w:rFonts w:ascii="Times New Roman" w:hAnsi="Times New Roman" w:cs="Times New Roman"/>
        </w:rPr>
        <w:t xml:space="preserve"> PROMOSAS</w:t>
      </w:r>
      <w:r w:rsidR="00193156" w:rsidRPr="008E6263">
        <w:rPr>
          <w:rFonts w:ascii="Times New Roman" w:hAnsi="Times New Roman" w:cs="Times New Roman"/>
        </w:rPr>
        <w:t xml:space="preserve"> </w:t>
      </w:r>
      <w:r w:rsidR="00293A0E" w:rsidRPr="008E6263">
        <w:rPr>
          <w:rFonts w:ascii="Times New Roman" w:hAnsi="Times New Roman" w:cs="Times New Roman"/>
        </w:rPr>
        <w:t xml:space="preserve">with </w:t>
      </w:r>
      <w:r w:rsidR="00193156" w:rsidRPr="008E6263">
        <w:rPr>
          <w:rFonts w:ascii="Times New Roman" w:hAnsi="Times New Roman" w:cs="Times New Roman"/>
        </w:rPr>
        <w:t xml:space="preserve">two </w:t>
      </w:r>
      <w:r w:rsidR="00293A0E" w:rsidRPr="008E6263">
        <w:rPr>
          <w:rFonts w:ascii="Times New Roman" w:hAnsi="Times New Roman" w:cs="Times New Roman"/>
        </w:rPr>
        <w:t>small towns combined with the results of this TA</w:t>
      </w:r>
      <w:r w:rsidR="00193156" w:rsidRPr="008E6263">
        <w:rPr>
          <w:rFonts w:ascii="Times New Roman" w:hAnsi="Times New Roman" w:cs="Times New Roman"/>
        </w:rPr>
        <w:t>, indeed could</w:t>
      </w:r>
      <w:r w:rsidR="00293A0E" w:rsidRPr="008E6263">
        <w:rPr>
          <w:rFonts w:ascii="Times New Roman" w:hAnsi="Times New Roman" w:cs="Times New Roman"/>
        </w:rPr>
        <w:t xml:space="preserve"> </w:t>
      </w:r>
      <w:r w:rsidR="00193156" w:rsidRPr="008E6263">
        <w:rPr>
          <w:rFonts w:ascii="Times New Roman" w:hAnsi="Times New Roman" w:cs="Times New Roman"/>
        </w:rPr>
        <w:t>provide key</w:t>
      </w:r>
      <w:r w:rsidR="00293A0E" w:rsidRPr="008E6263">
        <w:rPr>
          <w:rFonts w:ascii="Times New Roman" w:hAnsi="Times New Roman" w:cs="Times New Roman"/>
        </w:rPr>
        <w:t xml:space="preserve"> inputs </w:t>
      </w:r>
      <w:r w:rsidR="00193156" w:rsidRPr="008E6263">
        <w:rPr>
          <w:rFonts w:ascii="Times New Roman" w:hAnsi="Times New Roman" w:cs="Times New Roman"/>
        </w:rPr>
        <w:t xml:space="preserve">to </w:t>
      </w:r>
      <w:r w:rsidRPr="008E6263">
        <w:rPr>
          <w:rFonts w:ascii="Times New Roman" w:hAnsi="Times New Roman" w:cs="Times New Roman"/>
        </w:rPr>
        <w:t xml:space="preserve">the design of </w:t>
      </w:r>
      <w:r w:rsidR="00193156" w:rsidRPr="008E6263">
        <w:rPr>
          <w:rFonts w:ascii="Times New Roman" w:hAnsi="Times New Roman" w:cs="Times New Roman"/>
        </w:rPr>
        <w:t xml:space="preserve">a future WBG operation in the sector.  The results of both, lending and the </w:t>
      </w:r>
      <w:r w:rsidRPr="008E6263">
        <w:rPr>
          <w:rFonts w:ascii="Times New Roman" w:hAnsi="Times New Roman" w:cs="Times New Roman"/>
        </w:rPr>
        <w:t xml:space="preserve">WSP </w:t>
      </w:r>
      <w:r w:rsidR="00193156" w:rsidRPr="008E6263">
        <w:rPr>
          <w:rFonts w:ascii="Times New Roman" w:hAnsi="Times New Roman" w:cs="Times New Roman"/>
        </w:rPr>
        <w:t>TA</w:t>
      </w:r>
      <w:r w:rsidRPr="008E6263">
        <w:rPr>
          <w:rFonts w:ascii="Times New Roman" w:hAnsi="Times New Roman" w:cs="Times New Roman"/>
        </w:rPr>
        <w:t xml:space="preserve"> activities in small towns, </w:t>
      </w:r>
      <w:r w:rsidR="00193156" w:rsidRPr="008E6263">
        <w:rPr>
          <w:rFonts w:ascii="Times New Roman" w:hAnsi="Times New Roman" w:cs="Times New Roman"/>
        </w:rPr>
        <w:t>are already informing the</w:t>
      </w:r>
      <w:r w:rsidRPr="008E6263">
        <w:rPr>
          <w:rFonts w:ascii="Times New Roman" w:hAnsi="Times New Roman" w:cs="Times New Roman"/>
        </w:rPr>
        <w:t xml:space="preserve"> dialog with the central g</w:t>
      </w:r>
      <w:r w:rsidR="00193156" w:rsidRPr="008E6263">
        <w:rPr>
          <w:rFonts w:ascii="Times New Roman" w:hAnsi="Times New Roman" w:cs="Times New Roman"/>
        </w:rPr>
        <w:t xml:space="preserve">overnment, who has shown interest </w:t>
      </w:r>
      <w:r w:rsidRPr="008E6263">
        <w:rPr>
          <w:rFonts w:ascii="Times New Roman" w:hAnsi="Times New Roman" w:cs="Times New Roman"/>
        </w:rPr>
        <w:t>to</w:t>
      </w:r>
      <w:r w:rsidR="00193156" w:rsidRPr="008E6263">
        <w:rPr>
          <w:rFonts w:ascii="Times New Roman" w:hAnsi="Times New Roman" w:cs="Times New Roman"/>
        </w:rPr>
        <w:t xml:space="preserve"> continue </w:t>
      </w:r>
      <w:r w:rsidRPr="008E6263">
        <w:rPr>
          <w:rFonts w:ascii="Times New Roman" w:hAnsi="Times New Roman" w:cs="Times New Roman"/>
        </w:rPr>
        <w:t>pushing for</w:t>
      </w:r>
      <w:r w:rsidR="00193156" w:rsidRPr="008E6263">
        <w:rPr>
          <w:rFonts w:ascii="Times New Roman" w:hAnsi="Times New Roman" w:cs="Times New Roman"/>
        </w:rPr>
        <w:t xml:space="preserve"> the </w:t>
      </w:r>
      <w:r w:rsidRPr="008E6263">
        <w:rPr>
          <w:rFonts w:ascii="Times New Roman" w:hAnsi="Times New Roman" w:cs="Times New Roman"/>
        </w:rPr>
        <w:t>decentralization o</w:t>
      </w:r>
      <w:r w:rsidR="00193156" w:rsidRPr="008E6263">
        <w:rPr>
          <w:rFonts w:ascii="Times New Roman" w:hAnsi="Times New Roman" w:cs="Times New Roman"/>
        </w:rPr>
        <w:t xml:space="preserve">f the remaining systems. </w:t>
      </w:r>
      <w:r w:rsidRPr="008E6263">
        <w:rPr>
          <w:rFonts w:ascii="Times New Roman" w:hAnsi="Times New Roman" w:cs="Times New Roman"/>
        </w:rPr>
        <w:t xml:space="preserve">As of </w:t>
      </w:r>
      <w:r w:rsidR="00D2034C">
        <w:rPr>
          <w:rFonts w:ascii="Times New Roman" w:hAnsi="Times New Roman" w:cs="Times New Roman"/>
        </w:rPr>
        <w:t>mid-</w:t>
      </w:r>
      <w:r w:rsidRPr="008E6263">
        <w:rPr>
          <w:rFonts w:ascii="Times New Roman" w:hAnsi="Times New Roman" w:cs="Times New Roman"/>
        </w:rPr>
        <w:t>2016, 13 WSS systems have yet to be decentralized to municipalities, the majority (9) are small towns.</w:t>
      </w:r>
    </w:p>
    <w:p w14:paraId="3897CF79" w14:textId="77777777" w:rsidR="004949BC" w:rsidRPr="008E6263" w:rsidRDefault="004949BC" w:rsidP="008E6263">
      <w:pPr>
        <w:pStyle w:val="Heading3"/>
        <w:numPr>
          <w:ilvl w:val="1"/>
          <w:numId w:val="92"/>
        </w:numPr>
        <w:spacing w:before="120" w:after="120"/>
        <w:rPr>
          <w:rFonts w:ascii="Times New Roman" w:hAnsi="Times New Roman" w:cs="Times New Roman"/>
          <w:b w:val="0"/>
          <w:color w:val="1F497D" w:themeColor="text2"/>
        </w:rPr>
      </w:pPr>
      <w:bookmarkStart w:id="54" w:name="_Toc327685328"/>
      <w:r w:rsidRPr="008E6263">
        <w:rPr>
          <w:rFonts w:ascii="Times New Roman" w:hAnsi="Times New Roman" w:cs="Times New Roman"/>
          <w:b w:val="0"/>
          <w:color w:val="1F497D" w:themeColor="text2"/>
        </w:rPr>
        <w:t>Knowledge Creation—Broadening the Knowledge Base</w:t>
      </w:r>
      <w:r w:rsidR="007D495E" w:rsidRPr="008E6263">
        <w:rPr>
          <w:rFonts w:ascii="Times New Roman" w:hAnsi="Times New Roman" w:cs="Times New Roman"/>
          <w:b w:val="0"/>
          <w:color w:val="1F497D" w:themeColor="text2"/>
        </w:rPr>
        <w:t xml:space="preserve"> to optimize technical and financial resources</w:t>
      </w:r>
      <w:bookmarkEnd w:id="54"/>
    </w:p>
    <w:p w14:paraId="32FF2C2D" w14:textId="3AAC8588" w:rsidR="004949BC" w:rsidRPr="008E6263" w:rsidRDefault="004949BC" w:rsidP="004949BC">
      <w:pPr>
        <w:jc w:val="both"/>
        <w:rPr>
          <w:rFonts w:ascii="Times New Roman" w:hAnsi="Times New Roman" w:cs="Times New Roman"/>
        </w:rPr>
      </w:pPr>
      <w:r w:rsidRPr="008E6263">
        <w:rPr>
          <w:rFonts w:ascii="Times New Roman" w:hAnsi="Times New Roman" w:cs="Times New Roman"/>
        </w:rPr>
        <w:t xml:space="preserve">The TA made valuable contributions to the sector knowledge base </w:t>
      </w:r>
      <w:r w:rsidR="00E31C30" w:rsidRPr="001B665C">
        <w:rPr>
          <w:rFonts w:ascii="Times New Roman" w:hAnsi="Times New Roman" w:cs="Times New Roman"/>
        </w:rPr>
        <w:t>about the use of management models, provider capacity, and service coverage and quality in small towns in Honduras. It also highlighted the limitations of existing data a pointed toward areas for improvement. The knowledge generated then helped inform government policy, as well as the capacity building pillar of this TA.</w:t>
      </w:r>
      <w:r w:rsidR="00E31C30">
        <w:rPr>
          <w:rFonts w:ascii="Times New Roman" w:hAnsi="Times New Roman" w:cs="Times New Roman"/>
        </w:rPr>
        <w:t xml:space="preserve"> </w:t>
      </w:r>
      <w:r w:rsidR="009108B0">
        <w:rPr>
          <w:rFonts w:ascii="Times New Roman" w:hAnsi="Times New Roman" w:cs="Times New Roman"/>
        </w:rPr>
        <w:t>This new knowledge has</w:t>
      </w:r>
      <w:r w:rsidRPr="008E6263">
        <w:rPr>
          <w:rFonts w:ascii="Times New Roman" w:hAnsi="Times New Roman" w:cs="Times New Roman"/>
        </w:rPr>
        <w:t xml:space="preserve"> informed decision making—including development of the Sector Financial Policy—and seem likely to </w:t>
      </w:r>
      <w:r w:rsidRPr="008E6263">
        <w:rPr>
          <w:rFonts w:ascii="Times New Roman" w:hAnsi="Times New Roman" w:cs="Times New Roman"/>
        </w:rPr>
        <w:lastRenderedPageBreak/>
        <w:t>influence investment choices in the short to medium terms. Over the course of client consultations carried out under the TA, several additional avenues emerged for deepening knowledge of WSS provision in small towns. The Honduran Association of Municipalities, AMHON, expressed interest in Bank support to conduct a thorough diagnostic of the status of the implementation of legal instruments at small town WSS providers. This would help to target further TA to ensure compliance with the 2003 Water Sector Framework Law. Likewise, a more thorough understanding of the use of information and communications technology (ICT) solutions on the part of small town WSS providers would help to target future TA in that area, to improve efficiency and transparency at service providers.</w:t>
      </w:r>
    </w:p>
    <w:p w14:paraId="024E7E50" w14:textId="77777777" w:rsidR="004949BC" w:rsidRDefault="004949BC" w:rsidP="00917DCC">
      <w:pPr>
        <w:jc w:val="both"/>
        <w:rPr>
          <w:rFonts w:ascii="Times New Roman" w:hAnsi="Times New Roman" w:cs="Times New Roman"/>
          <w:b/>
        </w:rPr>
      </w:pPr>
    </w:p>
    <w:p w14:paraId="4FEE05F8" w14:textId="202F9D30" w:rsidR="00E31C30" w:rsidRPr="008E6263" w:rsidRDefault="00E31C30" w:rsidP="00917DCC">
      <w:pPr>
        <w:jc w:val="both"/>
        <w:rPr>
          <w:rFonts w:ascii="Times New Roman" w:hAnsi="Times New Roman" w:cs="Times New Roman"/>
        </w:rPr>
      </w:pPr>
      <w:r w:rsidRPr="001B665C">
        <w:rPr>
          <w:rFonts w:ascii="Times New Roman" w:hAnsi="Times New Roman" w:cs="Times New Roman"/>
        </w:rPr>
        <w:t xml:space="preserve">The TA documented the innovative use of the </w:t>
      </w:r>
      <w:proofErr w:type="spellStart"/>
      <w:r w:rsidRPr="001B665C">
        <w:rPr>
          <w:rFonts w:ascii="Times New Roman" w:hAnsi="Times New Roman" w:cs="Times New Roman"/>
        </w:rPr>
        <w:t>mancomunidad</w:t>
      </w:r>
      <w:proofErr w:type="spellEnd"/>
      <w:r w:rsidRPr="001B665C">
        <w:rPr>
          <w:rFonts w:ascii="Times New Roman" w:hAnsi="Times New Roman" w:cs="Times New Roman"/>
        </w:rPr>
        <w:t xml:space="preserve"> joint service provision and pooled support services models, as applied to the provision of WSS services. In coming years, Aguas del Valle will yield additional insights as the </w:t>
      </w:r>
      <w:proofErr w:type="spellStart"/>
      <w:r w:rsidRPr="001B665C">
        <w:rPr>
          <w:rFonts w:ascii="Times New Roman" w:hAnsi="Times New Roman" w:cs="Times New Roman"/>
        </w:rPr>
        <w:t>mancomunidad</w:t>
      </w:r>
      <w:proofErr w:type="spellEnd"/>
      <w:r w:rsidRPr="001B665C">
        <w:rPr>
          <w:rFonts w:ascii="Times New Roman" w:hAnsi="Times New Roman" w:cs="Times New Roman"/>
        </w:rPr>
        <w:t xml:space="preserve"> continues to consolidate WSS service provision, and the Bank should continue to monitor that process. As water security challenges grow, </w:t>
      </w:r>
      <w:proofErr w:type="spellStart"/>
      <w:r w:rsidRPr="001B665C">
        <w:rPr>
          <w:rFonts w:ascii="Times New Roman" w:hAnsi="Times New Roman" w:cs="Times New Roman"/>
        </w:rPr>
        <w:t>mancomunidades</w:t>
      </w:r>
      <w:proofErr w:type="spellEnd"/>
      <w:r w:rsidRPr="001B665C">
        <w:rPr>
          <w:rFonts w:ascii="Times New Roman" w:hAnsi="Times New Roman" w:cs="Times New Roman"/>
        </w:rPr>
        <w:t xml:space="preserve"> have made possible the financing of useful TA to municipalities on collective and participatory management of shared watersheds.</w:t>
      </w:r>
    </w:p>
    <w:p w14:paraId="5740118C" w14:textId="77777777" w:rsidR="00E31C30" w:rsidRPr="008E6263" w:rsidRDefault="00E31C30" w:rsidP="00917DCC">
      <w:pPr>
        <w:jc w:val="both"/>
        <w:rPr>
          <w:rFonts w:ascii="Times New Roman" w:hAnsi="Times New Roman" w:cs="Times New Roman"/>
          <w:b/>
        </w:rPr>
      </w:pPr>
    </w:p>
    <w:p w14:paraId="18506CE0" w14:textId="77777777" w:rsidR="00B77AAE" w:rsidRPr="008E6263" w:rsidRDefault="00A468E7" w:rsidP="00917DCC">
      <w:pPr>
        <w:jc w:val="both"/>
        <w:rPr>
          <w:rFonts w:ascii="Times New Roman" w:hAnsi="Times New Roman" w:cs="Times New Roman"/>
          <w:i/>
        </w:rPr>
      </w:pPr>
      <w:r w:rsidRPr="008E6263">
        <w:rPr>
          <w:rFonts w:ascii="Times New Roman" w:hAnsi="Times New Roman" w:cs="Times New Roman"/>
          <w:i/>
        </w:rPr>
        <w:t xml:space="preserve">Strengthen </w:t>
      </w:r>
      <w:r w:rsidR="00B77AAE" w:rsidRPr="008E6263">
        <w:rPr>
          <w:rFonts w:ascii="Times New Roman" w:hAnsi="Times New Roman" w:cs="Times New Roman"/>
          <w:i/>
        </w:rPr>
        <w:t>WSS Sector D</w:t>
      </w:r>
      <w:r w:rsidR="000A7FB3" w:rsidRPr="008E6263">
        <w:rPr>
          <w:rFonts w:ascii="Times New Roman" w:hAnsi="Times New Roman" w:cs="Times New Roman"/>
          <w:i/>
        </w:rPr>
        <w:t>ata</w:t>
      </w:r>
      <w:r w:rsidR="001911F0" w:rsidRPr="008E6263">
        <w:rPr>
          <w:rFonts w:ascii="Times New Roman" w:hAnsi="Times New Roman" w:cs="Times New Roman"/>
          <w:i/>
        </w:rPr>
        <w:t xml:space="preserve"> Collection and Analysis</w:t>
      </w:r>
      <w:r w:rsidR="007D495E" w:rsidRPr="008E6263">
        <w:rPr>
          <w:rFonts w:ascii="Times New Roman" w:hAnsi="Times New Roman" w:cs="Times New Roman"/>
          <w:i/>
        </w:rPr>
        <w:t xml:space="preserve"> for Small Towns</w:t>
      </w:r>
    </w:p>
    <w:p w14:paraId="1E1E9682" w14:textId="7F864202" w:rsidR="00BE5D27" w:rsidRDefault="007F43D5" w:rsidP="009508E0">
      <w:pPr>
        <w:jc w:val="both"/>
        <w:rPr>
          <w:rFonts w:ascii="Times New Roman" w:hAnsi="Times New Roman" w:cs="Times New Roman"/>
        </w:rPr>
      </w:pPr>
      <w:r w:rsidRPr="008E6263">
        <w:rPr>
          <w:rFonts w:ascii="Times New Roman" w:hAnsi="Times New Roman" w:cs="Times New Roman"/>
        </w:rPr>
        <w:t>The assessment carried out under the TA highlighted shortcomings in the data collected by national sector authorities</w:t>
      </w:r>
      <w:r w:rsidR="00B53521" w:rsidRPr="008E6263">
        <w:rPr>
          <w:rFonts w:ascii="Times New Roman" w:hAnsi="Times New Roman" w:cs="Times New Roman"/>
        </w:rPr>
        <w:t xml:space="preserve"> and point</w:t>
      </w:r>
      <w:r w:rsidR="00290864" w:rsidRPr="008E6263">
        <w:rPr>
          <w:rFonts w:ascii="Times New Roman" w:hAnsi="Times New Roman" w:cs="Times New Roman"/>
        </w:rPr>
        <w:t>ed</w:t>
      </w:r>
      <w:r w:rsidR="00B53521" w:rsidRPr="008E6263">
        <w:rPr>
          <w:rFonts w:ascii="Times New Roman" w:hAnsi="Times New Roman" w:cs="Times New Roman"/>
        </w:rPr>
        <w:t xml:space="preserve"> to several key areas where metrics should be strengthened: (</w:t>
      </w:r>
      <w:proofErr w:type="spellStart"/>
      <w:r w:rsidR="00B53521" w:rsidRPr="008E6263">
        <w:rPr>
          <w:rFonts w:ascii="Times New Roman" w:hAnsi="Times New Roman" w:cs="Times New Roman"/>
        </w:rPr>
        <w:t>i</w:t>
      </w:r>
      <w:proofErr w:type="spellEnd"/>
      <w:r w:rsidR="00B53521" w:rsidRPr="008E6263">
        <w:rPr>
          <w:rFonts w:ascii="Times New Roman" w:hAnsi="Times New Roman" w:cs="Times New Roman"/>
        </w:rPr>
        <w:t xml:space="preserve">) improved availability of fundamental metrics such as access to services or percentage of nonrevenue water; (ii) more precise measurement of key parameters, such as average hours of continuity as opposed to a large range such as the currently used 5 to 20 hours per day; (iii) new indicators reflecting emerging concerns </w:t>
      </w:r>
      <w:r w:rsidR="00040EF0" w:rsidRPr="008E6263">
        <w:rPr>
          <w:rFonts w:ascii="Times New Roman" w:hAnsi="Times New Roman" w:cs="Times New Roman"/>
        </w:rPr>
        <w:t xml:space="preserve">about </w:t>
      </w:r>
      <w:r w:rsidR="00B53521" w:rsidRPr="008E6263">
        <w:rPr>
          <w:rFonts w:ascii="Times New Roman" w:hAnsi="Times New Roman" w:cs="Times New Roman"/>
        </w:rPr>
        <w:t>climate change and disaster risk management; (iv) availability of human resource data—including educational attainment and experience in the water sector—to inform capacity</w:t>
      </w:r>
      <w:r w:rsidR="00040EF0" w:rsidRPr="008E6263">
        <w:rPr>
          <w:rFonts w:ascii="Times New Roman" w:hAnsi="Times New Roman" w:cs="Times New Roman"/>
        </w:rPr>
        <w:t>-</w:t>
      </w:r>
      <w:r w:rsidR="00B53521" w:rsidRPr="008E6263">
        <w:rPr>
          <w:rFonts w:ascii="Times New Roman" w:hAnsi="Times New Roman" w:cs="Times New Roman"/>
        </w:rPr>
        <w:t xml:space="preserve">building efforts and bring about greater service provision efficiencies; and (v) expanded data on tariffs, fees, and subsidies to inform tariff design and improve infrastructure design. </w:t>
      </w:r>
      <w:r w:rsidR="00040EF0" w:rsidRPr="008E6263">
        <w:rPr>
          <w:rFonts w:ascii="Times New Roman" w:hAnsi="Times New Roman" w:cs="Times New Roman"/>
        </w:rPr>
        <w:t xml:space="preserve">These </w:t>
      </w:r>
      <w:r w:rsidR="00DD0516" w:rsidRPr="008E6263">
        <w:rPr>
          <w:rFonts w:ascii="Times New Roman" w:hAnsi="Times New Roman" w:cs="Times New Roman"/>
        </w:rPr>
        <w:t xml:space="preserve">data </w:t>
      </w:r>
      <w:r w:rsidR="00040EF0" w:rsidRPr="008E6263">
        <w:rPr>
          <w:rFonts w:ascii="Times New Roman" w:hAnsi="Times New Roman" w:cs="Times New Roman"/>
        </w:rPr>
        <w:t xml:space="preserve">are </w:t>
      </w:r>
      <w:r w:rsidR="00917DCC" w:rsidRPr="008E6263">
        <w:rPr>
          <w:rFonts w:ascii="Times New Roman" w:hAnsi="Times New Roman" w:cs="Times New Roman"/>
        </w:rPr>
        <w:t xml:space="preserve">needed to improve the targeting of </w:t>
      </w:r>
      <w:r w:rsidR="00040EF0" w:rsidRPr="008E6263">
        <w:rPr>
          <w:rFonts w:ascii="Times New Roman" w:hAnsi="Times New Roman" w:cs="Times New Roman"/>
        </w:rPr>
        <w:t>TA</w:t>
      </w:r>
      <w:r w:rsidR="00917DCC" w:rsidRPr="008E6263">
        <w:rPr>
          <w:rFonts w:ascii="Times New Roman" w:hAnsi="Times New Roman" w:cs="Times New Roman"/>
        </w:rPr>
        <w:t xml:space="preserve"> and investments</w:t>
      </w:r>
      <w:r w:rsidR="00974183" w:rsidRPr="008E6263">
        <w:rPr>
          <w:rFonts w:ascii="Times New Roman" w:hAnsi="Times New Roman" w:cs="Times New Roman"/>
        </w:rPr>
        <w:t xml:space="preserve">, and should be collected on an ongoing basis as part of the standard reporting documents </w:t>
      </w:r>
      <w:r w:rsidR="00040EF0" w:rsidRPr="008E6263">
        <w:rPr>
          <w:rFonts w:ascii="Times New Roman" w:hAnsi="Times New Roman" w:cs="Times New Roman"/>
        </w:rPr>
        <w:t xml:space="preserve">that </w:t>
      </w:r>
      <w:r w:rsidR="00974183" w:rsidRPr="008E6263">
        <w:rPr>
          <w:rFonts w:ascii="Times New Roman" w:hAnsi="Times New Roman" w:cs="Times New Roman"/>
        </w:rPr>
        <w:t>providers supply to ERSAPS</w:t>
      </w:r>
      <w:r w:rsidR="00917DCC" w:rsidRPr="008E6263">
        <w:rPr>
          <w:rFonts w:ascii="Times New Roman" w:hAnsi="Times New Roman" w:cs="Times New Roman"/>
        </w:rPr>
        <w:t>.</w:t>
      </w:r>
      <w:r w:rsidR="006A3CB7">
        <w:rPr>
          <w:rFonts w:ascii="Times New Roman" w:hAnsi="Times New Roman" w:cs="Times New Roman"/>
        </w:rPr>
        <w:t xml:space="preserve"> PROMOSAS has extensively supported capacity at ERSAPS, and follow-on TA activities could maintain a similar institutional modality to support ERSAPS to collect, compile, and manage data.</w:t>
      </w:r>
      <w:r w:rsidR="0057209D" w:rsidRPr="008E6263">
        <w:rPr>
          <w:rFonts w:ascii="Times New Roman" w:hAnsi="Times New Roman" w:cs="Times New Roman"/>
        </w:rPr>
        <w:t xml:space="preserve"> Moreover, it is worth exploring </w:t>
      </w:r>
      <w:r w:rsidR="000108F2" w:rsidRPr="008E6263">
        <w:rPr>
          <w:rFonts w:ascii="Times New Roman" w:hAnsi="Times New Roman" w:cs="Times New Roman"/>
        </w:rPr>
        <w:t>potential</w:t>
      </w:r>
      <w:r w:rsidR="0057209D" w:rsidRPr="008E6263">
        <w:rPr>
          <w:rFonts w:ascii="Times New Roman" w:hAnsi="Times New Roman" w:cs="Times New Roman"/>
        </w:rPr>
        <w:t xml:space="preserve"> incentives—both carrots and sticks—to encourage accurate and timely reporting of key indicators.</w:t>
      </w:r>
      <w:r w:rsidR="001474F6" w:rsidRPr="008E6263">
        <w:rPr>
          <w:rFonts w:ascii="Times New Roman" w:hAnsi="Times New Roman" w:cs="Times New Roman"/>
        </w:rPr>
        <w:t xml:space="preserve"> The Bank </w:t>
      </w:r>
      <w:r w:rsidR="00216018" w:rsidRPr="008E6263">
        <w:rPr>
          <w:rFonts w:ascii="Times New Roman" w:hAnsi="Times New Roman" w:cs="Times New Roman"/>
        </w:rPr>
        <w:t xml:space="preserve">could play </w:t>
      </w:r>
      <w:r w:rsidR="001474F6" w:rsidRPr="008E6263">
        <w:rPr>
          <w:rFonts w:ascii="Times New Roman" w:hAnsi="Times New Roman" w:cs="Times New Roman"/>
        </w:rPr>
        <w:t>an important role in prov</w:t>
      </w:r>
      <w:r w:rsidR="00290864" w:rsidRPr="008E6263">
        <w:rPr>
          <w:rFonts w:ascii="Times New Roman" w:hAnsi="Times New Roman" w:cs="Times New Roman"/>
        </w:rPr>
        <w:t>id</w:t>
      </w:r>
      <w:r w:rsidR="001474F6" w:rsidRPr="008E6263">
        <w:rPr>
          <w:rFonts w:ascii="Times New Roman" w:hAnsi="Times New Roman" w:cs="Times New Roman"/>
        </w:rPr>
        <w:t xml:space="preserve">ing technical support </w:t>
      </w:r>
      <w:r w:rsidR="00E00BB2" w:rsidRPr="008E6263">
        <w:rPr>
          <w:rFonts w:ascii="Times New Roman" w:hAnsi="Times New Roman" w:cs="Times New Roman"/>
        </w:rPr>
        <w:t xml:space="preserve">to ERSAPS </w:t>
      </w:r>
      <w:r w:rsidR="001474F6" w:rsidRPr="008E6263">
        <w:rPr>
          <w:rFonts w:ascii="Times New Roman" w:hAnsi="Times New Roman" w:cs="Times New Roman"/>
        </w:rPr>
        <w:t>to strengthen data collection</w:t>
      </w:r>
      <w:r w:rsidR="00216018" w:rsidRPr="008E6263">
        <w:rPr>
          <w:rFonts w:ascii="Times New Roman" w:hAnsi="Times New Roman" w:cs="Times New Roman"/>
        </w:rPr>
        <w:t xml:space="preserve"> through a future TA or investment operation</w:t>
      </w:r>
      <w:r w:rsidR="001474F6" w:rsidRPr="008E6263">
        <w:rPr>
          <w:rFonts w:ascii="Times New Roman" w:hAnsi="Times New Roman" w:cs="Times New Roman"/>
        </w:rPr>
        <w:t>.</w:t>
      </w:r>
      <w:r w:rsidR="00EB0876" w:rsidRPr="008E6263">
        <w:rPr>
          <w:rFonts w:ascii="Times New Roman" w:hAnsi="Times New Roman" w:cs="Times New Roman"/>
        </w:rPr>
        <w:t xml:space="preserve">  Additionally, knowledge sharing through ongoing instruments such as MAPAS, SIASAR as well as potential TAs like the WASH Poverty Diagnostic, could benefit from more precise data.  </w:t>
      </w:r>
    </w:p>
    <w:p w14:paraId="645F652D" w14:textId="77777777" w:rsidR="00BE5D27" w:rsidRPr="001B665C" w:rsidRDefault="00BE5D27" w:rsidP="008E6263">
      <w:pPr>
        <w:pStyle w:val="Heading3"/>
        <w:numPr>
          <w:ilvl w:val="1"/>
          <w:numId w:val="92"/>
        </w:numPr>
        <w:spacing w:before="120" w:after="120"/>
        <w:rPr>
          <w:rFonts w:ascii="Times New Roman" w:hAnsi="Times New Roman" w:cs="Times New Roman"/>
          <w:b w:val="0"/>
          <w:color w:val="1F497D" w:themeColor="text2"/>
        </w:rPr>
      </w:pPr>
      <w:bookmarkStart w:id="55" w:name="_Toc327685329"/>
      <w:r w:rsidRPr="001B665C">
        <w:rPr>
          <w:rFonts w:ascii="Times New Roman" w:hAnsi="Times New Roman" w:cs="Times New Roman"/>
          <w:b w:val="0"/>
          <w:color w:val="1F497D" w:themeColor="text2"/>
        </w:rPr>
        <w:t xml:space="preserve">Government </w:t>
      </w:r>
      <w:r w:rsidRPr="00CD0C04">
        <w:rPr>
          <w:rFonts w:ascii="Times New Roman" w:hAnsi="Times New Roman" w:cs="Times New Roman"/>
          <w:b w:val="0"/>
          <w:color w:val="1F497D" w:themeColor="text2"/>
        </w:rPr>
        <w:t xml:space="preserve">and Donor </w:t>
      </w:r>
      <w:r w:rsidRPr="001B665C">
        <w:rPr>
          <w:rFonts w:ascii="Times New Roman" w:hAnsi="Times New Roman" w:cs="Times New Roman"/>
          <w:b w:val="0"/>
          <w:color w:val="1F497D" w:themeColor="text2"/>
        </w:rPr>
        <w:t xml:space="preserve">Policy </w:t>
      </w:r>
      <w:r>
        <w:rPr>
          <w:rFonts w:ascii="Times New Roman" w:hAnsi="Times New Roman" w:cs="Times New Roman"/>
          <w:b w:val="0"/>
          <w:color w:val="1F497D" w:themeColor="text2"/>
        </w:rPr>
        <w:t xml:space="preserve">and </w:t>
      </w:r>
      <w:r w:rsidRPr="001B665C">
        <w:rPr>
          <w:rFonts w:ascii="Times New Roman" w:hAnsi="Times New Roman" w:cs="Times New Roman"/>
          <w:b w:val="0"/>
          <w:color w:val="1F497D" w:themeColor="text2"/>
        </w:rPr>
        <w:t>Strateg</w:t>
      </w:r>
      <w:r>
        <w:rPr>
          <w:rFonts w:ascii="Times New Roman" w:hAnsi="Times New Roman" w:cs="Times New Roman"/>
          <w:b w:val="0"/>
          <w:color w:val="1F497D" w:themeColor="text2"/>
        </w:rPr>
        <w:t>y</w:t>
      </w:r>
      <w:r w:rsidRPr="001B665C">
        <w:rPr>
          <w:rFonts w:ascii="Times New Roman" w:hAnsi="Times New Roman" w:cs="Times New Roman"/>
          <w:b w:val="0"/>
          <w:color w:val="1F497D" w:themeColor="text2"/>
        </w:rPr>
        <w:t xml:space="preserve"> Informed</w:t>
      </w:r>
      <w:bookmarkEnd w:id="55"/>
    </w:p>
    <w:p w14:paraId="3AB9698E" w14:textId="73EA6F5F" w:rsidR="00BE5D27" w:rsidRPr="001B665C" w:rsidRDefault="00BE5D27" w:rsidP="00BE5D27">
      <w:pPr>
        <w:jc w:val="both"/>
        <w:rPr>
          <w:rFonts w:ascii="Times New Roman" w:hAnsi="Times New Roman" w:cs="Times New Roman"/>
        </w:rPr>
      </w:pPr>
      <w:r w:rsidRPr="001B665C">
        <w:rPr>
          <w:rFonts w:ascii="Times New Roman" w:hAnsi="Times New Roman" w:cs="Times New Roman"/>
        </w:rPr>
        <w:t xml:space="preserve">The assessment and sector strategy informed the national dialogue, boosting the profile of underserved small towns. The category of small town was formally included </w:t>
      </w:r>
      <w:r w:rsidR="00A73C23">
        <w:rPr>
          <w:rFonts w:ascii="Times New Roman" w:hAnsi="Times New Roman" w:cs="Times New Roman"/>
        </w:rPr>
        <w:t xml:space="preserve">first in the </w:t>
      </w:r>
      <w:r w:rsidR="00A73C23" w:rsidRPr="001B665C">
        <w:rPr>
          <w:rFonts w:ascii="Times New Roman" w:hAnsi="Times New Roman" w:cs="Times New Roman"/>
        </w:rPr>
        <w:t xml:space="preserve">National Water and Sanitation </w:t>
      </w:r>
      <w:r w:rsidR="00A73C23">
        <w:rPr>
          <w:rFonts w:ascii="Times New Roman" w:hAnsi="Times New Roman" w:cs="Times New Roman"/>
        </w:rPr>
        <w:t xml:space="preserve">Sector Policy in 2013 and then </w:t>
      </w:r>
      <w:r w:rsidRPr="001B665C">
        <w:rPr>
          <w:rFonts w:ascii="Times New Roman" w:hAnsi="Times New Roman" w:cs="Times New Roman"/>
        </w:rPr>
        <w:t>in the National Water and Sanitation Plan (</w:t>
      </w:r>
      <w:r w:rsidRPr="001B665C">
        <w:rPr>
          <w:rFonts w:ascii="Times New Roman" w:hAnsi="Times New Roman" w:cs="Times New Roman"/>
          <w:i/>
        </w:rPr>
        <w:t>Plan Nacional de Agua Potable y Saneamiento</w:t>
      </w:r>
      <w:r w:rsidRPr="001B665C">
        <w:rPr>
          <w:rFonts w:ascii="Times New Roman" w:hAnsi="Times New Roman" w:cs="Times New Roman"/>
        </w:rPr>
        <w:t>, PLANASA), approved in 2014</w:t>
      </w:r>
      <w:r w:rsidR="00A73C23">
        <w:rPr>
          <w:rFonts w:ascii="Times New Roman" w:hAnsi="Times New Roman" w:cs="Times New Roman"/>
        </w:rPr>
        <w:t>, both of which were prepared with Bank support</w:t>
      </w:r>
      <w:r w:rsidRPr="001B665C">
        <w:rPr>
          <w:rFonts w:ascii="Times New Roman" w:hAnsi="Times New Roman" w:cs="Times New Roman"/>
        </w:rPr>
        <w:t xml:space="preserve">. The National Water Sector Financial Policy, prepared with Bank support and approved in 2015, was designed to </w:t>
      </w:r>
      <w:r w:rsidRPr="001B665C">
        <w:rPr>
          <w:rFonts w:ascii="Times New Roman" w:hAnsi="Times New Roman" w:cs="Times New Roman"/>
        </w:rPr>
        <w:lastRenderedPageBreak/>
        <w:t>include mechanisms to channel funds to small towns. A set of Strategic Guidelines for SANAA Technical Assistance in Small Towns has been developed with SANAA to provide systematic direction for its redefined role as the national provider of technical support for the WSS sector, and SANAA has established an internal working group to operationalize the guidelines. The guidelines offer forward-looking linkages to continue to support dialogue between the Bank and the WSS sector in Honduras.</w:t>
      </w:r>
    </w:p>
    <w:p w14:paraId="7613503D" w14:textId="77777777" w:rsidR="00BE5D27" w:rsidRDefault="00BE5D27" w:rsidP="00BE5D27">
      <w:pPr>
        <w:jc w:val="both"/>
        <w:rPr>
          <w:rFonts w:ascii="Times New Roman" w:hAnsi="Times New Roman" w:cs="Times New Roman"/>
          <w:i/>
        </w:rPr>
      </w:pPr>
    </w:p>
    <w:p w14:paraId="5DFA2454" w14:textId="77777777" w:rsidR="00BE5D27" w:rsidRPr="001B665C" w:rsidRDefault="00BE5D27" w:rsidP="00BE5D27">
      <w:pPr>
        <w:jc w:val="both"/>
        <w:rPr>
          <w:rFonts w:ascii="Times New Roman" w:hAnsi="Times New Roman" w:cs="Times New Roman"/>
          <w:i/>
        </w:rPr>
      </w:pPr>
      <w:r w:rsidRPr="001B665C">
        <w:rPr>
          <w:rFonts w:ascii="Times New Roman" w:hAnsi="Times New Roman" w:cs="Times New Roman"/>
          <w:i/>
        </w:rPr>
        <w:t>Increased Visibility of Small Towns to the Government and Donors</w:t>
      </w:r>
    </w:p>
    <w:p w14:paraId="60508135" w14:textId="77777777" w:rsidR="00BE5D27" w:rsidRPr="001B665C" w:rsidRDefault="00BE5D27" w:rsidP="00BE5D27">
      <w:pPr>
        <w:jc w:val="both"/>
        <w:rPr>
          <w:rFonts w:ascii="Times New Roman" w:hAnsi="Times New Roman" w:cs="Times New Roman"/>
        </w:rPr>
      </w:pPr>
      <w:r w:rsidRPr="001B665C">
        <w:rPr>
          <w:rFonts w:ascii="Times New Roman" w:hAnsi="Times New Roman" w:cs="Times New Roman"/>
        </w:rPr>
        <w:t>Small towns play a central role in the national WSS sector dialogue today due in part to the analytical work and capacity building carried out under the TA. Increased prominence in the national development agenda, coupled with effective training for small town providers that increases their capacity to manage investments, opens the door to donor activity. The TA has demonstrated the viability of engaging with small towns for other international partners as well as for government officials. A recent example is that of the Spanish Agency for International Development Cooperation (</w:t>
      </w:r>
      <w:proofErr w:type="spellStart"/>
      <w:r w:rsidRPr="001B665C">
        <w:rPr>
          <w:rFonts w:ascii="Times New Roman" w:hAnsi="Times New Roman" w:cs="Times New Roman"/>
        </w:rPr>
        <w:t>Agencia</w:t>
      </w:r>
      <w:proofErr w:type="spellEnd"/>
      <w:r w:rsidRPr="001B665C">
        <w:rPr>
          <w:rFonts w:ascii="Times New Roman" w:hAnsi="Times New Roman" w:cs="Times New Roman"/>
        </w:rPr>
        <w:t xml:space="preserve"> Española de </w:t>
      </w:r>
      <w:proofErr w:type="spellStart"/>
      <w:r w:rsidRPr="001B665C">
        <w:rPr>
          <w:rFonts w:ascii="Times New Roman" w:hAnsi="Times New Roman" w:cs="Times New Roman"/>
        </w:rPr>
        <w:t>Cooperación</w:t>
      </w:r>
      <w:proofErr w:type="spellEnd"/>
      <w:r w:rsidRPr="001B665C">
        <w:rPr>
          <w:rFonts w:ascii="Times New Roman" w:hAnsi="Times New Roman" w:cs="Times New Roman"/>
        </w:rPr>
        <w:t xml:space="preserve"> </w:t>
      </w:r>
      <w:proofErr w:type="spellStart"/>
      <w:r w:rsidRPr="001B665C">
        <w:rPr>
          <w:rFonts w:ascii="Times New Roman" w:hAnsi="Times New Roman" w:cs="Times New Roman"/>
        </w:rPr>
        <w:t>Internacional</w:t>
      </w:r>
      <w:proofErr w:type="spellEnd"/>
      <w:r w:rsidRPr="001B665C">
        <w:rPr>
          <w:rFonts w:ascii="Times New Roman" w:hAnsi="Times New Roman" w:cs="Times New Roman"/>
        </w:rPr>
        <w:t xml:space="preserve"> para el Desarrollo, AECID), which is developing a program in the </w:t>
      </w:r>
      <w:proofErr w:type="spellStart"/>
      <w:r w:rsidRPr="001B665C">
        <w:rPr>
          <w:rFonts w:ascii="Times New Roman" w:hAnsi="Times New Roman" w:cs="Times New Roman"/>
        </w:rPr>
        <w:t>mancomunidad</w:t>
      </w:r>
      <w:proofErr w:type="spellEnd"/>
      <w:r w:rsidRPr="001B665C">
        <w:rPr>
          <w:rFonts w:ascii="Times New Roman" w:hAnsi="Times New Roman" w:cs="Times New Roman"/>
        </w:rPr>
        <w:t xml:space="preserve"> of </w:t>
      </w:r>
      <w:proofErr w:type="spellStart"/>
      <w:r w:rsidRPr="001B665C">
        <w:rPr>
          <w:rFonts w:ascii="Times New Roman" w:hAnsi="Times New Roman" w:cs="Times New Roman"/>
        </w:rPr>
        <w:t>Cabeza</w:t>
      </w:r>
      <w:proofErr w:type="spellEnd"/>
      <w:r w:rsidRPr="001B665C">
        <w:rPr>
          <w:rFonts w:ascii="Times New Roman" w:hAnsi="Times New Roman" w:cs="Times New Roman"/>
        </w:rPr>
        <w:t xml:space="preserve"> de Danto which replicates lessons learned in the formation of the Aguas del Valle joint service provider. The increased visibility of small towns should ultimately translate to increased access to funding and training, and in turn to better WSS service provision for their residents.</w:t>
      </w:r>
    </w:p>
    <w:p w14:paraId="0B79AE2A" w14:textId="77777777" w:rsidR="00BE5D27" w:rsidRPr="001B665C" w:rsidRDefault="00BE5D27" w:rsidP="00BE5D27">
      <w:pPr>
        <w:jc w:val="both"/>
        <w:rPr>
          <w:rFonts w:ascii="Times New Roman" w:hAnsi="Times New Roman" w:cs="Times New Roman"/>
        </w:rPr>
      </w:pPr>
    </w:p>
    <w:p w14:paraId="561B47EA" w14:textId="77777777" w:rsidR="00BE5D27" w:rsidRPr="001B665C" w:rsidRDefault="00BE5D27" w:rsidP="00BE5D27">
      <w:pPr>
        <w:jc w:val="both"/>
        <w:rPr>
          <w:rFonts w:ascii="Times New Roman" w:hAnsi="Times New Roman" w:cs="Times New Roman"/>
          <w:i/>
        </w:rPr>
      </w:pPr>
      <w:r w:rsidRPr="001B665C">
        <w:rPr>
          <w:rFonts w:ascii="Times New Roman" w:hAnsi="Times New Roman" w:cs="Times New Roman"/>
          <w:i/>
        </w:rPr>
        <w:t>Toward the Professionalization of WSS Service Provision</w:t>
      </w:r>
    </w:p>
    <w:p w14:paraId="6FA2C0DC" w14:textId="77777777" w:rsidR="00BE5D27" w:rsidRPr="001B665C" w:rsidRDefault="00BE5D27" w:rsidP="00BE5D27">
      <w:pPr>
        <w:jc w:val="both"/>
        <w:rPr>
          <w:rFonts w:ascii="Times New Roman" w:hAnsi="Times New Roman" w:cs="Times New Roman"/>
        </w:rPr>
      </w:pPr>
      <w:r w:rsidRPr="001B665C">
        <w:rPr>
          <w:rFonts w:ascii="Times New Roman" w:hAnsi="Times New Roman" w:cs="Times New Roman"/>
        </w:rPr>
        <w:t>The 2010 passage of the national Municipal Civil Service Law created an important opportunity to professionalize the provision of WSS service. If the law becomes consolidated in practice, it should have a meaningful impact on the ability of WSS providers to attract and retain high-quality staff and managers. This stability will lessen the need to continually train—and retrain—new employees. The Bank should continue to support the implementation of the Municipal Civil Service Law as a channel for operationalizing the training of small town WSS providers and improving service delivery. The results of further consultation with the government suggest that this could take the shape of a TA initiative.</w:t>
      </w:r>
    </w:p>
    <w:p w14:paraId="51CDA47E" w14:textId="77777777" w:rsidR="00BE5D27" w:rsidRPr="001B665C" w:rsidRDefault="00BE5D27" w:rsidP="00BE5D27">
      <w:pPr>
        <w:jc w:val="both"/>
        <w:rPr>
          <w:rFonts w:ascii="Times New Roman" w:hAnsi="Times New Roman" w:cs="Times New Roman"/>
        </w:rPr>
      </w:pPr>
    </w:p>
    <w:p w14:paraId="592C5741" w14:textId="77777777" w:rsidR="00BE5D27" w:rsidRPr="001B665C" w:rsidRDefault="00BE5D27" w:rsidP="00BE5D27">
      <w:pPr>
        <w:jc w:val="both"/>
        <w:rPr>
          <w:rFonts w:ascii="Times New Roman" w:hAnsi="Times New Roman" w:cs="Times New Roman"/>
          <w:i/>
        </w:rPr>
      </w:pPr>
      <w:r w:rsidRPr="001B665C">
        <w:rPr>
          <w:rFonts w:ascii="Times New Roman" w:hAnsi="Times New Roman" w:cs="Times New Roman"/>
          <w:i/>
        </w:rPr>
        <w:t xml:space="preserve">Decentralization and Community Participation </w:t>
      </w:r>
      <w:r w:rsidRPr="001B665C" w:rsidDel="00BB71C5">
        <w:rPr>
          <w:rStyle w:val="CommentReference"/>
          <w:rFonts w:ascii="Times New Roman" w:hAnsi="Times New Roman" w:cs="Times New Roman"/>
        </w:rPr>
        <w:t xml:space="preserve"> </w:t>
      </w:r>
    </w:p>
    <w:p w14:paraId="151C3E85" w14:textId="77777777" w:rsidR="00BE5D27" w:rsidRPr="001B665C" w:rsidRDefault="00BE5D27" w:rsidP="00BE5D27">
      <w:pPr>
        <w:jc w:val="both"/>
        <w:rPr>
          <w:rFonts w:ascii="Times New Roman" w:hAnsi="Times New Roman" w:cs="Times New Roman"/>
        </w:rPr>
      </w:pPr>
      <w:r w:rsidRPr="001B665C">
        <w:rPr>
          <w:rFonts w:ascii="Times New Roman" w:hAnsi="Times New Roman" w:cs="Times New Roman"/>
        </w:rPr>
        <w:t>The WSS service decentralization process set in motion by the 2003 Water Sector Framework Law remains a work in progress more than a decade hence. Efforts should continue to move municipal governments away from direct service provision, which has performed poorly, and to create autonomous small town providers, which have a better success rate. A Bank effort could assist the government in developing standard tools, instruments, and incentives for moving municipal governments in this direction. Financial incentives from the Bank could be key to this kind of activity.</w:t>
      </w:r>
    </w:p>
    <w:p w14:paraId="779728FD" w14:textId="77777777" w:rsidR="00BE5D27" w:rsidRPr="001B665C" w:rsidRDefault="00BE5D27" w:rsidP="00BE5D27">
      <w:pPr>
        <w:jc w:val="both"/>
        <w:rPr>
          <w:rFonts w:ascii="Times New Roman" w:hAnsi="Times New Roman" w:cs="Times New Roman"/>
        </w:rPr>
      </w:pPr>
    </w:p>
    <w:p w14:paraId="7D0C6658" w14:textId="77777777" w:rsidR="00BE5D27" w:rsidRDefault="00BE5D27" w:rsidP="00BE5D27">
      <w:pPr>
        <w:jc w:val="both"/>
        <w:rPr>
          <w:rFonts w:ascii="Times New Roman" w:hAnsi="Times New Roman" w:cs="Times New Roman"/>
        </w:rPr>
      </w:pPr>
      <w:r w:rsidRPr="001B665C">
        <w:rPr>
          <w:rFonts w:ascii="Times New Roman" w:hAnsi="Times New Roman" w:cs="Times New Roman"/>
        </w:rPr>
        <w:t xml:space="preserve">In terms of participation, municipal provision, including the presence of COMASs and USCLs, offers a degree of proximity to residents that fosters accountability and improved governance. Nevertheless, challenges in terms of service coverage, quality, and sustainability remain entrenched. Much of the problem, as detailed above, stems from the limited technical and administrative capacity at small town providers. In the case of CWBs, </w:t>
      </w:r>
      <w:r w:rsidRPr="001B665C">
        <w:rPr>
          <w:rFonts w:ascii="Times New Roman" w:hAnsi="Times New Roman" w:cs="Times New Roman"/>
        </w:rPr>
        <w:lastRenderedPageBreak/>
        <w:t>common in small towns and predominant in peri-urban areas, the high turnover of personnel is a key challenge to effective service provision. CWBs are often led by volunteers with little experience or training in the provision of WSS services. This situation points to the need to continue the professionalization of day-to-day WSS service provision operations, while maintaining direct channels for citizen participation in guiding the overall direction of services offered in towns. The Honduran experience of decentralizing WSS service to limited-capacity municipal providers should raise red flags for countries considering similar reforms, particularly with regard to the role of the community and the speed and scope of decentralization.</w:t>
      </w:r>
    </w:p>
    <w:p w14:paraId="5FBF48A9" w14:textId="77777777" w:rsidR="00BE5D27" w:rsidRDefault="00BE5D27" w:rsidP="00BE5D27">
      <w:pPr>
        <w:jc w:val="both"/>
        <w:rPr>
          <w:rFonts w:ascii="Times New Roman" w:hAnsi="Times New Roman" w:cs="Times New Roman"/>
        </w:rPr>
      </w:pPr>
    </w:p>
    <w:p w14:paraId="48535DA0" w14:textId="77777777" w:rsidR="00BE5D27" w:rsidRPr="001B665C" w:rsidRDefault="00BE5D27" w:rsidP="00BE5D27">
      <w:pPr>
        <w:jc w:val="both"/>
        <w:rPr>
          <w:rFonts w:ascii="Times New Roman" w:hAnsi="Times New Roman" w:cs="Times New Roman"/>
          <w:i/>
        </w:rPr>
      </w:pPr>
      <w:r>
        <w:rPr>
          <w:rFonts w:ascii="Times New Roman" w:hAnsi="Times New Roman" w:cs="Times New Roman"/>
          <w:i/>
        </w:rPr>
        <w:t>Importance of maintaining</w:t>
      </w:r>
      <w:r w:rsidRPr="001B665C">
        <w:rPr>
          <w:rFonts w:ascii="Times New Roman" w:hAnsi="Times New Roman" w:cs="Times New Roman"/>
          <w:i/>
        </w:rPr>
        <w:t xml:space="preserve"> flexibility to meet evolving client needs</w:t>
      </w:r>
    </w:p>
    <w:p w14:paraId="1680C056" w14:textId="62EA8768" w:rsidR="00BE5D27" w:rsidRPr="008E6263" w:rsidRDefault="00BE5D27" w:rsidP="009508E0">
      <w:pPr>
        <w:jc w:val="both"/>
        <w:rPr>
          <w:rFonts w:ascii="Times New Roman" w:hAnsi="Times New Roman" w:cs="Times New Roman"/>
        </w:rPr>
      </w:pPr>
      <w:r w:rsidRPr="001B665C">
        <w:rPr>
          <w:rFonts w:ascii="Times New Roman" w:hAnsi="Times New Roman" w:cs="Times New Roman"/>
        </w:rPr>
        <w:t xml:space="preserve">The approach to informing government policy taken by the TA evolved with changing government priorities. Over the course of TA implementation, the government placed increasing importance on the development of </w:t>
      </w:r>
      <w:r w:rsidR="00ED7D2A">
        <w:rPr>
          <w:rFonts w:ascii="Times New Roman" w:hAnsi="Times New Roman" w:cs="Times New Roman"/>
        </w:rPr>
        <w:t>complimentary Bank supported TAs including</w:t>
      </w:r>
      <w:r w:rsidRPr="001B665C">
        <w:rPr>
          <w:rFonts w:ascii="Times New Roman" w:hAnsi="Times New Roman" w:cs="Times New Roman"/>
        </w:rPr>
        <w:t xml:space="preserve"> </w:t>
      </w:r>
      <w:r w:rsidRPr="001B665C">
        <w:rPr>
          <w:rFonts w:ascii="Times New Roman" w:hAnsi="Times New Roman" w:cs="Times New Roman"/>
          <w:bCs/>
          <w:color w:val="000000"/>
        </w:rPr>
        <w:t>Water and Sanitation National Plan</w:t>
      </w:r>
      <w:r w:rsidRPr="001B665C">
        <w:rPr>
          <w:rFonts w:ascii="Times New Roman" w:hAnsi="Times New Roman" w:cs="Times New Roman"/>
        </w:rPr>
        <w:t xml:space="preserve">, </w:t>
      </w:r>
      <w:r w:rsidRPr="001B665C">
        <w:rPr>
          <w:rFonts w:ascii="Times New Roman" w:hAnsi="Times New Roman" w:cs="Times New Roman"/>
          <w:bCs/>
          <w:color w:val="000000"/>
        </w:rPr>
        <w:t>PLANASA, in 2014, and the WSS Sector Financial Policy in 2015.</w:t>
      </w:r>
      <w:r w:rsidRPr="001B665C">
        <w:rPr>
          <w:rFonts w:ascii="Times New Roman" w:hAnsi="Times New Roman" w:cs="Times New Roman"/>
        </w:rPr>
        <w:t xml:space="preserve"> The task team </w:t>
      </w:r>
      <w:r w:rsidR="006B22C0">
        <w:rPr>
          <w:rFonts w:ascii="Times New Roman" w:hAnsi="Times New Roman" w:cs="Times New Roman"/>
        </w:rPr>
        <w:t>adjusted to</w:t>
      </w:r>
      <w:r w:rsidRPr="001B665C">
        <w:rPr>
          <w:rFonts w:ascii="Times New Roman" w:hAnsi="Times New Roman" w:cs="Times New Roman"/>
        </w:rPr>
        <w:t xml:space="preserve"> the government’s lead by supporting the explicit incorporation of small towns into these instruments, which have since been formally approved and will guide government actions in the sector for years to come. This support built on the assessment of WSS in small towns carried out under the TA and complimented the small towns intervention strategy that was prepared at the request of SANAA. These adjustments called for an increase in budget, though delivered s</w:t>
      </w:r>
      <w:r>
        <w:rPr>
          <w:rFonts w:ascii="Times New Roman" w:hAnsi="Times New Roman" w:cs="Times New Roman"/>
        </w:rPr>
        <w:t>tronger results for the client.</w:t>
      </w:r>
    </w:p>
    <w:p w14:paraId="66003C55" w14:textId="0F4E0189" w:rsidR="002C080A" w:rsidRPr="008E6263" w:rsidRDefault="00471D48" w:rsidP="008E6263">
      <w:pPr>
        <w:pStyle w:val="Heading3"/>
        <w:numPr>
          <w:ilvl w:val="1"/>
          <w:numId w:val="92"/>
        </w:numPr>
        <w:spacing w:before="120" w:after="120"/>
        <w:rPr>
          <w:rFonts w:ascii="Times New Roman" w:hAnsi="Times New Roman" w:cs="Times New Roman"/>
          <w:b w:val="0"/>
          <w:color w:val="1F497D" w:themeColor="text2"/>
        </w:rPr>
      </w:pPr>
      <w:bookmarkStart w:id="56" w:name="_Toc327685330"/>
      <w:r w:rsidRPr="0027484C">
        <w:rPr>
          <w:rFonts w:ascii="Times New Roman" w:hAnsi="Times New Roman" w:cs="Times New Roman"/>
          <w:b w:val="0"/>
          <w:color w:val="1F497D" w:themeColor="text2"/>
        </w:rPr>
        <w:t xml:space="preserve">Strengthened </w:t>
      </w:r>
      <w:r w:rsidR="003B7C2A" w:rsidRPr="008E6263">
        <w:rPr>
          <w:rFonts w:ascii="Times New Roman" w:hAnsi="Times New Roman" w:cs="Times New Roman"/>
          <w:b w:val="0"/>
          <w:color w:val="1F497D" w:themeColor="text2"/>
        </w:rPr>
        <w:t>Client Capacit</w:t>
      </w:r>
      <w:r w:rsidR="004971FB" w:rsidRPr="008E6263">
        <w:rPr>
          <w:rFonts w:ascii="Times New Roman" w:hAnsi="Times New Roman" w:cs="Times New Roman"/>
          <w:b w:val="0"/>
          <w:color w:val="1F497D" w:themeColor="text2"/>
        </w:rPr>
        <w:t>y—</w:t>
      </w:r>
      <w:r w:rsidR="002C080A" w:rsidRPr="008E6263">
        <w:rPr>
          <w:rFonts w:ascii="Times New Roman" w:hAnsi="Times New Roman" w:cs="Times New Roman"/>
          <w:b w:val="0"/>
          <w:color w:val="1F497D" w:themeColor="text2"/>
        </w:rPr>
        <w:t xml:space="preserve">Importance </w:t>
      </w:r>
      <w:r w:rsidR="00BC5AAB" w:rsidRPr="0027484C">
        <w:rPr>
          <w:rFonts w:ascii="Times New Roman" w:hAnsi="Times New Roman" w:cs="Times New Roman"/>
          <w:b w:val="0"/>
          <w:color w:val="1F497D" w:themeColor="text2"/>
        </w:rPr>
        <w:t xml:space="preserve">of </w:t>
      </w:r>
      <w:r w:rsidR="00076F4A" w:rsidRPr="008E6263">
        <w:rPr>
          <w:rFonts w:ascii="Times New Roman" w:hAnsi="Times New Roman" w:cs="Times New Roman"/>
          <w:b w:val="0"/>
          <w:color w:val="1F497D" w:themeColor="text2"/>
        </w:rPr>
        <w:t xml:space="preserve">Strengthening </w:t>
      </w:r>
      <w:r w:rsidR="002C080A" w:rsidRPr="008E6263">
        <w:rPr>
          <w:rFonts w:ascii="Times New Roman" w:hAnsi="Times New Roman" w:cs="Times New Roman"/>
          <w:b w:val="0"/>
          <w:color w:val="1F497D" w:themeColor="text2"/>
        </w:rPr>
        <w:t>Ongoing Technical Assistance</w:t>
      </w:r>
      <w:bookmarkEnd w:id="56"/>
    </w:p>
    <w:p w14:paraId="75302001" w14:textId="77777777" w:rsidR="009D0457" w:rsidRPr="008E6263" w:rsidRDefault="009D0457" w:rsidP="008E6263">
      <w:pPr>
        <w:jc w:val="both"/>
        <w:rPr>
          <w:rFonts w:ascii="Times New Roman" w:hAnsi="Times New Roman" w:cs="Times New Roman"/>
        </w:rPr>
      </w:pPr>
      <w:r w:rsidRPr="008E6263">
        <w:rPr>
          <w:rFonts w:ascii="Times New Roman" w:hAnsi="Times New Roman" w:cs="Times New Roman"/>
        </w:rPr>
        <w:t>WSS providers from 21 small towns have improved knowledge to incrementally improve management practices through successful participation in the training provided through the TA. In addition, a cohort of 19 WSS technicians has received training that will enable them to provide on-call support to small town providers. The training courses supported by the TA included staff from two small town providers that benefited from the 2013 PROMOSAS additional financing who now have improved operational and management knowledge to sustainably administer their WSS systems. The TA also consolidated training for small town providers under CENET, which will enable this public agency to grow and evolve the curriculum to meet new challenges. CENET now offers certifications for graduates of its WSS training courses.</w:t>
      </w:r>
    </w:p>
    <w:p w14:paraId="0F6D750D" w14:textId="77777777" w:rsidR="009D0457" w:rsidRDefault="009D0457" w:rsidP="004D1C07">
      <w:pPr>
        <w:jc w:val="both"/>
        <w:rPr>
          <w:rFonts w:ascii="Times New Roman" w:hAnsi="Times New Roman" w:cs="Times New Roman"/>
          <w:i/>
        </w:rPr>
      </w:pPr>
    </w:p>
    <w:p w14:paraId="32176A70" w14:textId="77777777" w:rsidR="004D1C07" w:rsidRPr="008E6263" w:rsidRDefault="004D1C07" w:rsidP="004D1C07">
      <w:pPr>
        <w:jc w:val="both"/>
        <w:rPr>
          <w:rFonts w:ascii="Times New Roman" w:hAnsi="Times New Roman" w:cs="Times New Roman"/>
          <w:i/>
        </w:rPr>
      </w:pPr>
      <w:r w:rsidRPr="008E6263">
        <w:rPr>
          <w:rFonts w:ascii="Times New Roman" w:hAnsi="Times New Roman" w:cs="Times New Roman"/>
          <w:i/>
        </w:rPr>
        <w:t xml:space="preserve">Operationalize the Guidelines for </w:t>
      </w:r>
      <w:r w:rsidR="00076F4A" w:rsidRPr="008E6263">
        <w:rPr>
          <w:rFonts w:ascii="Times New Roman" w:hAnsi="Times New Roman" w:cs="Times New Roman"/>
          <w:i/>
        </w:rPr>
        <w:t xml:space="preserve">Government’s </w:t>
      </w:r>
      <w:r w:rsidRPr="008E6263">
        <w:rPr>
          <w:rFonts w:ascii="Times New Roman" w:hAnsi="Times New Roman" w:cs="Times New Roman"/>
          <w:i/>
        </w:rPr>
        <w:t>Intervention in Small Towns</w:t>
      </w:r>
    </w:p>
    <w:p w14:paraId="475B1132" w14:textId="77777777" w:rsidR="004D1C07" w:rsidRPr="008E6263" w:rsidRDefault="004D1C07" w:rsidP="009508E0">
      <w:pPr>
        <w:jc w:val="both"/>
        <w:rPr>
          <w:rFonts w:ascii="Times New Roman" w:hAnsi="Times New Roman" w:cs="Times New Roman"/>
        </w:rPr>
      </w:pPr>
      <w:r w:rsidRPr="008E6263">
        <w:rPr>
          <w:rFonts w:ascii="Times New Roman" w:hAnsi="Times New Roman" w:cs="Times New Roman"/>
        </w:rPr>
        <w:t xml:space="preserve">The strategic guidelines for intervention in small towns </w:t>
      </w:r>
      <w:r w:rsidR="00AC42D3" w:rsidRPr="008E6263">
        <w:rPr>
          <w:rFonts w:ascii="Times New Roman" w:hAnsi="Times New Roman" w:cs="Times New Roman"/>
        </w:rPr>
        <w:t>developed</w:t>
      </w:r>
      <w:r w:rsidRPr="008E6263">
        <w:rPr>
          <w:rFonts w:ascii="Times New Roman" w:hAnsi="Times New Roman" w:cs="Times New Roman"/>
        </w:rPr>
        <w:t xml:space="preserve"> under the TA in collaboration with SANAA offer a road</w:t>
      </w:r>
      <w:r w:rsidR="00290864" w:rsidRPr="008E6263">
        <w:rPr>
          <w:rFonts w:ascii="Times New Roman" w:hAnsi="Times New Roman" w:cs="Times New Roman"/>
        </w:rPr>
        <w:t xml:space="preserve"> </w:t>
      </w:r>
      <w:r w:rsidRPr="008E6263">
        <w:rPr>
          <w:rFonts w:ascii="Times New Roman" w:hAnsi="Times New Roman" w:cs="Times New Roman"/>
        </w:rPr>
        <w:t>map for capacity</w:t>
      </w:r>
      <w:r w:rsidR="00290864" w:rsidRPr="008E6263">
        <w:rPr>
          <w:rFonts w:ascii="Times New Roman" w:hAnsi="Times New Roman" w:cs="Times New Roman"/>
        </w:rPr>
        <w:t>-</w:t>
      </w:r>
      <w:r w:rsidRPr="008E6263">
        <w:rPr>
          <w:rFonts w:ascii="Times New Roman" w:hAnsi="Times New Roman" w:cs="Times New Roman"/>
        </w:rPr>
        <w:t xml:space="preserve">building activities to help WSS service providers improve service quality and coverage. SANAA, the national entity charged with providing </w:t>
      </w:r>
      <w:r w:rsidR="00704FB9" w:rsidRPr="008E6263">
        <w:rPr>
          <w:rFonts w:ascii="Times New Roman" w:hAnsi="Times New Roman" w:cs="Times New Roman"/>
        </w:rPr>
        <w:t>TA</w:t>
      </w:r>
      <w:r w:rsidRPr="008E6263">
        <w:rPr>
          <w:rFonts w:ascii="Times New Roman" w:hAnsi="Times New Roman" w:cs="Times New Roman"/>
        </w:rPr>
        <w:t xml:space="preserve"> for WSS providers in Honduras, has formed a working group to put the recommendations into practice. </w:t>
      </w:r>
      <w:r w:rsidR="00144B3F" w:rsidRPr="008E6263">
        <w:rPr>
          <w:rFonts w:ascii="Times New Roman" w:hAnsi="Times New Roman" w:cs="Times New Roman"/>
        </w:rPr>
        <w:t xml:space="preserve">The </w:t>
      </w:r>
      <w:r w:rsidR="006E7E2E" w:rsidRPr="008E6263">
        <w:rPr>
          <w:rFonts w:ascii="Times New Roman" w:hAnsi="Times New Roman" w:cs="Times New Roman"/>
        </w:rPr>
        <w:t>2015</w:t>
      </w:r>
      <w:r w:rsidR="00144B3F" w:rsidRPr="008E6263">
        <w:rPr>
          <w:rFonts w:ascii="Times New Roman" w:hAnsi="Times New Roman" w:cs="Times New Roman"/>
        </w:rPr>
        <w:t xml:space="preserve"> </w:t>
      </w:r>
      <w:r w:rsidR="00BD138C" w:rsidRPr="008E6263">
        <w:rPr>
          <w:rFonts w:ascii="Times New Roman" w:hAnsi="Times New Roman" w:cs="Times New Roman"/>
        </w:rPr>
        <w:t>SCD identifies</w:t>
      </w:r>
      <w:r w:rsidR="00144B3F" w:rsidRPr="008E6263">
        <w:rPr>
          <w:rFonts w:ascii="Times New Roman" w:hAnsi="Times New Roman" w:cs="Times New Roman"/>
        </w:rPr>
        <w:t xml:space="preserve"> poor management practices at SANAA as a bottleneck to improving WSS service coverage and quality</w:t>
      </w:r>
      <w:r w:rsidR="001B608C" w:rsidRPr="008E6263">
        <w:rPr>
          <w:rFonts w:ascii="Times New Roman" w:hAnsi="Times New Roman" w:cs="Times New Roman"/>
        </w:rPr>
        <w:t>, and points to the need to continued support</w:t>
      </w:r>
      <w:r w:rsidR="00842035" w:rsidRPr="008E6263">
        <w:rPr>
          <w:rFonts w:ascii="Times New Roman" w:hAnsi="Times New Roman" w:cs="Times New Roman"/>
        </w:rPr>
        <w:t xml:space="preserve"> for the sector</w:t>
      </w:r>
      <w:r w:rsidR="00144B3F" w:rsidRPr="008E6263">
        <w:rPr>
          <w:rFonts w:ascii="Times New Roman" w:hAnsi="Times New Roman" w:cs="Times New Roman"/>
        </w:rPr>
        <w:t>.</w:t>
      </w:r>
      <w:r w:rsidR="00B92D4B" w:rsidRPr="008E6263">
        <w:rPr>
          <w:rStyle w:val="FootnoteReference"/>
          <w:rFonts w:ascii="Times New Roman" w:hAnsi="Times New Roman" w:cs="Times New Roman"/>
        </w:rPr>
        <w:footnoteReference w:id="61"/>
      </w:r>
      <w:r w:rsidR="00144B3F" w:rsidRPr="008E6263">
        <w:rPr>
          <w:rFonts w:ascii="Times New Roman" w:hAnsi="Times New Roman" w:cs="Times New Roman"/>
        </w:rPr>
        <w:t xml:space="preserve"> </w:t>
      </w:r>
      <w:r w:rsidRPr="008E6263">
        <w:rPr>
          <w:rFonts w:ascii="Times New Roman" w:hAnsi="Times New Roman" w:cs="Times New Roman"/>
        </w:rPr>
        <w:t xml:space="preserve">The donor community, including the Bank, </w:t>
      </w:r>
      <w:r w:rsidR="00582B10" w:rsidRPr="008E6263">
        <w:rPr>
          <w:rFonts w:ascii="Times New Roman" w:hAnsi="Times New Roman" w:cs="Times New Roman"/>
        </w:rPr>
        <w:t xml:space="preserve">would need to </w:t>
      </w:r>
      <w:r w:rsidRPr="008E6263">
        <w:rPr>
          <w:rFonts w:ascii="Times New Roman" w:hAnsi="Times New Roman" w:cs="Times New Roman"/>
        </w:rPr>
        <w:t xml:space="preserve">play an important role in providing ongoing financial and technical </w:t>
      </w:r>
      <w:r w:rsidRPr="008E6263">
        <w:rPr>
          <w:rFonts w:ascii="Times New Roman" w:hAnsi="Times New Roman" w:cs="Times New Roman"/>
        </w:rPr>
        <w:lastRenderedPageBreak/>
        <w:t>assistance for these training activities.</w:t>
      </w:r>
      <w:r w:rsidR="006B1B9D" w:rsidRPr="008E6263">
        <w:rPr>
          <w:rFonts w:ascii="Times New Roman" w:hAnsi="Times New Roman" w:cs="Times New Roman"/>
        </w:rPr>
        <w:t xml:space="preserve"> Indeed, the guidelines provide a series of entry points for the Bank to maintain engagement with the WSS sector in Honduras while seeding the ground for new investment operations.</w:t>
      </w:r>
    </w:p>
    <w:p w14:paraId="0BAF8216" w14:textId="77777777" w:rsidR="004D1C07" w:rsidRPr="008E6263" w:rsidRDefault="004D1C07" w:rsidP="009508E0">
      <w:pPr>
        <w:jc w:val="both"/>
        <w:rPr>
          <w:rFonts w:ascii="Times New Roman" w:hAnsi="Times New Roman" w:cs="Times New Roman"/>
          <w:i/>
        </w:rPr>
      </w:pPr>
    </w:p>
    <w:p w14:paraId="671E2E14" w14:textId="77777777" w:rsidR="00577271" w:rsidRPr="008E6263" w:rsidRDefault="00577271" w:rsidP="007D495E">
      <w:pPr>
        <w:rPr>
          <w:rFonts w:ascii="Times New Roman" w:hAnsi="Times New Roman" w:cs="Times New Roman"/>
          <w:i/>
        </w:rPr>
      </w:pPr>
      <w:r w:rsidRPr="008E6263">
        <w:rPr>
          <w:rFonts w:ascii="Times New Roman" w:hAnsi="Times New Roman" w:cs="Times New Roman"/>
          <w:i/>
        </w:rPr>
        <w:t xml:space="preserve">Technical and Support Services </w:t>
      </w:r>
      <w:r w:rsidR="00076F4A" w:rsidRPr="008E6263">
        <w:rPr>
          <w:rFonts w:ascii="Times New Roman" w:hAnsi="Times New Roman" w:cs="Times New Roman"/>
          <w:i/>
        </w:rPr>
        <w:t xml:space="preserve">to Professionalize Service Delivery in </w:t>
      </w:r>
      <w:r w:rsidRPr="008E6263">
        <w:rPr>
          <w:rFonts w:ascii="Times New Roman" w:hAnsi="Times New Roman" w:cs="Times New Roman"/>
          <w:i/>
        </w:rPr>
        <w:t>Small Town</w:t>
      </w:r>
      <w:r w:rsidR="00076F4A" w:rsidRPr="008E6263">
        <w:rPr>
          <w:rFonts w:ascii="Times New Roman" w:hAnsi="Times New Roman" w:cs="Times New Roman"/>
          <w:i/>
        </w:rPr>
        <w:t xml:space="preserve"> </w:t>
      </w:r>
      <w:r w:rsidRPr="008E6263">
        <w:rPr>
          <w:rFonts w:ascii="Times New Roman" w:hAnsi="Times New Roman" w:cs="Times New Roman"/>
          <w:i/>
        </w:rPr>
        <w:t>Providers</w:t>
      </w:r>
      <w:r w:rsidR="007D495E" w:rsidRPr="008E6263">
        <w:rPr>
          <w:rFonts w:ascii="Times New Roman" w:hAnsi="Times New Roman" w:cs="Times New Roman"/>
          <w:i/>
        </w:rPr>
        <w:t>.</w:t>
      </w:r>
    </w:p>
    <w:p w14:paraId="0BDA95ED" w14:textId="77777777" w:rsidR="00577271" w:rsidRPr="008E6263" w:rsidRDefault="00577271" w:rsidP="00577271">
      <w:pPr>
        <w:jc w:val="both"/>
        <w:rPr>
          <w:rFonts w:ascii="Times New Roman" w:hAnsi="Times New Roman" w:cs="Times New Roman"/>
        </w:rPr>
      </w:pPr>
      <w:r w:rsidRPr="008E6263">
        <w:rPr>
          <w:rFonts w:ascii="Times New Roman" w:hAnsi="Times New Roman" w:cs="Times New Roman"/>
        </w:rPr>
        <w:t>The experience of the TA emphasized the need to offer ongoing technical and support services—spanning administration and management models to operations and maintenance of infrastructure—to complement capacity-building activities for small town providers. This need is likely to persist at least in the medium term until access to education becomes broad enough to allow for effective training of water sector professionals. The government is cognizant of the need and duly charged SANAA with providing technical and support services for decentralized service providers. Nevertheless, the donor community will continue to play a key role in financing, convening, and bringing global knowledge to the training activities for personnel at WSS providers</w:t>
      </w:r>
      <w:r w:rsidR="00942FF4" w:rsidRPr="008E6263">
        <w:rPr>
          <w:rFonts w:ascii="Times New Roman" w:hAnsi="Times New Roman" w:cs="Times New Roman"/>
        </w:rPr>
        <w:t xml:space="preserve"> to supplement the </w:t>
      </w:r>
      <w:r w:rsidR="008A56A3" w:rsidRPr="008E6263">
        <w:rPr>
          <w:rFonts w:ascii="Times New Roman" w:hAnsi="Times New Roman" w:cs="Times New Roman"/>
        </w:rPr>
        <w:t>financial and technical resources available from SANAA</w:t>
      </w:r>
      <w:r w:rsidRPr="008E6263">
        <w:rPr>
          <w:rFonts w:ascii="Times New Roman" w:hAnsi="Times New Roman" w:cs="Times New Roman"/>
        </w:rPr>
        <w:t>.</w:t>
      </w:r>
    </w:p>
    <w:p w14:paraId="5BB664B6" w14:textId="77777777" w:rsidR="00E20968" w:rsidRPr="008E6263" w:rsidRDefault="00E20968" w:rsidP="00E20968">
      <w:pPr>
        <w:jc w:val="both"/>
        <w:rPr>
          <w:rFonts w:ascii="Times New Roman" w:hAnsi="Times New Roman" w:cs="Times New Roman"/>
          <w:b/>
        </w:rPr>
      </w:pPr>
    </w:p>
    <w:p w14:paraId="7F427C1F" w14:textId="3E9DA9DB" w:rsidR="004949BC" w:rsidRPr="008E6263" w:rsidRDefault="004949BC" w:rsidP="004949BC">
      <w:pPr>
        <w:jc w:val="both"/>
        <w:rPr>
          <w:rFonts w:ascii="Times New Roman" w:hAnsi="Times New Roman" w:cs="Times New Roman"/>
          <w:i/>
        </w:rPr>
      </w:pPr>
      <w:r w:rsidRPr="008E6263">
        <w:rPr>
          <w:rFonts w:ascii="Times New Roman" w:hAnsi="Times New Roman" w:cs="Times New Roman"/>
          <w:i/>
        </w:rPr>
        <w:t xml:space="preserve">Scale Knowledge Laterally to </w:t>
      </w:r>
      <w:r w:rsidR="007D495E" w:rsidRPr="008E6263">
        <w:rPr>
          <w:rFonts w:ascii="Times New Roman" w:hAnsi="Times New Roman" w:cs="Times New Roman"/>
          <w:i/>
        </w:rPr>
        <w:t>Strengthen</w:t>
      </w:r>
      <w:r w:rsidR="00076F4A" w:rsidRPr="008E6263">
        <w:rPr>
          <w:rFonts w:ascii="Times New Roman" w:hAnsi="Times New Roman" w:cs="Times New Roman"/>
          <w:i/>
        </w:rPr>
        <w:t xml:space="preserve"> the Municipality of </w:t>
      </w:r>
      <w:r w:rsidR="007D495E" w:rsidRPr="008E6263">
        <w:rPr>
          <w:rFonts w:ascii="Times New Roman" w:hAnsi="Times New Roman" w:cs="Times New Roman"/>
          <w:i/>
        </w:rPr>
        <w:t xml:space="preserve">Tegucigalpa’s role as WSS Provider for peri-urban areas. </w:t>
      </w:r>
    </w:p>
    <w:p w14:paraId="34A0A195" w14:textId="77777777" w:rsidR="004949BC" w:rsidRPr="008E6263" w:rsidRDefault="004949BC" w:rsidP="004949BC">
      <w:pPr>
        <w:jc w:val="both"/>
        <w:rPr>
          <w:rFonts w:ascii="Times New Roman" w:hAnsi="Times New Roman" w:cs="Times New Roman"/>
        </w:rPr>
      </w:pPr>
      <w:r w:rsidRPr="008E6263">
        <w:rPr>
          <w:rFonts w:ascii="Times New Roman" w:hAnsi="Times New Roman" w:cs="Times New Roman"/>
        </w:rPr>
        <w:t xml:space="preserve">Knowledge generated through the TA concerning the capacities, challenges, and demands for support of small town WSS service providers—CWBs, autonomous municipal providers, and direct municipal providers—is highly relevant to strengthening WSS service provision in other types of communities. One of the sticking points in the transfer of Tegucigalpa’s WSS system from SANAA to the municipality has been the role of the approximately 350 CWBs that provide service to peri-urban areas surrounding the capital. Many of these CWBs lack the financial and administrative capacity to take on the additional responsibilities that come with the </w:t>
      </w:r>
      <w:proofErr w:type="spellStart"/>
      <w:r w:rsidRPr="008E6263">
        <w:rPr>
          <w:rFonts w:ascii="Times New Roman" w:hAnsi="Times New Roman" w:cs="Times New Roman"/>
        </w:rPr>
        <w:t>municipalization</w:t>
      </w:r>
      <w:proofErr w:type="spellEnd"/>
      <w:r w:rsidRPr="008E6263">
        <w:rPr>
          <w:rFonts w:ascii="Times New Roman" w:hAnsi="Times New Roman" w:cs="Times New Roman"/>
        </w:rPr>
        <w:t xml:space="preserve"> of WSS services. Through the Honduran Association of Community Water Boards, CWBs have voiced strong interest in training</w:t>
      </w:r>
      <w:r w:rsidR="00071966" w:rsidRPr="008E6263">
        <w:rPr>
          <w:rFonts w:ascii="Times New Roman" w:hAnsi="Times New Roman" w:cs="Times New Roman"/>
        </w:rPr>
        <w:t>, which would target CWBs that provide services in some of the country’s poorest communities</w:t>
      </w:r>
      <w:r w:rsidRPr="008E6263">
        <w:rPr>
          <w:rFonts w:ascii="Times New Roman" w:hAnsi="Times New Roman" w:cs="Times New Roman"/>
        </w:rPr>
        <w:t xml:space="preserve">. The management training developed and piloted under the TA is directly relevant </w:t>
      </w:r>
      <w:r w:rsidR="00EB0876" w:rsidRPr="008E6263">
        <w:rPr>
          <w:rFonts w:ascii="Times New Roman" w:hAnsi="Times New Roman" w:cs="Times New Roman"/>
        </w:rPr>
        <w:t>and can be replicated for these peri-</w:t>
      </w:r>
      <w:proofErr w:type="spellStart"/>
      <w:r w:rsidR="00EB0876" w:rsidRPr="008E6263">
        <w:rPr>
          <w:rFonts w:ascii="Times New Roman" w:hAnsi="Times New Roman" w:cs="Times New Roman"/>
        </w:rPr>
        <w:t>ruban</w:t>
      </w:r>
      <w:proofErr w:type="spellEnd"/>
      <w:r w:rsidRPr="008E6263">
        <w:rPr>
          <w:rFonts w:ascii="Times New Roman" w:hAnsi="Times New Roman" w:cs="Times New Roman"/>
        </w:rPr>
        <w:t xml:space="preserve"> CWBs. Many small communities falling below the 5,000-inhabitant threshold for small towns present similar characteristics—types of WSS systems, management models, growing populations—and would benefit from the training developed through the TA.</w:t>
      </w:r>
    </w:p>
    <w:p w14:paraId="11638F66" w14:textId="77777777" w:rsidR="004949BC" w:rsidRPr="008E6263" w:rsidRDefault="004949BC" w:rsidP="004949BC">
      <w:pPr>
        <w:jc w:val="both"/>
        <w:rPr>
          <w:rFonts w:ascii="Times New Roman" w:hAnsi="Times New Roman" w:cs="Times New Roman"/>
        </w:rPr>
      </w:pPr>
    </w:p>
    <w:p w14:paraId="3380ED5C" w14:textId="77777777" w:rsidR="004949BC" w:rsidRPr="00362DD9" w:rsidRDefault="004949BC" w:rsidP="004949BC">
      <w:pPr>
        <w:jc w:val="both"/>
        <w:rPr>
          <w:rFonts w:ascii="Times New Roman" w:hAnsi="Times New Roman" w:cs="Times New Roman"/>
        </w:rPr>
      </w:pPr>
      <w:r w:rsidRPr="008E6263">
        <w:rPr>
          <w:rFonts w:ascii="Times New Roman" w:hAnsi="Times New Roman" w:cs="Times New Roman"/>
          <w:i/>
        </w:rPr>
        <w:t>Increased Focus on Water Security</w:t>
      </w:r>
    </w:p>
    <w:p w14:paraId="741EA9D3" w14:textId="79654F60" w:rsidR="004949BC" w:rsidRPr="008E6263" w:rsidRDefault="004949BC" w:rsidP="004949BC">
      <w:pPr>
        <w:jc w:val="both"/>
        <w:rPr>
          <w:rFonts w:ascii="Times New Roman" w:hAnsi="Times New Roman" w:cs="Times New Roman"/>
        </w:rPr>
      </w:pPr>
      <w:r w:rsidRPr="008E6263">
        <w:rPr>
          <w:rFonts w:ascii="Times New Roman" w:hAnsi="Times New Roman" w:cs="Times New Roman"/>
        </w:rPr>
        <w:t xml:space="preserve">The implementation of training courses for small town WSS providers and subsequent feedback from participants highlighted the interest of local providers in increased training to meet emerging water security challenges and operationalize integrated water resources and watershed management in their communities. However, much of the existing training material for small town providers, including the curricula developed under this TA, starts at water intake. There is a need to strengthen curricula in water security </w:t>
      </w:r>
      <w:r w:rsidR="00023CD1">
        <w:rPr>
          <w:rFonts w:ascii="Times New Roman" w:hAnsi="Times New Roman" w:cs="Times New Roman"/>
        </w:rPr>
        <w:t xml:space="preserve">and climate resilience </w:t>
      </w:r>
      <w:r w:rsidRPr="008E6263">
        <w:rPr>
          <w:rFonts w:ascii="Times New Roman" w:hAnsi="Times New Roman" w:cs="Times New Roman"/>
        </w:rPr>
        <w:t>topics tailored to small providers, as well as to develop trainers to offer these new courses.</w:t>
      </w:r>
      <w:r w:rsidR="00D4613A" w:rsidRPr="008E6263">
        <w:rPr>
          <w:rFonts w:ascii="Times New Roman" w:hAnsi="Times New Roman" w:cs="Times New Roman"/>
        </w:rPr>
        <w:t xml:space="preserve"> Increasing the focus on water security topics is also in line with country need</w:t>
      </w:r>
      <w:r w:rsidR="00325196" w:rsidRPr="008E6263">
        <w:rPr>
          <w:rFonts w:ascii="Times New Roman" w:hAnsi="Times New Roman" w:cs="Times New Roman"/>
        </w:rPr>
        <w:t>s</w:t>
      </w:r>
      <w:r w:rsidR="006E7E2E" w:rsidRPr="008E6263">
        <w:rPr>
          <w:rFonts w:ascii="Times New Roman" w:hAnsi="Times New Roman" w:cs="Times New Roman"/>
        </w:rPr>
        <w:t xml:space="preserve"> </w:t>
      </w:r>
      <w:r w:rsidR="006E7E2E" w:rsidRPr="008E6263">
        <w:rPr>
          <w:rFonts w:ascii="Times New Roman" w:hAnsi="Times New Roman" w:cs="Times New Roman"/>
        </w:rPr>
        <w:lastRenderedPageBreak/>
        <w:t>identified in the 2015</w:t>
      </w:r>
      <w:r w:rsidR="00D4613A" w:rsidRPr="008E6263">
        <w:rPr>
          <w:rFonts w:ascii="Times New Roman" w:hAnsi="Times New Roman" w:cs="Times New Roman"/>
        </w:rPr>
        <w:t xml:space="preserve"> SCD</w:t>
      </w:r>
      <w:r w:rsidR="000F3062" w:rsidRPr="008E6263">
        <w:rPr>
          <w:rFonts w:ascii="Times New Roman" w:hAnsi="Times New Roman" w:cs="Times New Roman"/>
        </w:rPr>
        <w:t xml:space="preserve"> and support for the GoH’s </w:t>
      </w:r>
      <w:r w:rsidR="00FA5C42" w:rsidRPr="008E6263">
        <w:rPr>
          <w:rFonts w:ascii="Times New Roman" w:hAnsi="Times New Roman" w:cs="Times New Roman"/>
        </w:rPr>
        <w:t xml:space="preserve">National </w:t>
      </w:r>
      <w:r w:rsidR="000F3062" w:rsidRPr="008E6263">
        <w:rPr>
          <w:rFonts w:ascii="Times New Roman" w:hAnsi="Times New Roman" w:cs="Times New Roman"/>
        </w:rPr>
        <w:t xml:space="preserve">Water Resources Policy and Strategy </w:t>
      </w:r>
      <w:r w:rsidR="00A50862" w:rsidRPr="008E6263">
        <w:rPr>
          <w:rFonts w:ascii="Times New Roman" w:hAnsi="Times New Roman" w:cs="Times New Roman"/>
        </w:rPr>
        <w:t>targeted</w:t>
      </w:r>
      <w:r w:rsidR="000F3062" w:rsidRPr="008E6263">
        <w:rPr>
          <w:rFonts w:ascii="Times New Roman" w:hAnsi="Times New Roman" w:cs="Times New Roman"/>
        </w:rPr>
        <w:t xml:space="preserve"> </w:t>
      </w:r>
      <w:r w:rsidR="00A50862" w:rsidRPr="008E6263">
        <w:rPr>
          <w:rFonts w:ascii="Times New Roman" w:hAnsi="Times New Roman" w:cs="Times New Roman"/>
        </w:rPr>
        <w:t xml:space="preserve">by </w:t>
      </w:r>
      <w:r w:rsidR="000F3062" w:rsidRPr="008E6263">
        <w:rPr>
          <w:rFonts w:ascii="Times New Roman" w:hAnsi="Times New Roman" w:cs="Times New Roman"/>
        </w:rPr>
        <w:t xml:space="preserve">the FY16-20 </w:t>
      </w:r>
      <w:r w:rsidR="00CA384F" w:rsidRPr="008E6263">
        <w:rPr>
          <w:rFonts w:ascii="Times New Roman" w:hAnsi="Times New Roman" w:cs="Times New Roman"/>
        </w:rPr>
        <w:t>Country Partnership Framework (</w:t>
      </w:r>
      <w:r w:rsidR="000F3062" w:rsidRPr="008E6263">
        <w:rPr>
          <w:rFonts w:ascii="Times New Roman" w:hAnsi="Times New Roman" w:cs="Times New Roman"/>
        </w:rPr>
        <w:t>CPF</w:t>
      </w:r>
      <w:r w:rsidR="00CA384F" w:rsidRPr="008E6263">
        <w:rPr>
          <w:rFonts w:ascii="Times New Roman" w:hAnsi="Times New Roman" w:cs="Times New Roman"/>
        </w:rPr>
        <w:t>)</w:t>
      </w:r>
      <w:r w:rsidR="00D4613A" w:rsidRPr="008E6263">
        <w:rPr>
          <w:rFonts w:ascii="Times New Roman" w:hAnsi="Times New Roman" w:cs="Times New Roman"/>
        </w:rPr>
        <w:t>.</w:t>
      </w:r>
      <w:r w:rsidR="00D4613A" w:rsidRPr="008E6263">
        <w:rPr>
          <w:rStyle w:val="FootnoteReference"/>
          <w:rFonts w:ascii="Times New Roman" w:hAnsi="Times New Roman" w:cs="Times New Roman"/>
        </w:rPr>
        <w:footnoteReference w:id="62"/>
      </w:r>
    </w:p>
    <w:p w14:paraId="576607D3" w14:textId="77777777" w:rsidR="004949BC" w:rsidRPr="008E6263" w:rsidRDefault="004949BC" w:rsidP="004949BC">
      <w:pPr>
        <w:jc w:val="both"/>
        <w:rPr>
          <w:rFonts w:ascii="Times New Roman" w:hAnsi="Times New Roman" w:cs="Times New Roman"/>
        </w:rPr>
      </w:pPr>
    </w:p>
    <w:p w14:paraId="00471361" w14:textId="77777777" w:rsidR="004949BC" w:rsidRPr="008E6263" w:rsidRDefault="006E7E2E" w:rsidP="004949BC">
      <w:pPr>
        <w:keepNext/>
        <w:jc w:val="both"/>
        <w:rPr>
          <w:rFonts w:ascii="Times New Roman" w:hAnsi="Times New Roman" w:cs="Times New Roman"/>
          <w:i/>
        </w:rPr>
      </w:pPr>
      <w:r w:rsidRPr="008E6263">
        <w:rPr>
          <w:rFonts w:ascii="Times New Roman" w:hAnsi="Times New Roman" w:cs="Times New Roman"/>
          <w:i/>
        </w:rPr>
        <w:t>Replicability of Training—</w:t>
      </w:r>
      <w:r w:rsidR="004949BC" w:rsidRPr="008E6263">
        <w:rPr>
          <w:rFonts w:ascii="Times New Roman" w:hAnsi="Times New Roman" w:cs="Times New Roman"/>
          <w:i/>
        </w:rPr>
        <w:t xml:space="preserve">New Directions for Capacity Building </w:t>
      </w:r>
    </w:p>
    <w:p w14:paraId="4F529FEC" w14:textId="4189FC2B" w:rsidR="00EB27E1" w:rsidRDefault="004949BC" w:rsidP="00E20968">
      <w:pPr>
        <w:jc w:val="both"/>
        <w:rPr>
          <w:rFonts w:ascii="Times New Roman" w:hAnsi="Times New Roman" w:cs="Times New Roman"/>
        </w:rPr>
      </w:pPr>
      <w:r w:rsidRPr="008E6263">
        <w:rPr>
          <w:rFonts w:ascii="Times New Roman" w:hAnsi="Times New Roman" w:cs="Times New Roman"/>
        </w:rPr>
        <w:t xml:space="preserve">The experience of developing and implementing a training program for small town WSS providers identified several potential areas of Bank support that </w:t>
      </w:r>
      <w:r w:rsidR="003862C1" w:rsidRPr="008E6263">
        <w:rPr>
          <w:rFonts w:ascii="Times New Roman" w:hAnsi="Times New Roman" w:cs="Times New Roman"/>
        </w:rPr>
        <w:t>c</w:t>
      </w:r>
      <w:r w:rsidRPr="008E6263">
        <w:rPr>
          <w:rFonts w:ascii="Times New Roman" w:hAnsi="Times New Roman" w:cs="Times New Roman"/>
        </w:rPr>
        <w:t xml:space="preserve">ould be </w:t>
      </w:r>
      <w:r w:rsidR="003862C1" w:rsidRPr="008E6263">
        <w:rPr>
          <w:rFonts w:ascii="Times New Roman" w:hAnsi="Times New Roman" w:cs="Times New Roman"/>
        </w:rPr>
        <w:t xml:space="preserve">implemented </w:t>
      </w:r>
      <w:r w:rsidRPr="008E6263">
        <w:rPr>
          <w:rFonts w:ascii="Times New Roman" w:hAnsi="Times New Roman" w:cs="Times New Roman"/>
        </w:rPr>
        <w:t>based on country demand. First, high turnover at CWBs creates an ongoing need for capacity building. Approximately half of the staff at CWBs rotates every two years—amounting to over 750 people at peri-urban Tegucigalpa’s 350 CWBs alone—which suggests that a stream of incoming cohorts could benefit from training tailored to their new roles and personal profiles. To meet this demand for training, the Honduran Association of Community Water Boards suggested the creation of a standing training program for CWBs. A permanent program to build capacity at CWBs represents a plausible medium-term step to improve service delivery by boosting management skills. Second, the National Autonomous University of Honduras (UNAH) and the Engineering Polytechnic University (UPI) have expressed interest in the development of a diploma program for civil service professionals who will provide TA at small town or peri-urban WSS providers. This program would bridge management and engineering topics to fill a gap between one-off, on-the-job training programs and a full-fledged engineering or management university degree. These two initiatives represent opportunities emerging from the TA to further institutionalize training for WSS providers in Honduras. Third, to scale up these training opportunities, it is worth investigating the possibility of creating an online or virtual learning version of existing curricula.</w:t>
      </w:r>
    </w:p>
    <w:p w14:paraId="2FCE0D28" w14:textId="77777777" w:rsidR="00EB27E1" w:rsidRDefault="00EB27E1" w:rsidP="00E20968">
      <w:pPr>
        <w:jc w:val="both"/>
        <w:rPr>
          <w:rFonts w:ascii="Times New Roman" w:hAnsi="Times New Roman" w:cs="Times New Roman"/>
        </w:rPr>
      </w:pPr>
    </w:p>
    <w:p w14:paraId="4E15C1CD" w14:textId="46D172AF" w:rsidR="00EB27E1" w:rsidRPr="00E833AF" w:rsidRDefault="00E833AF" w:rsidP="00EB27E1">
      <w:pPr>
        <w:jc w:val="both"/>
        <w:rPr>
          <w:rFonts w:ascii="Times New Roman" w:hAnsi="Times New Roman" w:cs="Times New Roman"/>
          <w:i/>
        </w:rPr>
      </w:pPr>
      <w:r>
        <w:rPr>
          <w:rFonts w:ascii="Times New Roman" w:hAnsi="Times New Roman" w:cs="Times New Roman"/>
          <w:i/>
        </w:rPr>
        <w:t>Evaluation</w:t>
      </w:r>
      <w:r w:rsidR="00EB27E1" w:rsidRPr="00E833AF">
        <w:rPr>
          <w:rFonts w:ascii="Times New Roman" w:hAnsi="Times New Roman" w:cs="Times New Roman"/>
          <w:i/>
        </w:rPr>
        <w:t xml:space="preserve"> of the results of training activities</w:t>
      </w:r>
    </w:p>
    <w:p w14:paraId="5E7C01A0" w14:textId="25FF8B67" w:rsidR="000870CC" w:rsidRPr="008E6263" w:rsidRDefault="00EB27E1" w:rsidP="00E20968">
      <w:pPr>
        <w:jc w:val="both"/>
        <w:rPr>
          <w:rFonts w:ascii="Times New Roman" w:hAnsi="Times New Roman" w:cs="Times New Roman"/>
        </w:rPr>
      </w:pPr>
      <w:r w:rsidRPr="00E833AF">
        <w:rPr>
          <w:rFonts w:ascii="Times New Roman" w:hAnsi="Times New Roman" w:cs="Times New Roman"/>
        </w:rPr>
        <w:t>Attributing causal effects to capacity building activities is a challenge across sectors, thought training activities</w:t>
      </w:r>
      <w:r w:rsidR="004745E4">
        <w:rPr>
          <w:rFonts w:ascii="Times New Roman" w:hAnsi="Times New Roman" w:cs="Times New Roman"/>
        </w:rPr>
        <w:t xml:space="preserve"> in the WSS sector can </w:t>
      </w:r>
      <w:r w:rsidR="00465202">
        <w:rPr>
          <w:rFonts w:ascii="Times New Roman" w:hAnsi="Times New Roman" w:cs="Times New Roman"/>
        </w:rPr>
        <w:t xml:space="preserve">begin by </w:t>
      </w:r>
      <w:r w:rsidR="004745E4">
        <w:rPr>
          <w:rFonts w:ascii="Times New Roman" w:hAnsi="Times New Roman" w:cs="Times New Roman"/>
        </w:rPr>
        <w:t>look</w:t>
      </w:r>
      <w:r w:rsidR="00465202">
        <w:rPr>
          <w:rFonts w:ascii="Times New Roman" w:hAnsi="Times New Roman" w:cs="Times New Roman"/>
        </w:rPr>
        <w:t>ing</w:t>
      </w:r>
      <w:r w:rsidR="004745E4">
        <w:rPr>
          <w:rFonts w:ascii="Times New Roman" w:hAnsi="Times New Roman" w:cs="Times New Roman"/>
        </w:rPr>
        <w:t xml:space="preserve"> to </w:t>
      </w:r>
      <w:r w:rsidR="00465202">
        <w:rPr>
          <w:rFonts w:ascii="Times New Roman" w:hAnsi="Times New Roman" w:cs="Times New Roman"/>
        </w:rPr>
        <w:t>how training is believed to be linked to service provision</w:t>
      </w:r>
      <w:r w:rsidRPr="00E833AF">
        <w:rPr>
          <w:rFonts w:ascii="Times New Roman" w:hAnsi="Times New Roman" w:cs="Times New Roman"/>
        </w:rPr>
        <w:t xml:space="preserve">. </w:t>
      </w:r>
      <w:r w:rsidR="003C0C48">
        <w:rPr>
          <w:rFonts w:ascii="Times New Roman" w:hAnsi="Times New Roman" w:cs="Times New Roman"/>
        </w:rPr>
        <w:t>Participant satisfaction surveys and the</w:t>
      </w:r>
      <w:r w:rsidR="004745E4">
        <w:rPr>
          <w:rFonts w:ascii="Times New Roman" w:hAnsi="Times New Roman" w:cs="Times New Roman"/>
        </w:rPr>
        <w:t xml:space="preserve"> establishment of </w:t>
      </w:r>
      <w:r w:rsidR="0024714C">
        <w:rPr>
          <w:rFonts w:ascii="Times New Roman" w:hAnsi="Times New Roman" w:cs="Times New Roman"/>
        </w:rPr>
        <w:t>so</w:t>
      </w:r>
      <w:r w:rsidR="003C0C48">
        <w:rPr>
          <w:rFonts w:ascii="Times New Roman" w:hAnsi="Times New Roman" w:cs="Times New Roman"/>
        </w:rPr>
        <w:t xml:space="preserve">lid institutional models are two </w:t>
      </w:r>
      <w:r w:rsidR="0024714C">
        <w:rPr>
          <w:rFonts w:ascii="Times New Roman" w:hAnsi="Times New Roman" w:cs="Times New Roman"/>
        </w:rPr>
        <w:t>place</w:t>
      </w:r>
      <w:r w:rsidR="003C0C48">
        <w:rPr>
          <w:rFonts w:ascii="Times New Roman" w:hAnsi="Times New Roman" w:cs="Times New Roman"/>
        </w:rPr>
        <w:t>s</w:t>
      </w:r>
      <w:r w:rsidR="0024714C">
        <w:rPr>
          <w:rFonts w:ascii="Times New Roman" w:hAnsi="Times New Roman" w:cs="Times New Roman"/>
        </w:rPr>
        <w:t xml:space="preserve"> to start.</w:t>
      </w:r>
      <w:r w:rsidR="003C0C48">
        <w:rPr>
          <w:rFonts w:ascii="Times New Roman" w:hAnsi="Times New Roman" w:cs="Times New Roman"/>
        </w:rPr>
        <w:t xml:space="preserve"> </w:t>
      </w:r>
      <w:r w:rsidRPr="00E833AF">
        <w:rPr>
          <w:rFonts w:ascii="Times New Roman" w:hAnsi="Times New Roman" w:cs="Times New Roman"/>
        </w:rPr>
        <w:t>The TA incorporated participant satisfaction surveys as an important first step (20 of 21 participants considered the on-the-job training course ‘excellent’). The experience of implementing the capacity building program for WSS providers in small towns under the TA highlighted the importance of collecting baseline data to begin to quantify the impact of training provided. In the case of this TA, ex ante and ex post surveys could shed light on the institutional progress make to align small town providers and CWBs with relevant legislation (for instance, the creation of requisite community participation mechanisms). To this end, it could be valuable to partner with the Education Global Practice and include an education specialist with experience in on-the-job training programs in the design process.</w:t>
      </w:r>
    </w:p>
    <w:p w14:paraId="214E07CF" w14:textId="77777777" w:rsidR="00DE2422" w:rsidRPr="008E6263" w:rsidRDefault="00DE2422">
      <w:pPr>
        <w:jc w:val="both"/>
        <w:rPr>
          <w:rFonts w:ascii="Times New Roman" w:hAnsi="Times New Roman" w:cs="Times New Roman"/>
        </w:rPr>
      </w:pPr>
    </w:p>
    <w:p w14:paraId="498E5210" w14:textId="77777777" w:rsidR="0090438A" w:rsidRPr="008E6263" w:rsidRDefault="0090438A" w:rsidP="000E3D3B">
      <w:pPr>
        <w:jc w:val="both"/>
        <w:rPr>
          <w:rFonts w:ascii="Times New Roman" w:hAnsi="Times New Roman" w:cs="Times New Roman"/>
        </w:rPr>
      </w:pPr>
      <w:r w:rsidRPr="008E6263">
        <w:rPr>
          <w:rFonts w:ascii="Times New Roman" w:hAnsi="Times New Roman" w:cs="Times New Roman"/>
        </w:rPr>
        <w:br w:type="page"/>
      </w:r>
    </w:p>
    <w:p w14:paraId="73EEFCB0" w14:textId="77777777" w:rsidR="0090438A" w:rsidRPr="008E6263" w:rsidRDefault="0090438A" w:rsidP="009452FF">
      <w:pPr>
        <w:pStyle w:val="Section"/>
        <w:rPr>
          <w:rFonts w:ascii="Times New Roman" w:hAnsi="Times New Roman" w:cs="Times New Roman"/>
        </w:rPr>
      </w:pPr>
      <w:r w:rsidRPr="008E6263">
        <w:rPr>
          <w:rFonts w:ascii="Times New Roman" w:hAnsi="Times New Roman" w:cs="Times New Roman"/>
        </w:rPr>
        <w:lastRenderedPageBreak/>
        <w:t xml:space="preserve">Annex 1—Contributions from the Swiss Agency for Cooperation and Development (SDC) to the Small Town Water and Sanitation </w:t>
      </w:r>
      <w:r w:rsidR="0079298C" w:rsidRPr="008E6263">
        <w:rPr>
          <w:rFonts w:ascii="Times New Roman" w:hAnsi="Times New Roman" w:cs="Times New Roman"/>
        </w:rPr>
        <w:t xml:space="preserve">Service </w:t>
      </w:r>
      <w:r w:rsidRPr="008E6263">
        <w:rPr>
          <w:rFonts w:ascii="Times New Roman" w:hAnsi="Times New Roman" w:cs="Times New Roman"/>
        </w:rPr>
        <w:t>Management Course</w:t>
      </w:r>
    </w:p>
    <w:p w14:paraId="3260D3B7" w14:textId="77777777" w:rsidR="0090438A" w:rsidRPr="008E6263" w:rsidRDefault="0090438A" w:rsidP="0090438A">
      <w:pPr>
        <w:rPr>
          <w:rFonts w:ascii="Times New Roman" w:hAnsi="Times New Roman" w:cs="Times New Roman"/>
          <w:b/>
          <w:i/>
        </w:rPr>
      </w:pPr>
    </w:p>
    <w:tbl>
      <w:tblPr>
        <w:tblStyle w:val="LightList-Accent2"/>
        <w:tblW w:w="0" w:type="auto"/>
        <w:jc w:val="center"/>
        <w:tblBorders>
          <w:top w:val="single" w:sz="8" w:space="0" w:color="7F7F7F" w:themeColor="text1" w:themeTint="80"/>
          <w:left w:val="none" w:sz="0" w:space="0" w:color="auto"/>
          <w:bottom w:val="single" w:sz="8" w:space="0" w:color="7F7F7F" w:themeColor="text1" w:themeTint="80"/>
          <w:right w:val="none" w:sz="0" w:space="0" w:color="auto"/>
        </w:tblBorders>
        <w:tblLook w:val="04A0" w:firstRow="1" w:lastRow="0" w:firstColumn="1" w:lastColumn="0" w:noHBand="0" w:noVBand="1"/>
      </w:tblPr>
      <w:tblGrid>
        <w:gridCol w:w="540"/>
        <w:gridCol w:w="2522"/>
        <w:gridCol w:w="5578"/>
      </w:tblGrid>
      <w:tr w:rsidR="00287C42" w:rsidRPr="00BF7F18" w14:paraId="4971A200" w14:textId="77777777" w:rsidTr="008D28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F7F7F" w:themeColor="text1" w:themeTint="80"/>
              <w:bottom w:val="single" w:sz="8" w:space="0" w:color="7F7F7F" w:themeColor="text1" w:themeTint="80"/>
            </w:tcBorders>
            <w:shd w:val="clear" w:color="auto" w:fill="DBE5F1" w:themeFill="accent1" w:themeFillTint="33"/>
          </w:tcPr>
          <w:p w14:paraId="47A6DCFC" w14:textId="77777777" w:rsidR="0090438A" w:rsidRPr="008E6263" w:rsidRDefault="0090438A" w:rsidP="00512260">
            <w:pPr>
              <w:jc w:val="center"/>
              <w:rPr>
                <w:rFonts w:ascii="Times New Roman" w:hAnsi="Times New Roman" w:cs="Times New Roman"/>
                <w:color w:val="auto"/>
                <w:sz w:val="24"/>
                <w:szCs w:val="24"/>
                <w:lang w:val="en-US"/>
              </w:rPr>
            </w:pPr>
            <w:r w:rsidRPr="008E6263">
              <w:rPr>
                <w:rFonts w:ascii="Times New Roman" w:hAnsi="Times New Roman" w:cs="Times New Roman"/>
              </w:rPr>
              <w:t>No.</w:t>
            </w:r>
          </w:p>
        </w:tc>
        <w:tc>
          <w:tcPr>
            <w:tcW w:w="2552" w:type="dxa"/>
            <w:tcBorders>
              <w:top w:val="single" w:sz="8" w:space="0" w:color="7F7F7F" w:themeColor="text1" w:themeTint="80"/>
              <w:bottom w:val="single" w:sz="8" w:space="0" w:color="7F7F7F" w:themeColor="text1" w:themeTint="80"/>
            </w:tcBorders>
            <w:shd w:val="clear" w:color="auto" w:fill="DBE5F1" w:themeFill="accent1" w:themeFillTint="33"/>
          </w:tcPr>
          <w:p w14:paraId="677890A7" w14:textId="77777777" w:rsidR="0090438A" w:rsidRPr="008E6263" w:rsidRDefault="0090438A" w:rsidP="005122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8E6263">
              <w:rPr>
                <w:rFonts w:ascii="Times New Roman" w:hAnsi="Times New Roman" w:cs="Times New Roman"/>
              </w:rPr>
              <w:t>Aportes</w:t>
            </w:r>
          </w:p>
        </w:tc>
        <w:tc>
          <w:tcPr>
            <w:tcW w:w="5667" w:type="dxa"/>
            <w:tcBorders>
              <w:top w:val="single" w:sz="8" w:space="0" w:color="7F7F7F" w:themeColor="text1" w:themeTint="80"/>
              <w:bottom w:val="single" w:sz="8" w:space="0" w:color="7F7F7F" w:themeColor="text1" w:themeTint="80"/>
            </w:tcBorders>
            <w:shd w:val="clear" w:color="auto" w:fill="DBE5F1" w:themeFill="accent1" w:themeFillTint="33"/>
          </w:tcPr>
          <w:p w14:paraId="17524018" w14:textId="77777777" w:rsidR="0090438A" w:rsidRPr="008E6263" w:rsidRDefault="0090438A" w:rsidP="005122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8E6263">
              <w:rPr>
                <w:rFonts w:ascii="Times New Roman" w:hAnsi="Times New Roman" w:cs="Times New Roman"/>
              </w:rPr>
              <w:t>Descripción/Caracterización</w:t>
            </w:r>
          </w:p>
        </w:tc>
      </w:tr>
      <w:tr w:rsidR="0090438A" w:rsidRPr="009F79F0" w14:paraId="1D84B1E6" w14:textId="77777777" w:rsidTr="008D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7F7F7F" w:themeColor="text1" w:themeTint="80"/>
              <w:left w:val="none" w:sz="0" w:space="0" w:color="auto"/>
              <w:bottom w:val="none" w:sz="0" w:space="0" w:color="auto"/>
            </w:tcBorders>
          </w:tcPr>
          <w:p w14:paraId="2760A634"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Borders>
              <w:top w:val="single" w:sz="8" w:space="0" w:color="7F7F7F" w:themeColor="text1" w:themeTint="80"/>
              <w:bottom w:val="none" w:sz="0" w:space="0" w:color="auto"/>
            </w:tcBorders>
          </w:tcPr>
          <w:p w14:paraId="41D4E851" w14:textId="77777777" w:rsidR="0090438A" w:rsidRPr="008E6263" w:rsidRDefault="0090438A" w:rsidP="004E18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8E6263">
              <w:rPr>
                <w:rFonts w:ascii="Times New Roman" w:hAnsi="Times New Roman" w:cs="Times New Roman"/>
                <w:lang w:val="pt-BR"/>
              </w:rPr>
              <w:t xml:space="preserve">Manual técnico para la </w:t>
            </w:r>
            <w:r w:rsidR="004E18C5" w:rsidRPr="008E6263">
              <w:rPr>
                <w:rFonts w:ascii="Times New Roman" w:hAnsi="Times New Roman" w:cs="Times New Roman"/>
                <w:lang w:val="pt-BR"/>
              </w:rPr>
              <w:t>g</w:t>
            </w:r>
            <w:r w:rsidRPr="008E6263">
              <w:rPr>
                <w:rFonts w:ascii="Times New Roman" w:hAnsi="Times New Roman" w:cs="Times New Roman"/>
                <w:lang w:val="pt-BR"/>
              </w:rPr>
              <w:t>erencia de AA</w:t>
            </w:r>
          </w:p>
        </w:tc>
        <w:tc>
          <w:tcPr>
            <w:tcW w:w="5667" w:type="dxa"/>
            <w:tcBorders>
              <w:top w:val="single" w:sz="8" w:space="0" w:color="7F7F7F" w:themeColor="text1" w:themeTint="80"/>
              <w:bottom w:val="none" w:sz="0" w:space="0" w:color="auto"/>
              <w:right w:val="none" w:sz="0" w:space="0" w:color="auto"/>
            </w:tcBorders>
          </w:tcPr>
          <w:p w14:paraId="1FE13396"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Provisto por ERSAPS para el diseño e implementación del curso de Gerencia de AA</w:t>
            </w:r>
          </w:p>
        </w:tc>
      </w:tr>
      <w:tr w:rsidR="0090438A" w:rsidRPr="009F79F0" w14:paraId="69B95709" w14:textId="77777777" w:rsidTr="008D282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A98512"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10</w:t>
            </w:r>
          </w:p>
        </w:tc>
        <w:tc>
          <w:tcPr>
            <w:tcW w:w="2552" w:type="dxa"/>
          </w:tcPr>
          <w:p w14:paraId="3062C614" w14:textId="77777777" w:rsidR="0090438A" w:rsidRPr="008E6263" w:rsidRDefault="0090438A" w:rsidP="004E18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8E6263">
              <w:rPr>
                <w:rFonts w:ascii="Times New Roman" w:hAnsi="Times New Roman" w:cs="Times New Roman"/>
                <w:lang w:val="pt-BR"/>
              </w:rPr>
              <w:t xml:space="preserve">Módulos del curso de </w:t>
            </w:r>
            <w:r w:rsidR="004E18C5" w:rsidRPr="008E6263">
              <w:rPr>
                <w:rFonts w:ascii="Times New Roman" w:hAnsi="Times New Roman" w:cs="Times New Roman"/>
                <w:lang w:val="pt-BR"/>
              </w:rPr>
              <w:t>g</w:t>
            </w:r>
            <w:r w:rsidRPr="008E6263">
              <w:rPr>
                <w:rFonts w:ascii="Times New Roman" w:hAnsi="Times New Roman" w:cs="Times New Roman"/>
                <w:lang w:val="pt-BR"/>
              </w:rPr>
              <w:t>erencia de AA</w:t>
            </w:r>
          </w:p>
        </w:tc>
        <w:tc>
          <w:tcPr>
            <w:tcW w:w="5667" w:type="dxa"/>
          </w:tcPr>
          <w:p w14:paraId="5855AC21" w14:textId="77777777" w:rsidR="0090438A" w:rsidRPr="008E6263" w:rsidRDefault="0090438A" w:rsidP="005122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Versión amigable para desarrollar el curso con perfil de entrada de participantes de juntas rurales y prestadores de pequeñas localidades</w:t>
            </w:r>
          </w:p>
        </w:tc>
      </w:tr>
      <w:tr w:rsidR="0090438A" w:rsidRPr="00BF7F18" w14:paraId="028906B0" w14:textId="77777777" w:rsidTr="008D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064CE770"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Borders>
              <w:top w:val="none" w:sz="0" w:space="0" w:color="auto"/>
              <w:bottom w:val="none" w:sz="0" w:space="0" w:color="auto"/>
            </w:tcBorders>
          </w:tcPr>
          <w:p w14:paraId="4F576E22"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E6263">
              <w:rPr>
                <w:rFonts w:ascii="Times New Roman" w:hAnsi="Times New Roman" w:cs="Times New Roman"/>
              </w:rPr>
              <w:t>Diseño curricular</w:t>
            </w:r>
          </w:p>
        </w:tc>
        <w:tc>
          <w:tcPr>
            <w:tcW w:w="5667" w:type="dxa"/>
            <w:tcBorders>
              <w:top w:val="none" w:sz="0" w:space="0" w:color="auto"/>
              <w:bottom w:val="none" w:sz="0" w:space="0" w:color="auto"/>
              <w:right w:val="none" w:sz="0" w:space="0" w:color="auto"/>
            </w:tcBorders>
          </w:tcPr>
          <w:p w14:paraId="6828DBE6"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8E6263">
              <w:rPr>
                <w:rFonts w:ascii="Times New Roman" w:hAnsi="Times New Roman" w:cs="Times New Roman"/>
                <w:lang w:val="pt-BR"/>
              </w:rPr>
              <w:t>Implementar el curso de gerencia de AA</w:t>
            </w:r>
          </w:p>
        </w:tc>
      </w:tr>
      <w:tr w:rsidR="0090438A" w:rsidRPr="009F79F0" w14:paraId="39FC8202" w14:textId="77777777" w:rsidTr="008D282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D23247"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Pr>
          <w:p w14:paraId="63DFAB4E" w14:textId="77777777" w:rsidR="0090438A" w:rsidRPr="008E6263" w:rsidRDefault="0090438A" w:rsidP="005E5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E6263">
              <w:rPr>
                <w:rFonts w:ascii="Times New Roman" w:hAnsi="Times New Roman" w:cs="Times New Roman"/>
              </w:rPr>
              <w:t xml:space="preserve">Buenas </w:t>
            </w:r>
            <w:r w:rsidR="005E5D4B" w:rsidRPr="008E6263">
              <w:rPr>
                <w:rFonts w:ascii="Times New Roman" w:hAnsi="Times New Roman" w:cs="Times New Roman"/>
              </w:rPr>
              <w:t>p</w:t>
            </w:r>
            <w:r w:rsidRPr="008E6263">
              <w:rPr>
                <w:rFonts w:ascii="Times New Roman" w:hAnsi="Times New Roman" w:cs="Times New Roman"/>
              </w:rPr>
              <w:t>rácticas</w:t>
            </w:r>
          </w:p>
        </w:tc>
        <w:tc>
          <w:tcPr>
            <w:tcW w:w="5667" w:type="dxa"/>
          </w:tcPr>
          <w:p w14:paraId="16BBB431" w14:textId="77777777" w:rsidR="0090438A" w:rsidRPr="008E6263" w:rsidRDefault="0090438A" w:rsidP="005122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De las USCL-COMAS de las 4PC</w:t>
            </w:r>
          </w:p>
        </w:tc>
      </w:tr>
      <w:tr w:rsidR="0090438A" w:rsidRPr="009F79F0" w14:paraId="35A30AEA" w14:textId="77777777" w:rsidTr="008D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7146823"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Borders>
              <w:top w:val="none" w:sz="0" w:space="0" w:color="auto"/>
              <w:bottom w:val="none" w:sz="0" w:space="0" w:color="auto"/>
            </w:tcBorders>
          </w:tcPr>
          <w:p w14:paraId="54EBBF49"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 xml:space="preserve">Manual de organización y funcionamiento </w:t>
            </w:r>
          </w:p>
        </w:tc>
        <w:tc>
          <w:tcPr>
            <w:tcW w:w="5667" w:type="dxa"/>
            <w:tcBorders>
              <w:top w:val="none" w:sz="0" w:space="0" w:color="auto"/>
              <w:bottom w:val="none" w:sz="0" w:space="0" w:color="auto"/>
              <w:right w:val="none" w:sz="0" w:space="0" w:color="auto"/>
            </w:tcBorders>
          </w:tcPr>
          <w:p w14:paraId="731632AD"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De las USCL de las 4PC</w:t>
            </w:r>
          </w:p>
        </w:tc>
      </w:tr>
      <w:tr w:rsidR="0090438A" w:rsidRPr="009F79F0" w14:paraId="7A6461BC" w14:textId="77777777" w:rsidTr="008D282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E6746B"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Pr>
          <w:p w14:paraId="060D1CAB" w14:textId="77777777" w:rsidR="0090438A" w:rsidRPr="008E6263" w:rsidRDefault="0090438A" w:rsidP="005E5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E6263">
              <w:rPr>
                <w:rFonts w:ascii="Times New Roman" w:hAnsi="Times New Roman" w:cs="Times New Roman"/>
              </w:rPr>
              <w:t xml:space="preserve">Lecciones </w:t>
            </w:r>
            <w:r w:rsidR="005E5D4B" w:rsidRPr="008E6263">
              <w:rPr>
                <w:rFonts w:ascii="Times New Roman" w:hAnsi="Times New Roman" w:cs="Times New Roman"/>
              </w:rPr>
              <w:t>a</w:t>
            </w:r>
            <w:r w:rsidRPr="008E6263">
              <w:rPr>
                <w:rFonts w:ascii="Times New Roman" w:hAnsi="Times New Roman" w:cs="Times New Roman"/>
              </w:rPr>
              <w:t>prendidas</w:t>
            </w:r>
          </w:p>
        </w:tc>
        <w:tc>
          <w:tcPr>
            <w:tcW w:w="5667" w:type="dxa"/>
          </w:tcPr>
          <w:p w14:paraId="40117FE6" w14:textId="77777777" w:rsidR="0090438A" w:rsidRPr="008E6263" w:rsidRDefault="0090438A" w:rsidP="005122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8E6263">
              <w:rPr>
                <w:rFonts w:ascii="Times New Roman" w:hAnsi="Times New Roman" w:cs="Times New Roman"/>
                <w:lang w:val="es-ES"/>
              </w:rPr>
              <w:t>Fortalecimiento de los prestadores de las 4PC (Énfasis en procesos que implementan los prestadores de las pequeñas localidades)</w:t>
            </w:r>
          </w:p>
        </w:tc>
      </w:tr>
      <w:tr w:rsidR="0090438A" w:rsidRPr="00BF7F18" w14:paraId="2A23C70A" w14:textId="77777777" w:rsidTr="008D2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78065890" w14:textId="77777777" w:rsidR="0090438A" w:rsidRPr="008E6263" w:rsidRDefault="0090438A" w:rsidP="00512260">
            <w:pPr>
              <w:jc w:val="center"/>
              <w:rPr>
                <w:rFonts w:ascii="Times New Roman" w:hAnsi="Times New Roman" w:cs="Times New Roman"/>
                <w:b w:val="0"/>
                <w:sz w:val="24"/>
                <w:szCs w:val="24"/>
                <w:lang w:val="en-US"/>
              </w:rPr>
            </w:pPr>
            <w:r w:rsidRPr="008E6263">
              <w:rPr>
                <w:rFonts w:ascii="Times New Roman" w:hAnsi="Times New Roman" w:cs="Times New Roman"/>
              </w:rPr>
              <w:t>1</w:t>
            </w:r>
          </w:p>
        </w:tc>
        <w:tc>
          <w:tcPr>
            <w:tcW w:w="2552" w:type="dxa"/>
            <w:tcBorders>
              <w:top w:val="none" w:sz="0" w:space="0" w:color="auto"/>
              <w:bottom w:val="none" w:sz="0" w:space="0" w:color="auto"/>
            </w:tcBorders>
          </w:tcPr>
          <w:p w14:paraId="2680827A"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E6263">
              <w:rPr>
                <w:rFonts w:ascii="Times New Roman" w:hAnsi="Times New Roman" w:cs="Times New Roman"/>
              </w:rPr>
              <w:t>Intercambio de experiencias</w:t>
            </w:r>
          </w:p>
        </w:tc>
        <w:tc>
          <w:tcPr>
            <w:tcW w:w="5667" w:type="dxa"/>
            <w:tcBorders>
              <w:top w:val="none" w:sz="0" w:space="0" w:color="auto"/>
              <w:bottom w:val="none" w:sz="0" w:space="0" w:color="auto"/>
              <w:right w:val="none" w:sz="0" w:space="0" w:color="auto"/>
            </w:tcBorders>
          </w:tcPr>
          <w:p w14:paraId="2B1A4708" w14:textId="77777777" w:rsidR="0090438A" w:rsidRPr="008E6263" w:rsidRDefault="0090438A" w:rsidP="005122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E6263">
              <w:rPr>
                <w:rFonts w:ascii="Times New Roman" w:hAnsi="Times New Roman" w:cs="Times New Roman"/>
              </w:rPr>
              <w:t>Prestadores de las 4PC</w:t>
            </w:r>
          </w:p>
        </w:tc>
      </w:tr>
    </w:tbl>
    <w:p w14:paraId="399788E6" w14:textId="77777777" w:rsidR="0090438A" w:rsidRPr="008E6263" w:rsidRDefault="0090438A" w:rsidP="0090438A">
      <w:pPr>
        <w:rPr>
          <w:rFonts w:ascii="Times New Roman" w:hAnsi="Times New Roman" w:cs="Times New Roman"/>
        </w:rPr>
      </w:pPr>
    </w:p>
    <w:p w14:paraId="056BB73A" w14:textId="77777777" w:rsidR="00C8677F" w:rsidRPr="008E6263" w:rsidRDefault="00C8677F">
      <w:pPr>
        <w:rPr>
          <w:rFonts w:ascii="Times New Roman" w:hAnsi="Times New Roman" w:cs="Times New Roman"/>
        </w:rPr>
      </w:pPr>
      <w:r w:rsidRPr="008E6263">
        <w:rPr>
          <w:rFonts w:ascii="Times New Roman" w:hAnsi="Times New Roman" w:cs="Times New Roman"/>
        </w:rPr>
        <w:br w:type="page"/>
      </w:r>
    </w:p>
    <w:p w14:paraId="1060CD1E" w14:textId="77777777" w:rsidR="00996318" w:rsidRPr="008E6263" w:rsidRDefault="00996318" w:rsidP="009452FF">
      <w:pPr>
        <w:pStyle w:val="Section"/>
        <w:rPr>
          <w:rFonts w:ascii="Times New Roman" w:hAnsi="Times New Roman" w:cs="Times New Roman"/>
        </w:rPr>
      </w:pPr>
      <w:r w:rsidRPr="008E6263">
        <w:rPr>
          <w:rFonts w:ascii="Times New Roman" w:hAnsi="Times New Roman" w:cs="Times New Roman"/>
        </w:rPr>
        <w:lastRenderedPageBreak/>
        <w:t xml:space="preserve">Annex </w:t>
      </w:r>
      <w:r w:rsidR="007252A0" w:rsidRPr="008E6263">
        <w:rPr>
          <w:rFonts w:ascii="Times New Roman" w:hAnsi="Times New Roman" w:cs="Times New Roman"/>
        </w:rPr>
        <w:t>2</w:t>
      </w:r>
      <w:r w:rsidRPr="008E6263">
        <w:rPr>
          <w:rFonts w:ascii="Times New Roman" w:hAnsi="Times New Roman" w:cs="Times New Roman"/>
        </w:rPr>
        <w:t>—WSS Service Indicators</w:t>
      </w:r>
    </w:p>
    <w:p w14:paraId="6CA9AF58" w14:textId="77777777" w:rsidR="006E11A2" w:rsidRPr="008E6263" w:rsidRDefault="006E11A2">
      <w:pPr>
        <w:rPr>
          <w:rFonts w:ascii="Times New Roman" w:eastAsiaTheme="majorEastAsia" w:hAnsi="Times New Roman" w:cs="Times New Roman"/>
          <w:b/>
          <w:bCs/>
          <w:color w:val="4F81BD" w:themeColor="accent1"/>
          <w:sz w:val="26"/>
          <w:szCs w:val="26"/>
        </w:rPr>
      </w:pPr>
    </w:p>
    <w:p w14:paraId="44B8ACB1" w14:textId="77777777" w:rsidR="00996318" w:rsidRPr="008E6263" w:rsidRDefault="00996318">
      <w:pPr>
        <w:rPr>
          <w:rFonts w:ascii="Times New Roman" w:eastAsiaTheme="majorEastAsia" w:hAnsi="Times New Roman" w:cs="Times New Roman"/>
          <w:b/>
          <w:bCs/>
          <w:color w:val="4F81BD" w:themeColor="accent1"/>
          <w:sz w:val="26"/>
          <w:szCs w:val="26"/>
        </w:rPr>
      </w:pPr>
      <w:r w:rsidRPr="008E6263">
        <w:rPr>
          <w:rFonts w:ascii="Times New Roman" w:hAnsi="Times New Roman" w:cs="Times New Roman"/>
          <w:noProof/>
        </w:rPr>
        <w:drawing>
          <wp:inline distT="0" distB="0" distL="0" distR="0" wp14:anchorId="184B2959" wp14:editId="167DF8C7">
            <wp:extent cx="5486400" cy="674755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6747551"/>
                    </a:xfrm>
                    <a:prstGeom prst="rect">
                      <a:avLst/>
                    </a:prstGeom>
                    <a:noFill/>
                    <a:ln>
                      <a:noFill/>
                    </a:ln>
                  </pic:spPr>
                </pic:pic>
              </a:graphicData>
            </a:graphic>
          </wp:inline>
        </w:drawing>
      </w:r>
    </w:p>
    <w:p w14:paraId="7BC5E787" w14:textId="77777777" w:rsidR="00724C6E" w:rsidRPr="008E6263" w:rsidRDefault="00996318">
      <w:pPr>
        <w:rPr>
          <w:rFonts w:ascii="Times New Roman" w:eastAsiaTheme="majorEastAsia" w:hAnsi="Times New Roman" w:cs="Times New Roman"/>
          <w:bCs/>
          <w:sz w:val="18"/>
          <w:szCs w:val="26"/>
        </w:rPr>
        <w:sectPr w:rsidR="00724C6E" w:rsidRPr="008E6263" w:rsidSect="00197139">
          <w:pgSz w:w="12240" w:h="15840"/>
          <w:pgMar w:top="1440" w:right="1800" w:bottom="1440" w:left="1800" w:header="720" w:footer="720" w:gutter="0"/>
          <w:pgNumType w:start="1"/>
          <w:cols w:space="720"/>
        </w:sectPr>
      </w:pPr>
      <w:r w:rsidRPr="008E6263">
        <w:rPr>
          <w:rFonts w:ascii="Times New Roman" w:eastAsiaTheme="majorEastAsia" w:hAnsi="Times New Roman" w:cs="Times New Roman"/>
          <w:bCs/>
          <w:i/>
          <w:sz w:val="18"/>
          <w:szCs w:val="26"/>
        </w:rPr>
        <w:t>Source:</w:t>
      </w:r>
      <w:r w:rsidRPr="008E6263">
        <w:rPr>
          <w:rFonts w:ascii="Times New Roman" w:eastAsiaTheme="majorEastAsia" w:hAnsi="Times New Roman" w:cs="Times New Roman"/>
          <w:bCs/>
          <w:sz w:val="18"/>
          <w:szCs w:val="26"/>
        </w:rPr>
        <w:t xml:space="preserve"> ERSAPS, Moncada Gross 2015</w:t>
      </w:r>
      <w:r w:rsidR="001E4DAB" w:rsidRPr="008E6263">
        <w:rPr>
          <w:rFonts w:ascii="Times New Roman" w:eastAsiaTheme="majorEastAsia" w:hAnsi="Times New Roman" w:cs="Times New Roman"/>
          <w:bCs/>
          <w:sz w:val="18"/>
          <w:szCs w:val="26"/>
        </w:rPr>
        <w:t>.</w:t>
      </w:r>
    </w:p>
    <w:p w14:paraId="72500F17" w14:textId="77777777" w:rsidR="00724C6E" w:rsidRPr="008E6263" w:rsidRDefault="00724C6E" w:rsidP="008A5369">
      <w:pPr>
        <w:pStyle w:val="Section"/>
        <w:rPr>
          <w:rFonts w:ascii="Times New Roman" w:hAnsi="Times New Roman" w:cs="Times New Roman"/>
        </w:rPr>
      </w:pPr>
      <w:r w:rsidRPr="008E6263">
        <w:rPr>
          <w:rFonts w:ascii="Times New Roman" w:hAnsi="Times New Roman" w:cs="Times New Roman"/>
        </w:rPr>
        <w:lastRenderedPageBreak/>
        <w:t xml:space="preserve">Annex </w:t>
      </w:r>
      <w:r w:rsidR="007252A0" w:rsidRPr="008E6263">
        <w:rPr>
          <w:rFonts w:ascii="Times New Roman" w:hAnsi="Times New Roman" w:cs="Times New Roman"/>
        </w:rPr>
        <w:t>3</w:t>
      </w:r>
      <w:r w:rsidRPr="008E6263">
        <w:rPr>
          <w:rFonts w:ascii="Times New Roman" w:hAnsi="Times New Roman" w:cs="Times New Roman"/>
        </w:rPr>
        <w:t>—Institutional Consolidation at Small Town WSS Providers</w:t>
      </w:r>
    </w:p>
    <w:p w14:paraId="045FD8AD" w14:textId="77777777" w:rsidR="007D495E" w:rsidRPr="008E6263" w:rsidRDefault="007D495E" w:rsidP="007D495E">
      <w:pPr>
        <w:rPr>
          <w:rFonts w:ascii="Times New Roman" w:hAnsi="Times New Roman" w:cs="Times New Roman"/>
          <w:b/>
          <w:i/>
        </w:rPr>
      </w:pPr>
      <w:bookmarkStart w:id="57" w:name="_Toc321224848"/>
    </w:p>
    <w:p w14:paraId="6C0806F0" w14:textId="77777777" w:rsidR="00724C6E" w:rsidRPr="008E6263" w:rsidRDefault="00724C6E" w:rsidP="007D495E">
      <w:pPr>
        <w:rPr>
          <w:rFonts w:ascii="Times New Roman" w:hAnsi="Times New Roman" w:cs="Times New Roman"/>
          <w:b/>
          <w:i/>
        </w:rPr>
      </w:pPr>
      <w:r w:rsidRPr="008E6263">
        <w:rPr>
          <w:rFonts w:ascii="Times New Roman" w:hAnsi="Times New Roman" w:cs="Times New Roman"/>
          <w:b/>
          <w:i/>
        </w:rPr>
        <w:t>Progress Made in Professionalizing Small Town WSS Service Provision</w:t>
      </w:r>
      <w:bookmarkEnd w:id="57"/>
    </w:p>
    <w:p w14:paraId="0AFF17D5" w14:textId="77777777" w:rsidR="00724C6E" w:rsidRPr="008E6263" w:rsidRDefault="00724C6E" w:rsidP="00724C6E">
      <w:pPr>
        <w:jc w:val="both"/>
        <w:rPr>
          <w:rFonts w:ascii="Times New Roman" w:hAnsi="Times New Roman" w:cs="Times New Roman"/>
        </w:rPr>
      </w:pPr>
      <w:r w:rsidRPr="008E6263">
        <w:rPr>
          <w:rFonts w:ascii="Times New Roman" w:hAnsi="Times New Roman" w:cs="Times New Roman"/>
        </w:rPr>
        <w:t xml:space="preserve">Small town WSS providers have achieved varying levels of progress in formalizing and professionalizing service delivery in line with the 2003 Water Sector Framework Law. </w:t>
      </w:r>
      <w:r w:rsidR="006E12F3" w:rsidRPr="008E6263">
        <w:rPr>
          <w:rFonts w:ascii="Times New Roman" w:hAnsi="Times New Roman" w:cs="Times New Roman"/>
        </w:rPr>
        <w:t>Table AS.1</w:t>
      </w:r>
      <w:r w:rsidRPr="008E6263">
        <w:rPr>
          <w:rFonts w:ascii="Times New Roman" w:hAnsi="Times New Roman" w:cs="Times New Roman"/>
        </w:rPr>
        <w:t xml:space="preserve"> shows the results of an analysis conducted under the TA into the progress made to formalize and professionalize service provision in the 25 small towns that participated in the WSS </w:t>
      </w:r>
      <w:r w:rsidR="006F53C2" w:rsidRPr="008E6263">
        <w:rPr>
          <w:rFonts w:ascii="Times New Roman" w:hAnsi="Times New Roman" w:cs="Times New Roman"/>
        </w:rPr>
        <w:t>s</w:t>
      </w:r>
      <w:r w:rsidRPr="008E6263">
        <w:rPr>
          <w:rFonts w:ascii="Times New Roman" w:hAnsi="Times New Roman" w:cs="Times New Roman"/>
        </w:rPr>
        <w:t xml:space="preserve">ervice </w:t>
      </w:r>
      <w:r w:rsidR="006F53C2" w:rsidRPr="008E6263">
        <w:rPr>
          <w:rFonts w:ascii="Times New Roman" w:hAnsi="Times New Roman" w:cs="Times New Roman"/>
        </w:rPr>
        <w:t>p</w:t>
      </w:r>
      <w:r w:rsidRPr="008E6263">
        <w:rPr>
          <w:rFonts w:ascii="Times New Roman" w:hAnsi="Times New Roman" w:cs="Times New Roman"/>
        </w:rPr>
        <w:t>rovider training program that started in October 2014. The table provides a snapshot of a cross</w:t>
      </w:r>
      <w:r w:rsidR="009D69EC" w:rsidRPr="008E6263">
        <w:rPr>
          <w:rFonts w:ascii="Times New Roman" w:hAnsi="Times New Roman" w:cs="Times New Roman"/>
        </w:rPr>
        <w:t>-</w:t>
      </w:r>
      <w:r w:rsidRPr="008E6263">
        <w:rPr>
          <w:rFonts w:ascii="Times New Roman" w:hAnsi="Times New Roman" w:cs="Times New Roman"/>
        </w:rPr>
        <w:t xml:space="preserve">section of small town WSS service providers and not </w:t>
      </w:r>
      <w:r w:rsidR="001E4DAB" w:rsidRPr="008E6263">
        <w:rPr>
          <w:rFonts w:ascii="Times New Roman" w:hAnsi="Times New Roman" w:cs="Times New Roman"/>
        </w:rPr>
        <w:t xml:space="preserve">a </w:t>
      </w:r>
      <w:r w:rsidRPr="008E6263">
        <w:rPr>
          <w:rFonts w:ascii="Times New Roman" w:hAnsi="Times New Roman" w:cs="Times New Roman"/>
        </w:rPr>
        <w:t>rigorous evaluat</w:t>
      </w:r>
      <w:r w:rsidR="001E4DAB" w:rsidRPr="008E6263">
        <w:rPr>
          <w:rFonts w:ascii="Times New Roman" w:hAnsi="Times New Roman" w:cs="Times New Roman"/>
        </w:rPr>
        <w:t>ion</w:t>
      </w:r>
      <w:r w:rsidRPr="008E6263">
        <w:rPr>
          <w:rFonts w:ascii="Times New Roman" w:hAnsi="Times New Roman" w:cs="Times New Roman"/>
        </w:rPr>
        <w:t xml:space="preserve"> </w:t>
      </w:r>
      <w:r w:rsidR="001E4DAB" w:rsidRPr="008E6263">
        <w:rPr>
          <w:rFonts w:ascii="Times New Roman" w:hAnsi="Times New Roman" w:cs="Times New Roman"/>
        </w:rPr>
        <w:t xml:space="preserve">of </w:t>
      </w:r>
      <w:r w:rsidRPr="008E6263">
        <w:rPr>
          <w:rFonts w:ascii="Times New Roman" w:hAnsi="Times New Roman" w:cs="Times New Roman"/>
        </w:rPr>
        <w:t>the impact of the training courses provided.</w:t>
      </w:r>
      <w:r w:rsidRPr="008E6263">
        <w:rPr>
          <w:rStyle w:val="FootnoteReference"/>
          <w:rFonts w:ascii="Times New Roman" w:hAnsi="Times New Roman" w:cs="Times New Roman"/>
        </w:rPr>
        <w:footnoteReference w:id="63"/>
      </w:r>
      <w:r w:rsidRPr="008E6263">
        <w:rPr>
          <w:rFonts w:ascii="Times New Roman" w:hAnsi="Times New Roman" w:cs="Times New Roman"/>
        </w:rPr>
        <w:t xml:space="preserve"> A green cell indicates that a policy or program has been adopted or implemented at the respective WSS service provider; yellow indicates that initial steps have been taken to launch a policy or program, though it has not yet been consolidated, approved, or implemented; and a blank cell indicates that no progress has been made in the respective area. The three primary indicators are arranged in rough chronological order, though </w:t>
      </w:r>
      <w:r w:rsidR="001E4DAB" w:rsidRPr="008E6263">
        <w:rPr>
          <w:rFonts w:ascii="Times New Roman" w:hAnsi="Times New Roman" w:cs="Times New Roman"/>
        </w:rPr>
        <w:t xml:space="preserve">they </w:t>
      </w:r>
      <w:r w:rsidRPr="008E6263">
        <w:rPr>
          <w:rFonts w:ascii="Times New Roman" w:hAnsi="Times New Roman" w:cs="Times New Roman"/>
        </w:rPr>
        <w:t>can in fact be undertaken independently (</w:t>
      </w:r>
      <w:r w:rsidR="001E4DAB" w:rsidRPr="008E6263">
        <w:rPr>
          <w:rFonts w:ascii="Times New Roman" w:hAnsi="Times New Roman" w:cs="Times New Roman"/>
        </w:rPr>
        <w:t>that is</w:t>
      </w:r>
      <w:r w:rsidRPr="008E6263">
        <w:rPr>
          <w:rFonts w:ascii="Times New Roman" w:hAnsi="Times New Roman" w:cs="Times New Roman"/>
        </w:rPr>
        <w:t xml:space="preserve">, a provider could consolidate indicator 3 before making any progress on indicators 1 or 2). </w:t>
      </w:r>
    </w:p>
    <w:p w14:paraId="7741F68E" w14:textId="77777777" w:rsidR="00724C6E" w:rsidRPr="008E6263" w:rsidRDefault="00724C6E" w:rsidP="00724C6E">
      <w:pPr>
        <w:jc w:val="both"/>
        <w:rPr>
          <w:rFonts w:ascii="Times New Roman" w:hAnsi="Times New Roman" w:cs="Times New Roman"/>
        </w:rPr>
      </w:pPr>
    </w:p>
    <w:p w14:paraId="389C9DEC" w14:textId="77777777" w:rsidR="00724C6E" w:rsidRPr="008E6263" w:rsidRDefault="00724C6E" w:rsidP="00724C6E">
      <w:pPr>
        <w:jc w:val="both"/>
        <w:rPr>
          <w:rFonts w:ascii="Times New Roman" w:hAnsi="Times New Roman" w:cs="Times New Roman"/>
        </w:rPr>
      </w:pPr>
      <w:r w:rsidRPr="008E6263">
        <w:rPr>
          <w:rFonts w:ascii="Times New Roman" w:hAnsi="Times New Roman" w:cs="Times New Roman"/>
          <w:b/>
        </w:rPr>
        <w:t>Indicator 1</w:t>
      </w:r>
      <w:r w:rsidRPr="008E6263">
        <w:rPr>
          <w:rFonts w:ascii="Times New Roman" w:hAnsi="Times New Roman" w:cs="Times New Roman"/>
        </w:rPr>
        <w:t xml:space="preserve"> seeks to capture progress made on codifying municipal policies that designate a service provider type (</w:t>
      </w:r>
      <w:r w:rsidR="001E4DAB" w:rsidRPr="008E6263">
        <w:rPr>
          <w:rFonts w:ascii="Times New Roman" w:hAnsi="Times New Roman" w:cs="Times New Roman"/>
        </w:rPr>
        <w:t>for example</w:t>
      </w:r>
      <w:r w:rsidRPr="008E6263">
        <w:rPr>
          <w:rFonts w:ascii="Times New Roman" w:hAnsi="Times New Roman" w:cs="Times New Roman"/>
        </w:rPr>
        <w:t xml:space="preserve">, autonomous municipal entity or CWB). Only 10 of the 20 small town providers have begun to draft a municipal WSS policy, and none have </w:t>
      </w:r>
      <w:r w:rsidR="009D69EC" w:rsidRPr="008E6263">
        <w:rPr>
          <w:rFonts w:ascii="Times New Roman" w:hAnsi="Times New Roman" w:cs="Times New Roman"/>
        </w:rPr>
        <w:t xml:space="preserve">had </w:t>
      </w:r>
      <w:r w:rsidRPr="008E6263">
        <w:rPr>
          <w:rFonts w:ascii="Times New Roman" w:hAnsi="Times New Roman" w:cs="Times New Roman"/>
        </w:rPr>
        <w:t>one approved.</w:t>
      </w:r>
    </w:p>
    <w:p w14:paraId="6B6335C8" w14:textId="77777777" w:rsidR="00724C6E" w:rsidRPr="008E6263" w:rsidRDefault="00724C6E" w:rsidP="00724C6E">
      <w:pPr>
        <w:jc w:val="both"/>
        <w:rPr>
          <w:rFonts w:ascii="Times New Roman" w:hAnsi="Times New Roman" w:cs="Times New Roman"/>
        </w:rPr>
      </w:pPr>
    </w:p>
    <w:p w14:paraId="58132BB2" w14:textId="77777777" w:rsidR="00724C6E" w:rsidRPr="008E6263" w:rsidRDefault="00724C6E" w:rsidP="00724C6E">
      <w:pPr>
        <w:jc w:val="both"/>
        <w:rPr>
          <w:rFonts w:ascii="Times New Roman" w:hAnsi="Times New Roman" w:cs="Times New Roman"/>
        </w:rPr>
      </w:pPr>
      <w:r w:rsidRPr="008E6263">
        <w:rPr>
          <w:rFonts w:ascii="Times New Roman" w:hAnsi="Times New Roman" w:cs="Times New Roman"/>
          <w:b/>
        </w:rPr>
        <w:t>Indicator 2</w:t>
      </w:r>
      <w:r w:rsidRPr="008E6263">
        <w:rPr>
          <w:rFonts w:ascii="Times New Roman" w:hAnsi="Times New Roman" w:cs="Times New Roman"/>
        </w:rPr>
        <w:t xml:space="preserve"> assesses </w:t>
      </w:r>
      <w:r w:rsidR="001E4DAB" w:rsidRPr="008E6263">
        <w:rPr>
          <w:rFonts w:ascii="Times New Roman" w:hAnsi="Times New Roman" w:cs="Times New Roman"/>
        </w:rPr>
        <w:t xml:space="preserve">the </w:t>
      </w:r>
      <w:r w:rsidRPr="008E6263">
        <w:rPr>
          <w:rFonts w:ascii="Times New Roman" w:hAnsi="Times New Roman" w:cs="Times New Roman"/>
        </w:rPr>
        <w:t>formalization of a small town’s service provider in terms of the existence of a legal charter. (A provide</w:t>
      </w:r>
      <w:r w:rsidR="001E4DAB" w:rsidRPr="008E6263">
        <w:rPr>
          <w:rFonts w:ascii="Times New Roman" w:hAnsi="Times New Roman" w:cs="Times New Roman"/>
        </w:rPr>
        <w:t>r</w:t>
      </w:r>
      <w:r w:rsidRPr="008E6263">
        <w:rPr>
          <w:rFonts w:ascii="Times New Roman" w:hAnsi="Times New Roman" w:cs="Times New Roman"/>
        </w:rPr>
        <w:t xml:space="preserve"> does not need to be designated by a municipal policy before being formalized</w:t>
      </w:r>
      <w:r w:rsidR="001E4DAB" w:rsidRPr="008E6263">
        <w:rPr>
          <w:rFonts w:ascii="Times New Roman" w:hAnsi="Times New Roman" w:cs="Times New Roman"/>
        </w:rPr>
        <w:t>.</w:t>
      </w:r>
      <w:r w:rsidRPr="008E6263">
        <w:rPr>
          <w:rFonts w:ascii="Times New Roman" w:hAnsi="Times New Roman" w:cs="Times New Roman"/>
        </w:rPr>
        <w:t>) Six small town providers that participated in the management training course have been legally constituted.</w:t>
      </w:r>
    </w:p>
    <w:p w14:paraId="7280372F" w14:textId="77777777" w:rsidR="00724C6E" w:rsidRPr="008E6263" w:rsidRDefault="00724C6E" w:rsidP="00724C6E">
      <w:pPr>
        <w:jc w:val="both"/>
        <w:rPr>
          <w:rFonts w:ascii="Times New Roman" w:hAnsi="Times New Roman" w:cs="Times New Roman"/>
          <w:b/>
        </w:rPr>
      </w:pPr>
    </w:p>
    <w:p w14:paraId="3BD1F904" w14:textId="77777777" w:rsidR="009D69EC" w:rsidRPr="008E6263" w:rsidRDefault="00724C6E" w:rsidP="00A26BFC">
      <w:pPr>
        <w:jc w:val="both"/>
        <w:rPr>
          <w:rFonts w:ascii="Times New Roman" w:hAnsi="Times New Roman" w:cs="Times New Roman"/>
        </w:rPr>
      </w:pPr>
      <w:r w:rsidRPr="008E6263">
        <w:rPr>
          <w:rFonts w:ascii="Times New Roman" w:hAnsi="Times New Roman" w:cs="Times New Roman"/>
          <w:b/>
        </w:rPr>
        <w:t>Indicator 3</w:t>
      </w:r>
      <w:r w:rsidRPr="008E6263">
        <w:rPr>
          <w:rFonts w:ascii="Times New Roman" w:hAnsi="Times New Roman" w:cs="Times New Roman"/>
        </w:rPr>
        <w:t xml:space="preserve"> is a measure of key citizen participation mechanisms, including Municipal Water and Sanitation Committees (COMAS</w:t>
      </w:r>
      <w:r w:rsidR="00923F27" w:rsidRPr="008E6263">
        <w:rPr>
          <w:rFonts w:ascii="Times New Roman" w:hAnsi="Times New Roman" w:cs="Times New Roman"/>
        </w:rPr>
        <w:t>s</w:t>
      </w:r>
      <w:r w:rsidRPr="008E6263">
        <w:rPr>
          <w:rFonts w:ascii="Times New Roman" w:hAnsi="Times New Roman" w:cs="Times New Roman"/>
        </w:rPr>
        <w:t>) and Local Control and Supervision Units (USCL</w:t>
      </w:r>
      <w:r w:rsidR="00923F27" w:rsidRPr="008E6263">
        <w:rPr>
          <w:rFonts w:ascii="Times New Roman" w:hAnsi="Times New Roman" w:cs="Times New Roman"/>
        </w:rPr>
        <w:t>s</w:t>
      </w:r>
      <w:r w:rsidRPr="008E6263">
        <w:rPr>
          <w:rFonts w:ascii="Times New Roman" w:hAnsi="Times New Roman" w:cs="Times New Roman"/>
        </w:rPr>
        <w:t xml:space="preserve">). Over half of the </w:t>
      </w:r>
      <w:r w:rsidR="001E4DAB" w:rsidRPr="008E6263">
        <w:rPr>
          <w:rFonts w:ascii="Times New Roman" w:hAnsi="Times New Roman" w:cs="Times New Roman"/>
        </w:rPr>
        <w:t xml:space="preserve">20 </w:t>
      </w:r>
      <w:r w:rsidRPr="008E6263">
        <w:rPr>
          <w:rFonts w:ascii="Times New Roman" w:hAnsi="Times New Roman" w:cs="Times New Roman"/>
        </w:rPr>
        <w:t>small towns that participated in the management training have a standing COMAS or are in the process of developing one. USCLs are present or in development in 17 of the 20. Citizen participation is the most advanced of the indicators tabulated, in part reflecting long-standing community involvement in WSS service provision in small towns where SANAA had been absent.</w:t>
      </w:r>
    </w:p>
    <w:p w14:paraId="014ADA82" w14:textId="77777777" w:rsidR="000764B5" w:rsidRPr="008E6263" w:rsidRDefault="00724C6E" w:rsidP="00A26BFC">
      <w:pPr>
        <w:jc w:val="both"/>
        <w:rPr>
          <w:rFonts w:ascii="Times New Roman" w:eastAsiaTheme="majorEastAsia" w:hAnsi="Times New Roman" w:cs="Times New Roman"/>
          <w:bCs/>
          <w:sz w:val="18"/>
          <w:szCs w:val="26"/>
        </w:rPr>
        <w:sectPr w:rsidR="000764B5" w:rsidRPr="008E6263" w:rsidSect="00C118B4">
          <w:footerReference w:type="even" r:id="rId37"/>
          <w:footerReference w:type="default" r:id="rId38"/>
          <w:pgSz w:w="12240" w:h="15840"/>
          <w:pgMar w:top="1440" w:right="1800" w:bottom="1440" w:left="1800" w:header="720" w:footer="720" w:gutter="0"/>
          <w:cols w:space="720"/>
        </w:sectPr>
      </w:pPr>
      <w:r w:rsidRPr="008E6263">
        <w:rPr>
          <w:rFonts w:ascii="Times New Roman" w:hAnsi="Times New Roman" w:cs="Times New Roman"/>
        </w:rPr>
        <w:t xml:space="preserve"> </w:t>
      </w:r>
      <w:r w:rsidR="00996318" w:rsidRPr="008E6263">
        <w:rPr>
          <w:rFonts w:ascii="Times New Roman" w:eastAsiaTheme="majorEastAsia" w:hAnsi="Times New Roman" w:cs="Times New Roman"/>
          <w:bCs/>
          <w:sz w:val="18"/>
          <w:szCs w:val="26"/>
        </w:rPr>
        <w:t xml:space="preserve"> </w:t>
      </w:r>
    </w:p>
    <w:p w14:paraId="2FAD6EB7" w14:textId="77777777" w:rsidR="000764B5" w:rsidRPr="008E6263" w:rsidRDefault="000764B5">
      <w:pPr>
        <w:pStyle w:val="Caption"/>
        <w:rPr>
          <w:rFonts w:ascii="Times New Roman" w:hAnsi="Times New Roman" w:cs="Times New Roman"/>
        </w:rPr>
      </w:pPr>
      <w:bookmarkStart w:id="58" w:name="_Ref309352408"/>
      <w:r w:rsidRPr="008E6263">
        <w:rPr>
          <w:rFonts w:ascii="Times New Roman" w:hAnsi="Times New Roman" w:cs="Times New Roman"/>
        </w:rPr>
        <w:lastRenderedPageBreak/>
        <w:t xml:space="preserve">Table </w:t>
      </w:r>
      <w:bookmarkEnd w:id="58"/>
      <w:r w:rsidR="006E12F3" w:rsidRPr="008E6263">
        <w:rPr>
          <w:rFonts w:ascii="Times New Roman" w:hAnsi="Times New Roman" w:cs="Times New Roman"/>
        </w:rPr>
        <w:t xml:space="preserve">A3.1 </w:t>
      </w:r>
      <w:r w:rsidRPr="008E6263">
        <w:rPr>
          <w:rFonts w:ascii="Times New Roman" w:hAnsi="Times New Roman" w:cs="Times New Roman"/>
        </w:rPr>
        <w:t>– Toward Professionalization of Service Provision after Participation in the Small Town Water and Sanitation Service Management Course</w:t>
      </w:r>
    </w:p>
    <w:tbl>
      <w:tblPr>
        <w:tblW w:w="11430" w:type="dxa"/>
        <w:tblInd w:w="-10" w:type="dxa"/>
        <w:tblLayout w:type="fixed"/>
        <w:tblLook w:val="04A0" w:firstRow="1" w:lastRow="0" w:firstColumn="1" w:lastColumn="0" w:noHBand="0" w:noVBand="1"/>
      </w:tblPr>
      <w:tblGrid>
        <w:gridCol w:w="1863"/>
        <w:gridCol w:w="1502"/>
        <w:gridCol w:w="1592"/>
        <w:gridCol w:w="18"/>
        <w:gridCol w:w="1138"/>
        <w:gridCol w:w="1149"/>
        <w:gridCol w:w="1918"/>
        <w:gridCol w:w="1080"/>
        <w:gridCol w:w="1170"/>
      </w:tblGrid>
      <w:tr w:rsidR="000764B5" w:rsidRPr="00BF7F18" w14:paraId="40FECC96" w14:textId="77777777" w:rsidTr="008D282E">
        <w:trPr>
          <w:trHeight w:val="295"/>
          <w:tblHeader/>
        </w:trPr>
        <w:tc>
          <w:tcPr>
            <w:tcW w:w="186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14:paraId="2B7D32E2"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Municipality</w:t>
            </w:r>
          </w:p>
        </w:tc>
        <w:tc>
          <w:tcPr>
            <w:tcW w:w="1502"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14:paraId="7D15C341"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Department</w:t>
            </w:r>
          </w:p>
        </w:tc>
        <w:tc>
          <w:tcPr>
            <w:tcW w:w="1610" w:type="dxa"/>
            <w:gridSpan w:val="2"/>
            <w:vMerge w:val="restart"/>
            <w:tcBorders>
              <w:top w:val="single" w:sz="8" w:space="0" w:color="auto"/>
              <w:left w:val="single" w:sz="8" w:space="0" w:color="auto"/>
              <w:bottom w:val="nil"/>
              <w:right w:val="single" w:sz="8" w:space="0" w:color="auto"/>
            </w:tcBorders>
            <w:shd w:val="clear" w:color="auto" w:fill="auto"/>
            <w:textDirection w:val="btLr"/>
            <w:vAlign w:val="bottom"/>
            <w:hideMark/>
          </w:tcPr>
          <w:p w14:paraId="46F0912E"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Other</w:t>
            </w:r>
          </w:p>
          <w:p w14:paraId="15FE7DFC"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Partner(s)</w:t>
            </w:r>
          </w:p>
        </w:tc>
        <w:tc>
          <w:tcPr>
            <w:tcW w:w="2287" w:type="dxa"/>
            <w:gridSpan w:val="2"/>
            <w:tcBorders>
              <w:top w:val="single" w:sz="8" w:space="0" w:color="auto"/>
              <w:left w:val="nil"/>
              <w:bottom w:val="single" w:sz="8" w:space="0" w:color="auto"/>
              <w:right w:val="nil"/>
            </w:tcBorders>
            <w:shd w:val="clear" w:color="auto" w:fill="auto"/>
            <w:vAlign w:val="bottom"/>
            <w:hideMark/>
          </w:tcPr>
          <w:p w14:paraId="5F33F214"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Indicator 1</w:t>
            </w:r>
          </w:p>
        </w:tc>
        <w:tc>
          <w:tcPr>
            <w:tcW w:w="1918" w:type="dxa"/>
            <w:tcBorders>
              <w:top w:val="single" w:sz="8" w:space="0" w:color="auto"/>
              <w:left w:val="single" w:sz="4" w:space="0" w:color="auto"/>
              <w:bottom w:val="single" w:sz="8" w:space="0" w:color="auto"/>
              <w:right w:val="single" w:sz="8" w:space="0" w:color="000000"/>
            </w:tcBorders>
            <w:shd w:val="clear" w:color="auto" w:fill="auto"/>
            <w:vAlign w:val="bottom"/>
            <w:hideMark/>
          </w:tcPr>
          <w:p w14:paraId="66DAD8AF"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Indicator 2</w:t>
            </w:r>
          </w:p>
        </w:tc>
        <w:tc>
          <w:tcPr>
            <w:tcW w:w="2250" w:type="dxa"/>
            <w:gridSpan w:val="2"/>
            <w:tcBorders>
              <w:top w:val="single" w:sz="8" w:space="0" w:color="auto"/>
              <w:left w:val="nil"/>
              <w:bottom w:val="nil"/>
              <w:right w:val="single" w:sz="8" w:space="0" w:color="000000"/>
            </w:tcBorders>
            <w:shd w:val="clear" w:color="auto" w:fill="auto"/>
            <w:vAlign w:val="bottom"/>
            <w:hideMark/>
          </w:tcPr>
          <w:p w14:paraId="74B78F3B"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Indicator 3</w:t>
            </w:r>
          </w:p>
        </w:tc>
      </w:tr>
      <w:tr w:rsidR="000764B5" w:rsidRPr="00BF7F18" w14:paraId="568B69EE" w14:textId="77777777" w:rsidTr="008D282E">
        <w:trPr>
          <w:trHeight w:val="277"/>
          <w:tblHeader/>
        </w:trPr>
        <w:tc>
          <w:tcPr>
            <w:tcW w:w="1863" w:type="dxa"/>
            <w:vMerge/>
            <w:tcBorders>
              <w:top w:val="single" w:sz="8" w:space="0" w:color="auto"/>
              <w:left w:val="single" w:sz="8" w:space="0" w:color="auto"/>
              <w:bottom w:val="single" w:sz="8" w:space="0" w:color="000000"/>
              <w:right w:val="single" w:sz="8" w:space="0" w:color="auto"/>
            </w:tcBorders>
            <w:shd w:val="clear" w:color="auto" w:fill="auto"/>
            <w:vAlign w:val="bottom"/>
            <w:hideMark/>
          </w:tcPr>
          <w:p w14:paraId="09FB5D9A"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1502" w:type="dxa"/>
            <w:vMerge/>
            <w:tcBorders>
              <w:top w:val="single" w:sz="8" w:space="0" w:color="auto"/>
              <w:left w:val="single" w:sz="8" w:space="0" w:color="auto"/>
              <w:bottom w:val="single" w:sz="8" w:space="0" w:color="000000"/>
              <w:right w:val="single" w:sz="8" w:space="0" w:color="auto"/>
            </w:tcBorders>
            <w:shd w:val="clear" w:color="auto" w:fill="auto"/>
            <w:vAlign w:val="bottom"/>
            <w:hideMark/>
          </w:tcPr>
          <w:p w14:paraId="0B429EE3"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1610" w:type="dxa"/>
            <w:gridSpan w:val="2"/>
            <w:vMerge/>
            <w:tcBorders>
              <w:top w:val="single" w:sz="8" w:space="0" w:color="auto"/>
              <w:left w:val="single" w:sz="8" w:space="0" w:color="auto"/>
              <w:bottom w:val="nil"/>
              <w:right w:val="single" w:sz="8" w:space="0" w:color="auto"/>
            </w:tcBorders>
            <w:shd w:val="clear" w:color="auto" w:fill="auto"/>
            <w:vAlign w:val="bottom"/>
            <w:hideMark/>
          </w:tcPr>
          <w:p w14:paraId="15D617F3"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2287" w:type="dxa"/>
            <w:gridSpan w:val="2"/>
            <w:tcBorders>
              <w:top w:val="nil"/>
              <w:left w:val="nil"/>
              <w:bottom w:val="single" w:sz="4" w:space="0" w:color="auto"/>
              <w:right w:val="single" w:sz="8" w:space="0" w:color="000000"/>
            </w:tcBorders>
            <w:shd w:val="clear" w:color="auto" w:fill="auto"/>
            <w:vAlign w:val="bottom"/>
            <w:hideMark/>
          </w:tcPr>
          <w:p w14:paraId="51618291"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1.0 Municipal Policies</w:t>
            </w:r>
          </w:p>
        </w:tc>
        <w:tc>
          <w:tcPr>
            <w:tcW w:w="1918" w:type="dxa"/>
            <w:vMerge w:val="restart"/>
            <w:tcBorders>
              <w:top w:val="nil"/>
              <w:left w:val="single" w:sz="4" w:space="0" w:color="auto"/>
              <w:right w:val="single" w:sz="8" w:space="0" w:color="000000"/>
            </w:tcBorders>
            <w:shd w:val="clear" w:color="auto" w:fill="auto"/>
            <w:vAlign w:val="bottom"/>
            <w:hideMark/>
          </w:tcPr>
          <w:p w14:paraId="24DAE4D8"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2.0 Service Provider Legally Constituted</w:t>
            </w:r>
          </w:p>
        </w:tc>
        <w:tc>
          <w:tcPr>
            <w:tcW w:w="2250" w:type="dxa"/>
            <w:gridSpan w:val="2"/>
            <w:tcBorders>
              <w:top w:val="single" w:sz="8" w:space="0" w:color="auto"/>
              <w:left w:val="nil"/>
              <w:bottom w:val="single" w:sz="8" w:space="0" w:color="auto"/>
              <w:right w:val="single" w:sz="8" w:space="0" w:color="000000"/>
            </w:tcBorders>
            <w:shd w:val="clear" w:color="auto" w:fill="auto"/>
            <w:vAlign w:val="bottom"/>
            <w:hideMark/>
          </w:tcPr>
          <w:p w14:paraId="7C8A0915" w14:textId="77777777" w:rsidR="000764B5" w:rsidRPr="008E6263" w:rsidRDefault="000764B5" w:rsidP="004E18C5">
            <w:pPr>
              <w:jc w:val="center"/>
              <w:rPr>
                <w:rFonts w:ascii="Times New Roman" w:eastAsia="Times New Roman" w:hAnsi="Times New Roman" w:cs="Times New Roman"/>
                <w:b/>
                <w:bCs/>
                <w:color w:val="222222"/>
                <w:sz w:val="18"/>
                <w:szCs w:val="18"/>
              </w:rPr>
            </w:pPr>
            <w:r w:rsidRPr="008E6263">
              <w:rPr>
                <w:rFonts w:ascii="Times New Roman" w:eastAsia="Times New Roman" w:hAnsi="Times New Roman" w:cs="Times New Roman"/>
                <w:b/>
                <w:bCs/>
                <w:color w:val="222222"/>
                <w:sz w:val="18"/>
                <w:szCs w:val="18"/>
              </w:rPr>
              <w:t>3.0 Citizen Participation Mechanisms</w:t>
            </w:r>
          </w:p>
        </w:tc>
      </w:tr>
      <w:tr w:rsidR="008D282E" w:rsidRPr="00BF7F18" w14:paraId="16CC4C56" w14:textId="77777777" w:rsidTr="008D282E">
        <w:trPr>
          <w:trHeight w:val="448"/>
          <w:tblHeader/>
        </w:trPr>
        <w:tc>
          <w:tcPr>
            <w:tcW w:w="1863" w:type="dxa"/>
            <w:vMerge/>
            <w:tcBorders>
              <w:top w:val="single" w:sz="8" w:space="0" w:color="auto"/>
              <w:left w:val="single" w:sz="8" w:space="0" w:color="auto"/>
              <w:bottom w:val="single" w:sz="8" w:space="0" w:color="000000"/>
              <w:right w:val="single" w:sz="8" w:space="0" w:color="auto"/>
            </w:tcBorders>
            <w:shd w:val="clear" w:color="auto" w:fill="auto"/>
            <w:vAlign w:val="bottom"/>
            <w:hideMark/>
          </w:tcPr>
          <w:p w14:paraId="3D6BC0AE"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1502" w:type="dxa"/>
            <w:vMerge/>
            <w:tcBorders>
              <w:top w:val="single" w:sz="8" w:space="0" w:color="auto"/>
              <w:left w:val="single" w:sz="8" w:space="0" w:color="auto"/>
              <w:bottom w:val="single" w:sz="8" w:space="0" w:color="000000"/>
              <w:right w:val="single" w:sz="8" w:space="0" w:color="auto"/>
            </w:tcBorders>
            <w:shd w:val="clear" w:color="auto" w:fill="auto"/>
            <w:vAlign w:val="bottom"/>
            <w:hideMark/>
          </w:tcPr>
          <w:p w14:paraId="69CB984B"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1610" w:type="dxa"/>
            <w:gridSpan w:val="2"/>
            <w:vMerge/>
            <w:tcBorders>
              <w:top w:val="single" w:sz="8" w:space="0" w:color="auto"/>
              <w:left w:val="single" w:sz="8" w:space="0" w:color="auto"/>
              <w:bottom w:val="nil"/>
              <w:right w:val="single" w:sz="8" w:space="0" w:color="auto"/>
            </w:tcBorders>
            <w:shd w:val="clear" w:color="auto" w:fill="auto"/>
            <w:vAlign w:val="bottom"/>
            <w:hideMark/>
          </w:tcPr>
          <w:p w14:paraId="429E6138" w14:textId="77777777" w:rsidR="000764B5" w:rsidRPr="008E6263" w:rsidRDefault="000764B5" w:rsidP="008D282E">
            <w:pPr>
              <w:jc w:val="center"/>
              <w:rPr>
                <w:rFonts w:ascii="Times New Roman" w:eastAsia="Times New Roman" w:hAnsi="Times New Roman" w:cs="Times New Roman"/>
                <w:color w:val="222222"/>
                <w:sz w:val="18"/>
                <w:szCs w:val="18"/>
              </w:rPr>
            </w:pPr>
          </w:p>
        </w:tc>
        <w:tc>
          <w:tcPr>
            <w:tcW w:w="1138" w:type="dxa"/>
            <w:tcBorders>
              <w:top w:val="nil"/>
              <w:left w:val="nil"/>
              <w:bottom w:val="single" w:sz="12" w:space="0" w:color="auto"/>
              <w:right w:val="single" w:sz="4" w:space="0" w:color="auto"/>
            </w:tcBorders>
            <w:shd w:val="clear" w:color="auto" w:fill="auto"/>
            <w:vAlign w:val="bottom"/>
            <w:hideMark/>
          </w:tcPr>
          <w:p w14:paraId="5104715E"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1.1 Developed</w:t>
            </w:r>
          </w:p>
        </w:tc>
        <w:tc>
          <w:tcPr>
            <w:tcW w:w="1149" w:type="dxa"/>
            <w:tcBorders>
              <w:top w:val="nil"/>
              <w:left w:val="nil"/>
              <w:bottom w:val="single" w:sz="12" w:space="0" w:color="auto"/>
              <w:right w:val="single" w:sz="8" w:space="0" w:color="auto"/>
            </w:tcBorders>
            <w:shd w:val="clear" w:color="auto" w:fill="auto"/>
            <w:vAlign w:val="bottom"/>
            <w:hideMark/>
          </w:tcPr>
          <w:p w14:paraId="327DFCB0" w14:textId="77777777" w:rsidR="000764B5" w:rsidRPr="008E6263" w:rsidRDefault="000764B5" w:rsidP="004E18C5">
            <w:pPr>
              <w:jc w:val="center"/>
              <w:rPr>
                <w:rFonts w:ascii="Times New Roman" w:eastAsia="Times New Roman" w:hAnsi="Times New Roman" w:cs="Times New Roman"/>
                <w:b/>
                <w:color w:val="222222"/>
                <w:sz w:val="18"/>
                <w:szCs w:val="18"/>
              </w:rPr>
            </w:pPr>
            <w:r w:rsidRPr="008E6263">
              <w:rPr>
                <w:rFonts w:ascii="Times New Roman" w:eastAsia="Times New Roman" w:hAnsi="Times New Roman" w:cs="Times New Roman"/>
                <w:b/>
                <w:color w:val="222222"/>
                <w:sz w:val="18"/>
                <w:szCs w:val="18"/>
              </w:rPr>
              <w:t>1.2 Approved</w:t>
            </w:r>
          </w:p>
        </w:tc>
        <w:tc>
          <w:tcPr>
            <w:tcW w:w="1918" w:type="dxa"/>
            <w:vMerge/>
            <w:tcBorders>
              <w:left w:val="single" w:sz="4" w:space="0" w:color="auto"/>
              <w:bottom w:val="single" w:sz="12" w:space="0" w:color="auto"/>
              <w:right w:val="single" w:sz="8" w:space="0" w:color="000000"/>
            </w:tcBorders>
            <w:shd w:val="clear" w:color="auto" w:fill="auto"/>
            <w:vAlign w:val="bottom"/>
          </w:tcPr>
          <w:p w14:paraId="2653C81A" w14:textId="77777777" w:rsidR="000764B5" w:rsidRPr="008E6263" w:rsidRDefault="000764B5" w:rsidP="004E18C5">
            <w:pPr>
              <w:jc w:val="center"/>
              <w:rPr>
                <w:rFonts w:ascii="Times New Roman" w:eastAsia="Times New Roman" w:hAnsi="Times New Roman" w:cs="Times New Roman"/>
                <w:b/>
                <w:color w:val="222222"/>
                <w:sz w:val="18"/>
                <w:szCs w:val="18"/>
              </w:rPr>
            </w:pPr>
          </w:p>
        </w:tc>
        <w:tc>
          <w:tcPr>
            <w:tcW w:w="1080" w:type="dxa"/>
            <w:tcBorders>
              <w:top w:val="nil"/>
              <w:left w:val="single" w:sz="8" w:space="0" w:color="000000"/>
              <w:bottom w:val="single" w:sz="8" w:space="0" w:color="auto"/>
              <w:right w:val="nil"/>
            </w:tcBorders>
            <w:shd w:val="clear" w:color="auto" w:fill="auto"/>
            <w:vAlign w:val="bottom"/>
            <w:hideMark/>
          </w:tcPr>
          <w:p w14:paraId="773050F4" w14:textId="77777777" w:rsidR="000764B5" w:rsidRPr="008E6263" w:rsidRDefault="000764B5" w:rsidP="004E18C5">
            <w:pPr>
              <w:jc w:val="center"/>
              <w:rPr>
                <w:rFonts w:ascii="Times New Roman" w:eastAsia="Times New Roman" w:hAnsi="Times New Roman" w:cs="Times New Roman"/>
                <w:b/>
                <w:color w:val="000000"/>
                <w:sz w:val="18"/>
                <w:szCs w:val="18"/>
              </w:rPr>
            </w:pPr>
            <w:r w:rsidRPr="008E6263">
              <w:rPr>
                <w:rFonts w:ascii="Times New Roman" w:eastAsia="Times New Roman" w:hAnsi="Times New Roman" w:cs="Times New Roman"/>
                <w:b/>
                <w:color w:val="000000"/>
                <w:sz w:val="18"/>
                <w:szCs w:val="18"/>
              </w:rPr>
              <w:t>3.1</w:t>
            </w:r>
          </w:p>
          <w:p w14:paraId="139E93BC" w14:textId="77777777" w:rsidR="000764B5" w:rsidRPr="008E6263" w:rsidRDefault="000764B5" w:rsidP="004E18C5">
            <w:pPr>
              <w:jc w:val="center"/>
              <w:rPr>
                <w:rFonts w:ascii="Times New Roman" w:eastAsia="Times New Roman" w:hAnsi="Times New Roman" w:cs="Times New Roman"/>
                <w:b/>
                <w:color w:val="000000"/>
                <w:sz w:val="18"/>
                <w:szCs w:val="18"/>
              </w:rPr>
            </w:pPr>
            <w:r w:rsidRPr="008E6263">
              <w:rPr>
                <w:rFonts w:ascii="Times New Roman" w:eastAsia="Times New Roman" w:hAnsi="Times New Roman" w:cs="Times New Roman"/>
                <w:b/>
                <w:color w:val="000000"/>
                <w:sz w:val="18"/>
                <w:szCs w:val="18"/>
              </w:rPr>
              <w:t>COMAS</w:t>
            </w:r>
          </w:p>
        </w:tc>
        <w:tc>
          <w:tcPr>
            <w:tcW w:w="1170" w:type="dxa"/>
            <w:tcBorders>
              <w:top w:val="nil"/>
              <w:left w:val="single" w:sz="4" w:space="0" w:color="auto"/>
              <w:bottom w:val="single" w:sz="8" w:space="0" w:color="auto"/>
              <w:right w:val="single" w:sz="8" w:space="0" w:color="auto"/>
            </w:tcBorders>
            <w:shd w:val="clear" w:color="auto" w:fill="auto"/>
            <w:vAlign w:val="bottom"/>
            <w:hideMark/>
          </w:tcPr>
          <w:p w14:paraId="459646C6" w14:textId="77777777" w:rsidR="000764B5" w:rsidRPr="008E6263" w:rsidRDefault="000764B5" w:rsidP="004E18C5">
            <w:pPr>
              <w:jc w:val="center"/>
              <w:rPr>
                <w:rFonts w:ascii="Times New Roman" w:eastAsia="Times New Roman" w:hAnsi="Times New Roman" w:cs="Times New Roman"/>
                <w:b/>
                <w:color w:val="000000"/>
                <w:sz w:val="18"/>
                <w:szCs w:val="18"/>
              </w:rPr>
            </w:pPr>
            <w:r w:rsidRPr="008E6263">
              <w:rPr>
                <w:rFonts w:ascii="Times New Roman" w:eastAsia="Times New Roman" w:hAnsi="Times New Roman" w:cs="Times New Roman"/>
                <w:b/>
                <w:color w:val="000000"/>
                <w:sz w:val="18"/>
                <w:szCs w:val="18"/>
              </w:rPr>
              <w:t>3.2</w:t>
            </w:r>
          </w:p>
          <w:p w14:paraId="3125EB9A" w14:textId="77777777" w:rsidR="000764B5" w:rsidRPr="008E6263" w:rsidRDefault="000764B5" w:rsidP="004E18C5">
            <w:pPr>
              <w:jc w:val="center"/>
              <w:rPr>
                <w:rFonts w:ascii="Times New Roman" w:eastAsia="Times New Roman" w:hAnsi="Times New Roman" w:cs="Times New Roman"/>
                <w:b/>
                <w:color w:val="000000"/>
                <w:sz w:val="18"/>
                <w:szCs w:val="18"/>
              </w:rPr>
            </w:pPr>
            <w:r w:rsidRPr="008E6263">
              <w:rPr>
                <w:rFonts w:ascii="Times New Roman" w:eastAsia="Times New Roman" w:hAnsi="Times New Roman" w:cs="Times New Roman"/>
                <w:b/>
                <w:color w:val="000000"/>
                <w:sz w:val="18"/>
                <w:szCs w:val="18"/>
              </w:rPr>
              <w:t>USCL</w:t>
            </w:r>
          </w:p>
        </w:tc>
      </w:tr>
      <w:tr w:rsidR="000764B5" w:rsidRPr="00BF7F18" w14:paraId="6AB35FF7" w14:textId="77777777" w:rsidTr="00E97AC8">
        <w:trPr>
          <w:trHeight w:val="288"/>
        </w:trPr>
        <w:tc>
          <w:tcPr>
            <w:tcW w:w="1863" w:type="dxa"/>
            <w:tcBorders>
              <w:top w:val="single" w:sz="8" w:space="0" w:color="auto"/>
              <w:left w:val="single" w:sz="8" w:space="0" w:color="auto"/>
              <w:bottom w:val="single" w:sz="4" w:space="0" w:color="auto"/>
              <w:right w:val="nil"/>
            </w:tcBorders>
            <w:shd w:val="clear" w:color="000000" w:fill="FFFFFF"/>
            <w:vAlign w:val="center"/>
            <w:hideMark/>
          </w:tcPr>
          <w:p w14:paraId="36994D78"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Masaguara</w:t>
            </w:r>
            <w:proofErr w:type="spellEnd"/>
          </w:p>
        </w:tc>
        <w:tc>
          <w:tcPr>
            <w:tcW w:w="15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3DC059"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xml:space="preserve">Intibucá </w:t>
            </w:r>
          </w:p>
        </w:tc>
        <w:tc>
          <w:tcPr>
            <w:tcW w:w="1592" w:type="dxa"/>
            <w:tcBorders>
              <w:top w:val="single" w:sz="8" w:space="0" w:color="auto"/>
              <w:left w:val="nil"/>
              <w:bottom w:val="single" w:sz="4" w:space="0" w:color="auto"/>
              <w:right w:val="single" w:sz="8" w:space="0" w:color="auto"/>
            </w:tcBorders>
            <w:shd w:val="clear" w:color="auto" w:fill="auto"/>
            <w:vAlign w:val="center"/>
            <w:hideMark/>
          </w:tcPr>
          <w:p w14:paraId="0608E250"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1DDED195"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nil"/>
              <w:left w:val="nil"/>
              <w:bottom w:val="single" w:sz="4" w:space="0" w:color="auto"/>
              <w:right w:val="single" w:sz="8" w:space="0" w:color="auto"/>
            </w:tcBorders>
            <w:shd w:val="clear" w:color="auto" w:fill="auto"/>
            <w:vAlign w:val="center"/>
            <w:hideMark/>
          </w:tcPr>
          <w:p w14:paraId="081B15A7"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121A56F3"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1786735C"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auto" w:fill="auto"/>
            <w:vAlign w:val="center"/>
            <w:hideMark/>
          </w:tcPr>
          <w:p w14:paraId="1C04440D"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2E5CEB67"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7E757E3D"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Yamaranguila</w:t>
            </w:r>
            <w:proofErr w:type="spellEnd"/>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C78DF7F"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nil"/>
              <w:left w:val="nil"/>
              <w:bottom w:val="single" w:sz="4" w:space="0" w:color="auto"/>
              <w:right w:val="single" w:sz="8" w:space="0" w:color="auto"/>
            </w:tcBorders>
            <w:shd w:val="clear" w:color="auto" w:fill="auto"/>
            <w:vAlign w:val="center"/>
            <w:hideMark/>
          </w:tcPr>
          <w:p w14:paraId="4422F65C"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CRS/SDC</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0C51FE91"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409FBDAB"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4B3C1D6A"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00B050"/>
            <w:vAlign w:val="center"/>
            <w:hideMark/>
          </w:tcPr>
          <w:p w14:paraId="5C41529C"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510B021D"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4AD477A5"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3DBF923B"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San Juan</w:t>
            </w: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959A3AB"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7EE8C6D6"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CRS/SDC</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4320F95A"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630AC40A"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hideMark/>
          </w:tcPr>
          <w:p w14:paraId="2F0FA560"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080" w:type="dxa"/>
            <w:tcBorders>
              <w:top w:val="nil"/>
              <w:left w:val="nil"/>
              <w:bottom w:val="single" w:sz="4" w:space="0" w:color="auto"/>
              <w:right w:val="single" w:sz="4" w:space="0" w:color="auto"/>
            </w:tcBorders>
            <w:shd w:val="clear" w:color="000000" w:fill="00B050"/>
            <w:vAlign w:val="center"/>
            <w:hideMark/>
          </w:tcPr>
          <w:p w14:paraId="06482361"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1881E901"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64403E04"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53FEDC31"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San Isidro</w:t>
            </w: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352292D"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32029A56"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ERSAPS/SDC</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28E799CE"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58042F07"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338D0C6A"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4522156D"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479CC50C"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251E900C" w14:textId="77777777" w:rsidTr="00E97AC8">
        <w:trPr>
          <w:trHeight w:val="288"/>
        </w:trPr>
        <w:tc>
          <w:tcPr>
            <w:tcW w:w="1863" w:type="dxa"/>
            <w:tcBorders>
              <w:top w:val="nil"/>
              <w:left w:val="single" w:sz="8" w:space="0" w:color="auto"/>
              <w:bottom w:val="single" w:sz="4" w:space="0" w:color="auto"/>
              <w:right w:val="nil"/>
            </w:tcBorders>
            <w:shd w:val="clear" w:color="auto" w:fill="FFFFFF" w:themeFill="background1"/>
            <w:vAlign w:val="center"/>
            <w:hideMark/>
          </w:tcPr>
          <w:p w14:paraId="0F98056F" w14:textId="77777777" w:rsidR="000764B5" w:rsidRPr="008E6263" w:rsidRDefault="000764B5" w:rsidP="00E97AC8">
            <w:pPr>
              <w:rPr>
                <w:rFonts w:ascii="Times New Roman" w:eastAsia="Times New Roman" w:hAnsi="Times New Roman" w:cs="Times New Roman"/>
                <w:i/>
                <w:sz w:val="18"/>
                <w:szCs w:val="18"/>
              </w:rPr>
            </w:pPr>
            <w:proofErr w:type="spellStart"/>
            <w:r w:rsidRPr="008E6263">
              <w:rPr>
                <w:rFonts w:ascii="Times New Roman" w:eastAsia="Times New Roman" w:hAnsi="Times New Roman" w:cs="Times New Roman"/>
                <w:i/>
                <w:sz w:val="18"/>
                <w:szCs w:val="18"/>
              </w:rPr>
              <w:t>Japoe</w:t>
            </w:r>
            <w:r w:rsidR="004E18C5" w:rsidRPr="008E6263">
              <w:rPr>
                <w:rFonts w:ascii="Times New Roman" w:eastAsia="Times New Roman" w:hAnsi="Times New Roman" w:cs="Times New Roman"/>
                <w:sz w:val="18"/>
                <w:szCs w:val="18"/>
                <w:vertAlign w:val="superscript"/>
              </w:rPr>
              <w:t>a</w:t>
            </w:r>
            <w:proofErr w:type="spellEnd"/>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56152EF7"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05B7AA0D"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ERSAPS/SDC</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720372E9"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095C4BB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hideMark/>
          </w:tcPr>
          <w:p w14:paraId="34D12A5C"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single" w:sz="4" w:space="0" w:color="auto"/>
            </w:tcBorders>
            <w:shd w:val="clear" w:color="000000" w:fill="00B050"/>
            <w:vAlign w:val="center"/>
            <w:hideMark/>
          </w:tcPr>
          <w:p w14:paraId="5752C976"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1E079CFE"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r w:rsidR="000764B5" w:rsidRPr="00BF7F18" w14:paraId="29E3D511"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2088D2AF"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Trojes</w:t>
            </w:r>
            <w:proofErr w:type="spellEnd"/>
            <w:r w:rsidRPr="008E6263">
              <w:rPr>
                <w:rFonts w:ascii="Times New Roman" w:eastAsia="Times New Roman" w:hAnsi="Times New Roman" w:cs="Times New Roman"/>
                <w:sz w:val="18"/>
                <w:szCs w:val="18"/>
              </w:rPr>
              <w:t xml:space="preserve"> </w:t>
            </w:r>
          </w:p>
        </w:tc>
        <w:tc>
          <w:tcPr>
            <w:tcW w:w="1502" w:type="dxa"/>
            <w:vMerge w:val="restart"/>
            <w:tcBorders>
              <w:top w:val="single" w:sz="8" w:space="0" w:color="auto"/>
              <w:left w:val="single" w:sz="8" w:space="0" w:color="auto"/>
              <w:right w:val="single" w:sz="8" w:space="0" w:color="auto"/>
            </w:tcBorders>
            <w:shd w:val="clear" w:color="auto" w:fill="auto"/>
            <w:vAlign w:val="center"/>
            <w:hideMark/>
          </w:tcPr>
          <w:p w14:paraId="3C075180"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El Paraíso</w:t>
            </w: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7FCE71BD"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CONASA/SDC</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2DEE627D"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2D450E95"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4D4D344F"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25DC8DCC"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19388F72"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3988729C"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2471C00C"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 xml:space="preserve">El Paraíso </w:t>
            </w:r>
          </w:p>
        </w:tc>
        <w:tc>
          <w:tcPr>
            <w:tcW w:w="1502" w:type="dxa"/>
            <w:vMerge/>
            <w:tcBorders>
              <w:left w:val="single" w:sz="8" w:space="0" w:color="auto"/>
              <w:right w:val="single" w:sz="8" w:space="0" w:color="auto"/>
            </w:tcBorders>
            <w:vAlign w:val="center"/>
            <w:hideMark/>
          </w:tcPr>
          <w:p w14:paraId="3AE16227"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737F4B2E"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ERSAPS/SDC</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75741BD1"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025C27BA"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tcPr>
          <w:p w14:paraId="246CB55B"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00B050"/>
            <w:vAlign w:val="center"/>
            <w:hideMark/>
          </w:tcPr>
          <w:p w14:paraId="79763308"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4690BBFB"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074BE57A"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42A1B020"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Alauca</w:t>
            </w:r>
            <w:proofErr w:type="spellEnd"/>
          </w:p>
        </w:tc>
        <w:tc>
          <w:tcPr>
            <w:tcW w:w="1502" w:type="dxa"/>
            <w:vMerge/>
            <w:tcBorders>
              <w:left w:val="single" w:sz="8" w:space="0" w:color="auto"/>
              <w:right w:val="single" w:sz="8" w:space="0" w:color="auto"/>
            </w:tcBorders>
            <w:vAlign w:val="center"/>
            <w:hideMark/>
          </w:tcPr>
          <w:p w14:paraId="4FEE9337"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0E928BC9"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 /SDC</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27095997"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2CBEB8D8"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2BC5F8C8"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64E5E0FA"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61F4CC3B"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5AD81D69"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05AF3E55"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Moroceli</w:t>
            </w:r>
            <w:proofErr w:type="spellEnd"/>
          </w:p>
        </w:tc>
        <w:tc>
          <w:tcPr>
            <w:tcW w:w="1502" w:type="dxa"/>
            <w:vMerge/>
            <w:tcBorders>
              <w:left w:val="single" w:sz="8" w:space="0" w:color="auto"/>
              <w:right w:val="single" w:sz="8" w:space="0" w:color="auto"/>
            </w:tcBorders>
            <w:vAlign w:val="center"/>
            <w:hideMark/>
          </w:tcPr>
          <w:p w14:paraId="2EF70185"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55021F76"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4D7DCB08"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6DE2D19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tcPr>
          <w:p w14:paraId="318F65F9"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6547CC4F"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0E75DE2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33A05A2E"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2FED3B88"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Teupasenti</w:t>
            </w:r>
          </w:p>
        </w:tc>
        <w:tc>
          <w:tcPr>
            <w:tcW w:w="1502" w:type="dxa"/>
            <w:vMerge/>
            <w:tcBorders>
              <w:left w:val="single" w:sz="8" w:space="0" w:color="auto"/>
              <w:right w:val="single" w:sz="8" w:space="0" w:color="auto"/>
            </w:tcBorders>
            <w:vAlign w:val="center"/>
            <w:hideMark/>
          </w:tcPr>
          <w:p w14:paraId="3B11A9F2"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2FB18514"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484B13C7"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0342860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2A1C47A8"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19F5C9B5" w14:textId="77777777" w:rsidR="000764B5" w:rsidRPr="008E6263" w:rsidRDefault="000764B5" w:rsidP="00E97AC8">
            <w:pPr>
              <w:rPr>
                <w:rFonts w:ascii="Times New Roman" w:eastAsia="Times New Roman" w:hAnsi="Times New Roman" w:cs="Times New Roman"/>
                <w:color w:val="FF0000"/>
                <w:sz w:val="18"/>
                <w:szCs w:val="18"/>
              </w:rPr>
            </w:pPr>
            <w:r w:rsidRPr="008E6263">
              <w:rPr>
                <w:rFonts w:ascii="Times New Roman" w:eastAsia="Times New Roman" w:hAnsi="Times New Roman" w:cs="Times New Roman"/>
                <w:color w:val="FF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0547EEC9"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60C2A2E2"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tcPr>
          <w:p w14:paraId="29B0634A"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Jacaleapa</w:t>
            </w:r>
            <w:proofErr w:type="spellEnd"/>
          </w:p>
        </w:tc>
        <w:tc>
          <w:tcPr>
            <w:tcW w:w="1502" w:type="dxa"/>
            <w:vMerge/>
            <w:tcBorders>
              <w:left w:val="single" w:sz="8" w:space="0" w:color="auto"/>
              <w:bottom w:val="single" w:sz="8" w:space="0" w:color="000000"/>
              <w:right w:val="single" w:sz="8" w:space="0" w:color="auto"/>
            </w:tcBorders>
            <w:vAlign w:val="center"/>
          </w:tcPr>
          <w:p w14:paraId="6EDDD9C8"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tcPr>
          <w:p w14:paraId="4FF8CDEF" w14:textId="77777777" w:rsidR="000764B5" w:rsidRPr="008E6263" w:rsidRDefault="000764B5" w:rsidP="008D282E">
            <w:pPr>
              <w:rPr>
                <w:rFonts w:ascii="Times New Roman" w:eastAsia="Times New Roman" w:hAnsi="Times New Roman" w:cs="Times New Roman"/>
                <w:color w:val="222222"/>
                <w:sz w:val="18"/>
                <w:szCs w:val="18"/>
              </w:rPr>
            </w:pPr>
          </w:p>
        </w:tc>
        <w:tc>
          <w:tcPr>
            <w:tcW w:w="1156"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7012278" w14:textId="77777777" w:rsidR="000764B5" w:rsidRPr="008E6263" w:rsidRDefault="000764B5" w:rsidP="00C94900">
            <w:pPr>
              <w:rPr>
                <w:rFonts w:ascii="Times New Roman" w:eastAsia="Times New Roman" w:hAnsi="Times New Roman" w:cs="Times New Roman"/>
                <w:color w:val="222222"/>
                <w:sz w:val="18"/>
                <w:szCs w:val="18"/>
              </w:rPr>
            </w:pPr>
          </w:p>
        </w:tc>
        <w:tc>
          <w:tcPr>
            <w:tcW w:w="1149" w:type="dxa"/>
            <w:tcBorders>
              <w:top w:val="single" w:sz="4" w:space="0" w:color="auto"/>
              <w:left w:val="nil"/>
              <w:bottom w:val="single" w:sz="4" w:space="0" w:color="auto"/>
              <w:right w:val="single" w:sz="8" w:space="0" w:color="auto"/>
            </w:tcBorders>
            <w:shd w:val="clear" w:color="auto" w:fill="FFFFFF" w:themeFill="background1"/>
            <w:vAlign w:val="center"/>
          </w:tcPr>
          <w:p w14:paraId="21940480" w14:textId="77777777" w:rsidR="000764B5" w:rsidRPr="008E6263" w:rsidRDefault="000764B5" w:rsidP="00E97AC8">
            <w:pPr>
              <w:rPr>
                <w:rFonts w:ascii="Times New Roman" w:eastAsia="Times New Roman" w:hAnsi="Times New Roman" w:cs="Times New Roman"/>
                <w:color w:val="222222"/>
                <w:sz w:val="18"/>
                <w:szCs w:val="18"/>
              </w:rPr>
            </w:pPr>
          </w:p>
        </w:tc>
        <w:tc>
          <w:tcPr>
            <w:tcW w:w="1918" w:type="dxa"/>
            <w:tcBorders>
              <w:top w:val="nil"/>
              <w:left w:val="single" w:sz="4" w:space="0" w:color="auto"/>
              <w:bottom w:val="single" w:sz="4" w:space="0" w:color="auto"/>
              <w:right w:val="single" w:sz="4" w:space="0" w:color="auto"/>
            </w:tcBorders>
            <w:shd w:val="clear" w:color="auto" w:fill="FFFFFF" w:themeFill="background1"/>
            <w:vAlign w:val="center"/>
          </w:tcPr>
          <w:p w14:paraId="467D711A" w14:textId="77777777" w:rsidR="000764B5" w:rsidRPr="008E6263" w:rsidRDefault="000764B5" w:rsidP="00E97AC8">
            <w:pPr>
              <w:rPr>
                <w:rFonts w:ascii="Times New Roman" w:eastAsia="Times New Roman" w:hAnsi="Times New Roman" w:cs="Times New Roman"/>
                <w:color w:val="FFFF00"/>
                <w:sz w:val="18"/>
                <w:szCs w:val="18"/>
              </w:rPr>
            </w:pPr>
          </w:p>
        </w:tc>
        <w:tc>
          <w:tcPr>
            <w:tcW w:w="1080" w:type="dxa"/>
            <w:tcBorders>
              <w:top w:val="nil"/>
              <w:left w:val="nil"/>
              <w:bottom w:val="single" w:sz="4" w:space="0" w:color="auto"/>
              <w:right w:val="single" w:sz="4" w:space="0" w:color="auto"/>
            </w:tcBorders>
            <w:shd w:val="clear" w:color="auto" w:fill="FFFFFF" w:themeFill="background1"/>
            <w:vAlign w:val="center"/>
          </w:tcPr>
          <w:p w14:paraId="5568BAAD" w14:textId="77777777" w:rsidR="000764B5" w:rsidRPr="008E6263" w:rsidRDefault="000764B5" w:rsidP="00E97AC8">
            <w:pPr>
              <w:rPr>
                <w:rFonts w:ascii="Times New Roman" w:eastAsia="Times New Roman" w:hAnsi="Times New Roman" w:cs="Times New Roman"/>
                <w:color w:val="FF0000"/>
                <w:sz w:val="18"/>
                <w:szCs w:val="18"/>
              </w:rPr>
            </w:pPr>
          </w:p>
        </w:tc>
        <w:tc>
          <w:tcPr>
            <w:tcW w:w="1170" w:type="dxa"/>
            <w:tcBorders>
              <w:top w:val="nil"/>
              <w:left w:val="nil"/>
              <w:bottom w:val="single" w:sz="4" w:space="0" w:color="auto"/>
              <w:right w:val="single" w:sz="4" w:space="0" w:color="auto"/>
            </w:tcBorders>
            <w:shd w:val="clear" w:color="auto" w:fill="FFFFFF" w:themeFill="background1"/>
            <w:vAlign w:val="center"/>
          </w:tcPr>
          <w:p w14:paraId="2DCE5C96" w14:textId="77777777" w:rsidR="000764B5" w:rsidRPr="008E6263" w:rsidRDefault="000764B5" w:rsidP="00E97AC8">
            <w:pPr>
              <w:rPr>
                <w:rFonts w:ascii="Times New Roman" w:eastAsia="Times New Roman" w:hAnsi="Times New Roman" w:cs="Times New Roman"/>
                <w:color w:val="222222"/>
                <w:sz w:val="18"/>
                <w:szCs w:val="18"/>
              </w:rPr>
            </w:pPr>
          </w:p>
        </w:tc>
      </w:tr>
      <w:tr w:rsidR="000764B5" w:rsidRPr="00BF7F18" w14:paraId="42677279"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25EFA161"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Tatumbla</w:t>
            </w:r>
            <w:proofErr w:type="spellEnd"/>
            <w:r w:rsidRPr="008E6263">
              <w:rPr>
                <w:rFonts w:ascii="Times New Roman" w:eastAsia="Times New Roman" w:hAnsi="Times New Roman" w:cs="Times New Roman"/>
                <w:sz w:val="18"/>
                <w:szCs w:val="18"/>
              </w:rPr>
              <w:t xml:space="preserve"> </w:t>
            </w:r>
          </w:p>
        </w:tc>
        <w:tc>
          <w:tcPr>
            <w:tcW w:w="1502" w:type="dxa"/>
            <w:vMerge w:val="restart"/>
            <w:tcBorders>
              <w:top w:val="single" w:sz="8" w:space="0" w:color="auto"/>
              <w:left w:val="single" w:sz="8" w:space="0" w:color="auto"/>
              <w:right w:val="single" w:sz="8" w:space="0" w:color="auto"/>
            </w:tcBorders>
            <w:shd w:val="clear" w:color="auto" w:fill="auto"/>
            <w:vAlign w:val="center"/>
            <w:hideMark/>
          </w:tcPr>
          <w:p w14:paraId="750EC194"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Francisco Morazán</w:t>
            </w: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52254593"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ERSAPS/FHIS</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7AEAE726"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20B2995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tcPr>
          <w:p w14:paraId="7EB14DE2" w14:textId="77777777" w:rsidR="000764B5" w:rsidRPr="008E6263" w:rsidRDefault="000764B5" w:rsidP="00E97AC8">
            <w:pPr>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shd w:val="clear" w:color="000000" w:fill="00B050"/>
            <w:vAlign w:val="center"/>
            <w:hideMark/>
          </w:tcPr>
          <w:p w14:paraId="7305C88A"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3FEB56A3"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r w:rsidR="000764B5" w:rsidRPr="00BF7F18" w14:paraId="74D6869B"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159F5BD5"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Guaimaca</w:t>
            </w:r>
            <w:proofErr w:type="spellEnd"/>
          </w:p>
        </w:tc>
        <w:tc>
          <w:tcPr>
            <w:tcW w:w="1502" w:type="dxa"/>
            <w:vMerge/>
            <w:tcBorders>
              <w:left w:val="single" w:sz="8" w:space="0" w:color="auto"/>
              <w:right w:val="single" w:sz="8" w:space="0" w:color="auto"/>
            </w:tcBorders>
            <w:vAlign w:val="center"/>
            <w:hideMark/>
          </w:tcPr>
          <w:p w14:paraId="1D92C5FC"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22C21297"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ERSAPS/FHIS</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0A4FED9F"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375B9A2B"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tcPr>
          <w:p w14:paraId="5036404F"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00B050"/>
            <w:vAlign w:val="center"/>
            <w:hideMark/>
          </w:tcPr>
          <w:p w14:paraId="4C4DE4A0"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6348A45E"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r w:rsidR="000764B5" w:rsidRPr="00BF7F18" w14:paraId="383D0AAA"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tcPr>
          <w:p w14:paraId="64F6EE0E"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Tegucigalpa</w:t>
            </w:r>
          </w:p>
        </w:tc>
        <w:tc>
          <w:tcPr>
            <w:tcW w:w="1502" w:type="dxa"/>
            <w:vMerge/>
            <w:tcBorders>
              <w:left w:val="single" w:sz="8" w:space="0" w:color="auto"/>
              <w:bottom w:val="single" w:sz="8" w:space="0" w:color="000000"/>
              <w:right w:val="single" w:sz="8" w:space="0" w:color="auto"/>
            </w:tcBorders>
            <w:vAlign w:val="center"/>
          </w:tcPr>
          <w:p w14:paraId="701771C4"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tcPr>
          <w:p w14:paraId="4E744E82" w14:textId="77777777" w:rsidR="000764B5" w:rsidRPr="008E6263" w:rsidRDefault="000764B5" w:rsidP="008D282E">
            <w:pPr>
              <w:rPr>
                <w:rFonts w:ascii="Times New Roman" w:eastAsia="Times New Roman" w:hAnsi="Times New Roman" w:cs="Times New Roman"/>
                <w:color w:val="222222"/>
                <w:sz w:val="18"/>
                <w:szCs w:val="18"/>
              </w:rPr>
            </w:pPr>
          </w:p>
        </w:tc>
        <w:tc>
          <w:tcPr>
            <w:tcW w:w="1156" w:type="dxa"/>
            <w:gridSpan w:val="2"/>
            <w:tcBorders>
              <w:top w:val="nil"/>
              <w:left w:val="single" w:sz="4" w:space="0" w:color="auto"/>
              <w:bottom w:val="single" w:sz="4" w:space="0" w:color="auto"/>
              <w:right w:val="single" w:sz="4" w:space="0" w:color="auto"/>
            </w:tcBorders>
            <w:shd w:val="clear" w:color="auto" w:fill="auto"/>
            <w:vAlign w:val="center"/>
          </w:tcPr>
          <w:p w14:paraId="5EF4B70D" w14:textId="77777777" w:rsidR="000764B5" w:rsidRPr="008E6263" w:rsidRDefault="000764B5" w:rsidP="00C94900">
            <w:pPr>
              <w:rPr>
                <w:rFonts w:ascii="Times New Roman" w:eastAsia="Times New Roman" w:hAnsi="Times New Roman" w:cs="Times New Roman"/>
                <w:color w:val="222222"/>
                <w:sz w:val="18"/>
                <w:szCs w:val="18"/>
              </w:rPr>
            </w:pPr>
          </w:p>
        </w:tc>
        <w:tc>
          <w:tcPr>
            <w:tcW w:w="1149" w:type="dxa"/>
            <w:tcBorders>
              <w:top w:val="single" w:sz="4" w:space="0" w:color="auto"/>
              <w:left w:val="nil"/>
              <w:bottom w:val="single" w:sz="4" w:space="0" w:color="auto"/>
              <w:right w:val="single" w:sz="8" w:space="0" w:color="auto"/>
            </w:tcBorders>
            <w:shd w:val="clear" w:color="auto" w:fill="FFFFFF" w:themeFill="background1"/>
            <w:vAlign w:val="center"/>
          </w:tcPr>
          <w:p w14:paraId="6D1F6827" w14:textId="77777777" w:rsidR="000764B5" w:rsidRPr="008E6263" w:rsidRDefault="000764B5" w:rsidP="00E97AC8">
            <w:pPr>
              <w:rPr>
                <w:rFonts w:ascii="Times New Roman" w:eastAsia="Times New Roman" w:hAnsi="Times New Roman" w:cs="Times New Roman"/>
                <w:color w:val="222222"/>
                <w:sz w:val="18"/>
                <w:szCs w:val="18"/>
              </w:rPr>
            </w:pPr>
          </w:p>
        </w:tc>
        <w:tc>
          <w:tcPr>
            <w:tcW w:w="1918" w:type="dxa"/>
            <w:tcBorders>
              <w:top w:val="nil"/>
              <w:left w:val="single" w:sz="4" w:space="0" w:color="auto"/>
              <w:bottom w:val="single" w:sz="4" w:space="0" w:color="auto"/>
              <w:right w:val="single" w:sz="4" w:space="0" w:color="auto"/>
            </w:tcBorders>
            <w:shd w:val="clear" w:color="auto" w:fill="FFFFFF" w:themeFill="background1"/>
            <w:vAlign w:val="center"/>
          </w:tcPr>
          <w:p w14:paraId="68EB98BA"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auto" w:fill="FFFFFF" w:themeFill="background1"/>
            <w:vAlign w:val="center"/>
          </w:tcPr>
          <w:p w14:paraId="314EFB73" w14:textId="77777777" w:rsidR="000764B5" w:rsidRPr="008E6263" w:rsidRDefault="000764B5" w:rsidP="00E97AC8">
            <w:pPr>
              <w:rPr>
                <w:rFonts w:ascii="Times New Roman" w:eastAsia="Times New Roman" w:hAnsi="Times New Roman" w:cs="Times New Roman"/>
                <w:color w:val="000000"/>
                <w:sz w:val="18"/>
                <w:szCs w:val="18"/>
              </w:rPr>
            </w:pPr>
          </w:p>
        </w:tc>
        <w:tc>
          <w:tcPr>
            <w:tcW w:w="1170" w:type="dxa"/>
            <w:tcBorders>
              <w:top w:val="nil"/>
              <w:left w:val="nil"/>
              <w:bottom w:val="single" w:sz="4" w:space="0" w:color="auto"/>
              <w:right w:val="single" w:sz="4" w:space="0" w:color="auto"/>
            </w:tcBorders>
            <w:shd w:val="clear" w:color="auto" w:fill="FFFFFF" w:themeFill="background1"/>
            <w:vAlign w:val="center"/>
          </w:tcPr>
          <w:p w14:paraId="3E11497D" w14:textId="77777777" w:rsidR="000764B5" w:rsidRPr="008E6263" w:rsidRDefault="000764B5" w:rsidP="00E97AC8">
            <w:pPr>
              <w:rPr>
                <w:rFonts w:ascii="Times New Roman" w:eastAsia="Times New Roman" w:hAnsi="Times New Roman" w:cs="Times New Roman"/>
                <w:color w:val="000000"/>
                <w:sz w:val="18"/>
                <w:szCs w:val="18"/>
              </w:rPr>
            </w:pPr>
          </w:p>
        </w:tc>
      </w:tr>
      <w:tr w:rsidR="000764B5" w:rsidRPr="00BF7F18" w14:paraId="59B4030A"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18CEF5D3"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 xml:space="preserve">Villa de San Antonio </w:t>
            </w:r>
          </w:p>
        </w:tc>
        <w:tc>
          <w:tcPr>
            <w:tcW w:w="15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B95FDD"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Comayagua</w:t>
            </w: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209F94AD"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SANAA</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25178033"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119DE5B8"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7182785E"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355094A7"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6F6390B9"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00A20C02"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69E57DF5"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Lamaní</w:t>
            </w:r>
            <w:proofErr w:type="spellEnd"/>
            <w:r w:rsidRPr="008E6263">
              <w:rPr>
                <w:rFonts w:ascii="Times New Roman" w:eastAsia="Times New Roman" w:hAnsi="Times New Roman" w:cs="Times New Roman"/>
                <w:sz w:val="18"/>
                <w:szCs w:val="18"/>
              </w:rPr>
              <w:t xml:space="preserve"> </w:t>
            </w: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241E0C5A"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2FCCA533"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AECI</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58EA5A76"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319D3EE7"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7882FC2E"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54116FDD"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3BFD5491"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4C4FA72E"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63B34738" w14:textId="77777777" w:rsidR="000764B5" w:rsidRPr="008E6263" w:rsidRDefault="000764B5" w:rsidP="00E97AC8">
            <w:pPr>
              <w:rPr>
                <w:rFonts w:ascii="Times New Roman" w:eastAsia="Times New Roman" w:hAnsi="Times New Roman" w:cs="Times New Roman"/>
                <w:sz w:val="18"/>
                <w:szCs w:val="18"/>
              </w:rPr>
            </w:pPr>
            <w:proofErr w:type="spellStart"/>
            <w:r w:rsidRPr="008E6263">
              <w:rPr>
                <w:rFonts w:ascii="Times New Roman" w:eastAsia="Times New Roman" w:hAnsi="Times New Roman" w:cs="Times New Roman"/>
                <w:sz w:val="18"/>
                <w:szCs w:val="18"/>
              </w:rPr>
              <w:t>Ajuterique</w:t>
            </w:r>
            <w:proofErr w:type="spellEnd"/>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6FC02CC6"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3A828FC8"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3DD2BC34"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588AFAD8"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66C61625"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584C75F0"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085552A1"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33415CC2"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26CD6E7F" w14:textId="77777777" w:rsidR="000764B5" w:rsidRPr="008E6263" w:rsidRDefault="000764B5" w:rsidP="00E97AC8">
            <w:pPr>
              <w:rPr>
                <w:rFonts w:ascii="Times New Roman" w:eastAsia="Times New Roman" w:hAnsi="Times New Roman" w:cs="Times New Roman"/>
                <w:sz w:val="18"/>
                <w:szCs w:val="18"/>
              </w:rPr>
            </w:pPr>
            <w:r w:rsidRPr="008E6263">
              <w:rPr>
                <w:rFonts w:ascii="Times New Roman" w:eastAsia="Times New Roman" w:hAnsi="Times New Roman" w:cs="Times New Roman"/>
                <w:sz w:val="18"/>
                <w:szCs w:val="18"/>
              </w:rPr>
              <w:t xml:space="preserve">San </w:t>
            </w:r>
            <w:proofErr w:type="spellStart"/>
            <w:r w:rsidRPr="008E6263">
              <w:rPr>
                <w:rFonts w:ascii="Times New Roman" w:eastAsia="Times New Roman" w:hAnsi="Times New Roman" w:cs="Times New Roman"/>
                <w:sz w:val="18"/>
                <w:szCs w:val="18"/>
              </w:rPr>
              <w:t>Sebastián</w:t>
            </w:r>
            <w:proofErr w:type="spellEnd"/>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3214CF5C"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6363D25D"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078A20BE"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5916BC2A"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auto" w:fill="auto"/>
            <w:vAlign w:val="center"/>
          </w:tcPr>
          <w:p w14:paraId="583D785D" w14:textId="77777777" w:rsidR="000764B5" w:rsidRPr="008E6263" w:rsidRDefault="000764B5" w:rsidP="00E97AC8">
            <w:pPr>
              <w:rPr>
                <w:rFonts w:ascii="Times New Roman" w:eastAsia="Times New Roman" w:hAnsi="Times New Roman" w:cs="Times New Roman"/>
                <w:color w:val="222222"/>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493F713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21E6EDE6"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r>
      <w:tr w:rsidR="000764B5" w:rsidRPr="00BF7F18" w14:paraId="6423A19F"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6D904DE6" w14:textId="77777777" w:rsidR="000764B5" w:rsidRPr="008E6263" w:rsidRDefault="000764B5" w:rsidP="00E97AC8">
            <w:pPr>
              <w:rPr>
                <w:rFonts w:ascii="Times New Roman" w:eastAsia="Times New Roman" w:hAnsi="Times New Roman" w:cs="Times New Roman"/>
                <w:color w:val="000000"/>
                <w:sz w:val="18"/>
                <w:szCs w:val="18"/>
              </w:rPr>
            </w:pPr>
            <w:proofErr w:type="spellStart"/>
            <w:r w:rsidRPr="008E6263">
              <w:rPr>
                <w:rFonts w:ascii="Times New Roman" w:eastAsia="Times New Roman" w:hAnsi="Times New Roman" w:cs="Times New Roman"/>
                <w:color w:val="000000"/>
                <w:sz w:val="18"/>
                <w:szCs w:val="18"/>
              </w:rPr>
              <w:t>Marcala</w:t>
            </w:r>
            <w:proofErr w:type="spellEnd"/>
          </w:p>
        </w:tc>
        <w:tc>
          <w:tcPr>
            <w:tcW w:w="15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095F13"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xml:space="preserve">La Paz </w:t>
            </w: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069132C0"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ERSAPS-FHIS</w:t>
            </w:r>
          </w:p>
        </w:tc>
        <w:tc>
          <w:tcPr>
            <w:tcW w:w="1156" w:type="dxa"/>
            <w:gridSpan w:val="2"/>
            <w:tcBorders>
              <w:top w:val="nil"/>
              <w:left w:val="single" w:sz="4" w:space="0" w:color="auto"/>
              <w:bottom w:val="single" w:sz="4" w:space="0" w:color="auto"/>
              <w:right w:val="single" w:sz="4" w:space="0" w:color="auto"/>
            </w:tcBorders>
            <w:shd w:val="clear" w:color="000000" w:fill="FFFF00"/>
            <w:vAlign w:val="center"/>
            <w:hideMark/>
          </w:tcPr>
          <w:p w14:paraId="0B5490DF"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4646796D"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00B050"/>
            <w:vAlign w:val="center"/>
          </w:tcPr>
          <w:p w14:paraId="18AD3034" w14:textId="77777777" w:rsidR="000764B5" w:rsidRPr="008E6263" w:rsidRDefault="000764B5" w:rsidP="00E97AC8">
            <w:pPr>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shd w:val="clear" w:color="000000" w:fill="00B050"/>
            <w:vAlign w:val="center"/>
            <w:hideMark/>
          </w:tcPr>
          <w:p w14:paraId="471EFA0E"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00B050"/>
            <w:vAlign w:val="center"/>
            <w:hideMark/>
          </w:tcPr>
          <w:p w14:paraId="0A6BC9A6"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r w:rsidR="000764B5" w:rsidRPr="00BF7F18" w14:paraId="06D89BD2" w14:textId="77777777" w:rsidTr="00E97AC8">
        <w:trPr>
          <w:trHeight w:val="288"/>
        </w:trPr>
        <w:tc>
          <w:tcPr>
            <w:tcW w:w="1863" w:type="dxa"/>
            <w:tcBorders>
              <w:top w:val="nil"/>
              <w:left w:val="single" w:sz="8" w:space="0" w:color="auto"/>
              <w:bottom w:val="single" w:sz="4" w:space="0" w:color="auto"/>
              <w:right w:val="nil"/>
            </w:tcBorders>
            <w:shd w:val="clear" w:color="000000" w:fill="FFFFFF"/>
            <w:vAlign w:val="center"/>
            <w:hideMark/>
          </w:tcPr>
          <w:p w14:paraId="45FC3311"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San Pedro de Tutule</w:t>
            </w: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73FF900"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4" w:space="0" w:color="auto"/>
              <w:right w:val="single" w:sz="8" w:space="0" w:color="auto"/>
            </w:tcBorders>
            <w:shd w:val="clear" w:color="auto" w:fill="auto"/>
            <w:vAlign w:val="center"/>
            <w:hideMark/>
          </w:tcPr>
          <w:p w14:paraId="6C406F6E"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ERSAPS/PROMOSAS</w:t>
            </w:r>
          </w:p>
        </w:tc>
        <w:tc>
          <w:tcPr>
            <w:tcW w:w="1156" w:type="dxa"/>
            <w:gridSpan w:val="2"/>
            <w:tcBorders>
              <w:top w:val="nil"/>
              <w:left w:val="single" w:sz="4" w:space="0" w:color="auto"/>
              <w:bottom w:val="single" w:sz="4" w:space="0" w:color="auto"/>
              <w:right w:val="single" w:sz="4" w:space="0" w:color="auto"/>
            </w:tcBorders>
            <w:shd w:val="clear" w:color="auto" w:fill="auto"/>
            <w:vAlign w:val="center"/>
            <w:hideMark/>
          </w:tcPr>
          <w:p w14:paraId="7EFFC7AB"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14:paraId="359BDCF0"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4" w:space="0" w:color="auto"/>
              <w:right w:val="single" w:sz="4" w:space="0" w:color="auto"/>
            </w:tcBorders>
            <w:shd w:val="clear" w:color="000000" w:fill="FFFF00"/>
            <w:vAlign w:val="center"/>
          </w:tcPr>
          <w:p w14:paraId="3777B9BB" w14:textId="77777777" w:rsidR="000764B5" w:rsidRPr="008E6263" w:rsidRDefault="000764B5" w:rsidP="00E97AC8">
            <w:pPr>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shd w:val="clear" w:color="000000" w:fill="FFFF00"/>
            <w:vAlign w:val="center"/>
            <w:hideMark/>
          </w:tcPr>
          <w:p w14:paraId="071D0CE9"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4" w:space="0" w:color="auto"/>
              <w:right w:val="single" w:sz="4" w:space="0" w:color="auto"/>
            </w:tcBorders>
            <w:shd w:val="clear" w:color="000000" w:fill="FFFF00"/>
            <w:vAlign w:val="center"/>
            <w:hideMark/>
          </w:tcPr>
          <w:p w14:paraId="0084EF2F"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r w:rsidR="000764B5" w:rsidRPr="00BF7F18" w14:paraId="15988987" w14:textId="77777777" w:rsidTr="00E97AC8">
        <w:trPr>
          <w:trHeight w:val="288"/>
        </w:trPr>
        <w:tc>
          <w:tcPr>
            <w:tcW w:w="1863" w:type="dxa"/>
            <w:tcBorders>
              <w:top w:val="nil"/>
              <w:left w:val="single" w:sz="8" w:space="0" w:color="auto"/>
              <w:bottom w:val="single" w:sz="8" w:space="0" w:color="auto"/>
              <w:right w:val="nil"/>
            </w:tcBorders>
            <w:shd w:val="clear" w:color="000000" w:fill="FFFFFF"/>
            <w:vAlign w:val="center"/>
            <w:hideMark/>
          </w:tcPr>
          <w:p w14:paraId="3EDE6E2E"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Cane</w:t>
            </w:r>
          </w:p>
        </w:tc>
        <w:tc>
          <w:tcPr>
            <w:tcW w:w="1502" w:type="dxa"/>
            <w:vMerge/>
            <w:tcBorders>
              <w:top w:val="single" w:sz="8" w:space="0" w:color="auto"/>
              <w:left w:val="single" w:sz="8" w:space="0" w:color="auto"/>
              <w:bottom w:val="single" w:sz="8" w:space="0" w:color="000000"/>
              <w:right w:val="single" w:sz="8" w:space="0" w:color="auto"/>
            </w:tcBorders>
            <w:vAlign w:val="center"/>
            <w:hideMark/>
          </w:tcPr>
          <w:p w14:paraId="7635A41A" w14:textId="77777777" w:rsidR="000764B5" w:rsidRPr="008E6263" w:rsidRDefault="000764B5" w:rsidP="00C94900">
            <w:pPr>
              <w:rPr>
                <w:rFonts w:ascii="Times New Roman" w:eastAsia="Times New Roman" w:hAnsi="Times New Roman" w:cs="Times New Roman"/>
                <w:color w:val="222222"/>
                <w:sz w:val="18"/>
                <w:szCs w:val="18"/>
              </w:rPr>
            </w:pPr>
          </w:p>
        </w:tc>
        <w:tc>
          <w:tcPr>
            <w:tcW w:w="1592" w:type="dxa"/>
            <w:tcBorders>
              <w:top w:val="single" w:sz="4" w:space="0" w:color="auto"/>
              <w:left w:val="nil"/>
              <w:bottom w:val="single" w:sz="8" w:space="0" w:color="auto"/>
              <w:right w:val="single" w:sz="8" w:space="0" w:color="auto"/>
            </w:tcBorders>
            <w:shd w:val="clear" w:color="auto" w:fill="auto"/>
            <w:vAlign w:val="center"/>
            <w:hideMark/>
          </w:tcPr>
          <w:p w14:paraId="02E56340" w14:textId="77777777" w:rsidR="000764B5" w:rsidRPr="008E6263" w:rsidRDefault="000764B5" w:rsidP="008D282E">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56" w:type="dxa"/>
            <w:gridSpan w:val="2"/>
            <w:tcBorders>
              <w:top w:val="nil"/>
              <w:left w:val="single" w:sz="4" w:space="0" w:color="auto"/>
              <w:bottom w:val="single" w:sz="8" w:space="0" w:color="auto"/>
              <w:right w:val="single" w:sz="4" w:space="0" w:color="auto"/>
            </w:tcBorders>
            <w:shd w:val="clear" w:color="000000" w:fill="FFFF00"/>
            <w:vAlign w:val="center"/>
            <w:hideMark/>
          </w:tcPr>
          <w:p w14:paraId="351D2DA5" w14:textId="77777777" w:rsidR="000764B5" w:rsidRPr="008E6263" w:rsidRDefault="000764B5" w:rsidP="00C94900">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149" w:type="dxa"/>
            <w:tcBorders>
              <w:top w:val="nil"/>
              <w:left w:val="nil"/>
              <w:bottom w:val="single" w:sz="8" w:space="0" w:color="auto"/>
              <w:right w:val="single" w:sz="8" w:space="0" w:color="auto"/>
            </w:tcBorders>
            <w:shd w:val="clear" w:color="auto" w:fill="auto"/>
            <w:vAlign w:val="center"/>
            <w:hideMark/>
          </w:tcPr>
          <w:p w14:paraId="3B6CF0E8" w14:textId="77777777" w:rsidR="000764B5" w:rsidRPr="008E6263" w:rsidRDefault="000764B5" w:rsidP="00E97AC8">
            <w:pPr>
              <w:rPr>
                <w:rFonts w:ascii="Times New Roman" w:eastAsia="Times New Roman" w:hAnsi="Times New Roman" w:cs="Times New Roman"/>
                <w:color w:val="222222"/>
                <w:sz w:val="18"/>
                <w:szCs w:val="18"/>
              </w:rPr>
            </w:pPr>
            <w:r w:rsidRPr="008E6263">
              <w:rPr>
                <w:rFonts w:ascii="Times New Roman" w:eastAsia="Times New Roman" w:hAnsi="Times New Roman" w:cs="Times New Roman"/>
                <w:color w:val="222222"/>
                <w:sz w:val="18"/>
                <w:szCs w:val="18"/>
              </w:rPr>
              <w:t> </w:t>
            </w:r>
          </w:p>
        </w:tc>
        <w:tc>
          <w:tcPr>
            <w:tcW w:w="1918" w:type="dxa"/>
            <w:tcBorders>
              <w:top w:val="nil"/>
              <w:left w:val="single" w:sz="4" w:space="0" w:color="auto"/>
              <w:bottom w:val="single" w:sz="8" w:space="0" w:color="auto"/>
              <w:right w:val="single" w:sz="4" w:space="0" w:color="auto"/>
            </w:tcBorders>
            <w:shd w:val="clear" w:color="auto" w:fill="auto"/>
            <w:vAlign w:val="center"/>
          </w:tcPr>
          <w:p w14:paraId="5D62B637" w14:textId="77777777" w:rsidR="000764B5" w:rsidRPr="008E6263" w:rsidRDefault="000764B5" w:rsidP="00E97AC8">
            <w:pPr>
              <w:rPr>
                <w:rFonts w:ascii="Times New Roman" w:eastAsia="Times New Roman" w:hAnsi="Times New Roman" w:cs="Times New Roman"/>
                <w:color w:val="000000"/>
                <w:sz w:val="18"/>
                <w:szCs w:val="18"/>
              </w:rPr>
            </w:pPr>
          </w:p>
        </w:tc>
        <w:tc>
          <w:tcPr>
            <w:tcW w:w="1080" w:type="dxa"/>
            <w:tcBorders>
              <w:top w:val="nil"/>
              <w:left w:val="nil"/>
              <w:bottom w:val="single" w:sz="8" w:space="0" w:color="auto"/>
              <w:right w:val="single" w:sz="4" w:space="0" w:color="auto"/>
            </w:tcBorders>
            <w:shd w:val="clear" w:color="000000" w:fill="FFFF00"/>
            <w:vAlign w:val="center"/>
            <w:hideMark/>
          </w:tcPr>
          <w:p w14:paraId="2EF55631"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c>
          <w:tcPr>
            <w:tcW w:w="1170" w:type="dxa"/>
            <w:tcBorders>
              <w:top w:val="nil"/>
              <w:left w:val="nil"/>
              <w:bottom w:val="single" w:sz="8" w:space="0" w:color="auto"/>
              <w:right w:val="single" w:sz="4" w:space="0" w:color="auto"/>
            </w:tcBorders>
            <w:shd w:val="clear" w:color="000000" w:fill="FFFF00"/>
            <w:vAlign w:val="center"/>
            <w:hideMark/>
          </w:tcPr>
          <w:p w14:paraId="14F85318" w14:textId="77777777" w:rsidR="000764B5" w:rsidRPr="008E6263" w:rsidRDefault="000764B5" w:rsidP="00E97AC8">
            <w:pPr>
              <w:rPr>
                <w:rFonts w:ascii="Times New Roman" w:eastAsia="Times New Roman" w:hAnsi="Times New Roman" w:cs="Times New Roman"/>
                <w:color w:val="000000"/>
                <w:sz w:val="18"/>
                <w:szCs w:val="18"/>
              </w:rPr>
            </w:pPr>
            <w:r w:rsidRPr="008E6263">
              <w:rPr>
                <w:rFonts w:ascii="Times New Roman" w:eastAsia="Times New Roman" w:hAnsi="Times New Roman" w:cs="Times New Roman"/>
                <w:color w:val="000000"/>
                <w:sz w:val="18"/>
                <w:szCs w:val="18"/>
              </w:rPr>
              <w:t> </w:t>
            </w:r>
          </w:p>
        </w:tc>
      </w:tr>
    </w:tbl>
    <w:p w14:paraId="17E0B04D" w14:textId="77777777" w:rsidR="000764B5" w:rsidRPr="008E6263" w:rsidRDefault="000764B5" w:rsidP="000764B5">
      <w:pPr>
        <w:jc w:val="both"/>
        <w:rPr>
          <w:rFonts w:ascii="Times New Roman" w:hAnsi="Times New Roman" w:cs="Times New Roman"/>
          <w:sz w:val="20"/>
        </w:rPr>
      </w:pPr>
      <w:r w:rsidRPr="008E6263">
        <w:rPr>
          <w:rFonts w:ascii="Times New Roman" w:hAnsi="Times New Roman" w:cs="Times New Roman"/>
          <w:i/>
          <w:sz w:val="20"/>
        </w:rPr>
        <w:t>Source:</w:t>
      </w:r>
      <w:r w:rsidRPr="008E6263">
        <w:rPr>
          <w:rFonts w:ascii="Times New Roman" w:hAnsi="Times New Roman" w:cs="Times New Roman"/>
          <w:sz w:val="20"/>
        </w:rPr>
        <w:t xml:space="preserve"> World Bank Staff estimates</w:t>
      </w:r>
      <w:r w:rsidR="00C94900" w:rsidRPr="008E6263">
        <w:rPr>
          <w:rFonts w:ascii="Times New Roman" w:hAnsi="Times New Roman" w:cs="Times New Roman"/>
          <w:sz w:val="20"/>
        </w:rPr>
        <w:t>.</w:t>
      </w:r>
      <w:r w:rsidRPr="008E6263">
        <w:rPr>
          <w:rFonts w:ascii="Times New Roman" w:hAnsi="Times New Roman" w:cs="Times New Roman"/>
          <w:sz w:val="20"/>
        </w:rPr>
        <w:t xml:space="preserve"> </w:t>
      </w:r>
    </w:p>
    <w:p w14:paraId="21D82C8D" w14:textId="77777777" w:rsidR="000764B5" w:rsidRPr="008E6263" w:rsidRDefault="00C94900" w:rsidP="000764B5">
      <w:pPr>
        <w:jc w:val="both"/>
        <w:rPr>
          <w:rFonts w:ascii="Times New Roman" w:hAnsi="Times New Roman" w:cs="Times New Roman"/>
          <w:sz w:val="20"/>
        </w:rPr>
        <w:sectPr w:rsidR="000764B5" w:rsidRPr="008E6263" w:rsidSect="002C678D">
          <w:pgSz w:w="15840" w:h="12240" w:orient="landscape"/>
          <w:pgMar w:top="1350" w:right="1440" w:bottom="1350" w:left="1440" w:header="720" w:footer="720" w:gutter="0"/>
          <w:cols w:space="720"/>
        </w:sectPr>
      </w:pPr>
      <w:r w:rsidRPr="008E6263">
        <w:rPr>
          <w:rFonts w:ascii="Times New Roman" w:hAnsi="Times New Roman" w:cs="Times New Roman"/>
          <w:sz w:val="20"/>
        </w:rPr>
        <w:t xml:space="preserve">a. </w:t>
      </w:r>
      <w:proofErr w:type="spellStart"/>
      <w:r w:rsidR="000764B5" w:rsidRPr="008E6263">
        <w:rPr>
          <w:rFonts w:ascii="Times New Roman" w:hAnsi="Times New Roman" w:cs="Times New Roman"/>
          <w:sz w:val="20"/>
        </w:rPr>
        <w:t>Japoe</w:t>
      </w:r>
      <w:proofErr w:type="spellEnd"/>
      <w:r w:rsidR="000764B5" w:rsidRPr="008E6263">
        <w:rPr>
          <w:rFonts w:ascii="Times New Roman" w:hAnsi="Times New Roman" w:cs="Times New Roman"/>
          <w:sz w:val="20"/>
        </w:rPr>
        <w:t xml:space="preserve"> did not participate in the management training</w:t>
      </w:r>
      <w:r w:rsidRPr="008E6263">
        <w:rPr>
          <w:rFonts w:ascii="Times New Roman" w:hAnsi="Times New Roman" w:cs="Times New Roman"/>
          <w:sz w:val="20"/>
        </w:rPr>
        <w:t>. It</w:t>
      </w:r>
      <w:r w:rsidR="000764B5" w:rsidRPr="008E6263">
        <w:rPr>
          <w:rFonts w:ascii="Times New Roman" w:hAnsi="Times New Roman" w:cs="Times New Roman"/>
          <w:sz w:val="20"/>
        </w:rPr>
        <w:t xml:space="preserve"> is included here as an example of good practice at a small town CWB.</w:t>
      </w:r>
    </w:p>
    <w:p w14:paraId="7D31E7FF" w14:textId="77777777" w:rsidR="0007498E" w:rsidRPr="008E6263" w:rsidRDefault="0007498E" w:rsidP="008E6263">
      <w:pPr>
        <w:pStyle w:val="Heading2"/>
        <w:spacing w:before="0"/>
        <w:rPr>
          <w:rFonts w:ascii="Times New Roman" w:hAnsi="Times New Roman" w:cs="Times New Roman"/>
          <w:color w:val="000000" w:themeColor="text1"/>
          <w:sz w:val="36"/>
          <w:szCs w:val="36"/>
        </w:rPr>
      </w:pPr>
      <w:bookmarkStart w:id="59" w:name="_Toc327685331"/>
      <w:r w:rsidRPr="008E6263">
        <w:rPr>
          <w:rFonts w:ascii="Times New Roman" w:hAnsi="Times New Roman" w:cs="Times New Roman"/>
          <w:color w:val="000000" w:themeColor="text1"/>
          <w:sz w:val="36"/>
          <w:szCs w:val="36"/>
        </w:rPr>
        <w:lastRenderedPageBreak/>
        <w:t>References</w:t>
      </w:r>
      <w:bookmarkEnd w:id="59"/>
    </w:p>
    <w:p w14:paraId="7E9E2C7A" w14:textId="77777777" w:rsidR="003F2CD4" w:rsidRPr="008E6263" w:rsidRDefault="003F2CD4" w:rsidP="003F2CD4">
      <w:pPr>
        <w:rPr>
          <w:rFonts w:ascii="Times New Roman" w:hAnsi="Times New Roman" w:cs="Times New Roman"/>
          <w:lang w:val="es-ES"/>
        </w:rPr>
      </w:pPr>
    </w:p>
    <w:p w14:paraId="151D347E" w14:textId="77777777" w:rsidR="003F2CD4" w:rsidRPr="008E6263" w:rsidRDefault="003F2CD4" w:rsidP="003F2CD4">
      <w:pPr>
        <w:rPr>
          <w:rFonts w:ascii="Times New Roman" w:hAnsi="Times New Roman" w:cs="Times New Roman"/>
          <w:lang w:val="es-ES"/>
        </w:rPr>
      </w:pPr>
      <w:proofErr w:type="spellStart"/>
      <w:r w:rsidRPr="008E6263">
        <w:rPr>
          <w:rFonts w:ascii="Times New Roman" w:hAnsi="Times New Roman" w:cs="Times New Roman"/>
          <w:lang w:val="es-ES"/>
        </w:rPr>
        <w:t>Cáceres</w:t>
      </w:r>
      <w:proofErr w:type="spellEnd"/>
      <w:r w:rsidRPr="008E6263">
        <w:rPr>
          <w:rFonts w:ascii="Times New Roman" w:hAnsi="Times New Roman" w:cs="Times New Roman"/>
          <w:lang w:val="es-ES"/>
        </w:rPr>
        <w:t>, José David, 2014, “Mapeo de Actuaciones de las Agencias Miembros de la Mesa de Cooperantes del Sector de Agua Potable y Saneamiento de Honduras—</w:t>
      </w:r>
      <w:proofErr w:type="spellStart"/>
      <w:r w:rsidRPr="008E6263">
        <w:rPr>
          <w:rFonts w:ascii="Times New Roman" w:hAnsi="Times New Roman" w:cs="Times New Roman"/>
          <w:lang w:val="es-ES"/>
        </w:rPr>
        <w:t>Período</w:t>
      </w:r>
      <w:proofErr w:type="spellEnd"/>
      <w:r w:rsidRPr="008E6263">
        <w:rPr>
          <w:rFonts w:ascii="Times New Roman" w:hAnsi="Times New Roman" w:cs="Times New Roman"/>
          <w:lang w:val="es-ES"/>
        </w:rPr>
        <w:t xml:space="preserve"> 2014–2015,” </w:t>
      </w:r>
      <w:proofErr w:type="spellStart"/>
      <w:r w:rsidRPr="008E6263">
        <w:rPr>
          <w:rFonts w:ascii="Times New Roman" w:hAnsi="Times New Roman" w:cs="Times New Roman"/>
          <w:lang w:val="es-ES"/>
        </w:rPr>
        <w:t>Swiss</w:t>
      </w:r>
      <w:proofErr w:type="spellEnd"/>
      <w:r w:rsidRPr="008E6263">
        <w:rPr>
          <w:rFonts w:ascii="Times New Roman" w:hAnsi="Times New Roman" w:cs="Times New Roman"/>
          <w:lang w:val="es-ES"/>
        </w:rPr>
        <w:t xml:space="preserve"> Agency </w:t>
      </w:r>
      <w:proofErr w:type="spellStart"/>
      <w:r w:rsidRPr="008E6263">
        <w:rPr>
          <w:rFonts w:ascii="Times New Roman" w:hAnsi="Times New Roman" w:cs="Times New Roman"/>
          <w:lang w:val="es-ES"/>
        </w:rPr>
        <w:t>for</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Cooperation</w:t>
      </w:r>
      <w:proofErr w:type="spellEnd"/>
      <w:r w:rsidRPr="008E6263">
        <w:rPr>
          <w:rFonts w:ascii="Times New Roman" w:hAnsi="Times New Roman" w:cs="Times New Roman"/>
          <w:lang w:val="es-ES"/>
        </w:rPr>
        <w:t xml:space="preserve"> and Development.</w:t>
      </w:r>
    </w:p>
    <w:p w14:paraId="1C73761B" w14:textId="77777777" w:rsidR="003F2CD4" w:rsidRPr="00AC0B9D" w:rsidRDefault="003F2CD4" w:rsidP="003F2CD4">
      <w:pPr>
        <w:rPr>
          <w:rFonts w:ascii="Times New Roman" w:hAnsi="Times New Roman" w:cs="Times New Roman"/>
          <w:lang w:val="es-ES"/>
        </w:rPr>
      </w:pPr>
    </w:p>
    <w:p w14:paraId="033CE8F6" w14:textId="20046DEC" w:rsidR="00DB4E90" w:rsidRDefault="00DB4E90" w:rsidP="00AC0B9D">
      <w:pPr>
        <w:pStyle w:val="FootnoteText"/>
        <w:rPr>
          <w:rFonts w:ascii="Times New Roman" w:hAnsi="Times New Roman" w:cs="Times New Roman"/>
          <w:sz w:val="24"/>
          <w:szCs w:val="24"/>
          <w:lang w:val="es-ES"/>
        </w:rPr>
      </w:pPr>
      <w:r w:rsidRPr="009D02AB">
        <w:rPr>
          <w:rFonts w:ascii="Times New Roman" w:hAnsi="Times New Roman" w:cs="Times New Roman"/>
          <w:sz w:val="24"/>
          <w:szCs w:val="24"/>
          <w:lang w:val="es-ES"/>
        </w:rPr>
        <w:t>Consejo Nacional de Agua Potable y Saneamiento (CONASA),</w:t>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March</w:t>
      </w:r>
      <w:proofErr w:type="spellEnd"/>
      <w:r>
        <w:rPr>
          <w:rFonts w:ascii="Times New Roman" w:hAnsi="Times New Roman" w:cs="Times New Roman"/>
          <w:sz w:val="24"/>
          <w:szCs w:val="24"/>
          <w:lang w:val="es-ES"/>
        </w:rPr>
        <w:t xml:space="preserve"> 2013, “</w:t>
      </w:r>
      <w:r w:rsidRPr="00DB4E90">
        <w:rPr>
          <w:rFonts w:ascii="Times New Roman" w:hAnsi="Times New Roman" w:cs="Times New Roman"/>
          <w:sz w:val="24"/>
          <w:szCs w:val="24"/>
          <w:lang w:val="es-ES"/>
        </w:rPr>
        <w:t>Política Nacional del Sector Agua Potable y Saneamiento</w:t>
      </w:r>
      <w:r>
        <w:rPr>
          <w:rFonts w:ascii="Times New Roman" w:hAnsi="Times New Roman" w:cs="Times New Roman"/>
          <w:sz w:val="24"/>
          <w:szCs w:val="24"/>
          <w:lang w:val="es-ES"/>
        </w:rPr>
        <w:t>”</w:t>
      </w:r>
      <w:r w:rsidR="00A8110A">
        <w:rPr>
          <w:rFonts w:ascii="Times New Roman" w:hAnsi="Times New Roman" w:cs="Times New Roman"/>
          <w:sz w:val="24"/>
          <w:szCs w:val="24"/>
          <w:lang w:val="es-ES"/>
        </w:rPr>
        <w:t xml:space="preserve">, </w:t>
      </w:r>
      <w:hyperlink r:id="rId39" w:history="1">
        <w:r w:rsidR="00A8110A" w:rsidRPr="008E6263">
          <w:rPr>
            <w:rStyle w:val="Hyperlink"/>
            <w:rFonts w:ascii="Times New Roman" w:hAnsi="Times New Roman" w:cs="Times New Roman"/>
            <w:color w:val="000000" w:themeColor="text1"/>
            <w:sz w:val="24"/>
            <w:szCs w:val="24"/>
            <w:lang w:val="es-ES"/>
          </w:rPr>
          <w:t>http://es.ircwash.org/sites/default/files/politica_nacional_formato_carta_marzo-2013-_version_resumida1.pdf</w:t>
        </w:r>
      </w:hyperlink>
      <w:r>
        <w:rPr>
          <w:rFonts w:ascii="Times New Roman" w:hAnsi="Times New Roman" w:cs="Times New Roman"/>
          <w:sz w:val="24"/>
          <w:szCs w:val="24"/>
          <w:lang w:val="es-ES"/>
        </w:rPr>
        <w:t xml:space="preserve">. </w:t>
      </w:r>
    </w:p>
    <w:p w14:paraId="52C1E402" w14:textId="77777777" w:rsidR="00DB4E90" w:rsidRDefault="00DB4E90" w:rsidP="00AC0B9D">
      <w:pPr>
        <w:pStyle w:val="FootnoteText"/>
        <w:rPr>
          <w:rFonts w:ascii="Times New Roman" w:hAnsi="Times New Roman" w:cs="Times New Roman"/>
          <w:sz w:val="24"/>
          <w:szCs w:val="24"/>
          <w:lang w:val="es-ES"/>
        </w:rPr>
      </w:pPr>
    </w:p>
    <w:p w14:paraId="11499B27" w14:textId="7CEABDFF" w:rsidR="00AC0B9D" w:rsidRPr="008E6263" w:rsidRDefault="00AC0B9D" w:rsidP="00AC0B9D">
      <w:pPr>
        <w:pStyle w:val="FootnoteText"/>
        <w:rPr>
          <w:rFonts w:ascii="Times New Roman" w:hAnsi="Times New Roman" w:cs="Times New Roman"/>
          <w:sz w:val="24"/>
          <w:szCs w:val="24"/>
          <w:lang w:val="es-ES"/>
        </w:rPr>
      </w:pPr>
      <w:r w:rsidRPr="008E6263">
        <w:rPr>
          <w:rFonts w:ascii="Times New Roman" w:hAnsi="Times New Roman" w:cs="Times New Roman"/>
          <w:sz w:val="24"/>
          <w:szCs w:val="24"/>
          <w:lang w:val="es-ES"/>
        </w:rPr>
        <w:t xml:space="preserve">Consejo Nacional de Agua Potable y Saneamiento (CONASA), </w:t>
      </w:r>
      <w:proofErr w:type="spellStart"/>
      <w:r w:rsidRPr="008E6263">
        <w:rPr>
          <w:rFonts w:ascii="Times New Roman" w:hAnsi="Times New Roman" w:cs="Times New Roman"/>
          <w:sz w:val="24"/>
          <w:szCs w:val="24"/>
          <w:lang w:val="es-ES"/>
        </w:rPr>
        <w:t>December</w:t>
      </w:r>
      <w:proofErr w:type="spellEnd"/>
      <w:r w:rsidRPr="008E6263">
        <w:rPr>
          <w:rFonts w:ascii="Times New Roman" w:hAnsi="Times New Roman" w:cs="Times New Roman"/>
          <w:sz w:val="24"/>
          <w:szCs w:val="24"/>
          <w:lang w:val="es-ES"/>
        </w:rPr>
        <w:t xml:space="preserve"> 2014, “Plan Nacional de Agua Potable y Saneamiento (PLANASA)”.</w:t>
      </w:r>
    </w:p>
    <w:p w14:paraId="6A968521" w14:textId="77777777" w:rsidR="00AC0B9D" w:rsidRPr="008E6263" w:rsidRDefault="00AC0B9D" w:rsidP="00AC0B9D">
      <w:pPr>
        <w:rPr>
          <w:rFonts w:ascii="Times New Roman" w:hAnsi="Times New Roman" w:cs="Times New Roman"/>
          <w:lang w:val="es-ES"/>
        </w:rPr>
      </w:pPr>
    </w:p>
    <w:p w14:paraId="337A778B" w14:textId="1B41E237" w:rsidR="00AC0B9D" w:rsidRPr="00AC0B9D" w:rsidRDefault="00AC0B9D" w:rsidP="00AC0B9D">
      <w:pPr>
        <w:rPr>
          <w:rFonts w:ascii="Times New Roman" w:hAnsi="Times New Roman" w:cs="Times New Roman"/>
          <w:lang w:val="es-ES"/>
        </w:rPr>
      </w:pPr>
      <w:r w:rsidRPr="008E6263">
        <w:rPr>
          <w:rFonts w:ascii="Times New Roman" w:hAnsi="Times New Roman" w:cs="Times New Roman"/>
          <w:lang w:val="es-ES"/>
        </w:rPr>
        <w:t xml:space="preserve">Consejo Nacional de Agua Potable y Saneamiento (CONASA), </w:t>
      </w:r>
      <w:proofErr w:type="spellStart"/>
      <w:r w:rsidRPr="008E6263">
        <w:rPr>
          <w:rFonts w:ascii="Times New Roman" w:hAnsi="Times New Roman" w:cs="Times New Roman"/>
          <w:lang w:val="es-ES"/>
        </w:rPr>
        <w:t>November</w:t>
      </w:r>
      <w:proofErr w:type="spellEnd"/>
      <w:r w:rsidRPr="008E6263">
        <w:rPr>
          <w:rFonts w:ascii="Times New Roman" w:hAnsi="Times New Roman" w:cs="Times New Roman"/>
          <w:lang w:val="es-ES"/>
        </w:rPr>
        <w:t xml:space="preserve"> 2015, “Política Financiera del Sector Agua Potable y Saneamiento de Honduras”.</w:t>
      </w:r>
    </w:p>
    <w:p w14:paraId="7C48D613" w14:textId="77777777" w:rsidR="00AC0B9D" w:rsidRPr="008E6263" w:rsidRDefault="00AC0B9D" w:rsidP="003F2CD4">
      <w:pPr>
        <w:rPr>
          <w:rFonts w:ascii="Times New Roman" w:hAnsi="Times New Roman" w:cs="Times New Roman"/>
          <w:lang w:val="es-ES"/>
        </w:rPr>
      </w:pPr>
    </w:p>
    <w:p w14:paraId="1486A35B" w14:textId="77777777" w:rsidR="003F2CD4" w:rsidRPr="008E6263" w:rsidRDefault="003F2CD4" w:rsidP="003F2CD4">
      <w:pPr>
        <w:rPr>
          <w:rFonts w:ascii="Times New Roman" w:hAnsi="Times New Roman" w:cs="Times New Roman"/>
          <w:lang w:val="es-ES"/>
        </w:rPr>
      </w:pPr>
      <w:r w:rsidRPr="008E6263">
        <w:rPr>
          <w:rFonts w:ascii="Times New Roman" w:hAnsi="Times New Roman" w:cs="Times New Roman"/>
          <w:lang w:val="es-ES"/>
        </w:rPr>
        <w:t xml:space="preserve">Cuéllar, Ramón, 2013, “Abastecimiento de agua y saneamiento en pequeñas localidades urbanas de Honduras Características, Potencialidades y Elementos Estratégicos,” </w:t>
      </w:r>
      <w:proofErr w:type="spellStart"/>
      <w:r w:rsidRPr="008E6263">
        <w:rPr>
          <w:rFonts w:ascii="Times New Roman" w:hAnsi="Times New Roman" w:cs="Times New Roman"/>
          <w:lang w:val="es-ES"/>
        </w:rPr>
        <w:t>study</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prepared</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for</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the</w:t>
      </w:r>
      <w:proofErr w:type="spellEnd"/>
      <w:r w:rsidRPr="008E6263">
        <w:rPr>
          <w:rFonts w:ascii="Times New Roman" w:hAnsi="Times New Roman" w:cs="Times New Roman"/>
          <w:lang w:val="es-ES"/>
        </w:rPr>
        <w:t xml:space="preserve"> World </w:t>
      </w:r>
      <w:proofErr w:type="spellStart"/>
      <w:r w:rsidRPr="008E6263">
        <w:rPr>
          <w:rFonts w:ascii="Times New Roman" w:hAnsi="Times New Roman" w:cs="Times New Roman"/>
          <w:lang w:val="es-ES"/>
        </w:rPr>
        <w:t>Bank’s</w:t>
      </w:r>
      <w:proofErr w:type="spellEnd"/>
      <w:r w:rsidRPr="008E6263">
        <w:rPr>
          <w:rFonts w:ascii="Times New Roman" w:hAnsi="Times New Roman" w:cs="Times New Roman"/>
          <w:lang w:val="es-ES"/>
        </w:rPr>
        <w:t xml:space="preserve"> Water and Sanitation </w:t>
      </w:r>
      <w:proofErr w:type="spellStart"/>
      <w:r w:rsidRPr="008E6263">
        <w:rPr>
          <w:rFonts w:ascii="Times New Roman" w:hAnsi="Times New Roman" w:cs="Times New Roman"/>
          <w:lang w:val="es-ES"/>
        </w:rPr>
        <w:t>Program</w:t>
      </w:r>
      <w:proofErr w:type="spellEnd"/>
      <w:r w:rsidRPr="008E6263">
        <w:rPr>
          <w:rFonts w:ascii="Times New Roman" w:hAnsi="Times New Roman" w:cs="Times New Roman"/>
          <w:lang w:val="es-ES"/>
        </w:rPr>
        <w:t>.</w:t>
      </w:r>
    </w:p>
    <w:p w14:paraId="0C35A0B8" w14:textId="77777777" w:rsidR="003F2CD4" w:rsidRPr="008E6263" w:rsidRDefault="003F2CD4" w:rsidP="003F2CD4">
      <w:pPr>
        <w:rPr>
          <w:rFonts w:ascii="Times New Roman" w:hAnsi="Times New Roman" w:cs="Times New Roman"/>
          <w:lang w:val="es-ES"/>
        </w:rPr>
      </w:pPr>
    </w:p>
    <w:p w14:paraId="00637157"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ECLAC, 1998, “Honduras: Assessment of the damage caused by Hurricane Mitch,” </w:t>
      </w:r>
      <w:hyperlink r:id="rId40" w:history="1">
        <w:r w:rsidRPr="008E6263">
          <w:rPr>
            <w:rStyle w:val="Hyperlink"/>
            <w:rFonts w:ascii="Times New Roman" w:hAnsi="Times New Roman" w:cs="Times New Roman"/>
            <w:color w:val="auto"/>
          </w:rPr>
          <w:t>http://www.cepal.org/publicaciones/xml/6/15506/l367-1-en.pdf</w:t>
        </w:r>
      </w:hyperlink>
      <w:r w:rsidRPr="008E6263">
        <w:rPr>
          <w:rFonts w:ascii="Times New Roman" w:hAnsi="Times New Roman" w:cs="Times New Roman"/>
        </w:rPr>
        <w:t xml:space="preserve">. </w:t>
      </w:r>
    </w:p>
    <w:p w14:paraId="01FFB674" w14:textId="77777777" w:rsidR="003F2CD4" w:rsidRPr="008E6263" w:rsidRDefault="003F2CD4" w:rsidP="003F2CD4">
      <w:pPr>
        <w:rPr>
          <w:rFonts w:ascii="Times New Roman" w:hAnsi="Times New Roman" w:cs="Times New Roman"/>
        </w:rPr>
      </w:pPr>
    </w:p>
    <w:p w14:paraId="4A073B2F" w14:textId="77777777" w:rsidR="003F2CD4" w:rsidRPr="008E6263" w:rsidRDefault="003F2CD4" w:rsidP="003F2CD4">
      <w:pPr>
        <w:rPr>
          <w:rFonts w:ascii="Times New Roman" w:hAnsi="Times New Roman" w:cs="Times New Roman"/>
          <w:lang w:val="es-ES"/>
        </w:rPr>
      </w:pPr>
      <w:r w:rsidRPr="008E6263">
        <w:rPr>
          <w:rFonts w:ascii="Times New Roman" w:hAnsi="Times New Roman" w:cs="Times New Roman"/>
          <w:lang w:val="es-ES"/>
        </w:rPr>
        <w:t xml:space="preserve">Galo Osorto, Martha </w:t>
      </w:r>
      <w:proofErr w:type="spellStart"/>
      <w:r w:rsidRPr="008E6263">
        <w:rPr>
          <w:rFonts w:ascii="Times New Roman" w:hAnsi="Times New Roman" w:cs="Times New Roman"/>
          <w:lang w:val="es-ES"/>
        </w:rPr>
        <w:t>Lizeth</w:t>
      </w:r>
      <w:proofErr w:type="spellEnd"/>
      <w:r w:rsidRPr="008E6263">
        <w:rPr>
          <w:rFonts w:ascii="Times New Roman" w:hAnsi="Times New Roman" w:cs="Times New Roman"/>
          <w:lang w:val="es-ES"/>
        </w:rPr>
        <w:t xml:space="preserve">, 2014, “Aguas del Valle—Modelo Innovador en la </w:t>
      </w:r>
      <w:proofErr w:type="spellStart"/>
      <w:r w:rsidRPr="008E6263">
        <w:rPr>
          <w:rFonts w:ascii="Times New Roman" w:hAnsi="Times New Roman" w:cs="Times New Roman"/>
          <w:lang w:val="es-ES"/>
        </w:rPr>
        <w:t>Prestación</w:t>
      </w:r>
      <w:proofErr w:type="spellEnd"/>
      <w:r w:rsidRPr="008E6263">
        <w:rPr>
          <w:rFonts w:ascii="Times New Roman" w:hAnsi="Times New Roman" w:cs="Times New Roman"/>
          <w:lang w:val="es-ES"/>
        </w:rPr>
        <w:t xml:space="preserve"> de Servicios de Agua y Saneamiento con </w:t>
      </w:r>
      <w:proofErr w:type="spellStart"/>
      <w:r w:rsidRPr="008E6263">
        <w:rPr>
          <w:rFonts w:ascii="Times New Roman" w:hAnsi="Times New Roman" w:cs="Times New Roman"/>
          <w:lang w:val="es-ES"/>
        </w:rPr>
        <w:t>Economía</w:t>
      </w:r>
      <w:proofErr w:type="spellEnd"/>
      <w:r w:rsidRPr="008E6263">
        <w:rPr>
          <w:rFonts w:ascii="Times New Roman" w:hAnsi="Times New Roman" w:cs="Times New Roman"/>
          <w:lang w:val="es-ES"/>
        </w:rPr>
        <w:t xml:space="preserve"> de Escala para Medianos y </w:t>
      </w:r>
      <w:proofErr w:type="spellStart"/>
      <w:r w:rsidRPr="008E6263">
        <w:rPr>
          <w:rFonts w:ascii="Times New Roman" w:hAnsi="Times New Roman" w:cs="Times New Roman"/>
          <w:lang w:val="es-ES"/>
        </w:rPr>
        <w:t>Pequeños</w:t>
      </w:r>
      <w:proofErr w:type="spellEnd"/>
      <w:r w:rsidRPr="008E6263">
        <w:rPr>
          <w:rFonts w:ascii="Times New Roman" w:hAnsi="Times New Roman" w:cs="Times New Roman"/>
          <w:lang w:val="es-ES"/>
        </w:rPr>
        <w:t xml:space="preserve"> Prestadores,” World Bank.</w:t>
      </w:r>
    </w:p>
    <w:p w14:paraId="12766763" w14:textId="77777777" w:rsidR="003F2CD4" w:rsidRPr="008E6263" w:rsidRDefault="003F2CD4" w:rsidP="003F2CD4">
      <w:pPr>
        <w:rPr>
          <w:rFonts w:ascii="Times New Roman" w:hAnsi="Times New Roman" w:cs="Times New Roman"/>
          <w:lang w:val="es-ES"/>
        </w:rPr>
      </w:pPr>
    </w:p>
    <w:p w14:paraId="6368F50A"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Government of Honduras Decree No. 118-2003, Water Sector Framework Law, </w:t>
      </w:r>
      <w:hyperlink r:id="rId41" w:history="1">
        <w:r w:rsidRPr="008E6263">
          <w:rPr>
            <w:rStyle w:val="Hyperlink"/>
            <w:rFonts w:ascii="Times New Roman" w:hAnsi="Times New Roman" w:cs="Times New Roman"/>
            <w:color w:val="auto"/>
          </w:rPr>
          <w:t>http://www.ersaps.hn/documentos/normativa/1%20Ley%20Marco%20de%20Agua%20y%20Saneamiento.pdf</w:t>
        </w:r>
      </w:hyperlink>
      <w:r w:rsidRPr="008E6263">
        <w:rPr>
          <w:rFonts w:ascii="Times New Roman" w:hAnsi="Times New Roman" w:cs="Times New Roman"/>
        </w:rPr>
        <w:t xml:space="preserve">. </w:t>
      </w:r>
    </w:p>
    <w:p w14:paraId="4C8D63B0" w14:textId="77777777" w:rsidR="003F2CD4" w:rsidRPr="008E6263" w:rsidRDefault="003F2CD4" w:rsidP="003F2CD4">
      <w:pPr>
        <w:rPr>
          <w:rFonts w:ascii="Times New Roman" w:hAnsi="Times New Roman" w:cs="Times New Roman"/>
        </w:rPr>
      </w:pPr>
    </w:p>
    <w:p w14:paraId="673635B8"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Government of Honduras Decree No. 74-2010, Municipal Civil Service Law, </w:t>
      </w:r>
      <w:hyperlink r:id="rId42" w:history="1">
        <w:r w:rsidRPr="008E6263">
          <w:rPr>
            <w:rStyle w:val="Hyperlink"/>
            <w:rFonts w:ascii="Times New Roman" w:hAnsi="Times New Roman" w:cs="Times New Roman"/>
            <w:color w:val="auto"/>
          </w:rPr>
          <w:t>http://www.tsc.gob.hn/leyes/Ley%20de%20la%20Carrera%20Administrativa%20Municipal.pdf</w:t>
        </w:r>
      </w:hyperlink>
      <w:r w:rsidRPr="008E6263">
        <w:rPr>
          <w:rFonts w:ascii="Times New Roman" w:hAnsi="Times New Roman" w:cs="Times New Roman"/>
        </w:rPr>
        <w:t>.</w:t>
      </w:r>
    </w:p>
    <w:p w14:paraId="25B7CB6E" w14:textId="77777777" w:rsidR="003F2CD4" w:rsidRPr="008E6263" w:rsidRDefault="003F2CD4" w:rsidP="003F2CD4">
      <w:pPr>
        <w:rPr>
          <w:rFonts w:ascii="Times New Roman" w:hAnsi="Times New Roman" w:cs="Times New Roman"/>
        </w:rPr>
      </w:pPr>
    </w:p>
    <w:p w14:paraId="170410E8" w14:textId="77777777" w:rsidR="004342CF" w:rsidRPr="008E6263" w:rsidRDefault="004342CF" w:rsidP="003F2CD4">
      <w:pPr>
        <w:rPr>
          <w:rFonts w:ascii="Times New Roman" w:hAnsi="Times New Roman" w:cs="Times New Roman"/>
          <w:color w:val="000000" w:themeColor="text1"/>
        </w:rPr>
      </w:pPr>
      <w:r w:rsidRPr="008E6263">
        <w:rPr>
          <w:rFonts w:ascii="Times New Roman" w:hAnsi="Times New Roman" w:cs="Times New Roman"/>
          <w:lang w:val="pt-BR"/>
        </w:rPr>
        <w:t xml:space="preserve">Hernandez Ore, Marco Antonio; Sousa, Liliana Do Couto; Lopez, J. Humberto. </w:t>
      </w:r>
      <w:r w:rsidRPr="008E6263">
        <w:rPr>
          <w:rFonts w:ascii="Times New Roman" w:hAnsi="Times New Roman" w:cs="Times New Roman"/>
        </w:rPr>
        <w:t xml:space="preserve">2016. Honduras - Unlocking economic potential for greater opportunities – systematic country </w:t>
      </w:r>
      <w:r w:rsidRPr="008E6263">
        <w:rPr>
          <w:rFonts w:ascii="Times New Roman" w:hAnsi="Times New Roman" w:cs="Times New Roman"/>
          <w:color w:val="000000" w:themeColor="text1"/>
        </w:rPr>
        <w:t xml:space="preserve">diagnostic. Washington, D.C. World Bank Group. </w:t>
      </w:r>
      <w:hyperlink r:id="rId43" w:history="1">
        <w:r w:rsidRPr="008E6263">
          <w:rPr>
            <w:rStyle w:val="Hyperlink"/>
            <w:rFonts w:ascii="Times New Roman" w:hAnsi="Times New Roman" w:cs="Times New Roman"/>
            <w:color w:val="000000" w:themeColor="text1"/>
          </w:rPr>
          <w:t>http://documents.worldbank.org/curated/en/2016/02/25894168/honduras-unlocking-economic-potential-greater-opportunities-systematic-country-diagnostic-vol-2</w:t>
        </w:r>
      </w:hyperlink>
      <w:r w:rsidRPr="008E6263">
        <w:rPr>
          <w:rFonts w:ascii="Times New Roman" w:hAnsi="Times New Roman" w:cs="Times New Roman"/>
          <w:color w:val="000000" w:themeColor="text1"/>
        </w:rPr>
        <w:t>.</w:t>
      </w:r>
    </w:p>
    <w:p w14:paraId="120954DF" w14:textId="77777777" w:rsidR="004342CF" w:rsidRPr="008E6263" w:rsidRDefault="004342CF" w:rsidP="003F2CD4">
      <w:pPr>
        <w:rPr>
          <w:rFonts w:ascii="Times New Roman" w:hAnsi="Times New Roman" w:cs="Times New Roman"/>
          <w:color w:val="000000" w:themeColor="text1"/>
        </w:rPr>
      </w:pPr>
    </w:p>
    <w:p w14:paraId="0B09B885" w14:textId="77777777" w:rsidR="003F2CD4" w:rsidRPr="008E6263" w:rsidRDefault="003F2CD4" w:rsidP="003F2CD4">
      <w:pPr>
        <w:rPr>
          <w:rFonts w:ascii="Times New Roman" w:hAnsi="Times New Roman" w:cs="Times New Roman"/>
          <w:lang w:val="pt-BR"/>
        </w:rPr>
      </w:pPr>
      <w:r w:rsidRPr="008E6263">
        <w:rPr>
          <w:rFonts w:ascii="Times New Roman" w:hAnsi="Times New Roman" w:cs="Times New Roman"/>
          <w:lang w:val="pt-BR"/>
        </w:rPr>
        <w:t xml:space="preserve">Honduras Association of Municipalities, “Listado de mancomunidades,” </w:t>
      </w:r>
      <w:r w:rsidR="00E84B86">
        <w:fldChar w:fldCharType="begin"/>
      </w:r>
      <w:r w:rsidR="00E84B86">
        <w:instrText xml:space="preserve"> HYPERLINK "http://amhon.hn/j1/images/demo/doc/Mancomunidades_Honduras_2015_2.pdf" </w:instrText>
      </w:r>
      <w:r w:rsidR="00E84B86">
        <w:fldChar w:fldCharType="separate"/>
      </w:r>
      <w:r w:rsidRPr="008E6263">
        <w:rPr>
          <w:rStyle w:val="Hyperlink"/>
          <w:rFonts w:ascii="Times New Roman" w:hAnsi="Times New Roman" w:cs="Times New Roman"/>
          <w:color w:val="auto"/>
          <w:lang w:val="pt-BR"/>
        </w:rPr>
        <w:t>http://amhon.hn/j1/images/demo/doc/Mancomunidades_Honduras_2015_2.pdf</w:t>
      </w:r>
      <w:r w:rsidR="00E84B86">
        <w:rPr>
          <w:rStyle w:val="Hyperlink"/>
          <w:rFonts w:ascii="Times New Roman" w:hAnsi="Times New Roman" w:cs="Times New Roman"/>
          <w:color w:val="auto"/>
          <w:lang w:val="pt-BR"/>
        </w:rPr>
        <w:fldChar w:fldCharType="end"/>
      </w:r>
      <w:r w:rsidRPr="008E6263">
        <w:rPr>
          <w:rFonts w:ascii="Times New Roman" w:hAnsi="Times New Roman" w:cs="Times New Roman"/>
          <w:lang w:val="pt-BR"/>
        </w:rPr>
        <w:t>.</w:t>
      </w:r>
    </w:p>
    <w:p w14:paraId="0EF88110" w14:textId="77777777" w:rsidR="003F2CD4" w:rsidRPr="008E6263" w:rsidRDefault="003F2CD4" w:rsidP="003F2CD4">
      <w:pPr>
        <w:rPr>
          <w:rFonts w:ascii="Times New Roman" w:hAnsi="Times New Roman" w:cs="Times New Roman"/>
          <w:lang w:val="pt-BR"/>
        </w:rPr>
      </w:pPr>
    </w:p>
    <w:p w14:paraId="6E7C05DF" w14:textId="77777777" w:rsidR="003F2CD4" w:rsidRPr="008E6263" w:rsidRDefault="003F2CD4" w:rsidP="003F2CD4">
      <w:pPr>
        <w:rPr>
          <w:rFonts w:ascii="Times New Roman" w:hAnsi="Times New Roman" w:cs="Times New Roman"/>
          <w:lang w:val="es-ES"/>
        </w:rPr>
      </w:pPr>
      <w:r w:rsidRPr="008E6263">
        <w:rPr>
          <w:rFonts w:ascii="Times New Roman" w:hAnsi="Times New Roman" w:cs="Times New Roman"/>
          <w:lang w:val="es-ES"/>
        </w:rPr>
        <w:lastRenderedPageBreak/>
        <w:t xml:space="preserve">Instituto Nacional de Estadística, Línea de Pobreza, 2014, </w:t>
      </w:r>
      <w:hyperlink r:id="rId44" w:history="1">
        <w:r w:rsidRPr="008E6263">
          <w:rPr>
            <w:rStyle w:val="Hyperlink"/>
            <w:rFonts w:ascii="Times New Roman" w:hAnsi="Times New Roman" w:cs="Times New Roman"/>
            <w:color w:val="auto"/>
            <w:lang w:val="es-ES"/>
          </w:rPr>
          <w:t>http://www.ine.gob.hn/index.php/component/content/article?id=91</w:t>
        </w:r>
      </w:hyperlink>
      <w:r w:rsidRPr="008E6263">
        <w:rPr>
          <w:rFonts w:ascii="Times New Roman" w:hAnsi="Times New Roman" w:cs="Times New Roman"/>
          <w:lang w:val="es-ES"/>
        </w:rPr>
        <w:t>.</w:t>
      </w:r>
    </w:p>
    <w:p w14:paraId="26FA2BA8" w14:textId="77777777" w:rsidR="003F2CD4" w:rsidRPr="008E6263" w:rsidRDefault="003F2CD4" w:rsidP="003F2CD4">
      <w:pPr>
        <w:rPr>
          <w:rFonts w:ascii="Times New Roman" w:hAnsi="Times New Roman" w:cs="Times New Roman"/>
          <w:lang w:val="es-ES"/>
        </w:rPr>
      </w:pPr>
    </w:p>
    <w:p w14:paraId="66699862" w14:textId="77777777" w:rsidR="003F2CD4" w:rsidRPr="008E6263" w:rsidRDefault="003F2CD4" w:rsidP="003F2CD4">
      <w:pPr>
        <w:rPr>
          <w:rFonts w:ascii="Times New Roman" w:hAnsi="Times New Roman" w:cs="Times New Roman"/>
          <w:lang w:val="es-ES"/>
        </w:rPr>
      </w:pPr>
      <w:proofErr w:type="spellStart"/>
      <w:r w:rsidRPr="008E6263">
        <w:rPr>
          <w:rFonts w:ascii="Times New Roman" w:hAnsi="Times New Roman" w:cs="Times New Roman"/>
          <w:lang w:val="es-ES"/>
        </w:rPr>
        <w:t>Law</w:t>
      </w:r>
      <w:proofErr w:type="spellEnd"/>
      <w:r w:rsidRPr="008E6263">
        <w:rPr>
          <w:rFonts w:ascii="Times New Roman" w:hAnsi="Times New Roman" w:cs="Times New Roman"/>
          <w:lang w:val="es-ES"/>
        </w:rPr>
        <w:t xml:space="preserve"> and </w:t>
      </w:r>
      <w:proofErr w:type="spellStart"/>
      <w:r w:rsidRPr="008E6263">
        <w:rPr>
          <w:rFonts w:ascii="Times New Roman" w:hAnsi="Times New Roman" w:cs="Times New Roman"/>
          <w:lang w:val="es-ES"/>
        </w:rPr>
        <w:t>Regulations</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for</w:t>
      </w:r>
      <w:proofErr w:type="spellEnd"/>
      <w:r w:rsidRPr="008E6263">
        <w:rPr>
          <w:rFonts w:ascii="Times New Roman" w:hAnsi="Times New Roman" w:cs="Times New Roman"/>
          <w:lang w:val="es-ES"/>
        </w:rPr>
        <w:t xml:space="preserve"> Municipal </w:t>
      </w:r>
      <w:proofErr w:type="spellStart"/>
      <w:r w:rsidRPr="008E6263">
        <w:rPr>
          <w:rFonts w:ascii="Times New Roman" w:hAnsi="Times New Roman" w:cs="Times New Roman"/>
          <w:lang w:val="es-ES"/>
        </w:rPr>
        <w:t>Governments</w:t>
      </w:r>
      <w:proofErr w:type="spellEnd"/>
      <w:r w:rsidRPr="008E6263">
        <w:rPr>
          <w:rFonts w:ascii="Times New Roman" w:hAnsi="Times New Roman" w:cs="Times New Roman"/>
          <w:lang w:val="es-ES"/>
        </w:rPr>
        <w:t xml:space="preserve"> (La ley de municipalidades y su reglamento), </w:t>
      </w:r>
      <w:hyperlink r:id="rId45" w:history="1">
        <w:r w:rsidRPr="008E6263">
          <w:rPr>
            <w:rStyle w:val="Hyperlink"/>
            <w:rFonts w:ascii="Times New Roman" w:hAnsi="Times New Roman" w:cs="Times New Roman"/>
            <w:color w:val="auto"/>
            <w:lang w:val="es-ES"/>
          </w:rPr>
          <w:t>http://amhon.hn/files/pdfs/Ley%20De%20Municipalidades%20y%20Su%20Reglamento.pdf</w:t>
        </w:r>
      </w:hyperlink>
      <w:r w:rsidRPr="008E6263">
        <w:rPr>
          <w:rFonts w:ascii="Times New Roman" w:hAnsi="Times New Roman" w:cs="Times New Roman"/>
          <w:lang w:val="es-ES"/>
        </w:rPr>
        <w:t>.</w:t>
      </w:r>
    </w:p>
    <w:p w14:paraId="7C07C4F5" w14:textId="77777777" w:rsidR="003F2CD4" w:rsidRPr="008E6263" w:rsidRDefault="003F2CD4" w:rsidP="003F2CD4">
      <w:pPr>
        <w:rPr>
          <w:rFonts w:ascii="Times New Roman" w:hAnsi="Times New Roman" w:cs="Times New Roman"/>
          <w:lang w:val="es-ES"/>
        </w:rPr>
      </w:pPr>
    </w:p>
    <w:p w14:paraId="511BF7A5" w14:textId="77777777" w:rsidR="003F2CD4" w:rsidRPr="008E6263" w:rsidRDefault="003F2CD4" w:rsidP="003F2CD4">
      <w:pPr>
        <w:rPr>
          <w:rFonts w:ascii="Times New Roman" w:hAnsi="Times New Roman" w:cs="Times New Roman"/>
          <w:lang w:val="es-ES"/>
        </w:rPr>
      </w:pPr>
      <w:r w:rsidRPr="008E6263">
        <w:rPr>
          <w:rFonts w:ascii="Times New Roman" w:hAnsi="Times New Roman" w:cs="Times New Roman"/>
          <w:lang w:val="es-ES"/>
        </w:rPr>
        <w:t xml:space="preserve">Moncada Gross, Luis, 2015, “Análisis de Situación de Pequeñas Ciudades y Propuesta de Líneas Estratégicas—Estrategia de Fortalecimiento Gestión Agua Potable y Saneamiento Pequeñas Ciudades en Honduras,” </w:t>
      </w:r>
      <w:proofErr w:type="spellStart"/>
      <w:r w:rsidRPr="008E6263">
        <w:rPr>
          <w:rFonts w:ascii="Times New Roman" w:hAnsi="Times New Roman" w:cs="Times New Roman"/>
          <w:lang w:val="es-ES"/>
        </w:rPr>
        <w:t>study</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prepared</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for</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the</w:t>
      </w:r>
      <w:proofErr w:type="spellEnd"/>
      <w:r w:rsidRPr="008E6263">
        <w:rPr>
          <w:rFonts w:ascii="Times New Roman" w:hAnsi="Times New Roman" w:cs="Times New Roman"/>
          <w:lang w:val="es-ES"/>
        </w:rPr>
        <w:t xml:space="preserve"> World </w:t>
      </w:r>
      <w:proofErr w:type="spellStart"/>
      <w:r w:rsidRPr="008E6263">
        <w:rPr>
          <w:rFonts w:ascii="Times New Roman" w:hAnsi="Times New Roman" w:cs="Times New Roman"/>
          <w:lang w:val="es-ES"/>
        </w:rPr>
        <w:t>Bank’s</w:t>
      </w:r>
      <w:proofErr w:type="spellEnd"/>
      <w:r w:rsidRPr="008E6263">
        <w:rPr>
          <w:rFonts w:ascii="Times New Roman" w:hAnsi="Times New Roman" w:cs="Times New Roman"/>
          <w:lang w:val="es-ES"/>
        </w:rPr>
        <w:t xml:space="preserve"> Water and Sanitation </w:t>
      </w:r>
      <w:proofErr w:type="spellStart"/>
      <w:r w:rsidRPr="008E6263">
        <w:rPr>
          <w:rFonts w:ascii="Times New Roman" w:hAnsi="Times New Roman" w:cs="Times New Roman"/>
          <w:lang w:val="es-ES"/>
        </w:rPr>
        <w:t>Program</w:t>
      </w:r>
      <w:proofErr w:type="spellEnd"/>
      <w:r w:rsidRPr="008E6263">
        <w:rPr>
          <w:rFonts w:ascii="Times New Roman" w:hAnsi="Times New Roman" w:cs="Times New Roman"/>
          <w:lang w:val="es-ES"/>
        </w:rPr>
        <w:t>.</w:t>
      </w:r>
    </w:p>
    <w:p w14:paraId="38F84C89" w14:textId="77777777" w:rsidR="003F2CD4" w:rsidRPr="008E6263" w:rsidRDefault="003F2CD4" w:rsidP="003F2CD4">
      <w:pPr>
        <w:rPr>
          <w:rFonts w:ascii="Times New Roman" w:hAnsi="Times New Roman" w:cs="Times New Roman"/>
          <w:lang w:val="es-ES"/>
        </w:rPr>
      </w:pPr>
    </w:p>
    <w:p w14:paraId="289CE436"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Oakley, Stewart, 2005, “Analysis of the Stabilization Ponds of Honduras,” RRASCA, FHIS, and USAID.</w:t>
      </w:r>
    </w:p>
    <w:p w14:paraId="25EBA730" w14:textId="77777777" w:rsidR="003F2CD4" w:rsidRPr="008E6263" w:rsidRDefault="003F2CD4" w:rsidP="003F2CD4">
      <w:pPr>
        <w:rPr>
          <w:rFonts w:ascii="Times New Roman" w:hAnsi="Times New Roman" w:cs="Times New Roman"/>
        </w:rPr>
      </w:pPr>
    </w:p>
    <w:p w14:paraId="5C799F6C"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“Strategic Plan for the Modernization of the WSS Services in Honduras,” chapter 4.1., </w:t>
      </w:r>
      <w:hyperlink r:id="rId46" w:history="1">
        <w:r w:rsidRPr="008E6263">
          <w:rPr>
            <w:rStyle w:val="Hyperlink"/>
            <w:rFonts w:ascii="Times New Roman" w:hAnsi="Times New Roman" w:cs="Times New Roman"/>
            <w:color w:val="auto"/>
          </w:rPr>
          <w:t>www.ersaps.hn/documentos/interes/PEMAPS.pdf</w:t>
        </w:r>
      </w:hyperlink>
      <w:r w:rsidRPr="008E6263">
        <w:rPr>
          <w:rFonts w:ascii="Times New Roman" w:hAnsi="Times New Roman" w:cs="Times New Roman"/>
        </w:rPr>
        <w:t>.</w:t>
      </w:r>
    </w:p>
    <w:p w14:paraId="40E5DAE9" w14:textId="77777777" w:rsidR="003F2CD4" w:rsidRPr="008E6263" w:rsidRDefault="003F2CD4" w:rsidP="003F2CD4">
      <w:pPr>
        <w:rPr>
          <w:rFonts w:ascii="Times New Roman" w:hAnsi="Times New Roman" w:cs="Times New Roman"/>
        </w:rPr>
      </w:pPr>
    </w:p>
    <w:p w14:paraId="4D0BECF8"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WHO/UNICEF Joint Monitoring </w:t>
      </w:r>
      <w:proofErr w:type="spellStart"/>
      <w:r w:rsidRPr="008E6263">
        <w:rPr>
          <w:rFonts w:ascii="Times New Roman" w:hAnsi="Times New Roman" w:cs="Times New Roman"/>
        </w:rPr>
        <w:t>Programme</w:t>
      </w:r>
      <w:proofErr w:type="spellEnd"/>
      <w:r w:rsidRPr="008E6263">
        <w:rPr>
          <w:rFonts w:ascii="Times New Roman" w:hAnsi="Times New Roman" w:cs="Times New Roman"/>
        </w:rPr>
        <w:t xml:space="preserve"> for Water and Sanitation, 2015 update, “Honduras: estimates on the use of water sources and sanitation facilities (1980-2015),” </w:t>
      </w:r>
      <w:hyperlink r:id="rId47" w:history="1">
        <w:r w:rsidRPr="008E6263">
          <w:rPr>
            <w:rStyle w:val="Hyperlink"/>
            <w:rFonts w:ascii="Times New Roman" w:hAnsi="Times New Roman" w:cs="Times New Roman"/>
            <w:color w:val="auto"/>
          </w:rPr>
          <w:t>http://www.wssinfo.org/fileadmin/user_upload/resources/Honduras.xls</w:t>
        </w:r>
      </w:hyperlink>
      <w:r w:rsidRPr="008E6263">
        <w:rPr>
          <w:rFonts w:ascii="Times New Roman" w:hAnsi="Times New Roman" w:cs="Times New Roman"/>
        </w:rPr>
        <w:t>.</w:t>
      </w:r>
    </w:p>
    <w:p w14:paraId="5D8EB524" w14:textId="77777777" w:rsidR="003F2CD4" w:rsidRPr="008E6263" w:rsidRDefault="003F2CD4" w:rsidP="003F2CD4">
      <w:pPr>
        <w:rPr>
          <w:rFonts w:ascii="Times New Roman" w:hAnsi="Times New Roman" w:cs="Times New Roman"/>
        </w:rPr>
      </w:pPr>
    </w:p>
    <w:p w14:paraId="46C8181E"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World Bank, World Development Indicators, Urban Population, </w:t>
      </w:r>
      <w:hyperlink r:id="rId48" w:history="1">
        <w:r w:rsidRPr="008E6263">
          <w:rPr>
            <w:rStyle w:val="Hyperlink"/>
            <w:rFonts w:ascii="Times New Roman" w:hAnsi="Times New Roman" w:cs="Times New Roman"/>
            <w:color w:val="auto"/>
          </w:rPr>
          <w:t>http://databank.worldbank.org/data/reports.aspx?source=2&amp;country=HND&amp;series=&amp;period</w:t>
        </w:r>
      </w:hyperlink>
      <w:r w:rsidRPr="008E6263">
        <w:rPr>
          <w:rFonts w:ascii="Times New Roman" w:hAnsi="Times New Roman" w:cs="Times New Roman"/>
        </w:rPr>
        <w:t>=.</w:t>
      </w:r>
    </w:p>
    <w:p w14:paraId="05522246" w14:textId="77777777" w:rsidR="003F2CD4" w:rsidRPr="008E6263" w:rsidRDefault="003F2CD4" w:rsidP="003F2CD4">
      <w:pPr>
        <w:rPr>
          <w:rFonts w:ascii="Times New Roman" w:hAnsi="Times New Roman" w:cs="Times New Roman"/>
        </w:rPr>
      </w:pPr>
    </w:p>
    <w:p w14:paraId="3AF99612"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World Bank, </w:t>
      </w:r>
      <w:r w:rsidRPr="008E6263">
        <w:rPr>
          <w:rFonts w:ascii="Times New Roman" w:eastAsia="Times New Roman" w:hAnsi="Times New Roman" w:cs="Times New Roman"/>
          <w:shd w:val="clear" w:color="auto" w:fill="FFFFFF"/>
        </w:rPr>
        <w:t>2013,</w:t>
      </w:r>
      <w:r w:rsidRPr="008E6263">
        <w:rPr>
          <w:rFonts w:ascii="Times New Roman" w:hAnsi="Times New Roman" w:cs="Times New Roman"/>
        </w:rPr>
        <w:t xml:space="preserve"> “A Public Expenditure Review: Decentralization of Water and Sanitation Services (PER),” </w:t>
      </w:r>
      <w:hyperlink r:id="rId49" w:history="1">
        <w:r w:rsidRPr="008E6263">
          <w:rPr>
            <w:rStyle w:val="Hyperlink"/>
            <w:rFonts w:ascii="Times New Roman" w:hAnsi="Times New Roman" w:cs="Times New Roman"/>
            <w:color w:val="auto"/>
          </w:rPr>
          <w:t>http://documents.worldbank.org/curated/en/2013/08/18903974/public-expenditures-decentralized-governance-honduras-towards-restoring-fiscal-consolidation</w:t>
        </w:r>
      </w:hyperlink>
      <w:r w:rsidRPr="008E6263">
        <w:rPr>
          <w:rFonts w:ascii="Times New Roman" w:eastAsia="Times New Roman" w:hAnsi="Times New Roman" w:cs="Times New Roman"/>
          <w:shd w:val="clear" w:color="auto" w:fill="FFFFFF"/>
        </w:rPr>
        <w:t>.</w:t>
      </w:r>
    </w:p>
    <w:p w14:paraId="13FF04B0" w14:textId="77777777" w:rsidR="003F2CD4" w:rsidRPr="008E6263" w:rsidRDefault="003F2CD4" w:rsidP="003F2CD4">
      <w:pPr>
        <w:rPr>
          <w:rFonts w:ascii="Times New Roman" w:hAnsi="Times New Roman" w:cs="Times New Roman"/>
        </w:rPr>
      </w:pPr>
    </w:p>
    <w:p w14:paraId="396386BD"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World Bank, 2014, “Monitoring Country Progress in Water and Sanitation (MAPAS) Honduras Country Report—2014,” </w:t>
      </w:r>
      <w:hyperlink r:id="rId50" w:history="1">
        <w:r w:rsidRPr="008E6263">
          <w:rPr>
            <w:rStyle w:val="Hyperlink"/>
            <w:rFonts w:ascii="Times New Roman" w:hAnsi="Times New Roman" w:cs="Times New Roman"/>
            <w:color w:val="auto"/>
          </w:rPr>
          <w:t>http://www.wds.worldbank.org/external/default/WDSContentServer/WDSP/IB/2014/06/11/000350881_20140611084512/Rendered/PDF/886230WSP0Box30eVersion0009June2014.pdf</w:t>
        </w:r>
      </w:hyperlink>
      <w:r w:rsidRPr="008E6263">
        <w:rPr>
          <w:rFonts w:ascii="Times New Roman" w:hAnsi="Times New Roman" w:cs="Times New Roman"/>
        </w:rPr>
        <w:t>.</w:t>
      </w:r>
    </w:p>
    <w:p w14:paraId="3A34E058" w14:textId="77777777" w:rsidR="003F2CD4" w:rsidRPr="008E6263" w:rsidRDefault="003F2CD4" w:rsidP="003F2CD4">
      <w:pPr>
        <w:rPr>
          <w:rFonts w:ascii="Times New Roman" w:hAnsi="Times New Roman" w:cs="Times New Roman"/>
        </w:rPr>
      </w:pPr>
    </w:p>
    <w:p w14:paraId="198F6816"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t xml:space="preserve">World Bank, 2015, “Honduras Economic DNA,” </w:t>
      </w:r>
      <w:hyperlink r:id="rId51" w:history="1">
        <w:r w:rsidRPr="008E6263">
          <w:rPr>
            <w:rStyle w:val="Hyperlink"/>
            <w:rFonts w:ascii="Times New Roman" w:hAnsi="Times New Roman" w:cs="Times New Roman"/>
            <w:color w:val="auto"/>
          </w:rPr>
          <w:t>http://documents.worldbank.org/curated/en/2015/06/24636290/honduras-economic-dna-maintaining-commitment-special-focus-poverty-shared-prosperity</w:t>
        </w:r>
      </w:hyperlink>
      <w:r w:rsidRPr="008E6263">
        <w:rPr>
          <w:rFonts w:ascii="Times New Roman" w:hAnsi="Times New Roman" w:cs="Times New Roman"/>
        </w:rPr>
        <w:t xml:space="preserve">. </w:t>
      </w:r>
    </w:p>
    <w:p w14:paraId="2D98DED9" w14:textId="77777777" w:rsidR="00DF4688" w:rsidRPr="008E6263" w:rsidRDefault="00DF4688" w:rsidP="003F2CD4">
      <w:pPr>
        <w:rPr>
          <w:rFonts w:ascii="Times New Roman" w:hAnsi="Times New Roman" w:cs="Times New Roman"/>
        </w:rPr>
      </w:pPr>
    </w:p>
    <w:p w14:paraId="5CA9EFEA" w14:textId="77777777" w:rsidR="00CF7DE7" w:rsidRPr="008E6263" w:rsidRDefault="00CF7DE7" w:rsidP="003F2CD4">
      <w:pPr>
        <w:rPr>
          <w:rFonts w:ascii="Times New Roman" w:hAnsi="Times New Roman" w:cs="Times New Roman"/>
        </w:rPr>
      </w:pPr>
      <w:r w:rsidRPr="008E6263">
        <w:rPr>
          <w:rFonts w:ascii="Times New Roman" w:hAnsi="Times New Roman" w:cs="Times New Roman"/>
        </w:rPr>
        <w:t>World Bank, 2015, “Honduras - Country partnership framework for the period FY16 - FY20,” http://documents.worldbank.org/curated/en/2015/12/25480989/honduras-country-partnership-framework-period-fy16-fy20.</w:t>
      </w:r>
    </w:p>
    <w:p w14:paraId="7E65CFFA" w14:textId="77777777" w:rsidR="00CF7DE7" w:rsidRPr="008E6263" w:rsidRDefault="00CF7DE7" w:rsidP="003F2CD4">
      <w:pPr>
        <w:rPr>
          <w:rFonts w:ascii="Times New Roman" w:hAnsi="Times New Roman" w:cs="Times New Roman"/>
        </w:rPr>
      </w:pPr>
    </w:p>
    <w:p w14:paraId="22E8A036" w14:textId="77777777" w:rsidR="003F2CD4" w:rsidRPr="008E6263" w:rsidRDefault="003F2CD4" w:rsidP="003F2CD4">
      <w:pPr>
        <w:rPr>
          <w:rFonts w:ascii="Times New Roman" w:hAnsi="Times New Roman" w:cs="Times New Roman"/>
        </w:rPr>
      </w:pPr>
      <w:r w:rsidRPr="008E6263">
        <w:rPr>
          <w:rFonts w:ascii="Times New Roman" w:hAnsi="Times New Roman" w:cs="Times New Roman"/>
        </w:rPr>
        <w:lastRenderedPageBreak/>
        <w:t xml:space="preserve">World Bank Institute, January 2010, “Introducing Accountability and Transparency to Water and Sanitation Services in Honduras through Enhanced User Participation,” </w:t>
      </w:r>
      <w:hyperlink r:id="rId52" w:history="1">
        <w:r w:rsidRPr="008E6263">
          <w:rPr>
            <w:rStyle w:val="Hyperlink"/>
            <w:rFonts w:ascii="Times New Roman" w:hAnsi="Times New Roman" w:cs="Times New Roman"/>
            <w:color w:val="auto"/>
          </w:rPr>
          <w:t>http://siteresources.worldbank.org/INTSOCACCDEMSIDEGOV/Resources/2871813-1200515311988/4577172-1271445400159/notes01_honduras.pdf</w:t>
        </w:r>
      </w:hyperlink>
      <w:r w:rsidRPr="008E6263">
        <w:rPr>
          <w:rFonts w:ascii="Times New Roman" w:hAnsi="Times New Roman" w:cs="Times New Roman"/>
        </w:rPr>
        <w:t>.</w:t>
      </w:r>
    </w:p>
    <w:p w14:paraId="5156EACB" w14:textId="77777777" w:rsidR="00C714EE" w:rsidRPr="008E6263" w:rsidRDefault="00C714EE" w:rsidP="0007498E">
      <w:pPr>
        <w:jc w:val="both"/>
        <w:rPr>
          <w:rFonts w:ascii="Times New Roman" w:hAnsi="Times New Roman" w:cs="Times New Roman"/>
        </w:rPr>
      </w:pPr>
    </w:p>
    <w:sectPr w:rsidR="00C714EE" w:rsidRPr="008E6263" w:rsidSect="00C118B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7FA75" w14:textId="77777777" w:rsidR="00BA2C30" w:rsidRDefault="00BA2C30" w:rsidP="00606A89">
      <w:r>
        <w:separator/>
      </w:r>
    </w:p>
  </w:endnote>
  <w:endnote w:type="continuationSeparator" w:id="0">
    <w:p w14:paraId="43DD8B67" w14:textId="77777777" w:rsidR="00BA2C30" w:rsidRDefault="00BA2C30" w:rsidP="0060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38986" w14:textId="77777777" w:rsidR="00E84B86" w:rsidRDefault="00E84B86" w:rsidP="00606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8EFAE6D" w14:textId="77777777" w:rsidR="00E84B86" w:rsidRDefault="00E84B86" w:rsidP="00606A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90BC" w14:textId="6E967860" w:rsidR="00E84B86" w:rsidRPr="00CA6BAF" w:rsidRDefault="00E84B86" w:rsidP="00606A89">
    <w:pPr>
      <w:pStyle w:val="Footer"/>
      <w:framePr w:wrap="around" w:vAnchor="text" w:hAnchor="margin" w:xAlign="right" w:y="1"/>
      <w:rPr>
        <w:rStyle w:val="PageNumber"/>
        <w:rFonts w:ascii="Times New Roman" w:hAnsi="Times New Roman" w:cs="Times New Roman"/>
        <w:sz w:val="20"/>
        <w:szCs w:val="20"/>
      </w:rPr>
    </w:pPr>
    <w:r w:rsidRPr="00CA6BAF">
      <w:rPr>
        <w:rStyle w:val="PageNumber"/>
        <w:rFonts w:ascii="Times New Roman" w:hAnsi="Times New Roman" w:cs="Times New Roman"/>
        <w:sz w:val="20"/>
        <w:szCs w:val="20"/>
      </w:rPr>
      <w:fldChar w:fldCharType="begin"/>
    </w:r>
    <w:r w:rsidRPr="00CA6BAF">
      <w:rPr>
        <w:rStyle w:val="PageNumber"/>
        <w:rFonts w:ascii="Times New Roman" w:hAnsi="Times New Roman" w:cs="Times New Roman"/>
        <w:sz w:val="20"/>
        <w:szCs w:val="20"/>
      </w:rPr>
      <w:instrText xml:space="preserve">PAGE  </w:instrText>
    </w:r>
    <w:r w:rsidRPr="00CA6BAF">
      <w:rPr>
        <w:rStyle w:val="PageNumber"/>
        <w:rFonts w:ascii="Times New Roman" w:hAnsi="Times New Roman" w:cs="Times New Roman"/>
        <w:sz w:val="20"/>
        <w:szCs w:val="20"/>
      </w:rPr>
      <w:fldChar w:fldCharType="separate"/>
    </w:r>
    <w:r w:rsidR="00D14F12">
      <w:rPr>
        <w:rStyle w:val="PageNumber"/>
        <w:rFonts w:ascii="Times New Roman" w:hAnsi="Times New Roman" w:cs="Times New Roman"/>
        <w:noProof/>
        <w:sz w:val="20"/>
        <w:szCs w:val="20"/>
      </w:rPr>
      <w:t>39</w:t>
    </w:r>
    <w:r w:rsidRPr="00CA6BAF">
      <w:rPr>
        <w:rStyle w:val="PageNumber"/>
        <w:rFonts w:ascii="Times New Roman" w:hAnsi="Times New Roman" w:cs="Times New Roman"/>
        <w:sz w:val="20"/>
        <w:szCs w:val="20"/>
      </w:rPr>
      <w:fldChar w:fldCharType="end"/>
    </w:r>
  </w:p>
  <w:p w14:paraId="0975576A" w14:textId="77777777" w:rsidR="00E84B86" w:rsidRDefault="00E84B86" w:rsidP="00606A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70D7F" w14:textId="77777777" w:rsidR="00E84B86" w:rsidRDefault="00E84B86" w:rsidP="00606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BAD95E2" w14:textId="77777777" w:rsidR="00E84B86" w:rsidRDefault="00E84B86" w:rsidP="00606A8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AC99" w14:textId="10F8D410" w:rsidR="00E84B86" w:rsidRPr="008E6263" w:rsidRDefault="00E84B86" w:rsidP="00606A89">
    <w:pPr>
      <w:pStyle w:val="Footer"/>
      <w:framePr w:wrap="around" w:vAnchor="text" w:hAnchor="margin" w:xAlign="right" w:y="1"/>
      <w:rPr>
        <w:rStyle w:val="PageNumber"/>
        <w:rFonts w:ascii="Times New Roman" w:hAnsi="Times New Roman" w:cs="Times New Roman"/>
        <w:sz w:val="20"/>
        <w:szCs w:val="20"/>
      </w:rPr>
    </w:pPr>
    <w:r w:rsidRPr="008E6263">
      <w:rPr>
        <w:rStyle w:val="PageNumber"/>
        <w:rFonts w:ascii="Times New Roman" w:hAnsi="Times New Roman" w:cs="Times New Roman"/>
        <w:sz w:val="20"/>
        <w:szCs w:val="20"/>
      </w:rPr>
      <w:fldChar w:fldCharType="begin"/>
    </w:r>
    <w:r w:rsidRPr="008E6263">
      <w:rPr>
        <w:rStyle w:val="PageNumber"/>
        <w:rFonts w:ascii="Times New Roman" w:hAnsi="Times New Roman" w:cs="Times New Roman"/>
        <w:sz w:val="20"/>
        <w:szCs w:val="20"/>
      </w:rPr>
      <w:instrText xml:space="preserve">PAGE  </w:instrText>
    </w:r>
    <w:r w:rsidRPr="008E6263">
      <w:rPr>
        <w:rStyle w:val="PageNumber"/>
        <w:rFonts w:ascii="Times New Roman" w:hAnsi="Times New Roman" w:cs="Times New Roman"/>
        <w:sz w:val="20"/>
        <w:szCs w:val="20"/>
      </w:rPr>
      <w:fldChar w:fldCharType="separate"/>
    </w:r>
    <w:r w:rsidR="00D14F12">
      <w:rPr>
        <w:rStyle w:val="PageNumber"/>
        <w:rFonts w:ascii="Times New Roman" w:hAnsi="Times New Roman" w:cs="Times New Roman"/>
        <w:noProof/>
        <w:sz w:val="20"/>
        <w:szCs w:val="20"/>
      </w:rPr>
      <w:t>61</w:t>
    </w:r>
    <w:r w:rsidRPr="008E6263">
      <w:rPr>
        <w:rStyle w:val="PageNumber"/>
        <w:rFonts w:ascii="Times New Roman" w:hAnsi="Times New Roman" w:cs="Times New Roman"/>
        <w:sz w:val="20"/>
        <w:szCs w:val="20"/>
      </w:rPr>
      <w:fldChar w:fldCharType="end"/>
    </w:r>
  </w:p>
  <w:p w14:paraId="456D44B2" w14:textId="77777777" w:rsidR="00E84B86" w:rsidRDefault="00E84B86" w:rsidP="00606A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10AA" w14:textId="77777777" w:rsidR="00BA2C30" w:rsidRDefault="00BA2C30" w:rsidP="00606A89">
      <w:r>
        <w:separator/>
      </w:r>
    </w:p>
  </w:footnote>
  <w:footnote w:type="continuationSeparator" w:id="0">
    <w:p w14:paraId="2FCF7327" w14:textId="77777777" w:rsidR="00BA2C30" w:rsidRDefault="00BA2C30" w:rsidP="00606A89">
      <w:r>
        <w:continuationSeparator/>
      </w:r>
    </w:p>
  </w:footnote>
  <w:footnote w:id="1">
    <w:p w14:paraId="68114028" w14:textId="77777777" w:rsidR="00E84B86" w:rsidRPr="0002689C" w:rsidRDefault="00E84B86" w:rsidP="00506427">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t>
      </w:r>
      <w:r w:rsidRPr="008E6263">
        <w:rPr>
          <w:rFonts w:ascii="Times New Roman" w:hAnsi="Times New Roman" w:cs="Times New Roman"/>
          <w:i/>
        </w:rPr>
        <w:t>Introducing Accountability and Transparency to Water and Sanitation Services in Honduras through Enhanced User Participation</w:t>
      </w:r>
      <w:r w:rsidRPr="008E6263">
        <w:rPr>
          <w:rFonts w:ascii="Times New Roman" w:hAnsi="Times New Roman" w:cs="Times New Roman"/>
        </w:rPr>
        <w:t xml:space="preserve">, World Bank Institute, January 2010, </w:t>
      </w:r>
      <w:hyperlink r:id="rId1" w:history="1">
        <w:r w:rsidRPr="0002689C">
          <w:rPr>
            <w:rStyle w:val="Hyperlink"/>
            <w:rFonts w:ascii="Times New Roman" w:hAnsi="Times New Roman" w:cs="Times New Roman"/>
            <w:color w:val="auto"/>
          </w:rPr>
          <w:t>http://siteresources.worldbank.org/INTSOCACCDEMSIDEGOV/Resources/2871813-1200515311988/4577172-1271445400159/notes01_honduras.pdf</w:t>
        </w:r>
      </w:hyperlink>
      <w:r w:rsidRPr="0002689C">
        <w:rPr>
          <w:rFonts w:ascii="Times New Roman" w:hAnsi="Times New Roman" w:cs="Times New Roman"/>
        </w:rPr>
        <w:t xml:space="preserve">. </w:t>
      </w:r>
    </w:p>
  </w:footnote>
  <w:footnote w:id="2">
    <w:p w14:paraId="71AF4C8F" w14:textId="430232AA" w:rsidR="00E84B86" w:rsidRPr="008E6263" w:rsidRDefault="00E84B86">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The “Honduras economic corridors”, defined as settlements (rural and urban) located in a catchment area of 10 kilometers alongside the primary paved axis of the country, that articulate the “mayor and intermediate cities” of Honduras. This area is considered of economic importance due to the concentration of population</w:t>
      </w:r>
    </w:p>
  </w:footnote>
  <w:footnote w:id="3">
    <w:p w14:paraId="78D71B24"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For details on the SDC’s Water and Sanitation in Towns/Schools initiative, see </w:t>
      </w:r>
      <w:hyperlink r:id="rId2" w:history="1">
        <w:r w:rsidRPr="008E6263">
          <w:rPr>
            <w:rStyle w:val="Hyperlink"/>
            <w:rFonts w:ascii="Times New Roman" w:hAnsi="Times New Roman" w:cs="Times New Roman"/>
            <w:color w:val="auto"/>
          </w:rPr>
          <w:t>https://www.eda.admin.ch/countries/honduras/es/home/cooperacion/proyectos.html/content/projects/SDC/en/2010/7F07761/phase1?oldPagePath=/content/countries/honduras/es/home/internationale-zusammenarbeit/projekte.html</w:t>
        </w:r>
      </w:hyperlink>
      <w:r w:rsidRPr="008E6263">
        <w:rPr>
          <w:rFonts w:ascii="Times New Roman" w:hAnsi="Times New Roman" w:cs="Times New Roman"/>
        </w:rPr>
        <w:t xml:space="preserve">. </w:t>
      </w:r>
    </w:p>
  </w:footnote>
  <w:footnote w:id="4">
    <w:p w14:paraId="6F392165"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Data from World Bank Open Data, available at </w:t>
      </w:r>
      <w:r w:rsidRPr="008E6263">
        <w:rPr>
          <w:rStyle w:val="Hyperlink"/>
          <w:rFonts w:ascii="Times New Roman" w:hAnsi="Times New Roman" w:cs="Times New Roman"/>
          <w:color w:val="auto"/>
          <w:u w:val="none"/>
        </w:rPr>
        <w:t>data.worldbank.org.</w:t>
      </w:r>
    </w:p>
  </w:footnote>
  <w:footnote w:id="5">
    <w:p w14:paraId="7DC3207D"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t>
      </w:r>
      <w:proofErr w:type="spellStart"/>
      <w:r w:rsidRPr="008E6263">
        <w:rPr>
          <w:rFonts w:ascii="Times New Roman" w:hAnsi="Times New Roman" w:cs="Times New Roman"/>
        </w:rPr>
        <w:t>Línea</w:t>
      </w:r>
      <w:proofErr w:type="spellEnd"/>
      <w:r w:rsidRPr="008E6263">
        <w:rPr>
          <w:rFonts w:ascii="Times New Roman" w:hAnsi="Times New Roman" w:cs="Times New Roman"/>
        </w:rPr>
        <w:t xml:space="preserve"> de </w:t>
      </w:r>
      <w:proofErr w:type="spellStart"/>
      <w:r w:rsidRPr="008E6263">
        <w:rPr>
          <w:rFonts w:ascii="Times New Roman" w:hAnsi="Times New Roman" w:cs="Times New Roman"/>
        </w:rPr>
        <w:t>Pobreza</w:t>
      </w:r>
      <w:proofErr w:type="spellEnd"/>
      <w:r w:rsidRPr="008E6263">
        <w:rPr>
          <w:rFonts w:ascii="Times New Roman" w:hAnsi="Times New Roman" w:cs="Times New Roman"/>
        </w:rPr>
        <w:t xml:space="preserve">, 2014, Instituto Nacional de </w:t>
      </w:r>
      <w:proofErr w:type="spellStart"/>
      <w:r w:rsidRPr="008E6263">
        <w:rPr>
          <w:rFonts w:ascii="Times New Roman" w:hAnsi="Times New Roman" w:cs="Times New Roman"/>
        </w:rPr>
        <w:t>Estadística</w:t>
      </w:r>
      <w:proofErr w:type="spellEnd"/>
      <w:r w:rsidRPr="008E6263">
        <w:rPr>
          <w:rFonts w:ascii="Times New Roman" w:hAnsi="Times New Roman" w:cs="Times New Roman"/>
        </w:rPr>
        <w:t xml:space="preserve">, http://www.ine.gob.hn/index.php/component/content/article?id=91. </w:t>
      </w:r>
    </w:p>
  </w:footnote>
  <w:footnote w:id="6">
    <w:p w14:paraId="41C264E7"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World Bank, 2015, “Honduras Economic DNA.” </w:t>
      </w:r>
    </w:p>
  </w:footnote>
  <w:footnote w:id="7">
    <w:p w14:paraId="59A5D7BF"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Central Bank of Honduras, Exports, http://www.bch.hn/exportaciones.php; World Bank, </w:t>
      </w:r>
      <w:r w:rsidRPr="008E6263">
        <w:rPr>
          <w:rFonts w:ascii="Times New Roman" w:hAnsi="Times New Roman" w:cs="Times New Roman"/>
          <w:i/>
        </w:rPr>
        <w:t>World Development Indicators</w:t>
      </w:r>
      <w:r w:rsidRPr="008E6263">
        <w:rPr>
          <w:rFonts w:ascii="Times New Roman" w:hAnsi="Times New Roman" w:cs="Times New Roman"/>
        </w:rPr>
        <w:t xml:space="preserve">; World Bank, Open Data, Agriculture, value added (share of GDP), http://data.worldbank.org/indicator/NV.AGR.TOTL.ZS, and Employment in agriculture (share of total employment) http://data.worldbank.org/indicator/SL.AGR.EMPL.ZS. </w:t>
      </w:r>
    </w:p>
  </w:footnote>
  <w:footnote w:id="8">
    <w:p w14:paraId="4A528E75"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The Global Climate Risk Index (CRI) developed by Germanwatch analyzes the quantified impacts of extreme weather events (for example, meteorological events such as tropical storms; hydrological events such as storm surges, floods, and landslides; and climatological events such as droughts)—in terms of fatalities as well as economic losses—on the basis of data from the Munich Re </w:t>
      </w:r>
      <w:proofErr w:type="spellStart"/>
      <w:r w:rsidRPr="008E6263">
        <w:rPr>
          <w:rFonts w:ascii="Times New Roman" w:hAnsi="Times New Roman" w:cs="Times New Roman"/>
        </w:rPr>
        <w:t>NatCatSERVICE</w:t>
      </w:r>
      <w:proofErr w:type="spellEnd"/>
      <w:r w:rsidRPr="008E6263">
        <w:rPr>
          <w:rFonts w:ascii="Times New Roman" w:hAnsi="Times New Roman" w:cs="Times New Roman"/>
        </w:rPr>
        <w:t xml:space="preserve"> (Global Climate Risk Index, 2014); </w:t>
      </w:r>
      <w:proofErr w:type="spellStart"/>
      <w:r w:rsidRPr="008E6263">
        <w:rPr>
          <w:rFonts w:ascii="Times New Roman" w:hAnsi="Times New Roman" w:cs="Times New Roman"/>
        </w:rPr>
        <w:t>Sonke</w:t>
      </w:r>
      <w:proofErr w:type="spellEnd"/>
      <w:r w:rsidRPr="008E6263">
        <w:rPr>
          <w:rFonts w:ascii="Times New Roman" w:hAnsi="Times New Roman" w:cs="Times New Roman"/>
        </w:rPr>
        <w:t xml:space="preserve"> </w:t>
      </w:r>
      <w:proofErr w:type="spellStart"/>
      <w:r w:rsidRPr="008E6263">
        <w:rPr>
          <w:rFonts w:ascii="Times New Roman" w:hAnsi="Times New Roman" w:cs="Times New Roman"/>
        </w:rPr>
        <w:t>Kreft</w:t>
      </w:r>
      <w:proofErr w:type="spellEnd"/>
      <w:r w:rsidRPr="008E6263">
        <w:rPr>
          <w:rFonts w:ascii="Times New Roman" w:hAnsi="Times New Roman" w:cs="Times New Roman"/>
        </w:rPr>
        <w:t xml:space="preserve"> and David Eckstein, 2013, “Who Suffers Most from Extreme Weather Events? Weather-Related Loss Events in 2012 and 1993 to 2012,” Briefing Paper, Germanwatch.</w:t>
      </w:r>
    </w:p>
  </w:footnote>
  <w:footnote w:id="9">
    <w:p w14:paraId="5C2FF0B3"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Compared with other Central American countries, Honduras has suffered the highest average annual economic losses due to weather-related disasters as a percentage of GDP from 1990 to 2012: Honduras (2.84%), Nicaragua (1.89%), El Salvador (0.91%), Guatemala (0.62%), Panama (0.05%), and Costa Rica (0.02%). (Global Climate Risk Index 2013, compiled by S. </w:t>
      </w:r>
      <w:proofErr w:type="spellStart"/>
      <w:r w:rsidRPr="008E6263">
        <w:rPr>
          <w:rFonts w:ascii="Times New Roman" w:hAnsi="Times New Roman" w:cs="Times New Roman"/>
        </w:rPr>
        <w:t>Harmeling</w:t>
      </w:r>
      <w:proofErr w:type="spellEnd"/>
      <w:r w:rsidRPr="008E6263">
        <w:rPr>
          <w:rFonts w:ascii="Times New Roman" w:hAnsi="Times New Roman" w:cs="Times New Roman"/>
        </w:rPr>
        <w:t xml:space="preserve"> and D. Eckstein for Germanwatch).</w:t>
      </w:r>
    </w:p>
  </w:footnote>
  <w:footnote w:id="10">
    <w:p w14:paraId="3631E6D5"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ECLAC, 1998, “Honduras: Assessment of the damage caused by Hurricane Mitch.”</w:t>
      </w:r>
    </w:p>
  </w:footnote>
  <w:footnote w:id="11">
    <w:p w14:paraId="3371511F" w14:textId="77777777" w:rsidR="00E84B86" w:rsidRPr="008E6263" w:rsidRDefault="00E84B86" w:rsidP="00126B04">
      <w:pPr>
        <w:rPr>
          <w:rFonts w:ascii="Times New Roman" w:eastAsia="Times New Roman" w:hAnsi="Times New Roman" w:cs="Times New Roman"/>
          <w:b/>
          <w:bCs/>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UNICEF/WHO, “Honduras: estimates on the use of water sources and sanitation facilities (1980-2015),” http://www.wssinfo.org/fileadmin/user_upload/resources/Honduras.xls. </w:t>
      </w:r>
    </w:p>
  </w:footnote>
  <w:footnote w:id="12">
    <w:p w14:paraId="1D41E0A4"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Estimates presented by the national water and sanitation provider (SANAA) for 2015.</w:t>
      </w:r>
    </w:p>
  </w:footnote>
  <w:footnote w:id="13">
    <w:p w14:paraId="0353A6E8" w14:textId="77777777" w:rsidR="00E84B86" w:rsidRPr="008E6263" w:rsidRDefault="00E84B86" w:rsidP="00B65C98">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lang w:val="pt-BR"/>
        </w:rPr>
        <w:t xml:space="preserve"> </w:t>
      </w:r>
      <w:r w:rsidRPr="008E6263">
        <w:rPr>
          <w:rFonts w:ascii="Times New Roman" w:hAnsi="Times New Roman" w:cs="Times New Roman"/>
          <w:lang w:val="pt-BR"/>
        </w:rPr>
        <w:t xml:space="preserve">Hernandez Ore, Marco Antonio; Sousa, Liliana Do Couto; Lopez, J. Humberto. </w:t>
      </w:r>
      <w:r w:rsidRPr="008E6263">
        <w:rPr>
          <w:rFonts w:ascii="Times New Roman" w:hAnsi="Times New Roman" w:cs="Times New Roman"/>
        </w:rPr>
        <w:t xml:space="preserve">2016. Honduras - Unlocking economic potential for greater opportunities – systematic country diagnostic. Washington, D.C. World Bank Group. </w:t>
      </w:r>
      <w:hyperlink r:id="rId3" w:history="1">
        <w:r w:rsidRPr="008E6263">
          <w:rPr>
            <w:rStyle w:val="Hyperlink"/>
            <w:rFonts w:ascii="Times New Roman" w:hAnsi="Times New Roman" w:cs="Times New Roman"/>
          </w:rPr>
          <w:t>http://documents.worldbank.org/curated/en/2016/02/25894168/honduras-unlocking-economic-potential-greater-opportunities-systematic-country-diagnostic-vol-2</w:t>
        </w:r>
      </w:hyperlink>
      <w:r w:rsidRPr="008E6263">
        <w:rPr>
          <w:rFonts w:ascii="Times New Roman" w:hAnsi="Times New Roman" w:cs="Times New Roman"/>
        </w:rPr>
        <w:t xml:space="preserve">. </w:t>
      </w:r>
    </w:p>
  </w:footnote>
  <w:footnote w:id="14">
    <w:p w14:paraId="3B36D604"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World Bank, World Development Indicators, Urban Population, http://databank.worldbank.org/data/reports.aspx?source=2&amp;country=HND&amp;series=&amp;period=. </w:t>
      </w:r>
    </w:p>
  </w:footnote>
  <w:footnote w:id="15">
    <w:p w14:paraId="41BD3916"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Honduras, Country Vision 2010–2038 and National Plan 2010–2022.</w:t>
      </w:r>
    </w:p>
  </w:footnote>
  <w:footnote w:id="16">
    <w:p w14:paraId="1343E579" w14:textId="77777777" w:rsidR="00E84B86" w:rsidRPr="008E6263" w:rsidRDefault="00E84B86" w:rsidP="00126B04">
      <w:pPr>
        <w:rPr>
          <w:rFonts w:ascii="Times New Roman" w:hAnsi="Times New Roman" w:cs="Times New Roman"/>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Municipalities with a population between 2,000 and 5,000 are considered urban by the national statistics institute and often face similar challenges in service provision to those faced by small towns. This analysis uses the threshold of 5,000 inhabitants, to align with the categories established in the government’s Country Vision 2010–2038 and National Plan 2010–2022. The knowledge generated through this TA can inform service provision in areas that fall below the cutoff for small towns. Indeed, many urban areas between 2,000 and 5,000 people will grow above the 5,000-person threshold in the near to medium term.</w:t>
      </w:r>
    </w:p>
  </w:footnote>
  <w:footnote w:id="17">
    <w:p w14:paraId="2EC71CB0"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Trends in urban population growth provided by the National Institute of Statistics (2010).</w:t>
      </w:r>
    </w:p>
  </w:footnote>
  <w:footnote w:id="18">
    <w:p w14:paraId="27A45B97"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WHO/UNICEF Joint Monitoring </w:t>
      </w:r>
      <w:proofErr w:type="spellStart"/>
      <w:r w:rsidRPr="008E6263">
        <w:rPr>
          <w:rFonts w:ascii="Times New Roman" w:hAnsi="Times New Roman" w:cs="Times New Roman"/>
        </w:rPr>
        <w:t>Programme</w:t>
      </w:r>
      <w:proofErr w:type="spellEnd"/>
      <w:r w:rsidRPr="008E6263">
        <w:rPr>
          <w:rFonts w:ascii="Times New Roman" w:hAnsi="Times New Roman" w:cs="Times New Roman"/>
        </w:rPr>
        <w:t xml:space="preserve"> (JMP) for Water and Sanitation, 2015 update, http://www.wssinfo.org/fileadmin/user_upload/resources/Honduras.xls. </w:t>
      </w:r>
    </w:p>
  </w:footnote>
  <w:footnote w:id="19">
    <w:p w14:paraId="675A668D"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Decree No. 118-2003, published October 8, 2003.</w:t>
      </w:r>
    </w:p>
  </w:footnote>
  <w:footnote w:id="20">
    <w:p w14:paraId="121D1FFE"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World Bank Institute, January 2010, “Introducing Accountability and Transparency to Water and Sanitation Services in Honduras through Enhanced User Participation,” </w:t>
      </w:r>
      <w:hyperlink r:id="rId4" w:history="1">
        <w:r w:rsidRPr="008E6263">
          <w:rPr>
            <w:rStyle w:val="Hyperlink"/>
            <w:rFonts w:ascii="Times New Roman" w:hAnsi="Times New Roman" w:cs="Times New Roman"/>
          </w:rPr>
          <w:t>http://siteresources.worldbank.org/INTSOCACCDEMSIDEGOV/Resources/2871813-1200515311988/4577172-1271445400159/notes01_honduras.pdf</w:t>
        </w:r>
      </w:hyperlink>
      <w:r w:rsidRPr="008E6263">
        <w:rPr>
          <w:rFonts w:ascii="Times New Roman" w:hAnsi="Times New Roman" w:cs="Times New Roman"/>
        </w:rPr>
        <w:t xml:space="preserve">. </w:t>
      </w:r>
    </w:p>
  </w:footnote>
  <w:footnote w:id="21">
    <w:p w14:paraId="026114EA" w14:textId="77777777" w:rsidR="00E84B86" w:rsidRPr="008E6263" w:rsidRDefault="00E84B86" w:rsidP="00B1181F">
      <w:pPr>
        <w:pStyle w:val="FootnoteText"/>
        <w:rPr>
          <w:rFonts w:ascii="Times New Roman" w:hAnsi="Times New Roman" w:cs="Times New Roman"/>
          <w:caps/>
          <w:lang w:val="es-ES"/>
        </w:rPr>
      </w:pPr>
      <w:r w:rsidRPr="008E6263">
        <w:rPr>
          <w:rStyle w:val="FootnoteReference"/>
          <w:rFonts w:ascii="Times New Roman" w:hAnsi="Times New Roman" w:cs="Times New Roman"/>
        </w:rPr>
        <w:footnoteRef/>
      </w:r>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Law</w:t>
      </w:r>
      <w:proofErr w:type="spellEnd"/>
      <w:r w:rsidRPr="008E6263">
        <w:rPr>
          <w:rFonts w:ascii="Times New Roman" w:hAnsi="Times New Roman" w:cs="Times New Roman"/>
          <w:lang w:val="es-ES"/>
        </w:rPr>
        <w:t xml:space="preserve"> and </w:t>
      </w:r>
      <w:proofErr w:type="spellStart"/>
      <w:r w:rsidRPr="008E6263">
        <w:rPr>
          <w:rFonts w:ascii="Times New Roman" w:hAnsi="Times New Roman" w:cs="Times New Roman"/>
          <w:lang w:val="es-ES"/>
        </w:rPr>
        <w:t>Regulations</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for</w:t>
      </w:r>
      <w:proofErr w:type="spellEnd"/>
      <w:r w:rsidRPr="008E6263">
        <w:rPr>
          <w:rFonts w:ascii="Times New Roman" w:hAnsi="Times New Roman" w:cs="Times New Roman"/>
          <w:lang w:val="es-ES"/>
        </w:rPr>
        <w:t xml:space="preserve"> Municipal </w:t>
      </w:r>
      <w:proofErr w:type="spellStart"/>
      <w:r w:rsidRPr="008E6263">
        <w:rPr>
          <w:rFonts w:ascii="Times New Roman" w:hAnsi="Times New Roman" w:cs="Times New Roman"/>
          <w:lang w:val="es-ES"/>
        </w:rPr>
        <w:t>Governments</w:t>
      </w:r>
      <w:proofErr w:type="spellEnd"/>
      <w:r w:rsidRPr="008E6263">
        <w:rPr>
          <w:rFonts w:ascii="Times New Roman" w:hAnsi="Times New Roman" w:cs="Times New Roman"/>
          <w:lang w:val="es-ES"/>
        </w:rPr>
        <w:t xml:space="preserve"> (La ley de municipalidades y su reglamento), http://amhon.hn/files/pdfs/Ley%20De%20Municipalidades%20y%20Su%20Reglamento.pdf. </w:t>
      </w:r>
    </w:p>
  </w:footnote>
  <w:footnote w:id="22">
    <w:p w14:paraId="616C0CFA" w14:textId="77777777" w:rsidR="00E84B86" w:rsidRPr="008E6263" w:rsidRDefault="00E84B86" w:rsidP="00126B04">
      <w:pPr>
        <w:rPr>
          <w:rFonts w:ascii="Times New Roman" w:eastAsia="Times New Roman" w:hAnsi="Times New Roman" w:cs="Times New Roman"/>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World Bank, </w:t>
      </w:r>
      <w:r w:rsidRPr="008E6263">
        <w:rPr>
          <w:rFonts w:ascii="Times New Roman" w:eastAsia="Times New Roman" w:hAnsi="Times New Roman" w:cs="Times New Roman"/>
          <w:sz w:val="20"/>
          <w:szCs w:val="20"/>
          <w:shd w:val="clear" w:color="auto" w:fill="FFFFFF"/>
        </w:rPr>
        <w:t>2013,</w:t>
      </w:r>
      <w:r w:rsidRPr="008E6263">
        <w:rPr>
          <w:rFonts w:ascii="Times New Roman" w:hAnsi="Times New Roman" w:cs="Times New Roman"/>
          <w:sz w:val="20"/>
          <w:szCs w:val="20"/>
        </w:rPr>
        <w:t xml:space="preserve"> “A Public Expenditure Review: Decentralization of Water and Sanitation Services (PER),” http://documents.worldbank.org/curated/en/2013/08/18903974/public-expenditures-decentralized-governance-honduras-towards-restoring-fiscal-consolidation</w:t>
      </w:r>
      <w:r w:rsidRPr="008E6263">
        <w:rPr>
          <w:rFonts w:ascii="Times New Roman" w:eastAsia="Times New Roman" w:hAnsi="Times New Roman" w:cs="Times New Roman"/>
          <w:sz w:val="20"/>
          <w:szCs w:val="20"/>
          <w:shd w:val="clear" w:color="auto" w:fill="FFFFFF"/>
        </w:rPr>
        <w:t xml:space="preserve">. </w:t>
      </w:r>
    </w:p>
  </w:footnote>
  <w:footnote w:id="23">
    <w:p w14:paraId="093AC6F7"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According to ERSAPS, rural areas are subdivided in two categories: (</w:t>
      </w:r>
      <w:proofErr w:type="spellStart"/>
      <w:r w:rsidRPr="008E6263">
        <w:rPr>
          <w:rFonts w:ascii="Times New Roman" w:hAnsi="Times New Roman" w:cs="Times New Roman"/>
        </w:rPr>
        <w:t>i</w:t>
      </w:r>
      <w:proofErr w:type="spellEnd"/>
      <w:r w:rsidRPr="008E6263">
        <w:rPr>
          <w:rFonts w:ascii="Times New Roman" w:hAnsi="Times New Roman" w:cs="Times New Roman"/>
        </w:rPr>
        <w:t>) rural concentrated, comprising settlements between 2,000 and 5,000 inhabitants, and (ii) rural dispersed, with populations under 2,000.</w:t>
      </w:r>
    </w:p>
  </w:footnote>
  <w:footnote w:id="24">
    <w:p w14:paraId="134F0000" w14:textId="77777777" w:rsidR="00E84B86" w:rsidRPr="008E6263" w:rsidRDefault="00E84B86" w:rsidP="005127F5">
      <w:pPr>
        <w:rPr>
          <w:rFonts w:ascii="Times New Roman" w:eastAsia="Times New Roman" w:hAnsi="Times New Roman" w:cs="Times New Roman"/>
          <w:sz w:val="20"/>
          <w:szCs w:val="20"/>
          <w:u w:val="single"/>
          <w:shd w:val="clear" w:color="auto" w:fill="FFFFFF"/>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World Bank, </w:t>
      </w:r>
      <w:r w:rsidRPr="008E6263">
        <w:rPr>
          <w:rFonts w:ascii="Times New Roman" w:eastAsia="Times New Roman" w:hAnsi="Times New Roman" w:cs="Times New Roman"/>
          <w:sz w:val="20"/>
          <w:szCs w:val="20"/>
          <w:shd w:val="clear" w:color="auto" w:fill="FFFFFF"/>
        </w:rPr>
        <w:t>2013, “</w:t>
      </w:r>
      <w:r w:rsidRPr="008E6263">
        <w:rPr>
          <w:rFonts w:ascii="Times New Roman" w:hAnsi="Times New Roman" w:cs="Times New Roman"/>
          <w:sz w:val="20"/>
          <w:szCs w:val="20"/>
        </w:rPr>
        <w:t>A Public Expenditure Review: Decentralization of Water and Sanitation Services (PER),” http://documents.worldbank.org/curated/en/2013/08/18903974/public-expenditures-decentralized-governance-honduras-towards-restoring-fiscal-consolidation</w:t>
      </w:r>
      <w:r w:rsidRPr="008E6263">
        <w:rPr>
          <w:rFonts w:ascii="Times New Roman" w:eastAsia="Times New Roman" w:hAnsi="Times New Roman" w:cs="Times New Roman"/>
          <w:sz w:val="20"/>
          <w:szCs w:val="20"/>
          <w:shd w:val="clear" w:color="auto" w:fill="FFFFFF"/>
        </w:rPr>
        <w:t xml:space="preserve">. </w:t>
      </w:r>
    </w:p>
  </w:footnote>
  <w:footnote w:id="25">
    <w:p w14:paraId="58BFBE1D" w14:textId="21AFC454" w:rsidR="00E84B86" w:rsidRPr="008E6263" w:rsidRDefault="00E84B86" w:rsidP="005127F5">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For each parameter, a score from 1 (worst) to 3 (best) was assigned on the basis of international best practices. The sum of all scores yielded an overall score called the Simple Performance Index (SPI), with scores ranging from 5 (worst) to 15 (best), constituting a proxy for overall performance of the utility. For the purpose of the analyses, the overall score was used to divide the service providers between low, medium, and good performance utilities. Providers with a total SPI score from 5 to 8 are considered ‘poor,’ 9 to 12 are considered ‘medium,’ and 13 to 15 are considered ‘good.’</w:t>
      </w:r>
    </w:p>
  </w:footnote>
  <w:footnote w:id="26">
    <w:p w14:paraId="4EED4EA1" w14:textId="77777777" w:rsidR="00E84B86" w:rsidRPr="008E6263" w:rsidRDefault="00E84B86" w:rsidP="005127F5">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Results based on a Simple Performance Index (SPI) calculated by the Bank with data collected by ERSAPS. The SPI was developed combining five parameters (metering, staffing, disinfection, continuity, and tariff). For each parameter, a score from 1 (worst) to 3 (best) was assigned on the basis of international good practices. The sum of all scores yielded an overall score, ranging from 5 (worst) to 15 (best). The SPI was used as a proxy for overall performance of the utilities during the Honduras Water PER in 2013.</w:t>
      </w:r>
    </w:p>
  </w:footnote>
  <w:footnote w:id="27">
    <w:p w14:paraId="2EEFAAAD"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 </w:t>
      </w:r>
      <w:r w:rsidRPr="008E6263">
        <w:rPr>
          <w:rFonts w:ascii="Times New Roman" w:hAnsi="Times New Roman" w:cs="Times New Roman"/>
          <w:lang w:val="uz-Cyrl-UZ"/>
        </w:rPr>
        <w:t>Ramón Cu</w:t>
      </w:r>
      <w:r w:rsidRPr="008E6263">
        <w:rPr>
          <w:rFonts w:ascii="Times New Roman" w:hAnsi="Times New Roman" w:cs="Times New Roman"/>
          <w:lang w:val="es-US"/>
        </w:rPr>
        <w:t>é</w:t>
      </w:r>
      <w:r w:rsidRPr="008E6263">
        <w:rPr>
          <w:rFonts w:ascii="Times New Roman" w:hAnsi="Times New Roman" w:cs="Times New Roman"/>
          <w:lang w:val="uz-Cyrl-UZ"/>
        </w:rPr>
        <w:t>llar, 2013,</w:t>
      </w:r>
      <w:r w:rsidRPr="008E6263">
        <w:rPr>
          <w:rFonts w:ascii="Times New Roman" w:hAnsi="Times New Roman" w:cs="Times New Roman"/>
          <w:lang w:val="es-US"/>
        </w:rPr>
        <w:t xml:space="preserve"> “Abastecimiento de agua y saneamiento en pequeñas localidades urbanas de Honduras Características, </w:t>
      </w:r>
      <w:r w:rsidRPr="008E6263">
        <w:rPr>
          <w:rFonts w:ascii="Times New Roman" w:hAnsi="Times New Roman" w:cs="Times New Roman"/>
          <w:lang w:val="uz-Cyrl-UZ"/>
        </w:rPr>
        <w:t xml:space="preserve">Potencialidades y Elementos Estratégicos,” study prepared under the TA for the World Bank’s Water and Sanitation Program. </w:t>
      </w:r>
      <w:r w:rsidRPr="008E6263">
        <w:rPr>
          <w:rFonts w:ascii="Times New Roman" w:hAnsi="Times New Roman" w:cs="Times New Roman"/>
        </w:rPr>
        <w:t>Data for small towns reflect the data reported by providers to ERSAPS and do not cover all independent or informal providers serving small towns.</w:t>
      </w:r>
    </w:p>
  </w:footnote>
  <w:footnote w:id="28">
    <w:p w14:paraId="3B738A7C" w14:textId="77777777" w:rsidR="00E84B86" w:rsidRPr="008E6263" w:rsidRDefault="00E84B86" w:rsidP="00126B04">
      <w:pPr>
        <w:rPr>
          <w:rFonts w:ascii="Times New Roman" w:eastAsia="Times New Roman" w:hAnsi="Times New Roman" w:cs="Times New Roman"/>
          <w:b/>
          <w:bCs/>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UNICEF/WHO, “Honduras: estimates on the use of water sources and sanitation facilities (1980–2015),” </w:t>
      </w:r>
      <w:hyperlink r:id="rId5" w:history="1">
        <w:r w:rsidRPr="008E6263">
          <w:rPr>
            <w:rStyle w:val="Hyperlink"/>
            <w:rFonts w:ascii="Times New Roman" w:hAnsi="Times New Roman" w:cs="Times New Roman"/>
            <w:color w:val="auto"/>
            <w:sz w:val="20"/>
            <w:szCs w:val="20"/>
          </w:rPr>
          <w:t>http://www.wssinfo.org/fileadmin/user_upload/resources/Honduras.xls</w:t>
        </w:r>
      </w:hyperlink>
      <w:r w:rsidRPr="008E6263">
        <w:rPr>
          <w:rFonts w:ascii="Times New Roman" w:hAnsi="Times New Roman" w:cs="Times New Roman"/>
          <w:sz w:val="20"/>
          <w:szCs w:val="20"/>
        </w:rPr>
        <w:t xml:space="preserve">. </w:t>
      </w:r>
    </w:p>
  </w:footnote>
  <w:footnote w:id="29">
    <w:p w14:paraId="5A949681"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lang w:val="uz-Cyrl-UZ"/>
        </w:rPr>
        <w:t xml:space="preserve"> </w:t>
      </w:r>
      <w:r w:rsidRPr="008E6263">
        <w:rPr>
          <w:rFonts w:ascii="Times New Roman" w:hAnsi="Times New Roman" w:cs="Times New Roman"/>
        </w:rPr>
        <w:t>Ramón Cuellar 2013.</w:t>
      </w:r>
    </w:p>
  </w:footnote>
  <w:footnote w:id="30">
    <w:p w14:paraId="115EBC71"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Cuellar (2013) cites ERSAPS data for installed capacity at drinking-water treatment plants. This calculation is based on an average need of 130 liters of water per person per day and assumed system losses of 30 percent. </w:t>
      </w:r>
    </w:p>
  </w:footnote>
  <w:footnote w:id="31">
    <w:p w14:paraId="7A6FEBE7" w14:textId="77777777" w:rsidR="00E84B86" w:rsidRPr="008E6263" w:rsidRDefault="00E84B86" w:rsidP="00B1181F">
      <w:pPr>
        <w:pStyle w:val="FootnoteText"/>
        <w:rPr>
          <w:rFonts w:ascii="Times New Roman" w:hAnsi="Times New Roman" w:cs="Times New Roman"/>
          <w:lang w:val="es-US"/>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 Luis Moncada Gross, 2015, “Análisis de Situación de Pequeñas Ciudades y Propuesta de Líneas Estratégicas—Estrategia de Fortalecimiento Gestión Agua Potable y Saneamiento Pequeñas Ciudades en Honduras,” </w:t>
      </w:r>
      <w:proofErr w:type="spellStart"/>
      <w:r w:rsidRPr="008E6263">
        <w:rPr>
          <w:rFonts w:ascii="Times New Roman" w:hAnsi="Times New Roman" w:cs="Times New Roman"/>
          <w:lang w:val="es-US"/>
        </w:rPr>
        <w:t>study</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prepared</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under</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the</w:t>
      </w:r>
      <w:proofErr w:type="spellEnd"/>
      <w:r w:rsidRPr="008E6263">
        <w:rPr>
          <w:rFonts w:ascii="Times New Roman" w:hAnsi="Times New Roman" w:cs="Times New Roman"/>
          <w:lang w:val="es-US"/>
        </w:rPr>
        <w:t xml:space="preserve"> TA </w:t>
      </w:r>
      <w:proofErr w:type="spellStart"/>
      <w:r w:rsidRPr="008E6263">
        <w:rPr>
          <w:rFonts w:ascii="Times New Roman" w:hAnsi="Times New Roman" w:cs="Times New Roman"/>
          <w:lang w:val="es-US"/>
        </w:rPr>
        <w:t>for</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the</w:t>
      </w:r>
      <w:proofErr w:type="spellEnd"/>
      <w:r w:rsidRPr="008E6263">
        <w:rPr>
          <w:rFonts w:ascii="Times New Roman" w:hAnsi="Times New Roman" w:cs="Times New Roman"/>
          <w:lang w:val="es-US"/>
        </w:rPr>
        <w:t xml:space="preserve"> World </w:t>
      </w:r>
      <w:proofErr w:type="spellStart"/>
      <w:r w:rsidRPr="008E6263">
        <w:rPr>
          <w:rFonts w:ascii="Times New Roman" w:hAnsi="Times New Roman" w:cs="Times New Roman"/>
          <w:lang w:val="es-US"/>
        </w:rPr>
        <w:t>Bank’s</w:t>
      </w:r>
      <w:proofErr w:type="spellEnd"/>
      <w:r w:rsidRPr="008E6263">
        <w:rPr>
          <w:rFonts w:ascii="Times New Roman" w:hAnsi="Times New Roman" w:cs="Times New Roman"/>
          <w:lang w:val="es-US"/>
        </w:rPr>
        <w:t xml:space="preserve"> Water and Sanitation </w:t>
      </w:r>
      <w:proofErr w:type="spellStart"/>
      <w:r w:rsidRPr="008E6263">
        <w:rPr>
          <w:rFonts w:ascii="Times New Roman" w:hAnsi="Times New Roman" w:cs="Times New Roman"/>
          <w:lang w:val="es-US"/>
        </w:rPr>
        <w:t>Program</w:t>
      </w:r>
      <w:proofErr w:type="spellEnd"/>
      <w:r w:rsidRPr="008E6263">
        <w:rPr>
          <w:rFonts w:ascii="Times New Roman" w:hAnsi="Times New Roman" w:cs="Times New Roman"/>
          <w:lang w:val="es-US"/>
        </w:rPr>
        <w:t>.</w:t>
      </w:r>
    </w:p>
  </w:footnote>
  <w:footnote w:id="32">
    <w:p w14:paraId="32B9E73E"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Stewart Oakley, 2005, “Analysis of the Stabilization Ponds of Honduras,” RRASCA, FHIS, and USAID.</w:t>
      </w:r>
    </w:p>
  </w:footnote>
  <w:footnote w:id="33">
    <w:p w14:paraId="20E905C6" w14:textId="77777777" w:rsidR="00E84B86" w:rsidRPr="008E6263" w:rsidRDefault="00E84B86" w:rsidP="00B1181F">
      <w:pPr>
        <w:pStyle w:val="FootnoteText"/>
        <w:rPr>
          <w:rFonts w:ascii="Times New Roman" w:hAnsi="Times New Roman" w:cs="Times New Roman"/>
          <w:lang w:val="es-US"/>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 Central American and </w:t>
      </w:r>
      <w:proofErr w:type="spellStart"/>
      <w:r w:rsidRPr="008E6263">
        <w:rPr>
          <w:rFonts w:ascii="Times New Roman" w:hAnsi="Times New Roman" w:cs="Times New Roman"/>
          <w:lang w:val="es-US"/>
        </w:rPr>
        <w:t>Dominican</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Republic</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Forum</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for</w:t>
      </w:r>
      <w:proofErr w:type="spellEnd"/>
      <w:r w:rsidRPr="008E6263">
        <w:rPr>
          <w:rFonts w:ascii="Times New Roman" w:hAnsi="Times New Roman" w:cs="Times New Roman"/>
          <w:lang w:val="es-US"/>
        </w:rPr>
        <w:t xml:space="preserve"> </w:t>
      </w:r>
      <w:proofErr w:type="spellStart"/>
      <w:r w:rsidRPr="008E6263">
        <w:rPr>
          <w:rFonts w:ascii="Times New Roman" w:hAnsi="Times New Roman" w:cs="Times New Roman"/>
          <w:lang w:val="es-US"/>
        </w:rPr>
        <w:t>Drinking</w:t>
      </w:r>
      <w:proofErr w:type="spellEnd"/>
      <w:r w:rsidRPr="008E6263">
        <w:rPr>
          <w:rFonts w:ascii="Times New Roman" w:hAnsi="Times New Roman" w:cs="Times New Roman"/>
          <w:lang w:val="es-US"/>
        </w:rPr>
        <w:t xml:space="preserve"> Water and Sanitation (FOCARD), 2013, “Gestión de las Excretas y Aguas Residuales en Centroamérica y República Dominicana—Diagnóstico Regional,” http://incap.int/index.php/es/publicaciones/doc_view/423-focard-diagnostico-regional-2013. </w:t>
      </w:r>
    </w:p>
  </w:footnote>
  <w:footnote w:id="34">
    <w:p w14:paraId="268F4503"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Investment figures from Cuellar (2013).</w:t>
      </w:r>
    </w:p>
  </w:footnote>
  <w:footnote w:id="35">
    <w:p w14:paraId="615753E3"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World Bank, “Monitoring Country Progress in Water and Sanitation (MAPAS) Honduras Country Report—2014,” http://www-wds.worldbank.org/external/default/WDSContentServer/WDSP/IB/2014/06/11/000350881_20140611084512/Rendered/PDF/886230WSP0Box30eVersion0009June2014.pdf. </w:t>
      </w:r>
    </w:p>
  </w:footnote>
  <w:footnote w:id="36">
    <w:p w14:paraId="6E3A1676" w14:textId="77777777" w:rsidR="00E84B86" w:rsidRPr="008E6263" w:rsidRDefault="00E84B86" w:rsidP="00B1181F">
      <w:pPr>
        <w:pStyle w:val="FootnoteText"/>
        <w:rPr>
          <w:rFonts w:ascii="Times New Roman" w:hAnsi="Times New Roman" w:cs="Times New Roman"/>
          <w:lang w:val="uz-Cyrl-UZ"/>
        </w:rPr>
      </w:pPr>
      <w:r w:rsidRPr="008E6263">
        <w:rPr>
          <w:rStyle w:val="FootnoteReference"/>
          <w:rFonts w:ascii="Times New Roman" w:hAnsi="Times New Roman" w:cs="Times New Roman"/>
        </w:rPr>
        <w:footnoteRef/>
      </w:r>
      <w:r w:rsidRPr="008E6263">
        <w:rPr>
          <w:rFonts w:ascii="Times New Roman" w:hAnsi="Times New Roman" w:cs="Times New Roman"/>
          <w:lang w:val="uz-Cyrl-UZ"/>
        </w:rPr>
        <w:t xml:space="preserve"> </w:t>
      </w:r>
      <w:r w:rsidRPr="008E6263">
        <w:rPr>
          <w:rFonts w:ascii="Times New Roman" w:hAnsi="Times New Roman" w:cs="Times New Roman"/>
          <w:lang w:val="uz-Cyrl-UZ"/>
        </w:rPr>
        <w:t>José David Cáceres, 2014, “Mapeo de Actuaciones de las Agencias Miembros de la Mesa de Cooperantes del Sector de Agua Potable y Saneamiento de Honduras—Período 2014–2015,” Swiss Agency for Cooperation and Development.</w:t>
      </w:r>
    </w:p>
  </w:footnote>
  <w:footnote w:id="37">
    <w:p w14:paraId="457C9564"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WSS Collaborative Group, 2012, “WSS Sectorial Analysis in Honduras,” chapters 2–4.</w:t>
      </w:r>
    </w:p>
  </w:footnote>
  <w:footnote w:id="38">
    <w:p w14:paraId="577C0627" w14:textId="77777777" w:rsidR="00E84B86" w:rsidRPr="008E6263" w:rsidRDefault="00E84B86" w:rsidP="00B1181F">
      <w:pPr>
        <w:pStyle w:val="FootnoteText"/>
        <w:rPr>
          <w:rFonts w:ascii="Times New Roman" w:hAnsi="Times New Roman" w:cs="Times New Roman"/>
          <w:highlight w:val="yellow"/>
        </w:rPr>
      </w:pPr>
      <w:r w:rsidRPr="008E6263">
        <w:rPr>
          <w:rStyle w:val="FootnoteReference"/>
          <w:rFonts w:ascii="Times New Roman" w:hAnsi="Times New Roman" w:cs="Times New Roman"/>
        </w:rPr>
        <w:footnoteRef/>
      </w:r>
      <w:r w:rsidRPr="008E6263">
        <w:rPr>
          <w:rFonts w:ascii="Times New Roman" w:hAnsi="Times New Roman" w:cs="Times New Roman"/>
        </w:rPr>
        <w:t xml:space="preserve"> “Strategic Plan for the Modernization of the WSS Services in Honduras,” chapter 4.1. www.ersaps.hn/documentos/interes/PEMAPS.pdf. </w:t>
      </w:r>
    </w:p>
  </w:footnote>
  <w:footnote w:id="39">
    <w:p w14:paraId="4C04E46D"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Based on the conclusions of the 4</w:t>
      </w:r>
      <w:r w:rsidRPr="008E6263">
        <w:rPr>
          <w:rFonts w:ascii="Times New Roman" w:hAnsi="Times New Roman" w:cs="Times New Roman"/>
          <w:vertAlign w:val="superscript"/>
        </w:rPr>
        <w:t>th</w:t>
      </w:r>
      <w:r w:rsidRPr="008E6263">
        <w:rPr>
          <w:rFonts w:ascii="Times New Roman" w:hAnsi="Times New Roman" w:cs="Times New Roman"/>
        </w:rPr>
        <w:t xml:space="preserve"> Consultancy Report on the state of water and sanitation services in small towns, David </w:t>
      </w:r>
      <w:proofErr w:type="spellStart"/>
      <w:r w:rsidRPr="008E6263">
        <w:rPr>
          <w:rFonts w:ascii="Times New Roman" w:hAnsi="Times New Roman" w:cs="Times New Roman"/>
        </w:rPr>
        <w:t>Carías</w:t>
      </w:r>
      <w:proofErr w:type="spellEnd"/>
      <w:r w:rsidRPr="008E6263">
        <w:rPr>
          <w:rFonts w:ascii="Times New Roman" w:hAnsi="Times New Roman" w:cs="Times New Roman"/>
        </w:rPr>
        <w:t xml:space="preserve">, 2011, WSP Honduras. </w:t>
      </w:r>
    </w:p>
  </w:footnote>
  <w:footnote w:id="40">
    <w:p w14:paraId="72BC16C4"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Data were provided by CENET based on biographical information provided during registration for WSS training programs. This survey is not intended as a rigorous analysis of human resources at small town providers but as a snapshot of the individuals who administer WSS systems in those areas. This report refers to staff at municipal units and enterprises, as well as officers at CWBs, as employees, though many are in fact volunteers. </w:t>
      </w:r>
    </w:p>
  </w:footnote>
  <w:footnote w:id="41">
    <w:p w14:paraId="34C24FFF" w14:textId="77777777" w:rsidR="00E84B86" w:rsidRPr="008E6263" w:rsidRDefault="00E84B86" w:rsidP="00CC77A9">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Ley de Carrera </w:t>
      </w:r>
      <w:proofErr w:type="spellStart"/>
      <w:r w:rsidRPr="008E6263">
        <w:rPr>
          <w:rFonts w:ascii="Times New Roman" w:hAnsi="Times New Roman" w:cs="Times New Roman"/>
        </w:rPr>
        <w:t>Administrativa</w:t>
      </w:r>
      <w:proofErr w:type="spellEnd"/>
      <w:r w:rsidRPr="008E6263">
        <w:rPr>
          <w:rFonts w:ascii="Times New Roman" w:hAnsi="Times New Roman" w:cs="Times New Roman"/>
        </w:rPr>
        <w:t xml:space="preserve"> Municipal, Decree 74/2010, http://www.tsc.gob.hn/leyes/Ley%20de%20la%20Carrera%20Administrativa%20Municipal.pdf. </w:t>
      </w:r>
    </w:p>
  </w:footnote>
  <w:footnote w:id="42">
    <w:p w14:paraId="1D83A79B"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MAPAS Regional Synthesis, WSP, World Bank Group (2014).</w:t>
      </w:r>
    </w:p>
  </w:footnote>
  <w:footnote w:id="43">
    <w:p w14:paraId="37140609" w14:textId="77777777" w:rsidR="00E84B86" w:rsidRPr="008E6263" w:rsidRDefault="00E84B86" w:rsidP="00B1181F">
      <w:pPr>
        <w:pStyle w:val="FootnoteText"/>
        <w:rPr>
          <w:rFonts w:ascii="Times New Roman" w:hAnsi="Times New Roman" w:cs="Times New Roman"/>
          <w:lang w:val="es-US"/>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 La ley de municipalidades y su reglamento, http://amhon.hn/files/pdfs/Ley%20De%20Municipalidades%20y%20Su%20Reglamento.pdf. </w:t>
      </w:r>
    </w:p>
  </w:footnote>
  <w:footnote w:id="44">
    <w:p w14:paraId="16384BC2" w14:textId="77777777" w:rsidR="00E84B86" w:rsidRPr="008E6263" w:rsidRDefault="00E84B86" w:rsidP="00B1181F">
      <w:pPr>
        <w:pStyle w:val="FootnoteText"/>
        <w:rPr>
          <w:rFonts w:ascii="Times New Roman" w:hAnsi="Times New Roman" w:cs="Times New Roman"/>
          <w:lang w:val="pt-BR"/>
        </w:rPr>
      </w:pPr>
      <w:r w:rsidRPr="008E6263">
        <w:rPr>
          <w:rStyle w:val="FootnoteReference"/>
          <w:rFonts w:ascii="Times New Roman" w:hAnsi="Times New Roman" w:cs="Times New Roman"/>
        </w:rPr>
        <w:footnoteRef/>
      </w:r>
      <w:r w:rsidRPr="008E6263">
        <w:rPr>
          <w:rFonts w:ascii="Times New Roman" w:hAnsi="Times New Roman" w:cs="Times New Roman"/>
          <w:lang w:val="pt-BR"/>
        </w:rPr>
        <w:t xml:space="preserve"> </w:t>
      </w:r>
      <w:r w:rsidRPr="008E6263">
        <w:rPr>
          <w:rFonts w:ascii="Times New Roman" w:hAnsi="Times New Roman" w:cs="Times New Roman"/>
          <w:lang w:val="pt-BR"/>
        </w:rPr>
        <w:t xml:space="preserve">Honduras Association of Municipalities, “Listado de mancomunidades,” http://amhon.hn/j1/images/demo/doc/Mancomunidades_Honduras_2015_2.pdf. </w:t>
      </w:r>
    </w:p>
  </w:footnote>
  <w:footnote w:id="45">
    <w:p w14:paraId="08BF05B5"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lang w:val="pt-BR"/>
        </w:rPr>
        <w:t xml:space="preserve"> </w:t>
      </w:r>
      <w:r w:rsidRPr="008E6263">
        <w:rPr>
          <w:rFonts w:ascii="Times New Roman" w:hAnsi="Times New Roman" w:cs="Times New Roman"/>
          <w:lang w:val="pt-BR"/>
        </w:rPr>
        <w:t xml:space="preserve">Other active mancomunidades that pool technical resources include Güisayote, MAMUCA (Mancomunidad de Municipios del Corredor Atlántico), and Mancomunidad de Municipios del Norte de Francisco Morazan (MANOF). </w:t>
      </w:r>
      <w:r w:rsidRPr="008E6263">
        <w:rPr>
          <w:rFonts w:ascii="Times New Roman" w:hAnsi="Times New Roman" w:cs="Times New Roman"/>
        </w:rPr>
        <w:t xml:space="preserve">A report </w:t>
      </w:r>
      <w:proofErr w:type="spellStart"/>
      <w:r w:rsidRPr="008E6263">
        <w:rPr>
          <w:rFonts w:ascii="Times New Roman" w:hAnsi="Times New Roman" w:cs="Times New Roman"/>
        </w:rPr>
        <w:t>form</w:t>
      </w:r>
      <w:proofErr w:type="spellEnd"/>
      <w:r w:rsidRPr="008E6263">
        <w:rPr>
          <w:rFonts w:ascii="Times New Roman" w:hAnsi="Times New Roman" w:cs="Times New Roman"/>
        </w:rPr>
        <w:t xml:space="preserve"> the December 2015 National </w:t>
      </w:r>
      <w:proofErr w:type="spellStart"/>
      <w:r w:rsidRPr="008E6263">
        <w:rPr>
          <w:rFonts w:ascii="Times New Roman" w:hAnsi="Times New Roman" w:cs="Times New Roman"/>
        </w:rPr>
        <w:t>Mancomunidades</w:t>
      </w:r>
      <w:proofErr w:type="spellEnd"/>
      <w:r w:rsidRPr="008E6263">
        <w:rPr>
          <w:rFonts w:ascii="Times New Roman" w:hAnsi="Times New Roman" w:cs="Times New Roman"/>
        </w:rPr>
        <w:t xml:space="preserve"> Forum offers further detail: http://www.observatoriodescentralizacion.org/wp-content/uploads/2015/06/MEMORIA-FORO-NACIONAL-DE-MANCOMUNIDADES-2014.pdf</w:t>
      </w:r>
      <w:r w:rsidRPr="008E6263">
        <w:rPr>
          <w:rStyle w:val="Hyperlink"/>
          <w:rFonts w:ascii="Times New Roman" w:hAnsi="Times New Roman" w:cs="Times New Roman"/>
          <w:color w:val="auto"/>
        </w:rPr>
        <w:t xml:space="preserve">. </w:t>
      </w:r>
    </w:p>
  </w:footnote>
  <w:footnote w:id="46">
    <w:p w14:paraId="234A9505" w14:textId="77777777" w:rsidR="00E84B86" w:rsidRPr="008E6263" w:rsidRDefault="00E84B86" w:rsidP="00B1181F">
      <w:pPr>
        <w:pStyle w:val="FootnoteText"/>
        <w:rPr>
          <w:rFonts w:ascii="Times New Roman" w:hAnsi="Times New Roman" w:cs="Times New Roman"/>
          <w:lang w:val="es-US"/>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Martha </w:t>
      </w:r>
      <w:proofErr w:type="spellStart"/>
      <w:r w:rsidRPr="008E6263">
        <w:rPr>
          <w:rFonts w:ascii="Times New Roman" w:hAnsi="Times New Roman" w:cs="Times New Roman"/>
          <w:lang w:val="es-US"/>
        </w:rPr>
        <w:t>Lizeth</w:t>
      </w:r>
      <w:proofErr w:type="spellEnd"/>
      <w:r w:rsidRPr="008E6263">
        <w:rPr>
          <w:rFonts w:ascii="Times New Roman" w:hAnsi="Times New Roman" w:cs="Times New Roman"/>
          <w:lang w:val="es-US"/>
        </w:rPr>
        <w:t xml:space="preserve"> Galo Osorto, 2014, “Aguas del Valle—Modelo Innovador en la </w:t>
      </w:r>
      <w:proofErr w:type="spellStart"/>
      <w:r w:rsidRPr="008E6263">
        <w:rPr>
          <w:rFonts w:ascii="Times New Roman" w:hAnsi="Times New Roman" w:cs="Times New Roman"/>
          <w:lang w:val="es-US"/>
        </w:rPr>
        <w:t>Prestación</w:t>
      </w:r>
      <w:proofErr w:type="spellEnd"/>
      <w:r w:rsidRPr="008E6263">
        <w:rPr>
          <w:rFonts w:ascii="Times New Roman" w:hAnsi="Times New Roman" w:cs="Times New Roman"/>
          <w:lang w:val="es-US"/>
        </w:rPr>
        <w:t xml:space="preserve"> de Servicios de Agua y Saneamiento con </w:t>
      </w:r>
      <w:proofErr w:type="spellStart"/>
      <w:r w:rsidRPr="008E6263">
        <w:rPr>
          <w:rFonts w:ascii="Times New Roman" w:hAnsi="Times New Roman" w:cs="Times New Roman"/>
          <w:lang w:val="es-US"/>
        </w:rPr>
        <w:t>Economía</w:t>
      </w:r>
      <w:proofErr w:type="spellEnd"/>
      <w:r w:rsidRPr="008E6263">
        <w:rPr>
          <w:rFonts w:ascii="Times New Roman" w:hAnsi="Times New Roman" w:cs="Times New Roman"/>
          <w:lang w:val="es-US"/>
        </w:rPr>
        <w:t xml:space="preserve"> de Escala para Medianos y </w:t>
      </w:r>
      <w:proofErr w:type="spellStart"/>
      <w:r w:rsidRPr="008E6263">
        <w:rPr>
          <w:rFonts w:ascii="Times New Roman" w:hAnsi="Times New Roman" w:cs="Times New Roman"/>
          <w:lang w:val="es-US"/>
        </w:rPr>
        <w:t>Pequeños</w:t>
      </w:r>
      <w:proofErr w:type="spellEnd"/>
      <w:r w:rsidRPr="008E6263">
        <w:rPr>
          <w:rFonts w:ascii="Times New Roman" w:hAnsi="Times New Roman" w:cs="Times New Roman"/>
          <w:lang w:val="es-US"/>
        </w:rPr>
        <w:t xml:space="preserve"> Prestadores,” World Bank.</w:t>
      </w:r>
    </w:p>
  </w:footnote>
  <w:footnote w:id="47">
    <w:p w14:paraId="7F43B75B"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Data collected by service providers, as reported by Galo 2014, are tabulated at the neighborhood level but not disaggregated by household or family.</w:t>
      </w:r>
    </w:p>
  </w:footnote>
  <w:footnote w:id="48">
    <w:p w14:paraId="5A0DEFBD" w14:textId="3F4757E4" w:rsidR="00E84B86" w:rsidRPr="008E6263" w:rsidRDefault="00E84B86" w:rsidP="00362DD9">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Aguas del Valle disseminates information and service updates on its Facebook page: https://www.facebook.com/Aguas-del-Valle-444482738970201/.</w:t>
      </w:r>
    </w:p>
  </w:footnote>
  <w:footnote w:id="49">
    <w:p w14:paraId="63B317B3"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Raw coverage data cited here were collected by ERSAPS and analyzed by the PROMOSAS implementing unit at the Ministry of Finance.</w:t>
      </w:r>
    </w:p>
  </w:footnote>
  <w:footnote w:id="50">
    <w:p w14:paraId="68A11966"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The Mancomunidad </w:t>
      </w:r>
      <w:proofErr w:type="spellStart"/>
      <w:r w:rsidRPr="008E6263">
        <w:rPr>
          <w:rFonts w:ascii="Times New Roman" w:hAnsi="Times New Roman" w:cs="Times New Roman"/>
        </w:rPr>
        <w:t>Güisayote</w:t>
      </w:r>
      <w:proofErr w:type="spellEnd"/>
      <w:r w:rsidRPr="008E6263">
        <w:rPr>
          <w:rFonts w:ascii="Times New Roman" w:hAnsi="Times New Roman" w:cs="Times New Roman"/>
        </w:rPr>
        <w:t xml:space="preserve"> maintains a website at http://www.mancomunidadguisayote.hn/. </w:t>
      </w:r>
    </w:p>
  </w:footnote>
  <w:footnote w:id="51">
    <w:p w14:paraId="07584310" w14:textId="77777777" w:rsidR="00E84B86" w:rsidRPr="008E6263" w:rsidRDefault="00E84B86" w:rsidP="00B1181F">
      <w:pPr>
        <w:pStyle w:val="FootnoteText"/>
        <w:rPr>
          <w:rFonts w:ascii="Times New Roman" w:hAnsi="Times New Roman" w:cs="Times New Roman"/>
          <w:lang w:val="es-US"/>
        </w:rPr>
      </w:pPr>
      <w:r w:rsidRPr="008E6263">
        <w:rPr>
          <w:rStyle w:val="FootnoteReference"/>
          <w:rFonts w:ascii="Times New Roman" w:hAnsi="Times New Roman" w:cs="Times New Roman"/>
        </w:rPr>
        <w:footnoteRef/>
      </w:r>
      <w:r w:rsidRPr="008E6263">
        <w:rPr>
          <w:rFonts w:ascii="Times New Roman" w:hAnsi="Times New Roman" w:cs="Times New Roman"/>
          <w:lang w:val="es-US"/>
        </w:rPr>
        <w:t xml:space="preserve"> Martha </w:t>
      </w:r>
      <w:proofErr w:type="spellStart"/>
      <w:r w:rsidRPr="008E6263">
        <w:rPr>
          <w:rFonts w:ascii="Times New Roman" w:hAnsi="Times New Roman" w:cs="Times New Roman"/>
          <w:lang w:val="es-US"/>
        </w:rPr>
        <w:t>Lizeth</w:t>
      </w:r>
      <w:proofErr w:type="spellEnd"/>
      <w:r w:rsidRPr="008E6263">
        <w:rPr>
          <w:rFonts w:ascii="Times New Roman" w:hAnsi="Times New Roman" w:cs="Times New Roman"/>
          <w:lang w:val="es-US"/>
        </w:rPr>
        <w:t xml:space="preserve"> Galo Osorto, 2014, “Aguas del Valle—Modelo Innovador en la </w:t>
      </w:r>
      <w:proofErr w:type="spellStart"/>
      <w:r w:rsidRPr="008E6263">
        <w:rPr>
          <w:rFonts w:ascii="Times New Roman" w:hAnsi="Times New Roman" w:cs="Times New Roman"/>
          <w:lang w:val="es-US"/>
        </w:rPr>
        <w:t>Prestación</w:t>
      </w:r>
      <w:proofErr w:type="spellEnd"/>
      <w:r w:rsidRPr="008E6263">
        <w:rPr>
          <w:rFonts w:ascii="Times New Roman" w:hAnsi="Times New Roman" w:cs="Times New Roman"/>
          <w:lang w:val="es-US"/>
        </w:rPr>
        <w:t xml:space="preserve"> de Servicios de Agua y Saneamiento con </w:t>
      </w:r>
      <w:proofErr w:type="spellStart"/>
      <w:r w:rsidRPr="008E6263">
        <w:rPr>
          <w:rFonts w:ascii="Times New Roman" w:hAnsi="Times New Roman" w:cs="Times New Roman"/>
          <w:lang w:val="es-US"/>
        </w:rPr>
        <w:t>Economía</w:t>
      </w:r>
      <w:proofErr w:type="spellEnd"/>
      <w:r w:rsidRPr="008E6263">
        <w:rPr>
          <w:rFonts w:ascii="Times New Roman" w:hAnsi="Times New Roman" w:cs="Times New Roman"/>
          <w:lang w:val="es-US"/>
        </w:rPr>
        <w:t xml:space="preserve"> de Escala para Medianos y </w:t>
      </w:r>
      <w:proofErr w:type="spellStart"/>
      <w:r w:rsidRPr="008E6263">
        <w:rPr>
          <w:rFonts w:ascii="Times New Roman" w:hAnsi="Times New Roman" w:cs="Times New Roman"/>
          <w:lang w:val="es-US"/>
        </w:rPr>
        <w:t>Pequeños</w:t>
      </w:r>
      <w:proofErr w:type="spellEnd"/>
      <w:r w:rsidRPr="008E6263">
        <w:rPr>
          <w:rFonts w:ascii="Times New Roman" w:hAnsi="Times New Roman" w:cs="Times New Roman"/>
          <w:lang w:val="es-US"/>
        </w:rPr>
        <w:t xml:space="preserve"> Prestadores,” World Bank.</w:t>
      </w:r>
    </w:p>
  </w:footnote>
  <w:footnote w:id="52">
    <w:p w14:paraId="60116A98"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CENET is a public agency that offers regular and one-off training programs across a range of sectors to build the stock of human capital in Honduras. The agency was recently transferred from the Ministry of Education to the Ministry of Economy and Competitiveness to reflect the government’s view of labor training as a driver of economic growth. More information is available at www.cenet.gob.hn</w:t>
      </w:r>
      <w:r w:rsidRPr="008E6263">
        <w:rPr>
          <w:rStyle w:val="Hyperlink"/>
          <w:rFonts w:ascii="Times New Roman" w:hAnsi="Times New Roman" w:cs="Times New Roman"/>
          <w:color w:val="auto"/>
          <w:u w:val="none"/>
        </w:rPr>
        <w:t>.</w:t>
      </w:r>
      <w:r w:rsidRPr="008E6263">
        <w:rPr>
          <w:rFonts w:ascii="Times New Roman" w:hAnsi="Times New Roman" w:cs="Times New Roman"/>
        </w:rPr>
        <w:t xml:space="preserve"> </w:t>
      </w:r>
    </w:p>
  </w:footnote>
  <w:footnote w:id="53">
    <w:p w14:paraId="17332263" w14:textId="77777777" w:rsidR="00E84B86" w:rsidRPr="008E6263" w:rsidRDefault="00E84B86" w:rsidP="00B1181F">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Full reports for the training courses, prepared by CENET, are available upon request from the WSP office in Honduras.</w:t>
      </w:r>
    </w:p>
  </w:footnote>
  <w:footnote w:id="54">
    <w:p w14:paraId="1FBAE94A" w14:textId="77777777" w:rsidR="00E84B86" w:rsidRPr="008E6263" w:rsidRDefault="00E84B86" w:rsidP="00B1181F">
      <w:pPr>
        <w:pStyle w:val="FootnoteText"/>
        <w:rPr>
          <w:rFonts w:ascii="Times New Roman" w:hAnsi="Times New Roman" w:cs="Times New Roman"/>
          <w:lang w:val="es-ES"/>
        </w:rPr>
      </w:pPr>
      <w:r w:rsidRPr="008E6263">
        <w:rPr>
          <w:rStyle w:val="FootnoteReference"/>
          <w:rFonts w:ascii="Times New Roman" w:hAnsi="Times New Roman" w:cs="Times New Roman"/>
        </w:rPr>
        <w:footnoteRef/>
      </w:r>
      <w:r w:rsidRPr="008E6263">
        <w:rPr>
          <w:rFonts w:ascii="Times New Roman" w:hAnsi="Times New Roman" w:cs="Times New Roman"/>
        </w:rPr>
        <w:t xml:space="preserve"> Potential payment for ecosystem services models in Honduras include cash transfers from WSS utilities to coffee farmers located upstream, to reduce production or to fallow fields that are located near streams so as to improve water quality. </w:t>
      </w:r>
      <w:r w:rsidRPr="008E6263">
        <w:rPr>
          <w:rFonts w:ascii="Times New Roman" w:hAnsi="Times New Roman" w:cs="Times New Roman"/>
          <w:lang w:val="es-ES"/>
        </w:rPr>
        <w:t xml:space="preserve">A </w:t>
      </w:r>
      <w:proofErr w:type="spellStart"/>
      <w:r w:rsidRPr="008E6263">
        <w:rPr>
          <w:rFonts w:ascii="Times New Roman" w:hAnsi="Times New Roman" w:cs="Times New Roman"/>
          <w:lang w:val="es-ES"/>
        </w:rPr>
        <w:t>cleaner</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water</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source</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translates</w:t>
      </w:r>
      <w:proofErr w:type="spellEnd"/>
      <w:r w:rsidRPr="008E6263">
        <w:rPr>
          <w:rFonts w:ascii="Times New Roman" w:hAnsi="Times New Roman" w:cs="Times New Roman"/>
          <w:lang w:val="es-ES"/>
        </w:rPr>
        <w:t xml:space="preserve"> to </w:t>
      </w:r>
      <w:proofErr w:type="spellStart"/>
      <w:r w:rsidRPr="008E6263">
        <w:rPr>
          <w:rFonts w:ascii="Times New Roman" w:hAnsi="Times New Roman" w:cs="Times New Roman"/>
          <w:lang w:val="es-ES"/>
        </w:rPr>
        <w:t>reduced</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treatment</w:t>
      </w:r>
      <w:proofErr w:type="spellEnd"/>
      <w:r w:rsidRPr="008E6263">
        <w:rPr>
          <w:rFonts w:ascii="Times New Roman" w:hAnsi="Times New Roman" w:cs="Times New Roman"/>
          <w:lang w:val="es-ES"/>
        </w:rPr>
        <w:t xml:space="preserve"> </w:t>
      </w:r>
      <w:proofErr w:type="spellStart"/>
      <w:r w:rsidRPr="008E6263">
        <w:rPr>
          <w:rFonts w:ascii="Times New Roman" w:hAnsi="Times New Roman" w:cs="Times New Roman"/>
          <w:lang w:val="es-ES"/>
        </w:rPr>
        <w:t>costs</w:t>
      </w:r>
      <w:proofErr w:type="spellEnd"/>
      <w:r w:rsidRPr="008E6263">
        <w:rPr>
          <w:rFonts w:ascii="Times New Roman" w:hAnsi="Times New Roman" w:cs="Times New Roman"/>
          <w:lang w:val="es-ES"/>
        </w:rPr>
        <w:t>.</w:t>
      </w:r>
    </w:p>
  </w:footnote>
  <w:footnote w:id="55">
    <w:p w14:paraId="7B63C54A" w14:textId="12B30BD6" w:rsidR="00E84B86" w:rsidRPr="008E6263" w:rsidRDefault="00E84B86">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http://es.ircwash.org/sites/default/files/politica_nacional_formato_carta_marzo-2013-_version_resumida1.pdf</w:t>
      </w:r>
    </w:p>
  </w:footnote>
  <w:footnote w:id="56">
    <w:p w14:paraId="3B55A6AE" w14:textId="3E699BB3" w:rsidR="00E84B86" w:rsidRPr="008E6263" w:rsidRDefault="00E84B86">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Consejo Nacional de Agua Potable y Saneamiento (CONASA), March 2013, “Política Nacional del Sector Agua Potable y Saneamiento”.</w:t>
      </w:r>
    </w:p>
  </w:footnote>
  <w:footnote w:id="57">
    <w:p w14:paraId="31C59A68" w14:textId="39E620D6" w:rsidR="00E84B86" w:rsidRPr="008E6263" w:rsidRDefault="00E84B86">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The five categories include: (</w:t>
      </w:r>
      <w:proofErr w:type="spellStart"/>
      <w:r w:rsidRPr="008E6263">
        <w:rPr>
          <w:rFonts w:ascii="Times New Roman" w:hAnsi="Times New Roman" w:cs="Times New Roman"/>
        </w:rPr>
        <w:t>i</w:t>
      </w:r>
      <w:proofErr w:type="spellEnd"/>
      <w:r w:rsidRPr="008E6263">
        <w:rPr>
          <w:rFonts w:ascii="Times New Roman" w:hAnsi="Times New Roman" w:cs="Times New Roman"/>
        </w:rPr>
        <w:t xml:space="preserve">) major urban areas of Tegucigalpa and San Pedro Sula; (ii) intermediate cities of greater than 30,000 inhabitants; (iii) small towns of 5,000 to 30,000 inhabitants; (iv) small communities and concentrated rural areas of 250 to 5,000 inhabitants; and (v) dispersed rural areas with less than 250 inhabitants. </w:t>
      </w:r>
    </w:p>
  </w:footnote>
  <w:footnote w:id="58">
    <w:p w14:paraId="7B640E10" w14:textId="77777777" w:rsidR="00E84B86" w:rsidRPr="008E6263" w:rsidRDefault="00E84B86" w:rsidP="0079330E">
      <w:pPr>
        <w:pStyle w:val="FootnoteText"/>
        <w:rPr>
          <w:rFonts w:ascii="Times New Roman" w:hAnsi="Times New Roman" w:cs="Times New Roman"/>
          <w:lang w:val="es-ES"/>
        </w:rPr>
      </w:pPr>
      <w:r w:rsidRPr="008E6263">
        <w:rPr>
          <w:rStyle w:val="FootnoteReference"/>
          <w:rFonts w:ascii="Times New Roman" w:hAnsi="Times New Roman" w:cs="Times New Roman"/>
        </w:rPr>
        <w:footnoteRef/>
      </w:r>
      <w:r w:rsidRPr="008E6263">
        <w:rPr>
          <w:rFonts w:ascii="Times New Roman" w:hAnsi="Times New Roman" w:cs="Times New Roman"/>
          <w:lang w:val="es-ES"/>
        </w:rPr>
        <w:t xml:space="preserve"> Consejo Nacional de Agua Potable y Saneamiento (CONASA), “Plan Nacional de Agua Potable y Saneamiento (PLANASA),” </w:t>
      </w:r>
      <w:proofErr w:type="spellStart"/>
      <w:r w:rsidRPr="008E6263">
        <w:rPr>
          <w:rFonts w:ascii="Times New Roman" w:hAnsi="Times New Roman" w:cs="Times New Roman"/>
          <w:lang w:val="es-ES"/>
        </w:rPr>
        <w:t>December</w:t>
      </w:r>
      <w:proofErr w:type="spellEnd"/>
      <w:r w:rsidRPr="008E6263">
        <w:rPr>
          <w:rFonts w:ascii="Times New Roman" w:hAnsi="Times New Roman" w:cs="Times New Roman"/>
          <w:lang w:val="es-ES"/>
        </w:rPr>
        <w:t xml:space="preserve"> 2014.</w:t>
      </w:r>
    </w:p>
  </w:footnote>
  <w:footnote w:id="59">
    <w:p w14:paraId="70F88F37" w14:textId="439F6B20" w:rsidR="00E84B86" w:rsidRPr="008E6263" w:rsidRDefault="00E84B86">
      <w:pPr>
        <w:pStyle w:val="FootnoteText"/>
        <w:rPr>
          <w:rFonts w:ascii="Times New Roman" w:hAnsi="Times New Roman" w:cs="Times New Roman"/>
          <w:lang w:val="es-ES"/>
        </w:rPr>
      </w:pPr>
      <w:r w:rsidRPr="008E6263">
        <w:rPr>
          <w:rStyle w:val="FootnoteReference"/>
          <w:rFonts w:ascii="Times New Roman" w:hAnsi="Times New Roman" w:cs="Times New Roman"/>
        </w:rPr>
        <w:footnoteRef/>
      </w:r>
      <w:r w:rsidRPr="008E6263">
        <w:rPr>
          <w:rFonts w:ascii="Times New Roman" w:hAnsi="Times New Roman" w:cs="Times New Roman"/>
          <w:lang w:val="es-ES"/>
        </w:rPr>
        <w:t xml:space="preserve"> Consejo Nacional de Agua Potable y Saneamiento (CONASA), “Política Financiera del Sector Agua Potable y Saneamiento de Honduras,” </w:t>
      </w:r>
      <w:proofErr w:type="spellStart"/>
      <w:r w:rsidRPr="008E6263">
        <w:rPr>
          <w:rFonts w:ascii="Times New Roman" w:hAnsi="Times New Roman" w:cs="Times New Roman"/>
          <w:lang w:val="es-ES"/>
        </w:rPr>
        <w:t>November</w:t>
      </w:r>
      <w:proofErr w:type="spellEnd"/>
      <w:r w:rsidRPr="008E6263">
        <w:rPr>
          <w:rFonts w:ascii="Times New Roman" w:hAnsi="Times New Roman" w:cs="Times New Roman"/>
          <w:lang w:val="es-ES"/>
        </w:rPr>
        <w:t xml:space="preserve"> 2015.</w:t>
      </w:r>
    </w:p>
  </w:footnote>
  <w:footnote w:id="60">
    <w:p w14:paraId="60946DA2" w14:textId="77777777" w:rsidR="00E84B86" w:rsidRPr="008E6263" w:rsidRDefault="00E84B86" w:rsidP="001F0153">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lang w:val="pt-BR"/>
        </w:rPr>
        <w:t xml:space="preserve"> </w:t>
      </w:r>
      <w:r w:rsidRPr="008E6263">
        <w:rPr>
          <w:rFonts w:ascii="Times New Roman" w:hAnsi="Times New Roman" w:cs="Times New Roman"/>
          <w:lang w:val="pt-BR"/>
        </w:rPr>
        <w:t xml:space="preserve">Hernandez Ore, Marco Antonio; Sousa, Liliana Do Couto; Lopez, J. Humberto. </w:t>
      </w:r>
      <w:r w:rsidRPr="008E6263">
        <w:rPr>
          <w:rFonts w:ascii="Times New Roman" w:hAnsi="Times New Roman" w:cs="Times New Roman"/>
        </w:rPr>
        <w:t xml:space="preserve">2016. Honduras – Unlocking economic potential for greater opportunities – systematic country diagnostic. Washington, D.C. World Bank Group. </w:t>
      </w:r>
      <w:hyperlink r:id="rId6" w:history="1">
        <w:r w:rsidRPr="008E6263">
          <w:rPr>
            <w:rStyle w:val="Hyperlink"/>
            <w:rFonts w:ascii="Times New Roman" w:hAnsi="Times New Roman" w:cs="Times New Roman"/>
          </w:rPr>
          <w:t>http://documents.worldbank.org/curated/en/2016/02/25894168/honduras-unlocking-economic-potential-greater-opportunities-systematic-country-diagnostic-vol-2</w:t>
        </w:r>
      </w:hyperlink>
      <w:r w:rsidRPr="008E6263">
        <w:rPr>
          <w:rFonts w:ascii="Times New Roman" w:hAnsi="Times New Roman" w:cs="Times New Roman"/>
        </w:rPr>
        <w:t xml:space="preserve">. </w:t>
      </w:r>
    </w:p>
  </w:footnote>
  <w:footnote w:id="61">
    <w:p w14:paraId="393ED112" w14:textId="77777777" w:rsidR="00E84B86" w:rsidRPr="008E6263" w:rsidRDefault="00E84B86">
      <w:pPr>
        <w:pStyle w:val="FootnoteText"/>
        <w:rPr>
          <w:rFonts w:ascii="Times New Roman" w:hAnsi="Times New Roman" w:cs="Times New Roman"/>
        </w:rPr>
      </w:pPr>
      <w:r w:rsidRPr="008E6263">
        <w:rPr>
          <w:rStyle w:val="FootnoteReference"/>
          <w:rFonts w:ascii="Times New Roman" w:hAnsi="Times New Roman" w:cs="Times New Roman"/>
        </w:rPr>
        <w:footnoteRef/>
      </w:r>
      <w:r w:rsidRPr="008E6263">
        <w:rPr>
          <w:rFonts w:ascii="Times New Roman" w:hAnsi="Times New Roman" w:cs="Times New Roman"/>
        </w:rPr>
        <w:t xml:space="preserve"> Ibid. </w:t>
      </w:r>
    </w:p>
  </w:footnote>
  <w:footnote w:id="62">
    <w:p w14:paraId="39E764A0" w14:textId="77777777" w:rsidR="00E84B86" w:rsidRPr="008E6263" w:rsidRDefault="00E84B86" w:rsidP="003434B9">
      <w:pPr>
        <w:rPr>
          <w:rFonts w:ascii="Times New Roman" w:eastAsia="Times New Roman" w:hAnsi="Times New Roman" w:cs="Times New Roman"/>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w:t>
      </w:r>
      <w:r w:rsidRPr="008E6263">
        <w:rPr>
          <w:rFonts w:ascii="Times New Roman" w:eastAsia="Times New Roman" w:hAnsi="Times New Roman" w:cs="Times New Roman"/>
          <w:color w:val="000000"/>
          <w:sz w:val="20"/>
          <w:szCs w:val="20"/>
          <w:shd w:val="clear" w:color="auto" w:fill="FFFFFF"/>
        </w:rPr>
        <w:t>World Bank. 2015. </w:t>
      </w:r>
      <w:r w:rsidRPr="008E6263">
        <w:rPr>
          <w:rFonts w:ascii="Times New Roman" w:eastAsia="Times New Roman" w:hAnsi="Times New Roman" w:cs="Times New Roman"/>
          <w:i/>
          <w:iCs/>
          <w:color w:val="000000"/>
          <w:sz w:val="20"/>
          <w:szCs w:val="20"/>
          <w:bdr w:val="none" w:sz="0" w:space="0" w:color="auto" w:frame="1"/>
          <w:shd w:val="clear" w:color="auto" w:fill="FFFFFF"/>
        </w:rPr>
        <w:t>Honduras - Country partnership framework for the period FY16 - FY20</w:t>
      </w:r>
      <w:r w:rsidRPr="008E6263">
        <w:rPr>
          <w:rFonts w:ascii="Times New Roman" w:eastAsia="Times New Roman" w:hAnsi="Times New Roman" w:cs="Times New Roman"/>
          <w:color w:val="000000"/>
          <w:sz w:val="20"/>
          <w:szCs w:val="20"/>
          <w:shd w:val="clear" w:color="auto" w:fill="FFFFFF"/>
        </w:rPr>
        <w:t xml:space="preserve">. Washington, D.C.: World Bank Group. </w:t>
      </w:r>
      <w:hyperlink r:id="rId7" w:history="1">
        <w:r w:rsidRPr="008E6263">
          <w:rPr>
            <w:rStyle w:val="Hyperlink"/>
            <w:rFonts w:ascii="Times New Roman" w:eastAsia="Times New Roman" w:hAnsi="Times New Roman" w:cs="Times New Roman"/>
            <w:sz w:val="20"/>
            <w:szCs w:val="20"/>
            <w:shd w:val="clear" w:color="auto" w:fill="FFFFFF"/>
          </w:rPr>
          <w:t>http://documents.worldbank.org/curated/en/2015/12/25480989/honduras-country-partnership-framework-period-fy16-fy20</w:t>
        </w:r>
      </w:hyperlink>
      <w:r w:rsidRPr="008E6263">
        <w:rPr>
          <w:rFonts w:ascii="Times New Roman" w:hAnsi="Times New Roman" w:cs="Times New Roman"/>
          <w:sz w:val="20"/>
          <w:szCs w:val="20"/>
        </w:rPr>
        <w:t xml:space="preserve">. </w:t>
      </w:r>
    </w:p>
  </w:footnote>
  <w:footnote w:id="63">
    <w:p w14:paraId="7D0C13BB" w14:textId="77777777" w:rsidR="00E84B86" w:rsidRPr="008E6263" w:rsidRDefault="00E84B86" w:rsidP="00126B04">
      <w:pPr>
        <w:rPr>
          <w:rFonts w:ascii="Times New Roman" w:hAnsi="Times New Roman" w:cs="Times New Roman"/>
          <w:sz w:val="20"/>
          <w:szCs w:val="20"/>
        </w:rPr>
      </w:pPr>
      <w:r w:rsidRPr="008E6263">
        <w:rPr>
          <w:rStyle w:val="FootnoteReference"/>
          <w:rFonts w:ascii="Times New Roman" w:hAnsi="Times New Roman" w:cs="Times New Roman"/>
          <w:sz w:val="20"/>
          <w:szCs w:val="20"/>
        </w:rPr>
        <w:footnoteRef/>
      </w:r>
      <w:r w:rsidRPr="008E6263">
        <w:rPr>
          <w:rFonts w:ascii="Times New Roman" w:hAnsi="Times New Roman" w:cs="Times New Roman"/>
          <w:sz w:val="20"/>
          <w:szCs w:val="20"/>
        </w:rPr>
        <w:t xml:space="preserve"> The collection of service providers included here is likely biased toward the generally well-performing, responsive providers that participated in the training program. Although data are not available, it is reasonable to expect that these providers have made more steps toward formalization and professionalization of services than the median small town WSS provider.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24F0"/>
    <w:multiLevelType w:val="hybridMultilevel"/>
    <w:tmpl w:val="E2FA36DE"/>
    <w:lvl w:ilvl="0" w:tplc="676040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A4F46"/>
    <w:multiLevelType w:val="hybridMultilevel"/>
    <w:tmpl w:val="DAE0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90622"/>
    <w:multiLevelType w:val="multilevel"/>
    <w:tmpl w:val="9FE81BA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53D2984"/>
    <w:multiLevelType w:val="multilevel"/>
    <w:tmpl w:val="F1AC1CB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5D7FEB"/>
    <w:multiLevelType w:val="multilevel"/>
    <w:tmpl w:val="DFFC874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5AC5817"/>
    <w:multiLevelType w:val="hybridMultilevel"/>
    <w:tmpl w:val="D67036BC"/>
    <w:lvl w:ilvl="0" w:tplc="7ACAFA1E">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40DAE"/>
    <w:multiLevelType w:val="hybridMultilevel"/>
    <w:tmpl w:val="939E82A8"/>
    <w:lvl w:ilvl="0" w:tplc="0409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C5B310A"/>
    <w:multiLevelType w:val="hybridMultilevel"/>
    <w:tmpl w:val="7A3CE8FC"/>
    <w:lvl w:ilvl="0" w:tplc="3140ADFE">
      <w:start w:val="1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721FF"/>
    <w:multiLevelType w:val="hybridMultilevel"/>
    <w:tmpl w:val="EE248678"/>
    <w:lvl w:ilvl="0" w:tplc="CE46ED08">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B2AAC"/>
    <w:multiLevelType w:val="hybridMultilevel"/>
    <w:tmpl w:val="9CE43C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EA4755"/>
    <w:multiLevelType w:val="multilevel"/>
    <w:tmpl w:val="AA48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7520D"/>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3FD09D3"/>
    <w:multiLevelType w:val="multilevel"/>
    <w:tmpl w:val="8156298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5FD2F4F"/>
    <w:multiLevelType w:val="hybridMultilevel"/>
    <w:tmpl w:val="AB78A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F696B"/>
    <w:multiLevelType w:val="hybridMultilevel"/>
    <w:tmpl w:val="091A7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807D3"/>
    <w:multiLevelType w:val="multilevel"/>
    <w:tmpl w:val="9FE81BA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0D24A1"/>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A2360B4"/>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AB7098C"/>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CBC00A5"/>
    <w:multiLevelType w:val="hybridMultilevel"/>
    <w:tmpl w:val="133AFE3E"/>
    <w:lvl w:ilvl="0" w:tplc="82324922">
      <w:start w:val="8"/>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BA21BA"/>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F4668E5"/>
    <w:multiLevelType w:val="hybridMultilevel"/>
    <w:tmpl w:val="38AEE174"/>
    <w:lvl w:ilvl="0" w:tplc="279ACD86">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1F1CF9"/>
    <w:multiLevelType w:val="hybridMultilevel"/>
    <w:tmpl w:val="30687C56"/>
    <w:lvl w:ilvl="0" w:tplc="2BCA577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C730AE"/>
    <w:multiLevelType w:val="hybridMultilevel"/>
    <w:tmpl w:val="9B14B318"/>
    <w:lvl w:ilvl="0" w:tplc="BB227644">
      <w:start w:val="1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E0D97"/>
    <w:multiLevelType w:val="hybridMultilevel"/>
    <w:tmpl w:val="FE92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C15C3B"/>
    <w:multiLevelType w:val="multilevel"/>
    <w:tmpl w:val="DFFC874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8CF3D0B"/>
    <w:multiLevelType w:val="hybridMultilevel"/>
    <w:tmpl w:val="18561D58"/>
    <w:lvl w:ilvl="0" w:tplc="BC4C26F6">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3B3697"/>
    <w:multiLevelType w:val="hybridMultilevel"/>
    <w:tmpl w:val="E842E4C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790CC2"/>
    <w:multiLevelType w:val="hybridMultilevel"/>
    <w:tmpl w:val="3BE892F0"/>
    <w:lvl w:ilvl="0" w:tplc="83D85F16">
      <w:start w:val="6"/>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705F08"/>
    <w:multiLevelType w:val="hybridMultilevel"/>
    <w:tmpl w:val="681C6D9C"/>
    <w:lvl w:ilvl="0" w:tplc="5370575E">
      <w:start w:val="1"/>
      <w:numFmt w:val="decimal"/>
      <w:pStyle w:val="Chapter"/>
      <w:lvlText w:val="%1."/>
      <w:lvlJc w:val="left"/>
      <w:pPr>
        <w:ind w:left="720" w:hanging="360"/>
      </w:pPr>
      <w:rPr>
        <w:rFonts w:hint="default"/>
        <w:b/>
        <w:sz w:val="26"/>
        <w:szCs w:val="26"/>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FC8355D"/>
    <w:multiLevelType w:val="hybridMultilevel"/>
    <w:tmpl w:val="5CF6AA2C"/>
    <w:lvl w:ilvl="0" w:tplc="0136EFA6">
      <w:start w:val="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2567F0"/>
    <w:multiLevelType w:val="hybridMultilevel"/>
    <w:tmpl w:val="FA263422"/>
    <w:lvl w:ilvl="0" w:tplc="2242979E">
      <w:start w:val="1"/>
      <w:numFmt w:val="lowerRoman"/>
      <w:lvlText w:val="(%1)"/>
      <w:lvlJc w:val="left"/>
      <w:pPr>
        <w:ind w:left="720" w:hanging="360"/>
      </w:pPr>
      <w:rPr>
        <w:rFonts w:ascii="Calibri" w:hAnsi="Calibr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631F4F"/>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4DA5727"/>
    <w:multiLevelType w:val="hybridMultilevel"/>
    <w:tmpl w:val="FBC094C0"/>
    <w:lvl w:ilvl="0" w:tplc="69183FC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E91C4C"/>
    <w:multiLevelType w:val="hybridMultilevel"/>
    <w:tmpl w:val="2AE85CB0"/>
    <w:lvl w:ilvl="0" w:tplc="3E5A5924">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9E7FB9"/>
    <w:multiLevelType w:val="hybridMultilevel"/>
    <w:tmpl w:val="6F8CB0B2"/>
    <w:lvl w:ilvl="0" w:tplc="B25AAD6A">
      <w:start w:val="3"/>
      <w:numFmt w:val="bullet"/>
      <w:lvlText w:val="-"/>
      <w:lvlJc w:val="left"/>
      <w:pPr>
        <w:ind w:left="720" w:hanging="360"/>
      </w:pPr>
      <w:rPr>
        <w:rFonts w:ascii="Cambria" w:eastAsiaTheme="minorEastAsia" w:hAnsi="Cambria"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C01768"/>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7B8416B"/>
    <w:multiLevelType w:val="hybridMultilevel"/>
    <w:tmpl w:val="116A681C"/>
    <w:lvl w:ilvl="0" w:tplc="65365C72">
      <w:start w:val="1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F506BA"/>
    <w:multiLevelType w:val="hybridMultilevel"/>
    <w:tmpl w:val="9B9C4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2E7D6B"/>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3DDD7C2B"/>
    <w:multiLevelType w:val="multilevel"/>
    <w:tmpl w:val="BA3AB1D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DE70E59"/>
    <w:multiLevelType w:val="multilevel"/>
    <w:tmpl w:val="016AB3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E4B11C4"/>
    <w:multiLevelType w:val="hybridMultilevel"/>
    <w:tmpl w:val="6D08447E"/>
    <w:lvl w:ilvl="0" w:tplc="E948303A">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F83BEC"/>
    <w:multiLevelType w:val="hybridMultilevel"/>
    <w:tmpl w:val="B434AB70"/>
    <w:lvl w:ilvl="0" w:tplc="04FA679E">
      <w:start w:val="1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472394"/>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413379E5"/>
    <w:multiLevelType w:val="multilevel"/>
    <w:tmpl w:val="55503A3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41EA0006"/>
    <w:multiLevelType w:val="hybridMultilevel"/>
    <w:tmpl w:val="4B8E0884"/>
    <w:lvl w:ilvl="0" w:tplc="3B6AD222">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2230CC1"/>
    <w:multiLevelType w:val="multilevel"/>
    <w:tmpl w:val="308013E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32E0376"/>
    <w:multiLevelType w:val="hybridMultilevel"/>
    <w:tmpl w:val="6D6653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053280"/>
    <w:multiLevelType w:val="hybridMultilevel"/>
    <w:tmpl w:val="E1B0C5AA"/>
    <w:lvl w:ilvl="0" w:tplc="AA08A3EA">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3229AE"/>
    <w:multiLevelType w:val="multilevel"/>
    <w:tmpl w:val="83AAAE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884458B"/>
    <w:multiLevelType w:val="multilevel"/>
    <w:tmpl w:val="A39C162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8FB7F3C"/>
    <w:multiLevelType w:val="multilevel"/>
    <w:tmpl w:val="BA3AB1D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D3C4114"/>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E3F0206"/>
    <w:multiLevelType w:val="hybridMultilevel"/>
    <w:tmpl w:val="7C0EA1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EC10AB4"/>
    <w:multiLevelType w:val="hybridMultilevel"/>
    <w:tmpl w:val="CC50C944"/>
    <w:lvl w:ilvl="0" w:tplc="D71A86E6">
      <w:start w:val="16"/>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2876E9"/>
    <w:multiLevelType w:val="hybridMultilevel"/>
    <w:tmpl w:val="17A09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1A36D4"/>
    <w:multiLevelType w:val="hybridMultilevel"/>
    <w:tmpl w:val="D19A9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DF4831"/>
    <w:multiLevelType w:val="hybridMultilevel"/>
    <w:tmpl w:val="22625CD8"/>
    <w:lvl w:ilvl="0" w:tplc="F37ECCAA">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F1050A"/>
    <w:multiLevelType w:val="multilevel"/>
    <w:tmpl w:val="2BC209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55567E1C"/>
    <w:multiLevelType w:val="hybridMultilevel"/>
    <w:tmpl w:val="AA0C4350"/>
    <w:lvl w:ilvl="0" w:tplc="120CB440">
      <w:start w:val="4"/>
      <w:numFmt w:val="bullet"/>
      <w:lvlText w:val="-"/>
      <w:lvlJc w:val="left"/>
      <w:pPr>
        <w:ind w:left="420" w:hanging="360"/>
      </w:pPr>
      <w:rPr>
        <w:rFonts w:ascii="Calibri" w:eastAsiaTheme="minorEastAsia" w:hAnsi="Calibri"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15:restartNumberingAfterBreak="0">
    <w:nsid w:val="57145962"/>
    <w:multiLevelType w:val="hybridMultilevel"/>
    <w:tmpl w:val="DC146BEC"/>
    <w:lvl w:ilvl="0" w:tplc="CC240CA8">
      <w:start w:val="1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FD4A0F"/>
    <w:multiLevelType w:val="hybridMultilevel"/>
    <w:tmpl w:val="BE600882"/>
    <w:lvl w:ilvl="0" w:tplc="DE669392">
      <w:start w:val="1"/>
      <w:numFmt w:val="bullet"/>
      <w:lvlText w:val="•"/>
      <w:lvlJc w:val="left"/>
      <w:pPr>
        <w:tabs>
          <w:tab w:val="num" w:pos="720"/>
        </w:tabs>
        <w:ind w:left="720" w:hanging="360"/>
      </w:pPr>
      <w:rPr>
        <w:rFonts w:ascii="Times New Roman" w:hAnsi="Times New Roman" w:hint="default"/>
      </w:rPr>
    </w:lvl>
    <w:lvl w:ilvl="1" w:tplc="BFAE210C" w:tentative="1">
      <w:start w:val="1"/>
      <w:numFmt w:val="bullet"/>
      <w:lvlText w:val="•"/>
      <w:lvlJc w:val="left"/>
      <w:pPr>
        <w:tabs>
          <w:tab w:val="num" w:pos="1440"/>
        </w:tabs>
        <w:ind w:left="1440" w:hanging="360"/>
      </w:pPr>
      <w:rPr>
        <w:rFonts w:ascii="Times New Roman" w:hAnsi="Times New Roman" w:hint="default"/>
      </w:rPr>
    </w:lvl>
    <w:lvl w:ilvl="2" w:tplc="2E6C36E8" w:tentative="1">
      <w:start w:val="1"/>
      <w:numFmt w:val="bullet"/>
      <w:lvlText w:val="•"/>
      <w:lvlJc w:val="left"/>
      <w:pPr>
        <w:tabs>
          <w:tab w:val="num" w:pos="2160"/>
        </w:tabs>
        <w:ind w:left="2160" w:hanging="360"/>
      </w:pPr>
      <w:rPr>
        <w:rFonts w:ascii="Times New Roman" w:hAnsi="Times New Roman" w:hint="default"/>
      </w:rPr>
    </w:lvl>
    <w:lvl w:ilvl="3" w:tplc="D494E250" w:tentative="1">
      <w:start w:val="1"/>
      <w:numFmt w:val="bullet"/>
      <w:lvlText w:val="•"/>
      <w:lvlJc w:val="left"/>
      <w:pPr>
        <w:tabs>
          <w:tab w:val="num" w:pos="2880"/>
        </w:tabs>
        <w:ind w:left="2880" w:hanging="360"/>
      </w:pPr>
      <w:rPr>
        <w:rFonts w:ascii="Times New Roman" w:hAnsi="Times New Roman" w:hint="default"/>
      </w:rPr>
    </w:lvl>
    <w:lvl w:ilvl="4" w:tplc="C52CD332" w:tentative="1">
      <w:start w:val="1"/>
      <w:numFmt w:val="bullet"/>
      <w:lvlText w:val="•"/>
      <w:lvlJc w:val="left"/>
      <w:pPr>
        <w:tabs>
          <w:tab w:val="num" w:pos="3600"/>
        </w:tabs>
        <w:ind w:left="3600" w:hanging="360"/>
      </w:pPr>
      <w:rPr>
        <w:rFonts w:ascii="Times New Roman" w:hAnsi="Times New Roman" w:hint="default"/>
      </w:rPr>
    </w:lvl>
    <w:lvl w:ilvl="5" w:tplc="BA2A8554" w:tentative="1">
      <w:start w:val="1"/>
      <w:numFmt w:val="bullet"/>
      <w:lvlText w:val="•"/>
      <w:lvlJc w:val="left"/>
      <w:pPr>
        <w:tabs>
          <w:tab w:val="num" w:pos="4320"/>
        </w:tabs>
        <w:ind w:left="4320" w:hanging="360"/>
      </w:pPr>
      <w:rPr>
        <w:rFonts w:ascii="Times New Roman" w:hAnsi="Times New Roman" w:hint="default"/>
      </w:rPr>
    </w:lvl>
    <w:lvl w:ilvl="6" w:tplc="57D62E4A" w:tentative="1">
      <w:start w:val="1"/>
      <w:numFmt w:val="bullet"/>
      <w:lvlText w:val="•"/>
      <w:lvlJc w:val="left"/>
      <w:pPr>
        <w:tabs>
          <w:tab w:val="num" w:pos="5040"/>
        </w:tabs>
        <w:ind w:left="5040" w:hanging="360"/>
      </w:pPr>
      <w:rPr>
        <w:rFonts w:ascii="Times New Roman" w:hAnsi="Times New Roman" w:hint="default"/>
      </w:rPr>
    </w:lvl>
    <w:lvl w:ilvl="7" w:tplc="49D6E652" w:tentative="1">
      <w:start w:val="1"/>
      <w:numFmt w:val="bullet"/>
      <w:lvlText w:val="•"/>
      <w:lvlJc w:val="left"/>
      <w:pPr>
        <w:tabs>
          <w:tab w:val="num" w:pos="5760"/>
        </w:tabs>
        <w:ind w:left="5760" w:hanging="360"/>
      </w:pPr>
      <w:rPr>
        <w:rFonts w:ascii="Times New Roman" w:hAnsi="Times New Roman" w:hint="default"/>
      </w:rPr>
    </w:lvl>
    <w:lvl w:ilvl="8" w:tplc="9CD2A17C"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595C5B5C"/>
    <w:multiLevelType w:val="hybridMultilevel"/>
    <w:tmpl w:val="C9425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CD00D9"/>
    <w:multiLevelType w:val="hybridMultilevel"/>
    <w:tmpl w:val="3B209EE0"/>
    <w:lvl w:ilvl="0" w:tplc="921A9B2A">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921D4F"/>
    <w:multiLevelType w:val="multilevel"/>
    <w:tmpl w:val="DB9EEF6E"/>
    <w:lvl w:ilvl="0">
      <w:start w:val="8"/>
      <w:numFmt w:val="decimal"/>
      <w:lvlText w:val="%1"/>
      <w:lvlJc w:val="left"/>
      <w:pPr>
        <w:ind w:left="360" w:hanging="360"/>
      </w:pPr>
      <w:rPr>
        <w:rFonts w:hint="default"/>
      </w:rPr>
    </w:lvl>
    <w:lvl w:ilvl="1">
      <w:start w:val="1"/>
      <w:numFmt w:val="none"/>
      <w:lvlRestart w:val="0"/>
      <w:lvlText w:val="7.1"/>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5D013487"/>
    <w:multiLevelType w:val="hybridMultilevel"/>
    <w:tmpl w:val="C38694AA"/>
    <w:lvl w:ilvl="0" w:tplc="B25AAD6A">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E90D6C"/>
    <w:multiLevelType w:val="hybridMultilevel"/>
    <w:tmpl w:val="1CC0569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68" w15:restartNumberingAfterBreak="0">
    <w:nsid w:val="68F30EF1"/>
    <w:multiLevelType w:val="multilevel"/>
    <w:tmpl w:val="BA863D9C"/>
    <w:lvl w:ilvl="0">
      <w:start w:val="8"/>
      <w:numFmt w:val="decimal"/>
      <w:lvlText w:val="%1"/>
      <w:lvlJc w:val="left"/>
      <w:pPr>
        <w:ind w:left="360" w:hanging="360"/>
      </w:pPr>
      <w:rPr>
        <w:rFonts w:hint="default"/>
      </w:rPr>
    </w:lvl>
    <w:lvl w:ilvl="1">
      <w:start w:val="1"/>
      <w:numFmt w:val="none"/>
      <w:lvlText w:val="7.1"/>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6DD00A4B"/>
    <w:multiLevelType w:val="hybridMultilevel"/>
    <w:tmpl w:val="5FB4E960"/>
    <w:lvl w:ilvl="0" w:tplc="B25AAD6A">
      <w:start w:val="3"/>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3D2077C"/>
    <w:multiLevelType w:val="hybridMultilevel"/>
    <w:tmpl w:val="A22AD1F6"/>
    <w:lvl w:ilvl="0" w:tplc="B25AAD6A">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FF3340"/>
    <w:multiLevelType w:val="hybridMultilevel"/>
    <w:tmpl w:val="1DC098B8"/>
    <w:lvl w:ilvl="0" w:tplc="2F2AD006">
      <w:start w:val="3"/>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7204EAA"/>
    <w:multiLevelType w:val="hybridMultilevel"/>
    <w:tmpl w:val="8EB64A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78E66D57"/>
    <w:multiLevelType w:val="hybridMultilevel"/>
    <w:tmpl w:val="5826193E"/>
    <w:lvl w:ilvl="0" w:tplc="BB6A5182">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303D1C"/>
    <w:multiLevelType w:val="multilevel"/>
    <w:tmpl w:val="2BC209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BDF69EE"/>
    <w:multiLevelType w:val="hybridMultilevel"/>
    <w:tmpl w:val="7BE20B82"/>
    <w:lvl w:ilvl="0" w:tplc="BE44BD88">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7773DA"/>
    <w:multiLevelType w:val="hybridMultilevel"/>
    <w:tmpl w:val="90C42D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F60654"/>
    <w:multiLevelType w:val="multilevel"/>
    <w:tmpl w:val="A39C162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F861502"/>
    <w:multiLevelType w:val="multilevel"/>
    <w:tmpl w:val="BA863D9C"/>
    <w:lvl w:ilvl="0">
      <w:start w:val="8"/>
      <w:numFmt w:val="decimal"/>
      <w:lvlText w:val="%1"/>
      <w:lvlJc w:val="left"/>
      <w:pPr>
        <w:ind w:left="360" w:hanging="360"/>
      </w:pPr>
      <w:rPr>
        <w:rFonts w:hint="default"/>
      </w:rPr>
    </w:lvl>
    <w:lvl w:ilvl="1">
      <w:start w:val="1"/>
      <w:numFmt w:val="none"/>
      <w:lvlText w:val="7.1"/>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9"/>
  </w:num>
  <w:num w:numId="2">
    <w:abstractNumId w:val="70"/>
  </w:num>
  <w:num w:numId="3">
    <w:abstractNumId w:val="24"/>
  </w:num>
  <w:num w:numId="4">
    <w:abstractNumId w:val="66"/>
  </w:num>
  <w:num w:numId="5">
    <w:abstractNumId w:val="76"/>
  </w:num>
  <w:num w:numId="6">
    <w:abstractNumId w:val="31"/>
  </w:num>
  <w:num w:numId="7">
    <w:abstractNumId w:val="0"/>
  </w:num>
  <w:num w:numId="8">
    <w:abstractNumId w:val="50"/>
  </w:num>
  <w:num w:numId="9">
    <w:abstractNumId w:val="71"/>
  </w:num>
  <w:num w:numId="10">
    <w:abstractNumId w:val="35"/>
  </w:num>
  <w:num w:numId="11">
    <w:abstractNumId w:val="7"/>
  </w:num>
  <w:num w:numId="12">
    <w:abstractNumId w:val="54"/>
  </w:num>
  <w:num w:numId="13">
    <w:abstractNumId w:val="26"/>
  </w:num>
  <w:num w:numId="14">
    <w:abstractNumId w:val="9"/>
  </w:num>
  <w:num w:numId="15">
    <w:abstractNumId w:val="10"/>
  </w:num>
  <w:num w:numId="16">
    <w:abstractNumId w:val="64"/>
  </w:num>
  <w:num w:numId="17">
    <w:abstractNumId w:val="28"/>
  </w:num>
  <w:num w:numId="18">
    <w:abstractNumId w:val="38"/>
  </w:num>
  <w:num w:numId="19">
    <w:abstractNumId w:val="75"/>
  </w:num>
  <w:num w:numId="20">
    <w:abstractNumId w:val="13"/>
  </w:num>
  <w:num w:numId="21">
    <w:abstractNumId w:val="73"/>
  </w:num>
  <w:num w:numId="22">
    <w:abstractNumId w:val="34"/>
  </w:num>
  <w:num w:numId="23">
    <w:abstractNumId w:val="1"/>
  </w:num>
  <w:num w:numId="24">
    <w:abstractNumId w:val="72"/>
  </w:num>
  <w:num w:numId="25">
    <w:abstractNumId w:val="21"/>
  </w:num>
  <w:num w:numId="26">
    <w:abstractNumId w:val="60"/>
  </w:num>
  <w:num w:numId="27">
    <w:abstractNumId w:val="62"/>
  </w:num>
  <w:num w:numId="28">
    <w:abstractNumId w:val="14"/>
  </w:num>
  <w:num w:numId="29">
    <w:abstractNumId w:val="46"/>
  </w:num>
  <w:num w:numId="30">
    <w:abstractNumId w:val="63"/>
  </w:num>
  <w:num w:numId="31">
    <w:abstractNumId w:val="29"/>
  </w:num>
  <w:num w:numId="32">
    <w:abstractNumId w:val="27"/>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29"/>
  </w:num>
  <w:num w:numId="43">
    <w:abstractNumId w:val="29"/>
  </w:num>
  <w:num w:numId="44">
    <w:abstractNumId w:val="29"/>
  </w:num>
  <w:num w:numId="45">
    <w:abstractNumId w:val="29"/>
  </w:num>
  <w:num w:numId="46">
    <w:abstractNumId w:val="57"/>
  </w:num>
  <w:num w:numId="47">
    <w:abstractNumId w:val="15"/>
  </w:num>
  <w:num w:numId="48">
    <w:abstractNumId w:val="2"/>
  </w:num>
  <w:num w:numId="49">
    <w:abstractNumId w:val="51"/>
  </w:num>
  <w:num w:numId="50">
    <w:abstractNumId w:val="74"/>
  </w:num>
  <w:num w:numId="51">
    <w:abstractNumId w:val="53"/>
  </w:num>
  <w:num w:numId="52">
    <w:abstractNumId w:val="41"/>
  </w:num>
  <w:num w:numId="53">
    <w:abstractNumId w:val="22"/>
  </w:num>
  <w:num w:numId="54">
    <w:abstractNumId w:val="3"/>
  </w:num>
  <w:num w:numId="55">
    <w:abstractNumId w:val="45"/>
  </w:num>
  <w:num w:numId="56">
    <w:abstractNumId w:val="44"/>
  </w:num>
  <w:num w:numId="57">
    <w:abstractNumId w:val="11"/>
  </w:num>
  <w:num w:numId="58">
    <w:abstractNumId w:val="65"/>
  </w:num>
  <w:num w:numId="59">
    <w:abstractNumId w:val="47"/>
  </w:num>
  <w:num w:numId="60">
    <w:abstractNumId w:val="5"/>
  </w:num>
  <w:num w:numId="61">
    <w:abstractNumId w:val="19"/>
  </w:num>
  <w:num w:numId="62">
    <w:abstractNumId w:val="58"/>
  </w:num>
  <w:num w:numId="63">
    <w:abstractNumId w:val="42"/>
  </w:num>
  <w:num w:numId="64">
    <w:abstractNumId w:val="61"/>
  </w:num>
  <w:num w:numId="65">
    <w:abstractNumId w:val="43"/>
  </w:num>
  <w:num w:numId="66">
    <w:abstractNumId w:val="37"/>
  </w:num>
  <w:num w:numId="67">
    <w:abstractNumId w:val="23"/>
  </w:num>
  <w:num w:numId="68">
    <w:abstractNumId w:val="55"/>
  </w:num>
  <w:num w:numId="69">
    <w:abstractNumId w:val="77"/>
  </w:num>
  <w:num w:numId="70">
    <w:abstractNumId w:val="8"/>
  </w:num>
  <w:num w:numId="71">
    <w:abstractNumId w:val="49"/>
  </w:num>
  <w:num w:numId="72">
    <w:abstractNumId w:val="67"/>
  </w:num>
  <w:num w:numId="73">
    <w:abstractNumId w:val="18"/>
  </w:num>
  <w:num w:numId="74">
    <w:abstractNumId w:val="20"/>
  </w:num>
  <w:num w:numId="75">
    <w:abstractNumId w:val="17"/>
  </w:num>
  <w:num w:numId="76">
    <w:abstractNumId w:val="16"/>
  </w:num>
  <w:num w:numId="77">
    <w:abstractNumId w:val="32"/>
  </w:num>
  <w:num w:numId="78">
    <w:abstractNumId w:val="59"/>
  </w:num>
  <w:num w:numId="79">
    <w:abstractNumId w:val="12"/>
  </w:num>
  <w:num w:numId="80">
    <w:abstractNumId w:val="25"/>
  </w:num>
  <w:num w:numId="81">
    <w:abstractNumId w:val="30"/>
  </w:num>
  <w:num w:numId="82">
    <w:abstractNumId w:val="48"/>
  </w:num>
  <w:num w:numId="83">
    <w:abstractNumId w:val="56"/>
  </w:num>
  <w:num w:numId="84">
    <w:abstractNumId w:val="33"/>
  </w:num>
  <w:num w:numId="85">
    <w:abstractNumId w:val="6"/>
  </w:num>
  <w:num w:numId="86">
    <w:abstractNumId w:val="4"/>
  </w:num>
  <w:num w:numId="87">
    <w:abstractNumId w:val="68"/>
  </w:num>
  <w:num w:numId="88">
    <w:abstractNumId w:val="78"/>
  </w:num>
  <w:num w:numId="89">
    <w:abstractNumId w:val="39"/>
  </w:num>
  <w:num w:numId="90">
    <w:abstractNumId w:val="52"/>
  </w:num>
  <w:num w:numId="91">
    <w:abstractNumId w:val="36"/>
  </w:num>
  <w:num w:numId="92">
    <w:abstractNumId w:val="4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131078" w:nlCheck="1" w:checkStyle="0"/>
  <w:activeWritingStyle w:appName="MSWord" w:lang="en-US" w:vendorID="64" w:dllVersion="131078" w:nlCheck="1" w:checkStyle="0"/>
  <w:activeWritingStyle w:appName="MSWord" w:lang="es-HN" w:vendorID="64" w:dllVersion="131078" w:nlCheck="1" w:checkStyle="0"/>
  <w:activeWritingStyle w:appName="MSWord" w:lang="es-ES" w:vendorID="64" w:dllVersion="131078" w:nlCheck="1" w:checkStyle="0"/>
  <w:activeWritingStyle w:appName="MSWord" w:lang="es-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0A"/>
    <w:rsid w:val="000016B3"/>
    <w:rsid w:val="00001F53"/>
    <w:rsid w:val="00002234"/>
    <w:rsid w:val="0000290C"/>
    <w:rsid w:val="00002CBE"/>
    <w:rsid w:val="0000364F"/>
    <w:rsid w:val="00003AE2"/>
    <w:rsid w:val="000044E6"/>
    <w:rsid w:val="00005147"/>
    <w:rsid w:val="000053A1"/>
    <w:rsid w:val="00005CAB"/>
    <w:rsid w:val="00006293"/>
    <w:rsid w:val="00006617"/>
    <w:rsid w:val="00006AF4"/>
    <w:rsid w:val="00006B33"/>
    <w:rsid w:val="000108F2"/>
    <w:rsid w:val="00011A39"/>
    <w:rsid w:val="000135CB"/>
    <w:rsid w:val="000139F1"/>
    <w:rsid w:val="0001548F"/>
    <w:rsid w:val="00015BA4"/>
    <w:rsid w:val="00015F7A"/>
    <w:rsid w:val="000174BD"/>
    <w:rsid w:val="00017F5B"/>
    <w:rsid w:val="000204E9"/>
    <w:rsid w:val="000209D5"/>
    <w:rsid w:val="00020A27"/>
    <w:rsid w:val="00020B96"/>
    <w:rsid w:val="00021D5A"/>
    <w:rsid w:val="000230F1"/>
    <w:rsid w:val="00023615"/>
    <w:rsid w:val="00023CD1"/>
    <w:rsid w:val="00023EBC"/>
    <w:rsid w:val="00024790"/>
    <w:rsid w:val="000260E1"/>
    <w:rsid w:val="0002689C"/>
    <w:rsid w:val="00027DE6"/>
    <w:rsid w:val="00030720"/>
    <w:rsid w:val="000313DA"/>
    <w:rsid w:val="000317E5"/>
    <w:rsid w:val="000319EA"/>
    <w:rsid w:val="00031A13"/>
    <w:rsid w:val="00031ACF"/>
    <w:rsid w:val="000322F6"/>
    <w:rsid w:val="00032638"/>
    <w:rsid w:val="00032AAF"/>
    <w:rsid w:val="00032D39"/>
    <w:rsid w:val="00032EA2"/>
    <w:rsid w:val="000338DD"/>
    <w:rsid w:val="000342F6"/>
    <w:rsid w:val="00034480"/>
    <w:rsid w:val="00034585"/>
    <w:rsid w:val="00036BDA"/>
    <w:rsid w:val="00036FAD"/>
    <w:rsid w:val="000407A9"/>
    <w:rsid w:val="000407E3"/>
    <w:rsid w:val="000408E1"/>
    <w:rsid w:val="00040A54"/>
    <w:rsid w:val="00040ACF"/>
    <w:rsid w:val="00040C88"/>
    <w:rsid w:val="00040EF0"/>
    <w:rsid w:val="0004196F"/>
    <w:rsid w:val="00042742"/>
    <w:rsid w:val="000438E6"/>
    <w:rsid w:val="00043C52"/>
    <w:rsid w:val="00043E3C"/>
    <w:rsid w:val="0004420F"/>
    <w:rsid w:val="00044453"/>
    <w:rsid w:val="00045747"/>
    <w:rsid w:val="00045F79"/>
    <w:rsid w:val="000464C0"/>
    <w:rsid w:val="0004652E"/>
    <w:rsid w:val="00046667"/>
    <w:rsid w:val="00047847"/>
    <w:rsid w:val="00050CB1"/>
    <w:rsid w:val="00050DC8"/>
    <w:rsid w:val="0005118A"/>
    <w:rsid w:val="00051872"/>
    <w:rsid w:val="00051B4B"/>
    <w:rsid w:val="00051F4C"/>
    <w:rsid w:val="00051F8A"/>
    <w:rsid w:val="00052723"/>
    <w:rsid w:val="000528D2"/>
    <w:rsid w:val="00052ABB"/>
    <w:rsid w:val="00053BD3"/>
    <w:rsid w:val="00054199"/>
    <w:rsid w:val="00054757"/>
    <w:rsid w:val="00054A5A"/>
    <w:rsid w:val="00054BF5"/>
    <w:rsid w:val="000551A2"/>
    <w:rsid w:val="000557E4"/>
    <w:rsid w:val="000557F6"/>
    <w:rsid w:val="000575A2"/>
    <w:rsid w:val="00057ADA"/>
    <w:rsid w:val="0006032F"/>
    <w:rsid w:val="0006060E"/>
    <w:rsid w:val="00061727"/>
    <w:rsid w:val="000622E4"/>
    <w:rsid w:val="000625A2"/>
    <w:rsid w:val="00062AD6"/>
    <w:rsid w:val="00063E95"/>
    <w:rsid w:val="000641CF"/>
    <w:rsid w:val="00065250"/>
    <w:rsid w:val="00067384"/>
    <w:rsid w:val="000708EA"/>
    <w:rsid w:val="00071966"/>
    <w:rsid w:val="00071C03"/>
    <w:rsid w:val="00071C4A"/>
    <w:rsid w:val="000726F5"/>
    <w:rsid w:val="000729C9"/>
    <w:rsid w:val="00072AC3"/>
    <w:rsid w:val="00072F83"/>
    <w:rsid w:val="00073A92"/>
    <w:rsid w:val="0007498E"/>
    <w:rsid w:val="000749BA"/>
    <w:rsid w:val="000749C8"/>
    <w:rsid w:val="00075D79"/>
    <w:rsid w:val="00076187"/>
    <w:rsid w:val="00076350"/>
    <w:rsid w:val="000764B5"/>
    <w:rsid w:val="00076AC2"/>
    <w:rsid w:val="00076C96"/>
    <w:rsid w:val="00076F4A"/>
    <w:rsid w:val="00077106"/>
    <w:rsid w:val="00077F21"/>
    <w:rsid w:val="000800AF"/>
    <w:rsid w:val="00080542"/>
    <w:rsid w:val="0008086E"/>
    <w:rsid w:val="00082AD2"/>
    <w:rsid w:val="00082C96"/>
    <w:rsid w:val="00083E26"/>
    <w:rsid w:val="0008464A"/>
    <w:rsid w:val="00085853"/>
    <w:rsid w:val="00085DD5"/>
    <w:rsid w:val="00086D73"/>
    <w:rsid w:val="00086FA3"/>
    <w:rsid w:val="000870CC"/>
    <w:rsid w:val="0008742A"/>
    <w:rsid w:val="00087553"/>
    <w:rsid w:val="00087BC4"/>
    <w:rsid w:val="00091262"/>
    <w:rsid w:val="00091404"/>
    <w:rsid w:val="0009151E"/>
    <w:rsid w:val="0009182A"/>
    <w:rsid w:val="00092464"/>
    <w:rsid w:val="00092CA8"/>
    <w:rsid w:val="000949E8"/>
    <w:rsid w:val="00094DA7"/>
    <w:rsid w:val="00095828"/>
    <w:rsid w:val="00095CF1"/>
    <w:rsid w:val="00096126"/>
    <w:rsid w:val="00096476"/>
    <w:rsid w:val="000971F4"/>
    <w:rsid w:val="0009760F"/>
    <w:rsid w:val="0009778B"/>
    <w:rsid w:val="00097978"/>
    <w:rsid w:val="00097987"/>
    <w:rsid w:val="00097CA5"/>
    <w:rsid w:val="00097EEC"/>
    <w:rsid w:val="000A0863"/>
    <w:rsid w:val="000A18E4"/>
    <w:rsid w:val="000A1CFC"/>
    <w:rsid w:val="000A23D1"/>
    <w:rsid w:val="000A244D"/>
    <w:rsid w:val="000A2915"/>
    <w:rsid w:val="000A310A"/>
    <w:rsid w:val="000A3F19"/>
    <w:rsid w:val="000A4EE6"/>
    <w:rsid w:val="000A5B56"/>
    <w:rsid w:val="000A614E"/>
    <w:rsid w:val="000A7684"/>
    <w:rsid w:val="000A790F"/>
    <w:rsid w:val="000A7FB3"/>
    <w:rsid w:val="000B16AE"/>
    <w:rsid w:val="000B42A0"/>
    <w:rsid w:val="000B4339"/>
    <w:rsid w:val="000B54C9"/>
    <w:rsid w:val="000B5E16"/>
    <w:rsid w:val="000B629B"/>
    <w:rsid w:val="000B65C1"/>
    <w:rsid w:val="000B6A4C"/>
    <w:rsid w:val="000B7A0C"/>
    <w:rsid w:val="000B7D1E"/>
    <w:rsid w:val="000C07C0"/>
    <w:rsid w:val="000C1382"/>
    <w:rsid w:val="000C156E"/>
    <w:rsid w:val="000C1D13"/>
    <w:rsid w:val="000C2BA0"/>
    <w:rsid w:val="000C306A"/>
    <w:rsid w:val="000C4B3E"/>
    <w:rsid w:val="000C4E4D"/>
    <w:rsid w:val="000C62E7"/>
    <w:rsid w:val="000C65D6"/>
    <w:rsid w:val="000C6C11"/>
    <w:rsid w:val="000C6D7F"/>
    <w:rsid w:val="000C6E9F"/>
    <w:rsid w:val="000C769C"/>
    <w:rsid w:val="000D173D"/>
    <w:rsid w:val="000D176E"/>
    <w:rsid w:val="000D3066"/>
    <w:rsid w:val="000D426C"/>
    <w:rsid w:val="000D4432"/>
    <w:rsid w:val="000D58CF"/>
    <w:rsid w:val="000D5B2E"/>
    <w:rsid w:val="000D5DCE"/>
    <w:rsid w:val="000D62F6"/>
    <w:rsid w:val="000D6F0B"/>
    <w:rsid w:val="000D76FC"/>
    <w:rsid w:val="000D7713"/>
    <w:rsid w:val="000D77DA"/>
    <w:rsid w:val="000E16D5"/>
    <w:rsid w:val="000E23CA"/>
    <w:rsid w:val="000E3286"/>
    <w:rsid w:val="000E373C"/>
    <w:rsid w:val="000E3921"/>
    <w:rsid w:val="000E3D3B"/>
    <w:rsid w:val="000E3EEE"/>
    <w:rsid w:val="000E3F85"/>
    <w:rsid w:val="000E47B4"/>
    <w:rsid w:val="000E4DC8"/>
    <w:rsid w:val="000E4F9C"/>
    <w:rsid w:val="000E508E"/>
    <w:rsid w:val="000E54D1"/>
    <w:rsid w:val="000E5624"/>
    <w:rsid w:val="000E5879"/>
    <w:rsid w:val="000E5B1B"/>
    <w:rsid w:val="000E6186"/>
    <w:rsid w:val="000E6D84"/>
    <w:rsid w:val="000F0462"/>
    <w:rsid w:val="000F0DA3"/>
    <w:rsid w:val="000F155C"/>
    <w:rsid w:val="000F1B1F"/>
    <w:rsid w:val="000F3062"/>
    <w:rsid w:val="000F3EA9"/>
    <w:rsid w:val="000F56D5"/>
    <w:rsid w:val="000F7A22"/>
    <w:rsid w:val="00100301"/>
    <w:rsid w:val="00100B79"/>
    <w:rsid w:val="0010120E"/>
    <w:rsid w:val="001015F9"/>
    <w:rsid w:val="00101991"/>
    <w:rsid w:val="00101AFB"/>
    <w:rsid w:val="00101BF0"/>
    <w:rsid w:val="00102573"/>
    <w:rsid w:val="00105E97"/>
    <w:rsid w:val="00106200"/>
    <w:rsid w:val="00110974"/>
    <w:rsid w:val="00110B01"/>
    <w:rsid w:val="00111E74"/>
    <w:rsid w:val="00112458"/>
    <w:rsid w:val="001134C2"/>
    <w:rsid w:val="00113AD9"/>
    <w:rsid w:val="00114EBC"/>
    <w:rsid w:val="001151A3"/>
    <w:rsid w:val="00115467"/>
    <w:rsid w:val="00115E4E"/>
    <w:rsid w:val="001165A0"/>
    <w:rsid w:val="0011667A"/>
    <w:rsid w:val="00116E19"/>
    <w:rsid w:val="00116EC9"/>
    <w:rsid w:val="00117275"/>
    <w:rsid w:val="00117496"/>
    <w:rsid w:val="0011782A"/>
    <w:rsid w:val="00117F96"/>
    <w:rsid w:val="00120B5A"/>
    <w:rsid w:val="00120EE2"/>
    <w:rsid w:val="00121579"/>
    <w:rsid w:val="00121D07"/>
    <w:rsid w:val="001220CF"/>
    <w:rsid w:val="00122123"/>
    <w:rsid w:val="001223F4"/>
    <w:rsid w:val="00123535"/>
    <w:rsid w:val="0012488D"/>
    <w:rsid w:val="0012516D"/>
    <w:rsid w:val="00125358"/>
    <w:rsid w:val="00125695"/>
    <w:rsid w:val="00126B04"/>
    <w:rsid w:val="0012700F"/>
    <w:rsid w:val="0013177A"/>
    <w:rsid w:val="00132449"/>
    <w:rsid w:val="00133CDB"/>
    <w:rsid w:val="00133E19"/>
    <w:rsid w:val="0013403A"/>
    <w:rsid w:val="00134DA7"/>
    <w:rsid w:val="00135A84"/>
    <w:rsid w:val="0013747C"/>
    <w:rsid w:val="001374DD"/>
    <w:rsid w:val="00137DFF"/>
    <w:rsid w:val="00137F82"/>
    <w:rsid w:val="001400DB"/>
    <w:rsid w:val="001402AA"/>
    <w:rsid w:val="001403B8"/>
    <w:rsid w:val="00140F32"/>
    <w:rsid w:val="0014194A"/>
    <w:rsid w:val="00141D5E"/>
    <w:rsid w:val="00142192"/>
    <w:rsid w:val="00142BEA"/>
    <w:rsid w:val="00142D5B"/>
    <w:rsid w:val="00143269"/>
    <w:rsid w:val="00143F59"/>
    <w:rsid w:val="00144057"/>
    <w:rsid w:val="00144937"/>
    <w:rsid w:val="00144B3F"/>
    <w:rsid w:val="00144D76"/>
    <w:rsid w:val="001452AF"/>
    <w:rsid w:val="001452F9"/>
    <w:rsid w:val="0014687E"/>
    <w:rsid w:val="00146C22"/>
    <w:rsid w:val="00147047"/>
    <w:rsid w:val="001474D1"/>
    <w:rsid w:val="001474F6"/>
    <w:rsid w:val="00147D51"/>
    <w:rsid w:val="00147E00"/>
    <w:rsid w:val="00150AD4"/>
    <w:rsid w:val="00150AE1"/>
    <w:rsid w:val="00150CF5"/>
    <w:rsid w:val="0015221B"/>
    <w:rsid w:val="00152757"/>
    <w:rsid w:val="00153B96"/>
    <w:rsid w:val="00154CCB"/>
    <w:rsid w:val="00160287"/>
    <w:rsid w:val="0016062F"/>
    <w:rsid w:val="001606B3"/>
    <w:rsid w:val="00161282"/>
    <w:rsid w:val="001613DA"/>
    <w:rsid w:val="00161707"/>
    <w:rsid w:val="00161FB0"/>
    <w:rsid w:val="00162ADB"/>
    <w:rsid w:val="001638A3"/>
    <w:rsid w:val="001639B2"/>
    <w:rsid w:val="00163B85"/>
    <w:rsid w:val="00164102"/>
    <w:rsid w:val="00164391"/>
    <w:rsid w:val="00164F89"/>
    <w:rsid w:val="001655AD"/>
    <w:rsid w:val="001657B4"/>
    <w:rsid w:val="001659D4"/>
    <w:rsid w:val="00165AC2"/>
    <w:rsid w:val="00165FAA"/>
    <w:rsid w:val="00166023"/>
    <w:rsid w:val="00166C29"/>
    <w:rsid w:val="00167309"/>
    <w:rsid w:val="001676A9"/>
    <w:rsid w:val="00167FBA"/>
    <w:rsid w:val="00170D31"/>
    <w:rsid w:val="0017102C"/>
    <w:rsid w:val="00171297"/>
    <w:rsid w:val="00173E53"/>
    <w:rsid w:val="0017402B"/>
    <w:rsid w:val="00175DCD"/>
    <w:rsid w:val="0017726A"/>
    <w:rsid w:val="00177420"/>
    <w:rsid w:val="00177A3A"/>
    <w:rsid w:val="00180F08"/>
    <w:rsid w:val="00181725"/>
    <w:rsid w:val="001819C7"/>
    <w:rsid w:val="00181A86"/>
    <w:rsid w:val="00181C28"/>
    <w:rsid w:val="00182E55"/>
    <w:rsid w:val="00183A4B"/>
    <w:rsid w:val="00184170"/>
    <w:rsid w:val="0018448B"/>
    <w:rsid w:val="00184A6A"/>
    <w:rsid w:val="00185CFB"/>
    <w:rsid w:val="00185EF4"/>
    <w:rsid w:val="00187443"/>
    <w:rsid w:val="00187697"/>
    <w:rsid w:val="00187F11"/>
    <w:rsid w:val="00187F8A"/>
    <w:rsid w:val="0019062D"/>
    <w:rsid w:val="0019089C"/>
    <w:rsid w:val="001909C1"/>
    <w:rsid w:val="001911F0"/>
    <w:rsid w:val="001914B2"/>
    <w:rsid w:val="00191A83"/>
    <w:rsid w:val="001929CD"/>
    <w:rsid w:val="00193156"/>
    <w:rsid w:val="00193F57"/>
    <w:rsid w:val="001942E7"/>
    <w:rsid w:val="00194913"/>
    <w:rsid w:val="0019527E"/>
    <w:rsid w:val="0019548E"/>
    <w:rsid w:val="001955E2"/>
    <w:rsid w:val="00195BDF"/>
    <w:rsid w:val="00195D68"/>
    <w:rsid w:val="00197139"/>
    <w:rsid w:val="00197BD2"/>
    <w:rsid w:val="001A0295"/>
    <w:rsid w:val="001A0534"/>
    <w:rsid w:val="001A102C"/>
    <w:rsid w:val="001A2462"/>
    <w:rsid w:val="001A2899"/>
    <w:rsid w:val="001A28E1"/>
    <w:rsid w:val="001A3439"/>
    <w:rsid w:val="001A36E6"/>
    <w:rsid w:val="001A460E"/>
    <w:rsid w:val="001A4C8A"/>
    <w:rsid w:val="001A5D51"/>
    <w:rsid w:val="001A5FF2"/>
    <w:rsid w:val="001A659B"/>
    <w:rsid w:val="001A668B"/>
    <w:rsid w:val="001B024C"/>
    <w:rsid w:val="001B0452"/>
    <w:rsid w:val="001B04DE"/>
    <w:rsid w:val="001B1D9B"/>
    <w:rsid w:val="001B2F13"/>
    <w:rsid w:val="001B36D9"/>
    <w:rsid w:val="001B41AF"/>
    <w:rsid w:val="001B4271"/>
    <w:rsid w:val="001B58C9"/>
    <w:rsid w:val="001B59CA"/>
    <w:rsid w:val="001B608C"/>
    <w:rsid w:val="001B6B03"/>
    <w:rsid w:val="001B6F0B"/>
    <w:rsid w:val="001B73F5"/>
    <w:rsid w:val="001B7DD6"/>
    <w:rsid w:val="001C0535"/>
    <w:rsid w:val="001C067D"/>
    <w:rsid w:val="001C06FE"/>
    <w:rsid w:val="001C072D"/>
    <w:rsid w:val="001C0E42"/>
    <w:rsid w:val="001C13D2"/>
    <w:rsid w:val="001C149A"/>
    <w:rsid w:val="001C1696"/>
    <w:rsid w:val="001C16BB"/>
    <w:rsid w:val="001C2224"/>
    <w:rsid w:val="001C29E5"/>
    <w:rsid w:val="001C2D0E"/>
    <w:rsid w:val="001C3A97"/>
    <w:rsid w:val="001C3CCC"/>
    <w:rsid w:val="001C4443"/>
    <w:rsid w:val="001C5117"/>
    <w:rsid w:val="001C5A5B"/>
    <w:rsid w:val="001C6087"/>
    <w:rsid w:val="001D038A"/>
    <w:rsid w:val="001D0AD5"/>
    <w:rsid w:val="001D1FB5"/>
    <w:rsid w:val="001D265F"/>
    <w:rsid w:val="001D2B83"/>
    <w:rsid w:val="001D2EB4"/>
    <w:rsid w:val="001D2F81"/>
    <w:rsid w:val="001D3099"/>
    <w:rsid w:val="001D4087"/>
    <w:rsid w:val="001D443C"/>
    <w:rsid w:val="001D5C00"/>
    <w:rsid w:val="001D676B"/>
    <w:rsid w:val="001D678A"/>
    <w:rsid w:val="001D6DAE"/>
    <w:rsid w:val="001D7D13"/>
    <w:rsid w:val="001D7FBB"/>
    <w:rsid w:val="001E00FC"/>
    <w:rsid w:val="001E01BC"/>
    <w:rsid w:val="001E1717"/>
    <w:rsid w:val="001E246D"/>
    <w:rsid w:val="001E2D72"/>
    <w:rsid w:val="001E382A"/>
    <w:rsid w:val="001E4AEC"/>
    <w:rsid w:val="001E4C06"/>
    <w:rsid w:val="001E4DAB"/>
    <w:rsid w:val="001E5127"/>
    <w:rsid w:val="001E5277"/>
    <w:rsid w:val="001E5558"/>
    <w:rsid w:val="001E571C"/>
    <w:rsid w:val="001E59D5"/>
    <w:rsid w:val="001E6CAC"/>
    <w:rsid w:val="001E6CF0"/>
    <w:rsid w:val="001F008C"/>
    <w:rsid w:val="001F0153"/>
    <w:rsid w:val="001F0EDF"/>
    <w:rsid w:val="001F13D0"/>
    <w:rsid w:val="001F1558"/>
    <w:rsid w:val="001F1BD8"/>
    <w:rsid w:val="001F236D"/>
    <w:rsid w:val="001F2E78"/>
    <w:rsid w:val="001F3202"/>
    <w:rsid w:val="001F3C60"/>
    <w:rsid w:val="001F494C"/>
    <w:rsid w:val="001F4B31"/>
    <w:rsid w:val="001F4C15"/>
    <w:rsid w:val="001F5BAA"/>
    <w:rsid w:val="001F6278"/>
    <w:rsid w:val="001F6319"/>
    <w:rsid w:val="001F6A70"/>
    <w:rsid w:val="001F6F83"/>
    <w:rsid w:val="001F71FE"/>
    <w:rsid w:val="001F75E3"/>
    <w:rsid w:val="00200055"/>
    <w:rsid w:val="0020018D"/>
    <w:rsid w:val="00200622"/>
    <w:rsid w:val="002007ED"/>
    <w:rsid w:val="002014F6"/>
    <w:rsid w:val="002015F3"/>
    <w:rsid w:val="00201B1C"/>
    <w:rsid w:val="002021EF"/>
    <w:rsid w:val="00202571"/>
    <w:rsid w:val="00202AFD"/>
    <w:rsid w:val="00202E65"/>
    <w:rsid w:val="002032D1"/>
    <w:rsid w:val="0020486A"/>
    <w:rsid w:val="00204A9F"/>
    <w:rsid w:val="00204B5B"/>
    <w:rsid w:val="00204D02"/>
    <w:rsid w:val="0020738E"/>
    <w:rsid w:val="002079A8"/>
    <w:rsid w:val="00207DA1"/>
    <w:rsid w:val="002100DF"/>
    <w:rsid w:val="002120C7"/>
    <w:rsid w:val="002122D3"/>
    <w:rsid w:val="002137C5"/>
    <w:rsid w:val="00213F00"/>
    <w:rsid w:val="0021465F"/>
    <w:rsid w:val="00216018"/>
    <w:rsid w:val="00216832"/>
    <w:rsid w:val="00216C3A"/>
    <w:rsid w:val="00216F01"/>
    <w:rsid w:val="00217C95"/>
    <w:rsid w:val="0022031B"/>
    <w:rsid w:val="00220357"/>
    <w:rsid w:val="00220C69"/>
    <w:rsid w:val="002211E2"/>
    <w:rsid w:val="002213D7"/>
    <w:rsid w:val="002223EF"/>
    <w:rsid w:val="002229C3"/>
    <w:rsid w:val="00222EEA"/>
    <w:rsid w:val="002243F1"/>
    <w:rsid w:val="002253AF"/>
    <w:rsid w:val="002260C2"/>
    <w:rsid w:val="00226422"/>
    <w:rsid w:val="00226A02"/>
    <w:rsid w:val="00227D31"/>
    <w:rsid w:val="00230BC6"/>
    <w:rsid w:val="00231814"/>
    <w:rsid w:val="00231EF6"/>
    <w:rsid w:val="002323FF"/>
    <w:rsid w:val="002324A3"/>
    <w:rsid w:val="002324E7"/>
    <w:rsid w:val="002325D2"/>
    <w:rsid w:val="00232611"/>
    <w:rsid w:val="00233475"/>
    <w:rsid w:val="00233EA9"/>
    <w:rsid w:val="002343BD"/>
    <w:rsid w:val="0023582B"/>
    <w:rsid w:val="00235C12"/>
    <w:rsid w:val="002361DA"/>
    <w:rsid w:val="002365AB"/>
    <w:rsid w:val="002370EE"/>
    <w:rsid w:val="0023796F"/>
    <w:rsid w:val="00240AE0"/>
    <w:rsid w:val="00241450"/>
    <w:rsid w:val="00241612"/>
    <w:rsid w:val="00241F47"/>
    <w:rsid w:val="0024254D"/>
    <w:rsid w:val="002425C8"/>
    <w:rsid w:val="0024269F"/>
    <w:rsid w:val="00242806"/>
    <w:rsid w:val="00242DE0"/>
    <w:rsid w:val="00242E72"/>
    <w:rsid w:val="00243328"/>
    <w:rsid w:val="00243868"/>
    <w:rsid w:val="0024456F"/>
    <w:rsid w:val="00244725"/>
    <w:rsid w:val="002452FD"/>
    <w:rsid w:val="00245957"/>
    <w:rsid w:val="00246130"/>
    <w:rsid w:val="0024632F"/>
    <w:rsid w:val="00246DAF"/>
    <w:rsid w:val="0024714C"/>
    <w:rsid w:val="002475B4"/>
    <w:rsid w:val="00250B0D"/>
    <w:rsid w:val="00251BD6"/>
    <w:rsid w:val="002526F3"/>
    <w:rsid w:val="00252DB8"/>
    <w:rsid w:val="002532DE"/>
    <w:rsid w:val="0025354A"/>
    <w:rsid w:val="00253CFF"/>
    <w:rsid w:val="00254B39"/>
    <w:rsid w:val="00254D13"/>
    <w:rsid w:val="00254E9F"/>
    <w:rsid w:val="00254F2E"/>
    <w:rsid w:val="00254F87"/>
    <w:rsid w:val="00255A1E"/>
    <w:rsid w:val="00256341"/>
    <w:rsid w:val="0025662D"/>
    <w:rsid w:val="002567D2"/>
    <w:rsid w:val="00257671"/>
    <w:rsid w:val="00257EB1"/>
    <w:rsid w:val="00260764"/>
    <w:rsid w:val="00260854"/>
    <w:rsid w:val="002611B2"/>
    <w:rsid w:val="002617D6"/>
    <w:rsid w:val="002619DD"/>
    <w:rsid w:val="00261EA1"/>
    <w:rsid w:val="00262A03"/>
    <w:rsid w:val="0026340B"/>
    <w:rsid w:val="002644C4"/>
    <w:rsid w:val="00264735"/>
    <w:rsid w:val="002647A9"/>
    <w:rsid w:val="00264901"/>
    <w:rsid w:val="00265DFF"/>
    <w:rsid w:val="002667AA"/>
    <w:rsid w:val="00266911"/>
    <w:rsid w:val="00267560"/>
    <w:rsid w:val="002676AC"/>
    <w:rsid w:val="002677F9"/>
    <w:rsid w:val="0027006C"/>
    <w:rsid w:val="0027126B"/>
    <w:rsid w:val="002719D8"/>
    <w:rsid w:val="0027204C"/>
    <w:rsid w:val="00272223"/>
    <w:rsid w:val="00272687"/>
    <w:rsid w:val="00272695"/>
    <w:rsid w:val="002727A8"/>
    <w:rsid w:val="00272960"/>
    <w:rsid w:val="002729D9"/>
    <w:rsid w:val="00272A03"/>
    <w:rsid w:val="00272D32"/>
    <w:rsid w:val="002733CA"/>
    <w:rsid w:val="0027436C"/>
    <w:rsid w:val="0027484C"/>
    <w:rsid w:val="00276C75"/>
    <w:rsid w:val="00277CFB"/>
    <w:rsid w:val="002804C2"/>
    <w:rsid w:val="00280614"/>
    <w:rsid w:val="00281937"/>
    <w:rsid w:val="00281DFA"/>
    <w:rsid w:val="0028415D"/>
    <w:rsid w:val="002842CA"/>
    <w:rsid w:val="002847A2"/>
    <w:rsid w:val="002848DB"/>
    <w:rsid w:val="00286C17"/>
    <w:rsid w:val="00286E05"/>
    <w:rsid w:val="00287227"/>
    <w:rsid w:val="002877E4"/>
    <w:rsid w:val="002878B8"/>
    <w:rsid w:val="00287A1F"/>
    <w:rsid w:val="00287C19"/>
    <w:rsid w:val="00287C42"/>
    <w:rsid w:val="002901B8"/>
    <w:rsid w:val="00290864"/>
    <w:rsid w:val="002910B9"/>
    <w:rsid w:val="00291951"/>
    <w:rsid w:val="002925EB"/>
    <w:rsid w:val="00292F8E"/>
    <w:rsid w:val="0029335D"/>
    <w:rsid w:val="0029336F"/>
    <w:rsid w:val="0029388B"/>
    <w:rsid w:val="00293A0E"/>
    <w:rsid w:val="002943A5"/>
    <w:rsid w:val="002947EB"/>
    <w:rsid w:val="0029486F"/>
    <w:rsid w:val="00294BD3"/>
    <w:rsid w:val="00294D79"/>
    <w:rsid w:val="00295093"/>
    <w:rsid w:val="0029518C"/>
    <w:rsid w:val="00295247"/>
    <w:rsid w:val="00295F4F"/>
    <w:rsid w:val="00296181"/>
    <w:rsid w:val="0029658B"/>
    <w:rsid w:val="00296DCA"/>
    <w:rsid w:val="00297AB1"/>
    <w:rsid w:val="002A0C89"/>
    <w:rsid w:val="002A1298"/>
    <w:rsid w:val="002A255E"/>
    <w:rsid w:val="002A29A9"/>
    <w:rsid w:val="002A2EA0"/>
    <w:rsid w:val="002A2FEE"/>
    <w:rsid w:val="002A31AD"/>
    <w:rsid w:val="002A34EB"/>
    <w:rsid w:val="002A35DA"/>
    <w:rsid w:val="002A390A"/>
    <w:rsid w:val="002A4FC3"/>
    <w:rsid w:val="002A65CE"/>
    <w:rsid w:val="002A6C51"/>
    <w:rsid w:val="002B0764"/>
    <w:rsid w:val="002B1596"/>
    <w:rsid w:val="002B210E"/>
    <w:rsid w:val="002B28CA"/>
    <w:rsid w:val="002B2992"/>
    <w:rsid w:val="002B34CD"/>
    <w:rsid w:val="002B3532"/>
    <w:rsid w:val="002B4C67"/>
    <w:rsid w:val="002B5022"/>
    <w:rsid w:val="002B6261"/>
    <w:rsid w:val="002B6EDB"/>
    <w:rsid w:val="002B79E0"/>
    <w:rsid w:val="002B7EC1"/>
    <w:rsid w:val="002C06D6"/>
    <w:rsid w:val="002C080A"/>
    <w:rsid w:val="002C0D12"/>
    <w:rsid w:val="002C1491"/>
    <w:rsid w:val="002C1930"/>
    <w:rsid w:val="002C272D"/>
    <w:rsid w:val="002C428F"/>
    <w:rsid w:val="002C50A1"/>
    <w:rsid w:val="002C58A9"/>
    <w:rsid w:val="002C5DF5"/>
    <w:rsid w:val="002C6394"/>
    <w:rsid w:val="002C678D"/>
    <w:rsid w:val="002C7C64"/>
    <w:rsid w:val="002C7CC1"/>
    <w:rsid w:val="002C7D46"/>
    <w:rsid w:val="002C7E6B"/>
    <w:rsid w:val="002D1911"/>
    <w:rsid w:val="002D1CEE"/>
    <w:rsid w:val="002D1F81"/>
    <w:rsid w:val="002D2055"/>
    <w:rsid w:val="002D24DD"/>
    <w:rsid w:val="002D2957"/>
    <w:rsid w:val="002D35AA"/>
    <w:rsid w:val="002D3723"/>
    <w:rsid w:val="002D3C4A"/>
    <w:rsid w:val="002D401E"/>
    <w:rsid w:val="002D452D"/>
    <w:rsid w:val="002D465C"/>
    <w:rsid w:val="002D4E6B"/>
    <w:rsid w:val="002D4F50"/>
    <w:rsid w:val="002D55F6"/>
    <w:rsid w:val="002D56A3"/>
    <w:rsid w:val="002D5C25"/>
    <w:rsid w:val="002D603A"/>
    <w:rsid w:val="002D7778"/>
    <w:rsid w:val="002E0491"/>
    <w:rsid w:val="002E15D9"/>
    <w:rsid w:val="002E2FB1"/>
    <w:rsid w:val="002E34C3"/>
    <w:rsid w:val="002E4B8E"/>
    <w:rsid w:val="002E4E2E"/>
    <w:rsid w:val="002E4FA7"/>
    <w:rsid w:val="002E53CF"/>
    <w:rsid w:val="002E57D8"/>
    <w:rsid w:val="002E65A3"/>
    <w:rsid w:val="002E6678"/>
    <w:rsid w:val="002E7B36"/>
    <w:rsid w:val="002F02E1"/>
    <w:rsid w:val="002F08BE"/>
    <w:rsid w:val="002F09EF"/>
    <w:rsid w:val="002F12A9"/>
    <w:rsid w:val="002F1A45"/>
    <w:rsid w:val="002F2236"/>
    <w:rsid w:val="002F40C2"/>
    <w:rsid w:val="002F4158"/>
    <w:rsid w:val="002F4184"/>
    <w:rsid w:val="002F45A2"/>
    <w:rsid w:val="002F4A0A"/>
    <w:rsid w:val="002F4BD5"/>
    <w:rsid w:val="002F4D3A"/>
    <w:rsid w:val="002F4E1C"/>
    <w:rsid w:val="002F5B69"/>
    <w:rsid w:val="002F5D42"/>
    <w:rsid w:val="002F6683"/>
    <w:rsid w:val="002F6780"/>
    <w:rsid w:val="002F6F7A"/>
    <w:rsid w:val="002F7D08"/>
    <w:rsid w:val="0030013E"/>
    <w:rsid w:val="003008F0"/>
    <w:rsid w:val="0030091C"/>
    <w:rsid w:val="0030151B"/>
    <w:rsid w:val="0030271A"/>
    <w:rsid w:val="00302987"/>
    <w:rsid w:val="00302D9C"/>
    <w:rsid w:val="00302EFB"/>
    <w:rsid w:val="00303A78"/>
    <w:rsid w:val="00304605"/>
    <w:rsid w:val="00304BCE"/>
    <w:rsid w:val="00304C24"/>
    <w:rsid w:val="0030579C"/>
    <w:rsid w:val="00305B23"/>
    <w:rsid w:val="00305F4E"/>
    <w:rsid w:val="003079B3"/>
    <w:rsid w:val="00307D5F"/>
    <w:rsid w:val="00310D5E"/>
    <w:rsid w:val="00311E17"/>
    <w:rsid w:val="0031209D"/>
    <w:rsid w:val="00312D7A"/>
    <w:rsid w:val="00313DFD"/>
    <w:rsid w:val="00313FE5"/>
    <w:rsid w:val="00314753"/>
    <w:rsid w:val="00314CD6"/>
    <w:rsid w:val="0031534A"/>
    <w:rsid w:val="003153CC"/>
    <w:rsid w:val="0031587F"/>
    <w:rsid w:val="0031723A"/>
    <w:rsid w:val="00317ABC"/>
    <w:rsid w:val="00317FB9"/>
    <w:rsid w:val="003208A6"/>
    <w:rsid w:val="00320B15"/>
    <w:rsid w:val="00320B1D"/>
    <w:rsid w:val="0032179C"/>
    <w:rsid w:val="003226A1"/>
    <w:rsid w:val="00323833"/>
    <w:rsid w:val="00323A3D"/>
    <w:rsid w:val="00324038"/>
    <w:rsid w:val="003241DB"/>
    <w:rsid w:val="00324450"/>
    <w:rsid w:val="0032469E"/>
    <w:rsid w:val="00325196"/>
    <w:rsid w:val="00325DCD"/>
    <w:rsid w:val="00325F3D"/>
    <w:rsid w:val="00326160"/>
    <w:rsid w:val="00326F77"/>
    <w:rsid w:val="00327674"/>
    <w:rsid w:val="00327B70"/>
    <w:rsid w:val="003300AF"/>
    <w:rsid w:val="0033052C"/>
    <w:rsid w:val="00331918"/>
    <w:rsid w:val="00331E67"/>
    <w:rsid w:val="00332F3C"/>
    <w:rsid w:val="003330C7"/>
    <w:rsid w:val="0033360E"/>
    <w:rsid w:val="003338BA"/>
    <w:rsid w:val="00333CC7"/>
    <w:rsid w:val="00334468"/>
    <w:rsid w:val="00334923"/>
    <w:rsid w:val="00336101"/>
    <w:rsid w:val="00336305"/>
    <w:rsid w:val="0033662C"/>
    <w:rsid w:val="00336D55"/>
    <w:rsid w:val="003375FB"/>
    <w:rsid w:val="00337AE8"/>
    <w:rsid w:val="0034036A"/>
    <w:rsid w:val="00342B2F"/>
    <w:rsid w:val="003434B9"/>
    <w:rsid w:val="003436EA"/>
    <w:rsid w:val="00343932"/>
    <w:rsid w:val="003448D0"/>
    <w:rsid w:val="0034666A"/>
    <w:rsid w:val="00350248"/>
    <w:rsid w:val="00350DF8"/>
    <w:rsid w:val="003510E2"/>
    <w:rsid w:val="00352788"/>
    <w:rsid w:val="00353CF7"/>
    <w:rsid w:val="0035459F"/>
    <w:rsid w:val="00354DC6"/>
    <w:rsid w:val="0035512A"/>
    <w:rsid w:val="00355C47"/>
    <w:rsid w:val="003576C9"/>
    <w:rsid w:val="003577C0"/>
    <w:rsid w:val="00357F1F"/>
    <w:rsid w:val="003602EC"/>
    <w:rsid w:val="00360316"/>
    <w:rsid w:val="003606D7"/>
    <w:rsid w:val="003609D5"/>
    <w:rsid w:val="00360C13"/>
    <w:rsid w:val="00360FD3"/>
    <w:rsid w:val="0036154E"/>
    <w:rsid w:val="003629E8"/>
    <w:rsid w:val="00362DD9"/>
    <w:rsid w:val="00362EE9"/>
    <w:rsid w:val="00362FE9"/>
    <w:rsid w:val="00363D97"/>
    <w:rsid w:val="00364321"/>
    <w:rsid w:val="00364998"/>
    <w:rsid w:val="00364E2A"/>
    <w:rsid w:val="003659DF"/>
    <w:rsid w:val="00365B6B"/>
    <w:rsid w:val="00366012"/>
    <w:rsid w:val="0036625B"/>
    <w:rsid w:val="003677B3"/>
    <w:rsid w:val="00370657"/>
    <w:rsid w:val="00370D14"/>
    <w:rsid w:val="003717AB"/>
    <w:rsid w:val="00371CC4"/>
    <w:rsid w:val="00372617"/>
    <w:rsid w:val="0037344F"/>
    <w:rsid w:val="003737F9"/>
    <w:rsid w:val="00373CCC"/>
    <w:rsid w:val="003747FD"/>
    <w:rsid w:val="00375043"/>
    <w:rsid w:val="00376613"/>
    <w:rsid w:val="003770F2"/>
    <w:rsid w:val="00377D0F"/>
    <w:rsid w:val="00377FB8"/>
    <w:rsid w:val="00380028"/>
    <w:rsid w:val="00380DAB"/>
    <w:rsid w:val="00380FAC"/>
    <w:rsid w:val="0038170D"/>
    <w:rsid w:val="003818A5"/>
    <w:rsid w:val="00381A83"/>
    <w:rsid w:val="00382552"/>
    <w:rsid w:val="00382B5D"/>
    <w:rsid w:val="00382D68"/>
    <w:rsid w:val="003837EC"/>
    <w:rsid w:val="00384B45"/>
    <w:rsid w:val="00385378"/>
    <w:rsid w:val="00385AD5"/>
    <w:rsid w:val="00385BF7"/>
    <w:rsid w:val="003862C1"/>
    <w:rsid w:val="003864FD"/>
    <w:rsid w:val="00386714"/>
    <w:rsid w:val="00386774"/>
    <w:rsid w:val="00386EF3"/>
    <w:rsid w:val="00386FFE"/>
    <w:rsid w:val="003871D2"/>
    <w:rsid w:val="00387E6C"/>
    <w:rsid w:val="00390160"/>
    <w:rsid w:val="003906AA"/>
    <w:rsid w:val="00390C39"/>
    <w:rsid w:val="00391690"/>
    <w:rsid w:val="003926BB"/>
    <w:rsid w:val="003926BF"/>
    <w:rsid w:val="0039484B"/>
    <w:rsid w:val="00394B2C"/>
    <w:rsid w:val="00395678"/>
    <w:rsid w:val="00395C24"/>
    <w:rsid w:val="00395D08"/>
    <w:rsid w:val="0039725E"/>
    <w:rsid w:val="00397353"/>
    <w:rsid w:val="003A0115"/>
    <w:rsid w:val="003A02C6"/>
    <w:rsid w:val="003A0F51"/>
    <w:rsid w:val="003A13FD"/>
    <w:rsid w:val="003A3F22"/>
    <w:rsid w:val="003A4EF4"/>
    <w:rsid w:val="003A5993"/>
    <w:rsid w:val="003A60F9"/>
    <w:rsid w:val="003A61DB"/>
    <w:rsid w:val="003A71A7"/>
    <w:rsid w:val="003A7952"/>
    <w:rsid w:val="003A7FF0"/>
    <w:rsid w:val="003B036F"/>
    <w:rsid w:val="003B0C29"/>
    <w:rsid w:val="003B0DEE"/>
    <w:rsid w:val="003B1EA5"/>
    <w:rsid w:val="003B3927"/>
    <w:rsid w:val="003B3F34"/>
    <w:rsid w:val="003B5EDF"/>
    <w:rsid w:val="003B68E3"/>
    <w:rsid w:val="003B6FD7"/>
    <w:rsid w:val="003B72BE"/>
    <w:rsid w:val="003B7B88"/>
    <w:rsid w:val="003B7C2A"/>
    <w:rsid w:val="003C0485"/>
    <w:rsid w:val="003C0696"/>
    <w:rsid w:val="003C0992"/>
    <w:rsid w:val="003C0AF4"/>
    <w:rsid w:val="003C0C48"/>
    <w:rsid w:val="003C0DB5"/>
    <w:rsid w:val="003C178D"/>
    <w:rsid w:val="003C17B5"/>
    <w:rsid w:val="003C1E32"/>
    <w:rsid w:val="003C30D1"/>
    <w:rsid w:val="003C36CA"/>
    <w:rsid w:val="003C5246"/>
    <w:rsid w:val="003C5463"/>
    <w:rsid w:val="003C550E"/>
    <w:rsid w:val="003C5B1A"/>
    <w:rsid w:val="003C5FBA"/>
    <w:rsid w:val="003C6BCA"/>
    <w:rsid w:val="003C6F10"/>
    <w:rsid w:val="003C76A8"/>
    <w:rsid w:val="003C7E17"/>
    <w:rsid w:val="003D15BA"/>
    <w:rsid w:val="003D2C66"/>
    <w:rsid w:val="003D3C93"/>
    <w:rsid w:val="003D413F"/>
    <w:rsid w:val="003D4A66"/>
    <w:rsid w:val="003D514A"/>
    <w:rsid w:val="003D534A"/>
    <w:rsid w:val="003D5D14"/>
    <w:rsid w:val="003D5FB7"/>
    <w:rsid w:val="003D6050"/>
    <w:rsid w:val="003D6666"/>
    <w:rsid w:val="003D6735"/>
    <w:rsid w:val="003D71F2"/>
    <w:rsid w:val="003D72AA"/>
    <w:rsid w:val="003D72E7"/>
    <w:rsid w:val="003D7A19"/>
    <w:rsid w:val="003D7AE1"/>
    <w:rsid w:val="003E043E"/>
    <w:rsid w:val="003E10DF"/>
    <w:rsid w:val="003E1312"/>
    <w:rsid w:val="003E157A"/>
    <w:rsid w:val="003E16E4"/>
    <w:rsid w:val="003E172F"/>
    <w:rsid w:val="003E175F"/>
    <w:rsid w:val="003E1815"/>
    <w:rsid w:val="003E1B25"/>
    <w:rsid w:val="003E1E77"/>
    <w:rsid w:val="003E1F8A"/>
    <w:rsid w:val="003E2087"/>
    <w:rsid w:val="003E230A"/>
    <w:rsid w:val="003E2335"/>
    <w:rsid w:val="003E235C"/>
    <w:rsid w:val="003E25E0"/>
    <w:rsid w:val="003E2A22"/>
    <w:rsid w:val="003E2FD5"/>
    <w:rsid w:val="003E31D0"/>
    <w:rsid w:val="003E3425"/>
    <w:rsid w:val="003E4062"/>
    <w:rsid w:val="003E4D83"/>
    <w:rsid w:val="003E4F1D"/>
    <w:rsid w:val="003E6547"/>
    <w:rsid w:val="003E6871"/>
    <w:rsid w:val="003E7033"/>
    <w:rsid w:val="003E753F"/>
    <w:rsid w:val="003E75DE"/>
    <w:rsid w:val="003E76D0"/>
    <w:rsid w:val="003F0179"/>
    <w:rsid w:val="003F11AB"/>
    <w:rsid w:val="003F21D3"/>
    <w:rsid w:val="003F282A"/>
    <w:rsid w:val="003F2B49"/>
    <w:rsid w:val="003F2CD4"/>
    <w:rsid w:val="003F328F"/>
    <w:rsid w:val="003F374B"/>
    <w:rsid w:val="003F3C55"/>
    <w:rsid w:val="003F5939"/>
    <w:rsid w:val="003F5D3D"/>
    <w:rsid w:val="003F70E6"/>
    <w:rsid w:val="003F73F2"/>
    <w:rsid w:val="003F760C"/>
    <w:rsid w:val="003F7F61"/>
    <w:rsid w:val="004000D8"/>
    <w:rsid w:val="00400613"/>
    <w:rsid w:val="00400DF0"/>
    <w:rsid w:val="00400F5B"/>
    <w:rsid w:val="00400FA5"/>
    <w:rsid w:val="00403136"/>
    <w:rsid w:val="004034C3"/>
    <w:rsid w:val="004037D4"/>
    <w:rsid w:val="00404CD3"/>
    <w:rsid w:val="004052D9"/>
    <w:rsid w:val="00405F3D"/>
    <w:rsid w:val="00405F59"/>
    <w:rsid w:val="00406381"/>
    <w:rsid w:val="00407C59"/>
    <w:rsid w:val="004105A5"/>
    <w:rsid w:val="004106F4"/>
    <w:rsid w:val="004107D9"/>
    <w:rsid w:val="00410C68"/>
    <w:rsid w:val="00411E2A"/>
    <w:rsid w:val="00411E36"/>
    <w:rsid w:val="00412898"/>
    <w:rsid w:val="00412917"/>
    <w:rsid w:val="00412C06"/>
    <w:rsid w:val="0041323B"/>
    <w:rsid w:val="00413613"/>
    <w:rsid w:val="00413BB8"/>
    <w:rsid w:val="004143A8"/>
    <w:rsid w:val="004146CE"/>
    <w:rsid w:val="00416C9F"/>
    <w:rsid w:val="00416FB8"/>
    <w:rsid w:val="0041707D"/>
    <w:rsid w:val="00421901"/>
    <w:rsid w:val="00423868"/>
    <w:rsid w:val="00424C9E"/>
    <w:rsid w:val="00425007"/>
    <w:rsid w:val="004253A3"/>
    <w:rsid w:val="004256E6"/>
    <w:rsid w:val="00425AF1"/>
    <w:rsid w:val="004269FE"/>
    <w:rsid w:val="00426A73"/>
    <w:rsid w:val="00426D7E"/>
    <w:rsid w:val="004278AA"/>
    <w:rsid w:val="004278D4"/>
    <w:rsid w:val="00427CF3"/>
    <w:rsid w:val="00427EB5"/>
    <w:rsid w:val="00427F1A"/>
    <w:rsid w:val="00430AE9"/>
    <w:rsid w:val="00431252"/>
    <w:rsid w:val="0043126F"/>
    <w:rsid w:val="00433B4D"/>
    <w:rsid w:val="00433D61"/>
    <w:rsid w:val="004342CF"/>
    <w:rsid w:val="00434574"/>
    <w:rsid w:val="00434EAD"/>
    <w:rsid w:val="004357EA"/>
    <w:rsid w:val="00435AF9"/>
    <w:rsid w:val="00435E41"/>
    <w:rsid w:val="0043643D"/>
    <w:rsid w:val="00436BEF"/>
    <w:rsid w:val="00437B0D"/>
    <w:rsid w:val="00437D7D"/>
    <w:rsid w:val="00440435"/>
    <w:rsid w:val="004405A2"/>
    <w:rsid w:val="00441CA0"/>
    <w:rsid w:val="004421F6"/>
    <w:rsid w:val="0044290C"/>
    <w:rsid w:val="00442F74"/>
    <w:rsid w:val="004430C4"/>
    <w:rsid w:val="00444E62"/>
    <w:rsid w:val="0044538E"/>
    <w:rsid w:val="00445BC2"/>
    <w:rsid w:val="00445E4E"/>
    <w:rsid w:val="0044607D"/>
    <w:rsid w:val="0044675B"/>
    <w:rsid w:val="00446985"/>
    <w:rsid w:val="00450AE6"/>
    <w:rsid w:val="00450B7E"/>
    <w:rsid w:val="00450BB4"/>
    <w:rsid w:val="004514C2"/>
    <w:rsid w:val="00451ABC"/>
    <w:rsid w:val="004534F5"/>
    <w:rsid w:val="00453BA5"/>
    <w:rsid w:val="00453C77"/>
    <w:rsid w:val="004543AD"/>
    <w:rsid w:val="00454A96"/>
    <w:rsid w:val="004550B8"/>
    <w:rsid w:val="00455312"/>
    <w:rsid w:val="00456276"/>
    <w:rsid w:val="00456BC0"/>
    <w:rsid w:val="004606BF"/>
    <w:rsid w:val="00460E3A"/>
    <w:rsid w:val="0046170A"/>
    <w:rsid w:val="004628BA"/>
    <w:rsid w:val="00463197"/>
    <w:rsid w:val="00463352"/>
    <w:rsid w:val="00463E33"/>
    <w:rsid w:val="00464271"/>
    <w:rsid w:val="0046455B"/>
    <w:rsid w:val="0046457D"/>
    <w:rsid w:val="004645B3"/>
    <w:rsid w:val="004648CA"/>
    <w:rsid w:val="00465155"/>
    <w:rsid w:val="00465202"/>
    <w:rsid w:val="004657E2"/>
    <w:rsid w:val="00466065"/>
    <w:rsid w:val="004666D7"/>
    <w:rsid w:val="00466DEB"/>
    <w:rsid w:val="00467111"/>
    <w:rsid w:val="00467216"/>
    <w:rsid w:val="00467D37"/>
    <w:rsid w:val="00467D88"/>
    <w:rsid w:val="00470415"/>
    <w:rsid w:val="00471D48"/>
    <w:rsid w:val="004724AA"/>
    <w:rsid w:val="00472C2A"/>
    <w:rsid w:val="00472CD2"/>
    <w:rsid w:val="004736BA"/>
    <w:rsid w:val="00473B23"/>
    <w:rsid w:val="004745E4"/>
    <w:rsid w:val="004752A6"/>
    <w:rsid w:val="0047579E"/>
    <w:rsid w:val="00477FF4"/>
    <w:rsid w:val="004805A5"/>
    <w:rsid w:val="00480D2D"/>
    <w:rsid w:val="00480F0E"/>
    <w:rsid w:val="004815CB"/>
    <w:rsid w:val="00481AB7"/>
    <w:rsid w:val="00481F55"/>
    <w:rsid w:val="0048258D"/>
    <w:rsid w:val="004829C5"/>
    <w:rsid w:val="00482A29"/>
    <w:rsid w:val="00483A39"/>
    <w:rsid w:val="004853C3"/>
    <w:rsid w:val="0048657A"/>
    <w:rsid w:val="00486F89"/>
    <w:rsid w:val="00487622"/>
    <w:rsid w:val="00487875"/>
    <w:rsid w:val="004879EE"/>
    <w:rsid w:val="00490739"/>
    <w:rsid w:val="00490B9E"/>
    <w:rsid w:val="004910F3"/>
    <w:rsid w:val="00491BFB"/>
    <w:rsid w:val="00491DBF"/>
    <w:rsid w:val="00491E46"/>
    <w:rsid w:val="00492815"/>
    <w:rsid w:val="004938CB"/>
    <w:rsid w:val="004949BC"/>
    <w:rsid w:val="00495B8D"/>
    <w:rsid w:val="004964ED"/>
    <w:rsid w:val="00496F3C"/>
    <w:rsid w:val="004971FB"/>
    <w:rsid w:val="00497B56"/>
    <w:rsid w:val="00497F57"/>
    <w:rsid w:val="004A1843"/>
    <w:rsid w:val="004A1A9D"/>
    <w:rsid w:val="004A1D5F"/>
    <w:rsid w:val="004A2F50"/>
    <w:rsid w:val="004A41A5"/>
    <w:rsid w:val="004A4CD4"/>
    <w:rsid w:val="004A5543"/>
    <w:rsid w:val="004A5938"/>
    <w:rsid w:val="004A7623"/>
    <w:rsid w:val="004A7F8A"/>
    <w:rsid w:val="004B0AF2"/>
    <w:rsid w:val="004B1D28"/>
    <w:rsid w:val="004B2070"/>
    <w:rsid w:val="004B216A"/>
    <w:rsid w:val="004B2754"/>
    <w:rsid w:val="004B2C35"/>
    <w:rsid w:val="004B3B19"/>
    <w:rsid w:val="004B4354"/>
    <w:rsid w:val="004B5227"/>
    <w:rsid w:val="004B6357"/>
    <w:rsid w:val="004B68CA"/>
    <w:rsid w:val="004B6F61"/>
    <w:rsid w:val="004C0154"/>
    <w:rsid w:val="004C01C4"/>
    <w:rsid w:val="004C030B"/>
    <w:rsid w:val="004C2943"/>
    <w:rsid w:val="004C36CC"/>
    <w:rsid w:val="004C3900"/>
    <w:rsid w:val="004C3EAE"/>
    <w:rsid w:val="004C4793"/>
    <w:rsid w:val="004C56C0"/>
    <w:rsid w:val="004C5C67"/>
    <w:rsid w:val="004C6690"/>
    <w:rsid w:val="004C6B07"/>
    <w:rsid w:val="004C6F4D"/>
    <w:rsid w:val="004C76BA"/>
    <w:rsid w:val="004C7C12"/>
    <w:rsid w:val="004C7E32"/>
    <w:rsid w:val="004D1115"/>
    <w:rsid w:val="004D1161"/>
    <w:rsid w:val="004D1441"/>
    <w:rsid w:val="004D18D3"/>
    <w:rsid w:val="004D1BA9"/>
    <w:rsid w:val="004D1C07"/>
    <w:rsid w:val="004D385C"/>
    <w:rsid w:val="004D3931"/>
    <w:rsid w:val="004D3BDB"/>
    <w:rsid w:val="004D42F4"/>
    <w:rsid w:val="004D433D"/>
    <w:rsid w:val="004D47FC"/>
    <w:rsid w:val="004D5085"/>
    <w:rsid w:val="004D5CB1"/>
    <w:rsid w:val="004D5CEF"/>
    <w:rsid w:val="004D5E55"/>
    <w:rsid w:val="004D61AF"/>
    <w:rsid w:val="004D6715"/>
    <w:rsid w:val="004D71CD"/>
    <w:rsid w:val="004D756B"/>
    <w:rsid w:val="004D7808"/>
    <w:rsid w:val="004D781E"/>
    <w:rsid w:val="004D7C4A"/>
    <w:rsid w:val="004E0D33"/>
    <w:rsid w:val="004E10FD"/>
    <w:rsid w:val="004E18C5"/>
    <w:rsid w:val="004E28F4"/>
    <w:rsid w:val="004E346B"/>
    <w:rsid w:val="004E6B91"/>
    <w:rsid w:val="004E7372"/>
    <w:rsid w:val="004E7BAD"/>
    <w:rsid w:val="004F0098"/>
    <w:rsid w:val="004F06F0"/>
    <w:rsid w:val="004F154E"/>
    <w:rsid w:val="004F17BB"/>
    <w:rsid w:val="004F2659"/>
    <w:rsid w:val="004F276E"/>
    <w:rsid w:val="004F2F5D"/>
    <w:rsid w:val="004F44C6"/>
    <w:rsid w:val="004F4531"/>
    <w:rsid w:val="004F4874"/>
    <w:rsid w:val="004F49DD"/>
    <w:rsid w:val="004F4CE2"/>
    <w:rsid w:val="004F58AE"/>
    <w:rsid w:val="004F5FF3"/>
    <w:rsid w:val="004F686A"/>
    <w:rsid w:val="004F6AC7"/>
    <w:rsid w:val="004F7A3E"/>
    <w:rsid w:val="004F7B81"/>
    <w:rsid w:val="00500C78"/>
    <w:rsid w:val="00500E41"/>
    <w:rsid w:val="00501130"/>
    <w:rsid w:val="00501EE7"/>
    <w:rsid w:val="005020E2"/>
    <w:rsid w:val="005023B2"/>
    <w:rsid w:val="005028E9"/>
    <w:rsid w:val="00502F2B"/>
    <w:rsid w:val="00503055"/>
    <w:rsid w:val="00503408"/>
    <w:rsid w:val="00503D38"/>
    <w:rsid w:val="0050432B"/>
    <w:rsid w:val="0050603C"/>
    <w:rsid w:val="005062F9"/>
    <w:rsid w:val="00506427"/>
    <w:rsid w:val="00507728"/>
    <w:rsid w:val="005109DA"/>
    <w:rsid w:val="00510C42"/>
    <w:rsid w:val="00510D32"/>
    <w:rsid w:val="00511371"/>
    <w:rsid w:val="005114FD"/>
    <w:rsid w:val="00512260"/>
    <w:rsid w:val="005127F5"/>
    <w:rsid w:val="0051287E"/>
    <w:rsid w:val="00512F47"/>
    <w:rsid w:val="005131B3"/>
    <w:rsid w:val="005144B9"/>
    <w:rsid w:val="005148EA"/>
    <w:rsid w:val="0051528C"/>
    <w:rsid w:val="0051649D"/>
    <w:rsid w:val="005164DF"/>
    <w:rsid w:val="00516F68"/>
    <w:rsid w:val="00517A68"/>
    <w:rsid w:val="00517E0F"/>
    <w:rsid w:val="00521002"/>
    <w:rsid w:val="0052133E"/>
    <w:rsid w:val="00521666"/>
    <w:rsid w:val="00521828"/>
    <w:rsid w:val="00522DAD"/>
    <w:rsid w:val="005233B6"/>
    <w:rsid w:val="00523825"/>
    <w:rsid w:val="0052419A"/>
    <w:rsid w:val="00524C6F"/>
    <w:rsid w:val="00524D20"/>
    <w:rsid w:val="00526524"/>
    <w:rsid w:val="00526F3D"/>
    <w:rsid w:val="0052775B"/>
    <w:rsid w:val="00527818"/>
    <w:rsid w:val="0052797A"/>
    <w:rsid w:val="00531424"/>
    <w:rsid w:val="00531C5A"/>
    <w:rsid w:val="00532BE1"/>
    <w:rsid w:val="00533C34"/>
    <w:rsid w:val="0053461D"/>
    <w:rsid w:val="00534D68"/>
    <w:rsid w:val="00535870"/>
    <w:rsid w:val="00535A65"/>
    <w:rsid w:val="0053600A"/>
    <w:rsid w:val="0053619A"/>
    <w:rsid w:val="005367FD"/>
    <w:rsid w:val="00536CEF"/>
    <w:rsid w:val="00540435"/>
    <w:rsid w:val="00542103"/>
    <w:rsid w:val="0054246B"/>
    <w:rsid w:val="00542628"/>
    <w:rsid w:val="00542C45"/>
    <w:rsid w:val="00542F42"/>
    <w:rsid w:val="00543462"/>
    <w:rsid w:val="005435EF"/>
    <w:rsid w:val="00543EBC"/>
    <w:rsid w:val="00544F33"/>
    <w:rsid w:val="00545661"/>
    <w:rsid w:val="00545DF6"/>
    <w:rsid w:val="0054601E"/>
    <w:rsid w:val="0054669A"/>
    <w:rsid w:val="00546DCD"/>
    <w:rsid w:val="00547048"/>
    <w:rsid w:val="005479D6"/>
    <w:rsid w:val="00547BE4"/>
    <w:rsid w:val="00547D3E"/>
    <w:rsid w:val="00550BB5"/>
    <w:rsid w:val="00551332"/>
    <w:rsid w:val="005523D3"/>
    <w:rsid w:val="00552CB6"/>
    <w:rsid w:val="005541D6"/>
    <w:rsid w:val="00554F96"/>
    <w:rsid w:val="005557F1"/>
    <w:rsid w:val="00555E9E"/>
    <w:rsid w:val="005566CE"/>
    <w:rsid w:val="00556F77"/>
    <w:rsid w:val="005610B6"/>
    <w:rsid w:val="005614CB"/>
    <w:rsid w:val="005619EF"/>
    <w:rsid w:val="00561F96"/>
    <w:rsid w:val="0056226A"/>
    <w:rsid w:val="00562371"/>
    <w:rsid w:val="005632BE"/>
    <w:rsid w:val="00563626"/>
    <w:rsid w:val="0056372E"/>
    <w:rsid w:val="00563CAF"/>
    <w:rsid w:val="00563F96"/>
    <w:rsid w:val="00563FA2"/>
    <w:rsid w:val="00564EA2"/>
    <w:rsid w:val="00564ECF"/>
    <w:rsid w:val="00566077"/>
    <w:rsid w:val="0056680E"/>
    <w:rsid w:val="00567EA6"/>
    <w:rsid w:val="005704BB"/>
    <w:rsid w:val="00570CBA"/>
    <w:rsid w:val="0057102A"/>
    <w:rsid w:val="00571EB6"/>
    <w:rsid w:val="0057209D"/>
    <w:rsid w:val="00572100"/>
    <w:rsid w:val="00572A82"/>
    <w:rsid w:val="00573427"/>
    <w:rsid w:val="00573524"/>
    <w:rsid w:val="00574AFB"/>
    <w:rsid w:val="00575B42"/>
    <w:rsid w:val="0057616A"/>
    <w:rsid w:val="00576BB0"/>
    <w:rsid w:val="00576DB8"/>
    <w:rsid w:val="00577271"/>
    <w:rsid w:val="00580858"/>
    <w:rsid w:val="00580868"/>
    <w:rsid w:val="00580CD2"/>
    <w:rsid w:val="00580EDA"/>
    <w:rsid w:val="00581211"/>
    <w:rsid w:val="0058146C"/>
    <w:rsid w:val="00581725"/>
    <w:rsid w:val="00581DB5"/>
    <w:rsid w:val="00581F4E"/>
    <w:rsid w:val="00581F5D"/>
    <w:rsid w:val="00582B10"/>
    <w:rsid w:val="005847DE"/>
    <w:rsid w:val="005849B0"/>
    <w:rsid w:val="0058587C"/>
    <w:rsid w:val="0058658C"/>
    <w:rsid w:val="0059059E"/>
    <w:rsid w:val="005906AA"/>
    <w:rsid w:val="00590A65"/>
    <w:rsid w:val="0059103C"/>
    <w:rsid w:val="0059115E"/>
    <w:rsid w:val="005919F3"/>
    <w:rsid w:val="00592978"/>
    <w:rsid w:val="00593C94"/>
    <w:rsid w:val="00594122"/>
    <w:rsid w:val="005944DE"/>
    <w:rsid w:val="00595156"/>
    <w:rsid w:val="00595642"/>
    <w:rsid w:val="00596281"/>
    <w:rsid w:val="00596EF9"/>
    <w:rsid w:val="005A01BF"/>
    <w:rsid w:val="005A1CC1"/>
    <w:rsid w:val="005A1D76"/>
    <w:rsid w:val="005A1E0D"/>
    <w:rsid w:val="005A26BF"/>
    <w:rsid w:val="005A275A"/>
    <w:rsid w:val="005A2F0E"/>
    <w:rsid w:val="005A2F90"/>
    <w:rsid w:val="005A34F8"/>
    <w:rsid w:val="005A37EB"/>
    <w:rsid w:val="005A38A9"/>
    <w:rsid w:val="005A390D"/>
    <w:rsid w:val="005A49CE"/>
    <w:rsid w:val="005A4F29"/>
    <w:rsid w:val="005A533C"/>
    <w:rsid w:val="005A6260"/>
    <w:rsid w:val="005A64BD"/>
    <w:rsid w:val="005A7123"/>
    <w:rsid w:val="005A7C3A"/>
    <w:rsid w:val="005B143D"/>
    <w:rsid w:val="005B18D0"/>
    <w:rsid w:val="005B1FB4"/>
    <w:rsid w:val="005B2337"/>
    <w:rsid w:val="005B241D"/>
    <w:rsid w:val="005B243C"/>
    <w:rsid w:val="005B2656"/>
    <w:rsid w:val="005B2D4E"/>
    <w:rsid w:val="005B2D9D"/>
    <w:rsid w:val="005B2E71"/>
    <w:rsid w:val="005B4476"/>
    <w:rsid w:val="005B4C0D"/>
    <w:rsid w:val="005B52A8"/>
    <w:rsid w:val="005B5664"/>
    <w:rsid w:val="005B58D4"/>
    <w:rsid w:val="005B6853"/>
    <w:rsid w:val="005B697B"/>
    <w:rsid w:val="005B75E9"/>
    <w:rsid w:val="005B7E76"/>
    <w:rsid w:val="005C1050"/>
    <w:rsid w:val="005C128A"/>
    <w:rsid w:val="005C35AE"/>
    <w:rsid w:val="005C3E73"/>
    <w:rsid w:val="005C41A4"/>
    <w:rsid w:val="005C5415"/>
    <w:rsid w:val="005C568E"/>
    <w:rsid w:val="005C6111"/>
    <w:rsid w:val="005C6B54"/>
    <w:rsid w:val="005C6BDC"/>
    <w:rsid w:val="005C6F55"/>
    <w:rsid w:val="005C73D0"/>
    <w:rsid w:val="005C75DB"/>
    <w:rsid w:val="005C7AE2"/>
    <w:rsid w:val="005D00AF"/>
    <w:rsid w:val="005D06E1"/>
    <w:rsid w:val="005D0B69"/>
    <w:rsid w:val="005D0D15"/>
    <w:rsid w:val="005D0D68"/>
    <w:rsid w:val="005D13CB"/>
    <w:rsid w:val="005D14C2"/>
    <w:rsid w:val="005D18CF"/>
    <w:rsid w:val="005D1927"/>
    <w:rsid w:val="005D1F38"/>
    <w:rsid w:val="005D2ED3"/>
    <w:rsid w:val="005D3C38"/>
    <w:rsid w:val="005D415F"/>
    <w:rsid w:val="005D44EB"/>
    <w:rsid w:val="005D490F"/>
    <w:rsid w:val="005D4CCE"/>
    <w:rsid w:val="005D5043"/>
    <w:rsid w:val="005D51F3"/>
    <w:rsid w:val="005D6981"/>
    <w:rsid w:val="005D7125"/>
    <w:rsid w:val="005D7FD7"/>
    <w:rsid w:val="005E0745"/>
    <w:rsid w:val="005E1034"/>
    <w:rsid w:val="005E1492"/>
    <w:rsid w:val="005E19AA"/>
    <w:rsid w:val="005E1BEC"/>
    <w:rsid w:val="005E20CE"/>
    <w:rsid w:val="005E258F"/>
    <w:rsid w:val="005E2CEF"/>
    <w:rsid w:val="005E38A5"/>
    <w:rsid w:val="005E3DED"/>
    <w:rsid w:val="005E40E0"/>
    <w:rsid w:val="005E4279"/>
    <w:rsid w:val="005E54DF"/>
    <w:rsid w:val="005E5525"/>
    <w:rsid w:val="005E5D4B"/>
    <w:rsid w:val="005E5D8F"/>
    <w:rsid w:val="005E5DD5"/>
    <w:rsid w:val="005E5E44"/>
    <w:rsid w:val="005E64D4"/>
    <w:rsid w:val="005E655B"/>
    <w:rsid w:val="005F004B"/>
    <w:rsid w:val="005F0349"/>
    <w:rsid w:val="005F1223"/>
    <w:rsid w:val="005F1F2F"/>
    <w:rsid w:val="005F38A1"/>
    <w:rsid w:val="005F3AE9"/>
    <w:rsid w:val="005F3D87"/>
    <w:rsid w:val="005F4074"/>
    <w:rsid w:val="005F43E7"/>
    <w:rsid w:val="005F4590"/>
    <w:rsid w:val="005F4A95"/>
    <w:rsid w:val="005F4E7F"/>
    <w:rsid w:val="005F5088"/>
    <w:rsid w:val="005F5A6B"/>
    <w:rsid w:val="005F5DFB"/>
    <w:rsid w:val="005F6473"/>
    <w:rsid w:val="005F6C79"/>
    <w:rsid w:val="005F700F"/>
    <w:rsid w:val="005F7D54"/>
    <w:rsid w:val="006000BE"/>
    <w:rsid w:val="00600D47"/>
    <w:rsid w:val="00600E5B"/>
    <w:rsid w:val="006010BB"/>
    <w:rsid w:val="006015E3"/>
    <w:rsid w:val="006037FA"/>
    <w:rsid w:val="00603B95"/>
    <w:rsid w:val="00603DA8"/>
    <w:rsid w:val="00605862"/>
    <w:rsid w:val="00605964"/>
    <w:rsid w:val="00606A89"/>
    <w:rsid w:val="006070AF"/>
    <w:rsid w:val="00610381"/>
    <w:rsid w:val="00610714"/>
    <w:rsid w:val="00610993"/>
    <w:rsid w:val="00610CFC"/>
    <w:rsid w:val="00610E79"/>
    <w:rsid w:val="00611D9C"/>
    <w:rsid w:val="00612804"/>
    <w:rsid w:val="00613397"/>
    <w:rsid w:val="00614202"/>
    <w:rsid w:val="00614B7C"/>
    <w:rsid w:val="006157C1"/>
    <w:rsid w:val="00616105"/>
    <w:rsid w:val="00616669"/>
    <w:rsid w:val="00616B40"/>
    <w:rsid w:val="00616E94"/>
    <w:rsid w:val="00620266"/>
    <w:rsid w:val="00620A97"/>
    <w:rsid w:val="00621E24"/>
    <w:rsid w:val="00621F6D"/>
    <w:rsid w:val="00622486"/>
    <w:rsid w:val="006229B8"/>
    <w:rsid w:val="00622CDF"/>
    <w:rsid w:val="00623FEE"/>
    <w:rsid w:val="0062436B"/>
    <w:rsid w:val="00624CE6"/>
    <w:rsid w:val="006266C9"/>
    <w:rsid w:val="00627910"/>
    <w:rsid w:val="00627B61"/>
    <w:rsid w:val="00630D37"/>
    <w:rsid w:val="006310FC"/>
    <w:rsid w:val="00632E1E"/>
    <w:rsid w:val="00633469"/>
    <w:rsid w:val="0063376E"/>
    <w:rsid w:val="00634232"/>
    <w:rsid w:val="006348AC"/>
    <w:rsid w:val="006348CB"/>
    <w:rsid w:val="006353FE"/>
    <w:rsid w:val="0063594C"/>
    <w:rsid w:val="00635D8B"/>
    <w:rsid w:val="00636021"/>
    <w:rsid w:val="00636BA9"/>
    <w:rsid w:val="00637AFE"/>
    <w:rsid w:val="00637E93"/>
    <w:rsid w:val="00640A20"/>
    <w:rsid w:val="00641027"/>
    <w:rsid w:val="0064133A"/>
    <w:rsid w:val="00641D59"/>
    <w:rsid w:val="00642581"/>
    <w:rsid w:val="00642A38"/>
    <w:rsid w:val="006449D1"/>
    <w:rsid w:val="00644FBD"/>
    <w:rsid w:val="00646337"/>
    <w:rsid w:val="00646366"/>
    <w:rsid w:val="006463CF"/>
    <w:rsid w:val="006463EE"/>
    <w:rsid w:val="00646F6F"/>
    <w:rsid w:val="0065073D"/>
    <w:rsid w:val="00650CCB"/>
    <w:rsid w:val="00651902"/>
    <w:rsid w:val="00653685"/>
    <w:rsid w:val="00653BBE"/>
    <w:rsid w:val="00653C0F"/>
    <w:rsid w:val="00653FE7"/>
    <w:rsid w:val="00654DEB"/>
    <w:rsid w:val="00657911"/>
    <w:rsid w:val="0065798A"/>
    <w:rsid w:val="00657CEE"/>
    <w:rsid w:val="00657D6D"/>
    <w:rsid w:val="00660286"/>
    <w:rsid w:val="00661310"/>
    <w:rsid w:val="006614D0"/>
    <w:rsid w:val="0066297D"/>
    <w:rsid w:val="00663383"/>
    <w:rsid w:val="006640AB"/>
    <w:rsid w:val="006641B5"/>
    <w:rsid w:val="00664B14"/>
    <w:rsid w:val="00664BEB"/>
    <w:rsid w:val="006653A7"/>
    <w:rsid w:val="00667931"/>
    <w:rsid w:val="00667A22"/>
    <w:rsid w:val="00667FEE"/>
    <w:rsid w:val="0067029F"/>
    <w:rsid w:val="00670CD2"/>
    <w:rsid w:val="00672AF0"/>
    <w:rsid w:val="00672C45"/>
    <w:rsid w:val="00673047"/>
    <w:rsid w:val="006747B5"/>
    <w:rsid w:val="00674ADF"/>
    <w:rsid w:val="00674F4F"/>
    <w:rsid w:val="00675106"/>
    <w:rsid w:val="0067589B"/>
    <w:rsid w:val="00676134"/>
    <w:rsid w:val="00676424"/>
    <w:rsid w:val="0067681C"/>
    <w:rsid w:val="006772D2"/>
    <w:rsid w:val="00677708"/>
    <w:rsid w:val="006801DB"/>
    <w:rsid w:val="00680D54"/>
    <w:rsid w:val="00680F30"/>
    <w:rsid w:val="0068147A"/>
    <w:rsid w:val="00681800"/>
    <w:rsid w:val="00681A0A"/>
    <w:rsid w:val="00681AE0"/>
    <w:rsid w:val="006825A7"/>
    <w:rsid w:val="00682FB2"/>
    <w:rsid w:val="006852D6"/>
    <w:rsid w:val="00685DAA"/>
    <w:rsid w:val="00686470"/>
    <w:rsid w:val="00687210"/>
    <w:rsid w:val="006903E4"/>
    <w:rsid w:val="00690DC2"/>
    <w:rsid w:val="006917FB"/>
    <w:rsid w:val="006919E9"/>
    <w:rsid w:val="00691C5C"/>
    <w:rsid w:val="006922EC"/>
    <w:rsid w:val="00692432"/>
    <w:rsid w:val="006926FF"/>
    <w:rsid w:val="006927BC"/>
    <w:rsid w:val="006933CC"/>
    <w:rsid w:val="006934E6"/>
    <w:rsid w:val="00693C01"/>
    <w:rsid w:val="00694709"/>
    <w:rsid w:val="00694AB8"/>
    <w:rsid w:val="00694E42"/>
    <w:rsid w:val="0069575C"/>
    <w:rsid w:val="00696D83"/>
    <w:rsid w:val="006979C5"/>
    <w:rsid w:val="006A024A"/>
    <w:rsid w:val="006A0C7F"/>
    <w:rsid w:val="006A1042"/>
    <w:rsid w:val="006A2740"/>
    <w:rsid w:val="006A389D"/>
    <w:rsid w:val="006A38A1"/>
    <w:rsid w:val="006A3CB7"/>
    <w:rsid w:val="006A48CA"/>
    <w:rsid w:val="006A56AE"/>
    <w:rsid w:val="006A6481"/>
    <w:rsid w:val="006A649D"/>
    <w:rsid w:val="006B0E08"/>
    <w:rsid w:val="006B102B"/>
    <w:rsid w:val="006B1267"/>
    <w:rsid w:val="006B1B9D"/>
    <w:rsid w:val="006B22C0"/>
    <w:rsid w:val="006B2303"/>
    <w:rsid w:val="006B2342"/>
    <w:rsid w:val="006B2C77"/>
    <w:rsid w:val="006B2C80"/>
    <w:rsid w:val="006B2F6D"/>
    <w:rsid w:val="006B32AF"/>
    <w:rsid w:val="006B3405"/>
    <w:rsid w:val="006B42CC"/>
    <w:rsid w:val="006B5A5F"/>
    <w:rsid w:val="006B66AE"/>
    <w:rsid w:val="006B6C28"/>
    <w:rsid w:val="006B729C"/>
    <w:rsid w:val="006B7DF0"/>
    <w:rsid w:val="006C0AC2"/>
    <w:rsid w:val="006C0C66"/>
    <w:rsid w:val="006C139B"/>
    <w:rsid w:val="006C16E4"/>
    <w:rsid w:val="006C1757"/>
    <w:rsid w:val="006C2280"/>
    <w:rsid w:val="006C2AC0"/>
    <w:rsid w:val="006C3E35"/>
    <w:rsid w:val="006C4596"/>
    <w:rsid w:val="006C6789"/>
    <w:rsid w:val="006C6A40"/>
    <w:rsid w:val="006C78AD"/>
    <w:rsid w:val="006C79B3"/>
    <w:rsid w:val="006D0613"/>
    <w:rsid w:val="006D0F58"/>
    <w:rsid w:val="006D1830"/>
    <w:rsid w:val="006D24E6"/>
    <w:rsid w:val="006D4AFE"/>
    <w:rsid w:val="006D4F95"/>
    <w:rsid w:val="006D574A"/>
    <w:rsid w:val="006D622F"/>
    <w:rsid w:val="006D6802"/>
    <w:rsid w:val="006D6A69"/>
    <w:rsid w:val="006E015C"/>
    <w:rsid w:val="006E11A2"/>
    <w:rsid w:val="006E12F3"/>
    <w:rsid w:val="006E23E4"/>
    <w:rsid w:val="006E249A"/>
    <w:rsid w:val="006E42DE"/>
    <w:rsid w:val="006E4CEA"/>
    <w:rsid w:val="006E553E"/>
    <w:rsid w:val="006E5868"/>
    <w:rsid w:val="006E6475"/>
    <w:rsid w:val="006E6750"/>
    <w:rsid w:val="006E6E12"/>
    <w:rsid w:val="006E71C3"/>
    <w:rsid w:val="006E7616"/>
    <w:rsid w:val="006E769D"/>
    <w:rsid w:val="006E7E2E"/>
    <w:rsid w:val="006F0745"/>
    <w:rsid w:val="006F20A6"/>
    <w:rsid w:val="006F2D14"/>
    <w:rsid w:val="006F3399"/>
    <w:rsid w:val="006F4A3B"/>
    <w:rsid w:val="006F4D7F"/>
    <w:rsid w:val="006F4F08"/>
    <w:rsid w:val="006F4FAF"/>
    <w:rsid w:val="006F50FD"/>
    <w:rsid w:val="006F53C2"/>
    <w:rsid w:val="006F5B46"/>
    <w:rsid w:val="006F61CD"/>
    <w:rsid w:val="006F68B6"/>
    <w:rsid w:val="006F6935"/>
    <w:rsid w:val="006F7437"/>
    <w:rsid w:val="006F758C"/>
    <w:rsid w:val="006F7B31"/>
    <w:rsid w:val="00700403"/>
    <w:rsid w:val="0070127F"/>
    <w:rsid w:val="0070305C"/>
    <w:rsid w:val="00703972"/>
    <w:rsid w:val="00703B52"/>
    <w:rsid w:val="00703E35"/>
    <w:rsid w:val="00704FB9"/>
    <w:rsid w:val="00705643"/>
    <w:rsid w:val="00706224"/>
    <w:rsid w:val="0070722E"/>
    <w:rsid w:val="00707AD5"/>
    <w:rsid w:val="00707B51"/>
    <w:rsid w:val="00707D4C"/>
    <w:rsid w:val="0071017E"/>
    <w:rsid w:val="00710B27"/>
    <w:rsid w:val="00710ED0"/>
    <w:rsid w:val="00711C2A"/>
    <w:rsid w:val="00712080"/>
    <w:rsid w:val="0071285E"/>
    <w:rsid w:val="007134F5"/>
    <w:rsid w:val="007139A1"/>
    <w:rsid w:val="00713AE1"/>
    <w:rsid w:val="00713C27"/>
    <w:rsid w:val="00713F4F"/>
    <w:rsid w:val="007141F1"/>
    <w:rsid w:val="00714270"/>
    <w:rsid w:val="00714FA7"/>
    <w:rsid w:val="007166CE"/>
    <w:rsid w:val="007203C0"/>
    <w:rsid w:val="0072081A"/>
    <w:rsid w:val="0072090E"/>
    <w:rsid w:val="00720D21"/>
    <w:rsid w:val="007211F2"/>
    <w:rsid w:val="00721B10"/>
    <w:rsid w:val="007228F4"/>
    <w:rsid w:val="00722ACA"/>
    <w:rsid w:val="00722D07"/>
    <w:rsid w:val="007243E2"/>
    <w:rsid w:val="007245F5"/>
    <w:rsid w:val="00724BA6"/>
    <w:rsid w:val="00724C6E"/>
    <w:rsid w:val="007252A0"/>
    <w:rsid w:val="00725E74"/>
    <w:rsid w:val="0072618C"/>
    <w:rsid w:val="0072696D"/>
    <w:rsid w:val="00726C0F"/>
    <w:rsid w:val="007273C2"/>
    <w:rsid w:val="007302EC"/>
    <w:rsid w:val="0073108F"/>
    <w:rsid w:val="00731192"/>
    <w:rsid w:val="00731675"/>
    <w:rsid w:val="00731E6F"/>
    <w:rsid w:val="007327C9"/>
    <w:rsid w:val="00732C82"/>
    <w:rsid w:val="00732EE9"/>
    <w:rsid w:val="007331E6"/>
    <w:rsid w:val="00733290"/>
    <w:rsid w:val="00733CCA"/>
    <w:rsid w:val="00734A68"/>
    <w:rsid w:val="007355BD"/>
    <w:rsid w:val="00736D5D"/>
    <w:rsid w:val="00736E04"/>
    <w:rsid w:val="00737CD6"/>
    <w:rsid w:val="007406B4"/>
    <w:rsid w:val="00740CE9"/>
    <w:rsid w:val="00741538"/>
    <w:rsid w:val="0074202D"/>
    <w:rsid w:val="00742050"/>
    <w:rsid w:val="00743003"/>
    <w:rsid w:val="00743014"/>
    <w:rsid w:val="00743202"/>
    <w:rsid w:val="007433F0"/>
    <w:rsid w:val="0074418A"/>
    <w:rsid w:val="00744226"/>
    <w:rsid w:val="00744327"/>
    <w:rsid w:val="0074582E"/>
    <w:rsid w:val="0074600B"/>
    <w:rsid w:val="007502FB"/>
    <w:rsid w:val="00750F1F"/>
    <w:rsid w:val="00751E44"/>
    <w:rsid w:val="00751F67"/>
    <w:rsid w:val="00751F9D"/>
    <w:rsid w:val="00752C69"/>
    <w:rsid w:val="00753EBC"/>
    <w:rsid w:val="00754476"/>
    <w:rsid w:val="00755271"/>
    <w:rsid w:val="0075591A"/>
    <w:rsid w:val="00755F22"/>
    <w:rsid w:val="00756773"/>
    <w:rsid w:val="00756DD7"/>
    <w:rsid w:val="007577D9"/>
    <w:rsid w:val="00757A90"/>
    <w:rsid w:val="00757AF1"/>
    <w:rsid w:val="00757F90"/>
    <w:rsid w:val="007604F1"/>
    <w:rsid w:val="00760E64"/>
    <w:rsid w:val="00760FBC"/>
    <w:rsid w:val="007625DA"/>
    <w:rsid w:val="007647D3"/>
    <w:rsid w:val="00764A6F"/>
    <w:rsid w:val="00765949"/>
    <w:rsid w:val="00766395"/>
    <w:rsid w:val="007665E9"/>
    <w:rsid w:val="0076719F"/>
    <w:rsid w:val="00767BA8"/>
    <w:rsid w:val="0077016C"/>
    <w:rsid w:val="007708AC"/>
    <w:rsid w:val="00770C36"/>
    <w:rsid w:val="00771C47"/>
    <w:rsid w:val="00771CBE"/>
    <w:rsid w:val="0077292B"/>
    <w:rsid w:val="0077321D"/>
    <w:rsid w:val="00776196"/>
    <w:rsid w:val="0077717C"/>
    <w:rsid w:val="007775AB"/>
    <w:rsid w:val="00777832"/>
    <w:rsid w:val="007804C0"/>
    <w:rsid w:val="00780F13"/>
    <w:rsid w:val="0078228A"/>
    <w:rsid w:val="007823B4"/>
    <w:rsid w:val="007823EA"/>
    <w:rsid w:val="00782930"/>
    <w:rsid w:val="00784312"/>
    <w:rsid w:val="007848E7"/>
    <w:rsid w:val="007850C1"/>
    <w:rsid w:val="00785C67"/>
    <w:rsid w:val="00786201"/>
    <w:rsid w:val="0078724B"/>
    <w:rsid w:val="00787920"/>
    <w:rsid w:val="00790945"/>
    <w:rsid w:val="0079134E"/>
    <w:rsid w:val="0079162D"/>
    <w:rsid w:val="0079177A"/>
    <w:rsid w:val="00791A35"/>
    <w:rsid w:val="0079262F"/>
    <w:rsid w:val="0079298C"/>
    <w:rsid w:val="0079330E"/>
    <w:rsid w:val="00794889"/>
    <w:rsid w:val="00795264"/>
    <w:rsid w:val="007959E6"/>
    <w:rsid w:val="00795DF9"/>
    <w:rsid w:val="00796928"/>
    <w:rsid w:val="00797BC0"/>
    <w:rsid w:val="007A014B"/>
    <w:rsid w:val="007A03BB"/>
    <w:rsid w:val="007A092D"/>
    <w:rsid w:val="007A27D8"/>
    <w:rsid w:val="007A2B7F"/>
    <w:rsid w:val="007A371D"/>
    <w:rsid w:val="007A377C"/>
    <w:rsid w:val="007A38D3"/>
    <w:rsid w:val="007A3F0F"/>
    <w:rsid w:val="007A4314"/>
    <w:rsid w:val="007A5069"/>
    <w:rsid w:val="007A508E"/>
    <w:rsid w:val="007A50B1"/>
    <w:rsid w:val="007A5959"/>
    <w:rsid w:val="007A5B50"/>
    <w:rsid w:val="007A6345"/>
    <w:rsid w:val="007A780A"/>
    <w:rsid w:val="007B108B"/>
    <w:rsid w:val="007B1716"/>
    <w:rsid w:val="007B19A4"/>
    <w:rsid w:val="007B2F11"/>
    <w:rsid w:val="007B35A9"/>
    <w:rsid w:val="007B3B6F"/>
    <w:rsid w:val="007B4A62"/>
    <w:rsid w:val="007B4EA1"/>
    <w:rsid w:val="007B55F5"/>
    <w:rsid w:val="007B576B"/>
    <w:rsid w:val="007B5BBD"/>
    <w:rsid w:val="007B5DEA"/>
    <w:rsid w:val="007B69C6"/>
    <w:rsid w:val="007B7438"/>
    <w:rsid w:val="007C0851"/>
    <w:rsid w:val="007C1E88"/>
    <w:rsid w:val="007C2F4C"/>
    <w:rsid w:val="007C3315"/>
    <w:rsid w:val="007C344A"/>
    <w:rsid w:val="007C3C52"/>
    <w:rsid w:val="007C47C0"/>
    <w:rsid w:val="007C495E"/>
    <w:rsid w:val="007C4E35"/>
    <w:rsid w:val="007C59C8"/>
    <w:rsid w:val="007C604B"/>
    <w:rsid w:val="007C7213"/>
    <w:rsid w:val="007C79C5"/>
    <w:rsid w:val="007D0669"/>
    <w:rsid w:val="007D067D"/>
    <w:rsid w:val="007D09CD"/>
    <w:rsid w:val="007D0B7F"/>
    <w:rsid w:val="007D112B"/>
    <w:rsid w:val="007D139E"/>
    <w:rsid w:val="007D248B"/>
    <w:rsid w:val="007D2DDE"/>
    <w:rsid w:val="007D3121"/>
    <w:rsid w:val="007D362A"/>
    <w:rsid w:val="007D373C"/>
    <w:rsid w:val="007D384E"/>
    <w:rsid w:val="007D495E"/>
    <w:rsid w:val="007D496A"/>
    <w:rsid w:val="007D5A22"/>
    <w:rsid w:val="007D5BD0"/>
    <w:rsid w:val="007D5D30"/>
    <w:rsid w:val="007D5FB3"/>
    <w:rsid w:val="007D655C"/>
    <w:rsid w:val="007D6A8C"/>
    <w:rsid w:val="007D6C30"/>
    <w:rsid w:val="007D7B0D"/>
    <w:rsid w:val="007D7D99"/>
    <w:rsid w:val="007E1255"/>
    <w:rsid w:val="007E1B8A"/>
    <w:rsid w:val="007E1FFA"/>
    <w:rsid w:val="007E2A92"/>
    <w:rsid w:val="007E2AA0"/>
    <w:rsid w:val="007E2E3C"/>
    <w:rsid w:val="007E2F59"/>
    <w:rsid w:val="007E300E"/>
    <w:rsid w:val="007E3212"/>
    <w:rsid w:val="007E3532"/>
    <w:rsid w:val="007E3981"/>
    <w:rsid w:val="007E414A"/>
    <w:rsid w:val="007E43E4"/>
    <w:rsid w:val="007E47DA"/>
    <w:rsid w:val="007E6716"/>
    <w:rsid w:val="007F0A85"/>
    <w:rsid w:val="007F1394"/>
    <w:rsid w:val="007F1A1E"/>
    <w:rsid w:val="007F1B44"/>
    <w:rsid w:val="007F1C1A"/>
    <w:rsid w:val="007F1E9C"/>
    <w:rsid w:val="007F3AA0"/>
    <w:rsid w:val="007F4393"/>
    <w:rsid w:val="007F43D5"/>
    <w:rsid w:val="007F498A"/>
    <w:rsid w:val="007F4E99"/>
    <w:rsid w:val="007F4F5C"/>
    <w:rsid w:val="007F66A3"/>
    <w:rsid w:val="007F67B5"/>
    <w:rsid w:val="007F723A"/>
    <w:rsid w:val="007F7588"/>
    <w:rsid w:val="007F783D"/>
    <w:rsid w:val="00800388"/>
    <w:rsid w:val="008003FB"/>
    <w:rsid w:val="00800E95"/>
    <w:rsid w:val="00800FAC"/>
    <w:rsid w:val="00801527"/>
    <w:rsid w:val="008019E5"/>
    <w:rsid w:val="00803E2E"/>
    <w:rsid w:val="00804589"/>
    <w:rsid w:val="0080485C"/>
    <w:rsid w:val="00805735"/>
    <w:rsid w:val="008070C3"/>
    <w:rsid w:val="00810627"/>
    <w:rsid w:val="008118A1"/>
    <w:rsid w:val="008127C0"/>
    <w:rsid w:val="00812DA8"/>
    <w:rsid w:val="0081304A"/>
    <w:rsid w:val="00813379"/>
    <w:rsid w:val="008152A2"/>
    <w:rsid w:val="008157B0"/>
    <w:rsid w:val="0081621B"/>
    <w:rsid w:val="008206C0"/>
    <w:rsid w:val="00820F1C"/>
    <w:rsid w:val="008225DB"/>
    <w:rsid w:val="008234E8"/>
    <w:rsid w:val="00824E11"/>
    <w:rsid w:val="008250AC"/>
    <w:rsid w:val="00825256"/>
    <w:rsid w:val="00825F18"/>
    <w:rsid w:val="00826787"/>
    <w:rsid w:val="00826B0D"/>
    <w:rsid w:val="00826BF0"/>
    <w:rsid w:val="00827013"/>
    <w:rsid w:val="0083010D"/>
    <w:rsid w:val="0083066C"/>
    <w:rsid w:val="00830987"/>
    <w:rsid w:val="0083184E"/>
    <w:rsid w:val="008319D7"/>
    <w:rsid w:val="00831A23"/>
    <w:rsid w:val="00831C74"/>
    <w:rsid w:val="008330F1"/>
    <w:rsid w:val="008333D1"/>
    <w:rsid w:val="0083354C"/>
    <w:rsid w:val="008339B6"/>
    <w:rsid w:val="008348B7"/>
    <w:rsid w:val="00834FFD"/>
    <w:rsid w:val="008353AF"/>
    <w:rsid w:val="008355B9"/>
    <w:rsid w:val="00835C36"/>
    <w:rsid w:val="00835E4F"/>
    <w:rsid w:val="00836B4A"/>
    <w:rsid w:val="00836F25"/>
    <w:rsid w:val="00836FCF"/>
    <w:rsid w:val="0083791C"/>
    <w:rsid w:val="00837D11"/>
    <w:rsid w:val="00840CC6"/>
    <w:rsid w:val="00840F24"/>
    <w:rsid w:val="008415B9"/>
    <w:rsid w:val="0084191B"/>
    <w:rsid w:val="00842035"/>
    <w:rsid w:val="008437C8"/>
    <w:rsid w:val="00843ABE"/>
    <w:rsid w:val="00843C40"/>
    <w:rsid w:val="00843F76"/>
    <w:rsid w:val="00844BEA"/>
    <w:rsid w:val="00844BEB"/>
    <w:rsid w:val="00845527"/>
    <w:rsid w:val="008462F3"/>
    <w:rsid w:val="008468E1"/>
    <w:rsid w:val="008468F7"/>
    <w:rsid w:val="00846A8A"/>
    <w:rsid w:val="00846F66"/>
    <w:rsid w:val="00846F87"/>
    <w:rsid w:val="00847BA4"/>
    <w:rsid w:val="008518B6"/>
    <w:rsid w:val="00851DD8"/>
    <w:rsid w:val="00851EBC"/>
    <w:rsid w:val="0085223D"/>
    <w:rsid w:val="00852BF1"/>
    <w:rsid w:val="00852EEF"/>
    <w:rsid w:val="00855211"/>
    <w:rsid w:val="008556BC"/>
    <w:rsid w:val="0085696F"/>
    <w:rsid w:val="00856DEB"/>
    <w:rsid w:val="008576AB"/>
    <w:rsid w:val="00857B27"/>
    <w:rsid w:val="00857FCA"/>
    <w:rsid w:val="008601B7"/>
    <w:rsid w:val="0086022C"/>
    <w:rsid w:val="00861726"/>
    <w:rsid w:val="00861957"/>
    <w:rsid w:val="00862053"/>
    <w:rsid w:val="0086224A"/>
    <w:rsid w:val="008626BD"/>
    <w:rsid w:val="00862BB6"/>
    <w:rsid w:val="00862F3C"/>
    <w:rsid w:val="008632B9"/>
    <w:rsid w:val="00863467"/>
    <w:rsid w:val="0086568A"/>
    <w:rsid w:val="00867CED"/>
    <w:rsid w:val="008718FE"/>
    <w:rsid w:val="00872334"/>
    <w:rsid w:val="00872647"/>
    <w:rsid w:val="00872DA3"/>
    <w:rsid w:val="00872E35"/>
    <w:rsid w:val="00872E45"/>
    <w:rsid w:val="008733A8"/>
    <w:rsid w:val="00873DA5"/>
    <w:rsid w:val="008744A9"/>
    <w:rsid w:val="00874CE9"/>
    <w:rsid w:val="008758CE"/>
    <w:rsid w:val="00875A91"/>
    <w:rsid w:val="00876621"/>
    <w:rsid w:val="00877B1F"/>
    <w:rsid w:val="00881888"/>
    <w:rsid w:val="00882042"/>
    <w:rsid w:val="0088228C"/>
    <w:rsid w:val="00882356"/>
    <w:rsid w:val="00884B06"/>
    <w:rsid w:val="00885B05"/>
    <w:rsid w:val="008868EA"/>
    <w:rsid w:val="00891515"/>
    <w:rsid w:val="00891CCA"/>
    <w:rsid w:val="008922EE"/>
    <w:rsid w:val="008923CF"/>
    <w:rsid w:val="00893BF4"/>
    <w:rsid w:val="00893F4E"/>
    <w:rsid w:val="00894F56"/>
    <w:rsid w:val="008953F6"/>
    <w:rsid w:val="008957C3"/>
    <w:rsid w:val="008958D4"/>
    <w:rsid w:val="00895C38"/>
    <w:rsid w:val="008A05FD"/>
    <w:rsid w:val="008A07C4"/>
    <w:rsid w:val="008A0896"/>
    <w:rsid w:val="008A15D8"/>
    <w:rsid w:val="008A1799"/>
    <w:rsid w:val="008A28E5"/>
    <w:rsid w:val="008A30EA"/>
    <w:rsid w:val="008A3798"/>
    <w:rsid w:val="008A3CA5"/>
    <w:rsid w:val="008A435A"/>
    <w:rsid w:val="008A495A"/>
    <w:rsid w:val="008A5369"/>
    <w:rsid w:val="008A56A3"/>
    <w:rsid w:val="008A5B85"/>
    <w:rsid w:val="008A5E1D"/>
    <w:rsid w:val="008A6ABD"/>
    <w:rsid w:val="008A7881"/>
    <w:rsid w:val="008A7923"/>
    <w:rsid w:val="008B006B"/>
    <w:rsid w:val="008B0B46"/>
    <w:rsid w:val="008B1A2A"/>
    <w:rsid w:val="008B1B3D"/>
    <w:rsid w:val="008B2646"/>
    <w:rsid w:val="008B2668"/>
    <w:rsid w:val="008B26A4"/>
    <w:rsid w:val="008B26BF"/>
    <w:rsid w:val="008B2BFC"/>
    <w:rsid w:val="008B34F5"/>
    <w:rsid w:val="008B3A08"/>
    <w:rsid w:val="008B4612"/>
    <w:rsid w:val="008B4792"/>
    <w:rsid w:val="008B59D1"/>
    <w:rsid w:val="008B7F1C"/>
    <w:rsid w:val="008B7FA1"/>
    <w:rsid w:val="008C03BB"/>
    <w:rsid w:val="008C121B"/>
    <w:rsid w:val="008C2E91"/>
    <w:rsid w:val="008C3651"/>
    <w:rsid w:val="008C376C"/>
    <w:rsid w:val="008C4CE3"/>
    <w:rsid w:val="008C503D"/>
    <w:rsid w:val="008C546D"/>
    <w:rsid w:val="008C56A3"/>
    <w:rsid w:val="008C649B"/>
    <w:rsid w:val="008C6A11"/>
    <w:rsid w:val="008C6DCE"/>
    <w:rsid w:val="008C7D23"/>
    <w:rsid w:val="008D05DB"/>
    <w:rsid w:val="008D13A8"/>
    <w:rsid w:val="008D143A"/>
    <w:rsid w:val="008D23A3"/>
    <w:rsid w:val="008D282E"/>
    <w:rsid w:val="008D351C"/>
    <w:rsid w:val="008D3DD5"/>
    <w:rsid w:val="008D4086"/>
    <w:rsid w:val="008D44AF"/>
    <w:rsid w:val="008D48EF"/>
    <w:rsid w:val="008D4D4E"/>
    <w:rsid w:val="008D50BE"/>
    <w:rsid w:val="008D5161"/>
    <w:rsid w:val="008D61BC"/>
    <w:rsid w:val="008D641E"/>
    <w:rsid w:val="008D661E"/>
    <w:rsid w:val="008D66CD"/>
    <w:rsid w:val="008D71A0"/>
    <w:rsid w:val="008D73EC"/>
    <w:rsid w:val="008D7ECF"/>
    <w:rsid w:val="008E0118"/>
    <w:rsid w:val="008E01C4"/>
    <w:rsid w:val="008E06CC"/>
    <w:rsid w:val="008E1EF7"/>
    <w:rsid w:val="008E397C"/>
    <w:rsid w:val="008E3BD6"/>
    <w:rsid w:val="008E4205"/>
    <w:rsid w:val="008E42F5"/>
    <w:rsid w:val="008E4502"/>
    <w:rsid w:val="008E4690"/>
    <w:rsid w:val="008E5282"/>
    <w:rsid w:val="008E6263"/>
    <w:rsid w:val="008E6674"/>
    <w:rsid w:val="008E6B0E"/>
    <w:rsid w:val="008E743A"/>
    <w:rsid w:val="008E7B78"/>
    <w:rsid w:val="008F0327"/>
    <w:rsid w:val="008F0373"/>
    <w:rsid w:val="008F0873"/>
    <w:rsid w:val="008F2EB6"/>
    <w:rsid w:val="008F37F6"/>
    <w:rsid w:val="008F635D"/>
    <w:rsid w:val="008F675A"/>
    <w:rsid w:val="008F745F"/>
    <w:rsid w:val="008F7DE4"/>
    <w:rsid w:val="0090042C"/>
    <w:rsid w:val="009005C6"/>
    <w:rsid w:val="00901D49"/>
    <w:rsid w:val="00902835"/>
    <w:rsid w:val="00902A80"/>
    <w:rsid w:val="00903931"/>
    <w:rsid w:val="0090438A"/>
    <w:rsid w:val="009046C3"/>
    <w:rsid w:val="00904CB8"/>
    <w:rsid w:val="00904FAA"/>
    <w:rsid w:val="00905BF3"/>
    <w:rsid w:val="00906D48"/>
    <w:rsid w:val="00906DFB"/>
    <w:rsid w:val="00907012"/>
    <w:rsid w:val="00907A2E"/>
    <w:rsid w:val="00907D74"/>
    <w:rsid w:val="00910160"/>
    <w:rsid w:val="009108B0"/>
    <w:rsid w:val="00910CB8"/>
    <w:rsid w:val="00910DB2"/>
    <w:rsid w:val="009110DB"/>
    <w:rsid w:val="009114D7"/>
    <w:rsid w:val="00911DB5"/>
    <w:rsid w:val="00912ACB"/>
    <w:rsid w:val="00912E58"/>
    <w:rsid w:val="0091323C"/>
    <w:rsid w:val="00914059"/>
    <w:rsid w:val="00914220"/>
    <w:rsid w:val="0091441C"/>
    <w:rsid w:val="009164B9"/>
    <w:rsid w:val="009167C6"/>
    <w:rsid w:val="0091771F"/>
    <w:rsid w:val="00917DCC"/>
    <w:rsid w:val="009210DB"/>
    <w:rsid w:val="009222F3"/>
    <w:rsid w:val="00923252"/>
    <w:rsid w:val="00923AB1"/>
    <w:rsid w:val="00923C85"/>
    <w:rsid w:val="00923F27"/>
    <w:rsid w:val="009243C8"/>
    <w:rsid w:val="0092441F"/>
    <w:rsid w:val="009247F6"/>
    <w:rsid w:val="00924A5A"/>
    <w:rsid w:val="00926242"/>
    <w:rsid w:val="00926670"/>
    <w:rsid w:val="009276A8"/>
    <w:rsid w:val="009302AC"/>
    <w:rsid w:val="00930AC0"/>
    <w:rsid w:val="00931510"/>
    <w:rsid w:val="009318CB"/>
    <w:rsid w:val="00932C16"/>
    <w:rsid w:val="00932E05"/>
    <w:rsid w:val="00933029"/>
    <w:rsid w:val="00933F1C"/>
    <w:rsid w:val="009342C6"/>
    <w:rsid w:val="009347EA"/>
    <w:rsid w:val="009350D6"/>
    <w:rsid w:val="009355E3"/>
    <w:rsid w:val="00936437"/>
    <w:rsid w:val="00937A14"/>
    <w:rsid w:val="00937D64"/>
    <w:rsid w:val="00937F4C"/>
    <w:rsid w:val="00937F57"/>
    <w:rsid w:val="00940718"/>
    <w:rsid w:val="009409DB"/>
    <w:rsid w:val="00941316"/>
    <w:rsid w:val="00941692"/>
    <w:rsid w:val="00941B9A"/>
    <w:rsid w:val="009420EC"/>
    <w:rsid w:val="00942812"/>
    <w:rsid w:val="00942FF4"/>
    <w:rsid w:val="0094460A"/>
    <w:rsid w:val="009449DD"/>
    <w:rsid w:val="00944E34"/>
    <w:rsid w:val="0094519E"/>
    <w:rsid w:val="009452FF"/>
    <w:rsid w:val="009459FE"/>
    <w:rsid w:val="00945B69"/>
    <w:rsid w:val="00946265"/>
    <w:rsid w:val="009464E6"/>
    <w:rsid w:val="00946B12"/>
    <w:rsid w:val="00946C46"/>
    <w:rsid w:val="0094799F"/>
    <w:rsid w:val="0095003A"/>
    <w:rsid w:val="009508E0"/>
    <w:rsid w:val="00950C6F"/>
    <w:rsid w:val="00950ECE"/>
    <w:rsid w:val="00951D05"/>
    <w:rsid w:val="00951ECE"/>
    <w:rsid w:val="00951FF2"/>
    <w:rsid w:val="00952018"/>
    <w:rsid w:val="009521BF"/>
    <w:rsid w:val="00952425"/>
    <w:rsid w:val="00952CC8"/>
    <w:rsid w:val="0095439F"/>
    <w:rsid w:val="00955E1D"/>
    <w:rsid w:val="00956F4D"/>
    <w:rsid w:val="00957D03"/>
    <w:rsid w:val="00960608"/>
    <w:rsid w:val="009608B1"/>
    <w:rsid w:val="00960F1F"/>
    <w:rsid w:val="00961B51"/>
    <w:rsid w:val="00961C5C"/>
    <w:rsid w:val="00962950"/>
    <w:rsid w:val="00962BCE"/>
    <w:rsid w:val="00962EFD"/>
    <w:rsid w:val="0096308B"/>
    <w:rsid w:val="009633C6"/>
    <w:rsid w:val="00963E9B"/>
    <w:rsid w:val="00964590"/>
    <w:rsid w:val="0096536C"/>
    <w:rsid w:val="00965C02"/>
    <w:rsid w:val="00965FB9"/>
    <w:rsid w:val="0096606E"/>
    <w:rsid w:val="0096658C"/>
    <w:rsid w:val="00966C57"/>
    <w:rsid w:val="009675BF"/>
    <w:rsid w:val="00970BCB"/>
    <w:rsid w:val="00971553"/>
    <w:rsid w:val="00971D81"/>
    <w:rsid w:val="009724B8"/>
    <w:rsid w:val="00972CD5"/>
    <w:rsid w:val="00972D5E"/>
    <w:rsid w:val="0097308B"/>
    <w:rsid w:val="00973A77"/>
    <w:rsid w:val="00974183"/>
    <w:rsid w:val="00974A96"/>
    <w:rsid w:val="00975EE7"/>
    <w:rsid w:val="009762D3"/>
    <w:rsid w:val="00976F2B"/>
    <w:rsid w:val="00977ACE"/>
    <w:rsid w:val="00980EB6"/>
    <w:rsid w:val="009812E8"/>
    <w:rsid w:val="00981505"/>
    <w:rsid w:val="009818AF"/>
    <w:rsid w:val="0098243D"/>
    <w:rsid w:val="0098262F"/>
    <w:rsid w:val="0098327A"/>
    <w:rsid w:val="00983577"/>
    <w:rsid w:val="00983D10"/>
    <w:rsid w:val="00984813"/>
    <w:rsid w:val="00984C6A"/>
    <w:rsid w:val="009858D3"/>
    <w:rsid w:val="0098765F"/>
    <w:rsid w:val="0099003E"/>
    <w:rsid w:val="00990C60"/>
    <w:rsid w:val="00990F8E"/>
    <w:rsid w:val="0099107F"/>
    <w:rsid w:val="009912FC"/>
    <w:rsid w:val="00991E50"/>
    <w:rsid w:val="00992030"/>
    <w:rsid w:val="00992E3C"/>
    <w:rsid w:val="00993E4D"/>
    <w:rsid w:val="009956E0"/>
    <w:rsid w:val="00995B57"/>
    <w:rsid w:val="0099617A"/>
    <w:rsid w:val="00996318"/>
    <w:rsid w:val="009971DD"/>
    <w:rsid w:val="00997329"/>
    <w:rsid w:val="0099739E"/>
    <w:rsid w:val="009A0459"/>
    <w:rsid w:val="009A0509"/>
    <w:rsid w:val="009A0C26"/>
    <w:rsid w:val="009A1C45"/>
    <w:rsid w:val="009A27F7"/>
    <w:rsid w:val="009A3410"/>
    <w:rsid w:val="009A464C"/>
    <w:rsid w:val="009A4A4A"/>
    <w:rsid w:val="009A5D04"/>
    <w:rsid w:val="009A5EF9"/>
    <w:rsid w:val="009A6203"/>
    <w:rsid w:val="009B011F"/>
    <w:rsid w:val="009B1D8D"/>
    <w:rsid w:val="009B308A"/>
    <w:rsid w:val="009B317F"/>
    <w:rsid w:val="009B3774"/>
    <w:rsid w:val="009B3925"/>
    <w:rsid w:val="009B5390"/>
    <w:rsid w:val="009B607A"/>
    <w:rsid w:val="009B6399"/>
    <w:rsid w:val="009B6418"/>
    <w:rsid w:val="009B7736"/>
    <w:rsid w:val="009B78B1"/>
    <w:rsid w:val="009C06C2"/>
    <w:rsid w:val="009C1667"/>
    <w:rsid w:val="009C17F6"/>
    <w:rsid w:val="009C1D4A"/>
    <w:rsid w:val="009C1E2F"/>
    <w:rsid w:val="009C238C"/>
    <w:rsid w:val="009C2662"/>
    <w:rsid w:val="009C2ECD"/>
    <w:rsid w:val="009C2ED1"/>
    <w:rsid w:val="009C333C"/>
    <w:rsid w:val="009C3A4C"/>
    <w:rsid w:val="009C4672"/>
    <w:rsid w:val="009C5181"/>
    <w:rsid w:val="009C53C2"/>
    <w:rsid w:val="009C596D"/>
    <w:rsid w:val="009C5B49"/>
    <w:rsid w:val="009C6F8D"/>
    <w:rsid w:val="009D0457"/>
    <w:rsid w:val="009D0719"/>
    <w:rsid w:val="009D25B2"/>
    <w:rsid w:val="009D3350"/>
    <w:rsid w:val="009D33CD"/>
    <w:rsid w:val="009D3F63"/>
    <w:rsid w:val="009D4426"/>
    <w:rsid w:val="009D4676"/>
    <w:rsid w:val="009D4C28"/>
    <w:rsid w:val="009D5721"/>
    <w:rsid w:val="009D69EC"/>
    <w:rsid w:val="009D6AE6"/>
    <w:rsid w:val="009D6F65"/>
    <w:rsid w:val="009E0BFA"/>
    <w:rsid w:val="009E0E67"/>
    <w:rsid w:val="009E0F0F"/>
    <w:rsid w:val="009E25EF"/>
    <w:rsid w:val="009E2CF6"/>
    <w:rsid w:val="009E3277"/>
    <w:rsid w:val="009E3F9A"/>
    <w:rsid w:val="009E5437"/>
    <w:rsid w:val="009E54A8"/>
    <w:rsid w:val="009E5DAD"/>
    <w:rsid w:val="009E6DC6"/>
    <w:rsid w:val="009F00FE"/>
    <w:rsid w:val="009F019B"/>
    <w:rsid w:val="009F0B70"/>
    <w:rsid w:val="009F0D17"/>
    <w:rsid w:val="009F0D50"/>
    <w:rsid w:val="009F0E2A"/>
    <w:rsid w:val="009F1409"/>
    <w:rsid w:val="009F154F"/>
    <w:rsid w:val="009F1583"/>
    <w:rsid w:val="009F19DD"/>
    <w:rsid w:val="009F1B5C"/>
    <w:rsid w:val="009F1B78"/>
    <w:rsid w:val="009F1BB2"/>
    <w:rsid w:val="009F273C"/>
    <w:rsid w:val="009F2ADE"/>
    <w:rsid w:val="009F2E93"/>
    <w:rsid w:val="009F3122"/>
    <w:rsid w:val="009F338E"/>
    <w:rsid w:val="009F358D"/>
    <w:rsid w:val="009F3B53"/>
    <w:rsid w:val="009F3CFE"/>
    <w:rsid w:val="009F44F1"/>
    <w:rsid w:val="009F57E3"/>
    <w:rsid w:val="009F61DE"/>
    <w:rsid w:val="009F772A"/>
    <w:rsid w:val="009F79F0"/>
    <w:rsid w:val="00A00C9F"/>
    <w:rsid w:val="00A01167"/>
    <w:rsid w:val="00A01291"/>
    <w:rsid w:val="00A01318"/>
    <w:rsid w:val="00A01F32"/>
    <w:rsid w:val="00A02E36"/>
    <w:rsid w:val="00A03D18"/>
    <w:rsid w:val="00A04DBB"/>
    <w:rsid w:val="00A0543D"/>
    <w:rsid w:val="00A0571B"/>
    <w:rsid w:val="00A05765"/>
    <w:rsid w:val="00A058FA"/>
    <w:rsid w:val="00A05C8A"/>
    <w:rsid w:val="00A0625C"/>
    <w:rsid w:val="00A064BF"/>
    <w:rsid w:val="00A0680A"/>
    <w:rsid w:val="00A06BF0"/>
    <w:rsid w:val="00A06F62"/>
    <w:rsid w:val="00A07227"/>
    <w:rsid w:val="00A0725A"/>
    <w:rsid w:val="00A07DA5"/>
    <w:rsid w:val="00A10BAB"/>
    <w:rsid w:val="00A11383"/>
    <w:rsid w:val="00A113EE"/>
    <w:rsid w:val="00A11992"/>
    <w:rsid w:val="00A11DE0"/>
    <w:rsid w:val="00A126CE"/>
    <w:rsid w:val="00A1333D"/>
    <w:rsid w:val="00A13D41"/>
    <w:rsid w:val="00A14380"/>
    <w:rsid w:val="00A14643"/>
    <w:rsid w:val="00A1501D"/>
    <w:rsid w:val="00A15E53"/>
    <w:rsid w:val="00A173D1"/>
    <w:rsid w:val="00A1743A"/>
    <w:rsid w:val="00A1783E"/>
    <w:rsid w:val="00A1796C"/>
    <w:rsid w:val="00A21EBB"/>
    <w:rsid w:val="00A223EE"/>
    <w:rsid w:val="00A233D9"/>
    <w:rsid w:val="00A2385B"/>
    <w:rsid w:val="00A23DC8"/>
    <w:rsid w:val="00A24064"/>
    <w:rsid w:val="00A2485E"/>
    <w:rsid w:val="00A251D8"/>
    <w:rsid w:val="00A254EC"/>
    <w:rsid w:val="00A25C56"/>
    <w:rsid w:val="00A26212"/>
    <w:rsid w:val="00A26540"/>
    <w:rsid w:val="00A26BFC"/>
    <w:rsid w:val="00A26C06"/>
    <w:rsid w:val="00A26C87"/>
    <w:rsid w:val="00A274A2"/>
    <w:rsid w:val="00A278AE"/>
    <w:rsid w:val="00A27E6A"/>
    <w:rsid w:val="00A305AA"/>
    <w:rsid w:val="00A30B8C"/>
    <w:rsid w:val="00A31F7F"/>
    <w:rsid w:val="00A31FF0"/>
    <w:rsid w:val="00A327AB"/>
    <w:rsid w:val="00A32B65"/>
    <w:rsid w:val="00A33968"/>
    <w:rsid w:val="00A33A74"/>
    <w:rsid w:val="00A33B3F"/>
    <w:rsid w:val="00A33BC2"/>
    <w:rsid w:val="00A33CCC"/>
    <w:rsid w:val="00A33E67"/>
    <w:rsid w:val="00A340BD"/>
    <w:rsid w:val="00A3590F"/>
    <w:rsid w:val="00A360A1"/>
    <w:rsid w:val="00A36D6F"/>
    <w:rsid w:val="00A36F9D"/>
    <w:rsid w:val="00A379F7"/>
    <w:rsid w:val="00A40EE4"/>
    <w:rsid w:val="00A41425"/>
    <w:rsid w:val="00A424E2"/>
    <w:rsid w:val="00A42840"/>
    <w:rsid w:val="00A43296"/>
    <w:rsid w:val="00A4335F"/>
    <w:rsid w:val="00A438B0"/>
    <w:rsid w:val="00A43BC2"/>
    <w:rsid w:val="00A43C26"/>
    <w:rsid w:val="00A4476C"/>
    <w:rsid w:val="00A44AF7"/>
    <w:rsid w:val="00A457B9"/>
    <w:rsid w:val="00A468E7"/>
    <w:rsid w:val="00A471F1"/>
    <w:rsid w:val="00A479D5"/>
    <w:rsid w:val="00A50790"/>
    <w:rsid w:val="00A50862"/>
    <w:rsid w:val="00A50905"/>
    <w:rsid w:val="00A50CD7"/>
    <w:rsid w:val="00A50D17"/>
    <w:rsid w:val="00A52BB8"/>
    <w:rsid w:val="00A52BE4"/>
    <w:rsid w:val="00A54122"/>
    <w:rsid w:val="00A541C2"/>
    <w:rsid w:val="00A553B5"/>
    <w:rsid w:val="00A55478"/>
    <w:rsid w:val="00A5652F"/>
    <w:rsid w:val="00A56E6B"/>
    <w:rsid w:val="00A576F5"/>
    <w:rsid w:val="00A5786A"/>
    <w:rsid w:val="00A606C7"/>
    <w:rsid w:val="00A60B0A"/>
    <w:rsid w:val="00A61461"/>
    <w:rsid w:val="00A6245C"/>
    <w:rsid w:val="00A64855"/>
    <w:rsid w:val="00A64AB6"/>
    <w:rsid w:val="00A64DB3"/>
    <w:rsid w:val="00A6542A"/>
    <w:rsid w:val="00A65882"/>
    <w:rsid w:val="00A65989"/>
    <w:rsid w:val="00A6625E"/>
    <w:rsid w:val="00A66D10"/>
    <w:rsid w:val="00A70030"/>
    <w:rsid w:val="00A70E59"/>
    <w:rsid w:val="00A71974"/>
    <w:rsid w:val="00A725F7"/>
    <w:rsid w:val="00A7320B"/>
    <w:rsid w:val="00A73A15"/>
    <w:rsid w:val="00A73C23"/>
    <w:rsid w:val="00A73D7B"/>
    <w:rsid w:val="00A742FA"/>
    <w:rsid w:val="00A7477B"/>
    <w:rsid w:val="00A74E4C"/>
    <w:rsid w:val="00A75A14"/>
    <w:rsid w:val="00A76FF2"/>
    <w:rsid w:val="00A774F9"/>
    <w:rsid w:val="00A80089"/>
    <w:rsid w:val="00A805D5"/>
    <w:rsid w:val="00A80651"/>
    <w:rsid w:val="00A80992"/>
    <w:rsid w:val="00A8110A"/>
    <w:rsid w:val="00A812B1"/>
    <w:rsid w:val="00A81922"/>
    <w:rsid w:val="00A81C27"/>
    <w:rsid w:val="00A81C77"/>
    <w:rsid w:val="00A824E0"/>
    <w:rsid w:val="00A82BF5"/>
    <w:rsid w:val="00A8339D"/>
    <w:rsid w:val="00A83487"/>
    <w:rsid w:val="00A85962"/>
    <w:rsid w:val="00A86238"/>
    <w:rsid w:val="00A86EFA"/>
    <w:rsid w:val="00A875B2"/>
    <w:rsid w:val="00A91653"/>
    <w:rsid w:val="00A9283B"/>
    <w:rsid w:val="00A92AFD"/>
    <w:rsid w:val="00A93430"/>
    <w:rsid w:val="00A93A09"/>
    <w:rsid w:val="00A93F6E"/>
    <w:rsid w:val="00A94654"/>
    <w:rsid w:val="00A94924"/>
    <w:rsid w:val="00A9589F"/>
    <w:rsid w:val="00A96CB5"/>
    <w:rsid w:val="00A972A9"/>
    <w:rsid w:val="00A979A0"/>
    <w:rsid w:val="00AA0496"/>
    <w:rsid w:val="00AA08C3"/>
    <w:rsid w:val="00AA0C24"/>
    <w:rsid w:val="00AA0C69"/>
    <w:rsid w:val="00AA0DC0"/>
    <w:rsid w:val="00AA12C9"/>
    <w:rsid w:val="00AA1693"/>
    <w:rsid w:val="00AA2214"/>
    <w:rsid w:val="00AA2279"/>
    <w:rsid w:val="00AA2B2A"/>
    <w:rsid w:val="00AA2BC8"/>
    <w:rsid w:val="00AA3150"/>
    <w:rsid w:val="00AA487E"/>
    <w:rsid w:val="00AA4966"/>
    <w:rsid w:val="00AA5007"/>
    <w:rsid w:val="00AA622A"/>
    <w:rsid w:val="00AA6E3C"/>
    <w:rsid w:val="00AA77D8"/>
    <w:rsid w:val="00AB0991"/>
    <w:rsid w:val="00AB18A7"/>
    <w:rsid w:val="00AB1F35"/>
    <w:rsid w:val="00AB2D51"/>
    <w:rsid w:val="00AB2E32"/>
    <w:rsid w:val="00AB32F0"/>
    <w:rsid w:val="00AB34B3"/>
    <w:rsid w:val="00AB3645"/>
    <w:rsid w:val="00AB4FF9"/>
    <w:rsid w:val="00AB53D7"/>
    <w:rsid w:val="00AB6058"/>
    <w:rsid w:val="00AB6242"/>
    <w:rsid w:val="00AB677E"/>
    <w:rsid w:val="00AB6DE8"/>
    <w:rsid w:val="00AB77E4"/>
    <w:rsid w:val="00AB7E00"/>
    <w:rsid w:val="00AC0B9D"/>
    <w:rsid w:val="00AC0E60"/>
    <w:rsid w:val="00AC15DC"/>
    <w:rsid w:val="00AC2269"/>
    <w:rsid w:val="00AC2E67"/>
    <w:rsid w:val="00AC3DB1"/>
    <w:rsid w:val="00AC42D3"/>
    <w:rsid w:val="00AC4889"/>
    <w:rsid w:val="00AC4FF2"/>
    <w:rsid w:val="00AC52AD"/>
    <w:rsid w:val="00AC5725"/>
    <w:rsid w:val="00AC604A"/>
    <w:rsid w:val="00AC7B26"/>
    <w:rsid w:val="00AD0FE3"/>
    <w:rsid w:val="00AD1113"/>
    <w:rsid w:val="00AD1227"/>
    <w:rsid w:val="00AD1844"/>
    <w:rsid w:val="00AD2842"/>
    <w:rsid w:val="00AD299F"/>
    <w:rsid w:val="00AD2F0D"/>
    <w:rsid w:val="00AD322D"/>
    <w:rsid w:val="00AD3A38"/>
    <w:rsid w:val="00AD480A"/>
    <w:rsid w:val="00AD4CE1"/>
    <w:rsid w:val="00AD5251"/>
    <w:rsid w:val="00AD5E4C"/>
    <w:rsid w:val="00AD6DE0"/>
    <w:rsid w:val="00AD7FAF"/>
    <w:rsid w:val="00AE0347"/>
    <w:rsid w:val="00AE04E2"/>
    <w:rsid w:val="00AE0830"/>
    <w:rsid w:val="00AE102F"/>
    <w:rsid w:val="00AE1047"/>
    <w:rsid w:val="00AE2B6E"/>
    <w:rsid w:val="00AE4A7F"/>
    <w:rsid w:val="00AE5168"/>
    <w:rsid w:val="00AE56C4"/>
    <w:rsid w:val="00AE593C"/>
    <w:rsid w:val="00AE5AFA"/>
    <w:rsid w:val="00AE6114"/>
    <w:rsid w:val="00AE75E3"/>
    <w:rsid w:val="00AF08CF"/>
    <w:rsid w:val="00AF1275"/>
    <w:rsid w:val="00AF1D34"/>
    <w:rsid w:val="00AF1E1D"/>
    <w:rsid w:val="00AF2534"/>
    <w:rsid w:val="00AF2CA4"/>
    <w:rsid w:val="00AF2CC9"/>
    <w:rsid w:val="00AF2FE0"/>
    <w:rsid w:val="00AF35E0"/>
    <w:rsid w:val="00AF46CC"/>
    <w:rsid w:val="00AF55E6"/>
    <w:rsid w:val="00AF6349"/>
    <w:rsid w:val="00AF6888"/>
    <w:rsid w:val="00AF72F7"/>
    <w:rsid w:val="00AF76E2"/>
    <w:rsid w:val="00B001E2"/>
    <w:rsid w:val="00B0074C"/>
    <w:rsid w:val="00B007DF"/>
    <w:rsid w:val="00B009F2"/>
    <w:rsid w:val="00B00C4B"/>
    <w:rsid w:val="00B013A7"/>
    <w:rsid w:val="00B0184B"/>
    <w:rsid w:val="00B0204C"/>
    <w:rsid w:val="00B02616"/>
    <w:rsid w:val="00B043AA"/>
    <w:rsid w:val="00B04A30"/>
    <w:rsid w:val="00B04CD4"/>
    <w:rsid w:val="00B04E34"/>
    <w:rsid w:val="00B05B4E"/>
    <w:rsid w:val="00B05F7F"/>
    <w:rsid w:val="00B0736A"/>
    <w:rsid w:val="00B101F8"/>
    <w:rsid w:val="00B10517"/>
    <w:rsid w:val="00B10613"/>
    <w:rsid w:val="00B11461"/>
    <w:rsid w:val="00B1175F"/>
    <w:rsid w:val="00B1181F"/>
    <w:rsid w:val="00B11BB6"/>
    <w:rsid w:val="00B11CD9"/>
    <w:rsid w:val="00B11D0D"/>
    <w:rsid w:val="00B1284F"/>
    <w:rsid w:val="00B12B35"/>
    <w:rsid w:val="00B1370F"/>
    <w:rsid w:val="00B14D0A"/>
    <w:rsid w:val="00B15BA7"/>
    <w:rsid w:val="00B1676B"/>
    <w:rsid w:val="00B16AC1"/>
    <w:rsid w:val="00B17083"/>
    <w:rsid w:val="00B171AD"/>
    <w:rsid w:val="00B17E22"/>
    <w:rsid w:val="00B2011E"/>
    <w:rsid w:val="00B21154"/>
    <w:rsid w:val="00B211D0"/>
    <w:rsid w:val="00B21265"/>
    <w:rsid w:val="00B21332"/>
    <w:rsid w:val="00B217CF"/>
    <w:rsid w:val="00B21B72"/>
    <w:rsid w:val="00B21B85"/>
    <w:rsid w:val="00B21EC9"/>
    <w:rsid w:val="00B22FE3"/>
    <w:rsid w:val="00B23017"/>
    <w:rsid w:val="00B246D1"/>
    <w:rsid w:val="00B25410"/>
    <w:rsid w:val="00B25721"/>
    <w:rsid w:val="00B26073"/>
    <w:rsid w:val="00B263C3"/>
    <w:rsid w:val="00B26E8A"/>
    <w:rsid w:val="00B301DC"/>
    <w:rsid w:val="00B30D93"/>
    <w:rsid w:val="00B317A9"/>
    <w:rsid w:val="00B31843"/>
    <w:rsid w:val="00B3194F"/>
    <w:rsid w:val="00B3253A"/>
    <w:rsid w:val="00B343E6"/>
    <w:rsid w:val="00B356B9"/>
    <w:rsid w:val="00B35E0A"/>
    <w:rsid w:val="00B3642D"/>
    <w:rsid w:val="00B36E92"/>
    <w:rsid w:val="00B374F7"/>
    <w:rsid w:val="00B37C80"/>
    <w:rsid w:val="00B4006C"/>
    <w:rsid w:val="00B4089D"/>
    <w:rsid w:val="00B40DCE"/>
    <w:rsid w:val="00B413EF"/>
    <w:rsid w:val="00B416D4"/>
    <w:rsid w:val="00B43675"/>
    <w:rsid w:val="00B437E7"/>
    <w:rsid w:val="00B43B6D"/>
    <w:rsid w:val="00B45F67"/>
    <w:rsid w:val="00B46118"/>
    <w:rsid w:val="00B461E7"/>
    <w:rsid w:val="00B4635F"/>
    <w:rsid w:val="00B46C70"/>
    <w:rsid w:val="00B47C59"/>
    <w:rsid w:val="00B50371"/>
    <w:rsid w:val="00B50A3A"/>
    <w:rsid w:val="00B50BBF"/>
    <w:rsid w:val="00B51066"/>
    <w:rsid w:val="00B51235"/>
    <w:rsid w:val="00B51B3C"/>
    <w:rsid w:val="00B5217E"/>
    <w:rsid w:val="00B524D3"/>
    <w:rsid w:val="00B532C6"/>
    <w:rsid w:val="00B5341A"/>
    <w:rsid w:val="00B53521"/>
    <w:rsid w:val="00B5390C"/>
    <w:rsid w:val="00B53930"/>
    <w:rsid w:val="00B53B55"/>
    <w:rsid w:val="00B547AD"/>
    <w:rsid w:val="00B55CA7"/>
    <w:rsid w:val="00B56265"/>
    <w:rsid w:val="00B56D2E"/>
    <w:rsid w:val="00B56F3B"/>
    <w:rsid w:val="00B579A9"/>
    <w:rsid w:val="00B57B36"/>
    <w:rsid w:val="00B57C67"/>
    <w:rsid w:val="00B601D7"/>
    <w:rsid w:val="00B60BAA"/>
    <w:rsid w:val="00B60D57"/>
    <w:rsid w:val="00B62C6B"/>
    <w:rsid w:val="00B62F1C"/>
    <w:rsid w:val="00B6357F"/>
    <w:rsid w:val="00B635C2"/>
    <w:rsid w:val="00B636C6"/>
    <w:rsid w:val="00B64037"/>
    <w:rsid w:val="00B641F5"/>
    <w:rsid w:val="00B6499E"/>
    <w:rsid w:val="00B65C98"/>
    <w:rsid w:val="00B66770"/>
    <w:rsid w:val="00B66958"/>
    <w:rsid w:val="00B6776D"/>
    <w:rsid w:val="00B67CF2"/>
    <w:rsid w:val="00B70A81"/>
    <w:rsid w:val="00B71340"/>
    <w:rsid w:val="00B72D64"/>
    <w:rsid w:val="00B731E4"/>
    <w:rsid w:val="00B73293"/>
    <w:rsid w:val="00B743CA"/>
    <w:rsid w:val="00B74435"/>
    <w:rsid w:val="00B748C5"/>
    <w:rsid w:val="00B75593"/>
    <w:rsid w:val="00B757D8"/>
    <w:rsid w:val="00B759C4"/>
    <w:rsid w:val="00B75B4E"/>
    <w:rsid w:val="00B75D54"/>
    <w:rsid w:val="00B75DA0"/>
    <w:rsid w:val="00B76D9D"/>
    <w:rsid w:val="00B76DF8"/>
    <w:rsid w:val="00B77AAE"/>
    <w:rsid w:val="00B77BC4"/>
    <w:rsid w:val="00B77C37"/>
    <w:rsid w:val="00B77D8F"/>
    <w:rsid w:val="00B819D0"/>
    <w:rsid w:val="00B8252B"/>
    <w:rsid w:val="00B8357F"/>
    <w:rsid w:val="00B83735"/>
    <w:rsid w:val="00B84DFE"/>
    <w:rsid w:val="00B852AE"/>
    <w:rsid w:val="00B85824"/>
    <w:rsid w:val="00B8589C"/>
    <w:rsid w:val="00B86252"/>
    <w:rsid w:val="00B867FF"/>
    <w:rsid w:val="00B86C30"/>
    <w:rsid w:val="00B87549"/>
    <w:rsid w:val="00B91227"/>
    <w:rsid w:val="00B913A8"/>
    <w:rsid w:val="00B91497"/>
    <w:rsid w:val="00B91EB8"/>
    <w:rsid w:val="00B92D4B"/>
    <w:rsid w:val="00B92EE7"/>
    <w:rsid w:val="00B941B4"/>
    <w:rsid w:val="00B942B6"/>
    <w:rsid w:val="00B94F43"/>
    <w:rsid w:val="00B9604C"/>
    <w:rsid w:val="00B96C2B"/>
    <w:rsid w:val="00B96D64"/>
    <w:rsid w:val="00BA0159"/>
    <w:rsid w:val="00BA0785"/>
    <w:rsid w:val="00BA2C30"/>
    <w:rsid w:val="00BA35F2"/>
    <w:rsid w:val="00BA48F0"/>
    <w:rsid w:val="00BA4CD6"/>
    <w:rsid w:val="00BA4F5F"/>
    <w:rsid w:val="00BA6475"/>
    <w:rsid w:val="00BA673A"/>
    <w:rsid w:val="00BA7501"/>
    <w:rsid w:val="00BA773B"/>
    <w:rsid w:val="00BA7A25"/>
    <w:rsid w:val="00BA7AD6"/>
    <w:rsid w:val="00BA7F73"/>
    <w:rsid w:val="00BB01DC"/>
    <w:rsid w:val="00BB0C40"/>
    <w:rsid w:val="00BB104A"/>
    <w:rsid w:val="00BB1C1C"/>
    <w:rsid w:val="00BB1CEA"/>
    <w:rsid w:val="00BB2431"/>
    <w:rsid w:val="00BB2B23"/>
    <w:rsid w:val="00BB3C69"/>
    <w:rsid w:val="00BB46E4"/>
    <w:rsid w:val="00BB4E0A"/>
    <w:rsid w:val="00BB542D"/>
    <w:rsid w:val="00BB5599"/>
    <w:rsid w:val="00BB5CD1"/>
    <w:rsid w:val="00BB6CF0"/>
    <w:rsid w:val="00BB71C5"/>
    <w:rsid w:val="00BB7435"/>
    <w:rsid w:val="00BC068E"/>
    <w:rsid w:val="00BC1AB1"/>
    <w:rsid w:val="00BC21D4"/>
    <w:rsid w:val="00BC2670"/>
    <w:rsid w:val="00BC2BBB"/>
    <w:rsid w:val="00BC406D"/>
    <w:rsid w:val="00BC4F63"/>
    <w:rsid w:val="00BC5914"/>
    <w:rsid w:val="00BC5AAB"/>
    <w:rsid w:val="00BC60C3"/>
    <w:rsid w:val="00BC61DA"/>
    <w:rsid w:val="00BC669B"/>
    <w:rsid w:val="00BC7031"/>
    <w:rsid w:val="00BC758E"/>
    <w:rsid w:val="00BD00FD"/>
    <w:rsid w:val="00BD02A1"/>
    <w:rsid w:val="00BD0779"/>
    <w:rsid w:val="00BD138C"/>
    <w:rsid w:val="00BD1517"/>
    <w:rsid w:val="00BD1A4C"/>
    <w:rsid w:val="00BD1CA4"/>
    <w:rsid w:val="00BD20EB"/>
    <w:rsid w:val="00BD2EAA"/>
    <w:rsid w:val="00BD32D5"/>
    <w:rsid w:val="00BD3333"/>
    <w:rsid w:val="00BD37CC"/>
    <w:rsid w:val="00BD3AB7"/>
    <w:rsid w:val="00BD4840"/>
    <w:rsid w:val="00BD4A88"/>
    <w:rsid w:val="00BD5ACB"/>
    <w:rsid w:val="00BD617D"/>
    <w:rsid w:val="00BD62AA"/>
    <w:rsid w:val="00BD7013"/>
    <w:rsid w:val="00BE0053"/>
    <w:rsid w:val="00BE0129"/>
    <w:rsid w:val="00BE0C7E"/>
    <w:rsid w:val="00BE0F36"/>
    <w:rsid w:val="00BE1B39"/>
    <w:rsid w:val="00BE1C0A"/>
    <w:rsid w:val="00BE233B"/>
    <w:rsid w:val="00BE28F0"/>
    <w:rsid w:val="00BE2ADB"/>
    <w:rsid w:val="00BE3861"/>
    <w:rsid w:val="00BE391D"/>
    <w:rsid w:val="00BE3DC3"/>
    <w:rsid w:val="00BE43C7"/>
    <w:rsid w:val="00BE43E0"/>
    <w:rsid w:val="00BE4619"/>
    <w:rsid w:val="00BE5D27"/>
    <w:rsid w:val="00BE6665"/>
    <w:rsid w:val="00BE683B"/>
    <w:rsid w:val="00BE6FF7"/>
    <w:rsid w:val="00BE71BB"/>
    <w:rsid w:val="00BE7809"/>
    <w:rsid w:val="00BE7822"/>
    <w:rsid w:val="00BF0BF4"/>
    <w:rsid w:val="00BF2399"/>
    <w:rsid w:val="00BF2826"/>
    <w:rsid w:val="00BF39C9"/>
    <w:rsid w:val="00BF4415"/>
    <w:rsid w:val="00BF4687"/>
    <w:rsid w:val="00BF48D4"/>
    <w:rsid w:val="00BF4EF8"/>
    <w:rsid w:val="00BF5DC3"/>
    <w:rsid w:val="00BF6A1D"/>
    <w:rsid w:val="00BF7208"/>
    <w:rsid w:val="00BF7F18"/>
    <w:rsid w:val="00C00117"/>
    <w:rsid w:val="00C00415"/>
    <w:rsid w:val="00C0088B"/>
    <w:rsid w:val="00C01077"/>
    <w:rsid w:val="00C01162"/>
    <w:rsid w:val="00C01C07"/>
    <w:rsid w:val="00C02B7C"/>
    <w:rsid w:val="00C033DC"/>
    <w:rsid w:val="00C037F1"/>
    <w:rsid w:val="00C03F82"/>
    <w:rsid w:val="00C04324"/>
    <w:rsid w:val="00C04E5D"/>
    <w:rsid w:val="00C04FD1"/>
    <w:rsid w:val="00C05673"/>
    <w:rsid w:val="00C06120"/>
    <w:rsid w:val="00C06208"/>
    <w:rsid w:val="00C06E1E"/>
    <w:rsid w:val="00C06F25"/>
    <w:rsid w:val="00C06FD3"/>
    <w:rsid w:val="00C103BC"/>
    <w:rsid w:val="00C106CD"/>
    <w:rsid w:val="00C10AFC"/>
    <w:rsid w:val="00C114BD"/>
    <w:rsid w:val="00C116B0"/>
    <w:rsid w:val="00C118B4"/>
    <w:rsid w:val="00C12091"/>
    <w:rsid w:val="00C12377"/>
    <w:rsid w:val="00C15055"/>
    <w:rsid w:val="00C151D1"/>
    <w:rsid w:val="00C152A4"/>
    <w:rsid w:val="00C15FE2"/>
    <w:rsid w:val="00C16565"/>
    <w:rsid w:val="00C1686D"/>
    <w:rsid w:val="00C17216"/>
    <w:rsid w:val="00C172C2"/>
    <w:rsid w:val="00C172E4"/>
    <w:rsid w:val="00C17AD2"/>
    <w:rsid w:val="00C17B8D"/>
    <w:rsid w:val="00C17ECA"/>
    <w:rsid w:val="00C20EF7"/>
    <w:rsid w:val="00C21532"/>
    <w:rsid w:val="00C21647"/>
    <w:rsid w:val="00C21C44"/>
    <w:rsid w:val="00C2213C"/>
    <w:rsid w:val="00C23815"/>
    <w:rsid w:val="00C23C31"/>
    <w:rsid w:val="00C25828"/>
    <w:rsid w:val="00C270AD"/>
    <w:rsid w:val="00C2730D"/>
    <w:rsid w:val="00C302B3"/>
    <w:rsid w:val="00C31AD5"/>
    <w:rsid w:val="00C326F3"/>
    <w:rsid w:val="00C32E4B"/>
    <w:rsid w:val="00C34488"/>
    <w:rsid w:val="00C34582"/>
    <w:rsid w:val="00C34D69"/>
    <w:rsid w:val="00C35E39"/>
    <w:rsid w:val="00C3667E"/>
    <w:rsid w:val="00C368A6"/>
    <w:rsid w:val="00C36983"/>
    <w:rsid w:val="00C37265"/>
    <w:rsid w:val="00C37297"/>
    <w:rsid w:val="00C3772B"/>
    <w:rsid w:val="00C37FA0"/>
    <w:rsid w:val="00C40AC9"/>
    <w:rsid w:val="00C40EDB"/>
    <w:rsid w:val="00C41128"/>
    <w:rsid w:val="00C41B37"/>
    <w:rsid w:val="00C42518"/>
    <w:rsid w:val="00C42A71"/>
    <w:rsid w:val="00C43A1A"/>
    <w:rsid w:val="00C46312"/>
    <w:rsid w:val="00C47A76"/>
    <w:rsid w:val="00C47DC1"/>
    <w:rsid w:val="00C50202"/>
    <w:rsid w:val="00C5098B"/>
    <w:rsid w:val="00C50D2A"/>
    <w:rsid w:val="00C51E24"/>
    <w:rsid w:val="00C521BC"/>
    <w:rsid w:val="00C52BF4"/>
    <w:rsid w:val="00C52DBA"/>
    <w:rsid w:val="00C54001"/>
    <w:rsid w:val="00C5547A"/>
    <w:rsid w:val="00C5584F"/>
    <w:rsid w:val="00C60B40"/>
    <w:rsid w:val="00C61C85"/>
    <w:rsid w:val="00C61C97"/>
    <w:rsid w:val="00C62080"/>
    <w:rsid w:val="00C632C6"/>
    <w:rsid w:val="00C63770"/>
    <w:rsid w:val="00C6403A"/>
    <w:rsid w:val="00C64BB6"/>
    <w:rsid w:val="00C65337"/>
    <w:rsid w:val="00C65E32"/>
    <w:rsid w:val="00C66EB0"/>
    <w:rsid w:val="00C673B3"/>
    <w:rsid w:val="00C674F1"/>
    <w:rsid w:val="00C67A95"/>
    <w:rsid w:val="00C67CCE"/>
    <w:rsid w:val="00C67EB6"/>
    <w:rsid w:val="00C700F0"/>
    <w:rsid w:val="00C7082C"/>
    <w:rsid w:val="00C711F3"/>
    <w:rsid w:val="00C714BD"/>
    <w:rsid w:val="00C714EE"/>
    <w:rsid w:val="00C71616"/>
    <w:rsid w:val="00C718C4"/>
    <w:rsid w:val="00C73F2B"/>
    <w:rsid w:val="00C741B4"/>
    <w:rsid w:val="00C748F5"/>
    <w:rsid w:val="00C74FF0"/>
    <w:rsid w:val="00C75E82"/>
    <w:rsid w:val="00C76859"/>
    <w:rsid w:val="00C76B02"/>
    <w:rsid w:val="00C7748A"/>
    <w:rsid w:val="00C8158A"/>
    <w:rsid w:val="00C816DC"/>
    <w:rsid w:val="00C82270"/>
    <w:rsid w:val="00C82916"/>
    <w:rsid w:val="00C82FD5"/>
    <w:rsid w:val="00C840B8"/>
    <w:rsid w:val="00C8544B"/>
    <w:rsid w:val="00C85B83"/>
    <w:rsid w:val="00C861C2"/>
    <w:rsid w:val="00C8677F"/>
    <w:rsid w:val="00C900A3"/>
    <w:rsid w:val="00C90256"/>
    <w:rsid w:val="00C91B15"/>
    <w:rsid w:val="00C91C47"/>
    <w:rsid w:val="00C91D42"/>
    <w:rsid w:val="00C92423"/>
    <w:rsid w:val="00C92FC6"/>
    <w:rsid w:val="00C93AB9"/>
    <w:rsid w:val="00C9418A"/>
    <w:rsid w:val="00C948F9"/>
    <w:rsid w:val="00C94900"/>
    <w:rsid w:val="00C95521"/>
    <w:rsid w:val="00CA0D6F"/>
    <w:rsid w:val="00CA0EA5"/>
    <w:rsid w:val="00CA0FF6"/>
    <w:rsid w:val="00CA1174"/>
    <w:rsid w:val="00CA28F2"/>
    <w:rsid w:val="00CA29BC"/>
    <w:rsid w:val="00CA3733"/>
    <w:rsid w:val="00CA37E4"/>
    <w:rsid w:val="00CA384F"/>
    <w:rsid w:val="00CA3FC3"/>
    <w:rsid w:val="00CA4B53"/>
    <w:rsid w:val="00CA5142"/>
    <w:rsid w:val="00CA5896"/>
    <w:rsid w:val="00CA5FF0"/>
    <w:rsid w:val="00CA6BAF"/>
    <w:rsid w:val="00CA7163"/>
    <w:rsid w:val="00CA7575"/>
    <w:rsid w:val="00CB1B56"/>
    <w:rsid w:val="00CB30A5"/>
    <w:rsid w:val="00CB3106"/>
    <w:rsid w:val="00CB350C"/>
    <w:rsid w:val="00CB39C7"/>
    <w:rsid w:val="00CB401F"/>
    <w:rsid w:val="00CB441D"/>
    <w:rsid w:val="00CB4B4C"/>
    <w:rsid w:val="00CB4EA3"/>
    <w:rsid w:val="00CB5B06"/>
    <w:rsid w:val="00CB75BC"/>
    <w:rsid w:val="00CB7CF7"/>
    <w:rsid w:val="00CC01F9"/>
    <w:rsid w:val="00CC050C"/>
    <w:rsid w:val="00CC0B6F"/>
    <w:rsid w:val="00CC2734"/>
    <w:rsid w:val="00CC2825"/>
    <w:rsid w:val="00CC32E9"/>
    <w:rsid w:val="00CC38A2"/>
    <w:rsid w:val="00CC450E"/>
    <w:rsid w:val="00CC498D"/>
    <w:rsid w:val="00CC59F1"/>
    <w:rsid w:val="00CC5C8C"/>
    <w:rsid w:val="00CC6361"/>
    <w:rsid w:val="00CC65E1"/>
    <w:rsid w:val="00CC6B24"/>
    <w:rsid w:val="00CC76A9"/>
    <w:rsid w:val="00CC77A9"/>
    <w:rsid w:val="00CC7BA5"/>
    <w:rsid w:val="00CC7FA4"/>
    <w:rsid w:val="00CD05B0"/>
    <w:rsid w:val="00CD0808"/>
    <w:rsid w:val="00CD10B3"/>
    <w:rsid w:val="00CD1756"/>
    <w:rsid w:val="00CD1BC3"/>
    <w:rsid w:val="00CD228F"/>
    <w:rsid w:val="00CD22F9"/>
    <w:rsid w:val="00CD24BF"/>
    <w:rsid w:val="00CD2E29"/>
    <w:rsid w:val="00CD3989"/>
    <w:rsid w:val="00CD3D5B"/>
    <w:rsid w:val="00CD5242"/>
    <w:rsid w:val="00CE23FC"/>
    <w:rsid w:val="00CE271B"/>
    <w:rsid w:val="00CE38E7"/>
    <w:rsid w:val="00CE3CF6"/>
    <w:rsid w:val="00CE4A2F"/>
    <w:rsid w:val="00CE4C4D"/>
    <w:rsid w:val="00CE589A"/>
    <w:rsid w:val="00CE58CF"/>
    <w:rsid w:val="00CE5EF7"/>
    <w:rsid w:val="00CE799D"/>
    <w:rsid w:val="00CF0092"/>
    <w:rsid w:val="00CF01C3"/>
    <w:rsid w:val="00CF0217"/>
    <w:rsid w:val="00CF05D8"/>
    <w:rsid w:val="00CF1AC5"/>
    <w:rsid w:val="00CF2056"/>
    <w:rsid w:val="00CF2622"/>
    <w:rsid w:val="00CF372D"/>
    <w:rsid w:val="00CF3AC3"/>
    <w:rsid w:val="00CF3EF6"/>
    <w:rsid w:val="00CF44B6"/>
    <w:rsid w:val="00CF679D"/>
    <w:rsid w:val="00CF7DE7"/>
    <w:rsid w:val="00D0025E"/>
    <w:rsid w:val="00D00710"/>
    <w:rsid w:val="00D00CBA"/>
    <w:rsid w:val="00D00E10"/>
    <w:rsid w:val="00D038B3"/>
    <w:rsid w:val="00D04006"/>
    <w:rsid w:val="00D0415E"/>
    <w:rsid w:val="00D0445F"/>
    <w:rsid w:val="00D05B7C"/>
    <w:rsid w:val="00D06818"/>
    <w:rsid w:val="00D0780B"/>
    <w:rsid w:val="00D10A74"/>
    <w:rsid w:val="00D1100E"/>
    <w:rsid w:val="00D124A8"/>
    <w:rsid w:val="00D12843"/>
    <w:rsid w:val="00D129E1"/>
    <w:rsid w:val="00D12FB3"/>
    <w:rsid w:val="00D14100"/>
    <w:rsid w:val="00D143A4"/>
    <w:rsid w:val="00D1458F"/>
    <w:rsid w:val="00D1472F"/>
    <w:rsid w:val="00D14F12"/>
    <w:rsid w:val="00D157C6"/>
    <w:rsid w:val="00D157FC"/>
    <w:rsid w:val="00D168A7"/>
    <w:rsid w:val="00D16DDB"/>
    <w:rsid w:val="00D16F93"/>
    <w:rsid w:val="00D174ED"/>
    <w:rsid w:val="00D17AF1"/>
    <w:rsid w:val="00D2034C"/>
    <w:rsid w:val="00D20CA9"/>
    <w:rsid w:val="00D2115D"/>
    <w:rsid w:val="00D22010"/>
    <w:rsid w:val="00D22F4E"/>
    <w:rsid w:val="00D233BA"/>
    <w:rsid w:val="00D257CD"/>
    <w:rsid w:val="00D25A8F"/>
    <w:rsid w:val="00D261C4"/>
    <w:rsid w:val="00D267D5"/>
    <w:rsid w:val="00D3162D"/>
    <w:rsid w:val="00D316EA"/>
    <w:rsid w:val="00D326E9"/>
    <w:rsid w:val="00D32B9E"/>
    <w:rsid w:val="00D32BE8"/>
    <w:rsid w:val="00D33260"/>
    <w:rsid w:val="00D3387C"/>
    <w:rsid w:val="00D33D48"/>
    <w:rsid w:val="00D344B8"/>
    <w:rsid w:val="00D34616"/>
    <w:rsid w:val="00D35240"/>
    <w:rsid w:val="00D36249"/>
    <w:rsid w:val="00D36D7F"/>
    <w:rsid w:val="00D36F80"/>
    <w:rsid w:val="00D378AE"/>
    <w:rsid w:val="00D37D57"/>
    <w:rsid w:val="00D4094D"/>
    <w:rsid w:val="00D41983"/>
    <w:rsid w:val="00D41CC6"/>
    <w:rsid w:val="00D41D8F"/>
    <w:rsid w:val="00D42256"/>
    <w:rsid w:val="00D42870"/>
    <w:rsid w:val="00D42CA1"/>
    <w:rsid w:val="00D4350A"/>
    <w:rsid w:val="00D437D4"/>
    <w:rsid w:val="00D43B38"/>
    <w:rsid w:val="00D440C7"/>
    <w:rsid w:val="00D44E2B"/>
    <w:rsid w:val="00D45642"/>
    <w:rsid w:val="00D4613A"/>
    <w:rsid w:val="00D46207"/>
    <w:rsid w:val="00D47CAD"/>
    <w:rsid w:val="00D5268A"/>
    <w:rsid w:val="00D5428B"/>
    <w:rsid w:val="00D54A52"/>
    <w:rsid w:val="00D54A84"/>
    <w:rsid w:val="00D56199"/>
    <w:rsid w:val="00D56436"/>
    <w:rsid w:val="00D57998"/>
    <w:rsid w:val="00D60191"/>
    <w:rsid w:val="00D60620"/>
    <w:rsid w:val="00D613E0"/>
    <w:rsid w:val="00D620D8"/>
    <w:rsid w:val="00D62DE3"/>
    <w:rsid w:val="00D63029"/>
    <w:rsid w:val="00D63A2C"/>
    <w:rsid w:val="00D63B92"/>
    <w:rsid w:val="00D63F07"/>
    <w:rsid w:val="00D640F6"/>
    <w:rsid w:val="00D641E7"/>
    <w:rsid w:val="00D64860"/>
    <w:rsid w:val="00D64E84"/>
    <w:rsid w:val="00D65AE9"/>
    <w:rsid w:val="00D65BC5"/>
    <w:rsid w:val="00D66035"/>
    <w:rsid w:val="00D665D0"/>
    <w:rsid w:val="00D6660D"/>
    <w:rsid w:val="00D6665A"/>
    <w:rsid w:val="00D70F9C"/>
    <w:rsid w:val="00D7102E"/>
    <w:rsid w:val="00D736A8"/>
    <w:rsid w:val="00D73FC7"/>
    <w:rsid w:val="00D74C2B"/>
    <w:rsid w:val="00D75063"/>
    <w:rsid w:val="00D756C1"/>
    <w:rsid w:val="00D76EF4"/>
    <w:rsid w:val="00D800C4"/>
    <w:rsid w:val="00D80AFF"/>
    <w:rsid w:val="00D811E4"/>
    <w:rsid w:val="00D81205"/>
    <w:rsid w:val="00D8123C"/>
    <w:rsid w:val="00D827DF"/>
    <w:rsid w:val="00D82C9C"/>
    <w:rsid w:val="00D84449"/>
    <w:rsid w:val="00D84DF1"/>
    <w:rsid w:val="00D84F2C"/>
    <w:rsid w:val="00D85102"/>
    <w:rsid w:val="00D8533D"/>
    <w:rsid w:val="00D85955"/>
    <w:rsid w:val="00D863A1"/>
    <w:rsid w:val="00D86A4A"/>
    <w:rsid w:val="00D86AC9"/>
    <w:rsid w:val="00D872CC"/>
    <w:rsid w:val="00D8741E"/>
    <w:rsid w:val="00D878A3"/>
    <w:rsid w:val="00D87AEB"/>
    <w:rsid w:val="00D87D12"/>
    <w:rsid w:val="00D900FB"/>
    <w:rsid w:val="00D90430"/>
    <w:rsid w:val="00D916B1"/>
    <w:rsid w:val="00D9173B"/>
    <w:rsid w:val="00D91E50"/>
    <w:rsid w:val="00D93ABE"/>
    <w:rsid w:val="00D94178"/>
    <w:rsid w:val="00D9585B"/>
    <w:rsid w:val="00D9597A"/>
    <w:rsid w:val="00D96667"/>
    <w:rsid w:val="00D96669"/>
    <w:rsid w:val="00D96B52"/>
    <w:rsid w:val="00D97016"/>
    <w:rsid w:val="00D97AF2"/>
    <w:rsid w:val="00D97FAE"/>
    <w:rsid w:val="00DA156D"/>
    <w:rsid w:val="00DA2D2F"/>
    <w:rsid w:val="00DA3294"/>
    <w:rsid w:val="00DA337F"/>
    <w:rsid w:val="00DA3956"/>
    <w:rsid w:val="00DA43DA"/>
    <w:rsid w:val="00DA440F"/>
    <w:rsid w:val="00DA4990"/>
    <w:rsid w:val="00DA4FDF"/>
    <w:rsid w:val="00DA53EC"/>
    <w:rsid w:val="00DA565B"/>
    <w:rsid w:val="00DA5D03"/>
    <w:rsid w:val="00DA5F21"/>
    <w:rsid w:val="00DA610E"/>
    <w:rsid w:val="00DA668B"/>
    <w:rsid w:val="00DA6B73"/>
    <w:rsid w:val="00DA6DC8"/>
    <w:rsid w:val="00DA78FB"/>
    <w:rsid w:val="00DB03C0"/>
    <w:rsid w:val="00DB095D"/>
    <w:rsid w:val="00DB0B21"/>
    <w:rsid w:val="00DB0BA9"/>
    <w:rsid w:val="00DB0ED8"/>
    <w:rsid w:val="00DB11A6"/>
    <w:rsid w:val="00DB1ECE"/>
    <w:rsid w:val="00DB1F3A"/>
    <w:rsid w:val="00DB25D7"/>
    <w:rsid w:val="00DB26CE"/>
    <w:rsid w:val="00DB3951"/>
    <w:rsid w:val="00DB3B88"/>
    <w:rsid w:val="00DB4E90"/>
    <w:rsid w:val="00DB5DA1"/>
    <w:rsid w:val="00DB5E54"/>
    <w:rsid w:val="00DB66D1"/>
    <w:rsid w:val="00DB68A9"/>
    <w:rsid w:val="00DB6CCA"/>
    <w:rsid w:val="00DB77DD"/>
    <w:rsid w:val="00DB7AF2"/>
    <w:rsid w:val="00DB7DF3"/>
    <w:rsid w:val="00DC0677"/>
    <w:rsid w:val="00DC07E9"/>
    <w:rsid w:val="00DC0D23"/>
    <w:rsid w:val="00DC12B3"/>
    <w:rsid w:val="00DC18A3"/>
    <w:rsid w:val="00DC1AF2"/>
    <w:rsid w:val="00DC27BD"/>
    <w:rsid w:val="00DC2BA5"/>
    <w:rsid w:val="00DC4886"/>
    <w:rsid w:val="00DC48B8"/>
    <w:rsid w:val="00DC709D"/>
    <w:rsid w:val="00DC790C"/>
    <w:rsid w:val="00DD033A"/>
    <w:rsid w:val="00DD0516"/>
    <w:rsid w:val="00DD08EE"/>
    <w:rsid w:val="00DD0CE6"/>
    <w:rsid w:val="00DD100B"/>
    <w:rsid w:val="00DD1452"/>
    <w:rsid w:val="00DD1847"/>
    <w:rsid w:val="00DD2311"/>
    <w:rsid w:val="00DD24B7"/>
    <w:rsid w:val="00DD268C"/>
    <w:rsid w:val="00DD26E7"/>
    <w:rsid w:val="00DD3375"/>
    <w:rsid w:val="00DD3CD8"/>
    <w:rsid w:val="00DD3E92"/>
    <w:rsid w:val="00DD4283"/>
    <w:rsid w:val="00DD4962"/>
    <w:rsid w:val="00DD5D8E"/>
    <w:rsid w:val="00DD68B8"/>
    <w:rsid w:val="00DD6F09"/>
    <w:rsid w:val="00DD7282"/>
    <w:rsid w:val="00DD7732"/>
    <w:rsid w:val="00DD7D4B"/>
    <w:rsid w:val="00DE0120"/>
    <w:rsid w:val="00DE08B7"/>
    <w:rsid w:val="00DE0E09"/>
    <w:rsid w:val="00DE17F4"/>
    <w:rsid w:val="00DE2422"/>
    <w:rsid w:val="00DE2A12"/>
    <w:rsid w:val="00DE3035"/>
    <w:rsid w:val="00DE5C03"/>
    <w:rsid w:val="00DE6C55"/>
    <w:rsid w:val="00DE72BE"/>
    <w:rsid w:val="00DE75B1"/>
    <w:rsid w:val="00DE772C"/>
    <w:rsid w:val="00DF0876"/>
    <w:rsid w:val="00DF093C"/>
    <w:rsid w:val="00DF11F9"/>
    <w:rsid w:val="00DF2311"/>
    <w:rsid w:val="00DF4688"/>
    <w:rsid w:val="00DF4A1C"/>
    <w:rsid w:val="00DF4BB5"/>
    <w:rsid w:val="00DF4CE6"/>
    <w:rsid w:val="00DF4E0A"/>
    <w:rsid w:val="00DF5464"/>
    <w:rsid w:val="00DF55F4"/>
    <w:rsid w:val="00DF5834"/>
    <w:rsid w:val="00DF594F"/>
    <w:rsid w:val="00DF5F5A"/>
    <w:rsid w:val="00DF614F"/>
    <w:rsid w:val="00DF69D7"/>
    <w:rsid w:val="00DF78E8"/>
    <w:rsid w:val="00DF7EB8"/>
    <w:rsid w:val="00E00BB2"/>
    <w:rsid w:val="00E025D2"/>
    <w:rsid w:val="00E027BD"/>
    <w:rsid w:val="00E0393B"/>
    <w:rsid w:val="00E042E1"/>
    <w:rsid w:val="00E04A85"/>
    <w:rsid w:val="00E05FA3"/>
    <w:rsid w:val="00E068BE"/>
    <w:rsid w:val="00E07D1C"/>
    <w:rsid w:val="00E1056F"/>
    <w:rsid w:val="00E11BB7"/>
    <w:rsid w:val="00E128B5"/>
    <w:rsid w:val="00E12F8B"/>
    <w:rsid w:val="00E1322B"/>
    <w:rsid w:val="00E141BD"/>
    <w:rsid w:val="00E1513C"/>
    <w:rsid w:val="00E16E4F"/>
    <w:rsid w:val="00E172CD"/>
    <w:rsid w:val="00E20034"/>
    <w:rsid w:val="00E207E6"/>
    <w:rsid w:val="00E20968"/>
    <w:rsid w:val="00E20AC5"/>
    <w:rsid w:val="00E2112E"/>
    <w:rsid w:val="00E2173C"/>
    <w:rsid w:val="00E22398"/>
    <w:rsid w:val="00E23646"/>
    <w:rsid w:val="00E23EC0"/>
    <w:rsid w:val="00E2435C"/>
    <w:rsid w:val="00E25764"/>
    <w:rsid w:val="00E26050"/>
    <w:rsid w:val="00E26875"/>
    <w:rsid w:val="00E26944"/>
    <w:rsid w:val="00E26DB0"/>
    <w:rsid w:val="00E27241"/>
    <w:rsid w:val="00E27C6E"/>
    <w:rsid w:val="00E30858"/>
    <w:rsid w:val="00E30B8B"/>
    <w:rsid w:val="00E31AB8"/>
    <w:rsid w:val="00E31C30"/>
    <w:rsid w:val="00E31E3F"/>
    <w:rsid w:val="00E33802"/>
    <w:rsid w:val="00E349AF"/>
    <w:rsid w:val="00E3505A"/>
    <w:rsid w:val="00E35A93"/>
    <w:rsid w:val="00E35BE8"/>
    <w:rsid w:val="00E35EA3"/>
    <w:rsid w:val="00E36ACF"/>
    <w:rsid w:val="00E36EAE"/>
    <w:rsid w:val="00E37ADF"/>
    <w:rsid w:val="00E37B11"/>
    <w:rsid w:val="00E41C4D"/>
    <w:rsid w:val="00E41E84"/>
    <w:rsid w:val="00E41F1F"/>
    <w:rsid w:val="00E42CD7"/>
    <w:rsid w:val="00E42D30"/>
    <w:rsid w:val="00E43938"/>
    <w:rsid w:val="00E43C0D"/>
    <w:rsid w:val="00E443FD"/>
    <w:rsid w:val="00E444C5"/>
    <w:rsid w:val="00E45428"/>
    <w:rsid w:val="00E458A5"/>
    <w:rsid w:val="00E47472"/>
    <w:rsid w:val="00E47671"/>
    <w:rsid w:val="00E50234"/>
    <w:rsid w:val="00E50F30"/>
    <w:rsid w:val="00E51499"/>
    <w:rsid w:val="00E51BA4"/>
    <w:rsid w:val="00E52E39"/>
    <w:rsid w:val="00E5362F"/>
    <w:rsid w:val="00E53644"/>
    <w:rsid w:val="00E5364E"/>
    <w:rsid w:val="00E54305"/>
    <w:rsid w:val="00E54BD9"/>
    <w:rsid w:val="00E55950"/>
    <w:rsid w:val="00E55ADE"/>
    <w:rsid w:val="00E568BB"/>
    <w:rsid w:val="00E61AB5"/>
    <w:rsid w:val="00E62BFB"/>
    <w:rsid w:val="00E6527D"/>
    <w:rsid w:val="00E658F2"/>
    <w:rsid w:val="00E65DE6"/>
    <w:rsid w:val="00E66769"/>
    <w:rsid w:val="00E67438"/>
    <w:rsid w:val="00E70A29"/>
    <w:rsid w:val="00E712E1"/>
    <w:rsid w:val="00E728F1"/>
    <w:rsid w:val="00E72E82"/>
    <w:rsid w:val="00E72ED7"/>
    <w:rsid w:val="00E72FE8"/>
    <w:rsid w:val="00E7441C"/>
    <w:rsid w:val="00E748CF"/>
    <w:rsid w:val="00E74C84"/>
    <w:rsid w:val="00E75707"/>
    <w:rsid w:val="00E75DC9"/>
    <w:rsid w:val="00E77B4A"/>
    <w:rsid w:val="00E80CDF"/>
    <w:rsid w:val="00E81920"/>
    <w:rsid w:val="00E827B8"/>
    <w:rsid w:val="00E833AF"/>
    <w:rsid w:val="00E8405C"/>
    <w:rsid w:val="00E84ADC"/>
    <w:rsid w:val="00E84B48"/>
    <w:rsid w:val="00E84B86"/>
    <w:rsid w:val="00E84E6F"/>
    <w:rsid w:val="00E84F9E"/>
    <w:rsid w:val="00E85820"/>
    <w:rsid w:val="00E85DA0"/>
    <w:rsid w:val="00E867A9"/>
    <w:rsid w:val="00E86A5A"/>
    <w:rsid w:val="00E875F2"/>
    <w:rsid w:val="00E87888"/>
    <w:rsid w:val="00E922B2"/>
    <w:rsid w:val="00E934C2"/>
    <w:rsid w:val="00E9449C"/>
    <w:rsid w:val="00E94D7E"/>
    <w:rsid w:val="00E954B8"/>
    <w:rsid w:val="00E9567A"/>
    <w:rsid w:val="00E9619C"/>
    <w:rsid w:val="00E96985"/>
    <w:rsid w:val="00E96FEA"/>
    <w:rsid w:val="00E97539"/>
    <w:rsid w:val="00E975B3"/>
    <w:rsid w:val="00E97A02"/>
    <w:rsid w:val="00E97AC8"/>
    <w:rsid w:val="00EA0840"/>
    <w:rsid w:val="00EA1646"/>
    <w:rsid w:val="00EA1688"/>
    <w:rsid w:val="00EA36CB"/>
    <w:rsid w:val="00EA4079"/>
    <w:rsid w:val="00EA46DA"/>
    <w:rsid w:val="00EA4E80"/>
    <w:rsid w:val="00EA5022"/>
    <w:rsid w:val="00EA5338"/>
    <w:rsid w:val="00EA5D94"/>
    <w:rsid w:val="00EA6688"/>
    <w:rsid w:val="00EA6A28"/>
    <w:rsid w:val="00EB0876"/>
    <w:rsid w:val="00EB166C"/>
    <w:rsid w:val="00EB1E9D"/>
    <w:rsid w:val="00EB1F2E"/>
    <w:rsid w:val="00EB1F85"/>
    <w:rsid w:val="00EB2482"/>
    <w:rsid w:val="00EB25F8"/>
    <w:rsid w:val="00EB27E1"/>
    <w:rsid w:val="00EB3741"/>
    <w:rsid w:val="00EB3A1C"/>
    <w:rsid w:val="00EB3B76"/>
    <w:rsid w:val="00EB4177"/>
    <w:rsid w:val="00EB4D41"/>
    <w:rsid w:val="00EB5BB2"/>
    <w:rsid w:val="00EB6C89"/>
    <w:rsid w:val="00EB73BF"/>
    <w:rsid w:val="00EB7542"/>
    <w:rsid w:val="00EB7A7E"/>
    <w:rsid w:val="00EB7B7C"/>
    <w:rsid w:val="00EB7BFA"/>
    <w:rsid w:val="00EC08B5"/>
    <w:rsid w:val="00EC1207"/>
    <w:rsid w:val="00EC1D47"/>
    <w:rsid w:val="00EC2DAB"/>
    <w:rsid w:val="00EC37DA"/>
    <w:rsid w:val="00EC422A"/>
    <w:rsid w:val="00EC4A61"/>
    <w:rsid w:val="00EC4CEE"/>
    <w:rsid w:val="00EC4D02"/>
    <w:rsid w:val="00EC539C"/>
    <w:rsid w:val="00EC560D"/>
    <w:rsid w:val="00EC5E6E"/>
    <w:rsid w:val="00EC61D8"/>
    <w:rsid w:val="00EC6FC0"/>
    <w:rsid w:val="00EC7412"/>
    <w:rsid w:val="00EC7542"/>
    <w:rsid w:val="00ED0D77"/>
    <w:rsid w:val="00ED0E31"/>
    <w:rsid w:val="00ED1729"/>
    <w:rsid w:val="00ED22FA"/>
    <w:rsid w:val="00ED2D20"/>
    <w:rsid w:val="00ED2E9B"/>
    <w:rsid w:val="00ED2EF4"/>
    <w:rsid w:val="00ED2F8F"/>
    <w:rsid w:val="00ED2FBF"/>
    <w:rsid w:val="00ED3F21"/>
    <w:rsid w:val="00ED4E6D"/>
    <w:rsid w:val="00ED535F"/>
    <w:rsid w:val="00ED5BF7"/>
    <w:rsid w:val="00ED5E1E"/>
    <w:rsid w:val="00ED6762"/>
    <w:rsid w:val="00ED76E0"/>
    <w:rsid w:val="00ED7A4D"/>
    <w:rsid w:val="00ED7D25"/>
    <w:rsid w:val="00ED7D2A"/>
    <w:rsid w:val="00EE0D76"/>
    <w:rsid w:val="00EE1274"/>
    <w:rsid w:val="00EE12B9"/>
    <w:rsid w:val="00EE1ECE"/>
    <w:rsid w:val="00EE213A"/>
    <w:rsid w:val="00EE2BD4"/>
    <w:rsid w:val="00EE2E88"/>
    <w:rsid w:val="00EE30E7"/>
    <w:rsid w:val="00EE3205"/>
    <w:rsid w:val="00EE361E"/>
    <w:rsid w:val="00EE40B5"/>
    <w:rsid w:val="00EE4991"/>
    <w:rsid w:val="00EE4FA8"/>
    <w:rsid w:val="00EE57EA"/>
    <w:rsid w:val="00EE596D"/>
    <w:rsid w:val="00EE5C4C"/>
    <w:rsid w:val="00EE68CC"/>
    <w:rsid w:val="00EF06D4"/>
    <w:rsid w:val="00EF0B24"/>
    <w:rsid w:val="00EF1B71"/>
    <w:rsid w:val="00EF2835"/>
    <w:rsid w:val="00EF2891"/>
    <w:rsid w:val="00EF3182"/>
    <w:rsid w:val="00EF3573"/>
    <w:rsid w:val="00EF378F"/>
    <w:rsid w:val="00EF3A5A"/>
    <w:rsid w:val="00EF46EA"/>
    <w:rsid w:val="00EF4CDC"/>
    <w:rsid w:val="00EF561A"/>
    <w:rsid w:val="00EF58BC"/>
    <w:rsid w:val="00EF5979"/>
    <w:rsid w:val="00EF6CAC"/>
    <w:rsid w:val="00EF6E23"/>
    <w:rsid w:val="00EF784F"/>
    <w:rsid w:val="00F003B4"/>
    <w:rsid w:val="00F0079D"/>
    <w:rsid w:val="00F008CE"/>
    <w:rsid w:val="00F00D99"/>
    <w:rsid w:val="00F01758"/>
    <w:rsid w:val="00F017D2"/>
    <w:rsid w:val="00F01FB3"/>
    <w:rsid w:val="00F0241E"/>
    <w:rsid w:val="00F02D7D"/>
    <w:rsid w:val="00F03DCB"/>
    <w:rsid w:val="00F04DE7"/>
    <w:rsid w:val="00F05484"/>
    <w:rsid w:val="00F05593"/>
    <w:rsid w:val="00F05D06"/>
    <w:rsid w:val="00F05FBB"/>
    <w:rsid w:val="00F0709D"/>
    <w:rsid w:val="00F10E4B"/>
    <w:rsid w:val="00F115EA"/>
    <w:rsid w:val="00F118AC"/>
    <w:rsid w:val="00F11AF6"/>
    <w:rsid w:val="00F12652"/>
    <w:rsid w:val="00F133DC"/>
    <w:rsid w:val="00F146FD"/>
    <w:rsid w:val="00F14878"/>
    <w:rsid w:val="00F157C2"/>
    <w:rsid w:val="00F15A8B"/>
    <w:rsid w:val="00F15CDF"/>
    <w:rsid w:val="00F16C65"/>
    <w:rsid w:val="00F1716B"/>
    <w:rsid w:val="00F17658"/>
    <w:rsid w:val="00F178C8"/>
    <w:rsid w:val="00F17EE8"/>
    <w:rsid w:val="00F2149C"/>
    <w:rsid w:val="00F21692"/>
    <w:rsid w:val="00F21A02"/>
    <w:rsid w:val="00F21DD7"/>
    <w:rsid w:val="00F224DC"/>
    <w:rsid w:val="00F227DD"/>
    <w:rsid w:val="00F22A71"/>
    <w:rsid w:val="00F22D43"/>
    <w:rsid w:val="00F23D0A"/>
    <w:rsid w:val="00F2453A"/>
    <w:rsid w:val="00F26A79"/>
    <w:rsid w:val="00F30311"/>
    <w:rsid w:val="00F30414"/>
    <w:rsid w:val="00F30A31"/>
    <w:rsid w:val="00F32959"/>
    <w:rsid w:val="00F32DF3"/>
    <w:rsid w:val="00F32E58"/>
    <w:rsid w:val="00F33904"/>
    <w:rsid w:val="00F35888"/>
    <w:rsid w:val="00F36175"/>
    <w:rsid w:val="00F36EE1"/>
    <w:rsid w:val="00F3779A"/>
    <w:rsid w:val="00F3781A"/>
    <w:rsid w:val="00F379CC"/>
    <w:rsid w:val="00F37C4C"/>
    <w:rsid w:val="00F37DAF"/>
    <w:rsid w:val="00F37E44"/>
    <w:rsid w:val="00F4033F"/>
    <w:rsid w:val="00F40449"/>
    <w:rsid w:val="00F41F64"/>
    <w:rsid w:val="00F420FC"/>
    <w:rsid w:val="00F4306C"/>
    <w:rsid w:val="00F430D4"/>
    <w:rsid w:val="00F43603"/>
    <w:rsid w:val="00F43805"/>
    <w:rsid w:val="00F4475B"/>
    <w:rsid w:val="00F45074"/>
    <w:rsid w:val="00F46A09"/>
    <w:rsid w:val="00F47AF4"/>
    <w:rsid w:val="00F511D3"/>
    <w:rsid w:val="00F51501"/>
    <w:rsid w:val="00F51A8D"/>
    <w:rsid w:val="00F51A96"/>
    <w:rsid w:val="00F52065"/>
    <w:rsid w:val="00F525BD"/>
    <w:rsid w:val="00F52C4B"/>
    <w:rsid w:val="00F53274"/>
    <w:rsid w:val="00F532AC"/>
    <w:rsid w:val="00F53B69"/>
    <w:rsid w:val="00F53D85"/>
    <w:rsid w:val="00F54AB4"/>
    <w:rsid w:val="00F54E5F"/>
    <w:rsid w:val="00F551EE"/>
    <w:rsid w:val="00F55577"/>
    <w:rsid w:val="00F5569B"/>
    <w:rsid w:val="00F57835"/>
    <w:rsid w:val="00F57D35"/>
    <w:rsid w:val="00F60899"/>
    <w:rsid w:val="00F61D4A"/>
    <w:rsid w:val="00F631B3"/>
    <w:rsid w:val="00F6502F"/>
    <w:rsid w:val="00F65070"/>
    <w:rsid w:val="00F65485"/>
    <w:rsid w:val="00F65573"/>
    <w:rsid w:val="00F65739"/>
    <w:rsid w:val="00F6626F"/>
    <w:rsid w:val="00F66CF1"/>
    <w:rsid w:val="00F6727E"/>
    <w:rsid w:val="00F6730D"/>
    <w:rsid w:val="00F719F2"/>
    <w:rsid w:val="00F723D9"/>
    <w:rsid w:val="00F7266A"/>
    <w:rsid w:val="00F72F68"/>
    <w:rsid w:val="00F73644"/>
    <w:rsid w:val="00F74A5F"/>
    <w:rsid w:val="00F75216"/>
    <w:rsid w:val="00F75E6D"/>
    <w:rsid w:val="00F76798"/>
    <w:rsid w:val="00F76B59"/>
    <w:rsid w:val="00F76CF5"/>
    <w:rsid w:val="00F778D9"/>
    <w:rsid w:val="00F80396"/>
    <w:rsid w:val="00F80951"/>
    <w:rsid w:val="00F80A32"/>
    <w:rsid w:val="00F81485"/>
    <w:rsid w:val="00F81557"/>
    <w:rsid w:val="00F815EB"/>
    <w:rsid w:val="00F81918"/>
    <w:rsid w:val="00F81EB0"/>
    <w:rsid w:val="00F823E3"/>
    <w:rsid w:val="00F82B79"/>
    <w:rsid w:val="00F82BFA"/>
    <w:rsid w:val="00F8325D"/>
    <w:rsid w:val="00F83B99"/>
    <w:rsid w:val="00F83DC5"/>
    <w:rsid w:val="00F840B9"/>
    <w:rsid w:val="00F84333"/>
    <w:rsid w:val="00F84819"/>
    <w:rsid w:val="00F84DF7"/>
    <w:rsid w:val="00F854E4"/>
    <w:rsid w:val="00F8652E"/>
    <w:rsid w:val="00F865FF"/>
    <w:rsid w:val="00F86942"/>
    <w:rsid w:val="00F904E0"/>
    <w:rsid w:val="00F9179E"/>
    <w:rsid w:val="00F9243A"/>
    <w:rsid w:val="00F92678"/>
    <w:rsid w:val="00F928BC"/>
    <w:rsid w:val="00F92B7E"/>
    <w:rsid w:val="00F92EAE"/>
    <w:rsid w:val="00F94D3D"/>
    <w:rsid w:val="00F95623"/>
    <w:rsid w:val="00F96D42"/>
    <w:rsid w:val="00F970F5"/>
    <w:rsid w:val="00F974B1"/>
    <w:rsid w:val="00F97670"/>
    <w:rsid w:val="00FA036E"/>
    <w:rsid w:val="00FA0578"/>
    <w:rsid w:val="00FA0943"/>
    <w:rsid w:val="00FA0AE0"/>
    <w:rsid w:val="00FA0CFA"/>
    <w:rsid w:val="00FA16DB"/>
    <w:rsid w:val="00FA1F03"/>
    <w:rsid w:val="00FA2EE9"/>
    <w:rsid w:val="00FA35A2"/>
    <w:rsid w:val="00FA3A05"/>
    <w:rsid w:val="00FA4A45"/>
    <w:rsid w:val="00FA4EF6"/>
    <w:rsid w:val="00FA4F40"/>
    <w:rsid w:val="00FA5043"/>
    <w:rsid w:val="00FA51CD"/>
    <w:rsid w:val="00FA5831"/>
    <w:rsid w:val="00FA5A01"/>
    <w:rsid w:val="00FA5C42"/>
    <w:rsid w:val="00FA6C1F"/>
    <w:rsid w:val="00FA6FF5"/>
    <w:rsid w:val="00FA7902"/>
    <w:rsid w:val="00FB0805"/>
    <w:rsid w:val="00FB1968"/>
    <w:rsid w:val="00FB42CE"/>
    <w:rsid w:val="00FB42EB"/>
    <w:rsid w:val="00FB4E59"/>
    <w:rsid w:val="00FB4FCE"/>
    <w:rsid w:val="00FB51A2"/>
    <w:rsid w:val="00FB52E2"/>
    <w:rsid w:val="00FB5492"/>
    <w:rsid w:val="00FB5BA1"/>
    <w:rsid w:val="00FB6876"/>
    <w:rsid w:val="00FB7D45"/>
    <w:rsid w:val="00FC0459"/>
    <w:rsid w:val="00FC0A7B"/>
    <w:rsid w:val="00FC130B"/>
    <w:rsid w:val="00FC1369"/>
    <w:rsid w:val="00FC201E"/>
    <w:rsid w:val="00FC3471"/>
    <w:rsid w:val="00FC565E"/>
    <w:rsid w:val="00FC5731"/>
    <w:rsid w:val="00FC6147"/>
    <w:rsid w:val="00FC677C"/>
    <w:rsid w:val="00FC75F0"/>
    <w:rsid w:val="00FC7841"/>
    <w:rsid w:val="00FD05E8"/>
    <w:rsid w:val="00FD28C1"/>
    <w:rsid w:val="00FD2CE7"/>
    <w:rsid w:val="00FD32A6"/>
    <w:rsid w:val="00FD3667"/>
    <w:rsid w:val="00FD39E2"/>
    <w:rsid w:val="00FD3A36"/>
    <w:rsid w:val="00FD452F"/>
    <w:rsid w:val="00FD49CA"/>
    <w:rsid w:val="00FD4BB1"/>
    <w:rsid w:val="00FD693D"/>
    <w:rsid w:val="00FD6EAA"/>
    <w:rsid w:val="00FD709C"/>
    <w:rsid w:val="00FD71E2"/>
    <w:rsid w:val="00FD7244"/>
    <w:rsid w:val="00FD7BC6"/>
    <w:rsid w:val="00FE0444"/>
    <w:rsid w:val="00FE0857"/>
    <w:rsid w:val="00FE099B"/>
    <w:rsid w:val="00FE1926"/>
    <w:rsid w:val="00FE22B8"/>
    <w:rsid w:val="00FE2320"/>
    <w:rsid w:val="00FE277C"/>
    <w:rsid w:val="00FE351C"/>
    <w:rsid w:val="00FE3ADC"/>
    <w:rsid w:val="00FE50FF"/>
    <w:rsid w:val="00FE536D"/>
    <w:rsid w:val="00FE5797"/>
    <w:rsid w:val="00FE5B56"/>
    <w:rsid w:val="00FE6927"/>
    <w:rsid w:val="00FE7F6F"/>
    <w:rsid w:val="00FF05B2"/>
    <w:rsid w:val="00FF1C3A"/>
    <w:rsid w:val="00FF21B8"/>
    <w:rsid w:val="00FF3269"/>
    <w:rsid w:val="00FF32B7"/>
    <w:rsid w:val="00FF3DBE"/>
    <w:rsid w:val="00FF41CB"/>
    <w:rsid w:val="00FF47EF"/>
    <w:rsid w:val="00FF4825"/>
    <w:rsid w:val="00FF4BD4"/>
    <w:rsid w:val="00FF4CA4"/>
    <w:rsid w:val="00FF4DEC"/>
    <w:rsid w:val="00FF5350"/>
    <w:rsid w:val="00FF68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B7DB2"/>
  <w15:docId w15:val="{C1A7BF62-EC60-4132-9408-4E560272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217CF"/>
  </w:style>
  <w:style w:type="paragraph" w:styleId="Heading1">
    <w:name w:val="heading 1"/>
    <w:basedOn w:val="Normal"/>
    <w:next w:val="Normal"/>
    <w:link w:val="Heading1Char"/>
    <w:uiPriority w:val="9"/>
    <w:qFormat/>
    <w:rsid w:val="00113A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76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6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62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D0A"/>
    <w:pPr>
      <w:ind w:left="720"/>
      <w:contextualSpacing/>
    </w:pPr>
  </w:style>
  <w:style w:type="character" w:styleId="Hyperlink">
    <w:name w:val="Hyperlink"/>
    <w:basedOn w:val="DefaultParagraphFont"/>
    <w:uiPriority w:val="99"/>
    <w:unhideWhenUsed/>
    <w:rsid w:val="00B56D2E"/>
    <w:rPr>
      <w:color w:val="0000FF" w:themeColor="hyperlink"/>
      <w:u w:val="single"/>
    </w:rPr>
  </w:style>
  <w:style w:type="paragraph" w:styleId="Footer">
    <w:name w:val="footer"/>
    <w:basedOn w:val="Normal"/>
    <w:link w:val="FooterChar"/>
    <w:uiPriority w:val="99"/>
    <w:unhideWhenUsed/>
    <w:rsid w:val="00606A89"/>
    <w:pPr>
      <w:tabs>
        <w:tab w:val="center" w:pos="4320"/>
        <w:tab w:val="right" w:pos="8640"/>
      </w:tabs>
    </w:pPr>
  </w:style>
  <w:style w:type="character" w:customStyle="1" w:styleId="FooterChar">
    <w:name w:val="Footer Char"/>
    <w:basedOn w:val="DefaultParagraphFont"/>
    <w:link w:val="Footer"/>
    <w:uiPriority w:val="99"/>
    <w:rsid w:val="00606A89"/>
  </w:style>
  <w:style w:type="character" w:styleId="PageNumber">
    <w:name w:val="page number"/>
    <w:basedOn w:val="DefaultParagraphFont"/>
    <w:uiPriority w:val="99"/>
    <w:semiHidden/>
    <w:unhideWhenUsed/>
    <w:rsid w:val="00606A89"/>
  </w:style>
  <w:style w:type="paragraph" w:styleId="BalloonText">
    <w:name w:val="Balloon Text"/>
    <w:basedOn w:val="Normal"/>
    <w:link w:val="BalloonTextChar"/>
    <w:uiPriority w:val="99"/>
    <w:semiHidden/>
    <w:unhideWhenUsed/>
    <w:rsid w:val="00AA77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7D8"/>
    <w:rPr>
      <w:rFonts w:ascii="Lucida Grande" w:hAnsi="Lucida Grande" w:cs="Lucida Grande"/>
      <w:sz w:val="18"/>
      <w:szCs w:val="18"/>
    </w:rPr>
  </w:style>
  <w:style w:type="character" w:customStyle="1" w:styleId="Heading2Char">
    <w:name w:val="Heading 2 Char"/>
    <w:basedOn w:val="DefaultParagraphFont"/>
    <w:link w:val="Heading2"/>
    <w:uiPriority w:val="9"/>
    <w:rsid w:val="00487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622"/>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4876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87622"/>
    <w:rPr>
      <w:rFonts w:asciiTheme="majorHAnsi" w:eastAsiaTheme="majorEastAsia" w:hAnsiTheme="majorHAnsi" w:cstheme="majorBidi"/>
      <w:i/>
      <w:iCs/>
      <w:color w:val="4F81BD" w:themeColor="accent1"/>
      <w:spacing w:val="15"/>
    </w:rPr>
  </w:style>
  <w:style w:type="character" w:customStyle="1" w:styleId="Heading4Char">
    <w:name w:val="Heading 4 Char"/>
    <w:basedOn w:val="DefaultParagraphFont"/>
    <w:link w:val="Heading4"/>
    <w:uiPriority w:val="9"/>
    <w:rsid w:val="00487622"/>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912E58"/>
    <w:rPr>
      <w:sz w:val="18"/>
      <w:szCs w:val="18"/>
    </w:rPr>
  </w:style>
  <w:style w:type="paragraph" w:styleId="CommentText">
    <w:name w:val="annotation text"/>
    <w:basedOn w:val="Normal"/>
    <w:link w:val="CommentTextChar"/>
    <w:uiPriority w:val="99"/>
    <w:unhideWhenUsed/>
    <w:rsid w:val="00912E58"/>
  </w:style>
  <w:style w:type="character" w:customStyle="1" w:styleId="CommentTextChar">
    <w:name w:val="Comment Text Char"/>
    <w:basedOn w:val="DefaultParagraphFont"/>
    <w:link w:val="CommentText"/>
    <w:uiPriority w:val="99"/>
    <w:rsid w:val="00912E58"/>
  </w:style>
  <w:style w:type="paragraph" w:styleId="CommentSubject">
    <w:name w:val="annotation subject"/>
    <w:basedOn w:val="CommentText"/>
    <w:next w:val="CommentText"/>
    <w:link w:val="CommentSubjectChar"/>
    <w:uiPriority w:val="99"/>
    <w:semiHidden/>
    <w:unhideWhenUsed/>
    <w:rsid w:val="00912E58"/>
    <w:rPr>
      <w:b/>
      <w:bCs/>
      <w:sz w:val="20"/>
      <w:szCs w:val="20"/>
    </w:rPr>
  </w:style>
  <w:style w:type="character" w:customStyle="1" w:styleId="CommentSubjectChar">
    <w:name w:val="Comment Subject Char"/>
    <w:basedOn w:val="CommentTextChar"/>
    <w:link w:val="CommentSubject"/>
    <w:uiPriority w:val="99"/>
    <w:semiHidden/>
    <w:rsid w:val="00912E58"/>
    <w:rPr>
      <w:b/>
      <w:bCs/>
      <w:sz w:val="20"/>
      <w:szCs w:val="20"/>
    </w:rPr>
  </w:style>
  <w:style w:type="paragraph" w:styleId="FootnoteText">
    <w:name w:val="footnote text"/>
    <w:basedOn w:val="Normal"/>
    <w:link w:val="FootnoteTextChar"/>
    <w:autoRedefine/>
    <w:uiPriority w:val="99"/>
    <w:unhideWhenUsed/>
    <w:rsid w:val="006010BB"/>
    <w:rPr>
      <w:rFonts w:asciiTheme="majorHAnsi" w:hAnsiTheme="majorHAnsi"/>
      <w:sz w:val="20"/>
      <w:szCs w:val="20"/>
    </w:rPr>
  </w:style>
  <w:style w:type="character" w:customStyle="1" w:styleId="FootnoteTextChar">
    <w:name w:val="Footnote Text Char"/>
    <w:basedOn w:val="DefaultParagraphFont"/>
    <w:link w:val="FootnoteText"/>
    <w:uiPriority w:val="99"/>
    <w:rsid w:val="006010BB"/>
    <w:rPr>
      <w:rFonts w:asciiTheme="majorHAnsi" w:hAnsiTheme="majorHAnsi"/>
      <w:sz w:val="20"/>
      <w:szCs w:val="20"/>
    </w:rPr>
  </w:style>
  <w:style w:type="character" w:styleId="FootnoteReference">
    <w:name w:val="footnote reference"/>
    <w:aliases w:val="16 Point,Superscript 6 Point,ftref,Ref,de nota al pie,referencia nota al pie,Fußnotenzeichen DISS,Footnote Reference1,Footnote Reference Number,Footnote Reference_LVL6,Footnote Reference_LVL61,Footnote Reference_LVL62,Знак сноски-FN"/>
    <w:basedOn w:val="DefaultParagraphFont"/>
    <w:uiPriority w:val="99"/>
    <w:unhideWhenUsed/>
    <w:qFormat/>
    <w:rsid w:val="00F3779A"/>
    <w:rPr>
      <w:vertAlign w:val="superscript"/>
    </w:rPr>
  </w:style>
  <w:style w:type="paragraph" w:styleId="Caption">
    <w:name w:val="caption"/>
    <w:basedOn w:val="Normal"/>
    <w:next w:val="Normal"/>
    <w:autoRedefine/>
    <w:uiPriority w:val="35"/>
    <w:unhideWhenUsed/>
    <w:qFormat/>
    <w:rsid w:val="00D22010"/>
    <w:pPr>
      <w:keepNext/>
      <w:spacing w:after="200"/>
      <w:jc w:val="center"/>
    </w:pPr>
    <w:rPr>
      <w:b/>
      <w:bCs/>
      <w:szCs w:val="18"/>
    </w:rPr>
  </w:style>
  <w:style w:type="table" w:styleId="TableGrid">
    <w:name w:val="Table Grid"/>
    <w:basedOn w:val="TableNormal"/>
    <w:uiPriority w:val="39"/>
    <w:rsid w:val="0024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7671"/>
    <w:pPr>
      <w:tabs>
        <w:tab w:val="center" w:pos="4320"/>
        <w:tab w:val="right" w:pos="8640"/>
      </w:tabs>
    </w:pPr>
  </w:style>
  <w:style w:type="character" w:customStyle="1" w:styleId="HeaderChar">
    <w:name w:val="Header Char"/>
    <w:basedOn w:val="DefaultParagraphFont"/>
    <w:link w:val="Header"/>
    <w:uiPriority w:val="99"/>
    <w:rsid w:val="00E47671"/>
  </w:style>
  <w:style w:type="paragraph" w:customStyle="1" w:styleId="Footnote">
    <w:name w:val="Footnote"/>
    <w:basedOn w:val="Normal"/>
    <w:qFormat/>
    <w:rsid w:val="00693C01"/>
    <w:pPr>
      <w:spacing w:before="20" w:after="20"/>
      <w:jc w:val="both"/>
    </w:pPr>
    <w:rPr>
      <w:rFonts w:ascii="Times New Roman" w:eastAsia="MS Mincho" w:hAnsi="Times New Roman" w:cs="Times New Roman"/>
      <w:color w:val="000000"/>
      <w:sz w:val="20"/>
      <w:szCs w:val="20"/>
      <w:lang w:val="es-AR" w:bidi="en-US"/>
    </w:rPr>
  </w:style>
  <w:style w:type="character" w:customStyle="1" w:styleId="Heading1Char">
    <w:name w:val="Heading 1 Char"/>
    <w:basedOn w:val="DefaultParagraphFont"/>
    <w:link w:val="Heading1"/>
    <w:uiPriority w:val="9"/>
    <w:rsid w:val="00113AD9"/>
    <w:rPr>
      <w:rFonts w:asciiTheme="majorHAnsi" w:eastAsiaTheme="majorEastAsia" w:hAnsiTheme="majorHAnsi" w:cstheme="majorBidi"/>
      <w:color w:val="365F91" w:themeColor="accent1" w:themeShade="BF"/>
      <w:sz w:val="32"/>
      <w:szCs w:val="32"/>
    </w:rPr>
  </w:style>
  <w:style w:type="table" w:styleId="LightList-Accent2">
    <w:name w:val="Light List Accent 2"/>
    <w:basedOn w:val="TableNormal"/>
    <w:uiPriority w:val="61"/>
    <w:rsid w:val="0090438A"/>
    <w:rPr>
      <w:rFonts w:eastAsiaTheme="minorHAnsi"/>
      <w:sz w:val="22"/>
      <w:szCs w:val="22"/>
      <w:lang w:val="es-H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E568BB"/>
    <w:pPr>
      <w:spacing w:before="100" w:beforeAutospacing="1" w:after="100" w:afterAutospacing="1"/>
    </w:pPr>
    <w:rPr>
      <w:rFonts w:ascii="Times New Roman" w:eastAsia="Times New Roman" w:hAnsi="Times New Roman" w:cs="Times New Roman"/>
      <w:lang w:val="es-HN" w:eastAsia="es-HN"/>
    </w:rPr>
  </w:style>
  <w:style w:type="paragraph" w:styleId="Revision">
    <w:name w:val="Revision"/>
    <w:hidden/>
    <w:uiPriority w:val="99"/>
    <w:semiHidden/>
    <w:rsid w:val="00A96CB5"/>
  </w:style>
  <w:style w:type="character" w:styleId="FollowedHyperlink">
    <w:name w:val="FollowedHyperlink"/>
    <w:basedOn w:val="DefaultParagraphFont"/>
    <w:uiPriority w:val="99"/>
    <w:semiHidden/>
    <w:unhideWhenUsed/>
    <w:rsid w:val="004034C3"/>
    <w:rPr>
      <w:color w:val="800080" w:themeColor="followedHyperlink"/>
      <w:u w:val="single"/>
    </w:rPr>
  </w:style>
  <w:style w:type="paragraph" w:styleId="DocumentMap">
    <w:name w:val="Document Map"/>
    <w:basedOn w:val="Normal"/>
    <w:link w:val="DocumentMapChar"/>
    <w:uiPriority w:val="99"/>
    <w:semiHidden/>
    <w:unhideWhenUsed/>
    <w:rsid w:val="000E4DC8"/>
    <w:rPr>
      <w:rFonts w:ascii="Lucida Grande" w:hAnsi="Lucida Grande" w:cs="Lucida Grande"/>
    </w:rPr>
  </w:style>
  <w:style w:type="character" w:customStyle="1" w:styleId="DocumentMapChar">
    <w:name w:val="Document Map Char"/>
    <w:basedOn w:val="DefaultParagraphFont"/>
    <w:link w:val="DocumentMap"/>
    <w:uiPriority w:val="99"/>
    <w:semiHidden/>
    <w:rsid w:val="000E4DC8"/>
    <w:rPr>
      <w:rFonts w:ascii="Lucida Grande" w:hAnsi="Lucida Grande" w:cs="Lucida Grande"/>
    </w:rPr>
  </w:style>
  <w:style w:type="table" w:customStyle="1" w:styleId="TableGrid1">
    <w:name w:val="Table Grid1"/>
    <w:basedOn w:val="TableNormal"/>
    <w:next w:val="TableGrid"/>
    <w:uiPriority w:val="39"/>
    <w:rsid w:val="00E85DA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E9449C"/>
  </w:style>
  <w:style w:type="paragraph" w:customStyle="1" w:styleId="Section">
    <w:name w:val="Section"/>
    <w:basedOn w:val="Normal"/>
    <w:qFormat/>
    <w:rsid w:val="00217C95"/>
    <w:pPr>
      <w:autoSpaceDE w:val="0"/>
      <w:autoSpaceDN w:val="0"/>
      <w:adjustRightInd w:val="0"/>
    </w:pPr>
    <w:rPr>
      <w:rFonts w:ascii="Arial" w:eastAsiaTheme="minorHAnsi" w:hAnsi="Arial" w:cs="Arial"/>
      <w:b/>
      <w:sz w:val="36"/>
      <w:szCs w:val="36"/>
    </w:rPr>
  </w:style>
  <w:style w:type="paragraph" w:customStyle="1" w:styleId="Chapter">
    <w:name w:val="Chapter"/>
    <w:basedOn w:val="ListParagraph"/>
    <w:qFormat/>
    <w:rsid w:val="00F4475B"/>
    <w:pPr>
      <w:numPr>
        <w:numId w:val="31"/>
      </w:numPr>
      <w:tabs>
        <w:tab w:val="left" w:pos="0"/>
      </w:tabs>
      <w:spacing w:line="276" w:lineRule="auto"/>
    </w:pPr>
    <w:rPr>
      <w:rFonts w:ascii="Arial" w:eastAsiaTheme="minorHAnsi" w:hAnsi="Arial" w:cs="Arial"/>
      <w:b/>
      <w:sz w:val="26"/>
      <w:szCs w:val="26"/>
    </w:rPr>
  </w:style>
  <w:style w:type="paragraph" w:styleId="TOC1">
    <w:name w:val="toc 1"/>
    <w:basedOn w:val="Normal"/>
    <w:next w:val="Normal"/>
    <w:autoRedefine/>
    <w:uiPriority w:val="39"/>
    <w:unhideWhenUsed/>
    <w:rsid w:val="00AF6349"/>
    <w:pPr>
      <w:spacing w:before="360"/>
    </w:pPr>
    <w:rPr>
      <w:rFonts w:asciiTheme="majorHAnsi" w:hAnsiTheme="majorHAnsi"/>
      <w:b/>
      <w:caps/>
    </w:rPr>
  </w:style>
  <w:style w:type="paragraph" w:styleId="TOC2">
    <w:name w:val="toc 2"/>
    <w:basedOn w:val="Normal"/>
    <w:next w:val="Normal"/>
    <w:autoRedefine/>
    <w:uiPriority w:val="39"/>
    <w:unhideWhenUsed/>
    <w:rsid w:val="00AF6349"/>
    <w:pPr>
      <w:spacing w:before="240"/>
    </w:pPr>
    <w:rPr>
      <w:b/>
      <w:sz w:val="20"/>
      <w:szCs w:val="20"/>
    </w:rPr>
  </w:style>
  <w:style w:type="paragraph" w:styleId="TOC3">
    <w:name w:val="toc 3"/>
    <w:basedOn w:val="Normal"/>
    <w:next w:val="Normal"/>
    <w:autoRedefine/>
    <w:uiPriority w:val="39"/>
    <w:unhideWhenUsed/>
    <w:rsid w:val="00AF6349"/>
    <w:pPr>
      <w:ind w:left="240"/>
    </w:pPr>
    <w:rPr>
      <w:sz w:val="20"/>
      <w:szCs w:val="20"/>
    </w:rPr>
  </w:style>
  <w:style w:type="paragraph" w:styleId="TOC4">
    <w:name w:val="toc 4"/>
    <w:basedOn w:val="Normal"/>
    <w:next w:val="Normal"/>
    <w:autoRedefine/>
    <w:uiPriority w:val="39"/>
    <w:unhideWhenUsed/>
    <w:rsid w:val="00AF6349"/>
    <w:pPr>
      <w:ind w:left="480"/>
    </w:pPr>
    <w:rPr>
      <w:sz w:val="20"/>
      <w:szCs w:val="20"/>
    </w:rPr>
  </w:style>
  <w:style w:type="paragraph" w:styleId="TOC5">
    <w:name w:val="toc 5"/>
    <w:basedOn w:val="Normal"/>
    <w:next w:val="Normal"/>
    <w:autoRedefine/>
    <w:uiPriority w:val="39"/>
    <w:unhideWhenUsed/>
    <w:rsid w:val="00AF6349"/>
    <w:pPr>
      <w:ind w:left="720"/>
    </w:pPr>
    <w:rPr>
      <w:sz w:val="20"/>
      <w:szCs w:val="20"/>
    </w:rPr>
  </w:style>
  <w:style w:type="paragraph" w:styleId="TOC6">
    <w:name w:val="toc 6"/>
    <w:basedOn w:val="Normal"/>
    <w:next w:val="Normal"/>
    <w:autoRedefine/>
    <w:uiPriority w:val="39"/>
    <w:unhideWhenUsed/>
    <w:rsid w:val="00AF6349"/>
    <w:pPr>
      <w:ind w:left="960"/>
    </w:pPr>
    <w:rPr>
      <w:sz w:val="20"/>
      <w:szCs w:val="20"/>
    </w:rPr>
  </w:style>
  <w:style w:type="paragraph" w:styleId="TOC7">
    <w:name w:val="toc 7"/>
    <w:basedOn w:val="Normal"/>
    <w:next w:val="Normal"/>
    <w:autoRedefine/>
    <w:uiPriority w:val="39"/>
    <w:unhideWhenUsed/>
    <w:rsid w:val="00AF6349"/>
    <w:pPr>
      <w:ind w:left="1200"/>
    </w:pPr>
    <w:rPr>
      <w:sz w:val="20"/>
      <w:szCs w:val="20"/>
    </w:rPr>
  </w:style>
  <w:style w:type="paragraph" w:styleId="TOC8">
    <w:name w:val="toc 8"/>
    <w:basedOn w:val="Normal"/>
    <w:next w:val="Normal"/>
    <w:autoRedefine/>
    <w:uiPriority w:val="39"/>
    <w:unhideWhenUsed/>
    <w:rsid w:val="00AF6349"/>
    <w:pPr>
      <w:ind w:left="1440"/>
    </w:pPr>
    <w:rPr>
      <w:sz w:val="20"/>
      <w:szCs w:val="20"/>
    </w:rPr>
  </w:style>
  <w:style w:type="paragraph" w:styleId="TOC9">
    <w:name w:val="toc 9"/>
    <w:basedOn w:val="Normal"/>
    <w:next w:val="Normal"/>
    <w:autoRedefine/>
    <w:uiPriority w:val="39"/>
    <w:unhideWhenUsed/>
    <w:rsid w:val="00AF6349"/>
    <w:pPr>
      <w:ind w:left="1680"/>
    </w:pPr>
    <w:rPr>
      <w:sz w:val="20"/>
      <w:szCs w:val="20"/>
    </w:rPr>
  </w:style>
  <w:style w:type="character" w:customStyle="1" w:styleId="apple-converted-space">
    <w:name w:val="apple-converted-space"/>
    <w:basedOn w:val="DefaultParagraphFont"/>
    <w:rsid w:val="0076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4742">
      <w:bodyDiv w:val="1"/>
      <w:marLeft w:val="0"/>
      <w:marRight w:val="0"/>
      <w:marTop w:val="0"/>
      <w:marBottom w:val="0"/>
      <w:divBdr>
        <w:top w:val="none" w:sz="0" w:space="0" w:color="auto"/>
        <w:left w:val="none" w:sz="0" w:space="0" w:color="auto"/>
        <w:bottom w:val="none" w:sz="0" w:space="0" w:color="auto"/>
        <w:right w:val="none" w:sz="0" w:space="0" w:color="auto"/>
      </w:divBdr>
    </w:div>
    <w:div w:id="55665695">
      <w:bodyDiv w:val="1"/>
      <w:marLeft w:val="0"/>
      <w:marRight w:val="0"/>
      <w:marTop w:val="0"/>
      <w:marBottom w:val="0"/>
      <w:divBdr>
        <w:top w:val="none" w:sz="0" w:space="0" w:color="auto"/>
        <w:left w:val="none" w:sz="0" w:space="0" w:color="auto"/>
        <w:bottom w:val="none" w:sz="0" w:space="0" w:color="auto"/>
        <w:right w:val="none" w:sz="0" w:space="0" w:color="auto"/>
      </w:divBdr>
    </w:div>
    <w:div w:id="68695021">
      <w:bodyDiv w:val="1"/>
      <w:marLeft w:val="0"/>
      <w:marRight w:val="0"/>
      <w:marTop w:val="0"/>
      <w:marBottom w:val="0"/>
      <w:divBdr>
        <w:top w:val="none" w:sz="0" w:space="0" w:color="auto"/>
        <w:left w:val="none" w:sz="0" w:space="0" w:color="auto"/>
        <w:bottom w:val="none" w:sz="0" w:space="0" w:color="auto"/>
        <w:right w:val="none" w:sz="0" w:space="0" w:color="auto"/>
      </w:divBdr>
    </w:div>
    <w:div w:id="78673483">
      <w:bodyDiv w:val="1"/>
      <w:marLeft w:val="0"/>
      <w:marRight w:val="0"/>
      <w:marTop w:val="0"/>
      <w:marBottom w:val="0"/>
      <w:divBdr>
        <w:top w:val="none" w:sz="0" w:space="0" w:color="auto"/>
        <w:left w:val="none" w:sz="0" w:space="0" w:color="auto"/>
        <w:bottom w:val="none" w:sz="0" w:space="0" w:color="auto"/>
        <w:right w:val="none" w:sz="0" w:space="0" w:color="auto"/>
      </w:divBdr>
    </w:div>
    <w:div w:id="163975210">
      <w:bodyDiv w:val="1"/>
      <w:marLeft w:val="0"/>
      <w:marRight w:val="0"/>
      <w:marTop w:val="0"/>
      <w:marBottom w:val="0"/>
      <w:divBdr>
        <w:top w:val="none" w:sz="0" w:space="0" w:color="auto"/>
        <w:left w:val="none" w:sz="0" w:space="0" w:color="auto"/>
        <w:bottom w:val="none" w:sz="0" w:space="0" w:color="auto"/>
        <w:right w:val="none" w:sz="0" w:space="0" w:color="auto"/>
      </w:divBdr>
    </w:div>
    <w:div w:id="288895947">
      <w:bodyDiv w:val="1"/>
      <w:marLeft w:val="0"/>
      <w:marRight w:val="0"/>
      <w:marTop w:val="0"/>
      <w:marBottom w:val="0"/>
      <w:divBdr>
        <w:top w:val="none" w:sz="0" w:space="0" w:color="auto"/>
        <w:left w:val="none" w:sz="0" w:space="0" w:color="auto"/>
        <w:bottom w:val="none" w:sz="0" w:space="0" w:color="auto"/>
        <w:right w:val="none" w:sz="0" w:space="0" w:color="auto"/>
      </w:divBdr>
    </w:div>
    <w:div w:id="315691304">
      <w:bodyDiv w:val="1"/>
      <w:marLeft w:val="0"/>
      <w:marRight w:val="0"/>
      <w:marTop w:val="0"/>
      <w:marBottom w:val="0"/>
      <w:divBdr>
        <w:top w:val="none" w:sz="0" w:space="0" w:color="auto"/>
        <w:left w:val="none" w:sz="0" w:space="0" w:color="auto"/>
        <w:bottom w:val="none" w:sz="0" w:space="0" w:color="auto"/>
        <w:right w:val="none" w:sz="0" w:space="0" w:color="auto"/>
      </w:divBdr>
      <w:divsChild>
        <w:div w:id="1142767007">
          <w:marLeft w:val="547"/>
          <w:marRight w:val="0"/>
          <w:marTop w:val="0"/>
          <w:marBottom w:val="0"/>
          <w:divBdr>
            <w:top w:val="none" w:sz="0" w:space="0" w:color="auto"/>
            <w:left w:val="none" w:sz="0" w:space="0" w:color="auto"/>
            <w:bottom w:val="none" w:sz="0" w:space="0" w:color="auto"/>
            <w:right w:val="none" w:sz="0" w:space="0" w:color="auto"/>
          </w:divBdr>
        </w:div>
        <w:div w:id="1517425649">
          <w:marLeft w:val="547"/>
          <w:marRight w:val="0"/>
          <w:marTop w:val="0"/>
          <w:marBottom w:val="0"/>
          <w:divBdr>
            <w:top w:val="none" w:sz="0" w:space="0" w:color="auto"/>
            <w:left w:val="none" w:sz="0" w:space="0" w:color="auto"/>
            <w:bottom w:val="none" w:sz="0" w:space="0" w:color="auto"/>
            <w:right w:val="none" w:sz="0" w:space="0" w:color="auto"/>
          </w:divBdr>
        </w:div>
        <w:div w:id="1704478819">
          <w:marLeft w:val="547"/>
          <w:marRight w:val="0"/>
          <w:marTop w:val="0"/>
          <w:marBottom w:val="0"/>
          <w:divBdr>
            <w:top w:val="none" w:sz="0" w:space="0" w:color="auto"/>
            <w:left w:val="none" w:sz="0" w:space="0" w:color="auto"/>
            <w:bottom w:val="none" w:sz="0" w:space="0" w:color="auto"/>
            <w:right w:val="none" w:sz="0" w:space="0" w:color="auto"/>
          </w:divBdr>
        </w:div>
        <w:div w:id="1817063295">
          <w:marLeft w:val="547"/>
          <w:marRight w:val="0"/>
          <w:marTop w:val="0"/>
          <w:marBottom w:val="0"/>
          <w:divBdr>
            <w:top w:val="none" w:sz="0" w:space="0" w:color="auto"/>
            <w:left w:val="none" w:sz="0" w:space="0" w:color="auto"/>
            <w:bottom w:val="none" w:sz="0" w:space="0" w:color="auto"/>
            <w:right w:val="none" w:sz="0" w:space="0" w:color="auto"/>
          </w:divBdr>
        </w:div>
      </w:divsChild>
    </w:div>
    <w:div w:id="401097969">
      <w:bodyDiv w:val="1"/>
      <w:marLeft w:val="0"/>
      <w:marRight w:val="0"/>
      <w:marTop w:val="0"/>
      <w:marBottom w:val="0"/>
      <w:divBdr>
        <w:top w:val="none" w:sz="0" w:space="0" w:color="auto"/>
        <w:left w:val="none" w:sz="0" w:space="0" w:color="auto"/>
        <w:bottom w:val="none" w:sz="0" w:space="0" w:color="auto"/>
        <w:right w:val="none" w:sz="0" w:space="0" w:color="auto"/>
      </w:divBdr>
    </w:div>
    <w:div w:id="421344740">
      <w:bodyDiv w:val="1"/>
      <w:marLeft w:val="0"/>
      <w:marRight w:val="0"/>
      <w:marTop w:val="0"/>
      <w:marBottom w:val="0"/>
      <w:divBdr>
        <w:top w:val="none" w:sz="0" w:space="0" w:color="auto"/>
        <w:left w:val="none" w:sz="0" w:space="0" w:color="auto"/>
        <w:bottom w:val="none" w:sz="0" w:space="0" w:color="auto"/>
        <w:right w:val="none" w:sz="0" w:space="0" w:color="auto"/>
      </w:divBdr>
    </w:div>
    <w:div w:id="443811128">
      <w:bodyDiv w:val="1"/>
      <w:marLeft w:val="0"/>
      <w:marRight w:val="0"/>
      <w:marTop w:val="0"/>
      <w:marBottom w:val="0"/>
      <w:divBdr>
        <w:top w:val="none" w:sz="0" w:space="0" w:color="auto"/>
        <w:left w:val="none" w:sz="0" w:space="0" w:color="auto"/>
        <w:bottom w:val="none" w:sz="0" w:space="0" w:color="auto"/>
        <w:right w:val="none" w:sz="0" w:space="0" w:color="auto"/>
      </w:divBdr>
      <w:divsChild>
        <w:div w:id="325211517">
          <w:marLeft w:val="0"/>
          <w:marRight w:val="0"/>
          <w:marTop w:val="150"/>
          <w:marBottom w:val="0"/>
          <w:divBdr>
            <w:top w:val="none" w:sz="0" w:space="0" w:color="auto"/>
            <w:left w:val="none" w:sz="0" w:space="0" w:color="auto"/>
            <w:bottom w:val="none" w:sz="0" w:space="0" w:color="auto"/>
            <w:right w:val="none" w:sz="0" w:space="0" w:color="auto"/>
          </w:divBdr>
        </w:div>
      </w:divsChild>
    </w:div>
    <w:div w:id="577372965">
      <w:bodyDiv w:val="1"/>
      <w:marLeft w:val="0"/>
      <w:marRight w:val="0"/>
      <w:marTop w:val="0"/>
      <w:marBottom w:val="0"/>
      <w:divBdr>
        <w:top w:val="none" w:sz="0" w:space="0" w:color="auto"/>
        <w:left w:val="none" w:sz="0" w:space="0" w:color="auto"/>
        <w:bottom w:val="none" w:sz="0" w:space="0" w:color="auto"/>
        <w:right w:val="none" w:sz="0" w:space="0" w:color="auto"/>
      </w:divBdr>
    </w:div>
    <w:div w:id="705832148">
      <w:bodyDiv w:val="1"/>
      <w:marLeft w:val="0"/>
      <w:marRight w:val="0"/>
      <w:marTop w:val="0"/>
      <w:marBottom w:val="0"/>
      <w:divBdr>
        <w:top w:val="none" w:sz="0" w:space="0" w:color="auto"/>
        <w:left w:val="none" w:sz="0" w:space="0" w:color="auto"/>
        <w:bottom w:val="none" w:sz="0" w:space="0" w:color="auto"/>
        <w:right w:val="none" w:sz="0" w:space="0" w:color="auto"/>
      </w:divBdr>
    </w:div>
    <w:div w:id="709916007">
      <w:bodyDiv w:val="1"/>
      <w:marLeft w:val="0"/>
      <w:marRight w:val="0"/>
      <w:marTop w:val="0"/>
      <w:marBottom w:val="0"/>
      <w:divBdr>
        <w:top w:val="none" w:sz="0" w:space="0" w:color="auto"/>
        <w:left w:val="none" w:sz="0" w:space="0" w:color="auto"/>
        <w:bottom w:val="none" w:sz="0" w:space="0" w:color="auto"/>
        <w:right w:val="none" w:sz="0" w:space="0" w:color="auto"/>
      </w:divBdr>
    </w:div>
    <w:div w:id="885872543">
      <w:bodyDiv w:val="1"/>
      <w:marLeft w:val="0"/>
      <w:marRight w:val="0"/>
      <w:marTop w:val="0"/>
      <w:marBottom w:val="0"/>
      <w:divBdr>
        <w:top w:val="none" w:sz="0" w:space="0" w:color="auto"/>
        <w:left w:val="none" w:sz="0" w:space="0" w:color="auto"/>
        <w:bottom w:val="none" w:sz="0" w:space="0" w:color="auto"/>
        <w:right w:val="none" w:sz="0" w:space="0" w:color="auto"/>
      </w:divBdr>
    </w:div>
    <w:div w:id="912350556">
      <w:bodyDiv w:val="1"/>
      <w:marLeft w:val="0"/>
      <w:marRight w:val="0"/>
      <w:marTop w:val="0"/>
      <w:marBottom w:val="0"/>
      <w:divBdr>
        <w:top w:val="none" w:sz="0" w:space="0" w:color="auto"/>
        <w:left w:val="none" w:sz="0" w:space="0" w:color="auto"/>
        <w:bottom w:val="none" w:sz="0" w:space="0" w:color="auto"/>
        <w:right w:val="none" w:sz="0" w:space="0" w:color="auto"/>
      </w:divBdr>
    </w:div>
    <w:div w:id="917863827">
      <w:bodyDiv w:val="1"/>
      <w:marLeft w:val="0"/>
      <w:marRight w:val="0"/>
      <w:marTop w:val="0"/>
      <w:marBottom w:val="0"/>
      <w:divBdr>
        <w:top w:val="none" w:sz="0" w:space="0" w:color="auto"/>
        <w:left w:val="none" w:sz="0" w:space="0" w:color="auto"/>
        <w:bottom w:val="none" w:sz="0" w:space="0" w:color="auto"/>
        <w:right w:val="none" w:sz="0" w:space="0" w:color="auto"/>
      </w:divBdr>
    </w:div>
    <w:div w:id="933632022">
      <w:bodyDiv w:val="1"/>
      <w:marLeft w:val="0"/>
      <w:marRight w:val="0"/>
      <w:marTop w:val="0"/>
      <w:marBottom w:val="0"/>
      <w:divBdr>
        <w:top w:val="none" w:sz="0" w:space="0" w:color="auto"/>
        <w:left w:val="none" w:sz="0" w:space="0" w:color="auto"/>
        <w:bottom w:val="none" w:sz="0" w:space="0" w:color="auto"/>
        <w:right w:val="none" w:sz="0" w:space="0" w:color="auto"/>
      </w:divBdr>
    </w:div>
    <w:div w:id="940844725">
      <w:bodyDiv w:val="1"/>
      <w:marLeft w:val="0"/>
      <w:marRight w:val="0"/>
      <w:marTop w:val="0"/>
      <w:marBottom w:val="0"/>
      <w:divBdr>
        <w:top w:val="none" w:sz="0" w:space="0" w:color="auto"/>
        <w:left w:val="none" w:sz="0" w:space="0" w:color="auto"/>
        <w:bottom w:val="none" w:sz="0" w:space="0" w:color="auto"/>
        <w:right w:val="none" w:sz="0" w:space="0" w:color="auto"/>
      </w:divBdr>
      <w:divsChild>
        <w:div w:id="725375619">
          <w:marLeft w:val="547"/>
          <w:marRight w:val="0"/>
          <w:marTop w:val="0"/>
          <w:marBottom w:val="0"/>
          <w:divBdr>
            <w:top w:val="none" w:sz="0" w:space="0" w:color="auto"/>
            <w:left w:val="none" w:sz="0" w:space="0" w:color="auto"/>
            <w:bottom w:val="none" w:sz="0" w:space="0" w:color="auto"/>
            <w:right w:val="none" w:sz="0" w:space="0" w:color="auto"/>
          </w:divBdr>
        </w:div>
        <w:div w:id="796141373">
          <w:marLeft w:val="547"/>
          <w:marRight w:val="0"/>
          <w:marTop w:val="0"/>
          <w:marBottom w:val="0"/>
          <w:divBdr>
            <w:top w:val="none" w:sz="0" w:space="0" w:color="auto"/>
            <w:left w:val="none" w:sz="0" w:space="0" w:color="auto"/>
            <w:bottom w:val="none" w:sz="0" w:space="0" w:color="auto"/>
            <w:right w:val="none" w:sz="0" w:space="0" w:color="auto"/>
          </w:divBdr>
        </w:div>
        <w:div w:id="870993631">
          <w:marLeft w:val="547"/>
          <w:marRight w:val="0"/>
          <w:marTop w:val="0"/>
          <w:marBottom w:val="0"/>
          <w:divBdr>
            <w:top w:val="none" w:sz="0" w:space="0" w:color="auto"/>
            <w:left w:val="none" w:sz="0" w:space="0" w:color="auto"/>
            <w:bottom w:val="none" w:sz="0" w:space="0" w:color="auto"/>
            <w:right w:val="none" w:sz="0" w:space="0" w:color="auto"/>
          </w:divBdr>
        </w:div>
        <w:div w:id="1295598928">
          <w:marLeft w:val="547"/>
          <w:marRight w:val="0"/>
          <w:marTop w:val="0"/>
          <w:marBottom w:val="0"/>
          <w:divBdr>
            <w:top w:val="none" w:sz="0" w:space="0" w:color="auto"/>
            <w:left w:val="none" w:sz="0" w:space="0" w:color="auto"/>
            <w:bottom w:val="none" w:sz="0" w:space="0" w:color="auto"/>
            <w:right w:val="none" w:sz="0" w:space="0" w:color="auto"/>
          </w:divBdr>
        </w:div>
      </w:divsChild>
    </w:div>
    <w:div w:id="989676617">
      <w:bodyDiv w:val="1"/>
      <w:marLeft w:val="0"/>
      <w:marRight w:val="0"/>
      <w:marTop w:val="0"/>
      <w:marBottom w:val="0"/>
      <w:divBdr>
        <w:top w:val="none" w:sz="0" w:space="0" w:color="auto"/>
        <w:left w:val="none" w:sz="0" w:space="0" w:color="auto"/>
        <w:bottom w:val="none" w:sz="0" w:space="0" w:color="auto"/>
        <w:right w:val="none" w:sz="0" w:space="0" w:color="auto"/>
      </w:divBdr>
    </w:div>
    <w:div w:id="1005596000">
      <w:bodyDiv w:val="1"/>
      <w:marLeft w:val="0"/>
      <w:marRight w:val="0"/>
      <w:marTop w:val="0"/>
      <w:marBottom w:val="0"/>
      <w:divBdr>
        <w:top w:val="none" w:sz="0" w:space="0" w:color="auto"/>
        <w:left w:val="none" w:sz="0" w:space="0" w:color="auto"/>
        <w:bottom w:val="none" w:sz="0" w:space="0" w:color="auto"/>
        <w:right w:val="none" w:sz="0" w:space="0" w:color="auto"/>
      </w:divBdr>
    </w:div>
    <w:div w:id="1086461146">
      <w:bodyDiv w:val="1"/>
      <w:marLeft w:val="0"/>
      <w:marRight w:val="0"/>
      <w:marTop w:val="0"/>
      <w:marBottom w:val="0"/>
      <w:divBdr>
        <w:top w:val="none" w:sz="0" w:space="0" w:color="auto"/>
        <w:left w:val="none" w:sz="0" w:space="0" w:color="auto"/>
        <w:bottom w:val="none" w:sz="0" w:space="0" w:color="auto"/>
        <w:right w:val="none" w:sz="0" w:space="0" w:color="auto"/>
      </w:divBdr>
    </w:div>
    <w:div w:id="1106921649">
      <w:bodyDiv w:val="1"/>
      <w:marLeft w:val="0"/>
      <w:marRight w:val="0"/>
      <w:marTop w:val="0"/>
      <w:marBottom w:val="0"/>
      <w:divBdr>
        <w:top w:val="none" w:sz="0" w:space="0" w:color="auto"/>
        <w:left w:val="none" w:sz="0" w:space="0" w:color="auto"/>
        <w:bottom w:val="none" w:sz="0" w:space="0" w:color="auto"/>
        <w:right w:val="none" w:sz="0" w:space="0" w:color="auto"/>
      </w:divBdr>
    </w:div>
    <w:div w:id="1129131878">
      <w:bodyDiv w:val="1"/>
      <w:marLeft w:val="0"/>
      <w:marRight w:val="0"/>
      <w:marTop w:val="0"/>
      <w:marBottom w:val="0"/>
      <w:divBdr>
        <w:top w:val="none" w:sz="0" w:space="0" w:color="auto"/>
        <w:left w:val="none" w:sz="0" w:space="0" w:color="auto"/>
        <w:bottom w:val="none" w:sz="0" w:space="0" w:color="auto"/>
        <w:right w:val="none" w:sz="0" w:space="0" w:color="auto"/>
      </w:divBdr>
    </w:div>
    <w:div w:id="1159688367">
      <w:bodyDiv w:val="1"/>
      <w:marLeft w:val="0"/>
      <w:marRight w:val="0"/>
      <w:marTop w:val="0"/>
      <w:marBottom w:val="0"/>
      <w:divBdr>
        <w:top w:val="none" w:sz="0" w:space="0" w:color="auto"/>
        <w:left w:val="none" w:sz="0" w:space="0" w:color="auto"/>
        <w:bottom w:val="none" w:sz="0" w:space="0" w:color="auto"/>
        <w:right w:val="none" w:sz="0" w:space="0" w:color="auto"/>
      </w:divBdr>
    </w:div>
    <w:div w:id="1202669462">
      <w:bodyDiv w:val="1"/>
      <w:marLeft w:val="0"/>
      <w:marRight w:val="0"/>
      <w:marTop w:val="0"/>
      <w:marBottom w:val="0"/>
      <w:divBdr>
        <w:top w:val="none" w:sz="0" w:space="0" w:color="auto"/>
        <w:left w:val="none" w:sz="0" w:space="0" w:color="auto"/>
        <w:bottom w:val="none" w:sz="0" w:space="0" w:color="auto"/>
        <w:right w:val="none" w:sz="0" w:space="0" w:color="auto"/>
      </w:divBdr>
    </w:div>
    <w:div w:id="1218935142">
      <w:bodyDiv w:val="1"/>
      <w:marLeft w:val="0"/>
      <w:marRight w:val="0"/>
      <w:marTop w:val="0"/>
      <w:marBottom w:val="0"/>
      <w:divBdr>
        <w:top w:val="none" w:sz="0" w:space="0" w:color="auto"/>
        <w:left w:val="none" w:sz="0" w:space="0" w:color="auto"/>
        <w:bottom w:val="none" w:sz="0" w:space="0" w:color="auto"/>
        <w:right w:val="none" w:sz="0" w:space="0" w:color="auto"/>
      </w:divBdr>
    </w:div>
    <w:div w:id="1420370860">
      <w:bodyDiv w:val="1"/>
      <w:marLeft w:val="0"/>
      <w:marRight w:val="0"/>
      <w:marTop w:val="0"/>
      <w:marBottom w:val="0"/>
      <w:divBdr>
        <w:top w:val="none" w:sz="0" w:space="0" w:color="auto"/>
        <w:left w:val="none" w:sz="0" w:space="0" w:color="auto"/>
        <w:bottom w:val="none" w:sz="0" w:space="0" w:color="auto"/>
        <w:right w:val="none" w:sz="0" w:space="0" w:color="auto"/>
      </w:divBdr>
    </w:div>
    <w:div w:id="1499732449">
      <w:bodyDiv w:val="1"/>
      <w:marLeft w:val="0"/>
      <w:marRight w:val="0"/>
      <w:marTop w:val="0"/>
      <w:marBottom w:val="0"/>
      <w:divBdr>
        <w:top w:val="none" w:sz="0" w:space="0" w:color="auto"/>
        <w:left w:val="none" w:sz="0" w:space="0" w:color="auto"/>
        <w:bottom w:val="none" w:sz="0" w:space="0" w:color="auto"/>
        <w:right w:val="none" w:sz="0" w:space="0" w:color="auto"/>
      </w:divBdr>
    </w:div>
    <w:div w:id="1562472996">
      <w:bodyDiv w:val="1"/>
      <w:marLeft w:val="0"/>
      <w:marRight w:val="0"/>
      <w:marTop w:val="0"/>
      <w:marBottom w:val="0"/>
      <w:divBdr>
        <w:top w:val="none" w:sz="0" w:space="0" w:color="auto"/>
        <w:left w:val="none" w:sz="0" w:space="0" w:color="auto"/>
        <w:bottom w:val="none" w:sz="0" w:space="0" w:color="auto"/>
        <w:right w:val="none" w:sz="0" w:space="0" w:color="auto"/>
      </w:divBdr>
    </w:div>
    <w:div w:id="1601446772">
      <w:bodyDiv w:val="1"/>
      <w:marLeft w:val="0"/>
      <w:marRight w:val="0"/>
      <w:marTop w:val="0"/>
      <w:marBottom w:val="0"/>
      <w:divBdr>
        <w:top w:val="none" w:sz="0" w:space="0" w:color="auto"/>
        <w:left w:val="none" w:sz="0" w:space="0" w:color="auto"/>
        <w:bottom w:val="none" w:sz="0" w:space="0" w:color="auto"/>
        <w:right w:val="none" w:sz="0" w:space="0" w:color="auto"/>
      </w:divBdr>
    </w:div>
    <w:div w:id="1682656096">
      <w:bodyDiv w:val="1"/>
      <w:marLeft w:val="0"/>
      <w:marRight w:val="0"/>
      <w:marTop w:val="0"/>
      <w:marBottom w:val="0"/>
      <w:divBdr>
        <w:top w:val="none" w:sz="0" w:space="0" w:color="auto"/>
        <w:left w:val="none" w:sz="0" w:space="0" w:color="auto"/>
        <w:bottom w:val="none" w:sz="0" w:space="0" w:color="auto"/>
        <w:right w:val="none" w:sz="0" w:space="0" w:color="auto"/>
      </w:divBdr>
    </w:div>
    <w:div w:id="1746999738">
      <w:bodyDiv w:val="1"/>
      <w:marLeft w:val="0"/>
      <w:marRight w:val="0"/>
      <w:marTop w:val="0"/>
      <w:marBottom w:val="0"/>
      <w:divBdr>
        <w:top w:val="none" w:sz="0" w:space="0" w:color="auto"/>
        <w:left w:val="none" w:sz="0" w:space="0" w:color="auto"/>
        <w:bottom w:val="none" w:sz="0" w:space="0" w:color="auto"/>
        <w:right w:val="none" w:sz="0" w:space="0" w:color="auto"/>
      </w:divBdr>
    </w:div>
    <w:div w:id="1829780876">
      <w:bodyDiv w:val="1"/>
      <w:marLeft w:val="0"/>
      <w:marRight w:val="0"/>
      <w:marTop w:val="0"/>
      <w:marBottom w:val="0"/>
      <w:divBdr>
        <w:top w:val="none" w:sz="0" w:space="0" w:color="auto"/>
        <w:left w:val="none" w:sz="0" w:space="0" w:color="auto"/>
        <w:bottom w:val="none" w:sz="0" w:space="0" w:color="auto"/>
        <w:right w:val="none" w:sz="0" w:space="0" w:color="auto"/>
      </w:divBdr>
    </w:div>
    <w:div w:id="1877305428">
      <w:bodyDiv w:val="1"/>
      <w:marLeft w:val="0"/>
      <w:marRight w:val="0"/>
      <w:marTop w:val="0"/>
      <w:marBottom w:val="0"/>
      <w:divBdr>
        <w:top w:val="none" w:sz="0" w:space="0" w:color="auto"/>
        <w:left w:val="none" w:sz="0" w:space="0" w:color="auto"/>
        <w:bottom w:val="none" w:sz="0" w:space="0" w:color="auto"/>
        <w:right w:val="none" w:sz="0" w:space="0" w:color="auto"/>
      </w:divBdr>
    </w:div>
    <w:div w:id="1887913235">
      <w:bodyDiv w:val="1"/>
      <w:marLeft w:val="0"/>
      <w:marRight w:val="0"/>
      <w:marTop w:val="0"/>
      <w:marBottom w:val="0"/>
      <w:divBdr>
        <w:top w:val="none" w:sz="0" w:space="0" w:color="auto"/>
        <w:left w:val="none" w:sz="0" w:space="0" w:color="auto"/>
        <w:bottom w:val="none" w:sz="0" w:space="0" w:color="auto"/>
        <w:right w:val="none" w:sz="0" w:space="0" w:color="auto"/>
      </w:divBdr>
    </w:div>
    <w:div w:id="1932348304">
      <w:bodyDiv w:val="1"/>
      <w:marLeft w:val="0"/>
      <w:marRight w:val="0"/>
      <w:marTop w:val="0"/>
      <w:marBottom w:val="0"/>
      <w:divBdr>
        <w:top w:val="none" w:sz="0" w:space="0" w:color="auto"/>
        <w:left w:val="none" w:sz="0" w:space="0" w:color="auto"/>
        <w:bottom w:val="none" w:sz="0" w:space="0" w:color="auto"/>
        <w:right w:val="none" w:sz="0" w:space="0" w:color="auto"/>
      </w:divBdr>
    </w:div>
    <w:div w:id="1963996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diagramData" Target="diagrams/data1.xml"/><Relationship Id="rId39" Type="http://schemas.openxmlformats.org/officeDocument/2006/relationships/hyperlink" Target="http://es.ircwash.org/sites/default/files/politica_nacional_formato_carta_marzo-2013-_version_resumida1.pdf" TargetMode="External"/><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hyperlink" Target="http://www.tsc.gob.hn/leyes/Ley%20de%20la%20Carrera%20Administrativa%20Municipal.pdf" TargetMode="External"/><Relationship Id="rId47" Type="http://schemas.openxmlformats.org/officeDocument/2006/relationships/hyperlink" Target="http://www.wssinfo.org/fileadmin/user_upload/resources/Honduras.xls" TargetMode="External"/><Relationship Id="rId50" Type="http://schemas.openxmlformats.org/officeDocument/2006/relationships/hyperlink" Target="http://www.wds.worldbank.org/external/default/WDSContentServer/WDSP/IB/2014/06/11/000350881_20140611084512/Rendered/PDF/886230WSP0Box30eVersion0009June201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rsaps.hn/documentos/interes/PEMAPS.pdf" TargetMode="External"/><Relationship Id="rId29" Type="http://schemas.openxmlformats.org/officeDocument/2006/relationships/diagramColors" Target="diagrams/colors1.xml"/><Relationship Id="rId11" Type="http://schemas.openxmlformats.org/officeDocument/2006/relationships/hyperlink" Target="mailto:pubrights@worldbank.org" TargetMode="External"/><Relationship Id="rId24" Type="http://schemas.openxmlformats.org/officeDocument/2006/relationships/chart" Target="charts/chart4.xml"/><Relationship Id="rId32" Type="http://schemas.openxmlformats.org/officeDocument/2006/relationships/chart" Target="charts/chart6.xml"/><Relationship Id="rId37" Type="http://schemas.openxmlformats.org/officeDocument/2006/relationships/footer" Target="footer3.xml"/><Relationship Id="rId40" Type="http://schemas.openxmlformats.org/officeDocument/2006/relationships/hyperlink" Target="http://www.cepal.org/publicaciones/xml/6/15506/l367-1-en.pdf" TargetMode="External"/><Relationship Id="rId45" Type="http://schemas.openxmlformats.org/officeDocument/2006/relationships/hyperlink" Target="http://amhon.hn/files/pdfs/Ley%20De%20Municipalidades%20y%20Su%20Reglamento.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pyright.com" TargetMode="External"/><Relationship Id="rId19" Type="http://schemas.openxmlformats.org/officeDocument/2006/relationships/image" Target="media/image5.png"/><Relationship Id="rId31" Type="http://schemas.openxmlformats.org/officeDocument/2006/relationships/chart" Target="charts/chart5.xml"/><Relationship Id="rId44" Type="http://schemas.openxmlformats.org/officeDocument/2006/relationships/hyperlink" Target="http://www.ine.gob.hn/index.php/component/content/article?id=91" TargetMode="External"/><Relationship Id="rId52" Type="http://schemas.openxmlformats.org/officeDocument/2006/relationships/hyperlink" Target="http://siteresources.worldbank.org/INTSOCACCDEMSIDEGOV/Resources/2871813-1200515311988/4577172-1271445400159/notes01_hondura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9.xml"/><Relationship Id="rId43" Type="http://schemas.openxmlformats.org/officeDocument/2006/relationships/hyperlink" Target="http://documents.worldbank.org/curated/en/2016/02/25894168/honduras-unlocking-economic-potential-greater-opportunities-systematic-country-diagnostic-vol-2" TargetMode="External"/><Relationship Id="rId48" Type="http://schemas.openxmlformats.org/officeDocument/2006/relationships/hyperlink" Target="http://databank.worldbank.org/data/reports.aspx?source=2&amp;country=HND&amp;series=&amp;period" TargetMode="External"/><Relationship Id="rId8" Type="http://schemas.openxmlformats.org/officeDocument/2006/relationships/image" Target="media/image1.jpeg"/><Relationship Id="rId51" Type="http://schemas.openxmlformats.org/officeDocument/2006/relationships/hyperlink" Target="http://documents.worldbank.org/curated/en/2015/06/24636290/honduras-economic-dna-maintaining-commitment-special-focus-poverty-shared-prosperit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footer" Target="footer4.xml"/><Relationship Id="rId46" Type="http://schemas.openxmlformats.org/officeDocument/2006/relationships/hyperlink" Target="http://www.ersaps.hn/documentos/interes/PEMAPS.pdf" TargetMode="External"/><Relationship Id="rId20" Type="http://schemas.openxmlformats.org/officeDocument/2006/relationships/image" Target="media/image6.png"/><Relationship Id="rId41" Type="http://schemas.openxmlformats.org/officeDocument/2006/relationships/hyperlink" Target="http://www.ersaps.hn/documentos/normativa/1%20Ley%20Marco%20de%20Agua%20y%20Saneamiento.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rsaps.hn/documentos/normativa/1%20Ley%20Marco%20de%20Agua%20y%20Saneamiento.pdf" TargetMode="External"/><Relationship Id="rId23" Type="http://schemas.openxmlformats.org/officeDocument/2006/relationships/chart" Target="charts/chart3.xml"/><Relationship Id="rId28" Type="http://schemas.openxmlformats.org/officeDocument/2006/relationships/diagramQuickStyle" Target="diagrams/quickStyle1.xml"/><Relationship Id="rId36" Type="http://schemas.openxmlformats.org/officeDocument/2006/relationships/image" Target="media/image9.emf"/><Relationship Id="rId49" Type="http://schemas.openxmlformats.org/officeDocument/2006/relationships/hyperlink" Target="http://documents.worldbank.org/curated/en/2013/08/18903974/public-expenditures-decentralized-governance-honduras-towards-restoring-fiscal-consolidat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ocuments.worldbank.org/curated/en/2016/02/25894168/honduras-unlocking-economic-potential-greater-opportunities-systematic-country-diagnostic-vol-2" TargetMode="External"/><Relationship Id="rId7" Type="http://schemas.openxmlformats.org/officeDocument/2006/relationships/hyperlink" Target="http://documents.worldbank.org/curated/en/2015/12/25480989/honduras-country-partnership-framework-period-fy16-fy20" TargetMode="External"/><Relationship Id="rId2" Type="http://schemas.openxmlformats.org/officeDocument/2006/relationships/hyperlink" Target="https://www.eda.admin.ch/countries/honduras/es/home/cooperacion/proyectos.html/content/projects/SDC/en/2010/7F07761/phase1?oldPagePath=/content/countries/honduras/es/home/internationale-zusammenarbeit/projekte.html" TargetMode="External"/><Relationship Id="rId1" Type="http://schemas.openxmlformats.org/officeDocument/2006/relationships/hyperlink" Target="http://siteresources.worldbank.org/INTSOCACCDEMSIDEGOV/Resources/2871813-1200515311988/4577172-1271445400159/notes01_honduras.pdf" TargetMode="External"/><Relationship Id="rId6" Type="http://schemas.openxmlformats.org/officeDocument/2006/relationships/hyperlink" Target="http://documents.worldbank.org/curated/en/2016/02/25894168/honduras-unlocking-economic-potential-greater-opportunities-systematic-country-diagnostic-vol-2" TargetMode="External"/><Relationship Id="rId5" Type="http://schemas.openxmlformats.org/officeDocument/2006/relationships/hyperlink" Target="http://www.wssinfo.org/fileadmin/user_upload/resources/Honduras.xls" TargetMode="External"/><Relationship Id="rId4" Type="http://schemas.openxmlformats.org/officeDocument/2006/relationships/hyperlink" Target="http://siteresources.worldbank.org/INTSOCACCDEMSIDEGOV/Resources/2871813-1200515311988/4577172-1271445400159/notes01_honduras.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davidsobel:Desktop:Water:Marco%20Aguero:P132283%20-%20Small%20Towns:Calculations:IP%20Municipalidades%202015121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davidsobel:Desktop:Water:Marco%20Aguero:P132283%20-%20Small%20Towns:Tables%20from%20Ram&#243;n%20Cu&#233;llar:Water%20Production:Disponibilidad%20de%20Agua%202015122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Graph!$D$3</c:f>
              <c:strCache>
                <c:ptCount val="1"/>
                <c:pt idx="0">
                  <c:v>Indigenous Populations</c:v>
                </c:pt>
              </c:strCache>
            </c:strRef>
          </c:tx>
          <c:spPr>
            <a:solidFill>
              <a:srgbClr val="5B9BD5"/>
            </a:solidFill>
            <a:ln w="25400">
              <a:noFill/>
            </a:ln>
          </c:spPr>
          <c:invertIfNegative val="0"/>
          <c:cat>
            <c:strRef>
              <c:f>Graph!$B$4:$C$7</c:f>
              <c:strCache>
                <c:ptCount val="4"/>
                <c:pt idx="0">
                  <c:v>Small Towns</c:v>
                </c:pt>
                <c:pt idx="1">
                  <c:v>Rural Area</c:v>
                </c:pt>
                <c:pt idx="2">
                  <c:v>Intermediate Cities</c:v>
                </c:pt>
                <c:pt idx="3">
                  <c:v>Major Cities</c:v>
                </c:pt>
              </c:strCache>
            </c:strRef>
          </c:cat>
          <c:val>
            <c:numRef>
              <c:f>Graph!$D$4:$D$7</c:f>
              <c:numCache>
                <c:formatCode>0%</c:formatCode>
                <c:ptCount val="4"/>
                <c:pt idx="0">
                  <c:v>0.19</c:v>
                </c:pt>
                <c:pt idx="1">
                  <c:v>0.15</c:v>
                </c:pt>
                <c:pt idx="2">
                  <c:v>7.0000000000000007E-2</c:v>
                </c:pt>
                <c:pt idx="3">
                  <c:v>1.2999999999999999E-2</c:v>
                </c:pt>
              </c:numCache>
            </c:numRef>
          </c:val>
          <c:extLst>
            <c:ext xmlns:c16="http://schemas.microsoft.com/office/drawing/2014/chart" uri="{C3380CC4-5D6E-409C-BE32-E72D297353CC}">
              <c16:uniqueId val="{00000000-ECC5-439B-B3D5-141A2C501774}"/>
            </c:ext>
          </c:extLst>
        </c:ser>
        <c:dLbls>
          <c:showLegendKey val="0"/>
          <c:showVal val="0"/>
          <c:showCatName val="0"/>
          <c:showSerName val="0"/>
          <c:showPercent val="0"/>
          <c:showBubbleSize val="0"/>
        </c:dLbls>
        <c:gapWidth val="182"/>
        <c:axId val="601290184"/>
        <c:axId val="601289792"/>
      </c:barChart>
      <c:catAx>
        <c:axId val="601290184"/>
        <c:scaling>
          <c:orientation val="minMax"/>
        </c:scaling>
        <c:delete val="0"/>
        <c:axPos val="l"/>
        <c:numFmt formatCode="General" sourceLinked="1"/>
        <c:majorTickMark val="none"/>
        <c:minorTickMark val="none"/>
        <c:tickLblPos val="nextTo"/>
        <c:spPr>
          <a:ln w="3175">
            <a:solidFill>
              <a:srgbClr val="C0C0C0"/>
            </a:solidFill>
            <a:prstDash val="solid"/>
          </a:ln>
        </c:spPr>
        <c:txPr>
          <a:bodyPr rot="-60000000" vert="horz"/>
          <a:lstStyle/>
          <a:p>
            <a:pPr>
              <a:defRPr/>
            </a:pPr>
            <a:endParaRPr lang="en-US"/>
          </a:p>
        </c:txPr>
        <c:crossAx val="601289792"/>
        <c:crosses val="autoZero"/>
        <c:auto val="1"/>
        <c:lblAlgn val="ctr"/>
        <c:lblOffset val="100"/>
        <c:noMultiLvlLbl val="0"/>
      </c:catAx>
      <c:valAx>
        <c:axId val="601289792"/>
        <c:scaling>
          <c:orientation val="minMax"/>
        </c:scaling>
        <c:delete val="0"/>
        <c:axPos val="b"/>
        <c:majorGridlines>
          <c:spPr>
            <a:ln w="3175">
              <a:solidFill>
                <a:srgbClr val="C0C0C0"/>
              </a:solidFill>
              <a:prstDash val="solid"/>
            </a:ln>
          </c:spPr>
        </c:majorGridlines>
        <c:numFmt formatCode="0%" sourceLinked="1"/>
        <c:majorTickMark val="none"/>
        <c:minorTickMark val="none"/>
        <c:tickLblPos val="nextTo"/>
        <c:spPr>
          <a:ln w="6350">
            <a:noFill/>
          </a:ln>
        </c:spPr>
        <c:txPr>
          <a:bodyPr rot="-60000000" vert="horz"/>
          <a:lstStyle/>
          <a:p>
            <a:pPr>
              <a:defRPr/>
            </a:pPr>
            <a:endParaRPr lang="en-US"/>
          </a:p>
        </c:txPr>
        <c:crossAx val="601290184"/>
        <c:crosses val="autoZero"/>
        <c:crossBetween val="between"/>
        <c:majorUnit val="2.5000000000000001E-2"/>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latin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828644906052"/>
          <c:y val="0.16154741195141301"/>
          <c:w val="0.8486412062741"/>
          <c:h val="0.61605085029191298"/>
        </c:manualLayout>
      </c:layout>
      <c:scatterChart>
        <c:scatterStyle val="lineMarker"/>
        <c:varyColors val="0"/>
        <c:ser>
          <c:idx val="0"/>
          <c:order val="0"/>
          <c:tx>
            <c:strRef>
              <c:f>'Water Production'!$C$5</c:f>
              <c:strCache>
                <c:ptCount val="1"/>
                <c:pt idx="0">
                  <c:v>Installed Capacity</c:v>
                </c:pt>
              </c:strCache>
            </c:strRef>
          </c:tx>
          <c:spPr>
            <a:ln w="19050" cap="rnd">
              <a:solidFill>
                <a:schemeClr val="accent1"/>
              </a:solidFill>
              <a:round/>
            </a:ln>
            <a:effectLst/>
          </c:spPr>
          <c:marker>
            <c:symbol val="none"/>
          </c:marker>
          <c:xVal>
            <c:numRef>
              <c:f>'Water Production'!$B$6:$B$13</c:f>
              <c:numCache>
                <c:formatCode>General</c:formatCode>
                <c:ptCount val="8"/>
                <c:pt idx="0">
                  <c:v>2</c:v>
                </c:pt>
                <c:pt idx="1">
                  <c:v>10</c:v>
                </c:pt>
                <c:pt idx="2">
                  <c:v>20</c:v>
                </c:pt>
                <c:pt idx="3">
                  <c:v>30</c:v>
                </c:pt>
                <c:pt idx="4">
                  <c:v>35</c:v>
                </c:pt>
                <c:pt idx="5">
                  <c:v>40</c:v>
                </c:pt>
                <c:pt idx="6">
                  <c:v>50</c:v>
                </c:pt>
                <c:pt idx="7">
                  <c:v>52</c:v>
                </c:pt>
              </c:numCache>
            </c:numRef>
          </c:xVal>
          <c:yVal>
            <c:numRef>
              <c:f>'Water Production'!$C$6:$C$13</c:f>
              <c:numCache>
                <c:formatCode>General</c:formatCode>
                <c:ptCount val="8"/>
                <c:pt idx="0">
                  <c:v>50</c:v>
                </c:pt>
                <c:pt idx="1">
                  <c:v>120</c:v>
                </c:pt>
                <c:pt idx="2">
                  <c:v>175</c:v>
                </c:pt>
                <c:pt idx="3">
                  <c:v>200</c:v>
                </c:pt>
                <c:pt idx="4">
                  <c:v>280</c:v>
                </c:pt>
                <c:pt idx="5">
                  <c:v>290</c:v>
                </c:pt>
                <c:pt idx="6">
                  <c:v>440</c:v>
                </c:pt>
                <c:pt idx="7">
                  <c:v>590</c:v>
                </c:pt>
              </c:numCache>
            </c:numRef>
          </c:yVal>
          <c:smooth val="0"/>
          <c:extLst>
            <c:ext xmlns:c16="http://schemas.microsoft.com/office/drawing/2014/chart" uri="{C3380CC4-5D6E-409C-BE32-E72D297353CC}">
              <c16:uniqueId val="{00000000-00F3-421A-B06F-E6B817305485}"/>
            </c:ext>
          </c:extLst>
        </c:ser>
        <c:ser>
          <c:idx val="1"/>
          <c:order val="1"/>
          <c:tx>
            <c:strRef>
              <c:f>'Water Production'!$D$5</c:f>
              <c:strCache>
                <c:ptCount val="1"/>
                <c:pt idx="0">
                  <c:v>Managed Demand</c:v>
                </c:pt>
              </c:strCache>
            </c:strRef>
          </c:tx>
          <c:spPr>
            <a:ln w="19050" cap="rnd">
              <a:solidFill>
                <a:schemeClr val="accent2"/>
              </a:solidFill>
              <a:round/>
            </a:ln>
            <a:effectLst/>
          </c:spPr>
          <c:marker>
            <c:symbol val="none"/>
          </c:marker>
          <c:xVal>
            <c:numRef>
              <c:f>'Water Production'!$B$6:$B$13</c:f>
              <c:numCache>
                <c:formatCode>General</c:formatCode>
                <c:ptCount val="8"/>
                <c:pt idx="0">
                  <c:v>2</c:v>
                </c:pt>
                <c:pt idx="1">
                  <c:v>10</c:v>
                </c:pt>
                <c:pt idx="2">
                  <c:v>20</c:v>
                </c:pt>
                <c:pt idx="3">
                  <c:v>30</c:v>
                </c:pt>
                <c:pt idx="4">
                  <c:v>35</c:v>
                </c:pt>
                <c:pt idx="5">
                  <c:v>40</c:v>
                </c:pt>
                <c:pt idx="6">
                  <c:v>50</c:v>
                </c:pt>
                <c:pt idx="7">
                  <c:v>52</c:v>
                </c:pt>
              </c:numCache>
            </c:numRef>
          </c:xVal>
          <c:yVal>
            <c:numRef>
              <c:f>'Water Production'!$D$6:$D$13</c:f>
              <c:numCache>
                <c:formatCode>General</c:formatCode>
                <c:ptCount val="8"/>
                <c:pt idx="0">
                  <c:v>130</c:v>
                </c:pt>
                <c:pt idx="1">
                  <c:v>130</c:v>
                </c:pt>
                <c:pt idx="2">
                  <c:v>130</c:v>
                </c:pt>
                <c:pt idx="3">
                  <c:v>130</c:v>
                </c:pt>
                <c:pt idx="4">
                  <c:v>130</c:v>
                </c:pt>
                <c:pt idx="5">
                  <c:v>130</c:v>
                </c:pt>
                <c:pt idx="6">
                  <c:v>130</c:v>
                </c:pt>
                <c:pt idx="7">
                  <c:v>130</c:v>
                </c:pt>
              </c:numCache>
            </c:numRef>
          </c:yVal>
          <c:smooth val="0"/>
          <c:extLst>
            <c:ext xmlns:c16="http://schemas.microsoft.com/office/drawing/2014/chart" uri="{C3380CC4-5D6E-409C-BE32-E72D297353CC}">
              <c16:uniqueId val="{00000001-00F3-421A-B06F-E6B817305485}"/>
            </c:ext>
          </c:extLst>
        </c:ser>
        <c:dLbls>
          <c:showLegendKey val="0"/>
          <c:showVal val="0"/>
          <c:showCatName val="0"/>
          <c:showSerName val="0"/>
          <c:showPercent val="0"/>
          <c:showBubbleSize val="0"/>
        </c:dLbls>
        <c:axId val="601281168"/>
        <c:axId val="601289008"/>
      </c:scatterChart>
      <c:valAx>
        <c:axId val="601281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s-HN"/>
                  <a:t>Number of Municipalities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01289008"/>
        <c:crosses val="autoZero"/>
        <c:crossBetween val="midCat"/>
      </c:valAx>
      <c:valAx>
        <c:axId val="60128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s-HN"/>
                  <a:t>Installed drinking water capacity </a:t>
                </a:r>
              </a:p>
              <a:p>
                <a:pPr>
                  <a:defRPr/>
                </a:pPr>
                <a:r>
                  <a:rPr lang="es-HN"/>
                  <a:t>(liters/person/day)</a:t>
                </a:r>
              </a:p>
            </c:rich>
          </c:tx>
          <c:layout>
            <c:manualLayout>
              <c:xMode val="edge"/>
              <c:yMode val="edge"/>
              <c:x val="5.0532356121009798E-3"/>
              <c:y val="0.2962546290063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01281168"/>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Sheet2!$L$40:$L$41</c:f>
              <c:strCache>
                <c:ptCount val="1"/>
                <c:pt idx="0">
                  <c:v>Employee Tenure Number of Employees</c:v>
                </c:pt>
              </c:strCache>
            </c:strRef>
          </c:tx>
          <c:spPr>
            <a:solidFill>
              <a:schemeClr val="accent1"/>
            </a:solidFill>
            <a:ln>
              <a:noFill/>
            </a:ln>
            <a:effectLst/>
          </c:spPr>
          <c:invertIfNegative val="0"/>
          <c:cat>
            <c:strRef>
              <c:f>Sheet2!$K$42:$K$45</c:f>
              <c:strCache>
                <c:ptCount val="4"/>
                <c:pt idx="0">
                  <c:v>Less than 1</c:v>
                </c:pt>
                <c:pt idx="1">
                  <c:v>1 to 2.9</c:v>
                </c:pt>
                <c:pt idx="2">
                  <c:v>3 to 5.9</c:v>
                </c:pt>
                <c:pt idx="3">
                  <c:v>6 or more</c:v>
                </c:pt>
              </c:strCache>
            </c:strRef>
          </c:cat>
          <c:val>
            <c:numRef>
              <c:f>Sheet2!$L$42:$L$45</c:f>
              <c:numCache>
                <c:formatCode>General</c:formatCode>
                <c:ptCount val="4"/>
                <c:pt idx="0">
                  <c:v>8</c:v>
                </c:pt>
                <c:pt idx="1">
                  <c:v>11</c:v>
                </c:pt>
                <c:pt idx="2">
                  <c:v>6</c:v>
                </c:pt>
                <c:pt idx="3">
                  <c:v>4</c:v>
                </c:pt>
              </c:numCache>
            </c:numRef>
          </c:val>
          <c:extLst>
            <c:ext xmlns:c16="http://schemas.microsoft.com/office/drawing/2014/chart" uri="{C3380CC4-5D6E-409C-BE32-E72D297353CC}">
              <c16:uniqueId val="{00000000-B275-406C-A00C-1E5DBF0F185A}"/>
            </c:ext>
          </c:extLst>
        </c:ser>
        <c:dLbls>
          <c:showLegendKey val="0"/>
          <c:showVal val="0"/>
          <c:showCatName val="0"/>
          <c:showSerName val="0"/>
          <c:showPercent val="0"/>
          <c:showBubbleSize val="0"/>
        </c:dLbls>
        <c:gapWidth val="219"/>
        <c:overlap val="-27"/>
        <c:axId val="601288616"/>
        <c:axId val="601288224"/>
      </c:barChart>
      <c:catAx>
        <c:axId val="601288616"/>
        <c:scaling>
          <c:orientation val="minMax"/>
        </c:scaling>
        <c:delete val="0"/>
        <c:axPos val="b"/>
        <c:title>
          <c:tx>
            <c:rich>
              <a:bodyPr rot="0" vert="horz"/>
              <a:lstStyle/>
              <a:p>
                <a:pPr>
                  <a:defRPr/>
                </a:pPr>
                <a:r>
                  <a:rPr lang="en-US"/>
                  <a:t>Years of experience</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01288224"/>
        <c:crosses val="autoZero"/>
        <c:auto val="1"/>
        <c:lblAlgn val="ctr"/>
        <c:lblOffset val="100"/>
        <c:noMultiLvlLbl val="0"/>
      </c:catAx>
      <c:valAx>
        <c:axId val="60128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en-US"/>
                  <a:t>Number of employees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01288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360871710384"/>
          <c:y val="4.3863342971224697E-2"/>
          <c:w val="0.541311412658247"/>
          <c:h val="0.79814059951259297"/>
        </c:manualLayout>
      </c:layout>
      <c:barChart>
        <c:barDir val="bar"/>
        <c:grouping val="clustered"/>
        <c:varyColors val="0"/>
        <c:ser>
          <c:idx val="0"/>
          <c:order val="0"/>
          <c:spPr>
            <a:solidFill>
              <a:schemeClr val="accent1"/>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(2)'!$I$4:$N$4</c:f>
            </c:numRef>
          </c:val>
          <c:extLst>
            <c:ext xmlns:c16="http://schemas.microsoft.com/office/drawing/2014/chart" uri="{C3380CC4-5D6E-409C-BE32-E72D297353CC}">
              <c16:uniqueId val="{00000000-E926-459C-A669-698EB0ED69AF}"/>
            </c:ext>
          </c:extLst>
        </c:ser>
        <c:ser>
          <c:idx val="1"/>
          <c:order val="1"/>
          <c:spPr>
            <a:solidFill>
              <a:schemeClr val="accent2"/>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(2)'!$I$5:$N$5</c:f>
            </c:numRef>
          </c:val>
          <c:extLst>
            <c:ext xmlns:c16="http://schemas.microsoft.com/office/drawing/2014/chart" uri="{C3380CC4-5D6E-409C-BE32-E72D297353CC}">
              <c16:uniqueId val="{00000001-E926-459C-A669-698EB0ED69AF}"/>
            </c:ext>
          </c:extLst>
        </c:ser>
        <c:ser>
          <c:idx val="2"/>
          <c:order val="2"/>
          <c:spPr>
            <a:solidFill>
              <a:schemeClr val="accent3"/>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(2)'!$I$6:$N$6</c:f>
            </c:numRef>
          </c:val>
          <c:extLst>
            <c:ext xmlns:c16="http://schemas.microsoft.com/office/drawing/2014/chart" uri="{C3380CC4-5D6E-409C-BE32-E72D297353CC}">
              <c16:uniqueId val="{00000002-E926-459C-A669-698EB0ED69AF}"/>
            </c:ext>
          </c:extLst>
        </c:ser>
        <c:ser>
          <c:idx val="3"/>
          <c:order val="3"/>
          <c:spPr>
            <a:solidFill>
              <a:schemeClr val="accent4"/>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(2)'!$I$7:$N$7</c:f>
            </c:numRef>
          </c:val>
          <c:extLst>
            <c:ext xmlns:c16="http://schemas.microsoft.com/office/drawing/2014/chart" uri="{C3380CC4-5D6E-409C-BE32-E72D297353CC}">
              <c16:uniqueId val="{00000003-E926-459C-A669-698EB0ED69AF}"/>
            </c:ext>
          </c:extLst>
        </c:ser>
        <c:ser>
          <c:idx val="4"/>
          <c:order val="4"/>
          <c:spPr>
            <a:solidFill>
              <a:schemeClr val="accent5"/>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(2)'!$I$8:$N$8</c:f>
            </c:numRef>
          </c:val>
          <c:extLst>
            <c:ext xmlns:c16="http://schemas.microsoft.com/office/drawing/2014/chart" uri="{C3380CC4-5D6E-409C-BE32-E72D297353CC}">
              <c16:uniqueId val="{00000004-E926-459C-A669-698EB0ED69AF}"/>
            </c:ext>
          </c:extLst>
        </c:ser>
        <c:ser>
          <c:idx val="5"/>
          <c:order val="5"/>
          <c:spPr>
            <a:solidFill>
              <a:schemeClr val="accent6"/>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(2)'!$I$9:$N$9</c:f>
            </c:numRef>
          </c:val>
          <c:extLst>
            <c:ext xmlns:c16="http://schemas.microsoft.com/office/drawing/2014/chart" uri="{C3380CC4-5D6E-409C-BE32-E72D297353CC}">
              <c16:uniqueId val="{00000005-E926-459C-A669-698EB0ED69AF}"/>
            </c:ext>
          </c:extLst>
        </c:ser>
        <c:ser>
          <c:idx val="6"/>
          <c:order val="6"/>
          <c:spPr>
            <a:solidFill>
              <a:schemeClr val="accent1">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(2)'!$I$10:$N$10</c:f>
            </c:numRef>
          </c:val>
          <c:extLst>
            <c:ext xmlns:c16="http://schemas.microsoft.com/office/drawing/2014/chart" uri="{C3380CC4-5D6E-409C-BE32-E72D297353CC}">
              <c16:uniqueId val="{00000006-E926-459C-A669-698EB0ED69AF}"/>
            </c:ext>
          </c:extLst>
        </c:ser>
        <c:ser>
          <c:idx val="7"/>
          <c:order val="7"/>
          <c:spPr>
            <a:solidFill>
              <a:schemeClr val="accent2">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(2)'!$I$11:$N$11</c:f>
            </c:numRef>
          </c:val>
          <c:extLst>
            <c:ext xmlns:c16="http://schemas.microsoft.com/office/drawing/2014/chart" uri="{C3380CC4-5D6E-409C-BE32-E72D297353CC}">
              <c16:uniqueId val="{00000007-E926-459C-A669-698EB0ED69AF}"/>
            </c:ext>
          </c:extLst>
        </c:ser>
        <c:ser>
          <c:idx val="8"/>
          <c:order val="8"/>
          <c:spPr>
            <a:solidFill>
              <a:schemeClr val="accent3">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(2)'!$I$12:$N$12</c:f>
            </c:numRef>
          </c:val>
          <c:extLst>
            <c:ext xmlns:c16="http://schemas.microsoft.com/office/drawing/2014/chart" uri="{C3380CC4-5D6E-409C-BE32-E72D297353CC}">
              <c16:uniqueId val="{00000008-E926-459C-A669-698EB0ED69AF}"/>
            </c:ext>
          </c:extLst>
        </c:ser>
        <c:ser>
          <c:idx val="9"/>
          <c:order val="9"/>
          <c:spPr>
            <a:solidFill>
              <a:schemeClr val="accent4">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(2)'!$I$13:$N$13</c:f>
            </c:numRef>
          </c:val>
          <c:extLst>
            <c:ext xmlns:c16="http://schemas.microsoft.com/office/drawing/2014/chart" uri="{C3380CC4-5D6E-409C-BE32-E72D297353CC}">
              <c16:uniqueId val="{00000009-E926-459C-A669-698EB0ED69AF}"/>
            </c:ext>
          </c:extLst>
        </c:ser>
        <c:ser>
          <c:idx val="10"/>
          <c:order val="10"/>
          <c:spPr>
            <a:solidFill>
              <a:schemeClr val="accent5">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(2)'!$I$14:$N$14</c:f>
            </c:numRef>
          </c:val>
          <c:extLst>
            <c:ext xmlns:c16="http://schemas.microsoft.com/office/drawing/2014/chart" uri="{C3380CC4-5D6E-409C-BE32-E72D297353CC}">
              <c16:uniqueId val="{0000000A-E926-459C-A669-698EB0ED69AF}"/>
            </c:ext>
          </c:extLst>
        </c:ser>
        <c:ser>
          <c:idx val="11"/>
          <c:order val="11"/>
          <c:spPr>
            <a:solidFill>
              <a:schemeClr val="accent6">
                <a:lumMod val="6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(2)'!$I$15:$N$15</c:f>
            </c:numRef>
          </c:val>
          <c:extLst>
            <c:ext xmlns:c16="http://schemas.microsoft.com/office/drawing/2014/chart" uri="{C3380CC4-5D6E-409C-BE32-E72D297353CC}">
              <c16:uniqueId val="{0000000B-E926-459C-A669-698EB0ED69AF}"/>
            </c:ext>
          </c:extLst>
        </c:ser>
        <c:ser>
          <c:idx val="12"/>
          <c:order val="12"/>
          <c:spPr>
            <a:solidFill>
              <a:schemeClr val="accent1">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(2)'!$I$16:$N$16</c:f>
            </c:numRef>
          </c:val>
          <c:extLst>
            <c:ext xmlns:c16="http://schemas.microsoft.com/office/drawing/2014/chart" uri="{C3380CC4-5D6E-409C-BE32-E72D297353CC}">
              <c16:uniqueId val="{0000000C-E926-459C-A669-698EB0ED69AF}"/>
            </c:ext>
          </c:extLst>
        </c:ser>
        <c:ser>
          <c:idx val="13"/>
          <c:order val="13"/>
          <c:spPr>
            <a:solidFill>
              <a:schemeClr val="accent2">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(2)'!$I$17:$N$17</c:f>
            </c:numRef>
          </c:val>
          <c:extLst>
            <c:ext xmlns:c16="http://schemas.microsoft.com/office/drawing/2014/chart" uri="{C3380CC4-5D6E-409C-BE32-E72D297353CC}">
              <c16:uniqueId val="{0000000D-E926-459C-A669-698EB0ED69AF}"/>
            </c:ext>
          </c:extLst>
        </c:ser>
        <c:ser>
          <c:idx val="14"/>
          <c:order val="14"/>
          <c:spPr>
            <a:solidFill>
              <a:schemeClr val="accent3">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(2)'!$I$18:$N$18</c:f>
            </c:numRef>
          </c:val>
          <c:extLst>
            <c:ext xmlns:c16="http://schemas.microsoft.com/office/drawing/2014/chart" uri="{C3380CC4-5D6E-409C-BE32-E72D297353CC}">
              <c16:uniqueId val="{0000000E-E926-459C-A669-698EB0ED69AF}"/>
            </c:ext>
          </c:extLst>
        </c:ser>
        <c:ser>
          <c:idx val="15"/>
          <c:order val="15"/>
          <c:spPr>
            <a:solidFill>
              <a:schemeClr val="accent4">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(2)'!$I$19:$N$19</c:f>
            </c:numRef>
          </c:val>
          <c:extLst>
            <c:ext xmlns:c16="http://schemas.microsoft.com/office/drawing/2014/chart" uri="{C3380CC4-5D6E-409C-BE32-E72D297353CC}">
              <c16:uniqueId val="{0000000F-E926-459C-A669-698EB0ED69AF}"/>
            </c:ext>
          </c:extLst>
        </c:ser>
        <c:ser>
          <c:idx val="16"/>
          <c:order val="16"/>
          <c:spPr>
            <a:solidFill>
              <a:schemeClr val="accent5">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(2)'!$I$20:$N$20</c:f>
            </c:numRef>
          </c:val>
          <c:extLst>
            <c:ext xmlns:c16="http://schemas.microsoft.com/office/drawing/2014/chart" uri="{C3380CC4-5D6E-409C-BE32-E72D297353CC}">
              <c16:uniqueId val="{00000010-E926-459C-A669-698EB0ED69AF}"/>
            </c:ext>
          </c:extLst>
        </c:ser>
        <c:ser>
          <c:idx val="17"/>
          <c:order val="17"/>
          <c:spPr>
            <a:solidFill>
              <a:schemeClr val="accent6">
                <a:lumMod val="80000"/>
                <a:lumOff val="2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(2)'!$I$21:$N$21</c:f>
            </c:numRef>
          </c:val>
          <c:extLst>
            <c:ext xmlns:c16="http://schemas.microsoft.com/office/drawing/2014/chart" uri="{C3380CC4-5D6E-409C-BE32-E72D297353CC}">
              <c16:uniqueId val="{00000011-E926-459C-A669-698EB0ED69AF}"/>
            </c:ext>
          </c:extLst>
        </c:ser>
        <c:ser>
          <c:idx val="18"/>
          <c:order val="18"/>
          <c:spPr>
            <a:solidFill>
              <a:schemeClr val="accent1">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(2)'!$I$22:$N$22</c:f>
            </c:numRef>
          </c:val>
          <c:extLst>
            <c:ext xmlns:c16="http://schemas.microsoft.com/office/drawing/2014/chart" uri="{C3380CC4-5D6E-409C-BE32-E72D297353CC}">
              <c16:uniqueId val="{00000012-E926-459C-A669-698EB0ED69AF}"/>
            </c:ext>
          </c:extLst>
        </c:ser>
        <c:ser>
          <c:idx val="19"/>
          <c:order val="19"/>
          <c:spPr>
            <a:solidFill>
              <a:schemeClr val="accent2">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(2)'!$I$23:$N$23</c:f>
            </c:numRef>
          </c:val>
          <c:extLst>
            <c:ext xmlns:c16="http://schemas.microsoft.com/office/drawing/2014/chart" uri="{C3380CC4-5D6E-409C-BE32-E72D297353CC}">
              <c16:uniqueId val="{00000013-E926-459C-A669-698EB0ED69AF}"/>
            </c:ext>
          </c:extLst>
        </c:ser>
        <c:ser>
          <c:idx val="20"/>
          <c:order val="20"/>
          <c:spPr>
            <a:solidFill>
              <a:schemeClr val="accent3">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(2)'!$I$24:$N$24</c:f>
            </c:numRef>
          </c:val>
          <c:extLst>
            <c:ext xmlns:c16="http://schemas.microsoft.com/office/drawing/2014/chart" uri="{C3380CC4-5D6E-409C-BE32-E72D297353CC}">
              <c16:uniqueId val="{00000014-E926-459C-A669-698EB0ED69AF}"/>
            </c:ext>
          </c:extLst>
        </c:ser>
        <c:ser>
          <c:idx val="21"/>
          <c:order val="21"/>
          <c:spPr>
            <a:solidFill>
              <a:schemeClr val="accent4">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(2)'!$I$25:$N$25</c:f>
            </c:numRef>
          </c:val>
          <c:extLst>
            <c:ext xmlns:c16="http://schemas.microsoft.com/office/drawing/2014/chart" uri="{C3380CC4-5D6E-409C-BE32-E72D297353CC}">
              <c16:uniqueId val="{00000015-E926-459C-A669-698EB0ED69AF}"/>
            </c:ext>
          </c:extLst>
        </c:ser>
        <c:ser>
          <c:idx val="22"/>
          <c:order val="22"/>
          <c:spPr>
            <a:solidFill>
              <a:schemeClr val="accent5">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(2)'!$I$26:$N$26</c:f>
            </c:numRef>
          </c:val>
          <c:extLst>
            <c:ext xmlns:c16="http://schemas.microsoft.com/office/drawing/2014/chart" uri="{C3380CC4-5D6E-409C-BE32-E72D297353CC}">
              <c16:uniqueId val="{00000016-E926-459C-A669-698EB0ED69AF}"/>
            </c:ext>
          </c:extLst>
        </c:ser>
        <c:ser>
          <c:idx val="23"/>
          <c:order val="23"/>
          <c:spPr>
            <a:solidFill>
              <a:schemeClr val="accent6">
                <a:lumMod val="8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(2)'!$I$27:$N$27</c:f>
            </c:numRef>
          </c:val>
          <c:extLst>
            <c:ext xmlns:c16="http://schemas.microsoft.com/office/drawing/2014/chart" uri="{C3380CC4-5D6E-409C-BE32-E72D297353CC}">
              <c16:uniqueId val="{00000017-E926-459C-A669-698EB0ED69AF}"/>
            </c:ext>
          </c:extLst>
        </c:ser>
        <c:ser>
          <c:idx val="24"/>
          <c:order val="24"/>
          <c:tx>
            <c:v>Number of Employees</c:v>
          </c:tx>
          <c:spPr>
            <a:solidFill>
              <a:schemeClr val="accent1">
                <a:lumMod val="60000"/>
                <a:lumOff val="40000"/>
              </a:schemeClr>
            </a:solidFill>
            <a:ln>
              <a:noFill/>
            </a:ln>
            <a:effectLst/>
          </c:spPr>
          <c:invertIfNegative val="0"/>
          <c:cat>
            <c:strRef>
              <c:f>'Sheet1 (2)'!$I$2:$N$3</c:f>
              <c:strCache>
                <c:ptCount val="6"/>
                <c:pt idx="0">
                  <c:v>None</c:v>
                </c:pt>
                <c:pt idx="1">
                  <c:v>Primary Education</c:v>
                </c:pt>
                <c:pt idx="2">
                  <c:v>High School</c:v>
                </c:pt>
                <c:pt idx="3">
                  <c:v>Technical Education in WSS</c:v>
                </c:pt>
                <c:pt idx="4">
                  <c:v>University Degree Related to WSS</c:v>
                </c:pt>
                <c:pt idx="5">
                  <c:v>Other University Degrees</c:v>
                </c:pt>
              </c:strCache>
            </c:strRef>
          </c:cat>
          <c:val>
            <c:numRef>
              <c:f>'Sheet1 (2)'!$I$29:$N$29</c:f>
              <c:numCache>
                <c:formatCode>General</c:formatCode>
                <c:ptCount val="6"/>
                <c:pt idx="0">
                  <c:v>1</c:v>
                </c:pt>
                <c:pt idx="1">
                  <c:v>5</c:v>
                </c:pt>
                <c:pt idx="2">
                  <c:v>20</c:v>
                </c:pt>
                <c:pt idx="3">
                  <c:v>1</c:v>
                </c:pt>
                <c:pt idx="4">
                  <c:v>4</c:v>
                </c:pt>
                <c:pt idx="5">
                  <c:v>6</c:v>
                </c:pt>
              </c:numCache>
            </c:numRef>
          </c:val>
          <c:extLst>
            <c:ext xmlns:c16="http://schemas.microsoft.com/office/drawing/2014/chart" uri="{C3380CC4-5D6E-409C-BE32-E72D297353CC}">
              <c16:uniqueId val="{00000018-E926-459C-A669-698EB0ED69AF}"/>
            </c:ext>
          </c:extLst>
        </c:ser>
        <c:dLbls>
          <c:showLegendKey val="0"/>
          <c:showVal val="0"/>
          <c:showCatName val="0"/>
          <c:showSerName val="0"/>
          <c:showPercent val="0"/>
          <c:showBubbleSize val="0"/>
        </c:dLbls>
        <c:gapWidth val="182"/>
        <c:axId val="601287440"/>
        <c:axId val="601287048"/>
      </c:barChart>
      <c:catAx>
        <c:axId val="601287440"/>
        <c:scaling>
          <c:orientation val="minMax"/>
        </c:scaling>
        <c:delete val="0"/>
        <c:axPos val="l"/>
        <c:title>
          <c:tx>
            <c:rich>
              <a:bodyPr rot="0" vert="horz"/>
              <a:lstStyle/>
              <a:p>
                <a:pPr>
                  <a:defRPr/>
                </a:pPr>
                <a:r>
                  <a:rPr lang="en-US"/>
                  <a:t>Highest Level of Formal Education</a:t>
                </a:r>
              </a:p>
            </c:rich>
          </c:tx>
          <c:layout>
            <c:manualLayout>
              <c:xMode val="edge"/>
              <c:yMode val="edge"/>
              <c:x val="2.6871870037864901E-2"/>
              <c:y val="0.45416603476806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01287048"/>
        <c:crosses val="autoZero"/>
        <c:auto val="1"/>
        <c:lblAlgn val="ctr"/>
        <c:lblOffset val="100"/>
        <c:noMultiLvlLbl val="0"/>
      </c:catAx>
      <c:valAx>
        <c:axId val="601287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Number of Employees</a:t>
                </a: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60128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pieChart>
        <c:varyColors val="1"/>
        <c:ser>
          <c:idx val="0"/>
          <c:order val="0"/>
          <c:dLbls>
            <c:dLbl>
              <c:idx val="0"/>
              <c:layout>
                <c:manualLayout>
                  <c:x val="-1.23876702912136E-2"/>
                  <c:y val="1.655372174523379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30-46D9-9D0D-FA65D2CE37D6}"/>
                </c:ext>
              </c:extLst>
            </c:dLbl>
            <c:dLbl>
              <c:idx val="1"/>
              <c:layout>
                <c:manualLayout>
                  <c:x val="-2.3336145481814799E-2"/>
                  <c:y val="8.536609477487640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30-46D9-9D0D-FA65D2CE37D6}"/>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'Población (2)'!$B$55:$B$57</c:f>
              <c:strCache>
                <c:ptCount val="3"/>
                <c:pt idx="0">
                  <c:v>Villanueva</c:v>
                </c:pt>
                <c:pt idx="1">
                  <c:v>Pimienta</c:v>
                </c:pt>
                <c:pt idx="2">
                  <c:v>San Manuel</c:v>
                </c:pt>
              </c:strCache>
            </c:strRef>
          </c:cat>
          <c:val>
            <c:numRef>
              <c:f>'Población (2)'!$I$55:$I$57</c:f>
              <c:numCache>
                <c:formatCode>#,##0</c:formatCode>
                <c:ptCount val="3"/>
                <c:pt idx="0">
                  <c:v>18309</c:v>
                </c:pt>
                <c:pt idx="1">
                  <c:v>3298</c:v>
                </c:pt>
                <c:pt idx="2">
                  <c:v>1794</c:v>
                </c:pt>
              </c:numCache>
            </c:numRef>
          </c:val>
          <c:extLst>
            <c:ext xmlns:c16="http://schemas.microsoft.com/office/drawing/2014/chart" uri="{C3380CC4-5D6E-409C-BE32-E72D297353CC}">
              <c16:uniqueId val="{00000002-7F30-46D9-9D0D-FA65D2CE37D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785151856018001"/>
          <c:y val="0.210503630549006"/>
          <c:w val="0.32103737032870899"/>
          <c:h val="0.50491817053941701"/>
        </c:manualLayout>
      </c:layout>
      <c:overlay val="0"/>
    </c:legend>
    <c:plotVisOnly val="1"/>
    <c:dispBlanksAs val="zero"/>
    <c:showDLblsOverMax val="0"/>
  </c:chart>
  <c:txPr>
    <a:bodyPr/>
    <a:lstStyle/>
    <a:p>
      <a:pPr algn="ctr">
        <a:defRPr sz="1050">
          <a:latin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1092802694001"/>
          <c:y val="7.0229820902957402E-2"/>
          <c:w val="0.54964479188483895"/>
          <c:h val="0.76069391695467803"/>
        </c:manualLayout>
      </c:layout>
      <c:lineChart>
        <c:grouping val="standard"/>
        <c:varyColors val="0"/>
        <c:ser>
          <c:idx val="0"/>
          <c:order val="0"/>
          <c:tx>
            <c:strRef>
              <c:f>'[Chart in Microsoft Word]Población'!$B$67</c:f>
              <c:strCache>
                <c:ptCount val="1"/>
                <c:pt idx="0">
                  <c:v>Aguas de Choloma</c:v>
                </c:pt>
              </c:strCache>
            </c:strRef>
          </c:tx>
          <c:spPr>
            <a:ln w="25400">
              <a:solidFill>
                <a:srgbClr val="666699"/>
              </a:solidFill>
              <a:prstDash val="solid"/>
            </a:ln>
          </c:spPr>
          <c:marker>
            <c:symbol val="circle"/>
            <c:size val="5"/>
            <c:spPr>
              <a:solidFill>
                <a:srgbClr val="4F81BD"/>
              </a:solidFill>
              <a:ln>
                <a:solidFill>
                  <a:srgbClr val="666699"/>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Word]Población'!$C$67:$I$67</c:f>
            </c:numRef>
          </c:val>
          <c:smooth val="0"/>
          <c:extLst>
            <c:ext xmlns:c16="http://schemas.microsoft.com/office/drawing/2014/chart" uri="{C3380CC4-5D6E-409C-BE32-E72D297353CC}">
              <c16:uniqueId val="{00000000-D034-47E5-8CAC-7E97A9321748}"/>
            </c:ext>
          </c:extLst>
        </c:ser>
        <c:ser>
          <c:idx val="1"/>
          <c:order val="1"/>
          <c:tx>
            <c:strRef>
              <c:f>'[Chart in Microsoft Word]Población'!$B$68</c:f>
              <c:strCache>
                <c:ptCount val="1"/>
                <c:pt idx="0">
                  <c:v>Servicio Aguas de Comayagua</c:v>
                </c:pt>
              </c:strCache>
            </c:strRef>
          </c:tx>
          <c:spPr>
            <a:ln w="25400">
              <a:solidFill>
                <a:srgbClr val="993366"/>
              </a:solidFill>
              <a:prstDash val="solid"/>
            </a:ln>
          </c:spPr>
          <c:marker>
            <c:symbol val="circle"/>
            <c:size val="5"/>
            <c:spPr>
              <a:solidFill>
                <a:srgbClr val="C0504D"/>
              </a:solidFill>
              <a:ln>
                <a:solidFill>
                  <a:srgbClr val="993366"/>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Word]Población'!$C$68:$I$68</c:f>
            </c:numRef>
          </c:val>
          <c:smooth val="0"/>
          <c:extLst>
            <c:ext xmlns:c16="http://schemas.microsoft.com/office/drawing/2014/chart" uri="{C3380CC4-5D6E-409C-BE32-E72D297353CC}">
              <c16:uniqueId val="{00000001-D034-47E5-8CAC-7E97A9321748}"/>
            </c:ext>
          </c:extLst>
        </c:ser>
        <c:ser>
          <c:idx val="2"/>
          <c:order val="2"/>
          <c:tx>
            <c:strRef>
              <c:f>'[Chart in Microsoft Word]Población'!$B$69</c:f>
              <c:strCache>
                <c:ptCount val="1"/>
                <c:pt idx="0">
                  <c:v>Aguas de Puerto Cortés</c:v>
                </c:pt>
              </c:strCache>
            </c:strRef>
          </c:tx>
          <c:spPr>
            <a:ln w="25400">
              <a:solidFill>
                <a:srgbClr val="99CC00"/>
              </a:solidFill>
              <a:prstDash val="solid"/>
            </a:ln>
          </c:spPr>
          <c:marker>
            <c:symbol val="circle"/>
            <c:size val="5"/>
            <c:spPr>
              <a:solidFill>
                <a:srgbClr val="9BBB59"/>
              </a:solidFill>
              <a:ln>
                <a:solidFill>
                  <a:srgbClr val="99CC00"/>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Word]Población'!$C$69:$I$69</c:f>
            </c:numRef>
          </c:val>
          <c:smooth val="0"/>
          <c:extLst>
            <c:ext xmlns:c16="http://schemas.microsoft.com/office/drawing/2014/chart" uri="{C3380CC4-5D6E-409C-BE32-E72D297353CC}">
              <c16:uniqueId val="{00000002-D034-47E5-8CAC-7E97A9321748}"/>
            </c:ext>
          </c:extLst>
        </c:ser>
        <c:ser>
          <c:idx val="3"/>
          <c:order val="3"/>
          <c:tx>
            <c:strRef>
              <c:f>'[Chart in Microsoft Word]Población'!$B$70</c:f>
              <c:strCache>
                <c:ptCount val="1"/>
                <c:pt idx="0">
                  <c:v>Aguas de Siguatepeque</c:v>
                </c:pt>
              </c:strCache>
            </c:strRef>
          </c:tx>
          <c:spPr>
            <a:ln w="25400">
              <a:solidFill>
                <a:srgbClr val="666699"/>
              </a:solidFill>
              <a:prstDash val="solid"/>
            </a:ln>
          </c:spPr>
          <c:marker>
            <c:symbol val="circle"/>
            <c:size val="5"/>
            <c:spPr>
              <a:solidFill>
                <a:srgbClr val="8064A2"/>
              </a:solidFill>
              <a:ln>
                <a:solidFill>
                  <a:srgbClr val="666699"/>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Word]Población'!$C$70:$I$70</c:f>
            </c:numRef>
          </c:val>
          <c:smooth val="0"/>
          <c:extLst>
            <c:ext xmlns:c16="http://schemas.microsoft.com/office/drawing/2014/chart" uri="{C3380CC4-5D6E-409C-BE32-E72D297353CC}">
              <c16:uniqueId val="{00000003-D034-47E5-8CAC-7E97A9321748}"/>
            </c:ext>
          </c:extLst>
        </c:ser>
        <c:ser>
          <c:idx val="4"/>
          <c:order val="4"/>
          <c:tx>
            <c:strRef>
              <c:f>'[Chart in Microsoft Word]Población'!$B$71</c:f>
              <c:strCache>
                <c:ptCount val="1"/>
                <c:pt idx="0">
                  <c:v>Aguas de Choluteca</c:v>
                </c:pt>
              </c:strCache>
            </c:strRef>
          </c:tx>
          <c:spPr>
            <a:ln w="25400">
              <a:solidFill>
                <a:srgbClr val="33CCCC"/>
              </a:solidFill>
              <a:prstDash val="solid"/>
            </a:ln>
          </c:spPr>
          <c:marker>
            <c:symbol val="circle"/>
            <c:size val="5"/>
            <c:spPr>
              <a:solidFill>
                <a:srgbClr val="4BACC6"/>
              </a:solidFill>
              <a:ln>
                <a:solidFill>
                  <a:srgbClr val="33CCCC"/>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Word]Población'!$C$71:$I$71</c:f>
            </c:numRef>
          </c:val>
          <c:smooth val="0"/>
          <c:extLst>
            <c:ext xmlns:c16="http://schemas.microsoft.com/office/drawing/2014/chart" uri="{C3380CC4-5D6E-409C-BE32-E72D297353CC}">
              <c16:uniqueId val="{00000004-D034-47E5-8CAC-7E97A9321748}"/>
            </c:ext>
          </c:extLst>
        </c:ser>
        <c:ser>
          <c:idx val="5"/>
          <c:order val="5"/>
          <c:tx>
            <c:strRef>
              <c:f>'[Chart in Microsoft Word]Población'!$B$72</c:f>
              <c:strCache>
                <c:ptCount val="1"/>
                <c:pt idx="0">
                  <c:v>Aguas de Danli</c:v>
                </c:pt>
              </c:strCache>
            </c:strRef>
          </c:tx>
          <c:spPr>
            <a:ln w="25400">
              <a:solidFill>
                <a:srgbClr val="FF8080"/>
              </a:solidFill>
              <a:prstDash val="solid"/>
            </a:ln>
          </c:spPr>
          <c:marker>
            <c:symbol val="circle"/>
            <c:size val="5"/>
            <c:spPr>
              <a:solidFill>
                <a:srgbClr val="F79646"/>
              </a:solidFill>
              <a:ln>
                <a:solidFill>
                  <a:srgbClr val="FF8080"/>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Word]Población'!$C$72:$I$72</c:f>
            </c:numRef>
          </c:val>
          <c:smooth val="0"/>
          <c:extLst>
            <c:ext xmlns:c16="http://schemas.microsoft.com/office/drawing/2014/chart" uri="{C3380CC4-5D6E-409C-BE32-E72D297353CC}">
              <c16:uniqueId val="{00000005-D034-47E5-8CAC-7E97A9321748}"/>
            </c:ext>
          </c:extLst>
        </c:ser>
        <c:ser>
          <c:idx val="6"/>
          <c:order val="6"/>
          <c:tx>
            <c:strRef>
              <c:f>'[Chart in Microsoft Word]Población'!$B$73</c:f>
              <c:strCache>
                <c:ptCount val="1"/>
                <c:pt idx="0">
                  <c:v>Aguas de La Lima</c:v>
                </c:pt>
              </c:strCache>
            </c:strRef>
          </c:tx>
          <c:spPr>
            <a:ln w="25400">
              <a:solidFill>
                <a:srgbClr val="333399"/>
              </a:solidFill>
              <a:prstDash val="solid"/>
            </a:ln>
          </c:spPr>
          <c:marker>
            <c:symbol val="circle"/>
            <c:size val="5"/>
            <c:spPr>
              <a:solidFill>
                <a:srgbClr val="2C4D75"/>
              </a:solidFill>
              <a:ln>
                <a:solidFill>
                  <a:srgbClr val="333399"/>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Word]Población'!$C$73:$I$73</c:f>
            </c:numRef>
          </c:val>
          <c:smooth val="0"/>
          <c:extLst>
            <c:ext xmlns:c16="http://schemas.microsoft.com/office/drawing/2014/chart" uri="{C3380CC4-5D6E-409C-BE32-E72D297353CC}">
              <c16:uniqueId val="{00000006-D034-47E5-8CAC-7E97A9321748}"/>
            </c:ext>
          </c:extLst>
        </c:ser>
        <c:ser>
          <c:idx val="7"/>
          <c:order val="7"/>
          <c:tx>
            <c:strRef>
              <c:f>'[Chart in Microsoft Word]Población'!$B$74</c:f>
              <c:strCache>
                <c:ptCount val="1"/>
                <c:pt idx="0">
                  <c:v>Average, PROMOSAS utilities</c:v>
                </c:pt>
              </c:strCache>
            </c:strRef>
          </c:tx>
          <c:spPr>
            <a:ln w="25400">
              <a:solidFill>
                <a:srgbClr val="DD0806"/>
              </a:solidFill>
              <a:prstDash val="solid"/>
            </a:ln>
          </c:spPr>
          <c:marker>
            <c:symbol val="circle"/>
            <c:size val="5"/>
            <c:spPr>
              <a:solidFill>
                <a:srgbClr val="DD0806"/>
              </a:solidFill>
              <a:ln>
                <a:solidFill>
                  <a:srgbClr val="DD0806"/>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Word]Población'!$C$74:$I$74</c:f>
              <c:numCache>
                <c:formatCode>0%</c:formatCode>
                <c:ptCount val="7"/>
                <c:pt idx="0">
                  <c:v>0.63611013519992998</c:v>
                </c:pt>
                <c:pt idx="1">
                  <c:v>0.639499655684868</c:v>
                </c:pt>
                <c:pt idx="2">
                  <c:v>0.66628138438978102</c:v>
                </c:pt>
                <c:pt idx="3">
                  <c:v>0.68377728033563301</c:v>
                </c:pt>
                <c:pt idx="4">
                  <c:v>0.68165060946131695</c:v>
                </c:pt>
                <c:pt idx="5">
                  <c:v>0.69425285769490297</c:v>
                </c:pt>
                <c:pt idx="6">
                  <c:v>0.72240543721741701</c:v>
                </c:pt>
              </c:numCache>
            </c:numRef>
          </c:val>
          <c:smooth val="0"/>
          <c:extLst>
            <c:ext xmlns:c16="http://schemas.microsoft.com/office/drawing/2014/chart" uri="{C3380CC4-5D6E-409C-BE32-E72D297353CC}">
              <c16:uniqueId val="{00000007-D034-47E5-8CAC-7E97A9321748}"/>
            </c:ext>
          </c:extLst>
        </c:ser>
        <c:ser>
          <c:idx val="8"/>
          <c:order val="8"/>
          <c:tx>
            <c:strRef>
              <c:f>'[Chart in Microsoft Word]Población'!$B$75</c:f>
              <c:strCache>
                <c:ptCount val="1"/>
                <c:pt idx="0">
                  <c:v>Mancomunidad Villanueva</c:v>
                </c:pt>
              </c:strCache>
            </c:strRef>
          </c:tx>
          <c:spPr>
            <a:ln w="25400">
              <a:solidFill>
                <a:srgbClr val="90713A"/>
              </a:solidFill>
              <a:prstDash val="solid"/>
            </a:ln>
          </c:spPr>
          <c:marker>
            <c:symbol val="circle"/>
            <c:size val="5"/>
            <c:spPr>
              <a:solidFill>
                <a:srgbClr val="5F7530"/>
              </a:solidFill>
              <a:ln>
                <a:solidFill>
                  <a:srgbClr val="90713A"/>
                </a:solidFill>
                <a:prstDash val="solid"/>
              </a:ln>
            </c:spPr>
          </c:marker>
          <c:cat>
            <c:numRef>
              <c:f>'[Chart in Microsoft Word]Población'!$C$66:$I$66</c:f>
              <c:numCache>
                <c:formatCode>General</c:formatCode>
                <c:ptCount val="7"/>
                <c:pt idx="0">
                  <c:v>2008</c:v>
                </c:pt>
                <c:pt idx="1">
                  <c:v>2009</c:v>
                </c:pt>
                <c:pt idx="2">
                  <c:v>2010</c:v>
                </c:pt>
                <c:pt idx="3">
                  <c:v>2011</c:v>
                </c:pt>
                <c:pt idx="4">
                  <c:v>2012</c:v>
                </c:pt>
                <c:pt idx="5">
                  <c:v>2013</c:v>
                </c:pt>
                <c:pt idx="6">
                  <c:v>2014</c:v>
                </c:pt>
              </c:numCache>
            </c:numRef>
          </c:cat>
          <c:val>
            <c:numRef>
              <c:f>'[Chart in Microsoft Word]Población'!$C$75:$I$75</c:f>
              <c:numCache>
                <c:formatCode>0%</c:formatCode>
                <c:ptCount val="7"/>
                <c:pt idx="0">
                  <c:v>0.86007986447241103</c:v>
                </c:pt>
                <c:pt idx="1">
                  <c:v>0.90539838699215902</c:v>
                </c:pt>
                <c:pt idx="2">
                  <c:v>0.93303218520609799</c:v>
                </c:pt>
                <c:pt idx="3">
                  <c:v>0.94729872191071396</c:v>
                </c:pt>
                <c:pt idx="4">
                  <c:v>0.959882477488184</c:v>
                </c:pt>
                <c:pt idx="5">
                  <c:v>0.93579139567644598</c:v>
                </c:pt>
                <c:pt idx="6">
                  <c:v>0.98435483870967699</c:v>
                </c:pt>
              </c:numCache>
            </c:numRef>
          </c:val>
          <c:smooth val="0"/>
          <c:extLst>
            <c:ext xmlns:c16="http://schemas.microsoft.com/office/drawing/2014/chart" uri="{C3380CC4-5D6E-409C-BE32-E72D297353CC}">
              <c16:uniqueId val="{00000008-D034-47E5-8CAC-7E97A9321748}"/>
            </c:ext>
          </c:extLst>
        </c:ser>
        <c:dLbls>
          <c:showLegendKey val="0"/>
          <c:showVal val="0"/>
          <c:showCatName val="0"/>
          <c:showSerName val="0"/>
          <c:showPercent val="0"/>
          <c:showBubbleSize val="0"/>
        </c:dLbls>
        <c:marker val="1"/>
        <c:smooth val="0"/>
        <c:axId val="601277248"/>
        <c:axId val="601276856"/>
      </c:lineChart>
      <c:catAx>
        <c:axId val="601277248"/>
        <c:scaling>
          <c:orientation val="minMax"/>
        </c:scaling>
        <c:delete val="0"/>
        <c:axPos val="b"/>
        <c:title>
          <c:tx>
            <c:rich>
              <a:bodyPr/>
              <a:lstStyle/>
              <a:p>
                <a:pPr>
                  <a:defRPr/>
                </a:pPr>
                <a:r>
                  <a:rPr lang="en-US"/>
                  <a:t>Years</a:t>
                </a:r>
              </a:p>
            </c:rich>
          </c:tx>
          <c:overlay val="0"/>
          <c:spPr>
            <a:noFill/>
            <a:ln w="25400">
              <a:noFill/>
            </a:ln>
          </c:spPr>
        </c:title>
        <c:numFmt formatCode="General" sourceLinked="1"/>
        <c:majorTickMark val="none"/>
        <c:minorTickMark val="none"/>
        <c:tickLblPos val="nextTo"/>
        <c:spPr>
          <a:ln w="3175">
            <a:solidFill>
              <a:srgbClr val="C0C0C0"/>
            </a:solidFill>
            <a:prstDash val="solid"/>
          </a:ln>
        </c:spPr>
        <c:txPr>
          <a:bodyPr rot="0" vert="horz"/>
          <a:lstStyle/>
          <a:p>
            <a:pPr>
              <a:defRPr/>
            </a:pPr>
            <a:endParaRPr lang="en-US"/>
          </a:p>
        </c:txPr>
        <c:crossAx val="601276856"/>
        <c:crosses val="autoZero"/>
        <c:auto val="1"/>
        <c:lblAlgn val="ctr"/>
        <c:lblOffset val="100"/>
        <c:noMultiLvlLbl val="0"/>
      </c:catAx>
      <c:valAx>
        <c:axId val="601276856"/>
        <c:scaling>
          <c:orientation val="minMax"/>
          <c:max val="1"/>
        </c:scaling>
        <c:delete val="0"/>
        <c:axPos val="l"/>
        <c:majorGridlines>
          <c:spPr>
            <a:ln w="3175">
              <a:solidFill>
                <a:srgbClr val="C0C0C0"/>
              </a:solidFill>
              <a:prstDash val="solid"/>
            </a:ln>
          </c:spPr>
        </c:majorGridlines>
        <c:title>
          <c:tx>
            <c:rich>
              <a:bodyPr/>
              <a:lstStyle/>
              <a:p>
                <a:pPr>
                  <a:defRPr/>
                </a:pPr>
                <a:r>
                  <a:rPr lang="en-US"/>
                  <a:t>Share of Coverage</a:t>
                </a:r>
              </a:p>
            </c:rich>
          </c:tx>
          <c:overlay val="0"/>
          <c:spPr>
            <a:noFill/>
            <a:ln w="25400">
              <a:noFill/>
            </a:ln>
          </c:spPr>
        </c:title>
        <c:numFmt formatCode="0%" sourceLinked="1"/>
        <c:majorTickMark val="none"/>
        <c:minorTickMark val="none"/>
        <c:tickLblPos val="nextTo"/>
        <c:spPr>
          <a:ln w="9525">
            <a:noFill/>
          </a:ln>
        </c:spPr>
        <c:txPr>
          <a:bodyPr rot="0" vert="horz"/>
          <a:lstStyle/>
          <a:p>
            <a:pPr>
              <a:defRPr/>
            </a:pPr>
            <a:endParaRPr lang="en-US"/>
          </a:p>
        </c:txPr>
        <c:crossAx val="601277248"/>
        <c:crosses val="autoZero"/>
        <c:crossBetween val="between"/>
        <c:majorUnit val="0.2"/>
      </c:valAx>
      <c:spPr>
        <a:noFill/>
        <a:ln w="25400">
          <a:noFill/>
        </a:ln>
      </c:spPr>
    </c:plotArea>
    <c:legend>
      <c:legendPos val="r"/>
      <c:layout>
        <c:manualLayout>
          <c:xMode val="edge"/>
          <c:yMode val="edge"/>
          <c:x val="0.73764470131384596"/>
          <c:y val="0.27414810276399598"/>
          <c:w val="0.229070269882692"/>
          <c:h val="0.28440450369702402"/>
        </c:manualLayout>
      </c:layout>
      <c:overlay val="0"/>
      <c:spPr>
        <a:noFill/>
        <a:ln w="25400">
          <a:noFill/>
        </a:ln>
      </c:spPr>
    </c:legend>
    <c:plotVisOnly val="1"/>
    <c:dispBlanksAs val="zero"/>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Times New Roman"/>
          <a:ea typeface="Calibri"/>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Población!$C$59</c:f>
              <c:strCache>
                <c:ptCount val="1"/>
                <c:pt idx="0">
                  <c:v>Midsize City Villanueva</c:v>
                </c:pt>
              </c:strCache>
            </c:strRef>
          </c:tx>
          <c:spPr>
            <a:solidFill>
              <a:srgbClr val="4F81BD"/>
            </a:solidFill>
            <a:ln w="25400">
              <a:noFill/>
            </a:ln>
          </c:spPr>
          <c:invertIfNegative val="0"/>
          <c:trendline>
            <c:spPr>
              <a:ln w="12700">
                <a:solidFill>
                  <a:srgbClr val="666699"/>
                </a:solidFill>
                <a:prstDash val="sysDash"/>
              </a:ln>
            </c:spPr>
            <c:trendlineType val="linear"/>
            <c:dispRSqr val="0"/>
            <c:dispEq val="0"/>
          </c:trendline>
          <c:cat>
            <c:numRef>
              <c:f>Población!$D$58:$I$58</c:f>
              <c:numCache>
                <c:formatCode>General</c:formatCode>
                <c:ptCount val="6"/>
                <c:pt idx="0">
                  <c:v>2009</c:v>
                </c:pt>
                <c:pt idx="1">
                  <c:v>2010</c:v>
                </c:pt>
                <c:pt idx="2">
                  <c:v>2011</c:v>
                </c:pt>
                <c:pt idx="3">
                  <c:v>2012</c:v>
                </c:pt>
                <c:pt idx="4">
                  <c:v>2013</c:v>
                </c:pt>
                <c:pt idx="5">
                  <c:v>2014</c:v>
                </c:pt>
              </c:numCache>
            </c:numRef>
          </c:cat>
          <c:val>
            <c:numRef>
              <c:f>Población!$D$59:$I$59</c:f>
              <c:numCache>
                <c:formatCode>0%</c:formatCode>
                <c:ptCount val="6"/>
                <c:pt idx="0">
                  <c:v>8.4270110818783397E-2</c:v>
                </c:pt>
                <c:pt idx="1">
                  <c:v>7.20588235294118E-2</c:v>
                </c:pt>
                <c:pt idx="2">
                  <c:v>4.5747599451303099E-2</c:v>
                </c:pt>
                <c:pt idx="3">
                  <c:v>4.36807240768676E-2</c:v>
                </c:pt>
                <c:pt idx="4">
                  <c:v>4.1475523157167103E-3</c:v>
                </c:pt>
                <c:pt idx="5">
                  <c:v>0.14581638400400501</c:v>
                </c:pt>
              </c:numCache>
            </c:numRef>
          </c:val>
          <c:extLst>
            <c:ext xmlns:c16="http://schemas.microsoft.com/office/drawing/2014/chart" uri="{C3380CC4-5D6E-409C-BE32-E72D297353CC}">
              <c16:uniqueId val="{00000000-8B74-4DE7-BD4D-377894258F68}"/>
            </c:ext>
          </c:extLst>
        </c:ser>
        <c:ser>
          <c:idx val="1"/>
          <c:order val="1"/>
          <c:tx>
            <c:strRef>
              <c:f>Población!$C$60</c:f>
              <c:strCache>
                <c:ptCount val="1"/>
                <c:pt idx="0">
                  <c:v>Small Town Pimienta</c:v>
                </c:pt>
              </c:strCache>
            </c:strRef>
          </c:tx>
          <c:spPr>
            <a:solidFill>
              <a:srgbClr val="C0504D"/>
            </a:solidFill>
            <a:ln w="25400">
              <a:noFill/>
            </a:ln>
          </c:spPr>
          <c:invertIfNegative val="0"/>
          <c:cat>
            <c:numRef>
              <c:f>Población!$D$58:$I$58</c:f>
              <c:numCache>
                <c:formatCode>General</c:formatCode>
                <c:ptCount val="6"/>
                <c:pt idx="0">
                  <c:v>2009</c:v>
                </c:pt>
                <c:pt idx="1">
                  <c:v>2010</c:v>
                </c:pt>
                <c:pt idx="2">
                  <c:v>2011</c:v>
                </c:pt>
                <c:pt idx="3">
                  <c:v>2012</c:v>
                </c:pt>
                <c:pt idx="4">
                  <c:v>2013</c:v>
                </c:pt>
                <c:pt idx="5">
                  <c:v>2014</c:v>
                </c:pt>
              </c:numCache>
            </c:numRef>
          </c:cat>
          <c:val>
            <c:numRef>
              <c:f>Población!$D$60:$I$60</c:f>
            </c:numRef>
          </c:val>
          <c:extLst>
            <c:ext xmlns:c16="http://schemas.microsoft.com/office/drawing/2014/chart" uri="{C3380CC4-5D6E-409C-BE32-E72D297353CC}">
              <c16:uniqueId val="{00000001-8B74-4DE7-BD4D-377894258F68}"/>
            </c:ext>
          </c:extLst>
        </c:ser>
        <c:ser>
          <c:idx val="2"/>
          <c:order val="2"/>
          <c:tx>
            <c:strRef>
              <c:f>Población!$C$61</c:f>
              <c:strCache>
                <c:ptCount val="1"/>
                <c:pt idx="0">
                  <c:v>Small Town San Manuel</c:v>
                </c:pt>
              </c:strCache>
            </c:strRef>
          </c:tx>
          <c:spPr>
            <a:solidFill>
              <a:srgbClr val="9BBB59"/>
            </a:solidFill>
            <a:ln w="25400">
              <a:noFill/>
            </a:ln>
          </c:spPr>
          <c:invertIfNegative val="0"/>
          <c:cat>
            <c:numRef>
              <c:f>Población!$D$58:$I$58</c:f>
              <c:numCache>
                <c:formatCode>General</c:formatCode>
                <c:ptCount val="6"/>
                <c:pt idx="0">
                  <c:v>2009</c:v>
                </c:pt>
                <c:pt idx="1">
                  <c:v>2010</c:v>
                </c:pt>
                <c:pt idx="2">
                  <c:v>2011</c:v>
                </c:pt>
                <c:pt idx="3">
                  <c:v>2012</c:v>
                </c:pt>
                <c:pt idx="4">
                  <c:v>2013</c:v>
                </c:pt>
                <c:pt idx="5">
                  <c:v>2014</c:v>
                </c:pt>
              </c:numCache>
            </c:numRef>
          </c:cat>
          <c:val>
            <c:numRef>
              <c:f>Población!$D$61:$I$61</c:f>
            </c:numRef>
          </c:val>
          <c:extLst>
            <c:ext xmlns:c16="http://schemas.microsoft.com/office/drawing/2014/chart" uri="{C3380CC4-5D6E-409C-BE32-E72D297353CC}">
              <c16:uniqueId val="{00000002-8B74-4DE7-BD4D-377894258F68}"/>
            </c:ext>
          </c:extLst>
        </c:ser>
        <c:ser>
          <c:idx val="3"/>
          <c:order val="3"/>
          <c:tx>
            <c:strRef>
              <c:f>Población!$C$62</c:f>
              <c:strCache>
                <c:ptCount val="1"/>
                <c:pt idx="0">
                  <c:v>Average of Pimineta and San Manuel</c:v>
                </c:pt>
              </c:strCache>
            </c:strRef>
          </c:tx>
          <c:spPr>
            <a:solidFill>
              <a:srgbClr val="8064A2"/>
            </a:solidFill>
            <a:ln w="25400">
              <a:noFill/>
            </a:ln>
          </c:spPr>
          <c:invertIfNegative val="0"/>
          <c:trendline>
            <c:spPr>
              <a:ln w="25400">
                <a:solidFill>
                  <a:srgbClr val="DD0806"/>
                </a:solidFill>
                <a:prstDash val="solid"/>
              </a:ln>
            </c:spPr>
            <c:trendlineType val="linear"/>
            <c:dispRSqr val="0"/>
            <c:dispEq val="0"/>
          </c:trendline>
          <c:cat>
            <c:numRef>
              <c:f>Población!$D$58:$I$58</c:f>
              <c:numCache>
                <c:formatCode>General</c:formatCode>
                <c:ptCount val="6"/>
                <c:pt idx="0">
                  <c:v>2009</c:v>
                </c:pt>
                <c:pt idx="1">
                  <c:v>2010</c:v>
                </c:pt>
                <c:pt idx="2">
                  <c:v>2011</c:v>
                </c:pt>
                <c:pt idx="3">
                  <c:v>2012</c:v>
                </c:pt>
                <c:pt idx="4">
                  <c:v>2013</c:v>
                </c:pt>
                <c:pt idx="5">
                  <c:v>2014</c:v>
                </c:pt>
              </c:numCache>
            </c:numRef>
          </c:cat>
          <c:val>
            <c:numRef>
              <c:f>Población!$D$62:$I$62</c:f>
              <c:numCache>
                <c:formatCode>0%</c:formatCode>
                <c:ptCount val="6"/>
                <c:pt idx="0">
                  <c:v>6.3272030267344806E-2</c:v>
                </c:pt>
                <c:pt idx="1">
                  <c:v>4.4321895424836603E-2</c:v>
                </c:pt>
                <c:pt idx="2">
                  <c:v>1.9531451964926699E-2</c:v>
                </c:pt>
                <c:pt idx="3">
                  <c:v>9.00679413414745E-2</c:v>
                </c:pt>
                <c:pt idx="4">
                  <c:v>7.0524136951987101E-2</c:v>
                </c:pt>
                <c:pt idx="5">
                  <c:v>9.1499775967739297E-2</c:v>
                </c:pt>
              </c:numCache>
            </c:numRef>
          </c:val>
          <c:extLst>
            <c:ext xmlns:c16="http://schemas.microsoft.com/office/drawing/2014/chart" uri="{C3380CC4-5D6E-409C-BE32-E72D297353CC}">
              <c16:uniqueId val="{00000003-8B74-4DE7-BD4D-377894258F68}"/>
            </c:ext>
          </c:extLst>
        </c:ser>
        <c:dLbls>
          <c:showLegendKey val="0"/>
          <c:showVal val="0"/>
          <c:showCatName val="0"/>
          <c:showSerName val="0"/>
          <c:showPercent val="0"/>
          <c:showBubbleSize val="0"/>
        </c:dLbls>
        <c:gapWidth val="219"/>
        <c:overlap val="-27"/>
        <c:axId val="607778472"/>
        <c:axId val="607782784"/>
      </c:barChart>
      <c:catAx>
        <c:axId val="607778472"/>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vert="horz"/>
          <a:lstStyle/>
          <a:p>
            <a:pPr>
              <a:defRPr/>
            </a:pPr>
            <a:endParaRPr lang="en-US"/>
          </a:p>
        </c:txPr>
        <c:crossAx val="607782784"/>
        <c:crosses val="autoZero"/>
        <c:auto val="1"/>
        <c:lblAlgn val="ctr"/>
        <c:lblOffset val="100"/>
        <c:noMultiLvlLbl val="0"/>
      </c:catAx>
      <c:valAx>
        <c:axId val="607782784"/>
        <c:scaling>
          <c:orientation val="minMax"/>
        </c:scaling>
        <c:delete val="0"/>
        <c:axPos val="l"/>
        <c:majorGridlines>
          <c:spPr>
            <a:ln w="3175">
              <a:solidFill>
                <a:srgbClr val="C0C0C0"/>
              </a:solidFill>
              <a:prstDash val="solid"/>
            </a:ln>
          </c:spPr>
        </c:majorGridlines>
        <c:numFmt formatCode="0%" sourceLinked="1"/>
        <c:majorTickMark val="none"/>
        <c:minorTickMark val="none"/>
        <c:tickLblPos val="nextTo"/>
        <c:spPr>
          <a:ln w="9525">
            <a:noFill/>
          </a:ln>
        </c:spPr>
        <c:txPr>
          <a:bodyPr rot="-60000000" vert="horz"/>
          <a:lstStyle/>
          <a:p>
            <a:pPr>
              <a:defRPr/>
            </a:pPr>
            <a:endParaRPr lang="en-US"/>
          </a:p>
        </c:txPr>
        <c:crossAx val="607778472"/>
        <c:crosses val="autoZero"/>
        <c:crossBetween val="between"/>
      </c:valAx>
      <c:spPr>
        <a:noFill/>
        <a:ln w="25400">
          <a:noFill/>
        </a:ln>
      </c:spPr>
    </c:plotArea>
    <c:legend>
      <c:legendPos val="r"/>
      <c:layout>
        <c:manualLayout>
          <c:xMode val="edge"/>
          <c:yMode val="edge"/>
          <c:x val="0.67639830996735195"/>
          <c:y val="0.39647507717922897"/>
          <c:w val="0.28710428269637001"/>
          <c:h val="0.36123278643033002"/>
        </c:manualLayout>
      </c:layout>
      <c:overlay val="0"/>
      <c:spPr>
        <a:noFill/>
        <a:ln w="25400">
          <a:noFill/>
        </a:ln>
      </c:spPr>
      <c:txPr>
        <a:bodyPr rot="0" vert="horz"/>
        <a:lstStyle/>
        <a:p>
          <a:pPr>
            <a:defRPr/>
          </a:pPr>
          <a:endParaRPr lang="en-US"/>
        </a:p>
      </c:txPr>
    </c:legend>
    <c:plotVisOnly val="1"/>
    <c:dispBlanksAs val="gap"/>
    <c:showDLblsOverMax val="0"/>
  </c:chart>
  <c:spPr>
    <a:solidFill>
      <a:srgbClr val="FFFFFF"/>
    </a:solidFill>
    <a:ln w="3175">
      <a:solidFill>
        <a:srgbClr val="C0C0C0"/>
      </a:solidFill>
      <a:prstDash val="solid"/>
    </a:ln>
  </c:spPr>
  <c:txPr>
    <a:bodyPr/>
    <a:lstStyle/>
    <a:p>
      <a:pPr>
        <a:defRPr>
          <a:latin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0879288652701"/>
          <c:y val="0.21770034843205599"/>
          <c:w val="0.87644722147612997"/>
          <c:h val="0.473948073563975"/>
        </c:manualLayout>
      </c:layout>
      <c:lineChart>
        <c:grouping val="standard"/>
        <c:varyColors val="0"/>
        <c:ser>
          <c:idx val="1"/>
          <c:order val="0"/>
          <c:tx>
            <c:strRef>
              <c:f>'Ind 1 y 4 PROMOSAS'!$B$22</c:f>
              <c:strCache>
                <c:ptCount val="1"/>
                <c:pt idx="0">
                  <c:v>Aguas de Puerto Cortés</c:v>
                </c:pt>
              </c:strCache>
            </c:strRef>
          </c:tx>
          <c:spPr>
            <a:ln w="25400">
              <a:solidFill>
                <a:srgbClr val="99CC00"/>
              </a:solidFill>
              <a:prstDash val="solid"/>
            </a:ln>
          </c:spPr>
          <c:marker>
            <c:spPr>
              <a:solidFill>
                <a:srgbClr val="9E413E"/>
              </a:solidFill>
              <a:ln>
                <a:solidFill>
                  <a:srgbClr val="993366"/>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PROMOSAS'!$N$22:$W$22</c:f>
            </c:numRef>
          </c:val>
          <c:smooth val="0"/>
          <c:extLst>
            <c:ext xmlns:c16="http://schemas.microsoft.com/office/drawing/2014/chart" uri="{C3380CC4-5D6E-409C-BE32-E72D297353CC}">
              <c16:uniqueId val="{00000000-FE88-4823-9C18-EB5F35379F92}"/>
            </c:ext>
          </c:extLst>
        </c:ser>
        <c:ser>
          <c:idx val="2"/>
          <c:order val="1"/>
          <c:tx>
            <c:strRef>
              <c:f>'Ind 1 y 4 PROMOSAS'!$B$23</c:f>
              <c:strCache>
                <c:ptCount val="1"/>
                <c:pt idx="0">
                  <c:v>Aguas de Choloma</c:v>
                </c:pt>
              </c:strCache>
            </c:strRef>
          </c:tx>
          <c:spPr>
            <a:ln w="25400">
              <a:solidFill>
                <a:srgbClr val="99CC00"/>
              </a:solidFill>
              <a:prstDash val="solid"/>
            </a:ln>
          </c:spPr>
          <c:marker>
            <c:symbol val="circle"/>
            <c:size val="5"/>
            <c:spPr>
              <a:solidFill>
                <a:srgbClr val="9BBB59"/>
              </a:solidFill>
              <a:ln>
                <a:solidFill>
                  <a:srgbClr val="99CC00"/>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PROMOSAS'!$N$23:$W$23</c:f>
            </c:numRef>
          </c:val>
          <c:smooth val="0"/>
          <c:extLst>
            <c:ext xmlns:c16="http://schemas.microsoft.com/office/drawing/2014/chart" uri="{C3380CC4-5D6E-409C-BE32-E72D297353CC}">
              <c16:uniqueId val="{00000001-FE88-4823-9C18-EB5F35379F92}"/>
            </c:ext>
          </c:extLst>
        </c:ser>
        <c:ser>
          <c:idx val="3"/>
          <c:order val="2"/>
          <c:tx>
            <c:strRef>
              <c:f>'Ind 1 y 4 PROMOSAS'!$B$24</c:f>
              <c:strCache>
                <c:ptCount val="1"/>
                <c:pt idx="0">
                  <c:v>Aguas de Siguatepeque </c:v>
                </c:pt>
              </c:strCache>
            </c:strRef>
          </c:tx>
          <c:spPr>
            <a:ln w="25400">
              <a:solidFill>
                <a:srgbClr val="666699"/>
              </a:solidFill>
              <a:prstDash val="solid"/>
            </a:ln>
          </c:spPr>
          <c:marker>
            <c:symbol val="circle"/>
            <c:size val="5"/>
            <c:spPr>
              <a:solidFill>
                <a:srgbClr val="8064A2"/>
              </a:solidFill>
              <a:ln>
                <a:solidFill>
                  <a:srgbClr val="666699"/>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PROMOSAS'!$N$24:$W$24</c:f>
            </c:numRef>
          </c:val>
          <c:smooth val="0"/>
          <c:extLst>
            <c:ext xmlns:c16="http://schemas.microsoft.com/office/drawing/2014/chart" uri="{C3380CC4-5D6E-409C-BE32-E72D297353CC}">
              <c16:uniqueId val="{00000002-FE88-4823-9C18-EB5F35379F92}"/>
            </c:ext>
          </c:extLst>
        </c:ser>
        <c:ser>
          <c:idx val="4"/>
          <c:order val="3"/>
          <c:tx>
            <c:strRef>
              <c:f>'Ind 1 y 4 PROMOSAS'!$B$25</c:f>
              <c:strCache>
                <c:ptCount val="1"/>
                <c:pt idx="0">
                  <c:v>Aguas de Comayagua </c:v>
                </c:pt>
              </c:strCache>
            </c:strRef>
          </c:tx>
          <c:spPr>
            <a:ln w="25400">
              <a:solidFill>
                <a:srgbClr val="33CCCC"/>
              </a:solidFill>
              <a:prstDash val="solid"/>
            </a:ln>
          </c:spPr>
          <c:marker>
            <c:spPr>
              <a:solidFill>
                <a:srgbClr val="3C8DA3"/>
              </a:solidFill>
              <a:ln>
                <a:solidFill>
                  <a:srgbClr val="666699"/>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PROMOSAS'!$N$25:$W$25</c:f>
            </c:numRef>
          </c:val>
          <c:smooth val="0"/>
          <c:extLst>
            <c:ext xmlns:c16="http://schemas.microsoft.com/office/drawing/2014/chart" uri="{C3380CC4-5D6E-409C-BE32-E72D297353CC}">
              <c16:uniqueId val="{00000003-FE88-4823-9C18-EB5F35379F92}"/>
            </c:ext>
          </c:extLst>
        </c:ser>
        <c:ser>
          <c:idx val="5"/>
          <c:order val="4"/>
          <c:tx>
            <c:strRef>
              <c:f>'Ind 1 y 4 PROMOSAS'!$B$26</c:f>
              <c:strCache>
                <c:ptCount val="1"/>
                <c:pt idx="0">
                  <c:v>Aguas de La Lima </c:v>
                </c:pt>
              </c:strCache>
            </c:strRef>
          </c:tx>
          <c:spPr>
            <a:ln w="25400">
              <a:solidFill>
                <a:srgbClr val="DD0806"/>
              </a:solidFill>
              <a:prstDash val="solid"/>
            </a:ln>
          </c:spPr>
          <c:marker>
            <c:spPr>
              <a:solidFill>
                <a:srgbClr val="CC7B38"/>
              </a:solidFill>
              <a:ln>
                <a:solidFill>
                  <a:srgbClr val="FF6600"/>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PROMOSAS'!$N$26:$W$26</c:f>
            </c:numRef>
          </c:val>
          <c:smooth val="0"/>
          <c:extLst>
            <c:ext xmlns:c16="http://schemas.microsoft.com/office/drawing/2014/chart" uri="{C3380CC4-5D6E-409C-BE32-E72D297353CC}">
              <c16:uniqueId val="{00000004-FE88-4823-9C18-EB5F35379F92}"/>
            </c:ext>
          </c:extLst>
        </c:ser>
        <c:ser>
          <c:idx val="6"/>
          <c:order val="5"/>
          <c:tx>
            <c:strRef>
              <c:f>'Ind 1 y 4 PROMOSAS'!$B$27</c:f>
              <c:strCache>
                <c:ptCount val="1"/>
                <c:pt idx="0">
                  <c:v>Aguas de Danli </c:v>
                </c:pt>
              </c:strCache>
            </c:strRef>
          </c:tx>
          <c:spPr>
            <a:ln w="25400">
              <a:solidFill>
                <a:srgbClr val="666699"/>
              </a:solidFill>
              <a:prstDash val="solid"/>
            </a:ln>
          </c:spPr>
          <c:marker>
            <c:spPr>
              <a:solidFill>
                <a:srgbClr val="4F81BD"/>
              </a:solidFill>
              <a:ln>
                <a:solidFill>
                  <a:srgbClr val="666699"/>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PROMOSAS'!$N$27:$W$27</c:f>
            </c:numRef>
          </c:val>
          <c:smooth val="0"/>
          <c:extLst>
            <c:ext xmlns:c16="http://schemas.microsoft.com/office/drawing/2014/chart" uri="{C3380CC4-5D6E-409C-BE32-E72D297353CC}">
              <c16:uniqueId val="{00000005-FE88-4823-9C18-EB5F35379F92}"/>
            </c:ext>
          </c:extLst>
        </c:ser>
        <c:ser>
          <c:idx val="7"/>
          <c:order val="6"/>
          <c:tx>
            <c:strRef>
              <c:f>'Ind 1 y 4 PROMOSAS'!$B$28</c:f>
              <c:strCache>
                <c:ptCount val="1"/>
                <c:pt idx="0">
                  <c:v>Aguas del Valle  Villanueva,San Manuel y Pimienta Inicio sep 2013</c:v>
                </c:pt>
              </c:strCache>
            </c:strRef>
          </c:tx>
          <c:spPr>
            <a:ln w="25400">
              <a:solidFill>
                <a:srgbClr val="993366"/>
              </a:solidFill>
              <a:prstDash val="solid"/>
            </a:ln>
          </c:spPr>
          <c:marker>
            <c:spPr>
              <a:solidFill>
                <a:srgbClr val="C0504D"/>
              </a:solidFill>
              <a:ln>
                <a:solidFill>
                  <a:srgbClr val="993366"/>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PROMOSAS'!$N$28:$W$28</c:f>
            </c:numRef>
          </c:val>
          <c:smooth val="0"/>
          <c:extLst>
            <c:ext xmlns:c16="http://schemas.microsoft.com/office/drawing/2014/chart" uri="{C3380CC4-5D6E-409C-BE32-E72D297353CC}">
              <c16:uniqueId val="{00000006-FE88-4823-9C18-EB5F35379F92}"/>
            </c:ext>
          </c:extLst>
        </c:ser>
        <c:ser>
          <c:idx val="10"/>
          <c:order val="7"/>
          <c:tx>
            <c:strRef>
              <c:f>'Ind 1 y 4 PROMOSAS'!$B$29</c:f>
              <c:strCache>
                <c:ptCount val="1"/>
              </c:strCache>
            </c:strRef>
          </c:tx>
          <c:spPr>
            <a:ln w="25400">
              <a:solidFill>
                <a:srgbClr val="33CCCC"/>
              </a:solidFill>
              <a:prstDash val="solid"/>
            </a:ln>
          </c:spPr>
          <c:marker>
            <c:spPr>
              <a:solidFill>
                <a:srgbClr val="4BACC6"/>
              </a:solidFill>
              <a:ln>
                <a:solidFill>
                  <a:srgbClr val="33CCCC"/>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PROMOSAS'!$N$29:$W$29</c:f>
            </c:numRef>
          </c:val>
          <c:smooth val="0"/>
          <c:extLst>
            <c:ext xmlns:c16="http://schemas.microsoft.com/office/drawing/2014/chart" uri="{C3380CC4-5D6E-409C-BE32-E72D297353CC}">
              <c16:uniqueId val="{00000007-FE88-4823-9C18-EB5F35379F92}"/>
            </c:ext>
          </c:extLst>
        </c:ser>
        <c:ser>
          <c:idx val="11"/>
          <c:order val="8"/>
          <c:tx>
            <c:strRef>
              <c:f>'Ind 1 y 4 PROMOSAS'!$B$30</c:f>
              <c:strCache>
                <c:ptCount val="1"/>
              </c:strCache>
            </c:strRef>
          </c:tx>
          <c:spPr>
            <a:ln w="25400">
              <a:solidFill>
                <a:srgbClr val="FF9900"/>
              </a:solidFill>
              <a:prstDash val="solid"/>
            </a:ln>
          </c:spPr>
          <c:marker>
            <c:spPr>
              <a:solidFill>
                <a:srgbClr val="F79646"/>
              </a:solidFill>
              <a:ln>
                <a:solidFill>
                  <a:srgbClr val="FF9900"/>
                </a:solidFill>
                <a:prstDash val="solid"/>
              </a:ln>
            </c:spPr>
          </c:marker>
          <c:cat>
            <c:numRef>
              <c:f>'Ind 1 y 4 PROMOSAS'!$L$21:$W$21</c:f>
              <c:numCache>
                <c:formatCode>General</c:formatCode>
                <c:ptCount val="4"/>
                <c:pt idx="0">
                  <c:v>2011</c:v>
                </c:pt>
                <c:pt idx="1">
                  <c:v>2012</c:v>
                </c:pt>
                <c:pt idx="2">
                  <c:v>2013</c:v>
                </c:pt>
                <c:pt idx="3">
                  <c:v>2014</c:v>
                </c:pt>
              </c:numCache>
            </c:numRef>
          </c:cat>
          <c:val>
            <c:numRef>
              <c:f>'Ind 1 y 4 PROMOSAS'!$N$30:$W$30</c:f>
            </c:numRef>
          </c:val>
          <c:smooth val="0"/>
          <c:extLst>
            <c:ext xmlns:c16="http://schemas.microsoft.com/office/drawing/2014/chart" uri="{C3380CC4-5D6E-409C-BE32-E72D297353CC}">
              <c16:uniqueId val="{00000008-FE88-4823-9C18-EB5F35379F92}"/>
            </c:ext>
          </c:extLst>
        </c:ser>
        <c:ser>
          <c:idx val="12"/>
          <c:order val="9"/>
          <c:tx>
            <c:strRef>
              <c:f>'Ind 1 y 4 PROMOSAS'!$B$31</c:f>
              <c:strCache>
                <c:ptCount val="1"/>
                <c:pt idx="0">
                  <c:v>Mancomunidad de Villanueva</c:v>
                </c:pt>
              </c:strCache>
            </c:strRef>
          </c:tx>
          <c:spPr>
            <a:ln w="25400">
              <a:solidFill>
                <a:srgbClr val="99CCFF"/>
              </a:solidFill>
              <a:prstDash val="solid"/>
            </a:ln>
          </c:spPr>
          <c:marker>
            <c:spPr>
              <a:solidFill>
                <a:srgbClr val="AABAD7"/>
              </a:solidFill>
              <a:ln>
                <a:solidFill>
                  <a:srgbClr val="99CCFF"/>
                </a:solidFill>
                <a:prstDash val="solid"/>
              </a:ln>
            </c:spPr>
          </c:marker>
          <c:dLbls>
            <c:dLbl>
              <c:idx val="0"/>
              <c:layout>
                <c:manualLayout>
                  <c:x val="-5.1581797833646401E-2"/>
                  <c:y val="9.5064737341779004E-2"/>
                </c:manualLayout>
              </c:layout>
              <c:spPr>
                <a:noFill/>
                <a:ln w="25400">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88-4823-9C18-EB5F35379F92}"/>
                </c:ext>
              </c:extLst>
            </c:dLbl>
            <c:dLbl>
              <c:idx val="1"/>
              <c:layout>
                <c:manualLayout>
                  <c:x val="-4.6361413081892601E-2"/>
                  <c:y val="1.3461000301791501E-2"/>
                </c:manualLayout>
              </c:layout>
              <c:spPr>
                <a:noFill/>
                <a:ln w="25400">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88-4823-9C18-EB5F35379F92}"/>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 1 y 4 PROMOSAS'!$L$21:$W$21</c:f>
              <c:numCache>
                <c:formatCode>General</c:formatCode>
                <c:ptCount val="4"/>
                <c:pt idx="0">
                  <c:v>2011</c:v>
                </c:pt>
                <c:pt idx="1">
                  <c:v>2012</c:v>
                </c:pt>
                <c:pt idx="2">
                  <c:v>2013</c:v>
                </c:pt>
                <c:pt idx="3">
                  <c:v>2014</c:v>
                </c:pt>
              </c:numCache>
            </c:numRef>
          </c:cat>
          <c:val>
            <c:numRef>
              <c:f>'Ind 1 y 4 PROMOSAS'!$N$31:$W$31</c:f>
              <c:numCache>
                <c:formatCode>0.00</c:formatCode>
                <c:ptCount val="4"/>
                <c:pt idx="0" formatCode="#,##0.00">
                  <c:v>1.83542304438272</c:v>
                </c:pt>
                <c:pt idx="1">
                  <c:v>1.810589037148538</c:v>
                </c:pt>
                <c:pt idx="2">
                  <c:v>3.584092143552831</c:v>
                </c:pt>
                <c:pt idx="3">
                  <c:v>3.8172646204544312</c:v>
                </c:pt>
              </c:numCache>
            </c:numRef>
          </c:val>
          <c:smooth val="0"/>
          <c:extLst>
            <c:ext xmlns:c16="http://schemas.microsoft.com/office/drawing/2014/chart" uri="{C3380CC4-5D6E-409C-BE32-E72D297353CC}">
              <c16:uniqueId val="{0000000B-FE88-4823-9C18-EB5F35379F92}"/>
            </c:ext>
          </c:extLst>
        </c:ser>
        <c:ser>
          <c:idx val="13"/>
          <c:order val="10"/>
          <c:tx>
            <c:strRef>
              <c:f>'Ind 1 y 4 PROMOSAS'!$B$32</c:f>
              <c:strCache>
                <c:ptCount val="1"/>
                <c:pt idx="0">
                  <c:v>Average of other PROMOSAS Operators</c:v>
                </c:pt>
              </c:strCache>
            </c:strRef>
          </c:tx>
          <c:spPr>
            <a:ln w="25400">
              <a:solidFill>
                <a:srgbClr val="FFCC99"/>
              </a:solidFill>
              <a:prstDash val="solid"/>
            </a:ln>
          </c:spPr>
          <c:marker>
            <c:spPr>
              <a:solidFill>
                <a:srgbClr val="FF0000"/>
              </a:solidFill>
            </c:spPr>
          </c:marker>
          <c:dLbls>
            <c:dLbl>
              <c:idx val="0"/>
              <c:layout>
                <c:manualLayout>
                  <c:x val="-5.1687117790479201E-2"/>
                  <c:y val="-9.3380939302389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88-4823-9C18-EB5F35379F92}"/>
                </c:ext>
              </c:extLst>
            </c:dLbl>
            <c:dLbl>
              <c:idx val="2"/>
              <c:layout>
                <c:manualLayout>
                  <c:x val="-3.6458691394540103E-2"/>
                  <c:y val="8.2394946443284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88-4823-9C18-EB5F35379F92}"/>
                </c:ext>
              </c:extLst>
            </c:dLbl>
            <c:dLbl>
              <c:idx val="3"/>
              <c:layout>
                <c:manualLayout>
                  <c:x val="-2.63064071305808E-2"/>
                  <c:y val="0.1318319143092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88-4823-9C18-EB5F35379F92}"/>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 1 y 4 PROMOSAS'!$L$21:$W$21</c:f>
              <c:numCache>
                <c:formatCode>General</c:formatCode>
                <c:ptCount val="4"/>
                <c:pt idx="0">
                  <c:v>2011</c:v>
                </c:pt>
                <c:pt idx="1">
                  <c:v>2012</c:v>
                </c:pt>
                <c:pt idx="2">
                  <c:v>2013</c:v>
                </c:pt>
                <c:pt idx="3">
                  <c:v>2014</c:v>
                </c:pt>
              </c:numCache>
            </c:numRef>
          </c:cat>
          <c:val>
            <c:numRef>
              <c:f>'Ind 1 y 4 PROMOSAS'!$N$32:$W$32</c:f>
              <c:numCache>
                <c:formatCode>0.00</c:formatCode>
                <c:ptCount val="4"/>
                <c:pt idx="0">
                  <c:v>1.9007991649624261</c:v>
                </c:pt>
                <c:pt idx="1">
                  <c:v>2.0716562634775961</c:v>
                </c:pt>
                <c:pt idx="2">
                  <c:v>2.616925366930154</c:v>
                </c:pt>
                <c:pt idx="3">
                  <c:v>3.1116968803775369</c:v>
                </c:pt>
              </c:numCache>
            </c:numRef>
          </c:val>
          <c:smooth val="0"/>
          <c:extLst>
            <c:ext xmlns:c16="http://schemas.microsoft.com/office/drawing/2014/chart" uri="{C3380CC4-5D6E-409C-BE32-E72D297353CC}">
              <c16:uniqueId val="{0000000F-FE88-4823-9C18-EB5F35379F92}"/>
            </c:ext>
          </c:extLst>
        </c:ser>
        <c:dLbls>
          <c:showLegendKey val="0"/>
          <c:showVal val="0"/>
          <c:showCatName val="0"/>
          <c:showSerName val="0"/>
          <c:showPercent val="0"/>
          <c:showBubbleSize val="0"/>
        </c:dLbls>
        <c:marker val="1"/>
        <c:smooth val="0"/>
        <c:axId val="607778864"/>
        <c:axId val="607779256"/>
      </c:lineChart>
      <c:catAx>
        <c:axId val="607778864"/>
        <c:scaling>
          <c:orientation val="minMax"/>
        </c:scaling>
        <c:delete val="0"/>
        <c:axPos val="b"/>
        <c:title>
          <c:tx>
            <c:rich>
              <a:bodyPr/>
              <a:lstStyle/>
              <a:p>
                <a:pPr>
                  <a:defRPr/>
                </a:pPr>
                <a:r>
                  <a:rPr lang="en-US"/>
                  <a:t>Years </a:t>
                </a:r>
              </a:p>
            </c:rich>
          </c:tx>
          <c:overlay val="0"/>
          <c:spPr>
            <a:noFill/>
            <a:ln w="25400">
              <a:noFill/>
            </a:ln>
          </c:spPr>
        </c:title>
        <c:numFmt formatCode="General" sourceLinked="1"/>
        <c:majorTickMark val="out"/>
        <c:minorTickMark val="none"/>
        <c:tickLblPos val="nextTo"/>
        <c:spPr>
          <a:ln w="3175">
            <a:solidFill>
              <a:srgbClr val="C0C0C0"/>
            </a:solidFill>
            <a:prstDash val="solid"/>
          </a:ln>
        </c:spPr>
        <c:txPr>
          <a:bodyPr rot="0" vert="horz"/>
          <a:lstStyle/>
          <a:p>
            <a:pPr>
              <a:defRPr/>
            </a:pPr>
            <a:endParaRPr lang="en-US"/>
          </a:p>
        </c:txPr>
        <c:crossAx val="607779256"/>
        <c:crosses val="autoZero"/>
        <c:auto val="1"/>
        <c:lblAlgn val="ctr"/>
        <c:lblOffset val="100"/>
        <c:noMultiLvlLbl val="0"/>
      </c:catAx>
      <c:valAx>
        <c:axId val="607779256"/>
        <c:scaling>
          <c:orientation val="minMax"/>
        </c:scaling>
        <c:delete val="0"/>
        <c:axPos val="l"/>
        <c:majorGridlines>
          <c:spPr>
            <a:ln w="3175">
              <a:solidFill>
                <a:srgbClr val="C0C0C0"/>
              </a:solidFill>
              <a:prstDash val="solid"/>
            </a:ln>
          </c:spPr>
        </c:majorGridlines>
        <c:title>
          <c:tx>
            <c:rich>
              <a:bodyPr/>
              <a:lstStyle/>
              <a:p>
                <a:pPr>
                  <a:defRPr/>
                </a:pPr>
                <a:r>
                  <a:rPr lang="en-US"/>
                  <a:t>Lempiras per cubic  meter </a:t>
                </a:r>
              </a:p>
            </c:rich>
          </c:tx>
          <c:overlay val="0"/>
          <c:spPr>
            <a:noFill/>
            <a:ln w="25400">
              <a:noFill/>
            </a:ln>
          </c:spPr>
        </c:title>
        <c:numFmt formatCode="#,##0.0" sourceLinked="0"/>
        <c:majorTickMark val="out"/>
        <c:minorTickMark val="none"/>
        <c:tickLblPos val="nextTo"/>
        <c:spPr>
          <a:ln w="9525">
            <a:noFill/>
          </a:ln>
        </c:spPr>
        <c:txPr>
          <a:bodyPr rot="0" vert="horz"/>
          <a:lstStyle/>
          <a:p>
            <a:pPr>
              <a:defRPr/>
            </a:pPr>
            <a:endParaRPr lang="en-US"/>
          </a:p>
        </c:txPr>
        <c:crossAx val="607778864"/>
        <c:crosses val="autoZero"/>
        <c:crossBetween val="between"/>
        <c:majorUnit val="1"/>
      </c:valAx>
      <c:spPr>
        <a:noFill/>
        <a:ln w="25400">
          <a:noFill/>
        </a:ln>
      </c:spPr>
    </c:plotArea>
    <c:legend>
      <c:legendPos val="r"/>
      <c:layout>
        <c:manualLayout>
          <c:xMode val="edge"/>
          <c:yMode val="edge"/>
          <c:x val="8.3740357328430395E-2"/>
          <c:y val="0.89054687193951498"/>
          <c:w val="0.823250529597506"/>
          <c:h val="7.9601990049751201E-2"/>
        </c:manualLayout>
      </c:layout>
      <c:overlay val="0"/>
      <c:spPr>
        <a:noFill/>
        <a:ln w="25400">
          <a:noFill/>
        </a:ln>
      </c:spPr>
      <c:txPr>
        <a:bodyPr/>
        <a:lstStyle/>
        <a:p>
          <a:pPr>
            <a:defRPr sz="800"/>
          </a:pPr>
          <a:endParaRPr lang="en-US"/>
        </a:p>
      </c:txPr>
    </c:legend>
    <c:plotVisOnly val="1"/>
    <c:dispBlanksAs val="zero"/>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Times New Roman"/>
          <a:ea typeface="Calibri"/>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08288685638"/>
          <c:y val="6.2041737168640698E-2"/>
          <c:w val="0.50993501934340801"/>
          <c:h val="0.75519849358931701"/>
        </c:manualLayout>
      </c:layout>
      <c:lineChart>
        <c:grouping val="standard"/>
        <c:varyColors val="0"/>
        <c:ser>
          <c:idx val="0"/>
          <c:order val="0"/>
          <c:tx>
            <c:strRef>
              <c:f>CONTINUIDAD!$L$5</c:f>
              <c:strCache>
                <c:ptCount val="1"/>
                <c:pt idx="0">
                  <c:v>Aguas de Choloma</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CONTINUIDAD!$M$5:$S$5</c:f>
            </c:numRef>
          </c:val>
          <c:smooth val="0"/>
          <c:extLst>
            <c:ext xmlns:c16="http://schemas.microsoft.com/office/drawing/2014/chart" uri="{C3380CC4-5D6E-409C-BE32-E72D297353CC}">
              <c16:uniqueId val="{00000000-66BC-43AD-ABDF-D48BA75A952F}"/>
            </c:ext>
          </c:extLst>
        </c:ser>
        <c:ser>
          <c:idx val="1"/>
          <c:order val="1"/>
          <c:tx>
            <c:strRef>
              <c:f>CONTINUIDAD!$L$6</c:f>
              <c:strCache>
                <c:ptCount val="1"/>
                <c:pt idx="0">
                  <c:v>Servicio Aguas de Comayagua</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CONTINUIDAD!$M$6:$S$6</c:f>
            </c:numRef>
          </c:val>
          <c:smooth val="0"/>
          <c:extLst>
            <c:ext xmlns:c16="http://schemas.microsoft.com/office/drawing/2014/chart" uri="{C3380CC4-5D6E-409C-BE32-E72D297353CC}">
              <c16:uniqueId val="{00000001-66BC-43AD-ABDF-D48BA75A952F}"/>
            </c:ext>
          </c:extLst>
        </c:ser>
        <c:ser>
          <c:idx val="2"/>
          <c:order val="2"/>
          <c:tx>
            <c:strRef>
              <c:f>CONTINUIDAD!$L$7</c:f>
              <c:strCache>
                <c:ptCount val="1"/>
                <c:pt idx="0">
                  <c:v>Aguas de Puerto Cortés</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CONTINUIDAD!$M$7:$S$7</c:f>
            </c:numRef>
          </c:val>
          <c:smooth val="0"/>
          <c:extLst>
            <c:ext xmlns:c16="http://schemas.microsoft.com/office/drawing/2014/chart" uri="{C3380CC4-5D6E-409C-BE32-E72D297353CC}">
              <c16:uniqueId val="{00000002-66BC-43AD-ABDF-D48BA75A952F}"/>
            </c:ext>
          </c:extLst>
        </c:ser>
        <c:ser>
          <c:idx val="3"/>
          <c:order val="3"/>
          <c:tx>
            <c:strRef>
              <c:f>CONTINUIDAD!$L$8</c:f>
              <c:strCache>
                <c:ptCount val="1"/>
                <c:pt idx="0">
                  <c:v>Aguas de Siguatepeque</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CONTINUIDAD!$M$8:$S$8</c:f>
            </c:numRef>
          </c:val>
          <c:smooth val="0"/>
          <c:extLst>
            <c:ext xmlns:c16="http://schemas.microsoft.com/office/drawing/2014/chart" uri="{C3380CC4-5D6E-409C-BE32-E72D297353CC}">
              <c16:uniqueId val="{00000003-66BC-43AD-ABDF-D48BA75A952F}"/>
            </c:ext>
          </c:extLst>
        </c:ser>
        <c:ser>
          <c:idx val="4"/>
          <c:order val="4"/>
          <c:tx>
            <c:strRef>
              <c:f>CONTINUIDAD!$L$9</c:f>
              <c:strCache>
                <c:ptCount val="1"/>
                <c:pt idx="0">
                  <c:v>Aguas de Choluteca</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CONTINUIDAD!$M$9:$S$9</c:f>
            </c:numRef>
          </c:val>
          <c:smooth val="0"/>
          <c:extLst>
            <c:ext xmlns:c16="http://schemas.microsoft.com/office/drawing/2014/chart" uri="{C3380CC4-5D6E-409C-BE32-E72D297353CC}">
              <c16:uniqueId val="{00000004-66BC-43AD-ABDF-D48BA75A952F}"/>
            </c:ext>
          </c:extLst>
        </c:ser>
        <c:ser>
          <c:idx val="5"/>
          <c:order val="5"/>
          <c:tx>
            <c:strRef>
              <c:f>CONTINUIDAD!$L$10</c:f>
              <c:strCache>
                <c:ptCount val="1"/>
                <c:pt idx="0">
                  <c:v>Aguas de Danli</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CONTINUIDAD!$M$10:$S$10</c:f>
            </c:numRef>
          </c:val>
          <c:smooth val="0"/>
          <c:extLst>
            <c:ext xmlns:c16="http://schemas.microsoft.com/office/drawing/2014/chart" uri="{C3380CC4-5D6E-409C-BE32-E72D297353CC}">
              <c16:uniqueId val="{00000005-66BC-43AD-ABDF-D48BA75A952F}"/>
            </c:ext>
          </c:extLst>
        </c:ser>
        <c:ser>
          <c:idx val="6"/>
          <c:order val="6"/>
          <c:tx>
            <c:strRef>
              <c:f>CONTINUIDAD!$L$11</c:f>
              <c:strCache>
                <c:ptCount val="1"/>
                <c:pt idx="0">
                  <c:v>SANAA La Ceiba</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CONTINUIDAD!$M$11:$S$11</c:f>
            </c:numRef>
          </c:val>
          <c:smooth val="0"/>
          <c:extLst>
            <c:ext xmlns:c16="http://schemas.microsoft.com/office/drawing/2014/chart" uri="{C3380CC4-5D6E-409C-BE32-E72D297353CC}">
              <c16:uniqueId val="{00000006-66BC-43AD-ABDF-D48BA75A952F}"/>
            </c:ext>
          </c:extLst>
        </c:ser>
        <c:ser>
          <c:idx val="7"/>
          <c:order val="7"/>
          <c:tx>
            <c:strRef>
              <c:f>CONTINUIDAD!$L$12</c:f>
              <c:strCache>
                <c:ptCount val="1"/>
                <c:pt idx="0">
                  <c:v>Aguas de La Lima</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CONTINUIDAD!$M$12:$S$12</c:f>
            </c:numRef>
          </c:val>
          <c:smooth val="0"/>
          <c:extLst>
            <c:ext xmlns:c16="http://schemas.microsoft.com/office/drawing/2014/chart" uri="{C3380CC4-5D6E-409C-BE32-E72D297353CC}">
              <c16:uniqueId val="{00000007-66BC-43AD-ABDF-D48BA75A952F}"/>
            </c:ext>
          </c:extLst>
        </c:ser>
        <c:ser>
          <c:idx val="8"/>
          <c:order val="8"/>
          <c:tx>
            <c:strRef>
              <c:f>CONTINUIDAD!$L$13</c:f>
              <c:strCache>
                <c:ptCount val="1"/>
                <c:pt idx="0">
                  <c:v>Average, PROMOSAS Operators</c:v>
                </c:pt>
              </c:strCache>
            </c:strRef>
          </c:tx>
          <c:spPr>
            <a:ln w="25400">
              <a:solidFill>
                <a:srgbClr val="DD0806"/>
              </a:solidFill>
              <a:prstDash val="sysDash"/>
            </a:ln>
          </c:spPr>
          <c:marker>
            <c:symbol val="none"/>
          </c:marker>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CONTINUIDAD!$M$13:$S$13</c:f>
              <c:numCache>
                <c:formatCode>#,##0_ ;\-#,##0\ </c:formatCode>
                <c:ptCount val="7"/>
                <c:pt idx="0">
                  <c:v>13.25</c:v>
                </c:pt>
                <c:pt idx="1">
                  <c:v>12.875</c:v>
                </c:pt>
                <c:pt idx="2">
                  <c:v>12.125</c:v>
                </c:pt>
                <c:pt idx="3">
                  <c:v>12</c:v>
                </c:pt>
                <c:pt idx="4">
                  <c:v>11.25</c:v>
                </c:pt>
                <c:pt idx="5">
                  <c:v>12.625</c:v>
                </c:pt>
                <c:pt idx="6">
                  <c:v>11.83597011531155</c:v>
                </c:pt>
              </c:numCache>
            </c:numRef>
          </c:val>
          <c:smooth val="0"/>
          <c:extLst>
            <c:ext xmlns:c16="http://schemas.microsoft.com/office/drawing/2014/chart" uri="{C3380CC4-5D6E-409C-BE32-E72D297353CC}">
              <c16:uniqueId val="{00000008-66BC-43AD-ABDF-D48BA75A952F}"/>
            </c:ext>
          </c:extLst>
        </c:ser>
        <c:ser>
          <c:idx val="9"/>
          <c:order val="9"/>
          <c:tx>
            <c:strRef>
              <c:f>CONTINUIDAD!$L$14</c:f>
              <c:strCache>
                <c:ptCount val="1"/>
                <c:pt idx="0">
                  <c:v>Municipalidad Villanueva</c:v>
                </c:pt>
              </c:strCache>
            </c:strRef>
          </c:tx>
          <c:spPr>
            <a:ln w="25400">
              <a:solidFill>
                <a:srgbClr val="333399"/>
              </a:solidFill>
              <a:prstDash val="lgDash"/>
            </a:ln>
          </c:spPr>
          <c:marker>
            <c:symbol val="none"/>
          </c:marker>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CONTINUIDAD!$M$14:$S$14</c:f>
              <c:numCache>
                <c:formatCode>#,##0_ ;\-#,##0\ </c:formatCode>
                <c:ptCount val="7"/>
                <c:pt idx="0">
                  <c:v>16</c:v>
                </c:pt>
                <c:pt idx="1">
                  <c:v>18</c:v>
                </c:pt>
                <c:pt idx="2">
                  <c:v>12</c:v>
                </c:pt>
                <c:pt idx="3">
                  <c:v>12</c:v>
                </c:pt>
                <c:pt idx="4">
                  <c:v>6</c:v>
                </c:pt>
                <c:pt idx="5">
                  <c:v>6</c:v>
                </c:pt>
                <c:pt idx="6">
                  <c:v>6</c:v>
                </c:pt>
              </c:numCache>
            </c:numRef>
          </c:val>
          <c:smooth val="1"/>
          <c:extLst>
            <c:ext xmlns:c16="http://schemas.microsoft.com/office/drawing/2014/chart" uri="{C3380CC4-5D6E-409C-BE32-E72D297353CC}">
              <c16:uniqueId val="{00000009-66BC-43AD-ABDF-D48BA75A952F}"/>
            </c:ext>
          </c:extLst>
        </c:ser>
        <c:ser>
          <c:idx val="11"/>
          <c:order val="10"/>
          <c:tx>
            <c:strRef>
              <c:f>CONTINUIDAD!$L$15</c:f>
              <c:strCache>
                <c:ptCount val="1"/>
                <c:pt idx="0">
                  <c:v>Municipalidad Pimienta </c:v>
                </c:pt>
              </c:strCache>
            </c:strRef>
          </c:tx>
          <c:spPr>
            <a:ln w="25400">
              <a:solidFill>
                <a:srgbClr val="993300"/>
              </a:solidFill>
              <a:prstDash val="solid"/>
            </a:ln>
          </c:spPr>
          <c:marker>
            <c:symbol val="none"/>
          </c:marker>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CONTINUIDAD!$M$15:$S$15</c:f>
              <c:numCache>
                <c:formatCode>#,##0_ ;\-#,##0\ </c:formatCode>
                <c:ptCount val="7"/>
                <c:pt idx="0">
                  <c:v>8</c:v>
                </c:pt>
                <c:pt idx="1">
                  <c:v>5</c:v>
                </c:pt>
                <c:pt idx="2">
                  <c:v>3</c:v>
                </c:pt>
                <c:pt idx="3">
                  <c:v>3</c:v>
                </c:pt>
                <c:pt idx="4">
                  <c:v>3</c:v>
                </c:pt>
                <c:pt idx="5">
                  <c:v>6</c:v>
                </c:pt>
                <c:pt idx="6">
                  <c:v>6</c:v>
                </c:pt>
              </c:numCache>
            </c:numRef>
          </c:val>
          <c:smooth val="0"/>
          <c:extLst>
            <c:ext xmlns:c16="http://schemas.microsoft.com/office/drawing/2014/chart" uri="{C3380CC4-5D6E-409C-BE32-E72D297353CC}">
              <c16:uniqueId val="{0000000A-66BC-43AD-ABDF-D48BA75A952F}"/>
            </c:ext>
          </c:extLst>
        </c:ser>
        <c:ser>
          <c:idx val="12"/>
          <c:order val="11"/>
          <c:tx>
            <c:strRef>
              <c:f>CONTINUIDAD!$L$16</c:f>
              <c:strCache>
                <c:ptCount val="1"/>
                <c:pt idx="0">
                  <c:v>Municipalidad San Manuel </c:v>
                </c:pt>
              </c:strCache>
            </c:strRef>
          </c:tx>
          <c:spPr>
            <a:ln w="25400">
              <a:solidFill>
                <a:srgbClr val="9999FF"/>
              </a:solidFill>
              <a:prstDash val="solid"/>
            </a:ln>
          </c:spPr>
          <c:marker>
            <c:symbol val="none"/>
          </c:marker>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CONTINUIDAD!$M$16:$S$16</c:f>
              <c:numCache>
                <c:formatCode>#,##0_ ;\-#,##0\ </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B-66BC-43AD-ABDF-D48BA75A952F}"/>
            </c:ext>
          </c:extLst>
        </c:ser>
        <c:ser>
          <c:idx val="13"/>
          <c:order val="12"/>
          <c:tx>
            <c:strRef>
              <c:f>CONTINUIDAD!$L$17</c:f>
              <c:strCache>
                <c:ptCount val="1"/>
                <c:pt idx="0">
                  <c:v>Average Mancomunidad Aguas del Valle</c:v>
                </c:pt>
              </c:strCache>
            </c:strRef>
          </c:tx>
          <c:spPr>
            <a:ln w="25400">
              <a:solidFill>
                <a:srgbClr val="DD0806"/>
              </a:solidFill>
              <a:prstDash val="solid"/>
            </a:ln>
          </c:spPr>
          <c:marker>
            <c:symbol val="none"/>
          </c:marker>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CONTINUIDAD!$M$17:$S$17</c:f>
              <c:numCache>
                <c:formatCode>#,##0_ ;\-#,##0\ </c:formatCode>
                <c:ptCount val="7"/>
                <c:pt idx="0">
                  <c:v>11</c:v>
                </c:pt>
                <c:pt idx="1">
                  <c:v>10.66666666666667</c:v>
                </c:pt>
                <c:pt idx="2">
                  <c:v>8</c:v>
                </c:pt>
                <c:pt idx="3">
                  <c:v>8</c:v>
                </c:pt>
                <c:pt idx="4">
                  <c:v>6</c:v>
                </c:pt>
                <c:pt idx="5">
                  <c:v>7</c:v>
                </c:pt>
                <c:pt idx="6">
                  <c:v>7</c:v>
                </c:pt>
              </c:numCache>
            </c:numRef>
          </c:val>
          <c:smooth val="0"/>
          <c:extLst>
            <c:ext xmlns:c16="http://schemas.microsoft.com/office/drawing/2014/chart" uri="{C3380CC4-5D6E-409C-BE32-E72D297353CC}">
              <c16:uniqueId val="{0000000C-66BC-43AD-ABDF-D48BA75A952F}"/>
            </c:ext>
          </c:extLst>
        </c:ser>
        <c:ser>
          <c:idx val="14"/>
          <c:order val="13"/>
          <c:tx>
            <c:strRef>
              <c:f>CONTINUIDAD!$L$18</c:f>
              <c:strCache>
                <c:ptCount val="1"/>
                <c:pt idx="0">
                  <c:v>Aguas de Teupasenti</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CONTINUIDAD!$M$18:$S$18</c:f>
            </c:numRef>
          </c:val>
          <c:smooth val="0"/>
          <c:extLst>
            <c:ext xmlns:c16="http://schemas.microsoft.com/office/drawing/2014/chart" uri="{C3380CC4-5D6E-409C-BE32-E72D297353CC}">
              <c16:uniqueId val="{0000000D-66BC-43AD-ABDF-D48BA75A952F}"/>
            </c:ext>
          </c:extLst>
        </c:ser>
        <c:ser>
          <c:idx val="15"/>
          <c:order val="14"/>
          <c:tx>
            <c:strRef>
              <c:f>CONTINUIDAD!$L$19</c:f>
              <c:strCache>
                <c:ptCount val="1"/>
                <c:pt idx="0">
                  <c:v>Aguas de Tutule</c:v>
                </c:pt>
              </c:strCache>
            </c:strRef>
          </c:tx>
          <c:cat>
            <c:numRef>
              <c:f>CONTINUIDAD!$M$4:$S$4</c:f>
              <c:numCache>
                <c:formatCode>General</c:formatCode>
                <c:ptCount val="7"/>
                <c:pt idx="0">
                  <c:v>2008</c:v>
                </c:pt>
                <c:pt idx="1">
                  <c:v>2009</c:v>
                </c:pt>
                <c:pt idx="2">
                  <c:v>2010</c:v>
                </c:pt>
                <c:pt idx="3">
                  <c:v>2011</c:v>
                </c:pt>
                <c:pt idx="4">
                  <c:v>2012</c:v>
                </c:pt>
                <c:pt idx="5">
                  <c:v>2013</c:v>
                </c:pt>
                <c:pt idx="6">
                  <c:v>2014</c:v>
                </c:pt>
              </c:numCache>
            </c:numRef>
          </c:cat>
          <c:val>
            <c:numRef>
              <c:f>CONTINUIDAD!$M$19:$S$19</c:f>
            </c:numRef>
          </c:val>
          <c:smooth val="0"/>
          <c:extLst>
            <c:ext xmlns:c16="http://schemas.microsoft.com/office/drawing/2014/chart" uri="{C3380CC4-5D6E-409C-BE32-E72D297353CC}">
              <c16:uniqueId val="{0000000E-66BC-43AD-ABDF-D48BA75A952F}"/>
            </c:ext>
          </c:extLst>
        </c:ser>
        <c:dLbls>
          <c:showLegendKey val="0"/>
          <c:showVal val="0"/>
          <c:showCatName val="0"/>
          <c:showSerName val="0"/>
          <c:showPercent val="0"/>
          <c:showBubbleSize val="0"/>
        </c:dLbls>
        <c:smooth val="0"/>
        <c:axId val="607779648"/>
        <c:axId val="607781216"/>
      </c:lineChart>
      <c:catAx>
        <c:axId val="607779648"/>
        <c:scaling>
          <c:orientation val="minMax"/>
        </c:scaling>
        <c:delete val="0"/>
        <c:axPos val="b"/>
        <c:title>
          <c:tx>
            <c:rich>
              <a:bodyPr/>
              <a:lstStyle/>
              <a:p>
                <a:pPr>
                  <a:defRPr/>
                </a:pPr>
                <a:r>
                  <a:rPr lang="en-US"/>
                  <a:t>Year</a:t>
                </a:r>
              </a:p>
            </c:rich>
          </c:tx>
          <c:layout>
            <c:manualLayout>
              <c:xMode val="edge"/>
              <c:yMode val="edge"/>
              <c:x val="0.33910082604126901"/>
              <c:y val="0.91424117670570404"/>
            </c:manualLayout>
          </c:layout>
          <c:overlay val="0"/>
          <c:spPr>
            <a:noFill/>
            <a:ln w="25400">
              <a:noFill/>
            </a:ln>
          </c:spPr>
        </c:title>
        <c:numFmt formatCode="General" sourceLinked="1"/>
        <c:majorTickMark val="none"/>
        <c:minorTickMark val="none"/>
        <c:tickLblPos val="nextTo"/>
        <c:spPr>
          <a:ln w="3175">
            <a:solidFill>
              <a:srgbClr val="C0C0C0"/>
            </a:solidFill>
            <a:prstDash val="solid"/>
          </a:ln>
        </c:spPr>
        <c:txPr>
          <a:bodyPr rot="0" vert="horz"/>
          <a:lstStyle/>
          <a:p>
            <a:pPr>
              <a:defRPr/>
            </a:pPr>
            <a:endParaRPr lang="en-US"/>
          </a:p>
        </c:txPr>
        <c:crossAx val="607781216"/>
        <c:crosses val="autoZero"/>
        <c:auto val="1"/>
        <c:lblAlgn val="ctr"/>
        <c:lblOffset val="100"/>
        <c:noMultiLvlLbl val="0"/>
      </c:catAx>
      <c:valAx>
        <c:axId val="607781216"/>
        <c:scaling>
          <c:orientation val="minMax"/>
        </c:scaling>
        <c:delete val="0"/>
        <c:axPos val="l"/>
        <c:majorGridlines>
          <c:spPr>
            <a:ln w="3175">
              <a:solidFill>
                <a:srgbClr val="C0C0C0"/>
              </a:solidFill>
              <a:prstDash val="solid"/>
            </a:ln>
          </c:spPr>
        </c:majorGridlines>
        <c:title>
          <c:tx>
            <c:rich>
              <a:bodyPr/>
              <a:lstStyle/>
              <a:p>
                <a:pPr>
                  <a:defRPr/>
                </a:pPr>
                <a:r>
                  <a:rPr lang="en-US"/>
                  <a:t>Hours per day</a:t>
                </a:r>
              </a:p>
            </c:rich>
          </c:tx>
          <c:overlay val="0"/>
          <c:spPr>
            <a:noFill/>
            <a:ln w="25400">
              <a:noFill/>
            </a:ln>
          </c:spPr>
        </c:title>
        <c:numFmt formatCode="#,##0_ ;\-#,##0\ " sourceLinked="1"/>
        <c:majorTickMark val="none"/>
        <c:minorTickMark val="none"/>
        <c:tickLblPos val="nextTo"/>
        <c:spPr>
          <a:ln w="9525">
            <a:noFill/>
          </a:ln>
        </c:spPr>
        <c:txPr>
          <a:bodyPr rot="0" vert="horz"/>
          <a:lstStyle/>
          <a:p>
            <a:pPr>
              <a:defRPr/>
            </a:pPr>
            <a:endParaRPr lang="en-US"/>
          </a:p>
        </c:txPr>
        <c:crossAx val="607779648"/>
        <c:crosses val="autoZero"/>
        <c:crossBetween val="between"/>
      </c:valAx>
      <c:spPr>
        <a:noFill/>
        <a:ln w="25400">
          <a:noFill/>
        </a:ln>
      </c:spPr>
    </c:plotArea>
    <c:legend>
      <c:legendPos val="r"/>
      <c:layout>
        <c:manualLayout>
          <c:xMode val="edge"/>
          <c:yMode val="edge"/>
          <c:x val="0.66857127859017595"/>
          <c:y val="5.3965208663637798E-2"/>
          <c:w val="0.293333333333333"/>
          <c:h val="0.78054323158843697"/>
        </c:manualLayout>
      </c:layout>
      <c:overlay val="0"/>
      <c:spPr>
        <a:noFill/>
        <a:ln w="25400">
          <a:noFill/>
        </a:ln>
      </c:spPr>
    </c:legend>
    <c:plotVisOnly val="1"/>
    <c:dispBlanksAs val="gap"/>
    <c:showDLblsOverMax val="0"/>
  </c:chart>
  <c:spPr>
    <a:solidFill>
      <a:srgbClr val="FFFFFF"/>
    </a:solidFill>
    <a:ln w="3175">
      <a:solidFill>
        <a:srgbClr val="C0C0C0"/>
      </a:solidFill>
      <a:prstDash val="solid"/>
    </a:ln>
  </c:spPr>
  <c:txPr>
    <a:bodyPr/>
    <a:lstStyle/>
    <a:p>
      <a:pPr>
        <a:defRPr sz="1000" b="0" i="0" u="none" strike="noStrike" baseline="0">
          <a:solidFill>
            <a:srgbClr val="000000"/>
          </a:solidFill>
          <a:latin typeface="Times New Roman"/>
          <a:ea typeface="Calibri"/>
          <a:cs typeface="Times New Roman"/>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36BAD9-DAE9-154E-B340-C108F3BB5820}" type="doc">
      <dgm:prSet loTypeId="urn:microsoft.com/office/officeart/2005/8/layout/process1" loCatId="process" qsTypeId="urn:microsoft.com/office/officeart/2005/8/quickstyle/simple1" qsCatId="simple" csTypeId="urn:microsoft.com/office/officeart/2005/8/colors/accent1_2" csCatId="accent1" phldr="1"/>
      <dgm:spPr/>
    </dgm:pt>
    <dgm:pt modelId="{874A3BE5-FB6E-434F-BB2B-E498D2D080A2}">
      <dgm:prSet phldrT="[Text]"/>
      <dgm:spPr/>
      <dgm:t>
        <a:bodyPr/>
        <a:lstStyle/>
        <a:p>
          <a:r>
            <a:rPr lang="en-US" b="1" u="sng" dirty="0">
              <a:effectLst>
                <a:outerShdw blurRad="38100" dist="38100" dir="2700000" algn="tl">
                  <a:srgbClr val="000000">
                    <a:alpha val="43137"/>
                  </a:srgbClr>
                </a:outerShdw>
              </a:effectLst>
              <a:latin typeface="Times New Roman"/>
              <a:ea typeface="+mn-ea"/>
              <a:cs typeface="Times New Roman"/>
            </a:rPr>
            <a:t>June 2009</a:t>
          </a:r>
          <a:r>
            <a:rPr lang="en-US" b="1" u="none" dirty="0">
              <a:effectLst>
                <a:outerShdw blurRad="38100" dist="38100" dir="2700000" algn="tl">
                  <a:srgbClr val="000000">
                    <a:alpha val="43137"/>
                  </a:srgbClr>
                </a:outerShdw>
              </a:effectLst>
              <a:latin typeface="Times New Roman"/>
              <a:ea typeface="+mn-ea"/>
              <a:cs typeface="Times New Roman"/>
            </a:rPr>
            <a:t> </a:t>
          </a:r>
          <a:r>
            <a:rPr lang="en-US" dirty="0">
              <a:latin typeface="Times New Roman"/>
              <a:ea typeface="+mn-ea"/>
              <a:cs typeface="Times New Roman"/>
            </a:rPr>
            <a:t>Municipalities and Ministry of Finance sign an agreement to implement the joint provision model to be financed through PROMOSAS</a:t>
          </a:r>
          <a:endParaRPr lang="en-US">
            <a:latin typeface="Times New Roman"/>
            <a:cs typeface="Times New Roman"/>
          </a:endParaRPr>
        </a:p>
      </dgm:t>
    </dgm:pt>
    <dgm:pt modelId="{B007F781-5849-1D44-8F9F-C47A74583F30}" type="parTrans" cxnId="{F9131F4B-A2C5-8245-862A-0AB1901A9E55}">
      <dgm:prSet/>
      <dgm:spPr/>
      <dgm:t>
        <a:bodyPr/>
        <a:lstStyle/>
        <a:p>
          <a:endParaRPr lang="en-US">
            <a:latin typeface="Times New Roman"/>
            <a:cs typeface="Times New Roman"/>
          </a:endParaRPr>
        </a:p>
      </dgm:t>
    </dgm:pt>
    <dgm:pt modelId="{A2D71056-824C-5A47-90EA-5E28675580BC}" type="sibTrans" cxnId="{F9131F4B-A2C5-8245-862A-0AB1901A9E55}">
      <dgm:prSet/>
      <dgm:spPr/>
      <dgm:t>
        <a:bodyPr/>
        <a:lstStyle/>
        <a:p>
          <a:endParaRPr lang="en-US">
            <a:latin typeface="Times New Roman"/>
            <a:cs typeface="Times New Roman"/>
          </a:endParaRPr>
        </a:p>
      </dgm:t>
    </dgm:pt>
    <dgm:pt modelId="{120B6A6C-8612-9B48-83D5-55DC01B65C2E}">
      <dgm:prSet phldrT="[Text]"/>
      <dgm:spPr>
        <a:xfrm>
          <a:off x="2304187" y="3990722"/>
          <a:ext cx="1615321" cy="1427437"/>
        </a:xfrm>
      </dgm:spPr>
      <dgm:t>
        <a:bodyPr/>
        <a:lstStyle/>
        <a:p>
          <a:r>
            <a:rPr lang="en-US" b="1" u="sng" dirty="0">
              <a:effectLst>
                <a:outerShdw blurRad="38100" dist="38100" dir="2700000" algn="tl">
                  <a:srgbClr val="000000">
                    <a:alpha val="43137"/>
                  </a:srgbClr>
                </a:outerShdw>
              </a:effectLst>
              <a:latin typeface="Times New Roman"/>
              <a:ea typeface="+mn-ea"/>
              <a:cs typeface="Times New Roman"/>
            </a:rPr>
            <a:t>October 2010</a:t>
          </a:r>
          <a:r>
            <a:rPr lang="en-US" b="1" u="none" dirty="0">
              <a:effectLst>
                <a:outerShdw blurRad="38100" dist="38100" dir="2700000" algn="tl">
                  <a:srgbClr val="000000">
                    <a:alpha val="43137"/>
                  </a:srgbClr>
                </a:outerShdw>
              </a:effectLst>
              <a:latin typeface="Times New Roman"/>
              <a:ea typeface="+mn-ea"/>
              <a:cs typeface="Times New Roman"/>
            </a:rPr>
            <a:t> </a:t>
          </a:r>
          <a:r>
            <a:rPr lang="en-US" b="0" u="none" dirty="0">
              <a:effectLst/>
              <a:latin typeface="Times New Roman"/>
              <a:ea typeface="+mn-ea"/>
              <a:cs typeface="Times New Roman"/>
            </a:rPr>
            <a:t>T</a:t>
          </a:r>
          <a:r>
            <a:rPr lang="en-US" b="0" u="none" dirty="0">
              <a:latin typeface="Times New Roman"/>
              <a:ea typeface="+mn-ea"/>
              <a:cs typeface="Times New Roman"/>
            </a:rPr>
            <a:t>h</a:t>
          </a:r>
          <a:r>
            <a:rPr lang="en-US" dirty="0">
              <a:latin typeface="Times New Roman"/>
              <a:ea typeface="+mn-ea"/>
              <a:cs typeface="Times New Roman"/>
            </a:rPr>
            <a:t>e Association of Municipalities of Water and Sanitation and the Environment (AMASM) is created</a:t>
          </a:r>
          <a:endParaRPr lang="en-US">
            <a:latin typeface="Times New Roman"/>
            <a:cs typeface="Times New Roman"/>
          </a:endParaRPr>
        </a:p>
      </dgm:t>
    </dgm:pt>
    <dgm:pt modelId="{0354F513-2873-114E-93DF-8919C8D8F12D}" type="parTrans" cxnId="{1E244BE8-C3D0-A741-A2F2-FB03684A4359}">
      <dgm:prSet/>
      <dgm:spPr/>
      <dgm:t>
        <a:bodyPr/>
        <a:lstStyle/>
        <a:p>
          <a:endParaRPr lang="en-US">
            <a:latin typeface="Times New Roman"/>
            <a:cs typeface="Times New Roman"/>
          </a:endParaRPr>
        </a:p>
      </dgm:t>
    </dgm:pt>
    <dgm:pt modelId="{AF8E98A0-89F6-E646-B74A-836EC247E28F}" type="sibTrans" cxnId="{1E244BE8-C3D0-A741-A2F2-FB03684A4359}">
      <dgm:prSet/>
      <dgm:spPr/>
      <dgm:t>
        <a:bodyPr/>
        <a:lstStyle/>
        <a:p>
          <a:endParaRPr lang="en-US">
            <a:latin typeface="Times New Roman"/>
            <a:cs typeface="Times New Roman"/>
          </a:endParaRPr>
        </a:p>
      </dgm:t>
    </dgm:pt>
    <dgm:pt modelId="{0D1E7FC1-B8B3-E44B-A7D8-2AA731D7FF88}">
      <dgm:prSet/>
      <dgm:spPr>
        <a:xfrm>
          <a:off x="3960457" y="3073983"/>
          <a:ext cx="1878054" cy="1184050"/>
        </a:xfrm>
      </dgm:spPr>
      <dgm:t>
        <a:bodyPr/>
        <a:lstStyle/>
        <a:p>
          <a:r>
            <a:rPr lang="en-US" b="1" u="sng" dirty="0">
              <a:effectLst>
                <a:outerShdw blurRad="38100" dist="38100" dir="2700000" algn="tl">
                  <a:srgbClr val="000000">
                    <a:alpha val="43137"/>
                  </a:srgbClr>
                </a:outerShdw>
              </a:effectLst>
              <a:latin typeface="Times New Roman"/>
              <a:ea typeface="+mn-ea"/>
              <a:cs typeface="Times New Roman"/>
            </a:rPr>
            <a:t>May 2011</a:t>
          </a:r>
          <a:r>
            <a:rPr lang="en-US" b="0" u="none" dirty="0">
              <a:effectLst>
                <a:outerShdw blurRad="38100" dist="38100" dir="2700000" algn="tl">
                  <a:srgbClr val="000000">
                    <a:alpha val="43137"/>
                  </a:srgbClr>
                </a:outerShdw>
              </a:effectLst>
              <a:latin typeface="Times New Roman"/>
              <a:ea typeface="+mn-ea"/>
              <a:cs typeface="Times New Roman"/>
            </a:rPr>
            <a:t> </a:t>
          </a:r>
          <a:br>
            <a:rPr lang="en-US" b="0" u="none" dirty="0">
              <a:effectLst>
                <a:outerShdw blurRad="38100" dist="38100" dir="2700000" algn="tl">
                  <a:srgbClr val="000000">
                    <a:alpha val="43137"/>
                  </a:srgbClr>
                </a:outerShdw>
              </a:effectLst>
              <a:latin typeface="Times New Roman"/>
              <a:ea typeface="+mn-ea"/>
              <a:cs typeface="Times New Roman"/>
            </a:rPr>
          </a:br>
          <a:r>
            <a:rPr lang="en-US" dirty="0">
              <a:latin typeface="Times New Roman"/>
              <a:ea typeface="+mn-ea"/>
              <a:cs typeface="Times New Roman"/>
            </a:rPr>
            <a:t>The </a:t>
          </a:r>
          <a:r>
            <a:rPr lang="en-US" dirty="0" err="1">
              <a:latin typeface="Times New Roman"/>
              <a:ea typeface="+mn-ea"/>
              <a:cs typeface="Times New Roman"/>
            </a:rPr>
            <a:t>Intermunicipal</a:t>
          </a:r>
          <a:r>
            <a:rPr lang="en-US" dirty="0">
              <a:latin typeface="Times New Roman"/>
              <a:ea typeface="+mn-ea"/>
              <a:cs typeface="Times New Roman"/>
            </a:rPr>
            <a:t> Water Unit (</a:t>
          </a:r>
          <a:r>
            <a:rPr lang="en-US" dirty="0" err="1">
              <a:latin typeface="Times New Roman"/>
              <a:ea typeface="+mn-ea"/>
              <a:cs typeface="Times New Roman"/>
            </a:rPr>
            <a:t>Aguas</a:t>
          </a:r>
          <a:r>
            <a:rPr lang="en-US" dirty="0">
              <a:latin typeface="Times New Roman"/>
              <a:ea typeface="+mn-ea"/>
              <a:cs typeface="Times New Roman"/>
            </a:rPr>
            <a:t> del Valle) is created and the TA process is initiated by the PROMOSAS</a:t>
          </a:r>
          <a:endParaRPr lang="en-US">
            <a:latin typeface="Times New Roman"/>
            <a:cs typeface="Times New Roman"/>
          </a:endParaRPr>
        </a:p>
      </dgm:t>
    </dgm:pt>
    <dgm:pt modelId="{C20E09AC-DD4F-AF49-A63C-FEFCB3649D60}" type="parTrans" cxnId="{BF442C17-E304-7345-8458-697E13D608B6}">
      <dgm:prSet/>
      <dgm:spPr/>
      <dgm:t>
        <a:bodyPr/>
        <a:lstStyle/>
        <a:p>
          <a:endParaRPr lang="en-US">
            <a:latin typeface="Times New Roman"/>
            <a:cs typeface="Times New Roman"/>
          </a:endParaRPr>
        </a:p>
      </dgm:t>
    </dgm:pt>
    <dgm:pt modelId="{06089E1F-334D-9B45-ADA3-E4BF1A1B76C1}" type="sibTrans" cxnId="{BF442C17-E304-7345-8458-697E13D608B6}">
      <dgm:prSet/>
      <dgm:spPr/>
      <dgm:t>
        <a:bodyPr/>
        <a:lstStyle/>
        <a:p>
          <a:endParaRPr lang="en-US">
            <a:latin typeface="Times New Roman"/>
            <a:cs typeface="Times New Roman"/>
          </a:endParaRPr>
        </a:p>
      </dgm:t>
    </dgm:pt>
    <dgm:pt modelId="{0A211F9F-C4F1-074C-A8BB-752FAEE7CC2C}">
      <dgm:prSet/>
      <dgm:spPr>
        <a:xfrm>
          <a:off x="5756811" y="2498858"/>
          <a:ext cx="1946170" cy="1023914"/>
        </a:xfrm>
      </dgm:spPr>
      <dgm:t>
        <a:bodyPr/>
        <a:lstStyle/>
        <a:p>
          <a:r>
            <a:rPr lang="en-US" b="1" u="sng" dirty="0">
              <a:effectLst>
                <a:outerShdw blurRad="38100" dist="38100" dir="2700000" algn="tl">
                  <a:srgbClr val="000000">
                    <a:alpha val="43137"/>
                  </a:srgbClr>
                </a:outerShdw>
              </a:effectLst>
              <a:latin typeface="Times New Roman"/>
              <a:ea typeface="+mn-ea"/>
              <a:cs typeface="Times New Roman"/>
            </a:rPr>
            <a:t>June 2011</a:t>
          </a:r>
          <a:r>
            <a:rPr lang="en-US" dirty="0">
              <a:latin typeface="Times New Roman"/>
              <a:ea typeface="+mn-ea"/>
              <a:cs typeface="Times New Roman"/>
            </a:rPr>
            <a:t> ERSAPS approves the first joint provision model in Honduras (one midsize provider and two small towns)</a:t>
          </a:r>
          <a:endParaRPr lang="en-US">
            <a:latin typeface="Times New Roman"/>
            <a:cs typeface="Times New Roman"/>
          </a:endParaRPr>
        </a:p>
      </dgm:t>
    </dgm:pt>
    <dgm:pt modelId="{A150E6E1-87B7-CF48-AD73-47BB3F34121C}" type="parTrans" cxnId="{03C17514-2171-A849-91B3-0782B7E5BB2C}">
      <dgm:prSet/>
      <dgm:spPr/>
      <dgm:t>
        <a:bodyPr/>
        <a:lstStyle/>
        <a:p>
          <a:endParaRPr lang="en-US">
            <a:latin typeface="Times New Roman"/>
            <a:cs typeface="Times New Roman"/>
          </a:endParaRPr>
        </a:p>
      </dgm:t>
    </dgm:pt>
    <dgm:pt modelId="{C2CF6F9A-87A0-A24C-B5A6-104210969061}" type="sibTrans" cxnId="{03C17514-2171-A849-91B3-0782B7E5BB2C}">
      <dgm:prSet/>
      <dgm:spPr/>
      <dgm:t>
        <a:bodyPr/>
        <a:lstStyle/>
        <a:p>
          <a:endParaRPr lang="en-US">
            <a:latin typeface="Times New Roman"/>
            <a:cs typeface="Times New Roman"/>
          </a:endParaRPr>
        </a:p>
      </dgm:t>
    </dgm:pt>
    <dgm:pt modelId="{054E91F7-A99C-6544-948C-B33260C952B4}">
      <dgm:prSet/>
      <dgm:spPr>
        <a:xfrm>
          <a:off x="7670305" y="2032087"/>
          <a:ext cx="1946170" cy="935166"/>
        </a:xfrm>
      </dgm:spPr>
      <dgm:t>
        <a:bodyPr/>
        <a:lstStyle/>
        <a:p>
          <a:r>
            <a:rPr lang="en-US" b="1" u="sng" dirty="0">
              <a:effectLst>
                <a:outerShdw blurRad="38100" dist="38100" dir="2700000" algn="tl">
                  <a:srgbClr val="000000">
                    <a:alpha val="43137"/>
                  </a:srgbClr>
                </a:outerShdw>
              </a:effectLst>
              <a:latin typeface="Times New Roman"/>
              <a:ea typeface="+mn-ea"/>
              <a:cs typeface="Times New Roman"/>
            </a:rPr>
            <a:t>September 2013</a:t>
          </a:r>
          <a:r>
            <a:rPr lang="en-US" b="1" u="none" dirty="0">
              <a:effectLst>
                <a:outerShdw blurRad="38100" dist="38100" dir="2700000" algn="tl">
                  <a:srgbClr val="000000">
                    <a:alpha val="43137"/>
                  </a:srgbClr>
                </a:outerShdw>
              </a:effectLst>
              <a:latin typeface="Times New Roman"/>
              <a:ea typeface="+mn-ea"/>
              <a:cs typeface="Times New Roman"/>
            </a:rPr>
            <a:t> </a:t>
          </a:r>
          <a:r>
            <a:rPr lang="en-US" dirty="0" err="1">
              <a:latin typeface="Times New Roman"/>
              <a:ea typeface="+mn-ea"/>
              <a:cs typeface="Times New Roman"/>
            </a:rPr>
            <a:t>Aguas</a:t>
          </a:r>
          <a:r>
            <a:rPr lang="en-US" dirty="0">
              <a:latin typeface="Times New Roman"/>
              <a:ea typeface="+mn-ea"/>
              <a:cs typeface="Times New Roman"/>
            </a:rPr>
            <a:t> del Valle joint service provider begins operations</a:t>
          </a:r>
          <a:endParaRPr lang="en-US">
            <a:latin typeface="Times New Roman"/>
            <a:cs typeface="Times New Roman"/>
          </a:endParaRPr>
        </a:p>
      </dgm:t>
    </dgm:pt>
    <dgm:pt modelId="{D956D7A3-DC48-C44F-A2E5-58EA578980E4}" type="parTrans" cxnId="{2865E887-B1A4-DA43-9CB1-2C2BE83705A7}">
      <dgm:prSet/>
      <dgm:spPr/>
      <dgm:t>
        <a:bodyPr/>
        <a:lstStyle/>
        <a:p>
          <a:endParaRPr lang="en-US">
            <a:latin typeface="Times New Roman"/>
            <a:cs typeface="Times New Roman"/>
          </a:endParaRPr>
        </a:p>
      </dgm:t>
    </dgm:pt>
    <dgm:pt modelId="{327C2956-89A5-1F48-A2FA-332EEABE17FF}" type="sibTrans" cxnId="{2865E887-B1A4-DA43-9CB1-2C2BE83705A7}">
      <dgm:prSet/>
      <dgm:spPr/>
      <dgm:t>
        <a:bodyPr/>
        <a:lstStyle/>
        <a:p>
          <a:endParaRPr lang="en-US">
            <a:latin typeface="Times New Roman"/>
            <a:cs typeface="Times New Roman"/>
          </a:endParaRPr>
        </a:p>
      </dgm:t>
    </dgm:pt>
    <dgm:pt modelId="{D64B1D84-C54F-9743-815E-C05C33A41197}" type="pres">
      <dgm:prSet presAssocID="{A836BAD9-DAE9-154E-B340-C108F3BB5820}" presName="Name0" presStyleCnt="0">
        <dgm:presLayoutVars>
          <dgm:dir/>
          <dgm:resizeHandles val="exact"/>
        </dgm:presLayoutVars>
      </dgm:prSet>
      <dgm:spPr/>
    </dgm:pt>
    <dgm:pt modelId="{EE6A1278-4453-0A49-A2B7-4E164AB84797}" type="pres">
      <dgm:prSet presAssocID="{874A3BE5-FB6E-434F-BB2B-E498D2D080A2}" presName="node" presStyleLbl="node1" presStyleIdx="0" presStyleCnt="5">
        <dgm:presLayoutVars>
          <dgm:bulletEnabled val="1"/>
        </dgm:presLayoutVars>
      </dgm:prSet>
      <dgm:spPr/>
    </dgm:pt>
    <dgm:pt modelId="{3890DBE3-114F-ED4D-9CC6-C26DB9E33156}" type="pres">
      <dgm:prSet presAssocID="{A2D71056-824C-5A47-90EA-5E28675580BC}" presName="sibTrans" presStyleLbl="sibTrans2D1" presStyleIdx="0" presStyleCnt="4"/>
      <dgm:spPr/>
    </dgm:pt>
    <dgm:pt modelId="{EFDD6F79-6BE8-3549-ACBC-3717C3F9443B}" type="pres">
      <dgm:prSet presAssocID="{A2D71056-824C-5A47-90EA-5E28675580BC}" presName="connectorText" presStyleLbl="sibTrans2D1" presStyleIdx="0" presStyleCnt="4"/>
      <dgm:spPr/>
    </dgm:pt>
    <dgm:pt modelId="{7D5DEC07-D54B-164A-9E23-F0B5CAA1FAF3}" type="pres">
      <dgm:prSet presAssocID="{120B6A6C-8612-9B48-83D5-55DC01B65C2E}" presName="node" presStyleLbl="node1" presStyleIdx="1" presStyleCnt="5">
        <dgm:presLayoutVars>
          <dgm:bulletEnabled val="1"/>
        </dgm:presLayoutVars>
      </dgm:prSet>
      <dgm:spPr/>
    </dgm:pt>
    <dgm:pt modelId="{8270FD9B-CE18-5047-B0B9-15D6614E744F}" type="pres">
      <dgm:prSet presAssocID="{AF8E98A0-89F6-E646-B74A-836EC247E28F}" presName="sibTrans" presStyleLbl="sibTrans2D1" presStyleIdx="1" presStyleCnt="4"/>
      <dgm:spPr/>
    </dgm:pt>
    <dgm:pt modelId="{DE00FE1E-FEED-3046-B3B2-1335B6983AB9}" type="pres">
      <dgm:prSet presAssocID="{AF8E98A0-89F6-E646-B74A-836EC247E28F}" presName="connectorText" presStyleLbl="sibTrans2D1" presStyleIdx="1" presStyleCnt="4"/>
      <dgm:spPr/>
    </dgm:pt>
    <dgm:pt modelId="{D6EC51C4-BA74-1840-9C2A-FC4C7E4E7507}" type="pres">
      <dgm:prSet presAssocID="{0D1E7FC1-B8B3-E44B-A7D8-2AA731D7FF88}" presName="node" presStyleLbl="node1" presStyleIdx="2" presStyleCnt="5">
        <dgm:presLayoutVars>
          <dgm:bulletEnabled val="1"/>
        </dgm:presLayoutVars>
      </dgm:prSet>
      <dgm:spPr/>
    </dgm:pt>
    <dgm:pt modelId="{605F6887-2621-9E4C-AEB2-869F530489A9}" type="pres">
      <dgm:prSet presAssocID="{06089E1F-334D-9B45-ADA3-E4BF1A1B76C1}" presName="sibTrans" presStyleLbl="sibTrans2D1" presStyleIdx="2" presStyleCnt="4"/>
      <dgm:spPr/>
    </dgm:pt>
    <dgm:pt modelId="{B8E84CFE-7802-CC46-BAC6-18C7768F18C4}" type="pres">
      <dgm:prSet presAssocID="{06089E1F-334D-9B45-ADA3-E4BF1A1B76C1}" presName="connectorText" presStyleLbl="sibTrans2D1" presStyleIdx="2" presStyleCnt="4"/>
      <dgm:spPr/>
    </dgm:pt>
    <dgm:pt modelId="{CC2C6262-DFEC-6541-86CE-237CC6382146}" type="pres">
      <dgm:prSet presAssocID="{0A211F9F-C4F1-074C-A8BB-752FAEE7CC2C}" presName="node" presStyleLbl="node1" presStyleIdx="3" presStyleCnt="5">
        <dgm:presLayoutVars>
          <dgm:bulletEnabled val="1"/>
        </dgm:presLayoutVars>
      </dgm:prSet>
      <dgm:spPr/>
    </dgm:pt>
    <dgm:pt modelId="{3E563239-C4D6-1846-8AD8-2450FF8807E3}" type="pres">
      <dgm:prSet presAssocID="{C2CF6F9A-87A0-A24C-B5A6-104210969061}" presName="sibTrans" presStyleLbl="sibTrans2D1" presStyleIdx="3" presStyleCnt="4"/>
      <dgm:spPr/>
    </dgm:pt>
    <dgm:pt modelId="{43798C7A-70A3-A548-BAA7-4180445EA320}" type="pres">
      <dgm:prSet presAssocID="{C2CF6F9A-87A0-A24C-B5A6-104210969061}" presName="connectorText" presStyleLbl="sibTrans2D1" presStyleIdx="3" presStyleCnt="4"/>
      <dgm:spPr/>
    </dgm:pt>
    <dgm:pt modelId="{1C4305C7-2608-1C46-94B3-0E05F04FEB28}" type="pres">
      <dgm:prSet presAssocID="{054E91F7-A99C-6544-948C-B33260C952B4}" presName="node" presStyleLbl="node1" presStyleIdx="4" presStyleCnt="5">
        <dgm:presLayoutVars>
          <dgm:bulletEnabled val="1"/>
        </dgm:presLayoutVars>
      </dgm:prSet>
      <dgm:spPr/>
    </dgm:pt>
  </dgm:ptLst>
  <dgm:cxnLst>
    <dgm:cxn modelId="{93DE1D30-66CE-420A-A81B-C5087BE4EEF9}" type="presOf" srcId="{AF8E98A0-89F6-E646-B74A-836EC247E28F}" destId="{DE00FE1E-FEED-3046-B3B2-1335B6983AB9}" srcOrd="1" destOrd="0" presId="urn:microsoft.com/office/officeart/2005/8/layout/process1"/>
    <dgm:cxn modelId="{0677F921-51A5-4BEF-8214-8BA11F3DDA62}" type="presOf" srcId="{AF8E98A0-89F6-E646-B74A-836EC247E28F}" destId="{8270FD9B-CE18-5047-B0B9-15D6614E744F}" srcOrd="0" destOrd="0" presId="urn:microsoft.com/office/officeart/2005/8/layout/process1"/>
    <dgm:cxn modelId="{BA89697D-76FE-4A65-B880-A91FF90A746C}" type="presOf" srcId="{120B6A6C-8612-9B48-83D5-55DC01B65C2E}" destId="{7D5DEC07-D54B-164A-9E23-F0B5CAA1FAF3}" srcOrd="0" destOrd="0" presId="urn:microsoft.com/office/officeart/2005/8/layout/process1"/>
    <dgm:cxn modelId="{8C599B06-0B3E-40B1-9018-354425B60D38}" type="presOf" srcId="{0D1E7FC1-B8B3-E44B-A7D8-2AA731D7FF88}" destId="{D6EC51C4-BA74-1840-9C2A-FC4C7E4E7507}" srcOrd="0" destOrd="0" presId="urn:microsoft.com/office/officeart/2005/8/layout/process1"/>
    <dgm:cxn modelId="{BF442C17-E304-7345-8458-697E13D608B6}" srcId="{A836BAD9-DAE9-154E-B340-C108F3BB5820}" destId="{0D1E7FC1-B8B3-E44B-A7D8-2AA731D7FF88}" srcOrd="2" destOrd="0" parTransId="{C20E09AC-DD4F-AF49-A63C-FEFCB3649D60}" sibTransId="{06089E1F-334D-9B45-ADA3-E4BF1A1B76C1}"/>
    <dgm:cxn modelId="{2865E887-B1A4-DA43-9CB1-2C2BE83705A7}" srcId="{A836BAD9-DAE9-154E-B340-C108F3BB5820}" destId="{054E91F7-A99C-6544-948C-B33260C952B4}" srcOrd="4" destOrd="0" parTransId="{D956D7A3-DC48-C44F-A2E5-58EA578980E4}" sibTransId="{327C2956-89A5-1F48-A2FA-332EEABE17FF}"/>
    <dgm:cxn modelId="{8B869CAE-7BD7-4F16-9BC8-0C52432F5652}" type="presOf" srcId="{C2CF6F9A-87A0-A24C-B5A6-104210969061}" destId="{43798C7A-70A3-A548-BAA7-4180445EA320}" srcOrd="1" destOrd="0" presId="urn:microsoft.com/office/officeart/2005/8/layout/process1"/>
    <dgm:cxn modelId="{03C17514-2171-A849-91B3-0782B7E5BB2C}" srcId="{A836BAD9-DAE9-154E-B340-C108F3BB5820}" destId="{0A211F9F-C4F1-074C-A8BB-752FAEE7CC2C}" srcOrd="3" destOrd="0" parTransId="{A150E6E1-87B7-CF48-AD73-47BB3F34121C}" sibTransId="{C2CF6F9A-87A0-A24C-B5A6-104210969061}"/>
    <dgm:cxn modelId="{B0796925-CEA3-479C-925B-7A083B8D619B}" type="presOf" srcId="{874A3BE5-FB6E-434F-BB2B-E498D2D080A2}" destId="{EE6A1278-4453-0A49-A2B7-4E164AB84797}" srcOrd="0" destOrd="0" presId="urn:microsoft.com/office/officeart/2005/8/layout/process1"/>
    <dgm:cxn modelId="{89824157-FE39-4F50-9215-7376D3710322}" type="presOf" srcId="{06089E1F-334D-9B45-ADA3-E4BF1A1B76C1}" destId="{B8E84CFE-7802-CC46-BAC6-18C7768F18C4}" srcOrd="1" destOrd="0" presId="urn:microsoft.com/office/officeart/2005/8/layout/process1"/>
    <dgm:cxn modelId="{6738A994-031D-4526-9D8D-B1F0B46AD927}" type="presOf" srcId="{054E91F7-A99C-6544-948C-B33260C952B4}" destId="{1C4305C7-2608-1C46-94B3-0E05F04FEB28}" srcOrd="0" destOrd="0" presId="urn:microsoft.com/office/officeart/2005/8/layout/process1"/>
    <dgm:cxn modelId="{1E244BE8-C3D0-A741-A2F2-FB03684A4359}" srcId="{A836BAD9-DAE9-154E-B340-C108F3BB5820}" destId="{120B6A6C-8612-9B48-83D5-55DC01B65C2E}" srcOrd="1" destOrd="0" parTransId="{0354F513-2873-114E-93DF-8919C8D8F12D}" sibTransId="{AF8E98A0-89F6-E646-B74A-836EC247E28F}"/>
    <dgm:cxn modelId="{5AD85186-5CE5-4073-B6FC-2093D5C39502}" type="presOf" srcId="{A836BAD9-DAE9-154E-B340-C108F3BB5820}" destId="{D64B1D84-C54F-9743-815E-C05C33A41197}" srcOrd="0" destOrd="0" presId="urn:microsoft.com/office/officeart/2005/8/layout/process1"/>
    <dgm:cxn modelId="{F9131F4B-A2C5-8245-862A-0AB1901A9E55}" srcId="{A836BAD9-DAE9-154E-B340-C108F3BB5820}" destId="{874A3BE5-FB6E-434F-BB2B-E498D2D080A2}" srcOrd="0" destOrd="0" parTransId="{B007F781-5849-1D44-8F9F-C47A74583F30}" sibTransId="{A2D71056-824C-5A47-90EA-5E28675580BC}"/>
    <dgm:cxn modelId="{12B21A4E-30A8-4E76-B40C-6AE51A7FA728}" type="presOf" srcId="{A2D71056-824C-5A47-90EA-5E28675580BC}" destId="{EFDD6F79-6BE8-3549-ACBC-3717C3F9443B}" srcOrd="1" destOrd="0" presId="urn:microsoft.com/office/officeart/2005/8/layout/process1"/>
    <dgm:cxn modelId="{D828B7A3-0622-4AF8-B024-FC627EB49261}" type="presOf" srcId="{0A211F9F-C4F1-074C-A8BB-752FAEE7CC2C}" destId="{CC2C6262-DFEC-6541-86CE-237CC6382146}" srcOrd="0" destOrd="0" presId="urn:microsoft.com/office/officeart/2005/8/layout/process1"/>
    <dgm:cxn modelId="{CF52F152-E43F-4F06-A09B-B523EEF14FB7}" type="presOf" srcId="{A2D71056-824C-5A47-90EA-5E28675580BC}" destId="{3890DBE3-114F-ED4D-9CC6-C26DB9E33156}" srcOrd="0" destOrd="0" presId="urn:microsoft.com/office/officeart/2005/8/layout/process1"/>
    <dgm:cxn modelId="{B18B9043-C37A-40E8-ACCE-92F93A359E90}" type="presOf" srcId="{06089E1F-334D-9B45-ADA3-E4BF1A1B76C1}" destId="{605F6887-2621-9E4C-AEB2-869F530489A9}" srcOrd="0" destOrd="0" presId="urn:microsoft.com/office/officeart/2005/8/layout/process1"/>
    <dgm:cxn modelId="{3803A779-BE82-4AB5-835A-3F4836EED54F}" type="presOf" srcId="{C2CF6F9A-87A0-A24C-B5A6-104210969061}" destId="{3E563239-C4D6-1846-8AD8-2450FF8807E3}" srcOrd="0" destOrd="0" presId="urn:microsoft.com/office/officeart/2005/8/layout/process1"/>
    <dgm:cxn modelId="{C16B4F49-D404-47BD-9EE4-A9B4830C8156}" type="presParOf" srcId="{D64B1D84-C54F-9743-815E-C05C33A41197}" destId="{EE6A1278-4453-0A49-A2B7-4E164AB84797}" srcOrd="0" destOrd="0" presId="urn:microsoft.com/office/officeart/2005/8/layout/process1"/>
    <dgm:cxn modelId="{B65B5DEA-8925-46C3-805D-2FF3BACC4609}" type="presParOf" srcId="{D64B1D84-C54F-9743-815E-C05C33A41197}" destId="{3890DBE3-114F-ED4D-9CC6-C26DB9E33156}" srcOrd="1" destOrd="0" presId="urn:microsoft.com/office/officeart/2005/8/layout/process1"/>
    <dgm:cxn modelId="{7DCD5BC4-338B-41AE-91B6-17C5216A3AA6}" type="presParOf" srcId="{3890DBE3-114F-ED4D-9CC6-C26DB9E33156}" destId="{EFDD6F79-6BE8-3549-ACBC-3717C3F9443B}" srcOrd="0" destOrd="0" presId="urn:microsoft.com/office/officeart/2005/8/layout/process1"/>
    <dgm:cxn modelId="{D92B61E4-95C1-439B-B77E-53D1E2D26403}" type="presParOf" srcId="{D64B1D84-C54F-9743-815E-C05C33A41197}" destId="{7D5DEC07-D54B-164A-9E23-F0B5CAA1FAF3}" srcOrd="2" destOrd="0" presId="urn:microsoft.com/office/officeart/2005/8/layout/process1"/>
    <dgm:cxn modelId="{CE1D85B5-C510-4A94-A0D0-43AB811F4F9B}" type="presParOf" srcId="{D64B1D84-C54F-9743-815E-C05C33A41197}" destId="{8270FD9B-CE18-5047-B0B9-15D6614E744F}" srcOrd="3" destOrd="0" presId="urn:microsoft.com/office/officeart/2005/8/layout/process1"/>
    <dgm:cxn modelId="{D855CB1E-9967-4985-8C36-111F6910167B}" type="presParOf" srcId="{8270FD9B-CE18-5047-B0B9-15D6614E744F}" destId="{DE00FE1E-FEED-3046-B3B2-1335B6983AB9}" srcOrd="0" destOrd="0" presId="urn:microsoft.com/office/officeart/2005/8/layout/process1"/>
    <dgm:cxn modelId="{EAD449D1-DFDD-4B38-809D-F13F8DFA5B86}" type="presParOf" srcId="{D64B1D84-C54F-9743-815E-C05C33A41197}" destId="{D6EC51C4-BA74-1840-9C2A-FC4C7E4E7507}" srcOrd="4" destOrd="0" presId="urn:microsoft.com/office/officeart/2005/8/layout/process1"/>
    <dgm:cxn modelId="{AF3A7537-DC24-4084-8BFE-A8E3951A0B7F}" type="presParOf" srcId="{D64B1D84-C54F-9743-815E-C05C33A41197}" destId="{605F6887-2621-9E4C-AEB2-869F530489A9}" srcOrd="5" destOrd="0" presId="urn:microsoft.com/office/officeart/2005/8/layout/process1"/>
    <dgm:cxn modelId="{60E1E7A6-A549-4AFB-AECD-C906A9D87C2B}" type="presParOf" srcId="{605F6887-2621-9E4C-AEB2-869F530489A9}" destId="{B8E84CFE-7802-CC46-BAC6-18C7768F18C4}" srcOrd="0" destOrd="0" presId="urn:microsoft.com/office/officeart/2005/8/layout/process1"/>
    <dgm:cxn modelId="{E80E9605-0A44-484C-B862-2A5766691C9A}" type="presParOf" srcId="{D64B1D84-C54F-9743-815E-C05C33A41197}" destId="{CC2C6262-DFEC-6541-86CE-237CC6382146}" srcOrd="6" destOrd="0" presId="urn:microsoft.com/office/officeart/2005/8/layout/process1"/>
    <dgm:cxn modelId="{778233E0-B709-4244-83EA-C2C5CCCA1D9A}" type="presParOf" srcId="{D64B1D84-C54F-9743-815E-C05C33A41197}" destId="{3E563239-C4D6-1846-8AD8-2450FF8807E3}" srcOrd="7" destOrd="0" presId="urn:microsoft.com/office/officeart/2005/8/layout/process1"/>
    <dgm:cxn modelId="{F39FE8C5-EE27-4B4B-9732-267C38AA3301}" type="presParOf" srcId="{3E563239-C4D6-1846-8AD8-2450FF8807E3}" destId="{43798C7A-70A3-A548-BAA7-4180445EA320}" srcOrd="0" destOrd="0" presId="urn:microsoft.com/office/officeart/2005/8/layout/process1"/>
    <dgm:cxn modelId="{7A200461-ABDE-44E7-9B2E-4A5EA0C4BF65}" type="presParOf" srcId="{D64B1D84-C54F-9743-815E-C05C33A41197}" destId="{1C4305C7-2608-1C46-94B3-0E05F04FEB28}"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A1278-4453-0A49-A2B7-4E164AB84797}">
      <dsp:nvSpPr>
        <dsp:cNvPr id="0" name=""/>
        <dsp:cNvSpPr/>
      </dsp:nvSpPr>
      <dsp:spPr>
        <a:xfrm>
          <a:off x="2678" y="174083"/>
          <a:ext cx="830460" cy="1175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sng" kern="1200" dirty="0">
              <a:effectLst>
                <a:outerShdw blurRad="38100" dist="38100" dir="2700000" algn="tl">
                  <a:srgbClr val="000000">
                    <a:alpha val="43137"/>
                  </a:srgbClr>
                </a:outerShdw>
              </a:effectLst>
              <a:latin typeface="Times New Roman"/>
              <a:ea typeface="+mn-ea"/>
              <a:cs typeface="Times New Roman"/>
            </a:rPr>
            <a:t>June 2009</a:t>
          </a:r>
          <a:r>
            <a:rPr lang="en-US" sz="800" b="1" u="none" kern="1200" dirty="0">
              <a:effectLst>
                <a:outerShdw blurRad="38100" dist="38100" dir="2700000" algn="tl">
                  <a:srgbClr val="000000">
                    <a:alpha val="43137"/>
                  </a:srgbClr>
                </a:outerShdw>
              </a:effectLst>
              <a:latin typeface="Times New Roman"/>
              <a:ea typeface="+mn-ea"/>
              <a:cs typeface="Times New Roman"/>
            </a:rPr>
            <a:t> </a:t>
          </a:r>
          <a:r>
            <a:rPr lang="en-US" sz="800" kern="1200" dirty="0">
              <a:latin typeface="Times New Roman"/>
              <a:ea typeface="+mn-ea"/>
              <a:cs typeface="Times New Roman"/>
            </a:rPr>
            <a:t>Municipalities and Ministry of Finance sign an agreement to implement the joint provision model to be financed through PROMOSAS</a:t>
          </a:r>
          <a:endParaRPr lang="en-US" sz="800" kern="1200">
            <a:latin typeface="Times New Roman"/>
            <a:cs typeface="Times New Roman"/>
          </a:endParaRPr>
        </a:p>
      </dsp:txBody>
      <dsp:txXfrm>
        <a:off x="27001" y="198406"/>
        <a:ext cx="781814" cy="1126975"/>
      </dsp:txXfrm>
    </dsp:sp>
    <dsp:sp modelId="{3890DBE3-114F-ED4D-9CC6-C26DB9E33156}">
      <dsp:nvSpPr>
        <dsp:cNvPr id="0" name=""/>
        <dsp:cNvSpPr/>
      </dsp:nvSpPr>
      <dsp:spPr>
        <a:xfrm>
          <a:off x="916185" y="658916"/>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Times New Roman"/>
            <a:cs typeface="Times New Roman"/>
          </a:endParaRPr>
        </a:p>
      </dsp:txBody>
      <dsp:txXfrm>
        <a:off x="916185" y="700107"/>
        <a:ext cx="123240" cy="123572"/>
      </dsp:txXfrm>
    </dsp:sp>
    <dsp:sp modelId="{7D5DEC07-D54B-164A-9E23-F0B5CAA1FAF3}">
      <dsp:nvSpPr>
        <dsp:cNvPr id="0" name=""/>
        <dsp:cNvSpPr/>
      </dsp:nvSpPr>
      <dsp:spPr>
        <a:xfrm>
          <a:off x="1165324" y="174083"/>
          <a:ext cx="830460" cy="1175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sng" kern="1200" dirty="0">
              <a:effectLst>
                <a:outerShdw blurRad="38100" dist="38100" dir="2700000" algn="tl">
                  <a:srgbClr val="000000">
                    <a:alpha val="43137"/>
                  </a:srgbClr>
                </a:outerShdw>
              </a:effectLst>
              <a:latin typeface="Times New Roman"/>
              <a:ea typeface="+mn-ea"/>
              <a:cs typeface="Times New Roman"/>
            </a:rPr>
            <a:t>October 2010</a:t>
          </a:r>
          <a:r>
            <a:rPr lang="en-US" sz="800" b="1" u="none" kern="1200" dirty="0">
              <a:effectLst>
                <a:outerShdw blurRad="38100" dist="38100" dir="2700000" algn="tl">
                  <a:srgbClr val="000000">
                    <a:alpha val="43137"/>
                  </a:srgbClr>
                </a:outerShdw>
              </a:effectLst>
              <a:latin typeface="Times New Roman"/>
              <a:ea typeface="+mn-ea"/>
              <a:cs typeface="Times New Roman"/>
            </a:rPr>
            <a:t> </a:t>
          </a:r>
          <a:r>
            <a:rPr lang="en-US" sz="800" b="0" u="none" kern="1200" dirty="0">
              <a:effectLst/>
              <a:latin typeface="Times New Roman"/>
              <a:ea typeface="+mn-ea"/>
              <a:cs typeface="Times New Roman"/>
            </a:rPr>
            <a:t>T</a:t>
          </a:r>
          <a:r>
            <a:rPr lang="en-US" sz="800" b="0" u="none" kern="1200" dirty="0">
              <a:latin typeface="Times New Roman"/>
              <a:ea typeface="+mn-ea"/>
              <a:cs typeface="Times New Roman"/>
            </a:rPr>
            <a:t>h</a:t>
          </a:r>
          <a:r>
            <a:rPr lang="en-US" sz="800" kern="1200" dirty="0">
              <a:latin typeface="Times New Roman"/>
              <a:ea typeface="+mn-ea"/>
              <a:cs typeface="Times New Roman"/>
            </a:rPr>
            <a:t>e Association of Municipalities of Water and Sanitation and the Environment (AMASM) is created</a:t>
          </a:r>
          <a:endParaRPr lang="en-US" sz="800" kern="1200">
            <a:latin typeface="Times New Roman"/>
            <a:cs typeface="Times New Roman"/>
          </a:endParaRPr>
        </a:p>
      </dsp:txBody>
      <dsp:txXfrm>
        <a:off x="1189647" y="198406"/>
        <a:ext cx="781814" cy="1126975"/>
      </dsp:txXfrm>
    </dsp:sp>
    <dsp:sp modelId="{8270FD9B-CE18-5047-B0B9-15D6614E744F}">
      <dsp:nvSpPr>
        <dsp:cNvPr id="0" name=""/>
        <dsp:cNvSpPr/>
      </dsp:nvSpPr>
      <dsp:spPr>
        <a:xfrm>
          <a:off x="2078831" y="658916"/>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Times New Roman"/>
            <a:cs typeface="Times New Roman"/>
          </a:endParaRPr>
        </a:p>
      </dsp:txBody>
      <dsp:txXfrm>
        <a:off x="2078831" y="700107"/>
        <a:ext cx="123240" cy="123572"/>
      </dsp:txXfrm>
    </dsp:sp>
    <dsp:sp modelId="{D6EC51C4-BA74-1840-9C2A-FC4C7E4E7507}">
      <dsp:nvSpPr>
        <dsp:cNvPr id="0" name=""/>
        <dsp:cNvSpPr/>
      </dsp:nvSpPr>
      <dsp:spPr>
        <a:xfrm>
          <a:off x="2327969" y="174083"/>
          <a:ext cx="830460" cy="1175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sng" kern="1200" dirty="0">
              <a:effectLst>
                <a:outerShdw blurRad="38100" dist="38100" dir="2700000" algn="tl">
                  <a:srgbClr val="000000">
                    <a:alpha val="43137"/>
                  </a:srgbClr>
                </a:outerShdw>
              </a:effectLst>
              <a:latin typeface="Times New Roman"/>
              <a:ea typeface="+mn-ea"/>
              <a:cs typeface="Times New Roman"/>
            </a:rPr>
            <a:t>May 2011</a:t>
          </a:r>
          <a:r>
            <a:rPr lang="en-US" sz="800" b="0" u="none" kern="1200" dirty="0">
              <a:effectLst>
                <a:outerShdw blurRad="38100" dist="38100" dir="2700000" algn="tl">
                  <a:srgbClr val="000000">
                    <a:alpha val="43137"/>
                  </a:srgbClr>
                </a:outerShdw>
              </a:effectLst>
              <a:latin typeface="Times New Roman"/>
              <a:ea typeface="+mn-ea"/>
              <a:cs typeface="Times New Roman"/>
            </a:rPr>
            <a:t> </a:t>
          </a:r>
          <a:br>
            <a:rPr lang="en-US" sz="800" b="0" u="none" kern="1200" dirty="0">
              <a:effectLst>
                <a:outerShdw blurRad="38100" dist="38100" dir="2700000" algn="tl">
                  <a:srgbClr val="000000">
                    <a:alpha val="43137"/>
                  </a:srgbClr>
                </a:outerShdw>
              </a:effectLst>
              <a:latin typeface="Times New Roman"/>
              <a:ea typeface="+mn-ea"/>
              <a:cs typeface="Times New Roman"/>
            </a:rPr>
          </a:br>
          <a:r>
            <a:rPr lang="en-US" sz="800" kern="1200" dirty="0">
              <a:latin typeface="Times New Roman"/>
              <a:ea typeface="+mn-ea"/>
              <a:cs typeface="Times New Roman"/>
            </a:rPr>
            <a:t>The </a:t>
          </a:r>
          <a:r>
            <a:rPr lang="en-US" sz="800" kern="1200" dirty="0" err="1">
              <a:latin typeface="Times New Roman"/>
              <a:ea typeface="+mn-ea"/>
              <a:cs typeface="Times New Roman"/>
            </a:rPr>
            <a:t>Intermunicipal</a:t>
          </a:r>
          <a:r>
            <a:rPr lang="en-US" sz="800" kern="1200" dirty="0">
              <a:latin typeface="Times New Roman"/>
              <a:ea typeface="+mn-ea"/>
              <a:cs typeface="Times New Roman"/>
            </a:rPr>
            <a:t> Water Unit (</a:t>
          </a:r>
          <a:r>
            <a:rPr lang="en-US" sz="800" kern="1200" dirty="0" err="1">
              <a:latin typeface="Times New Roman"/>
              <a:ea typeface="+mn-ea"/>
              <a:cs typeface="Times New Roman"/>
            </a:rPr>
            <a:t>Aguas</a:t>
          </a:r>
          <a:r>
            <a:rPr lang="en-US" sz="800" kern="1200" dirty="0">
              <a:latin typeface="Times New Roman"/>
              <a:ea typeface="+mn-ea"/>
              <a:cs typeface="Times New Roman"/>
            </a:rPr>
            <a:t> del Valle) is created and the TA process is initiated by the PROMOSAS</a:t>
          </a:r>
          <a:endParaRPr lang="en-US" sz="800" kern="1200">
            <a:latin typeface="Times New Roman"/>
            <a:cs typeface="Times New Roman"/>
          </a:endParaRPr>
        </a:p>
      </dsp:txBody>
      <dsp:txXfrm>
        <a:off x="2352292" y="198406"/>
        <a:ext cx="781814" cy="1126975"/>
      </dsp:txXfrm>
    </dsp:sp>
    <dsp:sp modelId="{605F6887-2621-9E4C-AEB2-869F530489A9}">
      <dsp:nvSpPr>
        <dsp:cNvPr id="0" name=""/>
        <dsp:cNvSpPr/>
      </dsp:nvSpPr>
      <dsp:spPr>
        <a:xfrm>
          <a:off x="3241476" y="658916"/>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Times New Roman"/>
            <a:cs typeface="Times New Roman"/>
          </a:endParaRPr>
        </a:p>
      </dsp:txBody>
      <dsp:txXfrm>
        <a:off x="3241476" y="700107"/>
        <a:ext cx="123240" cy="123572"/>
      </dsp:txXfrm>
    </dsp:sp>
    <dsp:sp modelId="{CC2C6262-DFEC-6541-86CE-237CC6382146}">
      <dsp:nvSpPr>
        <dsp:cNvPr id="0" name=""/>
        <dsp:cNvSpPr/>
      </dsp:nvSpPr>
      <dsp:spPr>
        <a:xfrm>
          <a:off x="3490614" y="174083"/>
          <a:ext cx="830460" cy="1175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sng" kern="1200" dirty="0">
              <a:effectLst>
                <a:outerShdw blurRad="38100" dist="38100" dir="2700000" algn="tl">
                  <a:srgbClr val="000000">
                    <a:alpha val="43137"/>
                  </a:srgbClr>
                </a:outerShdw>
              </a:effectLst>
              <a:latin typeface="Times New Roman"/>
              <a:ea typeface="+mn-ea"/>
              <a:cs typeface="Times New Roman"/>
            </a:rPr>
            <a:t>June 2011</a:t>
          </a:r>
          <a:r>
            <a:rPr lang="en-US" sz="800" kern="1200" dirty="0">
              <a:latin typeface="Times New Roman"/>
              <a:ea typeface="+mn-ea"/>
              <a:cs typeface="Times New Roman"/>
            </a:rPr>
            <a:t> ERSAPS approves the first joint provision model in Honduras (one midsize provider and two small towns)</a:t>
          </a:r>
          <a:endParaRPr lang="en-US" sz="800" kern="1200">
            <a:latin typeface="Times New Roman"/>
            <a:cs typeface="Times New Roman"/>
          </a:endParaRPr>
        </a:p>
      </dsp:txBody>
      <dsp:txXfrm>
        <a:off x="3514937" y="198406"/>
        <a:ext cx="781814" cy="1126975"/>
      </dsp:txXfrm>
    </dsp:sp>
    <dsp:sp modelId="{3E563239-C4D6-1846-8AD8-2450FF8807E3}">
      <dsp:nvSpPr>
        <dsp:cNvPr id="0" name=""/>
        <dsp:cNvSpPr/>
      </dsp:nvSpPr>
      <dsp:spPr>
        <a:xfrm>
          <a:off x="4404121" y="658916"/>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Times New Roman"/>
            <a:cs typeface="Times New Roman"/>
          </a:endParaRPr>
        </a:p>
      </dsp:txBody>
      <dsp:txXfrm>
        <a:off x="4404121" y="700107"/>
        <a:ext cx="123240" cy="123572"/>
      </dsp:txXfrm>
    </dsp:sp>
    <dsp:sp modelId="{1C4305C7-2608-1C46-94B3-0E05F04FEB28}">
      <dsp:nvSpPr>
        <dsp:cNvPr id="0" name=""/>
        <dsp:cNvSpPr/>
      </dsp:nvSpPr>
      <dsp:spPr>
        <a:xfrm>
          <a:off x="4653260" y="174083"/>
          <a:ext cx="830460" cy="1175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u="sng" kern="1200" dirty="0">
              <a:effectLst>
                <a:outerShdw blurRad="38100" dist="38100" dir="2700000" algn="tl">
                  <a:srgbClr val="000000">
                    <a:alpha val="43137"/>
                  </a:srgbClr>
                </a:outerShdw>
              </a:effectLst>
              <a:latin typeface="Times New Roman"/>
              <a:ea typeface="+mn-ea"/>
              <a:cs typeface="Times New Roman"/>
            </a:rPr>
            <a:t>September 2013</a:t>
          </a:r>
          <a:r>
            <a:rPr lang="en-US" sz="800" b="1" u="none" kern="1200" dirty="0">
              <a:effectLst>
                <a:outerShdw blurRad="38100" dist="38100" dir="2700000" algn="tl">
                  <a:srgbClr val="000000">
                    <a:alpha val="43137"/>
                  </a:srgbClr>
                </a:outerShdw>
              </a:effectLst>
              <a:latin typeface="Times New Roman"/>
              <a:ea typeface="+mn-ea"/>
              <a:cs typeface="Times New Roman"/>
            </a:rPr>
            <a:t> </a:t>
          </a:r>
          <a:r>
            <a:rPr lang="en-US" sz="800" kern="1200" dirty="0" err="1">
              <a:latin typeface="Times New Roman"/>
              <a:ea typeface="+mn-ea"/>
              <a:cs typeface="Times New Roman"/>
            </a:rPr>
            <a:t>Aguas</a:t>
          </a:r>
          <a:r>
            <a:rPr lang="en-US" sz="800" kern="1200" dirty="0">
              <a:latin typeface="Times New Roman"/>
              <a:ea typeface="+mn-ea"/>
              <a:cs typeface="Times New Roman"/>
            </a:rPr>
            <a:t> del Valle joint service provider begins operations</a:t>
          </a:r>
          <a:endParaRPr lang="en-US" sz="800" kern="1200">
            <a:latin typeface="Times New Roman"/>
            <a:cs typeface="Times New Roman"/>
          </a:endParaRPr>
        </a:p>
      </dsp:txBody>
      <dsp:txXfrm>
        <a:off x="4677583" y="198406"/>
        <a:ext cx="781814" cy="11269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0674F-ECF3-4B4F-B4A6-16EEB071A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22870</Words>
  <Characters>130360</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Sobel;Marco Antonio Agüero;amrodriguez@worldbank.org</dc:creator>
  <cp:keywords/>
  <dc:description/>
  <cp:lastModifiedBy>Marco Antonio Aguero</cp:lastModifiedBy>
  <cp:revision>5</cp:revision>
  <cp:lastPrinted>2016-06-13T19:13:00Z</cp:lastPrinted>
  <dcterms:created xsi:type="dcterms:W3CDTF">2016-06-16T13:51:00Z</dcterms:created>
  <dcterms:modified xsi:type="dcterms:W3CDTF">2017-05-29T03:28:00Z</dcterms:modified>
</cp:coreProperties>
</file>